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452D2" w14:textId="398FD09A"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10612632" wp14:editId="7A031118">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D8394E">
        <w:rPr>
          <w:rStyle w:val="StyleTimesNewRoman105pt"/>
        </w:rPr>
        <w:t>2</w:t>
      </w:r>
      <w:r w:rsidRPr="007A0461">
        <w:rPr>
          <w:rStyle w:val="StyleTimesNewRoman105pt"/>
        </w:rPr>
        <w:tab/>
        <w:t xml:space="preserve">p. </w:t>
      </w:r>
      <w:r w:rsidR="00D8394E">
        <w:rPr>
          <w:rStyle w:val="StyleTimesNewRoman105pt"/>
        </w:rPr>
        <w:t>37</w:t>
      </w:r>
    </w:p>
    <w:p w14:paraId="3B79EFFF"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4FF8DBD5"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19165E30"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0A2808D2" w14:textId="77777777" w:rsidR="00EB5C72" w:rsidRPr="003471CD" w:rsidRDefault="00EB5C72" w:rsidP="00EB5C72">
      <w:pPr>
        <w:pBdr>
          <w:top w:val="single" w:sz="6" w:space="0" w:color="auto"/>
        </w:pBdr>
        <w:spacing w:after="0" w:line="240" w:lineRule="auto"/>
        <w:jc w:val="center"/>
        <w:rPr>
          <w:color w:val="000000"/>
          <w:sz w:val="20"/>
        </w:rPr>
      </w:pPr>
    </w:p>
    <w:p w14:paraId="3CE7084D" w14:textId="5BCBB819"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D8394E">
        <w:rPr>
          <w:smallCaps/>
          <w:color w:val="000000"/>
          <w:sz w:val="28"/>
          <w:szCs w:val="26"/>
        </w:rPr>
        <w:t>12</w:t>
      </w:r>
      <w:r>
        <w:rPr>
          <w:smallCaps/>
          <w:color w:val="000000"/>
          <w:sz w:val="28"/>
          <w:szCs w:val="26"/>
        </w:rPr>
        <w:t xml:space="preserve"> </w:t>
      </w:r>
      <w:r w:rsidR="00D8394E">
        <w:rPr>
          <w:smallCaps/>
          <w:color w:val="000000"/>
          <w:sz w:val="28"/>
          <w:szCs w:val="26"/>
        </w:rPr>
        <w:t>January</w:t>
      </w:r>
      <w:r w:rsidRPr="003471CD">
        <w:rPr>
          <w:smallCaps/>
          <w:color w:val="000000"/>
          <w:sz w:val="28"/>
          <w:szCs w:val="26"/>
        </w:rPr>
        <w:t xml:space="preserve"> 202</w:t>
      </w:r>
      <w:r w:rsidR="003E2C11">
        <w:rPr>
          <w:smallCaps/>
          <w:color w:val="000000"/>
          <w:sz w:val="28"/>
          <w:szCs w:val="26"/>
        </w:rPr>
        <w:t>3</w:t>
      </w:r>
    </w:p>
    <w:p w14:paraId="06364BAA" w14:textId="77777777" w:rsidR="00EB5C72" w:rsidRPr="003471CD" w:rsidRDefault="00EB5C72" w:rsidP="00EB5C72">
      <w:pPr>
        <w:spacing w:after="0" w:line="240" w:lineRule="exact"/>
        <w:jc w:val="center"/>
        <w:rPr>
          <w:color w:val="000000"/>
          <w:sz w:val="20"/>
        </w:rPr>
      </w:pPr>
    </w:p>
    <w:p w14:paraId="6C017C7E" w14:textId="77777777" w:rsidR="008008DD" w:rsidRPr="00612978" w:rsidRDefault="008008DD" w:rsidP="008008DD">
      <w:pPr>
        <w:pBdr>
          <w:top w:val="single" w:sz="6" w:space="1" w:color="auto"/>
        </w:pBdr>
        <w:spacing w:after="0" w:line="360" w:lineRule="exact"/>
        <w:jc w:val="center"/>
        <w:rPr>
          <w:color w:val="000000"/>
          <w:sz w:val="20"/>
          <w:szCs w:val="20"/>
        </w:rPr>
      </w:pPr>
    </w:p>
    <w:p w14:paraId="1011CF69"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164E9656" w14:textId="77777777" w:rsidR="001B7138" w:rsidRPr="008008DD" w:rsidRDefault="001B7138" w:rsidP="001B7138">
      <w:pPr>
        <w:spacing w:after="0" w:line="320" w:lineRule="exact"/>
        <w:jc w:val="center"/>
        <w:rPr>
          <w:b/>
          <w:smallCaps/>
          <w:sz w:val="20"/>
          <w:szCs w:val="20"/>
        </w:rPr>
      </w:pPr>
    </w:p>
    <w:p w14:paraId="5FEA14A4"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079EC43C" w14:textId="0981F7CE" w:rsidR="006209C9" w:rsidRDefault="0016463B" w:rsidP="00781CC0">
      <w:pPr>
        <w:pStyle w:val="Heading5"/>
        <w:tabs>
          <w:tab w:val="clear" w:pos="4560"/>
          <w:tab w:val="right" w:leader="dot" w:pos="6804"/>
        </w:tabs>
        <w:ind w:left="2268"/>
        <w:rPr>
          <w:rFonts w:asciiTheme="minorHAnsi" w:eastAsiaTheme="minorEastAsia" w:hAnsiTheme="minorHAnsi" w:cstheme="minorBidi"/>
          <w:noProof/>
          <w:sz w:val="22"/>
          <w:szCs w:val="22"/>
        </w:rPr>
      </w:pPr>
      <w:r>
        <w:rPr>
          <w:b w:val="0"/>
          <w:smallCaps w:val="0"/>
          <w:szCs w:val="17"/>
        </w:rPr>
        <w:fldChar w:fldCharType="begin"/>
      </w:r>
      <w:r>
        <w:instrText xml:space="preserve"> TOC \o "1-4" \h \z \u </w:instrText>
      </w:r>
      <w:r>
        <w:rPr>
          <w:b w:val="0"/>
          <w:smallCaps w:val="0"/>
          <w:szCs w:val="17"/>
        </w:rPr>
        <w:fldChar w:fldCharType="separate"/>
      </w:r>
      <w:hyperlink w:anchor="_Toc124412505" w:history="1">
        <w:r w:rsidR="006209C9" w:rsidRPr="00E61F28">
          <w:rPr>
            <w:rStyle w:val="Hyperlink"/>
            <w:noProof/>
          </w:rPr>
          <w:t>State Government Instruments</w:t>
        </w:r>
      </w:hyperlink>
    </w:p>
    <w:p w14:paraId="70DAF05C" w14:textId="70786A9C" w:rsidR="006209C9" w:rsidRDefault="002F3CE4" w:rsidP="00781CC0">
      <w:pPr>
        <w:pStyle w:val="TOC2"/>
        <w:tabs>
          <w:tab w:val="right" w:leader="dot" w:pos="6804"/>
        </w:tabs>
        <w:ind w:left="2268"/>
        <w:rPr>
          <w:rFonts w:asciiTheme="minorHAnsi" w:eastAsiaTheme="minorEastAsia" w:hAnsiTheme="minorHAnsi" w:cstheme="minorBidi"/>
          <w:noProof/>
          <w:color w:val="auto"/>
          <w:sz w:val="22"/>
          <w:szCs w:val="22"/>
        </w:rPr>
      </w:pPr>
      <w:hyperlink w:anchor="_Toc124412506" w:history="1">
        <w:r w:rsidR="006209C9" w:rsidRPr="00E61F28">
          <w:rPr>
            <w:rStyle w:val="Hyperlink"/>
            <w:noProof/>
          </w:rPr>
          <w:t>Education and Children’s Services Regulations 2020</w:t>
        </w:r>
        <w:r w:rsidR="006209C9">
          <w:rPr>
            <w:noProof/>
            <w:webHidden/>
          </w:rPr>
          <w:tab/>
        </w:r>
        <w:r w:rsidR="006209C9">
          <w:rPr>
            <w:noProof/>
            <w:webHidden/>
          </w:rPr>
          <w:fldChar w:fldCharType="begin"/>
        </w:r>
        <w:r w:rsidR="006209C9">
          <w:rPr>
            <w:noProof/>
            <w:webHidden/>
          </w:rPr>
          <w:instrText xml:space="preserve"> PAGEREF _Toc124412506 \h </w:instrText>
        </w:r>
        <w:r w:rsidR="006209C9">
          <w:rPr>
            <w:noProof/>
            <w:webHidden/>
          </w:rPr>
        </w:r>
        <w:r w:rsidR="006209C9">
          <w:rPr>
            <w:noProof/>
            <w:webHidden/>
          </w:rPr>
          <w:fldChar w:fldCharType="separate"/>
        </w:r>
        <w:r>
          <w:rPr>
            <w:noProof/>
            <w:webHidden/>
          </w:rPr>
          <w:t>38</w:t>
        </w:r>
        <w:r w:rsidR="006209C9">
          <w:rPr>
            <w:noProof/>
            <w:webHidden/>
          </w:rPr>
          <w:fldChar w:fldCharType="end"/>
        </w:r>
      </w:hyperlink>
    </w:p>
    <w:p w14:paraId="1A43ECF7" w14:textId="5735732A" w:rsidR="006209C9" w:rsidRDefault="002F3CE4" w:rsidP="00781CC0">
      <w:pPr>
        <w:pStyle w:val="TOC2"/>
        <w:tabs>
          <w:tab w:val="right" w:leader="dot" w:pos="6804"/>
        </w:tabs>
        <w:ind w:left="2268"/>
        <w:rPr>
          <w:rFonts w:asciiTheme="minorHAnsi" w:eastAsiaTheme="minorEastAsia" w:hAnsiTheme="minorHAnsi" w:cstheme="minorBidi"/>
          <w:noProof/>
          <w:color w:val="auto"/>
          <w:sz w:val="22"/>
          <w:szCs w:val="22"/>
        </w:rPr>
      </w:pPr>
      <w:hyperlink w:anchor="_Toc124412507" w:history="1">
        <w:r w:rsidR="006209C9" w:rsidRPr="00E61F28">
          <w:rPr>
            <w:rStyle w:val="Hyperlink"/>
            <w:noProof/>
          </w:rPr>
          <w:t>Fisheries Management Act 2007</w:t>
        </w:r>
        <w:r w:rsidR="006209C9">
          <w:rPr>
            <w:noProof/>
            <w:webHidden/>
          </w:rPr>
          <w:tab/>
        </w:r>
        <w:r w:rsidR="006209C9">
          <w:rPr>
            <w:noProof/>
            <w:webHidden/>
          </w:rPr>
          <w:fldChar w:fldCharType="begin"/>
        </w:r>
        <w:r w:rsidR="006209C9">
          <w:rPr>
            <w:noProof/>
            <w:webHidden/>
          </w:rPr>
          <w:instrText xml:space="preserve"> PAGEREF _Toc124412507 \h </w:instrText>
        </w:r>
        <w:r w:rsidR="006209C9">
          <w:rPr>
            <w:noProof/>
            <w:webHidden/>
          </w:rPr>
        </w:r>
        <w:r w:rsidR="006209C9">
          <w:rPr>
            <w:noProof/>
            <w:webHidden/>
          </w:rPr>
          <w:fldChar w:fldCharType="separate"/>
        </w:r>
        <w:r>
          <w:rPr>
            <w:noProof/>
            <w:webHidden/>
          </w:rPr>
          <w:t>42</w:t>
        </w:r>
        <w:r w:rsidR="006209C9">
          <w:rPr>
            <w:noProof/>
            <w:webHidden/>
          </w:rPr>
          <w:fldChar w:fldCharType="end"/>
        </w:r>
      </w:hyperlink>
    </w:p>
    <w:p w14:paraId="3AE676CE" w14:textId="060AB99E" w:rsidR="006209C9" w:rsidRDefault="002F3CE4" w:rsidP="00781CC0">
      <w:pPr>
        <w:pStyle w:val="TOC2"/>
        <w:tabs>
          <w:tab w:val="right" w:leader="dot" w:pos="6804"/>
        </w:tabs>
        <w:ind w:left="2268"/>
        <w:rPr>
          <w:rFonts w:asciiTheme="minorHAnsi" w:eastAsiaTheme="minorEastAsia" w:hAnsiTheme="minorHAnsi" w:cstheme="minorBidi"/>
          <w:noProof/>
          <w:color w:val="auto"/>
          <w:sz w:val="22"/>
          <w:szCs w:val="22"/>
        </w:rPr>
      </w:pPr>
      <w:hyperlink w:anchor="_Toc124412508" w:history="1">
        <w:r w:rsidR="006209C9" w:rsidRPr="00E61F28">
          <w:rPr>
            <w:rStyle w:val="Hyperlink"/>
            <w:noProof/>
          </w:rPr>
          <w:t>Geographical Names Act 1991</w:t>
        </w:r>
        <w:r w:rsidR="006209C9">
          <w:rPr>
            <w:noProof/>
            <w:webHidden/>
          </w:rPr>
          <w:tab/>
        </w:r>
        <w:r w:rsidR="006209C9">
          <w:rPr>
            <w:noProof/>
            <w:webHidden/>
          </w:rPr>
          <w:fldChar w:fldCharType="begin"/>
        </w:r>
        <w:r w:rsidR="006209C9">
          <w:rPr>
            <w:noProof/>
            <w:webHidden/>
          </w:rPr>
          <w:instrText xml:space="preserve"> PAGEREF _Toc124412508 \h </w:instrText>
        </w:r>
        <w:r w:rsidR="006209C9">
          <w:rPr>
            <w:noProof/>
            <w:webHidden/>
          </w:rPr>
        </w:r>
        <w:r w:rsidR="006209C9">
          <w:rPr>
            <w:noProof/>
            <w:webHidden/>
          </w:rPr>
          <w:fldChar w:fldCharType="separate"/>
        </w:r>
        <w:r>
          <w:rPr>
            <w:noProof/>
            <w:webHidden/>
          </w:rPr>
          <w:t>43</w:t>
        </w:r>
        <w:r w:rsidR="006209C9">
          <w:rPr>
            <w:noProof/>
            <w:webHidden/>
          </w:rPr>
          <w:fldChar w:fldCharType="end"/>
        </w:r>
      </w:hyperlink>
    </w:p>
    <w:p w14:paraId="366883B8" w14:textId="0E29BE1A" w:rsidR="006209C9" w:rsidRDefault="002F3CE4" w:rsidP="00781CC0">
      <w:pPr>
        <w:pStyle w:val="TOC2"/>
        <w:tabs>
          <w:tab w:val="right" w:leader="dot" w:pos="6804"/>
        </w:tabs>
        <w:ind w:left="2268"/>
        <w:rPr>
          <w:rFonts w:asciiTheme="minorHAnsi" w:eastAsiaTheme="minorEastAsia" w:hAnsiTheme="minorHAnsi" w:cstheme="minorBidi"/>
          <w:noProof/>
          <w:color w:val="auto"/>
          <w:sz w:val="22"/>
          <w:szCs w:val="22"/>
        </w:rPr>
      </w:pPr>
      <w:hyperlink w:anchor="_Toc124412509" w:history="1">
        <w:r w:rsidR="006209C9" w:rsidRPr="00E61F28">
          <w:rPr>
            <w:rStyle w:val="Hyperlink"/>
            <w:noProof/>
          </w:rPr>
          <w:t>Housing Improvement Act 2016</w:t>
        </w:r>
        <w:r w:rsidR="006209C9">
          <w:rPr>
            <w:noProof/>
            <w:webHidden/>
          </w:rPr>
          <w:tab/>
        </w:r>
        <w:r w:rsidR="006209C9">
          <w:rPr>
            <w:noProof/>
            <w:webHidden/>
          </w:rPr>
          <w:fldChar w:fldCharType="begin"/>
        </w:r>
        <w:r w:rsidR="006209C9">
          <w:rPr>
            <w:noProof/>
            <w:webHidden/>
          </w:rPr>
          <w:instrText xml:space="preserve"> PAGEREF _Toc124412509 \h </w:instrText>
        </w:r>
        <w:r w:rsidR="006209C9">
          <w:rPr>
            <w:noProof/>
            <w:webHidden/>
          </w:rPr>
        </w:r>
        <w:r w:rsidR="006209C9">
          <w:rPr>
            <w:noProof/>
            <w:webHidden/>
          </w:rPr>
          <w:fldChar w:fldCharType="separate"/>
        </w:r>
        <w:r>
          <w:rPr>
            <w:noProof/>
            <w:webHidden/>
          </w:rPr>
          <w:t>43</w:t>
        </w:r>
        <w:r w:rsidR="006209C9">
          <w:rPr>
            <w:noProof/>
            <w:webHidden/>
          </w:rPr>
          <w:fldChar w:fldCharType="end"/>
        </w:r>
      </w:hyperlink>
    </w:p>
    <w:p w14:paraId="6291FD3D" w14:textId="1918924E" w:rsidR="006209C9" w:rsidRDefault="002F3CE4" w:rsidP="00781CC0">
      <w:pPr>
        <w:pStyle w:val="TOC2"/>
        <w:tabs>
          <w:tab w:val="right" w:leader="dot" w:pos="6804"/>
        </w:tabs>
        <w:ind w:left="2268"/>
        <w:rPr>
          <w:rFonts w:asciiTheme="minorHAnsi" w:eastAsiaTheme="minorEastAsia" w:hAnsiTheme="minorHAnsi" w:cstheme="minorBidi"/>
          <w:noProof/>
          <w:color w:val="auto"/>
          <w:sz w:val="22"/>
          <w:szCs w:val="22"/>
        </w:rPr>
      </w:pPr>
      <w:hyperlink w:anchor="_Toc124412510" w:history="1">
        <w:r w:rsidR="006209C9" w:rsidRPr="00E61F28">
          <w:rPr>
            <w:rStyle w:val="Hyperlink"/>
            <w:noProof/>
          </w:rPr>
          <w:t>Land Acquisition Act 1969</w:t>
        </w:r>
        <w:r w:rsidR="006209C9">
          <w:rPr>
            <w:noProof/>
            <w:webHidden/>
          </w:rPr>
          <w:tab/>
        </w:r>
        <w:r w:rsidR="006209C9">
          <w:rPr>
            <w:noProof/>
            <w:webHidden/>
          </w:rPr>
          <w:fldChar w:fldCharType="begin"/>
        </w:r>
        <w:r w:rsidR="006209C9">
          <w:rPr>
            <w:noProof/>
            <w:webHidden/>
          </w:rPr>
          <w:instrText xml:space="preserve"> PAGEREF _Toc124412510 \h </w:instrText>
        </w:r>
        <w:r w:rsidR="006209C9">
          <w:rPr>
            <w:noProof/>
            <w:webHidden/>
          </w:rPr>
        </w:r>
        <w:r w:rsidR="006209C9">
          <w:rPr>
            <w:noProof/>
            <w:webHidden/>
          </w:rPr>
          <w:fldChar w:fldCharType="separate"/>
        </w:r>
        <w:r>
          <w:rPr>
            <w:noProof/>
            <w:webHidden/>
          </w:rPr>
          <w:t>43</w:t>
        </w:r>
        <w:r w:rsidR="006209C9">
          <w:rPr>
            <w:noProof/>
            <w:webHidden/>
          </w:rPr>
          <w:fldChar w:fldCharType="end"/>
        </w:r>
      </w:hyperlink>
    </w:p>
    <w:p w14:paraId="15ACED5F" w14:textId="5A2FFAD1" w:rsidR="006209C9" w:rsidRDefault="002F3CE4" w:rsidP="00781CC0">
      <w:pPr>
        <w:pStyle w:val="TOC2"/>
        <w:tabs>
          <w:tab w:val="right" w:leader="dot" w:pos="6804"/>
        </w:tabs>
        <w:ind w:left="2268"/>
        <w:rPr>
          <w:rFonts w:asciiTheme="minorHAnsi" w:eastAsiaTheme="minorEastAsia" w:hAnsiTheme="minorHAnsi" w:cstheme="minorBidi"/>
          <w:noProof/>
          <w:color w:val="auto"/>
          <w:sz w:val="22"/>
          <w:szCs w:val="22"/>
        </w:rPr>
      </w:pPr>
      <w:hyperlink w:anchor="_Toc124412511" w:history="1">
        <w:r w:rsidR="006209C9" w:rsidRPr="00E61F28">
          <w:rPr>
            <w:rStyle w:val="Hyperlink"/>
            <w:noProof/>
          </w:rPr>
          <w:t>Mental Health Act 2009</w:t>
        </w:r>
        <w:r w:rsidR="006209C9">
          <w:rPr>
            <w:noProof/>
            <w:webHidden/>
          </w:rPr>
          <w:tab/>
        </w:r>
        <w:r w:rsidR="006209C9">
          <w:rPr>
            <w:noProof/>
            <w:webHidden/>
          </w:rPr>
          <w:fldChar w:fldCharType="begin"/>
        </w:r>
        <w:r w:rsidR="006209C9">
          <w:rPr>
            <w:noProof/>
            <w:webHidden/>
          </w:rPr>
          <w:instrText xml:space="preserve"> PAGEREF _Toc124412511 \h </w:instrText>
        </w:r>
        <w:r w:rsidR="006209C9">
          <w:rPr>
            <w:noProof/>
            <w:webHidden/>
          </w:rPr>
        </w:r>
        <w:r w:rsidR="006209C9">
          <w:rPr>
            <w:noProof/>
            <w:webHidden/>
          </w:rPr>
          <w:fldChar w:fldCharType="separate"/>
        </w:r>
        <w:r>
          <w:rPr>
            <w:noProof/>
            <w:webHidden/>
          </w:rPr>
          <w:t>45</w:t>
        </w:r>
        <w:r w:rsidR="006209C9">
          <w:rPr>
            <w:noProof/>
            <w:webHidden/>
          </w:rPr>
          <w:fldChar w:fldCharType="end"/>
        </w:r>
      </w:hyperlink>
    </w:p>
    <w:p w14:paraId="261B11AE" w14:textId="4B114BA6" w:rsidR="006209C9" w:rsidRDefault="002F3CE4" w:rsidP="00781CC0">
      <w:pPr>
        <w:pStyle w:val="TOC2"/>
        <w:tabs>
          <w:tab w:val="right" w:leader="dot" w:pos="6804"/>
        </w:tabs>
        <w:ind w:left="2268"/>
        <w:rPr>
          <w:rFonts w:asciiTheme="minorHAnsi" w:eastAsiaTheme="minorEastAsia" w:hAnsiTheme="minorHAnsi" w:cstheme="minorBidi"/>
          <w:noProof/>
          <w:color w:val="auto"/>
          <w:sz w:val="22"/>
          <w:szCs w:val="22"/>
        </w:rPr>
      </w:pPr>
      <w:hyperlink w:anchor="_Toc124412512" w:history="1">
        <w:r w:rsidR="006209C9" w:rsidRPr="00E61F28">
          <w:rPr>
            <w:rStyle w:val="Hyperlink"/>
            <w:noProof/>
          </w:rPr>
          <w:t>National Parks and Wildlife Act 1972</w:t>
        </w:r>
        <w:r w:rsidR="006209C9">
          <w:rPr>
            <w:noProof/>
            <w:webHidden/>
          </w:rPr>
          <w:tab/>
        </w:r>
        <w:r w:rsidR="006209C9">
          <w:rPr>
            <w:noProof/>
            <w:webHidden/>
          </w:rPr>
          <w:fldChar w:fldCharType="begin"/>
        </w:r>
        <w:r w:rsidR="006209C9">
          <w:rPr>
            <w:noProof/>
            <w:webHidden/>
          </w:rPr>
          <w:instrText xml:space="preserve"> PAGEREF _Toc124412512 \h </w:instrText>
        </w:r>
        <w:r w:rsidR="006209C9">
          <w:rPr>
            <w:noProof/>
            <w:webHidden/>
          </w:rPr>
        </w:r>
        <w:r w:rsidR="006209C9">
          <w:rPr>
            <w:noProof/>
            <w:webHidden/>
          </w:rPr>
          <w:fldChar w:fldCharType="separate"/>
        </w:r>
        <w:r>
          <w:rPr>
            <w:noProof/>
            <w:webHidden/>
          </w:rPr>
          <w:t>45</w:t>
        </w:r>
        <w:r w:rsidR="006209C9">
          <w:rPr>
            <w:noProof/>
            <w:webHidden/>
          </w:rPr>
          <w:fldChar w:fldCharType="end"/>
        </w:r>
      </w:hyperlink>
    </w:p>
    <w:p w14:paraId="77821494" w14:textId="3C52C6BC" w:rsidR="006209C9" w:rsidRDefault="002F3CE4" w:rsidP="00781CC0">
      <w:pPr>
        <w:pStyle w:val="TOC2"/>
        <w:tabs>
          <w:tab w:val="right" w:leader="dot" w:pos="6804"/>
        </w:tabs>
        <w:spacing w:after="80"/>
        <w:ind w:left="2268"/>
        <w:rPr>
          <w:rFonts w:asciiTheme="minorHAnsi" w:eastAsiaTheme="minorEastAsia" w:hAnsiTheme="minorHAnsi" w:cstheme="minorBidi"/>
          <w:noProof/>
          <w:color w:val="auto"/>
          <w:sz w:val="22"/>
          <w:szCs w:val="22"/>
        </w:rPr>
      </w:pPr>
      <w:hyperlink w:anchor="_Toc124412513" w:history="1">
        <w:r w:rsidR="006209C9" w:rsidRPr="00E61F28">
          <w:rPr>
            <w:rStyle w:val="Hyperlink"/>
            <w:noProof/>
          </w:rPr>
          <w:t>Retirement Villages Act 2016</w:t>
        </w:r>
        <w:r w:rsidR="006209C9">
          <w:rPr>
            <w:noProof/>
            <w:webHidden/>
          </w:rPr>
          <w:tab/>
        </w:r>
        <w:r w:rsidR="006209C9">
          <w:rPr>
            <w:noProof/>
            <w:webHidden/>
          </w:rPr>
          <w:fldChar w:fldCharType="begin"/>
        </w:r>
        <w:r w:rsidR="006209C9">
          <w:rPr>
            <w:noProof/>
            <w:webHidden/>
          </w:rPr>
          <w:instrText xml:space="preserve"> PAGEREF _Toc124412513 \h </w:instrText>
        </w:r>
        <w:r w:rsidR="006209C9">
          <w:rPr>
            <w:noProof/>
            <w:webHidden/>
          </w:rPr>
        </w:r>
        <w:r w:rsidR="006209C9">
          <w:rPr>
            <w:noProof/>
            <w:webHidden/>
          </w:rPr>
          <w:fldChar w:fldCharType="separate"/>
        </w:r>
        <w:r>
          <w:rPr>
            <w:noProof/>
            <w:webHidden/>
          </w:rPr>
          <w:t>47</w:t>
        </w:r>
        <w:r w:rsidR="006209C9">
          <w:rPr>
            <w:noProof/>
            <w:webHidden/>
          </w:rPr>
          <w:fldChar w:fldCharType="end"/>
        </w:r>
      </w:hyperlink>
    </w:p>
    <w:p w14:paraId="545C5FD6" w14:textId="68E25E76" w:rsidR="006209C9" w:rsidRDefault="002F3CE4" w:rsidP="00781CC0">
      <w:pPr>
        <w:pStyle w:val="Heading5"/>
        <w:tabs>
          <w:tab w:val="clear" w:pos="4560"/>
          <w:tab w:val="right" w:leader="dot" w:pos="6804"/>
        </w:tabs>
        <w:ind w:left="2268"/>
        <w:rPr>
          <w:rFonts w:asciiTheme="minorHAnsi" w:eastAsiaTheme="minorEastAsia" w:hAnsiTheme="minorHAnsi" w:cstheme="minorBidi"/>
          <w:noProof/>
          <w:sz w:val="22"/>
          <w:szCs w:val="22"/>
        </w:rPr>
      </w:pPr>
      <w:hyperlink w:anchor="_Toc124412514" w:history="1">
        <w:r w:rsidR="006209C9" w:rsidRPr="00E61F28">
          <w:rPr>
            <w:rStyle w:val="Hyperlink"/>
            <w:noProof/>
          </w:rPr>
          <w:t>Public Notices</w:t>
        </w:r>
      </w:hyperlink>
    </w:p>
    <w:p w14:paraId="76D56822" w14:textId="406252E8" w:rsidR="006209C9" w:rsidRDefault="002F3CE4" w:rsidP="00781CC0">
      <w:pPr>
        <w:pStyle w:val="TOC2"/>
        <w:tabs>
          <w:tab w:val="right" w:leader="dot" w:pos="6804"/>
        </w:tabs>
        <w:ind w:left="2268"/>
        <w:rPr>
          <w:rFonts w:asciiTheme="minorHAnsi" w:eastAsiaTheme="minorEastAsia" w:hAnsiTheme="minorHAnsi" w:cstheme="minorBidi"/>
          <w:noProof/>
          <w:color w:val="auto"/>
          <w:sz w:val="22"/>
          <w:szCs w:val="22"/>
        </w:rPr>
      </w:pPr>
      <w:hyperlink w:anchor="_Toc124412515" w:history="1">
        <w:r w:rsidR="006209C9" w:rsidRPr="00E61F28">
          <w:rPr>
            <w:rStyle w:val="Hyperlink"/>
            <w:noProof/>
          </w:rPr>
          <w:t>Unclaimed Money Act 2021</w:t>
        </w:r>
        <w:r w:rsidR="006209C9">
          <w:rPr>
            <w:noProof/>
            <w:webHidden/>
          </w:rPr>
          <w:tab/>
        </w:r>
        <w:r w:rsidR="006209C9">
          <w:rPr>
            <w:noProof/>
            <w:webHidden/>
          </w:rPr>
          <w:fldChar w:fldCharType="begin"/>
        </w:r>
        <w:r w:rsidR="006209C9">
          <w:rPr>
            <w:noProof/>
            <w:webHidden/>
          </w:rPr>
          <w:instrText xml:space="preserve"> PAGEREF _Toc124412515 \h </w:instrText>
        </w:r>
        <w:r w:rsidR="006209C9">
          <w:rPr>
            <w:noProof/>
            <w:webHidden/>
          </w:rPr>
        </w:r>
        <w:r w:rsidR="006209C9">
          <w:rPr>
            <w:noProof/>
            <w:webHidden/>
          </w:rPr>
          <w:fldChar w:fldCharType="separate"/>
        </w:r>
        <w:r>
          <w:rPr>
            <w:noProof/>
            <w:webHidden/>
          </w:rPr>
          <w:t>48</w:t>
        </w:r>
        <w:r w:rsidR="006209C9">
          <w:rPr>
            <w:noProof/>
            <w:webHidden/>
          </w:rPr>
          <w:fldChar w:fldCharType="end"/>
        </w:r>
      </w:hyperlink>
    </w:p>
    <w:p w14:paraId="2FDFF808" w14:textId="692701A1" w:rsidR="0035604B" w:rsidRDefault="0016463B" w:rsidP="006209C9">
      <w:pPr>
        <w:pStyle w:val="Heading5"/>
      </w:pPr>
      <w:r>
        <w:fldChar w:fldCharType="end"/>
      </w:r>
    </w:p>
    <w:p w14:paraId="3E3B0CEB" w14:textId="77777777" w:rsidR="001B7138" w:rsidRDefault="001B7138" w:rsidP="001B7138">
      <w:pPr>
        <w:spacing w:after="0"/>
        <w:rPr>
          <w:smallCaps/>
          <w:szCs w:val="17"/>
        </w:rPr>
      </w:pPr>
    </w:p>
    <w:p w14:paraId="7A6B6E2E" w14:textId="77777777" w:rsidR="00DA30CF" w:rsidRPr="00612978" w:rsidRDefault="00DA30CF" w:rsidP="0087395E">
      <w:pPr>
        <w:spacing w:after="0"/>
        <w:rPr>
          <w:smallCaps/>
          <w:szCs w:val="17"/>
        </w:rPr>
        <w:sectPr w:rsidR="00DA30CF" w:rsidRPr="00612978" w:rsidSect="00AC6C25">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space="240"/>
          <w:docGrid w:linePitch="360"/>
        </w:sectPr>
      </w:pPr>
    </w:p>
    <w:p w14:paraId="6FF296A4" w14:textId="161E2018" w:rsidR="009D1E2E" w:rsidRPr="009D1E2E" w:rsidRDefault="009D1E2E" w:rsidP="00F80EF5">
      <w:pPr>
        <w:pStyle w:val="Heading1"/>
      </w:pPr>
      <w:bookmarkStart w:id="1" w:name="_Toc33707982"/>
      <w:bookmarkStart w:id="2" w:name="_Toc33708153"/>
      <w:bookmarkStart w:id="3" w:name="_Toc124412505"/>
      <w:r w:rsidRPr="009D1E2E">
        <w:lastRenderedPageBreak/>
        <w:t>State Government Instruments</w:t>
      </w:r>
      <w:bookmarkEnd w:id="1"/>
      <w:bookmarkEnd w:id="2"/>
      <w:bookmarkEnd w:id="3"/>
    </w:p>
    <w:p w14:paraId="73C74095" w14:textId="77777777" w:rsidR="00816C86" w:rsidRPr="004202A3" w:rsidRDefault="00816C86" w:rsidP="000068B0">
      <w:pPr>
        <w:pStyle w:val="Heading2"/>
      </w:pPr>
      <w:bookmarkStart w:id="4" w:name="_Toc124412506"/>
      <w:r w:rsidRPr="004202A3">
        <w:t xml:space="preserve">Education </w:t>
      </w:r>
      <w:r>
        <w:t>a</w:t>
      </w:r>
      <w:r w:rsidRPr="004202A3">
        <w:t>nd Children’s Services Regulations 2020</w:t>
      </w:r>
      <w:bookmarkEnd w:id="4"/>
    </w:p>
    <w:p w14:paraId="3E057EE7" w14:textId="77777777" w:rsidR="00816C86" w:rsidRPr="004202A3" w:rsidRDefault="00816C86" w:rsidP="00816C86">
      <w:pPr>
        <w:pStyle w:val="GG-Title3"/>
      </w:pPr>
      <w:r w:rsidRPr="004202A3">
        <w:t>Notice of Revocation of Policy by the Minister for Education, Training and Skills</w:t>
      </w:r>
    </w:p>
    <w:p w14:paraId="73E2379C" w14:textId="77777777" w:rsidR="00816C86" w:rsidRPr="004202A3" w:rsidRDefault="00816C86" w:rsidP="00816C86">
      <w:pPr>
        <w:pStyle w:val="GG-body"/>
      </w:pPr>
      <w:r w:rsidRPr="004202A3">
        <w:t xml:space="preserve">Pursuant to Regulation 12(3) of the </w:t>
      </w:r>
      <w:r w:rsidRPr="004202A3">
        <w:rPr>
          <w:i/>
          <w:iCs/>
        </w:rPr>
        <w:t>Education and Children’s Services Regulations 2020</w:t>
      </w:r>
      <w:r w:rsidRPr="004202A3">
        <w:t>, I, the Minister for Education, Training and Skills revoke the Adelaide Botanic High School Capacity Management Plan, published in the Gazette on 18 April 2021.</w:t>
      </w:r>
    </w:p>
    <w:p w14:paraId="487C57C1" w14:textId="77777777" w:rsidR="00816C86" w:rsidRPr="004202A3" w:rsidRDefault="00816C86" w:rsidP="00816C86">
      <w:pPr>
        <w:pStyle w:val="GG-SDated"/>
      </w:pPr>
      <w:r w:rsidRPr="004202A3">
        <w:t>Dated: 19 December 2022</w:t>
      </w:r>
    </w:p>
    <w:p w14:paraId="653F5928" w14:textId="77777777" w:rsidR="00816C86" w:rsidRPr="004202A3" w:rsidRDefault="00816C86" w:rsidP="00816C86">
      <w:pPr>
        <w:pStyle w:val="GG-SName"/>
      </w:pPr>
      <w:r w:rsidRPr="004202A3">
        <w:t>Blair Boyer</w:t>
      </w:r>
    </w:p>
    <w:p w14:paraId="4A4C4FC3" w14:textId="77777777" w:rsidR="00816C86" w:rsidRDefault="00816C86" w:rsidP="00816C86">
      <w:pPr>
        <w:pStyle w:val="GG-Signature"/>
      </w:pPr>
      <w:r w:rsidRPr="004202A3">
        <w:t>Minister for Education, Training and Skills</w:t>
      </w:r>
    </w:p>
    <w:p w14:paraId="6C9CCBD2" w14:textId="77777777" w:rsidR="00816C86" w:rsidRDefault="00816C86" w:rsidP="00816C86">
      <w:pPr>
        <w:pBdr>
          <w:top w:val="single" w:sz="4" w:space="1" w:color="auto"/>
        </w:pBdr>
        <w:spacing w:before="100" w:after="0" w:line="14" w:lineRule="exact"/>
        <w:jc w:val="center"/>
        <w:rPr>
          <w:rFonts w:eastAsia="Times New Roman"/>
          <w:szCs w:val="17"/>
        </w:rPr>
      </w:pPr>
    </w:p>
    <w:p w14:paraId="56442B47" w14:textId="77777777" w:rsidR="00816C86" w:rsidRDefault="00816C86" w:rsidP="00816C8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6F956E5" w14:textId="77777777" w:rsidR="00816C86" w:rsidRPr="00816C86" w:rsidRDefault="00816C86" w:rsidP="00816C86">
      <w:pPr>
        <w:jc w:val="center"/>
        <w:rPr>
          <w:caps/>
          <w:szCs w:val="17"/>
        </w:rPr>
      </w:pPr>
      <w:r w:rsidRPr="00816C86">
        <w:rPr>
          <w:caps/>
          <w:szCs w:val="17"/>
        </w:rPr>
        <w:t>Education and Children’s Services Regulations 2020</w:t>
      </w:r>
    </w:p>
    <w:p w14:paraId="768746A3" w14:textId="77777777" w:rsidR="00816C86" w:rsidRPr="00816C86" w:rsidRDefault="00816C86" w:rsidP="00816C86">
      <w:pPr>
        <w:jc w:val="center"/>
        <w:rPr>
          <w:i/>
          <w:szCs w:val="17"/>
        </w:rPr>
      </w:pPr>
      <w:r w:rsidRPr="00816C86">
        <w:rPr>
          <w:i/>
          <w:szCs w:val="17"/>
        </w:rPr>
        <w:t>Notice of Policy by the Minister for Education, Training and Skills</w:t>
      </w:r>
    </w:p>
    <w:p w14:paraId="3EADC4F0" w14:textId="77777777" w:rsidR="00816C86" w:rsidRPr="00816C86" w:rsidRDefault="00816C86" w:rsidP="00816C86">
      <w:pPr>
        <w:rPr>
          <w:rFonts w:eastAsia="Times New Roman"/>
          <w:szCs w:val="17"/>
        </w:rPr>
      </w:pPr>
      <w:r w:rsidRPr="00816C86">
        <w:rPr>
          <w:rFonts w:eastAsia="Times New Roman"/>
          <w:szCs w:val="17"/>
        </w:rPr>
        <w:t xml:space="preserve">Pursuant to Regulation 12(1) of the </w:t>
      </w:r>
      <w:r w:rsidRPr="00816C86">
        <w:rPr>
          <w:rFonts w:eastAsia="Times New Roman"/>
          <w:i/>
          <w:iCs/>
          <w:szCs w:val="17"/>
        </w:rPr>
        <w:t>Education and Children’s Services Regulations 2020</w:t>
      </w:r>
      <w:r w:rsidRPr="00816C86">
        <w:rPr>
          <w:rFonts w:eastAsia="Times New Roman"/>
          <w:szCs w:val="17"/>
        </w:rPr>
        <w:t>, I, the Minister for Education, Training and Skills publish the following Capacity Management Plan for the purposes of the enrolment of a child at Adelaide Botanic High School:</w:t>
      </w:r>
    </w:p>
    <w:p w14:paraId="2B69106B" w14:textId="77777777" w:rsidR="00816C86" w:rsidRPr="00816C86" w:rsidRDefault="00816C86" w:rsidP="00816C86">
      <w:pPr>
        <w:jc w:val="center"/>
        <w:rPr>
          <w:smallCaps/>
          <w:szCs w:val="17"/>
        </w:rPr>
      </w:pPr>
      <w:r w:rsidRPr="00816C86">
        <w:rPr>
          <w:smallCaps/>
          <w:szCs w:val="17"/>
        </w:rPr>
        <w:t>Capacity Management Plan</w:t>
      </w:r>
    </w:p>
    <w:p w14:paraId="78A79B8E" w14:textId="77777777" w:rsidR="00816C86" w:rsidRPr="00816C86" w:rsidRDefault="00816C86" w:rsidP="00816C86">
      <w:pPr>
        <w:jc w:val="center"/>
        <w:rPr>
          <w:i/>
          <w:szCs w:val="17"/>
        </w:rPr>
      </w:pPr>
      <w:r w:rsidRPr="00816C86">
        <w:rPr>
          <w:i/>
          <w:szCs w:val="17"/>
        </w:rPr>
        <w:t>Adelaide Botanic High School</w:t>
      </w:r>
    </w:p>
    <w:p w14:paraId="510789C0" w14:textId="77777777" w:rsidR="00816C86" w:rsidRPr="00816C86" w:rsidRDefault="00816C86" w:rsidP="00816C86">
      <w:pPr>
        <w:rPr>
          <w:rFonts w:eastAsia="Times New Roman"/>
          <w:szCs w:val="17"/>
        </w:rPr>
      </w:pPr>
      <w:r w:rsidRPr="00816C86">
        <w:rPr>
          <w:rFonts w:eastAsia="Times New Roman"/>
          <w:szCs w:val="17"/>
        </w:rPr>
        <w:t>This Capacity Management Plan sets out the conditions for enrolment at Adelaide Botanic High School (“the school”).</w:t>
      </w:r>
    </w:p>
    <w:p w14:paraId="293C6BA2" w14:textId="77777777" w:rsidR="00816C86" w:rsidRPr="00816C86" w:rsidRDefault="00816C86" w:rsidP="00816C86">
      <w:pPr>
        <w:rPr>
          <w:rFonts w:eastAsia="Times New Roman"/>
          <w:b/>
          <w:bCs/>
          <w:szCs w:val="17"/>
        </w:rPr>
      </w:pPr>
      <w:r w:rsidRPr="00816C86">
        <w:rPr>
          <w:rFonts w:eastAsia="Times New Roman"/>
          <w:b/>
          <w:bCs/>
          <w:szCs w:val="17"/>
        </w:rPr>
        <w:t>Adelaide Botanic High School zone</w:t>
      </w:r>
    </w:p>
    <w:p w14:paraId="0DF9FA60" w14:textId="77777777" w:rsidR="00816C86" w:rsidRPr="00816C86" w:rsidRDefault="00816C86" w:rsidP="00816C86">
      <w:pPr>
        <w:rPr>
          <w:rFonts w:eastAsia="Times New Roman"/>
          <w:szCs w:val="17"/>
        </w:rPr>
      </w:pPr>
      <w:r w:rsidRPr="00816C86">
        <w:rPr>
          <w:rFonts w:eastAsia="Times New Roman"/>
          <w:szCs w:val="17"/>
        </w:rPr>
        <w:t>A school zone is a defined area from which the school accepts its core intake of students.</w:t>
      </w:r>
    </w:p>
    <w:p w14:paraId="4A06E428" w14:textId="77777777" w:rsidR="00816C86" w:rsidRPr="00816C86" w:rsidRDefault="00816C86" w:rsidP="00816C86">
      <w:pPr>
        <w:rPr>
          <w:rFonts w:eastAsia="Times New Roman"/>
          <w:szCs w:val="17"/>
        </w:rPr>
      </w:pPr>
      <w:r w:rsidRPr="00816C86">
        <w:rPr>
          <w:rFonts w:eastAsia="Times New Roman"/>
          <w:szCs w:val="17"/>
        </w:rPr>
        <w:t xml:space="preserve">Adelaide Botanic High School operates a shared school zone with Adelaide High School. Families living in the shared school zone wishing </w:t>
      </w:r>
      <w:r w:rsidRPr="00816C86">
        <w:rPr>
          <w:rFonts w:eastAsia="Times New Roman"/>
          <w:spacing w:val="-2"/>
          <w:szCs w:val="17"/>
        </w:rPr>
        <w:t xml:space="preserve">to enrol their children at Adelaide Botanic High School may be directed to Adelaide High School if capacity is reached in specific year levels. </w:t>
      </w:r>
      <w:r w:rsidRPr="00816C86">
        <w:rPr>
          <w:rFonts w:eastAsia="Times New Roman"/>
          <w:szCs w:val="17"/>
        </w:rPr>
        <w:t>If both Adelaide Botanic High School and Adelaide High School are at capacity in specific year levels, applicants will be supported in enrolling at a neighbouring school.</w:t>
      </w:r>
    </w:p>
    <w:p w14:paraId="056B9D9D" w14:textId="77777777" w:rsidR="00816C86" w:rsidRPr="00816C86" w:rsidRDefault="00816C86" w:rsidP="00816C86">
      <w:pPr>
        <w:rPr>
          <w:rFonts w:eastAsia="Times New Roman"/>
          <w:szCs w:val="17"/>
        </w:rPr>
      </w:pPr>
      <w:r w:rsidRPr="00816C86">
        <w:rPr>
          <w:rFonts w:eastAsia="Times New Roman"/>
          <w:szCs w:val="17"/>
        </w:rPr>
        <w:t xml:space="preserve">From </w:t>
      </w:r>
      <w:r w:rsidRPr="00816C86">
        <w:rPr>
          <w:rFonts w:eastAsia="Times New Roman"/>
          <w:b/>
          <w:bCs/>
          <w:szCs w:val="17"/>
        </w:rPr>
        <w:t>1 January 2023-31 December 2023</w:t>
      </w:r>
      <w:r w:rsidRPr="00816C86">
        <w:rPr>
          <w:rFonts w:eastAsia="Times New Roman"/>
          <w:szCs w:val="17"/>
        </w:rPr>
        <w:t xml:space="preserve">, the shared school zone will reflect the area containing the entire suburbs of Prospect, Nailsworth, Collinswood, Walkerville, Medindie Gardens, Medindie, Thorngate, Fitzroy, North Adelaide, Adelaide, Gilberton, Hackney, College Park, Stepney, Maylands, Everard Park, Ashford, Keswick, Mile End South, Keswick Terminal, Thebarton, Hindmarsh, Brompton, </w:t>
      </w:r>
      <w:proofErr w:type="gramStart"/>
      <w:r w:rsidRPr="00816C86">
        <w:rPr>
          <w:rFonts w:eastAsia="Times New Roman"/>
          <w:szCs w:val="17"/>
        </w:rPr>
        <w:t>Bowden</w:t>
      </w:r>
      <w:proofErr w:type="gramEnd"/>
      <w:r w:rsidRPr="00816C86">
        <w:rPr>
          <w:rFonts w:eastAsia="Times New Roman"/>
          <w:szCs w:val="17"/>
        </w:rPr>
        <w:t xml:space="preserve"> and Ovingham.</w:t>
      </w:r>
    </w:p>
    <w:p w14:paraId="0C8A43AA" w14:textId="77777777" w:rsidR="00816C86" w:rsidRPr="00816C86" w:rsidRDefault="00816C86" w:rsidP="00816C86">
      <w:pPr>
        <w:rPr>
          <w:rFonts w:eastAsia="Times New Roman"/>
          <w:szCs w:val="17"/>
        </w:rPr>
      </w:pPr>
      <w:r w:rsidRPr="00816C86">
        <w:rPr>
          <w:rFonts w:eastAsia="Times New Roman"/>
          <w:szCs w:val="17"/>
        </w:rPr>
        <w:t>The part suburbs of St Peters (properties located to the southwest of Winchester Street), Wayville (properties located to the west of the Adelaide to Glenelg tram line), Goodwood (properties located to the west of the Adelaide to Glenelg tram line), Forestville (properties located to the west of the Adelaide to Glenelg tram line) and Mile End (properties located to the east of South Road).</w:t>
      </w:r>
    </w:p>
    <w:p w14:paraId="2F528A01" w14:textId="77777777" w:rsidR="00816C86" w:rsidRPr="00816C86" w:rsidRDefault="00816C86" w:rsidP="00816C86">
      <w:pPr>
        <w:rPr>
          <w:rFonts w:eastAsia="Times New Roman"/>
          <w:szCs w:val="17"/>
        </w:rPr>
      </w:pPr>
      <w:r w:rsidRPr="00816C86">
        <w:rPr>
          <w:rFonts w:eastAsia="Times New Roman"/>
          <w:szCs w:val="17"/>
        </w:rPr>
        <w:t xml:space="preserve">From </w:t>
      </w:r>
      <w:r w:rsidRPr="00816C86">
        <w:rPr>
          <w:rFonts w:eastAsia="Times New Roman"/>
          <w:b/>
          <w:bCs/>
          <w:szCs w:val="17"/>
        </w:rPr>
        <w:t>1 January 2024</w:t>
      </w:r>
      <w:r w:rsidRPr="00816C86">
        <w:rPr>
          <w:rFonts w:eastAsia="Times New Roman"/>
          <w:szCs w:val="17"/>
        </w:rPr>
        <w:t>, the shared school zone will reflect the area contained within the Notice of Policy by the Minister for Education, Training and Skills published in the Government Gazette on 27 October 2022.</w:t>
      </w:r>
    </w:p>
    <w:p w14:paraId="0C851984" w14:textId="77777777" w:rsidR="00816C86" w:rsidRPr="00816C86" w:rsidRDefault="00816C86" w:rsidP="00816C86">
      <w:pPr>
        <w:rPr>
          <w:rFonts w:eastAsia="Times New Roman"/>
          <w:szCs w:val="17"/>
        </w:rPr>
      </w:pPr>
      <w:r w:rsidRPr="00816C86">
        <w:rPr>
          <w:rFonts w:eastAsia="Times New Roman"/>
          <w:szCs w:val="17"/>
        </w:rPr>
        <w:t>An online map and a search tool to indicate if an applicant’s home address is within the school zone is available at:</w:t>
      </w:r>
    </w:p>
    <w:p w14:paraId="69308590" w14:textId="77777777" w:rsidR="00816C86" w:rsidRPr="00816C86" w:rsidRDefault="002F3CE4" w:rsidP="00816C86">
      <w:pPr>
        <w:ind w:left="142"/>
        <w:rPr>
          <w:rFonts w:eastAsia="Times New Roman"/>
          <w:color w:val="0000FF"/>
          <w:szCs w:val="17"/>
        </w:rPr>
      </w:pPr>
      <w:hyperlink r:id="rId17" w:history="1">
        <w:r w:rsidR="00816C86" w:rsidRPr="00816C86">
          <w:rPr>
            <w:rFonts w:eastAsia="Times New Roman"/>
            <w:color w:val="0000FF"/>
            <w:szCs w:val="17"/>
            <w:u w:val="single"/>
          </w:rPr>
          <w:t>https://www.education.sa.gov.au/findaschool</w:t>
        </w:r>
      </w:hyperlink>
    </w:p>
    <w:p w14:paraId="0580D064" w14:textId="77777777" w:rsidR="00816C86" w:rsidRPr="00816C86" w:rsidRDefault="00816C86" w:rsidP="00816C86">
      <w:pPr>
        <w:jc w:val="center"/>
        <w:rPr>
          <w:i/>
          <w:szCs w:val="17"/>
        </w:rPr>
      </w:pPr>
      <w:r w:rsidRPr="00816C86">
        <w:rPr>
          <w:i/>
          <w:szCs w:val="17"/>
        </w:rPr>
        <w:t>Student Enrolment Numbers</w:t>
      </w:r>
    </w:p>
    <w:p w14:paraId="39C72F18" w14:textId="77777777" w:rsidR="00816C86" w:rsidRPr="00816C86" w:rsidRDefault="00816C86" w:rsidP="00816C86">
      <w:pPr>
        <w:rPr>
          <w:rFonts w:eastAsia="Times New Roman"/>
          <w:b/>
          <w:bCs/>
          <w:szCs w:val="17"/>
        </w:rPr>
      </w:pPr>
      <w:r w:rsidRPr="00816C86">
        <w:rPr>
          <w:rFonts w:eastAsia="Times New Roman"/>
          <w:b/>
          <w:bCs/>
          <w:szCs w:val="17"/>
        </w:rPr>
        <w:t>Year 7</w:t>
      </w:r>
    </w:p>
    <w:p w14:paraId="29669059" w14:textId="77777777" w:rsidR="00816C86" w:rsidRPr="00816C86" w:rsidRDefault="00816C86" w:rsidP="00816C86">
      <w:pPr>
        <w:rPr>
          <w:rFonts w:eastAsia="Times New Roman"/>
          <w:szCs w:val="17"/>
        </w:rPr>
      </w:pPr>
      <w:r w:rsidRPr="00816C86">
        <w:rPr>
          <w:rFonts w:eastAsia="Times New Roman"/>
          <w:spacing w:val="-4"/>
          <w:szCs w:val="17"/>
        </w:rPr>
        <w:t xml:space="preserve">The student enrolment ceiling for Year 7 in 2023 is limited to </w:t>
      </w:r>
      <w:r w:rsidRPr="00816C86">
        <w:rPr>
          <w:rFonts w:eastAsia="Times New Roman"/>
          <w:b/>
          <w:bCs/>
          <w:spacing w:val="-4"/>
          <w:szCs w:val="17"/>
        </w:rPr>
        <w:t>208</w:t>
      </w:r>
      <w:r w:rsidRPr="00816C86">
        <w:rPr>
          <w:rFonts w:eastAsia="Times New Roman"/>
          <w:spacing w:val="-4"/>
          <w:szCs w:val="17"/>
        </w:rPr>
        <w:t>, unless there are more applications that have met the enrolment criteria below.</w:t>
      </w:r>
      <w:r w:rsidRPr="00816C86">
        <w:rPr>
          <w:rFonts w:eastAsia="Times New Roman"/>
          <w:szCs w:val="17"/>
        </w:rPr>
        <w:t xml:space="preserve"> If there are more than </w:t>
      </w:r>
      <w:r w:rsidRPr="00816C86">
        <w:rPr>
          <w:rFonts w:eastAsia="Times New Roman"/>
          <w:b/>
          <w:bCs/>
          <w:szCs w:val="17"/>
        </w:rPr>
        <w:t>208</w:t>
      </w:r>
      <w:r w:rsidRPr="00816C86">
        <w:rPr>
          <w:rFonts w:eastAsia="Times New Roman"/>
          <w:szCs w:val="17"/>
        </w:rPr>
        <w:t xml:space="preserve"> applications for enrolment that have met the criteria for enrolment below, applicants living in the school zone may be shared with Adelaide High School.</w:t>
      </w:r>
    </w:p>
    <w:p w14:paraId="5EBC7DFF" w14:textId="77777777" w:rsidR="00816C86" w:rsidRPr="00816C86" w:rsidRDefault="00816C86" w:rsidP="00816C86">
      <w:pPr>
        <w:rPr>
          <w:rFonts w:eastAsia="Times New Roman"/>
          <w:szCs w:val="17"/>
        </w:rPr>
      </w:pPr>
      <w:r w:rsidRPr="00816C86">
        <w:rPr>
          <w:rFonts w:eastAsia="Times New Roman"/>
          <w:szCs w:val="17"/>
        </w:rPr>
        <w:t xml:space="preserve">The student enrolment ceiling for Year 7 from 2024 will be limited to </w:t>
      </w:r>
      <w:r w:rsidRPr="00816C86">
        <w:rPr>
          <w:rFonts w:eastAsia="Times New Roman"/>
          <w:b/>
          <w:bCs/>
          <w:szCs w:val="17"/>
        </w:rPr>
        <w:t>325</w:t>
      </w:r>
      <w:r w:rsidRPr="00816C86">
        <w:rPr>
          <w:rFonts w:eastAsia="Times New Roman"/>
          <w:szCs w:val="17"/>
        </w:rPr>
        <w:t xml:space="preserve">, unless there are more applications that have met the enrolment criteria below. If there are more than </w:t>
      </w:r>
      <w:r w:rsidRPr="00816C86">
        <w:rPr>
          <w:rFonts w:eastAsia="Times New Roman"/>
          <w:b/>
          <w:bCs/>
          <w:szCs w:val="17"/>
        </w:rPr>
        <w:t>325</w:t>
      </w:r>
      <w:r w:rsidRPr="00816C86">
        <w:rPr>
          <w:rFonts w:eastAsia="Times New Roman"/>
          <w:szCs w:val="17"/>
        </w:rPr>
        <w:t xml:space="preserve"> applications for enrolment that have met the criteria for enrolment below, applicants living in the school zone may be shared with Adelaide High School.</w:t>
      </w:r>
    </w:p>
    <w:p w14:paraId="003A8D69" w14:textId="77777777" w:rsidR="00816C86" w:rsidRPr="00816C86" w:rsidRDefault="00816C86" w:rsidP="00816C86">
      <w:pPr>
        <w:rPr>
          <w:rFonts w:eastAsia="Times New Roman"/>
          <w:b/>
          <w:bCs/>
          <w:szCs w:val="17"/>
        </w:rPr>
      </w:pPr>
      <w:r w:rsidRPr="00816C86">
        <w:rPr>
          <w:rFonts w:eastAsia="Times New Roman"/>
          <w:b/>
          <w:bCs/>
          <w:szCs w:val="17"/>
        </w:rPr>
        <w:t>Selective entry special interest program</w:t>
      </w:r>
    </w:p>
    <w:p w14:paraId="614FAC97" w14:textId="77777777" w:rsidR="00816C86" w:rsidRPr="00816C86" w:rsidRDefault="00816C86" w:rsidP="00816C86">
      <w:pPr>
        <w:rPr>
          <w:rFonts w:eastAsia="Times New Roman"/>
          <w:szCs w:val="17"/>
        </w:rPr>
      </w:pPr>
      <w:r w:rsidRPr="00816C86">
        <w:rPr>
          <w:rFonts w:eastAsia="Times New Roman"/>
          <w:szCs w:val="17"/>
        </w:rPr>
        <w:t>The maximum number of out of zone enrolments to the school’s selective entry special interest program is limited at year 7 as follows:</w:t>
      </w:r>
    </w:p>
    <w:p w14:paraId="489D0695" w14:textId="77777777" w:rsidR="00816C86" w:rsidRP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r>
      <w:r w:rsidRPr="00816C86">
        <w:rPr>
          <w:rFonts w:eastAsia="Times New Roman"/>
          <w:b/>
          <w:bCs/>
          <w:szCs w:val="17"/>
        </w:rPr>
        <w:t>20</w:t>
      </w:r>
      <w:r w:rsidRPr="00816C86">
        <w:rPr>
          <w:rFonts w:eastAsia="Times New Roman"/>
          <w:szCs w:val="17"/>
        </w:rPr>
        <w:t xml:space="preserve"> places Health and Sciences (STEM) pathway</w:t>
      </w:r>
    </w:p>
    <w:p w14:paraId="4B124F4E" w14:textId="77777777" w:rsidR="00816C86" w:rsidRPr="00816C86" w:rsidRDefault="00816C86" w:rsidP="00816C86">
      <w:pPr>
        <w:rPr>
          <w:rFonts w:eastAsia="Times New Roman"/>
          <w:szCs w:val="17"/>
        </w:rPr>
      </w:pPr>
      <w:r w:rsidRPr="00816C86">
        <w:rPr>
          <w:rFonts w:eastAsia="Times New Roman"/>
          <w:szCs w:val="17"/>
        </w:rPr>
        <w:t xml:space="preserve">Selective entry numbers are included in the Year 7 enrolment ceiling. Entries to the program are subject to the eligibility requirements published by the school, available from: </w:t>
      </w:r>
      <w:hyperlink r:id="rId18" w:history="1">
        <w:r w:rsidRPr="00816C86">
          <w:rPr>
            <w:rFonts w:eastAsia="Times New Roman"/>
            <w:color w:val="0000FF"/>
            <w:szCs w:val="17"/>
            <w:u w:val="single"/>
          </w:rPr>
          <w:t>https://abhs.sa.edu.au/</w:t>
        </w:r>
      </w:hyperlink>
    </w:p>
    <w:p w14:paraId="187940A0" w14:textId="77777777" w:rsidR="00816C86" w:rsidRPr="00816C86" w:rsidRDefault="00816C86" w:rsidP="00816C86">
      <w:pPr>
        <w:rPr>
          <w:rFonts w:eastAsia="Times New Roman"/>
          <w:b/>
          <w:bCs/>
          <w:szCs w:val="17"/>
        </w:rPr>
      </w:pPr>
      <w:r w:rsidRPr="00816C86">
        <w:rPr>
          <w:rFonts w:eastAsia="Times New Roman"/>
          <w:b/>
          <w:bCs/>
          <w:szCs w:val="17"/>
        </w:rPr>
        <w:t>International Education Program</w:t>
      </w:r>
    </w:p>
    <w:p w14:paraId="7EB0F311" w14:textId="77777777" w:rsidR="00816C86" w:rsidRPr="00816C86" w:rsidRDefault="00816C86" w:rsidP="00816C86">
      <w:pPr>
        <w:rPr>
          <w:rFonts w:eastAsia="Times New Roman"/>
          <w:szCs w:val="17"/>
        </w:rPr>
      </w:pPr>
      <w:r w:rsidRPr="00816C86">
        <w:rPr>
          <w:rFonts w:eastAsia="Times New Roman"/>
          <w:szCs w:val="17"/>
        </w:rPr>
        <w:t>No International Education Program places will be offered at the school.</w:t>
      </w:r>
    </w:p>
    <w:p w14:paraId="6569D52D" w14:textId="77777777" w:rsidR="00816C86" w:rsidRPr="00816C86" w:rsidRDefault="00816C86" w:rsidP="00816C86">
      <w:pPr>
        <w:jc w:val="center"/>
        <w:rPr>
          <w:i/>
          <w:szCs w:val="17"/>
        </w:rPr>
      </w:pPr>
      <w:r w:rsidRPr="00816C86">
        <w:rPr>
          <w:i/>
          <w:szCs w:val="17"/>
        </w:rPr>
        <w:t>Enrolment Criteria—By Year Level</w:t>
      </w:r>
    </w:p>
    <w:p w14:paraId="2823FEE2" w14:textId="77777777" w:rsidR="00816C86" w:rsidRPr="00816C86" w:rsidRDefault="00816C86" w:rsidP="00816C86">
      <w:pPr>
        <w:rPr>
          <w:rFonts w:eastAsia="Times New Roman"/>
          <w:b/>
          <w:bCs/>
          <w:szCs w:val="17"/>
        </w:rPr>
      </w:pPr>
      <w:r w:rsidRPr="00816C86">
        <w:rPr>
          <w:rFonts w:eastAsia="Times New Roman"/>
          <w:b/>
          <w:bCs/>
          <w:szCs w:val="17"/>
        </w:rPr>
        <w:t>YEAR LEVEL: 7</w:t>
      </w:r>
    </w:p>
    <w:p w14:paraId="07F5EE49" w14:textId="77777777" w:rsidR="00816C86" w:rsidRPr="00816C86" w:rsidRDefault="00816C86" w:rsidP="00816C86">
      <w:pPr>
        <w:rPr>
          <w:rFonts w:eastAsia="Times New Roman"/>
          <w:szCs w:val="17"/>
        </w:rPr>
      </w:pPr>
      <w:r w:rsidRPr="00816C86">
        <w:rPr>
          <w:rFonts w:eastAsia="Times New Roman"/>
          <w:szCs w:val="17"/>
        </w:rPr>
        <w:t xml:space="preserve">Applications for enrolment from parents of prospective Year 7 students require that the student must be enrolled in a government or non-government school in South Australia at the time the parents apply for enrolment through the </w:t>
      </w:r>
      <w:proofErr w:type="spellStart"/>
      <w:r w:rsidRPr="00816C86">
        <w:rPr>
          <w:rFonts w:eastAsia="Times New Roman"/>
          <w:szCs w:val="17"/>
        </w:rPr>
        <w:t>statewide</w:t>
      </w:r>
      <w:proofErr w:type="spellEnd"/>
      <w:r w:rsidRPr="00816C86">
        <w:rPr>
          <w:rFonts w:eastAsia="Times New Roman"/>
          <w:szCs w:val="17"/>
        </w:rPr>
        <w:t xml:space="preserve"> registration of interest process (coordinated by the Department for Education).</w:t>
      </w:r>
    </w:p>
    <w:p w14:paraId="00C31342" w14:textId="77777777" w:rsidR="00816C86" w:rsidRPr="00816C86" w:rsidRDefault="00816C86" w:rsidP="00816C86">
      <w:pPr>
        <w:rPr>
          <w:rFonts w:eastAsia="Times New Roman"/>
          <w:szCs w:val="17"/>
        </w:rPr>
      </w:pPr>
      <w:r w:rsidRPr="00816C86">
        <w:rPr>
          <w:rFonts w:eastAsia="Times New Roman"/>
          <w:szCs w:val="17"/>
        </w:rPr>
        <w:t>The applicant must meet one of the following requirements to be eligible for a Year 7 allocation through the registration of interest process for the coming school year:</w:t>
      </w:r>
    </w:p>
    <w:p w14:paraId="56C668F2" w14:textId="77777777" w:rsidR="00816C86" w:rsidRP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t>the child is living in the shared school zone of Adelaide Botanic High School and Adelaide High School</w:t>
      </w:r>
    </w:p>
    <w:p w14:paraId="14B4FEEF" w14:textId="77777777" w:rsidR="00816C86" w:rsidRP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t>the child has received and accepted an offer for enrolment by the school to participate in the selective entry special interest program</w:t>
      </w:r>
    </w:p>
    <w:p w14:paraId="7EA4CECB" w14:textId="77777777" w:rsidR="00816C86" w:rsidRP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t>the child identifies as Aboriginal and/or Torres Strait Islander through the Enter for Success strategy</w:t>
      </w:r>
    </w:p>
    <w:p w14:paraId="139E35E3" w14:textId="77777777" w:rsidR="00816C86" w:rsidRP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t xml:space="preserve">the child has been granted enrolment due to special or extenuating circumstances, including but not limited to a child in care where there is a custody or guardianship order made under the </w:t>
      </w:r>
      <w:r w:rsidRPr="00816C86">
        <w:rPr>
          <w:rFonts w:eastAsia="Times New Roman"/>
          <w:i/>
          <w:iCs/>
          <w:szCs w:val="17"/>
        </w:rPr>
        <w:t>Children and Young People (Safety) Act 2017</w:t>
      </w:r>
      <w:r w:rsidRPr="00816C86">
        <w:rPr>
          <w:rFonts w:eastAsia="Times New Roman"/>
          <w:szCs w:val="17"/>
        </w:rPr>
        <w:t>.</w:t>
      </w:r>
    </w:p>
    <w:p w14:paraId="37860DEC" w14:textId="77777777" w:rsidR="00816C86" w:rsidRPr="00816C86" w:rsidRDefault="00816C86" w:rsidP="00816C86">
      <w:pPr>
        <w:rPr>
          <w:rFonts w:eastAsia="Times New Roman"/>
          <w:b/>
          <w:bCs/>
          <w:szCs w:val="17"/>
        </w:rPr>
      </w:pPr>
      <w:r w:rsidRPr="00816C86">
        <w:rPr>
          <w:rFonts w:eastAsia="Times New Roman"/>
          <w:b/>
          <w:bCs/>
          <w:szCs w:val="17"/>
        </w:rPr>
        <w:lastRenderedPageBreak/>
        <w:t>Applications for Year 7 from students living in the shared school zone</w:t>
      </w:r>
    </w:p>
    <w:p w14:paraId="2CD0E303" w14:textId="77777777" w:rsidR="00816C86" w:rsidRPr="00816C86" w:rsidRDefault="00816C86" w:rsidP="00816C86">
      <w:pPr>
        <w:rPr>
          <w:rFonts w:eastAsia="Times New Roman"/>
          <w:szCs w:val="17"/>
        </w:rPr>
      </w:pPr>
      <w:r w:rsidRPr="00816C86">
        <w:rPr>
          <w:rFonts w:eastAsia="Times New Roman"/>
          <w:szCs w:val="17"/>
        </w:rPr>
        <w:t xml:space="preserve">Parents of prospective Year 7 students living in the shared school zone can nominate their choice of local school through the department’s </w:t>
      </w:r>
      <w:proofErr w:type="spellStart"/>
      <w:r w:rsidRPr="00816C86">
        <w:rPr>
          <w:rFonts w:eastAsia="Times New Roman"/>
          <w:szCs w:val="17"/>
        </w:rPr>
        <w:t>statewide</w:t>
      </w:r>
      <w:proofErr w:type="spellEnd"/>
      <w:r w:rsidRPr="00816C86">
        <w:rPr>
          <w:rFonts w:eastAsia="Times New Roman"/>
          <w:szCs w:val="17"/>
        </w:rPr>
        <w:t xml:space="preserve"> registration of interest process. Places will be offered based on a child’s highest choice of school, and availability of places.</w:t>
      </w:r>
    </w:p>
    <w:p w14:paraId="64A1C07B" w14:textId="77777777" w:rsidR="00816C86" w:rsidRPr="00816C86" w:rsidRDefault="00816C86" w:rsidP="00816C86">
      <w:pPr>
        <w:rPr>
          <w:rFonts w:eastAsia="Times New Roman"/>
          <w:szCs w:val="17"/>
        </w:rPr>
      </w:pPr>
      <w:r w:rsidRPr="00816C86">
        <w:rPr>
          <w:rFonts w:eastAsia="Times New Roman"/>
          <w:szCs w:val="17"/>
        </w:rPr>
        <w:t>If more applications than the enrolment ceiling are received from parents living in the shared school zone, a priority order may be applied to applications and places will be offered based on whether any, all or a combination of the following applies:</w:t>
      </w:r>
    </w:p>
    <w:p w14:paraId="2C621915" w14:textId="77777777" w:rsidR="00816C86" w:rsidRP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t>the child currently has a sibling attending the school</w:t>
      </w:r>
    </w:p>
    <w:p w14:paraId="4A6911C5" w14:textId="77777777" w:rsidR="00816C86" w:rsidRP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t>the distance of the child’s residence from the school</w:t>
      </w:r>
    </w:p>
    <w:p w14:paraId="3BDB95EC" w14:textId="77777777" w:rsidR="00816C86" w:rsidRP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t>other personal needs, such as curriculum (excluding special interest pathways), transportation/location convenience, and social/family links at the school.</w:t>
      </w:r>
    </w:p>
    <w:p w14:paraId="72135307" w14:textId="77777777" w:rsidR="00816C86" w:rsidRPr="00816C86" w:rsidRDefault="00816C86" w:rsidP="00816C86">
      <w:pPr>
        <w:rPr>
          <w:rFonts w:eastAsia="Times New Roman"/>
          <w:szCs w:val="17"/>
        </w:rPr>
      </w:pPr>
      <w:r w:rsidRPr="00816C86">
        <w:rPr>
          <w:rFonts w:eastAsia="Times New Roman"/>
          <w:szCs w:val="17"/>
        </w:rPr>
        <w:t xml:space="preserve">Applicants </w:t>
      </w:r>
      <w:proofErr w:type="gramStart"/>
      <w:r w:rsidRPr="00816C86">
        <w:rPr>
          <w:rFonts w:eastAsia="Times New Roman"/>
          <w:szCs w:val="17"/>
        </w:rPr>
        <w:t>not allocated</w:t>
      </w:r>
      <w:proofErr w:type="gramEnd"/>
      <w:r w:rsidRPr="00816C86">
        <w:rPr>
          <w:rFonts w:eastAsia="Times New Roman"/>
          <w:szCs w:val="17"/>
        </w:rPr>
        <w:t xml:space="preserve"> their first choice of local school will have the option to be placed on the enrolment register and will be referred for enrolment to the shared zone school (Adelaide High School).</w:t>
      </w:r>
    </w:p>
    <w:p w14:paraId="6A651AA4" w14:textId="77777777" w:rsidR="00816C86" w:rsidRPr="00816C86" w:rsidRDefault="00816C86" w:rsidP="00816C86">
      <w:pPr>
        <w:rPr>
          <w:rFonts w:eastAsia="Times New Roman"/>
          <w:b/>
          <w:bCs/>
          <w:szCs w:val="17"/>
        </w:rPr>
      </w:pPr>
      <w:r w:rsidRPr="00816C86">
        <w:rPr>
          <w:rFonts w:eastAsia="Times New Roman"/>
          <w:b/>
          <w:bCs/>
          <w:szCs w:val="17"/>
        </w:rPr>
        <w:t>Late applications for Year 7 from students living in the school zone</w:t>
      </w:r>
    </w:p>
    <w:p w14:paraId="43BC0362" w14:textId="77777777" w:rsidR="00816C86" w:rsidRPr="00816C86" w:rsidRDefault="00816C86" w:rsidP="00816C86">
      <w:pPr>
        <w:rPr>
          <w:rFonts w:eastAsia="Times New Roman"/>
          <w:szCs w:val="17"/>
        </w:rPr>
      </w:pPr>
      <w:r w:rsidRPr="00816C86">
        <w:rPr>
          <w:rFonts w:eastAsia="Times New Roman"/>
          <w:szCs w:val="17"/>
        </w:rPr>
        <w:t>Families who move into the school zone, or who are already living in the school zone but lodge their application for enrolment after the department’s registration of interest process is completed (end of term 2), will have their applications considered if or when vacancies exist, with priority consideration afforded to those applicants already on the school’s enrolment register.</w:t>
      </w:r>
    </w:p>
    <w:p w14:paraId="1EDA9F78" w14:textId="77777777" w:rsidR="00816C86" w:rsidRPr="00816C86" w:rsidRDefault="00816C86" w:rsidP="00816C86">
      <w:pPr>
        <w:rPr>
          <w:rFonts w:eastAsia="Times New Roman"/>
          <w:spacing w:val="-2"/>
          <w:szCs w:val="17"/>
        </w:rPr>
      </w:pPr>
      <w:r w:rsidRPr="00816C86">
        <w:rPr>
          <w:rFonts w:eastAsia="Times New Roman"/>
          <w:szCs w:val="17"/>
        </w:rPr>
        <w:t xml:space="preserve">In these cases, applications will be considered based on siblings at the school, the distance of the child’s residence from the school and any </w:t>
      </w:r>
      <w:r w:rsidRPr="00816C86">
        <w:rPr>
          <w:rFonts w:eastAsia="Times New Roman"/>
          <w:spacing w:val="-2"/>
          <w:szCs w:val="17"/>
        </w:rPr>
        <w:t>other personal needs, such as curriculum (excluding special interest programs), transportation/location convenience, and social/family links.</w:t>
      </w:r>
    </w:p>
    <w:p w14:paraId="44248267" w14:textId="77777777" w:rsidR="00816C86" w:rsidRPr="00816C86" w:rsidRDefault="00816C86" w:rsidP="00816C86">
      <w:pPr>
        <w:rPr>
          <w:rFonts w:eastAsia="Times New Roman"/>
          <w:spacing w:val="-2"/>
          <w:szCs w:val="17"/>
        </w:rPr>
      </w:pPr>
      <w:r w:rsidRPr="00816C86">
        <w:rPr>
          <w:rFonts w:eastAsia="Times New Roman"/>
          <w:spacing w:val="-2"/>
          <w:szCs w:val="17"/>
        </w:rPr>
        <w:t>The school will notify parents by the beginning of week 3, term 4 if a vacancy is available for their child to attend the following school year.</w:t>
      </w:r>
    </w:p>
    <w:p w14:paraId="47AB9205" w14:textId="77777777" w:rsidR="00816C86" w:rsidRPr="00816C86" w:rsidRDefault="00816C86" w:rsidP="00816C86">
      <w:pPr>
        <w:rPr>
          <w:rFonts w:eastAsia="Times New Roman"/>
          <w:szCs w:val="17"/>
        </w:rPr>
      </w:pPr>
      <w:r w:rsidRPr="00816C86">
        <w:rPr>
          <w:rFonts w:eastAsia="Times New Roman"/>
          <w:szCs w:val="17"/>
        </w:rPr>
        <w:t>If no vacancies exist, the applicant will have the option to be placed on the enrolment register and the school will support the family to enrol at a neighbouring school.</w:t>
      </w:r>
    </w:p>
    <w:p w14:paraId="1C0D932C" w14:textId="77777777" w:rsidR="00816C86" w:rsidRPr="00816C86" w:rsidRDefault="00816C86" w:rsidP="00816C86">
      <w:pPr>
        <w:rPr>
          <w:rFonts w:eastAsia="Times New Roman"/>
          <w:b/>
          <w:bCs/>
          <w:szCs w:val="17"/>
        </w:rPr>
      </w:pPr>
      <w:r w:rsidRPr="00816C86">
        <w:rPr>
          <w:rFonts w:eastAsia="Times New Roman"/>
          <w:b/>
          <w:bCs/>
          <w:szCs w:val="17"/>
        </w:rPr>
        <w:t>Enter for Success Year 7 students</w:t>
      </w:r>
    </w:p>
    <w:p w14:paraId="4FD3D227" w14:textId="77777777" w:rsidR="00816C86" w:rsidRPr="00816C86" w:rsidRDefault="00816C86" w:rsidP="00816C86">
      <w:pPr>
        <w:rPr>
          <w:rFonts w:eastAsia="Times New Roman"/>
          <w:szCs w:val="17"/>
        </w:rPr>
      </w:pPr>
      <w:r w:rsidRPr="00816C86">
        <w:rPr>
          <w:rFonts w:eastAsia="Times New Roman"/>
          <w:spacing w:val="-2"/>
          <w:szCs w:val="17"/>
        </w:rPr>
        <w:t>Through nominating Adelaide Botanic High School via the Enter for Success strategy, a child who identifies as Aboriginal and/or Torres Strait Islander</w:t>
      </w:r>
      <w:r w:rsidRPr="00816C86">
        <w:rPr>
          <w:rFonts w:eastAsia="Times New Roman"/>
          <w:szCs w:val="17"/>
        </w:rPr>
        <w:t xml:space="preserve"> will be offered a Year 7 place at the school for the following year. Families enrolling through Enter for Success can do so until the end of term 4 in the year prior to starting Year 7.</w:t>
      </w:r>
    </w:p>
    <w:p w14:paraId="0C3213D6" w14:textId="77777777" w:rsidR="00816C86" w:rsidRPr="00816C86" w:rsidRDefault="00816C86" w:rsidP="00816C86">
      <w:pPr>
        <w:rPr>
          <w:rFonts w:eastAsia="Times New Roman"/>
          <w:b/>
          <w:bCs/>
          <w:szCs w:val="17"/>
        </w:rPr>
      </w:pPr>
      <w:r w:rsidRPr="00816C86">
        <w:rPr>
          <w:rFonts w:eastAsia="Times New Roman"/>
          <w:b/>
          <w:bCs/>
          <w:szCs w:val="17"/>
        </w:rPr>
        <w:t>YEAR LEVEL: 8 to 12</w:t>
      </w:r>
    </w:p>
    <w:p w14:paraId="782FC145" w14:textId="77777777" w:rsidR="00816C86" w:rsidRPr="00816C86" w:rsidRDefault="00816C86" w:rsidP="00816C86">
      <w:pPr>
        <w:rPr>
          <w:rFonts w:eastAsia="Times New Roman"/>
          <w:b/>
          <w:bCs/>
          <w:szCs w:val="17"/>
        </w:rPr>
      </w:pPr>
      <w:r w:rsidRPr="00816C86">
        <w:rPr>
          <w:rFonts w:eastAsia="Times New Roman"/>
          <w:b/>
          <w:bCs/>
          <w:szCs w:val="17"/>
        </w:rPr>
        <w:t>Application for Year 8 to 12 from students living in the school zone</w:t>
      </w:r>
    </w:p>
    <w:p w14:paraId="5B166DAC" w14:textId="77777777" w:rsidR="00816C86" w:rsidRPr="00816C86" w:rsidRDefault="00816C86" w:rsidP="00816C86">
      <w:pPr>
        <w:rPr>
          <w:rFonts w:eastAsia="Times New Roman"/>
          <w:szCs w:val="17"/>
        </w:rPr>
      </w:pPr>
      <w:r w:rsidRPr="00816C86">
        <w:rPr>
          <w:rFonts w:eastAsia="Times New Roman"/>
          <w:szCs w:val="17"/>
        </w:rPr>
        <w:t>Applications for enrolment from parents of prospective students living in the school zone will be considered if or when vacancies exist, with priority consideration afforded to those applicants already on the enrolment register.</w:t>
      </w:r>
    </w:p>
    <w:p w14:paraId="067A5833" w14:textId="77777777" w:rsidR="00816C86" w:rsidRPr="00816C86" w:rsidRDefault="00816C86" w:rsidP="00816C86">
      <w:pPr>
        <w:rPr>
          <w:rFonts w:eastAsia="Times New Roman"/>
          <w:szCs w:val="17"/>
        </w:rPr>
      </w:pPr>
      <w:r w:rsidRPr="00816C86">
        <w:rPr>
          <w:rFonts w:eastAsia="Times New Roman"/>
          <w:szCs w:val="17"/>
        </w:rPr>
        <w:t>In these cases, applications will be considered based on siblings at the school, the distance of the child’s residence from the school and any other personal needs, such as curriculum, transportation/location convenience, and social/family links.</w:t>
      </w:r>
    </w:p>
    <w:p w14:paraId="1E96418B" w14:textId="77777777" w:rsidR="00816C86" w:rsidRPr="00816C86" w:rsidRDefault="00816C86" w:rsidP="00816C86">
      <w:pPr>
        <w:rPr>
          <w:rFonts w:eastAsia="Times New Roman"/>
          <w:spacing w:val="-2"/>
          <w:szCs w:val="17"/>
        </w:rPr>
      </w:pPr>
      <w:r w:rsidRPr="00816C86">
        <w:rPr>
          <w:rFonts w:eastAsia="Times New Roman"/>
          <w:spacing w:val="-2"/>
          <w:szCs w:val="17"/>
        </w:rPr>
        <w:t>The school will notify parents by the beginning of week 3, term 4, if a vacancy is available for their child to attend the following school year.</w:t>
      </w:r>
    </w:p>
    <w:p w14:paraId="055D4100" w14:textId="77777777" w:rsidR="00816C86" w:rsidRPr="00816C86" w:rsidRDefault="00816C86" w:rsidP="00816C86">
      <w:pPr>
        <w:rPr>
          <w:rFonts w:eastAsia="Times New Roman"/>
          <w:szCs w:val="17"/>
        </w:rPr>
      </w:pPr>
      <w:r w:rsidRPr="00816C86">
        <w:rPr>
          <w:rFonts w:eastAsia="Times New Roman"/>
          <w:szCs w:val="17"/>
        </w:rPr>
        <w:t>If no vacancies exist the applicants will be encouraged to remain at their current high school, or the school will support the family to enrol at a neighbouring school, and upon an applicant’s request will be placed on the school’s enrolment register.</w:t>
      </w:r>
    </w:p>
    <w:p w14:paraId="659345C2" w14:textId="77777777" w:rsidR="00816C86" w:rsidRPr="00816C86" w:rsidRDefault="00816C86" w:rsidP="00816C86">
      <w:pPr>
        <w:rPr>
          <w:rFonts w:eastAsia="Times New Roman"/>
          <w:b/>
          <w:bCs/>
          <w:szCs w:val="17"/>
        </w:rPr>
      </w:pPr>
      <w:r w:rsidRPr="00816C86">
        <w:rPr>
          <w:rFonts w:eastAsia="Times New Roman"/>
          <w:b/>
          <w:bCs/>
          <w:szCs w:val="17"/>
        </w:rPr>
        <w:t>Out of zone applications</w:t>
      </w:r>
    </w:p>
    <w:p w14:paraId="5DE81C7C" w14:textId="77777777" w:rsidR="00816C86" w:rsidRPr="00816C86" w:rsidRDefault="00816C86" w:rsidP="00816C86">
      <w:pPr>
        <w:rPr>
          <w:rFonts w:eastAsia="Times New Roman"/>
          <w:szCs w:val="17"/>
        </w:rPr>
      </w:pPr>
      <w:r w:rsidRPr="00816C86">
        <w:rPr>
          <w:rFonts w:eastAsia="Times New Roman"/>
          <w:szCs w:val="17"/>
        </w:rPr>
        <w:t>There is no automatic entry to the school for any prospective students who live outside the school’s zone and have siblings who currently attend the school.</w:t>
      </w:r>
    </w:p>
    <w:p w14:paraId="2C99A84D" w14:textId="77777777" w:rsidR="00816C86" w:rsidRPr="00816C86" w:rsidRDefault="00816C86" w:rsidP="00816C86">
      <w:pPr>
        <w:jc w:val="center"/>
        <w:rPr>
          <w:i/>
          <w:szCs w:val="17"/>
        </w:rPr>
      </w:pPr>
      <w:r w:rsidRPr="00816C86">
        <w:rPr>
          <w:i/>
          <w:szCs w:val="17"/>
        </w:rPr>
        <w:t>Enrolment Criteria—General</w:t>
      </w:r>
    </w:p>
    <w:p w14:paraId="1DDA50FD" w14:textId="77777777" w:rsidR="00816C86" w:rsidRPr="00816C86" w:rsidRDefault="00816C86" w:rsidP="00816C86">
      <w:pPr>
        <w:rPr>
          <w:rFonts w:eastAsia="Times New Roman"/>
          <w:b/>
          <w:bCs/>
          <w:szCs w:val="17"/>
        </w:rPr>
      </w:pPr>
      <w:r w:rsidRPr="00816C86">
        <w:rPr>
          <w:rFonts w:eastAsia="Times New Roman"/>
          <w:b/>
          <w:bCs/>
          <w:szCs w:val="17"/>
        </w:rPr>
        <w:t>Transfer of students between schools in the shared school zone</w:t>
      </w:r>
    </w:p>
    <w:p w14:paraId="5B61CA88" w14:textId="77777777" w:rsidR="00816C86" w:rsidRPr="00816C86" w:rsidRDefault="00816C86" w:rsidP="00816C86">
      <w:pPr>
        <w:rPr>
          <w:rFonts w:eastAsia="Times New Roman"/>
          <w:szCs w:val="17"/>
        </w:rPr>
      </w:pPr>
      <w:r w:rsidRPr="00816C86">
        <w:rPr>
          <w:rFonts w:eastAsia="Times New Roman"/>
          <w:szCs w:val="17"/>
        </w:rPr>
        <w:t>Applications for students living in the shared school zone seeking to transfer from Adelaide High School to Adelaide Botanic High School will only be considered in special circumstances and by agreement between the principals of the schools. These applications will be assessed on a case-by-case basis.</w:t>
      </w:r>
    </w:p>
    <w:p w14:paraId="51A3AE54" w14:textId="77777777" w:rsidR="00816C86" w:rsidRPr="00816C86" w:rsidRDefault="00816C86" w:rsidP="00816C86">
      <w:pPr>
        <w:rPr>
          <w:rFonts w:eastAsia="Times New Roman"/>
          <w:b/>
          <w:bCs/>
          <w:szCs w:val="17"/>
        </w:rPr>
      </w:pPr>
      <w:r w:rsidRPr="00816C86">
        <w:rPr>
          <w:rFonts w:eastAsia="Times New Roman"/>
          <w:b/>
          <w:bCs/>
          <w:szCs w:val="17"/>
        </w:rPr>
        <w:t>Special Circumstances</w:t>
      </w:r>
    </w:p>
    <w:p w14:paraId="0F63AE13" w14:textId="77777777" w:rsidR="00816C86" w:rsidRPr="00816C86" w:rsidRDefault="00816C86" w:rsidP="00816C86">
      <w:pPr>
        <w:rPr>
          <w:rFonts w:eastAsia="Times New Roman"/>
          <w:szCs w:val="17"/>
        </w:rPr>
      </w:pPr>
      <w:r w:rsidRPr="00816C86">
        <w:rPr>
          <w:rFonts w:eastAsia="Times New Roman"/>
          <w:szCs w:val="17"/>
        </w:rPr>
        <w:t xml:space="preserve">Enrolment applications for special consideration based on compelling or unusual reasons, including but not limited to a child in care where there is a custody or guardianship order made under the </w:t>
      </w:r>
      <w:r w:rsidRPr="00816C86">
        <w:rPr>
          <w:rFonts w:eastAsia="Times New Roman"/>
          <w:i/>
          <w:iCs/>
          <w:szCs w:val="17"/>
        </w:rPr>
        <w:t>Children and Young People (Safety) Act 2017</w:t>
      </w:r>
      <w:r w:rsidRPr="00816C86">
        <w:rPr>
          <w:rFonts w:eastAsia="Times New Roman"/>
          <w:szCs w:val="17"/>
        </w:rPr>
        <w:t xml:space="preserve">, may be granted by the </w:t>
      </w:r>
      <w:proofErr w:type="gramStart"/>
      <w:r w:rsidRPr="00816C86">
        <w:rPr>
          <w:rFonts w:eastAsia="Times New Roman"/>
          <w:szCs w:val="17"/>
        </w:rPr>
        <w:t>Principal</w:t>
      </w:r>
      <w:proofErr w:type="gramEnd"/>
      <w:r w:rsidRPr="00816C86">
        <w:rPr>
          <w:rFonts w:eastAsia="Times New Roman"/>
          <w:szCs w:val="17"/>
        </w:rPr>
        <w:t xml:space="preserve"> in consultation with the Education Director. These applications will be assessed on a case-by-case basis.</w:t>
      </w:r>
    </w:p>
    <w:p w14:paraId="7E19D568" w14:textId="77777777" w:rsidR="00816C86" w:rsidRPr="00816C86" w:rsidRDefault="00816C86" w:rsidP="00816C86">
      <w:pPr>
        <w:jc w:val="center"/>
        <w:rPr>
          <w:i/>
          <w:szCs w:val="17"/>
        </w:rPr>
      </w:pPr>
      <w:r w:rsidRPr="00816C86">
        <w:rPr>
          <w:i/>
          <w:szCs w:val="17"/>
        </w:rPr>
        <w:t>Enrolment Process</w:t>
      </w:r>
    </w:p>
    <w:p w14:paraId="401CF410" w14:textId="77777777" w:rsidR="00816C86" w:rsidRPr="00816C86" w:rsidRDefault="00816C86" w:rsidP="00816C86">
      <w:pPr>
        <w:rPr>
          <w:rFonts w:eastAsia="Times New Roman"/>
          <w:b/>
          <w:bCs/>
          <w:szCs w:val="17"/>
        </w:rPr>
      </w:pPr>
      <w:r w:rsidRPr="00816C86">
        <w:rPr>
          <w:rFonts w:eastAsia="Times New Roman"/>
          <w:b/>
          <w:bCs/>
          <w:szCs w:val="17"/>
        </w:rPr>
        <w:t>Enrolment Register</w:t>
      </w:r>
    </w:p>
    <w:p w14:paraId="31CBD843" w14:textId="77777777" w:rsidR="00816C86" w:rsidRPr="00816C86" w:rsidRDefault="00816C86" w:rsidP="00816C86">
      <w:pPr>
        <w:rPr>
          <w:rFonts w:eastAsia="Times New Roman"/>
          <w:szCs w:val="17"/>
        </w:rPr>
      </w:pPr>
      <w:r w:rsidRPr="00816C86">
        <w:rPr>
          <w:rFonts w:eastAsia="Times New Roman"/>
          <w:szCs w:val="17"/>
        </w:rPr>
        <w:t>Parents whose child’s name has been placed on the enrolment register will be contacted by the beginning of week 3, Term 4 if a vacancy is available for their child to attend the following school year.</w:t>
      </w:r>
    </w:p>
    <w:p w14:paraId="743462FF" w14:textId="77777777" w:rsidR="00816C86" w:rsidRPr="00816C86" w:rsidRDefault="00816C86" w:rsidP="00816C86">
      <w:pPr>
        <w:rPr>
          <w:rFonts w:eastAsia="Times New Roman"/>
          <w:szCs w:val="17"/>
        </w:rPr>
      </w:pPr>
      <w:r w:rsidRPr="00816C86">
        <w:rPr>
          <w:rFonts w:eastAsia="Times New Roman"/>
          <w:szCs w:val="17"/>
        </w:rPr>
        <w:t>The enrolment register will be reviewed and updated annually.</w:t>
      </w:r>
    </w:p>
    <w:p w14:paraId="18C6B69E" w14:textId="77777777" w:rsidR="00816C86" w:rsidRPr="00816C86" w:rsidRDefault="00816C86" w:rsidP="00816C86">
      <w:pPr>
        <w:rPr>
          <w:rFonts w:eastAsia="Times New Roman"/>
          <w:szCs w:val="17"/>
        </w:rPr>
      </w:pPr>
      <w:r w:rsidRPr="00816C86">
        <w:rPr>
          <w:rFonts w:eastAsia="Times New Roman"/>
          <w:szCs w:val="17"/>
        </w:rPr>
        <w:t>The position that a child’s name appears on the register is confidential and will only be disclosed as required by law.</w:t>
      </w:r>
    </w:p>
    <w:p w14:paraId="1A58871E" w14:textId="77777777" w:rsidR="00816C86" w:rsidRPr="00816C86" w:rsidRDefault="00816C86" w:rsidP="00816C86">
      <w:pPr>
        <w:rPr>
          <w:rFonts w:eastAsia="Times New Roman"/>
          <w:b/>
          <w:bCs/>
          <w:szCs w:val="17"/>
        </w:rPr>
      </w:pPr>
      <w:r w:rsidRPr="00816C86">
        <w:rPr>
          <w:rFonts w:eastAsia="Times New Roman"/>
          <w:b/>
          <w:bCs/>
          <w:szCs w:val="17"/>
        </w:rPr>
        <w:t>Monitoring and enforcement</w:t>
      </w:r>
    </w:p>
    <w:p w14:paraId="51445AD2" w14:textId="77777777" w:rsidR="00816C86" w:rsidRPr="00816C86" w:rsidRDefault="00816C86" w:rsidP="00816C86">
      <w:pPr>
        <w:rPr>
          <w:rFonts w:eastAsia="Times New Roman"/>
          <w:szCs w:val="17"/>
        </w:rPr>
      </w:pPr>
      <w:r w:rsidRPr="00816C86">
        <w:rPr>
          <w:rFonts w:eastAsia="Times New Roman"/>
          <w:spacing w:val="-2"/>
          <w:szCs w:val="17"/>
        </w:rPr>
        <w:t>It is the responsibility of the parents applying for enrolment to be able to verify to the satisfaction of the school that the information provided</w:t>
      </w:r>
      <w:r w:rsidRPr="00816C86">
        <w:rPr>
          <w:rFonts w:eastAsia="Times New Roman"/>
          <w:szCs w:val="17"/>
        </w:rPr>
        <w:t xml:space="preserve"> is true and factual.</w:t>
      </w:r>
    </w:p>
    <w:p w14:paraId="465D0AB9" w14:textId="77777777" w:rsidR="00816C86" w:rsidRPr="00816C86" w:rsidRDefault="00816C86" w:rsidP="00816C86">
      <w:pPr>
        <w:rPr>
          <w:rFonts w:eastAsia="Times New Roman"/>
          <w:spacing w:val="-4"/>
          <w:szCs w:val="17"/>
        </w:rPr>
      </w:pPr>
      <w:r w:rsidRPr="00816C86">
        <w:rPr>
          <w:rFonts w:eastAsia="Times New Roman"/>
          <w:spacing w:val="-4"/>
          <w:szCs w:val="17"/>
        </w:rPr>
        <w:t xml:space="preserve">If a child was enrolled at the school </w:t>
      </w:r>
      <w:proofErr w:type="gramStart"/>
      <w:r w:rsidRPr="00816C86">
        <w:rPr>
          <w:rFonts w:eastAsia="Times New Roman"/>
          <w:spacing w:val="-4"/>
          <w:szCs w:val="17"/>
        </w:rPr>
        <w:t>on the basis of</w:t>
      </w:r>
      <w:proofErr w:type="gramEnd"/>
      <w:r w:rsidRPr="00816C86">
        <w:rPr>
          <w:rFonts w:eastAsia="Times New Roman"/>
          <w:spacing w:val="-4"/>
          <w:szCs w:val="17"/>
        </w:rPr>
        <w:t xml:space="preserve"> false or misleading information (including residential address) the Chief Executive may direct </w:t>
      </w:r>
      <w:r w:rsidRPr="00816C86">
        <w:rPr>
          <w:rFonts w:eastAsia="Times New Roman"/>
          <w:spacing w:val="-2"/>
          <w:szCs w:val="17"/>
        </w:rPr>
        <w:t xml:space="preserve">that the child be instead enrolled at another Government school pursuant to Section 63(1) of the </w:t>
      </w:r>
      <w:r w:rsidRPr="00816C86">
        <w:rPr>
          <w:rFonts w:eastAsia="Times New Roman"/>
          <w:i/>
          <w:iCs/>
          <w:spacing w:val="-2"/>
          <w:szCs w:val="17"/>
        </w:rPr>
        <w:t>Education and Children’s Services Act 2019</w:t>
      </w:r>
      <w:r w:rsidRPr="00816C86">
        <w:rPr>
          <w:rFonts w:eastAsia="Times New Roman"/>
          <w:spacing w:val="-2"/>
          <w:szCs w:val="17"/>
        </w:rPr>
        <w:t>.</w:t>
      </w:r>
    </w:p>
    <w:p w14:paraId="7A712C47" w14:textId="77777777" w:rsidR="00816C86" w:rsidRPr="00816C86" w:rsidRDefault="00816C86" w:rsidP="00816C86">
      <w:pPr>
        <w:rPr>
          <w:rFonts w:eastAsia="Times New Roman"/>
          <w:szCs w:val="17"/>
        </w:rPr>
      </w:pPr>
      <w:r w:rsidRPr="00816C86">
        <w:rPr>
          <w:rFonts w:eastAsia="Times New Roman"/>
          <w:szCs w:val="17"/>
        </w:rPr>
        <w:t xml:space="preserve">The </w:t>
      </w:r>
      <w:proofErr w:type="gramStart"/>
      <w:r w:rsidRPr="00816C86">
        <w:rPr>
          <w:rFonts w:eastAsia="Times New Roman"/>
          <w:szCs w:val="17"/>
        </w:rPr>
        <w:t>Principal</w:t>
      </w:r>
      <w:proofErr w:type="gramEnd"/>
      <w:r w:rsidRPr="00816C86">
        <w:rPr>
          <w:rFonts w:eastAsia="Times New Roman"/>
          <w:szCs w:val="17"/>
        </w:rPr>
        <w:t xml:space="preserve"> is responsible for the implementation of this Capacity Management Plan.</w:t>
      </w:r>
    </w:p>
    <w:p w14:paraId="62BC8E29" w14:textId="77777777" w:rsidR="00816C86" w:rsidRPr="00816C86" w:rsidRDefault="00816C86" w:rsidP="00816C86">
      <w:pPr>
        <w:rPr>
          <w:rFonts w:eastAsia="Times New Roman"/>
          <w:szCs w:val="17"/>
        </w:rPr>
      </w:pPr>
      <w:r w:rsidRPr="00816C86">
        <w:rPr>
          <w:rFonts w:eastAsia="Times New Roman"/>
          <w:szCs w:val="17"/>
        </w:rPr>
        <w:t>This Capacity Management Plan will be reviewed as required.</w:t>
      </w:r>
    </w:p>
    <w:p w14:paraId="76A6AA29" w14:textId="77777777" w:rsidR="00816C86" w:rsidRPr="00816C86" w:rsidRDefault="00816C86" w:rsidP="00816C86">
      <w:pPr>
        <w:spacing w:after="0"/>
        <w:rPr>
          <w:rFonts w:eastAsia="Times New Roman"/>
          <w:szCs w:val="17"/>
        </w:rPr>
      </w:pPr>
      <w:r w:rsidRPr="00816C86">
        <w:rPr>
          <w:rFonts w:eastAsia="Times New Roman"/>
          <w:szCs w:val="17"/>
        </w:rPr>
        <w:t>Dated: 19 December 2022</w:t>
      </w:r>
    </w:p>
    <w:p w14:paraId="72DADCFB" w14:textId="77777777" w:rsidR="00816C86" w:rsidRPr="00816C86" w:rsidRDefault="00816C86" w:rsidP="00816C86">
      <w:pPr>
        <w:spacing w:after="0"/>
        <w:jc w:val="right"/>
        <w:rPr>
          <w:rFonts w:eastAsia="Times New Roman"/>
          <w:smallCaps/>
          <w:szCs w:val="20"/>
        </w:rPr>
      </w:pPr>
      <w:r w:rsidRPr="00816C86">
        <w:rPr>
          <w:rFonts w:eastAsia="Times New Roman"/>
          <w:smallCaps/>
          <w:szCs w:val="20"/>
        </w:rPr>
        <w:t>Blair Boyer</w:t>
      </w:r>
    </w:p>
    <w:p w14:paraId="515C6D36" w14:textId="77777777" w:rsidR="00816C86" w:rsidRPr="00816C86" w:rsidRDefault="00816C86" w:rsidP="00816C86">
      <w:pPr>
        <w:spacing w:after="0"/>
        <w:jc w:val="right"/>
        <w:rPr>
          <w:rFonts w:eastAsia="Times New Roman"/>
          <w:szCs w:val="17"/>
        </w:rPr>
      </w:pPr>
      <w:r w:rsidRPr="00816C86">
        <w:rPr>
          <w:rFonts w:eastAsia="Times New Roman"/>
          <w:szCs w:val="17"/>
        </w:rPr>
        <w:t>Minister for Education, Training and Skills</w:t>
      </w:r>
    </w:p>
    <w:p w14:paraId="61D69D56" w14:textId="77777777" w:rsidR="00816C86" w:rsidRPr="00816C86" w:rsidRDefault="00816C86" w:rsidP="00816C86">
      <w:pPr>
        <w:pBdr>
          <w:top w:val="single" w:sz="4" w:space="1" w:color="auto"/>
        </w:pBdr>
        <w:spacing w:before="100" w:after="0" w:line="14" w:lineRule="exact"/>
        <w:jc w:val="center"/>
        <w:rPr>
          <w:rFonts w:eastAsia="Times New Roman"/>
          <w:szCs w:val="17"/>
        </w:rPr>
      </w:pPr>
    </w:p>
    <w:p w14:paraId="015EDB97" w14:textId="77777777" w:rsidR="00816C86" w:rsidRPr="00816C86" w:rsidRDefault="00816C86" w:rsidP="00816C8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590CB4B5" w14:textId="77777777" w:rsidR="00816C86" w:rsidRPr="009D4181" w:rsidRDefault="00816C86" w:rsidP="00816C86">
      <w:pPr>
        <w:pStyle w:val="GG-Title1"/>
      </w:pPr>
      <w:r w:rsidRPr="009D4181">
        <w:lastRenderedPageBreak/>
        <w:t xml:space="preserve">Education </w:t>
      </w:r>
      <w:r>
        <w:t>a</w:t>
      </w:r>
      <w:r w:rsidRPr="009D4181">
        <w:t>nd Children’s Services Regulations 2020</w:t>
      </w:r>
    </w:p>
    <w:p w14:paraId="577D6F6D" w14:textId="77777777" w:rsidR="00816C86" w:rsidRPr="009D4181" w:rsidRDefault="00816C86" w:rsidP="00816C86">
      <w:pPr>
        <w:pStyle w:val="GG-Title3"/>
      </w:pPr>
      <w:r w:rsidRPr="009D4181">
        <w:t>Notice of Revocation of Policy by the Minister for Education, Training and Skills</w:t>
      </w:r>
    </w:p>
    <w:p w14:paraId="0228831D" w14:textId="77777777" w:rsidR="00816C86" w:rsidRPr="009D4181" w:rsidRDefault="00816C86" w:rsidP="00816C86">
      <w:pPr>
        <w:pStyle w:val="GG-body"/>
      </w:pPr>
      <w:r w:rsidRPr="009D4181">
        <w:t xml:space="preserve">Pursuant to Regulation 12(3) of the </w:t>
      </w:r>
      <w:r w:rsidRPr="009D4181">
        <w:rPr>
          <w:i/>
          <w:iCs/>
        </w:rPr>
        <w:t>Education and Children’s Services Regulations 2020</w:t>
      </w:r>
      <w:r w:rsidRPr="009D4181">
        <w:t>, I, the Minister for Education, Training and Skills revoke the Adelaide High School Capacity Management Plan, published in the Gazette on 18 April 2021.</w:t>
      </w:r>
    </w:p>
    <w:p w14:paraId="673AB331" w14:textId="77777777" w:rsidR="00816C86" w:rsidRPr="009D4181" w:rsidRDefault="00816C86" w:rsidP="00816C86">
      <w:pPr>
        <w:pStyle w:val="GG-SDated"/>
      </w:pPr>
      <w:r w:rsidRPr="009D4181">
        <w:t>Dated: 19 December 2022</w:t>
      </w:r>
    </w:p>
    <w:p w14:paraId="51F95FD4" w14:textId="77777777" w:rsidR="00816C86" w:rsidRPr="009D4181" w:rsidRDefault="00816C86" w:rsidP="00816C86">
      <w:pPr>
        <w:pStyle w:val="GG-SName"/>
      </w:pPr>
      <w:r w:rsidRPr="009D4181">
        <w:t>Blair Boyer</w:t>
      </w:r>
    </w:p>
    <w:p w14:paraId="66DE309D" w14:textId="77777777" w:rsidR="00816C86" w:rsidRDefault="00816C86" w:rsidP="00816C86">
      <w:pPr>
        <w:pStyle w:val="GG-Signature"/>
      </w:pPr>
      <w:r w:rsidRPr="009D4181">
        <w:t>Minister for Education, Training and Skills</w:t>
      </w:r>
    </w:p>
    <w:p w14:paraId="74FBE6C0" w14:textId="77777777" w:rsidR="00816C86" w:rsidRDefault="00816C86" w:rsidP="00816C86">
      <w:pPr>
        <w:pStyle w:val="GG-Signature"/>
        <w:pBdr>
          <w:top w:val="single" w:sz="4" w:space="1" w:color="auto"/>
        </w:pBdr>
        <w:spacing w:before="100" w:line="14" w:lineRule="exact"/>
        <w:jc w:val="center"/>
      </w:pPr>
    </w:p>
    <w:p w14:paraId="488A0C3C" w14:textId="686C51BE" w:rsidR="009D1E2E" w:rsidRDefault="009D1E2E" w:rsidP="00816C86">
      <w:pPr>
        <w:pStyle w:val="GG-body"/>
        <w:spacing w:after="0"/>
        <w:rPr>
          <w:lang w:val="en-US"/>
        </w:rPr>
      </w:pPr>
    </w:p>
    <w:p w14:paraId="3695AA87" w14:textId="77777777" w:rsidR="00816C86" w:rsidRPr="00816C86" w:rsidRDefault="00816C86" w:rsidP="00816C86">
      <w:pPr>
        <w:jc w:val="center"/>
        <w:rPr>
          <w:caps/>
          <w:szCs w:val="17"/>
        </w:rPr>
      </w:pPr>
      <w:r w:rsidRPr="00816C86">
        <w:rPr>
          <w:caps/>
          <w:szCs w:val="17"/>
        </w:rPr>
        <w:t>Education and Children’s Services Regulations 2020</w:t>
      </w:r>
    </w:p>
    <w:p w14:paraId="26BBD8C2" w14:textId="77777777" w:rsidR="00816C86" w:rsidRPr="00816C86" w:rsidRDefault="00816C86" w:rsidP="00816C86">
      <w:pPr>
        <w:jc w:val="center"/>
        <w:rPr>
          <w:i/>
          <w:szCs w:val="17"/>
        </w:rPr>
      </w:pPr>
      <w:r w:rsidRPr="00816C86">
        <w:rPr>
          <w:i/>
          <w:szCs w:val="17"/>
        </w:rPr>
        <w:t>Notice of Policy by the Minister for Education, Training and Skills</w:t>
      </w:r>
    </w:p>
    <w:p w14:paraId="0F774A8B" w14:textId="77777777" w:rsidR="00816C86" w:rsidRPr="00816C86" w:rsidRDefault="00816C86" w:rsidP="00816C86">
      <w:pPr>
        <w:rPr>
          <w:rFonts w:eastAsia="Times New Roman"/>
          <w:szCs w:val="17"/>
        </w:rPr>
      </w:pPr>
      <w:r w:rsidRPr="00816C86">
        <w:rPr>
          <w:rFonts w:eastAsia="Times New Roman"/>
          <w:szCs w:val="17"/>
        </w:rPr>
        <w:t xml:space="preserve">Pursuant to Regulation 12(1) of the </w:t>
      </w:r>
      <w:r w:rsidRPr="00816C86">
        <w:rPr>
          <w:rFonts w:eastAsia="Times New Roman"/>
          <w:i/>
          <w:iCs/>
          <w:szCs w:val="17"/>
        </w:rPr>
        <w:t>Education and Children’s Services Regulations 2020</w:t>
      </w:r>
      <w:r w:rsidRPr="00816C86">
        <w:rPr>
          <w:rFonts w:eastAsia="Times New Roman"/>
          <w:szCs w:val="17"/>
        </w:rPr>
        <w:t>, I, the Minister for Education, Training and Skills publish the following Capacity Management Plan for the purposes of the enrolment of a child at Adelaide High School:</w:t>
      </w:r>
    </w:p>
    <w:p w14:paraId="6E737595" w14:textId="77777777" w:rsidR="00816C86" w:rsidRPr="00816C86" w:rsidRDefault="00816C86" w:rsidP="00816C86">
      <w:pPr>
        <w:jc w:val="center"/>
        <w:rPr>
          <w:smallCaps/>
          <w:szCs w:val="17"/>
        </w:rPr>
      </w:pPr>
      <w:r w:rsidRPr="00816C86">
        <w:rPr>
          <w:smallCaps/>
          <w:szCs w:val="17"/>
        </w:rPr>
        <w:t>Capacity Management Plan</w:t>
      </w:r>
    </w:p>
    <w:p w14:paraId="5E72D315" w14:textId="77777777" w:rsidR="00816C86" w:rsidRPr="00816C86" w:rsidRDefault="00816C86" w:rsidP="00816C86">
      <w:pPr>
        <w:jc w:val="center"/>
        <w:rPr>
          <w:i/>
          <w:szCs w:val="17"/>
        </w:rPr>
      </w:pPr>
      <w:r w:rsidRPr="00816C86">
        <w:rPr>
          <w:i/>
          <w:szCs w:val="17"/>
        </w:rPr>
        <w:t>Adelaide High School</w:t>
      </w:r>
    </w:p>
    <w:p w14:paraId="7618B381" w14:textId="77777777" w:rsidR="00816C86" w:rsidRPr="00816C86" w:rsidRDefault="00816C86" w:rsidP="00816C86">
      <w:pPr>
        <w:rPr>
          <w:rFonts w:eastAsia="Times New Roman"/>
          <w:szCs w:val="17"/>
        </w:rPr>
      </w:pPr>
      <w:r w:rsidRPr="00816C86">
        <w:rPr>
          <w:rFonts w:eastAsia="Times New Roman"/>
          <w:szCs w:val="17"/>
        </w:rPr>
        <w:t>This Capacity Management Plan sets out the conditions for enrolment at Adelaide High School (“the school”).</w:t>
      </w:r>
    </w:p>
    <w:p w14:paraId="2CAB44C4" w14:textId="77777777" w:rsidR="00816C86" w:rsidRPr="00816C86" w:rsidRDefault="00816C86" w:rsidP="00816C86">
      <w:pPr>
        <w:rPr>
          <w:rFonts w:eastAsia="Times New Roman"/>
          <w:b/>
          <w:bCs/>
          <w:szCs w:val="17"/>
        </w:rPr>
      </w:pPr>
      <w:r w:rsidRPr="00816C86">
        <w:rPr>
          <w:rFonts w:eastAsia="Times New Roman"/>
          <w:b/>
          <w:bCs/>
          <w:szCs w:val="17"/>
        </w:rPr>
        <w:t>Adelaide High School zone</w:t>
      </w:r>
    </w:p>
    <w:p w14:paraId="4179D211" w14:textId="77777777" w:rsidR="00816C86" w:rsidRPr="00816C86" w:rsidRDefault="00816C86" w:rsidP="00816C86">
      <w:pPr>
        <w:rPr>
          <w:rFonts w:eastAsia="Times New Roman"/>
          <w:szCs w:val="17"/>
        </w:rPr>
      </w:pPr>
      <w:r w:rsidRPr="00816C86">
        <w:rPr>
          <w:rFonts w:eastAsia="Times New Roman"/>
          <w:szCs w:val="17"/>
        </w:rPr>
        <w:t>A school zone is a defined area from which the school accepts its core intake of students.</w:t>
      </w:r>
    </w:p>
    <w:p w14:paraId="797CBF39" w14:textId="77777777" w:rsidR="00816C86" w:rsidRPr="00816C86" w:rsidRDefault="00816C86" w:rsidP="00816C86">
      <w:pPr>
        <w:rPr>
          <w:rFonts w:eastAsia="Times New Roman"/>
          <w:szCs w:val="17"/>
        </w:rPr>
      </w:pPr>
      <w:r w:rsidRPr="00816C86">
        <w:rPr>
          <w:rFonts w:eastAsia="Times New Roman"/>
          <w:szCs w:val="17"/>
        </w:rPr>
        <w:t>Adelaide High School operates a shared school zone with Adelaide Botanic High School. Families living in the shared school zone wishing to enrol their children at Adelaide High School may be directed to Adelaide Botanic High School if capacity is reached in specific year level. If both Adelaide High School and Adelaide Botanic High School are at capacity in specific year levels, applicants will be supported in enrolling at a neighbouring school.</w:t>
      </w:r>
    </w:p>
    <w:p w14:paraId="41C0E0DF" w14:textId="77777777" w:rsidR="00816C86" w:rsidRPr="00816C86" w:rsidRDefault="00816C86" w:rsidP="00816C86">
      <w:pPr>
        <w:rPr>
          <w:rFonts w:eastAsia="Times New Roman"/>
          <w:szCs w:val="17"/>
        </w:rPr>
      </w:pPr>
      <w:r w:rsidRPr="00816C86">
        <w:rPr>
          <w:rFonts w:eastAsia="Times New Roman"/>
          <w:szCs w:val="17"/>
        </w:rPr>
        <w:t xml:space="preserve">From </w:t>
      </w:r>
      <w:r w:rsidRPr="00816C86">
        <w:rPr>
          <w:rFonts w:eastAsia="Times New Roman"/>
          <w:b/>
          <w:bCs/>
          <w:szCs w:val="17"/>
        </w:rPr>
        <w:t>1 January 2023-31 December 2023</w:t>
      </w:r>
      <w:r w:rsidRPr="00816C86">
        <w:rPr>
          <w:rFonts w:eastAsia="Times New Roman"/>
          <w:szCs w:val="17"/>
        </w:rPr>
        <w:t xml:space="preserve">, the shared school zone will reflect the area containing the entire suburbs of Prospect, Nailsworth, Collinswood, Walkerville, Medindie Gardens, Medindie, Thorngate, Fitzroy, North Adelaide, Adelaide, Gilberton, Hackney, College Park, Stepney, Maylands, Everard Park, Ashford, Keswick, Mile End South, Keswick Terminal, Thebarton, Hindmarsh, Brompton, </w:t>
      </w:r>
      <w:proofErr w:type="gramStart"/>
      <w:r w:rsidRPr="00816C86">
        <w:rPr>
          <w:rFonts w:eastAsia="Times New Roman"/>
          <w:szCs w:val="17"/>
        </w:rPr>
        <w:t>Bowden</w:t>
      </w:r>
      <w:proofErr w:type="gramEnd"/>
      <w:r w:rsidRPr="00816C86">
        <w:rPr>
          <w:rFonts w:eastAsia="Times New Roman"/>
          <w:szCs w:val="17"/>
        </w:rPr>
        <w:t xml:space="preserve"> and Ovingham.</w:t>
      </w:r>
    </w:p>
    <w:p w14:paraId="1F7FABE5" w14:textId="77777777" w:rsidR="00816C86" w:rsidRPr="00816C86" w:rsidRDefault="00816C86" w:rsidP="00816C86">
      <w:pPr>
        <w:rPr>
          <w:rFonts w:eastAsia="Times New Roman"/>
          <w:szCs w:val="17"/>
        </w:rPr>
      </w:pPr>
      <w:r w:rsidRPr="00816C86">
        <w:rPr>
          <w:rFonts w:eastAsia="Times New Roman"/>
          <w:szCs w:val="17"/>
        </w:rPr>
        <w:t>The part suburbs of St Peters (properties located to the southwest of Winchester Street), Wayville (properties located to the west of the Adelaide to Glenelg tram line), Goodwood (properties located to the west of the Adelaide to Glenelg tram line), Forestville (properties located to the west of the Adelaide to Glenelg tram line) and Mile End (properties located to the east of South Road).</w:t>
      </w:r>
    </w:p>
    <w:p w14:paraId="7FF244B5" w14:textId="77777777" w:rsidR="00816C86" w:rsidRPr="00816C86" w:rsidRDefault="00816C86" w:rsidP="00816C86">
      <w:pPr>
        <w:rPr>
          <w:rFonts w:eastAsia="Times New Roman"/>
          <w:szCs w:val="17"/>
        </w:rPr>
      </w:pPr>
      <w:r w:rsidRPr="00816C86">
        <w:rPr>
          <w:rFonts w:eastAsia="Times New Roman"/>
          <w:szCs w:val="17"/>
        </w:rPr>
        <w:t xml:space="preserve">From </w:t>
      </w:r>
      <w:r w:rsidRPr="00816C86">
        <w:rPr>
          <w:rFonts w:eastAsia="Times New Roman"/>
          <w:b/>
          <w:bCs/>
          <w:szCs w:val="17"/>
        </w:rPr>
        <w:t>1 January 2024</w:t>
      </w:r>
      <w:r w:rsidRPr="00816C86">
        <w:rPr>
          <w:rFonts w:eastAsia="Times New Roman"/>
          <w:szCs w:val="17"/>
        </w:rPr>
        <w:t xml:space="preserve">, the shared school zone will reflect the area contained within the Notice of Policy by the Minister for Education, Training and Skills published in the Government Gazette on </w:t>
      </w:r>
      <w:r w:rsidRPr="00816C86">
        <w:rPr>
          <w:rFonts w:eastAsia="Times New Roman"/>
          <w:b/>
          <w:bCs/>
          <w:szCs w:val="17"/>
        </w:rPr>
        <w:t>27 October 2022</w:t>
      </w:r>
      <w:r w:rsidRPr="00816C86">
        <w:rPr>
          <w:rFonts w:eastAsia="Times New Roman"/>
          <w:szCs w:val="17"/>
        </w:rPr>
        <w:t>.</w:t>
      </w:r>
    </w:p>
    <w:p w14:paraId="0C42CFC4" w14:textId="77777777" w:rsidR="00816C86" w:rsidRPr="00816C86" w:rsidRDefault="00816C86" w:rsidP="00816C86">
      <w:pPr>
        <w:rPr>
          <w:rFonts w:eastAsia="Times New Roman"/>
          <w:szCs w:val="17"/>
        </w:rPr>
      </w:pPr>
      <w:r w:rsidRPr="00816C86">
        <w:rPr>
          <w:rFonts w:eastAsia="Times New Roman"/>
          <w:szCs w:val="17"/>
        </w:rPr>
        <w:t>An online map and a search tool to indicate if an applicant’s home address is within the school zone is available at:</w:t>
      </w:r>
    </w:p>
    <w:p w14:paraId="7A2936FD" w14:textId="77777777" w:rsidR="00816C86" w:rsidRPr="00816C86" w:rsidRDefault="002F3CE4" w:rsidP="00816C86">
      <w:pPr>
        <w:ind w:left="142"/>
        <w:rPr>
          <w:rFonts w:eastAsia="Times New Roman"/>
          <w:szCs w:val="17"/>
        </w:rPr>
      </w:pPr>
      <w:hyperlink r:id="rId19" w:history="1">
        <w:r w:rsidR="00816C86" w:rsidRPr="00816C86">
          <w:rPr>
            <w:rFonts w:eastAsia="Times New Roman"/>
            <w:color w:val="0000FF"/>
            <w:szCs w:val="17"/>
            <w:u w:val="single"/>
          </w:rPr>
          <w:t>https://www.education.sa.gov.au/findaschool</w:t>
        </w:r>
      </w:hyperlink>
    </w:p>
    <w:p w14:paraId="1A2F8F3C" w14:textId="77777777" w:rsidR="00816C86" w:rsidRPr="00816C86" w:rsidRDefault="00816C86" w:rsidP="00816C86">
      <w:pPr>
        <w:jc w:val="center"/>
        <w:rPr>
          <w:i/>
          <w:szCs w:val="17"/>
        </w:rPr>
      </w:pPr>
      <w:r w:rsidRPr="00816C86">
        <w:rPr>
          <w:i/>
          <w:szCs w:val="17"/>
        </w:rPr>
        <w:t>Student Enrolment Numbers</w:t>
      </w:r>
    </w:p>
    <w:p w14:paraId="2D96A613" w14:textId="77777777" w:rsidR="00816C86" w:rsidRPr="00816C86" w:rsidRDefault="00816C86" w:rsidP="00816C86">
      <w:pPr>
        <w:rPr>
          <w:rFonts w:eastAsia="Times New Roman"/>
          <w:b/>
          <w:bCs/>
          <w:szCs w:val="17"/>
        </w:rPr>
      </w:pPr>
      <w:r w:rsidRPr="00816C86">
        <w:rPr>
          <w:rFonts w:eastAsia="Times New Roman"/>
          <w:b/>
          <w:bCs/>
          <w:szCs w:val="17"/>
        </w:rPr>
        <w:t>Year 7</w:t>
      </w:r>
    </w:p>
    <w:p w14:paraId="076DE000" w14:textId="77777777" w:rsidR="00816C86" w:rsidRPr="00816C86" w:rsidRDefault="00816C86" w:rsidP="00816C86">
      <w:pPr>
        <w:rPr>
          <w:rFonts w:eastAsia="Times New Roman"/>
          <w:szCs w:val="17"/>
        </w:rPr>
      </w:pPr>
      <w:r w:rsidRPr="00816C86">
        <w:rPr>
          <w:rFonts w:eastAsia="Times New Roman"/>
          <w:szCs w:val="17"/>
        </w:rPr>
        <w:t xml:space="preserve">The student enrolment ceiling for Year 7 is limited to </w:t>
      </w:r>
      <w:r w:rsidRPr="00816C86">
        <w:rPr>
          <w:rFonts w:eastAsia="Times New Roman"/>
          <w:b/>
          <w:bCs/>
          <w:szCs w:val="17"/>
        </w:rPr>
        <w:t>316</w:t>
      </w:r>
      <w:r w:rsidRPr="00816C86">
        <w:rPr>
          <w:rFonts w:eastAsia="Times New Roman"/>
          <w:szCs w:val="17"/>
        </w:rPr>
        <w:t xml:space="preserve">, unless there are more applications that have met the enrolment criteria below. If there are more than </w:t>
      </w:r>
      <w:r w:rsidRPr="00816C86">
        <w:rPr>
          <w:rFonts w:eastAsia="Times New Roman"/>
          <w:b/>
          <w:bCs/>
          <w:szCs w:val="17"/>
        </w:rPr>
        <w:t>316</w:t>
      </w:r>
      <w:r w:rsidRPr="00816C86">
        <w:rPr>
          <w:rFonts w:eastAsia="Times New Roman"/>
          <w:szCs w:val="17"/>
        </w:rPr>
        <w:t xml:space="preserve"> applications for enrolment that have met the criteria for enrolment below, applicants living in the school zone may be shared with Adelaide Botanic High School.</w:t>
      </w:r>
    </w:p>
    <w:p w14:paraId="1D372337" w14:textId="77777777" w:rsidR="00816C86" w:rsidRPr="00816C86" w:rsidRDefault="00816C86" w:rsidP="00816C86">
      <w:pPr>
        <w:rPr>
          <w:rFonts w:eastAsia="Times New Roman"/>
          <w:b/>
          <w:bCs/>
          <w:szCs w:val="17"/>
        </w:rPr>
      </w:pPr>
      <w:r w:rsidRPr="00816C86">
        <w:rPr>
          <w:rFonts w:eastAsia="Times New Roman"/>
          <w:b/>
          <w:bCs/>
          <w:szCs w:val="17"/>
        </w:rPr>
        <w:t>Selective entry special interest programs</w:t>
      </w:r>
    </w:p>
    <w:p w14:paraId="674EA5D5" w14:textId="77777777" w:rsidR="00816C86" w:rsidRPr="00816C86" w:rsidRDefault="00816C86" w:rsidP="00816C86">
      <w:pPr>
        <w:rPr>
          <w:rFonts w:eastAsia="Times New Roman"/>
          <w:szCs w:val="17"/>
        </w:rPr>
      </w:pPr>
      <w:r w:rsidRPr="00816C86">
        <w:rPr>
          <w:rFonts w:eastAsia="Times New Roman"/>
          <w:szCs w:val="17"/>
        </w:rPr>
        <w:t>The maximum number of out of zone enrolments to the school’s selective entry special interest programs is limited at year 7, as follows:</w:t>
      </w:r>
    </w:p>
    <w:p w14:paraId="4F3CC6B4" w14:textId="77777777" w:rsidR="00816C86" w:rsidRP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r>
      <w:r w:rsidRPr="00816C86">
        <w:rPr>
          <w:rFonts w:eastAsia="Times New Roman"/>
          <w:b/>
          <w:bCs/>
          <w:szCs w:val="17"/>
        </w:rPr>
        <w:t>60</w:t>
      </w:r>
      <w:r w:rsidRPr="00816C86">
        <w:rPr>
          <w:rFonts w:eastAsia="Times New Roman"/>
          <w:szCs w:val="17"/>
        </w:rPr>
        <w:t xml:space="preserve"> Language program</w:t>
      </w:r>
    </w:p>
    <w:p w14:paraId="699FB790" w14:textId="77777777" w:rsidR="00816C86" w:rsidRP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r>
      <w:r w:rsidRPr="00816C86">
        <w:rPr>
          <w:rFonts w:eastAsia="Times New Roman"/>
          <w:b/>
          <w:bCs/>
          <w:szCs w:val="17"/>
        </w:rPr>
        <w:t>15</w:t>
      </w:r>
      <w:r w:rsidRPr="00816C86">
        <w:rPr>
          <w:rFonts w:eastAsia="Times New Roman"/>
          <w:szCs w:val="17"/>
        </w:rPr>
        <w:t xml:space="preserve"> Cricket program</w:t>
      </w:r>
    </w:p>
    <w:p w14:paraId="2F51F6CA" w14:textId="77777777" w:rsidR="00816C86" w:rsidRP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r>
      <w:r w:rsidRPr="00816C86">
        <w:rPr>
          <w:rFonts w:eastAsia="Times New Roman"/>
          <w:b/>
          <w:bCs/>
          <w:szCs w:val="17"/>
        </w:rPr>
        <w:t>15</w:t>
      </w:r>
      <w:r w:rsidRPr="00816C86">
        <w:rPr>
          <w:rFonts w:eastAsia="Times New Roman"/>
          <w:szCs w:val="17"/>
        </w:rPr>
        <w:t xml:space="preserve"> Rowing program</w:t>
      </w:r>
    </w:p>
    <w:p w14:paraId="7675774D" w14:textId="77777777" w:rsidR="00816C86" w:rsidRPr="00816C86" w:rsidRDefault="00816C86" w:rsidP="00816C86">
      <w:pPr>
        <w:rPr>
          <w:rFonts w:eastAsia="Times New Roman"/>
          <w:szCs w:val="17"/>
        </w:rPr>
      </w:pPr>
      <w:r w:rsidRPr="00816C86">
        <w:rPr>
          <w:rFonts w:eastAsia="Times New Roman"/>
          <w:szCs w:val="17"/>
        </w:rPr>
        <w:t xml:space="preserve">Selective entry numbers are included in the Year 7 enrolment ceiling of </w:t>
      </w:r>
      <w:r w:rsidRPr="00816C86">
        <w:rPr>
          <w:rFonts w:eastAsia="Times New Roman"/>
          <w:b/>
          <w:bCs/>
          <w:szCs w:val="17"/>
        </w:rPr>
        <w:t>316</w:t>
      </w:r>
      <w:r w:rsidRPr="00816C86">
        <w:rPr>
          <w:rFonts w:eastAsia="Times New Roman"/>
          <w:szCs w:val="17"/>
        </w:rPr>
        <w:t xml:space="preserve"> students. Entries to the programs are subject to the eligibility requirements published by the school, available from: </w:t>
      </w:r>
      <w:hyperlink r:id="rId20" w:history="1">
        <w:r w:rsidRPr="00816C86">
          <w:rPr>
            <w:rFonts w:eastAsia="Times New Roman"/>
            <w:color w:val="0000FF"/>
            <w:szCs w:val="17"/>
            <w:u w:val="single"/>
          </w:rPr>
          <w:t>http://www.adelaidehs.sa.edu.au/Enrolment/Enrolment-Options</w:t>
        </w:r>
      </w:hyperlink>
    </w:p>
    <w:p w14:paraId="136EAF99" w14:textId="77777777" w:rsidR="00816C86" w:rsidRPr="00816C86" w:rsidRDefault="00816C86" w:rsidP="00816C86">
      <w:pPr>
        <w:rPr>
          <w:rFonts w:eastAsia="Times New Roman"/>
          <w:b/>
          <w:bCs/>
          <w:szCs w:val="17"/>
        </w:rPr>
      </w:pPr>
      <w:r w:rsidRPr="00816C86">
        <w:rPr>
          <w:rFonts w:eastAsia="Times New Roman"/>
          <w:b/>
          <w:bCs/>
          <w:szCs w:val="17"/>
        </w:rPr>
        <w:t>International Education Program</w:t>
      </w:r>
    </w:p>
    <w:p w14:paraId="18534658" w14:textId="77777777" w:rsidR="00816C86" w:rsidRPr="00816C86" w:rsidRDefault="00816C86" w:rsidP="00816C86">
      <w:pPr>
        <w:rPr>
          <w:rFonts w:eastAsia="Times New Roman"/>
          <w:szCs w:val="17"/>
        </w:rPr>
      </w:pPr>
      <w:r w:rsidRPr="00816C86">
        <w:rPr>
          <w:rFonts w:eastAsia="Times New Roman"/>
          <w:szCs w:val="17"/>
        </w:rPr>
        <w:t xml:space="preserve">The maximum number of international students who can be offered enrolment at the school in the International Education Program will be limited to </w:t>
      </w:r>
      <w:r w:rsidRPr="00816C86">
        <w:rPr>
          <w:rFonts w:eastAsia="Times New Roman"/>
          <w:b/>
          <w:bCs/>
          <w:szCs w:val="17"/>
        </w:rPr>
        <w:t>75</w:t>
      </w:r>
      <w:r w:rsidRPr="00816C86">
        <w:rPr>
          <w:rFonts w:eastAsia="Times New Roman"/>
          <w:szCs w:val="17"/>
        </w:rPr>
        <w:t xml:space="preserve"> students across all year levels.</w:t>
      </w:r>
    </w:p>
    <w:p w14:paraId="4DBE5591" w14:textId="77777777" w:rsidR="00816C86" w:rsidRPr="00816C86" w:rsidRDefault="00816C86" w:rsidP="00816C86">
      <w:pPr>
        <w:rPr>
          <w:rFonts w:eastAsia="Times New Roman"/>
          <w:b/>
          <w:bCs/>
          <w:szCs w:val="17"/>
        </w:rPr>
      </w:pPr>
      <w:r w:rsidRPr="00816C86">
        <w:rPr>
          <w:rFonts w:eastAsia="Times New Roman"/>
          <w:b/>
          <w:bCs/>
          <w:szCs w:val="17"/>
        </w:rPr>
        <w:t>Centre for Deaf and Hard of Hearing</w:t>
      </w:r>
    </w:p>
    <w:p w14:paraId="19E56CFA" w14:textId="77777777" w:rsidR="00816C86" w:rsidRPr="00816C86" w:rsidRDefault="00816C86" w:rsidP="00816C86">
      <w:pPr>
        <w:rPr>
          <w:rFonts w:eastAsia="Times New Roman"/>
          <w:szCs w:val="17"/>
        </w:rPr>
      </w:pPr>
      <w:r w:rsidRPr="00816C86">
        <w:rPr>
          <w:rFonts w:eastAsia="Times New Roman"/>
          <w:szCs w:val="17"/>
        </w:rPr>
        <w:t>Students with bilateral hearing loss verified by audiologists and who have been recommended as eligible by a department’s sensory panel can enrol into the centre.</w:t>
      </w:r>
    </w:p>
    <w:p w14:paraId="1192695F" w14:textId="77777777" w:rsidR="00816C86" w:rsidRPr="00816C86" w:rsidRDefault="00816C86" w:rsidP="00816C86">
      <w:pPr>
        <w:jc w:val="center"/>
        <w:rPr>
          <w:i/>
          <w:szCs w:val="17"/>
        </w:rPr>
      </w:pPr>
      <w:r w:rsidRPr="00816C86">
        <w:rPr>
          <w:i/>
          <w:szCs w:val="17"/>
        </w:rPr>
        <w:t>Enrolment Criteria—By Year Level</w:t>
      </w:r>
    </w:p>
    <w:p w14:paraId="38E11DFB" w14:textId="77777777" w:rsidR="00816C86" w:rsidRPr="00816C86" w:rsidRDefault="00816C86" w:rsidP="00816C86">
      <w:pPr>
        <w:rPr>
          <w:rFonts w:eastAsia="Times New Roman"/>
          <w:b/>
          <w:bCs/>
          <w:szCs w:val="17"/>
        </w:rPr>
      </w:pPr>
      <w:r w:rsidRPr="00816C86">
        <w:rPr>
          <w:rFonts w:eastAsia="Times New Roman"/>
          <w:b/>
          <w:bCs/>
          <w:szCs w:val="17"/>
        </w:rPr>
        <w:t>YEAR LEVEL: 7</w:t>
      </w:r>
    </w:p>
    <w:p w14:paraId="2F47F010" w14:textId="77777777" w:rsidR="00816C86" w:rsidRPr="00816C86" w:rsidRDefault="00816C86" w:rsidP="00816C86">
      <w:pPr>
        <w:rPr>
          <w:rFonts w:eastAsia="Times New Roman"/>
          <w:szCs w:val="17"/>
        </w:rPr>
      </w:pPr>
      <w:r w:rsidRPr="00816C86">
        <w:rPr>
          <w:rFonts w:eastAsia="Times New Roman"/>
          <w:spacing w:val="-4"/>
          <w:szCs w:val="17"/>
        </w:rPr>
        <w:t>Applications for enrolment from parents of prospective Year 7 students require that the student must be enrolled in a government or non-government</w:t>
      </w:r>
      <w:r w:rsidRPr="00816C86">
        <w:rPr>
          <w:rFonts w:eastAsia="Times New Roman"/>
          <w:szCs w:val="17"/>
        </w:rPr>
        <w:t xml:space="preserve"> school in South Australia at the time the parents apply for enrolment through the state-wide registration of interest process (coordinated by the Department for Education).</w:t>
      </w:r>
    </w:p>
    <w:p w14:paraId="75D17365" w14:textId="77777777" w:rsidR="00816C86" w:rsidRPr="00816C86" w:rsidRDefault="00816C86" w:rsidP="00816C86">
      <w:pPr>
        <w:rPr>
          <w:rFonts w:eastAsia="Times New Roman"/>
          <w:szCs w:val="17"/>
        </w:rPr>
      </w:pPr>
      <w:r w:rsidRPr="00816C86">
        <w:rPr>
          <w:rFonts w:eastAsia="Times New Roman"/>
          <w:szCs w:val="17"/>
        </w:rPr>
        <w:t>The applicant must meet one of the following requirements to be eligible for a year 7 allocation through the registration of interest process for the coming school year:</w:t>
      </w:r>
    </w:p>
    <w:p w14:paraId="7F44E4DF" w14:textId="77777777" w:rsidR="00816C86" w:rsidRP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t>the child is living in the shared school zone of Adelaide High School and Adelaide Botanic High School</w:t>
      </w:r>
    </w:p>
    <w:p w14:paraId="110D3088" w14:textId="77777777" w:rsidR="00816C86" w:rsidRPr="00816C86" w:rsidRDefault="00816C86" w:rsidP="00816C86">
      <w:pPr>
        <w:ind w:left="284" w:hanging="142"/>
        <w:rPr>
          <w:rFonts w:eastAsia="Times New Roman"/>
          <w:spacing w:val="-2"/>
          <w:szCs w:val="17"/>
        </w:rPr>
      </w:pPr>
      <w:r w:rsidRPr="00816C86">
        <w:rPr>
          <w:rFonts w:eastAsia="Times New Roman"/>
          <w:szCs w:val="17"/>
        </w:rPr>
        <w:t>•</w:t>
      </w:r>
      <w:r w:rsidRPr="00816C86">
        <w:rPr>
          <w:rFonts w:eastAsia="Times New Roman"/>
          <w:szCs w:val="17"/>
        </w:rPr>
        <w:tab/>
      </w:r>
      <w:r w:rsidRPr="00816C86">
        <w:rPr>
          <w:rFonts w:eastAsia="Times New Roman"/>
          <w:spacing w:val="-2"/>
          <w:szCs w:val="17"/>
        </w:rPr>
        <w:t>the child has received and accepted an offer for enrolment by the school to participate in one of the selective entry special interest programs.</w:t>
      </w:r>
    </w:p>
    <w:p w14:paraId="420B8C13" w14:textId="77777777" w:rsidR="00816C86" w:rsidRP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t>the child identifies as Aboriginal and/or Torres Strait Islander through the Enter for Success strategy</w:t>
      </w:r>
    </w:p>
    <w:p w14:paraId="5009975C" w14:textId="01B81ED2" w:rsid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t xml:space="preserve">the child has been granted enrolment due to special or extenuating circumstances, including but not limited to a child in care where there is a custody or guardianship order made under the </w:t>
      </w:r>
      <w:r w:rsidRPr="00816C86">
        <w:rPr>
          <w:rFonts w:eastAsia="Times New Roman"/>
          <w:i/>
          <w:iCs/>
          <w:szCs w:val="17"/>
        </w:rPr>
        <w:t>Children and Young People (Safety) Act 2017</w:t>
      </w:r>
      <w:r w:rsidRPr="00816C86">
        <w:rPr>
          <w:rFonts w:eastAsia="Times New Roman"/>
          <w:szCs w:val="17"/>
        </w:rPr>
        <w:t>.</w:t>
      </w:r>
    </w:p>
    <w:p w14:paraId="0F831537" w14:textId="77777777" w:rsidR="00816C86" w:rsidRDefault="00816C86">
      <w:pPr>
        <w:spacing w:after="0" w:line="240" w:lineRule="auto"/>
        <w:jc w:val="left"/>
        <w:rPr>
          <w:rFonts w:eastAsia="Times New Roman"/>
          <w:szCs w:val="17"/>
        </w:rPr>
      </w:pPr>
      <w:r>
        <w:rPr>
          <w:rFonts w:eastAsia="Times New Roman"/>
          <w:szCs w:val="17"/>
        </w:rPr>
        <w:br w:type="page"/>
      </w:r>
    </w:p>
    <w:p w14:paraId="1B0071D3" w14:textId="77777777" w:rsidR="00816C86" w:rsidRPr="00816C86" w:rsidRDefault="00816C86" w:rsidP="00816C86">
      <w:pPr>
        <w:rPr>
          <w:rFonts w:eastAsia="Times New Roman"/>
          <w:b/>
          <w:bCs/>
          <w:szCs w:val="17"/>
        </w:rPr>
      </w:pPr>
      <w:r w:rsidRPr="00816C86">
        <w:rPr>
          <w:rFonts w:eastAsia="Times New Roman"/>
          <w:b/>
          <w:bCs/>
          <w:szCs w:val="17"/>
        </w:rPr>
        <w:lastRenderedPageBreak/>
        <w:t>Applications for Year 7 from students living in the shared school zone</w:t>
      </w:r>
    </w:p>
    <w:p w14:paraId="7B1B777A" w14:textId="77777777" w:rsidR="00816C86" w:rsidRPr="00816C86" w:rsidRDefault="00816C86" w:rsidP="00816C86">
      <w:pPr>
        <w:rPr>
          <w:rFonts w:eastAsia="Times New Roman"/>
          <w:szCs w:val="17"/>
        </w:rPr>
      </w:pPr>
      <w:r w:rsidRPr="00816C86">
        <w:rPr>
          <w:rFonts w:eastAsia="Times New Roman"/>
          <w:szCs w:val="17"/>
        </w:rPr>
        <w:t xml:space="preserve">Parents of prospective Year 7 students living in the shared school zone can nominate their choice of local school through the department’s </w:t>
      </w:r>
      <w:proofErr w:type="spellStart"/>
      <w:r w:rsidRPr="00816C86">
        <w:rPr>
          <w:rFonts w:eastAsia="Times New Roman"/>
          <w:szCs w:val="17"/>
        </w:rPr>
        <w:t>statewide</w:t>
      </w:r>
      <w:proofErr w:type="spellEnd"/>
      <w:r w:rsidRPr="00816C86">
        <w:rPr>
          <w:rFonts w:eastAsia="Times New Roman"/>
          <w:szCs w:val="17"/>
        </w:rPr>
        <w:t xml:space="preserve"> registration of interest process. Places will be offered based on a child’s highest choice of school, and availability of places.</w:t>
      </w:r>
    </w:p>
    <w:p w14:paraId="67C37CA1" w14:textId="77777777" w:rsidR="00816C86" w:rsidRPr="00816C86" w:rsidRDefault="00816C86" w:rsidP="00816C86">
      <w:pPr>
        <w:rPr>
          <w:rFonts w:eastAsia="Times New Roman"/>
          <w:szCs w:val="17"/>
        </w:rPr>
      </w:pPr>
      <w:r w:rsidRPr="00816C86">
        <w:rPr>
          <w:rFonts w:eastAsia="Times New Roman"/>
          <w:szCs w:val="17"/>
        </w:rPr>
        <w:t>If more applications than the enrolment ceiling are received from parents living in the shared school zone, a priority order may be applied to applications and places will be offered based on whether any, all or a combination of the following applies:</w:t>
      </w:r>
    </w:p>
    <w:p w14:paraId="51910953" w14:textId="77777777" w:rsidR="00816C86" w:rsidRP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t>the child currently has a sibling attending the school</w:t>
      </w:r>
    </w:p>
    <w:p w14:paraId="441F9104" w14:textId="77777777" w:rsidR="00816C86" w:rsidRP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t>the distance of the child’s residence from the school</w:t>
      </w:r>
    </w:p>
    <w:p w14:paraId="0A0B1475" w14:textId="77777777" w:rsidR="00816C86" w:rsidRPr="00816C86" w:rsidRDefault="00816C86" w:rsidP="00816C86">
      <w:pPr>
        <w:ind w:left="284" w:hanging="142"/>
        <w:rPr>
          <w:rFonts w:eastAsia="Times New Roman"/>
          <w:szCs w:val="17"/>
        </w:rPr>
      </w:pPr>
      <w:r w:rsidRPr="00816C86">
        <w:rPr>
          <w:rFonts w:eastAsia="Times New Roman"/>
          <w:szCs w:val="17"/>
        </w:rPr>
        <w:t>•</w:t>
      </w:r>
      <w:r w:rsidRPr="00816C86">
        <w:rPr>
          <w:rFonts w:eastAsia="Times New Roman"/>
          <w:szCs w:val="17"/>
        </w:rPr>
        <w:tab/>
        <w:t>other personal needs, such as curriculum (excluding special interest programs), transportation/location convenience, and social/family links at the school.</w:t>
      </w:r>
    </w:p>
    <w:p w14:paraId="661C8359" w14:textId="77777777" w:rsidR="00816C86" w:rsidRPr="00816C86" w:rsidRDefault="00816C86" w:rsidP="00816C86">
      <w:pPr>
        <w:rPr>
          <w:rFonts w:eastAsia="Times New Roman"/>
          <w:szCs w:val="17"/>
        </w:rPr>
      </w:pPr>
      <w:r w:rsidRPr="00816C86">
        <w:rPr>
          <w:rFonts w:eastAsia="Times New Roman"/>
          <w:szCs w:val="17"/>
        </w:rPr>
        <w:t xml:space="preserve">Applicants </w:t>
      </w:r>
      <w:proofErr w:type="gramStart"/>
      <w:r w:rsidRPr="00816C86">
        <w:rPr>
          <w:rFonts w:eastAsia="Times New Roman"/>
          <w:szCs w:val="17"/>
        </w:rPr>
        <w:t>not allocated</w:t>
      </w:r>
      <w:proofErr w:type="gramEnd"/>
      <w:r w:rsidRPr="00816C86">
        <w:rPr>
          <w:rFonts w:eastAsia="Times New Roman"/>
          <w:szCs w:val="17"/>
        </w:rPr>
        <w:t xml:space="preserve"> their first choice of local school will have the option to be placed on the enrolment register and will be referred for enrolment to the shared zone school (Adelaide Botanic High School).</w:t>
      </w:r>
    </w:p>
    <w:p w14:paraId="6EE7EC09" w14:textId="77777777" w:rsidR="00816C86" w:rsidRPr="00816C86" w:rsidRDefault="00816C86" w:rsidP="00816C86">
      <w:pPr>
        <w:rPr>
          <w:rFonts w:eastAsia="Times New Roman"/>
          <w:b/>
          <w:bCs/>
          <w:szCs w:val="17"/>
        </w:rPr>
      </w:pPr>
      <w:r w:rsidRPr="00816C86">
        <w:rPr>
          <w:rFonts w:eastAsia="Times New Roman"/>
          <w:b/>
          <w:bCs/>
          <w:szCs w:val="17"/>
        </w:rPr>
        <w:t>Late applications for Year 7 from students living in the school zone</w:t>
      </w:r>
    </w:p>
    <w:p w14:paraId="5256F507" w14:textId="77777777" w:rsidR="00816C86" w:rsidRPr="00816C86" w:rsidRDefault="00816C86" w:rsidP="00816C86">
      <w:pPr>
        <w:rPr>
          <w:rFonts w:eastAsia="Times New Roman"/>
          <w:szCs w:val="17"/>
        </w:rPr>
      </w:pPr>
      <w:r w:rsidRPr="00816C86">
        <w:rPr>
          <w:rFonts w:eastAsia="Times New Roman"/>
          <w:szCs w:val="17"/>
        </w:rPr>
        <w:t>Families who move into the school zone, or who are already living in the school zone but lodge their application for enrolment after the department’s registration of interest process is completed (end of term 2), will have their applications considered if or when vacancies exist, with priority consideration afforded to those applicants already on the school’s enrolment register.</w:t>
      </w:r>
    </w:p>
    <w:p w14:paraId="6D02ECC6" w14:textId="77777777" w:rsidR="00816C86" w:rsidRPr="00816C86" w:rsidRDefault="00816C86" w:rsidP="00816C86">
      <w:pPr>
        <w:rPr>
          <w:rFonts w:eastAsia="Times New Roman"/>
          <w:spacing w:val="-2"/>
          <w:szCs w:val="17"/>
        </w:rPr>
      </w:pPr>
      <w:r w:rsidRPr="00816C86">
        <w:rPr>
          <w:rFonts w:eastAsia="Times New Roman"/>
          <w:szCs w:val="17"/>
        </w:rPr>
        <w:t xml:space="preserve">In these cases, applications will be considered based on siblings at the school, the distance of the child’s residence from the school and any </w:t>
      </w:r>
      <w:r w:rsidRPr="00816C86">
        <w:rPr>
          <w:rFonts w:eastAsia="Times New Roman"/>
          <w:spacing w:val="-2"/>
          <w:szCs w:val="17"/>
        </w:rPr>
        <w:t>other personal needs, such as curriculum (excluding special interest programs), transportation/location convenience, and social/family links.</w:t>
      </w:r>
    </w:p>
    <w:p w14:paraId="244262F7" w14:textId="77777777" w:rsidR="00816C86" w:rsidRPr="00816C86" w:rsidRDefault="00816C86" w:rsidP="00816C86">
      <w:pPr>
        <w:rPr>
          <w:rFonts w:eastAsia="Times New Roman"/>
          <w:spacing w:val="-2"/>
          <w:szCs w:val="17"/>
        </w:rPr>
      </w:pPr>
      <w:r w:rsidRPr="00816C86">
        <w:rPr>
          <w:rFonts w:eastAsia="Times New Roman"/>
          <w:spacing w:val="-2"/>
          <w:szCs w:val="17"/>
        </w:rPr>
        <w:t>The school will notify parents by the beginning of week 3, term 4 if a vacancy is available for their child to attend the following school year.</w:t>
      </w:r>
    </w:p>
    <w:p w14:paraId="21DB5B19" w14:textId="77777777" w:rsidR="00816C86" w:rsidRPr="00816C86" w:rsidRDefault="00816C86" w:rsidP="00816C86">
      <w:pPr>
        <w:rPr>
          <w:rFonts w:eastAsia="Times New Roman"/>
          <w:szCs w:val="17"/>
        </w:rPr>
      </w:pPr>
      <w:r w:rsidRPr="00816C86">
        <w:rPr>
          <w:rFonts w:eastAsia="Times New Roman"/>
          <w:szCs w:val="17"/>
        </w:rPr>
        <w:t>If no vacancies exist, the applicant will have the option to be placed on the enrolment register and the school will support the family to enrol at a neighbouring school.</w:t>
      </w:r>
    </w:p>
    <w:p w14:paraId="77429EDA" w14:textId="77777777" w:rsidR="00816C86" w:rsidRPr="00816C86" w:rsidRDefault="00816C86" w:rsidP="00816C86">
      <w:pPr>
        <w:rPr>
          <w:rFonts w:eastAsia="Times New Roman"/>
          <w:b/>
          <w:bCs/>
          <w:szCs w:val="17"/>
        </w:rPr>
      </w:pPr>
      <w:r w:rsidRPr="00816C86">
        <w:rPr>
          <w:rFonts w:eastAsia="Times New Roman"/>
          <w:b/>
          <w:bCs/>
          <w:szCs w:val="17"/>
        </w:rPr>
        <w:t>Enter for Success Year 7 students</w:t>
      </w:r>
    </w:p>
    <w:p w14:paraId="51D50A0E" w14:textId="77777777" w:rsidR="00816C86" w:rsidRPr="00816C86" w:rsidRDefault="00816C86" w:rsidP="00816C86">
      <w:pPr>
        <w:rPr>
          <w:rFonts w:eastAsia="Times New Roman"/>
          <w:szCs w:val="17"/>
        </w:rPr>
      </w:pPr>
      <w:r w:rsidRPr="00816C86">
        <w:rPr>
          <w:rFonts w:eastAsia="Times New Roman"/>
          <w:spacing w:val="-2"/>
          <w:szCs w:val="17"/>
        </w:rPr>
        <w:t>Through nominating Adelaide High School via the Enter for Success strategy, a child who identifies as Aboriginal and/or Torres Strait Islander</w:t>
      </w:r>
      <w:r w:rsidRPr="00816C86">
        <w:rPr>
          <w:rFonts w:eastAsia="Times New Roman"/>
          <w:szCs w:val="17"/>
        </w:rPr>
        <w:t xml:space="preserve"> will be offered a Year 7 place at the school for the following year. Families enrolling through Enter for Success can do so until the end of term 4 in the year prior to starting Year 7.</w:t>
      </w:r>
    </w:p>
    <w:p w14:paraId="74EF9479" w14:textId="77777777" w:rsidR="00816C86" w:rsidRPr="00816C86" w:rsidRDefault="00816C86" w:rsidP="00816C86">
      <w:pPr>
        <w:rPr>
          <w:rFonts w:eastAsia="Times New Roman"/>
          <w:b/>
          <w:bCs/>
          <w:szCs w:val="17"/>
        </w:rPr>
      </w:pPr>
      <w:r w:rsidRPr="00816C86">
        <w:rPr>
          <w:rFonts w:eastAsia="Times New Roman"/>
          <w:b/>
          <w:bCs/>
          <w:szCs w:val="17"/>
        </w:rPr>
        <w:t>YEAR LEVEL: 8 to 12</w:t>
      </w:r>
    </w:p>
    <w:p w14:paraId="261FDA8C" w14:textId="77777777" w:rsidR="00816C86" w:rsidRPr="00816C86" w:rsidRDefault="00816C86" w:rsidP="00816C86">
      <w:pPr>
        <w:rPr>
          <w:rFonts w:eastAsia="Times New Roman"/>
          <w:b/>
          <w:bCs/>
          <w:szCs w:val="17"/>
        </w:rPr>
      </w:pPr>
      <w:r w:rsidRPr="00816C86">
        <w:rPr>
          <w:rFonts w:eastAsia="Times New Roman"/>
          <w:b/>
          <w:bCs/>
          <w:szCs w:val="17"/>
        </w:rPr>
        <w:t>Application for Year 8 to 12 from students living in the school zone</w:t>
      </w:r>
    </w:p>
    <w:p w14:paraId="2F0FF89D" w14:textId="77777777" w:rsidR="00816C86" w:rsidRPr="00816C86" w:rsidRDefault="00816C86" w:rsidP="00816C86">
      <w:pPr>
        <w:rPr>
          <w:rFonts w:eastAsia="Times New Roman"/>
          <w:szCs w:val="17"/>
        </w:rPr>
      </w:pPr>
      <w:r w:rsidRPr="00816C86">
        <w:rPr>
          <w:rFonts w:eastAsia="Times New Roman"/>
          <w:szCs w:val="17"/>
        </w:rPr>
        <w:t>Applications for enrolment from parents of prospective students living in the school zone will be considered if or when vacancies exist, with priority consideration afforded to those applicants already on the enrolment register.</w:t>
      </w:r>
    </w:p>
    <w:p w14:paraId="12C16B04" w14:textId="77777777" w:rsidR="00816C86" w:rsidRPr="00816C86" w:rsidRDefault="00816C86" w:rsidP="00816C86">
      <w:pPr>
        <w:rPr>
          <w:rFonts w:eastAsia="Times New Roman"/>
          <w:szCs w:val="17"/>
        </w:rPr>
      </w:pPr>
      <w:r w:rsidRPr="00816C86">
        <w:rPr>
          <w:rFonts w:eastAsia="Times New Roman"/>
          <w:szCs w:val="17"/>
        </w:rPr>
        <w:t>In these cases, applications will be considered based on siblings at the school, the distance of the child’s residence from the school and any other personal needs, such as curriculum, transportation/location convenience, and social/family links.</w:t>
      </w:r>
    </w:p>
    <w:p w14:paraId="213332F9" w14:textId="77777777" w:rsidR="00816C86" w:rsidRPr="00816C86" w:rsidRDefault="00816C86" w:rsidP="00816C86">
      <w:pPr>
        <w:rPr>
          <w:rFonts w:eastAsia="Times New Roman"/>
          <w:spacing w:val="-2"/>
          <w:szCs w:val="17"/>
        </w:rPr>
      </w:pPr>
      <w:r w:rsidRPr="00816C86">
        <w:rPr>
          <w:rFonts w:eastAsia="Times New Roman"/>
          <w:spacing w:val="-2"/>
          <w:szCs w:val="17"/>
        </w:rPr>
        <w:t>The school will notify parents by the beginning of week 3, term 4 if a vacancy is available for their child to attend the following school year.</w:t>
      </w:r>
    </w:p>
    <w:p w14:paraId="44374EFA" w14:textId="77777777" w:rsidR="00816C86" w:rsidRPr="00816C86" w:rsidRDefault="00816C86" w:rsidP="00816C86">
      <w:pPr>
        <w:rPr>
          <w:rFonts w:eastAsia="Times New Roman"/>
          <w:szCs w:val="17"/>
        </w:rPr>
      </w:pPr>
      <w:r w:rsidRPr="00816C86">
        <w:rPr>
          <w:rFonts w:eastAsia="Times New Roman"/>
          <w:szCs w:val="17"/>
        </w:rPr>
        <w:t>If no vacancies exist the applicants will be encouraged to remain at their current high school, or the school will support the family to enrol at a neighbouring school, and upon an applicant’s request will be placed on the school’s enrolment register.</w:t>
      </w:r>
    </w:p>
    <w:p w14:paraId="18DDA277" w14:textId="77777777" w:rsidR="00816C86" w:rsidRPr="00816C86" w:rsidRDefault="00816C86" w:rsidP="00816C86">
      <w:pPr>
        <w:rPr>
          <w:rFonts w:eastAsia="Times New Roman"/>
          <w:b/>
          <w:bCs/>
          <w:szCs w:val="17"/>
        </w:rPr>
      </w:pPr>
      <w:r w:rsidRPr="00816C86">
        <w:rPr>
          <w:rFonts w:eastAsia="Times New Roman"/>
          <w:b/>
          <w:bCs/>
          <w:szCs w:val="17"/>
        </w:rPr>
        <w:t>Out of zone applications</w:t>
      </w:r>
    </w:p>
    <w:p w14:paraId="09AE7A50" w14:textId="77777777" w:rsidR="00816C86" w:rsidRPr="00816C86" w:rsidRDefault="00816C86" w:rsidP="00816C86">
      <w:pPr>
        <w:rPr>
          <w:rFonts w:eastAsia="Times New Roman"/>
          <w:szCs w:val="17"/>
        </w:rPr>
      </w:pPr>
      <w:r w:rsidRPr="00816C86">
        <w:rPr>
          <w:rFonts w:eastAsia="Times New Roman"/>
          <w:szCs w:val="17"/>
        </w:rPr>
        <w:t>There is no automatic entry to the school for any prospective students who live outside the school’s zone and have siblings who currently attend the school.</w:t>
      </w:r>
    </w:p>
    <w:p w14:paraId="059702B1" w14:textId="77777777" w:rsidR="00816C86" w:rsidRPr="00816C86" w:rsidRDefault="00816C86" w:rsidP="00816C86">
      <w:pPr>
        <w:jc w:val="center"/>
        <w:rPr>
          <w:i/>
          <w:szCs w:val="17"/>
        </w:rPr>
      </w:pPr>
      <w:r w:rsidRPr="00816C86">
        <w:rPr>
          <w:i/>
          <w:szCs w:val="17"/>
        </w:rPr>
        <w:t>Enrolment Criteria—General</w:t>
      </w:r>
    </w:p>
    <w:p w14:paraId="0D4EF98D" w14:textId="77777777" w:rsidR="00816C86" w:rsidRPr="00816C86" w:rsidRDefault="00816C86" w:rsidP="00816C86">
      <w:pPr>
        <w:rPr>
          <w:rFonts w:eastAsia="Times New Roman"/>
          <w:b/>
          <w:bCs/>
          <w:szCs w:val="17"/>
        </w:rPr>
      </w:pPr>
      <w:r w:rsidRPr="00816C86">
        <w:rPr>
          <w:rFonts w:eastAsia="Times New Roman"/>
          <w:b/>
          <w:bCs/>
          <w:szCs w:val="17"/>
        </w:rPr>
        <w:t>Transfer of students between schools in the shared school zone</w:t>
      </w:r>
    </w:p>
    <w:p w14:paraId="29C84102" w14:textId="77777777" w:rsidR="00816C86" w:rsidRPr="00816C86" w:rsidRDefault="00816C86" w:rsidP="00816C86">
      <w:pPr>
        <w:rPr>
          <w:rFonts w:eastAsia="Times New Roman"/>
          <w:szCs w:val="17"/>
        </w:rPr>
      </w:pPr>
      <w:r w:rsidRPr="00816C86">
        <w:rPr>
          <w:rFonts w:eastAsia="Times New Roman"/>
          <w:szCs w:val="17"/>
        </w:rPr>
        <w:t>Applications for students living in the shared school zone seeking to transfer from Adelaide Botanic High School to Adelaide High School will only be considered in special circumstances and by agreement between the principals of the schools. These applications will be assessed on a case-by-case basis.</w:t>
      </w:r>
    </w:p>
    <w:p w14:paraId="0272B8B4" w14:textId="77777777" w:rsidR="00816C86" w:rsidRPr="00816C86" w:rsidRDefault="00816C86" w:rsidP="00816C86">
      <w:pPr>
        <w:rPr>
          <w:rFonts w:eastAsia="Times New Roman"/>
          <w:b/>
          <w:bCs/>
          <w:szCs w:val="17"/>
        </w:rPr>
      </w:pPr>
      <w:r w:rsidRPr="00816C86">
        <w:rPr>
          <w:rFonts w:eastAsia="Times New Roman"/>
          <w:b/>
          <w:bCs/>
          <w:szCs w:val="17"/>
        </w:rPr>
        <w:t>Special Circumstances</w:t>
      </w:r>
    </w:p>
    <w:p w14:paraId="0624961B" w14:textId="77777777" w:rsidR="00816C86" w:rsidRPr="00816C86" w:rsidRDefault="00816C86" w:rsidP="00816C86">
      <w:pPr>
        <w:rPr>
          <w:rFonts w:eastAsia="Times New Roman"/>
          <w:szCs w:val="17"/>
        </w:rPr>
      </w:pPr>
      <w:r w:rsidRPr="00816C86">
        <w:rPr>
          <w:rFonts w:eastAsia="Times New Roman"/>
          <w:szCs w:val="17"/>
        </w:rPr>
        <w:t xml:space="preserve">Enrolment applications for special consideration based on compelling or unusual reasons, including but not limited to a child in care where there is a custody or guardianship order made under the </w:t>
      </w:r>
      <w:r w:rsidRPr="00816C86">
        <w:rPr>
          <w:rFonts w:eastAsia="Times New Roman"/>
          <w:i/>
          <w:iCs/>
          <w:szCs w:val="17"/>
        </w:rPr>
        <w:t>Children and Young People (Safety) Act 2017</w:t>
      </w:r>
      <w:r w:rsidRPr="00816C86">
        <w:rPr>
          <w:rFonts w:eastAsia="Times New Roman"/>
          <w:szCs w:val="17"/>
        </w:rPr>
        <w:t xml:space="preserve">, may be granted by the </w:t>
      </w:r>
      <w:proofErr w:type="gramStart"/>
      <w:r w:rsidRPr="00816C86">
        <w:rPr>
          <w:rFonts w:eastAsia="Times New Roman"/>
          <w:szCs w:val="17"/>
        </w:rPr>
        <w:t>Principal</w:t>
      </w:r>
      <w:proofErr w:type="gramEnd"/>
      <w:r w:rsidRPr="00816C86">
        <w:rPr>
          <w:rFonts w:eastAsia="Times New Roman"/>
          <w:szCs w:val="17"/>
        </w:rPr>
        <w:t xml:space="preserve"> in consultation with the Education Director. These applications will be assessed on a case-by-case basis.</w:t>
      </w:r>
    </w:p>
    <w:p w14:paraId="449F2C94" w14:textId="77777777" w:rsidR="00816C86" w:rsidRPr="00816C86" w:rsidRDefault="00816C86" w:rsidP="00816C86">
      <w:pPr>
        <w:jc w:val="center"/>
        <w:rPr>
          <w:i/>
          <w:szCs w:val="17"/>
        </w:rPr>
      </w:pPr>
      <w:r w:rsidRPr="00816C86">
        <w:rPr>
          <w:i/>
          <w:szCs w:val="17"/>
        </w:rPr>
        <w:t>Enrolment Process</w:t>
      </w:r>
    </w:p>
    <w:p w14:paraId="297DFF07" w14:textId="77777777" w:rsidR="00816C86" w:rsidRPr="00816C86" w:rsidRDefault="00816C86" w:rsidP="00816C86">
      <w:pPr>
        <w:rPr>
          <w:rFonts w:eastAsia="Times New Roman"/>
          <w:b/>
          <w:bCs/>
          <w:szCs w:val="17"/>
        </w:rPr>
      </w:pPr>
      <w:r w:rsidRPr="00816C86">
        <w:rPr>
          <w:rFonts w:eastAsia="Times New Roman"/>
          <w:b/>
          <w:bCs/>
          <w:szCs w:val="17"/>
        </w:rPr>
        <w:t>Enrolment Register</w:t>
      </w:r>
    </w:p>
    <w:p w14:paraId="61AD6EDB" w14:textId="77777777" w:rsidR="00816C86" w:rsidRPr="00816C86" w:rsidRDefault="00816C86" w:rsidP="00816C86">
      <w:pPr>
        <w:rPr>
          <w:rFonts w:eastAsia="Times New Roman"/>
          <w:szCs w:val="17"/>
        </w:rPr>
      </w:pPr>
      <w:r w:rsidRPr="00816C86">
        <w:rPr>
          <w:rFonts w:eastAsia="Times New Roman"/>
          <w:szCs w:val="17"/>
        </w:rPr>
        <w:t>Parents whose child’s name has been placed on the enrolment register will be contacted by the beginning of week 3, term 4 if a vacancy is available for their child to attend the following school year.</w:t>
      </w:r>
    </w:p>
    <w:p w14:paraId="5582B40E" w14:textId="77777777" w:rsidR="00816C86" w:rsidRPr="00816C86" w:rsidRDefault="00816C86" w:rsidP="00816C86">
      <w:pPr>
        <w:rPr>
          <w:rFonts w:eastAsia="Times New Roman"/>
          <w:szCs w:val="17"/>
        </w:rPr>
      </w:pPr>
      <w:r w:rsidRPr="00816C86">
        <w:rPr>
          <w:rFonts w:eastAsia="Times New Roman"/>
          <w:szCs w:val="17"/>
        </w:rPr>
        <w:t>The enrolment register will be reviewed and updated annually.</w:t>
      </w:r>
    </w:p>
    <w:p w14:paraId="12425787" w14:textId="77777777" w:rsidR="00816C86" w:rsidRPr="00816C86" w:rsidRDefault="00816C86" w:rsidP="00816C86">
      <w:pPr>
        <w:rPr>
          <w:rFonts w:eastAsia="Times New Roman"/>
          <w:szCs w:val="17"/>
        </w:rPr>
      </w:pPr>
      <w:r w:rsidRPr="00816C86">
        <w:rPr>
          <w:rFonts w:eastAsia="Times New Roman"/>
          <w:szCs w:val="17"/>
        </w:rPr>
        <w:t>The position that a child’s name appears on the register is confidential and will only be disclosed as required by law.</w:t>
      </w:r>
    </w:p>
    <w:p w14:paraId="162492BD" w14:textId="77777777" w:rsidR="00816C86" w:rsidRPr="00816C86" w:rsidRDefault="00816C86" w:rsidP="00816C86">
      <w:pPr>
        <w:rPr>
          <w:rFonts w:eastAsia="Times New Roman"/>
          <w:b/>
          <w:bCs/>
          <w:szCs w:val="17"/>
        </w:rPr>
      </w:pPr>
      <w:r w:rsidRPr="00816C86">
        <w:rPr>
          <w:rFonts w:eastAsia="Times New Roman"/>
          <w:b/>
          <w:bCs/>
          <w:szCs w:val="17"/>
        </w:rPr>
        <w:t>Monitoring and enforcement</w:t>
      </w:r>
    </w:p>
    <w:p w14:paraId="141E1516" w14:textId="77777777" w:rsidR="00816C86" w:rsidRPr="00816C86" w:rsidRDefault="00816C86" w:rsidP="00816C86">
      <w:pPr>
        <w:rPr>
          <w:rFonts w:eastAsia="Times New Roman"/>
          <w:szCs w:val="17"/>
        </w:rPr>
      </w:pPr>
      <w:r w:rsidRPr="00816C86">
        <w:rPr>
          <w:rFonts w:eastAsia="Times New Roman"/>
          <w:spacing w:val="-2"/>
          <w:szCs w:val="17"/>
        </w:rPr>
        <w:t>It is the responsibility of the parents applying for enrolment to be able to verify to the satisfaction of the school that the information provided</w:t>
      </w:r>
      <w:r w:rsidRPr="00816C86">
        <w:rPr>
          <w:rFonts w:eastAsia="Times New Roman"/>
          <w:szCs w:val="17"/>
        </w:rPr>
        <w:t xml:space="preserve"> is true and factual.</w:t>
      </w:r>
    </w:p>
    <w:p w14:paraId="611B97D9" w14:textId="77777777" w:rsidR="00816C86" w:rsidRPr="00816C86" w:rsidRDefault="00816C86" w:rsidP="00816C86">
      <w:pPr>
        <w:rPr>
          <w:rFonts w:eastAsia="Times New Roman"/>
          <w:spacing w:val="-2"/>
          <w:szCs w:val="17"/>
        </w:rPr>
      </w:pPr>
      <w:r w:rsidRPr="00816C86">
        <w:rPr>
          <w:rFonts w:eastAsia="Times New Roman"/>
          <w:spacing w:val="-4"/>
          <w:szCs w:val="17"/>
        </w:rPr>
        <w:t xml:space="preserve">If a child was enrolled at the school </w:t>
      </w:r>
      <w:proofErr w:type="gramStart"/>
      <w:r w:rsidRPr="00816C86">
        <w:rPr>
          <w:rFonts w:eastAsia="Times New Roman"/>
          <w:spacing w:val="-4"/>
          <w:szCs w:val="17"/>
        </w:rPr>
        <w:t>on the basis of</w:t>
      </w:r>
      <w:proofErr w:type="gramEnd"/>
      <w:r w:rsidRPr="00816C86">
        <w:rPr>
          <w:rFonts w:eastAsia="Times New Roman"/>
          <w:spacing w:val="-4"/>
          <w:szCs w:val="17"/>
        </w:rPr>
        <w:t xml:space="preserve"> false or misleading information (including residential address) the Chief Executive may direct </w:t>
      </w:r>
      <w:r w:rsidRPr="00816C86">
        <w:rPr>
          <w:rFonts w:eastAsia="Times New Roman"/>
          <w:spacing w:val="-2"/>
          <w:szCs w:val="17"/>
        </w:rPr>
        <w:t xml:space="preserve">that the child be instead enrolled at another Government school pursuant to Section 63(1) of the </w:t>
      </w:r>
      <w:r w:rsidRPr="00816C86">
        <w:rPr>
          <w:rFonts w:eastAsia="Times New Roman"/>
          <w:i/>
          <w:iCs/>
          <w:spacing w:val="-2"/>
          <w:szCs w:val="17"/>
        </w:rPr>
        <w:t>Education and Children’s Services Act 2019</w:t>
      </w:r>
      <w:r w:rsidRPr="00816C86">
        <w:rPr>
          <w:rFonts w:eastAsia="Times New Roman"/>
          <w:spacing w:val="-2"/>
          <w:szCs w:val="17"/>
        </w:rPr>
        <w:t>.</w:t>
      </w:r>
    </w:p>
    <w:p w14:paraId="7A9D5C23" w14:textId="77777777" w:rsidR="00816C86" w:rsidRPr="00816C86" w:rsidRDefault="00816C86" w:rsidP="00816C86">
      <w:pPr>
        <w:rPr>
          <w:rFonts w:eastAsia="Times New Roman"/>
          <w:szCs w:val="17"/>
        </w:rPr>
      </w:pPr>
      <w:r w:rsidRPr="00816C86">
        <w:rPr>
          <w:rFonts w:eastAsia="Times New Roman"/>
          <w:szCs w:val="17"/>
        </w:rPr>
        <w:t xml:space="preserve">The </w:t>
      </w:r>
      <w:proofErr w:type="gramStart"/>
      <w:r w:rsidRPr="00816C86">
        <w:rPr>
          <w:rFonts w:eastAsia="Times New Roman"/>
          <w:szCs w:val="17"/>
        </w:rPr>
        <w:t>Principal</w:t>
      </w:r>
      <w:proofErr w:type="gramEnd"/>
      <w:r w:rsidRPr="00816C86">
        <w:rPr>
          <w:rFonts w:eastAsia="Times New Roman"/>
          <w:szCs w:val="17"/>
        </w:rPr>
        <w:t xml:space="preserve"> is responsible for the implementation of this Capacity Management Plan.</w:t>
      </w:r>
    </w:p>
    <w:p w14:paraId="01E491AC" w14:textId="77777777" w:rsidR="00816C86" w:rsidRPr="00816C86" w:rsidRDefault="00816C86" w:rsidP="00816C86">
      <w:pPr>
        <w:rPr>
          <w:rFonts w:eastAsia="Times New Roman"/>
          <w:szCs w:val="17"/>
        </w:rPr>
      </w:pPr>
      <w:r w:rsidRPr="00816C86">
        <w:rPr>
          <w:rFonts w:eastAsia="Times New Roman"/>
          <w:szCs w:val="17"/>
        </w:rPr>
        <w:t>This Capacity Management Plan will be reviewed as required.</w:t>
      </w:r>
    </w:p>
    <w:p w14:paraId="38B516C7" w14:textId="77777777" w:rsidR="00816C86" w:rsidRPr="00816C86" w:rsidRDefault="00816C86" w:rsidP="00816C86">
      <w:pPr>
        <w:spacing w:after="0"/>
        <w:rPr>
          <w:rFonts w:eastAsia="Times New Roman"/>
          <w:szCs w:val="17"/>
        </w:rPr>
      </w:pPr>
      <w:r w:rsidRPr="00816C86">
        <w:rPr>
          <w:rFonts w:eastAsia="Times New Roman"/>
          <w:szCs w:val="17"/>
        </w:rPr>
        <w:t>Dated: 19 December 2022</w:t>
      </w:r>
    </w:p>
    <w:p w14:paraId="163798FB" w14:textId="77777777" w:rsidR="00816C86" w:rsidRPr="00816C86" w:rsidRDefault="00816C86" w:rsidP="00816C86">
      <w:pPr>
        <w:spacing w:after="0"/>
        <w:jc w:val="right"/>
        <w:rPr>
          <w:rFonts w:eastAsia="Times New Roman"/>
          <w:smallCaps/>
          <w:szCs w:val="20"/>
        </w:rPr>
      </w:pPr>
      <w:r w:rsidRPr="00816C86">
        <w:rPr>
          <w:rFonts w:eastAsia="Times New Roman"/>
          <w:smallCaps/>
          <w:szCs w:val="20"/>
        </w:rPr>
        <w:t>Blair Boyer</w:t>
      </w:r>
    </w:p>
    <w:p w14:paraId="5F615C56" w14:textId="2DBE51BD" w:rsidR="00816C86" w:rsidRDefault="00816C86" w:rsidP="00816C86">
      <w:pPr>
        <w:spacing w:after="0"/>
        <w:jc w:val="right"/>
        <w:rPr>
          <w:rFonts w:eastAsia="Times New Roman"/>
          <w:szCs w:val="17"/>
        </w:rPr>
      </w:pPr>
      <w:r w:rsidRPr="00816C86">
        <w:rPr>
          <w:rFonts w:eastAsia="Times New Roman"/>
          <w:szCs w:val="17"/>
        </w:rPr>
        <w:t>Minister for Education, Training and Skills</w:t>
      </w:r>
    </w:p>
    <w:p w14:paraId="7952960D" w14:textId="70535B1E" w:rsidR="00816C86" w:rsidRDefault="00816C86" w:rsidP="00816C86">
      <w:pPr>
        <w:pBdr>
          <w:bottom w:val="single" w:sz="4" w:space="1" w:color="auto"/>
        </w:pBdr>
        <w:spacing w:after="0" w:line="52" w:lineRule="exact"/>
        <w:jc w:val="center"/>
        <w:rPr>
          <w:rFonts w:eastAsia="Times New Roman"/>
          <w:szCs w:val="17"/>
        </w:rPr>
      </w:pPr>
    </w:p>
    <w:p w14:paraId="48DB8B67" w14:textId="297FD1D9" w:rsidR="00816C86" w:rsidRDefault="00816C86" w:rsidP="00816C86">
      <w:pPr>
        <w:pBdr>
          <w:top w:val="single" w:sz="4" w:space="1" w:color="auto"/>
        </w:pBdr>
        <w:spacing w:before="34" w:after="0" w:line="14" w:lineRule="exact"/>
        <w:jc w:val="center"/>
        <w:rPr>
          <w:rFonts w:eastAsia="Times New Roman"/>
          <w:szCs w:val="17"/>
        </w:rPr>
      </w:pPr>
    </w:p>
    <w:p w14:paraId="27A24D19" w14:textId="77777777" w:rsidR="00816C86" w:rsidRPr="00816C86" w:rsidRDefault="00816C86" w:rsidP="00816C8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39CF0AE6" w14:textId="77777777" w:rsidR="0020079C" w:rsidRDefault="0020079C" w:rsidP="000068B0">
      <w:pPr>
        <w:pStyle w:val="Heading2"/>
      </w:pPr>
      <w:bookmarkStart w:id="5" w:name="_Toc124412507"/>
      <w:r w:rsidRPr="00BC1CA8">
        <w:lastRenderedPageBreak/>
        <w:t>FISHERIES MANAGEMENT ACT 200</w:t>
      </w:r>
      <w:r>
        <w:t>7</w:t>
      </w:r>
      <w:bookmarkEnd w:id="5"/>
    </w:p>
    <w:p w14:paraId="4BD14A40" w14:textId="77777777" w:rsidR="00DA6D0B" w:rsidRDefault="00DA6D0B" w:rsidP="00DA6D0B">
      <w:pPr>
        <w:pStyle w:val="GG-Title2"/>
      </w:pPr>
      <w:r w:rsidRPr="00B456C3">
        <w:t>Section 79</w:t>
      </w:r>
    </w:p>
    <w:p w14:paraId="371A4DC5" w14:textId="77777777" w:rsidR="00DA6D0B" w:rsidRPr="00B456C3" w:rsidRDefault="00DA6D0B" w:rsidP="00DA6D0B">
      <w:pPr>
        <w:pStyle w:val="GG-Title3"/>
      </w:pPr>
      <w:r w:rsidRPr="00B456C3">
        <w:t xml:space="preserve">Closure </w:t>
      </w:r>
      <w:r>
        <w:t>o</w:t>
      </w:r>
      <w:r w:rsidRPr="00B456C3">
        <w:t>f Goolwa Beach</w:t>
      </w:r>
    </w:p>
    <w:p w14:paraId="07265437" w14:textId="77777777" w:rsidR="00DA6D0B" w:rsidRPr="0006131B" w:rsidRDefault="00DA6D0B" w:rsidP="00DA6D0B">
      <w:pPr>
        <w:pStyle w:val="GG-body"/>
        <w:rPr>
          <w:spacing w:val="-2"/>
        </w:rPr>
      </w:pPr>
      <w:r w:rsidRPr="0006131B">
        <w:rPr>
          <w:spacing w:val="-2"/>
        </w:rPr>
        <w:t xml:space="preserve">Take notice that pursuant to Section 79 of the </w:t>
      </w:r>
      <w:r w:rsidRPr="0006131B">
        <w:rPr>
          <w:i/>
          <w:iCs/>
          <w:spacing w:val="-2"/>
        </w:rPr>
        <w:t>Fisheries Management Act 2007</w:t>
      </w:r>
      <w:r w:rsidRPr="0006131B">
        <w:rPr>
          <w:spacing w:val="-2"/>
        </w:rPr>
        <w:t>, it is hereby declared that it shall be unlawful for any person to engage in the class of fishing activity specified in Schedule 1, in the area specified in Schedule 2, during the period specified in Schedule 3.</w:t>
      </w:r>
    </w:p>
    <w:p w14:paraId="647966B2" w14:textId="77777777" w:rsidR="00DA6D0B" w:rsidRPr="00B456C3" w:rsidRDefault="00DA6D0B" w:rsidP="00DA6D0B">
      <w:pPr>
        <w:pStyle w:val="GG-Title2"/>
      </w:pPr>
      <w:r w:rsidRPr="00B456C3">
        <w:t>Schedule 1</w:t>
      </w:r>
    </w:p>
    <w:p w14:paraId="206594A8" w14:textId="77777777" w:rsidR="00DA6D0B" w:rsidRPr="00B456C3" w:rsidRDefault="00DA6D0B" w:rsidP="00DA6D0B">
      <w:pPr>
        <w:pStyle w:val="GG-body"/>
      </w:pPr>
      <w:r w:rsidRPr="00B456C3">
        <w:t>The act of taking or an act preparatory to the taking of bivalve molluscs, including but not limited to Pipi (</w:t>
      </w:r>
      <w:proofErr w:type="spellStart"/>
      <w:r w:rsidRPr="0006131B">
        <w:rPr>
          <w:i/>
          <w:iCs/>
        </w:rPr>
        <w:t>Donax</w:t>
      </w:r>
      <w:proofErr w:type="spellEnd"/>
      <w:r w:rsidRPr="0006131B">
        <w:rPr>
          <w:i/>
          <w:iCs/>
        </w:rPr>
        <w:t xml:space="preserve"> </w:t>
      </w:r>
      <w:proofErr w:type="spellStart"/>
      <w:r w:rsidRPr="0006131B">
        <w:rPr>
          <w:i/>
          <w:iCs/>
        </w:rPr>
        <w:t>deltoides</w:t>
      </w:r>
      <w:proofErr w:type="spellEnd"/>
      <w:r w:rsidRPr="00B456C3">
        <w:t>).</w:t>
      </w:r>
    </w:p>
    <w:p w14:paraId="7404AA46" w14:textId="77777777" w:rsidR="00DA6D0B" w:rsidRPr="00B456C3" w:rsidRDefault="00DA6D0B" w:rsidP="00DA6D0B">
      <w:pPr>
        <w:pStyle w:val="GG-Title2"/>
      </w:pPr>
      <w:r w:rsidRPr="00B456C3">
        <w:t>Schedule 2</w:t>
      </w:r>
    </w:p>
    <w:p w14:paraId="720536F0" w14:textId="77777777" w:rsidR="00DA6D0B" w:rsidRPr="00B456C3" w:rsidRDefault="00DA6D0B" w:rsidP="00DA6D0B">
      <w:pPr>
        <w:pStyle w:val="GG-body"/>
      </w:pPr>
      <w:r w:rsidRPr="00B456C3">
        <w:t>The waters of Sir Richard Peninsula between the Murray Mouth and Middleton Point, near Mill Terrace, Middleton.</w:t>
      </w:r>
    </w:p>
    <w:p w14:paraId="4D198A9A" w14:textId="77777777" w:rsidR="00DA6D0B" w:rsidRPr="00B456C3" w:rsidRDefault="00DA6D0B" w:rsidP="00DA6D0B">
      <w:pPr>
        <w:pStyle w:val="GG-Title2"/>
      </w:pPr>
      <w:r w:rsidRPr="00B456C3">
        <w:t>Schedule 3</w:t>
      </w:r>
    </w:p>
    <w:p w14:paraId="67E701B2" w14:textId="77777777" w:rsidR="00DA6D0B" w:rsidRPr="00B456C3" w:rsidRDefault="00DA6D0B" w:rsidP="00DA6D0B">
      <w:pPr>
        <w:pStyle w:val="GG-body"/>
      </w:pPr>
      <w:r w:rsidRPr="00B456C3">
        <w:t>From 12 midday on 12 January 2023 until 11:59pm on 31 May 2023.</w:t>
      </w:r>
    </w:p>
    <w:p w14:paraId="2438FC02" w14:textId="77777777" w:rsidR="00DA6D0B" w:rsidRPr="00B456C3" w:rsidRDefault="00DA6D0B" w:rsidP="00DA6D0B">
      <w:pPr>
        <w:pStyle w:val="GG-SDated"/>
      </w:pPr>
      <w:r w:rsidRPr="00B456C3">
        <w:t>Dated</w:t>
      </w:r>
      <w:r>
        <w:t>:</w:t>
      </w:r>
      <w:r w:rsidRPr="00B456C3">
        <w:t xml:space="preserve"> 12 January 2023</w:t>
      </w:r>
    </w:p>
    <w:p w14:paraId="3928933F" w14:textId="77777777" w:rsidR="00DA6D0B" w:rsidRPr="00B456C3" w:rsidRDefault="00DA6D0B" w:rsidP="00DA6D0B">
      <w:pPr>
        <w:pStyle w:val="GG-SName"/>
      </w:pPr>
      <w:r w:rsidRPr="00B456C3">
        <w:t xml:space="preserve">Benn </w:t>
      </w:r>
      <w:proofErr w:type="spellStart"/>
      <w:r w:rsidRPr="00B456C3">
        <w:t>Gramola</w:t>
      </w:r>
      <w:proofErr w:type="spellEnd"/>
    </w:p>
    <w:p w14:paraId="64A5AC67" w14:textId="77777777" w:rsidR="00DA6D0B" w:rsidRPr="00B456C3" w:rsidRDefault="00DA6D0B" w:rsidP="00DA6D0B">
      <w:pPr>
        <w:pStyle w:val="GG-Signature"/>
      </w:pPr>
      <w:r w:rsidRPr="00B456C3">
        <w:t xml:space="preserve">A/Executive Director Fisheries </w:t>
      </w:r>
      <w:r>
        <w:t>a</w:t>
      </w:r>
      <w:r w:rsidRPr="00B456C3">
        <w:t>nd Aquaculture</w:t>
      </w:r>
    </w:p>
    <w:p w14:paraId="490C687C" w14:textId="0410333B" w:rsidR="00DA6D0B" w:rsidRDefault="00DA6D0B" w:rsidP="00DA6D0B">
      <w:pPr>
        <w:pStyle w:val="GG-Signature"/>
      </w:pPr>
      <w:r w:rsidRPr="00B456C3">
        <w:t>Delegate of the Minister for Primary Industries and Regional Development</w:t>
      </w:r>
    </w:p>
    <w:p w14:paraId="7C8A1DD2" w14:textId="59A6F4C1" w:rsidR="00DA6D0B" w:rsidRDefault="00DA6D0B" w:rsidP="00DA6D0B">
      <w:pPr>
        <w:pStyle w:val="GG-Signature"/>
        <w:pBdr>
          <w:top w:val="single" w:sz="4" w:space="1" w:color="auto"/>
        </w:pBdr>
        <w:spacing w:before="100" w:line="14" w:lineRule="exact"/>
        <w:jc w:val="center"/>
      </w:pPr>
    </w:p>
    <w:p w14:paraId="508CFCF6" w14:textId="59A71638" w:rsidR="00DA6D0B" w:rsidRDefault="00DA6D0B" w:rsidP="00DA6D0B">
      <w:pPr>
        <w:pStyle w:val="GG-Title2"/>
        <w:spacing w:after="0"/>
      </w:pPr>
    </w:p>
    <w:p w14:paraId="7A0C379C" w14:textId="41BE50A3" w:rsidR="00DA6D0B" w:rsidRPr="00DA6D0B" w:rsidRDefault="00DA6D0B" w:rsidP="00DA6D0B">
      <w:pPr>
        <w:pStyle w:val="GG-Title1"/>
      </w:pPr>
      <w:r w:rsidRPr="00B456C3">
        <w:t>Fisheries Management Act 2007</w:t>
      </w:r>
    </w:p>
    <w:p w14:paraId="56E1EE39" w14:textId="7C4A7C3C" w:rsidR="0020079C" w:rsidRPr="00BC1CA8" w:rsidRDefault="0020079C" w:rsidP="0020079C">
      <w:pPr>
        <w:pStyle w:val="GG-Title2"/>
      </w:pPr>
      <w:r w:rsidRPr="00BC1CA8">
        <w:t>Section 115</w:t>
      </w:r>
    </w:p>
    <w:p w14:paraId="347CE44A" w14:textId="77777777" w:rsidR="0020079C" w:rsidRPr="00BC1CA8" w:rsidRDefault="0020079C" w:rsidP="0020079C">
      <w:pPr>
        <w:pStyle w:val="GG-Title3"/>
      </w:pPr>
      <w:r w:rsidRPr="00BC1CA8">
        <w:t>Exemption Number ME9903238</w:t>
      </w:r>
    </w:p>
    <w:p w14:paraId="364EADB8" w14:textId="77777777" w:rsidR="0020079C" w:rsidRPr="00BC1CA8" w:rsidRDefault="0020079C" w:rsidP="0020079C">
      <w:pPr>
        <w:rPr>
          <w:szCs w:val="17"/>
        </w:rPr>
      </w:pPr>
      <w:r w:rsidRPr="00BC1CA8">
        <w:rPr>
          <w:szCs w:val="17"/>
        </w:rPr>
        <w:t xml:space="preserve">TAKE NOTICE that pursuant to section 115 of the </w:t>
      </w:r>
      <w:r w:rsidRPr="00BC1CA8">
        <w:rPr>
          <w:i/>
          <w:szCs w:val="17"/>
        </w:rPr>
        <w:t>Fisheries Management Act 2007</w:t>
      </w:r>
      <w:r w:rsidRPr="00BC1CA8">
        <w:rPr>
          <w:szCs w:val="17"/>
        </w:rPr>
        <w:t xml:space="preserve">, I Professor Gavin </w:t>
      </w:r>
      <w:proofErr w:type="spellStart"/>
      <w:r w:rsidRPr="00BC1CA8">
        <w:rPr>
          <w:szCs w:val="17"/>
        </w:rPr>
        <w:t>Begg</w:t>
      </w:r>
      <w:proofErr w:type="spellEnd"/>
      <w:r w:rsidRPr="00BC1CA8">
        <w:rPr>
          <w:szCs w:val="17"/>
        </w:rPr>
        <w:t xml:space="preserve">, Executive Director Fisheries and Aquaculture, delegate of the Minister for Primary Industries and Regional Development, hereby exempt Dr Peter Gill of the Blue Whale Study Inc. of 25 Priestly Road, TYRENDARRA  VIC  3285 (the ‘exemption holder’) from sections 71(1) and 71(2) of the </w:t>
      </w:r>
      <w:r w:rsidRPr="00BC1CA8">
        <w:rPr>
          <w:i/>
          <w:szCs w:val="17"/>
        </w:rPr>
        <w:t xml:space="preserve">Fisheries Management Act 2007 </w:t>
      </w:r>
      <w:r w:rsidRPr="00BC1CA8">
        <w:rPr>
          <w:szCs w:val="17"/>
        </w:rPr>
        <w:t>but only insofar as the exemption holder is permitted, in the areas specified in Schedule 1, to undertake the activities described in Schedule 2, subject to the conditions set out in Schedule 3, from 1 January 2023 until 31 December 2023, unless varied or revoked earlier.</w:t>
      </w:r>
    </w:p>
    <w:p w14:paraId="036B4696" w14:textId="77777777" w:rsidR="0020079C" w:rsidRPr="00B44176" w:rsidRDefault="0020079C" w:rsidP="0020079C">
      <w:pPr>
        <w:pStyle w:val="GG-body"/>
        <w:jc w:val="center"/>
        <w:rPr>
          <w:smallCaps/>
        </w:rPr>
      </w:pPr>
      <w:r w:rsidRPr="00B44176">
        <w:rPr>
          <w:smallCaps/>
        </w:rPr>
        <w:t>Schedule 1</w:t>
      </w:r>
    </w:p>
    <w:p w14:paraId="457F9AB2" w14:textId="77777777" w:rsidR="0020079C" w:rsidRPr="00BC1CA8" w:rsidRDefault="0020079C" w:rsidP="0020079C">
      <w:pPr>
        <w:pStyle w:val="BodyTextIndent"/>
        <w:spacing w:after="80" w:line="170" w:lineRule="exact"/>
        <w:ind w:left="0"/>
        <w:jc w:val="both"/>
        <w:rPr>
          <w:rFonts w:ascii="Times New Roman" w:hAnsi="Times New Roman"/>
          <w:sz w:val="17"/>
          <w:szCs w:val="17"/>
        </w:rPr>
      </w:pPr>
      <w:r w:rsidRPr="00BC1CA8">
        <w:rPr>
          <w:rFonts w:ascii="Times New Roman" w:hAnsi="Times New Roman"/>
          <w:sz w:val="17"/>
          <w:szCs w:val="17"/>
        </w:rPr>
        <w:t xml:space="preserve">The exempted activity is permitted in all South Australian marine waters excluding aquatic reserves, the Adelaide Dolphin Sanctuary and sanctuary or restricted access zones of marine parks (unless otherwise authorised under the </w:t>
      </w:r>
      <w:r w:rsidRPr="00BC1CA8">
        <w:rPr>
          <w:rFonts w:ascii="Times New Roman" w:hAnsi="Times New Roman"/>
          <w:i/>
          <w:sz w:val="17"/>
          <w:szCs w:val="17"/>
        </w:rPr>
        <w:t>Marine Parks Act 2007</w:t>
      </w:r>
      <w:r w:rsidRPr="00BC1CA8">
        <w:rPr>
          <w:rFonts w:ascii="Times New Roman" w:hAnsi="Times New Roman"/>
          <w:sz w:val="17"/>
          <w:szCs w:val="17"/>
        </w:rPr>
        <w:t>).</w:t>
      </w:r>
    </w:p>
    <w:p w14:paraId="4B5E6CF7" w14:textId="77777777" w:rsidR="0020079C" w:rsidRPr="00B44176" w:rsidRDefault="0020079C" w:rsidP="0020079C">
      <w:pPr>
        <w:pStyle w:val="GG-body"/>
        <w:jc w:val="center"/>
        <w:rPr>
          <w:smallCaps/>
        </w:rPr>
      </w:pPr>
      <w:r w:rsidRPr="00B44176">
        <w:rPr>
          <w:smallCaps/>
        </w:rPr>
        <w:t>Schedule 2</w:t>
      </w:r>
    </w:p>
    <w:p w14:paraId="00871275" w14:textId="77777777" w:rsidR="0020079C" w:rsidRPr="00BC1CA8" w:rsidRDefault="0020079C" w:rsidP="0020079C">
      <w:pPr>
        <w:pStyle w:val="BodyTextIndent"/>
        <w:spacing w:after="80" w:line="170" w:lineRule="exact"/>
        <w:ind w:left="0"/>
        <w:jc w:val="both"/>
        <w:rPr>
          <w:rFonts w:ascii="Times New Roman" w:hAnsi="Times New Roman"/>
          <w:sz w:val="17"/>
          <w:szCs w:val="17"/>
        </w:rPr>
      </w:pPr>
      <w:r w:rsidRPr="00BC1CA8">
        <w:rPr>
          <w:rFonts w:ascii="Times New Roman" w:hAnsi="Times New Roman"/>
          <w:sz w:val="17"/>
          <w:szCs w:val="17"/>
        </w:rPr>
        <w:t>The taking of tissue biopsies and attachment of satellite and suction-cup dive-logger tags to:</w:t>
      </w:r>
    </w:p>
    <w:p w14:paraId="58DBB3FF" w14:textId="77777777" w:rsidR="0020079C" w:rsidRPr="00BC1CA8" w:rsidRDefault="0020079C" w:rsidP="00CC128B">
      <w:pPr>
        <w:pStyle w:val="BodyTextIndent"/>
        <w:numPr>
          <w:ilvl w:val="0"/>
          <w:numId w:val="6"/>
        </w:numPr>
        <w:spacing w:line="170" w:lineRule="exact"/>
        <w:jc w:val="both"/>
        <w:rPr>
          <w:rFonts w:ascii="Times New Roman" w:hAnsi="Times New Roman"/>
          <w:color w:val="000000"/>
          <w:sz w:val="17"/>
          <w:szCs w:val="17"/>
        </w:rPr>
      </w:pPr>
      <w:r w:rsidRPr="00BC1CA8">
        <w:rPr>
          <w:rFonts w:ascii="Times New Roman" w:hAnsi="Times New Roman"/>
          <w:sz w:val="17"/>
          <w:szCs w:val="17"/>
        </w:rPr>
        <w:t>25 Blue whales (</w:t>
      </w:r>
      <w:r w:rsidRPr="00BC1CA8">
        <w:rPr>
          <w:rFonts w:ascii="Times New Roman" w:hAnsi="Times New Roman"/>
          <w:i/>
          <w:color w:val="000000"/>
          <w:sz w:val="17"/>
          <w:szCs w:val="17"/>
        </w:rPr>
        <w:t>Balaenoptera musculus</w:t>
      </w:r>
      <w:r w:rsidRPr="00BC1CA8">
        <w:rPr>
          <w:rFonts w:ascii="Times New Roman" w:hAnsi="Times New Roman"/>
          <w:color w:val="000000"/>
          <w:sz w:val="17"/>
          <w:szCs w:val="17"/>
        </w:rPr>
        <w:t>)</w:t>
      </w:r>
    </w:p>
    <w:p w14:paraId="7F951EE4" w14:textId="77777777" w:rsidR="0020079C" w:rsidRPr="00BC1CA8" w:rsidRDefault="0020079C" w:rsidP="00CC128B">
      <w:pPr>
        <w:pStyle w:val="BodyTextIndent"/>
        <w:numPr>
          <w:ilvl w:val="0"/>
          <w:numId w:val="6"/>
        </w:numPr>
        <w:spacing w:line="170" w:lineRule="exact"/>
        <w:jc w:val="both"/>
        <w:rPr>
          <w:rFonts w:ascii="Times New Roman" w:hAnsi="Times New Roman"/>
          <w:color w:val="000000"/>
          <w:sz w:val="17"/>
          <w:szCs w:val="17"/>
        </w:rPr>
      </w:pPr>
      <w:r w:rsidRPr="00BC1CA8">
        <w:rPr>
          <w:rFonts w:ascii="Times New Roman" w:hAnsi="Times New Roman"/>
          <w:color w:val="000000"/>
          <w:sz w:val="17"/>
          <w:szCs w:val="17"/>
        </w:rPr>
        <w:t>5 Fin Whales (</w:t>
      </w:r>
      <w:r w:rsidRPr="00BC1CA8">
        <w:rPr>
          <w:rFonts w:ascii="Times New Roman" w:hAnsi="Times New Roman"/>
          <w:i/>
          <w:color w:val="000000"/>
          <w:sz w:val="17"/>
          <w:szCs w:val="17"/>
        </w:rPr>
        <w:t>Balaenoptera physalus</w:t>
      </w:r>
      <w:r w:rsidRPr="00BC1CA8">
        <w:rPr>
          <w:rFonts w:ascii="Times New Roman" w:hAnsi="Times New Roman"/>
          <w:color w:val="000000"/>
          <w:sz w:val="17"/>
          <w:szCs w:val="17"/>
        </w:rPr>
        <w:t>)</w:t>
      </w:r>
    </w:p>
    <w:p w14:paraId="16CF13A8" w14:textId="77777777" w:rsidR="0020079C" w:rsidRPr="00BC1CA8" w:rsidRDefault="0020079C" w:rsidP="00CC128B">
      <w:pPr>
        <w:pStyle w:val="BodyTextIndent"/>
        <w:numPr>
          <w:ilvl w:val="0"/>
          <w:numId w:val="6"/>
        </w:numPr>
        <w:spacing w:line="170" w:lineRule="exact"/>
        <w:jc w:val="both"/>
        <w:rPr>
          <w:rFonts w:ascii="Times New Roman" w:hAnsi="Times New Roman"/>
          <w:color w:val="000000"/>
          <w:sz w:val="17"/>
          <w:szCs w:val="17"/>
        </w:rPr>
      </w:pPr>
      <w:r w:rsidRPr="00BC1CA8">
        <w:rPr>
          <w:rFonts w:ascii="Times New Roman" w:hAnsi="Times New Roman"/>
          <w:color w:val="000000"/>
          <w:sz w:val="17"/>
          <w:szCs w:val="17"/>
        </w:rPr>
        <w:t>5 Sei Whales (</w:t>
      </w:r>
      <w:r w:rsidRPr="00BC1CA8">
        <w:rPr>
          <w:rFonts w:ascii="Times New Roman" w:hAnsi="Times New Roman"/>
          <w:i/>
          <w:color w:val="000000"/>
          <w:sz w:val="17"/>
          <w:szCs w:val="17"/>
        </w:rPr>
        <w:t>Balaenoptera borealis</w:t>
      </w:r>
      <w:r w:rsidRPr="00BC1CA8">
        <w:rPr>
          <w:rFonts w:ascii="Times New Roman" w:hAnsi="Times New Roman"/>
          <w:color w:val="000000"/>
          <w:sz w:val="17"/>
          <w:szCs w:val="17"/>
        </w:rPr>
        <w:t>)</w:t>
      </w:r>
    </w:p>
    <w:p w14:paraId="2131CD34" w14:textId="77777777" w:rsidR="0020079C" w:rsidRPr="00BC1CA8" w:rsidRDefault="0020079C" w:rsidP="00CC128B">
      <w:pPr>
        <w:pStyle w:val="BodyTextIndent"/>
        <w:numPr>
          <w:ilvl w:val="0"/>
          <w:numId w:val="6"/>
        </w:numPr>
        <w:spacing w:line="170" w:lineRule="exact"/>
        <w:jc w:val="both"/>
        <w:rPr>
          <w:rFonts w:ascii="Times New Roman" w:hAnsi="Times New Roman"/>
          <w:color w:val="000000"/>
          <w:sz w:val="17"/>
          <w:szCs w:val="17"/>
        </w:rPr>
      </w:pPr>
      <w:r w:rsidRPr="00BC1CA8">
        <w:rPr>
          <w:rFonts w:ascii="Times New Roman" w:hAnsi="Times New Roman"/>
          <w:color w:val="000000"/>
          <w:sz w:val="17"/>
          <w:szCs w:val="17"/>
        </w:rPr>
        <w:t>5 Sperm Whales (</w:t>
      </w:r>
      <w:r w:rsidRPr="00BC1CA8">
        <w:rPr>
          <w:rStyle w:val="xbe"/>
          <w:rFonts w:ascii="Times New Roman" w:hAnsi="Times New Roman"/>
          <w:i/>
          <w:color w:val="222222"/>
          <w:sz w:val="17"/>
          <w:szCs w:val="17"/>
        </w:rPr>
        <w:t>Physeter macrocephalus</w:t>
      </w:r>
      <w:r w:rsidRPr="00BC1CA8">
        <w:rPr>
          <w:rStyle w:val="xbe"/>
          <w:rFonts w:ascii="Times New Roman" w:hAnsi="Times New Roman"/>
          <w:color w:val="222222"/>
          <w:sz w:val="17"/>
          <w:szCs w:val="17"/>
        </w:rPr>
        <w:t>)</w:t>
      </w:r>
    </w:p>
    <w:p w14:paraId="0E9A0E13" w14:textId="77777777" w:rsidR="0020079C" w:rsidRPr="00BC1CA8" w:rsidRDefault="0020079C" w:rsidP="00CC128B">
      <w:pPr>
        <w:pStyle w:val="BodyTextIndent"/>
        <w:numPr>
          <w:ilvl w:val="0"/>
          <w:numId w:val="6"/>
        </w:numPr>
        <w:spacing w:line="170" w:lineRule="exact"/>
        <w:jc w:val="both"/>
        <w:rPr>
          <w:rFonts w:ascii="Times New Roman" w:hAnsi="Times New Roman"/>
          <w:color w:val="000000"/>
          <w:sz w:val="17"/>
          <w:szCs w:val="17"/>
        </w:rPr>
      </w:pPr>
      <w:r w:rsidRPr="00BC1CA8">
        <w:rPr>
          <w:rFonts w:ascii="Times New Roman" w:hAnsi="Times New Roman"/>
          <w:color w:val="000000"/>
          <w:sz w:val="17"/>
          <w:szCs w:val="17"/>
        </w:rPr>
        <w:t>25 Humpback Whales (</w:t>
      </w:r>
      <w:r w:rsidRPr="00BC1CA8">
        <w:rPr>
          <w:rStyle w:val="xbe"/>
          <w:rFonts w:ascii="Times New Roman" w:hAnsi="Times New Roman"/>
          <w:i/>
          <w:color w:val="222222"/>
          <w:sz w:val="17"/>
          <w:szCs w:val="17"/>
        </w:rPr>
        <w:t>Megaptera novaeangliae</w:t>
      </w:r>
      <w:r w:rsidRPr="00BC1CA8">
        <w:rPr>
          <w:rStyle w:val="xbe"/>
          <w:rFonts w:ascii="Times New Roman" w:hAnsi="Times New Roman"/>
          <w:color w:val="222222"/>
          <w:sz w:val="17"/>
          <w:szCs w:val="17"/>
        </w:rPr>
        <w:t>)</w:t>
      </w:r>
    </w:p>
    <w:p w14:paraId="471A9BA2" w14:textId="77777777" w:rsidR="0020079C" w:rsidRPr="00BC1CA8" w:rsidRDefault="0020079C" w:rsidP="00CC128B">
      <w:pPr>
        <w:pStyle w:val="BodyTextIndent"/>
        <w:numPr>
          <w:ilvl w:val="0"/>
          <w:numId w:val="6"/>
        </w:numPr>
        <w:spacing w:line="170" w:lineRule="exact"/>
        <w:jc w:val="both"/>
        <w:rPr>
          <w:rFonts w:ascii="Times New Roman" w:hAnsi="Times New Roman"/>
          <w:color w:val="000000"/>
          <w:sz w:val="17"/>
          <w:szCs w:val="17"/>
        </w:rPr>
      </w:pPr>
      <w:r w:rsidRPr="00BC1CA8">
        <w:rPr>
          <w:rFonts w:ascii="Times New Roman" w:hAnsi="Times New Roman"/>
          <w:color w:val="000000"/>
          <w:sz w:val="17"/>
          <w:szCs w:val="17"/>
        </w:rPr>
        <w:t>20 Common Dolphins (</w:t>
      </w:r>
      <w:r w:rsidRPr="00BC1CA8">
        <w:rPr>
          <w:rStyle w:val="xbe"/>
          <w:rFonts w:ascii="Times New Roman" w:hAnsi="Times New Roman"/>
          <w:i/>
          <w:color w:val="222222"/>
          <w:sz w:val="17"/>
          <w:szCs w:val="17"/>
        </w:rPr>
        <w:t>Delphinus</w:t>
      </w:r>
      <w:r w:rsidRPr="00BC1CA8">
        <w:rPr>
          <w:rStyle w:val="xbe"/>
          <w:rFonts w:ascii="Times New Roman" w:hAnsi="Times New Roman"/>
          <w:color w:val="222222"/>
          <w:sz w:val="17"/>
          <w:szCs w:val="17"/>
        </w:rPr>
        <w:t>)</w:t>
      </w:r>
    </w:p>
    <w:p w14:paraId="62D1808C" w14:textId="77777777" w:rsidR="0020079C" w:rsidRPr="00BC1CA8" w:rsidRDefault="0020079C" w:rsidP="00CC128B">
      <w:pPr>
        <w:pStyle w:val="BodyTextIndent"/>
        <w:numPr>
          <w:ilvl w:val="0"/>
          <w:numId w:val="6"/>
        </w:numPr>
        <w:spacing w:line="170" w:lineRule="exact"/>
        <w:jc w:val="both"/>
        <w:rPr>
          <w:rFonts w:ascii="Times New Roman" w:hAnsi="Times New Roman"/>
          <w:color w:val="000000"/>
          <w:sz w:val="17"/>
          <w:szCs w:val="17"/>
        </w:rPr>
      </w:pPr>
      <w:r w:rsidRPr="00BC1CA8">
        <w:rPr>
          <w:rFonts w:ascii="Times New Roman" w:hAnsi="Times New Roman"/>
          <w:color w:val="000000"/>
          <w:sz w:val="17"/>
          <w:szCs w:val="17"/>
        </w:rPr>
        <w:t>20 Bottlenose Dolphins (</w:t>
      </w:r>
      <w:r w:rsidRPr="00BC1CA8">
        <w:rPr>
          <w:rStyle w:val="xbe"/>
          <w:rFonts w:ascii="Times New Roman" w:hAnsi="Times New Roman"/>
          <w:i/>
          <w:color w:val="222222"/>
          <w:sz w:val="17"/>
          <w:szCs w:val="17"/>
        </w:rPr>
        <w:t>Tursiops</w:t>
      </w:r>
      <w:r w:rsidRPr="00BC1CA8">
        <w:rPr>
          <w:rStyle w:val="xbe"/>
          <w:rFonts w:ascii="Times New Roman" w:hAnsi="Times New Roman"/>
          <w:color w:val="222222"/>
          <w:sz w:val="17"/>
          <w:szCs w:val="17"/>
        </w:rPr>
        <w:t>)</w:t>
      </w:r>
    </w:p>
    <w:p w14:paraId="1A3D6DE0" w14:textId="77777777" w:rsidR="0020079C" w:rsidRPr="00BC1CA8" w:rsidRDefault="0020079C" w:rsidP="00CC128B">
      <w:pPr>
        <w:pStyle w:val="BodyTextIndent"/>
        <w:numPr>
          <w:ilvl w:val="0"/>
          <w:numId w:val="6"/>
        </w:numPr>
        <w:spacing w:after="80" w:line="170" w:lineRule="exact"/>
        <w:jc w:val="both"/>
        <w:rPr>
          <w:rStyle w:val="xbe"/>
          <w:rFonts w:ascii="Times New Roman" w:hAnsi="Times New Roman"/>
          <w:sz w:val="17"/>
          <w:szCs w:val="17"/>
        </w:rPr>
      </w:pPr>
      <w:r w:rsidRPr="00BC1CA8">
        <w:rPr>
          <w:rFonts w:ascii="Times New Roman" w:hAnsi="Times New Roman"/>
          <w:color w:val="000000"/>
          <w:sz w:val="17"/>
          <w:szCs w:val="17"/>
        </w:rPr>
        <w:t>20 Dusky Dolphins (</w:t>
      </w:r>
      <w:proofErr w:type="spellStart"/>
      <w:r w:rsidRPr="00BC1CA8">
        <w:rPr>
          <w:rStyle w:val="xbe"/>
          <w:rFonts w:ascii="Times New Roman" w:hAnsi="Times New Roman"/>
          <w:i/>
          <w:color w:val="222222"/>
          <w:sz w:val="17"/>
          <w:szCs w:val="17"/>
        </w:rPr>
        <w:t>Lagenorhynchus</w:t>
      </w:r>
      <w:proofErr w:type="spellEnd"/>
      <w:r w:rsidRPr="00BC1CA8">
        <w:rPr>
          <w:rStyle w:val="xbe"/>
          <w:rFonts w:ascii="Times New Roman" w:hAnsi="Times New Roman"/>
          <w:i/>
          <w:color w:val="222222"/>
          <w:sz w:val="17"/>
          <w:szCs w:val="17"/>
        </w:rPr>
        <w:t xml:space="preserve"> obscurus</w:t>
      </w:r>
      <w:r w:rsidRPr="00BC1CA8">
        <w:rPr>
          <w:rStyle w:val="xbe"/>
          <w:rFonts w:ascii="Times New Roman" w:hAnsi="Times New Roman"/>
          <w:color w:val="222222"/>
          <w:sz w:val="17"/>
          <w:szCs w:val="17"/>
        </w:rPr>
        <w:t>)</w:t>
      </w:r>
    </w:p>
    <w:p w14:paraId="41ACFD3F" w14:textId="77777777" w:rsidR="0020079C" w:rsidRPr="00B44176" w:rsidRDefault="0020079C" w:rsidP="0020079C">
      <w:pPr>
        <w:pStyle w:val="GG-body"/>
        <w:jc w:val="center"/>
        <w:rPr>
          <w:smallCaps/>
        </w:rPr>
      </w:pPr>
      <w:r w:rsidRPr="00B44176">
        <w:rPr>
          <w:smallCaps/>
        </w:rPr>
        <w:t>Schedule 3</w:t>
      </w:r>
    </w:p>
    <w:p w14:paraId="247C2FAE" w14:textId="77777777" w:rsidR="0020079C" w:rsidRPr="00BC1CA8" w:rsidRDefault="0020079C" w:rsidP="00CC128B">
      <w:pPr>
        <w:numPr>
          <w:ilvl w:val="0"/>
          <w:numId w:val="1"/>
        </w:numPr>
        <w:rPr>
          <w:szCs w:val="17"/>
        </w:rPr>
      </w:pPr>
      <w:r w:rsidRPr="00BC1CA8">
        <w:rPr>
          <w:szCs w:val="17"/>
        </w:rPr>
        <w:t>The specimens collected by the exemption holder are for scientific and research purposes only and must not be sold.</w:t>
      </w:r>
    </w:p>
    <w:p w14:paraId="4B3DFF3A" w14:textId="77777777" w:rsidR="0020079C" w:rsidRPr="00BC1CA8" w:rsidRDefault="0020079C" w:rsidP="00CC128B">
      <w:pPr>
        <w:numPr>
          <w:ilvl w:val="0"/>
          <w:numId w:val="1"/>
        </w:numPr>
        <w:rPr>
          <w:szCs w:val="17"/>
        </w:rPr>
      </w:pPr>
      <w:r w:rsidRPr="00BC1CA8">
        <w:rPr>
          <w:szCs w:val="17"/>
        </w:rPr>
        <w:t>The exemption holder must take all reasonable steps to minimise the extent of injury, damage or harm to cetaceans when undertaking the research activity.</w:t>
      </w:r>
    </w:p>
    <w:p w14:paraId="247525D2" w14:textId="77777777" w:rsidR="0020079C" w:rsidRPr="00BC1CA8" w:rsidRDefault="0020079C" w:rsidP="00CC128B">
      <w:pPr>
        <w:numPr>
          <w:ilvl w:val="0"/>
          <w:numId w:val="1"/>
        </w:numPr>
        <w:rPr>
          <w:szCs w:val="17"/>
        </w:rPr>
      </w:pPr>
      <w:r w:rsidRPr="00BC1CA8">
        <w:rPr>
          <w:szCs w:val="17"/>
        </w:rPr>
        <w:t>Before undertaking the exempted activity pursuant to this notice, the exemption holder must contact the Department of Primary Industries and Regions (PIRSA) FISHWATCH on 1800 065 522 and answer a series of questions about the exempted activity. The exemption holder will need to have a copy of the exemption at the time of making the call and be able to provide information about the area and time of the exempted activity, the vehicles and/or boats involved and other related questions.</w:t>
      </w:r>
    </w:p>
    <w:p w14:paraId="3D38A349" w14:textId="198DEE55" w:rsidR="0020079C" w:rsidRPr="00BC1CA8" w:rsidRDefault="0020079C" w:rsidP="00CC128B">
      <w:pPr>
        <w:pStyle w:val="ListParagraph"/>
        <w:numPr>
          <w:ilvl w:val="0"/>
          <w:numId w:val="1"/>
        </w:numPr>
        <w:contextualSpacing w:val="0"/>
        <w:rPr>
          <w:szCs w:val="17"/>
        </w:rPr>
      </w:pPr>
      <w:r w:rsidRPr="00BC1CA8">
        <w:rPr>
          <w:szCs w:val="17"/>
        </w:rPr>
        <w:t xml:space="preserve">The exemption holder must provide a report in writing detailing the outcomes of the research and collection of tissue biopsies pursuant to this notice to the Executive Director, Fisheries and Aquaculture (GPO Box 1625, ADELAIDE </w:t>
      </w:r>
      <w:r w:rsidR="005A380B">
        <w:rPr>
          <w:szCs w:val="17"/>
        </w:rPr>
        <w:t xml:space="preserve">SA </w:t>
      </w:r>
      <w:r w:rsidRPr="00BC1CA8">
        <w:rPr>
          <w:szCs w:val="17"/>
        </w:rPr>
        <w:t>5001) within 30 days of the final collection (the exempted activity) with the following details:</w:t>
      </w:r>
    </w:p>
    <w:p w14:paraId="40DCF1A0" w14:textId="77777777" w:rsidR="0020079C" w:rsidRPr="00BC1CA8" w:rsidRDefault="0020079C" w:rsidP="00CC128B">
      <w:pPr>
        <w:numPr>
          <w:ilvl w:val="3"/>
          <w:numId w:val="2"/>
        </w:numPr>
        <w:spacing w:after="0"/>
        <w:ind w:left="709" w:hanging="283"/>
        <w:rPr>
          <w:szCs w:val="17"/>
        </w:rPr>
      </w:pPr>
      <w:r w:rsidRPr="00BC1CA8">
        <w:rPr>
          <w:szCs w:val="17"/>
        </w:rPr>
        <w:t xml:space="preserve">the date, </w:t>
      </w:r>
      <w:proofErr w:type="gramStart"/>
      <w:r w:rsidRPr="00BC1CA8">
        <w:rPr>
          <w:szCs w:val="17"/>
        </w:rPr>
        <w:t>time</w:t>
      </w:r>
      <w:proofErr w:type="gramEnd"/>
      <w:r w:rsidRPr="00BC1CA8">
        <w:rPr>
          <w:szCs w:val="17"/>
        </w:rPr>
        <w:t xml:space="preserve"> and location of sampling; and</w:t>
      </w:r>
    </w:p>
    <w:p w14:paraId="772E5340" w14:textId="77777777" w:rsidR="0020079C" w:rsidRPr="00BC1CA8" w:rsidRDefault="0020079C" w:rsidP="00CC128B">
      <w:pPr>
        <w:numPr>
          <w:ilvl w:val="3"/>
          <w:numId w:val="2"/>
        </w:numPr>
        <w:ind w:left="709" w:hanging="283"/>
        <w:rPr>
          <w:szCs w:val="17"/>
        </w:rPr>
      </w:pPr>
      <w:r w:rsidRPr="00BC1CA8">
        <w:rPr>
          <w:szCs w:val="17"/>
        </w:rPr>
        <w:t xml:space="preserve">any other information deemed relevant or of interest that </w:t>
      </w:r>
      <w:proofErr w:type="gramStart"/>
      <w:r w:rsidRPr="00BC1CA8">
        <w:rPr>
          <w:szCs w:val="17"/>
        </w:rPr>
        <w:t>is able to</w:t>
      </w:r>
      <w:proofErr w:type="gramEnd"/>
      <w:r w:rsidRPr="00BC1CA8">
        <w:rPr>
          <w:szCs w:val="17"/>
        </w:rPr>
        <w:t xml:space="preserve"> be volunteered.</w:t>
      </w:r>
    </w:p>
    <w:p w14:paraId="473CAD12" w14:textId="77777777" w:rsidR="0020079C" w:rsidRPr="00BC1CA8" w:rsidRDefault="0020079C" w:rsidP="00CC128B">
      <w:pPr>
        <w:numPr>
          <w:ilvl w:val="0"/>
          <w:numId w:val="1"/>
        </w:numPr>
        <w:rPr>
          <w:szCs w:val="17"/>
        </w:rPr>
      </w:pPr>
      <w:r w:rsidRPr="00BC1CA8">
        <w:rPr>
          <w:szCs w:val="17"/>
        </w:rPr>
        <w:t>While engaging in the exempted activity, the exemption holder must be in possession of a copy of this notice and the notice must be produced to a Fisheries Officer, if requested.</w:t>
      </w:r>
    </w:p>
    <w:p w14:paraId="7DC857E3" w14:textId="77777777" w:rsidR="0020079C" w:rsidRPr="00BC1CA8" w:rsidRDefault="0020079C" w:rsidP="00CC128B">
      <w:pPr>
        <w:numPr>
          <w:ilvl w:val="0"/>
          <w:numId w:val="1"/>
        </w:numPr>
        <w:rPr>
          <w:szCs w:val="17"/>
        </w:rPr>
      </w:pPr>
      <w:r w:rsidRPr="00BC1CA8">
        <w:rPr>
          <w:szCs w:val="17"/>
        </w:rPr>
        <w:t xml:space="preserve">The exemption holder must not contravene or fail to comply with the </w:t>
      </w:r>
      <w:r w:rsidRPr="00BC1CA8">
        <w:rPr>
          <w:i/>
          <w:szCs w:val="17"/>
        </w:rPr>
        <w:t xml:space="preserve">Fisheries Management Act </w:t>
      </w:r>
      <w:proofErr w:type="gramStart"/>
      <w:r w:rsidRPr="00BC1CA8">
        <w:rPr>
          <w:i/>
          <w:szCs w:val="17"/>
        </w:rPr>
        <w:t>2007</w:t>
      </w:r>
      <w:proofErr w:type="gramEnd"/>
      <w:r w:rsidRPr="00BC1CA8">
        <w:rPr>
          <w:i/>
          <w:szCs w:val="17"/>
        </w:rPr>
        <w:t xml:space="preserve"> </w:t>
      </w:r>
      <w:r w:rsidRPr="00BC1CA8">
        <w:rPr>
          <w:szCs w:val="17"/>
        </w:rPr>
        <w:t>or any regulations made under that Act, except where specifically exempted by this notice.</w:t>
      </w:r>
    </w:p>
    <w:p w14:paraId="09E0A331" w14:textId="77777777" w:rsidR="0020079C" w:rsidRPr="00BC1CA8" w:rsidRDefault="0020079C" w:rsidP="0020079C">
      <w:pPr>
        <w:rPr>
          <w:szCs w:val="17"/>
        </w:rPr>
      </w:pPr>
      <w:r w:rsidRPr="00BC1CA8">
        <w:rPr>
          <w:szCs w:val="17"/>
        </w:rPr>
        <w:t xml:space="preserve">This notice does not purport to override the provisions or operation of any other Act including but not limited to the </w:t>
      </w:r>
      <w:r w:rsidRPr="00BC1CA8">
        <w:rPr>
          <w:i/>
          <w:szCs w:val="17"/>
        </w:rPr>
        <w:t>Marine Parks Act 2007</w:t>
      </w:r>
      <w:r w:rsidRPr="00BC1CA8">
        <w:rPr>
          <w:szCs w:val="17"/>
        </w:rPr>
        <w:t>.</w:t>
      </w:r>
    </w:p>
    <w:p w14:paraId="09E14EDE" w14:textId="3EDA586D" w:rsidR="0020079C" w:rsidRPr="00BC1CA8" w:rsidRDefault="0020079C" w:rsidP="0020079C">
      <w:pPr>
        <w:pStyle w:val="GG-SDated"/>
      </w:pPr>
      <w:r w:rsidRPr="00BC1CA8">
        <w:t>Dated</w:t>
      </w:r>
      <w:r>
        <w:t>:</w:t>
      </w:r>
      <w:r w:rsidRPr="00BC1CA8">
        <w:t xml:space="preserve"> 5 January 2023</w:t>
      </w:r>
    </w:p>
    <w:p w14:paraId="239B59BD" w14:textId="77777777" w:rsidR="0020079C" w:rsidRPr="00BC1CA8" w:rsidRDefault="0020079C" w:rsidP="0020079C">
      <w:pPr>
        <w:pStyle w:val="GG-SName"/>
      </w:pPr>
      <w:r w:rsidRPr="00BC1CA8">
        <w:t xml:space="preserve">Benn </w:t>
      </w:r>
      <w:proofErr w:type="spellStart"/>
      <w:r w:rsidRPr="00BC1CA8">
        <w:t>Gramola</w:t>
      </w:r>
      <w:proofErr w:type="spellEnd"/>
    </w:p>
    <w:p w14:paraId="19CE7F41" w14:textId="295203FD" w:rsidR="0020079C" w:rsidRPr="00BC1CA8" w:rsidRDefault="0020079C" w:rsidP="0020079C">
      <w:pPr>
        <w:pStyle w:val="GG-Signature"/>
      </w:pPr>
      <w:r w:rsidRPr="00BC1CA8">
        <w:t>A/ Executive Director</w:t>
      </w:r>
    </w:p>
    <w:p w14:paraId="21F4A10E" w14:textId="4A6FD20F" w:rsidR="0020079C" w:rsidRPr="00BC1CA8" w:rsidRDefault="0020079C" w:rsidP="0020079C">
      <w:pPr>
        <w:pStyle w:val="GG-Signature"/>
      </w:pPr>
      <w:r w:rsidRPr="00BC1CA8">
        <w:t xml:space="preserve">Fisheries </w:t>
      </w:r>
      <w:r>
        <w:t>a</w:t>
      </w:r>
      <w:r w:rsidRPr="00BC1CA8">
        <w:t>nd Aquaculture</w:t>
      </w:r>
    </w:p>
    <w:p w14:paraId="712D4B20" w14:textId="36ED120B" w:rsidR="0020079C" w:rsidRDefault="0020079C" w:rsidP="0020079C">
      <w:pPr>
        <w:pStyle w:val="GG-Signature"/>
      </w:pPr>
      <w:r w:rsidRPr="00BC1CA8">
        <w:t>Delegate of the Minister for Primary Industries and Regional Development</w:t>
      </w:r>
    </w:p>
    <w:p w14:paraId="3FDA1081" w14:textId="2BB7FCE8" w:rsidR="0020079C" w:rsidRDefault="0020079C" w:rsidP="0020079C">
      <w:pPr>
        <w:pStyle w:val="GG-Signature"/>
        <w:pBdr>
          <w:bottom w:val="single" w:sz="4" w:space="1" w:color="auto"/>
        </w:pBdr>
        <w:spacing w:line="52" w:lineRule="exact"/>
        <w:jc w:val="center"/>
      </w:pPr>
    </w:p>
    <w:p w14:paraId="4C6E142A" w14:textId="36087ED4" w:rsidR="0020079C" w:rsidRDefault="0020079C" w:rsidP="0020079C">
      <w:pPr>
        <w:pStyle w:val="GG-Signature"/>
        <w:pBdr>
          <w:top w:val="single" w:sz="4" w:space="1" w:color="auto"/>
        </w:pBdr>
        <w:spacing w:before="34" w:line="14" w:lineRule="exact"/>
        <w:jc w:val="center"/>
      </w:pPr>
    </w:p>
    <w:p w14:paraId="1E88D78B" w14:textId="4A717ACB" w:rsidR="00816C86" w:rsidRDefault="00816C86" w:rsidP="00816C86">
      <w:pPr>
        <w:pStyle w:val="GG-body"/>
        <w:spacing w:after="0"/>
        <w:rPr>
          <w:lang w:val="en-US"/>
        </w:rPr>
      </w:pPr>
    </w:p>
    <w:p w14:paraId="7A950877" w14:textId="77777777" w:rsidR="00DA6D0B" w:rsidRDefault="00DA6D0B">
      <w:pPr>
        <w:spacing w:after="0" w:line="240" w:lineRule="auto"/>
        <w:jc w:val="left"/>
        <w:rPr>
          <w:caps/>
          <w:szCs w:val="17"/>
          <w:lang w:val="en-US"/>
        </w:rPr>
      </w:pPr>
      <w:bookmarkStart w:id="6" w:name="_Toc124412508"/>
      <w:r>
        <w:br w:type="page"/>
      </w:r>
    </w:p>
    <w:p w14:paraId="01795C31" w14:textId="69EB1517" w:rsidR="00E62CE5" w:rsidRPr="00EC5DFD" w:rsidRDefault="00E62CE5" w:rsidP="000068B0">
      <w:pPr>
        <w:pStyle w:val="Heading2"/>
      </w:pPr>
      <w:r w:rsidRPr="00EC5DFD">
        <w:lastRenderedPageBreak/>
        <w:t>GEOGRAPHICAL NAMES ACT 1991</w:t>
      </w:r>
      <w:bookmarkEnd w:id="6"/>
    </w:p>
    <w:p w14:paraId="27D273D5" w14:textId="77777777" w:rsidR="00E62CE5" w:rsidRPr="00EC5DFD" w:rsidRDefault="00E62CE5" w:rsidP="00E62CE5">
      <w:pPr>
        <w:widowControl w:val="0"/>
        <w:jc w:val="center"/>
        <w:rPr>
          <w:rFonts w:eastAsia="Times New Roman"/>
          <w:i/>
          <w:szCs w:val="17"/>
        </w:rPr>
      </w:pPr>
      <w:r w:rsidRPr="00EC5DFD">
        <w:rPr>
          <w:rFonts w:eastAsia="Times New Roman"/>
          <w:i/>
          <w:szCs w:val="17"/>
        </w:rPr>
        <w:t>Notice of Intention to Assign a Name to a Place</w:t>
      </w:r>
    </w:p>
    <w:p w14:paraId="4FB2766A" w14:textId="77777777" w:rsidR="00E62CE5" w:rsidRPr="00EC5DFD" w:rsidRDefault="00E62CE5" w:rsidP="00E62CE5">
      <w:pPr>
        <w:pStyle w:val="GG-body"/>
      </w:pPr>
      <w:r w:rsidRPr="00EC5DFD">
        <w:t xml:space="preserve">NOTICE is hereby given that, pursuant to section 11B(2)(d) of the </w:t>
      </w:r>
      <w:r w:rsidRPr="00EC5DFD">
        <w:rPr>
          <w:i/>
          <w:iCs/>
        </w:rPr>
        <w:t>Geographical Names Act 1991</w:t>
      </w:r>
      <w:r w:rsidRPr="00EC5DFD">
        <w:t xml:space="preserve">, I, the Honourable Nick Champion MP, Minister for Planning, Minister of the Crown to whom the administration of the </w:t>
      </w:r>
      <w:r w:rsidRPr="00EC5DFD">
        <w:rPr>
          <w:i/>
          <w:iCs/>
        </w:rPr>
        <w:t>Geographical Names Act</w:t>
      </w:r>
      <w:r w:rsidRPr="00EC5DFD">
        <w:t xml:space="preserve"> </w:t>
      </w:r>
      <w:r w:rsidRPr="00EC5DFD">
        <w:rPr>
          <w:i/>
          <w:iCs/>
        </w:rPr>
        <w:t>1991</w:t>
      </w:r>
      <w:r w:rsidRPr="00EC5DFD">
        <w:t xml:space="preserve"> is committed, seeks public comment on a proposal to:</w:t>
      </w:r>
    </w:p>
    <w:p w14:paraId="0C75A328" w14:textId="77777777" w:rsidR="00E62CE5" w:rsidRPr="00EC5DFD" w:rsidRDefault="00E62CE5" w:rsidP="00CC128B">
      <w:pPr>
        <w:widowControl w:val="0"/>
        <w:numPr>
          <w:ilvl w:val="0"/>
          <w:numId w:val="8"/>
        </w:numPr>
        <w:ind w:left="426" w:hanging="284"/>
        <w:rPr>
          <w:rFonts w:eastAsia="Times New Roman"/>
          <w:szCs w:val="17"/>
        </w:rPr>
      </w:pPr>
      <w:r w:rsidRPr="00EC5DFD">
        <w:rPr>
          <w:rFonts w:eastAsia="Times New Roman"/>
          <w:szCs w:val="17"/>
        </w:rPr>
        <w:t>Assign the following dual names to places of public interest within the City of Mount Gambier:</w:t>
      </w:r>
    </w:p>
    <w:p w14:paraId="1800DAD9" w14:textId="77777777" w:rsidR="00E62CE5" w:rsidRPr="00EC5DFD" w:rsidRDefault="00E62CE5" w:rsidP="00E62CE5">
      <w:pPr>
        <w:widowControl w:val="0"/>
        <w:spacing w:after="0"/>
        <w:ind w:left="1418" w:hanging="851"/>
        <w:rPr>
          <w:rFonts w:eastAsia="Times New Roman"/>
          <w:b/>
          <w:bCs/>
          <w:szCs w:val="17"/>
        </w:rPr>
      </w:pPr>
      <w:r w:rsidRPr="00EC5DFD">
        <w:rPr>
          <w:rFonts w:eastAsia="Times New Roman"/>
          <w:b/>
          <w:bCs/>
          <w:szCs w:val="17"/>
        </w:rPr>
        <w:t>UMPHERSTON SINKHOLE / BALUMBUL</w:t>
      </w:r>
    </w:p>
    <w:p w14:paraId="73D87BD7" w14:textId="77777777" w:rsidR="00E62CE5" w:rsidRPr="00EC5DFD" w:rsidRDefault="00E62CE5" w:rsidP="00E62CE5">
      <w:pPr>
        <w:widowControl w:val="0"/>
        <w:spacing w:after="0"/>
        <w:ind w:left="1418" w:hanging="851"/>
        <w:rPr>
          <w:rFonts w:eastAsia="Times New Roman"/>
          <w:b/>
          <w:bCs/>
          <w:szCs w:val="17"/>
        </w:rPr>
      </w:pPr>
      <w:r w:rsidRPr="00EC5DFD">
        <w:rPr>
          <w:rFonts w:eastAsia="Times New Roman"/>
          <w:b/>
          <w:bCs/>
          <w:szCs w:val="17"/>
        </w:rPr>
        <w:t>CAVE GARDEN / THUGI</w:t>
      </w:r>
    </w:p>
    <w:p w14:paraId="5313CC1C" w14:textId="77777777" w:rsidR="00E62CE5" w:rsidRPr="00EC5DFD" w:rsidRDefault="00E62CE5" w:rsidP="00E62CE5">
      <w:pPr>
        <w:widowControl w:val="0"/>
        <w:spacing w:after="0"/>
        <w:ind w:left="1418" w:hanging="851"/>
        <w:rPr>
          <w:rFonts w:eastAsia="Times New Roman"/>
          <w:b/>
          <w:bCs/>
          <w:szCs w:val="17"/>
        </w:rPr>
      </w:pPr>
      <w:r w:rsidRPr="00EC5DFD">
        <w:rPr>
          <w:rFonts w:eastAsia="Times New Roman"/>
          <w:b/>
          <w:bCs/>
          <w:szCs w:val="17"/>
        </w:rPr>
        <w:t>LEG OF MUTTON LAKE / YATTON LOO</w:t>
      </w:r>
    </w:p>
    <w:p w14:paraId="398A2251" w14:textId="77777777" w:rsidR="00E62CE5" w:rsidRPr="00EC5DFD" w:rsidRDefault="00E62CE5" w:rsidP="00E62CE5">
      <w:pPr>
        <w:widowControl w:val="0"/>
        <w:spacing w:after="0"/>
        <w:ind w:left="1418" w:hanging="851"/>
        <w:rPr>
          <w:rFonts w:eastAsia="Times New Roman"/>
          <w:b/>
          <w:bCs/>
          <w:szCs w:val="17"/>
        </w:rPr>
      </w:pPr>
      <w:r w:rsidRPr="00EC5DFD">
        <w:rPr>
          <w:rFonts w:eastAsia="Times New Roman"/>
          <w:b/>
          <w:bCs/>
          <w:szCs w:val="17"/>
        </w:rPr>
        <w:t>BLUE LAKE / WARWAR</w:t>
      </w:r>
    </w:p>
    <w:p w14:paraId="03535698" w14:textId="77777777" w:rsidR="00E62CE5" w:rsidRPr="00EC5DFD" w:rsidRDefault="00E62CE5" w:rsidP="00E62CE5">
      <w:pPr>
        <w:widowControl w:val="0"/>
        <w:spacing w:after="0"/>
        <w:ind w:left="1418" w:hanging="851"/>
        <w:rPr>
          <w:rFonts w:eastAsia="Times New Roman"/>
          <w:b/>
          <w:bCs/>
          <w:szCs w:val="17"/>
        </w:rPr>
      </w:pPr>
      <w:r w:rsidRPr="00EC5DFD">
        <w:rPr>
          <w:rFonts w:eastAsia="Times New Roman"/>
          <w:b/>
          <w:bCs/>
          <w:szCs w:val="17"/>
        </w:rPr>
        <w:t>BROWNE LAKE / KROWERATWARI</w:t>
      </w:r>
    </w:p>
    <w:p w14:paraId="2F2DBE8A" w14:textId="77777777" w:rsidR="00E62CE5" w:rsidRPr="00EC5DFD" w:rsidRDefault="00E62CE5" w:rsidP="00E62CE5">
      <w:pPr>
        <w:widowControl w:val="0"/>
        <w:ind w:left="1418" w:hanging="851"/>
        <w:rPr>
          <w:rFonts w:eastAsia="Times New Roman"/>
          <w:b/>
          <w:bCs/>
          <w:szCs w:val="17"/>
        </w:rPr>
      </w:pPr>
      <w:r w:rsidRPr="00EC5DFD">
        <w:rPr>
          <w:rFonts w:eastAsia="Times New Roman"/>
          <w:b/>
          <w:bCs/>
          <w:szCs w:val="17"/>
        </w:rPr>
        <w:t>VALLEY LAKE / KETLA MALPI</w:t>
      </w:r>
    </w:p>
    <w:p w14:paraId="08F38C41" w14:textId="77777777" w:rsidR="00E62CE5" w:rsidRPr="00EC5DFD" w:rsidRDefault="00E62CE5" w:rsidP="00E62CE5">
      <w:pPr>
        <w:rPr>
          <w:rFonts w:eastAsia="Times New Roman"/>
          <w:szCs w:val="17"/>
        </w:rPr>
      </w:pPr>
      <w:r w:rsidRPr="00EC5DFD">
        <w:rPr>
          <w:rFonts w:eastAsia="Times New Roman"/>
          <w:szCs w:val="17"/>
        </w:rPr>
        <w:t xml:space="preserve">A copy of the location maps for this naming proposal can be viewed </w:t>
      </w:r>
      <w:proofErr w:type="gramStart"/>
      <w:r w:rsidRPr="00EC5DFD">
        <w:rPr>
          <w:rFonts w:eastAsia="Times New Roman"/>
          <w:szCs w:val="17"/>
        </w:rPr>
        <w:t>at;</w:t>
      </w:r>
      <w:proofErr w:type="gramEnd"/>
    </w:p>
    <w:p w14:paraId="0258551C" w14:textId="77777777" w:rsidR="00E62CE5" w:rsidRPr="00EC5DFD" w:rsidRDefault="00E62CE5" w:rsidP="00CC128B">
      <w:pPr>
        <w:numPr>
          <w:ilvl w:val="0"/>
          <w:numId w:val="7"/>
        </w:numPr>
        <w:spacing w:after="0"/>
        <w:ind w:left="426" w:hanging="284"/>
        <w:rPr>
          <w:rFonts w:eastAsia="Times New Roman"/>
          <w:szCs w:val="17"/>
        </w:rPr>
      </w:pPr>
      <w:r w:rsidRPr="00EC5DFD">
        <w:rPr>
          <w:rFonts w:eastAsia="Times New Roman"/>
          <w:szCs w:val="17"/>
        </w:rPr>
        <w:t>the Office of the Surveyor-General, 83 Pirie Street, Adelaide</w:t>
      </w:r>
    </w:p>
    <w:p w14:paraId="11C5CF31" w14:textId="77777777" w:rsidR="00E62CE5" w:rsidRPr="00EC5DFD" w:rsidRDefault="002F3CE4" w:rsidP="00CC128B">
      <w:pPr>
        <w:numPr>
          <w:ilvl w:val="0"/>
          <w:numId w:val="7"/>
        </w:numPr>
        <w:ind w:left="426" w:hanging="284"/>
        <w:rPr>
          <w:rFonts w:eastAsia="Times New Roman"/>
          <w:szCs w:val="17"/>
        </w:rPr>
      </w:pPr>
      <w:hyperlink r:id="rId21" w:history="1">
        <w:r w:rsidR="00E62CE5" w:rsidRPr="00EC5DFD">
          <w:rPr>
            <w:rFonts w:eastAsia="Times New Roman"/>
            <w:color w:val="0000FF"/>
            <w:szCs w:val="17"/>
            <w:u w:val="single"/>
          </w:rPr>
          <w:t>www.sa.gov.au/placenameproposals</w:t>
        </w:r>
      </w:hyperlink>
    </w:p>
    <w:p w14:paraId="6CAA513C" w14:textId="266B73BB" w:rsidR="00E62CE5" w:rsidRDefault="00E62CE5" w:rsidP="00E62CE5">
      <w:pPr>
        <w:jc w:val="left"/>
        <w:rPr>
          <w:rFonts w:eastAsia="Times New Roman"/>
          <w:szCs w:val="17"/>
        </w:rPr>
      </w:pPr>
      <w:r w:rsidRPr="00EC5DFD">
        <w:rPr>
          <w:rFonts w:eastAsia="Times New Roman"/>
          <w:szCs w:val="17"/>
        </w:rPr>
        <w:t xml:space="preserve">Submissions in writing regarding this proposal may be lodged with the Surveyor-General, GPO Box 1815, Adelaide </w:t>
      </w:r>
      <w:r w:rsidR="005A380B">
        <w:rPr>
          <w:rFonts w:eastAsia="Times New Roman"/>
          <w:szCs w:val="17"/>
        </w:rPr>
        <w:t xml:space="preserve">SA </w:t>
      </w:r>
      <w:r w:rsidRPr="00EC5DFD">
        <w:rPr>
          <w:rFonts w:eastAsia="Times New Roman"/>
          <w:szCs w:val="17"/>
        </w:rPr>
        <w:t xml:space="preserve">5001, or </w:t>
      </w:r>
      <w:hyperlink r:id="rId22" w:history="1">
        <w:r w:rsidRPr="00EC5DFD">
          <w:rPr>
            <w:rFonts w:eastAsia="Times New Roman"/>
            <w:color w:val="0000FF"/>
            <w:szCs w:val="17"/>
            <w:u w:val="single"/>
          </w:rPr>
          <w:t>DTI.PlaceNames@sa.gov.au</w:t>
        </w:r>
      </w:hyperlink>
      <w:r w:rsidRPr="00EC5DFD">
        <w:rPr>
          <w:rFonts w:eastAsia="Times New Roman"/>
          <w:szCs w:val="17"/>
        </w:rPr>
        <w:t xml:space="preserve"> within one month of the publication of this notice.</w:t>
      </w:r>
    </w:p>
    <w:p w14:paraId="5CFB51BF" w14:textId="77777777" w:rsidR="00E62CE5" w:rsidRDefault="00E62CE5" w:rsidP="00E62CE5">
      <w:pPr>
        <w:pStyle w:val="GG-SDated"/>
        <w:spacing w:after="80"/>
      </w:pPr>
      <w:r>
        <w:t>Dated: 9 January 2023</w:t>
      </w:r>
    </w:p>
    <w:p w14:paraId="307BFC68" w14:textId="77777777" w:rsidR="00E62CE5" w:rsidRPr="00B756DA" w:rsidRDefault="00E62CE5" w:rsidP="00E62CE5">
      <w:pPr>
        <w:pStyle w:val="GG-SName"/>
      </w:pPr>
      <w:r w:rsidRPr="00B756DA">
        <w:t>Hon Nick Champion M</w:t>
      </w:r>
      <w:r>
        <w:t>P</w:t>
      </w:r>
    </w:p>
    <w:p w14:paraId="5E80C6C0" w14:textId="706C2FAB" w:rsidR="00E62CE5" w:rsidRDefault="00E62CE5" w:rsidP="00E62CE5">
      <w:pPr>
        <w:pStyle w:val="GG-Signature"/>
      </w:pPr>
      <w:r w:rsidRPr="00B756DA">
        <w:t>Minister For Planning</w:t>
      </w:r>
    </w:p>
    <w:p w14:paraId="016DB20E" w14:textId="68546B2C" w:rsidR="00E62CE5" w:rsidRDefault="00E62CE5" w:rsidP="00E62CE5">
      <w:pPr>
        <w:pStyle w:val="GG-Signature"/>
        <w:pBdr>
          <w:bottom w:val="single" w:sz="4" w:space="1" w:color="auto"/>
        </w:pBdr>
        <w:spacing w:line="52" w:lineRule="exact"/>
        <w:jc w:val="center"/>
        <w:rPr>
          <w:sz w:val="22"/>
          <w:szCs w:val="22"/>
        </w:rPr>
      </w:pPr>
    </w:p>
    <w:p w14:paraId="09A057A6" w14:textId="674F2004" w:rsidR="00E62CE5" w:rsidRDefault="00E62CE5" w:rsidP="00E62CE5">
      <w:pPr>
        <w:pStyle w:val="GG-Signature"/>
        <w:pBdr>
          <w:top w:val="single" w:sz="4" w:space="1" w:color="auto"/>
        </w:pBdr>
        <w:spacing w:before="34" w:line="14" w:lineRule="exact"/>
        <w:jc w:val="center"/>
        <w:rPr>
          <w:sz w:val="22"/>
          <w:szCs w:val="22"/>
        </w:rPr>
      </w:pPr>
    </w:p>
    <w:p w14:paraId="464D437C" w14:textId="77777777" w:rsidR="00DA6D0B" w:rsidRDefault="00DA6D0B" w:rsidP="000068B0">
      <w:pPr>
        <w:pStyle w:val="Heading2"/>
      </w:pPr>
      <w:bookmarkStart w:id="7" w:name="_Toc124412509"/>
    </w:p>
    <w:p w14:paraId="2856C039" w14:textId="4272B9C3" w:rsidR="00E62CE5" w:rsidRPr="00E62CE5" w:rsidRDefault="00E62CE5" w:rsidP="000068B0">
      <w:pPr>
        <w:pStyle w:val="Heading2"/>
        <w:rPr>
          <w:rFonts w:eastAsia="Times New Roman"/>
        </w:rPr>
      </w:pPr>
      <w:r w:rsidRPr="00E62CE5">
        <w:t>Housing Improvement Act 2016</w:t>
      </w:r>
      <w:bookmarkEnd w:id="7"/>
    </w:p>
    <w:p w14:paraId="231925E6" w14:textId="77777777" w:rsidR="00E62CE5" w:rsidRPr="00E62CE5" w:rsidRDefault="00E62CE5" w:rsidP="00E62CE5">
      <w:pPr>
        <w:jc w:val="center"/>
        <w:rPr>
          <w:i/>
          <w:szCs w:val="17"/>
          <w:lang w:val="en-US"/>
        </w:rPr>
      </w:pPr>
      <w:r w:rsidRPr="00E62CE5">
        <w:rPr>
          <w:i/>
          <w:szCs w:val="17"/>
          <w:lang w:val="en-US"/>
        </w:rPr>
        <w:t>Rent Control</w:t>
      </w:r>
    </w:p>
    <w:p w14:paraId="16CF9E35" w14:textId="77777777" w:rsidR="00E62CE5" w:rsidRPr="00E62CE5" w:rsidRDefault="00E62CE5" w:rsidP="00E62CE5">
      <w:pPr>
        <w:rPr>
          <w:rFonts w:eastAsia="Times New Roman"/>
          <w:szCs w:val="17"/>
          <w:lang w:val="en-US"/>
        </w:rPr>
      </w:pPr>
      <w:r w:rsidRPr="00E62CE5">
        <w:rPr>
          <w:rFonts w:eastAsia="Times New Roman"/>
          <w:szCs w:val="17"/>
          <w:lang w:val="en-US"/>
        </w:rPr>
        <w:t xml:space="preserve">The Minister for Human Services Delegate in the exercise of the powers conferred by the </w:t>
      </w:r>
      <w:r w:rsidRPr="00E62CE5">
        <w:rPr>
          <w:rFonts w:eastAsia="Times New Roman"/>
          <w:i/>
          <w:szCs w:val="17"/>
          <w:lang w:val="en-US"/>
        </w:rPr>
        <w:t>Housing Improvement Act 2016</w:t>
      </w:r>
      <w:r w:rsidRPr="00E62CE5">
        <w:rPr>
          <w:rFonts w:eastAsia="Times New Roman"/>
          <w:szCs w:val="17"/>
          <w:lang w:val="en-US"/>
        </w:rPr>
        <w:t xml:space="preserve">, does hereby fix the maximum rental per week which shall be payable subject to Section 55 of the </w:t>
      </w:r>
      <w:r w:rsidRPr="00E62CE5">
        <w:rPr>
          <w:rFonts w:eastAsia="Times New Roman"/>
          <w:i/>
          <w:szCs w:val="17"/>
          <w:lang w:val="en-US"/>
        </w:rPr>
        <w:t>Residential Tenancies Act 1995</w:t>
      </w:r>
      <w:r w:rsidRPr="00E62CE5">
        <w:rPr>
          <w:rFonts w:eastAsia="Times New Roman"/>
          <w:szCs w:val="17"/>
          <w:lang w:val="en-US"/>
        </w:rPr>
        <w:t xml:space="preserve">, in respect of each house described in the following table. The amount shown in the said table shall come into force on the date of this publication in the </w:t>
      </w:r>
      <w:r w:rsidRPr="00E62CE5">
        <w:rPr>
          <w:rFonts w:eastAsia="Times New Roman"/>
          <w:i/>
          <w:iCs/>
          <w:szCs w:val="17"/>
          <w:lang w:val="en-US"/>
        </w:rPr>
        <w:t>Gazette</w:t>
      </w:r>
      <w:r w:rsidRPr="00E62CE5">
        <w:rPr>
          <w:rFonts w:eastAsia="Times New Roman"/>
          <w:szCs w:val="17"/>
          <w:lang w:val="en-US"/>
        </w:rPr>
        <w:t>.</w:t>
      </w:r>
    </w:p>
    <w:tbl>
      <w:tblPr>
        <w:tblW w:w="4976" w:type="pct"/>
        <w:tblInd w:w="75" w:type="dxa"/>
        <w:tblLayout w:type="fixed"/>
        <w:tblCellMar>
          <w:left w:w="0" w:type="dxa"/>
          <w:right w:w="0" w:type="dxa"/>
        </w:tblCellMar>
        <w:tblLook w:val="04A0" w:firstRow="1" w:lastRow="0" w:firstColumn="1" w:lastColumn="0" w:noHBand="0" w:noVBand="1"/>
      </w:tblPr>
      <w:tblGrid>
        <w:gridCol w:w="3325"/>
        <w:gridCol w:w="2692"/>
        <w:gridCol w:w="1700"/>
        <w:gridCol w:w="1592"/>
      </w:tblGrid>
      <w:tr w:rsidR="00E62CE5" w:rsidRPr="00E62CE5" w14:paraId="3B2ADCB3" w14:textId="77777777" w:rsidTr="008033CA">
        <w:trPr>
          <w:trHeight w:val="20"/>
        </w:trPr>
        <w:tc>
          <w:tcPr>
            <w:tcW w:w="3327" w:type="dxa"/>
            <w:tcBorders>
              <w:top w:val="single" w:sz="4" w:space="0" w:color="auto"/>
              <w:bottom w:val="single" w:sz="4" w:space="0" w:color="auto"/>
            </w:tcBorders>
            <w:tcMar>
              <w:top w:w="60" w:type="dxa"/>
              <w:left w:w="60" w:type="dxa"/>
              <w:bottom w:w="60" w:type="dxa"/>
              <w:right w:w="60" w:type="dxa"/>
            </w:tcMar>
            <w:vAlign w:val="center"/>
          </w:tcPr>
          <w:p w14:paraId="35F50CD4" w14:textId="77777777" w:rsidR="00E62CE5" w:rsidRPr="00E62CE5" w:rsidRDefault="00E62CE5" w:rsidP="00E62CE5">
            <w:pPr>
              <w:spacing w:before="20" w:after="20"/>
              <w:jc w:val="center"/>
              <w:rPr>
                <w:rFonts w:eastAsia="Times New Roman"/>
                <w:b/>
                <w:szCs w:val="17"/>
                <w:lang w:val="en-US"/>
              </w:rPr>
            </w:pPr>
            <w:r w:rsidRPr="00E62CE5">
              <w:rPr>
                <w:rFonts w:eastAsia="Times New Roman"/>
                <w:b/>
                <w:szCs w:val="17"/>
                <w:lang w:val="en-US"/>
              </w:rPr>
              <w:t>Address of Premises</w:t>
            </w:r>
          </w:p>
        </w:tc>
        <w:tc>
          <w:tcPr>
            <w:tcW w:w="2694" w:type="dxa"/>
            <w:tcBorders>
              <w:top w:val="single" w:sz="4" w:space="0" w:color="auto"/>
              <w:bottom w:val="single" w:sz="4" w:space="0" w:color="auto"/>
            </w:tcBorders>
            <w:tcMar>
              <w:top w:w="60" w:type="dxa"/>
              <w:left w:w="60" w:type="dxa"/>
              <w:bottom w:w="60" w:type="dxa"/>
              <w:right w:w="60" w:type="dxa"/>
            </w:tcMar>
            <w:vAlign w:val="center"/>
          </w:tcPr>
          <w:p w14:paraId="14F9F5FD" w14:textId="77777777" w:rsidR="00E62CE5" w:rsidRPr="00E62CE5" w:rsidRDefault="00E62CE5" w:rsidP="00E62CE5">
            <w:pPr>
              <w:spacing w:before="20" w:after="20"/>
              <w:jc w:val="center"/>
              <w:rPr>
                <w:rFonts w:eastAsia="Times New Roman"/>
                <w:b/>
                <w:szCs w:val="17"/>
                <w:lang w:val="en-US"/>
              </w:rPr>
            </w:pPr>
            <w:r w:rsidRPr="00E62CE5">
              <w:rPr>
                <w:rFonts w:eastAsia="Times New Roman"/>
                <w:b/>
                <w:szCs w:val="17"/>
                <w:lang w:val="en-US"/>
              </w:rPr>
              <w:t xml:space="preserve">Allotment </w:t>
            </w:r>
            <w:r w:rsidRPr="00E62CE5">
              <w:rPr>
                <w:rFonts w:eastAsia="Times New Roman"/>
                <w:b/>
                <w:szCs w:val="17"/>
                <w:lang w:val="en-US"/>
              </w:rPr>
              <w:br/>
              <w:t>Section</w:t>
            </w:r>
          </w:p>
        </w:tc>
        <w:tc>
          <w:tcPr>
            <w:tcW w:w="1701" w:type="dxa"/>
            <w:tcBorders>
              <w:top w:val="single" w:sz="4" w:space="0" w:color="auto"/>
              <w:bottom w:val="single" w:sz="4" w:space="0" w:color="auto"/>
            </w:tcBorders>
            <w:tcMar>
              <w:top w:w="60" w:type="dxa"/>
              <w:left w:w="60" w:type="dxa"/>
              <w:bottom w:w="60" w:type="dxa"/>
              <w:right w:w="60" w:type="dxa"/>
            </w:tcMar>
            <w:vAlign w:val="center"/>
          </w:tcPr>
          <w:p w14:paraId="545E9DA3" w14:textId="77777777" w:rsidR="00E62CE5" w:rsidRPr="00E62CE5" w:rsidRDefault="00E62CE5" w:rsidP="00E62CE5">
            <w:pPr>
              <w:spacing w:before="20" w:after="20"/>
              <w:jc w:val="center"/>
              <w:rPr>
                <w:rFonts w:eastAsia="Times New Roman"/>
                <w:b/>
                <w:szCs w:val="17"/>
                <w:u w:val="single"/>
                <w:lang w:val="en-US"/>
              </w:rPr>
            </w:pPr>
            <w:r w:rsidRPr="00E62CE5">
              <w:rPr>
                <w:rFonts w:eastAsia="Times New Roman"/>
                <w:b/>
                <w:szCs w:val="17"/>
                <w:u w:val="single"/>
                <w:lang w:val="en-US"/>
              </w:rPr>
              <w:t>Certificate of Title</w:t>
            </w:r>
            <w:r w:rsidRPr="00E62CE5">
              <w:rPr>
                <w:rFonts w:eastAsia="Times New Roman"/>
                <w:b/>
                <w:szCs w:val="17"/>
                <w:u w:val="single"/>
                <w:lang w:val="en-US"/>
              </w:rPr>
              <w:br/>
            </w:r>
            <w:r w:rsidRPr="00E62CE5">
              <w:rPr>
                <w:rFonts w:eastAsia="Times New Roman"/>
                <w:b/>
                <w:szCs w:val="17"/>
                <w:lang w:val="en-US"/>
              </w:rPr>
              <w:t>Volume Folio</w:t>
            </w:r>
          </w:p>
        </w:tc>
        <w:tc>
          <w:tcPr>
            <w:tcW w:w="1593" w:type="dxa"/>
            <w:tcBorders>
              <w:top w:val="single" w:sz="4" w:space="0" w:color="auto"/>
              <w:bottom w:val="single" w:sz="4" w:space="0" w:color="auto"/>
            </w:tcBorders>
            <w:tcMar>
              <w:top w:w="60" w:type="dxa"/>
              <w:left w:w="60" w:type="dxa"/>
              <w:bottom w:w="60" w:type="dxa"/>
              <w:right w:w="60" w:type="dxa"/>
            </w:tcMar>
            <w:vAlign w:val="center"/>
          </w:tcPr>
          <w:p w14:paraId="4CD24EEE" w14:textId="77777777" w:rsidR="00E62CE5" w:rsidRPr="00E62CE5" w:rsidRDefault="00E62CE5" w:rsidP="00E62CE5">
            <w:pPr>
              <w:spacing w:before="20" w:after="20"/>
              <w:jc w:val="center"/>
              <w:rPr>
                <w:rFonts w:eastAsia="Times New Roman"/>
                <w:b/>
                <w:szCs w:val="17"/>
                <w:lang w:val="en-US"/>
              </w:rPr>
            </w:pPr>
            <w:r w:rsidRPr="00E62CE5">
              <w:rPr>
                <w:rFonts w:eastAsia="Times New Roman"/>
                <w:b/>
                <w:szCs w:val="17"/>
                <w:lang w:val="en-US"/>
              </w:rPr>
              <w:t xml:space="preserve">Maximum Rental </w:t>
            </w:r>
            <w:r w:rsidRPr="00E62CE5">
              <w:rPr>
                <w:rFonts w:eastAsia="Times New Roman"/>
                <w:b/>
                <w:szCs w:val="17"/>
                <w:lang w:val="en-US"/>
              </w:rPr>
              <w:br/>
              <w:t>per week payable</w:t>
            </w:r>
          </w:p>
        </w:tc>
      </w:tr>
      <w:tr w:rsidR="00E62CE5" w:rsidRPr="00E62CE5" w14:paraId="04BD6131" w14:textId="77777777" w:rsidTr="008033CA">
        <w:trPr>
          <w:trHeight w:val="20"/>
        </w:trPr>
        <w:tc>
          <w:tcPr>
            <w:tcW w:w="3327" w:type="dxa"/>
            <w:tcBorders>
              <w:top w:val="single" w:sz="4" w:space="0" w:color="auto"/>
              <w:bottom w:val="single" w:sz="4" w:space="0" w:color="auto"/>
            </w:tcBorders>
            <w:tcMar>
              <w:top w:w="60" w:type="dxa"/>
              <w:left w:w="60" w:type="dxa"/>
              <w:bottom w:w="60" w:type="dxa"/>
              <w:right w:w="60" w:type="dxa"/>
            </w:tcMar>
          </w:tcPr>
          <w:p w14:paraId="76618981" w14:textId="52AFEAA4" w:rsidR="00E62CE5" w:rsidRPr="00E62CE5" w:rsidRDefault="00E62CE5" w:rsidP="00E62CE5">
            <w:pPr>
              <w:spacing w:before="20" w:after="20"/>
              <w:jc w:val="left"/>
              <w:rPr>
                <w:rFonts w:eastAsia="Times New Roman"/>
                <w:szCs w:val="17"/>
              </w:rPr>
            </w:pPr>
            <w:r w:rsidRPr="00E62CE5">
              <w:rPr>
                <w:rFonts w:eastAsia="Times New Roman"/>
                <w:szCs w:val="17"/>
                <w:lang w:val="en-US"/>
              </w:rPr>
              <w:t xml:space="preserve">51 Old Sarum Road, Elizabeth North </w:t>
            </w:r>
            <w:r w:rsidR="005A380B">
              <w:rPr>
                <w:rFonts w:eastAsia="Times New Roman"/>
                <w:szCs w:val="17"/>
                <w:lang w:val="en-US"/>
              </w:rPr>
              <w:t xml:space="preserve">SA </w:t>
            </w:r>
            <w:r w:rsidRPr="00E62CE5">
              <w:rPr>
                <w:rFonts w:eastAsia="Times New Roman"/>
                <w:szCs w:val="17"/>
                <w:lang w:val="en-US"/>
              </w:rPr>
              <w:t>5113</w:t>
            </w:r>
          </w:p>
        </w:tc>
        <w:tc>
          <w:tcPr>
            <w:tcW w:w="2694" w:type="dxa"/>
            <w:tcBorders>
              <w:top w:val="single" w:sz="4" w:space="0" w:color="auto"/>
              <w:bottom w:val="single" w:sz="4" w:space="0" w:color="auto"/>
            </w:tcBorders>
            <w:tcMar>
              <w:top w:w="60" w:type="dxa"/>
              <w:left w:w="60" w:type="dxa"/>
              <w:bottom w:w="60" w:type="dxa"/>
              <w:right w:w="60" w:type="dxa"/>
            </w:tcMar>
          </w:tcPr>
          <w:p w14:paraId="16E508D6" w14:textId="77777777" w:rsidR="00E62CE5" w:rsidRPr="00E62CE5" w:rsidRDefault="00E62CE5" w:rsidP="00E62CE5">
            <w:pPr>
              <w:spacing w:before="20" w:after="20"/>
              <w:jc w:val="left"/>
              <w:rPr>
                <w:rFonts w:eastAsia="Times New Roman"/>
                <w:szCs w:val="17"/>
                <w:lang w:val="en-US"/>
              </w:rPr>
            </w:pPr>
            <w:r w:rsidRPr="00E62CE5">
              <w:rPr>
                <w:rFonts w:eastAsia="Times New Roman"/>
                <w:szCs w:val="17"/>
                <w:lang w:val="en-US"/>
              </w:rPr>
              <w:t xml:space="preserve">Allotment 3 Deposited Plan 31630 </w:t>
            </w:r>
            <w:proofErr w:type="gramStart"/>
            <w:r w:rsidRPr="00E62CE5">
              <w:rPr>
                <w:rFonts w:eastAsia="Times New Roman"/>
                <w:szCs w:val="17"/>
                <w:lang w:val="en-US"/>
              </w:rPr>
              <w:t>Hundred</w:t>
            </w:r>
            <w:proofErr w:type="gramEnd"/>
            <w:r w:rsidRPr="00E62CE5">
              <w:rPr>
                <w:rFonts w:eastAsia="Times New Roman"/>
                <w:szCs w:val="17"/>
                <w:lang w:val="en-US"/>
              </w:rPr>
              <w:t xml:space="preserve"> of </w:t>
            </w:r>
            <w:proofErr w:type="spellStart"/>
            <w:r w:rsidRPr="00E62CE5">
              <w:rPr>
                <w:rFonts w:eastAsia="Times New Roman"/>
                <w:szCs w:val="17"/>
                <w:lang w:val="en-US"/>
              </w:rPr>
              <w:t>Munno</w:t>
            </w:r>
            <w:proofErr w:type="spellEnd"/>
            <w:r w:rsidRPr="00E62CE5">
              <w:rPr>
                <w:rFonts w:eastAsia="Times New Roman"/>
                <w:szCs w:val="17"/>
                <w:lang w:val="en-US"/>
              </w:rPr>
              <w:t xml:space="preserve"> Para</w:t>
            </w:r>
          </w:p>
        </w:tc>
        <w:tc>
          <w:tcPr>
            <w:tcW w:w="1701" w:type="dxa"/>
            <w:tcBorders>
              <w:top w:val="single" w:sz="4" w:space="0" w:color="auto"/>
              <w:bottom w:val="single" w:sz="4" w:space="0" w:color="auto"/>
            </w:tcBorders>
            <w:tcMar>
              <w:top w:w="60" w:type="dxa"/>
              <w:left w:w="60" w:type="dxa"/>
              <w:bottom w:w="60" w:type="dxa"/>
              <w:right w:w="60" w:type="dxa"/>
            </w:tcMar>
          </w:tcPr>
          <w:p w14:paraId="6B90ADAA" w14:textId="77777777" w:rsidR="00E62CE5" w:rsidRPr="00E62CE5" w:rsidRDefault="00E62CE5" w:rsidP="00E62CE5">
            <w:pPr>
              <w:spacing w:before="20" w:after="20"/>
              <w:ind w:left="82"/>
              <w:jc w:val="left"/>
              <w:rPr>
                <w:rFonts w:eastAsia="Times New Roman"/>
                <w:szCs w:val="17"/>
                <w:lang w:val="en-US"/>
              </w:rPr>
            </w:pPr>
            <w:r w:rsidRPr="00E62CE5">
              <w:rPr>
                <w:rFonts w:eastAsia="Times New Roman"/>
                <w:szCs w:val="17"/>
                <w:lang w:val="en-US"/>
              </w:rPr>
              <w:t>CT5430/75</w:t>
            </w:r>
          </w:p>
        </w:tc>
        <w:tc>
          <w:tcPr>
            <w:tcW w:w="1593" w:type="dxa"/>
            <w:tcBorders>
              <w:top w:val="single" w:sz="4" w:space="0" w:color="auto"/>
              <w:bottom w:val="single" w:sz="4" w:space="0" w:color="auto"/>
            </w:tcBorders>
            <w:tcMar>
              <w:top w:w="60" w:type="dxa"/>
              <w:left w:w="60" w:type="dxa"/>
              <w:bottom w:w="60" w:type="dxa"/>
              <w:right w:w="60" w:type="dxa"/>
            </w:tcMar>
          </w:tcPr>
          <w:p w14:paraId="28634E3E" w14:textId="77777777" w:rsidR="00E62CE5" w:rsidRPr="00E62CE5" w:rsidRDefault="00E62CE5" w:rsidP="00E62CE5">
            <w:pPr>
              <w:spacing w:before="20" w:after="20"/>
              <w:ind w:left="82"/>
              <w:jc w:val="left"/>
              <w:rPr>
                <w:rFonts w:eastAsia="Times New Roman"/>
                <w:szCs w:val="17"/>
                <w:lang w:val="en-US"/>
              </w:rPr>
            </w:pPr>
            <w:r w:rsidRPr="00E62CE5">
              <w:rPr>
                <w:rFonts w:eastAsia="Times New Roman"/>
                <w:szCs w:val="17"/>
              </w:rPr>
              <w:t>$0.00</w:t>
            </w:r>
          </w:p>
        </w:tc>
      </w:tr>
    </w:tbl>
    <w:p w14:paraId="70463EE8" w14:textId="77777777" w:rsidR="00E62CE5" w:rsidRPr="00E62CE5" w:rsidRDefault="00E62CE5" w:rsidP="00E62CE5">
      <w:pPr>
        <w:spacing w:before="80" w:after="0"/>
        <w:rPr>
          <w:rFonts w:eastAsia="Times New Roman"/>
          <w:szCs w:val="17"/>
        </w:rPr>
      </w:pPr>
      <w:r w:rsidRPr="00E62CE5">
        <w:rPr>
          <w:rFonts w:eastAsia="Times New Roman"/>
          <w:szCs w:val="17"/>
        </w:rPr>
        <w:t>Dated: 12 January 2023</w:t>
      </w:r>
    </w:p>
    <w:p w14:paraId="51E84DA1" w14:textId="77777777" w:rsidR="00E62CE5" w:rsidRPr="00E62CE5" w:rsidRDefault="00E62CE5" w:rsidP="00E62CE5">
      <w:pPr>
        <w:spacing w:after="0"/>
        <w:jc w:val="right"/>
        <w:rPr>
          <w:rFonts w:eastAsia="Times New Roman"/>
          <w:smallCaps/>
          <w:szCs w:val="17"/>
          <w:lang w:val="en-US"/>
        </w:rPr>
      </w:pPr>
      <w:r w:rsidRPr="00E62CE5">
        <w:rPr>
          <w:rFonts w:eastAsia="Times New Roman"/>
          <w:smallCaps/>
          <w:szCs w:val="20"/>
          <w:lang w:val="en-US"/>
        </w:rPr>
        <w:t>Craig Thompson</w:t>
      </w:r>
    </w:p>
    <w:p w14:paraId="57F7035C" w14:textId="77777777" w:rsidR="00E62CE5" w:rsidRPr="00E62CE5" w:rsidRDefault="00E62CE5" w:rsidP="00E62CE5">
      <w:pPr>
        <w:spacing w:after="0"/>
        <w:jc w:val="right"/>
        <w:rPr>
          <w:rFonts w:eastAsia="Times New Roman"/>
          <w:szCs w:val="17"/>
          <w:lang w:val="en-US"/>
        </w:rPr>
      </w:pPr>
      <w:r w:rsidRPr="00E62CE5">
        <w:rPr>
          <w:rFonts w:eastAsia="Times New Roman"/>
          <w:szCs w:val="17"/>
          <w:lang w:val="en-US"/>
        </w:rPr>
        <w:t>Housing Regulator and Registrar</w:t>
      </w:r>
    </w:p>
    <w:p w14:paraId="3A48D383" w14:textId="77777777" w:rsidR="00E62CE5" w:rsidRPr="00E62CE5" w:rsidRDefault="00E62CE5" w:rsidP="00E62CE5">
      <w:pPr>
        <w:spacing w:after="0"/>
        <w:jc w:val="right"/>
        <w:rPr>
          <w:rFonts w:eastAsia="Times New Roman"/>
          <w:szCs w:val="17"/>
          <w:lang w:val="en-US"/>
        </w:rPr>
      </w:pPr>
      <w:r w:rsidRPr="00E62CE5">
        <w:rPr>
          <w:rFonts w:eastAsia="Times New Roman"/>
          <w:szCs w:val="17"/>
          <w:lang w:val="en-US"/>
        </w:rPr>
        <w:t>Housing Safety Authority, SAHA</w:t>
      </w:r>
    </w:p>
    <w:p w14:paraId="16E7226F" w14:textId="77777777" w:rsidR="00E62CE5" w:rsidRPr="00E62CE5" w:rsidRDefault="00E62CE5" w:rsidP="00E62CE5">
      <w:pPr>
        <w:spacing w:after="0"/>
        <w:jc w:val="right"/>
        <w:rPr>
          <w:rFonts w:eastAsia="Times New Roman"/>
          <w:szCs w:val="17"/>
          <w:lang w:val="en-US"/>
        </w:rPr>
      </w:pPr>
      <w:r w:rsidRPr="00E62CE5">
        <w:rPr>
          <w:rFonts w:eastAsia="Times New Roman"/>
          <w:szCs w:val="17"/>
          <w:lang w:val="en-US"/>
        </w:rPr>
        <w:t>Delegate of Minister for Human Services</w:t>
      </w:r>
    </w:p>
    <w:p w14:paraId="3C20A7A2" w14:textId="77777777" w:rsidR="00E62CE5" w:rsidRPr="00E62CE5" w:rsidRDefault="00E62CE5" w:rsidP="00E62CE5">
      <w:pPr>
        <w:pBdr>
          <w:top w:val="single" w:sz="4" w:space="1" w:color="auto"/>
        </w:pBdr>
        <w:spacing w:before="100" w:after="0" w:line="14" w:lineRule="exact"/>
        <w:jc w:val="center"/>
        <w:rPr>
          <w:rFonts w:eastAsia="Times New Roman"/>
          <w:szCs w:val="17"/>
          <w:lang w:val="en-US"/>
        </w:rPr>
      </w:pPr>
    </w:p>
    <w:p w14:paraId="7E80ABF6" w14:textId="25744778" w:rsidR="0020079C" w:rsidRDefault="0020079C" w:rsidP="00816C86">
      <w:pPr>
        <w:pStyle w:val="GG-body"/>
        <w:spacing w:after="0"/>
        <w:rPr>
          <w:lang w:val="en-US"/>
        </w:rPr>
      </w:pPr>
    </w:p>
    <w:p w14:paraId="4341D38E" w14:textId="77777777" w:rsidR="00E62CE5" w:rsidRPr="00E62CE5" w:rsidRDefault="00E62CE5" w:rsidP="00E62CE5">
      <w:pPr>
        <w:jc w:val="center"/>
        <w:rPr>
          <w:rFonts w:eastAsia="Times New Roman"/>
          <w:caps/>
          <w:szCs w:val="17"/>
          <w:lang w:val="en-US"/>
        </w:rPr>
      </w:pPr>
      <w:bookmarkStart w:id="8" w:name="_Hlk115267185"/>
      <w:r w:rsidRPr="00E62CE5">
        <w:rPr>
          <w:caps/>
          <w:szCs w:val="17"/>
          <w:lang w:val="en-US"/>
        </w:rPr>
        <w:t>Housing Improvement Act 2016</w:t>
      </w:r>
    </w:p>
    <w:p w14:paraId="4F5DBD09" w14:textId="77777777" w:rsidR="00E62CE5" w:rsidRPr="00E62CE5" w:rsidRDefault="00E62CE5" w:rsidP="00E62CE5">
      <w:pPr>
        <w:jc w:val="center"/>
        <w:rPr>
          <w:i/>
          <w:szCs w:val="17"/>
          <w:lang w:val="en-US"/>
        </w:rPr>
      </w:pPr>
      <w:r w:rsidRPr="00E62CE5">
        <w:rPr>
          <w:i/>
          <w:szCs w:val="17"/>
          <w:lang w:val="en-US"/>
        </w:rPr>
        <w:t>Rent Control Revocations</w:t>
      </w:r>
    </w:p>
    <w:p w14:paraId="5A29E2ED" w14:textId="77777777" w:rsidR="00E62CE5" w:rsidRPr="00E62CE5" w:rsidRDefault="00E62CE5" w:rsidP="00E62CE5">
      <w:pPr>
        <w:rPr>
          <w:rFonts w:eastAsia="Times New Roman"/>
          <w:szCs w:val="17"/>
          <w:lang w:val="en-US"/>
        </w:rPr>
      </w:pPr>
      <w:r w:rsidRPr="00E62CE5">
        <w:rPr>
          <w:rFonts w:eastAsia="Times New Roman"/>
          <w:szCs w:val="17"/>
          <w:lang w:val="en-US"/>
        </w:rPr>
        <w:t xml:space="preserve">Whereas the Minister for Human Services Delegate is satisfied that each of the houses described hereunder has ceased to be unsafe or unsuitable for human habitation for the purposes of the </w:t>
      </w:r>
      <w:r w:rsidRPr="00E62CE5">
        <w:rPr>
          <w:rFonts w:eastAsia="Times New Roman"/>
          <w:i/>
          <w:szCs w:val="17"/>
          <w:lang w:val="en-US"/>
        </w:rPr>
        <w:t>Housing Improvement Act 2016</w:t>
      </w:r>
      <w:r w:rsidRPr="00E62CE5">
        <w:rPr>
          <w:rFonts w:eastAsia="Times New Roman"/>
          <w:szCs w:val="17"/>
          <w:lang w:val="en-US"/>
        </w:rPr>
        <w:t xml:space="preserve">, notice is hereby given that, in exercise of the powers conferred by the said Act, the Minister for Human Services Delegate does hereby revoke the said Rent Control in respect of each property. </w:t>
      </w:r>
    </w:p>
    <w:tbl>
      <w:tblPr>
        <w:tblW w:w="4976" w:type="pct"/>
        <w:tblInd w:w="75" w:type="dxa"/>
        <w:tblLayout w:type="fixed"/>
        <w:tblCellMar>
          <w:left w:w="0" w:type="dxa"/>
          <w:right w:w="0" w:type="dxa"/>
        </w:tblCellMar>
        <w:tblLook w:val="04A0" w:firstRow="1" w:lastRow="0" w:firstColumn="1" w:lastColumn="0" w:noHBand="0" w:noVBand="1"/>
      </w:tblPr>
      <w:tblGrid>
        <w:gridCol w:w="3325"/>
        <w:gridCol w:w="4392"/>
        <w:gridCol w:w="1592"/>
      </w:tblGrid>
      <w:tr w:rsidR="00E62CE5" w:rsidRPr="00E62CE5" w14:paraId="20BCD424" w14:textId="77777777" w:rsidTr="008033CA">
        <w:trPr>
          <w:trHeight w:val="20"/>
        </w:trPr>
        <w:tc>
          <w:tcPr>
            <w:tcW w:w="3327" w:type="dxa"/>
            <w:tcBorders>
              <w:top w:val="single" w:sz="4" w:space="0" w:color="auto"/>
              <w:bottom w:val="single" w:sz="4" w:space="0" w:color="auto"/>
            </w:tcBorders>
            <w:tcMar>
              <w:top w:w="28" w:type="dxa"/>
              <w:left w:w="28" w:type="dxa"/>
              <w:bottom w:w="28" w:type="dxa"/>
              <w:right w:w="28" w:type="dxa"/>
            </w:tcMar>
            <w:vAlign w:val="center"/>
          </w:tcPr>
          <w:p w14:paraId="13F38414" w14:textId="77777777" w:rsidR="00E62CE5" w:rsidRPr="00E62CE5" w:rsidRDefault="00E62CE5" w:rsidP="00E62CE5">
            <w:pPr>
              <w:spacing w:before="100" w:beforeAutospacing="1" w:after="0"/>
              <w:jc w:val="center"/>
              <w:rPr>
                <w:rFonts w:eastAsia="Times New Roman"/>
                <w:b/>
                <w:szCs w:val="17"/>
                <w:lang w:val="en-US"/>
              </w:rPr>
            </w:pPr>
            <w:r w:rsidRPr="00E62CE5">
              <w:rPr>
                <w:rFonts w:eastAsia="Times New Roman"/>
                <w:b/>
                <w:szCs w:val="17"/>
                <w:lang w:val="en-US"/>
              </w:rPr>
              <w:t>Address of Premises</w:t>
            </w:r>
          </w:p>
        </w:tc>
        <w:tc>
          <w:tcPr>
            <w:tcW w:w="4395" w:type="dxa"/>
            <w:tcBorders>
              <w:top w:val="single" w:sz="4" w:space="0" w:color="auto"/>
              <w:bottom w:val="single" w:sz="4" w:space="0" w:color="auto"/>
            </w:tcBorders>
            <w:tcMar>
              <w:top w:w="28" w:type="dxa"/>
              <w:left w:w="28" w:type="dxa"/>
              <w:bottom w:w="28" w:type="dxa"/>
              <w:right w:w="28" w:type="dxa"/>
            </w:tcMar>
            <w:vAlign w:val="center"/>
          </w:tcPr>
          <w:p w14:paraId="001EAEEA" w14:textId="77777777" w:rsidR="00E62CE5" w:rsidRPr="00E62CE5" w:rsidRDefault="00E62CE5" w:rsidP="00E62CE5">
            <w:pPr>
              <w:spacing w:before="100" w:beforeAutospacing="1" w:after="0"/>
              <w:jc w:val="center"/>
              <w:rPr>
                <w:rFonts w:eastAsia="Times New Roman"/>
                <w:b/>
                <w:szCs w:val="17"/>
                <w:lang w:val="en-US"/>
              </w:rPr>
            </w:pPr>
            <w:r w:rsidRPr="00E62CE5">
              <w:rPr>
                <w:rFonts w:eastAsia="Times New Roman"/>
                <w:b/>
                <w:szCs w:val="17"/>
                <w:lang w:val="en-US"/>
              </w:rPr>
              <w:t xml:space="preserve">Allotment </w:t>
            </w:r>
            <w:r w:rsidRPr="00E62CE5">
              <w:rPr>
                <w:rFonts w:eastAsia="Times New Roman"/>
                <w:b/>
                <w:szCs w:val="17"/>
                <w:lang w:val="en-US"/>
              </w:rPr>
              <w:br/>
              <w:t>Section</w:t>
            </w:r>
          </w:p>
        </w:tc>
        <w:tc>
          <w:tcPr>
            <w:tcW w:w="1593" w:type="dxa"/>
            <w:tcBorders>
              <w:top w:val="single" w:sz="4" w:space="0" w:color="auto"/>
              <w:bottom w:val="single" w:sz="4" w:space="0" w:color="auto"/>
            </w:tcBorders>
            <w:tcMar>
              <w:top w:w="28" w:type="dxa"/>
              <w:left w:w="28" w:type="dxa"/>
              <w:bottom w:w="28" w:type="dxa"/>
              <w:right w:w="28" w:type="dxa"/>
            </w:tcMar>
            <w:vAlign w:val="center"/>
          </w:tcPr>
          <w:p w14:paraId="3428EA9A" w14:textId="77777777" w:rsidR="00E62CE5" w:rsidRPr="00E62CE5" w:rsidRDefault="00E62CE5" w:rsidP="00E62CE5">
            <w:pPr>
              <w:spacing w:before="100" w:beforeAutospacing="1" w:after="0"/>
              <w:jc w:val="center"/>
              <w:rPr>
                <w:rFonts w:eastAsia="Times New Roman"/>
                <w:b/>
                <w:szCs w:val="17"/>
                <w:u w:val="single"/>
                <w:lang w:val="en-US"/>
              </w:rPr>
            </w:pPr>
            <w:r w:rsidRPr="00E62CE5">
              <w:rPr>
                <w:rFonts w:eastAsia="Times New Roman"/>
                <w:b/>
                <w:szCs w:val="17"/>
                <w:u w:val="single"/>
                <w:lang w:val="en-US"/>
              </w:rPr>
              <w:t>Certificate of Title</w:t>
            </w:r>
            <w:r w:rsidRPr="00E62CE5">
              <w:rPr>
                <w:rFonts w:eastAsia="Times New Roman"/>
                <w:b/>
                <w:szCs w:val="17"/>
                <w:u w:val="single"/>
                <w:lang w:val="en-US"/>
              </w:rPr>
              <w:br/>
            </w:r>
            <w:r w:rsidRPr="00E62CE5">
              <w:rPr>
                <w:rFonts w:eastAsia="Times New Roman"/>
                <w:b/>
                <w:szCs w:val="17"/>
                <w:lang w:val="en-US"/>
              </w:rPr>
              <w:t>Volume Folio</w:t>
            </w:r>
          </w:p>
        </w:tc>
      </w:tr>
      <w:tr w:rsidR="00E62CE5" w:rsidRPr="00E62CE5" w14:paraId="0013A892" w14:textId="77777777" w:rsidTr="008033CA">
        <w:trPr>
          <w:trHeight w:val="20"/>
        </w:trPr>
        <w:tc>
          <w:tcPr>
            <w:tcW w:w="3327" w:type="dxa"/>
            <w:tcBorders>
              <w:top w:val="single" w:sz="4" w:space="0" w:color="auto"/>
              <w:bottom w:val="single" w:sz="4" w:space="0" w:color="auto"/>
            </w:tcBorders>
            <w:tcMar>
              <w:top w:w="28" w:type="dxa"/>
              <w:left w:w="28" w:type="dxa"/>
              <w:bottom w:w="28" w:type="dxa"/>
              <w:right w:w="28" w:type="dxa"/>
            </w:tcMar>
          </w:tcPr>
          <w:p w14:paraId="072321CD" w14:textId="667113CE" w:rsidR="00E62CE5" w:rsidRPr="00E62CE5" w:rsidRDefault="00E62CE5" w:rsidP="00E62CE5">
            <w:pPr>
              <w:spacing w:before="40" w:after="40"/>
              <w:ind w:left="143" w:hanging="175"/>
              <w:jc w:val="left"/>
              <w:rPr>
                <w:szCs w:val="17"/>
              </w:rPr>
            </w:pPr>
            <w:r w:rsidRPr="00E62CE5">
              <w:rPr>
                <w:szCs w:val="17"/>
              </w:rPr>
              <w:t xml:space="preserve">24 Walpole Street, </w:t>
            </w:r>
            <w:proofErr w:type="spellStart"/>
            <w:r w:rsidRPr="00E62CE5">
              <w:rPr>
                <w:szCs w:val="17"/>
              </w:rPr>
              <w:t>Davoren</w:t>
            </w:r>
            <w:proofErr w:type="spellEnd"/>
            <w:r w:rsidRPr="00E62CE5">
              <w:rPr>
                <w:szCs w:val="17"/>
              </w:rPr>
              <w:t xml:space="preserve"> Park </w:t>
            </w:r>
            <w:r w:rsidR="005A380B">
              <w:rPr>
                <w:szCs w:val="17"/>
              </w:rPr>
              <w:t xml:space="preserve">SA </w:t>
            </w:r>
            <w:r w:rsidRPr="00E62CE5">
              <w:rPr>
                <w:szCs w:val="17"/>
              </w:rPr>
              <w:t>5113</w:t>
            </w:r>
          </w:p>
        </w:tc>
        <w:tc>
          <w:tcPr>
            <w:tcW w:w="4395" w:type="dxa"/>
            <w:tcBorders>
              <w:top w:val="single" w:sz="4" w:space="0" w:color="auto"/>
              <w:bottom w:val="single" w:sz="4" w:space="0" w:color="auto"/>
            </w:tcBorders>
            <w:tcMar>
              <w:top w:w="28" w:type="dxa"/>
              <w:left w:w="28" w:type="dxa"/>
              <w:bottom w:w="28" w:type="dxa"/>
              <w:right w:w="28" w:type="dxa"/>
            </w:tcMar>
          </w:tcPr>
          <w:p w14:paraId="69D47C34" w14:textId="77777777" w:rsidR="00E62CE5" w:rsidRPr="00E62CE5" w:rsidRDefault="00E62CE5" w:rsidP="00E62CE5">
            <w:pPr>
              <w:spacing w:before="40" w:after="0"/>
              <w:jc w:val="left"/>
              <w:rPr>
                <w:szCs w:val="17"/>
                <w:lang w:val="en-US"/>
              </w:rPr>
            </w:pPr>
            <w:r w:rsidRPr="00E62CE5">
              <w:rPr>
                <w:szCs w:val="17"/>
                <w:lang w:val="en-US"/>
              </w:rPr>
              <w:t xml:space="preserve">Allotment 295 Deposited Plan 7634 </w:t>
            </w:r>
            <w:proofErr w:type="gramStart"/>
            <w:r w:rsidRPr="00E62CE5">
              <w:rPr>
                <w:szCs w:val="17"/>
                <w:lang w:val="en-US"/>
              </w:rPr>
              <w:t>Hundred</w:t>
            </w:r>
            <w:proofErr w:type="gramEnd"/>
            <w:r w:rsidRPr="00E62CE5">
              <w:rPr>
                <w:szCs w:val="17"/>
                <w:lang w:val="en-US"/>
              </w:rPr>
              <w:t xml:space="preserve"> of </w:t>
            </w:r>
            <w:proofErr w:type="spellStart"/>
            <w:r w:rsidRPr="00E62CE5">
              <w:rPr>
                <w:szCs w:val="17"/>
                <w:lang w:val="en-US"/>
              </w:rPr>
              <w:t>Munno</w:t>
            </w:r>
            <w:proofErr w:type="spellEnd"/>
            <w:r w:rsidRPr="00E62CE5">
              <w:rPr>
                <w:szCs w:val="17"/>
                <w:lang w:val="en-US"/>
              </w:rPr>
              <w:t xml:space="preserve"> Para</w:t>
            </w:r>
          </w:p>
        </w:tc>
        <w:tc>
          <w:tcPr>
            <w:tcW w:w="1593" w:type="dxa"/>
            <w:tcBorders>
              <w:top w:val="single" w:sz="4" w:space="0" w:color="auto"/>
              <w:bottom w:val="single" w:sz="4" w:space="0" w:color="auto"/>
            </w:tcBorders>
            <w:tcMar>
              <w:top w:w="28" w:type="dxa"/>
              <w:left w:w="28" w:type="dxa"/>
              <w:bottom w:w="28" w:type="dxa"/>
              <w:right w:w="28" w:type="dxa"/>
            </w:tcMar>
          </w:tcPr>
          <w:p w14:paraId="17ADC2B7" w14:textId="77777777" w:rsidR="00E62CE5" w:rsidRPr="00E62CE5" w:rsidRDefault="00E62CE5" w:rsidP="00E62CE5">
            <w:pPr>
              <w:spacing w:before="40" w:after="0"/>
              <w:jc w:val="left"/>
              <w:rPr>
                <w:szCs w:val="17"/>
              </w:rPr>
            </w:pPr>
            <w:r w:rsidRPr="00E62CE5">
              <w:rPr>
                <w:szCs w:val="17"/>
              </w:rPr>
              <w:t>CT5352/240</w:t>
            </w:r>
          </w:p>
        </w:tc>
      </w:tr>
    </w:tbl>
    <w:p w14:paraId="0D36A476" w14:textId="77777777" w:rsidR="00E62CE5" w:rsidRPr="00E62CE5" w:rsidRDefault="00E62CE5" w:rsidP="00E62CE5">
      <w:pPr>
        <w:spacing w:before="80" w:after="0"/>
        <w:rPr>
          <w:rFonts w:eastAsia="Times New Roman"/>
          <w:szCs w:val="17"/>
        </w:rPr>
      </w:pPr>
      <w:r w:rsidRPr="00E62CE5">
        <w:rPr>
          <w:rFonts w:eastAsia="Times New Roman"/>
          <w:szCs w:val="17"/>
        </w:rPr>
        <w:t>Dated: 12 January 2023</w:t>
      </w:r>
    </w:p>
    <w:p w14:paraId="044FF7EC" w14:textId="77777777" w:rsidR="00E62CE5" w:rsidRPr="00E62CE5" w:rsidRDefault="00E62CE5" w:rsidP="00E62CE5">
      <w:pPr>
        <w:spacing w:after="0"/>
        <w:jc w:val="right"/>
        <w:rPr>
          <w:rFonts w:eastAsia="Times New Roman"/>
          <w:smallCaps/>
          <w:szCs w:val="17"/>
          <w:lang w:val="en-US"/>
        </w:rPr>
      </w:pPr>
      <w:r w:rsidRPr="00E62CE5">
        <w:rPr>
          <w:rFonts w:eastAsia="Times New Roman"/>
          <w:smallCaps/>
          <w:szCs w:val="20"/>
          <w:lang w:val="en-US"/>
        </w:rPr>
        <w:t>Craig Thompson</w:t>
      </w:r>
    </w:p>
    <w:p w14:paraId="0AE6CA96" w14:textId="77777777" w:rsidR="00E62CE5" w:rsidRPr="00E62CE5" w:rsidRDefault="00E62CE5" w:rsidP="00E62CE5">
      <w:pPr>
        <w:spacing w:after="0"/>
        <w:jc w:val="right"/>
        <w:rPr>
          <w:rFonts w:eastAsia="Times New Roman"/>
          <w:szCs w:val="17"/>
          <w:lang w:val="en-US"/>
        </w:rPr>
      </w:pPr>
      <w:r w:rsidRPr="00E62CE5">
        <w:rPr>
          <w:rFonts w:eastAsia="Times New Roman"/>
          <w:szCs w:val="17"/>
          <w:lang w:val="en-US"/>
        </w:rPr>
        <w:t>Housing Regulator and Registrar</w:t>
      </w:r>
    </w:p>
    <w:p w14:paraId="52F6801A" w14:textId="77777777" w:rsidR="00E62CE5" w:rsidRPr="00E62CE5" w:rsidRDefault="00E62CE5" w:rsidP="00E62CE5">
      <w:pPr>
        <w:spacing w:after="0"/>
        <w:jc w:val="right"/>
        <w:rPr>
          <w:rFonts w:eastAsia="Times New Roman"/>
          <w:szCs w:val="17"/>
          <w:lang w:val="en-US"/>
        </w:rPr>
      </w:pPr>
      <w:r w:rsidRPr="00E62CE5">
        <w:rPr>
          <w:rFonts w:eastAsia="Times New Roman"/>
          <w:szCs w:val="17"/>
          <w:lang w:val="en-US"/>
        </w:rPr>
        <w:t>Housing Safety Authority, SAHA</w:t>
      </w:r>
    </w:p>
    <w:p w14:paraId="78E69723" w14:textId="24160608" w:rsidR="00E62CE5" w:rsidRDefault="00E62CE5" w:rsidP="00E62CE5">
      <w:pPr>
        <w:spacing w:after="0"/>
        <w:jc w:val="right"/>
        <w:rPr>
          <w:rFonts w:eastAsia="Times New Roman"/>
          <w:szCs w:val="17"/>
          <w:lang w:val="en-US"/>
        </w:rPr>
      </w:pPr>
      <w:r w:rsidRPr="00E62CE5">
        <w:rPr>
          <w:rFonts w:eastAsia="Times New Roman"/>
          <w:szCs w:val="17"/>
          <w:lang w:val="en-US"/>
        </w:rPr>
        <w:t>Delegate of Minister for Human Services</w:t>
      </w:r>
      <w:bookmarkEnd w:id="8"/>
    </w:p>
    <w:p w14:paraId="7BF22E14" w14:textId="14DEB8EB" w:rsidR="00E62CE5" w:rsidRDefault="00E62CE5" w:rsidP="00E62CE5">
      <w:pPr>
        <w:pBdr>
          <w:bottom w:val="single" w:sz="4" w:space="1" w:color="auto"/>
        </w:pBdr>
        <w:spacing w:after="0" w:line="52" w:lineRule="exact"/>
        <w:jc w:val="center"/>
        <w:rPr>
          <w:lang w:val="en-US"/>
        </w:rPr>
      </w:pPr>
    </w:p>
    <w:p w14:paraId="3F68C864" w14:textId="31DC86EF" w:rsidR="00E62CE5" w:rsidRDefault="00E62CE5" w:rsidP="00E62CE5">
      <w:pPr>
        <w:pBdr>
          <w:top w:val="single" w:sz="4" w:space="1" w:color="auto"/>
        </w:pBdr>
        <w:spacing w:before="34" w:after="0" w:line="14" w:lineRule="exact"/>
        <w:jc w:val="center"/>
        <w:rPr>
          <w:lang w:val="en-US"/>
        </w:rPr>
      </w:pPr>
    </w:p>
    <w:p w14:paraId="797A973D" w14:textId="245CC0D8" w:rsidR="00816C86" w:rsidRDefault="00816C86" w:rsidP="00E62CE5">
      <w:pPr>
        <w:pStyle w:val="GG-body"/>
        <w:spacing w:after="0"/>
        <w:rPr>
          <w:lang w:val="en-US"/>
        </w:rPr>
      </w:pPr>
    </w:p>
    <w:p w14:paraId="7A4636E2" w14:textId="77777777" w:rsidR="00E62CE5" w:rsidRPr="00E62CE5" w:rsidRDefault="00E62CE5" w:rsidP="000068B0">
      <w:pPr>
        <w:pStyle w:val="Heading2"/>
        <w:rPr>
          <w:rFonts w:eastAsia="Times New Roman"/>
        </w:rPr>
      </w:pPr>
      <w:bookmarkStart w:id="9" w:name="_Toc124412510"/>
      <w:r w:rsidRPr="00E62CE5">
        <w:t>Land Acquisition Act 1969</w:t>
      </w:r>
      <w:bookmarkEnd w:id="9"/>
    </w:p>
    <w:p w14:paraId="72B48092" w14:textId="77777777" w:rsidR="00E62CE5" w:rsidRPr="00E62CE5" w:rsidRDefault="00E62CE5" w:rsidP="00E62CE5">
      <w:pPr>
        <w:jc w:val="center"/>
        <w:rPr>
          <w:smallCaps/>
          <w:szCs w:val="17"/>
        </w:rPr>
      </w:pPr>
      <w:r w:rsidRPr="00E62CE5">
        <w:rPr>
          <w:smallCaps/>
          <w:szCs w:val="17"/>
        </w:rPr>
        <w:t>Section 16</w:t>
      </w:r>
    </w:p>
    <w:p w14:paraId="11B566A4" w14:textId="77777777" w:rsidR="00E62CE5" w:rsidRPr="00E62CE5" w:rsidRDefault="00E62CE5" w:rsidP="00E62CE5">
      <w:pPr>
        <w:spacing w:after="0"/>
        <w:jc w:val="center"/>
        <w:rPr>
          <w:i/>
          <w:szCs w:val="17"/>
        </w:rPr>
      </w:pPr>
      <w:r w:rsidRPr="00E62CE5">
        <w:rPr>
          <w:i/>
          <w:szCs w:val="17"/>
        </w:rPr>
        <w:t>Form 5—Notice of Acquisition</w:t>
      </w:r>
    </w:p>
    <w:p w14:paraId="772F4FF5" w14:textId="77777777" w:rsidR="00E62CE5" w:rsidRPr="00E62CE5" w:rsidRDefault="00E62CE5" w:rsidP="00E62CE5">
      <w:pPr>
        <w:tabs>
          <w:tab w:val="left" w:pos="322"/>
        </w:tabs>
        <w:rPr>
          <w:rFonts w:eastAsia="Times New Roman"/>
          <w:b/>
          <w:szCs w:val="17"/>
        </w:rPr>
      </w:pPr>
      <w:r w:rsidRPr="00E62CE5">
        <w:rPr>
          <w:rFonts w:eastAsia="Times New Roman"/>
          <w:b/>
          <w:szCs w:val="17"/>
        </w:rPr>
        <w:t>1.</w:t>
      </w:r>
      <w:r w:rsidRPr="00E62CE5">
        <w:rPr>
          <w:rFonts w:eastAsia="Times New Roman"/>
          <w:b/>
          <w:szCs w:val="17"/>
        </w:rPr>
        <w:tab/>
        <w:t>Notice of acquisition</w:t>
      </w:r>
    </w:p>
    <w:p w14:paraId="6D1B548D" w14:textId="109D0533" w:rsidR="00E62CE5" w:rsidRPr="00E62CE5" w:rsidRDefault="00E62CE5" w:rsidP="00E62CE5">
      <w:pPr>
        <w:ind w:left="320"/>
        <w:rPr>
          <w:rFonts w:eastAsia="Times New Roman"/>
          <w:szCs w:val="17"/>
        </w:rPr>
      </w:pPr>
      <w:r w:rsidRPr="00E62CE5">
        <w:rPr>
          <w:rFonts w:eastAsia="Times New Roman"/>
          <w:szCs w:val="17"/>
        </w:rPr>
        <w:t xml:space="preserve">The Commissioner of Highways (the Authority), of 83 Pirie Street, Adelaide </w:t>
      </w:r>
      <w:r w:rsidR="005A380B">
        <w:rPr>
          <w:rFonts w:eastAsia="Times New Roman"/>
          <w:szCs w:val="17"/>
        </w:rPr>
        <w:t xml:space="preserve">SA </w:t>
      </w:r>
      <w:r w:rsidRPr="00E62CE5">
        <w:rPr>
          <w:rFonts w:eastAsia="Times New Roman"/>
          <w:szCs w:val="17"/>
        </w:rPr>
        <w:t>5000, acquires the following interests in the following land:</w:t>
      </w:r>
    </w:p>
    <w:p w14:paraId="4C878A73" w14:textId="77777777" w:rsidR="00E62CE5" w:rsidRPr="00E62CE5" w:rsidRDefault="00E62CE5" w:rsidP="00E62CE5">
      <w:pPr>
        <w:ind w:left="480"/>
        <w:rPr>
          <w:rFonts w:eastAsia="Times New Roman"/>
          <w:szCs w:val="17"/>
        </w:rPr>
      </w:pPr>
      <w:r w:rsidRPr="00E62CE5">
        <w:rPr>
          <w:rFonts w:eastAsia="Times New Roman"/>
          <w:szCs w:val="17"/>
        </w:rPr>
        <w:t>Comprising an unencumbered estate in fee simple in that piece of land being portion of Allotment comprising Pieces 21 and 22 in Deposited Plan No 92414 comprised in Certificate of Title Volume 6127 Folio 265 and being the whole of the land identified as Allotment 50 in D131060 lodged in the Land Titles Office.</w:t>
      </w:r>
    </w:p>
    <w:p w14:paraId="06D746E8" w14:textId="196806A5" w:rsidR="00DA6D0B" w:rsidRDefault="00E62CE5" w:rsidP="00E62CE5">
      <w:pPr>
        <w:ind w:left="320"/>
        <w:rPr>
          <w:rFonts w:eastAsia="Times New Roman"/>
          <w:i/>
          <w:szCs w:val="17"/>
        </w:rPr>
      </w:pPr>
      <w:r w:rsidRPr="00E62CE5">
        <w:rPr>
          <w:rFonts w:eastAsia="Times New Roman"/>
          <w:szCs w:val="17"/>
        </w:rPr>
        <w:t xml:space="preserve">This notice is given under section 16 of the </w:t>
      </w:r>
      <w:r w:rsidRPr="00E62CE5">
        <w:rPr>
          <w:rFonts w:eastAsia="Times New Roman"/>
          <w:i/>
          <w:szCs w:val="17"/>
        </w:rPr>
        <w:t>Land Acquisition Act 1969.</w:t>
      </w:r>
    </w:p>
    <w:p w14:paraId="46D3B917" w14:textId="77777777" w:rsidR="00DA6D0B" w:rsidRDefault="00DA6D0B">
      <w:pPr>
        <w:spacing w:after="0" w:line="240" w:lineRule="auto"/>
        <w:jc w:val="left"/>
        <w:rPr>
          <w:rFonts w:eastAsia="Times New Roman"/>
          <w:i/>
          <w:szCs w:val="17"/>
        </w:rPr>
      </w:pPr>
      <w:r>
        <w:rPr>
          <w:rFonts w:eastAsia="Times New Roman"/>
          <w:i/>
          <w:szCs w:val="17"/>
        </w:rPr>
        <w:br w:type="page"/>
      </w:r>
    </w:p>
    <w:p w14:paraId="0BC7DFB1" w14:textId="77777777" w:rsidR="00E62CE5" w:rsidRPr="00E62CE5" w:rsidRDefault="00E62CE5" w:rsidP="00E62CE5">
      <w:pPr>
        <w:tabs>
          <w:tab w:val="left" w:pos="322"/>
        </w:tabs>
        <w:rPr>
          <w:rFonts w:eastAsia="Times New Roman"/>
          <w:b/>
          <w:szCs w:val="17"/>
        </w:rPr>
      </w:pPr>
      <w:r w:rsidRPr="00E62CE5">
        <w:rPr>
          <w:rFonts w:eastAsia="Times New Roman"/>
          <w:b/>
          <w:szCs w:val="17"/>
        </w:rPr>
        <w:lastRenderedPageBreak/>
        <w:t>2.</w:t>
      </w:r>
      <w:r w:rsidRPr="00E62CE5">
        <w:rPr>
          <w:rFonts w:eastAsia="Times New Roman"/>
          <w:b/>
          <w:szCs w:val="17"/>
        </w:rPr>
        <w:tab/>
        <w:t>Compensation</w:t>
      </w:r>
    </w:p>
    <w:p w14:paraId="0DDD3FA1" w14:textId="77777777" w:rsidR="00E62CE5" w:rsidRPr="00E62CE5" w:rsidRDefault="00E62CE5" w:rsidP="00E62CE5">
      <w:pPr>
        <w:ind w:left="320"/>
        <w:rPr>
          <w:rFonts w:eastAsia="Times New Roman"/>
          <w:szCs w:val="17"/>
        </w:rPr>
      </w:pPr>
      <w:r w:rsidRPr="00E62CE5">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BDEAB0C" w14:textId="77777777" w:rsidR="00E62CE5" w:rsidRPr="00E62CE5" w:rsidRDefault="00E62CE5" w:rsidP="00E62CE5">
      <w:pPr>
        <w:tabs>
          <w:tab w:val="left" w:pos="322"/>
        </w:tabs>
        <w:rPr>
          <w:rFonts w:eastAsia="Times New Roman"/>
          <w:b/>
          <w:szCs w:val="17"/>
        </w:rPr>
      </w:pPr>
      <w:r w:rsidRPr="00E62CE5">
        <w:rPr>
          <w:rFonts w:eastAsia="Times New Roman"/>
          <w:b/>
          <w:szCs w:val="17"/>
        </w:rPr>
        <w:t>2A.</w:t>
      </w:r>
      <w:r w:rsidRPr="00E62CE5">
        <w:rPr>
          <w:rFonts w:eastAsia="Times New Roman"/>
          <w:b/>
          <w:szCs w:val="17"/>
        </w:rPr>
        <w:tab/>
        <w:t>Payment of professional costs relating to acquisition (section 26B)</w:t>
      </w:r>
    </w:p>
    <w:p w14:paraId="2854E7F8" w14:textId="77777777" w:rsidR="00E62CE5" w:rsidRPr="00E62CE5" w:rsidRDefault="00E62CE5" w:rsidP="00E62CE5">
      <w:pPr>
        <w:ind w:left="320"/>
        <w:rPr>
          <w:rFonts w:eastAsia="Times New Roman"/>
          <w:szCs w:val="17"/>
        </w:rPr>
      </w:pPr>
      <w:r w:rsidRPr="00E62CE5">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5C53CB44" w14:textId="77777777" w:rsidR="00E62CE5" w:rsidRPr="00E62CE5" w:rsidRDefault="00E62CE5" w:rsidP="00E62CE5">
      <w:pPr>
        <w:ind w:left="320"/>
        <w:rPr>
          <w:rFonts w:eastAsia="Times New Roman"/>
          <w:i/>
          <w:szCs w:val="17"/>
        </w:rPr>
      </w:pPr>
      <w:r w:rsidRPr="00E62CE5">
        <w:rPr>
          <w:rFonts w:eastAsia="Times New Roman"/>
          <w:szCs w:val="17"/>
        </w:rPr>
        <w:t xml:space="preserve">Professional costs include legal costs, valuation costs and any other costs prescribed by the </w:t>
      </w:r>
      <w:r w:rsidRPr="00E62CE5">
        <w:rPr>
          <w:rFonts w:eastAsia="Times New Roman"/>
          <w:i/>
          <w:szCs w:val="17"/>
        </w:rPr>
        <w:t>Land Acquisition Regulations 2019.</w:t>
      </w:r>
    </w:p>
    <w:p w14:paraId="15A9D60F" w14:textId="77777777" w:rsidR="00E62CE5" w:rsidRPr="00E62CE5" w:rsidRDefault="00E62CE5" w:rsidP="00E62CE5">
      <w:pPr>
        <w:tabs>
          <w:tab w:val="left" w:pos="322"/>
        </w:tabs>
        <w:rPr>
          <w:rFonts w:eastAsia="Times New Roman"/>
          <w:b/>
          <w:szCs w:val="17"/>
        </w:rPr>
      </w:pPr>
      <w:r w:rsidRPr="00E62CE5">
        <w:rPr>
          <w:rFonts w:eastAsia="Times New Roman"/>
          <w:b/>
          <w:szCs w:val="17"/>
        </w:rPr>
        <w:t>3.</w:t>
      </w:r>
      <w:r w:rsidRPr="00E62CE5">
        <w:rPr>
          <w:rFonts w:eastAsia="Times New Roman"/>
          <w:b/>
          <w:szCs w:val="17"/>
        </w:rPr>
        <w:tab/>
        <w:t>Inquiries</w:t>
      </w:r>
    </w:p>
    <w:p w14:paraId="2F85B592" w14:textId="77777777" w:rsidR="00E62CE5" w:rsidRPr="00E62CE5" w:rsidRDefault="00E62CE5" w:rsidP="00E62CE5">
      <w:pPr>
        <w:spacing w:after="0"/>
        <w:ind w:left="320"/>
        <w:rPr>
          <w:rFonts w:eastAsia="Times New Roman"/>
          <w:szCs w:val="17"/>
        </w:rPr>
      </w:pPr>
      <w:r w:rsidRPr="00E62CE5">
        <w:rPr>
          <w:rFonts w:eastAsia="Times New Roman"/>
          <w:szCs w:val="17"/>
        </w:rPr>
        <w:t>Inquiries should be directed to:</w:t>
      </w:r>
      <w:r w:rsidRPr="00E62CE5">
        <w:rPr>
          <w:rFonts w:eastAsia="Times New Roman"/>
          <w:szCs w:val="17"/>
        </w:rPr>
        <w:tab/>
      </w:r>
      <w:r w:rsidRPr="00E62CE5">
        <w:rPr>
          <w:rFonts w:eastAsia="Times New Roman"/>
          <w:szCs w:val="17"/>
          <w:lang w:val="en-US"/>
        </w:rPr>
        <w:t>Daniel Tuk</w:t>
      </w:r>
    </w:p>
    <w:p w14:paraId="37937DC1" w14:textId="77777777" w:rsidR="00E62CE5" w:rsidRPr="00E62CE5" w:rsidRDefault="00E62CE5" w:rsidP="00E62CE5">
      <w:pPr>
        <w:spacing w:after="0"/>
        <w:ind w:left="2560"/>
        <w:rPr>
          <w:rFonts w:eastAsia="Times New Roman"/>
          <w:szCs w:val="17"/>
        </w:rPr>
      </w:pPr>
      <w:r w:rsidRPr="00E62CE5">
        <w:rPr>
          <w:rFonts w:eastAsia="Times New Roman"/>
          <w:szCs w:val="17"/>
        </w:rPr>
        <w:t>GPO Box 1533</w:t>
      </w:r>
    </w:p>
    <w:p w14:paraId="304C152E" w14:textId="2C241E63" w:rsidR="00E62CE5" w:rsidRPr="00E62CE5" w:rsidRDefault="00E62CE5" w:rsidP="00E62CE5">
      <w:pPr>
        <w:spacing w:after="0"/>
        <w:ind w:left="2560"/>
        <w:rPr>
          <w:rFonts w:eastAsia="Times New Roman"/>
          <w:szCs w:val="17"/>
        </w:rPr>
      </w:pPr>
      <w:proofErr w:type="gramStart"/>
      <w:r w:rsidRPr="00E62CE5">
        <w:rPr>
          <w:rFonts w:eastAsia="Times New Roman"/>
          <w:szCs w:val="17"/>
        </w:rPr>
        <w:t xml:space="preserve">Adelaide  </w:t>
      </w:r>
      <w:r w:rsidR="005A380B">
        <w:rPr>
          <w:rFonts w:eastAsia="Times New Roman"/>
          <w:szCs w:val="17"/>
        </w:rPr>
        <w:t>SA</w:t>
      </w:r>
      <w:proofErr w:type="gramEnd"/>
      <w:r w:rsidR="005A380B">
        <w:rPr>
          <w:rFonts w:eastAsia="Times New Roman"/>
          <w:szCs w:val="17"/>
        </w:rPr>
        <w:t xml:space="preserve"> </w:t>
      </w:r>
      <w:r w:rsidRPr="00E62CE5">
        <w:rPr>
          <w:rFonts w:eastAsia="Times New Roman"/>
          <w:szCs w:val="17"/>
        </w:rPr>
        <w:t xml:space="preserve"> 5001</w:t>
      </w:r>
    </w:p>
    <w:p w14:paraId="71D544CC" w14:textId="77777777" w:rsidR="00E62CE5" w:rsidRPr="00E62CE5" w:rsidRDefault="00E62CE5" w:rsidP="00E62CE5">
      <w:pPr>
        <w:spacing w:after="0"/>
        <w:ind w:left="2560"/>
        <w:rPr>
          <w:rFonts w:eastAsia="Times New Roman"/>
          <w:szCs w:val="17"/>
        </w:rPr>
      </w:pPr>
      <w:r w:rsidRPr="00E62CE5">
        <w:rPr>
          <w:rFonts w:eastAsia="Times New Roman"/>
          <w:szCs w:val="17"/>
        </w:rPr>
        <w:t>Telephone: (08) 7133 2479</w:t>
      </w:r>
    </w:p>
    <w:p w14:paraId="1DBD4411" w14:textId="77777777" w:rsidR="00E62CE5" w:rsidRPr="00E62CE5" w:rsidRDefault="00E62CE5" w:rsidP="00E62CE5">
      <w:pPr>
        <w:rPr>
          <w:rFonts w:eastAsia="Times New Roman"/>
          <w:szCs w:val="17"/>
        </w:rPr>
      </w:pPr>
      <w:r w:rsidRPr="00E62CE5">
        <w:rPr>
          <w:rFonts w:eastAsia="Times New Roman"/>
          <w:szCs w:val="17"/>
        </w:rPr>
        <w:t>Dated: 10 January 2023</w:t>
      </w:r>
    </w:p>
    <w:p w14:paraId="00E900B1" w14:textId="77777777" w:rsidR="00E62CE5" w:rsidRPr="00E62CE5" w:rsidRDefault="00E62CE5" w:rsidP="00E62CE5">
      <w:pPr>
        <w:rPr>
          <w:rFonts w:eastAsia="Times New Roman"/>
          <w:szCs w:val="17"/>
        </w:rPr>
      </w:pPr>
      <w:r w:rsidRPr="00E62CE5">
        <w:rPr>
          <w:rFonts w:eastAsia="Times New Roman"/>
          <w:szCs w:val="17"/>
        </w:rPr>
        <w:t>The Common Seal of the COMMISSIONER OF HIGHWAYS was hereto affixed by authority of the Commissioner in the presence of:</w:t>
      </w:r>
    </w:p>
    <w:p w14:paraId="05CC48D7" w14:textId="77777777" w:rsidR="00E62CE5" w:rsidRPr="00E62CE5" w:rsidRDefault="00E62CE5" w:rsidP="00E62CE5">
      <w:pPr>
        <w:spacing w:after="0"/>
        <w:jc w:val="right"/>
        <w:rPr>
          <w:rFonts w:eastAsia="Times New Roman"/>
          <w:smallCaps/>
          <w:szCs w:val="20"/>
        </w:rPr>
      </w:pPr>
      <w:r w:rsidRPr="00E62CE5">
        <w:rPr>
          <w:rFonts w:eastAsia="Times New Roman"/>
          <w:smallCaps/>
          <w:szCs w:val="20"/>
        </w:rPr>
        <w:t>Rocco Caruso</w:t>
      </w:r>
    </w:p>
    <w:p w14:paraId="09131EFA" w14:textId="77777777" w:rsidR="00E62CE5" w:rsidRPr="00E62CE5" w:rsidRDefault="00E62CE5" w:rsidP="00E62CE5">
      <w:pPr>
        <w:spacing w:after="0"/>
        <w:jc w:val="right"/>
        <w:rPr>
          <w:rFonts w:eastAsia="Times New Roman"/>
          <w:szCs w:val="17"/>
        </w:rPr>
      </w:pPr>
      <w:r w:rsidRPr="00E62CE5">
        <w:rPr>
          <w:rFonts w:eastAsia="Times New Roman"/>
          <w:szCs w:val="17"/>
        </w:rPr>
        <w:t>Manager, Property Acquisition (Authorised Officer)</w:t>
      </w:r>
    </w:p>
    <w:p w14:paraId="3D9804A4" w14:textId="77777777" w:rsidR="00E62CE5" w:rsidRPr="00E62CE5" w:rsidRDefault="00E62CE5" w:rsidP="00E62CE5">
      <w:pPr>
        <w:spacing w:after="0"/>
        <w:jc w:val="right"/>
        <w:rPr>
          <w:rFonts w:eastAsia="Times New Roman"/>
          <w:szCs w:val="17"/>
        </w:rPr>
      </w:pPr>
      <w:r w:rsidRPr="00E62CE5">
        <w:rPr>
          <w:rFonts w:eastAsia="Times New Roman"/>
          <w:szCs w:val="17"/>
        </w:rPr>
        <w:t>Department for Infrastructure and Transport</w:t>
      </w:r>
    </w:p>
    <w:p w14:paraId="0BF6DB68" w14:textId="77777777" w:rsidR="00E62CE5" w:rsidRPr="00E62CE5" w:rsidRDefault="00E62CE5" w:rsidP="00E62CE5">
      <w:pPr>
        <w:rPr>
          <w:rFonts w:eastAsia="Times New Roman"/>
          <w:szCs w:val="17"/>
        </w:rPr>
      </w:pPr>
      <w:r w:rsidRPr="00E62CE5">
        <w:rPr>
          <w:rFonts w:eastAsia="Times New Roman"/>
          <w:szCs w:val="17"/>
        </w:rPr>
        <w:t>DIT 2021/17710/01</w:t>
      </w:r>
    </w:p>
    <w:p w14:paraId="184BE9F1" w14:textId="77777777" w:rsidR="00E62CE5" w:rsidRPr="00E62CE5" w:rsidRDefault="00E62CE5" w:rsidP="00E62CE5">
      <w:pPr>
        <w:pBdr>
          <w:top w:val="single" w:sz="4" w:space="1" w:color="auto"/>
        </w:pBdr>
        <w:spacing w:before="100" w:after="0" w:line="14" w:lineRule="exact"/>
        <w:jc w:val="center"/>
        <w:rPr>
          <w:rFonts w:eastAsia="Times New Roman"/>
          <w:szCs w:val="17"/>
        </w:rPr>
      </w:pPr>
    </w:p>
    <w:p w14:paraId="2AF81769" w14:textId="77777777" w:rsidR="00DA6D0B" w:rsidRDefault="00DA6D0B" w:rsidP="00DA6D0B">
      <w:pPr>
        <w:spacing w:after="0"/>
        <w:jc w:val="center"/>
        <w:rPr>
          <w:lang w:val="en-US"/>
        </w:rPr>
      </w:pPr>
    </w:p>
    <w:p w14:paraId="41BE0FE7" w14:textId="0071DB56" w:rsidR="00E62CE5" w:rsidRPr="00E62CE5" w:rsidRDefault="00E62CE5" w:rsidP="00E62CE5">
      <w:pPr>
        <w:jc w:val="center"/>
        <w:rPr>
          <w:rFonts w:eastAsia="Times New Roman"/>
          <w:caps/>
          <w:szCs w:val="17"/>
        </w:rPr>
      </w:pPr>
      <w:r w:rsidRPr="00E62CE5">
        <w:rPr>
          <w:caps/>
          <w:szCs w:val="17"/>
        </w:rPr>
        <w:t>Land Acquisition Act 1969</w:t>
      </w:r>
    </w:p>
    <w:p w14:paraId="3374D6C1" w14:textId="77777777" w:rsidR="00E62CE5" w:rsidRPr="00E62CE5" w:rsidRDefault="00E62CE5" w:rsidP="00E62CE5">
      <w:pPr>
        <w:jc w:val="center"/>
        <w:rPr>
          <w:smallCaps/>
          <w:szCs w:val="17"/>
        </w:rPr>
      </w:pPr>
      <w:r w:rsidRPr="00E62CE5">
        <w:rPr>
          <w:smallCaps/>
          <w:szCs w:val="17"/>
        </w:rPr>
        <w:t>Section 16</w:t>
      </w:r>
    </w:p>
    <w:p w14:paraId="245F68AE" w14:textId="77777777" w:rsidR="00E62CE5" w:rsidRPr="00E62CE5" w:rsidRDefault="00E62CE5" w:rsidP="00E62CE5">
      <w:pPr>
        <w:spacing w:after="0"/>
        <w:jc w:val="center"/>
        <w:rPr>
          <w:i/>
          <w:szCs w:val="17"/>
        </w:rPr>
      </w:pPr>
      <w:r w:rsidRPr="00E62CE5">
        <w:rPr>
          <w:i/>
          <w:szCs w:val="17"/>
        </w:rPr>
        <w:t>Form 5—Notice of Acquisition</w:t>
      </w:r>
    </w:p>
    <w:p w14:paraId="7B3FA862" w14:textId="77777777" w:rsidR="00E62CE5" w:rsidRPr="00E62CE5" w:rsidRDefault="00E62CE5" w:rsidP="00E62CE5">
      <w:pPr>
        <w:tabs>
          <w:tab w:val="left" w:pos="322"/>
        </w:tabs>
        <w:rPr>
          <w:rFonts w:eastAsia="Times New Roman"/>
          <w:b/>
          <w:szCs w:val="17"/>
        </w:rPr>
      </w:pPr>
      <w:r w:rsidRPr="00E62CE5">
        <w:rPr>
          <w:rFonts w:eastAsia="Times New Roman"/>
          <w:b/>
          <w:szCs w:val="17"/>
        </w:rPr>
        <w:t>1.</w:t>
      </w:r>
      <w:r w:rsidRPr="00E62CE5">
        <w:rPr>
          <w:rFonts w:eastAsia="Times New Roman"/>
          <w:b/>
          <w:szCs w:val="17"/>
        </w:rPr>
        <w:tab/>
        <w:t>Notice of acquisition</w:t>
      </w:r>
    </w:p>
    <w:p w14:paraId="542BBB40" w14:textId="4203F08C" w:rsidR="00E62CE5" w:rsidRPr="00E62CE5" w:rsidRDefault="00E62CE5" w:rsidP="00E62CE5">
      <w:pPr>
        <w:ind w:left="320"/>
        <w:rPr>
          <w:rFonts w:eastAsia="Times New Roman"/>
          <w:szCs w:val="17"/>
        </w:rPr>
      </w:pPr>
      <w:r w:rsidRPr="00E62CE5">
        <w:rPr>
          <w:rFonts w:eastAsia="Times New Roman"/>
          <w:szCs w:val="17"/>
        </w:rPr>
        <w:t xml:space="preserve">The Commissioner of Highways (the Authority), of 83 Pirie Street, Adelaide </w:t>
      </w:r>
      <w:r w:rsidR="005A380B">
        <w:rPr>
          <w:rFonts w:eastAsia="Times New Roman"/>
          <w:szCs w:val="17"/>
        </w:rPr>
        <w:t xml:space="preserve">SA </w:t>
      </w:r>
      <w:r w:rsidRPr="00E62CE5">
        <w:rPr>
          <w:rFonts w:eastAsia="Times New Roman"/>
          <w:szCs w:val="17"/>
        </w:rPr>
        <w:t>5000, acquires the following interests in the following land:</w:t>
      </w:r>
    </w:p>
    <w:p w14:paraId="2CBB65A3" w14:textId="77777777" w:rsidR="00E62CE5" w:rsidRPr="00E62CE5" w:rsidRDefault="00E62CE5" w:rsidP="00E62CE5">
      <w:pPr>
        <w:ind w:left="480"/>
        <w:rPr>
          <w:rFonts w:eastAsia="Times New Roman"/>
          <w:szCs w:val="17"/>
        </w:rPr>
      </w:pPr>
      <w:r w:rsidRPr="00E62CE5">
        <w:rPr>
          <w:rFonts w:eastAsia="Times New Roman"/>
          <w:szCs w:val="17"/>
        </w:rPr>
        <w:t>Comprising an easement over portion of the land being Allotment 30 in Filed Plan 257433 marked ‘C’ and contained wholly in Certificate of Title Volume 6225 Folio 509.</w:t>
      </w:r>
    </w:p>
    <w:p w14:paraId="2C36DA75" w14:textId="77777777" w:rsidR="00E62CE5" w:rsidRPr="00E62CE5" w:rsidRDefault="00E62CE5" w:rsidP="00E62CE5">
      <w:pPr>
        <w:ind w:left="480"/>
        <w:jc w:val="center"/>
        <w:rPr>
          <w:rFonts w:eastAsia="Times New Roman"/>
          <w:szCs w:val="17"/>
          <w:u w:val="single"/>
        </w:rPr>
      </w:pPr>
      <w:r w:rsidRPr="00E62CE5">
        <w:rPr>
          <w:rFonts w:eastAsia="Times New Roman"/>
          <w:szCs w:val="17"/>
          <w:u w:val="single"/>
        </w:rPr>
        <w:t>Extent of Interest Vested in the Authority</w:t>
      </w:r>
    </w:p>
    <w:p w14:paraId="4F6795D7" w14:textId="77777777" w:rsidR="00E62CE5" w:rsidRPr="00E62CE5" w:rsidRDefault="00E62CE5" w:rsidP="00E62CE5">
      <w:pPr>
        <w:ind w:left="480"/>
        <w:rPr>
          <w:rFonts w:eastAsia="Times New Roman"/>
          <w:szCs w:val="17"/>
        </w:rPr>
      </w:pPr>
      <w:r w:rsidRPr="00E62CE5">
        <w:rPr>
          <w:rFonts w:eastAsia="Times New Roman"/>
          <w:szCs w:val="17"/>
        </w:rPr>
        <w:t>A full free and unrestricted right and liberty of entry egress and regress from time to time and at all times hereafter for the Authority and its agents, servants and workmen to break the surface of, dig, open up and use the land identified as portion of Allotment 30 marked ‘C’ in Filed Plan 257433 lodged in the Lands Titles Office for the purpose of laying down, fixing, taking up, repairing, re-laying or examining cathodic protection cabling, anode wells and infrastructure above and below the ground and to enter the land at any time (if necessary with vehicles and equipment) for any of those purposes.</w:t>
      </w:r>
    </w:p>
    <w:p w14:paraId="53EC430E" w14:textId="77777777" w:rsidR="00E62CE5" w:rsidRPr="00E62CE5" w:rsidRDefault="00E62CE5" w:rsidP="00E62CE5">
      <w:pPr>
        <w:ind w:left="320"/>
        <w:rPr>
          <w:rFonts w:eastAsia="Times New Roman"/>
          <w:szCs w:val="17"/>
        </w:rPr>
      </w:pPr>
      <w:r w:rsidRPr="00E62CE5">
        <w:rPr>
          <w:rFonts w:eastAsia="Times New Roman"/>
          <w:szCs w:val="17"/>
        </w:rPr>
        <w:t xml:space="preserve">This notice is given under section 16 of the </w:t>
      </w:r>
      <w:r w:rsidRPr="00E62CE5">
        <w:rPr>
          <w:rFonts w:eastAsia="Times New Roman"/>
          <w:i/>
          <w:szCs w:val="17"/>
        </w:rPr>
        <w:t>Land Acquisition Act 1969.</w:t>
      </w:r>
    </w:p>
    <w:p w14:paraId="29D543C8" w14:textId="77777777" w:rsidR="00E62CE5" w:rsidRPr="00E62CE5" w:rsidRDefault="00E62CE5" w:rsidP="00E62CE5">
      <w:pPr>
        <w:tabs>
          <w:tab w:val="left" w:pos="322"/>
        </w:tabs>
        <w:rPr>
          <w:rFonts w:eastAsia="Times New Roman"/>
          <w:b/>
          <w:szCs w:val="17"/>
        </w:rPr>
      </w:pPr>
      <w:r w:rsidRPr="00E62CE5">
        <w:rPr>
          <w:rFonts w:eastAsia="Times New Roman"/>
          <w:b/>
          <w:szCs w:val="17"/>
        </w:rPr>
        <w:t>2.</w:t>
      </w:r>
      <w:r w:rsidRPr="00E62CE5">
        <w:rPr>
          <w:rFonts w:eastAsia="Times New Roman"/>
          <w:b/>
          <w:szCs w:val="17"/>
        </w:rPr>
        <w:tab/>
        <w:t>Compensation</w:t>
      </w:r>
    </w:p>
    <w:p w14:paraId="7596255F" w14:textId="77777777" w:rsidR="00E62CE5" w:rsidRPr="00E62CE5" w:rsidRDefault="00E62CE5" w:rsidP="00E62CE5">
      <w:pPr>
        <w:ind w:left="320"/>
        <w:rPr>
          <w:rFonts w:eastAsia="Times New Roman"/>
          <w:szCs w:val="17"/>
        </w:rPr>
      </w:pPr>
      <w:r w:rsidRPr="00E62CE5">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C24A5ED" w14:textId="77777777" w:rsidR="00E62CE5" w:rsidRPr="00E62CE5" w:rsidRDefault="00E62CE5" w:rsidP="00E62CE5">
      <w:pPr>
        <w:tabs>
          <w:tab w:val="left" w:pos="322"/>
        </w:tabs>
        <w:rPr>
          <w:rFonts w:eastAsia="Times New Roman"/>
          <w:b/>
          <w:szCs w:val="17"/>
        </w:rPr>
      </w:pPr>
      <w:r w:rsidRPr="00E62CE5">
        <w:rPr>
          <w:rFonts w:eastAsia="Times New Roman"/>
          <w:b/>
          <w:szCs w:val="17"/>
        </w:rPr>
        <w:t>2A.</w:t>
      </w:r>
      <w:r w:rsidRPr="00E62CE5">
        <w:rPr>
          <w:rFonts w:eastAsia="Times New Roman"/>
          <w:b/>
          <w:szCs w:val="17"/>
        </w:rPr>
        <w:tab/>
        <w:t>Payment of professional costs relating to acquisition (section 26B)</w:t>
      </w:r>
    </w:p>
    <w:p w14:paraId="44FE24AD" w14:textId="77777777" w:rsidR="00E62CE5" w:rsidRPr="00E62CE5" w:rsidRDefault="00E62CE5" w:rsidP="00E62CE5">
      <w:pPr>
        <w:ind w:left="320"/>
        <w:rPr>
          <w:rFonts w:eastAsia="Times New Roman"/>
          <w:szCs w:val="17"/>
        </w:rPr>
      </w:pPr>
      <w:r w:rsidRPr="00E62CE5">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64D1E7CC" w14:textId="77777777" w:rsidR="00E62CE5" w:rsidRPr="00E62CE5" w:rsidRDefault="00E62CE5" w:rsidP="00E62CE5">
      <w:pPr>
        <w:ind w:left="320"/>
        <w:rPr>
          <w:rFonts w:eastAsia="Times New Roman"/>
          <w:i/>
          <w:szCs w:val="17"/>
        </w:rPr>
      </w:pPr>
      <w:r w:rsidRPr="00E62CE5">
        <w:rPr>
          <w:rFonts w:eastAsia="Times New Roman"/>
          <w:szCs w:val="17"/>
        </w:rPr>
        <w:t xml:space="preserve">Professional costs include legal costs, valuation costs and any other costs prescribed by the </w:t>
      </w:r>
      <w:r w:rsidRPr="00E62CE5">
        <w:rPr>
          <w:rFonts w:eastAsia="Times New Roman"/>
          <w:i/>
          <w:szCs w:val="17"/>
        </w:rPr>
        <w:t>Land Acquisition Regulations 2019.</w:t>
      </w:r>
    </w:p>
    <w:p w14:paraId="63B66CFA" w14:textId="77777777" w:rsidR="00E62CE5" w:rsidRPr="00E62CE5" w:rsidRDefault="00E62CE5" w:rsidP="00E62CE5">
      <w:pPr>
        <w:tabs>
          <w:tab w:val="left" w:pos="322"/>
        </w:tabs>
        <w:rPr>
          <w:rFonts w:eastAsia="Times New Roman"/>
          <w:b/>
          <w:szCs w:val="17"/>
        </w:rPr>
      </w:pPr>
      <w:r w:rsidRPr="00E62CE5">
        <w:rPr>
          <w:rFonts w:eastAsia="Times New Roman"/>
          <w:b/>
          <w:szCs w:val="17"/>
        </w:rPr>
        <w:t>3.</w:t>
      </w:r>
      <w:r w:rsidRPr="00E62CE5">
        <w:rPr>
          <w:rFonts w:eastAsia="Times New Roman"/>
          <w:b/>
          <w:szCs w:val="17"/>
        </w:rPr>
        <w:tab/>
        <w:t>Inquiries</w:t>
      </w:r>
    </w:p>
    <w:p w14:paraId="687F93ED" w14:textId="77777777" w:rsidR="00E62CE5" w:rsidRPr="00E62CE5" w:rsidRDefault="00E62CE5" w:rsidP="00E62CE5">
      <w:pPr>
        <w:spacing w:after="0"/>
        <w:ind w:left="320"/>
        <w:rPr>
          <w:rFonts w:eastAsia="Times New Roman"/>
          <w:szCs w:val="17"/>
        </w:rPr>
      </w:pPr>
      <w:r w:rsidRPr="00E62CE5">
        <w:rPr>
          <w:rFonts w:eastAsia="Times New Roman"/>
          <w:szCs w:val="17"/>
        </w:rPr>
        <w:t>Inquiries should be directed to:</w:t>
      </w:r>
      <w:r w:rsidRPr="00E62CE5">
        <w:rPr>
          <w:rFonts w:eastAsia="Times New Roman"/>
          <w:szCs w:val="17"/>
        </w:rPr>
        <w:tab/>
      </w:r>
      <w:r w:rsidRPr="00E62CE5">
        <w:rPr>
          <w:rFonts w:eastAsia="Times New Roman"/>
          <w:szCs w:val="17"/>
          <w:lang w:val="en-US"/>
        </w:rPr>
        <w:t>Daniel Tuk</w:t>
      </w:r>
    </w:p>
    <w:p w14:paraId="015AD487" w14:textId="77777777" w:rsidR="00E62CE5" w:rsidRPr="00E62CE5" w:rsidRDefault="00E62CE5" w:rsidP="00E62CE5">
      <w:pPr>
        <w:spacing w:after="0"/>
        <w:ind w:left="2560"/>
        <w:rPr>
          <w:rFonts w:eastAsia="Times New Roman"/>
          <w:szCs w:val="17"/>
        </w:rPr>
      </w:pPr>
      <w:r w:rsidRPr="00E62CE5">
        <w:rPr>
          <w:rFonts w:eastAsia="Times New Roman"/>
          <w:szCs w:val="17"/>
        </w:rPr>
        <w:t>GPO Box 1533</w:t>
      </w:r>
    </w:p>
    <w:p w14:paraId="1497E1F6" w14:textId="47DDF36C" w:rsidR="00E62CE5" w:rsidRPr="00E62CE5" w:rsidRDefault="00E62CE5" w:rsidP="00E62CE5">
      <w:pPr>
        <w:spacing w:after="0"/>
        <w:ind w:left="2560"/>
        <w:rPr>
          <w:rFonts w:eastAsia="Times New Roman"/>
          <w:szCs w:val="17"/>
        </w:rPr>
      </w:pPr>
      <w:proofErr w:type="gramStart"/>
      <w:r w:rsidRPr="00E62CE5">
        <w:rPr>
          <w:rFonts w:eastAsia="Times New Roman"/>
          <w:szCs w:val="17"/>
        </w:rPr>
        <w:t xml:space="preserve">Adelaide  </w:t>
      </w:r>
      <w:r w:rsidR="005A380B">
        <w:rPr>
          <w:rFonts w:eastAsia="Times New Roman"/>
          <w:szCs w:val="17"/>
        </w:rPr>
        <w:t>SA</w:t>
      </w:r>
      <w:proofErr w:type="gramEnd"/>
      <w:r w:rsidR="005A380B">
        <w:rPr>
          <w:rFonts w:eastAsia="Times New Roman"/>
          <w:szCs w:val="17"/>
        </w:rPr>
        <w:t xml:space="preserve"> </w:t>
      </w:r>
      <w:r w:rsidRPr="00E62CE5">
        <w:rPr>
          <w:rFonts w:eastAsia="Times New Roman"/>
          <w:szCs w:val="17"/>
        </w:rPr>
        <w:t xml:space="preserve"> 5001</w:t>
      </w:r>
    </w:p>
    <w:p w14:paraId="21C46693" w14:textId="77777777" w:rsidR="00E62CE5" w:rsidRPr="00E62CE5" w:rsidRDefault="00E62CE5" w:rsidP="00E62CE5">
      <w:pPr>
        <w:spacing w:after="0"/>
        <w:ind w:left="2560"/>
        <w:rPr>
          <w:rFonts w:eastAsia="Times New Roman"/>
          <w:szCs w:val="17"/>
        </w:rPr>
      </w:pPr>
      <w:r w:rsidRPr="00E62CE5">
        <w:rPr>
          <w:rFonts w:eastAsia="Times New Roman"/>
          <w:szCs w:val="17"/>
        </w:rPr>
        <w:t>Telephone: (08) 7133 2479</w:t>
      </w:r>
    </w:p>
    <w:p w14:paraId="069FC9F8" w14:textId="77777777" w:rsidR="00E62CE5" w:rsidRPr="00E62CE5" w:rsidRDefault="00E62CE5" w:rsidP="00E62CE5">
      <w:pPr>
        <w:rPr>
          <w:rFonts w:eastAsia="Times New Roman"/>
          <w:szCs w:val="17"/>
        </w:rPr>
      </w:pPr>
      <w:r w:rsidRPr="00E62CE5">
        <w:rPr>
          <w:rFonts w:eastAsia="Times New Roman"/>
          <w:szCs w:val="17"/>
        </w:rPr>
        <w:t>Dated: 10 January 2023</w:t>
      </w:r>
    </w:p>
    <w:p w14:paraId="3B13DF89" w14:textId="77777777" w:rsidR="00E62CE5" w:rsidRPr="00E62CE5" w:rsidRDefault="00E62CE5" w:rsidP="00E62CE5">
      <w:pPr>
        <w:rPr>
          <w:rFonts w:eastAsia="Times New Roman"/>
          <w:szCs w:val="17"/>
        </w:rPr>
      </w:pPr>
      <w:r w:rsidRPr="00E62CE5">
        <w:rPr>
          <w:rFonts w:eastAsia="Times New Roman"/>
          <w:szCs w:val="17"/>
        </w:rPr>
        <w:t>The Common Seal of the COMMISSIONER OF HIGHWAYS was hereto affixed by authority of the Commissioner in the presence of:</w:t>
      </w:r>
    </w:p>
    <w:p w14:paraId="047361F4" w14:textId="77777777" w:rsidR="00E62CE5" w:rsidRPr="00E62CE5" w:rsidRDefault="00E62CE5" w:rsidP="00E62CE5">
      <w:pPr>
        <w:spacing w:after="0"/>
        <w:jc w:val="right"/>
        <w:rPr>
          <w:rFonts w:eastAsia="Times New Roman"/>
          <w:smallCaps/>
          <w:szCs w:val="20"/>
        </w:rPr>
      </w:pPr>
      <w:r w:rsidRPr="00E62CE5">
        <w:rPr>
          <w:rFonts w:eastAsia="Times New Roman"/>
          <w:smallCaps/>
          <w:szCs w:val="20"/>
        </w:rPr>
        <w:t>Rocco Caruso</w:t>
      </w:r>
    </w:p>
    <w:p w14:paraId="59817AE5" w14:textId="77777777" w:rsidR="00E62CE5" w:rsidRPr="00E62CE5" w:rsidRDefault="00E62CE5" w:rsidP="00E62CE5">
      <w:pPr>
        <w:spacing w:after="0"/>
        <w:jc w:val="right"/>
        <w:rPr>
          <w:rFonts w:eastAsia="Times New Roman"/>
          <w:szCs w:val="17"/>
        </w:rPr>
      </w:pPr>
      <w:r w:rsidRPr="00E62CE5">
        <w:rPr>
          <w:rFonts w:eastAsia="Times New Roman"/>
          <w:szCs w:val="17"/>
        </w:rPr>
        <w:t>Manager, Property Acquisition (Authorised Officer)</w:t>
      </w:r>
    </w:p>
    <w:p w14:paraId="5754984E" w14:textId="77777777" w:rsidR="00E62CE5" w:rsidRPr="00E62CE5" w:rsidRDefault="00E62CE5" w:rsidP="00E62CE5">
      <w:pPr>
        <w:spacing w:after="0"/>
        <w:jc w:val="right"/>
        <w:rPr>
          <w:rFonts w:eastAsia="Times New Roman"/>
          <w:szCs w:val="17"/>
        </w:rPr>
      </w:pPr>
      <w:r w:rsidRPr="00E62CE5">
        <w:rPr>
          <w:rFonts w:eastAsia="Times New Roman"/>
          <w:szCs w:val="17"/>
        </w:rPr>
        <w:t>Department for Infrastructure and Transport</w:t>
      </w:r>
    </w:p>
    <w:p w14:paraId="3D756700" w14:textId="6CDFD773" w:rsidR="00E62CE5" w:rsidRDefault="00E62CE5" w:rsidP="00E62CE5">
      <w:pPr>
        <w:rPr>
          <w:rFonts w:eastAsia="Times New Roman"/>
          <w:szCs w:val="17"/>
        </w:rPr>
      </w:pPr>
      <w:r w:rsidRPr="00E62CE5">
        <w:rPr>
          <w:rFonts w:eastAsia="Times New Roman"/>
          <w:szCs w:val="17"/>
        </w:rPr>
        <w:t>DIT 2021/15164/01</w:t>
      </w:r>
    </w:p>
    <w:p w14:paraId="625957E1" w14:textId="188D2B62" w:rsidR="00E62CE5" w:rsidRDefault="00E62CE5" w:rsidP="00E62CE5">
      <w:pPr>
        <w:pBdr>
          <w:bottom w:val="single" w:sz="4" w:space="1" w:color="auto"/>
        </w:pBdr>
        <w:spacing w:after="0" w:line="52" w:lineRule="exact"/>
        <w:jc w:val="center"/>
        <w:rPr>
          <w:lang w:val="en-US"/>
        </w:rPr>
      </w:pPr>
    </w:p>
    <w:p w14:paraId="7AC5FD81" w14:textId="189B32D4" w:rsidR="00E62CE5" w:rsidRDefault="00E62CE5" w:rsidP="00E62CE5">
      <w:pPr>
        <w:pBdr>
          <w:top w:val="single" w:sz="4" w:space="1" w:color="auto"/>
        </w:pBdr>
        <w:spacing w:before="34" w:after="0" w:line="14" w:lineRule="exact"/>
        <w:jc w:val="center"/>
        <w:rPr>
          <w:lang w:val="en-US"/>
        </w:rPr>
      </w:pPr>
    </w:p>
    <w:p w14:paraId="12A7BEA7" w14:textId="53F92782" w:rsidR="00DA6D0B" w:rsidRDefault="00DA6D0B">
      <w:pPr>
        <w:spacing w:after="0" w:line="240" w:lineRule="auto"/>
        <w:jc w:val="left"/>
        <w:rPr>
          <w:rFonts w:eastAsia="Times New Roman"/>
          <w:szCs w:val="17"/>
          <w:lang w:val="en-US"/>
        </w:rPr>
      </w:pPr>
      <w:r>
        <w:rPr>
          <w:lang w:val="en-US"/>
        </w:rPr>
        <w:br w:type="page"/>
      </w:r>
    </w:p>
    <w:p w14:paraId="35C4E286" w14:textId="77777777" w:rsidR="00E62CE5" w:rsidRPr="00DB5025" w:rsidRDefault="00E62CE5" w:rsidP="000068B0">
      <w:pPr>
        <w:pStyle w:val="Heading2"/>
      </w:pPr>
      <w:bookmarkStart w:id="10" w:name="_Toc124412511"/>
      <w:r w:rsidRPr="00DB5025">
        <w:t>MENTAL HEALTH ACT 2009</w:t>
      </w:r>
      <w:bookmarkEnd w:id="10"/>
    </w:p>
    <w:p w14:paraId="5D330DFD" w14:textId="77777777" w:rsidR="00E62CE5" w:rsidRPr="00DB5025" w:rsidRDefault="00E62CE5" w:rsidP="00E62CE5">
      <w:pPr>
        <w:pStyle w:val="GG-Title3"/>
      </w:pPr>
      <w:r w:rsidRPr="00DB5025">
        <w:t>Authorised Mental Health Professional</w:t>
      </w:r>
    </w:p>
    <w:p w14:paraId="0AAC7E8D" w14:textId="6CC4C652" w:rsidR="00E62CE5" w:rsidRDefault="00E62CE5" w:rsidP="00E62CE5">
      <w:pPr>
        <w:pStyle w:val="GG-body"/>
      </w:pPr>
      <w:r w:rsidRPr="00DB5025">
        <w:t xml:space="preserve">NOTICE is hereby given in accordance with Section 94(1) of the </w:t>
      </w:r>
      <w:r w:rsidRPr="00DB5025">
        <w:rPr>
          <w:i/>
        </w:rPr>
        <w:t>Mental Health Act 2009</w:t>
      </w:r>
      <w:r w:rsidRPr="00DB5025">
        <w:t>, that the Chief Psychiatrist has determined the following person</w:t>
      </w:r>
      <w:r>
        <w:t xml:space="preserve"> </w:t>
      </w:r>
      <w:r w:rsidRPr="00DB5025">
        <w:t xml:space="preserve">as </w:t>
      </w:r>
      <w:r>
        <w:t xml:space="preserve">an </w:t>
      </w:r>
      <w:r w:rsidRPr="00DB5025">
        <w:t>Authorised Mental Health Professional</w:t>
      </w:r>
      <w:r w:rsidR="00DA6D0B">
        <w:t>:</w:t>
      </w:r>
    </w:p>
    <w:p w14:paraId="167FA052" w14:textId="77777777" w:rsidR="00E62CE5" w:rsidRDefault="00E62CE5" w:rsidP="00E62CE5">
      <w:pPr>
        <w:pStyle w:val="GG-body"/>
        <w:spacing w:after="0"/>
        <w:ind w:firstLine="160"/>
      </w:pPr>
      <w:r>
        <w:t>Julie Bailey</w:t>
      </w:r>
    </w:p>
    <w:p w14:paraId="39362D00" w14:textId="77777777" w:rsidR="00E62CE5" w:rsidRDefault="00E62CE5" w:rsidP="00E62CE5">
      <w:pPr>
        <w:pStyle w:val="GG-body"/>
        <w:spacing w:after="0"/>
        <w:ind w:firstLine="160"/>
      </w:pPr>
      <w:proofErr w:type="spellStart"/>
      <w:r>
        <w:t>Ottavia</w:t>
      </w:r>
      <w:proofErr w:type="spellEnd"/>
      <w:r>
        <w:t xml:space="preserve"> Edwards</w:t>
      </w:r>
    </w:p>
    <w:p w14:paraId="6E693037" w14:textId="77777777" w:rsidR="00E62CE5" w:rsidRDefault="00E62CE5" w:rsidP="00E62CE5">
      <w:pPr>
        <w:pStyle w:val="GG-body"/>
        <w:spacing w:after="0"/>
        <w:ind w:firstLine="160"/>
      </w:pPr>
      <w:r>
        <w:t>Suzanne Millard</w:t>
      </w:r>
    </w:p>
    <w:p w14:paraId="546B984E" w14:textId="77777777" w:rsidR="00E62CE5" w:rsidRDefault="00E62CE5" w:rsidP="00E62CE5">
      <w:pPr>
        <w:pStyle w:val="GG-body"/>
        <w:spacing w:after="0"/>
        <w:ind w:firstLine="160"/>
      </w:pPr>
      <w:r>
        <w:t>Fiona O’Shea</w:t>
      </w:r>
    </w:p>
    <w:p w14:paraId="55E84055" w14:textId="49F8E70D" w:rsidR="00DA6D0B" w:rsidRDefault="00E62CE5" w:rsidP="00DA6D0B">
      <w:pPr>
        <w:pStyle w:val="GG-body"/>
        <w:ind w:firstLine="160"/>
      </w:pPr>
      <w:r>
        <w:t>Jaimee Taylor</w:t>
      </w:r>
    </w:p>
    <w:p w14:paraId="35BC1A93" w14:textId="77777777" w:rsidR="00E62CE5" w:rsidRPr="00DB5025" w:rsidRDefault="00E62CE5" w:rsidP="00E62CE5">
      <w:pPr>
        <w:pStyle w:val="GG-body"/>
      </w:pPr>
      <w:r w:rsidRPr="00DB5025">
        <w:t>A person’s determination as an Authorised Mental Health Professional expires three years after the commencement date.</w:t>
      </w:r>
    </w:p>
    <w:p w14:paraId="0C544934" w14:textId="77777777" w:rsidR="00E62CE5" w:rsidRPr="00DB5025" w:rsidRDefault="00E62CE5" w:rsidP="00E62CE5">
      <w:pPr>
        <w:pStyle w:val="GG-SDated"/>
      </w:pPr>
      <w:r>
        <w:t>Dated: 30 December 2022</w:t>
      </w:r>
    </w:p>
    <w:p w14:paraId="18891487" w14:textId="654B7A5A" w:rsidR="00E62CE5" w:rsidRPr="00DB5025" w:rsidRDefault="00E62CE5" w:rsidP="00E62CE5">
      <w:pPr>
        <w:pStyle w:val="GG-SName"/>
      </w:pPr>
      <w:r w:rsidRPr="00DB5025">
        <w:t>Dr</w:t>
      </w:r>
      <w:r>
        <w:t>.</w:t>
      </w:r>
      <w:r w:rsidRPr="00DB5025">
        <w:t xml:space="preserve"> J </w:t>
      </w:r>
      <w:proofErr w:type="spellStart"/>
      <w:r w:rsidRPr="00DB5025">
        <w:t>Brayley</w:t>
      </w:r>
      <w:proofErr w:type="spellEnd"/>
    </w:p>
    <w:p w14:paraId="0D452569" w14:textId="14574E4B" w:rsidR="00E62CE5" w:rsidRDefault="00E62CE5" w:rsidP="00E62CE5">
      <w:pPr>
        <w:pStyle w:val="GG-Signature"/>
      </w:pPr>
      <w:r w:rsidRPr="00DB5025">
        <w:t>Chief Psychiatrist</w:t>
      </w:r>
    </w:p>
    <w:p w14:paraId="74634A04" w14:textId="201B7EB1" w:rsidR="00E62CE5" w:rsidRDefault="00E62CE5" w:rsidP="00E62CE5">
      <w:pPr>
        <w:pStyle w:val="GG-Signature"/>
        <w:pBdr>
          <w:bottom w:val="single" w:sz="4" w:space="1" w:color="auto"/>
        </w:pBdr>
        <w:spacing w:line="52" w:lineRule="exact"/>
        <w:jc w:val="center"/>
        <w:rPr>
          <w:lang w:val="en-US"/>
        </w:rPr>
      </w:pPr>
    </w:p>
    <w:p w14:paraId="59D81880" w14:textId="5230DC49" w:rsidR="00E62CE5" w:rsidRDefault="00E62CE5" w:rsidP="00E62CE5">
      <w:pPr>
        <w:pStyle w:val="GG-Signature"/>
        <w:pBdr>
          <w:top w:val="single" w:sz="4" w:space="1" w:color="auto"/>
        </w:pBdr>
        <w:spacing w:before="34" w:line="14" w:lineRule="exact"/>
        <w:jc w:val="center"/>
        <w:rPr>
          <w:lang w:val="en-US"/>
        </w:rPr>
      </w:pPr>
    </w:p>
    <w:p w14:paraId="41EC8A25" w14:textId="3C9D1566" w:rsidR="00E62CE5" w:rsidRDefault="00E62CE5" w:rsidP="00E62CE5">
      <w:pPr>
        <w:pStyle w:val="GG-body"/>
        <w:spacing w:after="0"/>
        <w:rPr>
          <w:lang w:val="en-US"/>
        </w:rPr>
      </w:pPr>
    </w:p>
    <w:p w14:paraId="33402791" w14:textId="77777777" w:rsidR="00E62CE5" w:rsidRPr="00E62CE5" w:rsidRDefault="00E62CE5" w:rsidP="000068B0">
      <w:pPr>
        <w:pStyle w:val="Heading2"/>
      </w:pPr>
      <w:bookmarkStart w:id="11" w:name="_Toc124412512"/>
      <w:r w:rsidRPr="00E62CE5">
        <w:t>National Parks and Wildlife Act 1972</w:t>
      </w:r>
      <w:bookmarkEnd w:id="11"/>
    </w:p>
    <w:p w14:paraId="3F3AAF2E" w14:textId="77777777" w:rsidR="00E62CE5" w:rsidRPr="00E62CE5" w:rsidRDefault="00E62CE5" w:rsidP="00E62CE5">
      <w:pPr>
        <w:jc w:val="center"/>
        <w:rPr>
          <w:i/>
          <w:szCs w:val="17"/>
        </w:rPr>
      </w:pPr>
      <w:r w:rsidRPr="00E62CE5">
        <w:rPr>
          <w:i/>
          <w:szCs w:val="17"/>
        </w:rPr>
        <w:t>Open Season for the Taking of Specified Species of Protected Animals—Ducks</w:t>
      </w:r>
    </w:p>
    <w:p w14:paraId="495F58D1" w14:textId="77777777" w:rsidR="00E62CE5" w:rsidRPr="00E62CE5" w:rsidRDefault="00E62CE5" w:rsidP="00E62CE5">
      <w:pPr>
        <w:rPr>
          <w:rFonts w:eastAsia="Times New Roman"/>
          <w:szCs w:val="17"/>
        </w:rPr>
      </w:pPr>
      <w:r w:rsidRPr="00E62CE5">
        <w:rPr>
          <w:rFonts w:eastAsia="Times New Roman"/>
          <w:szCs w:val="17"/>
        </w:rPr>
        <w:t xml:space="preserve">PURSUANT to Section 52 of the </w:t>
      </w:r>
      <w:r w:rsidRPr="00E62CE5">
        <w:rPr>
          <w:rFonts w:eastAsia="Times New Roman"/>
          <w:i/>
          <w:szCs w:val="17"/>
        </w:rPr>
        <w:t>National Parks and Wildlife Act 1972</w:t>
      </w:r>
      <w:r w:rsidRPr="00E62CE5">
        <w:rPr>
          <w:rFonts w:eastAsia="Times New Roman"/>
          <w:szCs w:val="17"/>
        </w:rPr>
        <w:t xml:space="preserve">, I, the Hon Joe </w:t>
      </w:r>
      <w:proofErr w:type="spellStart"/>
      <w:r w:rsidRPr="00E62CE5">
        <w:rPr>
          <w:rFonts w:eastAsia="Times New Roman"/>
          <w:szCs w:val="17"/>
        </w:rPr>
        <w:t>Szakacs</w:t>
      </w:r>
      <w:proofErr w:type="spellEnd"/>
      <w:r w:rsidRPr="00E62CE5">
        <w:rPr>
          <w:rFonts w:eastAsia="Times New Roman"/>
          <w:szCs w:val="17"/>
        </w:rPr>
        <w:t xml:space="preserve"> MP, A/Minister for Climate, Environment and Water, being the Minister for the Crown to whom the administration of the </w:t>
      </w:r>
      <w:r w:rsidRPr="00E62CE5">
        <w:rPr>
          <w:rFonts w:eastAsia="Times New Roman"/>
          <w:i/>
          <w:szCs w:val="17"/>
        </w:rPr>
        <w:t xml:space="preserve">National Parks and Wildlife Act 1972 </w:t>
      </w:r>
      <w:r w:rsidRPr="00E62CE5">
        <w:rPr>
          <w:rFonts w:eastAsia="Times New Roman"/>
          <w:szCs w:val="17"/>
        </w:rPr>
        <w:t>is for the time being committed, declare an Open Season for the taking of specified species of protected animals as set out in this notice.</w:t>
      </w:r>
    </w:p>
    <w:p w14:paraId="69DF3359" w14:textId="77777777" w:rsidR="00E62CE5" w:rsidRPr="00E62CE5" w:rsidRDefault="00E62CE5" w:rsidP="00CC128B">
      <w:pPr>
        <w:numPr>
          <w:ilvl w:val="0"/>
          <w:numId w:val="15"/>
        </w:numPr>
        <w:ind w:left="426" w:hanging="284"/>
        <w:rPr>
          <w:rFonts w:eastAsia="Times New Roman"/>
          <w:b/>
          <w:bCs/>
          <w:szCs w:val="17"/>
        </w:rPr>
      </w:pPr>
      <w:r w:rsidRPr="00E62CE5">
        <w:rPr>
          <w:rFonts w:eastAsia="Times New Roman"/>
          <w:b/>
          <w:bCs/>
          <w:szCs w:val="17"/>
        </w:rPr>
        <w:t>Specified Species</w:t>
      </w:r>
    </w:p>
    <w:p w14:paraId="32C1CCFA" w14:textId="77777777" w:rsidR="00E62CE5" w:rsidRPr="00E62CE5" w:rsidRDefault="00E62CE5" w:rsidP="00E62CE5">
      <w:pPr>
        <w:ind w:left="426"/>
        <w:rPr>
          <w:szCs w:val="17"/>
        </w:rPr>
      </w:pPr>
      <w:r w:rsidRPr="00E62CE5">
        <w:rPr>
          <w:szCs w:val="17"/>
        </w:rPr>
        <w:t>The species to which the open season applies is limited to the following:</w:t>
      </w:r>
    </w:p>
    <w:p w14:paraId="4FE15F06" w14:textId="77777777" w:rsidR="00E62CE5" w:rsidRPr="00E62CE5" w:rsidRDefault="00E62CE5" w:rsidP="00CC128B">
      <w:pPr>
        <w:numPr>
          <w:ilvl w:val="0"/>
          <w:numId w:val="9"/>
        </w:numPr>
        <w:spacing w:after="0"/>
        <w:ind w:left="851" w:hanging="284"/>
        <w:jc w:val="left"/>
        <w:rPr>
          <w:szCs w:val="17"/>
        </w:rPr>
      </w:pPr>
      <w:r w:rsidRPr="00E62CE5">
        <w:rPr>
          <w:noProof/>
          <w:szCs w:val="17"/>
        </w:rPr>
        <w:t>grey teal (</w:t>
      </w:r>
      <w:r w:rsidRPr="00E62CE5">
        <w:rPr>
          <w:i/>
          <w:noProof/>
          <w:szCs w:val="17"/>
        </w:rPr>
        <w:t>Anas gracilis</w:t>
      </w:r>
      <w:r w:rsidRPr="00E62CE5">
        <w:rPr>
          <w:noProof/>
          <w:szCs w:val="17"/>
        </w:rPr>
        <w:t>)</w:t>
      </w:r>
    </w:p>
    <w:p w14:paraId="1407389B" w14:textId="77777777" w:rsidR="00E62CE5" w:rsidRPr="00E62CE5" w:rsidRDefault="00E62CE5" w:rsidP="00CC128B">
      <w:pPr>
        <w:numPr>
          <w:ilvl w:val="0"/>
          <w:numId w:val="9"/>
        </w:numPr>
        <w:spacing w:after="0"/>
        <w:ind w:left="851" w:hanging="284"/>
        <w:jc w:val="left"/>
        <w:rPr>
          <w:szCs w:val="17"/>
        </w:rPr>
      </w:pPr>
      <w:r w:rsidRPr="00E62CE5">
        <w:rPr>
          <w:noProof/>
          <w:szCs w:val="17"/>
        </w:rPr>
        <w:t>chestnut teal (</w:t>
      </w:r>
      <w:r w:rsidRPr="00E62CE5">
        <w:rPr>
          <w:i/>
          <w:noProof/>
          <w:szCs w:val="17"/>
        </w:rPr>
        <w:t>Anas castanea</w:t>
      </w:r>
      <w:r w:rsidRPr="00E62CE5">
        <w:rPr>
          <w:noProof/>
          <w:szCs w:val="17"/>
        </w:rPr>
        <w:t>)</w:t>
      </w:r>
    </w:p>
    <w:p w14:paraId="74135A76" w14:textId="77777777" w:rsidR="00E62CE5" w:rsidRPr="00E62CE5" w:rsidRDefault="00E62CE5" w:rsidP="00CC128B">
      <w:pPr>
        <w:numPr>
          <w:ilvl w:val="0"/>
          <w:numId w:val="9"/>
        </w:numPr>
        <w:spacing w:after="0"/>
        <w:ind w:left="851" w:hanging="284"/>
        <w:jc w:val="left"/>
        <w:rPr>
          <w:szCs w:val="17"/>
        </w:rPr>
      </w:pPr>
      <w:r w:rsidRPr="00E62CE5">
        <w:rPr>
          <w:noProof/>
          <w:szCs w:val="17"/>
        </w:rPr>
        <w:t>Pacific black duck (</w:t>
      </w:r>
      <w:r w:rsidRPr="00E62CE5">
        <w:rPr>
          <w:i/>
          <w:noProof/>
          <w:szCs w:val="17"/>
        </w:rPr>
        <w:t>Anas superciliosa</w:t>
      </w:r>
      <w:r w:rsidRPr="00E62CE5">
        <w:rPr>
          <w:noProof/>
          <w:szCs w:val="17"/>
        </w:rPr>
        <w:t>)</w:t>
      </w:r>
    </w:p>
    <w:p w14:paraId="25825E00" w14:textId="77777777" w:rsidR="00E62CE5" w:rsidRPr="00E62CE5" w:rsidRDefault="00E62CE5" w:rsidP="00CC128B">
      <w:pPr>
        <w:numPr>
          <w:ilvl w:val="0"/>
          <w:numId w:val="9"/>
        </w:numPr>
        <w:spacing w:after="0"/>
        <w:ind w:left="851" w:hanging="284"/>
        <w:jc w:val="left"/>
        <w:rPr>
          <w:szCs w:val="17"/>
        </w:rPr>
      </w:pPr>
      <w:r w:rsidRPr="00E62CE5">
        <w:rPr>
          <w:noProof/>
          <w:szCs w:val="17"/>
        </w:rPr>
        <w:t>Australian shelduck (mountain duck) (</w:t>
      </w:r>
      <w:r w:rsidRPr="00E62CE5">
        <w:rPr>
          <w:i/>
          <w:noProof/>
          <w:szCs w:val="17"/>
        </w:rPr>
        <w:t>Tadorna tadornoides</w:t>
      </w:r>
      <w:r w:rsidRPr="00E62CE5">
        <w:rPr>
          <w:noProof/>
          <w:szCs w:val="17"/>
        </w:rPr>
        <w:t>)</w:t>
      </w:r>
    </w:p>
    <w:p w14:paraId="155CE6AB" w14:textId="77777777" w:rsidR="00E62CE5" w:rsidRPr="00E62CE5" w:rsidRDefault="00E62CE5" w:rsidP="00CC128B">
      <w:pPr>
        <w:numPr>
          <w:ilvl w:val="0"/>
          <w:numId w:val="9"/>
        </w:numPr>
        <w:ind w:left="851" w:hanging="284"/>
        <w:jc w:val="left"/>
        <w:rPr>
          <w:noProof/>
          <w:szCs w:val="17"/>
        </w:rPr>
      </w:pPr>
      <w:r w:rsidRPr="00E62CE5">
        <w:rPr>
          <w:noProof/>
          <w:szCs w:val="17"/>
        </w:rPr>
        <w:t>maned (wood) duck (</w:t>
      </w:r>
      <w:r w:rsidRPr="00E62CE5">
        <w:rPr>
          <w:i/>
          <w:noProof/>
          <w:szCs w:val="17"/>
        </w:rPr>
        <w:t>Chenonetta jubata</w:t>
      </w:r>
      <w:r w:rsidRPr="00E62CE5">
        <w:rPr>
          <w:noProof/>
          <w:szCs w:val="17"/>
        </w:rPr>
        <w:t>).</w:t>
      </w:r>
    </w:p>
    <w:p w14:paraId="2809D83C" w14:textId="77777777" w:rsidR="00E62CE5" w:rsidRPr="00E62CE5" w:rsidRDefault="00E62CE5" w:rsidP="00CC128B">
      <w:pPr>
        <w:numPr>
          <w:ilvl w:val="0"/>
          <w:numId w:val="15"/>
        </w:numPr>
        <w:ind w:left="426" w:hanging="284"/>
        <w:rPr>
          <w:rFonts w:eastAsia="Times New Roman"/>
          <w:b/>
          <w:bCs/>
          <w:szCs w:val="17"/>
        </w:rPr>
      </w:pPr>
      <w:r w:rsidRPr="00E62CE5">
        <w:rPr>
          <w:rFonts w:eastAsia="Times New Roman"/>
          <w:b/>
          <w:bCs/>
          <w:szCs w:val="17"/>
        </w:rPr>
        <w:t>Open Season Dates and Times</w:t>
      </w:r>
    </w:p>
    <w:p w14:paraId="1CB92C6C" w14:textId="77777777" w:rsidR="00E62CE5" w:rsidRPr="00E62CE5" w:rsidRDefault="00E62CE5" w:rsidP="00E62CE5">
      <w:pPr>
        <w:ind w:left="426"/>
        <w:rPr>
          <w:szCs w:val="17"/>
        </w:rPr>
      </w:pPr>
      <w:r w:rsidRPr="00E62CE5">
        <w:rPr>
          <w:szCs w:val="17"/>
        </w:rPr>
        <w:t>Subject to other provisions of this notice, the open season for the species identified in Clause 1 is Saturday 18 March 2023 until Sunday 25 June 2023 inclusive, and the specified species of protected animal listed in Clause 1 may only be taken in the period between 30 minutes prior to sunrise and 30 minutes after sunset on any given day of the open season.</w:t>
      </w:r>
    </w:p>
    <w:p w14:paraId="06E9EEAC" w14:textId="77777777" w:rsidR="00E62CE5" w:rsidRPr="00E62CE5" w:rsidRDefault="00E62CE5" w:rsidP="00E62CE5">
      <w:pPr>
        <w:ind w:left="426"/>
        <w:rPr>
          <w:szCs w:val="17"/>
        </w:rPr>
      </w:pPr>
      <w:r w:rsidRPr="00E62CE5">
        <w:rPr>
          <w:szCs w:val="17"/>
        </w:rPr>
        <w:lastRenderedPageBreak/>
        <w:t>Refer to Clause 6 for further restrictions to open season dates in Game Reserves.</w:t>
      </w:r>
    </w:p>
    <w:p w14:paraId="5776023E" w14:textId="77777777" w:rsidR="00E62CE5" w:rsidRPr="00E62CE5" w:rsidRDefault="00E62CE5" w:rsidP="00CC128B">
      <w:pPr>
        <w:numPr>
          <w:ilvl w:val="0"/>
          <w:numId w:val="15"/>
        </w:numPr>
        <w:ind w:left="426" w:hanging="284"/>
        <w:rPr>
          <w:rFonts w:eastAsia="Times New Roman"/>
          <w:b/>
          <w:bCs/>
          <w:szCs w:val="17"/>
        </w:rPr>
      </w:pPr>
      <w:r w:rsidRPr="00E62CE5">
        <w:rPr>
          <w:rFonts w:eastAsia="Times New Roman"/>
          <w:b/>
          <w:bCs/>
          <w:szCs w:val="17"/>
        </w:rPr>
        <w:t>Prohibition Against Taking Eggs</w:t>
      </w:r>
    </w:p>
    <w:p w14:paraId="6540E27B" w14:textId="77777777" w:rsidR="00E62CE5" w:rsidRPr="00E62CE5" w:rsidRDefault="00E62CE5" w:rsidP="00E62CE5">
      <w:pPr>
        <w:ind w:left="426"/>
        <w:rPr>
          <w:szCs w:val="17"/>
        </w:rPr>
      </w:pPr>
      <w:r w:rsidRPr="00E62CE5">
        <w:rPr>
          <w:szCs w:val="17"/>
        </w:rPr>
        <w:t>A person shall not take eggs of any species listed in Clause 1 during the open season.</w:t>
      </w:r>
    </w:p>
    <w:p w14:paraId="053D8059" w14:textId="77777777" w:rsidR="00E62CE5" w:rsidRPr="00E62CE5" w:rsidRDefault="00E62CE5" w:rsidP="00CC128B">
      <w:pPr>
        <w:numPr>
          <w:ilvl w:val="0"/>
          <w:numId w:val="15"/>
        </w:numPr>
        <w:ind w:left="426" w:hanging="284"/>
        <w:rPr>
          <w:rFonts w:eastAsia="Times New Roman"/>
          <w:b/>
          <w:bCs/>
          <w:szCs w:val="17"/>
        </w:rPr>
      </w:pPr>
      <w:r w:rsidRPr="00E62CE5">
        <w:rPr>
          <w:rFonts w:eastAsia="Times New Roman"/>
          <w:b/>
          <w:bCs/>
          <w:szCs w:val="17"/>
        </w:rPr>
        <w:t>Bag Limit</w:t>
      </w:r>
    </w:p>
    <w:p w14:paraId="23718CE2" w14:textId="77777777" w:rsidR="00E62CE5" w:rsidRPr="00E62CE5" w:rsidRDefault="00E62CE5" w:rsidP="00E62CE5">
      <w:pPr>
        <w:ind w:left="426"/>
        <w:rPr>
          <w:szCs w:val="17"/>
        </w:rPr>
      </w:pPr>
      <w:r w:rsidRPr="00E62CE5">
        <w:rPr>
          <w:szCs w:val="17"/>
        </w:rPr>
        <w:t>On any day of the open season, a person shall not take more than eight (</w:t>
      </w:r>
      <w:r w:rsidRPr="00E62CE5">
        <w:rPr>
          <w:noProof/>
          <w:szCs w:val="17"/>
        </w:rPr>
        <w:t>8)</w:t>
      </w:r>
      <w:r w:rsidRPr="00E62CE5">
        <w:rPr>
          <w:szCs w:val="17"/>
        </w:rPr>
        <w:t xml:space="preserve"> ducks made up of any combination of the following species:</w:t>
      </w:r>
    </w:p>
    <w:p w14:paraId="56367691" w14:textId="77777777" w:rsidR="00E62CE5" w:rsidRPr="00E62CE5" w:rsidRDefault="00E62CE5" w:rsidP="00CC128B">
      <w:pPr>
        <w:numPr>
          <w:ilvl w:val="0"/>
          <w:numId w:val="9"/>
        </w:numPr>
        <w:spacing w:after="0"/>
        <w:ind w:left="851" w:hanging="283"/>
        <w:jc w:val="left"/>
        <w:rPr>
          <w:szCs w:val="17"/>
        </w:rPr>
      </w:pPr>
      <w:r w:rsidRPr="00E62CE5">
        <w:rPr>
          <w:noProof/>
          <w:szCs w:val="17"/>
        </w:rPr>
        <w:t>grey teal (</w:t>
      </w:r>
      <w:r w:rsidRPr="00E62CE5">
        <w:rPr>
          <w:i/>
          <w:noProof/>
          <w:szCs w:val="17"/>
        </w:rPr>
        <w:t>Anas gracilis</w:t>
      </w:r>
      <w:r w:rsidRPr="00E62CE5">
        <w:rPr>
          <w:noProof/>
          <w:szCs w:val="17"/>
        </w:rPr>
        <w:t>)</w:t>
      </w:r>
    </w:p>
    <w:p w14:paraId="026F88EC" w14:textId="77777777" w:rsidR="00E62CE5" w:rsidRPr="00E62CE5" w:rsidRDefault="00E62CE5" w:rsidP="00CC128B">
      <w:pPr>
        <w:numPr>
          <w:ilvl w:val="0"/>
          <w:numId w:val="9"/>
        </w:numPr>
        <w:spacing w:after="0"/>
        <w:ind w:left="851" w:hanging="283"/>
        <w:jc w:val="left"/>
        <w:rPr>
          <w:szCs w:val="17"/>
        </w:rPr>
      </w:pPr>
      <w:r w:rsidRPr="00E62CE5">
        <w:rPr>
          <w:noProof/>
          <w:szCs w:val="17"/>
        </w:rPr>
        <w:t>chestnut teal (</w:t>
      </w:r>
      <w:r w:rsidRPr="00E62CE5">
        <w:rPr>
          <w:i/>
          <w:noProof/>
          <w:szCs w:val="17"/>
        </w:rPr>
        <w:t>Anas castanea</w:t>
      </w:r>
      <w:r w:rsidRPr="00E62CE5">
        <w:rPr>
          <w:noProof/>
          <w:szCs w:val="17"/>
        </w:rPr>
        <w:t>)</w:t>
      </w:r>
    </w:p>
    <w:p w14:paraId="0BE47CF6" w14:textId="77777777" w:rsidR="00E62CE5" w:rsidRPr="00E62CE5" w:rsidRDefault="00E62CE5" w:rsidP="00CC128B">
      <w:pPr>
        <w:numPr>
          <w:ilvl w:val="0"/>
          <w:numId w:val="9"/>
        </w:numPr>
        <w:spacing w:after="0"/>
        <w:ind w:left="851" w:hanging="283"/>
        <w:jc w:val="left"/>
        <w:rPr>
          <w:szCs w:val="17"/>
        </w:rPr>
      </w:pPr>
      <w:r w:rsidRPr="00E62CE5">
        <w:rPr>
          <w:noProof/>
          <w:szCs w:val="17"/>
        </w:rPr>
        <w:t>Pacific black duck (</w:t>
      </w:r>
      <w:r w:rsidRPr="00E62CE5">
        <w:rPr>
          <w:i/>
          <w:noProof/>
          <w:szCs w:val="17"/>
        </w:rPr>
        <w:t>Anas superciliosa</w:t>
      </w:r>
      <w:r w:rsidRPr="00E62CE5">
        <w:rPr>
          <w:noProof/>
          <w:szCs w:val="17"/>
        </w:rPr>
        <w:t>)</w:t>
      </w:r>
    </w:p>
    <w:p w14:paraId="579A97D3" w14:textId="77777777" w:rsidR="00E62CE5" w:rsidRPr="00E62CE5" w:rsidRDefault="00E62CE5" w:rsidP="00CC128B">
      <w:pPr>
        <w:numPr>
          <w:ilvl w:val="0"/>
          <w:numId w:val="9"/>
        </w:numPr>
        <w:spacing w:after="0"/>
        <w:ind w:left="851" w:hanging="283"/>
        <w:jc w:val="left"/>
        <w:rPr>
          <w:szCs w:val="17"/>
        </w:rPr>
      </w:pPr>
      <w:r w:rsidRPr="00E62CE5">
        <w:rPr>
          <w:noProof/>
          <w:szCs w:val="17"/>
        </w:rPr>
        <w:t>Australian shelduck (mountain duck) (</w:t>
      </w:r>
      <w:r w:rsidRPr="00E62CE5">
        <w:rPr>
          <w:i/>
          <w:noProof/>
          <w:szCs w:val="17"/>
        </w:rPr>
        <w:t>Tadorna tadornoides</w:t>
      </w:r>
      <w:r w:rsidRPr="00E62CE5">
        <w:rPr>
          <w:noProof/>
          <w:szCs w:val="17"/>
        </w:rPr>
        <w:t>)</w:t>
      </w:r>
    </w:p>
    <w:p w14:paraId="60BF5BCC" w14:textId="77777777" w:rsidR="00E62CE5" w:rsidRPr="00E62CE5" w:rsidRDefault="00E62CE5" w:rsidP="00CC128B">
      <w:pPr>
        <w:numPr>
          <w:ilvl w:val="0"/>
          <w:numId w:val="9"/>
        </w:numPr>
        <w:ind w:left="851" w:hanging="283"/>
        <w:jc w:val="left"/>
        <w:rPr>
          <w:noProof/>
          <w:szCs w:val="17"/>
        </w:rPr>
      </w:pPr>
      <w:r w:rsidRPr="00E62CE5">
        <w:rPr>
          <w:noProof/>
          <w:szCs w:val="17"/>
        </w:rPr>
        <w:t>maned (wood) duck (</w:t>
      </w:r>
      <w:r w:rsidRPr="00E62CE5">
        <w:rPr>
          <w:i/>
          <w:noProof/>
          <w:szCs w:val="17"/>
        </w:rPr>
        <w:t>Chenonetta jubata</w:t>
      </w:r>
      <w:r w:rsidRPr="00E62CE5">
        <w:rPr>
          <w:noProof/>
          <w:szCs w:val="17"/>
        </w:rPr>
        <w:t>).</w:t>
      </w:r>
    </w:p>
    <w:p w14:paraId="28319014" w14:textId="77777777" w:rsidR="00E62CE5" w:rsidRPr="00E62CE5" w:rsidRDefault="00E62CE5" w:rsidP="00CC128B">
      <w:pPr>
        <w:numPr>
          <w:ilvl w:val="0"/>
          <w:numId w:val="15"/>
        </w:numPr>
        <w:ind w:left="426" w:hanging="284"/>
        <w:rPr>
          <w:rFonts w:eastAsia="Times New Roman"/>
          <w:b/>
          <w:bCs/>
          <w:szCs w:val="17"/>
        </w:rPr>
      </w:pPr>
      <w:r w:rsidRPr="00E62CE5">
        <w:rPr>
          <w:rFonts w:eastAsia="Times New Roman"/>
          <w:b/>
          <w:bCs/>
          <w:szCs w:val="17"/>
        </w:rPr>
        <w:t>Area of the State</w:t>
      </w:r>
    </w:p>
    <w:p w14:paraId="1071297C" w14:textId="77777777" w:rsidR="00E62CE5" w:rsidRPr="00E62CE5" w:rsidRDefault="00E62CE5" w:rsidP="00E62CE5">
      <w:pPr>
        <w:ind w:left="390"/>
        <w:rPr>
          <w:szCs w:val="17"/>
        </w:rPr>
      </w:pPr>
      <w:r w:rsidRPr="00E62CE5">
        <w:rPr>
          <w:szCs w:val="17"/>
        </w:rPr>
        <w:t xml:space="preserve">The open season in relation to the species of protected animal listed in </w:t>
      </w:r>
      <w:r w:rsidRPr="00E62CE5">
        <w:rPr>
          <w:i/>
          <w:szCs w:val="17"/>
        </w:rPr>
        <w:t>Clause 1</w:t>
      </w:r>
      <w:r w:rsidRPr="00E62CE5">
        <w:rPr>
          <w:szCs w:val="17"/>
        </w:rPr>
        <w:t xml:space="preserve"> applies to the whole of South Australia, excluding:</w:t>
      </w:r>
    </w:p>
    <w:p w14:paraId="605121D5" w14:textId="77777777" w:rsidR="00E62CE5" w:rsidRPr="00E62CE5" w:rsidRDefault="00E62CE5" w:rsidP="00CC128B">
      <w:pPr>
        <w:numPr>
          <w:ilvl w:val="1"/>
          <w:numId w:val="14"/>
        </w:numPr>
        <w:spacing w:after="0"/>
        <w:ind w:left="851" w:hanging="284"/>
        <w:rPr>
          <w:szCs w:val="17"/>
        </w:rPr>
      </w:pPr>
      <w:r w:rsidRPr="00E62CE5">
        <w:rPr>
          <w:szCs w:val="17"/>
        </w:rPr>
        <w:t xml:space="preserve">all reserves constituted under the </w:t>
      </w:r>
      <w:r w:rsidRPr="00E62CE5">
        <w:rPr>
          <w:i/>
          <w:szCs w:val="17"/>
        </w:rPr>
        <w:t>National Parks and Wildlife Act 1972</w:t>
      </w:r>
      <w:r w:rsidRPr="00E62CE5">
        <w:rPr>
          <w:szCs w:val="17"/>
        </w:rPr>
        <w:t xml:space="preserve">, other than those game reserves specified in </w:t>
      </w:r>
      <w:r w:rsidRPr="00E62CE5">
        <w:rPr>
          <w:i/>
          <w:szCs w:val="17"/>
        </w:rPr>
        <w:t>Clause 6</w:t>
      </w:r>
      <w:r w:rsidRPr="00E62CE5">
        <w:rPr>
          <w:szCs w:val="17"/>
        </w:rPr>
        <w:t xml:space="preserve"> below; and</w:t>
      </w:r>
    </w:p>
    <w:p w14:paraId="238BD387" w14:textId="77777777" w:rsidR="00E62CE5" w:rsidRPr="00E62CE5" w:rsidRDefault="00E62CE5" w:rsidP="00CC128B">
      <w:pPr>
        <w:numPr>
          <w:ilvl w:val="1"/>
          <w:numId w:val="14"/>
        </w:numPr>
        <w:spacing w:after="0"/>
        <w:ind w:left="851" w:hanging="284"/>
        <w:rPr>
          <w:szCs w:val="17"/>
        </w:rPr>
      </w:pPr>
      <w:r w:rsidRPr="00E62CE5">
        <w:rPr>
          <w:szCs w:val="17"/>
        </w:rPr>
        <w:t xml:space="preserve">all wilderness protection areas and all wilderness protection zones constituted under the </w:t>
      </w:r>
      <w:r w:rsidRPr="00E62CE5">
        <w:rPr>
          <w:i/>
          <w:szCs w:val="17"/>
        </w:rPr>
        <w:t>Wilderness Protection Act 1992</w:t>
      </w:r>
      <w:r w:rsidRPr="00E62CE5">
        <w:rPr>
          <w:szCs w:val="17"/>
        </w:rPr>
        <w:t>; and</w:t>
      </w:r>
    </w:p>
    <w:p w14:paraId="463EB224" w14:textId="77777777" w:rsidR="00E62CE5" w:rsidRPr="00E62CE5" w:rsidRDefault="00E62CE5" w:rsidP="00CC128B">
      <w:pPr>
        <w:numPr>
          <w:ilvl w:val="1"/>
          <w:numId w:val="14"/>
        </w:numPr>
        <w:ind w:left="851" w:hanging="284"/>
        <w:rPr>
          <w:szCs w:val="17"/>
        </w:rPr>
      </w:pPr>
      <w:r w:rsidRPr="00E62CE5">
        <w:rPr>
          <w:szCs w:val="17"/>
        </w:rPr>
        <w:t xml:space="preserve">all sanctuary zones within any marine park established under the </w:t>
      </w:r>
      <w:r w:rsidRPr="00E62CE5">
        <w:rPr>
          <w:i/>
          <w:szCs w:val="17"/>
        </w:rPr>
        <w:t>Marine Parks Act 2007</w:t>
      </w:r>
      <w:r w:rsidRPr="00E62CE5">
        <w:rPr>
          <w:szCs w:val="17"/>
        </w:rPr>
        <w:t>.</w:t>
      </w:r>
    </w:p>
    <w:p w14:paraId="6E44EF95" w14:textId="77777777" w:rsidR="00E62CE5" w:rsidRPr="00E62CE5" w:rsidRDefault="00E62CE5" w:rsidP="00CC128B">
      <w:pPr>
        <w:numPr>
          <w:ilvl w:val="0"/>
          <w:numId w:val="15"/>
        </w:numPr>
        <w:ind w:left="426" w:hanging="284"/>
        <w:rPr>
          <w:rFonts w:eastAsia="Times New Roman"/>
          <w:b/>
          <w:bCs/>
          <w:szCs w:val="17"/>
        </w:rPr>
      </w:pPr>
      <w:r w:rsidRPr="00E62CE5">
        <w:rPr>
          <w:rFonts w:eastAsia="Times New Roman"/>
          <w:b/>
          <w:bCs/>
          <w:szCs w:val="17"/>
        </w:rPr>
        <w:t>Open Season in Game Reserves</w:t>
      </w:r>
    </w:p>
    <w:p w14:paraId="65A82588" w14:textId="77777777" w:rsidR="00E62CE5" w:rsidRPr="00E62CE5" w:rsidRDefault="00E62CE5" w:rsidP="00CC128B">
      <w:pPr>
        <w:numPr>
          <w:ilvl w:val="1"/>
          <w:numId w:val="15"/>
        </w:numPr>
        <w:ind w:left="851" w:hanging="425"/>
        <w:rPr>
          <w:rFonts w:eastAsia="Times New Roman"/>
          <w:b/>
          <w:bCs/>
          <w:szCs w:val="17"/>
        </w:rPr>
      </w:pPr>
      <w:r w:rsidRPr="00E62CE5">
        <w:rPr>
          <w:rFonts w:eastAsia="Times New Roman"/>
          <w:szCs w:val="17"/>
        </w:rPr>
        <w:t xml:space="preserve">Subject to the further restrictions contained in this clause, open season (including </w:t>
      </w:r>
      <w:r w:rsidRPr="00E62CE5">
        <w:rPr>
          <w:rFonts w:eastAsia="Times New Roman"/>
          <w:i/>
          <w:szCs w:val="17"/>
        </w:rPr>
        <w:t xml:space="preserve">Clause 2, Clause </w:t>
      </w:r>
      <w:proofErr w:type="gramStart"/>
      <w:r w:rsidRPr="00E62CE5">
        <w:rPr>
          <w:rFonts w:eastAsia="Times New Roman"/>
          <w:i/>
          <w:szCs w:val="17"/>
        </w:rPr>
        <w:t>3</w:t>
      </w:r>
      <w:proofErr w:type="gramEnd"/>
      <w:r w:rsidRPr="00E62CE5">
        <w:rPr>
          <w:rFonts w:eastAsia="Times New Roman"/>
          <w:i/>
          <w:szCs w:val="17"/>
        </w:rPr>
        <w:t xml:space="preserve"> and Clause 4</w:t>
      </w:r>
      <w:r w:rsidRPr="00E62CE5">
        <w:rPr>
          <w:rFonts w:eastAsia="Times New Roman"/>
          <w:szCs w:val="17"/>
        </w:rPr>
        <w:t xml:space="preserve"> restrictions) applies in relation to Chowilla Game Reserve, Moorook Game Reserve, Loch Luna Game Reserve, Currency Creek Game Reserve, Lake Robe Game Reserve, Mud Islands Game Reserve, </w:t>
      </w:r>
      <w:proofErr w:type="spellStart"/>
      <w:r w:rsidRPr="00E62CE5">
        <w:rPr>
          <w:rFonts w:eastAsia="Times New Roman"/>
          <w:szCs w:val="17"/>
        </w:rPr>
        <w:t>Poocher</w:t>
      </w:r>
      <w:proofErr w:type="spellEnd"/>
      <w:r w:rsidRPr="00E62CE5">
        <w:rPr>
          <w:rFonts w:eastAsia="Times New Roman"/>
          <w:szCs w:val="17"/>
        </w:rPr>
        <w:t xml:space="preserve"> Swamp Game Reserve, Bucks Lake Game Reserve and </w:t>
      </w:r>
      <w:proofErr w:type="spellStart"/>
      <w:r w:rsidRPr="00E62CE5">
        <w:rPr>
          <w:rFonts w:eastAsia="Times New Roman"/>
          <w:szCs w:val="17"/>
        </w:rPr>
        <w:t>Tolderol</w:t>
      </w:r>
      <w:proofErr w:type="spellEnd"/>
      <w:r w:rsidRPr="00E62CE5">
        <w:rPr>
          <w:rFonts w:eastAsia="Times New Roman"/>
          <w:szCs w:val="17"/>
        </w:rPr>
        <w:t xml:space="preserve"> Game Reserve.</w:t>
      </w:r>
    </w:p>
    <w:p w14:paraId="7EB4BCBA" w14:textId="77777777" w:rsidR="00E62CE5" w:rsidRPr="00E62CE5" w:rsidRDefault="00E62CE5" w:rsidP="00CC128B">
      <w:pPr>
        <w:numPr>
          <w:ilvl w:val="1"/>
          <w:numId w:val="15"/>
        </w:numPr>
        <w:ind w:left="851" w:hanging="425"/>
        <w:rPr>
          <w:rFonts w:eastAsia="Times New Roman"/>
          <w:szCs w:val="17"/>
        </w:rPr>
      </w:pPr>
      <w:r w:rsidRPr="00E62CE5">
        <w:rPr>
          <w:rFonts w:eastAsia="Times New Roman"/>
          <w:szCs w:val="17"/>
        </w:rPr>
        <w:t xml:space="preserve">Restrictions apply to the dates of the open season for Chowilla Game Reserve, Moorook Game Reserve and Loch Luna Game Reserve from those specified in Clause 2. </w:t>
      </w:r>
    </w:p>
    <w:p w14:paraId="76B9221B" w14:textId="77777777" w:rsidR="00E62CE5" w:rsidRPr="00E62CE5" w:rsidRDefault="00E62CE5" w:rsidP="00CC128B">
      <w:pPr>
        <w:numPr>
          <w:ilvl w:val="2"/>
          <w:numId w:val="15"/>
        </w:numPr>
        <w:ind w:left="1560" w:hanging="567"/>
        <w:rPr>
          <w:rFonts w:eastAsia="Times New Roman"/>
          <w:szCs w:val="17"/>
        </w:rPr>
      </w:pPr>
      <w:r w:rsidRPr="00E62CE5">
        <w:rPr>
          <w:rFonts w:eastAsia="Times New Roman"/>
          <w:i/>
          <w:szCs w:val="17"/>
        </w:rPr>
        <w:t>Chowilla Game Reserve</w:t>
      </w:r>
    </w:p>
    <w:p w14:paraId="375E4D6F" w14:textId="77777777" w:rsidR="00E62CE5" w:rsidRPr="00E62CE5" w:rsidRDefault="00E62CE5" w:rsidP="00E62CE5">
      <w:pPr>
        <w:ind w:left="1560"/>
        <w:rPr>
          <w:rFonts w:eastAsia="Times New Roman"/>
          <w:szCs w:val="17"/>
        </w:rPr>
      </w:pPr>
      <w:r w:rsidRPr="00E62CE5">
        <w:rPr>
          <w:rFonts w:eastAsia="Times New Roman"/>
          <w:szCs w:val="17"/>
        </w:rPr>
        <w:t xml:space="preserve">The specified species in </w:t>
      </w:r>
      <w:r w:rsidRPr="00E62CE5">
        <w:rPr>
          <w:rFonts w:eastAsia="Times New Roman"/>
          <w:i/>
          <w:szCs w:val="17"/>
        </w:rPr>
        <w:t>Clause 1</w:t>
      </w:r>
      <w:r w:rsidRPr="00E62CE5">
        <w:rPr>
          <w:rFonts w:eastAsia="Times New Roman"/>
          <w:szCs w:val="17"/>
        </w:rPr>
        <w:t xml:space="preserve"> may only be taken in Chowilla Game Reserve between 30 minutes prior to sunrise and 30 minutes after sunset on the following specified open season dates:</w:t>
      </w:r>
    </w:p>
    <w:p w14:paraId="37CD7D42"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18 March 2023</w:t>
      </w:r>
    </w:p>
    <w:p w14:paraId="614B0FF6"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Sunday 19 March 2023</w:t>
      </w:r>
    </w:p>
    <w:p w14:paraId="17B0390B"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25 March 2023</w:t>
      </w:r>
    </w:p>
    <w:p w14:paraId="5E892B51"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Sunday 26 March 2023</w:t>
      </w:r>
    </w:p>
    <w:p w14:paraId="4F4FB7D6"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1 April 2023</w:t>
      </w:r>
    </w:p>
    <w:p w14:paraId="404C7EC9"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Sunday 2 April 2023</w:t>
      </w:r>
    </w:p>
    <w:p w14:paraId="51A8AA07"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6 May 2023</w:t>
      </w:r>
    </w:p>
    <w:p w14:paraId="4E8FB38C"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Sunday 7 May 2023</w:t>
      </w:r>
    </w:p>
    <w:p w14:paraId="79E7D600"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13 May 2023</w:t>
      </w:r>
    </w:p>
    <w:p w14:paraId="4E09BD87"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Sunday 14 May 2023</w:t>
      </w:r>
    </w:p>
    <w:p w14:paraId="66B8C3E0"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3 June 2023</w:t>
      </w:r>
    </w:p>
    <w:p w14:paraId="593F4E6D"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Sunday 4 June 2023</w:t>
      </w:r>
    </w:p>
    <w:p w14:paraId="6CB09492"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17 June 2023</w:t>
      </w:r>
    </w:p>
    <w:p w14:paraId="4D40913C"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Sunday 18 June 2023</w:t>
      </w:r>
    </w:p>
    <w:p w14:paraId="41108FBA"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24 June 2023</w:t>
      </w:r>
    </w:p>
    <w:p w14:paraId="33669FBF" w14:textId="77777777" w:rsidR="00E62CE5" w:rsidRPr="00E62CE5" w:rsidRDefault="00E62CE5" w:rsidP="00CC128B">
      <w:pPr>
        <w:numPr>
          <w:ilvl w:val="1"/>
          <w:numId w:val="13"/>
        </w:numPr>
        <w:ind w:left="1985" w:hanging="284"/>
        <w:rPr>
          <w:rFonts w:eastAsia="Times New Roman"/>
          <w:szCs w:val="17"/>
        </w:rPr>
      </w:pPr>
      <w:r w:rsidRPr="00E62CE5">
        <w:rPr>
          <w:rFonts w:eastAsia="Times New Roman"/>
          <w:szCs w:val="17"/>
        </w:rPr>
        <w:t>Sunday 25 June 2023.</w:t>
      </w:r>
    </w:p>
    <w:p w14:paraId="030B3FAD" w14:textId="77777777" w:rsidR="00E62CE5" w:rsidRPr="00E62CE5" w:rsidRDefault="00E62CE5" w:rsidP="00CC128B">
      <w:pPr>
        <w:numPr>
          <w:ilvl w:val="2"/>
          <w:numId w:val="15"/>
        </w:numPr>
        <w:ind w:left="1560" w:hanging="567"/>
        <w:rPr>
          <w:rFonts w:eastAsia="Times New Roman"/>
          <w:i/>
          <w:szCs w:val="17"/>
        </w:rPr>
      </w:pPr>
      <w:r w:rsidRPr="00E62CE5">
        <w:rPr>
          <w:rFonts w:eastAsia="Times New Roman"/>
          <w:i/>
          <w:szCs w:val="17"/>
        </w:rPr>
        <w:t>Moorook Game Reserve and Loch Luna Game Reserve</w:t>
      </w:r>
    </w:p>
    <w:p w14:paraId="619688CB" w14:textId="77777777" w:rsidR="00E62CE5" w:rsidRPr="00E62CE5" w:rsidRDefault="00E62CE5" w:rsidP="00E62CE5">
      <w:pPr>
        <w:ind w:left="1560"/>
        <w:rPr>
          <w:rFonts w:eastAsia="Times New Roman"/>
          <w:szCs w:val="17"/>
        </w:rPr>
      </w:pPr>
      <w:r w:rsidRPr="00E62CE5">
        <w:rPr>
          <w:rFonts w:eastAsia="Times New Roman"/>
          <w:szCs w:val="17"/>
        </w:rPr>
        <w:t xml:space="preserve">The specified species in </w:t>
      </w:r>
      <w:r w:rsidRPr="00E62CE5">
        <w:rPr>
          <w:rFonts w:eastAsia="Times New Roman"/>
          <w:i/>
          <w:szCs w:val="17"/>
        </w:rPr>
        <w:t>Clause 1</w:t>
      </w:r>
      <w:r w:rsidRPr="00E62CE5">
        <w:rPr>
          <w:rFonts w:eastAsia="Times New Roman"/>
          <w:szCs w:val="17"/>
        </w:rPr>
        <w:t xml:space="preserve"> may only be taken in Moorook Game Reserve and Loch Luna Game Reserve between 30 minutes prior to sunrise and 30 minutes after sunset on the following specified open season dates:</w:t>
      </w:r>
    </w:p>
    <w:p w14:paraId="670AAF62"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18 March 2023</w:t>
      </w:r>
    </w:p>
    <w:p w14:paraId="1FF73911"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Sunday 19 March 2023</w:t>
      </w:r>
    </w:p>
    <w:p w14:paraId="6A54FB51"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25 March 2023</w:t>
      </w:r>
    </w:p>
    <w:p w14:paraId="593A50D4"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Sunday 26 March 2023</w:t>
      </w:r>
    </w:p>
    <w:p w14:paraId="2D3BBF44"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1 April 2023</w:t>
      </w:r>
    </w:p>
    <w:p w14:paraId="68255CE8"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Sunday 2 April 2023</w:t>
      </w:r>
    </w:p>
    <w:p w14:paraId="7C6A1BE0"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6 May 2023</w:t>
      </w:r>
    </w:p>
    <w:p w14:paraId="0DBC5A49"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Sunday 7 May 2023</w:t>
      </w:r>
    </w:p>
    <w:p w14:paraId="0DE06A61"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13 May 2023</w:t>
      </w:r>
    </w:p>
    <w:p w14:paraId="755DC621"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Sunday 14 May 2023</w:t>
      </w:r>
    </w:p>
    <w:p w14:paraId="2986D75A"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20 May 2023</w:t>
      </w:r>
    </w:p>
    <w:p w14:paraId="350058CF"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Sunday 21 May 2023</w:t>
      </w:r>
    </w:p>
    <w:p w14:paraId="695BD11E"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27 May 2023</w:t>
      </w:r>
    </w:p>
    <w:p w14:paraId="02725687"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Sunday 28 May 2023</w:t>
      </w:r>
    </w:p>
    <w:p w14:paraId="776E185C"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3 June 2023</w:t>
      </w:r>
    </w:p>
    <w:p w14:paraId="55A97EC7"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Sunday 4 June 2023</w:t>
      </w:r>
    </w:p>
    <w:p w14:paraId="627184B6"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17 June 2023</w:t>
      </w:r>
    </w:p>
    <w:p w14:paraId="37FD33F4"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Sunday 18 June 2023</w:t>
      </w:r>
    </w:p>
    <w:p w14:paraId="07BED875" w14:textId="77777777" w:rsidR="00E62CE5" w:rsidRPr="00E62CE5" w:rsidRDefault="00E62CE5" w:rsidP="00CC128B">
      <w:pPr>
        <w:numPr>
          <w:ilvl w:val="1"/>
          <w:numId w:val="13"/>
        </w:numPr>
        <w:spacing w:after="0"/>
        <w:ind w:left="1985" w:hanging="284"/>
        <w:rPr>
          <w:rFonts w:eastAsia="Times New Roman"/>
          <w:szCs w:val="17"/>
        </w:rPr>
      </w:pPr>
      <w:r w:rsidRPr="00E62CE5">
        <w:rPr>
          <w:rFonts w:eastAsia="Times New Roman"/>
          <w:szCs w:val="17"/>
        </w:rPr>
        <w:t>Saturday 24 June 2023</w:t>
      </w:r>
    </w:p>
    <w:p w14:paraId="3F82B88D" w14:textId="77777777" w:rsidR="00E62CE5" w:rsidRPr="00E62CE5" w:rsidRDefault="00E62CE5" w:rsidP="00CC128B">
      <w:pPr>
        <w:numPr>
          <w:ilvl w:val="1"/>
          <w:numId w:val="13"/>
        </w:numPr>
        <w:ind w:left="1985" w:hanging="284"/>
        <w:rPr>
          <w:rFonts w:eastAsia="Times New Roman"/>
          <w:szCs w:val="17"/>
        </w:rPr>
      </w:pPr>
      <w:r w:rsidRPr="00E62CE5">
        <w:rPr>
          <w:rFonts w:eastAsia="Times New Roman"/>
          <w:szCs w:val="17"/>
        </w:rPr>
        <w:t>Sunday 25 June 2023.</w:t>
      </w:r>
    </w:p>
    <w:p w14:paraId="14EECDF8" w14:textId="77777777" w:rsidR="00E62CE5" w:rsidRPr="00E62CE5" w:rsidRDefault="00E62CE5" w:rsidP="00CC128B">
      <w:pPr>
        <w:numPr>
          <w:ilvl w:val="1"/>
          <w:numId w:val="15"/>
        </w:numPr>
        <w:ind w:left="851" w:hanging="425"/>
        <w:rPr>
          <w:rFonts w:eastAsia="Times New Roman"/>
          <w:szCs w:val="17"/>
        </w:rPr>
      </w:pPr>
      <w:r w:rsidRPr="00E62CE5">
        <w:rPr>
          <w:rFonts w:eastAsia="Times New Roman"/>
          <w:szCs w:val="17"/>
        </w:rPr>
        <w:t>Area restrictions are imposed for the open season in relation to the specified species of protected animal listed in Clause 1 in game reserves as follows:</w:t>
      </w:r>
    </w:p>
    <w:p w14:paraId="28606748" w14:textId="77777777" w:rsidR="00E62CE5" w:rsidRPr="00E62CE5" w:rsidRDefault="00E62CE5" w:rsidP="00CC128B">
      <w:pPr>
        <w:numPr>
          <w:ilvl w:val="2"/>
          <w:numId w:val="15"/>
        </w:numPr>
        <w:ind w:left="1560" w:hanging="567"/>
        <w:rPr>
          <w:rFonts w:eastAsia="Times New Roman"/>
          <w:i/>
          <w:szCs w:val="17"/>
        </w:rPr>
      </w:pPr>
      <w:r w:rsidRPr="00E62CE5">
        <w:rPr>
          <w:rFonts w:eastAsia="Times New Roman"/>
          <w:i/>
          <w:szCs w:val="17"/>
        </w:rPr>
        <w:t>Chowilla Game Reserve</w:t>
      </w:r>
    </w:p>
    <w:p w14:paraId="1566F3E0" w14:textId="77777777" w:rsidR="00E62CE5" w:rsidRPr="00E62CE5" w:rsidRDefault="00E62CE5" w:rsidP="00E62CE5">
      <w:pPr>
        <w:ind w:left="993"/>
        <w:rPr>
          <w:szCs w:val="17"/>
        </w:rPr>
      </w:pPr>
      <w:r w:rsidRPr="00E62CE5">
        <w:rPr>
          <w:szCs w:val="17"/>
        </w:rPr>
        <w:t>The open season applies to the whole reserve, subject to the following exclusions:</w:t>
      </w:r>
    </w:p>
    <w:p w14:paraId="29A68D20" w14:textId="77777777" w:rsidR="00E62CE5" w:rsidRPr="00E62CE5" w:rsidRDefault="00E62CE5" w:rsidP="00CC128B">
      <w:pPr>
        <w:numPr>
          <w:ilvl w:val="0"/>
          <w:numId w:val="10"/>
        </w:numPr>
        <w:ind w:left="1843" w:hanging="283"/>
        <w:rPr>
          <w:szCs w:val="17"/>
        </w:rPr>
      </w:pPr>
      <w:r w:rsidRPr="00E62CE5">
        <w:rPr>
          <w:szCs w:val="17"/>
        </w:rPr>
        <w:lastRenderedPageBreak/>
        <w:t xml:space="preserve">for safety reasons, all of the area within a </w:t>
      </w:r>
      <w:proofErr w:type="gramStart"/>
      <w:r w:rsidRPr="00E62CE5">
        <w:rPr>
          <w:szCs w:val="17"/>
        </w:rPr>
        <w:t>500 metre</w:t>
      </w:r>
      <w:proofErr w:type="gramEnd"/>
      <w:r w:rsidRPr="00E62CE5">
        <w:rPr>
          <w:szCs w:val="17"/>
        </w:rPr>
        <w:t xml:space="preserve"> radius centred upon the Chowilla Homestead, shearing shed, Lock 6 on the River Murray, the Chowilla Creek Regulator, Pipeclay Weir, Slaney Weir and </w:t>
      </w:r>
      <w:proofErr w:type="spellStart"/>
      <w:r w:rsidRPr="00E62CE5">
        <w:rPr>
          <w:szCs w:val="17"/>
        </w:rPr>
        <w:t>Coombool</w:t>
      </w:r>
      <w:proofErr w:type="spellEnd"/>
      <w:r w:rsidRPr="00E62CE5">
        <w:rPr>
          <w:szCs w:val="17"/>
        </w:rPr>
        <w:t xml:space="preserve"> Outstation (homestead) including any portion of creeks or waterbodies within 500 metres of these sites.</w:t>
      </w:r>
    </w:p>
    <w:p w14:paraId="7580D9AA" w14:textId="77777777" w:rsidR="00E62CE5" w:rsidRPr="00E62CE5" w:rsidRDefault="00E62CE5" w:rsidP="00CC128B">
      <w:pPr>
        <w:numPr>
          <w:ilvl w:val="2"/>
          <w:numId w:val="15"/>
        </w:numPr>
        <w:ind w:left="1560" w:hanging="567"/>
        <w:rPr>
          <w:rFonts w:eastAsia="Times New Roman"/>
          <w:i/>
          <w:szCs w:val="17"/>
        </w:rPr>
      </w:pPr>
      <w:r w:rsidRPr="00E62CE5">
        <w:rPr>
          <w:rFonts w:eastAsia="Times New Roman"/>
          <w:i/>
          <w:szCs w:val="17"/>
        </w:rPr>
        <w:t>Moorook Game Reserve</w:t>
      </w:r>
    </w:p>
    <w:p w14:paraId="6B2B552D" w14:textId="77777777" w:rsidR="00E62CE5" w:rsidRPr="00E62CE5" w:rsidRDefault="00E62CE5" w:rsidP="00E62CE5">
      <w:pPr>
        <w:ind w:left="993"/>
        <w:rPr>
          <w:szCs w:val="17"/>
        </w:rPr>
      </w:pPr>
      <w:r w:rsidRPr="00E62CE5">
        <w:rPr>
          <w:szCs w:val="17"/>
        </w:rPr>
        <w:t>The open season applies to the whole reserve, subject to the following exclusions:</w:t>
      </w:r>
    </w:p>
    <w:p w14:paraId="786F9A74" w14:textId="77777777" w:rsidR="00E62CE5" w:rsidRPr="00E62CE5" w:rsidRDefault="00E62CE5" w:rsidP="00CC128B">
      <w:pPr>
        <w:numPr>
          <w:ilvl w:val="0"/>
          <w:numId w:val="16"/>
        </w:numPr>
        <w:ind w:left="1843" w:hanging="283"/>
        <w:rPr>
          <w:szCs w:val="17"/>
        </w:rPr>
      </w:pPr>
      <w:r w:rsidRPr="00E62CE5">
        <w:rPr>
          <w:szCs w:val="17"/>
        </w:rPr>
        <w:t xml:space="preserve">the western boundary of Sections 474, 475 and 476, </w:t>
      </w:r>
      <w:proofErr w:type="spellStart"/>
      <w:r w:rsidRPr="00E62CE5">
        <w:rPr>
          <w:szCs w:val="17"/>
        </w:rPr>
        <w:t>Hundred</w:t>
      </w:r>
      <w:proofErr w:type="spellEnd"/>
      <w:r w:rsidRPr="00E62CE5">
        <w:rPr>
          <w:szCs w:val="17"/>
        </w:rPr>
        <w:t xml:space="preserve"> of Moorook, County of Albert, adjacent to the Kingston-Loxton Highway; and</w:t>
      </w:r>
    </w:p>
    <w:p w14:paraId="6C853EC3" w14:textId="77777777" w:rsidR="00E62CE5" w:rsidRPr="00E62CE5" w:rsidRDefault="00E62CE5" w:rsidP="00CC128B">
      <w:pPr>
        <w:numPr>
          <w:ilvl w:val="0"/>
          <w:numId w:val="16"/>
        </w:numPr>
        <w:ind w:left="1843" w:hanging="283"/>
        <w:rPr>
          <w:szCs w:val="17"/>
        </w:rPr>
      </w:pPr>
      <w:r w:rsidRPr="00E62CE5">
        <w:rPr>
          <w:szCs w:val="17"/>
        </w:rPr>
        <w:t xml:space="preserve">an area of </w:t>
      </w:r>
      <w:proofErr w:type="spellStart"/>
      <w:r w:rsidRPr="00E62CE5">
        <w:rPr>
          <w:szCs w:val="17"/>
        </w:rPr>
        <w:t>Wachtels</w:t>
      </w:r>
      <w:proofErr w:type="spellEnd"/>
      <w:r w:rsidRPr="00E62CE5">
        <w:rPr>
          <w:szCs w:val="17"/>
        </w:rPr>
        <w:t xml:space="preserve"> Lagoon being the land and water contained within and bounded by a line commencing at E 442748, N 6210926, then south-easterly to E 443079, N 6210458, then south-easterly to E 443268, N 6209307, then westerly to E 442454, N 6209208, then north-easterly to E 441377, N 6209958, then north-easterly to the point of commencement.</w:t>
      </w:r>
    </w:p>
    <w:p w14:paraId="4EC5AAF6" w14:textId="77777777" w:rsidR="00E62CE5" w:rsidRPr="00E62CE5" w:rsidRDefault="00E62CE5" w:rsidP="00E62CE5">
      <w:pPr>
        <w:ind w:left="1843"/>
        <w:rPr>
          <w:szCs w:val="17"/>
        </w:rPr>
      </w:pPr>
      <w:r w:rsidRPr="00E62CE5">
        <w:rPr>
          <w:i/>
          <w:szCs w:val="17"/>
        </w:rPr>
        <w:t>All lines are geodesics based on the Geocentric Datum of Australia 1994 (GDA94).</w:t>
      </w:r>
    </w:p>
    <w:p w14:paraId="103C7D68" w14:textId="77777777" w:rsidR="00E62CE5" w:rsidRPr="00E62CE5" w:rsidRDefault="00E62CE5" w:rsidP="00CC128B">
      <w:pPr>
        <w:numPr>
          <w:ilvl w:val="2"/>
          <w:numId w:val="15"/>
        </w:numPr>
        <w:ind w:left="1560" w:hanging="567"/>
        <w:rPr>
          <w:rFonts w:eastAsia="Times New Roman"/>
          <w:i/>
          <w:szCs w:val="17"/>
        </w:rPr>
      </w:pPr>
      <w:r w:rsidRPr="00E62CE5">
        <w:rPr>
          <w:rFonts w:eastAsia="Times New Roman"/>
          <w:i/>
          <w:szCs w:val="17"/>
        </w:rPr>
        <w:t>Loch Luna Game Reserve</w:t>
      </w:r>
    </w:p>
    <w:p w14:paraId="7BA3B0AE" w14:textId="77777777" w:rsidR="00E62CE5" w:rsidRPr="00E62CE5" w:rsidRDefault="00E62CE5" w:rsidP="00E62CE5">
      <w:pPr>
        <w:ind w:left="993"/>
        <w:rPr>
          <w:szCs w:val="17"/>
        </w:rPr>
      </w:pPr>
      <w:r w:rsidRPr="00E62CE5">
        <w:rPr>
          <w:szCs w:val="17"/>
        </w:rPr>
        <w:t xml:space="preserve">The open season applies to all creeks and associated backwaters of the reserve, subject to the following exclusions: </w:t>
      </w:r>
    </w:p>
    <w:p w14:paraId="51BE025D" w14:textId="77777777" w:rsidR="00E62CE5" w:rsidRPr="00E62CE5" w:rsidRDefault="00E62CE5" w:rsidP="00CC128B">
      <w:pPr>
        <w:numPr>
          <w:ilvl w:val="0"/>
          <w:numId w:val="11"/>
        </w:numPr>
        <w:ind w:left="1843" w:hanging="283"/>
        <w:rPr>
          <w:szCs w:val="17"/>
        </w:rPr>
      </w:pPr>
      <w:r w:rsidRPr="00E62CE5">
        <w:rPr>
          <w:szCs w:val="17"/>
        </w:rPr>
        <w:t xml:space="preserve">a </w:t>
      </w:r>
      <w:proofErr w:type="gramStart"/>
      <w:r w:rsidRPr="00E62CE5">
        <w:rPr>
          <w:szCs w:val="17"/>
        </w:rPr>
        <w:t>500 metre</w:t>
      </w:r>
      <w:proofErr w:type="gramEnd"/>
      <w:r w:rsidRPr="00E62CE5">
        <w:rPr>
          <w:szCs w:val="17"/>
        </w:rPr>
        <w:t xml:space="preserve"> radius of any house or outbuilding, and within 300 metres of any road or bridge; and</w:t>
      </w:r>
    </w:p>
    <w:p w14:paraId="016D8D12" w14:textId="77777777" w:rsidR="00E62CE5" w:rsidRPr="00E62CE5" w:rsidRDefault="00E62CE5" w:rsidP="00CC128B">
      <w:pPr>
        <w:numPr>
          <w:ilvl w:val="0"/>
          <w:numId w:val="11"/>
        </w:numPr>
        <w:tabs>
          <w:tab w:val="left" w:pos="270"/>
        </w:tabs>
        <w:ind w:left="1843" w:hanging="283"/>
        <w:rPr>
          <w:szCs w:val="17"/>
        </w:rPr>
      </w:pPr>
      <w:r w:rsidRPr="00E62CE5">
        <w:rPr>
          <w:szCs w:val="17"/>
        </w:rPr>
        <w:t xml:space="preserve">for safety reasons, the open season does not apply to </w:t>
      </w:r>
      <w:proofErr w:type="gramStart"/>
      <w:r w:rsidRPr="00E62CE5">
        <w:rPr>
          <w:szCs w:val="17"/>
        </w:rPr>
        <w:t>all of</w:t>
      </w:r>
      <w:proofErr w:type="gramEnd"/>
      <w:r w:rsidRPr="00E62CE5">
        <w:rPr>
          <w:szCs w:val="17"/>
        </w:rPr>
        <w:t xml:space="preserve"> the area within 500 metres radius of the homestead of Section 706 McIntosh Division </w:t>
      </w:r>
      <w:proofErr w:type="spellStart"/>
      <w:r w:rsidRPr="00E62CE5">
        <w:rPr>
          <w:szCs w:val="17"/>
        </w:rPr>
        <w:t>Hundred</w:t>
      </w:r>
      <w:proofErr w:type="spellEnd"/>
      <w:r w:rsidRPr="00E62CE5">
        <w:rPr>
          <w:szCs w:val="17"/>
        </w:rPr>
        <w:t xml:space="preserve"> of Cobdogla Irrigation Area.</w:t>
      </w:r>
    </w:p>
    <w:p w14:paraId="62C99280" w14:textId="77777777" w:rsidR="00E62CE5" w:rsidRPr="00E62CE5" w:rsidRDefault="00E62CE5" w:rsidP="00CC128B">
      <w:pPr>
        <w:numPr>
          <w:ilvl w:val="2"/>
          <w:numId w:val="15"/>
        </w:numPr>
        <w:ind w:left="1560" w:hanging="567"/>
        <w:rPr>
          <w:rFonts w:eastAsia="Times New Roman"/>
          <w:i/>
          <w:szCs w:val="17"/>
        </w:rPr>
      </w:pPr>
      <w:proofErr w:type="spellStart"/>
      <w:r w:rsidRPr="00E62CE5">
        <w:rPr>
          <w:rFonts w:eastAsia="Times New Roman"/>
          <w:i/>
          <w:szCs w:val="17"/>
        </w:rPr>
        <w:t>Tolderol</w:t>
      </w:r>
      <w:proofErr w:type="spellEnd"/>
      <w:r w:rsidRPr="00E62CE5">
        <w:rPr>
          <w:rFonts w:eastAsia="Times New Roman"/>
          <w:i/>
          <w:szCs w:val="17"/>
        </w:rPr>
        <w:t xml:space="preserve"> Game Reserve</w:t>
      </w:r>
    </w:p>
    <w:p w14:paraId="6A0623B9" w14:textId="77777777" w:rsidR="00E62CE5" w:rsidRPr="00E62CE5" w:rsidRDefault="00E62CE5" w:rsidP="00E62CE5">
      <w:pPr>
        <w:ind w:left="993"/>
        <w:rPr>
          <w:szCs w:val="17"/>
        </w:rPr>
      </w:pPr>
      <w:r w:rsidRPr="00E62CE5">
        <w:rPr>
          <w:szCs w:val="17"/>
        </w:rPr>
        <w:t>The open season applies to the whole reserve, subject to the following exclusions:</w:t>
      </w:r>
    </w:p>
    <w:p w14:paraId="089552BE" w14:textId="77777777" w:rsidR="00E62CE5" w:rsidRPr="00E62CE5" w:rsidRDefault="00E62CE5" w:rsidP="00CC128B">
      <w:pPr>
        <w:numPr>
          <w:ilvl w:val="0"/>
          <w:numId w:val="12"/>
        </w:numPr>
        <w:ind w:left="1843" w:hanging="283"/>
        <w:rPr>
          <w:szCs w:val="17"/>
        </w:rPr>
      </w:pPr>
      <w:r w:rsidRPr="00E62CE5">
        <w:rPr>
          <w:szCs w:val="17"/>
        </w:rPr>
        <w:t xml:space="preserve">the area of </w:t>
      </w:r>
      <w:proofErr w:type="spellStart"/>
      <w:r w:rsidRPr="00E62CE5">
        <w:rPr>
          <w:szCs w:val="17"/>
        </w:rPr>
        <w:t>Tolderol</w:t>
      </w:r>
      <w:proofErr w:type="spellEnd"/>
      <w:r w:rsidRPr="00E62CE5">
        <w:rPr>
          <w:szCs w:val="17"/>
        </w:rPr>
        <w:t xml:space="preserve"> Game Reserve being the land and water west of a line commencing at E 332052, N 6084977, south to E 332014, N 6083738.</w:t>
      </w:r>
    </w:p>
    <w:p w14:paraId="6393F107" w14:textId="77777777" w:rsidR="00E62CE5" w:rsidRPr="00E62CE5" w:rsidRDefault="00E62CE5" w:rsidP="00E62CE5">
      <w:pPr>
        <w:ind w:left="2127" w:hanging="283"/>
        <w:rPr>
          <w:szCs w:val="17"/>
        </w:rPr>
      </w:pPr>
      <w:r w:rsidRPr="00E62CE5">
        <w:rPr>
          <w:i/>
          <w:iCs/>
          <w:szCs w:val="17"/>
        </w:rPr>
        <w:t>All lines are geodesics based on the Geocentric Datum of Australia 1994 (GDA94).</w:t>
      </w:r>
    </w:p>
    <w:p w14:paraId="3D92879D" w14:textId="77777777" w:rsidR="00E62CE5" w:rsidRPr="00E62CE5" w:rsidRDefault="00E62CE5" w:rsidP="00CC128B">
      <w:pPr>
        <w:numPr>
          <w:ilvl w:val="2"/>
          <w:numId w:val="15"/>
        </w:numPr>
        <w:ind w:left="1560" w:hanging="567"/>
        <w:rPr>
          <w:rFonts w:eastAsia="Times New Roman"/>
          <w:i/>
          <w:szCs w:val="17"/>
        </w:rPr>
      </w:pPr>
      <w:r w:rsidRPr="00E62CE5">
        <w:rPr>
          <w:rFonts w:eastAsia="Times New Roman"/>
          <w:i/>
          <w:szCs w:val="17"/>
        </w:rPr>
        <w:t xml:space="preserve">Bucks Lake Game Reserve, Currency Creek Game Reserve, Lake Robe Game Reserve, Mud Islands Game Reserve and </w:t>
      </w:r>
      <w:proofErr w:type="spellStart"/>
      <w:r w:rsidRPr="00E62CE5">
        <w:rPr>
          <w:rFonts w:eastAsia="Times New Roman"/>
          <w:i/>
          <w:szCs w:val="17"/>
        </w:rPr>
        <w:t>Poocher</w:t>
      </w:r>
      <w:proofErr w:type="spellEnd"/>
      <w:r w:rsidRPr="00E62CE5">
        <w:rPr>
          <w:rFonts w:eastAsia="Times New Roman"/>
          <w:i/>
          <w:szCs w:val="17"/>
        </w:rPr>
        <w:t xml:space="preserve"> Swamp Game Reserve </w:t>
      </w:r>
    </w:p>
    <w:p w14:paraId="3969655B" w14:textId="77777777" w:rsidR="00E62CE5" w:rsidRPr="00E62CE5" w:rsidRDefault="00E62CE5" w:rsidP="00E62CE5">
      <w:pPr>
        <w:ind w:left="993"/>
        <w:rPr>
          <w:szCs w:val="17"/>
        </w:rPr>
      </w:pPr>
      <w:r w:rsidRPr="00E62CE5">
        <w:rPr>
          <w:szCs w:val="17"/>
        </w:rPr>
        <w:t>The open season applies to the whole of each reserve.</w:t>
      </w:r>
    </w:p>
    <w:p w14:paraId="1B622D4D" w14:textId="77777777" w:rsidR="00E62CE5" w:rsidRPr="00E62CE5" w:rsidRDefault="00E62CE5" w:rsidP="00E62CE5">
      <w:pPr>
        <w:spacing w:after="0"/>
        <w:rPr>
          <w:rFonts w:eastAsia="Times New Roman"/>
          <w:szCs w:val="17"/>
        </w:rPr>
      </w:pPr>
      <w:r w:rsidRPr="00E62CE5">
        <w:rPr>
          <w:rFonts w:eastAsia="Times New Roman"/>
          <w:szCs w:val="17"/>
        </w:rPr>
        <w:t>Dated: 30 December 2022</w:t>
      </w:r>
    </w:p>
    <w:p w14:paraId="2070A343" w14:textId="77777777" w:rsidR="00E62CE5" w:rsidRPr="00E62CE5" w:rsidRDefault="00E62CE5" w:rsidP="00E62CE5">
      <w:pPr>
        <w:spacing w:after="0"/>
        <w:jc w:val="right"/>
        <w:rPr>
          <w:rFonts w:eastAsia="Times New Roman"/>
          <w:smallCaps/>
          <w:szCs w:val="20"/>
        </w:rPr>
      </w:pPr>
      <w:r w:rsidRPr="00E62CE5">
        <w:rPr>
          <w:rFonts w:eastAsia="Times New Roman"/>
          <w:smallCaps/>
          <w:szCs w:val="20"/>
        </w:rPr>
        <w:t xml:space="preserve">Hon Joe </w:t>
      </w:r>
      <w:proofErr w:type="spellStart"/>
      <w:r w:rsidRPr="00E62CE5">
        <w:rPr>
          <w:rFonts w:eastAsia="Times New Roman"/>
          <w:smallCaps/>
          <w:szCs w:val="20"/>
        </w:rPr>
        <w:t>Szakacs</w:t>
      </w:r>
      <w:proofErr w:type="spellEnd"/>
      <w:r w:rsidRPr="00E62CE5">
        <w:rPr>
          <w:rFonts w:eastAsia="Times New Roman"/>
          <w:smallCaps/>
          <w:szCs w:val="20"/>
        </w:rPr>
        <w:t xml:space="preserve"> MP</w:t>
      </w:r>
    </w:p>
    <w:p w14:paraId="1C341556" w14:textId="77777777" w:rsidR="00E62CE5" w:rsidRPr="00E62CE5" w:rsidRDefault="00E62CE5" w:rsidP="00E62CE5">
      <w:pPr>
        <w:spacing w:after="0"/>
        <w:jc w:val="right"/>
        <w:rPr>
          <w:rFonts w:eastAsia="Times New Roman"/>
          <w:szCs w:val="17"/>
        </w:rPr>
      </w:pPr>
      <w:r w:rsidRPr="00E62CE5">
        <w:rPr>
          <w:rFonts w:eastAsia="Times New Roman"/>
          <w:szCs w:val="17"/>
        </w:rPr>
        <w:t>A/Minister for Climate, Environment and Water</w:t>
      </w:r>
    </w:p>
    <w:p w14:paraId="15234F79" w14:textId="77777777" w:rsidR="00E62CE5" w:rsidRPr="00E62CE5" w:rsidRDefault="00E62CE5" w:rsidP="00E62CE5">
      <w:pPr>
        <w:pBdr>
          <w:top w:val="single" w:sz="4" w:space="1" w:color="auto"/>
        </w:pBdr>
        <w:spacing w:before="100" w:after="0" w:line="14" w:lineRule="exact"/>
        <w:jc w:val="center"/>
        <w:rPr>
          <w:rFonts w:eastAsia="Times New Roman"/>
          <w:szCs w:val="17"/>
        </w:rPr>
      </w:pPr>
    </w:p>
    <w:p w14:paraId="714AD0EE" w14:textId="3AD9E93B" w:rsidR="00DA6D0B" w:rsidRDefault="00DA6D0B">
      <w:pPr>
        <w:spacing w:after="0" w:line="240" w:lineRule="auto"/>
        <w:jc w:val="left"/>
        <w:rPr>
          <w:rFonts w:eastAsia="Times New Roman"/>
          <w:szCs w:val="17"/>
          <w:lang w:val="en-US"/>
        </w:rPr>
      </w:pPr>
      <w:r>
        <w:rPr>
          <w:lang w:val="en-US"/>
        </w:rPr>
        <w:br w:type="page"/>
      </w:r>
    </w:p>
    <w:p w14:paraId="2D3EE8D7" w14:textId="77777777" w:rsidR="00E62CE5" w:rsidRPr="00D91108" w:rsidRDefault="00E62CE5" w:rsidP="00E62CE5">
      <w:pPr>
        <w:pStyle w:val="GG-Title1"/>
      </w:pPr>
      <w:r w:rsidRPr="00D91108">
        <w:t>National Parks and Wildlife Act 1972</w:t>
      </w:r>
    </w:p>
    <w:p w14:paraId="61774616" w14:textId="77777777" w:rsidR="00E62CE5" w:rsidRPr="00D91108" w:rsidRDefault="00E62CE5" w:rsidP="00E62CE5">
      <w:pPr>
        <w:pStyle w:val="GG-Title3"/>
      </w:pPr>
      <w:r w:rsidRPr="00D91108">
        <w:t>Open Season for the Taking of Specified Species of Protected Animals</w:t>
      </w:r>
      <w:r>
        <w:t>—</w:t>
      </w:r>
      <w:r w:rsidRPr="00250C7A">
        <w:t>Stubble Quail</w:t>
      </w:r>
    </w:p>
    <w:p w14:paraId="37C8ACDC" w14:textId="77777777" w:rsidR="00E62CE5" w:rsidRPr="00D91108" w:rsidRDefault="00E62CE5" w:rsidP="00E62CE5">
      <w:pPr>
        <w:pStyle w:val="GG-body"/>
      </w:pPr>
      <w:r w:rsidRPr="00250C7A">
        <w:t xml:space="preserve">PURSUANT to Section 52 of the </w:t>
      </w:r>
      <w:r w:rsidRPr="00250C7A">
        <w:rPr>
          <w:i/>
        </w:rPr>
        <w:t>National Parks and Wildlife Act 1972</w:t>
      </w:r>
      <w:r w:rsidRPr="00250C7A">
        <w:t xml:space="preserve">, I, the Hon Joe </w:t>
      </w:r>
      <w:proofErr w:type="spellStart"/>
      <w:r w:rsidRPr="00250C7A">
        <w:t>Szakacs</w:t>
      </w:r>
      <w:proofErr w:type="spellEnd"/>
      <w:r w:rsidRPr="00250C7A">
        <w:t xml:space="preserve"> MP, A/Minister for Climate, Environment and Water, being the Minister for the Crown to whom the administration of the </w:t>
      </w:r>
      <w:r w:rsidRPr="00250C7A">
        <w:rPr>
          <w:i/>
        </w:rPr>
        <w:t xml:space="preserve">National Parks and Wildlife Act 1972 </w:t>
      </w:r>
      <w:r w:rsidRPr="00250C7A">
        <w:t>is for the time being committed, declare an open season for the taking of stubble quail (</w:t>
      </w:r>
      <w:r w:rsidRPr="00250C7A">
        <w:rPr>
          <w:i/>
        </w:rPr>
        <w:t>Coturnix pectoralis</w:t>
      </w:r>
      <w:r w:rsidRPr="00250C7A">
        <w:t>) as set out in this notice</w:t>
      </w:r>
      <w:r w:rsidRPr="00D91108">
        <w:t>.</w:t>
      </w:r>
    </w:p>
    <w:p w14:paraId="289C38DC" w14:textId="77777777" w:rsidR="00E62CE5" w:rsidRPr="00D91108" w:rsidRDefault="00E62CE5" w:rsidP="00CC128B">
      <w:pPr>
        <w:pStyle w:val="GG-body"/>
        <w:numPr>
          <w:ilvl w:val="0"/>
          <w:numId w:val="18"/>
        </w:numPr>
        <w:ind w:left="426" w:hanging="284"/>
        <w:rPr>
          <w:b/>
          <w:bCs/>
        </w:rPr>
      </w:pPr>
      <w:r w:rsidRPr="00D91108">
        <w:rPr>
          <w:b/>
          <w:bCs/>
        </w:rPr>
        <w:t>Open Season Dates and Times</w:t>
      </w:r>
    </w:p>
    <w:p w14:paraId="0C3E0799" w14:textId="77777777" w:rsidR="00E62CE5" w:rsidRPr="00D91108" w:rsidRDefault="00E62CE5" w:rsidP="00E62CE5">
      <w:pPr>
        <w:ind w:left="426"/>
        <w:rPr>
          <w:szCs w:val="17"/>
        </w:rPr>
      </w:pPr>
      <w:r w:rsidRPr="00250C7A">
        <w:rPr>
          <w:szCs w:val="17"/>
        </w:rPr>
        <w:t>Subject to other provisions of this notice, the open season for the taking of stubble quail (</w:t>
      </w:r>
      <w:r w:rsidRPr="00250C7A">
        <w:rPr>
          <w:i/>
          <w:szCs w:val="17"/>
        </w:rPr>
        <w:t>Coturnix pectoralis</w:t>
      </w:r>
      <w:r w:rsidRPr="00250C7A">
        <w:rPr>
          <w:szCs w:val="17"/>
        </w:rPr>
        <w:t>) will start on Saturday 29 April 2023 and end on Sunday 30 July 2023 inclusive. Stubble quail may only be taken in the period between thirty (30) minutes prior to sunrise and thirty (30) minutes after sunset on any given day of the open season</w:t>
      </w:r>
      <w:r w:rsidRPr="00D91108">
        <w:rPr>
          <w:szCs w:val="17"/>
        </w:rPr>
        <w:t>.</w:t>
      </w:r>
    </w:p>
    <w:p w14:paraId="42B62A7C" w14:textId="77777777" w:rsidR="00E62CE5" w:rsidRPr="00D91108" w:rsidRDefault="00E62CE5" w:rsidP="00CC128B">
      <w:pPr>
        <w:pStyle w:val="GG-body"/>
        <w:numPr>
          <w:ilvl w:val="0"/>
          <w:numId w:val="18"/>
        </w:numPr>
        <w:ind w:left="426" w:hanging="284"/>
        <w:rPr>
          <w:b/>
          <w:bCs/>
        </w:rPr>
      </w:pPr>
      <w:r w:rsidRPr="00D91108">
        <w:rPr>
          <w:b/>
          <w:bCs/>
        </w:rPr>
        <w:t>Prohibition Against Taking Eggs</w:t>
      </w:r>
    </w:p>
    <w:p w14:paraId="6188AFD6" w14:textId="77777777" w:rsidR="00E62CE5" w:rsidRPr="00D91108" w:rsidRDefault="00E62CE5" w:rsidP="00E62CE5">
      <w:pPr>
        <w:ind w:left="426"/>
        <w:rPr>
          <w:szCs w:val="17"/>
        </w:rPr>
      </w:pPr>
      <w:r w:rsidRPr="00250C7A">
        <w:rPr>
          <w:szCs w:val="17"/>
        </w:rPr>
        <w:t>A person shall not take stubble quail (</w:t>
      </w:r>
      <w:r w:rsidRPr="00250C7A">
        <w:rPr>
          <w:i/>
          <w:szCs w:val="17"/>
        </w:rPr>
        <w:t>Coturnix pectoralis</w:t>
      </w:r>
      <w:r w:rsidRPr="00250C7A">
        <w:rPr>
          <w:szCs w:val="17"/>
        </w:rPr>
        <w:t>) eggs during the open season</w:t>
      </w:r>
      <w:r w:rsidRPr="00D91108">
        <w:rPr>
          <w:szCs w:val="17"/>
        </w:rPr>
        <w:t>.</w:t>
      </w:r>
    </w:p>
    <w:p w14:paraId="53CE87F2" w14:textId="77777777" w:rsidR="00E62CE5" w:rsidRPr="00D91108" w:rsidRDefault="00E62CE5" w:rsidP="00CC128B">
      <w:pPr>
        <w:pStyle w:val="GG-body"/>
        <w:numPr>
          <w:ilvl w:val="0"/>
          <w:numId w:val="18"/>
        </w:numPr>
        <w:ind w:left="426" w:hanging="284"/>
        <w:rPr>
          <w:b/>
          <w:bCs/>
        </w:rPr>
      </w:pPr>
      <w:r w:rsidRPr="00D91108">
        <w:rPr>
          <w:b/>
          <w:bCs/>
        </w:rPr>
        <w:t>Bag Limit</w:t>
      </w:r>
    </w:p>
    <w:p w14:paraId="35423BA3" w14:textId="77777777" w:rsidR="00E62CE5" w:rsidRPr="00D91108" w:rsidRDefault="00E62CE5" w:rsidP="00E62CE5">
      <w:pPr>
        <w:ind w:left="426"/>
        <w:rPr>
          <w:szCs w:val="17"/>
        </w:rPr>
      </w:pPr>
      <w:r w:rsidRPr="00250C7A">
        <w:rPr>
          <w:szCs w:val="17"/>
        </w:rPr>
        <w:t>On any day of the open season, a person shall not take more than twenty-five (25) stubble quail (</w:t>
      </w:r>
      <w:r w:rsidRPr="00250C7A">
        <w:rPr>
          <w:i/>
          <w:szCs w:val="17"/>
        </w:rPr>
        <w:t>Coturnix pectoralis</w:t>
      </w:r>
      <w:r w:rsidRPr="00250C7A">
        <w:rPr>
          <w:szCs w:val="17"/>
        </w:rPr>
        <w:t>)</w:t>
      </w:r>
      <w:r>
        <w:rPr>
          <w:szCs w:val="17"/>
        </w:rPr>
        <w:t>.</w:t>
      </w:r>
    </w:p>
    <w:p w14:paraId="48F6A532" w14:textId="77777777" w:rsidR="00E62CE5" w:rsidRPr="00D91108" w:rsidRDefault="00E62CE5" w:rsidP="00CC128B">
      <w:pPr>
        <w:pStyle w:val="GG-body"/>
        <w:numPr>
          <w:ilvl w:val="0"/>
          <w:numId w:val="18"/>
        </w:numPr>
        <w:ind w:left="426" w:hanging="284"/>
        <w:rPr>
          <w:b/>
          <w:bCs/>
        </w:rPr>
      </w:pPr>
      <w:r w:rsidRPr="00D91108">
        <w:rPr>
          <w:b/>
          <w:bCs/>
        </w:rPr>
        <w:t>Area of the State</w:t>
      </w:r>
    </w:p>
    <w:p w14:paraId="392C45DB" w14:textId="77777777" w:rsidR="00E62CE5" w:rsidRPr="00250C7A" w:rsidRDefault="00E62CE5" w:rsidP="00E62CE5">
      <w:pPr>
        <w:ind w:left="390"/>
        <w:rPr>
          <w:szCs w:val="17"/>
        </w:rPr>
      </w:pPr>
      <w:r w:rsidRPr="00250C7A">
        <w:rPr>
          <w:szCs w:val="17"/>
        </w:rPr>
        <w:t>The open season in relation to stubble quail (</w:t>
      </w:r>
      <w:r w:rsidRPr="00250C7A">
        <w:rPr>
          <w:i/>
          <w:szCs w:val="17"/>
        </w:rPr>
        <w:t>Coturnix pectoralis</w:t>
      </w:r>
      <w:r w:rsidRPr="00250C7A">
        <w:rPr>
          <w:szCs w:val="17"/>
        </w:rPr>
        <w:t>) applies to the whole of South Australia excluding:</w:t>
      </w:r>
    </w:p>
    <w:p w14:paraId="7280C277" w14:textId="77777777" w:rsidR="00E62CE5" w:rsidRPr="00250C7A" w:rsidRDefault="00E62CE5" w:rsidP="00CC128B">
      <w:pPr>
        <w:numPr>
          <w:ilvl w:val="1"/>
          <w:numId w:val="17"/>
        </w:numPr>
        <w:ind w:left="993"/>
        <w:rPr>
          <w:szCs w:val="17"/>
        </w:rPr>
      </w:pPr>
      <w:r w:rsidRPr="00250C7A">
        <w:rPr>
          <w:szCs w:val="17"/>
        </w:rPr>
        <w:t xml:space="preserve">all reserves constituted under the </w:t>
      </w:r>
      <w:r w:rsidRPr="00250C7A">
        <w:rPr>
          <w:i/>
          <w:szCs w:val="17"/>
        </w:rPr>
        <w:t>National Parks and Wildlife Act 1972</w:t>
      </w:r>
      <w:r w:rsidRPr="00250C7A">
        <w:rPr>
          <w:szCs w:val="17"/>
        </w:rPr>
        <w:t>; and</w:t>
      </w:r>
    </w:p>
    <w:p w14:paraId="50B13C40" w14:textId="77777777" w:rsidR="00E62CE5" w:rsidRDefault="00E62CE5" w:rsidP="00CC128B">
      <w:pPr>
        <w:numPr>
          <w:ilvl w:val="1"/>
          <w:numId w:val="17"/>
        </w:numPr>
        <w:ind w:left="993"/>
        <w:rPr>
          <w:szCs w:val="17"/>
        </w:rPr>
      </w:pPr>
      <w:r w:rsidRPr="00250C7A">
        <w:rPr>
          <w:szCs w:val="17"/>
        </w:rPr>
        <w:t xml:space="preserve">all wilderness protection areas and all wilderness protection zones constituted under the </w:t>
      </w:r>
      <w:r w:rsidRPr="00250C7A">
        <w:rPr>
          <w:i/>
          <w:szCs w:val="17"/>
        </w:rPr>
        <w:t>Wilderness Protection Act 1992</w:t>
      </w:r>
      <w:r w:rsidRPr="00250C7A">
        <w:rPr>
          <w:szCs w:val="17"/>
        </w:rPr>
        <w:t>; and</w:t>
      </w:r>
    </w:p>
    <w:p w14:paraId="3A61482E" w14:textId="77777777" w:rsidR="00E62CE5" w:rsidRPr="00250C7A" w:rsidRDefault="00E62CE5" w:rsidP="00CC128B">
      <w:pPr>
        <w:numPr>
          <w:ilvl w:val="1"/>
          <w:numId w:val="17"/>
        </w:numPr>
        <w:ind w:left="993"/>
        <w:rPr>
          <w:szCs w:val="17"/>
        </w:rPr>
      </w:pPr>
      <w:r w:rsidRPr="00250C7A">
        <w:rPr>
          <w:szCs w:val="17"/>
        </w:rPr>
        <w:t xml:space="preserve">all sanctuary zones within any marine park established under the </w:t>
      </w:r>
      <w:r w:rsidRPr="00250C7A">
        <w:rPr>
          <w:i/>
          <w:szCs w:val="17"/>
        </w:rPr>
        <w:t>Marine Parks Act 2007</w:t>
      </w:r>
    </w:p>
    <w:p w14:paraId="411AD9E3" w14:textId="77777777" w:rsidR="00E62CE5" w:rsidRPr="00D91108" w:rsidRDefault="00E62CE5" w:rsidP="00E62CE5">
      <w:pPr>
        <w:pStyle w:val="GG-SDated"/>
      </w:pPr>
      <w:r w:rsidRPr="00D91108">
        <w:t>Dated:</w:t>
      </w:r>
      <w:r>
        <w:t xml:space="preserve"> 30 December </w:t>
      </w:r>
      <w:r w:rsidRPr="00D91108">
        <w:t>202</w:t>
      </w:r>
      <w:r>
        <w:t>2</w:t>
      </w:r>
    </w:p>
    <w:p w14:paraId="3E25B6C0" w14:textId="77777777" w:rsidR="00E62CE5" w:rsidRDefault="00E62CE5" w:rsidP="00E62CE5">
      <w:pPr>
        <w:pStyle w:val="GG-SName"/>
      </w:pPr>
      <w:r w:rsidRPr="00D91108">
        <w:t xml:space="preserve">Hon Joe </w:t>
      </w:r>
      <w:proofErr w:type="spellStart"/>
      <w:r w:rsidRPr="00D91108">
        <w:t>Szakacs</w:t>
      </w:r>
      <w:proofErr w:type="spellEnd"/>
      <w:r w:rsidRPr="00D91108">
        <w:t xml:space="preserve"> M</w:t>
      </w:r>
      <w:r>
        <w:t>P</w:t>
      </w:r>
    </w:p>
    <w:p w14:paraId="09FF1574" w14:textId="12EE01C3" w:rsidR="00E62CE5" w:rsidRDefault="00E62CE5" w:rsidP="00E62CE5">
      <w:pPr>
        <w:pStyle w:val="GG-Signature"/>
      </w:pPr>
      <w:r w:rsidRPr="00D91108">
        <w:t>A/Minister for Climate, Environment and Water</w:t>
      </w:r>
    </w:p>
    <w:p w14:paraId="4FC65E12" w14:textId="0813B647" w:rsidR="00E62CE5" w:rsidRDefault="00E62CE5" w:rsidP="00E62CE5">
      <w:pPr>
        <w:pStyle w:val="GG-Signature"/>
        <w:pBdr>
          <w:bottom w:val="single" w:sz="4" w:space="1" w:color="auto"/>
        </w:pBdr>
        <w:spacing w:line="52" w:lineRule="exact"/>
        <w:jc w:val="center"/>
      </w:pPr>
    </w:p>
    <w:p w14:paraId="77447E2F" w14:textId="19A9BA5A" w:rsidR="00E62CE5" w:rsidRDefault="00E62CE5" w:rsidP="00E62CE5">
      <w:pPr>
        <w:pStyle w:val="GG-Signature"/>
        <w:pBdr>
          <w:top w:val="single" w:sz="4" w:space="1" w:color="auto"/>
        </w:pBdr>
        <w:spacing w:before="34" w:line="14" w:lineRule="exact"/>
        <w:jc w:val="center"/>
      </w:pPr>
    </w:p>
    <w:p w14:paraId="6A10B57A" w14:textId="127C95F3" w:rsidR="00E62CE5" w:rsidRDefault="00E62CE5" w:rsidP="00E62CE5">
      <w:pPr>
        <w:pStyle w:val="GG-body"/>
        <w:spacing w:after="0"/>
        <w:rPr>
          <w:lang w:val="en-US"/>
        </w:rPr>
      </w:pPr>
    </w:p>
    <w:p w14:paraId="7B8029E9" w14:textId="77777777" w:rsidR="00E62CE5" w:rsidRPr="00EA1782" w:rsidRDefault="00E62CE5" w:rsidP="000068B0">
      <w:pPr>
        <w:pStyle w:val="Heading2"/>
      </w:pPr>
      <w:bookmarkStart w:id="12" w:name="_Toc124412513"/>
      <w:r w:rsidRPr="00EA1782">
        <w:t>Retirement Villages Act 2016</w:t>
      </w:r>
      <w:bookmarkEnd w:id="12"/>
    </w:p>
    <w:p w14:paraId="7ED4D922" w14:textId="77777777" w:rsidR="00E62CE5" w:rsidRPr="00EA1782" w:rsidRDefault="00E62CE5" w:rsidP="00E62CE5">
      <w:pPr>
        <w:pStyle w:val="GG-Title2"/>
      </w:pPr>
      <w:r w:rsidRPr="00EA1782">
        <w:t>Section 59(1)</w:t>
      </w:r>
    </w:p>
    <w:p w14:paraId="469AF98B" w14:textId="77777777" w:rsidR="00E62CE5" w:rsidRPr="00EA1782" w:rsidRDefault="00E62CE5" w:rsidP="00E62CE5">
      <w:pPr>
        <w:pStyle w:val="GG-Title3"/>
      </w:pPr>
      <w:r w:rsidRPr="00EA1782">
        <w:t xml:space="preserve">Voluntary Termination </w:t>
      </w:r>
      <w:r>
        <w:t>o</w:t>
      </w:r>
      <w:r w:rsidRPr="00EA1782">
        <w:t>f Retirement Village Scheme</w:t>
      </w:r>
    </w:p>
    <w:p w14:paraId="42641DA4" w14:textId="5D3A7C71" w:rsidR="00E62CE5" w:rsidRPr="00EA1782" w:rsidRDefault="00E62CE5" w:rsidP="00E62CE5">
      <w:pPr>
        <w:pStyle w:val="GG-body"/>
      </w:pPr>
      <w:r>
        <w:t>T</w:t>
      </w:r>
      <w:r w:rsidRPr="00EA1782">
        <w:t xml:space="preserve">ake notice that I, Chris Picton, Minister for </w:t>
      </w:r>
      <w:proofErr w:type="gramStart"/>
      <w:r w:rsidRPr="00EA1782">
        <w:t>Health</w:t>
      </w:r>
      <w:proofErr w:type="gramEnd"/>
      <w:r w:rsidRPr="00EA1782">
        <w:t xml:space="preserve"> and Wellbeing, pursuant to </w:t>
      </w:r>
      <w:r>
        <w:t>S</w:t>
      </w:r>
      <w:r w:rsidRPr="00EA1782">
        <w:t xml:space="preserve">ection 59(1) of the </w:t>
      </w:r>
      <w:r w:rsidRPr="006C6C8A">
        <w:rPr>
          <w:i/>
          <w:iCs/>
        </w:rPr>
        <w:t>Retirement Villages Act 2016</w:t>
      </w:r>
      <w:r w:rsidRPr="00EA1782">
        <w:t xml:space="preserve">, </w:t>
      </w:r>
      <w:r w:rsidRPr="00B36DFE">
        <w:rPr>
          <w:b/>
          <w:bCs/>
          <w:spacing w:val="-4"/>
        </w:rPr>
        <w:t>hereby terminate</w:t>
      </w:r>
      <w:r w:rsidRPr="00B36DFE">
        <w:rPr>
          <w:spacing w:val="-4"/>
        </w:rPr>
        <w:t xml:space="preserve"> the Freeling and District Senior Citizens Homes Inc. retirement village scheme situated at 2 Clarke Street, Freeling, </w:t>
      </w:r>
      <w:r w:rsidR="005A380B">
        <w:rPr>
          <w:spacing w:val="-4"/>
        </w:rPr>
        <w:t xml:space="preserve">SA </w:t>
      </w:r>
      <w:r w:rsidRPr="00B36DFE">
        <w:rPr>
          <w:spacing w:val="-4"/>
        </w:rPr>
        <w:t>5372</w:t>
      </w:r>
      <w:r w:rsidRPr="00B36DFE">
        <w:rPr>
          <w:spacing w:val="-2"/>
        </w:rPr>
        <w:t xml:space="preserve"> </w:t>
      </w:r>
      <w:r w:rsidRPr="00EA1782">
        <w:t xml:space="preserve">and comprising all of the land and improvements in Certificate of Title Register Book Volume 5892 Folio 657. I do so </w:t>
      </w:r>
      <w:proofErr w:type="gramStart"/>
      <w:r w:rsidRPr="00EA1782">
        <w:t>being</w:t>
      </w:r>
      <w:proofErr w:type="gramEnd"/>
      <w:r w:rsidRPr="00EA1782">
        <w:t xml:space="preserve"> satisfied for the purposes of </w:t>
      </w:r>
      <w:r>
        <w:t>S</w:t>
      </w:r>
      <w:r w:rsidRPr="00EA1782">
        <w:t>ection 59(2) of the Act that there are no retirement village residents in occupation. The termination will take effect on the day upon which the retirement village endorsement is cancelled.</w:t>
      </w:r>
    </w:p>
    <w:p w14:paraId="15D1F5BF" w14:textId="77777777" w:rsidR="00E62CE5" w:rsidRPr="00EA1782" w:rsidRDefault="00E62CE5" w:rsidP="00E62CE5">
      <w:pPr>
        <w:pStyle w:val="GG-SDated"/>
      </w:pPr>
      <w:r w:rsidRPr="00EA1782">
        <w:t>Dated</w:t>
      </w:r>
      <w:r>
        <w:t>: 3 January</w:t>
      </w:r>
      <w:r w:rsidRPr="00EA1782">
        <w:t xml:space="preserve"> 202</w:t>
      </w:r>
      <w:r>
        <w:t>3</w:t>
      </w:r>
    </w:p>
    <w:p w14:paraId="32CD59B5" w14:textId="77777777" w:rsidR="00E62CE5" w:rsidRPr="00EA1782" w:rsidRDefault="00E62CE5" w:rsidP="00E62CE5">
      <w:pPr>
        <w:pStyle w:val="GG-SName"/>
      </w:pPr>
      <w:r w:rsidRPr="00EA1782">
        <w:t>Chris Picton</w:t>
      </w:r>
    </w:p>
    <w:p w14:paraId="19933C50" w14:textId="77777777" w:rsidR="00DA6D0B" w:rsidRDefault="00E62CE5" w:rsidP="00DA6D0B">
      <w:pPr>
        <w:pStyle w:val="GG-Signature"/>
      </w:pPr>
      <w:r w:rsidRPr="00EA1782">
        <w:t>Minister for Health and Wellbeing</w:t>
      </w:r>
      <w:bookmarkStart w:id="13" w:name="_Toc33707984"/>
      <w:bookmarkStart w:id="14" w:name="_Toc33708155"/>
      <w:bookmarkStart w:id="15" w:name="_Toc124412514"/>
    </w:p>
    <w:p w14:paraId="29254B8C" w14:textId="77777777" w:rsidR="00DA6D0B" w:rsidRDefault="00DA6D0B" w:rsidP="00DA6D0B">
      <w:pPr>
        <w:pStyle w:val="GG-Signature"/>
        <w:pBdr>
          <w:bottom w:val="single" w:sz="4" w:space="1" w:color="auto"/>
        </w:pBdr>
        <w:spacing w:line="52" w:lineRule="exact"/>
        <w:jc w:val="center"/>
      </w:pPr>
    </w:p>
    <w:p w14:paraId="46431AB3" w14:textId="77777777" w:rsidR="00DA6D0B" w:rsidRDefault="00DA6D0B" w:rsidP="00DA6D0B">
      <w:pPr>
        <w:pStyle w:val="GG-Signature"/>
        <w:pBdr>
          <w:top w:val="single" w:sz="4" w:space="1" w:color="auto"/>
        </w:pBdr>
        <w:spacing w:before="34" w:line="14" w:lineRule="exact"/>
        <w:jc w:val="center"/>
      </w:pPr>
    </w:p>
    <w:p w14:paraId="54384EC9" w14:textId="7EF1F876" w:rsidR="00DA6D0B" w:rsidRDefault="00DA6D0B">
      <w:pPr>
        <w:spacing w:after="0" w:line="240" w:lineRule="auto"/>
        <w:jc w:val="left"/>
        <w:rPr>
          <w:rFonts w:eastAsia="Times New Roman"/>
          <w:szCs w:val="17"/>
        </w:rPr>
      </w:pPr>
      <w:r>
        <w:br w:type="page"/>
      </w:r>
    </w:p>
    <w:p w14:paraId="20D30F65" w14:textId="0F3369B0" w:rsidR="009D1E2E" w:rsidRPr="009D1E2E" w:rsidRDefault="009D1E2E" w:rsidP="00DA6D0B">
      <w:pPr>
        <w:pStyle w:val="Heading1"/>
      </w:pPr>
      <w:r>
        <w:t>Public Notices</w:t>
      </w:r>
      <w:bookmarkEnd w:id="13"/>
      <w:bookmarkEnd w:id="14"/>
      <w:bookmarkEnd w:id="15"/>
    </w:p>
    <w:p w14:paraId="22830AF2" w14:textId="356D948E" w:rsidR="00DE11BF" w:rsidRPr="00DE11BF" w:rsidRDefault="00DE11BF" w:rsidP="000068B0">
      <w:pPr>
        <w:pStyle w:val="Heading2"/>
        <w:rPr>
          <w:lang w:eastAsia="en-AU"/>
        </w:rPr>
      </w:pPr>
      <w:bookmarkStart w:id="16" w:name="_Toc124412515"/>
      <w:r w:rsidRPr="00DE11BF">
        <w:rPr>
          <w:lang w:eastAsia="en-AU"/>
        </w:rPr>
        <w:t xml:space="preserve">Unclaimed Money Act </w:t>
      </w:r>
      <w:r w:rsidR="005A380B">
        <w:rPr>
          <w:lang w:eastAsia="en-AU"/>
        </w:rPr>
        <w:t>2021</w:t>
      </w:r>
      <w:bookmarkEnd w:id="16"/>
    </w:p>
    <w:p w14:paraId="51F20F9E" w14:textId="06C7F7A3" w:rsidR="00E603A9" w:rsidRDefault="00E603A9" w:rsidP="00E603A9">
      <w:pPr>
        <w:pStyle w:val="GG-Title2"/>
        <w:rPr>
          <w:lang w:eastAsia="en-AU"/>
        </w:rPr>
      </w:pPr>
      <w:r w:rsidRPr="00DE11BF">
        <w:rPr>
          <w:lang w:eastAsia="en-AU"/>
        </w:rPr>
        <w:t>The Community Co-operative Store (Nuriootpa) Ltd</w:t>
      </w:r>
    </w:p>
    <w:p w14:paraId="1847A827" w14:textId="28A23E0A" w:rsidR="00DE11BF" w:rsidRPr="00DE11BF" w:rsidRDefault="00DE11BF" w:rsidP="00DE11BF">
      <w:pPr>
        <w:jc w:val="center"/>
        <w:rPr>
          <w:i/>
          <w:szCs w:val="17"/>
          <w:lang w:eastAsia="en-AU"/>
        </w:rPr>
      </w:pPr>
      <w:r w:rsidRPr="00DE11BF">
        <w:rPr>
          <w:i/>
          <w:szCs w:val="17"/>
          <w:lang w:eastAsia="en-AU"/>
        </w:rPr>
        <w:t>Register of Unclaimed Mone</w:t>
      </w:r>
      <w:r w:rsidR="00E603A9">
        <w:rPr>
          <w:i/>
          <w:szCs w:val="17"/>
          <w:lang w:eastAsia="en-AU"/>
        </w:rPr>
        <w:t>y</w:t>
      </w:r>
      <w:r w:rsidRPr="00DE11BF">
        <w:rPr>
          <w:i/>
          <w:szCs w:val="17"/>
          <w:lang w:eastAsia="en-AU"/>
        </w:rPr>
        <w:t xml:space="preserve"> for the years 2018-2019</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0"/>
        <w:gridCol w:w="2154"/>
        <w:gridCol w:w="991"/>
        <w:gridCol w:w="1984"/>
        <w:gridCol w:w="991"/>
      </w:tblGrid>
      <w:tr w:rsidR="00DE11BF" w:rsidRPr="00DE11BF" w14:paraId="48F3E327" w14:textId="77777777" w:rsidTr="008033CA">
        <w:trPr>
          <w:trHeight w:val="20"/>
          <w:tblHeader/>
        </w:trPr>
        <w:tc>
          <w:tcPr>
            <w:tcW w:w="2879" w:type="pct"/>
            <w:gridSpan w:val="2"/>
            <w:tcBorders>
              <w:top w:val="single" w:sz="4" w:space="0" w:color="auto"/>
              <w:bottom w:val="single" w:sz="4" w:space="0" w:color="auto"/>
            </w:tcBorders>
            <w:noWrap/>
            <w:vAlign w:val="center"/>
          </w:tcPr>
          <w:p w14:paraId="100AA987" w14:textId="77777777" w:rsidR="00DE11BF" w:rsidRPr="00DE11BF" w:rsidRDefault="00DE11BF" w:rsidP="00DE11BF">
            <w:pPr>
              <w:tabs>
                <w:tab w:val="left" w:pos="272"/>
              </w:tabs>
              <w:spacing w:before="40" w:after="40"/>
              <w:ind w:left="272" w:hanging="159"/>
              <w:jc w:val="center"/>
              <w:rPr>
                <w:b/>
                <w:bCs/>
                <w:szCs w:val="17"/>
              </w:rPr>
            </w:pPr>
            <w:r w:rsidRPr="00DE11BF">
              <w:rPr>
                <w:b/>
                <w:bCs/>
                <w:szCs w:val="17"/>
              </w:rPr>
              <w:t>Name and Address of Owner</w:t>
            </w:r>
          </w:p>
        </w:tc>
        <w:tc>
          <w:tcPr>
            <w:tcW w:w="530" w:type="pct"/>
            <w:tcBorders>
              <w:top w:val="single" w:sz="4" w:space="0" w:color="auto"/>
              <w:bottom w:val="single" w:sz="4" w:space="0" w:color="auto"/>
            </w:tcBorders>
            <w:noWrap/>
            <w:vAlign w:val="center"/>
          </w:tcPr>
          <w:p w14:paraId="04164CDB" w14:textId="77777777" w:rsidR="00DE11BF" w:rsidRPr="00DE11BF" w:rsidRDefault="00DE11BF" w:rsidP="00DE11BF">
            <w:pPr>
              <w:tabs>
                <w:tab w:val="left" w:pos="272"/>
              </w:tabs>
              <w:spacing w:before="40" w:after="40"/>
              <w:ind w:right="113"/>
              <w:jc w:val="center"/>
              <w:rPr>
                <w:b/>
                <w:bCs/>
                <w:szCs w:val="17"/>
              </w:rPr>
            </w:pPr>
            <w:r w:rsidRPr="00DE11BF">
              <w:rPr>
                <w:b/>
                <w:bCs/>
                <w:szCs w:val="17"/>
              </w:rPr>
              <w:t>Amount $</w:t>
            </w:r>
          </w:p>
        </w:tc>
        <w:tc>
          <w:tcPr>
            <w:tcW w:w="1061" w:type="pct"/>
            <w:tcBorders>
              <w:top w:val="single" w:sz="4" w:space="0" w:color="auto"/>
              <w:bottom w:val="single" w:sz="4" w:space="0" w:color="auto"/>
            </w:tcBorders>
            <w:noWrap/>
            <w:vAlign w:val="center"/>
          </w:tcPr>
          <w:p w14:paraId="668F127F" w14:textId="77777777" w:rsidR="00DE11BF" w:rsidRPr="00DE11BF" w:rsidRDefault="00DE11BF" w:rsidP="00DE11BF">
            <w:pPr>
              <w:tabs>
                <w:tab w:val="left" w:pos="272"/>
              </w:tabs>
              <w:spacing w:before="40" w:after="40"/>
              <w:jc w:val="center"/>
              <w:rPr>
                <w:b/>
                <w:bCs/>
                <w:szCs w:val="17"/>
              </w:rPr>
            </w:pPr>
            <w:r w:rsidRPr="00DE11BF">
              <w:rPr>
                <w:b/>
                <w:bCs/>
                <w:szCs w:val="17"/>
                <w:lang w:eastAsia="en-AU"/>
              </w:rPr>
              <w:t xml:space="preserve">Description of </w:t>
            </w:r>
            <w:r w:rsidRPr="00DE11BF">
              <w:rPr>
                <w:b/>
                <w:bCs/>
                <w:szCs w:val="17"/>
                <w:lang w:eastAsia="en-AU"/>
              </w:rPr>
              <w:br/>
              <w:t>Unclaimed Money</w:t>
            </w:r>
          </w:p>
        </w:tc>
        <w:tc>
          <w:tcPr>
            <w:tcW w:w="530" w:type="pct"/>
            <w:tcBorders>
              <w:top w:val="single" w:sz="4" w:space="0" w:color="auto"/>
              <w:bottom w:val="single" w:sz="4" w:space="0" w:color="auto"/>
            </w:tcBorders>
            <w:noWrap/>
            <w:vAlign w:val="center"/>
          </w:tcPr>
          <w:p w14:paraId="19C58109" w14:textId="77777777" w:rsidR="00DE11BF" w:rsidRPr="00DE11BF" w:rsidRDefault="00DE11BF" w:rsidP="00DE11BF">
            <w:pPr>
              <w:tabs>
                <w:tab w:val="left" w:pos="272"/>
              </w:tabs>
              <w:spacing w:before="40" w:after="40"/>
              <w:jc w:val="center"/>
              <w:rPr>
                <w:b/>
                <w:bCs/>
                <w:szCs w:val="17"/>
              </w:rPr>
            </w:pPr>
            <w:r w:rsidRPr="00DE11BF">
              <w:rPr>
                <w:b/>
                <w:bCs/>
                <w:szCs w:val="17"/>
              </w:rPr>
              <w:t>Date</w:t>
            </w:r>
          </w:p>
        </w:tc>
      </w:tr>
      <w:tr w:rsidR="00DE11BF" w:rsidRPr="00DE11BF" w14:paraId="4EA8FE4E" w14:textId="77777777" w:rsidTr="008033CA">
        <w:trPr>
          <w:trHeight w:val="20"/>
          <w:tblHeader/>
        </w:trPr>
        <w:tc>
          <w:tcPr>
            <w:tcW w:w="1727" w:type="pct"/>
            <w:tcBorders>
              <w:top w:val="single" w:sz="4" w:space="0" w:color="auto"/>
            </w:tcBorders>
            <w:noWrap/>
          </w:tcPr>
          <w:p w14:paraId="4F5E2170" w14:textId="77777777" w:rsidR="00DE11BF" w:rsidRPr="00DE11BF" w:rsidRDefault="00DE11BF" w:rsidP="00DE11BF">
            <w:pPr>
              <w:tabs>
                <w:tab w:val="left" w:pos="272"/>
              </w:tabs>
              <w:spacing w:after="0" w:line="40" w:lineRule="exact"/>
              <w:ind w:left="272" w:hanging="159"/>
              <w:jc w:val="left"/>
              <w:rPr>
                <w:szCs w:val="17"/>
              </w:rPr>
            </w:pPr>
          </w:p>
        </w:tc>
        <w:tc>
          <w:tcPr>
            <w:tcW w:w="1152" w:type="pct"/>
            <w:tcBorders>
              <w:top w:val="single" w:sz="4" w:space="0" w:color="auto"/>
            </w:tcBorders>
            <w:noWrap/>
          </w:tcPr>
          <w:p w14:paraId="6935B075" w14:textId="77777777" w:rsidR="00DE11BF" w:rsidRPr="00DE11BF" w:rsidRDefault="00DE11BF" w:rsidP="00DE11BF">
            <w:pPr>
              <w:tabs>
                <w:tab w:val="left" w:pos="272"/>
              </w:tabs>
              <w:spacing w:after="0" w:line="40" w:lineRule="exact"/>
              <w:ind w:left="272" w:hanging="159"/>
              <w:jc w:val="left"/>
              <w:rPr>
                <w:szCs w:val="17"/>
              </w:rPr>
            </w:pPr>
          </w:p>
        </w:tc>
        <w:tc>
          <w:tcPr>
            <w:tcW w:w="530" w:type="pct"/>
            <w:tcBorders>
              <w:top w:val="single" w:sz="4" w:space="0" w:color="auto"/>
            </w:tcBorders>
            <w:noWrap/>
          </w:tcPr>
          <w:p w14:paraId="4BBF727D" w14:textId="77777777" w:rsidR="00DE11BF" w:rsidRPr="00DE11BF" w:rsidRDefault="00DE11BF" w:rsidP="00DE11BF">
            <w:pPr>
              <w:tabs>
                <w:tab w:val="left" w:pos="272"/>
              </w:tabs>
              <w:spacing w:after="0" w:line="40" w:lineRule="exact"/>
              <w:ind w:right="113"/>
              <w:jc w:val="right"/>
              <w:rPr>
                <w:szCs w:val="17"/>
              </w:rPr>
            </w:pPr>
          </w:p>
        </w:tc>
        <w:tc>
          <w:tcPr>
            <w:tcW w:w="1061" w:type="pct"/>
            <w:tcBorders>
              <w:top w:val="single" w:sz="4" w:space="0" w:color="auto"/>
            </w:tcBorders>
            <w:noWrap/>
          </w:tcPr>
          <w:p w14:paraId="0A97F42A" w14:textId="77777777" w:rsidR="00DE11BF" w:rsidRPr="00DE11BF" w:rsidRDefault="00DE11BF" w:rsidP="00DE11BF">
            <w:pPr>
              <w:tabs>
                <w:tab w:val="left" w:pos="272"/>
              </w:tabs>
              <w:spacing w:after="0" w:line="40" w:lineRule="exact"/>
              <w:jc w:val="center"/>
              <w:rPr>
                <w:szCs w:val="17"/>
              </w:rPr>
            </w:pPr>
          </w:p>
        </w:tc>
        <w:tc>
          <w:tcPr>
            <w:tcW w:w="530" w:type="pct"/>
            <w:tcBorders>
              <w:top w:val="single" w:sz="4" w:space="0" w:color="auto"/>
            </w:tcBorders>
            <w:noWrap/>
          </w:tcPr>
          <w:p w14:paraId="027E9F11" w14:textId="77777777" w:rsidR="00DE11BF" w:rsidRPr="00DE11BF" w:rsidRDefault="00DE11BF" w:rsidP="00DE11BF">
            <w:pPr>
              <w:tabs>
                <w:tab w:val="left" w:pos="272"/>
              </w:tabs>
              <w:spacing w:after="0" w:line="40" w:lineRule="exact"/>
              <w:jc w:val="right"/>
              <w:rPr>
                <w:szCs w:val="17"/>
              </w:rPr>
            </w:pPr>
          </w:p>
        </w:tc>
      </w:tr>
      <w:tr w:rsidR="00DE11BF" w:rsidRPr="00DE11BF" w14:paraId="316DB7E1" w14:textId="77777777" w:rsidTr="008033CA">
        <w:trPr>
          <w:trHeight w:val="20"/>
        </w:trPr>
        <w:tc>
          <w:tcPr>
            <w:tcW w:w="1727" w:type="pct"/>
            <w:noWrap/>
            <w:hideMark/>
          </w:tcPr>
          <w:p w14:paraId="4430D9D8" w14:textId="77777777" w:rsidR="00DE11BF" w:rsidRPr="00DE11BF" w:rsidRDefault="00DE11BF" w:rsidP="00DE11BF">
            <w:pPr>
              <w:tabs>
                <w:tab w:val="left" w:pos="272"/>
              </w:tabs>
              <w:spacing w:after="0"/>
              <w:ind w:left="272" w:hanging="159"/>
              <w:jc w:val="left"/>
              <w:rPr>
                <w:szCs w:val="17"/>
              </w:rPr>
            </w:pPr>
            <w:r w:rsidRPr="00DE11BF">
              <w:rPr>
                <w:szCs w:val="17"/>
              </w:rPr>
              <w:t>AGOSTINO MITSUBISHI &amp; HYUNDAI</w:t>
            </w:r>
          </w:p>
        </w:tc>
        <w:tc>
          <w:tcPr>
            <w:tcW w:w="1152" w:type="pct"/>
            <w:noWrap/>
            <w:hideMark/>
          </w:tcPr>
          <w:p w14:paraId="21220657" w14:textId="797CF071" w:rsidR="00DE11BF" w:rsidRPr="00DE11BF" w:rsidRDefault="005A380B" w:rsidP="00DE11BF">
            <w:pPr>
              <w:tabs>
                <w:tab w:val="left" w:pos="272"/>
              </w:tabs>
              <w:spacing w:after="0"/>
              <w:ind w:left="272" w:hanging="159"/>
              <w:jc w:val="left"/>
              <w:rPr>
                <w:szCs w:val="17"/>
              </w:rPr>
            </w:pPr>
            <w:bookmarkStart w:id="17" w:name="RANGE!B1"/>
            <w:r>
              <w:rPr>
                <w:szCs w:val="17"/>
              </w:rPr>
              <w:t xml:space="preserve">SA </w:t>
            </w:r>
            <w:r w:rsidRPr="00DE11BF">
              <w:rPr>
                <w:szCs w:val="17"/>
              </w:rPr>
              <w:t>5355</w:t>
            </w:r>
            <w:bookmarkEnd w:id="17"/>
          </w:p>
        </w:tc>
        <w:tc>
          <w:tcPr>
            <w:tcW w:w="530" w:type="pct"/>
            <w:noWrap/>
            <w:hideMark/>
          </w:tcPr>
          <w:p w14:paraId="315A0D66" w14:textId="77777777" w:rsidR="00DE11BF" w:rsidRPr="00DE11BF" w:rsidRDefault="00DE11BF" w:rsidP="00DE11BF">
            <w:pPr>
              <w:tabs>
                <w:tab w:val="left" w:pos="272"/>
              </w:tabs>
              <w:spacing w:after="0"/>
              <w:ind w:right="113"/>
              <w:jc w:val="right"/>
              <w:rPr>
                <w:szCs w:val="17"/>
              </w:rPr>
            </w:pPr>
            <w:r w:rsidRPr="00DE11BF">
              <w:rPr>
                <w:szCs w:val="17"/>
              </w:rPr>
              <w:t xml:space="preserve">290.09 </w:t>
            </w:r>
          </w:p>
        </w:tc>
        <w:tc>
          <w:tcPr>
            <w:tcW w:w="1061" w:type="pct"/>
            <w:noWrap/>
            <w:hideMark/>
          </w:tcPr>
          <w:p w14:paraId="66C0DB11"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FA1134A"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87D67AA" w14:textId="77777777" w:rsidTr="008033CA">
        <w:trPr>
          <w:trHeight w:val="20"/>
        </w:trPr>
        <w:tc>
          <w:tcPr>
            <w:tcW w:w="1727" w:type="pct"/>
            <w:noWrap/>
            <w:hideMark/>
          </w:tcPr>
          <w:p w14:paraId="5933FCD7" w14:textId="77777777" w:rsidR="00DE11BF" w:rsidRPr="00DE11BF" w:rsidRDefault="00DE11BF" w:rsidP="00DE11BF">
            <w:pPr>
              <w:tabs>
                <w:tab w:val="left" w:pos="272"/>
              </w:tabs>
              <w:spacing w:after="0"/>
              <w:ind w:left="272" w:hanging="159"/>
              <w:jc w:val="left"/>
              <w:rPr>
                <w:szCs w:val="17"/>
              </w:rPr>
            </w:pPr>
            <w:r w:rsidRPr="00DE11BF">
              <w:rPr>
                <w:szCs w:val="17"/>
              </w:rPr>
              <w:t>ANGAS_PARK_FRUIT_CO_PTY_LTD</w:t>
            </w:r>
          </w:p>
        </w:tc>
        <w:tc>
          <w:tcPr>
            <w:tcW w:w="1152" w:type="pct"/>
            <w:noWrap/>
            <w:hideMark/>
          </w:tcPr>
          <w:p w14:paraId="3A77B699" w14:textId="4600EFCC" w:rsidR="00DE11BF" w:rsidRPr="00DE11BF" w:rsidRDefault="005A380B" w:rsidP="00DE11BF">
            <w:pPr>
              <w:tabs>
                <w:tab w:val="left" w:pos="272"/>
              </w:tabs>
              <w:spacing w:after="0"/>
              <w:ind w:left="272" w:hanging="159"/>
              <w:jc w:val="left"/>
              <w:rPr>
                <w:szCs w:val="17"/>
              </w:rPr>
            </w:pPr>
            <w:r w:rsidRPr="00DE11BF">
              <w:rPr>
                <w:szCs w:val="17"/>
              </w:rPr>
              <w:t xml:space="preserve">Angaston </w:t>
            </w:r>
            <w:r>
              <w:rPr>
                <w:szCs w:val="17"/>
              </w:rPr>
              <w:t xml:space="preserve">SA </w:t>
            </w:r>
            <w:r w:rsidRPr="00DE11BF">
              <w:rPr>
                <w:szCs w:val="17"/>
              </w:rPr>
              <w:t>5353</w:t>
            </w:r>
          </w:p>
        </w:tc>
        <w:tc>
          <w:tcPr>
            <w:tcW w:w="530" w:type="pct"/>
            <w:noWrap/>
            <w:hideMark/>
          </w:tcPr>
          <w:p w14:paraId="1DA4D40A" w14:textId="77777777" w:rsidR="00DE11BF" w:rsidRPr="00DE11BF" w:rsidRDefault="00DE11BF" w:rsidP="00DE11BF">
            <w:pPr>
              <w:tabs>
                <w:tab w:val="left" w:pos="272"/>
              </w:tabs>
              <w:spacing w:after="0"/>
              <w:ind w:right="113"/>
              <w:jc w:val="right"/>
              <w:rPr>
                <w:szCs w:val="17"/>
              </w:rPr>
            </w:pPr>
            <w:r w:rsidRPr="00DE11BF">
              <w:rPr>
                <w:szCs w:val="17"/>
              </w:rPr>
              <w:t xml:space="preserve">421.06 </w:t>
            </w:r>
          </w:p>
        </w:tc>
        <w:tc>
          <w:tcPr>
            <w:tcW w:w="1061" w:type="pct"/>
            <w:noWrap/>
            <w:hideMark/>
          </w:tcPr>
          <w:p w14:paraId="57674FE9"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171740A"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094D2C1E" w14:textId="77777777" w:rsidTr="008033CA">
        <w:trPr>
          <w:trHeight w:val="20"/>
        </w:trPr>
        <w:tc>
          <w:tcPr>
            <w:tcW w:w="1727" w:type="pct"/>
            <w:noWrap/>
            <w:hideMark/>
          </w:tcPr>
          <w:p w14:paraId="2DFEE244" w14:textId="77777777" w:rsidR="00DE11BF" w:rsidRPr="00DE11BF" w:rsidRDefault="00DE11BF" w:rsidP="00DE11BF">
            <w:pPr>
              <w:tabs>
                <w:tab w:val="left" w:pos="272"/>
              </w:tabs>
              <w:spacing w:after="0"/>
              <w:ind w:left="272" w:hanging="159"/>
              <w:jc w:val="left"/>
              <w:rPr>
                <w:szCs w:val="17"/>
              </w:rPr>
            </w:pPr>
            <w:r w:rsidRPr="00DE11BF">
              <w:rPr>
                <w:szCs w:val="17"/>
              </w:rPr>
              <w:t>A-Z HOME IMPROVEMENTS</w:t>
            </w:r>
          </w:p>
        </w:tc>
        <w:tc>
          <w:tcPr>
            <w:tcW w:w="1152" w:type="pct"/>
            <w:noWrap/>
            <w:hideMark/>
          </w:tcPr>
          <w:p w14:paraId="263B07B2" w14:textId="6180FF0C" w:rsidR="00DE11BF" w:rsidRPr="00DE11BF" w:rsidRDefault="005A380B" w:rsidP="00DE11BF">
            <w:pPr>
              <w:tabs>
                <w:tab w:val="left" w:pos="272"/>
              </w:tabs>
              <w:spacing w:after="0"/>
              <w:ind w:left="272" w:hanging="159"/>
              <w:jc w:val="left"/>
              <w:rPr>
                <w:szCs w:val="17"/>
              </w:rPr>
            </w:pPr>
            <w:r w:rsidRPr="00DE11BF">
              <w:rPr>
                <w:szCs w:val="17"/>
              </w:rPr>
              <w:t xml:space="preserve">Gawler </w:t>
            </w:r>
            <w:r>
              <w:rPr>
                <w:szCs w:val="17"/>
              </w:rPr>
              <w:t xml:space="preserve">SA </w:t>
            </w:r>
            <w:r w:rsidRPr="00DE11BF">
              <w:rPr>
                <w:szCs w:val="17"/>
              </w:rPr>
              <w:t>5118</w:t>
            </w:r>
          </w:p>
        </w:tc>
        <w:tc>
          <w:tcPr>
            <w:tcW w:w="530" w:type="pct"/>
            <w:noWrap/>
            <w:hideMark/>
          </w:tcPr>
          <w:p w14:paraId="41A30BF5" w14:textId="77777777" w:rsidR="00DE11BF" w:rsidRPr="00DE11BF" w:rsidRDefault="00DE11BF" w:rsidP="00DE11BF">
            <w:pPr>
              <w:tabs>
                <w:tab w:val="left" w:pos="272"/>
              </w:tabs>
              <w:spacing w:after="0"/>
              <w:ind w:right="113"/>
              <w:jc w:val="right"/>
              <w:rPr>
                <w:szCs w:val="17"/>
              </w:rPr>
            </w:pPr>
            <w:r w:rsidRPr="00DE11BF">
              <w:rPr>
                <w:szCs w:val="17"/>
              </w:rPr>
              <w:t xml:space="preserve">146.43 </w:t>
            </w:r>
          </w:p>
        </w:tc>
        <w:tc>
          <w:tcPr>
            <w:tcW w:w="1061" w:type="pct"/>
            <w:noWrap/>
            <w:hideMark/>
          </w:tcPr>
          <w:p w14:paraId="270E9D1B"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6ADEC3F"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14983B3" w14:textId="77777777" w:rsidTr="008033CA">
        <w:trPr>
          <w:trHeight w:val="20"/>
        </w:trPr>
        <w:tc>
          <w:tcPr>
            <w:tcW w:w="1727" w:type="pct"/>
            <w:noWrap/>
            <w:hideMark/>
          </w:tcPr>
          <w:p w14:paraId="70A23EDB" w14:textId="77777777" w:rsidR="00DE11BF" w:rsidRPr="00DE11BF" w:rsidRDefault="00DE11BF" w:rsidP="00DE11BF">
            <w:pPr>
              <w:tabs>
                <w:tab w:val="left" w:pos="272"/>
              </w:tabs>
              <w:spacing w:after="0"/>
              <w:ind w:left="272" w:hanging="159"/>
              <w:jc w:val="left"/>
              <w:rPr>
                <w:szCs w:val="17"/>
              </w:rPr>
            </w:pPr>
            <w:r w:rsidRPr="00DE11BF">
              <w:rPr>
                <w:szCs w:val="17"/>
              </w:rPr>
              <w:t>COATES HIRE OPERATIONS PTY LTD</w:t>
            </w:r>
          </w:p>
        </w:tc>
        <w:tc>
          <w:tcPr>
            <w:tcW w:w="1152" w:type="pct"/>
            <w:noWrap/>
            <w:hideMark/>
          </w:tcPr>
          <w:p w14:paraId="1B524E19" w14:textId="287ED0BA"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3F8AD658" w14:textId="77777777" w:rsidR="00DE11BF" w:rsidRPr="00DE11BF" w:rsidRDefault="00DE11BF" w:rsidP="00DE11BF">
            <w:pPr>
              <w:tabs>
                <w:tab w:val="left" w:pos="272"/>
              </w:tabs>
              <w:spacing w:after="0"/>
              <w:ind w:right="113"/>
              <w:jc w:val="right"/>
              <w:rPr>
                <w:szCs w:val="17"/>
              </w:rPr>
            </w:pPr>
            <w:r w:rsidRPr="00DE11BF">
              <w:rPr>
                <w:szCs w:val="17"/>
              </w:rPr>
              <w:t xml:space="preserve">140.43 </w:t>
            </w:r>
          </w:p>
        </w:tc>
        <w:tc>
          <w:tcPr>
            <w:tcW w:w="1061" w:type="pct"/>
            <w:noWrap/>
            <w:hideMark/>
          </w:tcPr>
          <w:p w14:paraId="4C4DCFD3"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02AB408"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425721FA" w14:textId="77777777" w:rsidTr="008033CA">
        <w:trPr>
          <w:trHeight w:val="20"/>
        </w:trPr>
        <w:tc>
          <w:tcPr>
            <w:tcW w:w="1727" w:type="pct"/>
            <w:noWrap/>
            <w:hideMark/>
          </w:tcPr>
          <w:p w14:paraId="5C4E6056" w14:textId="77777777" w:rsidR="00DE11BF" w:rsidRPr="00DE11BF" w:rsidRDefault="00DE11BF" w:rsidP="00DE11BF">
            <w:pPr>
              <w:tabs>
                <w:tab w:val="left" w:pos="272"/>
              </w:tabs>
              <w:spacing w:after="0"/>
              <w:ind w:left="272" w:hanging="159"/>
              <w:jc w:val="left"/>
              <w:rPr>
                <w:szCs w:val="17"/>
              </w:rPr>
            </w:pPr>
            <w:r w:rsidRPr="00DE11BF">
              <w:rPr>
                <w:szCs w:val="17"/>
              </w:rPr>
              <w:t>FARM THIRTEEN</w:t>
            </w:r>
          </w:p>
        </w:tc>
        <w:tc>
          <w:tcPr>
            <w:tcW w:w="1152" w:type="pct"/>
            <w:noWrap/>
            <w:hideMark/>
          </w:tcPr>
          <w:p w14:paraId="45D2BC2D" w14:textId="1B65E206" w:rsidR="00DE11BF" w:rsidRPr="00DE11BF" w:rsidRDefault="005A380B" w:rsidP="00DE11BF">
            <w:pPr>
              <w:tabs>
                <w:tab w:val="left" w:pos="272"/>
              </w:tabs>
              <w:spacing w:after="0"/>
              <w:ind w:left="272" w:hanging="159"/>
              <w:jc w:val="left"/>
              <w:rPr>
                <w:szCs w:val="17"/>
              </w:rPr>
            </w:pPr>
            <w:r w:rsidRPr="00DE11BF">
              <w:rPr>
                <w:szCs w:val="17"/>
              </w:rPr>
              <w:t xml:space="preserve">Angaston </w:t>
            </w:r>
            <w:r>
              <w:rPr>
                <w:szCs w:val="17"/>
              </w:rPr>
              <w:t xml:space="preserve">SA </w:t>
            </w:r>
            <w:r w:rsidRPr="00DE11BF">
              <w:rPr>
                <w:szCs w:val="17"/>
              </w:rPr>
              <w:t>5353</w:t>
            </w:r>
          </w:p>
        </w:tc>
        <w:tc>
          <w:tcPr>
            <w:tcW w:w="530" w:type="pct"/>
            <w:noWrap/>
            <w:hideMark/>
          </w:tcPr>
          <w:p w14:paraId="4089EAA1" w14:textId="77777777" w:rsidR="00DE11BF" w:rsidRPr="00DE11BF" w:rsidRDefault="00DE11BF" w:rsidP="00DE11BF">
            <w:pPr>
              <w:tabs>
                <w:tab w:val="left" w:pos="272"/>
              </w:tabs>
              <w:spacing w:after="0"/>
              <w:ind w:right="113"/>
              <w:jc w:val="right"/>
              <w:rPr>
                <w:szCs w:val="17"/>
              </w:rPr>
            </w:pPr>
            <w:r w:rsidRPr="00DE11BF">
              <w:rPr>
                <w:szCs w:val="17"/>
              </w:rPr>
              <w:t xml:space="preserve">284.16 </w:t>
            </w:r>
          </w:p>
        </w:tc>
        <w:tc>
          <w:tcPr>
            <w:tcW w:w="1061" w:type="pct"/>
            <w:noWrap/>
            <w:hideMark/>
          </w:tcPr>
          <w:p w14:paraId="05FB0BF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B07B929"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2D1C5AE4" w14:textId="77777777" w:rsidTr="008033CA">
        <w:trPr>
          <w:trHeight w:val="20"/>
        </w:trPr>
        <w:tc>
          <w:tcPr>
            <w:tcW w:w="1727" w:type="pct"/>
            <w:noWrap/>
            <w:hideMark/>
          </w:tcPr>
          <w:p w14:paraId="23BF439F" w14:textId="77777777" w:rsidR="00DE11BF" w:rsidRPr="00DE11BF" w:rsidRDefault="00DE11BF" w:rsidP="00DE11BF">
            <w:pPr>
              <w:tabs>
                <w:tab w:val="left" w:pos="272"/>
              </w:tabs>
              <w:spacing w:after="0"/>
              <w:ind w:left="272" w:hanging="159"/>
              <w:jc w:val="left"/>
              <w:rPr>
                <w:szCs w:val="17"/>
              </w:rPr>
            </w:pPr>
            <w:r w:rsidRPr="00DE11BF">
              <w:rPr>
                <w:szCs w:val="17"/>
              </w:rPr>
              <w:t>JUNCTION &amp; WOMENS HOUSING</w:t>
            </w:r>
          </w:p>
        </w:tc>
        <w:tc>
          <w:tcPr>
            <w:tcW w:w="1152" w:type="pct"/>
            <w:noWrap/>
            <w:hideMark/>
          </w:tcPr>
          <w:p w14:paraId="7B91EF65" w14:textId="4DC758A4" w:rsidR="00DE11BF" w:rsidRPr="00DE11BF" w:rsidRDefault="005A380B" w:rsidP="00DE11BF">
            <w:pPr>
              <w:tabs>
                <w:tab w:val="left" w:pos="272"/>
              </w:tabs>
              <w:spacing w:after="0"/>
              <w:ind w:left="272" w:hanging="159"/>
              <w:jc w:val="left"/>
              <w:rPr>
                <w:szCs w:val="17"/>
              </w:rPr>
            </w:pPr>
            <w:r w:rsidRPr="00DE11BF">
              <w:rPr>
                <w:szCs w:val="17"/>
              </w:rPr>
              <w:t xml:space="preserve">Parkside </w:t>
            </w:r>
            <w:r>
              <w:rPr>
                <w:szCs w:val="17"/>
              </w:rPr>
              <w:t xml:space="preserve">SA </w:t>
            </w:r>
            <w:r w:rsidRPr="00DE11BF">
              <w:rPr>
                <w:szCs w:val="17"/>
              </w:rPr>
              <w:t>5063</w:t>
            </w:r>
          </w:p>
        </w:tc>
        <w:tc>
          <w:tcPr>
            <w:tcW w:w="530" w:type="pct"/>
            <w:noWrap/>
            <w:hideMark/>
          </w:tcPr>
          <w:p w14:paraId="2899DE38" w14:textId="77777777" w:rsidR="00DE11BF" w:rsidRPr="00DE11BF" w:rsidRDefault="00DE11BF" w:rsidP="00DE11BF">
            <w:pPr>
              <w:tabs>
                <w:tab w:val="left" w:pos="272"/>
              </w:tabs>
              <w:spacing w:after="0"/>
              <w:ind w:right="113"/>
              <w:jc w:val="right"/>
              <w:rPr>
                <w:szCs w:val="17"/>
              </w:rPr>
            </w:pPr>
            <w:r w:rsidRPr="00DE11BF">
              <w:rPr>
                <w:szCs w:val="17"/>
              </w:rPr>
              <w:t xml:space="preserve">571.59 </w:t>
            </w:r>
          </w:p>
        </w:tc>
        <w:tc>
          <w:tcPr>
            <w:tcW w:w="1061" w:type="pct"/>
            <w:noWrap/>
            <w:hideMark/>
          </w:tcPr>
          <w:p w14:paraId="31EECCC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133D919"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167BB0D8" w14:textId="77777777" w:rsidTr="008033CA">
        <w:trPr>
          <w:trHeight w:val="20"/>
        </w:trPr>
        <w:tc>
          <w:tcPr>
            <w:tcW w:w="1727" w:type="pct"/>
            <w:noWrap/>
            <w:hideMark/>
          </w:tcPr>
          <w:p w14:paraId="33D7A942" w14:textId="77777777" w:rsidR="00DE11BF" w:rsidRPr="00DE11BF" w:rsidRDefault="00DE11BF" w:rsidP="00DE11BF">
            <w:pPr>
              <w:tabs>
                <w:tab w:val="left" w:pos="272"/>
              </w:tabs>
              <w:spacing w:after="0"/>
              <w:ind w:left="272" w:hanging="159"/>
              <w:jc w:val="left"/>
              <w:rPr>
                <w:szCs w:val="17"/>
              </w:rPr>
            </w:pPr>
            <w:r w:rsidRPr="00DE11BF">
              <w:rPr>
                <w:szCs w:val="17"/>
              </w:rPr>
              <w:t>MISS A. L. P. TRETHEWEY</w:t>
            </w:r>
          </w:p>
        </w:tc>
        <w:tc>
          <w:tcPr>
            <w:tcW w:w="1152" w:type="pct"/>
            <w:noWrap/>
            <w:hideMark/>
          </w:tcPr>
          <w:p w14:paraId="738506F0" w14:textId="6C2BA25C"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51682DB5" w14:textId="77777777" w:rsidR="00DE11BF" w:rsidRPr="00DE11BF" w:rsidRDefault="00DE11BF" w:rsidP="00DE11BF">
            <w:pPr>
              <w:tabs>
                <w:tab w:val="left" w:pos="272"/>
              </w:tabs>
              <w:spacing w:after="0"/>
              <w:ind w:right="113"/>
              <w:jc w:val="right"/>
              <w:rPr>
                <w:szCs w:val="17"/>
              </w:rPr>
            </w:pPr>
            <w:r w:rsidRPr="00DE11BF">
              <w:rPr>
                <w:szCs w:val="17"/>
              </w:rPr>
              <w:t xml:space="preserve">105.55 </w:t>
            </w:r>
          </w:p>
        </w:tc>
        <w:tc>
          <w:tcPr>
            <w:tcW w:w="1061" w:type="pct"/>
            <w:noWrap/>
            <w:hideMark/>
          </w:tcPr>
          <w:p w14:paraId="24AE50CC"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E5E65FE"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480C3EA7" w14:textId="77777777" w:rsidTr="008033CA">
        <w:trPr>
          <w:trHeight w:val="20"/>
        </w:trPr>
        <w:tc>
          <w:tcPr>
            <w:tcW w:w="1727" w:type="pct"/>
            <w:noWrap/>
            <w:hideMark/>
          </w:tcPr>
          <w:p w14:paraId="223C13B4" w14:textId="77777777" w:rsidR="00DE11BF" w:rsidRPr="00DE11BF" w:rsidRDefault="00DE11BF" w:rsidP="00DE11BF">
            <w:pPr>
              <w:tabs>
                <w:tab w:val="left" w:pos="272"/>
              </w:tabs>
              <w:spacing w:after="0"/>
              <w:ind w:left="272" w:hanging="159"/>
              <w:jc w:val="left"/>
              <w:rPr>
                <w:szCs w:val="17"/>
              </w:rPr>
            </w:pPr>
            <w:r w:rsidRPr="00DE11BF">
              <w:rPr>
                <w:szCs w:val="17"/>
              </w:rPr>
              <w:t>MISS C. D. NITSCHKE</w:t>
            </w:r>
          </w:p>
        </w:tc>
        <w:tc>
          <w:tcPr>
            <w:tcW w:w="1152" w:type="pct"/>
            <w:noWrap/>
            <w:hideMark/>
          </w:tcPr>
          <w:p w14:paraId="75CCB3EF" w14:textId="6CE8ED08"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491FC5F8" w14:textId="77777777" w:rsidR="00DE11BF" w:rsidRPr="00DE11BF" w:rsidRDefault="00DE11BF" w:rsidP="00DE11BF">
            <w:pPr>
              <w:tabs>
                <w:tab w:val="left" w:pos="272"/>
              </w:tabs>
              <w:spacing w:after="0"/>
              <w:ind w:right="113"/>
              <w:jc w:val="right"/>
              <w:rPr>
                <w:szCs w:val="17"/>
              </w:rPr>
            </w:pPr>
            <w:r w:rsidRPr="00DE11BF">
              <w:rPr>
                <w:szCs w:val="17"/>
              </w:rPr>
              <w:t xml:space="preserve">155.53 </w:t>
            </w:r>
          </w:p>
        </w:tc>
        <w:tc>
          <w:tcPr>
            <w:tcW w:w="1061" w:type="pct"/>
            <w:noWrap/>
            <w:hideMark/>
          </w:tcPr>
          <w:p w14:paraId="62FA9588"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2476576"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72D718E5" w14:textId="77777777" w:rsidTr="008033CA">
        <w:trPr>
          <w:trHeight w:val="20"/>
        </w:trPr>
        <w:tc>
          <w:tcPr>
            <w:tcW w:w="1727" w:type="pct"/>
            <w:noWrap/>
            <w:hideMark/>
          </w:tcPr>
          <w:p w14:paraId="18CC5DE5" w14:textId="77777777" w:rsidR="00DE11BF" w:rsidRPr="00DE11BF" w:rsidRDefault="00DE11BF" w:rsidP="00DE11BF">
            <w:pPr>
              <w:tabs>
                <w:tab w:val="left" w:pos="272"/>
              </w:tabs>
              <w:spacing w:after="0"/>
              <w:ind w:left="272" w:hanging="159"/>
              <w:jc w:val="left"/>
              <w:rPr>
                <w:szCs w:val="17"/>
              </w:rPr>
            </w:pPr>
            <w:r w:rsidRPr="00DE11BF">
              <w:rPr>
                <w:szCs w:val="17"/>
              </w:rPr>
              <w:t>MISS D. K. SAUNDERS</w:t>
            </w:r>
          </w:p>
        </w:tc>
        <w:tc>
          <w:tcPr>
            <w:tcW w:w="1152" w:type="pct"/>
            <w:noWrap/>
            <w:hideMark/>
          </w:tcPr>
          <w:p w14:paraId="733AC9C5" w14:textId="52FDB583" w:rsidR="00DE11BF" w:rsidRPr="00DE11BF" w:rsidRDefault="005A380B" w:rsidP="00DE11BF">
            <w:pPr>
              <w:tabs>
                <w:tab w:val="left" w:pos="272"/>
              </w:tabs>
              <w:spacing w:after="0"/>
              <w:ind w:left="272" w:hanging="159"/>
              <w:jc w:val="left"/>
              <w:rPr>
                <w:szCs w:val="17"/>
              </w:rPr>
            </w:pPr>
            <w:r w:rsidRPr="00DE11BF">
              <w:rPr>
                <w:szCs w:val="17"/>
              </w:rPr>
              <w:t xml:space="preserve">Hewett </w:t>
            </w:r>
            <w:r>
              <w:rPr>
                <w:szCs w:val="17"/>
              </w:rPr>
              <w:t xml:space="preserve">SA </w:t>
            </w:r>
            <w:r w:rsidRPr="00DE11BF">
              <w:rPr>
                <w:szCs w:val="17"/>
              </w:rPr>
              <w:t>5118</w:t>
            </w:r>
          </w:p>
        </w:tc>
        <w:tc>
          <w:tcPr>
            <w:tcW w:w="530" w:type="pct"/>
            <w:noWrap/>
            <w:hideMark/>
          </w:tcPr>
          <w:p w14:paraId="315B7185" w14:textId="77777777" w:rsidR="00DE11BF" w:rsidRPr="00DE11BF" w:rsidRDefault="00DE11BF" w:rsidP="00DE11BF">
            <w:pPr>
              <w:tabs>
                <w:tab w:val="left" w:pos="272"/>
              </w:tabs>
              <w:spacing w:after="0"/>
              <w:ind w:right="113"/>
              <w:jc w:val="right"/>
              <w:rPr>
                <w:szCs w:val="17"/>
              </w:rPr>
            </w:pPr>
            <w:r w:rsidRPr="00DE11BF">
              <w:rPr>
                <w:szCs w:val="17"/>
              </w:rPr>
              <w:t xml:space="preserve">221.22 </w:t>
            </w:r>
          </w:p>
        </w:tc>
        <w:tc>
          <w:tcPr>
            <w:tcW w:w="1061" w:type="pct"/>
            <w:noWrap/>
            <w:hideMark/>
          </w:tcPr>
          <w:p w14:paraId="1C1EC4F9"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3774D23"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5D18E20" w14:textId="77777777" w:rsidTr="008033CA">
        <w:trPr>
          <w:trHeight w:val="20"/>
        </w:trPr>
        <w:tc>
          <w:tcPr>
            <w:tcW w:w="1727" w:type="pct"/>
            <w:noWrap/>
            <w:hideMark/>
          </w:tcPr>
          <w:p w14:paraId="40E2F996" w14:textId="77777777" w:rsidR="00DE11BF" w:rsidRPr="00DE11BF" w:rsidRDefault="00DE11BF" w:rsidP="00DE11BF">
            <w:pPr>
              <w:tabs>
                <w:tab w:val="left" w:pos="272"/>
              </w:tabs>
              <w:spacing w:after="0"/>
              <w:ind w:left="272" w:hanging="159"/>
              <w:jc w:val="left"/>
              <w:rPr>
                <w:szCs w:val="17"/>
              </w:rPr>
            </w:pPr>
            <w:r w:rsidRPr="00DE11BF">
              <w:rPr>
                <w:szCs w:val="17"/>
              </w:rPr>
              <w:t>MISS E. LAWSON</w:t>
            </w:r>
          </w:p>
        </w:tc>
        <w:tc>
          <w:tcPr>
            <w:tcW w:w="1152" w:type="pct"/>
            <w:noWrap/>
            <w:hideMark/>
          </w:tcPr>
          <w:p w14:paraId="5E8DB4A6" w14:textId="4E449400"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7D58373E" w14:textId="77777777" w:rsidR="00DE11BF" w:rsidRPr="00DE11BF" w:rsidRDefault="00DE11BF" w:rsidP="00DE11BF">
            <w:pPr>
              <w:tabs>
                <w:tab w:val="left" w:pos="272"/>
              </w:tabs>
              <w:spacing w:after="0"/>
              <w:ind w:right="113"/>
              <w:jc w:val="right"/>
              <w:rPr>
                <w:szCs w:val="17"/>
              </w:rPr>
            </w:pPr>
            <w:r w:rsidRPr="00DE11BF">
              <w:rPr>
                <w:szCs w:val="17"/>
              </w:rPr>
              <w:t xml:space="preserve">109.37 </w:t>
            </w:r>
          </w:p>
        </w:tc>
        <w:tc>
          <w:tcPr>
            <w:tcW w:w="1061" w:type="pct"/>
            <w:noWrap/>
            <w:hideMark/>
          </w:tcPr>
          <w:p w14:paraId="3C4C37CA"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3051A5F"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101244EE" w14:textId="77777777" w:rsidTr="008033CA">
        <w:trPr>
          <w:trHeight w:val="20"/>
        </w:trPr>
        <w:tc>
          <w:tcPr>
            <w:tcW w:w="1727" w:type="pct"/>
            <w:noWrap/>
            <w:hideMark/>
          </w:tcPr>
          <w:p w14:paraId="53460C69" w14:textId="77777777" w:rsidR="00DE11BF" w:rsidRPr="00DE11BF" w:rsidRDefault="00DE11BF" w:rsidP="00DE11BF">
            <w:pPr>
              <w:tabs>
                <w:tab w:val="left" w:pos="272"/>
              </w:tabs>
              <w:spacing w:after="0"/>
              <w:ind w:left="272" w:hanging="159"/>
              <w:jc w:val="left"/>
              <w:rPr>
                <w:szCs w:val="17"/>
              </w:rPr>
            </w:pPr>
            <w:r w:rsidRPr="00DE11BF">
              <w:rPr>
                <w:szCs w:val="17"/>
              </w:rPr>
              <w:t>MISS E. R. NEWBOUND</w:t>
            </w:r>
          </w:p>
        </w:tc>
        <w:tc>
          <w:tcPr>
            <w:tcW w:w="1152" w:type="pct"/>
            <w:noWrap/>
            <w:hideMark/>
          </w:tcPr>
          <w:p w14:paraId="4156E71F" w14:textId="569A84C1" w:rsidR="00DE11BF" w:rsidRPr="00DE11BF" w:rsidRDefault="005A380B" w:rsidP="00DE11BF">
            <w:pPr>
              <w:tabs>
                <w:tab w:val="left" w:pos="272"/>
              </w:tabs>
              <w:spacing w:after="0"/>
              <w:ind w:left="272" w:hanging="159"/>
              <w:jc w:val="left"/>
              <w:rPr>
                <w:szCs w:val="17"/>
              </w:rPr>
            </w:pPr>
            <w:r w:rsidRPr="00DE11BF">
              <w:rPr>
                <w:szCs w:val="17"/>
              </w:rPr>
              <w:t xml:space="preserve">Cockatoo Valley </w:t>
            </w:r>
            <w:r>
              <w:rPr>
                <w:szCs w:val="17"/>
              </w:rPr>
              <w:t xml:space="preserve">SA </w:t>
            </w:r>
            <w:r w:rsidRPr="00DE11BF">
              <w:rPr>
                <w:szCs w:val="17"/>
              </w:rPr>
              <w:t>5351</w:t>
            </w:r>
          </w:p>
        </w:tc>
        <w:tc>
          <w:tcPr>
            <w:tcW w:w="530" w:type="pct"/>
            <w:noWrap/>
            <w:hideMark/>
          </w:tcPr>
          <w:p w14:paraId="3DED54F9" w14:textId="77777777" w:rsidR="00DE11BF" w:rsidRPr="00DE11BF" w:rsidRDefault="00DE11BF" w:rsidP="00DE11BF">
            <w:pPr>
              <w:tabs>
                <w:tab w:val="left" w:pos="272"/>
              </w:tabs>
              <w:spacing w:after="0"/>
              <w:ind w:right="113"/>
              <w:jc w:val="right"/>
              <w:rPr>
                <w:szCs w:val="17"/>
              </w:rPr>
            </w:pPr>
            <w:r w:rsidRPr="00DE11BF">
              <w:rPr>
                <w:szCs w:val="17"/>
              </w:rPr>
              <w:t xml:space="preserve">119.91 </w:t>
            </w:r>
          </w:p>
        </w:tc>
        <w:tc>
          <w:tcPr>
            <w:tcW w:w="1061" w:type="pct"/>
            <w:noWrap/>
            <w:hideMark/>
          </w:tcPr>
          <w:p w14:paraId="54E19D9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E67681E"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2C8536A" w14:textId="77777777" w:rsidTr="008033CA">
        <w:trPr>
          <w:trHeight w:val="20"/>
        </w:trPr>
        <w:tc>
          <w:tcPr>
            <w:tcW w:w="1727" w:type="pct"/>
            <w:noWrap/>
            <w:hideMark/>
          </w:tcPr>
          <w:p w14:paraId="27EB2605" w14:textId="77777777" w:rsidR="00DE11BF" w:rsidRPr="00DE11BF" w:rsidRDefault="00DE11BF" w:rsidP="00DE11BF">
            <w:pPr>
              <w:tabs>
                <w:tab w:val="left" w:pos="272"/>
              </w:tabs>
              <w:spacing w:after="0"/>
              <w:ind w:left="272" w:hanging="159"/>
              <w:jc w:val="left"/>
              <w:rPr>
                <w:szCs w:val="17"/>
              </w:rPr>
            </w:pPr>
            <w:r w:rsidRPr="00DE11BF">
              <w:rPr>
                <w:szCs w:val="17"/>
              </w:rPr>
              <w:t>MISS E. S. CHIBNALL</w:t>
            </w:r>
          </w:p>
        </w:tc>
        <w:tc>
          <w:tcPr>
            <w:tcW w:w="1152" w:type="pct"/>
            <w:noWrap/>
            <w:hideMark/>
          </w:tcPr>
          <w:p w14:paraId="031E5334" w14:textId="3AEBBC9E" w:rsidR="00DE11BF" w:rsidRPr="00DE11BF" w:rsidRDefault="005A380B" w:rsidP="00DE11BF">
            <w:pPr>
              <w:tabs>
                <w:tab w:val="left" w:pos="272"/>
              </w:tabs>
              <w:spacing w:after="0"/>
              <w:ind w:left="272" w:hanging="159"/>
              <w:jc w:val="left"/>
              <w:rPr>
                <w:szCs w:val="17"/>
              </w:rPr>
            </w:pPr>
            <w:r w:rsidRPr="00DE11BF">
              <w:rPr>
                <w:szCs w:val="17"/>
              </w:rPr>
              <w:t xml:space="preserve">Mount Pleasant </w:t>
            </w:r>
            <w:r>
              <w:rPr>
                <w:szCs w:val="17"/>
              </w:rPr>
              <w:t xml:space="preserve">SA </w:t>
            </w:r>
            <w:r w:rsidRPr="00DE11BF">
              <w:rPr>
                <w:szCs w:val="17"/>
              </w:rPr>
              <w:t>5235</w:t>
            </w:r>
          </w:p>
        </w:tc>
        <w:tc>
          <w:tcPr>
            <w:tcW w:w="530" w:type="pct"/>
            <w:noWrap/>
            <w:hideMark/>
          </w:tcPr>
          <w:p w14:paraId="3D6AAD02" w14:textId="77777777" w:rsidR="00DE11BF" w:rsidRPr="00DE11BF" w:rsidRDefault="00DE11BF" w:rsidP="00DE11BF">
            <w:pPr>
              <w:tabs>
                <w:tab w:val="left" w:pos="272"/>
              </w:tabs>
              <w:spacing w:after="0"/>
              <w:ind w:right="113"/>
              <w:jc w:val="right"/>
              <w:rPr>
                <w:szCs w:val="17"/>
              </w:rPr>
            </w:pPr>
            <w:r w:rsidRPr="00DE11BF">
              <w:rPr>
                <w:szCs w:val="17"/>
              </w:rPr>
              <w:t xml:space="preserve">320.67 </w:t>
            </w:r>
          </w:p>
        </w:tc>
        <w:tc>
          <w:tcPr>
            <w:tcW w:w="1061" w:type="pct"/>
            <w:noWrap/>
            <w:hideMark/>
          </w:tcPr>
          <w:p w14:paraId="407C0BA2"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1D71187"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22B0FE5E" w14:textId="77777777" w:rsidTr="008033CA">
        <w:trPr>
          <w:trHeight w:val="20"/>
        </w:trPr>
        <w:tc>
          <w:tcPr>
            <w:tcW w:w="1727" w:type="pct"/>
            <w:noWrap/>
            <w:hideMark/>
          </w:tcPr>
          <w:p w14:paraId="3A34EE96" w14:textId="77777777" w:rsidR="00DE11BF" w:rsidRPr="00DE11BF" w:rsidRDefault="00DE11BF" w:rsidP="00DE11BF">
            <w:pPr>
              <w:tabs>
                <w:tab w:val="left" w:pos="272"/>
              </w:tabs>
              <w:spacing w:after="0"/>
              <w:ind w:left="272" w:hanging="159"/>
              <w:jc w:val="left"/>
              <w:rPr>
                <w:szCs w:val="17"/>
              </w:rPr>
            </w:pPr>
            <w:r w:rsidRPr="00DE11BF">
              <w:rPr>
                <w:szCs w:val="17"/>
              </w:rPr>
              <w:t>MISS J. A. COOKE</w:t>
            </w:r>
          </w:p>
        </w:tc>
        <w:tc>
          <w:tcPr>
            <w:tcW w:w="1152" w:type="pct"/>
            <w:noWrap/>
            <w:hideMark/>
          </w:tcPr>
          <w:p w14:paraId="1BB1CB9C" w14:textId="70C9B084" w:rsidR="00DE11BF" w:rsidRPr="00DE11BF" w:rsidRDefault="005A380B" w:rsidP="00DE11BF">
            <w:pPr>
              <w:tabs>
                <w:tab w:val="left" w:pos="272"/>
              </w:tabs>
              <w:spacing w:after="0"/>
              <w:ind w:left="272" w:hanging="159"/>
              <w:jc w:val="left"/>
              <w:rPr>
                <w:szCs w:val="17"/>
              </w:rPr>
            </w:pPr>
            <w:r w:rsidRPr="00DE11BF">
              <w:rPr>
                <w:szCs w:val="17"/>
              </w:rPr>
              <w:t xml:space="preserve">Kapunda </w:t>
            </w:r>
            <w:r>
              <w:rPr>
                <w:szCs w:val="17"/>
              </w:rPr>
              <w:t xml:space="preserve">SA </w:t>
            </w:r>
            <w:r w:rsidRPr="00DE11BF">
              <w:rPr>
                <w:szCs w:val="17"/>
              </w:rPr>
              <w:t>5373</w:t>
            </w:r>
          </w:p>
        </w:tc>
        <w:tc>
          <w:tcPr>
            <w:tcW w:w="530" w:type="pct"/>
            <w:noWrap/>
            <w:hideMark/>
          </w:tcPr>
          <w:p w14:paraId="0EDCCE5B" w14:textId="77777777" w:rsidR="00DE11BF" w:rsidRPr="00DE11BF" w:rsidRDefault="00DE11BF" w:rsidP="00DE11BF">
            <w:pPr>
              <w:tabs>
                <w:tab w:val="left" w:pos="272"/>
              </w:tabs>
              <w:spacing w:after="0"/>
              <w:ind w:right="113"/>
              <w:jc w:val="right"/>
              <w:rPr>
                <w:szCs w:val="17"/>
              </w:rPr>
            </w:pPr>
            <w:r w:rsidRPr="00DE11BF">
              <w:rPr>
                <w:szCs w:val="17"/>
              </w:rPr>
              <w:t xml:space="preserve">135.56 </w:t>
            </w:r>
          </w:p>
        </w:tc>
        <w:tc>
          <w:tcPr>
            <w:tcW w:w="1061" w:type="pct"/>
            <w:noWrap/>
            <w:hideMark/>
          </w:tcPr>
          <w:p w14:paraId="47E532C1"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ED8EAB5"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02178037" w14:textId="77777777" w:rsidTr="008033CA">
        <w:trPr>
          <w:trHeight w:val="20"/>
        </w:trPr>
        <w:tc>
          <w:tcPr>
            <w:tcW w:w="1727" w:type="pct"/>
            <w:noWrap/>
            <w:hideMark/>
          </w:tcPr>
          <w:p w14:paraId="7B1B231A" w14:textId="77777777" w:rsidR="00DE11BF" w:rsidRPr="00DE11BF" w:rsidRDefault="00DE11BF" w:rsidP="00DE11BF">
            <w:pPr>
              <w:tabs>
                <w:tab w:val="left" w:pos="272"/>
              </w:tabs>
              <w:spacing w:after="0"/>
              <w:ind w:left="272" w:hanging="159"/>
              <w:jc w:val="left"/>
              <w:rPr>
                <w:szCs w:val="17"/>
              </w:rPr>
            </w:pPr>
            <w:r w:rsidRPr="00DE11BF">
              <w:rPr>
                <w:szCs w:val="17"/>
              </w:rPr>
              <w:t>MISS J. A. HATCHER</w:t>
            </w:r>
          </w:p>
        </w:tc>
        <w:tc>
          <w:tcPr>
            <w:tcW w:w="1152" w:type="pct"/>
            <w:noWrap/>
            <w:hideMark/>
          </w:tcPr>
          <w:p w14:paraId="5B1E9D2C" w14:textId="144AE99F"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40807D39" w14:textId="77777777" w:rsidR="00DE11BF" w:rsidRPr="00DE11BF" w:rsidRDefault="00DE11BF" w:rsidP="00DE11BF">
            <w:pPr>
              <w:tabs>
                <w:tab w:val="left" w:pos="272"/>
              </w:tabs>
              <w:spacing w:after="0"/>
              <w:ind w:right="113"/>
              <w:jc w:val="right"/>
              <w:rPr>
                <w:szCs w:val="17"/>
              </w:rPr>
            </w:pPr>
            <w:r w:rsidRPr="00DE11BF">
              <w:rPr>
                <w:szCs w:val="17"/>
              </w:rPr>
              <w:t xml:space="preserve">148.94 </w:t>
            </w:r>
          </w:p>
        </w:tc>
        <w:tc>
          <w:tcPr>
            <w:tcW w:w="1061" w:type="pct"/>
            <w:noWrap/>
            <w:hideMark/>
          </w:tcPr>
          <w:p w14:paraId="1C50BE30"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09D000B"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4616532A" w14:textId="77777777" w:rsidTr="008033CA">
        <w:trPr>
          <w:trHeight w:val="20"/>
        </w:trPr>
        <w:tc>
          <w:tcPr>
            <w:tcW w:w="1727" w:type="pct"/>
            <w:noWrap/>
            <w:hideMark/>
          </w:tcPr>
          <w:p w14:paraId="5A9E65C4" w14:textId="77777777" w:rsidR="00DE11BF" w:rsidRPr="00DE11BF" w:rsidRDefault="00DE11BF" w:rsidP="00DE11BF">
            <w:pPr>
              <w:tabs>
                <w:tab w:val="left" w:pos="272"/>
              </w:tabs>
              <w:spacing w:after="0"/>
              <w:ind w:left="272" w:hanging="159"/>
              <w:jc w:val="left"/>
              <w:rPr>
                <w:szCs w:val="17"/>
              </w:rPr>
            </w:pPr>
            <w:r w:rsidRPr="00DE11BF">
              <w:rPr>
                <w:szCs w:val="17"/>
              </w:rPr>
              <w:t>MISS J. L. WANDEL</w:t>
            </w:r>
          </w:p>
        </w:tc>
        <w:tc>
          <w:tcPr>
            <w:tcW w:w="1152" w:type="pct"/>
            <w:noWrap/>
            <w:hideMark/>
          </w:tcPr>
          <w:p w14:paraId="09B2FB5B" w14:textId="7640DD15" w:rsidR="00DE11BF" w:rsidRPr="00DE11BF" w:rsidRDefault="005A380B" w:rsidP="00DE11BF">
            <w:pPr>
              <w:tabs>
                <w:tab w:val="left" w:pos="272"/>
              </w:tabs>
              <w:spacing w:after="0"/>
              <w:ind w:left="272" w:hanging="159"/>
              <w:jc w:val="left"/>
              <w:rPr>
                <w:szCs w:val="17"/>
              </w:rPr>
            </w:pPr>
            <w:r w:rsidRPr="00DE11BF">
              <w:rPr>
                <w:szCs w:val="17"/>
              </w:rPr>
              <w:t xml:space="preserve">Tarlee </w:t>
            </w:r>
            <w:r>
              <w:rPr>
                <w:szCs w:val="17"/>
              </w:rPr>
              <w:t xml:space="preserve">SA </w:t>
            </w:r>
            <w:r w:rsidRPr="00DE11BF">
              <w:rPr>
                <w:szCs w:val="17"/>
              </w:rPr>
              <w:t>5411</w:t>
            </w:r>
          </w:p>
        </w:tc>
        <w:tc>
          <w:tcPr>
            <w:tcW w:w="530" w:type="pct"/>
            <w:noWrap/>
            <w:hideMark/>
          </w:tcPr>
          <w:p w14:paraId="326192CC" w14:textId="77777777" w:rsidR="00DE11BF" w:rsidRPr="00DE11BF" w:rsidRDefault="00DE11BF" w:rsidP="00DE11BF">
            <w:pPr>
              <w:tabs>
                <w:tab w:val="left" w:pos="272"/>
              </w:tabs>
              <w:spacing w:after="0"/>
              <w:ind w:right="113"/>
              <w:jc w:val="right"/>
              <w:rPr>
                <w:szCs w:val="17"/>
              </w:rPr>
            </w:pPr>
            <w:r w:rsidRPr="00DE11BF">
              <w:rPr>
                <w:szCs w:val="17"/>
              </w:rPr>
              <w:t xml:space="preserve">152.30 </w:t>
            </w:r>
          </w:p>
        </w:tc>
        <w:tc>
          <w:tcPr>
            <w:tcW w:w="1061" w:type="pct"/>
            <w:noWrap/>
            <w:hideMark/>
          </w:tcPr>
          <w:p w14:paraId="6449738C"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0E2C116"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270783A0" w14:textId="77777777" w:rsidTr="008033CA">
        <w:trPr>
          <w:trHeight w:val="20"/>
        </w:trPr>
        <w:tc>
          <w:tcPr>
            <w:tcW w:w="1727" w:type="pct"/>
            <w:noWrap/>
            <w:hideMark/>
          </w:tcPr>
          <w:p w14:paraId="61815AEE" w14:textId="77777777" w:rsidR="00DE11BF" w:rsidRPr="00DE11BF" w:rsidRDefault="00DE11BF" w:rsidP="00DE11BF">
            <w:pPr>
              <w:tabs>
                <w:tab w:val="left" w:pos="272"/>
              </w:tabs>
              <w:spacing w:after="0"/>
              <w:ind w:left="272" w:hanging="159"/>
              <w:jc w:val="left"/>
              <w:rPr>
                <w:szCs w:val="17"/>
              </w:rPr>
            </w:pPr>
            <w:r w:rsidRPr="00DE11BF">
              <w:rPr>
                <w:szCs w:val="17"/>
              </w:rPr>
              <w:t>MISS J. STEVENS</w:t>
            </w:r>
          </w:p>
        </w:tc>
        <w:tc>
          <w:tcPr>
            <w:tcW w:w="1152" w:type="pct"/>
            <w:noWrap/>
            <w:hideMark/>
          </w:tcPr>
          <w:p w14:paraId="3A8A5326" w14:textId="70CA7F4C"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67A4A7DA" w14:textId="77777777" w:rsidR="00DE11BF" w:rsidRPr="00DE11BF" w:rsidRDefault="00DE11BF" w:rsidP="00DE11BF">
            <w:pPr>
              <w:tabs>
                <w:tab w:val="left" w:pos="272"/>
              </w:tabs>
              <w:spacing w:after="0"/>
              <w:ind w:right="113"/>
              <w:jc w:val="right"/>
              <w:rPr>
                <w:szCs w:val="17"/>
              </w:rPr>
            </w:pPr>
            <w:r w:rsidRPr="00DE11BF">
              <w:rPr>
                <w:szCs w:val="17"/>
              </w:rPr>
              <w:t xml:space="preserve">685.92 </w:t>
            </w:r>
          </w:p>
        </w:tc>
        <w:tc>
          <w:tcPr>
            <w:tcW w:w="1061" w:type="pct"/>
            <w:noWrap/>
            <w:hideMark/>
          </w:tcPr>
          <w:p w14:paraId="32C8483D"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888112B"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4DCF82C8" w14:textId="77777777" w:rsidTr="008033CA">
        <w:trPr>
          <w:trHeight w:val="20"/>
        </w:trPr>
        <w:tc>
          <w:tcPr>
            <w:tcW w:w="1727" w:type="pct"/>
            <w:noWrap/>
            <w:hideMark/>
          </w:tcPr>
          <w:p w14:paraId="66516544" w14:textId="77777777" w:rsidR="00DE11BF" w:rsidRPr="00DE11BF" w:rsidRDefault="00DE11BF" w:rsidP="00DE11BF">
            <w:pPr>
              <w:tabs>
                <w:tab w:val="left" w:pos="272"/>
              </w:tabs>
              <w:spacing w:after="0"/>
              <w:ind w:left="272" w:hanging="159"/>
              <w:jc w:val="left"/>
              <w:rPr>
                <w:szCs w:val="17"/>
              </w:rPr>
            </w:pPr>
            <w:r w:rsidRPr="00DE11BF">
              <w:rPr>
                <w:szCs w:val="17"/>
              </w:rPr>
              <w:t xml:space="preserve">MISS K. </w:t>
            </w:r>
            <w:proofErr w:type="gramStart"/>
            <w:r w:rsidRPr="00DE11BF">
              <w:rPr>
                <w:szCs w:val="17"/>
              </w:rPr>
              <w:t>A.MCMUTRIE</w:t>
            </w:r>
            <w:proofErr w:type="gramEnd"/>
          </w:p>
        </w:tc>
        <w:tc>
          <w:tcPr>
            <w:tcW w:w="1152" w:type="pct"/>
            <w:noWrap/>
            <w:hideMark/>
          </w:tcPr>
          <w:p w14:paraId="5BA6E13B" w14:textId="6160CC8C" w:rsidR="00DE11BF" w:rsidRPr="00DE11BF" w:rsidRDefault="005A380B" w:rsidP="00DE11BF">
            <w:pPr>
              <w:tabs>
                <w:tab w:val="left" w:pos="272"/>
              </w:tabs>
              <w:spacing w:after="0"/>
              <w:ind w:left="272" w:hanging="159"/>
              <w:jc w:val="left"/>
              <w:rPr>
                <w:szCs w:val="17"/>
              </w:rPr>
            </w:pPr>
            <w:r w:rsidRPr="00DE11BF">
              <w:rPr>
                <w:szCs w:val="17"/>
              </w:rPr>
              <w:t xml:space="preserve">Eudunda </w:t>
            </w:r>
            <w:r>
              <w:rPr>
                <w:szCs w:val="17"/>
              </w:rPr>
              <w:t xml:space="preserve">SA </w:t>
            </w:r>
            <w:r w:rsidRPr="00DE11BF">
              <w:rPr>
                <w:szCs w:val="17"/>
              </w:rPr>
              <w:t>5374</w:t>
            </w:r>
          </w:p>
        </w:tc>
        <w:tc>
          <w:tcPr>
            <w:tcW w:w="530" w:type="pct"/>
            <w:noWrap/>
            <w:hideMark/>
          </w:tcPr>
          <w:p w14:paraId="2C1B741E" w14:textId="77777777" w:rsidR="00DE11BF" w:rsidRPr="00DE11BF" w:rsidRDefault="00DE11BF" w:rsidP="00DE11BF">
            <w:pPr>
              <w:tabs>
                <w:tab w:val="left" w:pos="272"/>
              </w:tabs>
              <w:spacing w:after="0"/>
              <w:ind w:right="113"/>
              <w:jc w:val="right"/>
              <w:rPr>
                <w:szCs w:val="17"/>
              </w:rPr>
            </w:pPr>
            <w:r w:rsidRPr="00DE11BF">
              <w:rPr>
                <w:szCs w:val="17"/>
              </w:rPr>
              <w:t xml:space="preserve">191.96 </w:t>
            </w:r>
          </w:p>
        </w:tc>
        <w:tc>
          <w:tcPr>
            <w:tcW w:w="1061" w:type="pct"/>
            <w:noWrap/>
            <w:hideMark/>
          </w:tcPr>
          <w:p w14:paraId="34427B04"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576134E"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6438FC1" w14:textId="77777777" w:rsidTr="008033CA">
        <w:trPr>
          <w:trHeight w:val="20"/>
        </w:trPr>
        <w:tc>
          <w:tcPr>
            <w:tcW w:w="1727" w:type="pct"/>
            <w:noWrap/>
            <w:hideMark/>
          </w:tcPr>
          <w:p w14:paraId="2CD91EC7" w14:textId="77777777" w:rsidR="00DE11BF" w:rsidRPr="00DE11BF" w:rsidRDefault="00DE11BF" w:rsidP="00DE11BF">
            <w:pPr>
              <w:tabs>
                <w:tab w:val="left" w:pos="272"/>
              </w:tabs>
              <w:spacing w:after="0"/>
              <w:ind w:left="272" w:hanging="159"/>
              <w:jc w:val="left"/>
              <w:rPr>
                <w:szCs w:val="17"/>
              </w:rPr>
            </w:pPr>
            <w:r w:rsidRPr="00DE11BF">
              <w:rPr>
                <w:szCs w:val="17"/>
              </w:rPr>
              <w:t>MISS K. E. HAMANN</w:t>
            </w:r>
          </w:p>
        </w:tc>
        <w:tc>
          <w:tcPr>
            <w:tcW w:w="1152" w:type="pct"/>
            <w:noWrap/>
            <w:hideMark/>
          </w:tcPr>
          <w:p w14:paraId="207E9641" w14:textId="1D5A5F9F" w:rsidR="00DE11BF" w:rsidRPr="00DE11BF" w:rsidRDefault="005A380B" w:rsidP="00DE11BF">
            <w:pPr>
              <w:tabs>
                <w:tab w:val="left" w:pos="272"/>
              </w:tabs>
              <w:spacing w:after="0"/>
              <w:ind w:left="272" w:hanging="159"/>
              <w:jc w:val="left"/>
              <w:rPr>
                <w:szCs w:val="17"/>
              </w:rPr>
            </w:pPr>
            <w:r w:rsidRPr="00DE11BF">
              <w:rPr>
                <w:szCs w:val="17"/>
              </w:rPr>
              <w:t xml:space="preserve">Morgan </w:t>
            </w:r>
            <w:r>
              <w:rPr>
                <w:szCs w:val="17"/>
              </w:rPr>
              <w:t xml:space="preserve">SA </w:t>
            </w:r>
            <w:r w:rsidRPr="00DE11BF">
              <w:rPr>
                <w:szCs w:val="17"/>
              </w:rPr>
              <w:t>5320</w:t>
            </w:r>
          </w:p>
        </w:tc>
        <w:tc>
          <w:tcPr>
            <w:tcW w:w="530" w:type="pct"/>
            <w:noWrap/>
            <w:hideMark/>
          </w:tcPr>
          <w:p w14:paraId="33570CE9" w14:textId="77777777" w:rsidR="00DE11BF" w:rsidRPr="00DE11BF" w:rsidRDefault="00DE11BF" w:rsidP="00DE11BF">
            <w:pPr>
              <w:tabs>
                <w:tab w:val="left" w:pos="272"/>
              </w:tabs>
              <w:spacing w:after="0"/>
              <w:ind w:right="113"/>
              <w:jc w:val="right"/>
              <w:rPr>
                <w:szCs w:val="17"/>
              </w:rPr>
            </w:pPr>
            <w:r w:rsidRPr="00DE11BF">
              <w:rPr>
                <w:szCs w:val="17"/>
              </w:rPr>
              <w:t xml:space="preserve">120.76 </w:t>
            </w:r>
          </w:p>
        </w:tc>
        <w:tc>
          <w:tcPr>
            <w:tcW w:w="1061" w:type="pct"/>
            <w:noWrap/>
            <w:hideMark/>
          </w:tcPr>
          <w:p w14:paraId="2D97238F"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A3BE16B"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537BA01E" w14:textId="77777777" w:rsidTr="008033CA">
        <w:trPr>
          <w:trHeight w:val="20"/>
        </w:trPr>
        <w:tc>
          <w:tcPr>
            <w:tcW w:w="1727" w:type="pct"/>
            <w:noWrap/>
            <w:hideMark/>
          </w:tcPr>
          <w:p w14:paraId="68EE9655" w14:textId="77777777" w:rsidR="00DE11BF" w:rsidRPr="00DE11BF" w:rsidRDefault="00DE11BF" w:rsidP="00DE11BF">
            <w:pPr>
              <w:tabs>
                <w:tab w:val="left" w:pos="272"/>
              </w:tabs>
              <w:spacing w:after="0"/>
              <w:ind w:left="272" w:hanging="159"/>
              <w:jc w:val="left"/>
              <w:rPr>
                <w:szCs w:val="17"/>
              </w:rPr>
            </w:pPr>
            <w:r w:rsidRPr="00DE11BF">
              <w:rPr>
                <w:szCs w:val="17"/>
              </w:rPr>
              <w:t>MISS L. HARVEY</w:t>
            </w:r>
          </w:p>
        </w:tc>
        <w:tc>
          <w:tcPr>
            <w:tcW w:w="1152" w:type="pct"/>
            <w:noWrap/>
            <w:hideMark/>
          </w:tcPr>
          <w:p w14:paraId="240A3610" w14:textId="0B3CD827"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36C8CEF7" w14:textId="77777777" w:rsidR="00DE11BF" w:rsidRPr="00DE11BF" w:rsidRDefault="00DE11BF" w:rsidP="00DE11BF">
            <w:pPr>
              <w:tabs>
                <w:tab w:val="left" w:pos="272"/>
              </w:tabs>
              <w:spacing w:after="0"/>
              <w:ind w:right="113"/>
              <w:jc w:val="right"/>
              <w:rPr>
                <w:szCs w:val="17"/>
              </w:rPr>
            </w:pPr>
            <w:r w:rsidRPr="00DE11BF">
              <w:rPr>
                <w:szCs w:val="17"/>
              </w:rPr>
              <w:t xml:space="preserve">120.41 </w:t>
            </w:r>
          </w:p>
        </w:tc>
        <w:tc>
          <w:tcPr>
            <w:tcW w:w="1061" w:type="pct"/>
            <w:noWrap/>
            <w:hideMark/>
          </w:tcPr>
          <w:p w14:paraId="50B8BAB0"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9DECD6C"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2FF22A1D" w14:textId="77777777" w:rsidTr="008033CA">
        <w:trPr>
          <w:trHeight w:val="20"/>
        </w:trPr>
        <w:tc>
          <w:tcPr>
            <w:tcW w:w="1727" w:type="pct"/>
            <w:noWrap/>
            <w:hideMark/>
          </w:tcPr>
          <w:p w14:paraId="48BA90B7" w14:textId="77777777" w:rsidR="00DE11BF" w:rsidRPr="00DE11BF" w:rsidRDefault="00DE11BF" w:rsidP="00DE11BF">
            <w:pPr>
              <w:tabs>
                <w:tab w:val="left" w:pos="272"/>
              </w:tabs>
              <w:spacing w:after="0"/>
              <w:ind w:left="272" w:hanging="159"/>
              <w:jc w:val="left"/>
              <w:rPr>
                <w:szCs w:val="17"/>
              </w:rPr>
            </w:pPr>
            <w:r w:rsidRPr="00DE11BF">
              <w:rPr>
                <w:szCs w:val="17"/>
              </w:rPr>
              <w:t>MISS L. RICE</w:t>
            </w:r>
          </w:p>
        </w:tc>
        <w:tc>
          <w:tcPr>
            <w:tcW w:w="1152" w:type="pct"/>
            <w:noWrap/>
            <w:hideMark/>
          </w:tcPr>
          <w:p w14:paraId="384E92F3" w14:textId="15DBD879"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39683F48" w14:textId="77777777" w:rsidR="00DE11BF" w:rsidRPr="00DE11BF" w:rsidRDefault="00DE11BF" w:rsidP="00DE11BF">
            <w:pPr>
              <w:tabs>
                <w:tab w:val="left" w:pos="272"/>
              </w:tabs>
              <w:spacing w:after="0"/>
              <w:ind w:right="113"/>
              <w:jc w:val="right"/>
              <w:rPr>
                <w:szCs w:val="17"/>
              </w:rPr>
            </w:pPr>
            <w:r w:rsidRPr="00DE11BF">
              <w:rPr>
                <w:szCs w:val="17"/>
              </w:rPr>
              <w:t xml:space="preserve">105.58 </w:t>
            </w:r>
          </w:p>
        </w:tc>
        <w:tc>
          <w:tcPr>
            <w:tcW w:w="1061" w:type="pct"/>
            <w:noWrap/>
            <w:hideMark/>
          </w:tcPr>
          <w:p w14:paraId="6F50802D"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E522213"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524BC6A9" w14:textId="77777777" w:rsidTr="008033CA">
        <w:trPr>
          <w:trHeight w:val="20"/>
        </w:trPr>
        <w:tc>
          <w:tcPr>
            <w:tcW w:w="1727" w:type="pct"/>
            <w:noWrap/>
            <w:hideMark/>
          </w:tcPr>
          <w:p w14:paraId="78467412" w14:textId="77777777" w:rsidR="00DE11BF" w:rsidRPr="00DE11BF" w:rsidRDefault="00DE11BF" w:rsidP="00DE11BF">
            <w:pPr>
              <w:tabs>
                <w:tab w:val="left" w:pos="272"/>
              </w:tabs>
              <w:spacing w:after="0"/>
              <w:ind w:left="272" w:hanging="159"/>
              <w:jc w:val="left"/>
              <w:rPr>
                <w:szCs w:val="17"/>
              </w:rPr>
            </w:pPr>
            <w:r w:rsidRPr="00DE11BF">
              <w:rPr>
                <w:szCs w:val="17"/>
              </w:rPr>
              <w:t>MISS M. E. GUGLIELMI</w:t>
            </w:r>
          </w:p>
        </w:tc>
        <w:tc>
          <w:tcPr>
            <w:tcW w:w="1152" w:type="pct"/>
            <w:noWrap/>
            <w:hideMark/>
          </w:tcPr>
          <w:p w14:paraId="41DFD910" w14:textId="29D5438F"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439724D6" w14:textId="77777777" w:rsidR="00DE11BF" w:rsidRPr="00DE11BF" w:rsidRDefault="00DE11BF" w:rsidP="00DE11BF">
            <w:pPr>
              <w:tabs>
                <w:tab w:val="left" w:pos="272"/>
              </w:tabs>
              <w:spacing w:after="0"/>
              <w:ind w:right="113"/>
              <w:jc w:val="right"/>
              <w:rPr>
                <w:szCs w:val="17"/>
              </w:rPr>
            </w:pPr>
            <w:r w:rsidRPr="00DE11BF">
              <w:rPr>
                <w:szCs w:val="17"/>
              </w:rPr>
              <w:t xml:space="preserve">118.64 </w:t>
            </w:r>
          </w:p>
        </w:tc>
        <w:tc>
          <w:tcPr>
            <w:tcW w:w="1061" w:type="pct"/>
            <w:noWrap/>
            <w:hideMark/>
          </w:tcPr>
          <w:p w14:paraId="186D0068"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8B56761"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340818FC" w14:textId="77777777" w:rsidTr="008033CA">
        <w:trPr>
          <w:trHeight w:val="20"/>
        </w:trPr>
        <w:tc>
          <w:tcPr>
            <w:tcW w:w="1727" w:type="pct"/>
            <w:noWrap/>
            <w:hideMark/>
          </w:tcPr>
          <w:p w14:paraId="401113BE" w14:textId="77777777" w:rsidR="00DE11BF" w:rsidRPr="00DE11BF" w:rsidRDefault="00DE11BF" w:rsidP="00DE11BF">
            <w:pPr>
              <w:tabs>
                <w:tab w:val="left" w:pos="272"/>
              </w:tabs>
              <w:spacing w:after="0"/>
              <w:ind w:left="272" w:hanging="159"/>
              <w:jc w:val="left"/>
              <w:rPr>
                <w:szCs w:val="17"/>
              </w:rPr>
            </w:pPr>
            <w:r w:rsidRPr="00DE11BF">
              <w:rPr>
                <w:szCs w:val="17"/>
              </w:rPr>
              <w:t>MISS M. MAINHAGUIET</w:t>
            </w:r>
          </w:p>
        </w:tc>
        <w:tc>
          <w:tcPr>
            <w:tcW w:w="1152" w:type="pct"/>
            <w:noWrap/>
            <w:hideMark/>
          </w:tcPr>
          <w:p w14:paraId="6A2F2B66" w14:textId="50295592"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2EA0DDEB" w14:textId="77777777" w:rsidR="00DE11BF" w:rsidRPr="00DE11BF" w:rsidRDefault="00DE11BF" w:rsidP="00DE11BF">
            <w:pPr>
              <w:tabs>
                <w:tab w:val="left" w:pos="272"/>
              </w:tabs>
              <w:spacing w:after="0"/>
              <w:ind w:right="113"/>
              <w:jc w:val="right"/>
              <w:rPr>
                <w:szCs w:val="17"/>
              </w:rPr>
            </w:pPr>
            <w:r w:rsidRPr="00DE11BF">
              <w:rPr>
                <w:szCs w:val="17"/>
              </w:rPr>
              <w:t xml:space="preserve">131.06 </w:t>
            </w:r>
          </w:p>
        </w:tc>
        <w:tc>
          <w:tcPr>
            <w:tcW w:w="1061" w:type="pct"/>
            <w:noWrap/>
            <w:hideMark/>
          </w:tcPr>
          <w:p w14:paraId="6C6E4F7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EEC8DC8"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1857374" w14:textId="77777777" w:rsidTr="008033CA">
        <w:trPr>
          <w:trHeight w:val="20"/>
        </w:trPr>
        <w:tc>
          <w:tcPr>
            <w:tcW w:w="1727" w:type="pct"/>
            <w:noWrap/>
            <w:hideMark/>
          </w:tcPr>
          <w:p w14:paraId="35B34188" w14:textId="77777777" w:rsidR="00DE11BF" w:rsidRPr="00DE11BF" w:rsidRDefault="00DE11BF" w:rsidP="00DE11BF">
            <w:pPr>
              <w:tabs>
                <w:tab w:val="left" w:pos="272"/>
              </w:tabs>
              <w:spacing w:after="0"/>
              <w:ind w:left="272" w:hanging="159"/>
              <w:jc w:val="left"/>
              <w:rPr>
                <w:szCs w:val="17"/>
              </w:rPr>
            </w:pPr>
            <w:r w:rsidRPr="00DE11BF">
              <w:rPr>
                <w:szCs w:val="17"/>
              </w:rPr>
              <w:t>MISS P. A. WALKER</w:t>
            </w:r>
          </w:p>
        </w:tc>
        <w:tc>
          <w:tcPr>
            <w:tcW w:w="1152" w:type="pct"/>
            <w:noWrap/>
            <w:hideMark/>
          </w:tcPr>
          <w:p w14:paraId="38E5CAE9" w14:textId="7D3B1CCE"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62A61194" w14:textId="77777777" w:rsidR="00DE11BF" w:rsidRPr="00DE11BF" w:rsidRDefault="00DE11BF" w:rsidP="00DE11BF">
            <w:pPr>
              <w:tabs>
                <w:tab w:val="left" w:pos="272"/>
              </w:tabs>
              <w:spacing w:after="0"/>
              <w:ind w:right="113"/>
              <w:jc w:val="right"/>
              <w:rPr>
                <w:szCs w:val="17"/>
              </w:rPr>
            </w:pPr>
            <w:r w:rsidRPr="00DE11BF">
              <w:rPr>
                <w:szCs w:val="17"/>
              </w:rPr>
              <w:t xml:space="preserve">264.16 </w:t>
            </w:r>
          </w:p>
        </w:tc>
        <w:tc>
          <w:tcPr>
            <w:tcW w:w="1061" w:type="pct"/>
            <w:noWrap/>
            <w:hideMark/>
          </w:tcPr>
          <w:p w14:paraId="17FD38C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878E8BC"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795EBFC5" w14:textId="77777777" w:rsidTr="008033CA">
        <w:trPr>
          <w:trHeight w:val="20"/>
        </w:trPr>
        <w:tc>
          <w:tcPr>
            <w:tcW w:w="1727" w:type="pct"/>
            <w:noWrap/>
            <w:hideMark/>
          </w:tcPr>
          <w:p w14:paraId="77AAE5FB" w14:textId="77777777" w:rsidR="00DE11BF" w:rsidRPr="00DE11BF" w:rsidRDefault="00DE11BF" w:rsidP="00DE11BF">
            <w:pPr>
              <w:tabs>
                <w:tab w:val="left" w:pos="272"/>
              </w:tabs>
              <w:spacing w:after="0"/>
              <w:ind w:left="272" w:hanging="159"/>
              <w:jc w:val="left"/>
              <w:rPr>
                <w:szCs w:val="17"/>
              </w:rPr>
            </w:pPr>
            <w:r w:rsidRPr="00DE11BF">
              <w:rPr>
                <w:szCs w:val="17"/>
              </w:rPr>
              <w:t>MISS R. FARNHAM</w:t>
            </w:r>
          </w:p>
        </w:tc>
        <w:tc>
          <w:tcPr>
            <w:tcW w:w="1152" w:type="pct"/>
            <w:noWrap/>
            <w:hideMark/>
          </w:tcPr>
          <w:p w14:paraId="7245BAE7" w14:textId="561C682D"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78202ADF" w14:textId="77777777" w:rsidR="00DE11BF" w:rsidRPr="00DE11BF" w:rsidRDefault="00DE11BF" w:rsidP="00DE11BF">
            <w:pPr>
              <w:tabs>
                <w:tab w:val="left" w:pos="272"/>
              </w:tabs>
              <w:spacing w:after="0"/>
              <w:ind w:right="113"/>
              <w:jc w:val="right"/>
              <w:rPr>
                <w:szCs w:val="17"/>
              </w:rPr>
            </w:pPr>
            <w:r w:rsidRPr="00DE11BF">
              <w:rPr>
                <w:szCs w:val="17"/>
              </w:rPr>
              <w:t xml:space="preserve">152.32 </w:t>
            </w:r>
          </w:p>
        </w:tc>
        <w:tc>
          <w:tcPr>
            <w:tcW w:w="1061" w:type="pct"/>
            <w:noWrap/>
            <w:hideMark/>
          </w:tcPr>
          <w:p w14:paraId="0519B011"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58423D0"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1DF0BCA0" w14:textId="77777777" w:rsidTr="008033CA">
        <w:trPr>
          <w:trHeight w:val="20"/>
        </w:trPr>
        <w:tc>
          <w:tcPr>
            <w:tcW w:w="1727" w:type="pct"/>
            <w:noWrap/>
            <w:hideMark/>
          </w:tcPr>
          <w:p w14:paraId="42EFE745" w14:textId="77777777" w:rsidR="00DE11BF" w:rsidRPr="00DE11BF" w:rsidRDefault="00DE11BF" w:rsidP="00DE11BF">
            <w:pPr>
              <w:tabs>
                <w:tab w:val="left" w:pos="272"/>
              </w:tabs>
              <w:spacing w:after="0"/>
              <w:ind w:left="272" w:hanging="159"/>
              <w:jc w:val="left"/>
              <w:rPr>
                <w:szCs w:val="17"/>
              </w:rPr>
            </w:pPr>
            <w:r w:rsidRPr="00DE11BF">
              <w:rPr>
                <w:szCs w:val="17"/>
              </w:rPr>
              <w:t>MISS S. K. BRYAN</w:t>
            </w:r>
          </w:p>
        </w:tc>
        <w:tc>
          <w:tcPr>
            <w:tcW w:w="1152" w:type="pct"/>
            <w:noWrap/>
            <w:hideMark/>
          </w:tcPr>
          <w:p w14:paraId="088821E7" w14:textId="06790762"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69895A9B" w14:textId="77777777" w:rsidR="00DE11BF" w:rsidRPr="00DE11BF" w:rsidRDefault="00DE11BF" w:rsidP="00DE11BF">
            <w:pPr>
              <w:tabs>
                <w:tab w:val="left" w:pos="272"/>
              </w:tabs>
              <w:spacing w:after="0"/>
              <w:ind w:right="113"/>
              <w:jc w:val="right"/>
              <w:rPr>
                <w:szCs w:val="17"/>
              </w:rPr>
            </w:pPr>
            <w:r w:rsidRPr="00DE11BF">
              <w:rPr>
                <w:szCs w:val="17"/>
              </w:rPr>
              <w:t xml:space="preserve">156.70 </w:t>
            </w:r>
          </w:p>
        </w:tc>
        <w:tc>
          <w:tcPr>
            <w:tcW w:w="1061" w:type="pct"/>
            <w:noWrap/>
            <w:hideMark/>
          </w:tcPr>
          <w:p w14:paraId="5565D548"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EB4175A"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38BFC57C" w14:textId="77777777" w:rsidTr="008033CA">
        <w:trPr>
          <w:trHeight w:val="20"/>
        </w:trPr>
        <w:tc>
          <w:tcPr>
            <w:tcW w:w="1727" w:type="pct"/>
            <w:noWrap/>
            <w:hideMark/>
          </w:tcPr>
          <w:p w14:paraId="3781134D" w14:textId="77777777" w:rsidR="00DE11BF" w:rsidRPr="00DE11BF" w:rsidRDefault="00DE11BF" w:rsidP="00DE11BF">
            <w:pPr>
              <w:tabs>
                <w:tab w:val="left" w:pos="272"/>
              </w:tabs>
              <w:spacing w:after="0"/>
              <w:ind w:left="272" w:hanging="159"/>
              <w:jc w:val="left"/>
              <w:rPr>
                <w:szCs w:val="17"/>
              </w:rPr>
            </w:pPr>
            <w:r w:rsidRPr="00DE11BF">
              <w:rPr>
                <w:szCs w:val="17"/>
              </w:rPr>
              <w:t>MISS T. D. YOUNG</w:t>
            </w:r>
          </w:p>
        </w:tc>
        <w:tc>
          <w:tcPr>
            <w:tcW w:w="1152" w:type="pct"/>
            <w:noWrap/>
            <w:hideMark/>
          </w:tcPr>
          <w:p w14:paraId="6DCE4E42" w14:textId="2A3745D9"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1E9D194A" w14:textId="77777777" w:rsidR="00DE11BF" w:rsidRPr="00DE11BF" w:rsidRDefault="00DE11BF" w:rsidP="00DE11BF">
            <w:pPr>
              <w:tabs>
                <w:tab w:val="left" w:pos="272"/>
              </w:tabs>
              <w:spacing w:after="0"/>
              <w:ind w:right="113"/>
              <w:jc w:val="right"/>
              <w:rPr>
                <w:szCs w:val="17"/>
              </w:rPr>
            </w:pPr>
            <w:r w:rsidRPr="00DE11BF">
              <w:rPr>
                <w:szCs w:val="17"/>
              </w:rPr>
              <w:t xml:space="preserve">140.24 </w:t>
            </w:r>
          </w:p>
        </w:tc>
        <w:tc>
          <w:tcPr>
            <w:tcW w:w="1061" w:type="pct"/>
            <w:noWrap/>
            <w:hideMark/>
          </w:tcPr>
          <w:p w14:paraId="0BDFE129"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6CD9AFE"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5DFD686E" w14:textId="77777777" w:rsidTr="008033CA">
        <w:trPr>
          <w:trHeight w:val="20"/>
        </w:trPr>
        <w:tc>
          <w:tcPr>
            <w:tcW w:w="1727" w:type="pct"/>
            <w:noWrap/>
            <w:hideMark/>
          </w:tcPr>
          <w:p w14:paraId="3007FD44" w14:textId="77777777" w:rsidR="00DE11BF" w:rsidRPr="00DE11BF" w:rsidRDefault="00DE11BF" w:rsidP="00DE11BF">
            <w:pPr>
              <w:tabs>
                <w:tab w:val="left" w:pos="272"/>
              </w:tabs>
              <w:spacing w:after="0"/>
              <w:ind w:left="272" w:hanging="159"/>
              <w:jc w:val="left"/>
              <w:rPr>
                <w:szCs w:val="17"/>
              </w:rPr>
            </w:pPr>
            <w:r w:rsidRPr="00DE11BF">
              <w:rPr>
                <w:szCs w:val="17"/>
              </w:rPr>
              <w:t>MISS W. K. ARNOLD</w:t>
            </w:r>
          </w:p>
        </w:tc>
        <w:tc>
          <w:tcPr>
            <w:tcW w:w="1152" w:type="pct"/>
            <w:noWrap/>
            <w:hideMark/>
          </w:tcPr>
          <w:p w14:paraId="3D8BDDAA" w14:textId="22FD8167" w:rsidR="00DE11BF" w:rsidRPr="00DE11BF" w:rsidRDefault="005A380B" w:rsidP="00DE11BF">
            <w:pPr>
              <w:tabs>
                <w:tab w:val="left" w:pos="272"/>
              </w:tabs>
              <w:spacing w:after="0"/>
              <w:ind w:left="272" w:hanging="159"/>
              <w:jc w:val="left"/>
              <w:rPr>
                <w:szCs w:val="17"/>
              </w:rPr>
            </w:pPr>
            <w:r w:rsidRPr="00DE11BF">
              <w:rPr>
                <w:szCs w:val="17"/>
              </w:rPr>
              <w:t xml:space="preserve">Redwood Park </w:t>
            </w:r>
            <w:r>
              <w:rPr>
                <w:szCs w:val="17"/>
              </w:rPr>
              <w:t xml:space="preserve">SA </w:t>
            </w:r>
            <w:r w:rsidRPr="00DE11BF">
              <w:rPr>
                <w:szCs w:val="17"/>
              </w:rPr>
              <w:t>5097</w:t>
            </w:r>
          </w:p>
        </w:tc>
        <w:tc>
          <w:tcPr>
            <w:tcW w:w="530" w:type="pct"/>
            <w:noWrap/>
            <w:hideMark/>
          </w:tcPr>
          <w:p w14:paraId="39C392EF" w14:textId="77777777" w:rsidR="00DE11BF" w:rsidRPr="00DE11BF" w:rsidRDefault="00DE11BF" w:rsidP="00DE11BF">
            <w:pPr>
              <w:tabs>
                <w:tab w:val="left" w:pos="272"/>
              </w:tabs>
              <w:spacing w:after="0"/>
              <w:ind w:right="113"/>
              <w:jc w:val="right"/>
              <w:rPr>
                <w:szCs w:val="17"/>
              </w:rPr>
            </w:pPr>
            <w:r w:rsidRPr="00DE11BF">
              <w:rPr>
                <w:szCs w:val="17"/>
              </w:rPr>
              <w:t xml:space="preserve">100.19 </w:t>
            </w:r>
          </w:p>
        </w:tc>
        <w:tc>
          <w:tcPr>
            <w:tcW w:w="1061" w:type="pct"/>
            <w:noWrap/>
            <w:hideMark/>
          </w:tcPr>
          <w:p w14:paraId="1EE89BF0"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CB31A1B"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342DA598" w14:textId="77777777" w:rsidTr="008033CA">
        <w:trPr>
          <w:trHeight w:val="20"/>
        </w:trPr>
        <w:tc>
          <w:tcPr>
            <w:tcW w:w="1727" w:type="pct"/>
            <w:noWrap/>
            <w:hideMark/>
          </w:tcPr>
          <w:p w14:paraId="5D9C3002" w14:textId="77777777" w:rsidR="00DE11BF" w:rsidRPr="00DE11BF" w:rsidRDefault="00DE11BF" w:rsidP="00DE11BF">
            <w:pPr>
              <w:tabs>
                <w:tab w:val="left" w:pos="272"/>
              </w:tabs>
              <w:spacing w:after="0"/>
              <w:ind w:left="272" w:hanging="159"/>
              <w:jc w:val="left"/>
              <w:rPr>
                <w:szCs w:val="17"/>
              </w:rPr>
            </w:pPr>
            <w:r w:rsidRPr="00DE11BF">
              <w:rPr>
                <w:szCs w:val="17"/>
              </w:rPr>
              <w:t>MR A RAWNSLEY &amp; MS K O'CONNOR</w:t>
            </w:r>
          </w:p>
        </w:tc>
        <w:tc>
          <w:tcPr>
            <w:tcW w:w="1152" w:type="pct"/>
            <w:noWrap/>
            <w:hideMark/>
          </w:tcPr>
          <w:p w14:paraId="4BEA93B8" w14:textId="0466E716" w:rsidR="00DE11BF" w:rsidRPr="00DE11BF" w:rsidRDefault="005A380B" w:rsidP="00DE11BF">
            <w:pPr>
              <w:tabs>
                <w:tab w:val="left" w:pos="272"/>
              </w:tabs>
              <w:spacing w:after="0"/>
              <w:ind w:left="272" w:hanging="159"/>
              <w:jc w:val="left"/>
              <w:rPr>
                <w:szCs w:val="17"/>
              </w:rPr>
            </w:pPr>
            <w:r w:rsidRPr="00DE11BF">
              <w:rPr>
                <w:szCs w:val="17"/>
              </w:rPr>
              <w:t xml:space="preserve">Hove </w:t>
            </w:r>
            <w:r>
              <w:rPr>
                <w:szCs w:val="17"/>
              </w:rPr>
              <w:t xml:space="preserve">SA </w:t>
            </w:r>
            <w:r w:rsidRPr="00DE11BF">
              <w:rPr>
                <w:szCs w:val="17"/>
              </w:rPr>
              <w:t>5048</w:t>
            </w:r>
          </w:p>
        </w:tc>
        <w:tc>
          <w:tcPr>
            <w:tcW w:w="530" w:type="pct"/>
            <w:noWrap/>
            <w:hideMark/>
          </w:tcPr>
          <w:p w14:paraId="0131CF44" w14:textId="77777777" w:rsidR="00DE11BF" w:rsidRPr="00DE11BF" w:rsidRDefault="00DE11BF" w:rsidP="00DE11BF">
            <w:pPr>
              <w:tabs>
                <w:tab w:val="left" w:pos="272"/>
              </w:tabs>
              <w:spacing w:after="0"/>
              <w:ind w:right="113"/>
              <w:jc w:val="right"/>
              <w:rPr>
                <w:szCs w:val="17"/>
              </w:rPr>
            </w:pPr>
            <w:r w:rsidRPr="00DE11BF">
              <w:rPr>
                <w:szCs w:val="17"/>
              </w:rPr>
              <w:t xml:space="preserve">173.73 </w:t>
            </w:r>
          </w:p>
        </w:tc>
        <w:tc>
          <w:tcPr>
            <w:tcW w:w="1061" w:type="pct"/>
            <w:noWrap/>
            <w:hideMark/>
          </w:tcPr>
          <w:p w14:paraId="6EE919E0"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F928CBA"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3B2153C5" w14:textId="77777777" w:rsidTr="008033CA">
        <w:trPr>
          <w:trHeight w:val="20"/>
        </w:trPr>
        <w:tc>
          <w:tcPr>
            <w:tcW w:w="1727" w:type="pct"/>
            <w:noWrap/>
            <w:hideMark/>
          </w:tcPr>
          <w:p w14:paraId="563692F5" w14:textId="77777777" w:rsidR="00DE11BF" w:rsidRPr="00DE11BF" w:rsidRDefault="00DE11BF" w:rsidP="00DE11BF">
            <w:pPr>
              <w:tabs>
                <w:tab w:val="left" w:pos="272"/>
              </w:tabs>
              <w:spacing w:after="0"/>
              <w:ind w:left="272" w:hanging="159"/>
              <w:jc w:val="left"/>
              <w:rPr>
                <w:szCs w:val="17"/>
              </w:rPr>
            </w:pPr>
            <w:r w:rsidRPr="00DE11BF">
              <w:rPr>
                <w:szCs w:val="17"/>
              </w:rPr>
              <w:t>MR A. G. &amp; MRS J. A. SOUTHERN</w:t>
            </w:r>
          </w:p>
        </w:tc>
        <w:tc>
          <w:tcPr>
            <w:tcW w:w="1152" w:type="pct"/>
            <w:noWrap/>
            <w:hideMark/>
          </w:tcPr>
          <w:p w14:paraId="06B09993" w14:textId="188BB355" w:rsidR="00DE11BF" w:rsidRPr="00DE11BF" w:rsidRDefault="005A380B" w:rsidP="00DE11BF">
            <w:pPr>
              <w:tabs>
                <w:tab w:val="left" w:pos="272"/>
              </w:tabs>
              <w:spacing w:after="0"/>
              <w:ind w:left="272" w:hanging="159"/>
              <w:jc w:val="left"/>
              <w:rPr>
                <w:szCs w:val="17"/>
              </w:rPr>
            </w:pPr>
            <w:r w:rsidRPr="00DE11BF">
              <w:rPr>
                <w:szCs w:val="17"/>
              </w:rPr>
              <w:t xml:space="preserve">Greenock </w:t>
            </w:r>
            <w:r>
              <w:rPr>
                <w:szCs w:val="17"/>
              </w:rPr>
              <w:t xml:space="preserve">SA </w:t>
            </w:r>
            <w:r w:rsidRPr="00DE11BF">
              <w:rPr>
                <w:szCs w:val="17"/>
              </w:rPr>
              <w:t>5360</w:t>
            </w:r>
          </w:p>
        </w:tc>
        <w:tc>
          <w:tcPr>
            <w:tcW w:w="530" w:type="pct"/>
            <w:noWrap/>
            <w:hideMark/>
          </w:tcPr>
          <w:p w14:paraId="40004457" w14:textId="77777777" w:rsidR="00DE11BF" w:rsidRPr="00DE11BF" w:rsidRDefault="00DE11BF" w:rsidP="00DE11BF">
            <w:pPr>
              <w:tabs>
                <w:tab w:val="left" w:pos="272"/>
              </w:tabs>
              <w:spacing w:after="0"/>
              <w:ind w:right="113"/>
              <w:jc w:val="right"/>
              <w:rPr>
                <w:szCs w:val="17"/>
              </w:rPr>
            </w:pPr>
            <w:r w:rsidRPr="00DE11BF">
              <w:rPr>
                <w:szCs w:val="17"/>
              </w:rPr>
              <w:t xml:space="preserve">1,058.24 </w:t>
            </w:r>
          </w:p>
        </w:tc>
        <w:tc>
          <w:tcPr>
            <w:tcW w:w="1061" w:type="pct"/>
            <w:noWrap/>
            <w:hideMark/>
          </w:tcPr>
          <w:p w14:paraId="654A9053"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88FAE5E"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0CB17224" w14:textId="77777777" w:rsidTr="008033CA">
        <w:trPr>
          <w:trHeight w:val="20"/>
        </w:trPr>
        <w:tc>
          <w:tcPr>
            <w:tcW w:w="1727" w:type="pct"/>
            <w:noWrap/>
            <w:hideMark/>
          </w:tcPr>
          <w:p w14:paraId="08977DB8" w14:textId="77777777" w:rsidR="00DE11BF" w:rsidRPr="00DE11BF" w:rsidRDefault="00DE11BF" w:rsidP="00DE11BF">
            <w:pPr>
              <w:tabs>
                <w:tab w:val="left" w:pos="272"/>
              </w:tabs>
              <w:spacing w:after="0"/>
              <w:ind w:left="272" w:hanging="159"/>
              <w:jc w:val="left"/>
              <w:rPr>
                <w:szCs w:val="17"/>
              </w:rPr>
            </w:pPr>
            <w:r w:rsidRPr="00DE11BF">
              <w:rPr>
                <w:szCs w:val="17"/>
              </w:rPr>
              <w:t>MR A. M. STEINERT</w:t>
            </w:r>
          </w:p>
        </w:tc>
        <w:tc>
          <w:tcPr>
            <w:tcW w:w="1152" w:type="pct"/>
            <w:noWrap/>
            <w:hideMark/>
          </w:tcPr>
          <w:p w14:paraId="36BEA475" w14:textId="3EEF32CE" w:rsidR="00DE11BF" w:rsidRPr="00DE11BF" w:rsidRDefault="005A380B" w:rsidP="00DE11BF">
            <w:pPr>
              <w:tabs>
                <w:tab w:val="left" w:pos="272"/>
              </w:tabs>
              <w:spacing w:after="0"/>
              <w:ind w:left="272" w:hanging="159"/>
              <w:jc w:val="left"/>
              <w:rPr>
                <w:szCs w:val="17"/>
              </w:rPr>
            </w:pPr>
            <w:proofErr w:type="spellStart"/>
            <w:r w:rsidRPr="00DE11BF">
              <w:rPr>
                <w:szCs w:val="17"/>
              </w:rPr>
              <w:t>Doonan</w:t>
            </w:r>
            <w:proofErr w:type="spellEnd"/>
            <w:r w:rsidRPr="00DE11BF">
              <w:rPr>
                <w:szCs w:val="17"/>
              </w:rPr>
              <w:t xml:space="preserve"> Q</w:t>
            </w:r>
            <w:r w:rsidR="00175BB6">
              <w:rPr>
                <w:szCs w:val="17"/>
              </w:rPr>
              <w:t>LD</w:t>
            </w:r>
            <w:r w:rsidRPr="00DE11BF">
              <w:rPr>
                <w:szCs w:val="17"/>
              </w:rPr>
              <w:t xml:space="preserve"> 4562</w:t>
            </w:r>
          </w:p>
        </w:tc>
        <w:tc>
          <w:tcPr>
            <w:tcW w:w="530" w:type="pct"/>
            <w:noWrap/>
            <w:hideMark/>
          </w:tcPr>
          <w:p w14:paraId="4AB7E136" w14:textId="77777777" w:rsidR="00DE11BF" w:rsidRPr="00DE11BF" w:rsidRDefault="00DE11BF" w:rsidP="00DE11BF">
            <w:pPr>
              <w:tabs>
                <w:tab w:val="left" w:pos="272"/>
              </w:tabs>
              <w:spacing w:after="0"/>
              <w:ind w:right="113"/>
              <w:jc w:val="right"/>
              <w:rPr>
                <w:szCs w:val="17"/>
              </w:rPr>
            </w:pPr>
            <w:r w:rsidRPr="00DE11BF">
              <w:rPr>
                <w:szCs w:val="17"/>
              </w:rPr>
              <w:t xml:space="preserve">723.20 </w:t>
            </w:r>
          </w:p>
        </w:tc>
        <w:tc>
          <w:tcPr>
            <w:tcW w:w="1061" w:type="pct"/>
            <w:noWrap/>
            <w:hideMark/>
          </w:tcPr>
          <w:p w14:paraId="0B47C41D"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B3B4ACD"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53E45F52" w14:textId="77777777" w:rsidTr="008033CA">
        <w:trPr>
          <w:trHeight w:val="20"/>
        </w:trPr>
        <w:tc>
          <w:tcPr>
            <w:tcW w:w="1727" w:type="pct"/>
            <w:noWrap/>
            <w:hideMark/>
          </w:tcPr>
          <w:p w14:paraId="0E74967D" w14:textId="77777777" w:rsidR="00DE11BF" w:rsidRPr="00DE11BF" w:rsidRDefault="00DE11BF" w:rsidP="00DE11BF">
            <w:pPr>
              <w:tabs>
                <w:tab w:val="left" w:pos="272"/>
              </w:tabs>
              <w:spacing w:after="0"/>
              <w:ind w:left="272" w:hanging="159"/>
              <w:jc w:val="left"/>
              <w:rPr>
                <w:szCs w:val="17"/>
              </w:rPr>
            </w:pPr>
            <w:r w:rsidRPr="00DE11BF">
              <w:rPr>
                <w:szCs w:val="17"/>
              </w:rPr>
              <w:t>MR A. R. GEPP</w:t>
            </w:r>
          </w:p>
        </w:tc>
        <w:tc>
          <w:tcPr>
            <w:tcW w:w="1152" w:type="pct"/>
            <w:noWrap/>
            <w:hideMark/>
          </w:tcPr>
          <w:p w14:paraId="29BDF0DC" w14:textId="0E0C19F8" w:rsidR="00DE11BF" w:rsidRPr="00DE11BF" w:rsidRDefault="005A380B" w:rsidP="00DE11BF">
            <w:pPr>
              <w:tabs>
                <w:tab w:val="left" w:pos="272"/>
              </w:tabs>
              <w:spacing w:after="0"/>
              <w:ind w:left="272" w:hanging="159"/>
              <w:jc w:val="left"/>
              <w:rPr>
                <w:szCs w:val="17"/>
              </w:rPr>
            </w:pPr>
            <w:r w:rsidRPr="00DE11BF">
              <w:rPr>
                <w:szCs w:val="17"/>
              </w:rPr>
              <w:t>Hamlyn Heights V</w:t>
            </w:r>
            <w:r w:rsidR="00175BB6">
              <w:rPr>
                <w:szCs w:val="17"/>
              </w:rPr>
              <w:t>IC</w:t>
            </w:r>
            <w:r w:rsidRPr="00DE11BF">
              <w:rPr>
                <w:szCs w:val="17"/>
              </w:rPr>
              <w:t xml:space="preserve"> 3215</w:t>
            </w:r>
          </w:p>
        </w:tc>
        <w:tc>
          <w:tcPr>
            <w:tcW w:w="530" w:type="pct"/>
            <w:noWrap/>
            <w:hideMark/>
          </w:tcPr>
          <w:p w14:paraId="76CDEB48" w14:textId="77777777" w:rsidR="00DE11BF" w:rsidRPr="00DE11BF" w:rsidRDefault="00DE11BF" w:rsidP="00DE11BF">
            <w:pPr>
              <w:tabs>
                <w:tab w:val="left" w:pos="272"/>
              </w:tabs>
              <w:spacing w:after="0"/>
              <w:ind w:right="113"/>
              <w:jc w:val="right"/>
              <w:rPr>
                <w:szCs w:val="17"/>
              </w:rPr>
            </w:pPr>
            <w:r w:rsidRPr="00DE11BF">
              <w:rPr>
                <w:szCs w:val="17"/>
              </w:rPr>
              <w:t xml:space="preserve">113.75 </w:t>
            </w:r>
          </w:p>
        </w:tc>
        <w:tc>
          <w:tcPr>
            <w:tcW w:w="1061" w:type="pct"/>
            <w:noWrap/>
            <w:hideMark/>
          </w:tcPr>
          <w:p w14:paraId="54C80E4F"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9D9CEEF"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2EDB41D" w14:textId="77777777" w:rsidTr="008033CA">
        <w:trPr>
          <w:trHeight w:val="20"/>
        </w:trPr>
        <w:tc>
          <w:tcPr>
            <w:tcW w:w="1727" w:type="pct"/>
            <w:noWrap/>
            <w:hideMark/>
          </w:tcPr>
          <w:p w14:paraId="7B29A4FA" w14:textId="77777777" w:rsidR="00DE11BF" w:rsidRPr="00DE11BF" w:rsidRDefault="00DE11BF" w:rsidP="00DE11BF">
            <w:pPr>
              <w:tabs>
                <w:tab w:val="left" w:pos="272"/>
              </w:tabs>
              <w:spacing w:after="0"/>
              <w:ind w:left="272" w:hanging="159"/>
              <w:jc w:val="left"/>
              <w:rPr>
                <w:szCs w:val="17"/>
              </w:rPr>
            </w:pPr>
            <w:r w:rsidRPr="00DE11BF">
              <w:rPr>
                <w:szCs w:val="17"/>
              </w:rPr>
              <w:t>MR B. &amp; MRS B. GRANZIEN</w:t>
            </w:r>
          </w:p>
        </w:tc>
        <w:tc>
          <w:tcPr>
            <w:tcW w:w="1152" w:type="pct"/>
            <w:noWrap/>
            <w:hideMark/>
          </w:tcPr>
          <w:p w14:paraId="07AB0302" w14:textId="3457FB7C"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469F24B0" w14:textId="77777777" w:rsidR="00DE11BF" w:rsidRPr="00DE11BF" w:rsidRDefault="00DE11BF" w:rsidP="00DE11BF">
            <w:pPr>
              <w:tabs>
                <w:tab w:val="left" w:pos="272"/>
              </w:tabs>
              <w:spacing w:after="0"/>
              <w:ind w:right="113"/>
              <w:jc w:val="right"/>
              <w:rPr>
                <w:szCs w:val="17"/>
              </w:rPr>
            </w:pPr>
            <w:r w:rsidRPr="00DE11BF">
              <w:rPr>
                <w:szCs w:val="17"/>
              </w:rPr>
              <w:t xml:space="preserve">136.78 </w:t>
            </w:r>
          </w:p>
        </w:tc>
        <w:tc>
          <w:tcPr>
            <w:tcW w:w="1061" w:type="pct"/>
            <w:noWrap/>
            <w:hideMark/>
          </w:tcPr>
          <w:p w14:paraId="624F6048"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A2D9D06"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3EA1B888" w14:textId="77777777" w:rsidTr="008033CA">
        <w:trPr>
          <w:trHeight w:val="20"/>
        </w:trPr>
        <w:tc>
          <w:tcPr>
            <w:tcW w:w="1727" w:type="pct"/>
            <w:noWrap/>
            <w:hideMark/>
          </w:tcPr>
          <w:p w14:paraId="54239A92" w14:textId="77777777" w:rsidR="00DE11BF" w:rsidRPr="00DE11BF" w:rsidRDefault="00DE11BF" w:rsidP="00DE11BF">
            <w:pPr>
              <w:tabs>
                <w:tab w:val="left" w:pos="272"/>
              </w:tabs>
              <w:spacing w:after="0"/>
              <w:ind w:left="272" w:hanging="159"/>
              <w:jc w:val="left"/>
              <w:rPr>
                <w:szCs w:val="17"/>
              </w:rPr>
            </w:pPr>
            <w:r w:rsidRPr="00DE11BF">
              <w:rPr>
                <w:szCs w:val="17"/>
              </w:rPr>
              <w:t>MR B. C. &amp; MRS M. J. GEPP</w:t>
            </w:r>
          </w:p>
        </w:tc>
        <w:tc>
          <w:tcPr>
            <w:tcW w:w="1152" w:type="pct"/>
            <w:noWrap/>
            <w:hideMark/>
          </w:tcPr>
          <w:p w14:paraId="74EDAB4D" w14:textId="6FF53A4B" w:rsidR="00DE11BF" w:rsidRPr="00DE11BF" w:rsidRDefault="005A380B" w:rsidP="00DE11BF">
            <w:pPr>
              <w:tabs>
                <w:tab w:val="left" w:pos="272"/>
              </w:tabs>
              <w:spacing w:after="0"/>
              <w:ind w:left="272" w:hanging="159"/>
              <w:jc w:val="left"/>
              <w:rPr>
                <w:szCs w:val="17"/>
              </w:rPr>
            </w:pPr>
            <w:r w:rsidRPr="00DE11BF">
              <w:rPr>
                <w:szCs w:val="17"/>
              </w:rPr>
              <w:t xml:space="preserve">Birdwood </w:t>
            </w:r>
            <w:r>
              <w:rPr>
                <w:szCs w:val="17"/>
              </w:rPr>
              <w:t xml:space="preserve">SA </w:t>
            </w:r>
            <w:r w:rsidRPr="00DE11BF">
              <w:rPr>
                <w:szCs w:val="17"/>
              </w:rPr>
              <w:t>5234</w:t>
            </w:r>
          </w:p>
        </w:tc>
        <w:tc>
          <w:tcPr>
            <w:tcW w:w="530" w:type="pct"/>
            <w:noWrap/>
            <w:hideMark/>
          </w:tcPr>
          <w:p w14:paraId="5CD1A820" w14:textId="77777777" w:rsidR="00DE11BF" w:rsidRPr="00DE11BF" w:rsidRDefault="00DE11BF" w:rsidP="00DE11BF">
            <w:pPr>
              <w:tabs>
                <w:tab w:val="left" w:pos="272"/>
              </w:tabs>
              <w:spacing w:after="0"/>
              <w:ind w:right="113"/>
              <w:jc w:val="right"/>
              <w:rPr>
                <w:szCs w:val="17"/>
              </w:rPr>
            </w:pPr>
            <w:r w:rsidRPr="00DE11BF">
              <w:rPr>
                <w:szCs w:val="17"/>
              </w:rPr>
              <w:t xml:space="preserve">182.73 </w:t>
            </w:r>
          </w:p>
        </w:tc>
        <w:tc>
          <w:tcPr>
            <w:tcW w:w="1061" w:type="pct"/>
            <w:noWrap/>
            <w:hideMark/>
          </w:tcPr>
          <w:p w14:paraId="722BB6E7"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214AF9C"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4AF75ECA" w14:textId="77777777" w:rsidTr="008033CA">
        <w:trPr>
          <w:trHeight w:val="20"/>
        </w:trPr>
        <w:tc>
          <w:tcPr>
            <w:tcW w:w="1727" w:type="pct"/>
            <w:noWrap/>
            <w:hideMark/>
          </w:tcPr>
          <w:p w14:paraId="5D311079" w14:textId="77777777" w:rsidR="00DE11BF" w:rsidRPr="00DE11BF" w:rsidRDefault="00DE11BF" w:rsidP="00DE11BF">
            <w:pPr>
              <w:tabs>
                <w:tab w:val="left" w:pos="272"/>
              </w:tabs>
              <w:spacing w:after="0"/>
              <w:ind w:left="272" w:hanging="159"/>
              <w:jc w:val="left"/>
              <w:rPr>
                <w:szCs w:val="17"/>
              </w:rPr>
            </w:pPr>
            <w:r w:rsidRPr="00DE11BF">
              <w:rPr>
                <w:szCs w:val="17"/>
              </w:rPr>
              <w:t>MR B. H. SCHEER</w:t>
            </w:r>
          </w:p>
        </w:tc>
        <w:tc>
          <w:tcPr>
            <w:tcW w:w="1152" w:type="pct"/>
            <w:noWrap/>
            <w:hideMark/>
          </w:tcPr>
          <w:p w14:paraId="3E51CE58" w14:textId="42BBDE87"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6365DE62" w14:textId="77777777" w:rsidR="00DE11BF" w:rsidRPr="00DE11BF" w:rsidRDefault="00DE11BF" w:rsidP="00DE11BF">
            <w:pPr>
              <w:tabs>
                <w:tab w:val="left" w:pos="272"/>
              </w:tabs>
              <w:spacing w:after="0"/>
              <w:ind w:right="113"/>
              <w:jc w:val="right"/>
              <w:rPr>
                <w:szCs w:val="17"/>
              </w:rPr>
            </w:pPr>
            <w:r w:rsidRPr="00DE11BF">
              <w:rPr>
                <w:szCs w:val="17"/>
              </w:rPr>
              <w:t xml:space="preserve">247.52 </w:t>
            </w:r>
          </w:p>
        </w:tc>
        <w:tc>
          <w:tcPr>
            <w:tcW w:w="1061" w:type="pct"/>
            <w:noWrap/>
            <w:hideMark/>
          </w:tcPr>
          <w:p w14:paraId="56113C54"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E443D7A"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4B3D6E2" w14:textId="77777777" w:rsidTr="008033CA">
        <w:trPr>
          <w:trHeight w:val="20"/>
        </w:trPr>
        <w:tc>
          <w:tcPr>
            <w:tcW w:w="1727" w:type="pct"/>
            <w:noWrap/>
            <w:hideMark/>
          </w:tcPr>
          <w:p w14:paraId="0EFC53C3" w14:textId="77777777" w:rsidR="00DE11BF" w:rsidRPr="00DE11BF" w:rsidRDefault="00DE11BF" w:rsidP="00DE11BF">
            <w:pPr>
              <w:tabs>
                <w:tab w:val="left" w:pos="272"/>
              </w:tabs>
              <w:spacing w:after="0"/>
              <w:ind w:left="272" w:hanging="159"/>
              <w:jc w:val="left"/>
              <w:rPr>
                <w:szCs w:val="17"/>
              </w:rPr>
            </w:pPr>
            <w:r w:rsidRPr="00DE11BF">
              <w:rPr>
                <w:szCs w:val="17"/>
              </w:rPr>
              <w:t>MR B. SHILLABER</w:t>
            </w:r>
          </w:p>
        </w:tc>
        <w:tc>
          <w:tcPr>
            <w:tcW w:w="1152" w:type="pct"/>
            <w:noWrap/>
            <w:hideMark/>
          </w:tcPr>
          <w:p w14:paraId="0126144B" w14:textId="1A195BB3" w:rsidR="00DE11BF" w:rsidRPr="00DE11BF" w:rsidRDefault="005A380B" w:rsidP="00DE11BF">
            <w:pPr>
              <w:tabs>
                <w:tab w:val="left" w:pos="272"/>
              </w:tabs>
              <w:spacing w:after="0"/>
              <w:ind w:left="272" w:hanging="159"/>
              <w:jc w:val="left"/>
              <w:rPr>
                <w:szCs w:val="17"/>
              </w:rPr>
            </w:pPr>
            <w:r w:rsidRPr="00DE11BF">
              <w:rPr>
                <w:szCs w:val="17"/>
              </w:rPr>
              <w:t xml:space="preserve">Via Eudunda </w:t>
            </w:r>
            <w:r>
              <w:rPr>
                <w:szCs w:val="17"/>
              </w:rPr>
              <w:t xml:space="preserve">SA </w:t>
            </w:r>
            <w:r w:rsidRPr="00DE11BF">
              <w:rPr>
                <w:szCs w:val="17"/>
              </w:rPr>
              <w:t>5374</w:t>
            </w:r>
          </w:p>
        </w:tc>
        <w:tc>
          <w:tcPr>
            <w:tcW w:w="530" w:type="pct"/>
            <w:noWrap/>
            <w:hideMark/>
          </w:tcPr>
          <w:p w14:paraId="2CE53A6B" w14:textId="77777777" w:rsidR="00DE11BF" w:rsidRPr="00DE11BF" w:rsidRDefault="00DE11BF" w:rsidP="00DE11BF">
            <w:pPr>
              <w:tabs>
                <w:tab w:val="left" w:pos="272"/>
              </w:tabs>
              <w:spacing w:after="0"/>
              <w:ind w:right="113"/>
              <w:jc w:val="right"/>
              <w:rPr>
                <w:szCs w:val="17"/>
              </w:rPr>
            </w:pPr>
            <w:r w:rsidRPr="00DE11BF">
              <w:rPr>
                <w:szCs w:val="17"/>
              </w:rPr>
              <w:t xml:space="preserve">163.48 </w:t>
            </w:r>
          </w:p>
        </w:tc>
        <w:tc>
          <w:tcPr>
            <w:tcW w:w="1061" w:type="pct"/>
            <w:noWrap/>
            <w:hideMark/>
          </w:tcPr>
          <w:p w14:paraId="70FEE50C"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DA60251"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077C9BDE" w14:textId="77777777" w:rsidTr="008033CA">
        <w:trPr>
          <w:trHeight w:val="20"/>
        </w:trPr>
        <w:tc>
          <w:tcPr>
            <w:tcW w:w="1727" w:type="pct"/>
            <w:noWrap/>
            <w:hideMark/>
          </w:tcPr>
          <w:p w14:paraId="624786DF" w14:textId="77777777" w:rsidR="00DE11BF" w:rsidRPr="00DE11BF" w:rsidRDefault="00DE11BF" w:rsidP="00DE11BF">
            <w:pPr>
              <w:tabs>
                <w:tab w:val="left" w:pos="272"/>
              </w:tabs>
              <w:spacing w:after="0"/>
              <w:ind w:left="272" w:hanging="159"/>
              <w:jc w:val="left"/>
              <w:rPr>
                <w:szCs w:val="17"/>
              </w:rPr>
            </w:pPr>
            <w:r w:rsidRPr="00DE11BF">
              <w:rPr>
                <w:szCs w:val="17"/>
              </w:rPr>
              <w:t>MR B. WALL</w:t>
            </w:r>
          </w:p>
        </w:tc>
        <w:tc>
          <w:tcPr>
            <w:tcW w:w="1152" w:type="pct"/>
            <w:noWrap/>
            <w:hideMark/>
          </w:tcPr>
          <w:p w14:paraId="6D0E12FE" w14:textId="711E2B8B" w:rsidR="00DE11BF" w:rsidRPr="00DE11BF" w:rsidRDefault="005A380B" w:rsidP="00DE11BF">
            <w:pPr>
              <w:tabs>
                <w:tab w:val="left" w:pos="272"/>
              </w:tabs>
              <w:spacing w:after="0"/>
              <w:ind w:left="272" w:hanging="159"/>
              <w:jc w:val="left"/>
              <w:rPr>
                <w:szCs w:val="17"/>
              </w:rPr>
            </w:pPr>
            <w:r w:rsidRPr="00DE11BF">
              <w:rPr>
                <w:szCs w:val="17"/>
              </w:rPr>
              <w:t xml:space="preserve">Burra </w:t>
            </w:r>
            <w:r>
              <w:rPr>
                <w:szCs w:val="17"/>
              </w:rPr>
              <w:t xml:space="preserve">SA </w:t>
            </w:r>
            <w:r w:rsidRPr="00DE11BF">
              <w:rPr>
                <w:szCs w:val="17"/>
              </w:rPr>
              <w:t>5417</w:t>
            </w:r>
          </w:p>
        </w:tc>
        <w:tc>
          <w:tcPr>
            <w:tcW w:w="530" w:type="pct"/>
            <w:noWrap/>
            <w:hideMark/>
          </w:tcPr>
          <w:p w14:paraId="4FFB8F63" w14:textId="77777777" w:rsidR="00DE11BF" w:rsidRPr="00DE11BF" w:rsidRDefault="00DE11BF" w:rsidP="00DE11BF">
            <w:pPr>
              <w:tabs>
                <w:tab w:val="left" w:pos="272"/>
              </w:tabs>
              <w:spacing w:after="0"/>
              <w:ind w:right="113"/>
              <w:jc w:val="right"/>
              <w:rPr>
                <w:szCs w:val="17"/>
              </w:rPr>
            </w:pPr>
            <w:r w:rsidRPr="00DE11BF">
              <w:rPr>
                <w:szCs w:val="17"/>
              </w:rPr>
              <w:t xml:space="preserve">204.07 </w:t>
            </w:r>
          </w:p>
        </w:tc>
        <w:tc>
          <w:tcPr>
            <w:tcW w:w="1061" w:type="pct"/>
            <w:noWrap/>
            <w:hideMark/>
          </w:tcPr>
          <w:p w14:paraId="00B89F3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5C090B7"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ADD9E1C" w14:textId="77777777" w:rsidTr="008033CA">
        <w:trPr>
          <w:trHeight w:val="20"/>
        </w:trPr>
        <w:tc>
          <w:tcPr>
            <w:tcW w:w="1727" w:type="pct"/>
            <w:noWrap/>
            <w:hideMark/>
          </w:tcPr>
          <w:p w14:paraId="52745B5B" w14:textId="77777777" w:rsidR="00DE11BF" w:rsidRPr="00DE11BF" w:rsidRDefault="00DE11BF" w:rsidP="00DE11BF">
            <w:pPr>
              <w:tabs>
                <w:tab w:val="left" w:pos="272"/>
              </w:tabs>
              <w:spacing w:after="0"/>
              <w:ind w:left="272" w:hanging="159"/>
              <w:jc w:val="left"/>
              <w:rPr>
                <w:szCs w:val="17"/>
              </w:rPr>
            </w:pPr>
            <w:r w:rsidRPr="00DE11BF">
              <w:rPr>
                <w:szCs w:val="17"/>
              </w:rPr>
              <w:t>MR C. &amp; MRS B. A. PARRY</w:t>
            </w:r>
          </w:p>
        </w:tc>
        <w:tc>
          <w:tcPr>
            <w:tcW w:w="1152" w:type="pct"/>
            <w:noWrap/>
            <w:hideMark/>
          </w:tcPr>
          <w:p w14:paraId="54E18561" w14:textId="236D38FC" w:rsidR="00DE11BF" w:rsidRPr="00DE11BF" w:rsidRDefault="005A380B" w:rsidP="00DE11BF">
            <w:pPr>
              <w:tabs>
                <w:tab w:val="left" w:pos="272"/>
              </w:tabs>
              <w:spacing w:after="0"/>
              <w:ind w:left="272" w:hanging="159"/>
              <w:jc w:val="left"/>
              <w:rPr>
                <w:szCs w:val="17"/>
              </w:rPr>
            </w:pPr>
            <w:r w:rsidRPr="00DE11BF">
              <w:rPr>
                <w:szCs w:val="17"/>
              </w:rPr>
              <w:t xml:space="preserve">Tarlee </w:t>
            </w:r>
            <w:r>
              <w:rPr>
                <w:szCs w:val="17"/>
              </w:rPr>
              <w:t xml:space="preserve">SA </w:t>
            </w:r>
            <w:r w:rsidRPr="00DE11BF">
              <w:rPr>
                <w:szCs w:val="17"/>
              </w:rPr>
              <w:t>5411</w:t>
            </w:r>
          </w:p>
        </w:tc>
        <w:tc>
          <w:tcPr>
            <w:tcW w:w="530" w:type="pct"/>
            <w:noWrap/>
            <w:hideMark/>
          </w:tcPr>
          <w:p w14:paraId="6AC6B37A" w14:textId="77777777" w:rsidR="00DE11BF" w:rsidRPr="00DE11BF" w:rsidRDefault="00DE11BF" w:rsidP="00DE11BF">
            <w:pPr>
              <w:tabs>
                <w:tab w:val="left" w:pos="272"/>
              </w:tabs>
              <w:spacing w:after="0"/>
              <w:ind w:right="113"/>
              <w:jc w:val="right"/>
              <w:rPr>
                <w:szCs w:val="17"/>
              </w:rPr>
            </w:pPr>
            <w:r w:rsidRPr="00DE11BF">
              <w:rPr>
                <w:szCs w:val="17"/>
              </w:rPr>
              <w:t xml:space="preserve">355.41 </w:t>
            </w:r>
          </w:p>
        </w:tc>
        <w:tc>
          <w:tcPr>
            <w:tcW w:w="1061" w:type="pct"/>
            <w:noWrap/>
            <w:hideMark/>
          </w:tcPr>
          <w:p w14:paraId="63E035F8"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B83659A"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9CDEFDB" w14:textId="77777777" w:rsidTr="008033CA">
        <w:trPr>
          <w:trHeight w:val="20"/>
        </w:trPr>
        <w:tc>
          <w:tcPr>
            <w:tcW w:w="1727" w:type="pct"/>
            <w:noWrap/>
            <w:hideMark/>
          </w:tcPr>
          <w:p w14:paraId="530777DB" w14:textId="77777777" w:rsidR="00DE11BF" w:rsidRPr="00DE11BF" w:rsidRDefault="00DE11BF" w:rsidP="00DE11BF">
            <w:pPr>
              <w:tabs>
                <w:tab w:val="left" w:pos="272"/>
              </w:tabs>
              <w:spacing w:after="0"/>
              <w:ind w:left="272" w:hanging="159"/>
              <w:jc w:val="left"/>
              <w:rPr>
                <w:szCs w:val="17"/>
              </w:rPr>
            </w:pPr>
            <w:r w:rsidRPr="00DE11BF">
              <w:rPr>
                <w:szCs w:val="17"/>
              </w:rPr>
              <w:t>MR C. &amp; MRS K. CRANSTON</w:t>
            </w:r>
          </w:p>
        </w:tc>
        <w:tc>
          <w:tcPr>
            <w:tcW w:w="1152" w:type="pct"/>
            <w:noWrap/>
            <w:hideMark/>
          </w:tcPr>
          <w:p w14:paraId="608DE4BF" w14:textId="39FCD31D" w:rsidR="00DE11BF" w:rsidRPr="00DE11BF" w:rsidRDefault="005A380B" w:rsidP="00DE11BF">
            <w:pPr>
              <w:tabs>
                <w:tab w:val="left" w:pos="272"/>
              </w:tabs>
              <w:spacing w:after="0"/>
              <w:ind w:left="272" w:hanging="159"/>
              <w:jc w:val="left"/>
              <w:rPr>
                <w:szCs w:val="17"/>
              </w:rPr>
            </w:pPr>
            <w:r w:rsidRPr="00DE11BF">
              <w:rPr>
                <w:szCs w:val="17"/>
              </w:rPr>
              <w:t xml:space="preserve">Gawler </w:t>
            </w:r>
            <w:r>
              <w:rPr>
                <w:szCs w:val="17"/>
              </w:rPr>
              <w:t xml:space="preserve">SA </w:t>
            </w:r>
            <w:r w:rsidRPr="00DE11BF">
              <w:rPr>
                <w:szCs w:val="17"/>
              </w:rPr>
              <w:t>5118</w:t>
            </w:r>
          </w:p>
        </w:tc>
        <w:tc>
          <w:tcPr>
            <w:tcW w:w="530" w:type="pct"/>
            <w:noWrap/>
            <w:hideMark/>
          </w:tcPr>
          <w:p w14:paraId="3E8D6B92" w14:textId="77777777" w:rsidR="00DE11BF" w:rsidRPr="00DE11BF" w:rsidRDefault="00DE11BF" w:rsidP="00DE11BF">
            <w:pPr>
              <w:tabs>
                <w:tab w:val="left" w:pos="272"/>
              </w:tabs>
              <w:spacing w:after="0"/>
              <w:ind w:right="113"/>
              <w:jc w:val="right"/>
              <w:rPr>
                <w:szCs w:val="17"/>
              </w:rPr>
            </w:pPr>
            <w:r w:rsidRPr="00DE11BF">
              <w:rPr>
                <w:szCs w:val="17"/>
              </w:rPr>
              <w:t xml:space="preserve">105.03 </w:t>
            </w:r>
          </w:p>
        </w:tc>
        <w:tc>
          <w:tcPr>
            <w:tcW w:w="1061" w:type="pct"/>
            <w:noWrap/>
            <w:hideMark/>
          </w:tcPr>
          <w:p w14:paraId="5264A75D"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A758721"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49163972" w14:textId="77777777" w:rsidTr="008033CA">
        <w:trPr>
          <w:trHeight w:val="20"/>
        </w:trPr>
        <w:tc>
          <w:tcPr>
            <w:tcW w:w="1727" w:type="pct"/>
            <w:noWrap/>
            <w:hideMark/>
          </w:tcPr>
          <w:p w14:paraId="3C776991" w14:textId="77777777" w:rsidR="00DE11BF" w:rsidRPr="00DE11BF" w:rsidRDefault="00DE11BF" w:rsidP="00DE11BF">
            <w:pPr>
              <w:tabs>
                <w:tab w:val="left" w:pos="272"/>
              </w:tabs>
              <w:spacing w:after="0"/>
              <w:ind w:left="272" w:hanging="159"/>
              <w:jc w:val="left"/>
              <w:rPr>
                <w:szCs w:val="17"/>
              </w:rPr>
            </w:pPr>
            <w:r w:rsidRPr="00DE11BF">
              <w:rPr>
                <w:szCs w:val="17"/>
              </w:rPr>
              <w:t>MR C. E. &amp; MRS J. M. ALLEN</w:t>
            </w:r>
          </w:p>
        </w:tc>
        <w:tc>
          <w:tcPr>
            <w:tcW w:w="1152" w:type="pct"/>
            <w:noWrap/>
            <w:hideMark/>
          </w:tcPr>
          <w:p w14:paraId="4C19C4AE" w14:textId="1845FE1D"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139B1B5C" w14:textId="77777777" w:rsidR="00DE11BF" w:rsidRPr="00DE11BF" w:rsidRDefault="00DE11BF" w:rsidP="00DE11BF">
            <w:pPr>
              <w:tabs>
                <w:tab w:val="left" w:pos="272"/>
              </w:tabs>
              <w:spacing w:after="0"/>
              <w:ind w:right="113"/>
              <w:jc w:val="right"/>
              <w:rPr>
                <w:szCs w:val="17"/>
              </w:rPr>
            </w:pPr>
            <w:r w:rsidRPr="00DE11BF">
              <w:rPr>
                <w:szCs w:val="17"/>
              </w:rPr>
              <w:t xml:space="preserve">157.21 </w:t>
            </w:r>
          </w:p>
        </w:tc>
        <w:tc>
          <w:tcPr>
            <w:tcW w:w="1061" w:type="pct"/>
            <w:noWrap/>
            <w:hideMark/>
          </w:tcPr>
          <w:p w14:paraId="40754B39"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ED3A963"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58241C4C" w14:textId="77777777" w:rsidTr="008033CA">
        <w:trPr>
          <w:trHeight w:val="20"/>
        </w:trPr>
        <w:tc>
          <w:tcPr>
            <w:tcW w:w="1727" w:type="pct"/>
            <w:noWrap/>
            <w:hideMark/>
          </w:tcPr>
          <w:p w14:paraId="74A69544" w14:textId="77777777" w:rsidR="00DE11BF" w:rsidRPr="00DE11BF" w:rsidRDefault="00DE11BF" w:rsidP="00DE11BF">
            <w:pPr>
              <w:tabs>
                <w:tab w:val="left" w:pos="272"/>
              </w:tabs>
              <w:spacing w:after="0"/>
              <w:ind w:left="272" w:hanging="159"/>
              <w:jc w:val="left"/>
              <w:rPr>
                <w:szCs w:val="17"/>
              </w:rPr>
            </w:pPr>
            <w:r w:rsidRPr="00DE11BF">
              <w:rPr>
                <w:szCs w:val="17"/>
              </w:rPr>
              <w:t>MR C. G. NOLAN</w:t>
            </w:r>
          </w:p>
        </w:tc>
        <w:tc>
          <w:tcPr>
            <w:tcW w:w="1152" w:type="pct"/>
            <w:noWrap/>
            <w:hideMark/>
          </w:tcPr>
          <w:p w14:paraId="35B93D27" w14:textId="2F3B0BE1"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1E6BC6EE" w14:textId="77777777" w:rsidR="00DE11BF" w:rsidRPr="00DE11BF" w:rsidRDefault="00DE11BF" w:rsidP="00DE11BF">
            <w:pPr>
              <w:tabs>
                <w:tab w:val="left" w:pos="272"/>
              </w:tabs>
              <w:spacing w:after="0"/>
              <w:ind w:right="113"/>
              <w:jc w:val="right"/>
              <w:rPr>
                <w:szCs w:val="17"/>
              </w:rPr>
            </w:pPr>
            <w:r w:rsidRPr="00DE11BF">
              <w:rPr>
                <w:szCs w:val="17"/>
              </w:rPr>
              <w:t xml:space="preserve">378.77 </w:t>
            </w:r>
          </w:p>
        </w:tc>
        <w:tc>
          <w:tcPr>
            <w:tcW w:w="1061" w:type="pct"/>
            <w:noWrap/>
            <w:hideMark/>
          </w:tcPr>
          <w:p w14:paraId="27BB500F"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7FB20BF"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2BE605A6" w14:textId="77777777" w:rsidTr="008033CA">
        <w:trPr>
          <w:trHeight w:val="20"/>
        </w:trPr>
        <w:tc>
          <w:tcPr>
            <w:tcW w:w="1727" w:type="pct"/>
            <w:noWrap/>
            <w:hideMark/>
          </w:tcPr>
          <w:p w14:paraId="7C5E7270" w14:textId="77777777" w:rsidR="00DE11BF" w:rsidRPr="00DE11BF" w:rsidRDefault="00DE11BF" w:rsidP="00DE11BF">
            <w:pPr>
              <w:tabs>
                <w:tab w:val="left" w:pos="272"/>
              </w:tabs>
              <w:spacing w:after="0"/>
              <w:ind w:left="272" w:hanging="159"/>
              <w:jc w:val="left"/>
              <w:rPr>
                <w:szCs w:val="17"/>
              </w:rPr>
            </w:pPr>
            <w:r w:rsidRPr="00DE11BF">
              <w:rPr>
                <w:szCs w:val="17"/>
              </w:rPr>
              <w:t>MR C. H. &amp; MRS A. L. TSCHARKE</w:t>
            </w:r>
          </w:p>
        </w:tc>
        <w:tc>
          <w:tcPr>
            <w:tcW w:w="1152" w:type="pct"/>
            <w:noWrap/>
            <w:hideMark/>
          </w:tcPr>
          <w:p w14:paraId="4E5922EE" w14:textId="43764D50"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4C9DE232" w14:textId="77777777" w:rsidR="00DE11BF" w:rsidRPr="00DE11BF" w:rsidRDefault="00DE11BF" w:rsidP="00DE11BF">
            <w:pPr>
              <w:tabs>
                <w:tab w:val="left" w:pos="272"/>
              </w:tabs>
              <w:spacing w:after="0"/>
              <w:ind w:right="113"/>
              <w:jc w:val="right"/>
              <w:rPr>
                <w:szCs w:val="17"/>
              </w:rPr>
            </w:pPr>
            <w:r w:rsidRPr="00DE11BF">
              <w:rPr>
                <w:szCs w:val="17"/>
              </w:rPr>
              <w:t xml:space="preserve">152.20 </w:t>
            </w:r>
          </w:p>
        </w:tc>
        <w:tc>
          <w:tcPr>
            <w:tcW w:w="1061" w:type="pct"/>
            <w:noWrap/>
            <w:hideMark/>
          </w:tcPr>
          <w:p w14:paraId="5FFB7AEB"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DA772A5"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7E62100" w14:textId="77777777" w:rsidTr="008033CA">
        <w:trPr>
          <w:trHeight w:val="20"/>
        </w:trPr>
        <w:tc>
          <w:tcPr>
            <w:tcW w:w="1727" w:type="pct"/>
            <w:noWrap/>
            <w:hideMark/>
          </w:tcPr>
          <w:p w14:paraId="327385C0" w14:textId="77777777" w:rsidR="00DE11BF" w:rsidRPr="00DE11BF" w:rsidRDefault="00DE11BF" w:rsidP="00DE11BF">
            <w:pPr>
              <w:tabs>
                <w:tab w:val="left" w:pos="272"/>
              </w:tabs>
              <w:spacing w:after="0"/>
              <w:ind w:left="272" w:hanging="159"/>
              <w:jc w:val="left"/>
              <w:rPr>
                <w:szCs w:val="17"/>
              </w:rPr>
            </w:pPr>
            <w:r w:rsidRPr="00DE11BF">
              <w:rPr>
                <w:szCs w:val="17"/>
              </w:rPr>
              <w:t>MR C. R. KNOWLES</w:t>
            </w:r>
          </w:p>
        </w:tc>
        <w:tc>
          <w:tcPr>
            <w:tcW w:w="1152" w:type="pct"/>
            <w:noWrap/>
            <w:hideMark/>
          </w:tcPr>
          <w:p w14:paraId="14DEE56D" w14:textId="63924FA6"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461455CC" w14:textId="77777777" w:rsidR="00DE11BF" w:rsidRPr="00DE11BF" w:rsidRDefault="00DE11BF" w:rsidP="00DE11BF">
            <w:pPr>
              <w:tabs>
                <w:tab w:val="left" w:pos="272"/>
              </w:tabs>
              <w:spacing w:after="0"/>
              <w:ind w:right="113"/>
              <w:jc w:val="right"/>
              <w:rPr>
                <w:szCs w:val="17"/>
              </w:rPr>
            </w:pPr>
            <w:r w:rsidRPr="00DE11BF">
              <w:rPr>
                <w:szCs w:val="17"/>
              </w:rPr>
              <w:t xml:space="preserve">183.69 </w:t>
            </w:r>
          </w:p>
        </w:tc>
        <w:tc>
          <w:tcPr>
            <w:tcW w:w="1061" w:type="pct"/>
            <w:noWrap/>
            <w:hideMark/>
          </w:tcPr>
          <w:p w14:paraId="152C4CBA"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F883856"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04387FDC" w14:textId="77777777" w:rsidTr="008033CA">
        <w:trPr>
          <w:trHeight w:val="20"/>
        </w:trPr>
        <w:tc>
          <w:tcPr>
            <w:tcW w:w="1727" w:type="pct"/>
            <w:noWrap/>
            <w:hideMark/>
          </w:tcPr>
          <w:p w14:paraId="228CA3BD" w14:textId="77777777" w:rsidR="00DE11BF" w:rsidRPr="00DE11BF" w:rsidRDefault="00DE11BF" w:rsidP="00DE11BF">
            <w:pPr>
              <w:tabs>
                <w:tab w:val="left" w:pos="272"/>
              </w:tabs>
              <w:spacing w:after="0"/>
              <w:ind w:left="272" w:hanging="159"/>
              <w:jc w:val="left"/>
              <w:rPr>
                <w:szCs w:val="17"/>
              </w:rPr>
            </w:pPr>
            <w:r w:rsidRPr="00DE11BF">
              <w:rPr>
                <w:szCs w:val="17"/>
              </w:rPr>
              <w:t>MR C. YOUNG</w:t>
            </w:r>
          </w:p>
        </w:tc>
        <w:tc>
          <w:tcPr>
            <w:tcW w:w="1152" w:type="pct"/>
            <w:noWrap/>
            <w:hideMark/>
          </w:tcPr>
          <w:p w14:paraId="08725FFB" w14:textId="39671EA2" w:rsidR="00DE11BF" w:rsidRPr="00DE11BF" w:rsidRDefault="005A380B" w:rsidP="00DE11BF">
            <w:pPr>
              <w:tabs>
                <w:tab w:val="left" w:pos="272"/>
              </w:tabs>
              <w:spacing w:after="0"/>
              <w:ind w:left="272" w:hanging="159"/>
              <w:jc w:val="left"/>
              <w:rPr>
                <w:szCs w:val="17"/>
              </w:rPr>
            </w:pPr>
            <w:r w:rsidRPr="00DE11BF">
              <w:rPr>
                <w:szCs w:val="17"/>
              </w:rPr>
              <w:t xml:space="preserve">Kapunda </w:t>
            </w:r>
            <w:r>
              <w:rPr>
                <w:szCs w:val="17"/>
              </w:rPr>
              <w:t xml:space="preserve">SA </w:t>
            </w:r>
            <w:r w:rsidRPr="00DE11BF">
              <w:rPr>
                <w:szCs w:val="17"/>
              </w:rPr>
              <w:t>5373</w:t>
            </w:r>
          </w:p>
        </w:tc>
        <w:tc>
          <w:tcPr>
            <w:tcW w:w="530" w:type="pct"/>
            <w:noWrap/>
            <w:hideMark/>
          </w:tcPr>
          <w:p w14:paraId="26D8DD41" w14:textId="77777777" w:rsidR="00DE11BF" w:rsidRPr="00DE11BF" w:rsidRDefault="00DE11BF" w:rsidP="00DE11BF">
            <w:pPr>
              <w:tabs>
                <w:tab w:val="left" w:pos="272"/>
              </w:tabs>
              <w:spacing w:after="0"/>
              <w:ind w:right="113"/>
              <w:jc w:val="right"/>
              <w:rPr>
                <w:szCs w:val="17"/>
              </w:rPr>
            </w:pPr>
            <w:r w:rsidRPr="00DE11BF">
              <w:rPr>
                <w:szCs w:val="17"/>
              </w:rPr>
              <w:t xml:space="preserve">106.81 </w:t>
            </w:r>
          </w:p>
        </w:tc>
        <w:tc>
          <w:tcPr>
            <w:tcW w:w="1061" w:type="pct"/>
            <w:noWrap/>
            <w:hideMark/>
          </w:tcPr>
          <w:p w14:paraId="68ACBB83"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5A27392"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4993430C" w14:textId="77777777" w:rsidTr="008033CA">
        <w:trPr>
          <w:trHeight w:val="20"/>
        </w:trPr>
        <w:tc>
          <w:tcPr>
            <w:tcW w:w="1727" w:type="pct"/>
            <w:noWrap/>
            <w:hideMark/>
          </w:tcPr>
          <w:p w14:paraId="068DC9E8" w14:textId="77777777" w:rsidR="00DE11BF" w:rsidRPr="00DE11BF" w:rsidRDefault="00DE11BF" w:rsidP="00DE11BF">
            <w:pPr>
              <w:tabs>
                <w:tab w:val="left" w:pos="272"/>
              </w:tabs>
              <w:spacing w:after="0"/>
              <w:ind w:left="272" w:hanging="159"/>
              <w:jc w:val="left"/>
              <w:rPr>
                <w:szCs w:val="17"/>
              </w:rPr>
            </w:pPr>
            <w:r w:rsidRPr="00DE11BF">
              <w:rPr>
                <w:szCs w:val="17"/>
              </w:rPr>
              <w:t>MR C.B. &amp; MRS S.R. HAHN</w:t>
            </w:r>
          </w:p>
        </w:tc>
        <w:tc>
          <w:tcPr>
            <w:tcW w:w="1152" w:type="pct"/>
            <w:noWrap/>
            <w:hideMark/>
          </w:tcPr>
          <w:p w14:paraId="0887787D" w14:textId="0EF68C2F" w:rsidR="00DE11BF" w:rsidRPr="00DE11BF" w:rsidRDefault="005A380B" w:rsidP="00DE11BF">
            <w:pPr>
              <w:tabs>
                <w:tab w:val="left" w:pos="272"/>
              </w:tabs>
              <w:spacing w:after="0"/>
              <w:ind w:left="272" w:hanging="159"/>
              <w:jc w:val="left"/>
              <w:rPr>
                <w:szCs w:val="17"/>
              </w:rPr>
            </w:pPr>
            <w:r w:rsidRPr="00DE11BF">
              <w:rPr>
                <w:szCs w:val="17"/>
              </w:rPr>
              <w:t xml:space="preserve">College Park </w:t>
            </w:r>
            <w:r>
              <w:rPr>
                <w:szCs w:val="17"/>
              </w:rPr>
              <w:t xml:space="preserve">SA </w:t>
            </w:r>
            <w:r w:rsidRPr="00DE11BF">
              <w:rPr>
                <w:szCs w:val="17"/>
              </w:rPr>
              <w:t>5069</w:t>
            </w:r>
          </w:p>
        </w:tc>
        <w:tc>
          <w:tcPr>
            <w:tcW w:w="530" w:type="pct"/>
            <w:noWrap/>
            <w:hideMark/>
          </w:tcPr>
          <w:p w14:paraId="50261785" w14:textId="77777777" w:rsidR="00DE11BF" w:rsidRPr="00DE11BF" w:rsidRDefault="00DE11BF" w:rsidP="00DE11BF">
            <w:pPr>
              <w:tabs>
                <w:tab w:val="left" w:pos="272"/>
              </w:tabs>
              <w:spacing w:after="0"/>
              <w:ind w:right="113"/>
              <w:jc w:val="right"/>
              <w:rPr>
                <w:szCs w:val="17"/>
              </w:rPr>
            </w:pPr>
            <w:r w:rsidRPr="00DE11BF">
              <w:rPr>
                <w:szCs w:val="17"/>
              </w:rPr>
              <w:t xml:space="preserve">164.64 </w:t>
            </w:r>
          </w:p>
        </w:tc>
        <w:tc>
          <w:tcPr>
            <w:tcW w:w="1061" w:type="pct"/>
            <w:noWrap/>
            <w:hideMark/>
          </w:tcPr>
          <w:p w14:paraId="6061276D"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A325FD6"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7E62CB0E" w14:textId="77777777" w:rsidTr="008033CA">
        <w:trPr>
          <w:trHeight w:val="20"/>
        </w:trPr>
        <w:tc>
          <w:tcPr>
            <w:tcW w:w="1727" w:type="pct"/>
            <w:noWrap/>
            <w:hideMark/>
          </w:tcPr>
          <w:p w14:paraId="318006F1" w14:textId="77777777" w:rsidR="00DE11BF" w:rsidRPr="00DE11BF" w:rsidRDefault="00DE11BF" w:rsidP="00DE11BF">
            <w:pPr>
              <w:tabs>
                <w:tab w:val="left" w:pos="272"/>
              </w:tabs>
              <w:spacing w:after="0"/>
              <w:ind w:left="272" w:hanging="159"/>
              <w:jc w:val="left"/>
              <w:rPr>
                <w:szCs w:val="17"/>
              </w:rPr>
            </w:pPr>
            <w:r w:rsidRPr="00DE11BF">
              <w:rPr>
                <w:szCs w:val="17"/>
              </w:rPr>
              <w:t>MR C.T.  &amp; MRS B. G. BOGNER</w:t>
            </w:r>
          </w:p>
        </w:tc>
        <w:tc>
          <w:tcPr>
            <w:tcW w:w="1152" w:type="pct"/>
            <w:noWrap/>
            <w:hideMark/>
          </w:tcPr>
          <w:p w14:paraId="17970E64" w14:textId="19469B54" w:rsidR="00DE11BF" w:rsidRPr="00DE11BF" w:rsidRDefault="005A380B" w:rsidP="00DE11BF">
            <w:pPr>
              <w:tabs>
                <w:tab w:val="left" w:pos="272"/>
              </w:tabs>
              <w:spacing w:after="0"/>
              <w:ind w:left="272" w:hanging="159"/>
              <w:jc w:val="left"/>
              <w:rPr>
                <w:szCs w:val="17"/>
              </w:rPr>
            </w:pPr>
            <w:r w:rsidRPr="00DE11BF">
              <w:rPr>
                <w:szCs w:val="17"/>
              </w:rPr>
              <w:t xml:space="preserve">Angaston </w:t>
            </w:r>
            <w:r>
              <w:rPr>
                <w:szCs w:val="17"/>
              </w:rPr>
              <w:t xml:space="preserve">SA </w:t>
            </w:r>
            <w:r w:rsidRPr="00DE11BF">
              <w:rPr>
                <w:szCs w:val="17"/>
              </w:rPr>
              <w:t>5353</w:t>
            </w:r>
          </w:p>
        </w:tc>
        <w:tc>
          <w:tcPr>
            <w:tcW w:w="530" w:type="pct"/>
            <w:noWrap/>
            <w:hideMark/>
          </w:tcPr>
          <w:p w14:paraId="190FC6B5" w14:textId="77777777" w:rsidR="00DE11BF" w:rsidRPr="00DE11BF" w:rsidRDefault="00DE11BF" w:rsidP="00DE11BF">
            <w:pPr>
              <w:tabs>
                <w:tab w:val="left" w:pos="272"/>
              </w:tabs>
              <w:spacing w:after="0"/>
              <w:ind w:right="113"/>
              <w:jc w:val="right"/>
              <w:rPr>
                <w:szCs w:val="17"/>
              </w:rPr>
            </w:pPr>
            <w:r w:rsidRPr="00DE11BF">
              <w:rPr>
                <w:szCs w:val="17"/>
              </w:rPr>
              <w:t xml:space="preserve">239.38 </w:t>
            </w:r>
          </w:p>
        </w:tc>
        <w:tc>
          <w:tcPr>
            <w:tcW w:w="1061" w:type="pct"/>
            <w:noWrap/>
            <w:hideMark/>
          </w:tcPr>
          <w:p w14:paraId="0D46BFF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E3EE84D"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358CA756" w14:textId="77777777" w:rsidTr="008033CA">
        <w:trPr>
          <w:trHeight w:val="20"/>
        </w:trPr>
        <w:tc>
          <w:tcPr>
            <w:tcW w:w="1727" w:type="pct"/>
            <w:noWrap/>
            <w:hideMark/>
          </w:tcPr>
          <w:p w14:paraId="2F14C64F" w14:textId="77777777" w:rsidR="00DE11BF" w:rsidRPr="00DE11BF" w:rsidRDefault="00DE11BF" w:rsidP="00DE11BF">
            <w:pPr>
              <w:tabs>
                <w:tab w:val="left" w:pos="272"/>
              </w:tabs>
              <w:spacing w:after="0"/>
              <w:ind w:left="272" w:hanging="159"/>
              <w:jc w:val="left"/>
              <w:rPr>
                <w:szCs w:val="17"/>
              </w:rPr>
            </w:pPr>
            <w:r w:rsidRPr="00DE11BF">
              <w:rPr>
                <w:szCs w:val="17"/>
              </w:rPr>
              <w:t>MR D. &amp; MRS T. STRETTON</w:t>
            </w:r>
          </w:p>
        </w:tc>
        <w:tc>
          <w:tcPr>
            <w:tcW w:w="1152" w:type="pct"/>
            <w:noWrap/>
            <w:hideMark/>
          </w:tcPr>
          <w:p w14:paraId="4B087FAB" w14:textId="5250975C" w:rsidR="00DE11BF" w:rsidRPr="00DE11BF" w:rsidRDefault="005A380B" w:rsidP="00DE11BF">
            <w:pPr>
              <w:tabs>
                <w:tab w:val="left" w:pos="272"/>
              </w:tabs>
              <w:spacing w:after="0"/>
              <w:ind w:left="272" w:hanging="159"/>
              <w:jc w:val="left"/>
              <w:rPr>
                <w:szCs w:val="17"/>
              </w:rPr>
            </w:pPr>
            <w:r w:rsidRPr="00DE11BF">
              <w:rPr>
                <w:szCs w:val="17"/>
              </w:rPr>
              <w:t xml:space="preserve">Eudunda </w:t>
            </w:r>
            <w:r>
              <w:rPr>
                <w:szCs w:val="17"/>
              </w:rPr>
              <w:t xml:space="preserve">SA </w:t>
            </w:r>
            <w:r w:rsidRPr="00DE11BF">
              <w:rPr>
                <w:szCs w:val="17"/>
              </w:rPr>
              <w:t>5374</w:t>
            </w:r>
          </w:p>
        </w:tc>
        <w:tc>
          <w:tcPr>
            <w:tcW w:w="530" w:type="pct"/>
            <w:noWrap/>
            <w:hideMark/>
          </w:tcPr>
          <w:p w14:paraId="20169B17" w14:textId="77777777" w:rsidR="00DE11BF" w:rsidRPr="00DE11BF" w:rsidRDefault="00DE11BF" w:rsidP="00DE11BF">
            <w:pPr>
              <w:tabs>
                <w:tab w:val="left" w:pos="272"/>
              </w:tabs>
              <w:spacing w:after="0"/>
              <w:ind w:right="113"/>
              <w:jc w:val="right"/>
              <w:rPr>
                <w:szCs w:val="17"/>
              </w:rPr>
            </w:pPr>
            <w:r w:rsidRPr="00DE11BF">
              <w:rPr>
                <w:szCs w:val="17"/>
              </w:rPr>
              <w:t xml:space="preserve">109.56 </w:t>
            </w:r>
          </w:p>
        </w:tc>
        <w:tc>
          <w:tcPr>
            <w:tcW w:w="1061" w:type="pct"/>
            <w:noWrap/>
            <w:hideMark/>
          </w:tcPr>
          <w:p w14:paraId="1E487E4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E2110C1"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642611E" w14:textId="77777777" w:rsidTr="008033CA">
        <w:trPr>
          <w:trHeight w:val="20"/>
        </w:trPr>
        <w:tc>
          <w:tcPr>
            <w:tcW w:w="1727" w:type="pct"/>
            <w:noWrap/>
            <w:hideMark/>
          </w:tcPr>
          <w:p w14:paraId="6FFC654E" w14:textId="77777777" w:rsidR="00DE11BF" w:rsidRPr="00DE11BF" w:rsidRDefault="00DE11BF" w:rsidP="00DE11BF">
            <w:pPr>
              <w:tabs>
                <w:tab w:val="left" w:pos="272"/>
              </w:tabs>
              <w:spacing w:after="0"/>
              <w:ind w:left="272" w:hanging="159"/>
              <w:jc w:val="left"/>
              <w:rPr>
                <w:szCs w:val="17"/>
              </w:rPr>
            </w:pPr>
            <w:r w:rsidRPr="00DE11BF">
              <w:rPr>
                <w:szCs w:val="17"/>
              </w:rPr>
              <w:t>MR D. D. TREZISE</w:t>
            </w:r>
          </w:p>
        </w:tc>
        <w:tc>
          <w:tcPr>
            <w:tcW w:w="1152" w:type="pct"/>
            <w:noWrap/>
            <w:hideMark/>
          </w:tcPr>
          <w:p w14:paraId="40C76416" w14:textId="30CBEC9E" w:rsidR="00DE11BF" w:rsidRPr="00DE11BF" w:rsidRDefault="005A380B" w:rsidP="00DE11BF">
            <w:pPr>
              <w:tabs>
                <w:tab w:val="left" w:pos="272"/>
              </w:tabs>
              <w:spacing w:after="0"/>
              <w:ind w:left="272" w:hanging="159"/>
              <w:jc w:val="left"/>
              <w:rPr>
                <w:szCs w:val="17"/>
              </w:rPr>
            </w:pPr>
            <w:r w:rsidRPr="00DE11BF">
              <w:rPr>
                <w:szCs w:val="17"/>
              </w:rPr>
              <w:t xml:space="preserve">Gumeracha </w:t>
            </w:r>
            <w:r>
              <w:rPr>
                <w:szCs w:val="17"/>
              </w:rPr>
              <w:t xml:space="preserve">SA </w:t>
            </w:r>
            <w:r w:rsidRPr="00DE11BF">
              <w:rPr>
                <w:szCs w:val="17"/>
              </w:rPr>
              <w:t>5233</w:t>
            </w:r>
          </w:p>
        </w:tc>
        <w:tc>
          <w:tcPr>
            <w:tcW w:w="530" w:type="pct"/>
            <w:noWrap/>
            <w:hideMark/>
          </w:tcPr>
          <w:p w14:paraId="3C57787C" w14:textId="77777777" w:rsidR="00DE11BF" w:rsidRPr="00DE11BF" w:rsidRDefault="00DE11BF" w:rsidP="00DE11BF">
            <w:pPr>
              <w:tabs>
                <w:tab w:val="left" w:pos="272"/>
              </w:tabs>
              <w:spacing w:after="0"/>
              <w:ind w:right="113"/>
              <w:jc w:val="right"/>
              <w:rPr>
                <w:szCs w:val="17"/>
              </w:rPr>
            </w:pPr>
            <w:r w:rsidRPr="00DE11BF">
              <w:rPr>
                <w:szCs w:val="17"/>
              </w:rPr>
              <w:t xml:space="preserve">122.19 </w:t>
            </w:r>
          </w:p>
        </w:tc>
        <w:tc>
          <w:tcPr>
            <w:tcW w:w="1061" w:type="pct"/>
            <w:noWrap/>
            <w:hideMark/>
          </w:tcPr>
          <w:p w14:paraId="02B5F462"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96D0415"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B402566" w14:textId="77777777" w:rsidTr="008033CA">
        <w:trPr>
          <w:trHeight w:val="20"/>
        </w:trPr>
        <w:tc>
          <w:tcPr>
            <w:tcW w:w="1727" w:type="pct"/>
            <w:noWrap/>
            <w:hideMark/>
          </w:tcPr>
          <w:p w14:paraId="3B946AF4" w14:textId="77777777" w:rsidR="00DE11BF" w:rsidRPr="00DE11BF" w:rsidRDefault="00DE11BF" w:rsidP="00DE11BF">
            <w:pPr>
              <w:tabs>
                <w:tab w:val="left" w:pos="272"/>
              </w:tabs>
              <w:spacing w:after="0"/>
              <w:ind w:left="272" w:hanging="159"/>
              <w:jc w:val="left"/>
              <w:rPr>
                <w:szCs w:val="17"/>
              </w:rPr>
            </w:pPr>
            <w:r w:rsidRPr="00DE11BF">
              <w:rPr>
                <w:szCs w:val="17"/>
              </w:rPr>
              <w:t>MR D. G. TURNBULL</w:t>
            </w:r>
          </w:p>
        </w:tc>
        <w:tc>
          <w:tcPr>
            <w:tcW w:w="1152" w:type="pct"/>
            <w:noWrap/>
            <w:hideMark/>
          </w:tcPr>
          <w:p w14:paraId="47D7EF2D" w14:textId="53925A48" w:rsidR="00DE11BF" w:rsidRPr="00DE11BF" w:rsidRDefault="005A380B" w:rsidP="00DE11BF">
            <w:pPr>
              <w:tabs>
                <w:tab w:val="left" w:pos="272"/>
              </w:tabs>
              <w:spacing w:after="0"/>
              <w:ind w:left="272" w:hanging="159"/>
              <w:jc w:val="left"/>
              <w:rPr>
                <w:szCs w:val="17"/>
              </w:rPr>
            </w:pPr>
            <w:r w:rsidRPr="00DE11BF">
              <w:rPr>
                <w:szCs w:val="17"/>
              </w:rPr>
              <w:t xml:space="preserve">Truro </w:t>
            </w:r>
            <w:r>
              <w:rPr>
                <w:szCs w:val="17"/>
              </w:rPr>
              <w:t xml:space="preserve">SA </w:t>
            </w:r>
            <w:r w:rsidRPr="00DE11BF">
              <w:rPr>
                <w:szCs w:val="17"/>
              </w:rPr>
              <w:t>5356</w:t>
            </w:r>
          </w:p>
        </w:tc>
        <w:tc>
          <w:tcPr>
            <w:tcW w:w="530" w:type="pct"/>
            <w:noWrap/>
            <w:hideMark/>
          </w:tcPr>
          <w:p w14:paraId="41FF77B3" w14:textId="77777777" w:rsidR="00DE11BF" w:rsidRPr="00DE11BF" w:rsidRDefault="00DE11BF" w:rsidP="00DE11BF">
            <w:pPr>
              <w:tabs>
                <w:tab w:val="left" w:pos="272"/>
              </w:tabs>
              <w:spacing w:after="0"/>
              <w:ind w:right="113"/>
              <w:jc w:val="right"/>
              <w:rPr>
                <w:szCs w:val="17"/>
              </w:rPr>
            </w:pPr>
            <w:r w:rsidRPr="00DE11BF">
              <w:rPr>
                <w:szCs w:val="17"/>
              </w:rPr>
              <w:t xml:space="preserve">144.92 </w:t>
            </w:r>
          </w:p>
        </w:tc>
        <w:tc>
          <w:tcPr>
            <w:tcW w:w="1061" w:type="pct"/>
            <w:noWrap/>
            <w:hideMark/>
          </w:tcPr>
          <w:p w14:paraId="009FEC84"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241394E"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0F90F834" w14:textId="77777777" w:rsidTr="008033CA">
        <w:trPr>
          <w:trHeight w:val="20"/>
        </w:trPr>
        <w:tc>
          <w:tcPr>
            <w:tcW w:w="1727" w:type="pct"/>
            <w:noWrap/>
            <w:hideMark/>
          </w:tcPr>
          <w:p w14:paraId="16E7AB03" w14:textId="77777777" w:rsidR="00DE11BF" w:rsidRPr="00DE11BF" w:rsidRDefault="00DE11BF" w:rsidP="00DE11BF">
            <w:pPr>
              <w:tabs>
                <w:tab w:val="left" w:pos="272"/>
              </w:tabs>
              <w:spacing w:after="0"/>
              <w:ind w:left="272" w:hanging="159"/>
              <w:jc w:val="left"/>
              <w:rPr>
                <w:szCs w:val="17"/>
              </w:rPr>
            </w:pPr>
            <w:r w:rsidRPr="00DE11BF">
              <w:rPr>
                <w:szCs w:val="17"/>
              </w:rPr>
              <w:t>MR D. P. &amp; MRS A. K. CONNOR</w:t>
            </w:r>
          </w:p>
        </w:tc>
        <w:tc>
          <w:tcPr>
            <w:tcW w:w="1152" w:type="pct"/>
            <w:noWrap/>
            <w:hideMark/>
          </w:tcPr>
          <w:p w14:paraId="50985201" w14:textId="46419EB4"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7E8EC7E0" w14:textId="77777777" w:rsidR="00DE11BF" w:rsidRPr="00DE11BF" w:rsidRDefault="00DE11BF" w:rsidP="00DE11BF">
            <w:pPr>
              <w:tabs>
                <w:tab w:val="left" w:pos="272"/>
              </w:tabs>
              <w:spacing w:after="0"/>
              <w:ind w:right="113"/>
              <w:jc w:val="right"/>
              <w:rPr>
                <w:szCs w:val="17"/>
              </w:rPr>
            </w:pPr>
            <w:r w:rsidRPr="00DE11BF">
              <w:rPr>
                <w:szCs w:val="17"/>
              </w:rPr>
              <w:t xml:space="preserve">199.85 </w:t>
            </w:r>
          </w:p>
        </w:tc>
        <w:tc>
          <w:tcPr>
            <w:tcW w:w="1061" w:type="pct"/>
            <w:noWrap/>
            <w:hideMark/>
          </w:tcPr>
          <w:p w14:paraId="4696E292"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57EE12B"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2093DA54" w14:textId="77777777" w:rsidTr="008033CA">
        <w:trPr>
          <w:trHeight w:val="20"/>
        </w:trPr>
        <w:tc>
          <w:tcPr>
            <w:tcW w:w="1727" w:type="pct"/>
            <w:noWrap/>
            <w:hideMark/>
          </w:tcPr>
          <w:p w14:paraId="478EA49A" w14:textId="77777777" w:rsidR="00DE11BF" w:rsidRPr="00DE11BF" w:rsidRDefault="00DE11BF" w:rsidP="00DE11BF">
            <w:pPr>
              <w:tabs>
                <w:tab w:val="left" w:pos="272"/>
              </w:tabs>
              <w:spacing w:after="0"/>
              <w:ind w:left="272" w:hanging="159"/>
              <w:jc w:val="left"/>
              <w:rPr>
                <w:szCs w:val="17"/>
              </w:rPr>
            </w:pPr>
            <w:r w:rsidRPr="00DE11BF">
              <w:rPr>
                <w:szCs w:val="17"/>
              </w:rPr>
              <w:t>MR D. P. MATTNER</w:t>
            </w:r>
          </w:p>
        </w:tc>
        <w:tc>
          <w:tcPr>
            <w:tcW w:w="1152" w:type="pct"/>
            <w:noWrap/>
            <w:hideMark/>
          </w:tcPr>
          <w:p w14:paraId="464D8D40" w14:textId="6012D235"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283099E8" w14:textId="77777777" w:rsidR="00DE11BF" w:rsidRPr="00DE11BF" w:rsidRDefault="00DE11BF" w:rsidP="00DE11BF">
            <w:pPr>
              <w:tabs>
                <w:tab w:val="left" w:pos="272"/>
              </w:tabs>
              <w:spacing w:after="0"/>
              <w:ind w:right="113"/>
              <w:jc w:val="right"/>
              <w:rPr>
                <w:szCs w:val="17"/>
              </w:rPr>
            </w:pPr>
            <w:r w:rsidRPr="00DE11BF">
              <w:rPr>
                <w:szCs w:val="17"/>
              </w:rPr>
              <w:t xml:space="preserve">139.43 </w:t>
            </w:r>
          </w:p>
        </w:tc>
        <w:tc>
          <w:tcPr>
            <w:tcW w:w="1061" w:type="pct"/>
            <w:noWrap/>
            <w:hideMark/>
          </w:tcPr>
          <w:p w14:paraId="6B8D21F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05CBB8D"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BBF233E" w14:textId="77777777" w:rsidTr="008033CA">
        <w:trPr>
          <w:trHeight w:val="20"/>
        </w:trPr>
        <w:tc>
          <w:tcPr>
            <w:tcW w:w="1727" w:type="pct"/>
            <w:noWrap/>
            <w:hideMark/>
          </w:tcPr>
          <w:p w14:paraId="632B94A4" w14:textId="77777777" w:rsidR="00DE11BF" w:rsidRPr="00DE11BF" w:rsidRDefault="00DE11BF" w:rsidP="00DE11BF">
            <w:pPr>
              <w:tabs>
                <w:tab w:val="left" w:pos="272"/>
              </w:tabs>
              <w:spacing w:after="0"/>
              <w:ind w:left="272" w:hanging="159"/>
              <w:jc w:val="left"/>
              <w:rPr>
                <w:szCs w:val="17"/>
              </w:rPr>
            </w:pPr>
            <w:r w:rsidRPr="00DE11BF">
              <w:rPr>
                <w:szCs w:val="17"/>
              </w:rPr>
              <w:t>MR E. &amp; MRS T. SCHAFFARZ</w:t>
            </w:r>
          </w:p>
        </w:tc>
        <w:tc>
          <w:tcPr>
            <w:tcW w:w="1152" w:type="pct"/>
            <w:noWrap/>
            <w:hideMark/>
          </w:tcPr>
          <w:p w14:paraId="19F24666" w14:textId="0A2C4469" w:rsidR="00DE11BF" w:rsidRPr="00DE11BF" w:rsidRDefault="005A380B" w:rsidP="00DE11BF">
            <w:pPr>
              <w:tabs>
                <w:tab w:val="left" w:pos="272"/>
              </w:tabs>
              <w:spacing w:after="0"/>
              <w:ind w:left="272" w:hanging="159"/>
              <w:jc w:val="left"/>
              <w:rPr>
                <w:szCs w:val="17"/>
              </w:rPr>
            </w:pPr>
            <w:r w:rsidRPr="00DE11BF">
              <w:rPr>
                <w:szCs w:val="17"/>
              </w:rPr>
              <w:t xml:space="preserve">Williamstown </w:t>
            </w:r>
            <w:r>
              <w:rPr>
                <w:szCs w:val="17"/>
              </w:rPr>
              <w:t xml:space="preserve">SA </w:t>
            </w:r>
            <w:r w:rsidRPr="00DE11BF">
              <w:rPr>
                <w:szCs w:val="17"/>
              </w:rPr>
              <w:t>5351</w:t>
            </w:r>
          </w:p>
        </w:tc>
        <w:tc>
          <w:tcPr>
            <w:tcW w:w="530" w:type="pct"/>
            <w:noWrap/>
            <w:hideMark/>
          </w:tcPr>
          <w:p w14:paraId="7E838354" w14:textId="77777777" w:rsidR="00DE11BF" w:rsidRPr="00DE11BF" w:rsidRDefault="00DE11BF" w:rsidP="00DE11BF">
            <w:pPr>
              <w:tabs>
                <w:tab w:val="left" w:pos="272"/>
              </w:tabs>
              <w:spacing w:after="0"/>
              <w:ind w:right="113"/>
              <w:jc w:val="right"/>
              <w:rPr>
                <w:szCs w:val="17"/>
              </w:rPr>
            </w:pPr>
            <w:r w:rsidRPr="00DE11BF">
              <w:rPr>
                <w:szCs w:val="17"/>
              </w:rPr>
              <w:t xml:space="preserve">393.51 </w:t>
            </w:r>
          </w:p>
        </w:tc>
        <w:tc>
          <w:tcPr>
            <w:tcW w:w="1061" w:type="pct"/>
            <w:noWrap/>
            <w:hideMark/>
          </w:tcPr>
          <w:p w14:paraId="16522A4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92C838A"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C43FEBC" w14:textId="77777777" w:rsidTr="008033CA">
        <w:trPr>
          <w:trHeight w:val="20"/>
        </w:trPr>
        <w:tc>
          <w:tcPr>
            <w:tcW w:w="1727" w:type="pct"/>
            <w:noWrap/>
            <w:hideMark/>
          </w:tcPr>
          <w:p w14:paraId="1EB7E0C2" w14:textId="77777777" w:rsidR="00DE11BF" w:rsidRPr="00DE11BF" w:rsidRDefault="00DE11BF" w:rsidP="00DE11BF">
            <w:pPr>
              <w:tabs>
                <w:tab w:val="left" w:pos="272"/>
              </w:tabs>
              <w:spacing w:after="0"/>
              <w:ind w:left="272" w:hanging="159"/>
              <w:jc w:val="left"/>
              <w:rPr>
                <w:szCs w:val="17"/>
              </w:rPr>
            </w:pPr>
            <w:r w:rsidRPr="00DE11BF">
              <w:rPr>
                <w:szCs w:val="17"/>
              </w:rPr>
              <w:t>MR E. WRIGHT</w:t>
            </w:r>
          </w:p>
        </w:tc>
        <w:tc>
          <w:tcPr>
            <w:tcW w:w="1152" w:type="pct"/>
            <w:noWrap/>
            <w:hideMark/>
          </w:tcPr>
          <w:p w14:paraId="0F364739" w14:textId="14FC5005" w:rsidR="00DE11BF" w:rsidRPr="00DE11BF" w:rsidRDefault="005A380B" w:rsidP="00DE11BF">
            <w:pPr>
              <w:tabs>
                <w:tab w:val="left" w:pos="272"/>
              </w:tabs>
              <w:spacing w:after="0"/>
              <w:ind w:left="272" w:hanging="159"/>
              <w:jc w:val="left"/>
              <w:rPr>
                <w:szCs w:val="17"/>
              </w:rPr>
            </w:pPr>
            <w:r w:rsidRPr="00DE11BF">
              <w:rPr>
                <w:szCs w:val="17"/>
              </w:rPr>
              <w:t xml:space="preserve">Wayville </w:t>
            </w:r>
            <w:r>
              <w:rPr>
                <w:szCs w:val="17"/>
              </w:rPr>
              <w:t xml:space="preserve">SA </w:t>
            </w:r>
            <w:r w:rsidRPr="00DE11BF">
              <w:rPr>
                <w:szCs w:val="17"/>
              </w:rPr>
              <w:t>5034</w:t>
            </w:r>
          </w:p>
        </w:tc>
        <w:tc>
          <w:tcPr>
            <w:tcW w:w="530" w:type="pct"/>
            <w:noWrap/>
            <w:hideMark/>
          </w:tcPr>
          <w:p w14:paraId="305719E5" w14:textId="77777777" w:rsidR="00DE11BF" w:rsidRPr="00DE11BF" w:rsidRDefault="00DE11BF" w:rsidP="00DE11BF">
            <w:pPr>
              <w:tabs>
                <w:tab w:val="left" w:pos="272"/>
              </w:tabs>
              <w:spacing w:after="0"/>
              <w:ind w:right="113"/>
              <w:jc w:val="right"/>
              <w:rPr>
                <w:szCs w:val="17"/>
              </w:rPr>
            </w:pPr>
            <w:r w:rsidRPr="00DE11BF">
              <w:rPr>
                <w:szCs w:val="17"/>
              </w:rPr>
              <w:t xml:space="preserve">133.51 </w:t>
            </w:r>
          </w:p>
        </w:tc>
        <w:tc>
          <w:tcPr>
            <w:tcW w:w="1061" w:type="pct"/>
            <w:noWrap/>
            <w:hideMark/>
          </w:tcPr>
          <w:p w14:paraId="188924E9"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059B364"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7F0F8560" w14:textId="77777777" w:rsidTr="008033CA">
        <w:trPr>
          <w:trHeight w:val="20"/>
        </w:trPr>
        <w:tc>
          <w:tcPr>
            <w:tcW w:w="1727" w:type="pct"/>
            <w:noWrap/>
            <w:hideMark/>
          </w:tcPr>
          <w:p w14:paraId="0790525C" w14:textId="77777777" w:rsidR="00DE11BF" w:rsidRPr="00DE11BF" w:rsidRDefault="00DE11BF" w:rsidP="00DE11BF">
            <w:pPr>
              <w:tabs>
                <w:tab w:val="left" w:pos="272"/>
              </w:tabs>
              <w:spacing w:after="0"/>
              <w:ind w:left="272" w:hanging="159"/>
              <w:jc w:val="left"/>
              <w:rPr>
                <w:szCs w:val="17"/>
              </w:rPr>
            </w:pPr>
            <w:r w:rsidRPr="00DE11BF">
              <w:rPr>
                <w:szCs w:val="17"/>
              </w:rPr>
              <w:t>MR F. DIMASI</w:t>
            </w:r>
          </w:p>
        </w:tc>
        <w:tc>
          <w:tcPr>
            <w:tcW w:w="1152" w:type="pct"/>
            <w:noWrap/>
            <w:hideMark/>
          </w:tcPr>
          <w:p w14:paraId="46B441CD" w14:textId="631A392B" w:rsidR="00DE11BF" w:rsidRPr="00DE11BF" w:rsidRDefault="005A380B" w:rsidP="00DE11BF">
            <w:pPr>
              <w:tabs>
                <w:tab w:val="left" w:pos="272"/>
              </w:tabs>
              <w:spacing w:after="0"/>
              <w:ind w:left="272" w:hanging="159"/>
              <w:jc w:val="left"/>
              <w:rPr>
                <w:szCs w:val="17"/>
              </w:rPr>
            </w:pPr>
            <w:r w:rsidRPr="00DE11BF">
              <w:rPr>
                <w:szCs w:val="17"/>
              </w:rPr>
              <w:t xml:space="preserve">Greenock </w:t>
            </w:r>
            <w:r>
              <w:rPr>
                <w:szCs w:val="17"/>
              </w:rPr>
              <w:t xml:space="preserve">SA </w:t>
            </w:r>
            <w:r w:rsidRPr="00DE11BF">
              <w:rPr>
                <w:szCs w:val="17"/>
              </w:rPr>
              <w:t>5360</w:t>
            </w:r>
          </w:p>
        </w:tc>
        <w:tc>
          <w:tcPr>
            <w:tcW w:w="530" w:type="pct"/>
            <w:noWrap/>
            <w:hideMark/>
          </w:tcPr>
          <w:p w14:paraId="0C4D4006" w14:textId="77777777" w:rsidR="00DE11BF" w:rsidRPr="00DE11BF" w:rsidRDefault="00DE11BF" w:rsidP="00DE11BF">
            <w:pPr>
              <w:tabs>
                <w:tab w:val="left" w:pos="272"/>
              </w:tabs>
              <w:spacing w:after="0"/>
              <w:ind w:right="113"/>
              <w:jc w:val="right"/>
              <w:rPr>
                <w:szCs w:val="17"/>
              </w:rPr>
            </w:pPr>
            <w:r w:rsidRPr="00DE11BF">
              <w:rPr>
                <w:szCs w:val="17"/>
              </w:rPr>
              <w:t xml:space="preserve">133.07 </w:t>
            </w:r>
          </w:p>
        </w:tc>
        <w:tc>
          <w:tcPr>
            <w:tcW w:w="1061" w:type="pct"/>
            <w:noWrap/>
            <w:hideMark/>
          </w:tcPr>
          <w:p w14:paraId="0A9DE4E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663004D"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7E9B8F45" w14:textId="77777777" w:rsidTr="008033CA">
        <w:trPr>
          <w:trHeight w:val="20"/>
        </w:trPr>
        <w:tc>
          <w:tcPr>
            <w:tcW w:w="1727" w:type="pct"/>
            <w:noWrap/>
            <w:hideMark/>
          </w:tcPr>
          <w:p w14:paraId="117CBA4D" w14:textId="77777777" w:rsidR="00DE11BF" w:rsidRPr="00DE11BF" w:rsidRDefault="00DE11BF" w:rsidP="00DE11BF">
            <w:pPr>
              <w:tabs>
                <w:tab w:val="left" w:pos="272"/>
              </w:tabs>
              <w:spacing w:after="0"/>
              <w:ind w:left="272" w:hanging="159"/>
              <w:jc w:val="left"/>
              <w:rPr>
                <w:szCs w:val="17"/>
              </w:rPr>
            </w:pPr>
            <w:r w:rsidRPr="00DE11BF">
              <w:rPr>
                <w:szCs w:val="17"/>
              </w:rPr>
              <w:t>MR G. &amp; MRS J. EGLINTON</w:t>
            </w:r>
          </w:p>
        </w:tc>
        <w:tc>
          <w:tcPr>
            <w:tcW w:w="1152" w:type="pct"/>
            <w:noWrap/>
            <w:hideMark/>
          </w:tcPr>
          <w:p w14:paraId="7903CA5A" w14:textId="05A5CA3A"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2176C93F" w14:textId="77777777" w:rsidR="00DE11BF" w:rsidRPr="00DE11BF" w:rsidRDefault="00DE11BF" w:rsidP="00DE11BF">
            <w:pPr>
              <w:tabs>
                <w:tab w:val="left" w:pos="272"/>
              </w:tabs>
              <w:spacing w:after="0"/>
              <w:ind w:right="113"/>
              <w:jc w:val="right"/>
              <w:rPr>
                <w:szCs w:val="17"/>
              </w:rPr>
            </w:pPr>
            <w:r w:rsidRPr="00DE11BF">
              <w:rPr>
                <w:szCs w:val="17"/>
              </w:rPr>
              <w:t xml:space="preserve">345.43 </w:t>
            </w:r>
          </w:p>
        </w:tc>
        <w:tc>
          <w:tcPr>
            <w:tcW w:w="1061" w:type="pct"/>
            <w:noWrap/>
            <w:hideMark/>
          </w:tcPr>
          <w:p w14:paraId="651334C0"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CDB92CD"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457BB12F" w14:textId="77777777" w:rsidTr="008033CA">
        <w:trPr>
          <w:trHeight w:val="20"/>
        </w:trPr>
        <w:tc>
          <w:tcPr>
            <w:tcW w:w="1727" w:type="pct"/>
            <w:noWrap/>
            <w:hideMark/>
          </w:tcPr>
          <w:p w14:paraId="30D4513D" w14:textId="77777777" w:rsidR="00DE11BF" w:rsidRPr="00DE11BF" w:rsidRDefault="00DE11BF" w:rsidP="00DE11BF">
            <w:pPr>
              <w:tabs>
                <w:tab w:val="left" w:pos="272"/>
              </w:tabs>
              <w:spacing w:after="0"/>
              <w:ind w:left="272" w:hanging="159"/>
              <w:jc w:val="left"/>
              <w:rPr>
                <w:szCs w:val="17"/>
              </w:rPr>
            </w:pPr>
            <w:r w:rsidRPr="00DE11BF">
              <w:rPr>
                <w:szCs w:val="17"/>
              </w:rPr>
              <w:t>MR G. &amp; MRS P. HAJEK</w:t>
            </w:r>
          </w:p>
        </w:tc>
        <w:tc>
          <w:tcPr>
            <w:tcW w:w="1152" w:type="pct"/>
            <w:noWrap/>
            <w:hideMark/>
          </w:tcPr>
          <w:p w14:paraId="5C3D5EB6" w14:textId="294F10B9" w:rsidR="00DE11BF" w:rsidRPr="00DE11BF" w:rsidRDefault="005A380B" w:rsidP="00DE11BF">
            <w:pPr>
              <w:tabs>
                <w:tab w:val="left" w:pos="272"/>
              </w:tabs>
              <w:spacing w:after="0"/>
              <w:ind w:left="272" w:hanging="159"/>
              <w:jc w:val="left"/>
              <w:rPr>
                <w:szCs w:val="17"/>
              </w:rPr>
            </w:pPr>
            <w:r w:rsidRPr="00DE11BF">
              <w:rPr>
                <w:szCs w:val="17"/>
              </w:rPr>
              <w:t xml:space="preserve">Banksia Park </w:t>
            </w:r>
            <w:r>
              <w:rPr>
                <w:szCs w:val="17"/>
              </w:rPr>
              <w:t xml:space="preserve">SA </w:t>
            </w:r>
            <w:r w:rsidRPr="00DE11BF">
              <w:rPr>
                <w:szCs w:val="17"/>
              </w:rPr>
              <w:t>5091</w:t>
            </w:r>
          </w:p>
        </w:tc>
        <w:tc>
          <w:tcPr>
            <w:tcW w:w="530" w:type="pct"/>
            <w:noWrap/>
            <w:hideMark/>
          </w:tcPr>
          <w:p w14:paraId="396745E2" w14:textId="77777777" w:rsidR="00DE11BF" w:rsidRPr="00DE11BF" w:rsidRDefault="00DE11BF" w:rsidP="00DE11BF">
            <w:pPr>
              <w:tabs>
                <w:tab w:val="left" w:pos="272"/>
              </w:tabs>
              <w:spacing w:after="0"/>
              <w:ind w:right="113"/>
              <w:jc w:val="right"/>
              <w:rPr>
                <w:szCs w:val="17"/>
              </w:rPr>
            </w:pPr>
            <w:r w:rsidRPr="00DE11BF">
              <w:rPr>
                <w:szCs w:val="17"/>
              </w:rPr>
              <w:t xml:space="preserve">130.00 </w:t>
            </w:r>
          </w:p>
        </w:tc>
        <w:tc>
          <w:tcPr>
            <w:tcW w:w="1061" w:type="pct"/>
            <w:noWrap/>
            <w:hideMark/>
          </w:tcPr>
          <w:p w14:paraId="49F0B9C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314F159"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98028D4" w14:textId="77777777" w:rsidTr="008033CA">
        <w:trPr>
          <w:trHeight w:val="20"/>
        </w:trPr>
        <w:tc>
          <w:tcPr>
            <w:tcW w:w="1727" w:type="pct"/>
            <w:noWrap/>
            <w:hideMark/>
          </w:tcPr>
          <w:p w14:paraId="35492759" w14:textId="77777777" w:rsidR="00DE11BF" w:rsidRPr="00DE11BF" w:rsidRDefault="00DE11BF" w:rsidP="00DE11BF">
            <w:pPr>
              <w:tabs>
                <w:tab w:val="left" w:pos="272"/>
              </w:tabs>
              <w:spacing w:after="0"/>
              <w:ind w:left="272" w:hanging="159"/>
              <w:jc w:val="left"/>
              <w:rPr>
                <w:szCs w:val="17"/>
              </w:rPr>
            </w:pPr>
            <w:r w:rsidRPr="00DE11BF">
              <w:rPr>
                <w:szCs w:val="17"/>
              </w:rPr>
              <w:t>MR G. K. SECOMB</w:t>
            </w:r>
          </w:p>
        </w:tc>
        <w:tc>
          <w:tcPr>
            <w:tcW w:w="1152" w:type="pct"/>
            <w:noWrap/>
            <w:hideMark/>
          </w:tcPr>
          <w:p w14:paraId="527761EA" w14:textId="3C1CF98F" w:rsidR="00DE11BF" w:rsidRPr="00DE11BF" w:rsidRDefault="005A380B" w:rsidP="00DE11BF">
            <w:pPr>
              <w:tabs>
                <w:tab w:val="left" w:pos="272"/>
              </w:tabs>
              <w:spacing w:after="0"/>
              <w:ind w:left="272" w:hanging="159"/>
              <w:jc w:val="left"/>
              <w:rPr>
                <w:szCs w:val="17"/>
              </w:rPr>
            </w:pPr>
            <w:r w:rsidRPr="00DE11BF">
              <w:rPr>
                <w:szCs w:val="17"/>
              </w:rPr>
              <w:t xml:space="preserve">Gawler </w:t>
            </w:r>
            <w:r>
              <w:rPr>
                <w:szCs w:val="17"/>
              </w:rPr>
              <w:t xml:space="preserve">SA </w:t>
            </w:r>
            <w:r w:rsidRPr="00DE11BF">
              <w:rPr>
                <w:szCs w:val="17"/>
              </w:rPr>
              <w:t>5118</w:t>
            </w:r>
          </w:p>
        </w:tc>
        <w:tc>
          <w:tcPr>
            <w:tcW w:w="530" w:type="pct"/>
            <w:noWrap/>
            <w:hideMark/>
          </w:tcPr>
          <w:p w14:paraId="48F42D04" w14:textId="77777777" w:rsidR="00DE11BF" w:rsidRPr="00DE11BF" w:rsidRDefault="00DE11BF" w:rsidP="00DE11BF">
            <w:pPr>
              <w:tabs>
                <w:tab w:val="left" w:pos="272"/>
              </w:tabs>
              <w:spacing w:after="0"/>
              <w:ind w:right="113"/>
              <w:jc w:val="right"/>
              <w:rPr>
                <w:szCs w:val="17"/>
              </w:rPr>
            </w:pPr>
            <w:r w:rsidRPr="00DE11BF">
              <w:rPr>
                <w:szCs w:val="17"/>
              </w:rPr>
              <w:t xml:space="preserve">112.31 </w:t>
            </w:r>
          </w:p>
        </w:tc>
        <w:tc>
          <w:tcPr>
            <w:tcW w:w="1061" w:type="pct"/>
            <w:noWrap/>
            <w:hideMark/>
          </w:tcPr>
          <w:p w14:paraId="5A6FD894"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FD495B6"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5CA1CE61" w14:textId="77777777" w:rsidTr="008033CA">
        <w:trPr>
          <w:trHeight w:val="20"/>
        </w:trPr>
        <w:tc>
          <w:tcPr>
            <w:tcW w:w="1727" w:type="pct"/>
            <w:noWrap/>
            <w:hideMark/>
          </w:tcPr>
          <w:p w14:paraId="74AB3251" w14:textId="77777777" w:rsidR="00DE11BF" w:rsidRPr="00DE11BF" w:rsidRDefault="00DE11BF" w:rsidP="00DE11BF">
            <w:pPr>
              <w:tabs>
                <w:tab w:val="left" w:pos="272"/>
              </w:tabs>
              <w:spacing w:after="0"/>
              <w:ind w:left="272" w:hanging="159"/>
              <w:jc w:val="left"/>
              <w:rPr>
                <w:szCs w:val="17"/>
              </w:rPr>
            </w:pPr>
            <w:r w:rsidRPr="00DE11BF">
              <w:rPr>
                <w:szCs w:val="17"/>
              </w:rPr>
              <w:t>MR G. R. &amp; MRS S. L. TOONE</w:t>
            </w:r>
          </w:p>
        </w:tc>
        <w:tc>
          <w:tcPr>
            <w:tcW w:w="1152" w:type="pct"/>
            <w:noWrap/>
            <w:hideMark/>
          </w:tcPr>
          <w:p w14:paraId="66B63D71" w14:textId="694A93BC" w:rsidR="00DE11BF" w:rsidRPr="00DE11BF" w:rsidRDefault="005A380B" w:rsidP="00DE11BF">
            <w:pPr>
              <w:tabs>
                <w:tab w:val="left" w:pos="272"/>
              </w:tabs>
              <w:spacing w:after="0"/>
              <w:ind w:left="272" w:hanging="159"/>
              <w:jc w:val="left"/>
              <w:rPr>
                <w:szCs w:val="17"/>
              </w:rPr>
            </w:pPr>
            <w:r w:rsidRPr="00DE11BF">
              <w:rPr>
                <w:szCs w:val="17"/>
              </w:rPr>
              <w:t xml:space="preserve">Paradise </w:t>
            </w:r>
            <w:r>
              <w:rPr>
                <w:szCs w:val="17"/>
              </w:rPr>
              <w:t xml:space="preserve">SA </w:t>
            </w:r>
            <w:r w:rsidRPr="00DE11BF">
              <w:rPr>
                <w:szCs w:val="17"/>
              </w:rPr>
              <w:t>5075</w:t>
            </w:r>
          </w:p>
        </w:tc>
        <w:tc>
          <w:tcPr>
            <w:tcW w:w="530" w:type="pct"/>
            <w:noWrap/>
            <w:hideMark/>
          </w:tcPr>
          <w:p w14:paraId="7860072B" w14:textId="77777777" w:rsidR="00DE11BF" w:rsidRPr="00DE11BF" w:rsidRDefault="00DE11BF" w:rsidP="00DE11BF">
            <w:pPr>
              <w:tabs>
                <w:tab w:val="left" w:pos="272"/>
              </w:tabs>
              <w:spacing w:after="0"/>
              <w:ind w:right="113"/>
              <w:jc w:val="right"/>
              <w:rPr>
                <w:szCs w:val="17"/>
              </w:rPr>
            </w:pPr>
            <w:r w:rsidRPr="00DE11BF">
              <w:rPr>
                <w:szCs w:val="17"/>
              </w:rPr>
              <w:t xml:space="preserve">373.62 </w:t>
            </w:r>
          </w:p>
        </w:tc>
        <w:tc>
          <w:tcPr>
            <w:tcW w:w="1061" w:type="pct"/>
            <w:noWrap/>
            <w:hideMark/>
          </w:tcPr>
          <w:p w14:paraId="16FFE4C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1F845FC"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F2587AD" w14:textId="77777777" w:rsidTr="008033CA">
        <w:trPr>
          <w:trHeight w:val="20"/>
        </w:trPr>
        <w:tc>
          <w:tcPr>
            <w:tcW w:w="1727" w:type="pct"/>
            <w:noWrap/>
            <w:hideMark/>
          </w:tcPr>
          <w:p w14:paraId="46774690" w14:textId="77777777" w:rsidR="00DE11BF" w:rsidRPr="00DE11BF" w:rsidRDefault="00DE11BF" w:rsidP="00DE11BF">
            <w:pPr>
              <w:tabs>
                <w:tab w:val="left" w:pos="272"/>
              </w:tabs>
              <w:spacing w:after="0"/>
              <w:ind w:left="272" w:hanging="159"/>
              <w:jc w:val="left"/>
              <w:rPr>
                <w:szCs w:val="17"/>
              </w:rPr>
            </w:pPr>
            <w:r w:rsidRPr="00DE11BF">
              <w:rPr>
                <w:szCs w:val="17"/>
              </w:rPr>
              <w:t>MR G. SHEEHY</w:t>
            </w:r>
          </w:p>
        </w:tc>
        <w:tc>
          <w:tcPr>
            <w:tcW w:w="1152" w:type="pct"/>
            <w:noWrap/>
            <w:hideMark/>
          </w:tcPr>
          <w:p w14:paraId="68DAEEA8" w14:textId="7BCE5163"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320295E6" w14:textId="77777777" w:rsidR="00DE11BF" w:rsidRPr="00DE11BF" w:rsidRDefault="00DE11BF" w:rsidP="00DE11BF">
            <w:pPr>
              <w:tabs>
                <w:tab w:val="left" w:pos="272"/>
              </w:tabs>
              <w:spacing w:after="0"/>
              <w:ind w:right="113"/>
              <w:jc w:val="right"/>
              <w:rPr>
                <w:szCs w:val="17"/>
              </w:rPr>
            </w:pPr>
            <w:r w:rsidRPr="00DE11BF">
              <w:rPr>
                <w:szCs w:val="17"/>
              </w:rPr>
              <w:t xml:space="preserve">289.91 </w:t>
            </w:r>
          </w:p>
        </w:tc>
        <w:tc>
          <w:tcPr>
            <w:tcW w:w="1061" w:type="pct"/>
            <w:noWrap/>
            <w:hideMark/>
          </w:tcPr>
          <w:p w14:paraId="283D5D7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5386272"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EB453B9" w14:textId="77777777" w:rsidTr="008033CA">
        <w:trPr>
          <w:trHeight w:val="20"/>
        </w:trPr>
        <w:tc>
          <w:tcPr>
            <w:tcW w:w="1727" w:type="pct"/>
            <w:noWrap/>
            <w:hideMark/>
          </w:tcPr>
          <w:p w14:paraId="0DD2F701" w14:textId="77777777" w:rsidR="00DE11BF" w:rsidRPr="00DE11BF" w:rsidRDefault="00DE11BF" w:rsidP="00DE11BF">
            <w:pPr>
              <w:tabs>
                <w:tab w:val="left" w:pos="272"/>
              </w:tabs>
              <w:spacing w:after="0"/>
              <w:ind w:left="272" w:hanging="159"/>
              <w:jc w:val="left"/>
              <w:rPr>
                <w:szCs w:val="17"/>
              </w:rPr>
            </w:pPr>
            <w:r w:rsidRPr="00DE11BF">
              <w:rPr>
                <w:szCs w:val="17"/>
              </w:rPr>
              <w:t>MR H. E. &amp; MRS K. M. PRICE</w:t>
            </w:r>
          </w:p>
        </w:tc>
        <w:tc>
          <w:tcPr>
            <w:tcW w:w="1152" w:type="pct"/>
            <w:noWrap/>
            <w:hideMark/>
          </w:tcPr>
          <w:p w14:paraId="715A9E47" w14:textId="08BC3D08" w:rsidR="00DE11BF" w:rsidRPr="00DE11BF" w:rsidRDefault="005A380B" w:rsidP="00DE11BF">
            <w:pPr>
              <w:tabs>
                <w:tab w:val="left" w:pos="272"/>
              </w:tabs>
              <w:spacing w:after="0"/>
              <w:ind w:left="272" w:hanging="159"/>
              <w:jc w:val="left"/>
              <w:rPr>
                <w:szCs w:val="17"/>
              </w:rPr>
            </w:pPr>
            <w:r w:rsidRPr="00DE11BF">
              <w:rPr>
                <w:szCs w:val="17"/>
              </w:rPr>
              <w:t xml:space="preserve">Mount Pleasant </w:t>
            </w:r>
            <w:r>
              <w:rPr>
                <w:szCs w:val="17"/>
              </w:rPr>
              <w:t xml:space="preserve">SA </w:t>
            </w:r>
            <w:r w:rsidRPr="00DE11BF">
              <w:rPr>
                <w:szCs w:val="17"/>
              </w:rPr>
              <w:t>5235</w:t>
            </w:r>
          </w:p>
        </w:tc>
        <w:tc>
          <w:tcPr>
            <w:tcW w:w="530" w:type="pct"/>
            <w:noWrap/>
            <w:hideMark/>
          </w:tcPr>
          <w:p w14:paraId="3C76FD7C" w14:textId="77777777" w:rsidR="00DE11BF" w:rsidRPr="00DE11BF" w:rsidRDefault="00DE11BF" w:rsidP="00DE11BF">
            <w:pPr>
              <w:tabs>
                <w:tab w:val="left" w:pos="272"/>
              </w:tabs>
              <w:spacing w:after="0"/>
              <w:ind w:right="113"/>
              <w:jc w:val="right"/>
              <w:rPr>
                <w:szCs w:val="17"/>
              </w:rPr>
            </w:pPr>
            <w:r w:rsidRPr="00DE11BF">
              <w:rPr>
                <w:szCs w:val="17"/>
              </w:rPr>
              <w:t xml:space="preserve">133.94 </w:t>
            </w:r>
          </w:p>
        </w:tc>
        <w:tc>
          <w:tcPr>
            <w:tcW w:w="1061" w:type="pct"/>
            <w:noWrap/>
            <w:hideMark/>
          </w:tcPr>
          <w:p w14:paraId="3BE742E8"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1FE9559"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32003ACC" w14:textId="77777777" w:rsidTr="008033CA">
        <w:trPr>
          <w:trHeight w:val="20"/>
        </w:trPr>
        <w:tc>
          <w:tcPr>
            <w:tcW w:w="1727" w:type="pct"/>
            <w:noWrap/>
            <w:hideMark/>
          </w:tcPr>
          <w:p w14:paraId="36FC9243" w14:textId="77777777" w:rsidR="00DE11BF" w:rsidRPr="00DE11BF" w:rsidRDefault="00DE11BF" w:rsidP="00DE11BF">
            <w:pPr>
              <w:tabs>
                <w:tab w:val="left" w:pos="272"/>
              </w:tabs>
              <w:spacing w:after="0"/>
              <w:ind w:left="272" w:hanging="159"/>
              <w:jc w:val="left"/>
              <w:rPr>
                <w:szCs w:val="17"/>
              </w:rPr>
            </w:pPr>
            <w:r w:rsidRPr="00DE11BF">
              <w:rPr>
                <w:szCs w:val="17"/>
              </w:rPr>
              <w:t>MR H. WESTON</w:t>
            </w:r>
          </w:p>
        </w:tc>
        <w:tc>
          <w:tcPr>
            <w:tcW w:w="1152" w:type="pct"/>
            <w:noWrap/>
            <w:hideMark/>
          </w:tcPr>
          <w:p w14:paraId="1283D4B5" w14:textId="56E496FD"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6683D85A" w14:textId="77777777" w:rsidR="00DE11BF" w:rsidRPr="00DE11BF" w:rsidRDefault="00DE11BF" w:rsidP="00DE11BF">
            <w:pPr>
              <w:tabs>
                <w:tab w:val="left" w:pos="272"/>
              </w:tabs>
              <w:spacing w:after="0"/>
              <w:ind w:right="113"/>
              <w:jc w:val="right"/>
              <w:rPr>
                <w:szCs w:val="17"/>
              </w:rPr>
            </w:pPr>
            <w:r w:rsidRPr="00DE11BF">
              <w:rPr>
                <w:szCs w:val="17"/>
              </w:rPr>
              <w:t xml:space="preserve">107.05 </w:t>
            </w:r>
          </w:p>
        </w:tc>
        <w:tc>
          <w:tcPr>
            <w:tcW w:w="1061" w:type="pct"/>
            <w:noWrap/>
            <w:hideMark/>
          </w:tcPr>
          <w:p w14:paraId="6B0FE22A"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B644D8F"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CF36F9D" w14:textId="77777777" w:rsidTr="008033CA">
        <w:trPr>
          <w:trHeight w:val="20"/>
        </w:trPr>
        <w:tc>
          <w:tcPr>
            <w:tcW w:w="1727" w:type="pct"/>
            <w:noWrap/>
            <w:hideMark/>
          </w:tcPr>
          <w:p w14:paraId="4DDC6166" w14:textId="77777777" w:rsidR="00DE11BF" w:rsidRPr="00DE11BF" w:rsidRDefault="00DE11BF" w:rsidP="00DE11BF">
            <w:pPr>
              <w:tabs>
                <w:tab w:val="left" w:pos="272"/>
              </w:tabs>
              <w:spacing w:after="0"/>
              <w:ind w:left="272" w:hanging="159"/>
              <w:jc w:val="left"/>
              <w:rPr>
                <w:szCs w:val="17"/>
              </w:rPr>
            </w:pPr>
            <w:r w:rsidRPr="00DE11BF">
              <w:rPr>
                <w:szCs w:val="17"/>
              </w:rPr>
              <w:t>MR I. G. &amp; MRS L. M. SIMPSON</w:t>
            </w:r>
          </w:p>
        </w:tc>
        <w:tc>
          <w:tcPr>
            <w:tcW w:w="1152" w:type="pct"/>
            <w:noWrap/>
            <w:hideMark/>
          </w:tcPr>
          <w:p w14:paraId="1A91763A" w14:textId="6D2B8441" w:rsidR="00DE11BF" w:rsidRPr="00DE11BF" w:rsidRDefault="005A380B" w:rsidP="00DE11BF">
            <w:pPr>
              <w:tabs>
                <w:tab w:val="left" w:pos="272"/>
              </w:tabs>
              <w:spacing w:after="0"/>
              <w:ind w:left="272" w:hanging="159"/>
              <w:jc w:val="left"/>
              <w:rPr>
                <w:szCs w:val="17"/>
              </w:rPr>
            </w:pPr>
            <w:r w:rsidRPr="00DE11BF">
              <w:rPr>
                <w:szCs w:val="17"/>
              </w:rPr>
              <w:t xml:space="preserve">Nildottie </w:t>
            </w:r>
            <w:r>
              <w:rPr>
                <w:szCs w:val="17"/>
              </w:rPr>
              <w:t xml:space="preserve">SA </w:t>
            </w:r>
            <w:r w:rsidRPr="00DE11BF">
              <w:rPr>
                <w:szCs w:val="17"/>
              </w:rPr>
              <w:t>5238</w:t>
            </w:r>
          </w:p>
        </w:tc>
        <w:tc>
          <w:tcPr>
            <w:tcW w:w="530" w:type="pct"/>
            <w:noWrap/>
            <w:hideMark/>
          </w:tcPr>
          <w:p w14:paraId="59713F53" w14:textId="77777777" w:rsidR="00DE11BF" w:rsidRPr="00DE11BF" w:rsidRDefault="00DE11BF" w:rsidP="00DE11BF">
            <w:pPr>
              <w:tabs>
                <w:tab w:val="left" w:pos="272"/>
              </w:tabs>
              <w:spacing w:after="0"/>
              <w:ind w:right="113"/>
              <w:jc w:val="right"/>
              <w:rPr>
                <w:szCs w:val="17"/>
              </w:rPr>
            </w:pPr>
            <w:r w:rsidRPr="00DE11BF">
              <w:rPr>
                <w:szCs w:val="17"/>
              </w:rPr>
              <w:t xml:space="preserve">317.28 </w:t>
            </w:r>
          </w:p>
        </w:tc>
        <w:tc>
          <w:tcPr>
            <w:tcW w:w="1061" w:type="pct"/>
            <w:noWrap/>
            <w:hideMark/>
          </w:tcPr>
          <w:p w14:paraId="68972C17"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A835F80"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1946E5F" w14:textId="77777777" w:rsidTr="008033CA">
        <w:trPr>
          <w:trHeight w:val="20"/>
        </w:trPr>
        <w:tc>
          <w:tcPr>
            <w:tcW w:w="1727" w:type="pct"/>
            <w:noWrap/>
            <w:hideMark/>
          </w:tcPr>
          <w:p w14:paraId="520DCA21" w14:textId="77777777" w:rsidR="00DE11BF" w:rsidRPr="00DE11BF" w:rsidRDefault="00DE11BF" w:rsidP="00DE11BF">
            <w:pPr>
              <w:tabs>
                <w:tab w:val="left" w:pos="272"/>
              </w:tabs>
              <w:spacing w:after="0"/>
              <w:ind w:left="272" w:hanging="159"/>
              <w:jc w:val="left"/>
              <w:rPr>
                <w:szCs w:val="17"/>
              </w:rPr>
            </w:pPr>
            <w:r w:rsidRPr="00DE11BF">
              <w:rPr>
                <w:szCs w:val="17"/>
              </w:rPr>
              <w:t>MR I. G. BICKFORD</w:t>
            </w:r>
          </w:p>
        </w:tc>
        <w:tc>
          <w:tcPr>
            <w:tcW w:w="1152" w:type="pct"/>
            <w:noWrap/>
            <w:hideMark/>
          </w:tcPr>
          <w:p w14:paraId="761023A2" w14:textId="2394ADD9" w:rsidR="00DE11BF" w:rsidRPr="00DE11BF" w:rsidRDefault="005A380B" w:rsidP="00DE11BF">
            <w:pPr>
              <w:tabs>
                <w:tab w:val="left" w:pos="272"/>
              </w:tabs>
              <w:spacing w:after="0"/>
              <w:ind w:left="272" w:hanging="159"/>
              <w:jc w:val="left"/>
              <w:rPr>
                <w:szCs w:val="17"/>
              </w:rPr>
            </w:pPr>
            <w:r w:rsidRPr="00DE11BF">
              <w:rPr>
                <w:szCs w:val="17"/>
              </w:rPr>
              <w:t xml:space="preserve">Freeling </w:t>
            </w:r>
            <w:r>
              <w:rPr>
                <w:szCs w:val="17"/>
              </w:rPr>
              <w:t xml:space="preserve">SA </w:t>
            </w:r>
            <w:r w:rsidRPr="00DE11BF">
              <w:rPr>
                <w:szCs w:val="17"/>
              </w:rPr>
              <w:t>5372</w:t>
            </w:r>
          </w:p>
        </w:tc>
        <w:tc>
          <w:tcPr>
            <w:tcW w:w="530" w:type="pct"/>
            <w:noWrap/>
            <w:hideMark/>
          </w:tcPr>
          <w:p w14:paraId="64340146" w14:textId="77777777" w:rsidR="00DE11BF" w:rsidRPr="00DE11BF" w:rsidRDefault="00DE11BF" w:rsidP="00DE11BF">
            <w:pPr>
              <w:tabs>
                <w:tab w:val="left" w:pos="272"/>
              </w:tabs>
              <w:spacing w:after="0"/>
              <w:ind w:right="113"/>
              <w:jc w:val="right"/>
              <w:rPr>
                <w:szCs w:val="17"/>
              </w:rPr>
            </w:pPr>
            <w:r w:rsidRPr="00DE11BF">
              <w:rPr>
                <w:szCs w:val="17"/>
              </w:rPr>
              <w:t xml:space="preserve">371.51 </w:t>
            </w:r>
          </w:p>
        </w:tc>
        <w:tc>
          <w:tcPr>
            <w:tcW w:w="1061" w:type="pct"/>
            <w:noWrap/>
            <w:hideMark/>
          </w:tcPr>
          <w:p w14:paraId="3A21CB59"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D82E4E8"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4418D58D" w14:textId="77777777" w:rsidTr="008033CA">
        <w:trPr>
          <w:trHeight w:val="20"/>
        </w:trPr>
        <w:tc>
          <w:tcPr>
            <w:tcW w:w="1727" w:type="pct"/>
            <w:noWrap/>
            <w:hideMark/>
          </w:tcPr>
          <w:p w14:paraId="165B2767" w14:textId="77777777" w:rsidR="00DE11BF" w:rsidRPr="00DE11BF" w:rsidRDefault="00DE11BF" w:rsidP="00DE11BF">
            <w:pPr>
              <w:tabs>
                <w:tab w:val="left" w:pos="272"/>
              </w:tabs>
              <w:spacing w:after="0"/>
              <w:ind w:left="272" w:hanging="159"/>
              <w:jc w:val="left"/>
              <w:rPr>
                <w:szCs w:val="17"/>
              </w:rPr>
            </w:pPr>
            <w:r w:rsidRPr="00DE11BF">
              <w:rPr>
                <w:szCs w:val="17"/>
              </w:rPr>
              <w:t>MR I. VANDERFEEN</w:t>
            </w:r>
          </w:p>
        </w:tc>
        <w:tc>
          <w:tcPr>
            <w:tcW w:w="1152" w:type="pct"/>
            <w:noWrap/>
            <w:hideMark/>
          </w:tcPr>
          <w:p w14:paraId="42035BAE" w14:textId="7A4A52D6" w:rsidR="00DE11BF" w:rsidRPr="00DE11BF" w:rsidRDefault="005A380B" w:rsidP="00DE11BF">
            <w:pPr>
              <w:tabs>
                <w:tab w:val="left" w:pos="272"/>
              </w:tabs>
              <w:spacing w:after="0"/>
              <w:ind w:left="272" w:hanging="159"/>
              <w:jc w:val="left"/>
              <w:rPr>
                <w:szCs w:val="17"/>
              </w:rPr>
            </w:pPr>
            <w:r w:rsidRPr="00DE11BF">
              <w:rPr>
                <w:szCs w:val="17"/>
              </w:rPr>
              <w:t xml:space="preserve">Greenock </w:t>
            </w:r>
            <w:r>
              <w:rPr>
                <w:szCs w:val="17"/>
              </w:rPr>
              <w:t xml:space="preserve">SA </w:t>
            </w:r>
            <w:r w:rsidRPr="00DE11BF">
              <w:rPr>
                <w:szCs w:val="17"/>
              </w:rPr>
              <w:t>5360</w:t>
            </w:r>
          </w:p>
        </w:tc>
        <w:tc>
          <w:tcPr>
            <w:tcW w:w="530" w:type="pct"/>
            <w:noWrap/>
            <w:hideMark/>
          </w:tcPr>
          <w:p w14:paraId="15E10412" w14:textId="77777777" w:rsidR="00DE11BF" w:rsidRPr="00DE11BF" w:rsidRDefault="00DE11BF" w:rsidP="00DE11BF">
            <w:pPr>
              <w:tabs>
                <w:tab w:val="left" w:pos="272"/>
              </w:tabs>
              <w:spacing w:after="0"/>
              <w:ind w:right="113"/>
              <w:jc w:val="right"/>
              <w:rPr>
                <w:szCs w:val="17"/>
              </w:rPr>
            </w:pPr>
            <w:r w:rsidRPr="00DE11BF">
              <w:rPr>
                <w:szCs w:val="17"/>
              </w:rPr>
              <w:t xml:space="preserve">169.83 </w:t>
            </w:r>
          </w:p>
        </w:tc>
        <w:tc>
          <w:tcPr>
            <w:tcW w:w="1061" w:type="pct"/>
            <w:noWrap/>
            <w:hideMark/>
          </w:tcPr>
          <w:p w14:paraId="7465E28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3B14E63"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32CE95E5" w14:textId="77777777" w:rsidTr="008033CA">
        <w:trPr>
          <w:trHeight w:val="20"/>
        </w:trPr>
        <w:tc>
          <w:tcPr>
            <w:tcW w:w="1727" w:type="pct"/>
            <w:noWrap/>
            <w:hideMark/>
          </w:tcPr>
          <w:p w14:paraId="07C554CC" w14:textId="77777777" w:rsidR="00DE11BF" w:rsidRPr="00DE11BF" w:rsidRDefault="00DE11BF" w:rsidP="00DE11BF">
            <w:pPr>
              <w:tabs>
                <w:tab w:val="left" w:pos="272"/>
              </w:tabs>
              <w:spacing w:after="0"/>
              <w:ind w:left="272" w:hanging="159"/>
              <w:jc w:val="left"/>
              <w:rPr>
                <w:szCs w:val="17"/>
              </w:rPr>
            </w:pPr>
            <w:r w:rsidRPr="00DE11BF">
              <w:rPr>
                <w:szCs w:val="17"/>
              </w:rPr>
              <w:t>MR J LEGGATT</w:t>
            </w:r>
          </w:p>
        </w:tc>
        <w:tc>
          <w:tcPr>
            <w:tcW w:w="1152" w:type="pct"/>
            <w:noWrap/>
            <w:hideMark/>
          </w:tcPr>
          <w:p w14:paraId="3852D008" w14:textId="3DBDF048"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5C03860A" w14:textId="77777777" w:rsidR="00DE11BF" w:rsidRPr="00DE11BF" w:rsidRDefault="00DE11BF" w:rsidP="00DE11BF">
            <w:pPr>
              <w:tabs>
                <w:tab w:val="left" w:pos="272"/>
              </w:tabs>
              <w:spacing w:after="0"/>
              <w:ind w:right="113"/>
              <w:jc w:val="right"/>
              <w:rPr>
                <w:szCs w:val="17"/>
              </w:rPr>
            </w:pPr>
            <w:r w:rsidRPr="00DE11BF">
              <w:rPr>
                <w:szCs w:val="17"/>
              </w:rPr>
              <w:t xml:space="preserve">128.09 </w:t>
            </w:r>
          </w:p>
        </w:tc>
        <w:tc>
          <w:tcPr>
            <w:tcW w:w="1061" w:type="pct"/>
            <w:noWrap/>
            <w:hideMark/>
          </w:tcPr>
          <w:p w14:paraId="0E3A243F"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78D4CF7"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224141E4" w14:textId="77777777" w:rsidTr="008033CA">
        <w:trPr>
          <w:trHeight w:val="20"/>
        </w:trPr>
        <w:tc>
          <w:tcPr>
            <w:tcW w:w="1727" w:type="pct"/>
            <w:noWrap/>
            <w:hideMark/>
          </w:tcPr>
          <w:p w14:paraId="3A5936D4" w14:textId="77777777" w:rsidR="00DE11BF" w:rsidRPr="00DE11BF" w:rsidRDefault="00DE11BF" w:rsidP="00DE11BF">
            <w:pPr>
              <w:tabs>
                <w:tab w:val="left" w:pos="272"/>
              </w:tabs>
              <w:spacing w:after="0"/>
              <w:ind w:left="272" w:hanging="159"/>
              <w:jc w:val="left"/>
              <w:rPr>
                <w:szCs w:val="17"/>
              </w:rPr>
            </w:pPr>
            <w:r w:rsidRPr="00DE11BF">
              <w:rPr>
                <w:szCs w:val="17"/>
              </w:rPr>
              <w:t>MR J. &amp; MRS A. HAVIS</w:t>
            </w:r>
          </w:p>
        </w:tc>
        <w:tc>
          <w:tcPr>
            <w:tcW w:w="1152" w:type="pct"/>
            <w:noWrap/>
            <w:hideMark/>
          </w:tcPr>
          <w:p w14:paraId="0B99252E" w14:textId="3A01C729" w:rsidR="00DE11BF" w:rsidRPr="00DE11BF" w:rsidRDefault="005A380B" w:rsidP="00DE11BF">
            <w:pPr>
              <w:tabs>
                <w:tab w:val="left" w:pos="272"/>
              </w:tabs>
              <w:spacing w:after="0"/>
              <w:ind w:left="272" w:hanging="159"/>
              <w:jc w:val="left"/>
              <w:rPr>
                <w:szCs w:val="17"/>
              </w:rPr>
            </w:pPr>
            <w:r w:rsidRPr="00DE11BF">
              <w:rPr>
                <w:szCs w:val="17"/>
              </w:rPr>
              <w:t xml:space="preserve">Williamstown </w:t>
            </w:r>
            <w:r>
              <w:rPr>
                <w:szCs w:val="17"/>
              </w:rPr>
              <w:t xml:space="preserve">SA </w:t>
            </w:r>
            <w:r w:rsidRPr="00DE11BF">
              <w:rPr>
                <w:szCs w:val="17"/>
              </w:rPr>
              <w:t>5351</w:t>
            </w:r>
          </w:p>
        </w:tc>
        <w:tc>
          <w:tcPr>
            <w:tcW w:w="530" w:type="pct"/>
            <w:noWrap/>
            <w:hideMark/>
          </w:tcPr>
          <w:p w14:paraId="0D34181A" w14:textId="77777777" w:rsidR="00DE11BF" w:rsidRPr="00DE11BF" w:rsidRDefault="00DE11BF" w:rsidP="00DE11BF">
            <w:pPr>
              <w:tabs>
                <w:tab w:val="left" w:pos="272"/>
              </w:tabs>
              <w:spacing w:after="0"/>
              <w:ind w:right="113"/>
              <w:jc w:val="right"/>
              <w:rPr>
                <w:szCs w:val="17"/>
              </w:rPr>
            </w:pPr>
            <w:r w:rsidRPr="00DE11BF">
              <w:rPr>
                <w:szCs w:val="17"/>
              </w:rPr>
              <w:t xml:space="preserve">312.30 </w:t>
            </w:r>
          </w:p>
        </w:tc>
        <w:tc>
          <w:tcPr>
            <w:tcW w:w="1061" w:type="pct"/>
            <w:noWrap/>
            <w:hideMark/>
          </w:tcPr>
          <w:p w14:paraId="228D4E60"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20483CE"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5EEA2397" w14:textId="77777777" w:rsidTr="008033CA">
        <w:trPr>
          <w:trHeight w:val="20"/>
        </w:trPr>
        <w:tc>
          <w:tcPr>
            <w:tcW w:w="1727" w:type="pct"/>
            <w:noWrap/>
            <w:hideMark/>
          </w:tcPr>
          <w:p w14:paraId="3C898951" w14:textId="77777777" w:rsidR="00DE11BF" w:rsidRPr="00DE11BF" w:rsidRDefault="00DE11BF" w:rsidP="00DE11BF">
            <w:pPr>
              <w:tabs>
                <w:tab w:val="left" w:pos="272"/>
              </w:tabs>
              <w:spacing w:after="0"/>
              <w:ind w:left="272" w:hanging="159"/>
              <w:jc w:val="left"/>
              <w:rPr>
                <w:szCs w:val="17"/>
              </w:rPr>
            </w:pPr>
            <w:r w:rsidRPr="00DE11BF">
              <w:rPr>
                <w:szCs w:val="17"/>
              </w:rPr>
              <w:t>MR J. &amp; MRS F. DOUGALL</w:t>
            </w:r>
          </w:p>
        </w:tc>
        <w:tc>
          <w:tcPr>
            <w:tcW w:w="1152" w:type="pct"/>
            <w:noWrap/>
            <w:hideMark/>
          </w:tcPr>
          <w:p w14:paraId="0365B8D4" w14:textId="672324C1" w:rsidR="00DE11BF" w:rsidRPr="00DE11BF" w:rsidRDefault="005A380B" w:rsidP="00DE11BF">
            <w:pPr>
              <w:tabs>
                <w:tab w:val="left" w:pos="272"/>
              </w:tabs>
              <w:spacing w:after="0"/>
              <w:ind w:left="272" w:hanging="159"/>
              <w:jc w:val="left"/>
              <w:rPr>
                <w:szCs w:val="17"/>
              </w:rPr>
            </w:pPr>
            <w:r w:rsidRPr="00DE11BF">
              <w:rPr>
                <w:szCs w:val="17"/>
              </w:rPr>
              <w:t xml:space="preserve">Cleveland </w:t>
            </w:r>
            <w:r>
              <w:rPr>
                <w:szCs w:val="17"/>
              </w:rPr>
              <w:t>QLD</w:t>
            </w:r>
            <w:r w:rsidRPr="00DE11BF">
              <w:rPr>
                <w:szCs w:val="17"/>
              </w:rPr>
              <w:t xml:space="preserve"> 4163</w:t>
            </w:r>
          </w:p>
        </w:tc>
        <w:tc>
          <w:tcPr>
            <w:tcW w:w="530" w:type="pct"/>
            <w:noWrap/>
            <w:hideMark/>
          </w:tcPr>
          <w:p w14:paraId="70704CAB" w14:textId="77777777" w:rsidR="00DE11BF" w:rsidRPr="00DE11BF" w:rsidRDefault="00DE11BF" w:rsidP="00DE11BF">
            <w:pPr>
              <w:tabs>
                <w:tab w:val="left" w:pos="272"/>
              </w:tabs>
              <w:spacing w:after="0"/>
              <w:ind w:right="113"/>
              <w:jc w:val="right"/>
              <w:rPr>
                <w:szCs w:val="17"/>
              </w:rPr>
            </w:pPr>
            <w:r w:rsidRPr="00DE11BF">
              <w:rPr>
                <w:szCs w:val="17"/>
              </w:rPr>
              <w:t xml:space="preserve">123.15 </w:t>
            </w:r>
          </w:p>
        </w:tc>
        <w:tc>
          <w:tcPr>
            <w:tcW w:w="1061" w:type="pct"/>
            <w:noWrap/>
            <w:hideMark/>
          </w:tcPr>
          <w:p w14:paraId="1F3A2A0B"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56BAD75"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4CF062F3" w14:textId="77777777" w:rsidTr="008033CA">
        <w:trPr>
          <w:trHeight w:val="20"/>
        </w:trPr>
        <w:tc>
          <w:tcPr>
            <w:tcW w:w="1727" w:type="pct"/>
            <w:noWrap/>
            <w:hideMark/>
          </w:tcPr>
          <w:p w14:paraId="576439A3" w14:textId="77777777" w:rsidR="00DE11BF" w:rsidRPr="00DE11BF" w:rsidRDefault="00DE11BF" w:rsidP="00DE11BF">
            <w:pPr>
              <w:tabs>
                <w:tab w:val="left" w:pos="272"/>
              </w:tabs>
              <w:spacing w:after="0"/>
              <w:ind w:left="272" w:hanging="159"/>
              <w:jc w:val="left"/>
              <w:rPr>
                <w:szCs w:val="17"/>
              </w:rPr>
            </w:pPr>
            <w:r w:rsidRPr="00DE11BF">
              <w:rPr>
                <w:szCs w:val="17"/>
              </w:rPr>
              <w:lastRenderedPageBreak/>
              <w:t>MR J. &amp; MRS L. THOMPSON</w:t>
            </w:r>
          </w:p>
        </w:tc>
        <w:tc>
          <w:tcPr>
            <w:tcW w:w="1152" w:type="pct"/>
            <w:noWrap/>
            <w:hideMark/>
          </w:tcPr>
          <w:p w14:paraId="3B03FDA1" w14:textId="36C4BFF2" w:rsidR="00DE11BF" w:rsidRPr="00DE11BF" w:rsidRDefault="005A380B" w:rsidP="00DE11BF">
            <w:pPr>
              <w:tabs>
                <w:tab w:val="left" w:pos="272"/>
              </w:tabs>
              <w:spacing w:after="0"/>
              <w:ind w:left="272" w:hanging="159"/>
              <w:jc w:val="left"/>
              <w:rPr>
                <w:szCs w:val="17"/>
              </w:rPr>
            </w:pPr>
            <w:r w:rsidRPr="00DE11BF">
              <w:rPr>
                <w:szCs w:val="17"/>
              </w:rPr>
              <w:t>East Albury N</w:t>
            </w:r>
            <w:r>
              <w:rPr>
                <w:szCs w:val="17"/>
              </w:rPr>
              <w:t>SW</w:t>
            </w:r>
            <w:r w:rsidRPr="00DE11BF">
              <w:rPr>
                <w:szCs w:val="17"/>
              </w:rPr>
              <w:t xml:space="preserve"> 2640</w:t>
            </w:r>
          </w:p>
        </w:tc>
        <w:tc>
          <w:tcPr>
            <w:tcW w:w="530" w:type="pct"/>
            <w:noWrap/>
            <w:hideMark/>
          </w:tcPr>
          <w:p w14:paraId="2325D40B" w14:textId="77777777" w:rsidR="00DE11BF" w:rsidRPr="00DE11BF" w:rsidRDefault="00DE11BF" w:rsidP="00DE11BF">
            <w:pPr>
              <w:tabs>
                <w:tab w:val="left" w:pos="272"/>
              </w:tabs>
              <w:spacing w:after="0"/>
              <w:ind w:right="113"/>
              <w:jc w:val="right"/>
              <w:rPr>
                <w:szCs w:val="17"/>
              </w:rPr>
            </w:pPr>
            <w:r w:rsidRPr="00DE11BF">
              <w:rPr>
                <w:szCs w:val="17"/>
              </w:rPr>
              <w:t xml:space="preserve">113.14 </w:t>
            </w:r>
          </w:p>
        </w:tc>
        <w:tc>
          <w:tcPr>
            <w:tcW w:w="1061" w:type="pct"/>
            <w:noWrap/>
            <w:hideMark/>
          </w:tcPr>
          <w:p w14:paraId="7D447991"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6F8AC22"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362203DD" w14:textId="77777777" w:rsidTr="008033CA">
        <w:trPr>
          <w:trHeight w:val="20"/>
        </w:trPr>
        <w:tc>
          <w:tcPr>
            <w:tcW w:w="1727" w:type="pct"/>
            <w:noWrap/>
            <w:hideMark/>
          </w:tcPr>
          <w:p w14:paraId="3D10F2DF" w14:textId="77777777" w:rsidR="00DE11BF" w:rsidRPr="00DE11BF" w:rsidRDefault="00DE11BF" w:rsidP="00DE11BF">
            <w:pPr>
              <w:tabs>
                <w:tab w:val="left" w:pos="272"/>
              </w:tabs>
              <w:spacing w:after="0"/>
              <w:ind w:left="272" w:hanging="159"/>
              <w:jc w:val="left"/>
              <w:rPr>
                <w:szCs w:val="17"/>
              </w:rPr>
            </w:pPr>
            <w:r w:rsidRPr="00DE11BF">
              <w:rPr>
                <w:szCs w:val="17"/>
              </w:rPr>
              <w:t>MR J. &amp; MRS N. PHELAN</w:t>
            </w:r>
          </w:p>
        </w:tc>
        <w:tc>
          <w:tcPr>
            <w:tcW w:w="1152" w:type="pct"/>
            <w:noWrap/>
            <w:hideMark/>
          </w:tcPr>
          <w:p w14:paraId="4E4232BF" w14:textId="1858545C" w:rsidR="00DE11BF" w:rsidRPr="00DE11BF" w:rsidRDefault="005A380B" w:rsidP="00DE11BF">
            <w:pPr>
              <w:tabs>
                <w:tab w:val="left" w:pos="272"/>
              </w:tabs>
              <w:spacing w:after="0"/>
              <w:ind w:left="272" w:hanging="159"/>
              <w:jc w:val="left"/>
              <w:rPr>
                <w:szCs w:val="17"/>
              </w:rPr>
            </w:pPr>
            <w:r w:rsidRPr="00DE11BF">
              <w:rPr>
                <w:szCs w:val="17"/>
              </w:rPr>
              <w:t xml:space="preserve">Modbury Heights </w:t>
            </w:r>
            <w:r>
              <w:rPr>
                <w:szCs w:val="17"/>
              </w:rPr>
              <w:t xml:space="preserve">SA </w:t>
            </w:r>
            <w:r w:rsidRPr="00DE11BF">
              <w:rPr>
                <w:szCs w:val="17"/>
              </w:rPr>
              <w:t>5092</w:t>
            </w:r>
          </w:p>
        </w:tc>
        <w:tc>
          <w:tcPr>
            <w:tcW w:w="530" w:type="pct"/>
            <w:noWrap/>
            <w:hideMark/>
          </w:tcPr>
          <w:p w14:paraId="5CA1AC24" w14:textId="77777777" w:rsidR="00DE11BF" w:rsidRPr="00DE11BF" w:rsidRDefault="00DE11BF" w:rsidP="00DE11BF">
            <w:pPr>
              <w:tabs>
                <w:tab w:val="left" w:pos="272"/>
              </w:tabs>
              <w:spacing w:after="0"/>
              <w:ind w:right="113"/>
              <w:jc w:val="right"/>
              <w:rPr>
                <w:szCs w:val="17"/>
              </w:rPr>
            </w:pPr>
            <w:r w:rsidRPr="00DE11BF">
              <w:rPr>
                <w:szCs w:val="17"/>
              </w:rPr>
              <w:t xml:space="preserve">197.79 </w:t>
            </w:r>
          </w:p>
        </w:tc>
        <w:tc>
          <w:tcPr>
            <w:tcW w:w="1061" w:type="pct"/>
            <w:noWrap/>
            <w:hideMark/>
          </w:tcPr>
          <w:p w14:paraId="4155CA5A"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340C068"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61F8491" w14:textId="77777777" w:rsidTr="008033CA">
        <w:trPr>
          <w:trHeight w:val="20"/>
        </w:trPr>
        <w:tc>
          <w:tcPr>
            <w:tcW w:w="1727" w:type="pct"/>
            <w:noWrap/>
            <w:hideMark/>
          </w:tcPr>
          <w:p w14:paraId="51FB03F6" w14:textId="77777777" w:rsidR="00DE11BF" w:rsidRPr="00DE11BF" w:rsidRDefault="00DE11BF" w:rsidP="00DE11BF">
            <w:pPr>
              <w:tabs>
                <w:tab w:val="left" w:pos="272"/>
              </w:tabs>
              <w:spacing w:after="0"/>
              <w:ind w:left="272" w:hanging="159"/>
              <w:jc w:val="left"/>
              <w:rPr>
                <w:szCs w:val="17"/>
              </w:rPr>
            </w:pPr>
            <w:r w:rsidRPr="00DE11BF">
              <w:rPr>
                <w:szCs w:val="17"/>
              </w:rPr>
              <w:t>MR J. C. JOHNSON</w:t>
            </w:r>
          </w:p>
        </w:tc>
        <w:tc>
          <w:tcPr>
            <w:tcW w:w="1152" w:type="pct"/>
            <w:noWrap/>
            <w:hideMark/>
          </w:tcPr>
          <w:p w14:paraId="25D3C391" w14:textId="60B9D30E" w:rsidR="00DE11BF" w:rsidRPr="00DE11BF" w:rsidRDefault="005A380B" w:rsidP="00DE11BF">
            <w:pPr>
              <w:tabs>
                <w:tab w:val="left" w:pos="272"/>
              </w:tabs>
              <w:spacing w:after="0"/>
              <w:ind w:left="272" w:hanging="159"/>
              <w:jc w:val="left"/>
              <w:rPr>
                <w:szCs w:val="17"/>
              </w:rPr>
            </w:pPr>
            <w:r w:rsidRPr="00DE11BF">
              <w:rPr>
                <w:szCs w:val="17"/>
              </w:rPr>
              <w:t xml:space="preserve">Waikerie </w:t>
            </w:r>
            <w:r>
              <w:rPr>
                <w:szCs w:val="17"/>
              </w:rPr>
              <w:t xml:space="preserve">SA </w:t>
            </w:r>
            <w:r w:rsidRPr="00DE11BF">
              <w:rPr>
                <w:szCs w:val="17"/>
              </w:rPr>
              <w:t>5330</w:t>
            </w:r>
          </w:p>
        </w:tc>
        <w:tc>
          <w:tcPr>
            <w:tcW w:w="530" w:type="pct"/>
            <w:noWrap/>
            <w:hideMark/>
          </w:tcPr>
          <w:p w14:paraId="48026B4A" w14:textId="77777777" w:rsidR="00DE11BF" w:rsidRPr="00DE11BF" w:rsidRDefault="00DE11BF" w:rsidP="00DE11BF">
            <w:pPr>
              <w:tabs>
                <w:tab w:val="left" w:pos="272"/>
              </w:tabs>
              <w:spacing w:after="0"/>
              <w:ind w:right="113"/>
              <w:jc w:val="right"/>
              <w:rPr>
                <w:szCs w:val="17"/>
              </w:rPr>
            </w:pPr>
            <w:r w:rsidRPr="00DE11BF">
              <w:rPr>
                <w:szCs w:val="17"/>
              </w:rPr>
              <w:t xml:space="preserve">312.86 </w:t>
            </w:r>
          </w:p>
        </w:tc>
        <w:tc>
          <w:tcPr>
            <w:tcW w:w="1061" w:type="pct"/>
            <w:noWrap/>
            <w:hideMark/>
          </w:tcPr>
          <w:p w14:paraId="1FDAD904"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9C42DD8"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13BCEB5" w14:textId="77777777" w:rsidTr="008033CA">
        <w:trPr>
          <w:trHeight w:val="20"/>
        </w:trPr>
        <w:tc>
          <w:tcPr>
            <w:tcW w:w="1727" w:type="pct"/>
            <w:noWrap/>
            <w:hideMark/>
          </w:tcPr>
          <w:p w14:paraId="622DAB5B" w14:textId="77777777" w:rsidR="00DE11BF" w:rsidRPr="00DE11BF" w:rsidRDefault="00DE11BF" w:rsidP="00DE11BF">
            <w:pPr>
              <w:tabs>
                <w:tab w:val="left" w:pos="272"/>
              </w:tabs>
              <w:spacing w:after="0"/>
              <w:ind w:left="272" w:hanging="159"/>
              <w:jc w:val="left"/>
              <w:rPr>
                <w:szCs w:val="17"/>
              </w:rPr>
            </w:pPr>
            <w:r w:rsidRPr="00DE11BF">
              <w:rPr>
                <w:szCs w:val="17"/>
              </w:rPr>
              <w:t>MR J. M. EDWARDS</w:t>
            </w:r>
          </w:p>
        </w:tc>
        <w:tc>
          <w:tcPr>
            <w:tcW w:w="1152" w:type="pct"/>
            <w:noWrap/>
            <w:hideMark/>
          </w:tcPr>
          <w:p w14:paraId="0D13A57E" w14:textId="381820AF" w:rsidR="00DE11BF" w:rsidRPr="00DE11BF" w:rsidRDefault="005A380B" w:rsidP="00DE11BF">
            <w:pPr>
              <w:tabs>
                <w:tab w:val="left" w:pos="272"/>
              </w:tabs>
              <w:spacing w:after="0"/>
              <w:ind w:left="272" w:hanging="159"/>
              <w:jc w:val="left"/>
              <w:rPr>
                <w:szCs w:val="17"/>
              </w:rPr>
            </w:pPr>
            <w:r w:rsidRPr="00DE11BF">
              <w:rPr>
                <w:szCs w:val="17"/>
              </w:rPr>
              <w:t xml:space="preserve">Hillbank </w:t>
            </w:r>
            <w:r>
              <w:rPr>
                <w:szCs w:val="17"/>
              </w:rPr>
              <w:t xml:space="preserve">SA </w:t>
            </w:r>
            <w:r w:rsidRPr="00DE11BF">
              <w:rPr>
                <w:szCs w:val="17"/>
              </w:rPr>
              <w:t>5112</w:t>
            </w:r>
          </w:p>
        </w:tc>
        <w:tc>
          <w:tcPr>
            <w:tcW w:w="530" w:type="pct"/>
            <w:noWrap/>
            <w:hideMark/>
          </w:tcPr>
          <w:p w14:paraId="45C087AC" w14:textId="77777777" w:rsidR="00DE11BF" w:rsidRPr="00DE11BF" w:rsidRDefault="00DE11BF" w:rsidP="00DE11BF">
            <w:pPr>
              <w:tabs>
                <w:tab w:val="left" w:pos="272"/>
              </w:tabs>
              <w:spacing w:after="0"/>
              <w:ind w:right="113"/>
              <w:jc w:val="right"/>
              <w:rPr>
                <w:szCs w:val="17"/>
              </w:rPr>
            </w:pPr>
            <w:r w:rsidRPr="00DE11BF">
              <w:rPr>
                <w:szCs w:val="17"/>
              </w:rPr>
              <w:t xml:space="preserve">124.81 </w:t>
            </w:r>
          </w:p>
        </w:tc>
        <w:tc>
          <w:tcPr>
            <w:tcW w:w="1061" w:type="pct"/>
            <w:noWrap/>
            <w:hideMark/>
          </w:tcPr>
          <w:p w14:paraId="0621B478"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615110C"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A1A9E76" w14:textId="77777777" w:rsidTr="008033CA">
        <w:trPr>
          <w:trHeight w:val="20"/>
        </w:trPr>
        <w:tc>
          <w:tcPr>
            <w:tcW w:w="1727" w:type="pct"/>
            <w:noWrap/>
            <w:hideMark/>
          </w:tcPr>
          <w:p w14:paraId="6E75A4F5" w14:textId="77777777" w:rsidR="00DE11BF" w:rsidRPr="00DE11BF" w:rsidRDefault="00DE11BF" w:rsidP="00DE11BF">
            <w:pPr>
              <w:tabs>
                <w:tab w:val="left" w:pos="272"/>
              </w:tabs>
              <w:spacing w:after="0"/>
              <w:ind w:left="272" w:hanging="159"/>
              <w:jc w:val="left"/>
              <w:rPr>
                <w:szCs w:val="17"/>
              </w:rPr>
            </w:pPr>
            <w:r w:rsidRPr="00DE11BF">
              <w:rPr>
                <w:szCs w:val="17"/>
              </w:rPr>
              <w:t>MR J. N. HAMBOUR</w:t>
            </w:r>
          </w:p>
        </w:tc>
        <w:tc>
          <w:tcPr>
            <w:tcW w:w="1152" w:type="pct"/>
            <w:noWrap/>
            <w:hideMark/>
          </w:tcPr>
          <w:p w14:paraId="3246357B" w14:textId="7D72D50B"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4A7E730B" w14:textId="77777777" w:rsidR="00DE11BF" w:rsidRPr="00DE11BF" w:rsidRDefault="00DE11BF" w:rsidP="00DE11BF">
            <w:pPr>
              <w:tabs>
                <w:tab w:val="left" w:pos="272"/>
              </w:tabs>
              <w:spacing w:after="0"/>
              <w:ind w:right="113"/>
              <w:jc w:val="right"/>
              <w:rPr>
                <w:szCs w:val="17"/>
              </w:rPr>
            </w:pPr>
            <w:r w:rsidRPr="00DE11BF">
              <w:rPr>
                <w:szCs w:val="17"/>
              </w:rPr>
              <w:t xml:space="preserve">517.51 </w:t>
            </w:r>
          </w:p>
        </w:tc>
        <w:tc>
          <w:tcPr>
            <w:tcW w:w="1061" w:type="pct"/>
            <w:noWrap/>
            <w:hideMark/>
          </w:tcPr>
          <w:p w14:paraId="7010522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D2C5DE3"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8522CA4" w14:textId="77777777" w:rsidTr="008033CA">
        <w:trPr>
          <w:trHeight w:val="20"/>
        </w:trPr>
        <w:tc>
          <w:tcPr>
            <w:tcW w:w="1727" w:type="pct"/>
            <w:noWrap/>
            <w:hideMark/>
          </w:tcPr>
          <w:p w14:paraId="1A3DFC45" w14:textId="77777777" w:rsidR="00DE11BF" w:rsidRPr="00DE11BF" w:rsidRDefault="00DE11BF" w:rsidP="00DE11BF">
            <w:pPr>
              <w:tabs>
                <w:tab w:val="left" w:pos="272"/>
              </w:tabs>
              <w:spacing w:after="0"/>
              <w:ind w:left="272" w:hanging="159"/>
              <w:jc w:val="left"/>
              <w:rPr>
                <w:szCs w:val="17"/>
              </w:rPr>
            </w:pPr>
            <w:r w:rsidRPr="00DE11BF">
              <w:rPr>
                <w:szCs w:val="17"/>
              </w:rPr>
              <w:t>MR J. N. HILL</w:t>
            </w:r>
          </w:p>
        </w:tc>
        <w:tc>
          <w:tcPr>
            <w:tcW w:w="1152" w:type="pct"/>
            <w:noWrap/>
            <w:hideMark/>
          </w:tcPr>
          <w:p w14:paraId="5703B004" w14:textId="4A6CE431"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43847832" w14:textId="77777777" w:rsidR="00DE11BF" w:rsidRPr="00DE11BF" w:rsidRDefault="00DE11BF" w:rsidP="00DE11BF">
            <w:pPr>
              <w:tabs>
                <w:tab w:val="left" w:pos="272"/>
              </w:tabs>
              <w:spacing w:after="0"/>
              <w:ind w:right="113"/>
              <w:jc w:val="right"/>
              <w:rPr>
                <w:szCs w:val="17"/>
              </w:rPr>
            </w:pPr>
            <w:r w:rsidRPr="00DE11BF">
              <w:rPr>
                <w:szCs w:val="17"/>
              </w:rPr>
              <w:t xml:space="preserve">172.50 </w:t>
            </w:r>
          </w:p>
        </w:tc>
        <w:tc>
          <w:tcPr>
            <w:tcW w:w="1061" w:type="pct"/>
            <w:noWrap/>
            <w:hideMark/>
          </w:tcPr>
          <w:p w14:paraId="4C0401D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0C74941"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44BC30F0" w14:textId="77777777" w:rsidTr="008033CA">
        <w:trPr>
          <w:trHeight w:val="20"/>
        </w:trPr>
        <w:tc>
          <w:tcPr>
            <w:tcW w:w="1727" w:type="pct"/>
            <w:noWrap/>
            <w:hideMark/>
          </w:tcPr>
          <w:p w14:paraId="538743E1" w14:textId="77777777" w:rsidR="00DE11BF" w:rsidRPr="00DE11BF" w:rsidRDefault="00DE11BF" w:rsidP="00DE11BF">
            <w:pPr>
              <w:tabs>
                <w:tab w:val="left" w:pos="272"/>
              </w:tabs>
              <w:spacing w:after="0"/>
              <w:ind w:left="272" w:hanging="159"/>
              <w:jc w:val="left"/>
              <w:rPr>
                <w:szCs w:val="17"/>
              </w:rPr>
            </w:pPr>
            <w:r w:rsidRPr="00DE11BF">
              <w:rPr>
                <w:szCs w:val="17"/>
              </w:rPr>
              <w:t>MR J. W. OLDS</w:t>
            </w:r>
          </w:p>
        </w:tc>
        <w:tc>
          <w:tcPr>
            <w:tcW w:w="1152" w:type="pct"/>
            <w:noWrap/>
            <w:hideMark/>
          </w:tcPr>
          <w:p w14:paraId="0743E057" w14:textId="61940ABD" w:rsidR="00DE11BF" w:rsidRPr="00DE11BF" w:rsidRDefault="005A380B" w:rsidP="00DE11BF">
            <w:pPr>
              <w:tabs>
                <w:tab w:val="left" w:pos="272"/>
              </w:tabs>
              <w:spacing w:after="0"/>
              <w:ind w:left="272" w:hanging="159"/>
              <w:jc w:val="left"/>
              <w:rPr>
                <w:szCs w:val="17"/>
              </w:rPr>
            </w:pPr>
            <w:r w:rsidRPr="00DE11BF">
              <w:rPr>
                <w:szCs w:val="17"/>
              </w:rPr>
              <w:t xml:space="preserve">Angaston </w:t>
            </w:r>
            <w:r>
              <w:rPr>
                <w:szCs w:val="17"/>
              </w:rPr>
              <w:t xml:space="preserve">SA </w:t>
            </w:r>
            <w:r w:rsidRPr="00DE11BF">
              <w:rPr>
                <w:szCs w:val="17"/>
              </w:rPr>
              <w:t>5353</w:t>
            </w:r>
          </w:p>
        </w:tc>
        <w:tc>
          <w:tcPr>
            <w:tcW w:w="530" w:type="pct"/>
            <w:noWrap/>
            <w:hideMark/>
          </w:tcPr>
          <w:p w14:paraId="520215AA" w14:textId="77777777" w:rsidR="00DE11BF" w:rsidRPr="00DE11BF" w:rsidRDefault="00DE11BF" w:rsidP="00DE11BF">
            <w:pPr>
              <w:tabs>
                <w:tab w:val="left" w:pos="272"/>
              </w:tabs>
              <w:spacing w:after="0"/>
              <w:ind w:right="113"/>
              <w:jc w:val="right"/>
              <w:rPr>
                <w:szCs w:val="17"/>
              </w:rPr>
            </w:pPr>
            <w:r w:rsidRPr="00DE11BF">
              <w:rPr>
                <w:szCs w:val="17"/>
              </w:rPr>
              <w:t xml:space="preserve">164.20 </w:t>
            </w:r>
          </w:p>
        </w:tc>
        <w:tc>
          <w:tcPr>
            <w:tcW w:w="1061" w:type="pct"/>
            <w:noWrap/>
            <w:hideMark/>
          </w:tcPr>
          <w:p w14:paraId="3505ED1B"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F65F030"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5C95331" w14:textId="77777777" w:rsidTr="008033CA">
        <w:trPr>
          <w:trHeight w:val="20"/>
        </w:trPr>
        <w:tc>
          <w:tcPr>
            <w:tcW w:w="1727" w:type="pct"/>
            <w:noWrap/>
            <w:hideMark/>
          </w:tcPr>
          <w:p w14:paraId="02AE3651" w14:textId="77777777" w:rsidR="00DE11BF" w:rsidRPr="00DE11BF" w:rsidRDefault="00DE11BF" w:rsidP="00DE11BF">
            <w:pPr>
              <w:tabs>
                <w:tab w:val="left" w:pos="272"/>
              </w:tabs>
              <w:spacing w:after="0"/>
              <w:ind w:left="272" w:hanging="159"/>
              <w:jc w:val="left"/>
              <w:rPr>
                <w:szCs w:val="17"/>
              </w:rPr>
            </w:pPr>
            <w:r w:rsidRPr="00DE11BF">
              <w:rPr>
                <w:szCs w:val="17"/>
              </w:rPr>
              <w:t>MR J. WEBB</w:t>
            </w:r>
          </w:p>
        </w:tc>
        <w:tc>
          <w:tcPr>
            <w:tcW w:w="1152" w:type="pct"/>
            <w:noWrap/>
            <w:hideMark/>
          </w:tcPr>
          <w:p w14:paraId="70666DB5" w14:textId="76B059D9" w:rsidR="00DE11BF" w:rsidRPr="00DE11BF" w:rsidRDefault="005A380B" w:rsidP="00DE11BF">
            <w:pPr>
              <w:tabs>
                <w:tab w:val="left" w:pos="272"/>
              </w:tabs>
              <w:spacing w:after="0"/>
              <w:ind w:left="272" w:hanging="159"/>
              <w:jc w:val="left"/>
              <w:rPr>
                <w:szCs w:val="17"/>
              </w:rPr>
            </w:pPr>
            <w:r w:rsidRPr="00DE11BF">
              <w:rPr>
                <w:szCs w:val="17"/>
              </w:rPr>
              <w:t xml:space="preserve">Angaston </w:t>
            </w:r>
            <w:r>
              <w:rPr>
                <w:szCs w:val="17"/>
              </w:rPr>
              <w:t xml:space="preserve">SA </w:t>
            </w:r>
            <w:r w:rsidRPr="00DE11BF">
              <w:rPr>
                <w:szCs w:val="17"/>
              </w:rPr>
              <w:t>5353</w:t>
            </w:r>
          </w:p>
        </w:tc>
        <w:tc>
          <w:tcPr>
            <w:tcW w:w="530" w:type="pct"/>
            <w:noWrap/>
            <w:hideMark/>
          </w:tcPr>
          <w:p w14:paraId="248BA002" w14:textId="77777777" w:rsidR="00DE11BF" w:rsidRPr="00DE11BF" w:rsidRDefault="00DE11BF" w:rsidP="00DE11BF">
            <w:pPr>
              <w:tabs>
                <w:tab w:val="left" w:pos="272"/>
              </w:tabs>
              <w:spacing w:after="0"/>
              <w:ind w:right="113"/>
              <w:jc w:val="right"/>
              <w:rPr>
                <w:szCs w:val="17"/>
              </w:rPr>
            </w:pPr>
            <w:r w:rsidRPr="00DE11BF">
              <w:rPr>
                <w:szCs w:val="17"/>
              </w:rPr>
              <w:t xml:space="preserve">166.60 </w:t>
            </w:r>
          </w:p>
        </w:tc>
        <w:tc>
          <w:tcPr>
            <w:tcW w:w="1061" w:type="pct"/>
            <w:noWrap/>
            <w:hideMark/>
          </w:tcPr>
          <w:p w14:paraId="1B8642D2"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8BE40D1"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5E4B9BB9" w14:textId="77777777" w:rsidTr="008033CA">
        <w:trPr>
          <w:trHeight w:val="20"/>
        </w:trPr>
        <w:tc>
          <w:tcPr>
            <w:tcW w:w="1727" w:type="pct"/>
            <w:noWrap/>
            <w:hideMark/>
          </w:tcPr>
          <w:p w14:paraId="17893A4C" w14:textId="77777777" w:rsidR="00DE11BF" w:rsidRPr="00DE11BF" w:rsidRDefault="00DE11BF" w:rsidP="00DE11BF">
            <w:pPr>
              <w:tabs>
                <w:tab w:val="left" w:pos="272"/>
              </w:tabs>
              <w:spacing w:after="0"/>
              <w:ind w:left="272" w:hanging="159"/>
              <w:jc w:val="left"/>
              <w:rPr>
                <w:szCs w:val="17"/>
              </w:rPr>
            </w:pPr>
            <w:r w:rsidRPr="00DE11BF">
              <w:rPr>
                <w:szCs w:val="17"/>
              </w:rPr>
              <w:t>MR K. J. &amp; MRS J. M. VINE</w:t>
            </w:r>
          </w:p>
        </w:tc>
        <w:tc>
          <w:tcPr>
            <w:tcW w:w="1152" w:type="pct"/>
            <w:noWrap/>
            <w:hideMark/>
          </w:tcPr>
          <w:p w14:paraId="068E31A1" w14:textId="0269E083" w:rsidR="00DE11BF" w:rsidRPr="00DE11BF" w:rsidRDefault="005A380B" w:rsidP="00DE11BF">
            <w:pPr>
              <w:tabs>
                <w:tab w:val="left" w:pos="272"/>
              </w:tabs>
              <w:spacing w:after="0"/>
              <w:ind w:left="272" w:hanging="159"/>
              <w:jc w:val="left"/>
              <w:rPr>
                <w:szCs w:val="17"/>
              </w:rPr>
            </w:pPr>
            <w:r w:rsidRPr="00DE11BF">
              <w:rPr>
                <w:szCs w:val="17"/>
              </w:rPr>
              <w:t xml:space="preserve">Springton </w:t>
            </w:r>
            <w:r>
              <w:rPr>
                <w:szCs w:val="17"/>
              </w:rPr>
              <w:t xml:space="preserve">SA </w:t>
            </w:r>
            <w:r w:rsidRPr="00DE11BF">
              <w:rPr>
                <w:szCs w:val="17"/>
              </w:rPr>
              <w:t>5235</w:t>
            </w:r>
          </w:p>
        </w:tc>
        <w:tc>
          <w:tcPr>
            <w:tcW w:w="530" w:type="pct"/>
            <w:noWrap/>
            <w:hideMark/>
          </w:tcPr>
          <w:p w14:paraId="1812B3EC" w14:textId="77777777" w:rsidR="00DE11BF" w:rsidRPr="00DE11BF" w:rsidRDefault="00DE11BF" w:rsidP="00DE11BF">
            <w:pPr>
              <w:tabs>
                <w:tab w:val="left" w:pos="272"/>
              </w:tabs>
              <w:spacing w:after="0"/>
              <w:ind w:right="113"/>
              <w:jc w:val="right"/>
              <w:rPr>
                <w:szCs w:val="17"/>
              </w:rPr>
            </w:pPr>
            <w:r w:rsidRPr="00DE11BF">
              <w:rPr>
                <w:szCs w:val="17"/>
              </w:rPr>
              <w:t xml:space="preserve">266.60 </w:t>
            </w:r>
          </w:p>
        </w:tc>
        <w:tc>
          <w:tcPr>
            <w:tcW w:w="1061" w:type="pct"/>
            <w:noWrap/>
            <w:hideMark/>
          </w:tcPr>
          <w:p w14:paraId="208D34AF"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42AF025"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139775C7" w14:textId="77777777" w:rsidTr="008033CA">
        <w:trPr>
          <w:trHeight w:val="20"/>
        </w:trPr>
        <w:tc>
          <w:tcPr>
            <w:tcW w:w="1727" w:type="pct"/>
            <w:noWrap/>
            <w:hideMark/>
          </w:tcPr>
          <w:p w14:paraId="15A1F1B5" w14:textId="77777777" w:rsidR="00DE11BF" w:rsidRPr="00DE11BF" w:rsidRDefault="00DE11BF" w:rsidP="00DE11BF">
            <w:pPr>
              <w:tabs>
                <w:tab w:val="left" w:pos="272"/>
              </w:tabs>
              <w:spacing w:after="0"/>
              <w:ind w:left="272" w:hanging="159"/>
              <w:jc w:val="left"/>
              <w:rPr>
                <w:szCs w:val="17"/>
              </w:rPr>
            </w:pPr>
            <w:r w:rsidRPr="00DE11BF">
              <w:rPr>
                <w:szCs w:val="17"/>
              </w:rPr>
              <w:t>MR K. LIDDLE</w:t>
            </w:r>
          </w:p>
        </w:tc>
        <w:tc>
          <w:tcPr>
            <w:tcW w:w="1152" w:type="pct"/>
            <w:noWrap/>
            <w:hideMark/>
          </w:tcPr>
          <w:p w14:paraId="00C27D02" w14:textId="6F385E04"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40425772" w14:textId="77777777" w:rsidR="00DE11BF" w:rsidRPr="00DE11BF" w:rsidRDefault="00DE11BF" w:rsidP="00DE11BF">
            <w:pPr>
              <w:tabs>
                <w:tab w:val="left" w:pos="272"/>
              </w:tabs>
              <w:spacing w:after="0"/>
              <w:ind w:right="113"/>
              <w:jc w:val="right"/>
              <w:rPr>
                <w:szCs w:val="17"/>
              </w:rPr>
            </w:pPr>
            <w:r w:rsidRPr="00DE11BF">
              <w:rPr>
                <w:szCs w:val="17"/>
              </w:rPr>
              <w:t xml:space="preserve">277.07 </w:t>
            </w:r>
          </w:p>
        </w:tc>
        <w:tc>
          <w:tcPr>
            <w:tcW w:w="1061" w:type="pct"/>
            <w:noWrap/>
            <w:hideMark/>
          </w:tcPr>
          <w:p w14:paraId="4C218037"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C408E14"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27209FA1" w14:textId="77777777" w:rsidTr="008033CA">
        <w:trPr>
          <w:trHeight w:val="20"/>
        </w:trPr>
        <w:tc>
          <w:tcPr>
            <w:tcW w:w="1727" w:type="pct"/>
            <w:noWrap/>
            <w:hideMark/>
          </w:tcPr>
          <w:p w14:paraId="348E04F9" w14:textId="77777777" w:rsidR="00DE11BF" w:rsidRPr="00DE11BF" w:rsidRDefault="00DE11BF" w:rsidP="00DE11BF">
            <w:pPr>
              <w:tabs>
                <w:tab w:val="left" w:pos="272"/>
              </w:tabs>
              <w:spacing w:after="0"/>
              <w:ind w:left="272" w:hanging="159"/>
              <w:jc w:val="left"/>
              <w:rPr>
                <w:szCs w:val="17"/>
              </w:rPr>
            </w:pPr>
            <w:r w:rsidRPr="00DE11BF">
              <w:rPr>
                <w:szCs w:val="17"/>
              </w:rPr>
              <w:t>MR L. VAN OIJEN</w:t>
            </w:r>
          </w:p>
        </w:tc>
        <w:tc>
          <w:tcPr>
            <w:tcW w:w="1152" w:type="pct"/>
            <w:noWrap/>
            <w:hideMark/>
          </w:tcPr>
          <w:p w14:paraId="47618858" w14:textId="03720471" w:rsidR="00DE11BF" w:rsidRPr="00DE11BF" w:rsidRDefault="005A380B" w:rsidP="00DE11BF">
            <w:pPr>
              <w:tabs>
                <w:tab w:val="left" w:pos="272"/>
              </w:tabs>
              <w:spacing w:after="0"/>
              <w:ind w:left="272" w:hanging="159"/>
              <w:jc w:val="left"/>
              <w:rPr>
                <w:szCs w:val="17"/>
              </w:rPr>
            </w:pPr>
            <w:r w:rsidRPr="00DE11BF">
              <w:rPr>
                <w:szCs w:val="17"/>
              </w:rPr>
              <w:t xml:space="preserve">One Tree Hill </w:t>
            </w:r>
            <w:r>
              <w:rPr>
                <w:szCs w:val="17"/>
              </w:rPr>
              <w:t xml:space="preserve">SA </w:t>
            </w:r>
            <w:r w:rsidRPr="00DE11BF">
              <w:rPr>
                <w:szCs w:val="17"/>
              </w:rPr>
              <w:t>5114</w:t>
            </w:r>
          </w:p>
        </w:tc>
        <w:tc>
          <w:tcPr>
            <w:tcW w:w="530" w:type="pct"/>
            <w:noWrap/>
            <w:hideMark/>
          </w:tcPr>
          <w:p w14:paraId="03B8612D" w14:textId="77777777" w:rsidR="00DE11BF" w:rsidRPr="00DE11BF" w:rsidRDefault="00DE11BF" w:rsidP="00DE11BF">
            <w:pPr>
              <w:tabs>
                <w:tab w:val="left" w:pos="272"/>
              </w:tabs>
              <w:spacing w:after="0"/>
              <w:ind w:right="113"/>
              <w:jc w:val="right"/>
              <w:rPr>
                <w:szCs w:val="17"/>
              </w:rPr>
            </w:pPr>
            <w:r w:rsidRPr="00DE11BF">
              <w:rPr>
                <w:szCs w:val="17"/>
              </w:rPr>
              <w:t xml:space="preserve">137.64 </w:t>
            </w:r>
          </w:p>
        </w:tc>
        <w:tc>
          <w:tcPr>
            <w:tcW w:w="1061" w:type="pct"/>
            <w:noWrap/>
            <w:hideMark/>
          </w:tcPr>
          <w:p w14:paraId="5374C095"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10CE7AD"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404A7D36" w14:textId="77777777" w:rsidTr="008033CA">
        <w:trPr>
          <w:trHeight w:val="20"/>
        </w:trPr>
        <w:tc>
          <w:tcPr>
            <w:tcW w:w="1727" w:type="pct"/>
            <w:noWrap/>
            <w:hideMark/>
          </w:tcPr>
          <w:p w14:paraId="2998BDC7" w14:textId="77777777" w:rsidR="00DE11BF" w:rsidRPr="00DE11BF" w:rsidRDefault="00DE11BF" w:rsidP="00DE11BF">
            <w:pPr>
              <w:tabs>
                <w:tab w:val="left" w:pos="272"/>
              </w:tabs>
              <w:spacing w:after="0"/>
              <w:ind w:left="272" w:hanging="159"/>
              <w:jc w:val="left"/>
              <w:rPr>
                <w:szCs w:val="17"/>
              </w:rPr>
            </w:pPr>
            <w:r w:rsidRPr="00DE11BF">
              <w:rPr>
                <w:szCs w:val="17"/>
              </w:rPr>
              <w:t>MR M. D. &amp; MRS H. M. RAVEN</w:t>
            </w:r>
          </w:p>
        </w:tc>
        <w:tc>
          <w:tcPr>
            <w:tcW w:w="1152" w:type="pct"/>
            <w:noWrap/>
            <w:hideMark/>
          </w:tcPr>
          <w:p w14:paraId="63B55069" w14:textId="382DAD6E"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3DDAB32C" w14:textId="77777777" w:rsidR="00DE11BF" w:rsidRPr="00DE11BF" w:rsidRDefault="00DE11BF" w:rsidP="00DE11BF">
            <w:pPr>
              <w:tabs>
                <w:tab w:val="left" w:pos="272"/>
              </w:tabs>
              <w:spacing w:after="0"/>
              <w:ind w:right="113"/>
              <w:jc w:val="right"/>
              <w:rPr>
                <w:szCs w:val="17"/>
              </w:rPr>
            </w:pPr>
            <w:r w:rsidRPr="00DE11BF">
              <w:rPr>
                <w:szCs w:val="17"/>
              </w:rPr>
              <w:t xml:space="preserve">132.95 </w:t>
            </w:r>
          </w:p>
        </w:tc>
        <w:tc>
          <w:tcPr>
            <w:tcW w:w="1061" w:type="pct"/>
            <w:noWrap/>
            <w:hideMark/>
          </w:tcPr>
          <w:p w14:paraId="0A186F7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678B87D"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165F9466" w14:textId="77777777" w:rsidTr="008033CA">
        <w:trPr>
          <w:trHeight w:val="20"/>
        </w:trPr>
        <w:tc>
          <w:tcPr>
            <w:tcW w:w="1727" w:type="pct"/>
            <w:noWrap/>
            <w:hideMark/>
          </w:tcPr>
          <w:p w14:paraId="04B24661" w14:textId="77777777" w:rsidR="00DE11BF" w:rsidRPr="00DE11BF" w:rsidRDefault="00DE11BF" w:rsidP="00DE11BF">
            <w:pPr>
              <w:tabs>
                <w:tab w:val="left" w:pos="272"/>
              </w:tabs>
              <w:spacing w:after="0"/>
              <w:ind w:left="272" w:hanging="159"/>
              <w:jc w:val="left"/>
              <w:rPr>
                <w:szCs w:val="17"/>
              </w:rPr>
            </w:pPr>
            <w:r w:rsidRPr="00DE11BF">
              <w:rPr>
                <w:szCs w:val="17"/>
              </w:rPr>
              <w:t>MR M. D. &amp; MRS Y. M. VANNUCCI</w:t>
            </w:r>
          </w:p>
        </w:tc>
        <w:tc>
          <w:tcPr>
            <w:tcW w:w="1152" w:type="pct"/>
            <w:noWrap/>
            <w:hideMark/>
          </w:tcPr>
          <w:p w14:paraId="4642AED6" w14:textId="386E8FFB" w:rsidR="00DE11BF" w:rsidRPr="00DE11BF" w:rsidRDefault="005A380B" w:rsidP="00DE11BF">
            <w:pPr>
              <w:tabs>
                <w:tab w:val="left" w:pos="272"/>
              </w:tabs>
              <w:spacing w:after="0"/>
              <w:ind w:left="272" w:hanging="159"/>
              <w:jc w:val="left"/>
              <w:rPr>
                <w:szCs w:val="17"/>
              </w:rPr>
            </w:pPr>
            <w:r w:rsidRPr="00DE11BF">
              <w:rPr>
                <w:szCs w:val="17"/>
              </w:rPr>
              <w:t xml:space="preserve">Evanston Park </w:t>
            </w:r>
            <w:r>
              <w:rPr>
                <w:szCs w:val="17"/>
              </w:rPr>
              <w:t xml:space="preserve">SA </w:t>
            </w:r>
            <w:r w:rsidRPr="00DE11BF">
              <w:rPr>
                <w:szCs w:val="17"/>
              </w:rPr>
              <w:t>5116</w:t>
            </w:r>
          </w:p>
        </w:tc>
        <w:tc>
          <w:tcPr>
            <w:tcW w:w="530" w:type="pct"/>
            <w:noWrap/>
            <w:hideMark/>
          </w:tcPr>
          <w:p w14:paraId="073A190B" w14:textId="77777777" w:rsidR="00DE11BF" w:rsidRPr="00DE11BF" w:rsidRDefault="00DE11BF" w:rsidP="00DE11BF">
            <w:pPr>
              <w:tabs>
                <w:tab w:val="left" w:pos="272"/>
              </w:tabs>
              <w:spacing w:after="0"/>
              <w:ind w:right="113"/>
              <w:jc w:val="right"/>
              <w:rPr>
                <w:szCs w:val="17"/>
              </w:rPr>
            </w:pPr>
            <w:r w:rsidRPr="00DE11BF">
              <w:rPr>
                <w:szCs w:val="17"/>
              </w:rPr>
              <w:t xml:space="preserve">351.81 </w:t>
            </w:r>
          </w:p>
        </w:tc>
        <w:tc>
          <w:tcPr>
            <w:tcW w:w="1061" w:type="pct"/>
            <w:noWrap/>
            <w:hideMark/>
          </w:tcPr>
          <w:p w14:paraId="5ADF718B"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913C454"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0FBCE3FA" w14:textId="77777777" w:rsidTr="008033CA">
        <w:trPr>
          <w:trHeight w:val="20"/>
        </w:trPr>
        <w:tc>
          <w:tcPr>
            <w:tcW w:w="1727" w:type="pct"/>
            <w:noWrap/>
            <w:hideMark/>
          </w:tcPr>
          <w:p w14:paraId="6BCCC446" w14:textId="77777777" w:rsidR="00DE11BF" w:rsidRPr="00DE11BF" w:rsidRDefault="00DE11BF" w:rsidP="00DE11BF">
            <w:pPr>
              <w:tabs>
                <w:tab w:val="left" w:pos="272"/>
              </w:tabs>
              <w:spacing w:after="0"/>
              <w:ind w:left="272" w:hanging="159"/>
              <w:jc w:val="left"/>
              <w:rPr>
                <w:szCs w:val="17"/>
              </w:rPr>
            </w:pPr>
            <w:r w:rsidRPr="00DE11BF">
              <w:rPr>
                <w:szCs w:val="17"/>
              </w:rPr>
              <w:t>MR M. EVERINGHAM</w:t>
            </w:r>
          </w:p>
        </w:tc>
        <w:tc>
          <w:tcPr>
            <w:tcW w:w="1152" w:type="pct"/>
            <w:noWrap/>
            <w:hideMark/>
          </w:tcPr>
          <w:p w14:paraId="2992AC9D" w14:textId="16E776F4" w:rsidR="00DE11BF" w:rsidRPr="00DE11BF" w:rsidRDefault="005A380B" w:rsidP="00DE11BF">
            <w:pPr>
              <w:tabs>
                <w:tab w:val="left" w:pos="272"/>
              </w:tabs>
              <w:spacing w:after="0"/>
              <w:ind w:left="272" w:hanging="159"/>
              <w:jc w:val="left"/>
              <w:rPr>
                <w:szCs w:val="17"/>
              </w:rPr>
            </w:pPr>
            <w:r w:rsidRPr="00DE11BF">
              <w:rPr>
                <w:szCs w:val="17"/>
              </w:rPr>
              <w:t xml:space="preserve">Renmark </w:t>
            </w:r>
            <w:r>
              <w:rPr>
                <w:szCs w:val="17"/>
              </w:rPr>
              <w:t xml:space="preserve">SA </w:t>
            </w:r>
            <w:r w:rsidRPr="00DE11BF">
              <w:rPr>
                <w:szCs w:val="17"/>
              </w:rPr>
              <w:t>5341</w:t>
            </w:r>
          </w:p>
        </w:tc>
        <w:tc>
          <w:tcPr>
            <w:tcW w:w="530" w:type="pct"/>
            <w:noWrap/>
            <w:hideMark/>
          </w:tcPr>
          <w:p w14:paraId="7AF4CE2F" w14:textId="77777777" w:rsidR="00DE11BF" w:rsidRPr="00DE11BF" w:rsidRDefault="00DE11BF" w:rsidP="00DE11BF">
            <w:pPr>
              <w:tabs>
                <w:tab w:val="left" w:pos="272"/>
              </w:tabs>
              <w:spacing w:after="0"/>
              <w:ind w:right="113"/>
              <w:jc w:val="right"/>
              <w:rPr>
                <w:szCs w:val="17"/>
              </w:rPr>
            </w:pPr>
            <w:r w:rsidRPr="00DE11BF">
              <w:rPr>
                <w:szCs w:val="17"/>
              </w:rPr>
              <w:t xml:space="preserve">134.07 </w:t>
            </w:r>
          </w:p>
        </w:tc>
        <w:tc>
          <w:tcPr>
            <w:tcW w:w="1061" w:type="pct"/>
            <w:noWrap/>
            <w:hideMark/>
          </w:tcPr>
          <w:p w14:paraId="1C96E86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45E4654"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4249FAB7" w14:textId="77777777" w:rsidTr="008033CA">
        <w:trPr>
          <w:trHeight w:val="20"/>
        </w:trPr>
        <w:tc>
          <w:tcPr>
            <w:tcW w:w="1727" w:type="pct"/>
            <w:noWrap/>
            <w:hideMark/>
          </w:tcPr>
          <w:p w14:paraId="5C82B108" w14:textId="77777777" w:rsidR="00DE11BF" w:rsidRPr="00DE11BF" w:rsidRDefault="00DE11BF" w:rsidP="00DE11BF">
            <w:pPr>
              <w:tabs>
                <w:tab w:val="left" w:pos="272"/>
              </w:tabs>
              <w:spacing w:after="0"/>
              <w:ind w:left="272" w:hanging="159"/>
              <w:jc w:val="left"/>
              <w:rPr>
                <w:szCs w:val="17"/>
              </w:rPr>
            </w:pPr>
            <w:r w:rsidRPr="00DE11BF">
              <w:rPr>
                <w:szCs w:val="17"/>
              </w:rPr>
              <w:t>MR M. J. LOLEIT</w:t>
            </w:r>
          </w:p>
        </w:tc>
        <w:tc>
          <w:tcPr>
            <w:tcW w:w="1152" w:type="pct"/>
            <w:noWrap/>
            <w:hideMark/>
          </w:tcPr>
          <w:p w14:paraId="1CCE5720" w14:textId="34D18019" w:rsidR="00DE11BF" w:rsidRPr="00DE11BF" w:rsidRDefault="005A380B" w:rsidP="00DE11BF">
            <w:pPr>
              <w:tabs>
                <w:tab w:val="left" w:pos="272"/>
              </w:tabs>
              <w:spacing w:after="0"/>
              <w:ind w:left="272" w:hanging="159"/>
              <w:jc w:val="left"/>
              <w:rPr>
                <w:szCs w:val="17"/>
              </w:rPr>
            </w:pPr>
            <w:r w:rsidRPr="00DE11BF">
              <w:rPr>
                <w:szCs w:val="17"/>
              </w:rPr>
              <w:t xml:space="preserve">Gawler </w:t>
            </w:r>
            <w:r>
              <w:rPr>
                <w:szCs w:val="17"/>
              </w:rPr>
              <w:t xml:space="preserve">SA </w:t>
            </w:r>
            <w:r w:rsidRPr="00DE11BF">
              <w:rPr>
                <w:szCs w:val="17"/>
              </w:rPr>
              <w:t>5118</w:t>
            </w:r>
          </w:p>
        </w:tc>
        <w:tc>
          <w:tcPr>
            <w:tcW w:w="530" w:type="pct"/>
            <w:noWrap/>
            <w:hideMark/>
          </w:tcPr>
          <w:p w14:paraId="32F12A96" w14:textId="77777777" w:rsidR="00DE11BF" w:rsidRPr="00DE11BF" w:rsidRDefault="00DE11BF" w:rsidP="00DE11BF">
            <w:pPr>
              <w:tabs>
                <w:tab w:val="left" w:pos="272"/>
              </w:tabs>
              <w:spacing w:after="0"/>
              <w:ind w:right="113"/>
              <w:jc w:val="right"/>
              <w:rPr>
                <w:szCs w:val="17"/>
              </w:rPr>
            </w:pPr>
            <w:r w:rsidRPr="00DE11BF">
              <w:rPr>
                <w:szCs w:val="17"/>
              </w:rPr>
              <w:t xml:space="preserve">110.13 </w:t>
            </w:r>
          </w:p>
        </w:tc>
        <w:tc>
          <w:tcPr>
            <w:tcW w:w="1061" w:type="pct"/>
            <w:noWrap/>
            <w:hideMark/>
          </w:tcPr>
          <w:p w14:paraId="68FB8CAA"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5503D3D"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2D93BF7" w14:textId="77777777" w:rsidTr="008033CA">
        <w:trPr>
          <w:trHeight w:val="20"/>
        </w:trPr>
        <w:tc>
          <w:tcPr>
            <w:tcW w:w="1727" w:type="pct"/>
            <w:noWrap/>
            <w:hideMark/>
          </w:tcPr>
          <w:p w14:paraId="2B24291B" w14:textId="77777777" w:rsidR="00DE11BF" w:rsidRPr="00DE11BF" w:rsidRDefault="00DE11BF" w:rsidP="00DE11BF">
            <w:pPr>
              <w:tabs>
                <w:tab w:val="left" w:pos="272"/>
              </w:tabs>
              <w:spacing w:after="0"/>
              <w:ind w:left="272" w:hanging="159"/>
              <w:jc w:val="left"/>
              <w:rPr>
                <w:szCs w:val="17"/>
              </w:rPr>
            </w:pPr>
            <w:r w:rsidRPr="00DE11BF">
              <w:rPr>
                <w:szCs w:val="17"/>
              </w:rPr>
              <w:t>MR M. STAITE</w:t>
            </w:r>
          </w:p>
        </w:tc>
        <w:tc>
          <w:tcPr>
            <w:tcW w:w="1152" w:type="pct"/>
            <w:noWrap/>
            <w:hideMark/>
          </w:tcPr>
          <w:p w14:paraId="2549B67E" w14:textId="06ABB69D"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17EAD6C5" w14:textId="77777777" w:rsidR="00DE11BF" w:rsidRPr="00DE11BF" w:rsidRDefault="00DE11BF" w:rsidP="00DE11BF">
            <w:pPr>
              <w:tabs>
                <w:tab w:val="left" w:pos="272"/>
              </w:tabs>
              <w:spacing w:after="0"/>
              <w:ind w:right="113"/>
              <w:jc w:val="right"/>
              <w:rPr>
                <w:szCs w:val="17"/>
              </w:rPr>
            </w:pPr>
            <w:r w:rsidRPr="00DE11BF">
              <w:rPr>
                <w:szCs w:val="17"/>
              </w:rPr>
              <w:t xml:space="preserve">375.64 </w:t>
            </w:r>
          </w:p>
        </w:tc>
        <w:tc>
          <w:tcPr>
            <w:tcW w:w="1061" w:type="pct"/>
            <w:noWrap/>
            <w:hideMark/>
          </w:tcPr>
          <w:p w14:paraId="273DF2A0"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E919A4D"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758A89B0" w14:textId="77777777" w:rsidTr="008033CA">
        <w:trPr>
          <w:trHeight w:val="20"/>
        </w:trPr>
        <w:tc>
          <w:tcPr>
            <w:tcW w:w="1727" w:type="pct"/>
            <w:noWrap/>
            <w:hideMark/>
          </w:tcPr>
          <w:p w14:paraId="62DE2ADA" w14:textId="77777777" w:rsidR="00DE11BF" w:rsidRPr="00DE11BF" w:rsidRDefault="00DE11BF" w:rsidP="00DE11BF">
            <w:pPr>
              <w:tabs>
                <w:tab w:val="left" w:pos="272"/>
              </w:tabs>
              <w:spacing w:after="0"/>
              <w:ind w:left="272" w:hanging="159"/>
              <w:jc w:val="left"/>
              <w:rPr>
                <w:szCs w:val="17"/>
              </w:rPr>
            </w:pPr>
            <w:r w:rsidRPr="00DE11BF">
              <w:rPr>
                <w:szCs w:val="17"/>
              </w:rPr>
              <w:t>MR M. W. &amp; MRS C. E. SCHMIDT</w:t>
            </w:r>
          </w:p>
        </w:tc>
        <w:tc>
          <w:tcPr>
            <w:tcW w:w="1152" w:type="pct"/>
            <w:noWrap/>
            <w:hideMark/>
          </w:tcPr>
          <w:p w14:paraId="001EC8EA" w14:textId="2537BE34" w:rsidR="00DE11BF" w:rsidRPr="00DE11BF" w:rsidRDefault="005A380B" w:rsidP="00DE11BF">
            <w:pPr>
              <w:tabs>
                <w:tab w:val="left" w:pos="272"/>
              </w:tabs>
              <w:spacing w:after="0"/>
              <w:ind w:left="272" w:hanging="159"/>
              <w:jc w:val="left"/>
              <w:rPr>
                <w:szCs w:val="17"/>
              </w:rPr>
            </w:pPr>
            <w:r w:rsidRPr="00DE11BF">
              <w:rPr>
                <w:szCs w:val="17"/>
              </w:rPr>
              <w:t xml:space="preserve">Evanston Garden </w:t>
            </w:r>
            <w:r>
              <w:rPr>
                <w:szCs w:val="17"/>
              </w:rPr>
              <w:t xml:space="preserve">SA </w:t>
            </w:r>
            <w:r w:rsidRPr="00DE11BF">
              <w:rPr>
                <w:szCs w:val="17"/>
              </w:rPr>
              <w:t xml:space="preserve"> 5516</w:t>
            </w:r>
          </w:p>
        </w:tc>
        <w:tc>
          <w:tcPr>
            <w:tcW w:w="530" w:type="pct"/>
            <w:noWrap/>
            <w:hideMark/>
          </w:tcPr>
          <w:p w14:paraId="380E69B6" w14:textId="77777777" w:rsidR="00DE11BF" w:rsidRPr="00DE11BF" w:rsidRDefault="00DE11BF" w:rsidP="00DE11BF">
            <w:pPr>
              <w:tabs>
                <w:tab w:val="left" w:pos="272"/>
              </w:tabs>
              <w:spacing w:after="0"/>
              <w:ind w:right="113"/>
              <w:jc w:val="right"/>
              <w:rPr>
                <w:szCs w:val="17"/>
              </w:rPr>
            </w:pPr>
            <w:r w:rsidRPr="00DE11BF">
              <w:rPr>
                <w:szCs w:val="17"/>
              </w:rPr>
              <w:t xml:space="preserve">206.22 </w:t>
            </w:r>
          </w:p>
        </w:tc>
        <w:tc>
          <w:tcPr>
            <w:tcW w:w="1061" w:type="pct"/>
            <w:noWrap/>
            <w:hideMark/>
          </w:tcPr>
          <w:p w14:paraId="1BFA4782"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B9606AA"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2BEB2B25" w14:textId="77777777" w:rsidTr="008033CA">
        <w:trPr>
          <w:trHeight w:val="20"/>
        </w:trPr>
        <w:tc>
          <w:tcPr>
            <w:tcW w:w="1727" w:type="pct"/>
            <w:noWrap/>
            <w:hideMark/>
          </w:tcPr>
          <w:p w14:paraId="5ED10E5C" w14:textId="77777777" w:rsidR="00DE11BF" w:rsidRPr="00DE11BF" w:rsidRDefault="00DE11BF" w:rsidP="00DE11BF">
            <w:pPr>
              <w:tabs>
                <w:tab w:val="left" w:pos="272"/>
              </w:tabs>
              <w:spacing w:after="0"/>
              <w:ind w:left="272" w:hanging="159"/>
              <w:jc w:val="left"/>
              <w:rPr>
                <w:szCs w:val="17"/>
              </w:rPr>
            </w:pPr>
            <w:r w:rsidRPr="00DE11BF">
              <w:rPr>
                <w:szCs w:val="17"/>
              </w:rPr>
              <w:t>MR N. PHILLIPS &amp; MS C. RANDALL</w:t>
            </w:r>
          </w:p>
        </w:tc>
        <w:tc>
          <w:tcPr>
            <w:tcW w:w="1152" w:type="pct"/>
            <w:noWrap/>
            <w:hideMark/>
          </w:tcPr>
          <w:p w14:paraId="1520CF25" w14:textId="1F16F2A4" w:rsidR="00DE11BF" w:rsidRPr="00DE11BF" w:rsidRDefault="005A380B" w:rsidP="00DE11BF">
            <w:pPr>
              <w:tabs>
                <w:tab w:val="left" w:pos="272"/>
              </w:tabs>
              <w:spacing w:after="0"/>
              <w:ind w:left="272" w:hanging="159"/>
              <w:jc w:val="left"/>
              <w:rPr>
                <w:szCs w:val="17"/>
              </w:rPr>
            </w:pPr>
            <w:r w:rsidRPr="00DE11BF">
              <w:rPr>
                <w:szCs w:val="17"/>
              </w:rPr>
              <w:t xml:space="preserve">Wasleys </w:t>
            </w:r>
            <w:r>
              <w:rPr>
                <w:szCs w:val="17"/>
              </w:rPr>
              <w:t xml:space="preserve">SA </w:t>
            </w:r>
            <w:r w:rsidRPr="00DE11BF">
              <w:rPr>
                <w:szCs w:val="17"/>
              </w:rPr>
              <w:t>5400</w:t>
            </w:r>
          </w:p>
        </w:tc>
        <w:tc>
          <w:tcPr>
            <w:tcW w:w="530" w:type="pct"/>
            <w:noWrap/>
            <w:hideMark/>
          </w:tcPr>
          <w:p w14:paraId="26B76B40" w14:textId="77777777" w:rsidR="00DE11BF" w:rsidRPr="00DE11BF" w:rsidRDefault="00DE11BF" w:rsidP="00DE11BF">
            <w:pPr>
              <w:tabs>
                <w:tab w:val="left" w:pos="272"/>
              </w:tabs>
              <w:spacing w:after="0"/>
              <w:ind w:right="113"/>
              <w:jc w:val="right"/>
              <w:rPr>
                <w:szCs w:val="17"/>
              </w:rPr>
            </w:pPr>
            <w:r w:rsidRPr="00DE11BF">
              <w:rPr>
                <w:szCs w:val="17"/>
              </w:rPr>
              <w:t xml:space="preserve">130.35 </w:t>
            </w:r>
          </w:p>
        </w:tc>
        <w:tc>
          <w:tcPr>
            <w:tcW w:w="1061" w:type="pct"/>
            <w:noWrap/>
            <w:hideMark/>
          </w:tcPr>
          <w:p w14:paraId="659A418D"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9D1AD1D"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358FB650" w14:textId="77777777" w:rsidTr="008033CA">
        <w:trPr>
          <w:trHeight w:val="20"/>
        </w:trPr>
        <w:tc>
          <w:tcPr>
            <w:tcW w:w="1727" w:type="pct"/>
            <w:noWrap/>
            <w:hideMark/>
          </w:tcPr>
          <w:p w14:paraId="77E2FCB6" w14:textId="77777777" w:rsidR="00DE11BF" w:rsidRPr="00DE11BF" w:rsidRDefault="00DE11BF" w:rsidP="00DE11BF">
            <w:pPr>
              <w:tabs>
                <w:tab w:val="left" w:pos="272"/>
              </w:tabs>
              <w:spacing w:after="0"/>
              <w:ind w:left="272" w:hanging="159"/>
              <w:jc w:val="left"/>
              <w:rPr>
                <w:szCs w:val="17"/>
              </w:rPr>
            </w:pPr>
            <w:r w:rsidRPr="00DE11BF">
              <w:rPr>
                <w:szCs w:val="17"/>
              </w:rPr>
              <w:t>MR P. A. WASTELL</w:t>
            </w:r>
          </w:p>
        </w:tc>
        <w:tc>
          <w:tcPr>
            <w:tcW w:w="1152" w:type="pct"/>
            <w:noWrap/>
            <w:hideMark/>
          </w:tcPr>
          <w:p w14:paraId="5A05BCE4" w14:textId="69E57FD5"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292C4A86" w14:textId="77777777" w:rsidR="00DE11BF" w:rsidRPr="00DE11BF" w:rsidRDefault="00DE11BF" w:rsidP="00DE11BF">
            <w:pPr>
              <w:tabs>
                <w:tab w:val="left" w:pos="272"/>
              </w:tabs>
              <w:spacing w:after="0"/>
              <w:ind w:right="113"/>
              <w:jc w:val="right"/>
              <w:rPr>
                <w:szCs w:val="17"/>
              </w:rPr>
            </w:pPr>
            <w:r w:rsidRPr="00DE11BF">
              <w:rPr>
                <w:szCs w:val="17"/>
              </w:rPr>
              <w:t xml:space="preserve">121.64 </w:t>
            </w:r>
          </w:p>
        </w:tc>
        <w:tc>
          <w:tcPr>
            <w:tcW w:w="1061" w:type="pct"/>
            <w:noWrap/>
            <w:hideMark/>
          </w:tcPr>
          <w:p w14:paraId="2333CC6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535371B"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26DE80EE" w14:textId="77777777" w:rsidTr="008033CA">
        <w:trPr>
          <w:trHeight w:val="20"/>
        </w:trPr>
        <w:tc>
          <w:tcPr>
            <w:tcW w:w="1727" w:type="pct"/>
            <w:noWrap/>
            <w:hideMark/>
          </w:tcPr>
          <w:p w14:paraId="6551FB0B" w14:textId="77777777" w:rsidR="00DE11BF" w:rsidRPr="00DE11BF" w:rsidRDefault="00DE11BF" w:rsidP="00DE11BF">
            <w:pPr>
              <w:tabs>
                <w:tab w:val="left" w:pos="272"/>
              </w:tabs>
              <w:spacing w:after="0"/>
              <w:ind w:left="272" w:hanging="159"/>
              <w:jc w:val="left"/>
              <w:rPr>
                <w:szCs w:val="17"/>
              </w:rPr>
            </w:pPr>
            <w:r w:rsidRPr="00DE11BF">
              <w:rPr>
                <w:szCs w:val="17"/>
              </w:rPr>
              <w:t>MR P. B. ALLCHURCH</w:t>
            </w:r>
          </w:p>
        </w:tc>
        <w:tc>
          <w:tcPr>
            <w:tcW w:w="1152" w:type="pct"/>
            <w:noWrap/>
            <w:hideMark/>
          </w:tcPr>
          <w:p w14:paraId="1518C8FD" w14:textId="75341662" w:rsidR="00DE11BF" w:rsidRPr="00DE11BF" w:rsidRDefault="005A380B" w:rsidP="00DE11BF">
            <w:pPr>
              <w:tabs>
                <w:tab w:val="left" w:pos="272"/>
              </w:tabs>
              <w:spacing w:after="0"/>
              <w:ind w:left="272" w:hanging="159"/>
              <w:jc w:val="left"/>
              <w:rPr>
                <w:szCs w:val="17"/>
              </w:rPr>
            </w:pPr>
            <w:r w:rsidRPr="00DE11BF">
              <w:rPr>
                <w:szCs w:val="17"/>
              </w:rPr>
              <w:t xml:space="preserve">Saddleworth </w:t>
            </w:r>
            <w:r>
              <w:rPr>
                <w:szCs w:val="17"/>
              </w:rPr>
              <w:t xml:space="preserve">SA </w:t>
            </w:r>
            <w:r w:rsidRPr="00DE11BF">
              <w:rPr>
                <w:szCs w:val="17"/>
              </w:rPr>
              <w:t>5413</w:t>
            </w:r>
          </w:p>
        </w:tc>
        <w:tc>
          <w:tcPr>
            <w:tcW w:w="530" w:type="pct"/>
            <w:noWrap/>
            <w:hideMark/>
          </w:tcPr>
          <w:p w14:paraId="72E34C47" w14:textId="77777777" w:rsidR="00DE11BF" w:rsidRPr="00DE11BF" w:rsidRDefault="00DE11BF" w:rsidP="00DE11BF">
            <w:pPr>
              <w:tabs>
                <w:tab w:val="left" w:pos="272"/>
              </w:tabs>
              <w:spacing w:after="0"/>
              <w:ind w:right="113"/>
              <w:jc w:val="right"/>
              <w:rPr>
                <w:szCs w:val="17"/>
              </w:rPr>
            </w:pPr>
            <w:r w:rsidRPr="00DE11BF">
              <w:rPr>
                <w:szCs w:val="17"/>
              </w:rPr>
              <w:t xml:space="preserve">129.05 </w:t>
            </w:r>
          </w:p>
        </w:tc>
        <w:tc>
          <w:tcPr>
            <w:tcW w:w="1061" w:type="pct"/>
            <w:noWrap/>
            <w:hideMark/>
          </w:tcPr>
          <w:p w14:paraId="14F22CB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9AB2CB2"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302E3DA4" w14:textId="77777777" w:rsidTr="008033CA">
        <w:trPr>
          <w:trHeight w:val="20"/>
        </w:trPr>
        <w:tc>
          <w:tcPr>
            <w:tcW w:w="1727" w:type="pct"/>
            <w:noWrap/>
            <w:hideMark/>
          </w:tcPr>
          <w:p w14:paraId="41050340" w14:textId="77777777" w:rsidR="00DE11BF" w:rsidRPr="00DE11BF" w:rsidRDefault="00DE11BF" w:rsidP="00DE11BF">
            <w:pPr>
              <w:tabs>
                <w:tab w:val="left" w:pos="272"/>
              </w:tabs>
              <w:spacing w:after="0"/>
              <w:ind w:left="272" w:hanging="159"/>
              <w:jc w:val="left"/>
              <w:rPr>
                <w:szCs w:val="17"/>
              </w:rPr>
            </w:pPr>
            <w:r w:rsidRPr="00DE11BF">
              <w:rPr>
                <w:szCs w:val="17"/>
              </w:rPr>
              <w:t>MR P. C. ECCLESTON</w:t>
            </w:r>
          </w:p>
        </w:tc>
        <w:tc>
          <w:tcPr>
            <w:tcW w:w="1152" w:type="pct"/>
            <w:noWrap/>
            <w:hideMark/>
          </w:tcPr>
          <w:p w14:paraId="785A9174" w14:textId="725500A8" w:rsidR="00DE11BF" w:rsidRPr="00DE11BF" w:rsidRDefault="005A380B" w:rsidP="00DE11BF">
            <w:pPr>
              <w:tabs>
                <w:tab w:val="left" w:pos="272"/>
              </w:tabs>
              <w:spacing w:after="0"/>
              <w:ind w:left="272" w:hanging="159"/>
              <w:jc w:val="left"/>
              <w:rPr>
                <w:szCs w:val="17"/>
              </w:rPr>
            </w:pPr>
            <w:r w:rsidRPr="00DE11BF">
              <w:rPr>
                <w:szCs w:val="17"/>
              </w:rPr>
              <w:t xml:space="preserve">Greenock </w:t>
            </w:r>
            <w:r>
              <w:rPr>
                <w:szCs w:val="17"/>
              </w:rPr>
              <w:t xml:space="preserve">SA </w:t>
            </w:r>
            <w:r w:rsidRPr="00DE11BF">
              <w:rPr>
                <w:szCs w:val="17"/>
              </w:rPr>
              <w:t>5360</w:t>
            </w:r>
          </w:p>
        </w:tc>
        <w:tc>
          <w:tcPr>
            <w:tcW w:w="530" w:type="pct"/>
            <w:noWrap/>
            <w:hideMark/>
          </w:tcPr>
          <w:p w14:paraId="458AFBDD" w14:textId="77777777" w:rsidR="00DE11BF" w:rsidRPr="00DE11BF" w:rsidRDefault="00DE11BF" w:rsidP="00DE11BF">
            <w:pPr>
              <w:tabs>
                <w:tab w:val="left" w:pos="272"/>
              </w:tabs>
              <w:spacing w:after="0"/>
              <w:ind w:right="113"/>
              <w:jc w:val="right"/>
              <w:rPr>
                <w:szCs w:val="17"/>
              </w:rPr>
            </w:pPr>
            <w:r w:rsidRPr="00DE11BF">
              <w:rPr>
                <w:szCs w:val="17"/>
              </w:rPr>
              <w:t xml:space="preserve">1,260.49 </w:t>
            </w:r>
          </w:p>
        </w:tc>
        <w:tc>
          <w:tcPr>
            <w:tcW w:w="1061" w:type="pct"/>
            <w:noWrap/>
            <w:hideMark/>
          </w:tcPr>
          <w:p w14:paraId="7FED165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57EE544"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0BC6873E" w14:textId="77777777" w:rsidTr="008033CA">
        <w:trPr>
          <w:trHeight w:val="20"/>
        </w:trPr>
        <w:tc>
          <w:tcPr>
            <w:tcW w:w="1727" w:type="pct"/>
            <w:noWrap/>
            <w:hideMark/>
          </w:tcPr>
          <w:p w14:paraId="78FF918B" w14:textId="77777777" w:rsidR="00DE11BF" w:rsidRPr="00DE11BF" w:rsidRDefault="00DE11BF" w:rsidP="00DE11BF">
            <w:pPr>
              <w:tabs>
                <w:tab w:val="left" w:pos="272"/>
              </w:tabs>
              <w:spacing w:after="0"/>
              <w:ind w:left="272" w:hanging="159"/>
              <w:jc w:val="left"/>
              <w:rPr>
                <w:szCs w:val="17"/>
              </w:rPr>
            </w:pPr>
            <w:r w:rsidRPr="00DE11BF">
              <w:rPr>
                <w:szCs w:val="17"/>
              </w:rPr>
              <w:t>MR P. J. HERRMANN</w:t>
            </w:r>
          </w:p>
        </w:tc>
        <w:tc>
          <w:tcPr>
            <w:tcW w:w="1152" w:type="pct"/>
            <w:noWrap/>
            <w:hideMark/>
          </w:tcPr>
          <w:p w14:paraId="7F7F80F2" w14:textId="23DE7C7B" w:rsidR="00DE11BF" w:rsidRPr="00DE11BF" w:rsidRDefault="005A380B" w:rsidP="00DE11BF">
            <w:pPr>
              <w:tabs>
                <w:tab w:val="left" w:pos="272"/>
              </w:tabs>
              <w:spacing w:after="0"/>
              <w:ind w:left="272" w:hanging="159"/>
              <w:jc w:val="left"/>
              <w:rPr>
                <w:szCs w:val="17"/>
              </w:rPr>
            </w:pPr>
            <w:r w:rsidRPr="00DE11BF">
              <w:rPr>
                <w:szCs w:val="17"/>
              </w:rPr>
              <w:t xml:space="preserve">Maitland </w:t>
            </w:r>
            <w:r>
              <w:rPr>
                <w:szCs w:val="17"/>
              </w:rPr>
              <w:t xml:space="preserve">SA </w:t>
            </w:r>
            <w:r w:rsidRPr="00DE11BF">
              <w:rPr>
                <w:szCs w:val="17"/>
              </w:rPr>
              <w:t>5573</w:t>
            </w:r>
          </w:p>
        </w:tc>
        <w:tc>
          <w:tcPr>
            <w:tcW w:w="530" w:type="pct"/>
            <w:noWrap/>
            <w:hideMark/>
          </w:tcPr>
          <w:p w14:paraId="5982C311" w14:textId="77777777" w:rsidR="00DE11BF" w:rsidRPr="00DE11BF" w:rsidRDefault="00DE11BF" w:rsidP="00DE11BF">
            <w:pPr>
              <w:tabs>
                <w:tab w:val="left" w:pos="272"/>
              </w:tabs>
              <w:spacing w:after="0"/>
              <w:ind w:right="113"/>
              <w:jc w:val="right"/>
              <w:rPr>
                <w:szCs w:val="17"/>
              </w:rPr>
            </w:pPr>
            <w:r w:rsidRPr="00DE11BF">
              <w:rPr>
                <w:szCs w:val="17"/>
              </w:rPr>
              <w:t xml:space="preserve">218.20 </w:t>
            </w:r>
          </w:p>
        </w:tc>
        <w:tc>
          <w:tcPr>
            <w:tcW w:w="1061" w:type="pct"/>
            <w:noWrap/>
            <w:hideMark/>
          </w:tcPr>
          <w:p w14:paraId="0882467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8D5C3D5"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5B8BB578" w14:textId="77777777" w:rsidTr="008033CA">
        <w:trPr>
          <w:trHeight w:val="20"/>
        </w:trPr>
        <w:tc>
          <w:tcPr>
            <w:tcW w:w="1727" w:type="pct"/>
            <w:noWrap/>
            <w:hideMark/>
          </w:tcPr>
          <w:p w14:paraId="5A3F063A" w14:textId="77777777" w:rsidR="00DE11BF" w:rsidRPr="00DE11BF" w:rsidRDefault="00DE11BF" w:rsidP="00DE11BF">
            <w:pPr>
              <w:tabs>
                <w:tab w:val="left" w:pos="272"/>
              </w:tabs>
              <w:spacing w:after="0"/>
              <w:ind w:left="272" w:hanging="159"/>
              <w:jc w:val="left"/>
              <w:rPr>
                <w:szCs w:val="17"/>
              </w:rPr>
            </w:pPr>
            <w:r w:rsidRPr="00DE11BF">
              <w:rPr>
                <w:szCs w:val="17"/>
              </w:rPr>
              <w:t>MR P. J. LUCANTONI</w:t>
            </w:r>
          </w:p>
        </w:tc>
        <w:tc>
          <w:tcPr>
            <w:tcW w:w="1152" w:type="pct"/>
            <w:noWrap/>
            <w:hideMark/>
          </w:tcPr>
          <w:p w14:paraId="3EDEBB75" w14:textId="061F303F" w:rsidR="00DE11BF" w:rsidRPr="00DE11BF" w:rsidRDefault="005A380B" w:rsidP="00DE11BF">
            <w:pPr>
              <w:tabs>
                <w:tab w:val="left" w:pos="272"/>
              </w:tabs>
              <w:spacing w:after="0"/>
              <w:ind w:left="272" w:hanging="159"/>
              <w:jc w:val="left"/>
              <w:rPr>
                <w:szCs w:val="17"/>
              </w:rPr>
            </w:pPr>
            <w:r w:rsidRPr="00DE11BF">
              <w:rPr>
                <w:szCs w:val="17"/>
              </w:rPr>
              <w:t xml:space="preserve">Freeling </w:t>
            </w:r>
            <w:r>
              <w:rPr>
                <w:szCs w:val="17"/>
              </w:rPr>
              <w:t xml:space="preserve">SA </w:t>
            </w:r>
            <w:r w:rsidRPr="00DE11BF">
              <w:rPr>
                <w:szCs w:val="17"/>
              </w:rPr>
              <w:t>5372</w:t>
            </w:r>
          </w:p>
        </w:tc>
        <w:tc>
          <w:tcPr>
            <w:tcW w:w="530" w:type="pct"/>
            <w:noWrap/>
            <w:hideMark/>
          </w:tcPr>
          <w:p w14:paraId="01CA4FEC" w14:textId="77777777" w:rsidR="00DE11BF" w:rsidRPr="00DE11BF" w:rsidRDefault="00DE11BF" w:rsidP="00DE11BF">
            <w:pPr>
              <w:tabs>
                <w:tab w:val="left" w:pos="272"/>
              </w:tabs>
              <w:spacing w:after="0"/>
              <w:ind w:right="113"/>
              <w:jc w:val="right"/>
              <w:rPr>
                <w:szCs w:val="17"/>
              </w:rPr>
            </w:pPr>
            <w:r w:rsidRPr="00DE11BF">
              <w:rPr>
                <w:szCs w:val="17"/>
              </w:rPr>
              <w:t xml:space="preserve">173.99 </w:t>
            </w:r>
          </w:p>
        </w:tc>
        <w:tc>
          <w:tcPr>
            <w:tcW w:w="1061" w:type="pct"/>
            <w:noWrap/>
            <w:hideMark/>
          </w:tcPr>
          <w:p w14:paraId="4968D119"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52A870C"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378E8F08" w14:textId="77777777" w:rsidTr="008033CA">
        <w:trPr>
          <w:trHeight w:val="20"/>
        </w:trPr>
        <w:tc>
          <w:tcPr>
            <w:tcW w:w="1727" w:type="pct"/>
            <w:noWrap/>
            <w:hideMark/>
          </w:tcPr>
          <w:p w14:paraId="19BD9BD5" w14:textId="77777777" w:rsidR="00DE11BF" w:rsidRPr="00DE11BF" w:rsidRDefault="00DE11BF" w:rsidP="00DE11BF">
            <w:pPr>
              <w:tabs>
                <w:tab w:val="left" w:pos="272"/>
              </w:tabs>
              <w:spacing w:after="0"/>
              <w:ind w:left="272" w:hanging="159"/>
              <w:jc w:val="left"/>
              <w:rPr>
                <w:szCs w:val="17"/>
              </w:rPr>
            </w:pPr>
            <w:r w:rsidRPr="00DE11BF">
              <w:rPr>
                <w:szCs w:val="17"/>
              </w:rPr>
              <w:t>MR P. P. MITCHELL</w:t>
            </w:r>
          </w:p>
        </w:tc>
        <w:tc>
          <w:tcPr>
            <w:tcW w:w="1152" w:type="pct"/>
            <w:noWrap/>
            <w:hideMark/>
          </w:tcPr>
          <w:p w14:paraId="1A0FE8B0" w14:textId="6313C6CE" w:rsidR="00DE11BF" w:rsidRPr="00DE11BF" w:rsidRDefault="005A380B" w:rsidP="00DE11BF">
            <w:pPr>
              <w:tabs>
                <w:tab w:val="left" w:pos="272"/>
              </w:tabs>
              <w:spacing w:after="0"/>
              <w:ind w:left="272" w:hanging="159"/>
              <w:jc w:val="left"/>
              <w:rPr>
                <w:szCs w:val="17"/>
              </w:rPr>
            </w:pPr>
            <w:r w:rsidRPr="00DE11BF">
              <w:rPr>
                <w:szCs w:val="17"/>
              </w:rPr>
              <w:t xml:space="preserve">Minlaton </w:t>
            </w:r>
            <w:r>
              <w:rPr>
                <w:szCs w:val="17"/>
              </w:rPr>
              <w:t xml:space="preserve">SA </w:t>
            </w:r>
            <w:r w:rsidRPr="00DE11BF">
              <w:rPr>
                <w:szCs w:val="17"/>
              </w:rPr>
              <w:t>5575</w:t>
            </w:r>
          </w:p>
        </w:tc>
        <w:tc>
          <w:tcPr>
            <w:tcW w:w="530" w:type="pct"/>
            <w:noWrap/>
            <w:hideMark/>
          </w:tcPr>
          <w:p w14:paraId="6F5E6527" w14:textId="77777777" w:rsidR="00DE11BF" w:rsidRPr="00DE11BF" w:rsidRDefault="00DE11BF" w:rsidP="00DE11BF">
            <w:pPr>
              <w:tabs>
                <w:tab w:val="left" w:pos="272"/>
              </w:tabs>
              <w:spacing w:after="0"/>
              <w:ind w:right="113"/>
              <w:jc w:val="right"/>
              <w:rPr>
                <w:szCs w:val="17"/>
              </w:rPr>
            </w:pPr>
            <w:r w:rsidRPr="00DE11BF">
              <w:rPr>
                <w:szCs w:val="17"/>
              </w:rPr>
              <w:t xml:space="preserve">400.18 </w:t>
            </w:r>
          </w:p>
        </w:tc>
        <w:tc>
          <w:tcPr>
            <w:tcW w:w="1061" w:type="pct"/>
            <w:noWrap/>
            <w:hideMark/>
          </w:tcPr>
          <w:p w14:paraId="135B725F"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63F5AE3"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223BD3C" w14:textId="77777777" w:rsidTr="008033CA">
        <w:trPr>
          <w:trHeight w:val="20"/>
        </w:trPr>
        <w:tc>
          <w:tcPr>
            <w:tcW w:w="1727" w:type="pct"/>
            <w:noWrap/>
            <w:hideMark/>
          </w:tcPr>
          <w:p w14:paraId="7311F434" w14:textId="77777777" w:rsidR="00DE11BF" w:rsidRPr="00DE11BF" w:rsidRDefault="00DE11BF" w:rsidP="00DE11BF">
            <w:pPr>
              <w:tabs>
                <w:tab w:val="left" w:pos="272"/>
              </w:tabs>
              <w:spacing w:after="0"/>
              <w:ind w:left="272" w:hanging="159"/>
              <w:jc w:val="left"/>
              <w:rPr>
                <w:szCs w:val="17"/>
              </w:rPr>
            </w:pPr>
            <w:r w:rsidRPr="00DE11BF">
              <w:rPr>
                <w:szCs w:val="17"/>
              </w:rPr>
              <w:t>MR P. R. &amp; MRS R. I. CRUZ</w:t>
            </w:r>
          </w:p>
        </w:tc>
        <w:tc>
          <w:tcPr>
            <w:tcW w:w="1152" w:type="pct"/>
            <w:noWrap/>
            <w:hideMark/>
          </w:tcPr>
          <w:p w14:paraId="12D267FA" w14:textId="181AE958" w:rsidR="00DE11BF" w:rsidRPr="00DE11BF" w:rsidRDefault="005A380B" w:rsidP="00DE11BF">
            <w:pPr>
              <w:tabs>
                <w:tab w:val="left" w:pos="272"/>
              </w:tabs>
              <w:spacing w:after="0"/>
              <w:ind w:left="272" w:hanging="159"/>
              <w:jc w:val="left"/>
              <w:rPr>
                <w:szCs w:val="17"/>
              </w:rPr>
            </w:pPr>
            <w:r w:rsidRPr="00DE11BF">
              <w:rPr>
                <w:szCs w:val="17"/>
              </w:rPr>
              <w:t xml:space="preserve">Wasleys </w:t>
            </w:r>
            <w:r>
              <w:rPr>
                <w:szCs w:val="17"/>
              </w:rPr>
              <w:t xml:space="preserve">SA </w:t>
            </w:r>
            <w:r w:rsidRPr="00DE11BF">
              <w:rPr>
                <w:szCs w:val="17"/>
              </w:rPr>
              <w:t>5400</w:t>
            </w:r>
          </w:p>
        </w:tc>
        <w:tc>
          <w:tcPr>
            <w:tcW w:w="530" w:type="pct"/>
            <w:noWrap/>
            <w:hideMark/>
          </w:tcPr>
          <w:p w14:paraId="2CEBA9AE" w14:textId="77777777" w:rsidR="00DE11BF" w:rsidRPr="00DE11BF" w:rsidRDefault="00DE11BF" w:rsidP="00DE11BF">
            <w:pPr>
              <w:tabs>
                <w:tab w:val="left" w:pos="272"/>
              </w:tabs>
              <w:spacing w:after="0"/>
              <w:ind w:right="113"/>
              <w:jc w:val="right"/>
              <w:rPr>
                <w:szCs w:val="17"/>
              </w:rPr>
            </w:pPr>
            <w:r w:rsidRPr="00DE11BF">
              <w:rPr>
                <w:szCs w:val="17"/>
              </w:rPr>
              <w:t xml:space="preserve">117.96 </w:t>
            </w:r>
          </w:p>
        </w:tc>
        <w:tc>
          <w:tcPr>
            <w:tcW w:w="1061" w:type="pct"/>
            <w:noWrap/>
            <w:hideMark/>
          </w:tcPr>
          <w:p w14:paraId="67D9331A"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28A63CF"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6989C18" w14:textId="77777777" w:rsidTr="008033CA">
        <w:trPr>
          <w:trHeight w:val="20"/>
        </w:trPr>
        <w:tc>
          <w:tcPr>
            <w:tcW w:w="1727" w:type="pct"/>
            <w:noWrap/>
            <w:hideMark/>
          </w:tcPr>
          <w:p w14:paraId="101F9A1D" w14:textId="77777777" w:rsidR="00DE11BF" w:rsidRPr="00DE11BF" w:rsidRDefault="00DE11BF" w:rsidP="00DE11BF">
            <w:pPr>
              <w:tabs>
                <w:tab w:val="left" w:pos="272"/>
              </w:tabs>
              <w:spacing w:after="0"/>
              <w:ind w:left="272" w:hanging="159"/>
              <w:jc w:val="left"/>
              <w:rPr>
                <w:szCs w:val="17"/>
              </w:rPr>
            </w:pPr>
            <w:r w:rsidRPr="00DE11BF">
              <w:rPr>
                <w:szCs w:val="17"/>
              </w:rPr>
              <w:t>MR P. S. &amp; MRS E. U. HILL</w:t>
            </w:r>
          </w:p>
        </w:tc>
        <w:tc>
          <w:tcPr>
            <w:tcW w:w="1152" w:type="pct"/>
            <w:noWrap/>
            <w:hideMark/>
          </w:tcPr>
          <w:p w14:paraId="276812EB" w14:textId="71C9DC21" w:rsidR="00DE11BF" w:rsidRPr="00DE11BF" w:rsidRDefault="005A380B" w:rsidP="00DE11BF">
            <w:pPr>
              <w:tabs>
                <w:tab w:val="left" w:pos="272"/>
              </w:tabs>
              <w:spacing w:after="0"/>
              <w:ind w:left="272" w:hanging="159"/>
              <w:jc w:val="left"/>
              <w:rPr>
                <w:szCs w:val="17"/>
              </w:rPr>
            </w:pPr>
            <w:r w:rsidRPr="00DE11BF">
              <w:rPr>
                <w:szCs w:val="17"/>
              </w:rPr>
              <w:t xml:space="preserve">Balhannah </w:t>
            </w:r>
            <w:r>
              <w:rPr>
                <w:szCs w:val="17"/>
              </w:rPr>
              <w:t xml:space="preserve">SA </w:t>
            </w:r>
            <w:r w:rsidRPr="00DE11BF">
              <w:rPr>
                <w:szCs w:val="17"/>
              </w:rPr>
              <w:t>5242</w:t>
            </w:r>
          </w:p>
        </w:tc>
        <w:tc>
          <w:tcPr>
            <w:tcW w:w="530" w:type="pct"/>
            <w:noWrap/>
            <w:hideMark/>
          </w:tcPr>
          <w:p w14:paraId="5EAA86AE" w14:textId="77777777" w:rsidR="00DE11BF" w:rsidRPr="00DE11BF" w:rsidRDefault="00DE11BF" w:rsidP="00DE11BF">
            <w:pPr>
              <w:tabs>
                <w:tab w:val="left" w:pos="272"/>
              </w:tabs>
              <w:spacing w:after="0"/>
              <w:ind w:right="113"/>
              <w:jc w:val="right"/>
              <w:rPr>
                <w:szCs w:val="17"/>
              </w:rPr>
            </w:pPr>
            <w:r w:rsidRPr="00DE11BF">
              <w:rPr>
                <w:szCs w:val="17"/>
              </w:rPr>
              <w:t xml:space="preserve">133.97 </w:t>
            </w:r>
          </w:p>
        </w:tc>
        <w:tc>
          <w:tcPr>
            <w:tcW w:w="1061" w:type="pct"/>
            <w:noWrap/>
            <w:hideMark/>
          </w:tcPr>
          <w:p w14:paraId="4EFD9BB9"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24BF23A"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06451E5" w14:textId="77777777" w:rsidTr="008033CA">
        <w:trPr>
          <w:trHeight w:val="20"/>
        </w:trPr>
        <w:tc>
          <w:tcPr>
            <w:tcW w:w="1727" w:type="pct"/>
            <w:noWrap/>
            <w:hideMark/>
          </w:tcPr>
          <w:p w14:paraId="07A93CD5" w14:textId="77777777" w:rsidR="00DE11BF" w:rsidRPr="00DE11BF" w:rsidRDefault="00DE11BF" w:rsidP="00DE11BF">
            <w:pPr>
              <w:tabs>
                <w:tab w:val="left" w:pos="272"/>
              </w:tabs>
              <w:spacing w:after="0"/>
              <w:ind w:left="272" w:hanging="159"/>
              <w:jc w:val="left"/>
              <w:rPr>
                <w:szCs w:val="17"/>
              </w:rPr>
            </w:pPr>
            <w:r w:rsidRPr="00DE11BF">
              <w:rPr>
                <w:szCs w:val="17"/>
              </w:rPr>
              <w:t>MR R. &amp; MRS C. LUNGWITZ</w:t>
            </w:r>
          </w:p>
        </w:tc>
        <w:tc>
          <w:tcPr>
            <w:tcW w:w="1152" w:type="pct"/>
            <w:noWrap/>
            <w:hideMark/>
          </w:tcPr>
          <w:p w14:paraId="028F7161" w14:textId="1B8065CB" w:rsidR="00DE11BF" w:rsidRPr="00DE11BF" w:rsidRDefault="005A380B" w:rsidP="00DE11BF">
            <w:pPr>
              <w:tabs>
                <w:tab w:val="left" w:pos="272"/>
              </w:tabs>
              <w:spacing w:after="0"/>
              <w:ind w:left="272" w:hanging="159"/>
              <w:jc w:val="left"/>
              <w:rPr>
                <w:szCs w:val="17"/>
              </w:rPr>
            </w:pPr>
            <w:r w:rsidRPr="00DE11BF">
              <w:rPr>
                <w:szCs w:val="17"/>
              </w:rPr>
              <w:t xml:space="preserve">Light Pass </w:t>
            </w:r>
            <w:r>
              <w:rPr>
                <w:szCs w:val="17"/>
              </w:rPr>
              <w:t xml:space="preserve">SA </w:t>
            </w:r>
            <w:r w:rsidRPr="00DE11BF">
              <w:rPr>
                <w:szCs w:val="17"/>
              </w:rPr>
              <w:t>5355</w:t>
            </w:r>
          </w:p>
        </w:tc>
        <w:tc>
          <w:tcPr>
            <w:tcW w:w="530" w:type="pct"/>
            <w:noWrap/>
            <w:hideMark/>
          </w:tcPr>
          <w:p w14:paraId="53FD39FA" w14:textId="77777777" w:rsidR="00DE11BF" w:rsidRPr="00DE11BF" w:rsidRDefault="00DE11BF" w:rsidP="00DE11BF">
            <w:pPr>
              <w:tabs>
                <w:tab w:val="left" w:pos="272"/>
              </w:tabs>
              <w:spacing w:after="0"/>
              <w:ind w:right="113"/>
              <w:jc w:val="right"/>
              <w:rPr>
                <w:szCs w:val="17"/>
              </w:rPr>
            </w:pPr>
            <w:r w:rsidRPr="00DE11BF">
              <w:rPr>
                <w:szCs w:val="17"/>
              </w:rPr>
              <w:t xml:space="preserve">113.29 </w:t>
            </w:r>
          </w:p>
        </w:tc>
        <w:tc>
          <w:tcPr>
            <w:tcW w:w="1061" w:type="pct"/>
            <w:noWrap/>
            <w:hideMark/>
          </w:tcPr>
          <w:p w14:paraId="34A61E50"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3E5C285"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5A67C585" w14:textId="77777777" w:rsidTr="008033CA">
        <w:trPr>
          <w:trHeight w:val="20"/>
        </w:trPr>
        <w:tc>
          <w:tcPr>
            <w:tcW w:w="1727" w:type="pct"/>
            <w:noWrap/>
            <w:hideMark/>
          </w:tcPr>
          <w:p w14:paraId="23A66F0C" w14:textId="77777777" w:rsidR="00DE11BF" w:rsidRPr="00DE11BF" w:rsidRDefault="00DE11BF" w:rsidP="00DE11BF">
            <w:pPr>
              <w:tabs>
                <w:tab w:val="left" w:pos="272"/>
              </w:tabs>
              <w:spacing w:after="0"/>
              <w:ind w:left="272" w:hanging="159"/>
              <w:jc w:val="left"/>
              <w:rPr>
                <w:szCs w:val="17"/>
              </w:rPr>
            </w:pPr>
            <w:r w:rsidRPr="00DE11BF">
              <w:rPr>
                <w:szCs w:val="17"/>
              </w:rPr>
              <w:t>MR R. A. &amp; MRS N. B. FREER</w:t>
            </w:r>
          </w:p>
        </w:tc>
        <w:tc>
          <w:tcPr>
            <w:tcW w:w="1152" w:type="pct"/>
            <w:noWrap/>
            <w:hideMark/>
          </w:tcPr>
          <w:p w14:paraId="42FEE352" w14:textId="21716193"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47639F59" w14:textId="77777777" w:rsidR="00DE11BF" w:rsidRPr="00DE11BF" w:rsidRDefault="00DE11BF" w:rsidP="00DE11BF">
            <w:pPr>
              <w:tabs>
                <w:tab w:val="left" w:pos="272"/>
              </w:tabs>
              <w:spacing w:after="0"/>
              <w:ind w:right="113"/>
              <w:jc w:val="right"/>
              <w:rPr>
                <w:szCs w:val="17"/>
              </w:rPr>
            </w:pPr>
            <w:r w:rsidRPr="00DE11BF">
              <w:rPr>
                <w:szCs w:val="17"/>
              </w:rPr>
              <w:t xml:space="preserve">161.42 </w:t>
            </w:r>
          </w:p>
        </w:tc>
        <w:tc>
          <w:tcPr>
            <w:tcW w:w="1061" w:type="pct"/>
            <w:noWrap/>
            <w:hideMark/>
          </w:tcPr>
          <w:p w14:paraId="53E4FC03"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2A4E166"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77559F1C" w14:textId="77777777" w:rsidTr="008033CA">
        <w:trPr>
          <w:trHeight w:val="20"/>
        </w:trPr>
        <w:tc>
          <w:tcPr>
            <w:tcW w:w="1727" w:type="pct"/>
            <w:noWrap/>
            <w:hideMark/>
          </w:tcPr>
          <w:p w14:paraId="5A115362" w14:textId="77777777" w:rsidR="00DE11BF" w:rsidRPr="00DE11BF" w:rsidRDefault="00DE11BF" w:rsidP="00DE11BF">
            <w:pPr>
              <w:tabs>
                <w:tab w:val="left" w:pos="272"/>
              </w:tabs>
              <w:spacing w:after="0"/>
              <w:ind w:left="272" w:hanging="159"/>
              <w:jc w:val="left"/>
              <w:rPr>
                <w:szCs w:val="17"/>
              </w:rPr>
            </w:pPr>
            <w:r w:rsidRPr="00DE11BF">
              <w:rPr>
                <w:szCs w:val="17"/>
              </w:rPr>
              <w:t>MR R. G. FULLER</w:t>
            </w:r>
          </w:p>
        </w:tc>
        <w:tc>
          <w:tcPr>
            <w:tcW w:w="1152" w:type="pct"/>
            <w:noWrap/>
            <w:hideMark/>
          </w:tcPr>
          <w:p w14:paraId="65B8CF29" w14:textId="768587D3" w:rsidR="00DE11BF" w:rsidRPr="00DE11BF" w:rsidRDefault="005A380B" w:rsidP="00DE11BF">
            <w:pPr>
              <w:tabs>
                <w:tab w:val="left" w:pos="272"/>
              </w:tabs>
              <w:spacing w:after="0"/>
              <w:ind w:left="272" w:hanging="159"/>
              <w:jc w:val="left"/>
              <w:rPr>
                <w:szCs w:val="17"/>
              </w:rPr>
            </w:pPr>
            <w:r w:rsidRPr="00DE11BF">
              <w:rPr>
                <w:szCs w:val="17"/>
              </w:rPr>
              <w:t xml:space="preserve">Williamstown </w:t>
            </w:r>
            <w:r>
              <w:rPr>
                <w:szCs w:val="17"/>
              </w:rPr>
              <w:t xml:space="preserve">SA </w:t>
            </w:r>
            <w:r w:rsidRPr="00DE11BF">
              <w:rPr>
                <w:szCs w:val="17"/>
              </w:rPr>
              <w:t>5351</w:t>
            </w:r>
          </w:p>
        </w:tc>
        <w:tc>
          <w:tcPr>
            <w:tcW w:w="530" w:type="pct"/>
            <w:noWrap/>
            <w:hideMark/>
          </w:tcPr>
          <w:p w14:paraId="7DF03BB2" w14:textId="77777777" w:rsidR="00DE11BF" w:rsidRPr="00DE11BF" w:rsidRDefault="00DE11BF" w:rsidP="00DE11BF">
            <w:pPr>
              <w:tabs>
                <w:tab w:val="left" w:pos="272"/>
              </w:tabs>
              <w:spacing w:after="0"/>
              <w:ind w:right="113"/>
              <w:jc w:val="right"/>
              <w:rPr>
                <w:szCs w:val="17"/>
              </w:rPr>
            </w:pPr>
            <w:r w:rsidRPr="00DE11BF">
              <w:rPr>
                <w:szCs w:val="17"/>
              </w:rPr>
              <w:t xml:space="preserve">106.02 </w:t>
            </w:r>
          </w:p>
        </w:tc>
        <w:tc>
          <w:tcPr>
            <w:tcW w:w="1061" w:type="pct"/>
            <w:noWrap/>
            <w:hideMark/>
          </w:tcPr>
          <w:p w14:paraId="042F19C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DFC6905"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8E3FD26" w14:textId="77777777" w:rsidTr="008033CA">
        <w:trPr>
          <w:trHeight w:val="20"/>
        </w:trPr>
        <w:tc>
          <w:tcPr>
            <w:tcW w:w="1727" w:type="pct"/>
            <w:noWrap/>
            <w:hideMark/>
          </w:tcPr>
          <w:p w14:paraId="2AC5DB27" w14:textId="77777777" w:rsidR="00DE11BF" w:rsidRPr="00DE11BF" w:rsidRDefault="00DE11BF" w:rsidP="00DE11BF">
            <w:pPr>
              <w:tabs>
                <w:tab w:val="left" w:pos="272"/>
              </w:tabs>
              <w:spacing w:after="0"/>
              <w:ind w:left="272" w:hanging="159"/>
              <w:jc w:val="left"/>
              <w:rPr>
                <w:szCs w:val="17"/>
              </w:rPr>
            </w:pPr>
            <w:r w:rsidRPr="00DE11BF">
              <w:rPr>
                <w:szCs w:val="17"/>
              </w:rPr>
              <w:t>MR R. J. FOSTER</w:t>
            </w:r>
          </w:p>
        </w:tc>
        <w:tc>
          <w:tcPr>
            <w:tcW w:w="1152" w:type="pct"/>
            <w:noWrap/>
            <w:hideMark/>
          </w:tcPr>
          <w:p w14:paraId="037522E4" w14:textId="77C617F4"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3FC82F63" w14:textId="77777777" w:rsidR="00DE11BF" w:rsidRPr="00DE11BF" w:rsidRDefault="00DE11BF" w:rsidP="00DE11BF">
            <w:pPr>
              <w:tabs>
                <w:tab w:val="left" w:pos="272"/>
              </w:tabs>
              <w:spacing w:after="0"/>
              <w:ind w:right="113"/>
              <w:jc w:val="right"/>
              <w:rPr>
                <w:szCs w:val="17"/>
              </w:rPr>
            </w:pPr>
            <w:r w:rsidRPr="00DE11BF">
              <w:rPr>
                <w:szCs w:val="17"/>
              </w:rPr>
              <w:t xml:space="preserve">104.18 </w:t>
            </w:r>
          </w:p>
        </w:tc>
        <w:tc>
          <w:tcPr>
            <w:tcW w:w="1061" w:type="pct"/>
            <w:noWrap/>
            <w:hideMark/>
          </w:tcPr>
          <w:p w14:paraId="7DCEC965"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1111F22"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457584B1" w14:textId="77777777" w:rsidTr="008033CA">
        <w:trPr>
          <w:trHeight w:val="20"/>
        </w:trPr>
        <w:tc>
          <w:tcPr>
            <w:tcW w:w="1727" w:type="pct"/>
            <w:noWrap/>
            <w:hideMark/>
          </w:tcPr>
          <w:p w14:paraId="2D734B36" w14:textId="77777777" w:rsidR="00DE11BF" w:rsidRPr="00DE11BF" w:rsidRDefault="00DE11BF" w:rsidP="00DE11BF">
            <w:pPr>
              <w:tabs>
                <w:tab w:val="left" w:pos="272"/>
              </w:tabs>
              <w:spacing w:after="0"/>
              <w:ind w:left="272" w:hanging="159"/>
              <w:jc w:val="left"/>
              <w:rPr>
                <w:szCs w:val="17"/>
              </w:rPr>
            </w:pPr>
            <w:r w:rsidRPr="00DE11BF">
              <w:rPr>
                <w:szCs w:val="17"/>
              </w:rPr>
              <w:t>MR R. M. CAMPAIN</w:t>
            </w:r>
          </w:p>
        </w:tc>
        <w:tc>
          <w:tcPr>
            <w:tcW w:w="1152" w:type="pct"/>
            <w:noWrap/>
            <w:hideMark/>
          </w:tcPr>
          <w:p w14:paraId="3B1922A2" w14:textId="4868225B" w:rsidR="00DE11BF" w:rsidRPr="00DE11BF" w:rsidRDefault="005A380B" w:rsidP="00DE11BF">
            <w:pPr>
              <w:tabs>
                <w:tab w:val="left" w:pos="272"/>
              </w:tabs>
              <w:spacing w:after="0"/>
              <w:ind w:left="272" w:hanging="159"/>
              <w:jc w:val="left"/>
              <w:rPr>
                <w:szCs w:val="17"/>
              </w:rPr>
            </w:pPr>
            <w:r w:rsidRPr="00DE11BF">
              <w:rPr>
                <w:szCs w:val="17"/>
              </w:rPr>
              <w:t xml:space="preserve">Kapunda </w:t>
            </w:r>
            <w:r>
              <w:rPr>
                <w:szCs w:val="17"/>
              </w:rPr>
              <w:t xml:space="preserve">SA </w:t>
            </w:r>
            <w:r w:rsidRPr="00DE11BF">
              <w:rPr>
                <w:szCs w:val="17"/>
              </w:rPr>
              <w:t>5373</w:t>
            </w:r>
          </w:p>
        </w:tc>
        <w:tc>
          <w:tcPr>
            <w:tcW w:w="530" w:type="pct"/>
            <w:noWrap/>
            <w:hideMark/>
          </w:tcPr>
          <w:p w14:paraId="4E527209" w14:textId="77777777" w:rsidR="00DE11BF" w:rsidRPr="00DE11BF" w:rsidRDefault="00DE11BF" w:rsidP="00DE11BF">
            <w:pPr>
              <w:tabs>
                <w:tab w:val="left" w:pos="272"/>
              </w:tabs>
              <w:spacing w:after="0"/>
              <w:ind w:right="113"/>
              <w:jc w:val="right"/>
              <w:rPr>
                <w:szCs w:val="17"/>
              </w:rPr>
            </w:pPr>
            <w:r w:rsidRPr="00DE11BF">
              <w:rPr>
                <w:szCs w:val="17"/>
              </w:rPr>
              <w:t xml:space="preserve">122.69 </w:t>
            </w:r>
          </w:p>
        </w:tc>
        <w:tc>
          <w:tcPr>
            <w:tcW w:w="1061" w:type="pct"/>
            <w:noWrap/>
            <w:hideMark/>
          </w:tcPr>
          <w:p w14:paraId="4BEDA8DF"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7745889"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2F8BA71B" w14:textId="77777777" w:rsidTr="008033CA">
        <w:trPr>
          <w:trHeight w:val="20"/>
        </w:trPr>
        <w:tc>
          <w:tcPr>
            <w:tcW w:w="1727" w:type="pct"/>
            <w:noWrap/>
            <w:hideMark/>
          </w:tcPr>
          <w:p w14:paraId="48705D22" w14:textId="77777777" w:rsidR="00DE11BF" w:rsidRPr="00DE11BF" w:rsidRDefault="00DE11BF" w:rsidP="00DE11BF">
            <w:pPr>
              <w:tabs>
                <w:tab w:val="left" w:pos="272"/>
              </w:tabs>
              <w:spacing w:after="0"/>
              <w:ind w:left="272" w:hanging="159"/>
              <w:jc w:val="left"/>
              <w:rPr>
                <w:szCs w:val="17"/>
              </w:rPr>
            </w:pPr>
            <w:r w:rsidRPr="00DE11BF">
              <w:rPr>
                <w:szCs w:val="17"/>
              </w:rPr>
              <w:t>MR R. MARTIN</w:t>
            </w:r>
          </w:p>
        </w:tc>
        <w:tc>
          <w:tcPr>
            <w:tcW w:w="1152" w:type="pct"/>
            <w:noWrap/>
            <w:hideMark/>
          </w:tcPr>
          <w:p w14:paraId="19B1AB3C" w14:textId="7B77A2B2"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5002D405" w14:textId="77777777" w:rsidR="00DE11BF" w:rsidRPr="00DE11BF" w:rsidRDefault="00DE11BF" w:rsidP="00DE11BF">
            <w:pPr>
              <w:tabs>
                <w:tab w:val="left" w:pos="272"/>
              </w:tabs>
              <w:spacing w:after="0"/>
              <w:ind w:right="113"/>
              <w:jc w:val="right"/>
              <w:rPr>
                <w:szCs w:val="17"/>
              </w:rPr>
            </w:pPr>
            <w:r w:rsidRPr="00DE11BF">
              <w:rPr>
                <w:szCs w:val="17"/>
              </w:rPr>
              <w:t xml:space="preserve">243.90 </w:t>
            </w:r>
          </w:p>
        </w:tc>
        <w:tc>
          <w:tcPr>
            <w:tcW w:w="1061" w:type="pct"/>
            <w:noWrap/>
            <w:hideMark/>
          </w:tcPr>
          <w:p w14:paraId="178C98A3"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7C8705F"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17DDF085" w14:textId="77777777" w:rsidTr="008033CA">
        <w:trPr>
          <w:trHeight w:val="20"/>
        </w:trPr>
        <w:tc>
          <w:tcPr>
            <w:tcW w:w="1727" w:type="pct"/>
            <w:noWrap/>
            <w:hideMark/>
          </w:tcPr>
          <w:p w14:paraId="1B96924C" w14:textId="77777777" w:rsidR="00DE11BF" w:rsidRPr="00DE11BF" w:rsidRDefault="00DE11BF" w:rsidP="00DE11BF">
            <w:pPr>
              <w:tabs>
                <w:tab w:val="left" w:pos="272"/>
              </w:tabs>
              <w:spacing w:after="0"/>
              <w:ind w:left="272" w:hanging="159"/>
              <w:jc w:val="left"/>
              <w:rPr>
                <w:szCs w:val="17"/>
              </w:rPr>
            </w:pPr>
            <w:r w:rsidRPr="00DE11BF">
              <w:rPr>
                <w:szCs w:val="17"/>
              </w:rPr>
              <w:t>MR R. T. ELLIKER</w:t>
            </w:r>
          </w:p>
        </w:tc>
        <w:tc>
          <w:tcPr>
            <w:tcW w:w="1152" w:type="pct"/>
            <w:noWrap/>
            <w:hideMark/>
          </w:tcPr>
          <w:p w14:paraId="7A773F21" w14:textId="68FE0616" w:rsidR="00DE11BF" w:rsidRPr="00DE11BF" w:rsidRDefault="005A380B" w:rsidP="00DE11BF">
            <w:pPr>
              <w:tabs>
                <w:tab w:val="left" w:pos="272"/>
              </w:tabs>
              <w:spacing w:after="0"/>
              <w:ind w:left="272" w:hanging="159"/>
              <w:jc w:val="left"/>
              <w:rPr>
                <w:szCs w:val="17"/>
              </w:rPr>
            </w:pPr>
            <w:r w:rsidRPr="00DE11BF">
              <w:rPr>
                <w:szCs w:val="17"/>
              </w:rPr>
              <w:t xml:space="preserve">Cambrai </w:t>
            </w:r>
            <w:r>
              <w:rPr>
                <w:szCs w:val="17"/>
              </w:rPr>
              <w:t xml:space="preserve">SA </w:t>
            </w:r>
            <w:r w:rsidRPr="00DE11BF">
              <w:rPr>
                <w:szCs w:val="17"/>
              </w:rPr>
              <w:t>5353</w:t>
            </w:r>
          </w:p>
        </w:tc>
        <w:tc>
          <w:tcPr>
            <w:tcW w:w="530" w:type="pct"/>
            <w:noWrap/>
            <w:hideMark/>
          </w:tcPr>
          <w:p w14:paraId="4BBDC6CE" w14:textId="77777777" w:rsidR="00DE11BF" w:rsidRPr="00DE11BF" w:rsidRDefault="00DE11BF" w:rsidP="00DE11BF">
            <w:pPr>
              <w:tabs>
                <w:tab w:val="left" w:pos="272"/>
              </w:tabs>
              <w:spacing w:after="0"/>
              <w:ind w:right="113"/>
              <w:jc w:val="right"/>
              <w:rPr>
                <w:szCs w:val="17"/>
              </w:rPr>
            </w:pPr>
            <w:r w:rsidRPr="00DE11BF">
              <w:rPr>
                <w:szCs w:val="17"/>
              </w:rPr>
              <w:t xml:space="preserve">271.91 </w:t>
            </w:r>
          </w:p>
        </w:tc>
        <w:tc>
          <w:tcPr>
            <w:tcW w:w="1061" w:type="pct"/>
            <w:noWrap/>
            <w:hideMark/>
          </w:tcPr>
          <w:p w14:paraId="4A80A361"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4089236"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74FE3E6" w14:textId="77777777" w:rsidTr="008033CA">
        <w:trPr>
          <w:trHeight w:val="20"/>
        </w:trPr>
        <w:tc>
          <w:tcPr>
            <w:tcW w:w="1727" w:type="pct"/>
            <w:noWrap/>
            <w:hideMark/>
          </w:tcPr>
          <w:p w14:paraId="3860DC0F" w14:textId="77777777" w:rsidR="00DE11BF" w:rsidRPr="00DE11BF" w:rsidRDefault="00DE11BF" w:rsidP="00DE11BF">
            <w:pPr>
              <w:tabs>
                <w:tab w:val="left" w:pos="272"/>
              </w:tabs>
              <w:spacing w:after="0"/>
              <w:ind w:left="272" w:hanging="159"/>
              <w:jc w:val="left"/>
              <w:rPr>
                <w:szCs w:val="17"/>
              </w:rPr>
            </w:pPr>
            <w:r w:rsidRPr="00DE11BF">
              <w:rPr>
                <w:szCs w:val="17"/>
              </w:rPr>
              <w:t>MR R. YOUNG</w:t>
            </w:r>
          </w:p>
        </w:tc>
        <w:tc>
          <w:tcPr>
            <w:tcW w:w="1152" w:type="pct"/>
            <w:noWrap/>
            <w:hideMark/>
          </w:tcPr>
          <w:p w14:paraId="76E6F8B2" w14:textId="622C0C3C" w:rsidR="00DE11BF" w:rsidRPr="00DE11BF" w:rsidRDefault="005A380B" w:rsidP="00DE11BF">
            <w:pPr>
              <w:tabs>
                <w:tab w:val="left" w:pos="272"/>
              </w:tabs>
              <w:spacing w:after="0"/>
              <w:ind w:left="272" w:hanging="159"/>
              <w:jc w:val="left"/>
              <w:rPr>
                <w:szCs w:val="17"/>
              </w:rPr>
            </w:pPr>
            <w:r w:rsidRPr="00DE11BF">
              <w:rPr>
                <w:szCs w:val="17"/>
              </w:rPr>
              <w:t>Mt Magnet W</w:t>
            </w:r>
            <w:r w:rsidR="00175BB6">
              <w:rPr>
                <w:szCs w:val="17"/>
              </w:rPr>
              <w:t>A</w:t>
            </w:r>
            <w:r w:rsidRPr="00DE11BF">
              <w:rPr>
                <w:szCs w:val="17"/>
              </w:rPr>
              <w:t xml:space="preserve"> 6638</w:t>
            </w:r>
          </w:p>
        </w:tc>
        <w:tc>
          <w:tcPr>
            <w:tcW w:w="530" w:type="pct"/>
            <w:noWrap/>
            <w:hideMark/>
          </w:tcPr>
          <w:p w14:paraId="15DFCF49" w14:textId="77777777" w:rsidR="00DE11BF" w:rsidRPr="00DE11BF" w:rsidRDefault="00DE11BF" w:rsidP="00DE11BF">
            <w:pPr>
              <w:tabs>
                <w:tab w:val="left" w:pos="272"/>
              </w:tabs>
              <w:spacing w:after="0"/>
              <w:ind w:right="113"/>
              <w:jc w:val="right"/>
              <w:rPr>
                <w:szCs w:val="17"/>
              </w:rPr>
            </w:pPr>
            <w:r w:rsidRPr="00DE11BF">
              <w:rPr>
                <w:szCs w:val="17"/>
              </w:rPr>
              <w:t xml:space="preserve">356.79 </w:t>
            </w:r>
          </w:p>
        </w:tc>
        <w:tc>
          <w:tcPr>
            <w:tcW w:w="1061" w:type="pct"/>
            <w:noWrap/>
            <w:hideMark/>
          </w:tcPr>
          <w:p w14:paraId="461FD87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EC143B9"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5DF3D0D8" w14:textId="77777777" w:rsidTr="008033CA">
        <w:trPr>
          <w:trHeight w:val="20"/>
        </w:trPr>
        <w:tc>
          <w:tcPr>
            <w:tcW w:w="1727" w:type="pct"/>
            <w:noWrap/>
            <w:hideMark/>
          </w:tcPr>
          <w:p w14:paraId="7EE6EAA2" w14:textId="77777777" w:rsidR="00DE11BF" w:rsidRPr="00DE11BF" w:rsidRDefault="00DE11BF" w:rsidP="00DE11BF">
            <w:pPr>
              <w:tabs>
                <w:tab w:val="left" w:pos="272"/>
              </w:tabs>
              <w:spacing w:after="0"/>
              <w:ind w:left="272" w:hanging="159"/>
              <w:jc w:val="left"/>
              <w:rPr>
                <w:szCs w:val="17"/>
              </w:rPr>
            </w:pPr>
            <w:r w:rsidRPr="00DE11BF">
              <w:rPr>
                <w:szCs w:val="17"/>
              </w:rPr>
              <w:t xml:space="preserve">MR </w:t>
            </w:r>
            <w:proofErr w:type="gramStart"/>
            <w:r w:rsidRPr="00DE11BF">
              <w:rPr>
                <w:szCs w:val="17"/>
              </w:rPr>
              <w:t>R.DAVIES</w:t>
            </w:r>
            <w:proofErr w:type="gramEnd"/>
            <w:r w:rsidRPr="00DE11BF">
              <w:rPr>
                <w:szCs w:val="17"/>
              </w:rPr>
              <w:t xml:space="preserve"> &amp; MS A. SANDER</w:t>
            </w:r>
          </w:p>
        </w:tc>
        <w:tc>
          <w:tcPr>
            <w:tcW w:w="1152" w:type="pct"/>
            <w:noWrap/>
            <w:hideMark/>
          </w:tcPr>
          <w:p w14:paraId="7BC44142" w14:textId="70B4F5CF" w:rsidR="00DE11BF" w:rsidRPr="00DE11BF" w:rsidRDefault="005A380B" w:rsidP="00DE11BF">
            <w:pPr>
              <w:tabs>
                <w:tab w:val="left" w:pos="272"/>
              </w:tabs>
              <w:spacing w:after="0"/>
              <w:ind w:left="272" w:hanging="159"/>
              <w:jc w:val="left"/>
              <w:rPr>
                <w:szCs w:val="17"/>
              </w:rPr>
            </w:pPr>
            <w:r w:rsidRPr="00DE11BF">
              <w:rPr>
                <w:szCs w:val="17"/>
              </w:rPr>
              <w:t xml:space="preserve">Pt Vincent </w:t>
            </w:r>
            <w:r>
              <w:rPr>
                <w:szCs w:val="17"/>
              </w:rPr>
              <w:t xml:space="preserve">SA </w:t>
            </w:r>
            <w:r w:rsidRPr="00DE11BF">
              <w:rPr>
                <w:szCs w:val="17"/>
              </w:rPr>
              <w:t>5581</w:t>
            </w:r>
          </w:p>
        </w:tc>
        <w:tc>
          <w:tcPr>
            <w:tcW w:w="530" w:type="pct"/>
            <w:noWrap/>
            <w:hideMark/>
          </w:tcPr>
          <w:p w14:paraId="33087D49" w14:textId="77777777" w:rsidR="00DE11BF" w:rsidRPr="00DE11BF" w:rsidRDefault="00DE11BF" w:rsidP="00DE11BF">
            <w:pPr>
              <w:tabs>
                <w:tab w:val="left" w:pos="272"/>
              </w:tabs>
              <w:spacing w:after="0"/>
              <w:ind w:right="113"/>
              <w:jc w:val="right"/>
              <w:rPr>
                <w:szCs w:val="17"/>
              </w:rPr>
            </w:pPr>
            <w:r w:rsidRPr="00DE11BF">
              <w:rPr>
                <w:szCs w:val="17"/>
              </w:rPr>
              <w:t xml:space="preserve">203.90 </w:t>
            </w:r>
          </w:p>
        </w:tc>
        <w:tc>
          <w:tcPr>
            <w:tcW w:w="1061" w:type="pct"/>
            <w:noWrap/>
            <w:hideMark/>
          </w:tcPr>
          <w:p w14:paraId="67BB1A2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FE84D8D"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2676656B" w14:textId="77777777" w:rsidTr="008033CA">
        <w:trPr>
          <w:trHeight w:val="20"/>
        </w:trPr>
        <w:tc>
          <w:tcPr>
            <w:tcW w:w="1727" w:type="pct"/>
            <w:noWrap/>
            <w:hideMark/>
          </w:tcPr>
          <w:p w14:paraId="6D9FD844" w14:textId="77777777" w:rsidR="00DE11BF" w:rsidRPr="00DE11BF" w:rsidRDefault="00DE11BF" w:rsidP="00DE11BF">
            <w:pPr>
              <w:tabs>
                <w:tab w:val="left" w:pos="272"/>
              </w:tabs>
              <w:spacing w:after="0"/>
              <w:ind w:left="272" w:hanging="159"/>
              <w:jc w:val="left"/>
              <w:rPr>
                <w:szCs w:val="17"/>
              </w:rPr>
            </w:pPr>
            <w:r w:rsidRPr="00DE11BF">
              <w:rPr>
                <w:szCs w:val="17"/>
              </w:rPr>
              <w:t>MR S.  KAYE</w:t>
            </w:r>
          </w:p>
        </w:tc>
        <w:tc>
          <w:tcPr>
            <w:tcW w:w="1152" w:type="pct"/>
            <w:noWrap/>
            <w:hideMark/>
          </w:tcPr>
          <w:p w14:paraId="283894D4" w14:textId="68D2A93F" w:rsidR="00DE11BF" w:rsidRPr="00DE11BF" w:rsidRDefault="005A380B" w:rsidP="00DE11BF">
            <w:pPr>
              <w:tabs>
                <w:tab w:val="left" w:pos="272"/>
              </w:tabs>
              <w:spacing w:after="0"/>
              <w:ind w:left="272" w:hanging="159"/>
              <w:jc w:val="left"/>
              <w:rPr>
                <w:szCs w:val="17"/>
              </w:rPr>
            </w:pPr>
            <w:r w:rsidRPr="00DE11BF">
              <w:rPr>
                <w:szCs w:val="17"/>
              </w:rPr>
              <w:t>Bowen Q</w:t>
            </w:r>
            <w:r w:rsidR="00175BB6">
              <w:rPr>
                <w:szCs w:val="17"/>
              </w:rPr>
              <w:t>LD</w:t>
            </w:r>
            <w:r w:rsidRPr="00DE11BF">
              <w:rPr>
                <w:szCs w:val="17"/>
              </w:rPr>
              <w:t xml:space="preserve"> 4805</w:t>
            </w:r>
          </w:p>
        </w:tc>
        <w:tc>
          <w:tcPr>
            <w:tcW w:w="530" w:type="pct"/>
            <w:noWrap/>
            <w:hideMark/>
          </w:tcPr>
          <w:p w14:paraId="1DB240B1" w14:textId="77777777" w:rsidR="00DE11BF" w:rsidRPr="00DE11BF" w:rsidRDefault="00DE11BF" w:rsidP="00DE11BF">
            <w:pPr>
              <w:tabs>
                <w:tab w:val="left" w:pos="272"/>
              </w:tabs>
              <w:spacing w:after="0"/>
              <w:ind w:right="113"/>
              <w:jc w:val="right"/>
              <w:rPr>
                <w:szCs w:val="17"/>
              </w:rPr>
            </w:pPr>
            <w:r w:rsidRPr="00DE11BF">
              <w:rPr>
                <w:szCs w:val="17"/>
              </w:rPr>
              <w:t xml:space="preserve">130.21 </w:t>
            </w:r>
          </w:p>
        </w:tc>
        <w:tc>
          <w:tcPr>
            <w:tcW w:w="1061" w:type="pct"/>
            <w:noWrap/>
            <w:hideMark/>
          </w:tcPr>
          <w:p w14:paraId="5A687834"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4D83BAE"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00F68D2" w14:textId="77777777" w:rsidTr="008033CA">
        <w:trPr>
          <w:trHeight w:val="20"/>
        </w:trPr>
        <w:tc>
          <w:tcPr>
            <w:tcW w:w="1727" w:type="pct"/>
            <w:noWrap/>
            <w:hideMark/>
          </w:tcPr>
          <w:p w14:paraId="271D803B" w14:textId="77777777" w:rsidR="00DE11BF" w:rsidRPr="00DE11BF" w:rsidRDefault="00DE11BF" w:rsidP="00DE11BF">
            <w:pPr>
              <w:tabs>
                <w:tab w:val="left" w:pos="272"/>
              </w:tabs>
              <w:spacing w:after="0"/>
              <w:ind w:left="272" w:hanging="159"/>
              <w:jc w:val="left"/>
              <w:rPr>
                <w:szCs w:val="17"/>
              </w:rPr>
            </w:pPr>
            <w:r w:rsidRPr="00DE11BF">
              <w:rPr>
                <w:szCs w:val="17"/>
              </w:rPr>
              <w:t>MR S. &amp; MRS S. SKEVINGTON</w:t>
            </w:r>
          </w:p>
        </w:tc>
        <w:tc>
          <w:tcPr>
            <w:tcW w:w="1152" w:type="pct"/>
            <w:noWrap/>
            <w:hideMark/>
          </w:tcPr>
          <w:p w14:paraId="31CD206A" w14:textId="60864083" w:rsidR="00DE11BF" w:rsidRPr="00DE11BF" w:rsidRDefault="005A380B" w:rsidP="00DE11BF">
            <w:pPr>
              <w:tabs>
                <w:tab w:val="left" w:pos="272"/>
              </w:tabs>
              <w:spacing w:after="0"/>
              <w:ind w:left="272" w:hanging="159"/>
              <w:jc w:val="left"/>
              <w:rPr>
                <w:szCs w:val="17"/>
              </w:rPr>
            </w:pPr>
            <w:r w:rsidRPr="00DE11BF">
              <w:rPr>
                <w:szCs w:val="17"/>
              </w:rPr>
              <w:t xml:space="preserve">Hyde Park </w:t>
            </w:r>
            <w:r>
              <w:rPr>
                <w:szCs w:val="17"/>
              </w:rPr>
              <w:t xml:space="preserve">SA </w:t>
            </w:r>
            <w:r w:rsidRPr="00DE11BF">
              <w:rPr>
                <w:szCs w:val="17"/>
              </w:rPr>
              <w:t>5061</w:t>
            </w:r>
          </w:p>
        </w:tc>
        <w:tc>
          <w:tcPr>
            <w:tcW w:w="530" w:type="pct"/>
            <w:noWrap/>
            <w:hideMark/>
          </w:tcPr>
          <w:p w14:paraId="25615934" w14:textId="77777777" w:rsidR="00DE11BF" w:rsidRPr="00DE11BF" w:rsidRDefault="00DE11BF" w:rsidP="00DE11BF">
            <w:pPr>
              <w:tabs>
                <w:tab w:val="left" w:pos="272"/>
              </w:tabs>
              <w:spacing w:after="0"/>
              <w:ind w:right="113"/>
              <w:jc w:val="right"/>
              <w:rPr>
                <w:szCs w:val="17"/>
              </w:rPr>
            </w:pPr>
            <w:r w:rsidRPr="00DE11BF">
              <w:rPr>
                <w:szCs w:val="17"/>
              </w:rPr>
              <w:t xml:space="preserve">170.45 </w:t>
            </w:r>
          </w:p>
        </w:tc>
        <w:tc>
          <w:tcPr>
            <w:tcW w:w="1061" w:type="pct"/>
            <w:noWrap/>
            <w:hideMark/>
          </w:tcPr>
          <w:p w14:paraId="22A7D970"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C4D6459"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5547220E" w14:textId="77777777" w:rsidTr="008033CA">
        <w:trPr>
          <w:trHeight w:val="20"/>
        </w:trPr>
        <w:tc>
          <w:tcPr>
            <w:tcW w:w="1727" w:type="pct"/>
            <w:noWrap/>
            <w:hideMark/>
          </w:tcPr>
          <w:p w14:paraId="4A352CDC" w14:textId="77777777" w:rsidR="00DE11BF" w:rsidRPr="00DE11BF" w:rsidRDefault="00DE11BF" w:rsidP="00DE11BF">
            <w:pPr>
              <w:tabs>
                <w:tab w:val="left" w:pos="272"/>
              </w:tabs>
              <w:spacing w:after="0"/>
              <w:ind w:left="272" w:hanging="159"/>
              <w:jc w:val="left"/>
              <w:rPr>
                <w:szCs w:val="17"/>
              </w:rPr>
            </w:pPr>
            <w:r w:rsidRPr="00DE11BF">
              <w:rPr>
                <w:szCs w:val="17"/>
              </w:rPr>
              <w:t>MR S. HAY</w:t>
            </w:r>
          </w:p>
        </w:tc>
        <w:tc>
          <w:tcPr>
            <w:tcW w:w="1152" w:type="pct"/>
            <w:noWrap/>
            <w:hideMark/>
          </w:tcPr>
          <w:p w14:paraId="7506D553" w14:textId="706F4A23"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2232D674" w14:textId="77777777" w:rsidR="00DE11BF" w:rsidRPr="00DE11BF" w:rsidRDefault="00DE11BF" w:rsidP="00DE11BF">
            <w:pPr>
              <w:tabs>
                <w:tab w:val="left" w:pos="272"/>
              </w:tabs>
              <w:spacing w:after="0"/>
              <w:ind w:right="113"/>
              <w:jc w:val="right"/>
              <w:rPr>
                <w:szCs w:val="17"/>
              </w:rPr>
            </w:pPr>
            <w:r w:rsidRPr="00DE11BF">
              <w:rPr>
                <w:szCs w:val="17"/>
              </w:rPr>
              <w:t xml:space="preserve">497.46 </w:t>
            </w:r>
          </w:p>
        </w:tc>
        <w:tc>
          <w:tcPr>
            <w:tcW w:w="1061" w:type="pct"/>
            <w:noWrap/>
            <w:hideMark/>
          </w:tcPr>
          <w:p w14:paraId="1359D904"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8E71CC1"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3C45BB3A" w14:textId="77777777" w:rsidTr="008033CA">
        <w:trPr>
          <w:trHeight w:val="20"/>
        </w:trPr>
        <w:tc>
          <w:tcPr>
            <w:tcW w:w="1727" w:type="pct"/>
            <w:noWrap/>
            <w:hideMark/>
          </w:tcPr>
          <w:p w14:paraId="24F25C5D" w14:textId="77777777" w:rsidR="00DE11BF" w:rsidRPr="00DE11BF" w:rsidRDefault="00DE11BF" w:rsidP="00DE11BF">
            <w:pPr>
              <w:tabs>
                <w:tab w:val="left" w:pos="272"/>
              </w:tabs>
              <w:spacing w:after="0"/>
              <w:ind w:left="272" w:hanging="159"/>
              <w:jc w:val="left"/>
              <w:rPr>
                <w:szCs w:val="17"/>
              </w:rPr>
            </w:pPr>
            <w:r w:rsidRPr="00DE11BF">
              <w:rPr>
                <w:szCs w:val="17"/>
              </w:rPr>
              <w:t>MR S. J. RYAN</w:t>
            </w:r>
          </w:p>
        </w:tc>
        <w:tc>
          <w:tcPr>
            <w:tcW w:w="1152" w:type="pct"/>
            <w:noWrap/>
            <w:hideMark/>
          </w:tcPr>
          <w:p w14:paraId="00CE1722" w14:textId="4AE2A1BE" w:rsidR="00DE11BF" w:rsidRPr="00DE11BF" w:rsidRDefault="005A380B" w:rsidP="00DE11BF">
            <w:pPr>
              <w:tabs>
                <w:tab w:val="left" w:pos="272"/>
              </w:tabs>
              <w:spacing w:after="0"/>
              <w:ind w:left="272" w:hanging="159"/>
              <w:jc w:val="left"/>
              <w:rPr>
                <w:szCs w:val="17"/>
              </w:rPr>
            </w:pPr>
            <w:r w:rsidRPr="00DE11BF">
              <w:rPr>
                <w:szCs w:val="17"/>
              </w:rPr>
              <w:t xml:space="preserve">Angaston </w:t>
            </w:r>
            <w:r>
              <w:rPr>
                <w:szCs w:val="17"/>
              </w:rPr>
              <w:t xml:space="preserve">SA </w:t>
            </w:r>
            <w:r w:rsidRPr="00DE11BF">
              <w:rPr>
                <w:szCs w:val="17"/>
              </w:rPr>
              <w:t>5353</w:t>
            </w:r>
          </w:p>
        </w:tc>
        <w:tc>
          <w:tcPr>
            <w:tcW w:w="530" w:type="pct"/>
            <w:noWrap/>
            <w:hideMark/>
          </w:tcPr>
          <w:p w14:paraId="7D5A216E" w14:textId="77777777" w:rsidR="00DE11BF" w:rsidRPr="00DE11BF" w:rsidRDefault="00DE11BF" w:rsidP="00DE11BF">
            <w:pPr>
              <w:tabs>
                <w:tab w:val="left" w:pos="272"/>
              </w:tabs>
              <w:spacing w:after="0"/>
              <w:ind w:right="113"/>
              <w:jc w:val="right"/>
              <w:rPr>
                <w:szCs w:val="17"/>
              </w:rPr>
            </w:pPr>
            <w:r w:rsidRPr="00DE11BF">
              <w:rPr>
                <w:szCs w:val="17"/>
              </w:rPr>
              <w:t xml:space="preserve">412.50 </w:t>
            </w:r>
          </w:p>
        </w:tc>
        <w:tc>
          <w:tcPr>
            <w:tcW w:w="1061" w:type="pct"/>
            <w:noWrap/>
            <w:hideMark/>
          </w:tcPr>
          <w:p w14:paraId="05C16E01"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8A5D0BC"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8301802" w14:textId="77777777" w:rsidTr="008033CA">
        <w:trPr>
          <w:trHeight w:val="20"/>
        </w:trPr>
        <w:tc>
          <w:tcPr>
            <w:tcW w:w="1727" w:type="pct"/>
            <w:noWrap/>
            <w:hideMark/>
          </w:tcPr>
          <w:p w14:paraId="5A2C6E5E" w14:textId="77777777" w:rsidR="00DE11BF" w:rsidRPr="00DE11BF" w:rsidRDefault="00DE11BF" w:rsidP="00DE11BF">
            <w:pPr>
              <w:tabs>
                <w:tab w:val="left" w:pos="272"/>
              </w:tabs>
              <w:spacing w:after="0"/>
              <w:ind w:left="272" w:hanging="159"/>
              <w:jc w:val="left"/>
              <w:rPr>
                <w:szCs w:val="17"/>
              </w:rPr>
            </w:pPr>
            <w:r w:rsidRPr="00DE11BF">
              <w:rPr>
                <w:szCs w:val="17"/>
              </w:rPr>
              <w:t>MR S. JOHN</w:t>
            </w:r>
          </w:p>
        </w:tc>
        <w:tc>
          <w:tcPr>
            <w:tcW w:w="1152" w:type="pct"/>
            <w:noWrap/>
            <w:hideMark/>
          </w:tcPr>
          <w:p w14:paraId="7593053B" w14:textId="5A158155" w:rsidR="00DE11BF" w:rsidRPr="00DE11BF" w:rsidRDefault="005A380B" w:rsidP="00DE11BF">
            <w:pPr>
              <w:tabs>
                <w:tab w:val="left" w:pos="272"/>
              </w:tabs>
              <w:spacing w:after="0"/>
              <w:ind w:left="272" w:hanging="159"/>
              <w:jc w:val="left"/>
              <w:rPr>
                <w:szCs w:val="17"/>
              </w:rPr>
            </w:pPr>
            <w:r w:rsidRPr="00DE11BF">
              <w:rPr>
                <w:szCs w:val="17"/>
              </w:rPr>
              <w:t xml:space="preserve">Watervale </w:t>
            </w:r>
            <w:r>
              <w:rPr>
                <w:szCs w:val="17"/>
              </w:rPr>
              <w:t xml:space="preserve">SA </w:t>
            </w:r>
            <w:r w:rsidRPr="00DE11BF">
              <w:rPr>
                <w:szCs w:val="17"/>
              </w:rPr>
              <w:t>5452</w:t>
            </w:r>
          </w:p>
        </w:tc>
        <w:tc>
          <w:tcPr>
            <w:tcW w:w="530" w:type="pct"/>
            <w:noWrap/>
            <w:hideMark/>
          </w:tcPr>
          <w:p w14:paraId="243C96A8" w14:textId="77777777" w:rsidR="00DE11BF" w:rsidRPr="00DE11BF" w:rsidRDefault="00DE11BF" w:rsidP="00DE11BF">
            <w:pPr>
              <w:tabs>
                <w:tab w:val="left" w:pos="272"/>
              </w:tabs>
              <w:spacing w:after="0"/>
              <w:ind w:right="113"/>
              <w:jc w:val="right"/>
              <w:rPr>
                <w:szCs w:val="17"/>
              </w:rPr>
            </w:pPr>
            <w:r w:rsidRPr="00DE11BF">
              <w:rPr>
                <w:szCs w:val="17"/>
              </w:rPr>
              <w:t xml:space="preserve">549.38 </w:t>
            </w:r>
          </w:p>
        </w:tc>
        <w:tc>
          <w:tcPr>
            <w:tcW w:w="1061" w:type="pct"/>
            <w:noWrap/>
            <w:hideMark/>
          </w:tcPr>
          <w:p w14:paraId="436C6600"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091E5F8"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26BA7F7" w14:textId="77777777" w:rsidTr="008033CA">
        <w:trPr>
          <w:trHeight w:val="20"/>
        </w:trPr>
        <w:tc>
          <w:tcPr>
            <w:tcW w:w="1727" w:type="pct"/>
            <w:noWrap/>
            <w:hideMark/>
          </w:tcPr>
          <w:p w14:paraId="1815F86B" w14:textId="77777777" w:rsidR="00DE11BF" w:rsidRPr="00DE11BF" w:rsidRDefault="00DE11BF" w:rsidP="00DE11BF">
            <w:pPr>
              <w:tabs>
                <w:tab w:val="left" w:pos="272"/>
              </w:tabs>
              <w:spacing w:after="0"/>
              <w:ind w:left="272" w:hanging="159"/>
              <w:jc w:val="left"/>
              <w:rPr>
                <w:szCs w:val="17"/>
              </w:rPr>
            </w:pPr>
            <w:r w:rsidRPr="00DE11BF">
              <w:rPr>
                <w:szCs w:val="17"/>
              </w:rPr>
              <w:t>MR S. MALONE</w:t>
            </w:r>
          </w:p>
        </w:tc>
        <w:tc>
          <w:tcPr>
            <w:tcW w:w="1152" w:type="pct"/>
            <w:noWrap/>
            <w:hideMark/>
          </w:tcPr>
          <w:p w14:paraId="1DE7E5BC" w14:textId="1A332761"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64650E00" w14:textId="77777777" w:rsidR="00DE11BF" w:rsidRPr="00DE11BF" w:rsidRDefault="00DE11BF" w:rsidP="00DE11BF">
            <w:pPr>
              <w:tabs>
                <w:tab w:val="left" w:pos="272"/>
              </w:tabs>
              <w:spacing w:after="0"/>
              <w:ind w:right="113"/>
              <w:jc w:val="right"/>
              <w:rPr>
                <w:szCs w:val="17"/>
              </w:rPr>
            </w:pPr>
            <w:r w:rsidRPr="00DE11BF">
              <w:rPr>
                <w:szCs w:val="17"/>
              </w:rPr>
              <w:t xml:space="preserve">202.21 </w:t>
            </w:r>
          </w:p>
        </w:tc>
        <w:tc>
          <w:tcPr>
            <w:tcW w:w="1061" w:type="pct"/>
            <w:noWrap/>
            <w:hideMark/>
          </w:tcPr>
          <w:p w14:paraId="13D6F264"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81D9862"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9AA87C3" w14:textId="77777777" w:rsidTr="008033CA">
        <w:trPr>
          <w:trHeight w:val="20"/>
        </w:trPr>
        <w:tc>
          <w:tcPr>
            <w:tcW w:w="1727" w:type="pct"/>
            <w:noWrap/>
            <w:hideMark/>
          </w:tcPr>
          <w:p w14:paraId="571789B1" w14:textId="77777777" w:rsidR="00DE11BF" w:rsidRPr="00DE11BF" w:rsidRDefault="00DE11BF" w:rsidP="00DE11BF">
            <w:pPr>
              <w:tabs>
                <w:tab w:val="left" w:pos="272"/>
              </w:tabs>
              <w:spacing w:after="0"/>
              <w:ind w:left="272" w:hanging="159"/>
              <w:jc w:val="left"/>
              <w:rPr>
                <w:szCs w:val="17"/>
              </w:rPr>
            </w:pPr>
            <w:r w:rsidRPr="00DE11BF">
              <w:rPr>
                <w:szCs w:val="17"/>
              </w:rPr>
              <w:t>MR V. CHAN</w:t>
            </w:r>
          </w:p>
        </w:tc>
        <w:tc>
          <w:tcPr>
            <w:tcW w:w="1152" w:type="pct"/>
            <w:noWrap/>
            <w:hideMark/>
          </w:tcPr>
          <w:p w14:paraId="3D0A38C6" w14:textId="711444AE"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4C30C5DE" w14:textId="77777777" w:rsidR="00DE11BF" w:rsidRPr="00DE11BF" w:rsidRDefault="00DE11BF" w:rsidP="00DE11BF">
            <w:pPr>
              <w:tabs>
                <w:tab w:val="left" w:pos="272"/>
              </w:tabs>
              <w:spacing w:after="0"/>
              <w:ind w:right="113"/>
              <w:jc w:val="right"/>
              <w:rPr>
                <w:szCs w:val="17"/>
              </w:rPr>
            </w:pPr>
            <w:r w:rsidRPr="00DE11BF">
              <w:rPr>
                <w:szCs w:val="17"/>
              </w:rPr>
              <w:t xml:space="preserve">326.55 </w:t>
            </w:r>
          </w:p>
        </w:tc>
        <w:tc>
          <w:tcPr>
            <w:tcW w:w="1061" w:type="pct"/>
            <w:noWrap/>
            <w:hideMark/>
          </w:tcPr>
          <w:p w14:paraId="0623A97F"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12A2A6E"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EFACA35" w14:textId="77777777" w:rsidTr="008033CA">
        <w:trPr>
          <w:trHeight w:val="20"/>
        </w:trPr>
        <w:tc>
          <w:tcPr>
            <w:tcW w:w="1727" w:type="pct"/>
            <w:noWrap/>
            <w:hideMark/>
          </w:tcPr>
          <w:p w14:paraId="4E2740D2" w14:textId="77777777" w:rsidR="00DE11BF" w:rsidRPr="00DE11BF" w:rsidRDefault="00DE11BF" w:rsidP="00DE11BF">
            <w:pPr>
              <w:tabs>
                <w:tab w:val="left" w:pos="272"/>
              </w:tabs>
              <w:spacing w:after="0"/>
              <w:ind w:left="272" w:hanging="159"/>
              <w:jc w:val="left"/>
              <w:rPr>
                <w:szCs w:val="17"/>
              </w:rPr>
            </w:pPr>
            <w:r w:rsidRPr="00DE11BF">
              <w:rPr>
                <w:szCs w:val="17"/>
              </w:rPr>
              <w:t>MR W. J. O'RILEY</w:t>
            </w:r>
          </w:p>
        </w:tc>
        <w:tc>
          <w:tcPr>
            <w:tcW w:w="1152" w:type="pct"/>
            <w:noWrap/>
            <w:hideMark/>
          </w:tcPr>
          <w:p w14:paraId="52EE913A" w14:textId="3E7D936E" w:rsidR="00DE11BF" w:rsidRPr="00DE11BF" w:rsidRDefault="005A380B" w:rsidP="00DE11BF">
            <w:pPr>
              <w:tabs>
                <w:tab w:val="left" w:pos="272"/>
              </w:tabs>
              <w:spacing w:after="0"/>
              <w:ind w:left="272" w:hanging="159"/>
              <w:jc w:val="left"/>
              <w:rPr>
                <w:szCs w:val="17"/>
              </w:rPr>
            </w:pPr>
            <w:r w:rsidRPr="00DE11BF">
              <w:rPr>
                <w:szCs w:val="17"/>
              </w:rPr>
              <w:t xml:space="preserve">Kapunda </w:t>
            </w:r>
            <w:r>
              <w:rPr>
                <w:szCs w:val="17"/>
              </w:rPr>
              <w:t xml:space="preserve">SA </w:t>
            </w:r>
            <w:r w:rsidRPr="00DE11BF">
              <w:rPr>
                <w:szCs w:val="17"/>
              </w:rPr>
              <w:t>5373</w:t>
            </w:r>
          </w:p>
        </w:tc>
        <w:tc>
          <w:tcPr>
            <w:tcW w:w="530" w:type="pct"/>
            <w:noWrap/>
            <w:hideMark/>
          </w:tcPr>
          <w:p w14:paraId="25464F37" w14:textId="77777777" w:rsidR="00DE11BF" w:rsidRPr="00DE11BF" w:rsidRDefault="00DE11BF" w:rsidP="00DE11BF">
            <w:pPr>
              <w:tabs>
                <w:tab w:val="left" w:pos="272"/>
              </w:tabs>
              <w:spacing w:after="0"/>
              <w:ind w:right="113"/>
              <w:jc w:val="right"/>
              <w:rPr>
                <w:szCs w:val="17"/>
              </w:rPr>
            </w:pPr>
            <w:r w:rsidRPr="00DE11BF">
              <w:rPr>
                <w:szCs w:val="17"/>
              </w:rPr>
              <w:t xml:space="preserve">142.07 </w:t>
            </w:r>
          </w:p>
        </w:tc>
        <w:tc>
          <w:tcPr>
            <w:tcW w:w="1061" w:type="pct"/>
            <w:noWrap/>
            <w:hideMark/>
          </w:tcPr>
          <w:p w14:paraId="1559AF19"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C9F1BD0"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6A41009" w14:textId="77777777" w:rsidTr="008033CA">
        <w:trPr>
          <w:trHeight w:val="20"/>
        </w:trPr>
        <w:tc>
          <w:tcPr>
            <w:tcW w:w="1727" w:type="pct"/>
            <w:noWrap/>
            <w:hideMark/>
          </w:tcPr>
          <w:p w14:paraId="262C56AE" w14:textId="77777777" w:rsidR="00DE11BF" w:rsidRPr="00DE11BF" w:rsidRDefault="00DE11BF" w:rsidP="00DE11BF">
            <w:pPr>
              <w:tabs>
                <w:tab w:val="left" w:pos="272"/>
              </w:tabs>
              <w:spacing w:after="0"/>
              <w:ind w:left="272" w:hanging="159"/>
              <w:jc w:val="left"/>
              <w:rPr>
                <w:szCs w:val="17"/>
              </w:rPr>
            </w:pPr>
            <w:r w:rsidRPr="00DE11BF">
              <w:rPr>
                <w:szCs w:val="17"/>
              </w:rPr>
              <w:t>MRS A SHOPOV</w:t>
            </w:r>
          </w:p>
        </w:tc>
        <w:tc>
          <w:tcPr>
            <w:tcW w:w="1152" w:type="pct"/>
            <w:noWrap/>
            <w:hideMark/>
          </w:tcPr>
          <w:p w14:paraId="0E061BC5" w14:textId="42267AEE"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1B63FDC8" w14:textId="77777777" w:rsidR="00DE11BF" w:rsidRPr="00DE11BF" w:rsidRDefault="00DE11BF" w:rsidP="00DE11BF">
            <w:pPr>
              <w:tabs>
                <w:tab w:val="left" w:pos="272"/>
              </w:tabs>
              <w:spacing w:after="0"/>
              <w:ind w:right="113"/>
              <w:jc w:val="right"/>
              <w:rPr>
                <w:szCs w:val="17"/>
              </w:rPr>
            </w:pPr>
            <w:r w:rsidRPr="00DE11BF">
              <w:rPr>
                <w:szCs w:val="17"/>
              </w:rPr>
              <w:t xml:space="preserve">109.04 </w:t>
            </w:r>
          </w:p>
        </w:tc>
        <w:tc>
          <w:tcPr>
            <w:tcW w:w="1061" w:type="pct"/>
            <w:noWrap/>
            <w:hideMark/>
          </w:tcPr>
          <w:p w14:paraId="660B9162"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4D5517D"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15D55CEB" w14:textId="77777777" w:rsidTr="008033CA">
        <w:trPr>
          <w:trHeight w:val="20"/>
        </w:trPr>
        <w:tc>
          <w:tcPr>
            <w:tcW w:w="1727" w:type="pct"/>
            <w:noWrap/>
            <w:hideMark/>
          </w:tcPr>
          <w:p w14:paraId="3F080B20" w14:textId="77777777" w:rsidR="00DE11BF" w:rsidRPr="00DE11BF" w:rsidRDefault="00DE11BF" w:rsidP="00DE11BF">
            <w:pPr>
              <w:tabs>
                <w:tab w:val="left" w:pos="272"/>
              </w:tabs>
              <w:spacing w:after="0"/>
              <w:ind w:left="272" w:hanging="159"/>
              <w:jc w:val="left"/>
              <w:rPr>
                <w:szCs w:val="17"/>
              </w:rPr>
            </w:pPr>
            <w:r w:rsidRPr="00DE11BF">
              <w:rPr>
                <w:szCs w:val="17"/>
              </w:rPr>
              <w:t>MRS A. GREEN</w:t>
            </w:r>
          </w:p>
        </w:tc>
        <w:tc>
          <w:tcPr>
            <w:tcW w:w="1152" w:type="pct"/>
            <w:noWrap/>
            <w:hideMark/>
          </w:tcPr>
          <w:p w14:paraId="329FAD02" w14:textId="0D645BFA" w:rsidR="00DE11BF" w:rsidRPr="00DE11BF" w:rsidRDefault="005A380B" w:rsidP="00DE11BF">
            <w:pPr>
              <w:tabs>
                <w:tab w:val="left" w:pos="272"/>
              </w:tabs>
              <w:spacing w:after="0"/>
              <w:ind w:left="272" w:hanging="159"/>
              <w:jc w:val="left"/>
              <w:rPr>
                <w:szCs w:val="17"/>
              </w:rPr>
            </w:pPr>
            <w:r w:rsidRPr="00DE11BF">
              <w:rPr>
                <w:szCs w:val="17"/>
              </w:rPr>
              <w:t xml:space="preserve">Tarlee </w:t>
            </w:r>
            <w:r>
              <w:rPr>
                <w:szCs w:val="17"/>
              </w:rPr>
              <w:t xml:space="preserve">SA </w:t>
            </w:r>
            <w:r w:rsidRPr="00DE11BF">
              <w:rPr>
                <w:szCs w:val="17"/>
              </w:rPr>
              <w:t>5411</w:t>
            </w:r>
          </w:p>
        </w:tc>
        <w:tc>
          <w:tcPr>
            <w:tcW w:w="530" w:type="pct"/>
            <w:noWrap/>
            <w:hideMark/>
          </w:tcPr>
          <w:p w14:paraId="32BCEC29" w14:textId="77777777" w:rsidR="00DE11BF" w:rsidRPr="00DE11BF" w:rsidRDefault="00DE11BF" w:rsidP="00DE11BF">
            <w:pPr>
              <w:tabs>
                <w:tab w:val="left" w:pos="272"/>
              </w:tabs>
              <w:spacing w:after="0"/>
              <w:ind w:right="113"/>
              <w:jc w:val="right"/>
              <w:rPr>
                <w:szCs w:val="17"/>
              </w:rPr>
            </w:pPr>
            <w:r w:rsidRPr="00DE11BF">
              <w:rPr>
                <w:szCs w:val="17"/>
              </w:rPr>
              <w:t xml:space="preserve">228.72 </w:t>
            </w:r>
          </w:p>
        </w:tc>
        <w:tc>
          <w:tcPr>
            <w:tcW w:w="1061" w:type="pct"/>
            <w:noWrap/>
            <w:hideMark/>
          </w:tcPr>
          <w:p w14:paraId="14BCB0D9"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5D9210B"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55C33737" w14:textId="77777777" w:rsidTr="008033CA">
        <w:trPr>
          <w:trHeight w:val="20"/>
        </w:trPr>
        <w:tc>
          <w:tcPr>
            <w:tcW w:w="1727" w:type="pct"/>
            <w:noWrap/>
            <w:hideMark/>
          </w:tcPr>
          <w:p w14:paraId="355A6682" w14:textId="77777777" w:rsidR="00DE11BF" w:rsidRPr="00DE11BF" w:rsidRDefault="00DE11BF" w:rsidP="00DE11BF">
            <w:pPr>
              <w:tabs>
                <w:tab w:val="left" w:pos="272"/>
              </w:tabs>
              <w:spacing w:after="0"/>
              <w:ind w:left="272" w:hanging="159"/>
              <w:jc w:val="left"/>
              <w:rPr>
                <w:szCs w:val="17"/>
              </w:rPr>
            </w:pPr>
            <w:r w:rsidRPr="00DE11BF">
              <w:rPr>
                <w:szCs w:val="17"/>
              </w:rPr>
              <w:t>MRS A. LONG</w:t>
            </w:r>
          </w:p>
        </w:tc>
        <w:tc>
          <w:tcPr>
            <w:tcW w:w="1152" w:type="pct"/>
            <w:noWrap/>
            <w:hideMark/>
          </w:tcPr>
          <w:p w14:paraId="681B5979" w14:textId="6E14EF74"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7C446566" w14:textId="77777777" w:rsidR="00DE11BF" w:rsidRPr="00DE11BF" w:rsidRDefault="00DE11BF" w:rsidP="00DE11BF">
            <w:pPr>
              <w:tabs>
                <w:tab w:val="left" w:pos="272"/>
              </w:tabs>
              <w:spacing w:after="0"/>
              <w:ind w:right="113"/>
              <w:jc w:val="right"/>
              <w:rPr>
                <w:szCs w:val="17"/>
              </w:rPr>
            </w:pPr>
            <w:r w:rsidRPr="00DE11BF">
              <w:rPr>
                <w:szCs w:val="17"/>
              </w:rPr>
              <w:t xml:space="preserve">153.69 </w:t>
            </w:r>
          </w:p>
        </w:tc>
        <w:tc>
          <w:tcPr>
            <w:tcW w:w="1061" w:type="pct"/>
            <w:noWrap/>
            <w:hideMark/>
          </w:tcPr>
          <w:p w14:paraId="66F2F037"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0F6590E"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39633BF2" w14:textId="77777777" w:rsidTr="008033CA">
        <w:trPr>
          <w:trHeight w:val="20"/>
        </w:trPr>
        <w:tc>
          <w:tcPr>
            <w:tcW w:w="1727" w:type="pct"/>
            <w:noWrap/>
            <w:hideMark/>
          </w:tcPr>
          <w:p w14:paraId="3D2A1D9C" w14:textId="77777777" w:rsidR="00DE11BF" w:rsidRPr="00DE11BF" w:rsidRDefault="00DE11BF" w:rsidP="00DE11BF">
            <w:pPr>
              <w:tabs>
                <w:tab w:val="left" w:pos="272"/>
              </w:tabs>
              <w:spacing w:after="0"/>
              <w:ind w:left="272" w:hanging="159"/>
              <w:jc w:val="left"/>
              <w:rPr>
                <w:szCs w:val="17"/>
              </w:rPr>
            </w:pPr>
            <w:r w:rsidRPr="00DE11BF">
              <w:rPr>
                <w:szCs w:val="17"/>
              </w:rPr>
              <w:t>MRS A. T. MARTIN</w:t>
            </w:r>
          </w:p>
        </w:tc>
        <w:tc>
          <w:tcPr>
            <w:tcW w:w="1152" w:type="pct"/>
            <w:noWrap/>
            <w:hideMark/>
          </w:tcPr>
          <w:p w14:paraId="13BEC157" w14:textId="2776320D" w:rsidR="00DE11BF" w:rsidRPr="00DE11BF" w:rsidRDefault="005A380B" w:rsidP="00DE11BF">
            <w:pPr>
              <w:tabs>
                <w:tab w:val="left" w:pos="272"/>
              </w:tabs>
              <w:spacing w:after="0"/>
              <w:ind w:left="272" w:hanging="159"/>
              <w:jc w:val="left"/>
              <w:rPr>
                <w:szCs w:val="17"/>
              </w:rPr>
            </w:pPr>
            <w:r w:rsidRPr="00DE11BF">
              <w:rPr>
                <w:szCs w:val="17"/>
              </w:rPr>
              <w:t xml:space="preserve">Lyndoch </w:t>
            </w:r>
            <w:r>
              <w:rPr>
                <w:szCs w:val="17"/>
              </w:rPr>
              <w:t xml:space="preserve">SA </w:t>
            </w:r>
            <w:r w:rsidRPr="00DE11BF">
              <w:rPr>
                <w:szCs w:val="17"/>
              </w:rPr>
              <w:t>5351</w:t>
            </w:r>
          </w:p>
        </w:tc>
        <w:tc>
          <w:tcPr>
            <w:tcW w:w="530" w:type="pct"/>
            <w:noWrap/>
            <w:hideMark/>
          </w:tcPr>
          <w:p w14:paraId="180BEE04" w14:textId="77777777" w:rsidR="00DE11BF" w:rsidRPr="00DE11BF" w:rsidRDefault="00DE11BF" w:rsidP="00DE11BF">
            <w:pPr>
              <w:tabs>
                <w:tab w:val="left" w:pos="272"/>
              </w:tabs>
              <w:spacing w:after="0"/>
              <w:ind w:right="113"/>
              <w:jc w:val="right"/>
              <w:rPr>
                <w:szCs w:val="17"/>
              </w:rPr>
            </w:pPr>
            <w:r w:rsidRPr="00DE11BF">
              <w:rPr>
                <w:szCs w:val="17"/>
              </w:rPr>
              <w:t xml:space="preserve">178.72 </w:t>
            </w:r>
          </w:p>
        </w:tc>
        <w:tc>
          <w:tcPr>
            <w:tcW w:w="1061" w:type="pct"/>
            <w:noWrap/>
            <w:hideMark/>
          </w:tcPr>
          <w:p w14:paraId="1CB6C6E7"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AF94F48"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536DBF63" w14:textId="77777777" w:rsidTr="008033CA">
        <w:trPr>
          <w:trHeight w:val="20"/>
        </w:trPr>
        <w:tc>
          <w:tcPr>
            <w:tcW w:w="1727" w:type="pct"/>
            <w:noWrap/>
            <w:hideMark/>
          </w:tcPr>
          <w:p w14:paraId="2EFF94FF" w14:textId="77777777" w:rsidR="00DE11BF" w:rsidRPr="00DE11BF" w:rsidRDefault="00DE11BF" w:rsidP="00DE11BF">
            <w:pPr>
              <w:tabs>
                <w:tab w:val="left" w:pos="272"/>
              </w:tabs>
              <w:spacing w:after="0"/>
              <w:ind w:left="272" w:hanging="159"/>
              <w:jc w:val="left"/>
              <w:rPr>
                <w:szCs w:val="17"/>
              </w:rPr>
            </w:pPr>
            <w:r w:rsidRPr="00DE11BF">
              <w:rPr>
                <w:szCs w:val="17"/>
              </w:rPr>
              <w:t>MRS B. L. HARRISON</w:t>
            </w:r>
          </w:p>
        </w:tc>
        <w:tc>
          <w:tcPr>
            <w:tcW w:w="1152" w:type="pct"/>
            <w:noWrap/>
            <w:hideMark/>
          </w:tcPr>
          <w:p w14:paraId="1E03CB90" w14:textId="2B8DC600" w:rsidR="00DE11BF" w:rsidRPr="00DE11BF" w:rsidRDefault="005A380B" w:rsidP="00DE11BF">
            <w:pPr>
              <w:tabs>
                <w:tab w:val="left" w:pos="272"/>
              </w:tabs>
              <w:spacing w:after="0"/>
              <w:ind w:left="272" w:hanging="159"/>
              <w:jc w:val="left"/>
              <w:rPr>
                <w:szCs w:val="17"/>
              </w:rPr>
            </w:pPr>
            <w:r w:rsidRPr="00DE11BF">
              <w:rPr>
                <w:szCs w:val="17"/>
              </w:rPr>
              <w:t xml:space="preserve">Moonta Bay </w:t>
            </w:r>
            <w:r>
              <w:rPr>
                <w:szCs w:val="17"/>
              </w:rPr>
              <w:t xml:space="preserve">SA </w:t>
            </w:r>
            <w:r w:rsidRPr="00DE11BF">
              <w:rPr>
                <w:szCs w:val="17"/>
              </w:rPr>
              <w:t>5558</w:t>
            </w:r>
          </w:p>
        </w:tc>
        <w:tc>
          <w:tcPr>
            <w:tcW w:w="530" w:type="pct"/>
            <w:noWrap/>
            <w:hideMark/>
          </w:tcPr>
          <w:p w14:paraId="12A50D63" w14:textId="77777777" w:rsidR="00DE11BF" w:rsidRPr="00DE11BF" w:rsidRDefault="00DE11BF" w:rsidP="00DE11BF">
            <w:pPr>
              <w:tabs>
                <w:tab w:val="left" w:pos="272"/>
              </w:tabs>
              <w:spacing w:after="0"/>
              <w:ind w:right="113"/>
              <w:jc w:val="right"/>
              <w:rPr>
                <w:szCs w:val="17"/>
              </w:rPr>
            </w:pPr>
            <w:r w:rsidRPr="00DE11BF">
              <w:rPr>
                <w:szCs w:val="17"/>
              </w:rPr>
              <w:t xml:space="preserve">231.85 </w:t>
            </w:r>
          </w:p>
        </w:tc>
        <w:tc>
          <w:tcPr>
            <w:tcW w:w="1061" w:type="pct"/>
            <w:noWrap/>
            <w:hideMark/>
          </w:tcPr>
          <w:p w14:paraId="60FF39AC"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A5469DB"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7476DF24" w14:textId="77777777" w:rsidTr="008033CA">
        <w:trPr>
          <w:trHeight w:val="20"/>
        </w:trPr>
        <w:tc>
          <w:tcPr>
            <w:tcW w:w="1727" w:type="pct"/>
            <w:noWrap/>
            <w:hideMark/>
          </w:tcPr>
          <w:p w14:paraId="34542816" w14:textId="77777777" w:rsidR="00DE11BF" w:rsidRPr="00DE11BF" w:rsidRDefault="00DE11BF" w:rsidP="00DE11BF">
            <w:pPr>
              <w:tabs>
                <w:tab w:val="left" w:pos="272"/>
              </w:tabs>
              <w:spacing w:after="0"/>
              <w:ind w:left="272" w:hanging="159"/>
              <w:jc w:val="left"/>
              <w:rPr>
                <w:szCs w:val="17"/>
              </w:rPr>
            </w:pPr>
            <w:r w:rsidRPr="00DE11BF">
              <w:rPr>
                <w:szCs w:val="17"/>
              </w:rPr>
              <w:t>MRS B. PRIOR</w:t>
            </w:r>
          </w:p>
        </w:tc>
        <w:tc>
          <w:tcPr>
            <w:tcW w:w="1152" w:type="pct"/>
            <w:noWrap/>
            <w:hideMark/>
          </w:tcPr>
          <w:p w14:paraId="1B9295C8" w14:textId="6A3106F4" w:rsidR="00DE11BF" w:rsidRPr="00DE11BF" w:rsidRDefault="005A380B" w:rsidP="00DE11BF">
            <w:pPr>
              <w:tabs>
                <w:tab w:val="left" w:pos="272"/>
              </w:tabs>
              <w:spacing w:after="0"/>
              <w:ind w:left="272" w:hanging="159"/>
              <w:jc w:val="left"/>
              <w:rPr>
                <w:szCs w:val="17"/>
              </w:rPr>
            </w:pPr>
            <w:r w:rsidRPr="00DE11BF">
              <w:rPr>
                <w:szCs w:val="17"/>
              </w:rPr>
              <w:t xml:space="preserve">Kapunda </w:t>
            </w:r>
            <w:r>
              <w:rPr>
                <w:szCs w:val="17"/>
              </w:rPr>
              <w:t xml:space="preserve">SA </w:t>
            </w:r>
            <w:r w:rsidRPr="00DE11BF">
              <w:rPr>
                <w:szCs w:val="17"/>
              </w:rPr>
              <w:t>5373</w:t>
            </w:r>
          </w:p>
        </w:tc>
        <w:tc>
          <w:tcPr>
            <w:tcW w:w="530" w:type="pct"/>
            <w:noWrap/>
            <w:hideMark/>
          </w:tcPr>
          <w:p w14:paraId="6188DF90" w14:textId="77777777" w:rsidR="00DE11BF" w:rsidRPr="00DE11BF" w:rsidRDefault="00DE11BF" w:rsidP="00DE11BF">
            <w:pPr>
              <w:tabs>
                <w:tab w:val="left" w:pos="272"/>
              </w:tabs>
              <w:spacing w:after="0"/>
              <w:ind w:right="113"/>
              <w:jc w:val="right"/>
              <w:rPr>
                <w:szCs w:val="17"/>
              </w:rPr>
            </w:pPr>
            <w:r w:rsidRPr="00DE11BF">
              <w:rPr>
                <w:szCs w:val="17"/>
              </w:rPr>
              <w:t xml:space="preserve">158.07 </w:t>
            </w:r>
          </w:p>
        </w:tc>
        <w:tc>
          <w:tcPr>
            <w:tcW w:w="1061" w:type="pct"/>
            <w:noWrap/>
            <w:hideMark/>
          </w:tcPr>
          <w:p w14:paraId="5AF58335"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7B777AD"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3F840299" w14:textId="77777777" w:rsidTr="008033CA">
        <w:trPr>
          <w:trHeight w:val="20"/>
        </w:trPr>
        <w:tc>
          <w:tcPr>
            <w:tcW w:w="1727" w:type="pct"/>
            <w:noWrap/>
            <w:hideMark/>
          </w:tcPr>
          <w:p w14:paraId="0F5B6A3B" w14:textId="77777777" w:rsidR="00DE11BF" w:rsidRPr="00DE11BF" w:rsidRDefault="00DE11BF" w:rsidP="00DE11BF">
            <w:pPr>
              <w:tabs>
                <w:tab w:val="left" w:pos="272"/>
              </w:tabs>
              <w:spacing w:after="0"/>
              <w:ind w:left="272" w:hanging="159"/>
              <w:jc w:val="left"/>
              <w:rPr>
                <w:szCs w:val="17"/>
              </w:rPr>
            </w:pPr>
            <w:r w:rsidRPr="00DE11BF">
              <w:rPr>
                <w:szCs w:val="17"/>
              </w:rPr>
              <w:t>MRS C. A. SCHODDE</w:t>
            </w:r>
          </w:p>
        </w:tc>
        <w:tc>
          <w:tcPr>
            <w:tcW w:w="1152" w:type="pct"/>
            <w:noWrap/>
            <w:hideMark/>
          </w:tcPr>
          <w:p w14:paraId="4107208A" w14:textId="61974BDE" w:rsidR="00DE11BF" w:rsidRPr="00DE11BF" w:rsidRDefault="005A380B" w:rsidP="00DE11BF">
            <w:pPr>
              <w:tabs>
                <w:tab w:val="left" w:pos="272"/>
              </w:tabs>
              <w:spacing w:after="0"/>
              <w:ind w:left="272" w:hanging="159"/>
              <w:jc w:val="left"/>
              <w:rPr>
                <w:szCs w:val="17"/>
              </w:rPr>
            </w:pPr>
            <w:r w:rsidRPr="00DE11BF">
              <w:rPr>
                <w:szCs w:val="17"/>
              </w:rPr>
              <w:t xml:space="preserve">Andrews Farm </w:t>
            </w:r>
            <w:r>
              <w:rPr>
                <w:szCs w:val="17"/>
              </w:rPr>
              <w:t xml:space="preserve">SA </w:t>
            </w:r>
            <w:r w:rsidRPr="00DE11BF">
              <w:rPr>
                <w:szCs w:val="17"/>
              </w:rPr>
              <w:t>5114</w:t>
            </w:r>
          </w:p>
        </w:tc>
        <w:tc>
          <w:tcPr>
            <w:tcW w:w="530" w:type="pct"/>
            <w:noWrap/>
            <w:hideMark/>
          </w:tcPr>
          <w:p w14:paraId="4978366F" w14:textId="77777777" w:rsidR="00DE11BF" w:rsidRPr="00DE11BF" w:rsidRDefault="00DE11BF" w:rsidP="00DE11BF">
            <w:pPr>
              <w:tabs>
                <w:tab w:val="left" w:pos="272"/>
              </w:tabs>
              <w:spacing w:after="0"/>
              <w:ind w:right="113"/>
              <w:jc w:val="right"/>
              <w:rPr>
                <w:szCs w:val="17"/>
              </w:rPr>
            </w:pPr>
            <w:r w:rsidRPr="00DE11BF">
              <w:rPr>
                <w:szCs w:val="17"/>
              </w:rPr>
              <w:t xml:space="preserve">113.91 </w:t>
            </w:r>
          </w:p>
        </w:tc>
        <w:tc>
          <w:tcPr>
            <w:tcW w:w="1061" w:type="pct"/>
            <w:noWrap/>
            <w:hideMark/>
          </w:tcPr>
          <w:p w14:paraId="23CD142C"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D8B9947"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11B0B8E3" w14:textId="77777777" w:rsidTr="008033CA">
        <w:trPr>
          <w:trHeight w:val="20"/>
        </w:trPr>
        <w:tc>
          <w:tcPr>
            <w:tcW w:w="1727" w:type="pct"/>
            <w:noWrap/>
            <w:hideMark/>
          </w:tcPr>
          <w:p w14:paraId="46647E33" w14:textId="77777777" w:rsidR="00DE11BF" w:rsidRPr="00DE11BF" w:rsidRDefault="00DE11BF" w:rsidP="00DE11BF">
            <w:pPr>
              <w:tabs>
                <w:tab w:val="left" w:pos="272"/>
              </w:tabs>
              <w:spacing w:after="0"/>
              <w:ind w:left="272" w:hanging="159"/>
              <w:jc w:val="left"/>
              <w:rPr>
                <w:szCs w:val="17"/>
              </w:rPr>
            </w:pPr>
            <w:r w:rsidRPr="00DE11BF">
              <w:rPr>
                <w:szCs w:val="17"/>
              </w:rPr>
              <w:t>MRS C. R. BRIEN</w:t>
            </w:r>
          </w:p>
        </w:tc>
        <w:tc>
          <w:tcPr>
            <w:tcW w:w="1152" w:type="pct"/>
            <w:noWrap/>
            <w:hideMark/>
          </w:tcPr>
          <w:p w14:paraId="184A4378" w14:textId="1AB6D380" w:rsidR="00DE11BF" w:rsidRPr="00DE11BF" w:rsidRDefault="005A380B" w:rsidP="00DE11BF">
            <w:pPr>
              <w:tabs>
                <w:tab w:val="left" w:pos="272"/>
              </w:tabs>
              <w:spacing w:after="0"/>
              <w:ind w:left="272" w:hanging="159"/>
              <w:jc w:val="left"/>
              <w:rPr>
                <w:szCs w:val="17"/>
              </w:rPr>
            </w:pPr>
            <w:r w:rsidRPr="00DE11BF">
              <w:rPr>
                <w:szCs w:val="17"/>
              </w:rPr>
              <w:t xml:space="preserve">Gumeracha </w:t>
            </w:r>
            <w:r>
              <w:rPr>
                <w:szCs w:val="17"/>
              </w:rPr>
              <w:t xml:space="preserve">SA </w:t>
            </w:r>
            <w:r w:rsidRPr="00DE11BF">
              <w:rPr>
                <w:szCs w:val="17"/>
              </w:rPr>
              <w:t>5233</w:t>
            </w:r>
          </w:p>
        </w:tc>
        <w:tc>
          <w:tcPr>
            <w:tcW w:w="530" w:type="pct"/>
            <w:noWrap/>
            <w:hideMark/>
          </w:tcPr>
          <w:p w14:paraId="740B1D5F" w14:textId="77777777" w:rsidR="00DE11BF" w:rsidRPr="00DE11BF" w:rsidRDefault="00DE11BF" w:rsidP="00DE11BF">
            <w:pPr>
              <w:tabs>
                <w:tab w:val="left" w:pos="272"/>
              </w:tabs>
              <w:spacing w:after="0"/>
              <w:ind w:right="113"/>
              <w:jc w:val="right"/>
              <w:rPr>
                <w:szCs w:val="17"/>
              </w:rPr>
            </w:pPr>
            <w:r w:rsidRPr="00DE11BF">
              <w:rPr>
                <w:szCs w:val="17"/>
              </w:rPr>
              <w:t xml:space="preserve">104.92 </w:t>
            </w:r>
          </w:p>
        </w:tc>
        <w:tc>
          <w:tcPr>
            <w:tcW w:w="1061" w:type="pct"/>
            <w:noWrap/>
            <w:hideMark/>
          </w:tcPr>
          <w:p w14:paraId="6972A9FD"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EF03F13"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1076273F" w14:textId="77777777" w:rsidTr="008033CA">
        <w:trPr>
          <w:trHeight w:val="20"/>
        </w:trPr>
        <w:tc>
          <w:tcPr>
            <w:tcW w:w="1727" w:type="pct"/>
            <w:noWrap/>
            <w:hideMark/>
          </w:tcPr>
          <w:p w14:paraId="43B18F0B" w14:textId="77777777" w:rsidR="00DE11BF" w:rsidRPr="00DE11BF" w:rsidRDefault="00DE11BF" w:rsidP="00DE11BF">
            <w:pPr>
              <w:tabs>
                <w:tab w:val="left" w:pos="272"/>
              </w:tabs>
              <w:spacing w:after="0"/>
              <w:ind w:left="272" w:hanging="159"/>
              <w:jc w:val="left"/>
              <w:rPr>
                <w:szCs w:val="17"/>
              </w:rPr>
            </w:pPr>
            <w:r w:rsidRPr="00DE11BF">
              <w:rPr>
                <w:szCs w:val="17"/>
              </w:rPr>
              <w:t>MRS D. ROACH</w:t>
            </w:r>
          </w:p>
        </w:tc>
        <w:tc>
          <w:tcPr>
            <w:tcW w:w="1152" w:type="pct"/>
            <w:noWrap/>
            <w:hideMark/>
          </w:tcPr>
          <w:p w14:paraId="0DC963C7" w14:textId="1093FB1A" w:rsidR="00DE11BF" w:rsidRPr="00DE11BF" w:rsidRDefault="005A380B" w:rsidP="00DE11BF">
            <w:pPr>
              <w:tabs>
                <w:tab w:val="left" w:pos="272"/>
              </w:tabs>
              <w:spacing w:after="0"/>
              <w:ind w:left="272" w:hanging="159"/>
              <w:jc w:val="left"/>
              <w:rPr>
                <w:szCs w:val="17"/>
              </w:rPr>
            </w:pPr>
            <w:r w:rsidRPr="00DE11BF">
              <w:rPr>
                <w:szCs w:val="17"/>
              </w:rPr>
              <w:t xml:space="preserve">Kapunda </w:t>
            </w:r>
            <w:r>
              <w:rPr>
                <w:szCs w:val="17"/>
              </w:rPr>
              <w:t xml:space="preserve">SA </w:t>
            </w:r>
            <w:r w:rsidRPr="00DE11BF">
              <w:rPr>
                <w:szCs w:val="17"/>
              </w:rPr>
              <w:t>5373</w:t>
            </w:r>
          </w:p>
        </w:tc>
        <w:tc>
          <w:tcPr>
            <w:tcW w:w="530" w:type="pct"/>
            <w:noWrap/>
            <w:hideMark/>
          </w:tcPr>
          <w:p w14:paraId="0205876A" w14:textId="77777777" w:rsidR="00DE11BF" w:rsidRPr="00DE11BF" w:rsidRDefault="00DE11BF" w:rsidP="00DE11BF">
            <w:pPr>
              <w:tabs>
                <w:tab w:val="left" w:pos="272"/>
              </w:tabs>
              <w:spacing w:after="0"/>
              <w:ind w:right="113"/>
              <w:jc w:val="right"/>
              <w:rPr>
                <w:szCs w:val="17"/>
              </w:rPr>
            </w:pPr>
            <w:r w:rsidRPr="00DE11BF">
              <w:rPr>
                <w:szCs w:val="17"/>
              </w:rPr>
              <w:t xml:space="preserve">242.84 </w:t>
            </w:r>
          </w:p>
        </w:tc>
        <w:tc>
          <w:tcPr>
            <w:tcW w:w="1061" w:type="pct"/>
            <w:noWrap/>
            <w:hideMark/>
          </w:tcPr>
          <w:p w14:paraId="292890E0"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44AB107"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1472E794" w14:textId="77777777" w:rsidTr="008033CA">
        <w:trPr>
          <w:trHeight w:val="20"/>
        </w:trPr>
        <w:tc>
          <w:tcPr>
            <w:tcW w:w="1727" w:type="pct"/>
            <w:noWrap/>
            <w:hideMark/>
          </w:tcPr>
          <w:p w14:paraId="1FCC5D3A" w14:textId="77777777" w:rsidR="00DE11BF" w:rsidRPr="00DE11BF" w:rsidRDefault="00DE11BF" w:rsidP="00DE11BF">
            <w:pPr>
              <w:tabs>
                <w:tab w:val="left" w:pos="272"/>
              </w:tabs>
              <w:spacing w:after="0"/>
              <w:ind w:left="272" w:hanging="159"/>
              <w:jc w:val="left"/>
              <w:rPr>
                <w:szCs w:val="17"/>
              </w:rPr>
            </w:pPr>
            <w:r w:rsidRPr="00DE11BF">
              <w:rPr>
                <w:szCs w:val="17"/>
              </w:rPr>
              <w:t>MRS G. E. FISCHER</w:t>
            </w:r>
          </w:p>
        </w:tc>
        <w:tc>
          <w:tcPr>
            <w:tcW w:w="1152" w:type="pct"/>
            <w:noWrap/>
            <w:hideMark/>
          </w:tcPr>
          <w:p w14:paraId="7E213C87" w14:textId="6F1B87DB"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5C1C0BAA" w14:textId="77777777" w:rsidR="00DE11BF" w:rsidRPr="00DE11BF" w:rsidRDefault="00DE11BF" w:rsidP="00DE11BF">
            <w:pPr>
              <w:tabs>
                <w:tab w:val="left" w:pos="272"/>
              </w:tabs>
              <w:spacing w:after="0"/>
              <w:ind w:right="113"/>
              <w:jc w:val="right"/>
              <w:rPr>
                <w:szCs w:val="17"/>
              </w:rPr>
            </w:pPr>
            <w:r w:rsidRPr="00DE11BF">
              <w:rPr>
                <w:szCs w:val="17"/>
              </w:rPr>
              <w:t xml:space="preserve">308.14 </w:t>
            </w:r>
          </w:p>
        </w:tc>
        <w:tc>
          <w:tcPr>
            <w:tcW w:w="1061" w:type="pct"/>
            <w:noWrap/>
            <w:hideMark/>
          </w:tcPr>
          <w:p w14:paraId="3AF86614"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670E7A1"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6723216" w14:textId="77777777" w:rsidTr="008033CA">
        <w:trPr>
          <w:trHeight w:val="20"/>
        </w:trPr>
        <w:tc>
          <w:tcPr>
            <w:tcW w:w="1727" w:type="pct"/>
            <w:noWrap/>
            <w:hideMark/>
          </w:tcPr>
          <w:p w14:paraId="172AD54F" w14:textId="77777777" w:rsidR="00DE11BF" w:rsidRPr="00DE11BF" w:rsidRDefault="00DE11BF" w:rsidP="00DE11BF">
            <w:pPr>
              <w:tabs>
                <w:tab w:val="left" w:pos="272"/>
              </w:tabs>
              <w:spacing w:after="0"/>
              <w:ind w:left="272" w:hanging="159"/>
              <w:jc w:val="left"/>
              <w:rPr>
                <w:szCs w:val="17"/>
              </w:rPr>
            </w:pPr>
            <w:r w:rsidRPr="00DE11BF">
              <w:rPr>
                <w:szCs w:val="17"/>
              </w:rPr>
              <w:t>MRS G. MILLAR</w:t>
            </w:r>
          </w:p>
        </w:tc>
        <w:tc>
          <w:tcPr>
            <w:tcW w:w="1152" w:type="pct"/>
            <w:noWrap/>
            <w:hideMark/>
          </w:tcPr>
          <w:p w14:paraId="6146088C" w14:textId="7EDA0BFF" w:rsidR="00DE11BF" w:rsidRPr="00DE11BF" w:rsidRDefault="005A380B" w:rsidP="00DE11BF">
            <w:pPr>
              <w:tabs>
                <w:tab w:val="left" w:pos="272"/>
              </w:tabs>
              <w:spacing w:after="0"/>
              <w:ind w:left="272" w:hanging="159"/>
              <w:jc w:val="left"/>
              <w:rPr>
                <w:szCs w:val="17"/>
              </w:rPr>
            </w:pPr>
            <w:r w:rsidRPr="00DE11BF">
              <w:rPr>
                <w:szCs w:val="17"/>
              </w:rPr>
              <w:t xml:space="preserve">Lyndoch </w:t>
            </w:r>
            <w:r>
              <w:rPr>
                <w:szCs w:val="17"/>
              </w:rPr>
              <w:t xml:space="preserve">SA </w:t>
            </w:r>
            <w:r w:rsidRPr="00DE11BF">
              <w:rPr>
                <w:szCs w:val="17"/>
              </w:rPr>
              <w:t>5351</w:t>
            </w:r>
          </w:p>
        </w:tc>
        <w:tc>
          <w:tcPr>
            <w:tcW w:w="530" w:type="pct"/>
            <w:noWrap/>
            <w:hideMark/>
          </w:tcPr>
          <w:p w14:paraId="56C2BC53" w14:textId="77777777" w:rsidR="00DE11BF" w:rsidRPr="00DE11BF" w:rsidRDefault="00DE11BF" w:rsidP="00DE11BF">
            <w:pPr>
              <w:tabs>
                <w:tab w:val="left" w:pos="272"/>
              </w:tabs>
              <w:spacing w:after="0"/>
              <w:ind w:right="113"/>
              <w:jc w:val="right"/>
              <w:rPr>
                <w:szCs w:val="17"/>
              </w:rPr>
            </w:pPr>
            <w:r w:rsidRPr="00DE11BF">
              <w:rPr>
                <w:szCs w:val="17"/>
              </w:rPr>
              <w:t xml:space="preserve">330.86 </w:t>
            </w:r>
          </w:p>
        </w:tc>
        <w:tc>
          <w:tcPr>
            <w:tcW w:w="1061" w:type="pct"/>
            <w:noWrap/>
            <w:hideMark/>
          </w:tcPr>
          <w:p w14:paraId="07BF9159"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B37CAF6"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74E4C1B3" w14:textId="77777777" w:rsidTr="008033CA">
        <w:trPr>
          <w:trHeight w:val="20"/>
        </w:trPr>
        <w:tc>
          <w:tcPr>
            <w:tcW w:w="1727" w:type="pct"/>
            <w:noWrap/>
            <w:hideMark/>
          </w:tcPr>
          <w:p w14:paraId="65F82CFD" w14:textId="77777777" w:rsidR="00DE11BF" w:rsidRPr="00DE11BF" w:rsidRDefault="00DE11BF" w:rsidP="00DE11BF">
            <w:pPr>
              <w:tabs>
                <w:tab w:val="left" w:pos="272"/>
              </w:tabs>
              <w:spacing w:after="0"/>
              <w:ind w:left="272" w:hanging="159"/>
              <w:jc w:val="left"/>
              <w:rPr>
                <w:szCs w:val="17"/>
              </w:rPr>
            </w:pPr>
            <w:r w:rsidRPr="00DE11BF">
              <w:rPr>
                <w:szCs w:val="17"/>
              </w:rPr>
              <w:t>MRS H. E. MICKAN</w:t>
            </w:r>
          </w:p>
        </w:tc>
        <w:tc>
          <w:tcPr>
            <w:tcW w:w="1152" w:type="pct"/>
            <w:noWrap/>
            <w:hideMark/>
          </w:tcPr>
          <w:p w14:paraId="7CE2CC2F" w14:textId="3E8D961C" w:rsidR="00DE11BF" w:rsidRPr="00DE11BF" w:rsidRDefault="005A380B" w:rsidP="00DE11BF">
            <w:pPr>
              <w:tabs>
                <w:tab w:val="left" w:pos="272"/>
              </w:tabs>
              <w:spacing w:after="0"/>
              <w:ind w:left="272" w:hanging="159"/>
              <w:jc w:val="left"/>
              <w:rPr>
                <w:szCs w:val="17"/>
              </w:rPr>
            </w:pPr>
            <w:r w:rsidRPr="00DE11BF">
              <w:rPr>
                <w:szCs w:val="17"/>
              </w:rPr>
              <w:t xml:space="preserve">Tarlee </w:t>
            </w:r>
            <w:r>
              <w:rPr>
                <w:szCs w:val="17"/>
              </w:rPr>
              <w:t xml:space="preserve">SA </w:t>
            </w:r>
            <w:r w:rsidRPr="00DE11BF">
              <w:rPr>
                <w:szCs w:val="17"/>
              </w:rPr>
              <w:t>5411</w:t>
            </w:r>
          </w:p>
        </w:tc>
        <w:tc>
          <w:tcPr>
            <w:tcW w:w="530" w:type="pct"/>
            <w:noWrap/>
            <w:hideMark/>
          </w:tcPr>
          <w:p w14:paraId="23C024F5" w14:textId="77777777" w:rsidR="00DE11BF" w:rsidRPr="00DE11BF" w:rsidRDefault="00DE11BF" w:rsidP="00DE11BF">
            <w:pPr>
              <w:tabs>
                <w:tab w:val="left" w:pos="272"/>
              </w:tabs>
              <w:spacing w:after="0"/>
              <w:ind w:right="113"/>
              <w:jc w:val="right"/>
              <w:rPr>
                <w:szCs w:val="17"/>
              </w:rPr>
            </w:pPr>
            <w:r w:rsidRPr="00DE11BF">
              <w:rPr>
                <w:szCs w:val="17"/>
              </w:rPr>
              <w:t xml:space="preserve">196.42 </w:t>
            </w:r>
          </w:p>
        </w:tc>
        <w:tc>
          <w:tcPr>
            <w:tcW w:w="1061" w:type="pct"/>
            <w:noWrap/>
            <w:hideMark/>
          </w:tcPr>
          <w:p w14:paraId="1D56847A"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B24FC03"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56F2E79B" w14:textId="77777777" w:rsidTr="008033CA">
        <w:trPr>
          <w:trHeight w:val="20"/>
        </w:trPr>
        <w:tc>
          <w:tcPr>
            <w:tcW w:w="1727" w:type="pct"/>
            <w:noWrap/>
            <w:hideMark/>
          </w:tcPr>
          <w:p w14:paraId="06E7DC3A" w14:textId="77777777" w:rsidR="00DE11BF" w:rsidRPr="00DE11BF" w:rsidRDefault="00DE11BF" w:rsidP="00DE11BF">
            <w:pPr>
              <w:tabs>
                <w:tab w:val="left" w:pos="272"/>
              </w:tabs>
              <w:spacing w:after="0"/>
              <w:ind w:left="272" w:hanging="159"/>
              <w:jc w:val="left"/>
              <w:rPr>
                <w:szCs w:val="17"/>
              </w:rPr>
            </w:pPr>
            <w:r w:rsidRPr="00DE11BF">
              <w:rPr>
                <w:szCs w:val="17"/>
              </w:rPr>
              <w:t>MRS H. PRYZIBILLA</w:t>
            </w:r>
          </w:p>
        </w:tc>
        <w:tc>
          <w:tcPr>
            <w:tcW w:w="1152" w:type="pct"/>
            <w:noWrap/>
            <w:hideMark/>
          </w:tcPr>
          <w:p w14:paraId="07F85BA4" w14:textId="0798FF23" w:rsidR="00DE11BF" w:rsidRPr="00DE11BF" w:rsidRDefault="005A380B" w:rsidP="00DE11BF">
            <w:pPr>
              <w:tabs>
                <w:tab w:val="left" w:pos="272"/>
              </w:tabs>
              <w:spacing w:after="0"/>
              <w:ind w:left="272" w:hanging="159"/>
              <w:jc w:val="left"/>
              <w:rPr>
                <w:szCs w:val="17"/>
              </w:rPr>
            </w:pPr>
            <w:r w:rsidRPr="00DE11BF">
              <w:rPr>
                <w:szCs w:val="17"/>
              </w:rPr>
              <w:t xml:space="preserve">Penrice </w:t>
            </w:r>
            <w:r>
              <w:rPr>
                <w:szCs w:val="17"/>
              </w:rPr>
              <w:t xml:space="preserve">SA </w:t>
            </w:r>
            <w:r w:rsidRPr="00DE11BF">
              <w:rPr>
                <w:szCs w:val="17"/>
              </w:rPr>
              <w:t>5353</w:t>
            </w:r>
          </w:p>
        </w:tc>
        <w:tc>
          <w:tcPr>
            <w:tcW w:w="530" w:type="pct"/>
            <w:noWrap/>
            <w:hideMark/>
          </w:tcPr>
          <w:p w14:paraId="5DE04964" w14:textId="77777777" w:rsidR="00DE11BF" w:rsidRPr="00DE11BF" w:rsidRDefault="00DE11BF" w:rsidP="00DE11BF">
            <w:pPr>
              <w:tabs>
                <w:tab w:val="left" w:pos="272"/>
              </w:tabs>
              <w:spacing w:after="0"/>
              <w:ind w:right="113"/>
              <w:jc w:val="right"/>
              <w:rPr>
                <w:szCs w:val="17"/>
              </w:rPr>
            </w:pPr>
            <w:r w:rsidRPr="00DE11BF">
              <w:rPr>
                <w:szCs w:val="17"/>
              </w:rPr>
              <w:t xml:space="preserve">181.76 </w:t>
            </w:r>
          </w:p>
        </w:tc>
        <w:tc>
          <w:tcPr>
            <w:tcW w:w="1061" w:type="pct"/>
            <w:noWrap/>
            <w:hideMark/>
          </w:tcPr>
          <w:p w14:paraId="006C5E9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8768C58"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2BDEA9EE" w14:textId="77777777" w:rsidTr="008033CA">
        <w:trPr>
          <w:trHeight w:val="20"/>
        </w:trPr>
        <w:tc>
          <w:tcPr>
            <w:tcW w:w="1727" w:type="pct"/>
            <w:noWrap/>
            <w:hideMark/>
          </w:tcPr>
          <w:p w14:paraId="3FAC103B" w14:textId="77777777" w:rsidR="00DE11BF" w:rsidRPr="00DE11BF" w:rsidRDefault="00DE11BF" w:rsidP="00DE11BF">
            <w:pPr>
              <w:tabs>
                <w:tab w:val="left" w:pos="272"/>
              </w:tabs>
              <w:spacing w:after="0"/>
              <w:ind w:left="272" w:hanging="159"/>
              <w:jc w:val="left"/>
              <w:rPr>
                <w:szCs w:val="17"/>
              </w:rPr>
            </w:pPr>
            <w:r w:rsidRPr="00DE11BF">
              <w:rPr>
                <w:szCs w:val="17"/>
              </w:rPr>
              <w:t>MRS H. SCHRAPEL</w:t>
            </w:r>
          </w:p>
        </w:tc>
        <w:tc>
          <w:tcPr>
            <w:tcW w:w="1152" w:type="pct"/>
            <w:noWrap/>
            <w:hideMark/>
          </w:tcPr>
          <w:p w14:paraId="46F788FD" w14:textId="44E5C19F" w:rsidR="00DE11BF" w:rsidRPr="00DE11BF" w:rsidRDefault="005A380B" w:rsidP="00DE11BF">
            <w:pPr>
              <w:tabs>
                <w:tab w:val="left" w:pos="272"/>
              </w:tabs>
              <w:spacing w:after="0"/>
              <w:ind w:left="272" w:hanging="159"/>
              <w:jc w:val="left"/>
              <w:rPr>
                <w:szCs w:val="17"/>
              </w:rPr>
            </w:pPr>
            <w:r w:rsidRPr="00DE11BF">
              <w:rPr>
                <w:szCs w:val="17"/>
              </w:rPr>
              <w:t xml:space="preserve">Lyndoch </w:t>
            </w:r>
            <w:r>
              <w:rPr>
                <w:szCs w:val="17"/>
              </w:rPr>
              <w:t xml:space="preserve">SA </w:t>
            </w:r>
            <w:r w:rsidRPr="00DE11BF">
              <w:rPr>
                <w:szCs w:val="17"/>
              </w:rPr>
              <w:t>5351</w:t>
            </w:r>
          </w:p>
        </w:tc>
        <w:tc>
          <w:tcPr>
            <w:tcW w:w="530" w:type="pct"/>
            <w:noWrap/>
            <w:hideMark/>
          </w:tcPr>
          <w:p w14:paraId="214F3EC8" w14:textId="77777777" w:rsidR="00DE11BF" w:rsidRPr="00DE11BF" w:rsidRDefault="00DE11BF" w:rsidP="00DE11BF">
            <w:pPr>
              <w:tabs>
                <w:tab w:val="left" w:pos="272"/>
              </w:tabs>
              <w:spacing w:after="0"/>
              <w:ind w:right="113"/>
              <w:jc w:val="right"/>
              <w:rPr>
                <w:szCs w:val="17"/>
              </w:rPr>
            </w:pPr>
            <w:r w:rsidRPr="00DE11BF">
              <w:rPr>
                <w:szCs w:val="17"/>
              </w:rPr>
              <w:t xml:space="preserve">154.91 </w:t>
            </w:r>
          </w:p>
        </w:tc>
        <w:tc>
          <w:tcPr>
            <w:tcW w:w="1061" w:type="pct"/>
            <w:noWrap/>
            <w:hideMark/>
          </w:tcPr>
          <w:p w14:paraId="78285592"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E67B6DA"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742A5255" w14:textId="77777777" w:rsidTr="008033CA">
        <w:trPr>
          <w:trHeight w:val="20"/>
        </w:trPr>
        <w:tc>
          <w:tcPr>
            <w:tcW w:w="1727" w:type="pct"/>
            <w:noWrap/>
            <w:hideMark/>
          </w:tcPr>
          <w:p w14:paraId="1829D60C" w14:textId="77777777" w:rsidR="00DE11BF" w:rsidRPr="00DE11BF" w:rsidRDefault="00DE11BF" w:rsidP="00DE11BF">
            <w:pPr>
              <w:tabs>
                <w:tab w:val="left" w:pos="272"/>
              </w:tabs>
              <w:spacing w:after="0"/>
              <w:ind w:left="272" w:hanging="159"/>
              <w:jc w:val="left"/>
              <w:rPr>
                <w:szCs w:val="17"/>
              </w:rPr>
            </w:pPr>
            <w:r w:rsidRPr="00DE11BF">
              <w:rPr>
                <w:szCs w:val="17"/>
              </w:rPr>
              <w:t>MRS J. A. FOUNTAIN</w:t>
            </w:r>
          </w:p>
        </w:tc>
        <w:tc>
          <w:tcPr>
            <w:tcW w:w="1152" w:type="pct"/>
            <w:noWrap/>
            <w:hideMark/>
          </w:tcPr>
          <w:p w14:paraId="180541E2" w14:textId="21455944"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1CBD456F" w14:textId="77777777" w:rsidR="00DE11BF" w:rsidRPr="00DE11BF" w:rsidRDefault="00DE11BF" w:rsidP="00DE11BF">
            <w:pPr>
              <w:tabs>
                <w:tab w:val="left" w:pos="272"/>
              </w:tabs>
              <w:spacing w:after="0"/>
              <w:ind w:right="113"/>
              <w:jc w:val="right"/>
              <w:rPr>
                <w:szCs w:val="17"/>
              </w:rPr>
            </w:pPr>
            <w:r w:rsidRPr="00DE11BF">
              <w:rPr>
                <w:szCs w:val="17"/>
              </w:rPr>
              <w:t xml:space="preserve">205.63 </w:t>
            </w:r>
          </w:p>
        </w:tc>
        <w:tc>
          <w:tcPr>
            <w:tcW w:w="1061" w:type="pct"/>
            <w:noWrap/>
            <w:hideMark/>
          </w:tcPr>
          <w:p w14:paraId="241D6DFF"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8118BBB"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26636FD1" w14:textId="77777777" w:rsidTr="008033CA">
        <w:trPr>
          <w:trHeight w:val="20"/>
        </w:trPr>
        <w:tc>
          <w:tcPr>
            <w:tcW w:w="1727" w:type="pct"/>
            <w:noWrap/>
            <w:hideMark/>
          </w:tcPr>
          <w:p w14:paraId="16A57913" w14:textId="77777777" w:rsidR="00DE11BF" w:rsidRPr="00DE11BF" w:rsidRDefault="00DE11BF" w:rsidP="00DE11BF">
            <w:pPr>
              <w:tabs>
                <w:tab w:val="left" w:pos="272"/>
              </w:tabs>
              <w:spacing w:after="0"/>
              <w:ind w:left="272" w:hanging="159"/>
              <w:jc w:val="left"/>
              <w:rPr>
                <w:szCs w:val="17"/>
              </w:rPr>
            </w:pPr>
            <w:r w:rsidRPr="00DE11BF">
              <w:rPr>
                <w:szCs w:val="17"/>
              </w:rPr>
              <w:t>MRS J. D. GLAETZER</w:t>
            </w:r>
          </w:p>
        </w:tc>
        <w:tc>
          <w:tcPr>
            <w:tcW w:w="1152" w:type="pct"/>
            <w:noWrap/>
            <w:hideMark/>
          </w:tcPr>
          <w:p w14:paraId="65227A7C" w14:textId="11C3471E"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76C1C3CE" w14:textId="77777777" w:rsidR="00DE11BF" w:rsidRPr="00DE11BF" w:rsidRDefault="00DE11BF" w:rsidP="00DE11BF">
            <w:pPr>
              <w:tabs>
                <w:tab w:val="left" w:pos="272"/>
              </w:tabs>
              <w:spacing w:after="0"/>
              <w:ind w:right="113"/>
              <w:jc w:val="right"/>
              <w:rPr>
                <w:szCs w:val="17"/>
              </w:rPr>
            </w:pPr>
            <w:r w:rsidRPr="00DE11BF">
              <w:rPr>
                <w:szCs w:val="17"/>
              </w:rPr>
              <w:t xml:space="preserve">699.41 </w:t>
            </w:r>
          </w:p>
        </w:tc>
        <w:tc>
          <w:tcPr>
            <w:tcW w:w="1061" w:type="pct"/>
            <w:noWrap/>
            <w:hideMark/>
          </w:tcPr>
          <w:p w14:paraId="0281B119"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473B7EA"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486F5B42" w14:textId="77777777" w:rsidTr="008033CA">
        <w:trPr>
          <w:trHeight w:val="20"/>
        </w:trPr>
        <w:tc>
          <w:tcPr>
            <w:tcW w:w="1727" w:type="pct"/>
            <w:noWrap/>
            <w:hideMark/>
          </w:tcPr>
          <w:p w14:paraId="4FC56D4E" w14:textId="77777777" w:rsidR="00DE11BF" w:rsidRPr="00DE11BF" w:rsidRDefault="00DE11BF" w:rsidP="00DE11BF">
            <w:pPr>
              <w:tabs>
                <w:tab w:val="left" w:pos="272"/>
              </w:tabs>
              <w:spacing w:after="0"/>
              <w:ind w:left="272" w:hanging="159"/>
              <w:jc w:val="left"/>
              <w:rPr>
                <w:szCs w:val="17"/>
              </w:rPr>
            </w:pPr>
            <w:r w:rsidRPr="00DE11BF">
              <w:rPr>
                <w:szCs w:val="17"/>
              </w:rPr>
              <w:t>MRS J. E. LEGG</w:t>
            </w:r>
          </w:p>
        </w:tc>
        <w:tc>
          <w:tcPr>
            <w:tcW w:w="1152" w:type="pct"/>
            <w:noWrap/>
            <w:hideMark/>
          </w:tcPr>
          <w:p w14:paraId="63FF3502" w14:textId="17138010"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50A1683D" w14:textId="77777777" w:rsidR="00DE11BF" w:rsidRPr="00DE11BF" w:rsidRDefault="00DE11BF" w:rsidP="00DE11BF">
            <w:pPr>
              <w:tabs>
                <w:tab w:val="left" w:pos="272"/>
              </w:tabs>
              <w:spacing w:after="0"/>
              <w:ind w:right="113"/>
              <w:jc w:val="right"/>
              <w:rPr>
                <w:szCs w:val="17"/>
              </w:rPr>
            </w:pPr>
            <w:r w:rsidRPr="00DE11BF">
              <w:rPr>
                <w:szCs w:val="17"/>
              </w:rPr>
              <w:t xml:space="preserve">363.91 </w:t>
            </w:r>
          </w:p>
        </w:tc>
        <w:tc>
          <w:tcPr>
            <w:tcW w:w="1061" w:type="pct"/>
            <w:noWrap/>
            <w:hideMark/>
          </w:tcPr>
          <w:p w14:paraId="5B28D62F"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8ADA3BD"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116D7F09" w14:textId="77777777" w:rsidTr="008033CA">
        <w:trPr>
          <w:trHeight w:val="20"/>
        </w:trPr>
        <w:tc>
          <w:tcPr>
            <w:tcW w:w="1727" w:type="pct"/>
            <w:noWrap/>
            <w:hideMark/>
          </w:tcPr>
          <w:p w14:paraId="730CC565" w14:textId="77777777" w:rsidR="00DE11BF" w:rsidRPr="00DE11BF" w:rsidRDefault="00DE11BF" w:rsidP="00DE11BF">
            <w:pPr>
              <w:tabs>
                <w:tab w:val="left" w:pos="272"/>
              </w:tabs>
              <w:spacing w:after="0"/>
              <w:ind w:left="272" w:hanging="159"/>
              <w:jc w:val="left"/>
              <w:rPr>
                <w:szCs w:val="17"/>
              </w:rPr>
            </w:pPr>
            <w:r w:rsidRPr="00DE11BF">
              <w:rPr>
                <w:szCs w:val="17"/>
              </w:rPr>
              <w:t>MRS J. H. LEIBHARDT</w:t>
            </w:r>
          </w:p>
        </w:tc>
        <w:tc>
          <w:tcPr>
            <w:tcW w:w="1152" w:type="pct"/>
            <w:noWrap/>
            <w:hideMark/>
          </w:tcPr>
          <w:p w14:paraId="4BFDAC67" w14:textId="33F39CB5" w:rsidR="00DE11BF" w:rsidRPr="00DE11BF" w:rsidRDefault="005A380B" w:rsidP="00DE11BF">
            <w:pPr>
              <w:tabs>
                <w:tab w:val="left" w:pos="272"/>
              </w:tabs>
              <w:spacing w:after="0"/>
              <w:ind w:left="272" w:hanging="159"/>
              <w:jc w:val="left"/>
              <w:rPr>
                <w:szCs w:val="17"/>
              </w:rPr>
            </w:pPr>
            <w:r w:rsidRPr="00DE11BF">
              <w:rPr>
                <w:szCs w:val="17"/>
              </w:rPr>
              <w:t xml:space="preserve">Williamstown </w:t>
            </w:r>
            <w:r>
              <w:rPr>
                <w:szCs w:val="17"/>
              </w:rPr>
              <w:t xml:space="preserve">SA </w:t>
            </w:r>
            <w:r w:rsidRPr="00DE11BF">
              <w:rPr>
                <w:szCs w:val="17"/>
              </w:rPr>
              <w:t>5351</w:t>
            </w:r>
          </w:p>
        </w:tc>
        <w:tc>
          <w:tcPr>
            <w:tcW w:w="530" w:type="pct"/>
            <w:noWrap/>
            <w:hideMark/>
          </w:tcPr>
          <w:p w14:paraId="5DCBB6DF" w14:textId="77777777" w:rsidR="00DE11BF" w:rsidRPr="00DE11BF" w:rsidRDefault="00DE11BF" w:rsidP="00DE11BF">
            <w:pPr>
              <w:tabs>
                <w:tab w:val="left" w:pos="272"/>
              </w:tabs>
              <w:spacing w:after="0"/>
              <w:ind w:right="113"/>
              <w:jc w:val="right"/>
              <w:rPr>
                <w:szCs w:val="17"/>
              </w:rPr>
            </w:pPr>
            <w:r w:rsidRPr="00DE11BF">
              <w:rPr>
                <w:szCs w:val="17"/>
              </w:rPr>
              <w:t xml:space="preserve">221.28 </w:t>
            </w:r>
          </w:p>
        </w:tc>
        <w:tc>
          <w:tcPr>
            <w:tcW w:w="1061" w:type="pct"/>
            <w:noWrap/>
            <w:hideMark/>
          </w:tcPr>
          <w:p w14:paraId="6B335F7A"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CE2BCB0"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2B4E3AC8" w14:textId="77777777" w:rsidTr="008033CA">
        <w:trPr>
          <w:trHeight w:val="20"/>
        </w:trPr>
        <w:tc>
          <w:tcPr>
            <w:tcW w:w="1727" w:type="pct"/>
            <w:noWrap/>
            <w:hideMark/>
          </w:tcPr>
          <w:p w14:paraId="30AF409B" w14:textId="77777777" w:rsidR="00DE11BF" w:rsidRPr="00DE11BF" w:rsidRDefault="00DE11BF" w:rsidP="00DE11BF">
            <w:pPr>
              <w:tabs>
                <w:tab w:val="left" w:pos="272"/>
              </w:tabs>
              <w:spacing w:after="0"/>
              <w:ind w:left="272" w:hanging="159"/>
              <w:jc w:val="left"/>
              <w:rPr>
                <w:szCs w:val="17"/>
              </w:rPr>
            </w:pPr>
            <w:r w:rsidRPr="00DE11BF">
              <w:rPr>
                <w:szCs w:val="17"/>
              </w:rPr>
              <w:t>MRS J. KETT</w:t>
            </w:r>
          </w:p>
        </w:tc>
        <w:tc>
          <w:tcPr>
            <w:tcW w:w="1152" w:type="pct"/>
            <w:noWrap/>
            <w:hideMark/>
          </w:tcPr>
          <w:p w14:paraId="4E4E46F6" w14:textId="6E5B9D8C"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2C051E3D" w14:textId="77777777" w:rsidR="00DE11BF" w:rsidRPr="00DE11BF" w:rsidRDefault="00DE11BF" w:rsidP="00DE11BF">
            <w:pPr>
              <w:tabs>
                <w:tab w:val="left" w:pos="272"/>
              </w:tabs>
              <w:spacing w:after="0"/>
              <w:ind w:right="113"/>
              <w:jc w:val="right"/>
              <w:rPr>
                <w:szCs w:val="17"/>
              </w:rPr>
            </w:pPr>
            <w:r w:rsidRPr="00DE11BF">
              <w:rPr>
                <w:szCs w:val="17"/>
              </w:rPr>
              <w:t xml:space="preserve">275.18 </w:t>
            </w:r>
          </w:p>
        </w:tc>
        <w:tc>
          <w:tcPr>
            <w:tcW w:w="1061" w:type="pct"/>
            <w:noWrap/>
            <w:hideMark/>
          </w:tcPr>
          <w:p w14:paraId="5B65DFF4"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E4D6CA7"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50EB5265" w14:textId="77777777" w:rsidTr="008033CA">
        <w:trPr>
          <w:trHeight w:val="20"/>
        </w:trPr>
        <w:tc>
          <w:tcPr>
            <w:tcW w:w="1727" w:type="pct"/>
            <w:noWrap/>
            <w:hideMark/>
          </w:tcPr>
          <w:p w14:paraId="7331C4B9" w14:textId="77777777" w:rsidR="00DE11BF" w:rsidRPr="00DE11BF" w:rsidRDefault="00DE11BF" w:rsidP="00DE11BF">
            <w:pPr>
              <w:tabs>
                <w:tab w:val="left" w:pos="272"/>
              </w:tabs>
              <w:spacing w:after="0"/>
              <w:ind w:left="272" w:hanging="159"/>
              <w:jc w:val="left"/>
              <w:rPr>
                <w:szCs w:val="17"/>
              </w:rPr>
            </w:pPr>
            <w:r w:rsidRPr="00DE11BF">
              <w:rPr>
                <w:szCs w:val="17"/>
              </w:rPr>
              <w:t>MRS J. L. MATTNER</w:t>
            </w:r>
          </w:p>
        </w:tc>
        <w:tc>
          <w:tcPr>
            <w:tcW w:w="1152" w:type="pct"/>
            <w:noWrap/>
            <w:hideMark/>
          </w:tcPr>
          <w:p w14:paraId="5754E4A4" w14:textId="699298D2" w:rsidR="00DE11BF" w:rsidRPr="00DE11BF" w:rsidRDefault="005A380B" w:rsidP="00DE11BF">
            <w:pPr>
              <w:tabs>
                <w:tab w:val="left" w:pos="272"/>
              </w:tabs>
              <w:spacing w:after="0"/>
              <w:ind w:left="272" w:hanging="159"/>
              <w:jc w:val="left"/>
              <w:rPr>
                <w:szCs w:val="17"/>
              </w:rPr>
            </w:pPr>
            <w:proofErr w:type="spellStart"/>
            <w:r w:rsidRPr="00DE11BF">
              <w:rPr>
                <w:szCs w:val="17"/>
              </w:rPr>
              <w:t>Canowie</w:t>
            </w:r>
            <w:proofErr w:type="spellEnd"/>
            <w:r w:rsidRPr="00DE11BF">
              <w:rPr>
                <w:szCs w:val="17"/>
              </w:rPr>
              <w:t xml:space="preserve"> Belt </w:t>
            </w:r>
            <w:r>
              <w:rPr>
                <w:szCs w:val="17"/>
              </w:rPr>
              <w:t xml:space="preserve">SA </w:t>
            </w:r>
            <w:r w:rsidRPr="00DE11BF">
              <w:rPr>
                <w:szCs w:val="17"/>
              </w:rPr>
              <w:t>5420</w:t>
            </w:r>
          </w:p>
        </w:tc>
        <w:tc>
          <w:tcPr>
            <w:tcW w:w="530" w:type="pct"/>
            <w:noWrap/>
            <w:hideMark/>
          </w:tcPr>
          <w:p w14:paraId="6ED45618" w14:textId="77777777" w:rsidR="00DE11BF" w:rsidRPr="00DE11BF" w:rsidRDefault="00DE11BF" w:rsidP="00DE11BF">
            <w:pPr>
              <w:tabs>
                <w:tab w:val="left" w:pos="272"/>
              </w:tabs>
              <w:spacing w:after="0"/>
              <w:ind w:right="113"/>
              <w:jc w:val="right"/>
              <w:rPr>
                <w:szCs w:val="17"/>
              </w:rPr>
            </w:pPr>
            <w:r w:rsidRPr="00DE11BF">
              <w:rPr>
                <w:szCs w:val="17"/>
              </w:rPr>
              <w:t xml:space="preserve">461.79 </w:t>
            </w:r>
          </w:p>
        </w:tc>
        <w:tc>
          <w:tcPr>
            <w:tcW w:w="1061" w:type="pct"/>
            <w:noWrap/>
            <w:hideMark/>
          </w:tcPr>
          <w:p w14:paraId="62F7D3D9"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88712DB"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44905AB9" w14:textId="77777777" w:rsidTr="008033CA">
        <w:trPr>
          <w:trHeight w:val="20"/>
        </w:trPr>
        <w:tc>
          <w:tcPr>
            <w:tcW w:w="1727" w:type="pct"/>
            <w:noWrap/>
            <w:hideMark/>
          </w:tcPr>
          <w:p w14:paraId="6EC4C9AD" w14:textId="77777777" w:rsidR="00DE11BF" w:rsidRPr="00DE11BF" w:rsidRDefault="00DE11BF" w:rsidP="00DE11BF">
            <w:pPr>
              <w:tabs>
                <w:tab w:val="left" w:pos="272"/>
              </w:tabs>
              <w:spacing w:after="0"/>
              <w:ind w:left="272" w:hanging="159"/>
              <w:jc w:val="left"/>
              <w:rPr>
                <w:szCs w:val="17"/>
              </w:rPr>
            </w:pPr>
            <w:r w:rsidRPr="00DE11BF">
              <w:rPr>
                <w:szCs w:val="17"/>
              </w:rPr>
              <w:t>MRS J. L. YOUNG</w:t>
            </w:r>
          </w:p>
        </w:tc>
        <w:tc>
          <w:tcPr>
            <w:tcW w:w="1152" w:type="pct"/>
            <w:noWrap/>
            <w:hideMark/>
          </w:tcPr>
          <w:p w14:paraId="0E79DBA6" w14:textId="191292D6" w:rsidR="00DE11BF" w:rsidRPr="00DE11BF" w:rsidRDefault="005A380B" w:rsidP="00DE11BF">
            <w:pPr>
              <w:tabs>
                <w:tab w:val="left" w:pos="272"/>
              </w:tabs>
              <w:spacing w:after="0"/>
              <w:ind w:left="272" w:hanging="159"/>
              <w:jc w:val="left"/>
              <w:rPr>
                <w:szCs w:val="17"/>
              </w:rPr>
            </w:pPr>
            <w:r w:rsidRPr="00DE11BF">
              <w:rPr>
                <w:szCs w:val="17"/>
              </w:rPr>
              <w:t xml:space="preserve">Gawler East </w:t>
            </w:r>
            <w:r>
              <w:rPr>
                <w:szCs w:val="17"/>
              </w:rPr>
              <w:t xml:space="preserve">SA </w:t>
            </w:r>
            <w:r w:rsidRPr="00DE11BF">
              <w:rPr>
                <w:szCs w:val="17"/>
              </w:rPr>
              <w:t>5118</w:t>
            </w:r>
          </w:p>
        </w:tc>
        <w:tc>
          <w:tcPr>
            <w:tcW w:w="530" w:type="pct"/>
            <w:noWrap/>
            <w:hideMark/>
          </w:tcPr>
          <w:p w14:paraId="73EC350F" w14:textId="77777777" w:rsidR="00DE11BF" w:rsidRPr="00DE11BF" w:rsidRDefault="00DE11BF" w:rsidP="00DE11BF">
            <w:pPr>
              <w:tabs>
                <w:tab w:val="left" w:pos="272"/>
              </w:tabs>
              <w:spacing w:after="0"/>
              <w:ind w:right="113"/>
              <w:jc w:val="right"/>
              <w:rPr>
                <w:szCs w:val="17"/>
              </w:rPr>
            </w:pPr>
            <w:r w:rsidRPr="00DE11BF">
              <w:rPr>
                <w:szCs w:val="17"/>
              </w:rPr>
              <w:t xml:space="preserve">203.42 </w:t>
            </w:r>
          </w:p>
        </w:tc>
        <w:tc>
          <w:tcPr>
            <w:tcW w:w="1061" w:type="pct"/>
            <w:noWrap/>
            <w:hideMark/>
          </w:tcPr>
          <w:p w14:paraId="47BC84C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63E7161"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5D484E2D" w14:textId="77777777" w:rsidTr="008033CA">
        <w:trPr>
          <w:trHeight w:val="20"/>
        </w:trPr>
        <w:tc>
          <w:tcPr>
            <w:tcW w:w="1727" w:type="pct"/>
            <w:noWrap/>
            <w:hideMark/>
          </w:tcPr>
          <w:p w14:paraId="70F545CB" w14:textId="77777777" w:rsidR="00DE11BF" w:rsidRPr="00DE11BF" w:rsidRDefault="00DE11BF" w:rsidP="00DE11BF">
            <w:pPr>
              <w:tabs>
                <w:tab w:val="left" w:pos="272"/>
              </w:tabs>
              <w:spacing w:after="0"/>
              <w:ind w:left="272" w:hanging="159"/>
              <w:jc w:val="left"/>
              <w:rPr>
                <w:szCs w:val="17"/>
              </w:rPr>
            </w:pPr>
            <w:r w:rsidRPr="00DE11BF">
              <w:rPr>
                <w:szCs w:val="17"/>
              </w:rPr>
              <w:t>MRS J. M. ZERNER</w:t>
            </w:r>
          </w:p>
        </w:tc>
        <w:tc>
          <w:tcPr>
            <w:tcW w:w="1152" w:type="pct"/>
            <w:noWrap/>
            <w:hideMark/>
          </w:tcPr>
          <w:p w14:paraId="0C836DBE" w14:textId="7764D5EE" w:rsidR="00DE11BF" w:rsidRPr="00DE11BF" w:rsidRDefault="005A380B" w:rsidP="00DE11BF">
            <w:pPr>
              <w:tabs>
                <w:tab w:val="left" w:pos="272"/>
              </w:tabs>
              <w:spacing w:after="0"/>
              <w:ind w:left="272" w:hanging="159"/>
              <w:jc w:val="left"/>
              <w:rPr>
                <w:szCs w:val="17"/>
              </w:rPr>
            </w:pPr>
            <w:r w:rsidRPr="00DE11BF">
              <w:rPr>
                <w:szCs w:val="17"/>
              </w:rPr>
              <w:t xml:space="preserve">Eudunda </w:t>
            </w:r>
            <w:r>
              <w:rPr>
                <w:szCs w:val="17"/>
              </w:rPr>
              <w:t xml:space="preserve">SA </w:t>
            </w:r>
            <w:r w:rsidRPr="00DE11BF">
              <w:rPr>
                <w:szCs w:val="17"/>
              </w:rPr>
              <w:t>5374</w:t>
            </w:r>
          </w:p>
        </w:tc>
        <w:tc>
          <w:tcPr>
            <w:tcW w:w="530" w:type="pct"/>
            <w:noWrap/>
            <w:hideMark/>
          </w:tcPr>
          <w:p w14:paraId="2915C234" w14:textId="77777777" w:rsidR="00DE11BF" w:rsidRPr="00DE11BF" w:rsidRDefault="00DE11BF" w:rsidP="00DE11BF">
            <w:pPr>
              <w:tabs>
                <w:tab w:val="left" w:pos="272"/>
              </w:tabs>
              <w:spacing w:after="0"/>
              <w:ind w:right="113"/>
              <w:jc w:val="right"/>
              <w:rPr>
                <w:szCs w:val="17"/>
              </w:rPr>
            </w:pPr>
            <w:r w:rsidRPr="00DE11BF">
              <w:rPr>
                <w:szCs w:val="17"/>
              </w:rPr>
              <w:t xml:space="preserve">323.21 </w:t>
            </w:r>
          </w:p>
        </w:tc>
        <w:tc>
          <w:tcPr>
            <w:tcW w:w="1061" w:type="pct"/>
            <w:noWrap/>
            <w:hideMark/>
          </w:tcPr>
          <w:p w14:paraId="42C816DD"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121EB30"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1DBC9F43" w14:textId="77777777" w:rsidTr="008033CA">
        <w:trPr>
          <w:trHeight w:val="20"/>
        </w:trPr>
        <w:tc>
          <w:tcPr>
            <w:tcW w:w="1727" w:type="pct"/>
            <w:noWrap/>
            <w:hideMark/>
          </w:tcPr>
          <w:p w14:paraId="39EC07F6" w14:textId="77777777" w:rsidR="00DE11BF" w:rsidRPr="00DE11BF" w:rsidRDefault="00DE11BF" w:rsidP="00DE11BF">
            <w:pPr>
              <w:tabs>
                <w:tab w:val="left" w:pos="272"/>
              </w:tabs>
              <w:spacing w:after="0"/>
              <w:ind w:left="272" w:hanging="159"/>
              <w:jc w:val="left"/>
              <w:rPr>
                <w:szCs w:val="17"/>
              </w:rPr>
            </w:pPr>
            <w:r w:rsidRPr="00DE11BF">
              <w:rPr>
                <w:szCs w:val="17"/>
              </w:rPr>
              <w:t>MRS J. ORDWAY</w:t>
            </w:r>
          </w:p>
        </w:tc>
        <w:tc>
          <w:tcPr>
            <w:tcW w:w="1152" w:type="pct"/>
            <w:noWrap/>
            <w:hideMark/>
          </w:tcPr>
          <w:p w14:paraId="2EFA4C9F" w14:textId="4CF2A7BB" w:rsidR="00DE11BF" w:rsidRPr="00DE11BF" w:rsidRDefault="005A380B" w:rsidP="00DE11BF">
            <w:pPr>
              <w:tabs>
                <w:tab w:val="left" w:pos="272"/>
              </w:tabs>
              <w:spacing w:after="0"/>
              <w:ind w:left="272" w:hanging="159"/>
              <w:jc w:val="left"/>
              <w:rPr>
                <w:szCs w:val="17"/>
              </w:rPr>
            </w:pPr>
            <w:r w:rsidRPr="00DE11BF">
              <w:rPr>
                <w:szCs w:val="17"/>
              </w:rPr>
              <w:t xml:space="preserve">Lyndoch </w:t>
            </w:r>
            <w:r>
              <w:rPr>
                <w:szCs w:val="17"/>
              </w:rPr>
              <w:t xml:space="preserve">SA </w:t>
            </w:r>
            <w:r w:rsidRPr="00DE11BF">
              <w:rPr>
                <w:szCs w:val="17"/>
              </w:rPr>
              <w:t>5351</w:t>
            </w:r>
          </w:p>
        </w:tc>
        <w:tc>
          <w:tcPr>
            <w:tcW w:w="530" w:type="pct"/>
            <w:noWrap/>
            <w:hideMark/>
          </w:tcPr>
          <w:p w14:paraId="535A4AF3" w14:textId="77777777" w:rsidR="00DE11BF" w:rsidRPr="00DE11BF" w:rsidRDefault="00DE11BF" w:rsidP="00DE11BF">
            <w:pPr>
              <w:tabs>
                <w:tab w:val="left" w:pos="272"/>
              </w:tabs>
              <w:spacing w:after="0"/>
              <w:ind w:right="113"/>
              <w:jc w:val="right"/>
              <w:rPr>
                <w:szCs w:val="17"/>
              </w:rPr>
            </w:pPr>
            <w:r w:rsidRPr="00DE11BF">
              <w:rPr>
                <w:szCs w:val="17"/>
              </w:rPr>
              <w:t xml:space="preserve">420.87 </w:t>
            </w:r>
          </w:p>
        </w:tc>
        <w:tc>
          <w:tcPr>
            <w:tcW w:w="1061" w:type="pct"/>
            <w:noWrap/>
            <w:hideMark/>
          </w:tcPr>
          <w:p w14:paraId="49FA284A"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CE87AD3"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297A156E" w14:textId="77777777" w:rsidTr="008033CA">
        <w:trPr>
          <w:trHeight w:val="20"/>
        </w:trPr>
        <w:tc>
          <w:tcPr>
            <w:tcW w:w="1727" w:type="pct"/>
            <w:noWrap/>
            <w:hideMark/>
          </w:tcPr>
          <w:p w14:paraId="68368010" w14:textId="77777777" w:rsidR="00DE11BF" w:rsidRPr="00DE11BF" w:rsidRDefault="00DE11BF" w:rsidP="00DE11BF">
            <w:pPr>
              <w:tabs>
                <w:tab w:val="left" w:pos="272"/>
              </w:tabs>
              <w:spacing w:after="0"/>
              <w:ind w:left="272" w:hanging="159"/>
              <w:jc w:val="left"/>
              <w:rPr>
                <w:szCs w:val="17"/>
              </w:rPr>
            </w:pPr>
            <w:r w:rsidRPr="00DE11BF">
              <w:rPr>
                <w:szCs w:val="17"/>
              </w:rPr>
              <w:t>MRS J. SCOTT</w:t>
            </w:r>
          </w:p>
        </w:tc>
        <w:tc>
          <w:tcPr>
            <w:tcW w:w="1152" w:type="pct"/>
            <w:noWrap/>
            <w:hideMark/>
          </w:tcPr>
          <w:p w14:paraId="0DDBE4E5" w14:textId="3582C1DC" w:rsidR="00DE11BF" w:rsidRPr="00DE11BF" w:rsidRDefault="005A380B" w:rsidP="00DE11BF">
            <w:pPr>
              <w:tabs>
                <w:tab w:val="left" w:pos="272"/>
              </w:tabs>
              <w:spacing w:after="0"/>
              <w:ind w:left="272" w:hanging="159"/>
              <w:jc w:val="left"/>
              <w:rPr>
                <w:szCs w:val="17"/>
              </w:rPr>
            </w:pPr>
            <w:proofErr w:type="spellStart"/>
            <w:r w:rsidRPr="00DE11BF">
              <w:rPr>
                <w:szCs w:val="17"/>
              </w:rPr>
              <w:t>Wayervale</w:t>
            </w:r>
            <w:proofErr w:type="spellEnd"/>
            <w:r w:rsidRPr="00DE11BF">
              <w:rPr>
                <w:szCs w:val="17"/>
              </w:rPr>
              <w:t xml:space="preserve"> </w:t>
            </w:r>
            <w:r>
              <w:rPr>
                <w:szCs w:val="17"/>
              </w:rPr>
              <w:t xml:space="preserve">SA </w:t>
            </w:r>
            <w:r w:rsidRPr="00DE11BF">
              <w:rPr>
                <w:szCs w:val="17"/>
              </w:rPr>
              <w:t>5452</w:t>
            </w:r>
          </w:p>
        </w:tc>
        <w:tc>
          <w:tcPr>
            <w:tcW w:w="530" w:type="pct"/>
            <w:noWrap/>
            <w:hideMark/>
          </w:tcPr>
          <w:p w14:paraId="47E8DB11" w14:textId="77777777" w:rsidR="00DE11BF" w:rsidRPr="00DE11BF" w:rsidRDefault="00DE11BF" w:rsidP="00DE11BF">
            <w:pPr>
              <w:tabs>
                <w:tab w:val="left" w:pos="272"/>
              </w:tabs>
              <w:spacing w:after="0"/>
              <w:ind w:right="113"/>
              <w:jc w:val="right"/>
              <w:rPr>
                <w:szCs w:val="17"/>
              </w:rPr>
            </w:pPr>
            <w:r w:rsidRPr="00DE11BF">
              <w:rPr>
                <w:szCs w:val="17"/>
              </w:rPr>
              <w:t xml:space="preserve">114.01 </w:t>
            </w:r>
          </w:p>
        </w:tc>
        <w:tc>
          <w:tcPr>
            <w:tcW w:w="1061" w:type="pct"/>
            <w:noWrap/>
            <w:hideMark/>
          </w:tcPr>
          <w:p w14:paraId="4B28E5A7"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AFF26A2"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9883762" w14:textId="77777777" w:rsidTr="008033CA">
        <w:trPr>
          <w:trHeight w:val="20"/>
        </w:trPr>
        <w:tc>
          <w:tcPr>
            <w:tcW w:w="1727" w:type="pct"/>
            <w:noWrap/>
            <w:hideMark/>
          </w:tcPr>
          <w:p w14:paraId="4B94EB1C" w14:textId="77777777" w:rsidR="00DE11BF" w:rsidRPr="00DE11BF" w:rsidRDefault="00DE11BF" w:rsidP="00DE11BF">
            <w:pPr>
              <w:tabs>
                <w:tab w:val="left" w:pos="272"/>
              </w:tabs>
              <w:spacing w:after="0"/>
              <w:ind w:left="272" w:hanging="159"/>
              <w:jc w:val="left"/>
              <w:rPr>
                <w:szCs w:val="17"/>
              </w:rPr>
            </w:pPr>
            <w:r w:rsidRPr="00DE11BF">
              <w:rPr>
                <w:szCs w:val="17"/>
              </w:rPr>
              <w:t>MRS J. WOODS</w:t>
            </w:r>
          </w:p>
        </w:tc>
        <w:tc>
          <w:tcPr>
            <w:tcW w:w="1152" w:type="pct"/>
            <w:noWrap/>
            <w:hideMark/>
          </w:tcPr>
          <w:p w14:paraId="2B0C7C52" w14:textId="4ED9B01A" w:rsidR="00DE11BF" w:rsidRPr="00DE11BF" w:rsidRDefault="005A380B" w:rsidP="00DE11BF">
            <w:pPr>
              <w:tabs>
                <w:tab w:val="left" w:pos="272"/>
              </w:tabs>
              <w:spacing w:after="0"/>
              <w:ind w:left="272" w:hanging="159"/>
              <w:jc w:val="left"/>
              <w:rPr>
                <w:szCs w:val="17"/>
              </w:rPr>
            </w:pPr>
            <w:r w:rsidRPr="00DE11BF">
              <w:rPr>
                <w:szCs w:val="17"/>
              </w:rPr>
              <w:t xml:space="preserve">Springton </w:t>
            </w:r>
            <w:r>
              <w:rPr>
                <w:szCs w:val="17"/>
              </w:rPr>
              <w:t xml:space="preserve">SA </w:t>
            </w:r>
            <w:r w:rsidRPr="00DE11BF">
              <w:rPr>
                <w:szCs w:val="17"/>
              </w:rPr>
              <w:t>5235</w:t>
            </w:r>
          </w:p>
        </w:tc>
        <w:tc>
          <w:tcPr>
            <w:tcW w:w="530" w:type="pct"/>
            <w:noWrap/>
            <w:hideMark/>
          </w:tcPr>
          <w:p w14:paraId="190A25E4" w14:textId="77777777" w:rsidR="00DE11BF" w:rsidRPr="00DE11BF" w:rsidRDefault="00DE11BF" w:rsidP="00DE11BF">
            <w:pPr>
              <w:tabs>
                <w:tab w:val="left" w:pos="272"/>
              </w:tabs>
              <w:spacing w:after="0"/>
              <w:ind w:right="113"/>
              <w:jc w:val="right"/>
              <w:rPr>
                <w:szCs w:val="17"/>
              </w:rPr>
            </w:pPr>
            <w:r w:rsidRPr="00DE11BF">
              <w:rPr>
                <w:szCs w:val="17"/>
              </w:rPr>
              <w:t xml:space="preserve">127.68 </w:t>
            </w:r>
          </w:p>
        </w:tc>
        <w:tc>
          <w:tcPr>
            <w:tcW w:w="1061" w:type="pct"/>
            <w:noWrap/>
            <w:hideMark/>
          </w:tcPr>
          <w:p w14:paraId="355C55F9"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25B0980"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5FE1B0A7" w14:textId="77777777" w:rsidTr="008033CA">
        <w:trPr>
          <w:trHeight w:val="20"/>
        </w:trPr>
        <w:tc>
          <w:tcPr>
            <w:tcW w:w="1727" w:type="pct"/>
            <w:noWrap/>
            <w:hideMark/>
          </w:tcPr>
          <w:p w14:paraId="29C19A2C" w14:textId="77777777" w:rsidR="00DE11BF" w:rsidRPr="00DE11BF" w:rsidRDefault="00DE11BF" w:rsidP="00DE11BF">
            <w:pPr>
              <w:tabs>
                <w:tab w:val="left" w:pos="272"/>
              </w:tabs>
              <w:spacing w:after="0"/>
              <w:ind w:left="272" w:hanging="159"/>
              <w:jc w:val="left"/>
              <w:rPr>
                <w:szCs w:val="17"/>
              </w:rPr>
            </w:pPr>
            <w:r w:rsidRPr="00DE11BF">
              <w:rPr>
                <w:szCs w:val="17"/>
              </w:rPr>
              <w:t>MRS K. A. EDWARDS</w:t>
            </w:r>
          </w:p>
        </w:tc>
        <w:tc>
          <w:tcPr>
            <w:tcW w:w="1152" w:type="pct"/>
            <w:noWrap/>
            <w:hideMark/>
          </w:tcPr>
          <w:p w14:paraId="03444F39" w14:textId="5F64B288" w:rsidR="00DE11BF" w:rsidRPr="00DE11BF" w:rsidRDefault="005A380B" w:rsidP="00DE11BF">
            <w:pPr>
              <w:tabs>
                <w:tab w:val="left" w:pos="272"/>
              </w:tabs>
              <w:spacing w:after="0"/>
              <w:ind w:left="272" w:hanging="159"/>
              <w:jc w:val="left"/>
              <w:rPr>
                <w:szCs w:val="17"/>
              </w:rPr>
            </w:pPr>
            <w:r w:rsidRPr="00DE11BF">
              <w:rPr>
                <w:szCs w:val="17"/>
              </w:rPr>
              <w:t xml:space="preserve">Angaston </w:t>
            </w:r>
            <w:r>
              <w:rPr>
                <w:szCs w:val="17"/>
              </w:rPr>
              <w:t xml:space="preserve">SA </w:t>
            </w:r>
            <w:r w:rsidRPr="00DE11BF">
              <w:rPr>
                <w:szCs w:val="17"/>
              </w:rPr>
              <w:t>5353</w:t>
            </w:r>
          </w:p>
        </w:tc>
        <w:tc>
          <w:tcPr>
            <w:tcW w:w="530" w:type="pct"/>
            <w:noWrap/>
            <w:hideMark/>
          </w:tcPr>
          <w:p w14:paraId="6E9FEAE3" w14:textId="77777777" w:rsidR="00DE11BF" w:rsidRPr="00DE11BF" w:rsidRDefault="00DE11BF" w:rsidP="00DE11BF">
            <w:pPr>
              <w:tabs>
                <w:tab w:val="left" w:pos="272"/>
              </w:tabs>
              <w:spacing w:after="0"/>
              <w:ind w:right="113"/>
              <w:jc w:val="right"/>
              <w:rPr>
                <w:szCs w:val="17"/>
              </w:rPr>
            </w:pPr>
            <w:r w:rsidRPr="00DE11BF">
              <w:rPr>
                <w:szCs w:val="17"/>
              </w:rPr>
              <w:t xml:space="preserve">395.30 </w:t>
            </w:r>
          </w:p>
        </w:tc>
        <w:tc>
          <w:tcPr>
            <w:tcW w:w="1061" w:type="pct"/>
            <w:noWrap/>
            <w:hideMark/>
          </w:tcPr>
          <w:p w14:paraId="0802F49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46EF609"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72059569" w14:textId="77777777" w:rsidTr="008033CA">
        <w:trPr>
          <w:trHeight w:val="20"/>
        </w:trPr>
        <w:tc>
          <w:tcPr>
            <w:tcW w:w="1727" w:type="pct"/>
            <w:noWrap/>
            <w:hideMark/>
          </w:tcPr>
          <w:p w14:paraId="7042DA65" w14:textId="77777777" w:rsidR="00DE11BF" w:rsidRPr="00DE11BF" w:rsidRDefault="00DE11BF" w:rsidP="00DE11BF">
            <w:pPr>
              <w:tabs>
                <w:tab w:val="left" w:pos="272"/>
              </w:tabs>
              <w:spacing w:after="0"/>
              <w:ind w:left="272" w:hanging="159"/>
              <w:jc w:val="left"/>
              <w:rPr>
                <w:szCs w:val="17"/>
              </w:rPr>
            </w:pPr>
            <w:r w:rsidRPr="00DE11BF">
              <w:rPr>
                <w:szCs w:val="17"/>
              </w:rPr>
              <w:t>MRS K. CLOW</w:t>
            </w:r>
          </w:p>
        </w:tc>
        <w:tc>
          <w:tcPr>
            <w:tcW w:w="1152" w:type="pct"/>
            <w:noWrap/>
            <w:hideMark/>
          </w:tcPr>
          <w:p w14:paraId="4FC14BD4" w14:textId="7189A65D"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4586D6A9" w14:textId="77777777" w:rsidR="00DE11BF" w:rsidRPr="00DE11BF" w:rsidRDefault="00DE11BF" w:rsidP="00DE11BF">
            <w:pPr>
              <w:tabs>
                <w:tab w:val="left" w:pos="272"/>
              </w:tabs>
              <w:spacing w:after="0"/>
              <w:ind w:right="113"/>
              <w:jc w:val="right"/>
              <w:rPr>
                <w:szCs w:val="17"/>
              </w:rPr>
            </w:pPr>
            <w:r w:rsidRPr="00DE11BF">
              <w:rPr>
                <w:szCs w:val="17"/>
              </w:rPr>
              <w:t xml:space="preserve">107.95 </w:t>
            </w:r>
          </w:p>
        </w:tc>
        <w:tc>
          <w:tcPr>
            <w:tcW w:w="1061" w:type="pct"/>
            <w:noWrap/>
            <w:hideMark/>
          </w:tcPr>
          <w:p w14:paraId="60E5F8A5"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180B751"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788FDA56" w14:textId="77777777" w:rsidTr="008033CA">
        <w:trPr>
          <w:trHeight w:val="20"/>
        </w:trPr>
        <w:tc>
          <w:tcPr>
            <w:tcW w:w="1727" w:type="pct"/>
            <w:noWrap/>
            <w:hideMark/>
          </w:tcPr>
          <w:p w14:paraId="5B41C811" w14:textId="77777777" w:rsidR="00DE11BF" w:rsidRPr="00DE11BF" w:rsidRDefault="00DE11BF" w:rsidP="00DE11BF">
            <w:pPr>
              <w:tabs>
                <w:tab w:val="left" w:pos="272"/>
              </w:tabs>
              <w:spacing w:after="0"/>
              <w:ind w:left="272" w:hanging="159"/>
              <w:jc w:val="left"/>
              <w:rPr>
                <w:szCs w:val="17"/>
              </w:rPr>
            </w:pPr>
            <w:r w:rsidRPr="00DE11BF">
              <w:rPr>
                <w:szCs w:val="17"/>
              </w:rPr>
              <w:t>MRS K. KIEFEL</w:t>
            </w:r>
          </w:p>
        </w:tc>
        <w:tc>
          <w:tcPr>
            <w:tcW w:w="1152" w:type="pct"/>
            <w:noWrap/>
            <w:hideMark/>
          </w:tcPr>
          <w:p w14:paraId="05A515D0" w14:textId="62280976" w:rsidR="00DE11BF" w:rsidRPr="00DE11BF" w:rsidRDefault="005A380B" w:rsidP="00DE11BF">
            <w:pPr>
              <w:tabs>
                <w:tab w:val="left" w:pos="272"/>
              </w:tabs>
              <w:spacing w:after="0"/>
              <w:ind w:left="272" w:hanging="159"/>
              <w:jc w:val="left"/>
              <w:rPr>
                <w:szCs w:val="17"/>
              </w:rPr>
            </w:pPr>
            <w:r w:rsidRPr="00DE11BF">
              <w:rPr>
                <w:szCs w:val="17"/>
              </w:rPr>
              <w:t>East Melbourne V</w:t>
            </w:r>
            <w:r w:rsidR="00175BB6">
              <w:rPr>
                <w:szCs w:val="17"/>
              </w:rPr>
              <w:t>IC</w:t>
            </w:r>
            <w:r w:rsidRPr="00DE11BF">
              <w:rPr>
                <w:szCs w:val="17"/>
              </w:rPr>
              <w:t xml:space="preserve"> 3002</w:t>
            </w:r>
          </w:p>
        </w:tc>
        <w:tc>
          <w:tcPr>
            <w:tcW w:w="530" w:type="pct"/>
            <w:noWrap/>
            <w:hideMark/>
          </w:tcPr>
          <w:p w14:paraId="294273AD" w14:textId="77777777" w:rsidR="00DE11BF" w:rsidRPr="00DE11BF" w:rsidRDefault="00DE11BF" w:rsidP="00DE11BF">
            <w:pPr>
              <w:tabs>
                <w:tab w:val="left" w:pos="272"/>
              </w:tabs>
              <w:spacing w:after="0"/>
              <w:ind w:right="113"/>
              <w:jc w:val="right"/>
              <w:rPr>
                <w:szCs w:val="17"/>
              </w:rPr>
            </w:pPr>
            <w:r w:rsidRPr="00DE11BF">
              <w:rPr>
                <w:szCs w:val="17"/>
              </w:rPr>
              <w:t xml:space="preserve">540.07 </w:t>
            </w:r>
          </w:p>
        </w:tc>
        <w:tc>
          <w:tcPr>
            <w:tcW w:w="1061" w:type="pct"/>
            <w:noWrap/>
            <w:hideMark/>
          </w:tcPr>
          <w:p w14:paraId="755C86A4"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9A636C3"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43E71964" w14:textId="77777777" w:rsidTr="008033CA">
        <w:trPr>
          <w:trHeight w:val="20"/>
        </w:trPr>
        <w:tc>
          <w:tcPr>
            <w:tcW w:w="1727" w:type="pct"/>
            <w:noWrap/>
            <w:hideMark/>
          </w:tcPr>
          <w:p w14:paraId="41B80D0E" w14:textId="77777777" w:rsidR="00DE11BF" w:rsidRPr="00DE11BF" w:rsidRDefault="00DE11BF" w:rsidP="00DE11BF">
            <w:pPr>
              <w:tabs>
                <w:tab w:val="left" w:pos="272"/>
              </w:tabs>
              <w:spacing w:after="0"/>
              <w:ind w:left="272" w:hanging="159"/>
              <w:jc w:val="left"/>
              <w:rPr>
                <w:szCs w:val="17"/>
              </w:rPr>
            </w:pPr>
            <w:r w:rsidRPr="00DE11BF">
              <w:rPr>
                <w:szCs w:val="17"/>
              </w:rPr>
              <w:t>MRS K. PRICE</w:t>
            </w:r>
          </w:p>
        </w:tc>
        <w:tc>
          <w:tcPr>
            <w:tcW w:w="1152" w:type="pct"/>
            <w:noWrap/>
            <w:hideMark/>
          </w:tcPr>
          <w:p w14:paraId="4CD996A5" w14:textId="1244E297" w:rsidR="00DE11BF" w:rsidRPr="00DE11BF" w:rsidRDefault="005A380B" w:rsidP="00DE11BF">
            <w:pPr>
              <w:tabs>
                <w:tab w:val="left" w:pos="272"/>
              </w:tabs>
              <w:spacing w:after="0"/>
              <w:ind w:left="272" w:hanging="159"/>
              <w:jc w:val="left"/>
              <w:rPr>
                <w:szCs w:val="17"/>
              </w:rPr>
            </w:pPr>
            <w:r w:rsidRPr="00DE11BF">
              <w:rPr>
                <w:szCs w:val="17"/>
              </w:rPr>
              <w:t xml:space="preserve">Evanston Park </w:t>
            </w:r>
            <w:r>
              <w:rPr>
                <w:szCs w:val="17"/>
              </w:rPr>
              <w:t xml:space="preserve">SA </w:t>
            </w:r>
            <w:r w:rsidRPr="00DE11BF">
              <w:rPr>
                <w:szCs w:val="17"/>
              </w:rPr>
              <w:t>5116</w:t>
            </w:r>
          </w:p>
        </w:tc>
        <w:tc>
          <w:tcPr>
            <w:tcW w:w="530" w:type="pct"/>
            <w:noWrap/>
            <w:hideMark/>
          </w:tcPr>
          <w:p w14:paraId="5275197F" w14:textId="77777777" w:rsidR="00DE11BF" w:rsidRPr="00DE11BF" w:rsidRDefault="00DE11BF" w:rsidP="00DE11BF">
            <w:pPr>
              <w:tabs>
                <w:tab w:val="left" w:pos="272"/>
              </w:tabs>
              <w:spacing w:after="0"/>
              <w:ind w:right="113"/>
              <w:jc w:val="right"/>
              <w:rPr>
                <w:szCs w:val="17"/>
              </w:rPr>
            </w:pPr>
            <w:r w:rsidRPr="00DE11BF">
              <w:rPr>
                <w:szCs w:val="17"/>
              </w:rPr>
              <w:t xml:space="preserve">122.56 </w:t>
            </w:r>
          </w:p>
        </w:tc>
        <w:tc>
          <w:tcPr>
            <w:tcW w:w="1061" w:type="pct"/>
            <w:noWrap/>
            <w:hideMark/>
          </w:tcPr>
          <w:p w14:paraId="71600A01"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C6CC5A6"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2E0E82D" w14:textId="77777777" w:rsidTr="008033CA">
        <w:trPr>
          <w:trHeight w:val="20"/>
        </w:trPr>
        <w:tc>
          <w:tcPr>
            <w:tcW w:w="1727" w:type="pct"/>
            <w:noWrap/>
            <w:hideMark/>
          </w:tcPr>
          <w:p w14:paraId="13C5F1FD" w14:textId="77777777" w:rsidR="00DE11BF" w:rsidRPr="00DE11BF" w:rsidRDefault="00DE11BF" w:rsidP="00DE11BF">
            <w:pPr>
              <w:tabs>
                <w:tab w:val="left" w:pos="272"/>
              </w:tabs>
              <w:spacing w:after="0"/>
              <w:ind w:left="272" w:hanging="159"/>
              <w:jc w:val="left"/>
              <w:rPr>
                <w:szCs w:val="17"/>
              </w:rPr>
            </w:pPr>
            <w:r w:rsidRPr="00DE11BF">
              <w:rPr>
                <w:szCs w:val="17"/>
              </w:rPr>
              <w:t>MRS L. A. OTTO</w:t>
            </w:r>
          </w:p>
        </w:tc>
        <w:tc>
          <w:tcPr>
            <w:tcW w:w="1152" w:type="pct"/>
            <w:noWrap/>
            <w:hideMark/>
          </w:tcPr>
          <w:p w14:paraId="2BE13687" w14:textId="08EE86AE" w:rsidR="00DE11BF" w:rsidRPr="00DE11BF" w:rsidRDefault="005A380B" w:rsidP="00DE11BF">
            <w:pPr>
              <w:tabs>
                <w:tab w:val="left" w:pos="272"/>
              </w:tabs>
              <w:spacing w:after="0"/>
              <w:ind w:left="272" w:hanging="159"/>
              <w:jc w:val="left"/>
              <w:rPr>
                <w:szCs w:val="17"/>
              </w:rPr>
            </w:pPr>
            <w:r w:rsidRPr="00DE11BF">
              <w:rPr>
                <w:szCs w:val="17"/>
              </w:rPr>
              <w:t xml:space="preserve">Swan Reach </w:t>
            </w:r>
            <w:r>
              <w:rPr>
                <w:szCs w:val="17"/>
              </w:rPr>
              <w:t xml:space="preserve">SA </w:t>
            </w:r>
            <w:r w:rsidRPr="00DE11BF">
              <w:rPr>
                <w:szCs w:val="17"/>
              </w:rPr>
              <w:t>5354</w:t>
            </w:r>
          </w:p>
        </w:tc>
        <w:tc>
          <w:tcPr>
            <w:tcW w:w="530" w:type="pct"/>
            <w:noWrap/>
            <w:hideMark/>
          </w:tcPr>
          <w:p w14:paraId="79F594AF" w14:textId="77777777" w:rsidR="00DE11BF" w:rsidRPr="00DE11BF" w:rsidRDefault="00DE11BF" w:rsidP="00DE11BF">
            <w:pPr>
              <w:tabs>
                <w:tab w:val="left" w:pos="272"/>
              </w:tabs>
              <w:spacing w:after="0"/>
              <w:ind w:right="113"/>
              <w:jc w:val="right"/>
              <w:rPr>
                <w:szCs w:val="17"/>
              </w:rPr>
            </w:pPr>
            <w:r w:rsidRPr="00DE11BF">
              <w:rPr>
                <w:szCs w:val="17"/>
              </w:rPr>
              <w:t xml:space="preserve">839.98 </w:t>
            </w:r>
          </w:p>
        </w:tc>
        <w:tc>
          <w:tcPr>
            <w:tcW w:w="1061" w:type="pct"/>
            <w:noWrap/>
            <w:hideMark/>
          </w:tcPr>
          <w:p w14:paraId="5D55EDE4"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4942875"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1B4FF9F5" w14:textId="77777777" w:rsidTr="008033CA">
        <w:trPr>
          <w:trHeight w:val="20"/>
        </w:trPr>
        <w:tc>
          <w:tcPr>
            <w:tcW w:w="1727" w:type="pct"/>
            <w:noWrap/>
            <w:hideMark/>
          </w:tcPr>
          <w:p w14:paraId="0937A765" w14:textId="77777777" w:rsidR="00DE11BF" w:rsidRPr="00DE11BF" w:rsidRDefault="00DE11BF" w:rsidP="00DE11BF">
            <w:pPr>
              <w:tabs>
                <w:tab w:val="left" w:pos="272"/>
              </w:tabs>
              <w:spacing w:after="0"/>
              <w:ind w:left="272" w:hanging="159"/>
              <w:jc w:val="left"/>
              <w:rPr>
                <w:szCs w:val="17"/>
              </w:rPr>
            </w:pPr>
            <w:r w:rsidRPr="00DE11BF">
              <w:rPr>
                <w:szCs w:val="17"/>
              </w:rPr>
              <w:t>MRS L. A. PITT</w:t>
            </w:r>
          </w:p>
        </w:tc>
        <w:tc>
          <w:tcPr>
            <w:tcW w:w="1152" w:type="pct"/>
            <w:noWrap/>
            <w:hideMark/>
          </w:tcPr>
          <w:p w14:paraId="371D8524" w14:textId="50D909F8"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02899070" w14:textId="77777777" w:rsidR="00DE11BF" w:rsidRPr="00DE11BF" w:rsidRDefault="00DE11BF" w:rsidP="00DE11BF">
            <w:pPr>
              <w:tabs>
                <w:tab w:val="left" w:pos="272"/>
              </w:tabs>
              <w:spacing w:after="0"/>
              <w:ind w:right="113"/>
              <w:jc w:val="right"/>
              <w:rPr>
                <w:szCs w:val="17"/>
              </w:rPr>
            </w:pPr>
            <w:r w:rsidRPr="00DE11BF">
              <w:rPr>
                <w:szCs w:val="17"/>
              </w:rPr>
              <w:t xml:space="preserve">163.74 </w:t>
            </w:r>
          </w:p>
        </w:tc>
        <w:tc>
          <w:tcPr>
            <w:tcW w:w="1061" w:type="pct"/>
            <w:noWrap/>
            <w:hideMark/>
          </w:tcPr>
          <w:p w14:paraId="7276BF1F"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08F0F6F"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3D719997" w14:textId="77777777" w:rsidTr="008033CA">
        <w:trPr>
          <w:trHeight w:val="20"/>
        </w:trPr>
        <w:tc>
          <w:tcPr>
            <w:tcW w:w="1727" w:type="pct"/>
            <w:noWrap/>
            <w:hideMark/>
          </w:tcPr>
          <w:p w14:paraId="6634DD4E" w14:textId="77777777" w:rsidR="00DE11BF" w:rsidRPr="00DE11BF" w:rsidRDefault="00DE11BF" w:rsidP="00DE11BF">
            <w:pPr>
              <w:tabs>
                <w:tab w:val="left" w:pos="272"/>
              </w:tabs>
              <w:spacing w:after="0"/>
              <w:ind w:left="272" w:hanging="159"/>
              <w:jc w:val="left"/>
              <w:rPr>
                <w:szCs w:val="17"/>
              </w:rPr>
            </w:pPr>
            <w:r w:rsidRPr="00DE11BF">
              <w:rPr>
                <w:szCs w:val="17"/>
              </w:rPr>
              <w:t>MRS L. AHRENS</w:t>
            </w:r>
          </w:p>
        </w:tc>
        <w:tc>
          <w:tcPr>
            <w:tcW w:w="1152" w:type="pct"/>
            <w:noWrap/>
            <w:hideMark/>
          </w:tcPr>
          <w:p w14:paraId="151AE71C" w14:textId="57B23549"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4420D49E" w14:textId="77777777" w:rsidR="00DE11BF" w:rsidRPr="00DE11BF" w:rsidRDefault="00DE11BF" w:rsidP="00DE11BF">
            <w:pPr>
              <w:tabs>
                <w:tab w:val="left" w:pos="272"/>
              </w:tabs>
              <w:spacing w:after="0"/>
              <w:ind w:right="113"/>
              <w:jc w:val="right"/>
              <w:rPr>
                <w:szCs w:val="17"/>
              </w:rPr>
            </w:pPr>
            <w:r w:rsidRPr="00DE11BF">
              <w:rPr>
                <w:szCs w:val="17"/>
              </w:rPr>
              <w:t xml:space="preserve">214.99 </w:t>
            </w:r>
          </w:p>
        </w:tc>
        <w:tc>
          <w:tcPr>
            <w:tcW w:w="1061" w:type="pct"/>
            <w:noWrap/>
            <w:hideMark/>
          </w:tcPr>
          <w:p w14:paraId="3A899B1F"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C10D96A"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20B6EEB6" w14:textId="77777777" w:rsidTr="008033CA">
        <w:trPr>
          <w:trHeight w:val="20"/>
        </w:trPr>
        <w:tc>
          <w:tcPr>
            <w:tcW w:w="1727" w:type="pct"/>
            <w:noWrap/>
            <w:hideMark/>
          </w:tcPr>
          <w:p w14:paraId="4A1E06C7" w14:textId="77777777" w:rsidR="00DE11BF" w:rsidRPr="00DE11BF" w:rsidRDefault="00DE11BF" w:rsidP="00DE11BF">
            <w:pPr>
              <w:tabs>
                <w:tab w:val="left" w:pos="272"/>
              </w:tabs>
              <w:spacing w:after="0"/>
              <w:ind w:left="272" w:hanging="159"/>
              <w:jc w:val="left"/>
              <w:rPr>
                <w:szCs w:val="17"/>
              </w:rPr>
            </w:pPr>
            <w:r w:rsidRPr="00DE11BF">
              <w:rPr>
                <w:szCs w:val="17"/>
              </w:rPr>
              <w:t>MRS L. DRUWITT</w:t>
            </w:r>
          </w:p>
        </w:tc>
        <w:tc>
          <w:tcPr>
            <w:tcW w:w="1152" w:type="pct"/>
            <w:noWrap/>
            <w:hideMark/>
          </w:tcPr>
          <w:p w14:paraId="7CF6E0B9" w14:textId="73E9C185"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261810A5" w14:textId="77777777" w:rsidR="00DE11BF" w:rsidRPr="00DE11BF" w:rsidRDefault="00DE11BF" w:rsidP="00DE11BF">
            <w:pPr>
              <w:tabs>
                <w:tab w:val="left" w:pos="272"/>
              </w:tabs>
              <w:spacing w:after="0"/>
              <w:ind w:right="113"/>
              <w:jc w:val="right"/>
              <w:rPr>
                <w:szCs w:val="17"/>
              </w:rPr>
            </w:pPr>
            <w:r w:rsidRPr="00DE11BF">
              <w:rPr>
                <w:szCs w:val="17"/>
              </w:rPr>
              <w:t xml:space="preserve">590.40 </w:t>
            </w:r>
          </w:p>
        </w:tc>
        <w:tc>
          <w:tcPr>
            <w:tcW w:w="1061" w:type="pct"/>
            <w:noWrap/>
            <w:hideMark/>
          </w:tcPr>
          <w:p w14:paraId="0443521A"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5B15FDA"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B816CEA" w14:textId="77777777" w:rsidTr="008033CA">
        <w:trPr>
          <w:trHeight w:val="20"/>
        </w:trPr>
        <w:tc>
          <w:tcPr>
            <w:tcW w:w="1727" w:type="pct"/>
            <w:noWrap/>
            <w:hideMark/>
          </w:tcPr>
          <w:p w14:paraId="24F07EA8" w14:textId="77777777" w:rsidR="00DE11BF" w:rsidRPr="00DE11BF" w:rsidRDefault="00DE11BF" w:rsidP="00DE11BF">
            <w:pPr>
              <w:tabs>
                <w:tab w:val="left" w:pos="272"/>
              </w:tabs>
              <w:spacing w:after="0"/>
              <w:ind w:left="272" w:hanging="159"/>
              <w:jc w:val="left"/>
              <w:rPr>
                <w:szCs w:val="17"/>
              </w:rPr>
            </w:pPr>
            <w:r w:rsidRPr="00DE11BF">
              <w:rPr>
                <w:szCs w:val="17"/>
              </w:rPr>
              <w:lastRenderedPageBreak/>
              <w:t>MRS L. M. DIEKMAN</w:t>
            </w:r>
          </w:p>
        </w:tc>
        <w:tc>
          <w:tcPr>
            <w:tcW w:w="1152" w:type="pct"/>
            <w:noWrap/>
            <w:hideMark/>
          </w:tcPr>
          <w:p w14:paraId="3937B1E6" w14:textId="3C98DF7E" w:rsidR="00DE11BF" w:rsidRPr="00DE11BF" w:rsidRDefault="005A380B" w:rsidP="00DE11BF">
            <w:pPr>
              <w:tabs>
                <w:tab w:val="left" w:pos="272"/>
              </w:tabs>
              <w:spacing w:after="0"/>
              <w:ind w:left="272" w:hanging="159"/>
              <w:jc w:val="left"/>
              <w:rPr>
                <w:szCs w:val="17"/>
              </w:rPr>
            </w:pPr>
            <w:r w:rsidRPr="00DE11BF">
              <w:rPr>
                <w:szCs w:val="17"/>
              </w:rPr>
              <w:t>Coolum Beach Q</w:t>
            </w:r>
            <w:r w:rsidR="00175BB6">
              <w:rPr>
                <w:szCs w:val="17"/>
              </w:rPr>
              <w:t>LD</w:t>
            </w:r>
            <w:r w:rsidRPr="00DE11BF">
              <w:rPr>
                <w:szCs w:val="17"/>
              </w:rPr>
              <w:t xml:space="preserve"> 4573</w:t>
            </w:r>
          </w:p>
        </w:tc>
        <w:tc>
          <w:tcPr>
            <w:tcW w:w="530" w:type="pct"/>
            <w:noWrap/>
            <w:hideMark/>
          </w:tcPr>
          <w:p w14:paraId="28B0873E" w14:textId="77777777" w:rsidR="00DE11BF" w:rsidRPr="00DE11BF" w:rsidRDefault="00DE11BF" w:rsidP="00DE11BF">
            <w:pPr>
              <w:tabs>
                <w:tab w:val="left" w:pos="272"/>
              </w:tabs>
              <w:spacing w:after="0"/>
              <w:ind w:right="113"/>
              <w:jc w:val="right"/>
              <w:rPr>
                <w:szCs w:val="17"/>
              </w:rPr>
            </w:pPr>
            <w:r w:rsidRPr="00DE11BF">
              <w:rPr>
                <w:szCs w:val="17"/>
              </w:rPr>
              <w:t xml:space="preserve">103.10 </w:t>
            </w:r>
          </w:p>
        </w:tc>
        <w:tc>
          <w:tcPr>
            <w:tcW w:w="1061" w:type="pct"/>
            <w:noWrap/>
            <w:hideMark/>
          </w:tcPr>
          <w:p w14:paraId="17412254"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8CEAAF6"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467283D4" w14:textId="77777777" w:rsidTr="008033CA">
        <w:trPr>
          <w:trHeight w:val="20"/>
        </w:trPr>
        <w:tc>
          <w:tcPr>
            <w:tcW w:w="1727" w:type="pct"/>
            <w:noWrap/>
            <w:hideMark/>
          </w:tcPr>
          <w:p w14:paraId="5F3C4D22" w14:textId="77777777" w:rsidR="00DE11BF" w:rsidRPr="00DE11BF" w:rsidRDefault="00DE11BF" w:rsidP="00DE11BF">
            <w:pPr>
              <w:tabs>
                <w:tab w:val="left" w:pos="272"/>
              </w:tabs>
              <w:spacing w:after="0"/>
              <w:ind w:left="272" w:hanging="159"/>
              <w:jc w:val="left"/>
              <w:rPr>
                <w:szCs w:val="17"/>
              </w:rPr>
            </w:pPr>
            <w:r w:rsidRPr="00DE11BF">
              <w:rPr>
                <w:szCs w:val="17"/>
              </w:rPr>
              <w:t>MRS L. M. FLEMING</w:t>
            </w:r>
          </w:p>
        </w:tc>
        <w:tc>
          <w:tcPr>
            <w:tcW w:w="1152" w:type="pct"/>
            <w:noWrap/>
            <w:hideMark/>
          </w:tcPr>
          <w:p w14:paraId="27680292" w14:textId="6C03DAFF" w:rsidR="00DE11BF" w:rsidRPr="00DE11BF" w:rsidRDefault="005A380B" w:rsidP="00DE11BF">
            <w:pPr>
              <w:tabs>
                <w:tab w:val="left" w:pos="272"/>
              </w:tabs>
              <w:spacing w:after="0"/>
              <w:ind w:left="272" w:hanging="159"/>
              <w:jc w:val="left"/>
              <w:rPr>
                <w:szCs w:val="17"/>
              </w:rPr>
            </w:pPr>
            <w:proofErr w:type="spellStart"/>
            <w:r w:rsidRPr="00DE11BF">
              <w:rPr>
                <w:szCs w:val="17"/>
              </w:rPr>
              <w:t>Mclaren</w:t>
            </w:r>
            <w:proofErr w:type="spellEnd"/>
            <w:r w:rsidRPr="00DE11BF">
              <w:rPr>
                <w:szCs w:val="17"/>
              </w:rPr>
              <w:t xml:space="preserve"> Vale </w:t>
            </w:r>
            <w:r>
              <w:rPr>
                <w:szCs w:val="17"/>
              </w:rPr>
              <w:t xml:space="preserve">SA </w:t>
            </w:r>
            <w:r w:rsidRPr="00DE11BF">
              <w:rPr>
                <w:szCs w:val="17"/>
              </w:rPr>
              <w:t>5171</w:t>
            </w:r>
          </w:p>
        </w:tc>
        <w:tc>
          <w:tcPr>
            <w:tcW w:w="530" w:type="pct"/>
            <w:noWrap/>
            <w:hideMark/>
          </w:tcPr>
          <w:p w14:paraId="5C37601F" w14:textId="77777777" w:rsidR="00DE11BF" w:rsidRPr="00DE11BF" w:rsidRDefault="00DE11BF" w:rsidP="00DE11BF">
            <w:pPr>
              <w:tabs>
                <w:tab w:val="left" w:pos="272"/>
              </w:tabs>
              <w:spacing w:after="0"/>
              <w:ind w:right="113"/>
              <w:jc w:val="right"/>
              <w:rPr>
                <w:szCs w:val="17"/>
              </w:rPr>
            </w:pPr>
            <w:r w:rsidRPr="00DE11BF">
              <w:rPr>
                <w:szCs w:val="17"/>
              </w:rPr>
              <w:t xml:space="preserve">127.36 </w:t>
            </w:r>
          </w:p>
        </w:tc>
        <w:tc>
          <w:tcPr>
            <w:tcW w:w="1061" w:type="pct"/>
            <w:noWrap/>
            <w:hideMark/>
          </w:tcPr>
          <w:p w14:paraId="536F713C"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557DAD1"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59518C2" w14:textId="77777777" w:rsidTr="008033CA">
        <w:trPr>
          <w:trHeight w:val="20"/>
        </w:trPr>
        <w:tc>
          <w:tcPr>
            <w:tcW w:w="1727" w:type="pct"/>
            <w:noWrap/>
            <w:hideMark/>
          </w:tcPr>
          <w:p w14:paraId="32383841" w14:textId="77777777" w:rsidR="00DE11BF" w:rsidRPr="00DE11BF" w:rsidRDefault="00DE11BF" w:rsidP="00DE11BF">
            <w:pPr>
              <w:tabs>
                <w:tab w:val="left" w:pos="272"/>
              </w:tabs>
              <w:spacing w:after="0"/>
              <w:ind w:left="272" w:hanging="159"/>
              <w:jc w:val="left"/>
              <w:rPr>
                <w:szCs w:val="17"/>
              </w:rPr>
            </w:pPr>
            <w:r w:rsidRPr="00DE11BF">
              <w:rPr>
                <w:szCs w:val="17"/>
              </w:rPr>
              <w:t>MRS L. PERRY</w:t>
            </w:r>
          </w:p>
        </w:tc>
        <w:tc>
          <w:tcPr>
            <w:tcW w:w="1152" w:type="pct"/>
            <w:noWrap/>
            <w:hideMark/>
          </w:tcPr>
          <w:p w14:paraId="31D2E018" w14:textId="60291B70" w:rsidR="00DE11BF" w:rsidRPr="00DE11BF" w:rsidRDefault="005A380B" w:rsidP="00DE11BF">
            <w:pPr>
              <w:tabs>
                <w:tab w:val="left" w:pos="272"/>
              </w:tabs>
              <w:spacing w:after="0"/>
              <w:ind w:left="272" w:hanging="159"/>
              <w:jc w:val="left"/>
              <w:rPr>
                <w:szCs w:val="17"/>
              </w:rPr>
            </w:pPr>
            <w:r w:rsidRPr="00DE11BF">
              <w:rPr>
                <w:szCs w:val="17"/>
              </w:rPr>
              <w:t xml:space="preserve">Hewett </w:t>
            </w:r>
            <w:r>
              <w:rPr>
                <w:szCs w:val="17"/>
              </w:rPr>
              <w:t xml:space="preserve">SA </w:t>
            </w:r>
            <w:r w:rsidRPr="00DE11BF">
              <w:rPr>
                <w:szCs w:val="17"/>
              </w:rPr>
              <w:t>5118</w:t>
            </w:r>
          </w:p>
        </w:tc>
        <w:tc>
          <w:tcPr>
            <w:tcW w:w="530" w:type="pct"/>
            <w:noWrap/>
            <w:hideMark/>
          </w:tcPr>
          <w:p w14:paraId="01EBC154" w14:textId="77777777" w:rsidR="00DE11BF" w:rsidRPr="00DE11BF" w:rsidRDefault="00DE11BF" w:rsidP="00DE11BF">
            <w:pPr>
              <w:tabs>
                <w:tab w:val="left" w:pos="272"/>
              </w:tabs>
              <w:spacing w:after="0"/>
              <w:ind w:right="113"/>
              <w:jc w:val="right"/>
              <w:rPr>
                <w:szCs w:val="17"/>
              </w:rPr>
            </w:pPr>
            <w:r w:rsidRPr="00DE11BF">
              <w:rPr>
                <w:szCs w:val="17"/>
              </w:rPr>
              <w:t xml:space="preserve">124.82 </w:t>
            </w:r>
          </w:p>
        </w:tc>
        <w:tc>
          <w:tcPr>
            <w:tcW w:w="1061" w:type="pct"/>
            <w:noWrap/>
            <w:hideMark/>
          </w:tcPr>
          <w:p w14:paraId="4C64675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2DE4F4D"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30A39A82" w14:textId="77777777" w:rsidTr="008033CA">
        <w:trPr>
          <w:trHeight w:val="20"/>
        </w:trPr>
        <w:tc>
          <w:tcPr>
            <w:tcW w:w="1727" w:type="pct"/>
            <w:noWrap/>
            <w:hideMark/>
          </w:tcPr>
          <w:p w14:paraId="23E3B7E0" w14:textId="77777777" w:rsidR="00DE11BF" w:rsidRPr="00DE11BF" w:rsidRDefault="00DE11BF" w:rsidP="00DE11BF">
            <w:pPr>
              <w:tabs>
                <w:tab w:val="left" w:pos="272"/>
              </w:tabs>
              <w:spacing w:after="0"/>
              <w:ind w:left="272" w:hanging="159"/>
              <w:jc w:val="left"/>
              <w:rPr>
                <w:szCs w:val="17"/>
              </w:rPr>
            </w:pPr>
            <w:r w:rsidRPr="00DE11BF">
              <w:rPr>
                <w:szCs w:val="17"/>
              </w:rPr>
              <w:t>MRS L. RYAN</w:t>
            </w:r>
          </w:p>
        </w:tc>
        <w:tc>
          <w:tcPr>
            <w:tcW w:w="1152" w:type="pct"/>
            <w:noWrap/>
            <w:hideMark/>
          </w:tcPr>
          <w:p w14:paraId="7211C757" w14:textId="5DF4625D" w:rsidR="00DE11BF" w:rsidRPr="00DE11BF" w:rsidRDefault="005A380B" w:rsidP="00DE11BF">
            <w:pPr>
              <w:tabs>
                <w:tab w:val="left" w:pos="272"/>
              </w:tabs>
              <w:spacing w:after="0"/>
              <w:ind w:left="272" w:hanging="159"/>
              <w:jc w:val="left"/>
              <w:rPr>
                <w:szCs w:val="17"/>
              </w:rPr>
            </w:pPr>
            <w:r w:rsidRPr="00DE11BF">
              <w:rPr>
                <w:szCs w:val="17"/>
              </w:rPr>
              <w:t xml:space="preserve">Morgan </w:t>
            </w:r>
            <w:r>
              <w:rPr>
                <w:szCs w:val="17"/>
              </w:rPr>
              <w:t xml:space="preserve">SA </w:t>
            </w:r>
            <w:r w:rsidRPr="00DE11BF">
              <w:rPr>
                <w:szCs w:val="17"/>
              </w:rPr>
              <w:t>5320</w:t>
            </w:r>
          </w:p>
        </w:tc>
        <w:tc>
          <w:tcPr>
            <w:tcW w:w="530" w:type="pct"/>
            <w:noWrap/>
            <w:hideMark/>
          </w:tcPr>
          <w:p w14:paraId="2F1952F0" w14:textId="77777777" w:rsidR="00DE11BF" w:rsidRPr="00DE11BF" w:rsidRDefault="00DE11BF" w:rsidP="00DE11BF">
            <w:pPr>
              <w:tabs>
                <w:tab w:val="left" w:pos="272"/>
              </w:tabs>
              <w:spacing w:after="0"/>
              <w:ind w:right="113"/>
              <w:jc w:val="right"/>
              <w:rPr>
                <w:szCs w:val="17"/>
              </w:rPr>
            </w:pPr>
            <w:r w:rsidRPr="00DE11BF">
              <w:rPr>
                <w:szCs w:val="17"/>
              </w:rPr>
              <w:t xml:space="preserve">105.28 </w:t>
            </w:r>
          </w:p>
        </w:tc>
        <w:tc>
          <w:tcPr>
            <w:tcW w:w="1061" w:type="pct"/>
            <w:noWrap/>
            <w:hideMark/>
          </w:tcPr>
          <w:p w14:paraId="798F7E40"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0EB5EE1"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356BD9A4" w14:textId="77777777" w:rsidTr="008033CA">
        <w:trPr>
          <w:trHeight w:val="20"/>
        </w:trPr>
        <w:tc>
          <w:tcPr>
            <w:tcW w:w="1727" w:type="pct"/>
            <w:noWrap/>
            <w:hideMark/>
          </w:tcPr>
          <w:p w14:paraId="0F6B2C9F" w14:textId="77777777" w:rsidR="00DE11BF" w:rsidRPr="00DE11BF" w:rsidRDefault="00DE11BF" w:rsidP="00DE11BF">
            <w:pPr>
              <w:tabs>
                <w:tab w:val="left" w:pos="272"/>
              </w:tabs>
              <w:spacing w:after="0"/>
              <w:ind w:left="272" w:hanging="159"/>
              <w:jc w:val="left"/>
              <w:rPr>
                <w:szCs w:val="17"/>
              </w:rPr>
            </w:pPr>
            <w:r w:rsidRPr="00DE11BF">
              <w:rPr>
                <w:szCs w:val="17"/>
              </w:rPr>
              <w:t>MRS L. WHITE</w:t>
            </w:r>
          </w:p>
        </w:tc>
        <w:tc>
          <w:tcPr>
            <w:tcW w:w="1152" w:type="pct"/>
            <w:noWrap/>
            <w:hideMark/>
          </w:tcPr>
          <w:p w14:paraId="1D9B7681" w14:textId="3D020205" w:rsidR="00DE11BF" w:rsidRPr="00DE11BF" w:rsidRDefault="005A380B" w:rsidP="00DE11BF">
            <w:pPr>
              <w:tabs>
                <w:tab w:val="left" w:pos="272"/>
              </w:tabs>
              <w:spacing w:after="0"/>
              <w:ind w:left="272" w:hanging="159"/>
              <w:jc w:val="left"/>
              <w:rPr>
                <w:szCs w:val="17"/>
              </w:rPr>
            </w:pPr>
            <w:r w:rsidRPr="00DE11BF">
              <w:rPr>
                <w:szCs w:val="17"/>
              </w:rPr>
              <w:t xml:space="preserve">Kapunda </w:t>
            </w:r>
            <w:r>
              <w:rPr>
                <w:szCs w:val="17"/>
              </w:rPr>
              <w:t xml:space="preserve">SA </w:t>
            </w:r>
            <w:r w:rsidRPr="00DE11BF">
              <w:rPr>
                <w:szCs w:val="17"/>
              </w:rPr>
              <w:t>5355</w:t>
            </w:r>
          </w:p>
        </w:tc>
        <w:tc>
          <w:tcPr>
            <w:tcW w:w="530" w:type="pct"/>
            <w:noWrap/>
            <w:hideMark/>
          </w:tcPr>
          <w:p w14:paraId="701DE2D1" w14:textId="77777777" w:rsidR="00DE11BF" w:rsidRPr="00DE11BF" w:rsidRDefault="00DE11BF" w:rsidP="00DE11BF">
            <w:pPr>
              <w:tabs>
                <w:tab w:val="left" w:pos="272"/>
              </w:tabs>
              <w:spacing w:after="0"/>
              <w:ind w:right="113"/>
              <w:jc w:val="right"/>
              <w:rPr>
                <w:szCs w:val="17"/>
              </w:rPr>
            </w:pPr>
            <w:r w:rsidRPr="00DE11BF">
              <w:rPr>
                <w:szCs w:val="17"/>
              </w:rPr>
              <w:t xml:space="preserve">188.87 </w:t>
            </w:r>
          </w:p>
        </w:tc>
        <w:tc>
          <w:tcPr>
            <w:tcW w:w="1061" w:type="pct"/>
            <w:noWrap/>
            <w:hideMark/>
          </w:tcPr>
          <w:p w14:paraId="45934F5B"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F583166"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577401A0" w14:textId="77777777" w:rsidTr="008033CA">
        <w:trPr>
          <w:trHeight w:val="20"/>
        </w:trPr>
        <w:tc>
          <w:tcPr>
            <w:tcW w:w="1727" w:type="pct"/>
            <w:noWrap/>
            <w:hideMark/>
          </w:tcPr>
          <w:p w14:paraId="05893C47" w14:textId="77777777" w:rsidR="00DE11BF" w:rsidRPr="00DE11BF" w:rsidRDefault="00DE11BF" w:rsidP="00DE11BF">
            <w:pPr>
              <w:tabs>
                <w:tab w:val="left" w:pos="272"/>
              </w:tabs>
              <w:spacing w:after="0"/>
              <w:ind w:left="272" w:hanging="159"/>
              <w:jc w:val="left"/>
              <w:rPr>
                <w:szCs w:val="17"/>
              </w:rPr>
            </w:pPr>
            <w:r w:rsidRPr="00DE11BF">
              <w:rPr>
                <w:szCs w:val="17"/>
              </w:rPr>
              <w:t>MRS L. WRIGHT</w:t>
            </w:r>
          </w:p>
        </w:tc>
        <w:tc>
          <w:tcPr>
            <w:tcW w:w="1152" w:type="pct"/>
            <w:noWrap/>
            <w:hideMark/>
          </w:tcPr>
          <w:p w14:paraId="7CDA1F25" w14:textId="55D40EF1" w:rsidR="00DE11BF" w:rsidRPr="00DE11BF" w:rsidRDefault="005A380B" w:rsidP="00DE11BF">
            <w:pPr>
              <w:tabs>
                <w:tab w:val="left" w:pos="272"/>
              </w:tabs>
              <w:spacing w:after="0"/>
              <w:ind w:left="272" w:hanging="159"/>
              <w:jc w:val="left"/>
              <w:rPr>
                <w:szCs w:val="17"/>
              </w:rPr>
            </w:pPr>
            <w:r w:rsidRPr="00DE11BF">
              <w:rPr>
                <w:szCs w:val="17"/>
              </w:rPr>
              <w:t xml:space="preserve">Tarlee </w:t>
            </w:r>
            <w:r>
              <w:rPr>
                <w:szCs w:val="17"/>
              </w:rPr>
              <w:t xml:space="preserve">SA </w:t>
            </w:r>
            <w:r w:rsidRPr="00DE11BF">
              <w:rPr>
                <w:szCs w:val="17"/>
              </w:rPr>
              <w:t>5411</w:t>
            </w:r>
          </w:p>
        </w:tc>
        <w:tc>
          <w:tcPr>
            <w:tcW w:w="530" w:type="pct"/>
            <w:noWrap/>
            <w:hideMark/>
          </w:tcPr>
          <w:p w14:paraId="56E9C6DA" w14:textId="77777777" w:rsidR="00DE11BF" w:rsidRPr="00DE11BF" w:rsidRDefault="00DE11BF" w:rsidP="00DE11BF">
            <w:pPr>
              <w:tabs>
                <w:tab w:val="left" w:pos="272"/>
              </w:tabs>
              <w:spacing w:after="0"/>
              <w:ind w:right="113"/>
              <w:jc w:val="right"/>
              <w:rPr>
                <w:szCs w:val="17"/>
              </w:rPr>
            </w:pPr>
            <w:r w:rsidRPr="00DE11BF">
              <w:rPr>
                <w:szCs w:val="17"/>
              </w:rPr>
              <w:t xml:space="preserve">121.39 </w:t>
            </w:r>
          </w:p>
        </w:tc>
        <w:tc>
          <w:tcPr>
            <w:tcW w:w="1061" w:type="pct"/>
            <w:noWrap/>
            <w:hideMark/>
          </w:tcPr>
          <w:p w14:paraId="617E6F23"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A7A78AA"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E6FDB60" w14:textId="77777777" w:rsidTr="008033CA">
        <w:trPr>
          <w:trHeight w:val="20"/>
        </w:trPr>
        <w:tc>
          <w:tcPr>
            <w:tcW w:w="1727" w:type="pct"/>
            <w:noWrap/>
            <w:hideMark/>
          </w:tcPr>
          <w:p w14:paraId="186F383C" w14:textId="77777777" w:rsidR="00DE11BF" w:rsidRPr="00DE11BF" w:rsidRDefault="00DE11BF" w:rsidP="00DE11BF">
            <w:pPr>
              <w:tabs>
                <w:tab w:val="left" w:pos="272"/>
              </w:tabs>
              <w:spacing w:after="0"/>
              <w:ind w:left="272" w:hanging="159"/>
              <w:jc w:val="left"/>
              <w:rPr>
                <w:szCs w:val="17"/>
              </w:rPr>
            </w:pPr>
            <w:r w:rsidRPr="00DE11BF">
              <w:rPr>
                <w:szCs w:val="17"/>
              </w:rPr>
              <w:t>MRS M. E. PINDER</w:t>
            </w:r>
          </w:p>
        </w:tc>
        <w:tc>
          <w:tcPr>
            <w:tcW w:w="1152" w:type="pct"/>
            <w:noWrap/>
            <w:hideMark/>
          </w:tcPr>
          <w:p w14:paraId="7DCD18DB" w14:textId="24DD4192" w:rsidR="00DE11BF" w:rsidRPr="00DE11BF" w:rsidRDefault="005A380B" w:rsidP="00DE11BF">
            <w:pPr>
              <w:tabs>
                <w:tab w:val="left" w:pos="272"/>
              </w:tabs>
              <w:spacing w:after="0"/>
              <w:ind w:left="272" w:hanging="159"/>
              <w:jc w:val="left"/>
              <w:rPr>
                <w:szCs w:val="17"/>
              </w:rPr>
            </w:pPr>
            <w:r w:rsidRPr="00DE11BF">
              <w:rPr>
                <w:szCs w:val="17"/>
              </w:rPr>
              <w:t xml:space="preserve">Salisbury </w:t>
            </w:r>
            <w:r>
              <w:rPr>
                <w:szCs w:val="17"/>
              </w:rPr>
              <w:t xml:space="preserve">SA </w:t>
            </w:r>
            <w:r w:rsidRPr="00DE11BF">
              <w:rPr>
                <w:szCs w:val="17"/>
              </w:rPr>
              <w:t>5108</w:t>
            </w:r>
          </w:p>
        </w:tc>
        <w:tc>
          <w:tcPr>
            <w:tcW w:w="530" w:type="pct"/>
            <w:noWrap/>
            <w:hideMark/>
          </w:tcPr>
          <w:p w14:paraId="403F7934" w14:textId="77777777" w:rsidR="00DE11BF" w:rsidRPr="00DE11BF" w:rsidRDefault="00DE11BF" w:rsidP="00DE11BF">
            <w:pPr>
              <w:tabs>
                <w:tab w:val="left" w:pos="272"/>
              </w:tabs>
              <w:spacing w:after="0"/>
              <w:ind w:right="113"/>
              <w:jc w:val="right"/>
              <w:rPr>
                <w:szCs w:val="17"/>
              </w:rPr>
            </w:pPr>
            <w:r w:rsidRPr="00DE11BF">
              <w:rPr>
                <w:szCs w:val="17"/>
              </w:rPr>
              <w:t xml:space="preserve">194.83 </w:t>
            </w:r>
          </w:p>
        </w:tc>
        <w:tc>
          <w:tcPr>
            <w:tcW w:w="1061" w:type="pct"/>
            <w:noWrap/>
            <w:hideMark/>
          </w:tcPr>
          <w:p w14:paraId="5E198C3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52603E3"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2B8BA76C" w14:textId="77777777" w:rsidTr="008033CA">
        <w:trPr>
          <w:trHeight w:val="20"/>
        </w:trPr>
        <w:tc>
          <w:tcPr>
            <w:tcW w:w="1727" w:type="pct"/>
            <w:noWrap/>
            <w:hideMark/>
          </w:tcPr>
          <w:p w14:paraId="543FEFC1" w14:textId="77777777" w:rsidR="00DE11BF" w:rsidRPr="00DE11BF" w:rsidRDefault="00DE11BF" w:rsidP="00DE11BF">
            <w:pPr>
              <w:tabs>
                <w:tab w:val="left" w:pos="272"/>
              </w:tabs>
              <w:spacing w:after="0"/>
              <w:ind w:left="272" w:hanging="159"/>
              <w:jc w:val="left"/>
              <w:rPr>
                <w:szCs w:val="17"/>
              </w:rPr>
            </w:pPr>
            <w:r w:rsidRPr="00DE11BF">
              <w:rPr>
                <w:szCs w:val="17"/>
              </w:rPr>
              <w:t>MRS M. EADON</w:t>
            </w:r>
          </w:p>
        </w:tc>
        <w:tc>
          <w:tcPr>
            <w:tcW w:w="1152" w:type="pct"/>
            <w:noWrap/>
            <w:hideMark/>
          </w:tcPr>
          <w:p w14:paraId="33DD9EF3" w14:textId="651AC711" w:rsidR="00DE11BF" w:rsidRPr="00DE11BF" w:rsidRDefault="005A380B" w:rsidP="00DE11BF">
            <w:pPr>
              <w:tabs>
                <w:tab w:val="left" w:pos="272"/>
              </w:tabs>
              <w:spacing w:after="0"/>
              <w:ind w:left="272" w:hanging="159"/>
              <w:jc w:val="left"/>
              <w:rPr>
                <w:szCs w:val="17"/>
              </w:rPr>
            </w:pPr>
            <w:r w:rsidRPr="00DE11BF">
              <w:rPr>
                <w:szCs w:val="17"/>
              </w:rPr>
              <w:t xml:space="preserve">Kapunda </w:t>
            </w:r>
            <w:r>
              <w:rPr>
                <w:szCs w:val="17"/>
              </w:rPr>
              <w:t xml:space="preserve">SA </w:t>
            </w:r>
            <w:r w:rsidRPr="00DE11BF">
              <w:rPr>
                <w:szCs w:val="17"/>
              </w:rPr>
              <w:t>5373</w:t>
            </w:r>
          </w:p>
        </w:tc>
        <w:tc>
          <w:tcPr>
            <w:tcW w:w="530" w:type="pct"/>
            <w:noWrap/>
            <w:hideMark/>
          </w:tcPr>
          <w:p w14:paraId="58278FF7" w14:textId="77777777" w:rsidR="00DE11BF" w:rsidRPr="00DE11BF" w:rsidRDefault="00DE11BF" w:rsidP="00DE11BF">
            <w:pPr>
              <w:tabs>
                <w:tab w:val="left" w:pos="272"/>
              </w:tabs>
              <w:spacing w:after="0"/>
              <w:ind w:right="113"/>
              <w:jc w:val="right"/>
              <w:rPr>
                <w:szCs w:val="17"/>
              </w:rPr>
            </w:pPr>
            <w:r w:rsidRPr="00DE11BF">
              <w:rPr>
                <w:szCs w:val="17"/>
              </w:rPr>
              <w:t xml:space="preserve">135.27 </w:t>
            </w:r>
          </w:p>
        </w:tc>
        <w:tc>
          <w:tcPr>
            <w:tcW w:w="1061" w:type="pct"/>
            <w:noWrap/>
            <w:hideMark/>
          </w:tcPr>
          <w:p w14:paraId="00CADFB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1F4E897"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E114B4C" w14:textId="77777777" w:rsidTr="008033CA">
        <w:trPr>
          <w:trHeight w:val="20"/>
        </w:trPr>
        <w:tc>
          <w:tcPr>
            <w:tcW w:w="1727" w:type="pct"/>
            <w:noWrap/>
            <w:hideMark/>
          </w:tcPr>
          <w:p w14:paraId="27A2B2E9" w14:textId="77777777" w:rsidR="00DE11BF" w:rsidRPr="00DE11BF" w:rsidRDefault="00DE11BF" w:rsidP="00DE11BF">
            <w:pPr>
              <w:tabs>
                <w:tab w:val="left" w:pos="272"/>
              </w:tabs>
              <w:spacing w:after="0"/>
              <w:ind w:left="272" w:hanging="159"/>
              <w:jc w:val="left"/>
              <w:rPr>
                <w:szCs w:val="17"/>
              </w:rPr>
            </w:pPr>
            <w:r w:rsidRPr="00DE11BF">
              <w:rPr>
                <w:szCs w:val="17"/>
              </w:rPr>
              <w:t>MRS M. G. GARDHAM</w:t>
            </w:r>
          </w:p>
        </w:tc>
        <w:tc>
          <w:tcPr>
            <w:tcW w:w="1152" w:type="pct"/>
            <w:noWrap/>
            <w:hideMark/>
          </w:tcPr>
          <w:p w14:paraId="27B66994" w14:textId="5D32C4A7" w:rsidR="00DE11BF" w:rsidRPr="00DE11BF" w:rsidRDefault="005A380B" w:rsidP="00DE11BF">
            <w:pPr>
              <w:tabs>
                <w:tab w:val="left" w:pos="272"/>
              </w:tabs>
              <w:spacing w:after="0"/>
              <w:ind w:left="272" w:hanging="159"/>
              <w:jc w:val="left"/>
              <w:rPr>
                <w:szCs w:val="17"/>
              </w:rPr>
            </w:pPr>
            <w:r w:rsidRPr="00DE11BF">
              <w:rPr>
                <w:szCs w:val="17"/>
              </w:rPr>
              <w:t xml:space="preserve">Angaston </w:t>
            </w:r>
            <w:r>
              <w:rPr>
                <w:szCs w:val="17"/>
              </w:rPr>
              <w:t xml:space="preserve">SA </w:t>
            </w:r>
            <w:r w:rsidRPr="00DE11BF">
              <w:rPr>
                <w:szCs w:val="17"/>
              </w:rPr>
              <w:t>5353</w:t>
            </w:r>
          </w:p>
        </w:tc>
        <w:tc>
          <w:tcPr>
            <w:tcW w:w="530" w:type="pct"/>
            <w:noWrap/>
            <w:hideMark/>
          </w:tcPr>
          <w:p w14:paraId="1BFD1531" w14:textId="77777777" w:rsidR="00DE11BF" w:rsidRPr="00DE11BF" w:rsidRDefault="00DE11BF" w:rsidP="00DE11BF">
            <w:pPr>
              <w:tabs>
                <w:tab w:val="left" w:pos="272"/>
              </w:tabs>
              <w:spacing w:after="0"/>
              <w:ind w:right="113"/>
              <w:jc w:val="right"/>
              <w:rPr>
                <w:szCs w:val="17"/>
              </w:rPr>
            </w:pPr>
            <w:r w:rsidRPr="00DE11BF">
              <w:rPr>
                <w:szCs w:val="17"/>
              </w:rPr>
              <w:t xml:space="preserve">215.87 </w:t>
            </w:r>
          </w:p>
        </w:tc>
        <w:tc>
          <w:tcPr>
            <w:tcW w:w="1061" w:type="pct"/>
            <w:noWrap/>
            <w:hideMark/>
          </w:tcPr>
          <w:p w14:paraId="5722C065"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B3BBEBD"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5C4AC70D" w14:textId="77777777" w:rsidTr="008033CA">
        <w:trPr>
          <w:trHeight w:val="20"/>
        </w:trPr>
        <w:tc>
          <w:tcPr>
            <w:tcW w:w="1727" w:type="pct"/>
            <w:noWrap/>
            <w:hideMark/>
          </w:tcPr>
          <w:p w14:paraId="28829F84" w14:textId="77777777" w:rsidR="00DE11BF" w:rsidRPr="00DE11BF" w:rsidRDefault="00DE11BF" w:rsidP="00DE11BF">
            <w:pPr>
              <w:tabs>
                <w:tab w:val="left" w:pos="272"/>
              </w:tabs>
              <w:spacing w:after="0"/>
              <w:ind w:left="272" w:hanging="159"/>
              <w:jc w:val="left"/>
              <w:rPr>
                <w:szCs w:val="17"/>
              </w:rPr>
            </w:pPr>
            <w:r w:rsidRPr="00DE11BF">
              <w:rPr>
                <w:szCs w:val="17"/>
              </w:rPr>
              <w:t>MRS M. J. ROGERS</w:t>
            </w:r>
          </w:p>
        </w:tc>
        <w:tc>
          <w:tcPr>
            <w:tcW w:w="1152" w:type="pct"/>
            <w:noWrap/>
            <w:hideMark/>
          </w:tcPr>
          <w:p w14:paraId="362E5D00" w14:textId="7C0B8160" w:rsidR="00DE11BF" w:rsidRPr="00DE11BF" w:rsidRDefault="005A380B" w:rsidP="00DE11BF">
            <w:pPr>
              <w:tabs>
                <w:tab w:val="left" w:pos="272"/>
              </w:tabs>
              <w:spacing w:after="0"/>
              <w:ind w:left="272" w:hanging="159"/>
              <w:jc w:val="left"/>
              <w:rPr>
                <w:szCs w:val="17"/>
              </w:rPr>
            </w:pPr>
            <w:r w:rsidRPr="00DE11BF">
              <w:rPr>
                <w:szCs w:val="17"/>
              </w:rPr>
              <w:t xml:space="preserve">Gawler South </w:t>
            </w:r>
            <w:r>
              <w:rPr>
                <w:szCs w:val="17"/>
              </w:rPr>
              <w:t xml:space="preserve">SA </w:t>
            </w:r>
            <w:r w:rsidRPr="00DE11BF">
              <w:rPr>
                <w:szCs w:val="17"/>
              </w:rPr>
              <w:t>5118</w:t>
            </w:r>
          </w:p>
        </w:tc>
        <w:tc>
          <w:tcPr>
            <w:tcW w:w="530" w:type="pct"/>
            <w:noWrap/>
            <w:hideMark/>
          </w:tcPr>
          <w:p w14:paraId="2BB29EDF" w14:textId="77777777" w:rsidR="00DE11BF" w:rsidRPr="00DE11BF" w:rsidRDefault="00DE11BF" w:rsidP="00DE11BF">
            <w:pPr>
              <w:tabs>
                <w:tab w:val="left" w:pos="272"/>
              </w:tabs>
              <w:spacing w:after="0"/>
              <w:ind w:right="113"/>
              <w:jc w:val="right"/>
              <w:rPr>
                <w:szCs w:val="17"/>
              </w:rPr>
            </w:pPr>
            <w:r w:rsidRPr="00DE11BF">
              <w:rPr>
                <w:szCs w:val="17"/>
              </w:rPr>
              <w:t xml:space="preserve">177.73 </w:t>
            </w:r>
          </w:p>
        </w:tc>
        <w:tc>
          <w:tcPr>
            <w:tcW w:w="1061" w:type="pct"/>
            <w:noWrap/>
            <w:hideMark/>
          </w:tcPr>
          <w:p w14:paraId="7E858AA1"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424367A"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28032A76" w14:textId="77777777" w:rsidTr="008033CA">
        <w:trPr>
          <w:trHeight w:val="20"/>
        </w:trPr>
        <w:tc>
          <w:tcPr>
            <w:tcW w:w="1727" w:type="pct"/>
            <w:noWrap/>
            <w:hideMark/>
          </w:tcPr>
          <w:p w14:paraId="3BC32AAB" w14:textId="77777777" w:rsidR="00DE11BF" w:rsidRPr="00DE11BF" w:rsidRDefault="00DE11BF" w:rsidP="00DE11BF">
            <w:pPr>
              <w:tabs>
                <w:tab w:val="left" w:pos="272"/>
              </w:tabs>
              <w:spacing w:after="0"/>
              <w:ind w:left="272" w:hanging="159"/>
              <w:jc w:val="left"/>
              <w:rPr>
                <w:szCs w:val="17"/>
              </w:rPr>
            </w:pPr>
            <w:r w:rsidRPr="00DE11BF">
              <w:rPr>
                <w:szCs w:val="17"/>
              </w:rPr>
              <w:t>MRS M. SMITH</w:t>
            </w:r>
          </w:p>
        </w:tc>
        <w:tc>
          <w:tcPr>
            <w:tcW w:w="1152" w:type="pct"/>
            <w:noWrap/>
            <w:hideMark/>
          </w:tcPr>
          <w:p w14:paraId="4948C002" w14:textId="278F8A4A" w:rsidR="00DE11BF" w:rsidRPr="00DE11BF" w:rsidRDefault="005A380B" w:rsidP="00DE11BF">
            <w:pPr>
              <w:tabs>
                <w:tab w:val="left" w:pos="272"/>
              </w:tabs>
              <w:spacing w:after="0"/>
              <w:ind w:left="272" w:hanging="159"/>
              <w:jc w:val="left"/>
              <w:rPr>
                <w:szCs w:val="17"/>
              </w:rPr>
            </w:pPr>
            <w:r w:rsidRPr="00DE11BF">
              <w:rPr>
                <w:szCs w:val="17"/>
              </w:rPr>
              <w:t xml:space="preserve">Prospect East </w:t>
            </w:r>
            <w:r>
              <w:rPr>
                <w:szCs w:val="17"/>
              </w:rPr>
              <w:t xml:space="preserve">SA </w:t>
            </w:r>
            <w:r w:rsidRPr="00DE11BF">
              <w:rPr>
                <w:szCs w:val="17"/>
              </w:rPr>
              <w:t>5082</w:t>
            </w:r>
          </w:p>
        </w:tc>
        <w:tc>
          <w:tcPr>
            <w:tcW w:w="530" w:type="pct"/>
            <w:noWrap/>
            <w:hideMark/>
          </w:tcPr>
          <w:p w14:paraId="06FAD70F" w14:textId="77777777" w:rsidR="00DE11BF" w:rsidRPr="00DE11BF" w:rsidRDefault="00DE11BF" w:rsidP="00DE11BF">
            <w:pPr>
              <w:tabs>
                <w:tab w:val="left" w:pos="272"/>
              </w:tabs>
              <w:spacing w:after="0"/>
              <w:ind w:right="113"/>
              <w:jc w:val="right"/>
              <w:rPr>
                <w:szCs w:val="17"/>
              </w:rPr>
            </w:pPr>
            <w:r w:rsidRPr="00DE11BF">
              <w:rPr>
                <w:szCs w:val="17"/>
              </w:rPr>
              <w:t xml:space="preserve">375.15 </w:t>
            </w:r>
          </w:p>
        </w:tc>
        <w:tc>
          <w:tcPr>
            <w:tcW w:w="1061" w:type="pct"/>
            <w:noWrap/>
            <w:hideMark/>
          </w:tcPr>
          <w:p w14:paraId="6019151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D4C025B"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2EC7AB11" w14:textId="77777777" w:rsidTr="008033CA">
        <w:trPr>
          <w:trHeight w:val="20"/>
        </w:trPr>
        <w:tc>
          <w:tcPr>
            <w:tcW w:w="1727" w:type="pct"/>
            <w:noWrap/>
            <w:hideMark/>
          </w:tcPr>
          <w:p w14:paraId="1C80BCB2" w14:textId="77777777" w:rsidR="00DE11BF" w:rsidRPr="00DE11BF" w:rsidRDefault="00DE11BF" w:rsidP="00DE11BF">
            <w:pPr>
              <w:tabs>
                <w:tab w:val="left" w:pos="272"/>
              </w:tabs>
              <w:spacing w:after="0"/>
              <w:ind w:left="272" w:hanging="159"/>
              <w:jc w:val="left"/>
              <w:rPr>
                <w:szCs w:val="17"/>
              </w:rPr>
            </w:pPr>
            <w:r w:rsidRPr="00DE11BF">
              <w:rPr>
                <w:szCs w:val="17"/>
              </w:rPr>
              <w:t>MRS N. M. RICHARDSON</w:t>
            </w:r>
          </w:p>
        </w:tc>
        <w:tc>
          <w:tcPr>
            <w:tcW w:w="1152" w:type="pct"/>
            <w:noWrap/>
            <w:hideMark/>
          </w:tcPr>
          <w:p w14:paraId="11D3CB9D" w14:textId="7CABD06C" w:rsidR="00DE11BF" w:rsidRPr="00DE11BF" w:rsidRDefault="005A380B" w:rsidP="00DE11BF">
            <w:pPr>
              <w:tabs>
                <w:tab w:val="left" w:pos="272"/>
              </w:tabs>
              <w:spacing w:after="0"/>
              <w:ind w:left="272" w:hanging="159"/>
              <w:jc w:val="left"/>
              <w:rPr>
                <w:szCs w:val="17"/>
              </w:rPr>
            </w:pPr>
            <w:r w:rsidRPr="00DE11BF">
              <w:rPr>
                <w:szCs w:val="17"/>
              </w:rPr>
              <w:t xml:space="preserve">Williamstown </w:t>
            </w:r>
            <w:r>
              <w:rPr>
                <w:szCs w:val="17"/>
              </w:rPr>
              <w:t xml:space="preserve">SA </w:t>
            </w:r>
            <w:r w:rsidRPr="00DE11BF">
              <w:rPr>
                <w:szCs w:val="17"/>
              </w:rPr>
              <w:t>5351</w:t>
            </w:r>
          </w:p>
        </w:tc>
        <w:tc>
          <w:tcPr>
            <w:tcW w:w="530" w:type="pct"/>
            <w:noWrap/>
            <w:hideMark/>
          </w:tcPr>
          <w:p w14:paraId="0536FC70" w14:textId="77777777" w:rsidR="00DE11BF" w:rsidRPr="00DE11BF" w:rsidRDefault="00DE11BF" w:rsidP="00DE11BF">
            <w:pPr>
              <w:tabs>
                <w:tab w:val="left" w:pos="272"/>
              </w:tabs>
              <w:spacing w:after="0"/>
              <w:ind w:right="113"/>
              <w:jc w:val="right"/>
              <w:rPr>
                <w:szCs w:val="17"/>
              </w:rPr>
            </w:pPr>
            <w:r w:rsidRPr="00DE11BF">
              <w:rPr>
                <w:szCs w:val="17"/>
              </w:rPr>
              <w:t xml:space="preserve">127.70 </w:t>
            </w:r>
          </w:p>
        </w:tc>
        <w:tc>
          <w:tcPr>
            <w:tcW w:w="1061" w:type="pct"/>
            <w:noWrap/>
            <w:hideMark/>
          </w:tcPr>
          <w:p w14:paraId="297F0338"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8AB4D78"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5A79182E" w14:textId="77777777" w:rsidTr="008033CA">
        <w:trPr>
          <w:trHeight w:val="20"/>
        </w:trPr>
        <w:tc>
          <w:tcPr>
            <w:tcW w:w="1727" w:type="pct"/>
            <w:noWrap/>
            <w:hideMark/>
          </w:tcPr>
          <w:p w14:paraId="3CFA870A" w14:textId="77777777" w:rsidR="00DE11BF" w:rsidRPr="00DE11BF" w:rsidRDefault="00DE11BF" w:rsidP="00DE11BF">
            <w:pPr>
              <w:tabs>
                <w:tab w:val="left" w:pos="272"/>
              </w:tabs>
              <w:spacing w:after="0"/>
              <w:ind w:left="272" w:hanging="159"/>
              <w:jc w:val="left"/>
              <w:rPr>
                <w:szCs w:val="17"/>
              </w:rPr>
            </w:pPr>
            <w:r w:rsidRPr="00DE11BF">
              <w:rPr>
                <w:szCs w:val="17"/>
              </w:rPr>
              <w:t>MRS N. MCDONALD</w:t>
            </w:r>
          </w:p>
        </w:tc>
        <w:tc>
          <w:tcPr>
            <w:tcW w:w="1152" w:type="pct"/>
            <w:noWrap/>
            <w:hideMark/>
          </w:tcPr>
          <w:p w14:paraId="721B58A1" w14:textId="34676606"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1E241C11" w14:textId="77777777" w:rsidR="00DE11BF" w:rsidRPr="00DE11BF" w:rsidRDefault="00DE11BF" w:rsidP="00DE11BF">
            <w:pPr>
              <w:tabs>
                <w:tab w:val="left" w:pos="272"/>
              </w:tabs>
              <w:spacing w:after="0"/>
              <w:ind w:right="113"/>
              <w:jc w:val="right"/>
              <w:rPr>
                <w:szCs w:val="17"/>
              </w:rPr>
            </w:pPr>
            <w:r w:rsidRPr="00DE11BF">
              <w:rPr>
                <w:szCs w:val="17"/>
              </w:rPr>
              <w:t xml:space="preserve">319.39 </w:t>
            </w:r>
          </w:p>
        </w:tc>
        <w:tc>
          <w:tcPr>
            <w:tcW w:w="1061" w:type="pct"/>
            <w:noWrap/>
            <w:hideMark/>
          </w:tcPr>
          <w:p w14:paraId="6A556A27"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9D639ED"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22B77C71" w14:textId="77777777" w:rsidTr="008033CA">
        <w:trPr>
          <w:trHeight w:val="20"/>
        </w:trPr>
        <w:tc>
          <w:tcPr>
            <w:tcW w:w="1727" w:type="pct"/>
            <w:noWrap/>
            <w:hideMark/>
          </w:tcPr>
          <w:p w14:paraId="72A189CE" w14:textId="77777777" w:rsidR="00DE11BF" w:rsidRPr="00DE11BF" w:rsidRDefault="00DE11BF" w:rsidP="00DE11BF">
            <w:pPr>
              <w:tabs>
                <w:tab w:val="left" w:pos="272"/>
              </w:tabs>
              <w:spacing w:after="0"/>
              <w:ind w:left="272" w:hanging="159"/>
              <w:jc w:val="left"/>
              <w:rPr>
                <w:szCs w:val="17"/>
              </w:rPr>
            </w:pPr>
            <w:r w:rsidRPr="00DE11BF">
              <w:rPr>
                <w:szCs w:val="17"/>
              </w:rPr>
              <w:t>MRS O. A. NAUGHTON</w:t>
            </w:r>
          </w:p>
        </w:tc>
        <w:tc>
          <w:tcPr>
            <w:tcW w:w="1152" w:type="pct"/>
            <w:noWrap/>
            <w:hideMark/>
          </w:tcPr>
          <w:p w14:paraId="3A308FA9" w14:textId="101A7B35" w:rsidR="00DE11BF" w:rsidRPr="00DE11BF" w:rsidRDefault="005A380B" w:rsidP="00DE11BF">
            <w:pPr>
              <w:tabs>
                <w:tab w:val="left" w:pos="272"/>
              </w:tabs>
              <w:spacing w:after="0"/>
              <w:ind w:left="272" w:hanging="159"/>
              <w:jc w:val="left"/>
              <w:rPr>
                <w:szCs w:val="17"/>
              </w:rPr>
            </w:pPr>
            <w:r w:rsidRPr="00DE11BF">
              <w:rPr>
                <w:szCs w:val="17"/>
              </w:rPr>
              <w:t xml:space="preserve">Eudunda </w:t>
            </w:r>
            <w:r>
              <w:rPr>
                <w:szCs w:val="17"/>
              </w:rPr>
              <w:t xml:space="preserve">SA </w:t>
            </w:r>
            <w:r w:rsidRPr="00DE11BF">
              <w:rPr>
                <w:szCs w:val="17"/>
              </w:rPr>
              <w:t>5374</w:t>
            </w:r>
          </w:p>
        </w:tc>
        <w:tc>
          <w:tcPr>
            <w:tcW w:w="530" w:type="pct"/>
            <w:noWrap/>
            <w:hideMark/>
          </w:tcPr>
          <w:p w14:paraId="7404088E" w14:textId="77777777" w:rsidR="00DE11BF" w:rsidRPr="00DE11BF" w:rsidRDefault="00DE11BF" w:rsidP="00DE11BF">
            <w:pPr>
              <w:tabs>
                <w:tab w:val="left" w:pos="272"/>
              </w:tabs>
              <w:spacing w:after="0"/>
              <w:ind w:right="113"/>
              <w:jc w:val="right"/>
              <w:rPr>
                <w:szCs w:val="17"/>
              </w:rPr>
            </w:pPr>
            <w:r w:rsidRPr="00DE11BF">
              <w:rPr>
                <w:szCs w:val="17"/>
              </w:rPr>
              <w:t xml:space="preserve">111.84 </w:t>
            </w:r>
          </w:p>
        </w:tc>
        <w:tc>
          <w:tcPr>
            <w:tcW w:w="1061" w:type="pct"/>
            <w:noWrap/>
            <w:hideMark/>
          </w:tcPr>
          <w:p w14:paraId="59C9185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2B772B0"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05A8A598" w14:textId="77777777" w:rsidTr="008033CA">
        <w:trPr>
          <w:trHeight w:val="20"/>
        </w:trPr>
        <w:tc>
          <w:tcPr>
            <w:tcW w:w="1727" w:type="pct"/>
            <w:noWrap/>
            <w:hideMark/>
          </w:tcPr>
          <w:p w14:paraId="742DBEDC" w14:textId="77777777" w:rsidR="00DE11BF" w:rsidRPr="00DE11BF" w:rsidRDefault="00DE11BF" w:rsidP="00DE11BF">
            <w:pPr>
              <w:tabs>
                <w:tab w:val="left" w:pos="272"/>
              </w:tabs>
              <w:spacing w:after="0"/>
              <w:ind w:left="272" w:hanging="159"/>
              <w:jc w:val="left"/>
              <w:rPr>
                <w:szCs w:val="17"/>
              </w:rPr>
            </w:pPr>
            <w:r w:rsidRPr="00DE11BF">
              <w:rPr>
                <w:szCs w:val="17"/>
              </w:rPr>
              <w:t>MRS P. E. PRIEST</w:t>
            </w:r>
          </w:p>
        </w:tc>
        <w:tc>
          <w:tcPr>
            <w:tcW w:w="1152" w:type="pct"/>
            <w:noWrap/>
            <w:hideMark/>
          </w:tcPr>
          <w:p w14:paraId="19FFE686" w14:textId="775DCCD4"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093B6C0A" w14:textId="77777777" w:rsidR="00DE11BF" w:rsidRPr="00DE11BF" w:rsidRDefault="00DE11BF" w:rsidP="00DE11BF">
            <w:pPr>
              <w:tabs>
                <w:tab w:val="left" w:pos="272"/>
              </w:tabs>
              <w:spacing w:after="0"/>
              <w:ind w:right="113"/>
              <w:jc w:val="right"/>
              <w:rPr>
                <w:szCs w:val="17"/>
              </w:rPr>
            </w:pPr>
            <w:r w:rsidRPr="00DE11BF">
              <w:rPr>
                <w:szCs w:val="17"/>
              </w:rPr>
              <w:t xml:space="preserve">650.17 </w:t>
            </w:r>
          </w:p>
        </w:tc>
        <w:tc>
          <w:tcPr>
            <w:tcW w:w="1061" w:type="pct"/>
            <w:noWrap/>
            <w:hideMark/>
          </w:tcPr>
          <w:p w14:paraId="47AC6871"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C2F825B"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0BAC6108" w14:textId="77777777" w:rsidTr="008033CA">
        <w:trPr>
          <w:trHeight w:val="20"/>
        </w:trPr>
        <w:tc>
          <w:tcPr>
            <w:tcW w:w="1727" w:type="pct"/>
            <w:noWrap/>
            <w:hideMark/>
          </w:tcPr>
          <w:p w14:paraId="31E5651A" w14:textId="77777777" w:rsidR="00DE11BF" w:rsidRPr="00DE11BF" w:rsidRDefault="00DE11BF" w:rsidP="00DE11BF">
            <w:pPr>
              <w:tabs>
                <w:tab w:val="left" w:pos="272"/>
              </w:tabs>
              <w:spacing w:after="0"/>
              <w:ind w:left="272" w:hanging="159"/>
              <w:jc w:val="left"/>
              <w:rPr>
                <w:szCs w:val="17"/>
              </w:rPr>
            </w:pPr>
            <w:r w:rsidRPr="00DE11BF">
              <w:rPr>
                <w:szCs w:val="17"/>
              </w:rPr>
              <w:t>MRS P. M. CAMPBELL</w:t>
            </w:r>
          </w:p>
        </w:tc>
        <w:tc>
          <w:tcPr>
            <w:tcW w:w="1152" w:type="pct"/>
            <w:noWrap/>
            <w:hideMark/>
          </w:tcPr>
          <w:p w14:paraId="486468B7" w14:textId="4AB88006" w:rsidR="00DE11BF" w:rsidRPr="00DE11BF" w:rsidRDefault="005A380B" w:rsidP="00DE11BF">
            <w:pPr>
              <w:tabs>
                <w:tab w:val="left" w:pos="272"/>
              </w:tabs>
              <w:spacing w:after="0"/>
              <w:ind w:left="272" w:hanging="159"/>
              <w:jc w:val="left"/>
              <w:rPr>
                <w:szCs w:val="17"/>
              </w:rPr>
            </w:pPr>
            <w:r w:rsidRPr="00DE11BF">
              <w:rPr>
                <w:szCs w:val="17"/>
              </w:rPr>
              <w:t xml:space="preserve">Park </w:t>
            </w:r>
            <w:proofErr w:type="spellStart"/>
            <w:r w:rsidRPr="00DE11BF">
              <w:rPr>
                <w:szCs w:val="17"/>
              </w:rPr>
              <w:t>Holme</w:t>
            </w:r>
            <w:proofErr w:type="spellEnd"/>
            <w:r w:rsidRPr="00DE11BF">
              <w:rPr>
                <w:szCs w:val="17"/>
              </w:rPr>
              <w:t xml:space="preserve"> </w:t>
            </w:r>
            <w:r>
              <w:rPr>
                <w:szCs w:val="17"/>
              </w:rPr>
              <w:t xml:space="preserve">SA </w:t>
            </w:r>
            <w:r w:rsidRPr="00DE11BF">
              <w:rPr>
                <w:szCs w:val="17"/>
              </w:rPr>
              <w:t>5043</w:t>
            </w:r>
          </w:p>
        </w:tc>
        <w:tc>
          <w:tcPr>
            <w:tcW w:w="530" w:type="pct"/>
            <w:noWrap/>
            <w:hideMark/>
          </w:tcPr>
          <w:p w14:paraId="4F121F41" w14:textId="77777777" w:rsidR="00DE11BF" w:rsidRPr="00DE11BF" w:rsidRDefault="00DE11BF" w:rsidP="00DE11BF">
            <w:pPr>
              <w:tabs>
                <w:tab w:val="left" w:pos="272"/>
              </w:tabs>
              <w:spacing w:after="0"/>
              <w:ind w:right="113"/>
              <w:jc w:val="right"/>
              <w:rPr>
                <w:szCs w:val="17"/>
              </w:rPr>
            </w:pPr>
            <w:r w:rsidRPr="00DE11BF">
              <w:rPr>
                <w:szCs w:val="17"/>
              </w:rPr>
              <w:t xml:space="preserve">155.53 </w:t>
            </w:r>
          </w:p>
        </w:tc>
        <w:tc>
          <w:tcPr>
            <w:tcW w:w="1061" w:type="pct"/>
            <w:noWrap/>
            <w:hideMark/>
          </w:tcPr>
          <w:p w14:paraId="0545D43D"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2EBD08B"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478091C5" w14:textId="77777777" w:rsidTr="008033CA">
        <w:trPr>
          <w:trHeight w:val="20"/>
        </w:trPr>
        <w:tc>
          <w:tcPr>
            <w:tcW w:w="1727" w:type="pct"/>
            <w:noWrap/>
            <w:hideMark/>
          </w:tcPr>
          <w:p w14:paraId="6F131F09" w14:textId="77777777" w:rsidR="00DE11BF" w:rsidRPr="00DE11BF" w:rsidRDefault="00DE11BF" w:rsidP="00DE11BF">
            <w:pPr>
              <w:tabs>
                <w:tab w:val="left" w:pos="272"/>
              </w:tabs>
              <w:spacing w:after="0"/>
              <w:ind w:left="272" w:hanging="159"/>
              <w:jc w:val="left"/>
              <w:rPr>
                <w:szCs w:val="17"/>
              </w:rPr>
            </w:pPr>
            <w:r w:rsidRPr="00DE11BF">
              <w:rPr>
                <w:szCs w:val="17"/>
              </w:rPr>
              <w:t>MRS R. A. HAGE</w:t>
            </w:r>
          </w:p>
        </w:tc>
        <w:tc>
          <w:tcPr>
            <w:tcW w:w="1152" w:type="pct"/>
            <w:noWrap/>
            <w:hideMark/>
          </w:tcPr>
          <w:p w14:paraId="4B9A7FC6" w14:textId="5A67774E"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0124B12A" w14:textId="77777777" w:rsidR="00DE11BF" w:rsidRPr="00DE11BF" w:rsidRDefault="00DE11BF" w:rsidP="00DE11BF">
            <w:pPr>
              <w:tabs>
                <w:tab w:val="left" w:pos="272"/>
              </w:tabs>
              <w:spacing w:after="0"/>
              <w:ind w:right="113"/>
              <w:jc w:val="right"/>
              <w:rPr>
                <w:szCs w:val="17"/>
              </w:rPr>
            </w:pPr>
            <w:r w:rsidRPr="00DE11BF">
              <w:rPr>
                <w:szCs w:val="17"/>
              </w:rPr>
              <w:t xml:space="preserve">126.60 </w:t>
            </w:r>
          </w:p>
        </w:tc>
        <w:tc>
          <w:tcPr>
            <w:tcW w:w="1061" w:type="pct"/>
            <w:noWrap/>
            <w:hideMark/>
          </w:tcPr>
          <w:p w14:paraId="77AD50C0"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EFFD44E"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82A820D" w14:textId="77777777" w:rsidTr="008033CA">
        <w:trPr>
          <w:trHeight w:val="20"/>
        </w:trPr>
        <w:tc>
          <w:tcPr>
            <w:tcW w:w="1727" w:type="pct"/>
            <w:noWrap/>
            <w:hideMark/>
          </w:tcPr>
          <w:p w14:paraId="2A651FD0" w14:textId="77777777" w:rsidR="00DE11BF" w:rsidRPr="00DE11BF" w:rsidRDefault="00DE11BF" w:rsidP="00DE11BF">
            <w:pPr>
              <w:tabs>
                <w:tab w:val="left" w:pos="272"/>
              </w:tabs>
              <w:spacing w:after="0"/>
              <w:ind w:left="272" w:hanging="159"/>
              <w:jc w:val="left"/>
              <w:rPr>
                <w:szCs w:val="17"/>
              </w:rPr>
            </w:pPr>
            <w:r w:rsidRPr="00DE11BF">
              <w:rPr>
                <w:szCs w:val="17"/>
              </w:rPr>
              <w:t>MRS R. A. PATON</w:t>
            </w:r>
          </w:p>
        </w:tc>
        <w:tc>
          <w:tcPr>
            <w:tcW w:w="1152" w:type="pct"/>
            <w:noWrap/>
            <w:hideMark/>
          </w:tcPr>
          <w:p w14:paraId="048241F6" w14:textId="434B4A93" w:rsidR="00DE11BF" w:rsidRPr="00DE11BF" w:rsidRDefault="005A380B" w:rsidP="00DE11BF">
            <w:pPr>
              <w:tabs>
                <w:tab w:val="left" w:pos="272"/>
              </w:tabs>
              <w:spacing w:after="0"/>
              <w:ind w:left="272" w:hanging="159"/>
              <w:jc w:val="left"/>
              <w:rPr>
                <w:szCs w:val="17"/>
              </w:rPr>
            </w:pPr>
            <w:r w:rsidRPr="00DE11BF">
              <w:rPr>
                <w:szCs w:val="17"/>
              </w:rPr>
              <w:t xml:space="preserve">Williamstown </w:t>
            </w:r>
            <w:r>
              <w:rPr>
                <w:szCs w:val="17"/>
              </w:rPr>
              <w:t xml:space="preserve">SA </w:t>
            </w:r>
            <w:r w:rsidRPr="00DE11BF">
              <w:rPr>
                <w:szCs w:val="17"/>
              </w:rPr>
              <w:t>5351</w:t>
            </w:r>
          </w:p>
        </w:tc>
        <w:tc>
          <w:tcPr>
            <w:tcW w:w="530" w:type="pct"/>
            <w:noWrap/>
            <w:hideMark/>
          </w:tcPr>
          <w:p w14:paraId="14293437" w14:textId="77777777" w:rsidR="00DE11BF" w:rsidRPr="00DE11BF" w:rsidRDefault="00DE11BF" w:rsidP="00DE11BF">
            <w:pPr>
              <w:tabs>
                <w:tab w:val="left" w:pos="272"/>
              </w:tabs>
              <w:spacing w:after="0"/>
              <w:ind w:right="113"/>
              <w:jc w:val="right"/>
              <w:rPr>
                <w:szCs w:val="17"/>
              </w:rPr>
            </w:pPr>
            <w:r w:rsidRPr="00DE11BF">
              <w:rPr>
                <w:szCs w:val="17"/>
              </w:rPr>
              <w:t xml:space="preserve">155.87 </w:t>
            </w:r>
          </w:p>
        </w:tc>
        <w:tc>
          <w:tcPr>
            <w:tcW w:w="1061" w:type="pct"/>
            <w:noWrap/>
            <w:hideMark/>
          </w:tcPr>
          <w:p w14:paraId="0BC4DE27"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A8B2C2D"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53B4DB8E" w14:textId="77777777" w:rsidTr="008033CA">
        <w:trPr>
          <w:trHeight w:val="20"/>
        </w:trPr>
        <w:tc>
          <w:tcPr>
            <w:tcW w:w="1727" w:type="pct"/>
            <w:noWrap/>
            <w:hideMark/>
          </w:tcPr>
          <w:p w14:paraId="41CC2668" w14:textId="77777777" w:rsidR="00DE11BF" w:rsidRPr="00DE11BF" w:rsidRDefault="00DE11BF" w:rsidP="00DE11BF">
            <w:pPr>
              <w:tabs>
                <w:tab w:val="left" w:pos="272"/>
              </w:tabs>
              <w:spacing w:after="0"/>
              <w:ind w:left="272" w:hanging="159"/>
              <w:jc w:val="left"/>
              <w:rPr>
                <w:szCs w:val="17"/>
              </w:rPr>
            </w:pPr>
            <w:r w:rsidRPr="00DE11BF">
              <w:rPr>
                <w:szCs w:val="17"/>
              </w:rPr>
              <w:t>MRS R. M. RICHTER</w:t>
            </w:r>
          </w:p>
        </w:tc>
        <w:tc>
          <w:tcPr>
            <w:tcW w:w="1152" w:type="pct"/>
            <w:noWrap/>
            <w:hideMark/>
          </w:tcPr>
          <w:p w14:paraId="4FEA3D05" w14:textId="448B22D8"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6833CF77" w14:textId="77777777" w:rsidR="00DE11BF" w:rsidRPr="00DE11BF" w:rsidRDefault="00DE11BF" w:rsidP="00DE11BF">
            <w:pPr>
              <w:tabs>
                <w:tab w:val="left" w:pos="272"/>
              </w:tabs>
              <w:spacing w:after="0"/>
              <w:ind w:right="113"/>
              <w:jc w:val="right"/>
              <w:rPr>
                <w:szCs w:val="17"/>
              </w:rPr>
            </w:pPr>
            <w:r w:rsidRPr="00DE11BF">
              <w:rPr>
                <w:szCs w:val="17"/>
              </w:rPr>
              <w:t xml:space="preserve">256.74 </w:t>
            </w:r>
          </w:p>
        </w:tc>
        <w:tc>
          <w:tcPr>
            <w:tcW w:w="1061" w:type="pct"/>
            <w:noWrap/>
            <w:hideMark/>
          </w:tcPr>
          <w:p w14:paraId="26AB0297"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98F2616"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201B602" w14:textId="77777777" w:rsidTr="008033CA">
        <w:trPr>
          <w:trHeight w:val="20"/>
        </w:trPr>
        <w:tc>
          <w:tcPr>
            <w:tcW w:w="1727" w:type="pct"/>
            <w:noWrap/>
            <w:hideMark/>
          </w:tcPr>
          <w:p w14:paraId="5C57ADF3" w14:textId="77777777" w:rsidR="00DE11BF" w:rsidRPr="00DE11BF" w:rsidRDefault="00DE11BF" w:rsidP="00DE11BF">
            <w:pPr>
              <w:tabs>
                <w:tab w:val="left" w:pos="272"/>
              </w:tabs>
              <w:spacing w:after="0"/>
              <w:ind w:left="272" w:hanging="159"/>
              <w:jc w:val="left"/>
              <w:rPr>
                <w:szCs w:val="17"/>
              </w:rPr>
            </w:pPr>
            <w:r w:rsidRPr="00DE11BF">
              <w:rPr>
                <w:szCs w:val="17"/>
              </w:rPr>
              <w:t>MRS R. P. BLACK</w:t>
            </w:r>
          </w:p>
        </w:tc>
        <w:tc>
          <w:tcPr>
            <w:tcW w:w="1152" w:type="pct"/>
            <w:noWrap/>
            <w:hideMark/>
          </w:tcPr>
          <w:p w14:paraId="2AB93B8A" w14:textId="18199347" w:rsidR="00DE11BF" w:rsidRPr="00DE11BF" w:rsidRDefault="005A380B" w:rsidP="00DE11BF">
            <w:pPr>
              <w:tabs>
                <w:tab w:val="left" w:pos="272"/>
              </w:tabs>
              <w:spacing w:after="0"/>
              <w:ind w:left="272" w:hanging="159"/>
              <w:jc w:val="left"/>
              <w:rPr>
                <w:szCs w:val="17"/>
              </w:rPr>
            </w:pPr>
            <w:r w:rsidRPr="00DE11BF">
              <w:rPr>
                <w:szCs w:val="17"/>
              </w:rPr>
              <w:t xml:space="preserve">Lewiston </w:t>
            </w:r>
            <w:r>
              <w:rPr>
                <w:szCs w:val="17"/>
              </w:rPr>
              <w:t xml:space="preserve">SA </w:t>
            </w:r>
            <w:r w:rsidRPr="00DE11BF">
              <w:rPr>
                <w:szCs w:val="17"/>
              </w:rPr>
              <w:t>5501</w:t>
            </w:r>
          </w:p>
        </w:tc>
        <w:tc>
          <w:tcPr>
            <w:tcW w:w="530" w:type="pct"/>
            <w:noWrap/>
            <w:hideMark/>
          </w:tcPr>
          <w:p w14:paraId="1F2DE511" w14:textId="77777777" w:rsidR="00DE11BF" w:rsidRPr="00DE11BF" w:rsidRDefault="00DE11BF" w:rsidP="00DE11BF">
            <w:pPr>
              <w:tabs>
                <w:tab w:val="left" w:pos="272"/>
              </w:tabs>
              <w:spacing w:after="0"/>
              <w:ind w:right="113"/>
              <w:jc w:val="right"/>
              <w:rPr>
                <w:szCs w:val="17"/>
              </w:rPr>
            </w:pPr>
            <w:r w:rsidRPr="00DE11BF">
              <w:rPr>
                <w:szCs w:val="17"/>
              </w:rPr>
              <w:t xml:space="preserve">138.11 </w:t>
            </w:r>
          </w:p>
        </w:tc>
        <w:tc>
          <w:tcPr>
            <w:tcW w:w="1061" w:type="pct"/>
            <w:noWrap/>
            <w:hideMark/>
          </w:tcPr>
          <w:p w14:paraId="3EB97F0A"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D4B6F82"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19EA2393" w14:textId="77777777" w:rsidTr="008033CA">
        <w:trPr>
          <w:trHeight w:val="20"/>
        </w:trPr>
        <w:tc>
          <w:tcPr>
            <w:tcW w:w="1727" w:type="pct"/>
            <w:noWrap/>
            <w:hideMark/>
          </w:tcPr>
          <w:p w14:paraId="16B00DDF" w14:textId="77777777" w:rsidR="00DE11BF" w:rsidRPr="00DE11BF" w:rsidRDefault="00DE11BF" w:rsidP="00DE11BF">
            <w:pPr>
              <w:tabs>
                <w:tab w:val="left" w:pos="272"/>
              </w:tabs>
              <w:spacing w:after="0"/>
              <w:ind w:left="272" w:hanging="159"/>
              <w:jc w:val="left"/>
              <w:rPr>
                <w:szCs w:val="17"/>
              </w:rPr>
            </w:pPr>
            <w:r w:rsidRPr="00DE11BF">
              <w:rPr>
                <w:szCs w:val="17"/>
              </w:rPr>
              <w:t>MRS S. A. VYDEN</w:t>
            </w:r>
          </w:p>
        </w:tc>
        <w:tc>
          <w:tcPr>
            <w:tcW w:w="1152" w:type="pct"/>
            <w:noWrap/>
            <w:hideMark/>
          </w:tcPr>
          <w:p w14:paraId="7B10DEC1" w14:textId="68589DB9" w:rsidR="00DE11BF" w:rsidRPr="00DE11BF" w:rsidRDefault="005A380B" w:rsidP="00DE11BF">
            <w:pPr>
              <w:tabs>
                <w:tab w:val="left" w:pos="272"/>
              </w:tabs>
              <w:spacing w:after="0"/>
              <w:ind w:left="272" w:hanging="159"/>
              <w:jc w:val="left"/>
              <w:rPr>
                <w:szCs w:val="17"/>
              </w:rPr>
            </w:pPr>
            <w:r w:rsidRPr="00DE11BF">
              <w:rPr>
                <w:szCs w:val="17"/>
              </w:rPr>
              <w:t xml:space="preserve">Eden Valley </w:t>
            </w:r>
            <w:r>
              <w:rPr>
                <w:szCs w:val="17"/>
              </w:rPr>
              <w:t xml:space="preserve">SA </w:t>
            </w:r>
            <w:r w:rsidRPr="00DE11BF">
              <w:rPr>
                <w:szCs w:val="17"/>
              </w:rPr>
              <w:t>5235</w:t>
            </w:r>
          </w:p>
        </w:tc>
        <w:tc>
          <w:tcPr>
            <w:tcW w:w="530" w:type="pct"/>
            <w:noWrap/>
            <w:hideMark/>
          </w:tcPr>
          <w:p w14:paraId="513E928A" w14:textId="77777777" w:rsidR="00DE11BF" w:rsidRPr="00DE11BF" w:rsidRDefault="00DE11BF" w:rsidP="00DE11BF">
            <w:pPr>
              <w:tabs>
                <w:tab w:val="left" w:pos="272"/>
              </w:tabs>
              <w:spacing w:after="0"/>
              <w:ind w:right="113"/>
              <w:jc w:val="right"/>
              <w:rPr>
                <w:szCs w:val="17"/>
              </w:rPr>
            </w:pPr>
            <w:r w:rsidRPr="00DE11BF">
              <w:rPr>
                <w:szCs w:val="17"/>
              </w:rPr>
              <w:t xml:space="preserve">434.79 </w:t>
            </w:r>
          </w:p>
        </w:tc>
        <w:tc>
          <w:tcPr>
            <w:tcW w:w="1061" w:type="pct"/>
            <w:noWrap/>
            <w:hideMark/>
          </w:tcPr>
          <w:p w14:paraId="68889EDB"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C4338E2"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8A0E309" w14:textId="77777777" w:rsidTr="008033CA">
        <w:trPr>
          <w:trHeight w:val="20"/>
        </w:trPr>
        <w:tc>
          <w:tcPr>
            <w:tcW w:w="1727" w:type="pct"/>
            <w:noWrap/>
            <w:hideMark/>
          </w:tcPr>
          <w:p w14:paraId="46638057" w14:textId="77777777" w:rsidR="00DE11BF" w:rsidRPr="00DE11BF" w:rsidRDefault="00DE11BF" w:rsidP="00DE11BF">
            <w:pPr>
              <w:tabs>
                <w:tab w:val="left" w:pos="272"/>
              </w:tabs>
              <w:spacing w:after="0"/>
              <w:ind w:left="272" w:hanging="159"/>
              <w:jc w:val="left"/>
              <w:rPr>
                <w:szCs w:val="17"/>
              </w:rPr>
            </w:pPr>
            <w:r w:rsidRPr="00DE11BF">
              <w:rPr>
                <w:szCs w:val="17"/>
              </w:rPr>
              <w:t>MRS S. KOCHERGEN</w:t>
            </w:r>
          </w:p>
        </w:tc>
        <w:tc>
          <w:tcPr>
            <w:tcW w:w="1152" w:type="pct"/>
            <w:noWrap/>
            <w:hideMark/>
          </w:tcPr>
          <w:p w14:paraId="723F5D73" w14:textId="7CAF97CB" w:rsidR="00DE11BF" w:rsidRPr="00DE11BF" w:rsidRDefault="005A380B" w:rsidP="00DE11BF">
            <w:pPr>
              <w:tabs>
                <w:tab w:val="left" w:pos="272"/>
              </w:tabs>
              <w:spacing w:after="0"/>
              <w:ind w:left="272" w:hanging="159"/>
              <w:jc w:val="left"/>
              <w:rPr>
                <w:szCs w:val="17"/>
              </w:rPr>
            </w:pPr>
            <w:r w:rsidRPr="00DE11BF">
              <w:rPr>
                <w:szCs w:val="17"/>
              </w:rPr>
              <w:t xml:space="preserve">Evanston Garden </w:t>
            </w:r>
            <w:r>
              <w:rPr>
                <w:szCs w:val="17"/>
              </w:rPr>
              <w:t xml:space="preserve">SA </w:t>
            </w:r>
            <w:r w:rsidRPr="00DE11BF">
              <w:rPr>
                <w:szCs w:val="17"/>
              </w:rPr>
              <w:t>5116</w:t>
            </w:r>
          </w:p>
        </w:tc>
        <w:tc>
          <w:tcPr>
            <w:tcW w:w="530" w:type="pct"/>
            <w:noWrap/>
            <w:hideMark/>
          </w:tcPr>
          <w:p w14:paraId="03F0E870" w14:textId="77777777" w:rsidR="00DE11BF" w:rsidRPr="00DE11BF" w:rsidRDefault="00DE11BF" w:rsidP="00DE11BF">
            <w:pPr>
              <w:tabs>
                <w:tab w:val="left" w:pos="272"/>
              </w:tabs>
              <w:spacing w:after="0"/>
              <w:ind w:right="113"/>
              <w:jc w:val="right"/>
              <w:rPr>
                <w:szCs w:val="17"/>
              </w:rPr>
            </w:pPr>
            <w:r w:rsidRPr="00DE11BF">
              <w:rPr>
                <w:szCs w:val="17"/>
              </w:rPr>
              <w:t xml:space="preserve">123.28 </w:t>
            </w:r>
          </w:p>
        </w:tc>
        <w:tc>
          <w:tcPr>
            <w:tcW w:w="1061" w:type="pct"/>
            <w:noWrap/>
            <w:hideMark/>
          </w:tcPr>
          <w:p w14:paraId="4C11B447"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E3DEC58"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3AF319A1" w14:textId="77777777" w:rsidTr="008033CA">
        <w:trPr>
          <w:trHeight w:val="20"/>
        </w:trPr>
        <w:tc>
          <w:tcPr>
            <w:tcW w:w="1727" w:type="pct"/>
            <w:noWrap/>
            <w:hideMark/>
          </w:tcPr>
          <w:p w14:paraId="1F327570" w14:textId="77777777" w:rsidR="00DE11BF" w:rsidRPr="00DE11BF" w:rsidRDefault="00DE11BF" w:rsidP="00DE11BF">
            <w:pPr>
              <w:tabs>
                <w:tab w:val="left" w:pos="272"/>
              </w:tabs>
              <w:spacing w:after="0"/>
              <w:ind w:left="272" w:hanging="159"/>
              <w:jc w:val="left"/>
              <w:rPr>
                <w:szCs w:val="17"/>
              </w:rPr>
            </w:pPr>
            <w:r w:rsidRPr="00DE11BF">
              <w:rPr>
                <w:szCs w:val="17"/>
              </w:rPr>
              <w:t>MRS S. L. WHITE</w:t>
            </w:r>
          </w:p>
        </w:tc>
        <w:tc>
          <w:tcPr>
            <w:tcW w:w="1152" w:type="pct"/>
            <w:noWrap/>
            <w:hideMark/>
          </w:tcPr>
          <w:p w14:paraId="6DD000C2" w14:textId="1C48D494" w:rsidR="00DE11BF" w:rsidRPr="00DE11BF" w:rsidRDefault="005A380B" w:rsidP="00DE11BF">
            <w:pPr>
              <w:tabs>
                <w:tab w:val="left" w:pos="272"/>
              </w:tabs>
              <w:spacing w:after="0"/>
              <w:ind w:left="272" w:hanging="159"/>
              <w:jc w:val="left"/>
              <w:rPr>
                <w:szCs w:val="17"/>
              </w:rPr>
            </w:pPr>
            <w:r w:rsidRPr="00DE11BF">
              <w:rPr>
                <w:szCs w:val="17"/>
              </w:rPr>
              <w:t xml:space="preserve">Findon </w:t>
            </w:r>
            <w:r>
              <w:rPr>
                <w:szCs w:val="17"/>
              </w:rPr>
              <w:t xml:space="preserve">SA </w:t>
            </w:r>
            <w:r w:rsidRPr="00DE11BF">
              <w:rPr>
                <w:szCs w:val="17"/>
              </w:rPr>
              <w:t>5023</w:t>
            </w:r>
          </w:p>
        </w:tc>
        <w:tc>
          <w:tcPr>
            <w:tcW w:w="530" w:type="pct"/>
            <w:noWrap/>
            <w:hideMark/>
          </w:tcPr>
          <w:p w14:paraId="5FB9FFB8" w14:textId="77777777" w:rsidR="00DE11BF" w:rsidRPr="00DE11BF" w:rsidRDefault="00DE11BF" w:rsidP="00DE11BF">
            <w:pPr>
              <w:tabs>
                <w:tab w:val="left" w:pos="272"/>
              </w:tabs>
              <w:spacing w:after="0"/>
              <w:ind w:right="113"/>
              <w:jc w:val="right"/>
              <w:rPr>
                <w:szCs w:val="17"/>
              </w:rPr>
            </w:pPr>
            <w:r w:rsidRPr="00DE11BF">
              <w:rPr>
                <w:szCs w:val="17"/>
              </w:rPr>
              <w:t xml:space="preserve">476.69 </w:t>
            </w:r>
          </w:p>
        </w:tc>
        <w:tc>
          <w:tcPr>
            <w:tcW w:w="1061" w:type="pct"/>
            <w:noWrap/>
            <w:hideMark/>
          </w:tcPr>
          <w:p w14:paraId="7D942FC0"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8F8C6E5"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2BB4FB44" w14:textId="77777777" w:rsidTr="008033CA">
        <w:trPr>
          <w:trHeight w:val="20"/>
        </w:trPr>
        <w:tc>
          <w:tcPr>
            <w:tcW w:w="1727" w:type="pct"/>
            <w:noWrap/>
            <w:hideMark/>
          </w:tcPr>
          <w:p w14:paraId="1B2B188C" w14:textId="77777777" w:rsidR="00DE11BF" w:rsidRPr="00DE11BF" w:rsidRDefault="00DE11BF" w:rsidP="00DE11BF">
            <w:pPr>
              <w:tabs>
                <w:tab w:val="left" w:pos="272"/>
              </w:tabs>
              <w:spacing w:after="0"/>
              <w:ind w:left="272" w:hanging="159"/>
              <w:jc w:val="left"/>
              <w:rPr>
                <w:szCs w:val="17"/>
              </w:rPr>
            </w:pPr>
            <w:r w:rsidRPr="00DE11BF">
              <w:rPr>
                <w:szCs w:val="17"/>
              </w:rPr>
              <w:t>MRS S. R. HAINES</w:t>
            </w:r>
          </w:p>
        </w:tc>
        <w:tc>
          <w:tcPr>
            <w:tcW w:w="1152" w:type="pct"/>
            <w:noWrap/>
            <w:hideMark/>
          </w:tcPr>
          <w:p w14:paraId="5F596B47" w14:textId="4A2AC993"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04757A62" w14:textId="77777777" w:rsidR="00DE11BF" w:rsidRPr="00DE11BF" w:rsidRDefault="00DE11BF" w:rsidP="00DE11BF">
            <w:pPr>
              <w:tabs>
                <w:tab w:val="left" w:pos="272"/>
              </w:tabs>
              <w:spacing w:after="0"/>
              <w:ind w:right="113"/>
              <w:jc w:val="right"/>
              <w:rPr>
                <w:szCs w:val="17"/>
              </w:rPr>
            </w:pPr>
            <w:r w:rsidRPr="00DE11BF">
              <w:rPr>
                <w:szCs w:val="17"/>
              </w:rPr>
              <w:t xml:space="preserve">107.24 </w:t>
            </w:r>
          </w:p>
        </w:tc>
        <w:tc>
          <w:tcPr>
            <w:tcW w:w="1061" w:type="pct"/>
            <w:noWrap/>
            <w:hideMark/>
          </w:tcPr>
          <w:p w14:paraId="29E4B12F"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56E18AA"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2CBED884" w14:textId="77777777" w:rsidTr="008033CA">
        <w:trPr>
          <w:trHeight w:val="20"/>
        </w:trPr>
        <w:tc>
          <w:tcPr>
            <w:tcW w:w="1727" w:type="pct"/>
            <w:noWrap/>
            <w:hideMark/>
          </w:tcPr>
          <w:p w14:paraId="59181A72" w14:textId="77777777" w:rsidR="00DE11BF" w:rsidRPr="00DE11BF" w:rsidRDefault="00DE11BF" w:rsidP="00DE11BF">
            <w:pPr>
              <w:tabs>
                <w:tab w:val="left" w:pos="272"/>
              </w:tabs>
              <w:spacing w:after="0"/>
              <w:ind w:left="272" w:hanging="159"/>
              <w:jc w:val="left"/>
              <w:rPr>
                <w:szCs w:val="17"/>
              </w:rPr>
            </w:pPr>
            <w:r w:rsidRPr="00DE11BF">
              <w:rPr>
                <w:szCs w:val="17"/>
              </w:rPr>
              <w:t>MRS S. SACHSE</w:t>
            </w:r>
          </w:p>
        </w:tc>
        <w:tc>
          <w:tcPr>
            <w:tcW w:w="1152" w:type="pct"/>
            <w:noWrap/>
            <w:hideMark/>
          </w:tcPr>
          <w:p w14:paraId="0CBB70D7" w14:textId="6D07EB7C"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0DE4B164" w14:textId="77777777" w:rsidR="00DE11BF" w:rsidRPr="00DE11BF" w:rsidRDefault="00DE11BF" w:rsidP="00DE11BF">
            <w:pPr>
              <w:tabs>
                <w:tab w:val="left" w:pos="272"/>
              </w:tabs>
              <w:spacing w:after="0"/>
              <w:ind w:right="113"/>
              <w:jc w:val="right"/>
              <w:rPr>
                <w:szCs w:val="17"/>
              </w:rPr>
            </w:pPr>
            <w:r w:rsidRPr="00DE11BF">
              <w:rPr>
                <w:szCs w:val="17"/>
              </w:rPr>
              <w:t xml:space="preserve">150.61 </w:t>
            </w:r>
          </w:p>
        </w:tc>
        <w:tc>
          <w:tcPr>
            <w:tcW w:w="1061" w:type="pct"/>
            <w:noWrap/>
            <w:hideMark/>
          </w:tcPr>
          <w:p w14:paraId="1975EF2B"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C65140B"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21F32C7" w14:textId="77777777" w:rsidTr="008033CA">
        <w:trPr>
          <w:trHeight w:val="20"/>
        </w:trPr>
        <w:tc>
          <w:tcPr>
            <w:tcW w:w="1727" w:type="pct"/>
            <w:noWrap/>
            <w:hideMark/>
          </w:tcPr>
          <w:p w14:paraId="308516B9" w14:textId="77777777" w:rsidR="00DE11BF" w:rsidRPr="00DE11BF" w:rsidRDefault="00DE11BF" w:rsidP="00DE11BF">
            <w:pPr>
              <w:tabs>
                <w:tab w:val="left" w:pos="272"/>
              </w:tabs>
              <w:spacing w:after="0"/>
              <w:ind w:left="272" w:hanging="159"/>
              <w:jc w:val="left"/>
              <w:rPr>
                <w:szCs w:val="17"/>
              </w:rPr>
            </w:pPr>
            <w:r w:rsidRPr="00DE11BF">
              <w:rPr>
                <w:szCs w:val="17"/>
              </w:rPr>
              <w:t>MRS V. R. CRAIG</w:t>
            </w:r>
          </w:p>
        </w:tc>
        <w:tc>
          <w:tcPr>
            <w:tcW w:w="1152" w:type="pct"/>
            <w:noWrap/>
            <w:hideMark/>
          </w:tcPr>
          <w:p w14:paraId="7CC577B8" w14:textId="6EC008DB"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3E8EB6BE" w14:textId="77777777" w:rsidR="00DE11BF" w:rsidRPr="00DE11BF" w:rsidRDefault="00DE11BF" w:rsidP="00DE11BF">
            <w:pPr>
              <w:tabs>
                <w:tab w:val="left" w:pos="272"/>
              </w:tabs>
              <w:spacing w:after="0"/>
              <w:ind w:right="113"/>
              <w:jc w:val="right"/>
              <w:rPr>
                <w:szCs w:val="17"/>
              </w:rPr>
            </w:pPr>
            <w:r w:rsidRPr="00DE11BF">
              <w:rPr>
                <w:szCs w:val="17"/>
              </w:rPr>
              <w:t xml:space="preserve">140.54 </w:t>
            </w:r>
          </w:p>
        </w:tc>
        <w:tc>
          <w:tcPr>
            <w:tcW w:w="1061" w:type="pct"/>
            <w:noWrap/>
            <w:hideMark/>
          </w:tcPr>
          <w:p w14:paraId="04057C41"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17C8C4C"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7B50DE10" w14:textId="77777777" w:rsidTr="008033CA">
        <w:trPr>
          <w:trHeight w:val="20"/>
        </w:trPr>
        <w:tc>
          <w:tcPr>
            <w:tcW w:w="1727" w:type="pct"/>
            <w:noWrap/>
            <w:hideMark/>
          </w:tcPr>
          <w:p w14:paraId="01EBB6BE" w14:textId="77777777" w:rsidR="00DE11BF" w:rsidRPr="00DE11BF" w:rsidRDefault="00DE11BF" w:rsidP="00DE11BF">
            <w:pPr>
              <w:tabs>
                <w:tab w:val="left" w:pos="272"/>
              </w:tabs>
              <w:spacing w:after="0"/>
              <w:ind w:left="272" w:hanging="159"/>
              <w:jc w:val="left"/>
              <w:rPr>
                <w:szCs w:val="17"/>
              </w:rPr>
            </w:pPr>
            <w:r w:rsidRPr="00DE11BF">
              <w:rPr>
                <w:szCs w:val="17"/>
              </w:rPr>
              <w:t>MRS W. M. PASCOE</w:t>
            </w:r>
          </w:p>
        </w:tc>
        <w:tc>
          <w:tcPr>
            <w:tcW w:w="1152" w:type="pct"/>
            <w:noWrap/>
            <w:hideMark/>
          </w:tcPr>
          <w:p w14:paraId="4ACE3E37" w14:textId="78F97160" w:rsidR="00DE11BF" w:rsidRPr="00DE11BF" w:rsidRDefault="005A380B" w:rsidP="00DE11BF">
            <w:pPr>
              <w:tabs>
                <w:tab w:val="left" w:pos="272"/>
              </w:tabs>
              <w:spacing w:after="0"/>
              <w:ind w:left="272" w:hanging="159"/>
              <w:jc w:val="left"/>
              <w:rPr>
                <w:szCs w:val="17"/>
              </w:rPr>
            </w:pPr>
            <w:r w:rsidRPr="00DE11BF">
              <w:rPr>
                <w:szCs w:val="17"/>
              </w:rPr>
              <w:t xml:space="preserve">Kapunda </w:t>
            </w:r>
            <w:r>
              <w:rPr>
                <w:szCs w:val="17"/>
              </w:rPr>
              <w:t xml:space="preserve">SA </w:t>
            </w:r>
            <w:r w:rsidRPr="00DE11BF">
              <w:rPr>
                <w:szCs w:val="17"/>
              </w:rPr>
              <w:t>5373</w:t>
            </w:r>
          </w:p>
        </w:tc>
        <w:tc>
          <w:tcPr>
            <w:tcW w:w="530" w:type="pct"/>
            <w:noWrap/>
            <w:hideMark/>
          </w:tcPr>
          <w:p w14:paraId="65358E61" w14:textId="77777777" w:rsidR="00DE11BF" w:rsidRPr="00DE11BF" w:rsidRDefault="00DE11BF" w:rsidP="00DE11BF">
            <w:pPr>
              <w:tabs>
                <w:tab w:val="left" w:pos="272"/>
              </w:tabs>
              <w:spacing w:after="0"/>
              <w:ind w:right="113"/>
              <w:jc w:val="right"/>
              <w:rPr>
                <w:szCs w:val="17"/>
              </w:rPr>
            </w:pPr>
            <w:r w:rsidRPr="00DE11BF">
              <w:rPr>
                <w:szCs w:val="17"/>
              </w:rPr>
              <w:t xml:space="preserve">176.82 </w:t>
            </w:r>
          </w:p>
        </w:tc>
        <w:tc>
          <w:tcPr>
            <w:tcW w:w="1061" w:type="pct"/>
            <w:noWrap/>
            <w:hideMark/>
          </w:tcPr>
          <w:p w14:paraId="52A3FF98"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8915AAF"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137A39C9" w14:textId="77777777" w:rsidTr="008033CA">
        <w:trPr>
          <w:trHeight w:val="20"/>
        </w:trPr>
        <w:tc>
          <w:tcPr>
            <w:tcW w:w="1727" w:type="pct"/>
            <w:noWrap/>
            <w:hideMark/>
          </w:tcPr>
          <w:p w14:paraId="6863FAA1" w14:textId="77777777" w:rsidR="00DE11BF" w:rsidRPr="00DE11BF" w:rsidRDefault="00DE11BF" w:rsidP="00DE11BF">
            <w:pPr>
              <w:tabs>
                <w:tab w:val="left" w:pos="272"/>
              </w:tabs>
              <w:spacing w:after="0"/>
              <w:ind w:left="272" w:hanging="159"/>
              <w:jc w:val="left"/>
              <w:rPr>
                <w:szCs w:val="17"/>
              </w:rPr>
            </w:pPr>
            <w:r w:rsidRPr="00DE11BF">
              <w:rPr>
                <w:szCs w:val="17"/>
              </w:rPr>
              <w:t>MS A. PESSANO</w:t>
            </w:r>
          </w:p>
        </w:tc>
        <w:tc>
          <w:tcPr>
            <w:tcW w:w="1152" w:type="pct"/>
            <w:noWrap/>
            <w:hideMark/>
          </w:tcPr>
          <w:p w14:paraId="5E92E534" w14:textId="78601C8F" w:rsidR="00DE11BF" w:rsidRPr="00DE11BF" w:rsidRDefault="005A380B" w:rsidP="00DE11BF">
            <w:pPr>
              <w:tabs>
                <w:tab w:val="left" w:pos="272"/>
              </w:tabs>
              <w:spacing w:after="0"/>
              <w:ind w:left="272" w:hanging="159"/>
              <w:jc w:val="left"/>
              <w:rPr>
                <w:szCs w:val="17"/>
              </w:rPr>
            </w:pPr>
            <w:r w:rsidRPr="00DE11BF">
              <w:rPr>
                <w:szCs w:val="17"/>
              </w:rPr>
              <w:t xml:space="preserve">Gawler </w:t>
            </w:r>
            <w:r>
              <w:rPr>
                <w:szCs w:val="17"/>
              </w:rPr>
              <w:t xml:space="preserve">SA </w:t>
            </w:r>
            <w:r w:rsidRPr="00DE11BF">
              <w:rPr>
                <w:szCs w:val="17"/>
              </w:rPr>
              <w:t>5118</w:t>
            </w:r>
          </w:p>
        </w:tc>
        <w:tc>
          <w:tcPr>
            <w:tcW w:w="530" w:type="pct"/>
            <w:noWrap/>
            <w:hideMark/>
          </w:tcPr>
          <w:p w14:paraId="446FD940" w14:textId="77777777" w:rsidR="00DE11BF" w:rsidRPr="00DE11BF" w:rsidRDefault="00DE11BF" w:rsidP="00DE11BF">
            <w:pPr>
              <w:tabs>
                <w:tab w:val="left" w:pos="272"/>
              </w:tabs>
              <w:spacing w:after="0"/>
              <w:ind w:right="113"/>
              <w:jc w:val="right"/>
              <w:rPr>
                <w:szCs w:val="17"/>
              </w:rPr>
            </w:pPr>
            <w:r w:rsidRPr="00DE11BF">
              <w:rPr>
                <w:szCs w:val="17"/>
              </w:rPr>
              <w:t xml:space="preserve">190.97 </w:t>
            </w:r>
          </w:p>
        </w:tc>
        <w:tc>
          <w:tcPr>
            <w:tcW w:w="1061" w:type="pct"/>
            <w:noWrap/>
            <w:hideMark/>
          </w:tcPr>
          <w:p w14:paraId="11EE5288"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EE0DC8E"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7BAA863B" w14:textId="77777777" w:rsidTr="008033CA">
        <w:trPr>
          <w:trHeight w:val="20"/>
        </w:trPr>
        <w:tc>
          <w:tcPr>
            <w:tcW w:w="1727" w:type="pct"/>
            <w:noWrap/>
            <w:hideMark/>
          </w:tcPr>
          <w:p w14:paraId="530793C8" w14:textId="77777777" w:rsidR="00DE11BF" w:rsidRPr="00DE11BF" w:rsidRDefault="00DE11BF" w:rsidP="00DE11BF">
            <w:pPr>
              <w:tabs>
                <w:tab w:val="left" w:pos="272"/>
              </w:tabs>
              <w:spacing w:after="0"/>
              <w:ind w:left="272" w:hanging="159"/>
              <w:jc w:val="left"/>
              <w:rPr>
                <w:szCs w:val="17"/>
              </w:rPr>
            </w:pPr>
            <w:r w:rsidRPr="00DE11BF">
              <w:rPr>
                <w:szCs w:val="17"/>
              </w:rPr>
              <w:t>MS B. GUM</w:t>
            </w:r>
          </w:p>
        </w:tc>
        <w:tc>
          <w:tcPr>
            <w:tcW w:w="1152" w:type="pct"/>
            <w:noWrap/>
            <w:hideMark/>
          </w:tcPr>
          <w:p w14:paraId="64BD4F99" w14:textId="6CB1D704" w:rsidR="00DE11BF" w:rsidRPr="00DE11BF" w:rsidRDefault="005A380B" w:rsidP="00DE11BF">
            <w:pPr>
              <w:tabs>
                <w:tab w:val="left" w:pos="272"/>
              </w:tabs>
              <w:spacing w:after="0"/>
              <w:ind w:left="272" w:hanging="159"/>
              <w:jc w:val="left"/>
              <w:rPr>
                <w:szCs w:val="17"/>
              </w:rPr>
            </w:pPr>
            <w:r w:rsidRPr="00DE11BF">
              <w:rPr>
                <w:szCs w:val="17"/>
              </w:rPr>
              <w:t xml:space="preserve">Riverton </w:t>
            </w:r>
            <w:r>
              <w:rPr>
                <w:szCs w:val="17"/>
              </w:rPr>
              <w:t xml:space="preserve">SA </w:t>
            </w:r>
            <w:r w:rsidRPr="00DE11BF">
              <w:rPr>
                <w:szCs w:val="17"/>
              </w:rPr>
              <w:t>5412</w:t>
            </w:r>
          </w:p>
        </w:tc>
        <w:tc>
          <w:tcPr>
            <w:tcW w:w="530" w:type="pct"/>
            <w:noWrap/>
            <w:hideMark/>
          </w:tcPr>
          <w:p w14:paraId="4DA388A8" w14:textId="77777777" w:rsidR="00DE11BF" w:rsidRPr="00DE11BF" w:rsidRDefault="00DE11BF" w:rsidP="00DE11BF">
            <w:pPr>
              <w:tabs>
                <w:tab w:val="left" w:pos="272"/>
              </w:tabs>
              <w:spacing w:after="0"/>
              <w:ind w:right="113"/>
              <w:jc w:val="right"/>
              <w:rPr>
                <w:szCs w:val="17"/>
              </w:rPr>
            </w:pPr>
            <w:r w:rsidRPr="00DE11BF">
              <w:rPr>
                <w:szCs w:val="17"/>
              </w:rPr>
              <w:t xml:space="preserve">123.26 </w:t>
            </w:r>
          </w:p>
        </w:tc>
        <w:tc>
          <w:tcPr>
            <w:tcW w:w="1061" w:type="pct"/>
            <w:noWrap/>
            <w:hideMark/>
          </w:tcPr>
          <w:p w14:paraId="15BE7A5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767FEE6"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B07D51B" w14:textId="77777777" w:rsidTr="008033CA">
        <w:trPr>
          <w:trHeight w:val="20"/>
        </w:trPr>
        <w:tc>
          <w:tcPr>
            <w:tcW w:w="1727" w:type="pct"/>
            <w:noWrap/>
            <w:hideMark/>
          </w:tcPr>
          <w:p w14:paraId="57EC8CFA" w14:textId="77777777" w:rsidR="00DE11BF" w:rsidRPr="00DE11BF" w:rsidRDefault="00DE11BF" w:rsidP="00DE11BF">
            <w:pPr>
              <w:tabs>
                <w:tab w:val="left" w:pos="272"/>
              </w:tabs>
              <w:spacing w:after="0"/>
              <w:ind w:left="272" w:hanging="159"/>
              <w:jc w:val="left"/>
              <w:rPr>
                <w:szCs w:val="17"/>
              </w:rPr>
            </w:pPr>
            <w:r w:rsidRPr="00DE11BF">
              <w:rPr>
                <w:szCs w:val="17"/>
              </w:rPr>
              <w:t>MS C. A. HAMPEL</w:t>
            </w:r>
          </w:p>
        </w:tc>
        <w:tc>
          <w:tcPr>
            <w:tcW w:w="1152" w:type="pct"/>
            <w:noWrap/>
            <w:hideMark/>
          </w:tcPr>
          <w:p w14:paraId="28E9434A" w14:textId="7F070FE9"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17C73A03" w14:textId="77777777" w:rsidR="00DE11BF" w:rsidRPr="00DE11BF" w:rsidRDefault="00DE11BF" w:rsidP="00DE11BF">
            <w:pPr>
              <w:tabs>
                <w:tab w:val="left" w:pos="272"/>
              </w:tabs>
              <w:spacing w:after="0"/>
              <w:ind w:right="113"/>
              <w:jc w:val="right"/>
              <w:rPr>
                <w:szCs w:val="17"/>
              </w:rPr>
            </w:pPr>
            <w:r w:rsidRPr="00DE11BF">
              <w:rPr>
                <w:szCs w:val="17"/>
              </w:rPr>
              <w:t xml:space="preserve">349.26 </w:t>
            </w:r>
          </w:p>
        </w:tc>
        <w:tc>
          <w:tcPr>
            <w:tcW w:w="1061" w:type="pct"/>
            <w:noWrap/>
            <w:hideMark/>
          </w:tcPr>
          <w:p w14:paraId="51094D8B"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CF0C022"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5A9D2148" w14:textId="77777777" w:rsidTr="008033CA">
        <w:trPr>
          <w:trHeight w:val="20"/>
        </w:trPr>
        <w:tc>
          <w:tcPr>
            <w:tcW w:w="1727" w:type="pct"/>
            <w:noWrap/>
            <w:hideMark/>
          </w:tcPr>
          <w:p w14:paraId="26875749" w14:textId="77777777" w:rsidR="00DE11BF" w:rsidRPr="00DE11BF" w:rsidRDefault="00DE11BF" w:rsidP="00DE11BF">
            <w:pPr>
              <w:tabs>
                <w:tab w:val="left" w:pos="272"/>
              </w:tabs>
              <w:spacing w:after="0"/>
              <w:ind w:left="272" w:hanging="159"/>
              <w:jc w:val="left"/>
              <w:rPr>
                <w:szCs w:val="17"/>
              </w:rPr>
            </w:pPr>
            <w:r w:rsidRPr="00DE11BF">
              <w:rPr>
                <w:szCs w:val="17"/>
              </w:rPr>
              <w:t>MS C. A. KING</w:t>
            </w:r>
          </w:p>
        </w:tc>
        <w:tc>
          <w:tcPr>
            <w:tcW w:w="1152" w:type="pct"/>
            <w:noWrap/>
            <w:hideMark/>
          </w:tcPr>
          <w:p w14:paraId="312C4358" w14:textId="3D1A1221" w:rsidR="00DE11BF" w:rsidRPr="00DE11BF" w:rsidRDefault="005A380B" w:rsidP="00DE11BF">
            <w:pPr>
              <w:tabs>
                <w:tab w:val="left" w:pos="272"/>
              </w:tabs>
              <w:spacing w:after="0"/>
              <w:ind w:left="272" w:hanging="159"/>
              <w:jc w:val="left"/>
              <w:rPr>
                <w:szCs w:val="17"/>
              </w:rPr>
            </w:pPr>
            <w:r w:rsidRPr="00DE11BF">
              <w:rPr>
                <w:szCs w:val="17"/>
              </w:rPr>
              <w:t xml:space="preserve">Stockwell </w:t>
            </w:r>
            <w:r>
              <w:rPr>
                <w:szCs w:val="17"/>
              </w:rPr>
              <w:t xml:space="preserve">SA </w:t>
            </w:r>
            <w:r w:rsidRPr="00DE11BF">
              <w:rPr>
                <w:szCs w:val="17"/>
              </w:rPr>
              <w:t>5355</w:t>
            </w:r>
          </w:p>
        </w:tc>
        <w:tc>
          <w:tcPr>
            <w:tcW w:w="530" w:type="pct"/>
            <w:noWrap/>
            <w:hideMark/>
          </w:tcPr>
          <w:p w14:paraId="0A2046D0" w14:textId="77777777" w:rsidR="00DE11BF" w:rsidRPr="00DE11BF" w:rsidRDefault="00DE11BF" w:rsidP="00DE11BF">
            <w:pPr>
              <w:tabs>
                <w:tab w:val="left" w:pos="272"/>
              </w:tabs>
              <w:spacing w:after="0"/>
              <w:ind w:right="113"/>
              <w:jc w:val="right"/>
              <w:rPr>
                <w:szCs w:val="17"/>
              </w:rPr>
            </w:pPr>
            <w:r w:rsidRPr="00DE11BF">
              <w:rPr>
                <w:szCs w:val="17"/>
              </w:rPr>
              <w:t xml:space="preserve">101.48 </w:t>
            </w:r>
          </w:p>
        </w:tc>
        <w:tc>
          <w:tcPr>
            <w:tcW w:w="1061" w:type="pct"/>
            <w:noWrap/>
            <w:hideMark/>
          </w:tcPr>
          <w:p w14:paraId="134943C0"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CB8DA56"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2059BB0" w14:textId="77777777" w:rsidTr="008033CA">
        <w:trPr>
          <w:trHeight w:val="20"/>
        </w:trPr>
        <w:tc>
          <w:tcPr>
            <w:tcW w:w="1727" w:type="pct"/>
            <w:noWrap/>
            <w:hideMark/>
          </w:tcPr>
          <w:p w14:paraId="5912B3BA" w14:textId="77777777" w:rsidR="00DE11BF" w:rsidRPr="00DE11BF" w:rsidRDefault="00DE11BF" w:rsidP="00DE11BF">
            <w:pPr>
              <w:tabs>
                <w:tab w:val="left" w:pos="272"/>
              </w:tabs>
              <w:spacing w:after="0"/>
              <w:ind w:left="272" w:hanging="159"/>
              <w:jc w:val="left"/>
              <w:rPr>
                <w:szCs w:val="17"/>
              </w:rPr>
            </w:pPr>
            <w:r w:rsidRPr="00DE11BF">
              <w:rPr>
                <w:szCs w:val="17"/>
              </w:rPr>
              <w:t>MS C. FORD</w:t>
            </w:r>
          </w:p>
        </w:tc>
        <w:tc>
          <w:tcPr>
            <w:tcW w:w="1152" w:type="pct"/>
            <w:noWrap/>
            <w:hideMark/>
          </w:tcPr>
          <w:p w14:paraId="3D85C7FA" w14:textId="3B8497D1"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5055A0C1" w14:textId="77777777" w:rsidR="00DE11BF" w:rsidRPr="00DE11BF" w:rsidRDefault="00DE11BF" w:rsidP="00DE11BF">
            <w:pPr>
              <w:tabs>
                <w:tab w:val="left" w:pos="272"/>
              </w:tabs>
              <w:spacing w:after="0"/>
              <w:ind w:right="113"/>
              <w:jc w:val="right"/>
              <w:rPr>
                <w:szCs w:val="17"/>
              </w:rPr>
            </w:pPr>
            <w:r w:rsidRPr="00DE11BF">
              <w:rPr>
                <w:szCs w:val="17"/>
              </w:rPr>
              <w:t xml:space="preserve">320.84 </w:t>
            </w:r>
          </w:p>
        </w:tc>
        <w:tc>
          <w:tcPr>
            <w:tcW w:w="1061" w:type="pct"/>
            <w:noWrap/>
            <w:hideMark/>
          </w:tcPr>
          <w:p w14:paraId="0004EB47"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7C2AA21"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24A63816" w14:textId="77777777" w:rsidTr="008033CA">
        <w:trPr>
          <w:trHeight w:val="20"/>
        </w:trPr>
        <w:tc>
          <w:tcPr>
            <w:tcW w:w="1727" w:type="pct"/>
            <w:noWrap/>
            <w:hideMark/>
          </w:tcPr>
          <w:p w14:paraId="0C32A5A1" w14:textId="77777777" w:rsidR="00DE11BF" w:rsidRPr="00DE11BF" w:rsidRDefault="00DE11BF" w:rsidP="00DE11BF">
            <w:pPr>
              <w:tabs>
                <w:tab w:val="left" w:pos="272"/>
              </w:tabs>
              <w:spacing w:after="0"/>
              <w:ind w:left="272" w:hanging="159"/>
              <w:jc w:val="left"/>
              <w:rPr>
                <w:szCs w:val="17"/>
              </w:rPr>
            </w:pPr>
            <w:r w:rsidRPr="00DE11BF">
              <w:rPr>
                <w:szCs w:val="17"/>
              </w:rPr>
              <w:t>MS C. GRACE</w:t>
            </w:r>
          </w:p>
        </w:tc>
        <w:tc>
          <w:tcPr>
            <w:tcW w:w="1152" w:type="pct"/>
            <w:noWrap/>
            <w:hideMark/>
          </w:tcPr>
          <w:p w14:paraId="0E08BA2D" w14:textId="50BA388A" w:rsidR="00DE11BF" w:rsidRPr="00DE11BF" w:rsidRDefault="005A380B" w:rsidP="00DE11BF">
            <w:pPr>
              <w:tabs>
                <w:tab w:val="left" w:pos="272"/>
              </w:tabs>
              <w:spacing w:after="0"/>
              <w:ind w:left="272" w:hanging="159"/>
              <w:jc w:val="left"/>
              <w:rPr>
                <w:szCs w:val="17"/>
              </w:rPr>
            </w:pPr>
            <w:r w:rsidRPr="00DE11BF">
              <w:rPr>
                <w:szCs w:val="17"/>
              </w:rPr>
              <w:t xml:space="preserve">Belair </w:t>
            </w:r>
            <w:r>
              <w:rPr>
                <w:szCs w:val="17"/>
              </w:rPr>
              <w:t xml:space="preserve">SA </w:t>
            </w:r>
            <w:r w:rsidRPr="00DE11BF">
              <w:rPr>
                <w:szCs w:val="17"/>
              </w:rPr>
              <w:t>5052</w:t>
            </w:r>
          </w:p>
        </w:tc>
        <w:tc>
          <w:tcPr>
            <w:tcW w:w="530" w:type="pct"/>
            <w:noWrap/>
            <w:hideMark/>
          </w:tcPr>
          <w:p w14:paraId="7FDB1C06" w14:textId="77777777" w:rsidR="00DE11BF" w:rsidRPr="00DE11BF" w:rsidRDefault="00DE11BF" w:rsidP="00DE11BF">
            <w:pPr>
              <w:tabs>
                <w:tab w:val="left" w:pos="272"/>
              </w:tabs>
              <w:spacing w:after="0"/>
              <w:ind w:right="113"/>
              <w:jc w:val="right"/>
              <w:rPr>
                <w:szCs w:val="17"/>
              </w:rPr>
            </w:pPr>
            <w:r w:rsidRPr="00DE11BF">
              <w:rPr>
                <w:szCs w:val="17"/>
              </w:rPr>
              <w:t xml:space="preserve">204.90 </w:t>
            </w:r>
          </w:p>
        </w:tc>
        <w:tc>
          <w:tcPr>
            <w:tcW w:w="1061" w:type="pct"/>
            <w:noWrap/>
            <w:hideMark/>
          </w:tcPr>
          <w:p w14:paraId="13CEFD8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6E1EF4E"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3308252F" w14:textId="77777777" w:rsidTr="008033CA">
        <w:trPr>
          <w:trHeight w:val="20"/>
        </w:trPr>
        <w:tc>
          <w:tcPr>
            <w:tcW w:w="1727" w:type="pct"/>
            <w:noWrap/>
            <w:hideMark/>
          </w:tcPr>
          <w:p w14:paraId="17C2790A" w14:textId="77777777" w:rsidR="00DE11BF" w:rsidRPr="00DE11BF" w:rsidRDefault="00DE11BF" w:rsidP="00DE11BF">
            <w:pPr>
              <w:tabs>
                <w:tab w:val="left" w:pos="272"/>
              </w:tabs>
              <w:spacing w:after="0"/>
              <w:ind w:left="272" w:hanging="159"/>
              <w:jc w:val="left"/>
              <w:rPr>
                <w:szCs w:val="17"/>
              </w:rPr>
            </w:pPr>
            <w:r w:rsidRPr="00DE11BF">
              <w:rPr>
                <w:szCs w:val="17"/>
              </w:rPr>
              <w:t>MS C. M. WHITFORD</w:t>
            </w:r>
          </w:p>
        </w:tc>
        <w:tc>
          <w:tcPr>
            <w:tcW w:w="1152" w:type="pct"/>
            <w:noWrap/>
            <w:hideMark/>
          </w:tcPr>
          <w:p w14:paraId="1AAA2E55" w14:textId="1462D75E" w:rsidR="00DE11BF" w:rsidRPr="00DE11BF" w:rsidRDefault="005A380B" w:rsidP="00DE11BF">
            <w:pPr>
              <w:tabs>
                <w:tab w:val="left" w:pos="272"/>
              </w:tabs>
              <w:spacing w:after="0"/>
              <w:ind w:left="272" w:hanging="159"/>
              <w:jc w:val="left"/>
              <w:rPr>
                <w:szCs w:val="17"/>
              </w:rPr>
            </w:pPr>
            <w:r w:rsidRPr="00DE11BF">
              <w:rPr>
                <w:szCs w:val="17"/>
              </w:rPr>
              <w:t xml:space="preserve">Kapunda </w:t>
            </w:r>
            <w:r>
              <w:rPr>
                <w:szCs w:val="17"/>
              </w:rPr>
              <w:t xml:space="preserve">SA </w:t>
            </w:r>
            <w:r w:rsidRPr="00DE11BF">
              <w:rPr>
                <w:szCs w:val="17"/>
              </w:rPr>
              <w:t>5373</w:t>
            </w:r>
          </w:p>
        </w:tc>
        <w:tc>
          <w:tcPr>
            <w:tcW w:w="530" w:type="pct"/>
            <w:noWrap/>
            <w:hideMark/>
          </w:tcPr>
          <w:p w14:paraId="0DC0211D" w14:textId="77777777" w:rsidR="00DE11BF" w:rsidRPr="00DE11BF" w:rsidRDefault="00DE11BF" w:rsidP="00DE11BF">
            <w:pPr>
              <w:tabs>
                <w:tab w:val="left" w:pos="272"/>
              </w:tabs>
              <w:spacing w:after="0"/>
              <w:ind w:right="113"/>
              <w:jc w:val="right"/>
              <w:rPr>
                <w:szCs w:val="17"/>
              </w:rPr>
            </w:pPr>
            <w:r w:rsidRPr="00DE11BF">
              <w:rPr>
                <w:szCs w:val="17"/>
              </w:rPr>
              <w:t xml:space="preserve">429.67 </w:t>
            </w:r>
          </w:p>
        </w:tc>
        <w:tc>
          <w:tcPr>
            <w:tcW w:w="1061" w:type="pct"/>
            <w:noWrap/>
            <w:hideMark/>
          </w:tcPr>
          <w:p w14:paraId="1EC30BC9"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BA7E4FA"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5ACBED92" w14:textId="77777777" w:rsidTr="008033CA">
        <w:trPr>
          <w:trHeight w:val="20"/>
        </w:trPr>
        <w:tc>
          <w:tcPr>
            <w:tcW w:w="1727" w:type="pct"/>
            <w:noWrap/>
            <w:hideMark/>
          </w:tcPr>
          <w:p w14:paraId="5A875829" w14:textId="77777777" w:rsidR="00DE11BF" w:rsidRPr="00DE11BF" w:rsidRDefault="00DE11BF" w:rsidP="00DE11BF">
            <w:pPr>
              <w:tabs>
                <w:tab w:val="left" w:pos="272"/>
              </w:tabs>
              <w:spacing w:after="0"/>
              <w:ind w:left="272" w:hanging="159"/>
              <w:jc w:val="left"/>
              <w:rPr>
                <w:szCs w:val="17"/>
              </w:rPr>
            </w:pPr>
            <w:r w:rsidRPr="00DE11BF">
              <w:rPr>
                <w:szCs w:val="17"/>
              </w:rPr>
              <w:t>MS C. WILSON</w:t>
            </w:r>
          </w:p>
        </w:tc>
        <w:tc>
          <w:tcPr>
            <w:tcW w:w="1152" w:type="pct"/>
            <w:noWrap/>
            <w:hideMark/>
          </w:tcPr>
          <w:p w14:paraId="154DFFCE" w14:textId="51D1F6DF" w:rsidR="00DE11BF" w:rsidRPr="00DE11BF" w:rsidRDefault="005A380B" w:rsidP="00DE11BF">
            <w:pPr>
              <w:tabs>
                <w:tab w:val="left" w:pos="272"/>
              </w:tabs>
              <w:spacing w:after="0"/>
              <w:ind w:left="272" w:hanging="159"/>
              <w:jc w:val="left"/>
              <w:rPr>
                <w:szCs w:val="17"/>
              </w:rPr>
            </w:pPr>
            <w:r w:rsidRPr="00DE11BF">
              <w:rPr>
                <w:szCs w:val="17"/>
              </w:rPr>
              <w:t xml:space="preserve">Williamstown </w:t>
            </w:r>
            <w:r>
              <w:rPr>
                <w:szCs w:val="17"/>
              </w:rPr>
              <w:t xml:space="preserve">SA </w:t>
            </w:r>
            <w:r w:rsidRPr="00DE11BF">
              <w:rPr>
                <w:szCs w:val="17"/>
              </w:rPr>
              <w:t>5351</w:t>
            </w:r>
          </w:p>
        </w:tc>
        <w:tc>
          <w:tcPr>
            <w:tcW w:w="530" w:type="pct"/>
            <w:noWrap/>
            <w:hideMark/>
          </w:tcPr>
          <w:p w14:paraId="6C5B2C51" w14:textId="77777777" w:rsidR="00DE11BF" w:rsidRPr="00DE11BF" w:rsidRDefault="00DE11BF" w:rsidP="00DE11BF">
            <w:pPr>
              <w:tabs>
                <w:tab w:val="left" w:pos="272"/>
              </w:tabs>
              <w:spacing w:after="0"/>
              <w:ind w:right="113"/>
              <w:jc w:val="right"/>
              <w:rPr>
                <w:szCs w:val="17"/>
              </w:rPr>
            </w:pPr>
            <w:r w:rsidRPr="00DE11BF">
              <w:rPr>
                <w:szCs w:val="17"/>
              </w:rPr>
              <w:t xml:space="preserve">190.66 </w:t>
            </w:r>
          </w:p>
        </w:tc>
        <w:tc>
          <w:tcPr>
            <w:tcW w:w="1061" w:type="pct"/>
            <w:noWrap/>
            <w:hideMark/>
          </w:tcPr>
          <w:p w14:paraId="00C01F42"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57BD5F4"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0F45A38" w14:textId="77777777" w:rsidTr="008033CA">
        <w:trPr>
          <w:trHeight w:val="20"/>
        </w:trPr>
        <w:tc>
          <w:tcPr>
            <w:tcW w:w="1727" w:type="pct"/>
            <w:noWrap/>
            <w:hideMark/>
          </w:tcPr>
          <w:p w14:paraId="5C65EFFA" w14:textId="77777777" w:rsidR="00DE11BF" w:rsidRPr="00DE11BF" w:rsidRDefault="00DE11BF" w:rsidP="00DE11BF">
            <w:pPr>
              <w:tabs>
                <w:tab w:val="left" w:pos="272"/>
              </w:tabs>
              <w:spacing w:after="0"/>
              <w:ind w:left="272" w:hanging="159"/>
              <w:jc w:val="left"/>
              <w:rPr>
                <w:szCs w:val="17"/>
              </w:rPr>
            </w:pPr>
            <w:r w:rsidRPr="00DE11BF">
              <w:rPr>
                <w:szCs w:val="17"/>
              </w:rPr>
              <w:t>MS J. FRASER</w:t>
            </w:r>
          </w:p>
        </w:tc>
        <w:tc>
          <w:tcPr>
            <w:tcW w:w="1152" w:type="pct"/>
            <w:noWrap/>
            <w:hideMark/>
          </w:tcPr>
          <w:p w14:paraId="4DB41FEA" w14:textId="26DC50B8" w:rsidR="00DE11BF" w:rsidRPr="00DE11BF" w:rsidRDefault="005A380B" w:rsidP="00DE11BF">
            <w:pPr>
              <w:tabs>
                <w:tab w:val="left" w:pos="272"/>
              </w:tabs>
              <w:spacing w:after="0"/>
              <w:ind w:left="272" w:hanging="159"/>
              <w:jc w:val="left"/>
              <w:rPr>
                <w:szCs w:val="17"/>
              </w:rPr>
            </w:pPr>
            <w:r w:rsidRPr="00DE11BF">
              <w:rPr>
                <w:szCs w:val="17"/>
              </w:rPr>
              <w:t xml:space="preserve">Springton </w:t>
            </w:r>
            <w:r>
              <w:rPr>
                <w:szCs w:val="17"/>
              </w:rPr>
              <w:t xml:space="preserve">SA </w:t>
            </w:r>
            <w:r w:rsidRPr="00DE11BF">
              <w:rPr>
                <w:szCs w:val="17"/>
              </w:rPr>
              <w:t>5235</w:t>
            </w:r>
          </w:p>
        </w:tc>
        <w:tc>
          <w:tcPr>
            <w:tcW w:w="530" w:type="pct"/>
            <w:noWrap/>
            <w:hideMark/>
          </w:tcPr>
          <w:p w14:paraId="12392289" w14:textId="77777777" w:rsidR="00DE11BF" w:rsidRPr="00DE11BF" w:rsidRDefault="00DE11BF" w:rsidP="00DE11BF">
            <w:pPr>
              <w:tabs>
                <w:tab w:val="left" w:pos="272"/>
              </w:tabs>
              <w:spacing w:after="0"/>
              <w:ind w:right="113"/>
              <w:jc w:val="right"/>
              <w:rPr>
                <w:szCs w:val="17"/>
              </w:rPr>
            </w:pPr>
            <w:r w:rsidRPr="00DE11BF">
              <w:rPr>
                <w:szCs w:val="17"/>
              </w:rPr>
              <w:t xml:space="preserve">518.50 </w:t>
            </w:r>
          </w:p>
        </w:tc>
        <w:tc>
          <w:tcPr>
            <w:tcW w:w="1061" w:type="pct"/>
            <w:noWrap/>
            <w:hideMark/>
          </w:tcPr>
          <w:p w14:paraId="34EEA308"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1F14BC3"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0CAFF3D9" w14:textId="77777777" w:rsidTr="008033CA">
        <w:trPr>
          <w:trHeight w:val="20"/>
        </w:trPr>
        <w:tc>
          <w:tcPr>
            <w:tcW w:w="1727" w:type="pct"/>
            <w:noWrap/>
            <w:hideMark/>
          </w:tcPr>
          <w:p w14:paraId="19360324" w14:textId="77777777" w:rsidR="00DE11BF" w:rsidRPr="00DE11BF" w:rsidRDefault="00DE11BF" w:rsidP="00DE11BF">
            <w:pPr>
              <w:tabs>
                <w:tab w:val="left" w:pos="272"/>
              </w:tabs>
              <w:spacing w:after="0"/>
              <w:ind w:left="272" w:hanging="159"/>
              <w:jc w:val="left"/>
              <w:rPr>
                <w:szCs w:val="17"/>
              </w:rPr>
            </w:pPr>
            <w:r w:rsidRPr="00DE11BF">
              <w:rPr>
                <w:szCs w:val="17"/>
              </w:rPr>
              <w:t>MS J. J. HILL</w:t>
            </w:r>
          </w:p>
        </w:tc>
        <w:tc>
          <w:tcPr>
            <w:tcW w:w="1152" w:type="pct"/>
            <w:noWrap/>
            <w:hideMark/>
          </w:tcPr>
          <w:p w14:paraId="48234C07" w14:textId="4EE4058B" w:rsidR="00DE11BF" w:rsidRPr="00DE11BF" w:rsidRDefault="005A380B" w:rsidP="00DE11BF">
            <w:pPr>
              <w:tabs>
                <w:tab w:val="left" w:pos="272"/>
              </w:tabs>
              <w:spacing w:after="0"/>
              <w:ind w:left="272" w:hanging="159"/>
              <w:jc w:val="left"/>
              <w:rPr>
                <w:szCs w:val="17"/>
              </w:rPr>
            </w:pPr>
            <w:r w:rsidRPr="00DE11BF">
              <w:rPr>
                <w:szCs w:val="17"/>
              </w:rPr>
              <w:t xml:space="preserve">Sedan </w:t>
            </w:r>
            <w:r>
              <w:rPr>
                <w:szCs w:val="17"/>
              </w:rPr>
              <w:t xml:space="preserve">SA </w:t>
            </w:r>
            <w:r w:rsidRPr="00DE11BF">
              <w:rPr>
                <w:szCs w:val="17"/>
              </w:rPr>
              <w:t>5353</w:t>
            </w:r>
          </w:p>
        </w:tc>
        <w:tc>
          <w:tcPr>
            <w:tcW w:w="530" w:type="pct"/>
            <w:noWrap/>
            <w:hideMark/>
          </w:tcPr>
          <w:p w14:paraId="0D287B1E" w14:textId="77777777" w:rsidR="00DE11BF" w:rsidRPr="00DE11BF" w:rsidRDefault="00DE11BF" w:rsidP="00DE11BF">
            <w:pPr>
              <w:tabs>
                <w:tab w:val="left" w:pos="272"/>
              </w:tabs>
              <w:spacing w:after="0"/>
              <w:ind w:right="113"/>
              <w:jc w:val="right"/>
              <w:rPr>
                <w:szCs w:val="17"/>
              </w:rPr>
            </w:pPr>
            <w:r w:rsidRPr="00DE11BF">
              <w:rPr>
                <w:szCs w:val="17"/>
              </w:rPr>
              <w:t xml:space="preserve">131.56 </w:t>
            </w:r>
          </w:p>
        </w:tc>
        <w:tc>
          <w:tcPr>
            <w:tcW w:w="1061" w:type="pct"/>
            <w:noWrap/>
            <w:hideMark/>
          </w:tcPr>
          <w:p w14:paraId="6507E7D1"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B55266C"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1023F752" w14:textId="77777777" w:rsidTr="008033CA">
        <w:trPr>
          <w:trHeight w:val="20"/>
        </w:trPr>
        <w:tc>
          <w:tcPr>
            <w:tcW w:w="1727" w:type="pct"/>
            <w:noWrap/>
            <w:hideMark/>
          </w:tcPr>
          <w:p w14:paraId="552A93FD" w14:textId="77777777" w:rsidR="00DE11BF" w:rsidRPr="00DE11BF" w:rsidRDefault="00DE11BF" w:rsidP="00DE11BF">
            <w:pPr>
              <w:tabs>
                <w:tab w:val="left" w:pos="272"/>
              </w:tabs>
              <w:spacing w:after="0"/>
              <w:ind w:left="272" w:hanging="159"/>
              <w:jc w:val="left"/>
              <w:rPr>
                <w:szCs w:val="17"/>
              </w:rPr>
            </w:pPr>
            <w:r w:rsidRPr="00DE11BF">
              <w:rPr>
                <w:szCs w:val="17"/>
              </w:rPr>
              <w:t>MS J. L. SHAW</w:t>
            </w:r>
          </w:p>
        </w:tc>
        <w:tc>
          <w:tcPr>
            <w:tcW w:w="1152" w:type="pct"/>
            <w:noWrap/>
            <w:hideMark/>
          </w:tcPr>
          <w:p w14:paraId="5D7C27AD" w14:textId="7C723A6D" w:rsidR="00DE11BF" w:rsidRPr="00DE11BF" w:rsidRDefault="005A380B" w:rsidP="00DE11BF">
            <w:pPr>
              <w:tabs>
                <w:tab w:val="left" w:pos="272"/>
              </w:tabs>
              <w:spacing w:after="0"/>
              <w:ind w:left="272" w:hanging="159"/>
              <w:jc w:val="left"/>
              <w:rPr>
                <w:szCs w:val="17"/>
              </w:rPr>
            </w:pPr>
            <w:r w:rsidRPr="00DE11BF">
              <w:rPr>
                <w:szCs w:val="17"/>
              </w:rPr>
              <w:t xml:space="preserve">Tanunda </w:t>
            </w:r>
            <w:r>
              <w:rPr>
                <w:szCs w:val="17"/>
              </w:rPr>
              <w:t xml:space="preserve">SA </w:t>
            </w:r>
            <w:r w:rsidRPr="00DE11BF">
              <w:rPr>
                <w:szCs w:val="17"/>
              </w:rPr>
              <w:t>5352</w:t>
            </w:r>
          </w:p>
        </w:tc>
        <w:tc>
          <w:tcPr>
            <w:tcW w:w="530" w:type="pct"/>
            <w:noWrap/>
            <w:hideMark/>
          </w:tcPr>
          <w:p w14:paraId="7F0AFEB8" w14:textId="77777777" w:rsidR="00DE11BF" w:rsidRPr="00DE11BF" w:rsidRDefault="00DE11BF" w:rsidP="00DE11BF">
            <w:pPr>
              <w:tabs>
                <w:tab w:val="left" w:pos="272"/>
              </w:tabs>
              <w:spacing w:after="0"/>
              <w:ind w:right="113"/>
              <w:jc w:val="right"/>
              <w:rPr>
                <w:szCs w:val="17"/>
              </w:rPr>
            </w:pPr>
            <w:r w:rsidRPr="00DE11BF">
              <w:rPr>
                <w:szCs w:val="17"/>
              </w:rPr>
              <w:t xml:space="preserve">440.67 </w:t>
            </w:r>
          </w:p>
        </w:tc>
        <w:tc>
          <w:tcPr>
            <w:tcW w:w="1061" w:type="pct"/>
            <w:noWrap/>
            <w:hideMark/>
          </w:tcPr>
          <w:p w14:paraId="63DAE81B"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60073909"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BF19213" w14:textId="77777777" w:rsidTr="008033CA">
        <w:trPr>
          <w:trHeight w:val="20"/>
        </w:trPr>
        <w:tc>
          <w:tcPr>
            <w:tcW w:w="1727" w:type="pct"/>
            <w:noWrap/>
            <w:hideMark/>
          </w:tcPr>
          <w:p w14:paraId="4ED3D197" w14:textId="77777777" w:rsidR="00DE11BF" w:rsidRPr="00DE11BF" w:rsidRDefault="00DE11BF" w:rsidP="00DE11BF">
            <w:pPr>
              <w:tabs>
                <w:tab w:val="left" w:pos="272"/>
              </w:tabs>
              <w:spacing w:after="0"/>
              <w:ind w:left="272" w:hanging="159"/>
              <w:jc w:val="left"/>
              <w:rPr>
                <w:szCs w:val="17"/>
              </w:rPr>
            </w:pPr>
            <w:r w:rsidRPr="00DE11BF">
              <w:rPr>
                <w:szCs w:val="17"/>
              </w:rPr>
              <w:t>MS J. R. BARLOW</w:t>
            </w:r>
          </w:p>
        </w:tc>
        <w:tc>
          <w:tcPr>
            <w:tcW w:w="1152" w:type="pct"/>
            <w:noWrap/>
            <w:hideMark/>
          </w:tcPr>
          <w:p w14:paraId="2F1C6EAA" w14:textId="1D0D5697" w:rsidR="00DE11BF" w:rsidRPr="00DE11BF" w:rsidRDefault="005A380B" w:rsidP="00DE11BF">
            <w:pPr>
              <w:tabs>
                <w:tab w:val="left" w:pos="272"/>
              </w:tabs>
              <w:spacing w:after="0"/>
              <w:ind w:left="272" w:hanging="159"/>
              <w:jc w:val="left"/>
              <w:rPr>
                <w:szCs w:val="17"/>
              </w:rPr>
            </w:pPr>
            <w:r w:rsidRPr="00DE11BF">
              <w:rPr>
                <w:szCs w:val="17"/>
              </w:rPr>
              <w:t xml:space="preserve">Yorketown </w:t>
            </w:r>
            <w:r>
              <w:rPr>
                <w:szCs w:val="17"/>
              </w:rPr>
              <w:t xml:space="preserve">SA </w:t>
            </w:r>
            <w:r w:rsidRPr="00DE11BF">
              <w:rPr>
                <w:szCs w:val="17"/>
              </w:rPr>
              <w:t>5576</w:t>
            </w:r>
          </w:p>
        </w:tc>
        <w:tc>
          <w:tcPr>
            <w:tcW w:w="530" w:type="pct"/>
            <w:noWrap/>
            <w:hideMark/>
          </w:tcPr>
          <w:p w14:paraId="70CE3D4E" w14:textId="77777777" w:rsidR="00DE11BF" w:rsidRPr="00DE11BF" w:rsidRDefault="00DE11BF" w:rsidP="00DE11BF">
            <w:pPr>
              <w:tabs>
                <w:tab w:val="left" w:pos="272"/>
              </w:tabs>
              <w:spacing w:after="0"/>
              <w:ind w:right="113"/>
              <w:jc w:val="right"/>
              <w:rPr>
                <w:szCs w:val="17"/>
              </w:rPr>
            </w:pPr>
            <w:r w:rsidRPr="00DE11BF">
              <w:rPr>
                <w:szCs w:val="17"/>
              </w:rPr>
              <w:t xml:space="preserve">455.32 </w:t>
            </w:r>
          </w:p>
        </w:tc>
        <w:tc>
          <w:tcPr>
            <w:tcW w:w="1061" w:type="pct"/>
            <w:noWrap/>
            <w:hideMark/>
          </w:tcPr>
          <w:p w14:paraId="3312D977"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52D7515"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609BD571" w14:textId="77777777" w:rsidTr="008033CA">
        <w:trPr>
          <w:trHeight w:val="20"/>
        </w:trPr>
        <w:tc>
          <w:tcPr>
            <w:tcW w:w="1727" w:type="pct"/>
            <w:noWrap/>
            <w:hideMark/>
          </w:tcPr>
          <w:p w14:paraId="2D7DCF06" w14:textId="77777777" w:rsidR="00DE11BF" w:rsidRPr="00DE11BF" w:rsidRDefault="00DE11BF" w:rsidP="00DE11BF">
            <w:pPr>
              <w:tabs>
                <w:tab w:val="left" w:pos="272"/>
              </w:tabs>
              <w:spacing w:after="0"/>
              <w:ind w:left="272" w:hanging="159"/>
              <w:jc w:val="left"/>
              <w:rPr>
                <w:szCs w:val="17"/>
              </w:rPr>
            </w:pPr>
            <w:r w:rsidRPr="00DE11BF">
              <w:rPr>
                <w:szCs w:val="17"/>
              </w:rPr>
              <w:t>MS K. MCKAY</w:t>
            </w:r>
          </w:p>
        </w:tc>
        <w:tc>
          <w:tcPr>
            <w:tcW w:w="1152" w:type="pct"/>
            <w:noWrap/>
            <w:hideMark/>
          </w:tcPr>
          <w:p w14:paraId="4E7BF737" w14:textId="06B4002F" w:rsidR="00DE11BF" w:rsidRPr="00DE11BF" w:rsidRDefault="005A380B" w:rsidP="00DE11BF">
            <w:pPr>
              <w:tabs>
                <w:tab w:val="left" w:pos="272"/>
              </w:tabs>
              <w:spacing w:after="0"/>
              <w:ind w:left="272" w:hanging="159"/>
              <w:jc w:val="left"/>
              <w:rPr>
                <w:szCs w:val="17"/>
              </w:rPr>
            </w:pPr>
            <w:r w:rsidRPr="00DE11BF">
              <w:rPr>
                <w:szCs w:val="17"/>
              </w:rPr>
              <w:t xml:space="preserve">Stockwell </w:t>
            </w:r>
            <w:r>
              <w:rPr>
                <w:szCs w:val="17"/>
              </w:rPr>
              <w:t xml:space="preserve">SA </w:t>
            </w:r>
            <w:r w:rsidRPr="00DE11BF">
              <w:rPr>
                <w:szCs w:val="17"/>
              </w:rPr>
              <w:t>5355</w:t>
            </w:r>
          </w:p>
        </w:tc>
        <w:tc>
          <w:tcPr>
            <w:tcW w:w="530" w:type="pct"/>
            <w:noWrap/>
            <w:hideMark/>
          </w:tcPr>
          <w:p w14:paraId="04C7D140" w14:textId="77777777" w:rsidR="00DE11BF" w:rsidRPr="00DE11BF" w:rsidRDefault="00DE11BF" w:rsidP="00DE11BF">
            <w:pPr>
              <w:tabs>
                <w:tab w:val="left" w:pos="272"/>
              </w:tabs>
              <w:spacing w:after="0"/>
              <w:ind w:right="113"/>
              <w:jc w:val="right"/>
              <w:rPr>
                <w:szCs w:val="17"/>
              </w:rPr>
            </w:pPr>
            <w:r w:rsidRPr="00DE11BF">
              <w:rPr>
                <w:szCs w:val="17"/>
              </w:rPr>
              <w:t xml:space="preserve">132.29 </w:t>
            </w:r>
          </w:p>
        </w:tc>
        <w:tc>
          <w:tcPr>
            <w:tcW w:w="1061" w:type="pct"/>
            <w:noWrap/>
            <w:hideMark/>
          </w:tcPr>
          <w:p w14:paraId="00B336AE"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76456E0D"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7C45B1BA" w14:textId="77777777" w:rsidTr="008033CA">
        <w:trPr>
          <w:trHeight w:val="20"/>
        </w:trPr>
        <w:tc>
          <w:tcPr>
            <w:tcW w:w="1727" w:type="pct"/>
            <w:noWrap/>
            <w:hideMark/>
          </w:tcPr>
          <w:p w14:paraId="55584B02" w14:textId="77777777" w:rsidR="00DE11BF" w:rsidRPr="00DE11BF" w:rsidRDefault="00DE11BF" w:rsidP="00DE11BF">
            <w:pPr>
              <w:tabs>
                <w:tab w:val="left" w:pos="272"/>
              </w:tabs>
              <w:spacing w:after="0"/>
              <w:ind w:left="272" w:hanging="159"/>
              <w:jc w:val="left"/>
              <w:rPr>
                <w:szCs w:val="17"/>
              </w:rPr>
            </w:pPr>
            <w:r w:rsidRPr="00DE11BF">
              <w:rPr>
                <w:szCs w:val="17"/>
              </w:rPr>
              <w:t>MS L. C. LOVE</w:t>
            </w:r>
          </w:p>
        </w:tc>
        <w:tc>
          <w:tcPr>
            <w:tcW w:w="1152" w:type="pct"/>
            <w:noWrap/>
            <w:hideMark/>
          </w:tcPr>
          <w:p w14:paraId="37426857" w14:textId="08B6034D" w:rsidR="00DE11BF" w:rsidRPr="00DE11BF" w:rsidRDefault="005A380B" w:rsidP="00DE11BF">
            <w:pPr>
              <w:tabs>
                <w:tab w:val="left" w:pos="272"/>
              </w:tabs>
              <w:spacing w:after="0"/>
              <w:ind w:left="272" w:hanging="159"/>
              <w:jc w:val="left"/>
              <w:rPr>
                <w:szCs w:val="17"/>
              </w:rPr>
            </w:pPr>
            <w:r w:rsidRPr="00DE11BF">
              <w:rPr>
                <w:szCs w:val="17"/>
              </w:rPr>
              <w:t xml:space="preserve">Eudunda </w:t>
            </w:r>
            <w:r>
              <w:rPr>
                <w:szCs w:val="17"/>
              </w:rPr>
              <w:t xml:space="preserve">SA </w:t>
            </w:r>
            <w:r w:rsidRPr="00DE11BF">
              <w:rPr>
                <w:szCs w:val="17"/>
              </w:rPr>
              <w:t>5374</w:t>
            </w:r>
          </w:p>
        </w:tc>
        <w:tc>
          <w:tcPr>
            <w:tcW w:w="530" w:type="pct"/>
            <w:noWrap/>
            <w:hideMark/>
          </w:tcPr>
          <w:p w14:paraId="09A99891" w14:textId="77777777" w:rsidR="00DE11BF" w:rsidRPr="00DE11BF" w:rsidRDefault="00DE11BF" w:rsidP="00DE11BF">
            <w:pPr>
              <w:tabs>
                <w:tab w:val="left" w:pos="272"/>
              </w:tabs>
              <w:spacing w:after="0"/>
              <w:ind w:right="113"/>
              <w:jc w:val="right"/>
              <w:rPr>
                <w:szCs w:val="17"/>
              </w:rPr>
            </w:pPr>
            <w:r w:rsidRPr="00DE11BF">
              <w:rPr>
                <w:szCs w:val="17"/>
              </w:rPr>
              <w:t xml:space="preserve">487.10 </w:t>
            </w:r>
          </w:p>
        </w:tc>
        <w:tc>
          <w:tcPr>
            <w:tcW w:w="1061" w:type="pct"/>
            <w:noWrap/>
            <w:hideMark/>
          </w:tcPr>
          <w:p w14:paraId="4A4EA6AD"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65D16EF"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336C4AE8" w14:textId="77777777" w:rsidTr="008033CA">
        <w:trPr>
          <w:trHeight w:val="20"/>
        </w:trPr>
        <w:tc>
          <w:tcPr>
            <w:tcW w:w="1727" w:type="pct"/>
            <w:noWrap/>
            <w:hideMark/>
          </w:tcPr>
          <w:p w14:paraId="18C023C9" w14:textId="77777777" w:rsidR="00DE11BF" w:rsidRPr="00DE11BF" w:rsidRDefault="00DE11BF" w:rsidP="00DE11BF">
            <w:pPr>
              <w:tabs>
                <w:tab w:val="left" w:pos="272"/>
              </w:tabs>
              <w:spacing w:after="0"/>
              <w:ind w:left="272" w:hanging="159"/>
              <w:jc w:val="left"/>
              <w:rPr>
                <w:szCs w:val="17"/>
              </w:rPr>
            </w:pPr>
            <w:r w:rsidRPr="00DE11BF">
              <w:rPr>
                <w:szCs w:val="17"/>
              </w:rPr>
              <w:t>MS L. K. SANDER</w:t>
            </w:r>
          </w:p>
        </w:tc>
        <w:tc>
          <w:tcPr>
            <w:tcW w:w="1152" w:type="pct"/>
            <w:noWrap/>
            <w:hideMark/>
          </w:tcPr>
          <w:p w14:paraId="1E298933" w14:textId="00616E38" w:rsidR="00DE11BF" w:rsidRPr="00DE11BF" w:rsidRDefault="005A380B" w:rsidP="00DE11BF">
            <w:pPr>
              <w:tabs>
                <w:tab w:val="left" w:pos="272"/>
              </w:tabs>
              <w:spacing w:after="0"/>
              <w:ind w:left="272" w:hanging="159"/>
              <w:jc w:val="left"/>
              <w:rPr>
                <w:szCs w:val="17"/>
              </w:rPr>
            </w:pPr>
            <w:r w:rsidRPr="00DE11BF">
              <w:rPr>
                <w:szCs w:val="17"/>
              </w:rPr>
              <w:t xml:space="preserve">Mount Pleasant </w:t>
            </w:r>
            <w:r>
              <w:rPr>
                <w:szCs w:val="17"/>
              </w:rPr>
              <w:t xml:space="preserve">SA </w:t>
            </w:r>
            <w:r w:rsidRPr="00DE11BF">
              <w:rPr>
                <w:szCs w:val="17"/>
              </w:rPr>
              <w:t>5235</w:t>
            </w:r>
          </w:p>
        </w:tc>
        <w:tc>
          <w:tcPr>
            <w:tcW w:w="530" w:type="pct"/>
            <w:noWrap/>
            <w:hideMark/>
          </w:tcPr>
          <w:p w14:paraId="3A811F54" w14:textId="77777777" w:rsidR="00DE11BF" w:rsidRPr="00DE11BF" w:rsidRDefault="00DE11BF" w:rsidP="00DE11BF">
            <w:pPr>
              <w:tabs>
                <w:tab w:val="left" w:pos="272"/>
              </w:tabs>
              <w:spacing w:after="0"/>
              <w:ind w:right="113"/>
              <w:jc w:val="right"/>
              <w:rPr>
                <w:szCs w:val="17"/>
              </w:rPr>
            </w:pPr>
            <w:r w:rsidRPr="00DE11BF">
              <w:rPr>
                <w:szCs w:val="17"/>
              </w:rPr>
              <w:t xml:space="preserve">274.98 </w:t>
            </w:r>
          </w:p>
        </w:tc>
        <w:tc>
          <w:tcPr>
            <w:tcW w:w="1061" w:type="pct"/>
            <w:noWrap/>
            <w:hideMark/>
          </w:tcPr>
          <w:p w14:paraId="069B9D08"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AE3E246"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78CAD8E6" w14:textId="77777777" w:rsidTr="008033CA">
        <w:trPr>
          <w:trHeight w:val="20"/>
        </w:trPr>
        <w:tc>
          <w:tcPr>
            <w:tcW w:w="1727" w:type="pct"/>
            <w:noWrap/>
            <w:hideMark/>
          </w:tcPr>
          <w:p w14:paraId="5C8277F4" w14:textId="77777777" w:rsidR="00DE11BF" w:rsidRPr="00DE11BF" w:rsidRDefault="00DE11BF" w:rsidP="00DE11BF">
            <w:pPr>
              <w:tabs>
                <w:tab w:val="left" w:pos="272"/>
              </w:tabs>
              <w:spacing w:after="0"/>
              <w:ind w:left="272" w:hanging="159"/>
              <w:jc w:val="left"/>
              <w:rPr>
                <w:szCs w:val="17"/>
              </w:rPr>
            </w:pPr>
            <w:r w:rsidRPr="00DE11BF">
              <w:rPr>
                <w:szCs w:val="17"/>
              </w:rPr>
              <w:t>MS M. L. WIESE</w:t>
            </w:r>
          </w:p>
        </w:tc>
        <w:tc>
          <w:tcPr>
            <w:tcW w:w="1152" w:type="pct"/>
            <w:noWrap/>
            <w:hideMark/>
          </w:tcPr>
          <w:p w14:paraId="1440A508" w14:textId="61B28EEA" w:rsidR="00DE11BF" w:rsidRPr="00DE11BF" w:rsidRDefault="005A380B" w:rsidP="00DE11BF">
            <w:pPr>
              <w:tabs>
                <w:tab w:val="left" w:pos="272"/>
              </w:tabs>
              <w:spacing w:after="0"/>
              <w:ind w:left="272" w:hanging="159"/>
              <w:jc w:val="left"/>
              <w:rPr>
                <w:szCs w:val="17"/>
              </w:rPr>
            </w:pPr>
            <w:r w:rsidRPr="00DE11BF">
              <w:rPr>
                <w:szCs w:val="17"/>
              </w:rPr>
              <w:t xml:space="preserve">Inglewood </w:t>
            </w:r>
            <w:r>
              <w:rPr>
                <w:szCs w:val="17"/>
              </w:rPr>
              <w:t xml:space="preserve">SA </w:t>
            </w:r>
            <w:r w:rsidRPr="00DE11BF">
              <w:rPr>
                <w:szCs w:val="17"/>
              </w:rPr>
              <w:t>5133</w:t>
            </w:r>
          </w:p>
        </w:tc>
        <w:tc>
          <w:tcPr>
            <w:tcW w:w="530" w:type="pct"/>
            <w:noWrap/>
            <w:hideMark/>
          </w:tcPr>
          <w:p w14:paraId="0F07F222" w14:textId="77777777" w:rsidR="00DE11BF" w:rsidRPr="00DE11BF" w:rsidRDefault="00DE11BF" w:rsidP="00DE11BF">
            <w:pPr>
              <w:tabs>
                <w:tab w:val="left" w:pos="272"/>
              </w:tabs>
              <w:spacing w:after="0"/>
              <w:ind w:right="113"/>
              <w:jc w:val="right"/>
              <w:rPr>
                <w:szCs w:val="17"/>
              </w:rPr>
            </w:pPr>
            <w:r w:rsidRPr="00DE11BF">
              <w:rPr>
                <w:szCs w:val="17"/>
              </w:rPr>
              <w:t xml:space="preserve">582.66 </w:t>
            </w:r>
          </w:p>
        </w:tc>
        <w:tc>
          <w:tcPr>
            <w:tcW w:w="1061" w:type="pct"/>
            <w:noWrap/>
            <w:hideMark/>
          </w:tcPr>
          <w:p w14:paraId="3EE0CE1B"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514FADC9"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4B0ED540" w14:textId="77777777" w:rsidTr="008033CA">
        <w:trPr>
          <w:trHeight w:val="20"/>
        </w:trPr>
        <w:tc>
          <w:tcPr>
            <w:tcW w:w="1727" w:type="pct"/>
            <w:noWrap/>
            <w:hideMark/>
          </w:tcPr>
          <w:p w14:paraId="18EFEA71" w14:textId="77777777" w:rsidR="00DE11BF" w:rsidRPr="00DE11BF" w:rsidRDefault="00DE11BF" w:rsidP="00DE11BF">
            <w:pPr>
              <w:tabs>
                <w:tab w:val="left" w:pos="272"/>
              </w:tabs>
              <w:spacing w:after="0"/>
              <w:ind w:left="272" w:hanging="159"/>
              <w:jc w:val="left"/>
              <w:rPr>
                <w:szCs w:val="17"/>
              </w:rPr>
            </w:pPr>
            <w:r w:rsidRPr="00DE11BF">
              <w:rPr>
                <w:szCs w:val="17"/>
              </w:rPr>
              <w:t>MS P. ELIES</w:t>
            </w:r>
          </w:p>
        </w:tc>
        <w:tc>
          <w:tcPr>
            <w:tcW w:w="1152" w:type="pct"/>
            <w:noWrap/>
            <w:hideMark/>
          </w:tcPr>
          <w:p w14:paraId="4701A055" w14:textId="1672074E" w:rsidR="00DE11BF" w:rsidRPr="00DE11BF" w:rsidRDefault="005A380B" w:rsidP="00DE11BF">
            <w:pPr>
              <w:tabs>
                <w:tab w:val="left" w:pos="272"/>
              </w:tabs>
              <w:spacing w:after="0"/>
              <w:ind w:left="272" w:hanging="159"/>
              <w:jc w:val="left"/>
              <w:rPr>
                <w:szCs w:val="17"/>
              </w:rPr>
            </w:pPr>
            <w:r w:rsidRPr="00DE11BF">
              <w:rPr>
                <w:szCs w:val="17"/>
              </w:rPr>
              <w:t xml:space="preserve">Williamstown </w:t>
            </w:r>
            <w:r>
              <w:rPr>
                <w:szCs w:val="17"/>
              </w:rPr>
              <w:t xml:space="preserve">SA </w:t>
            </w:r>
            <w:r w:rsidRPr="00DE11BF">
              <w:rPr>
                <w:szCs w:val="17"/>
              </w:rPr>
              <w:t>5351</w:t>
            </w:r>
          </w:p>
        </w:tc>
        <w:tc>
          <w:tcPr>
            <w:tcW w:w="530" w:type="pct"/>
            <w:noWrap/>
            <w:hideMark/>
          </w:tcPr>
          <w:p w14:paraId="2470A7F6" w14:textId="77777777" w:rsidR="00DE11BF" w:rsidRPr="00DE11BF" w:rsidRDefault="00DE11BF" w:rsidP="00DE11BF">
            <w:pPr>
              <w:tabs>
                <w:tab w:val="left" w:pos="272"/>
              </w:tabs>
              <w:spacing w:after="0"/>
              <w:ind w:right="113"/>
              <w:jc w:val="right"/>
              <w:rPr>
                <w:szCs w:val="17"/>
              </w:rPr>
            </w:pPr>
            <w:r w:rsidRPr="00DE11BF">
              <w:rPr>
                <w:szCs w:val="17"/>
              </w:rPr>
              <w:t xml:space="preserve">120.14 </w:t>
            </w:r>
          </w:p>
        </w:tc>
        <w:tc>
          <w:tcPr>
            <w:tcW w:w="1061" w:type="pct"/>
            <w:noWrap/>
            <w:hideMark/>
          </w:tcPr>
          <w:p w14:paraId="10E83BFF"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38525EE2"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296872DE" w14:textId="77777777" w:rsidTr="008033CA">
        <w:trPr>
          <w:trHeight w:val="20"/>
        </w:trPr>
        <w:tc>
          <w:tcPr>
            <w:tcW w:w="1727" w:type="pct"/>
            <w:noWrap/>
            <w:hideMark/>
          </w:tcPr>
          <w:p w14:paraId="1317C73A" w14:textId="77777777" w:rsidR="00DE11BF" w:rsidRPr="00DE11BF" w:rsidRDefault="00DE11BF" w:rsidP="00DE11BF">
            <w:pPr>
              <w:tabs>
                <w:tab w:val="left" w:pos="272"/>
              </w:tabs>
              <w:spacing w:after="0"/>
              <w:ind w:left="272" w:hanging="159"/>
              <w:jc w:val="left"/>
              <w:rPr>
                <w:szCs w:val="17"/>
              </w:rPr>
            </w:pPr>
            <w:r w:rsidRPr="00DE11BF">
              <w:rPr>
                <w:szCs w:val="17"/>
              </w:rPr>
              <w:t>MS R. K. PALMER</w:t>
            </w:r>
          </w:p>
        </w:tc>
        <w:tc>
          <w:tcPr>
            <w:tcW w:w="1152" w:type="pct"/>
            <w:noWrap/>
            <w:hideMark/>
          </w:tcPr>
          <w:p w14:paraId="1242C0C8" w14:textId="1827A1DA" w:rsidR="00DE11BF" w:rsidRPr="00DE11BF" w:rsidRDefault="005A380B" w:rsidP="00DE11BF">
            <w:pPr>
              <w:tabs>
                <w:tab w:val="left" w:pos="272"/>
              </w:tabs>
              <w:spacing w:after="0"/>
              <w:ind w:left="272" w:hanging="159"/>
              <w:jc w:val="left"/>
              <w:rPr>
                <w:szCs w:val="17"/>
              </w:rPr>
            </w:pPr>
            <w:r w:rsidRPr="00DE11BF">
              <w:rPr>
                <w:szCs w:val="17"/>
              </w:rPr>
              <w:t xml:space="preserve">Peterhead </w:t>
            </w:r>
            <w:r>
              <w:rPr>
                <w:szCs w:val="17"/>
              </w:rPr>
              <w:t xml:space="preserve">SA </w:t>
            </w:r>
            <w:r w:rsidRPr="00DE11BF">
              <w:rPr>
                <w:szCs w:val="17"/>
              </w:rPr>
              <w:t>5016</w:t>
            </w:r>
          </w:p>
        </w:tc>
        <w:tc>
          <w:tcPr>
            <w:tcW w:w="530" w:type="pct"/>
            <w:noWrap/>
            <w:hideMark/>
          </w:tcPr>
          <w:p w14:paraId="25EA81CA" w14:textId="77777777" w:rsidR="00DE11BF" w:rsidRPr="00DE11BF" w:rsidRDefault="00DE11BF" w:rsidP="00DE11BF">
            <w:pPr>
              <w:tabs>
                <w:tab w:val="left" w:pos="272"/>
              </w:tabs>
              <w:spacing w:after="0"/>
              <w:ind w:right="113"/>
              <w:jc w:val="right"/>
              <w:rPr>
                <w:szCs w:val="17"/>
              </w:rPr>
            </w:pPr>
            <w:r w:rsidRPr="00DE11BF">
              <w:rPr>
                <w:szCs w:val="17"/>
              </w:rPr>
              <w:t xml:space="preserve">153.97 </w:t>
            </w:r>
          </w:p>
        </w:tc>
        <w:tc>
          <w:tcPr>
            <w:tcW w:w="1061" w:type="pct"/>
            <w:noWrap/>
            <w:hideMark/>
          </w:tcPr>
          <w:p w14:paraId="3081E0A6"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19417FA"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5E757EC1" w14:textId="77777777" w:rsidTr="008033CA">
        <w:trPr>
          <w:trHeight w:val="20"/>
        </w:trPr>
        <w:tc>
          <w:tcPr>
            <w:tcW w:w="1727" w:type="pct"/>
            <w:noWrap/>
            <w:hideMark/>
          </w:tcPr>
          <w:p w14:paraId="270B6619" w14:textId="77777777" w:rsidR="00DE11BF" w:rsidRPr="00DE11BF" w:rsidRDefault="00DE11BF" w:rsidP="00DE11BF">
            <w:pPr>
              <w:tabs>
                <w:tab w:val="left" w:pos="272"/>
              </w:tabs>
              <w:spacing w:after="0"/>
              <w:ind w:left="272" w:hanging="159"/>
              <w:jc w:val="left"/>
              <w:rPr>
                <w:szCs w:val="17"/>
              </w:rPr>
            </w:pPr>
            <w:r w:rsidRPr="00DE11BF">
              <w:rPr>
                <w:szCs w:val="17"/>
              </w:rPr>
              <w:t>MS S. GEPP &amp; MR B. LAWSON</w:t>
            </w:r>
          </w:p>
        </w:tc>
        <w:tc>
          <w:tcPr>
            <w:tcW w:w="1152" w:type="pct"/>
            <w:noWrap/>
            <w:hideMark/>
          </w:tcPr>
          <w:p w14:paraId="7B589BF1" w14:textId="0F4AFEC1"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1163605B" w14:textId="77777777" w:rsidR="00DE11BF" w:rsidRPr="00DE11BF" w:rsidRDefault="00DE11BF" w:rsidP="00DE11BF">
            <w:pPr>
              <w:tabs>
                <w:tab w:val="left" w:pos="272"/>
              </w:tabs>
              <w:spacing w:after="0"/>
              <w:ind w:right="113"/>
              <w:jc w:val="right"/>
              <w:rPr>
                <w:szCs w:val="17"/>
              </w:rPr>
            </w:pPr>
            <w:r w:rsidRPr="00DE11BF">
              <w:rPr>
                <w:szCs w:val="17"/>
              </w:rPr>
              <w:t xml:space="preserve">126.60 </w:t>
            </w:r>
          </w:p>
        </w:tc>
        <w:tc>
          <w:tcPr>
            <w:tcW w:w="1061" w:type="pct"/>
            <w:noWrap/>
            <w:hideMark/>
          </w:tcPr>
          <w:p w14:paraId="2C743F3A"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2AA6872"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7AC00F7C" w14:textId="77777777" w:rsidTr="008033CA">
        <w:trPr>
          <w:trHeight w:val="20"/>
        </w:trPr>
        <w:tc>
          <w:tcPr>
            <w:tcW w:w="1727" w:type="pct"/>
            <w:noWrap/>
            <w:hideMark/>
          </w:tcPr>
          <w:p w14:paraId="5C8CABCC" w14:textId="77777777" w:rsidR="00DE11BF" w:rsidRPr="00DE11BF" w:rsidRDefault="00DE11BF" w:rsidP="00DE11BF">
            <w:pPr>
              <w:tabs>
                <w:tab w:val="left" w:pos="272"/>
              </w:tabs>
              <w:spacing w:after="0"/>
              <w:ind w:left="272" w:hanging="159"/>
              <w:jc w:val="left"/>
              <w:rPr>
                <w:szCs w:val="17"/>
              </w:rPr>
            </w:pPr>
            <w:r w:rsidRPr="00DE11BF">
              <w:rPr>
                <w:szCs w:val="17"/>
              </w:rPr>
              <w:t>MS S. L. TOWNSLEY</w:t>
            </w:r>
          </w:p>
        </w:tc>
        <w:tc>
          <w:tcPr>
            <w:tcW w:w="1152" w:type="pct"/>
            <w:noWrap/>
            <w:hideMark/>
          </w:tcPr>
          <w:p w14:paraId="1BA7A15B" w14:textId="084C4325" w:rsidR="00DE11BF" w:rsidRPr="00DE11BF" w:rsidRDefault="005A380B" w:rsidP="00DE11BF">
            <w:pPr>
              <w:tabs>
                <w:tab w:val="left" w:pos="272"/>
              </w:tabs>
              <w:spacing w:after="0"/>
              <w:ind w:left="272" w:hanging="159"/>
              <w:jc w:val="left"/>
              <w:rPr>
                <w:szCs w:val="17"/>
              </w:rPr>
            </w:pPr>
            <w:r w:rsidRPr="00DE11BF">
              <w:rPr>
                <w:szCs w:val="17"/>
              </w:rPr>
              <w:t xml:space="preserve">Mt Barker </w:t>
            </w:r>
            <w:r>
              <w:rPr>
                <w:szCs w:val="17"/>
              </w:rPr>
              <w:t xml:space="preserve">SA </w:t>
            </w:r>
            <w:r w:rsidRPr="00DE11BF">
              <w:rPr>
                <w:szCs w:val="17"/>
              </w:rPr>
              <w:t>5251</w:t>
            </w:r>
          </w:p>
        </w:tc>
        <w:tc>
          <w:tcPr>
            <w:tcW w:w="530" w:type="pct"/>
            <w:noWrap/>
            <w:hideMark/>
          </w:tcPr>
          <w:p w14:paraId="08E5D749" w14:textId="77777777" w:rsidR="00DE11BF" w:rsidRPr="00DE11BF" w:rsidRDefault="00DE11BF" w:rsidP="00DE11BF">
            <w:pPr>
              <w:tabs>
                <w:tab w:val="left" w:pos="272"/>
              </w:tabs>
              <w:spacing w:after="0"/>
              <w:ind w:right="113"/>
              <w:jc w:val="right"/>
              <w:rPr>
                <w:szCs w:val="17"/>
              </w:rPr>
            </w:pPr>
            <w:r w:rsidRPr="00DE11BF">
              <w:rPr>
                <w:szCs w:val="17"/>
              </w:rPr>
              <w:t xml:space="preserve">137.50 </w:t>
            </w:r>
          </w:p>
        </w:tc>
        <w:tc>
          <w:tcPr>
            <w:tcW w:w="1061" w:type="pct"/>
            <w:noWrap/>
            <w:hideMark/>
          </w:tcPr>
          <w:p w14:paraId="7480B9F9"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096B76FA"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43D7553C" w14:textId="77777777" w:rsidTr="008033CA">
        <w:trPr>
          <w:trHeight w:val="20"/>
        </w:trPr>
        <w:tc>
          <w:tcPr>
            <w:tcW w:w="1727" w:type="pct"/>
            <w:noWrap/>
            <w:hideMark/>
          </w:tcPr>
          <w:p w14:paraId="351F10DE" w14:textId="77777777" w:rsidR="00DE11BF" w:rsidRPr="00DE11BF" w:rsidRDefault="00DE11BF" w:rsidP="00DE11BF">
            <w:pPr>
              <w:tabs>
                <w:tab w:val="left" w:pos="272"/>
              </w:tabs>
              <w:spacing w:after="0"/>
              <w:ind w:left="272" w:hanging="159"/>
              <w:jc w:val="left"/>
              <w:rPr>
                <w:szCs w:val="17"/>
              </w:rPr>
            </w:pPr>
            <w:r w:rsidRPr="00DE11BF">
              <w:rPr>
                <w:szCs w:val="17"/>
              </w:rPr>
              <w:t>MS S. SHEPHARD</w:t>
            </w:r>
          </w:p>
        </w:tc>
        <w:tc>
          <w:tcPr>
            <w:tcW w:w="1152" w:type="pct"/>
            <w:noWrap/>
            <w:hideMark/>
          </w:tcPr>
          <w:p w14:paraId="03D6E234" w14:textId="7270A028" w:rsidR="00DE11BF" w:rsidRPr="00DE11BF" w:rsidRDefault="005A380B" w:rsidP="00DE11BF">
            <w:pPr>
              <w:tabs>
                <w:tab w:val="left" w:pos="272"/>
              </w:tabs>
              <w:spacing w:after="0"/>
              <w:ind w:left="272" w:hanging="159"/>
              <w:jc w:val="left"/>
              <w:rPr>
                <w:szCs w:val="17"/>
              </w:rPr>
            </w:pPr>
            <w:r w:rsidRPr="00DE11BF">
              <w:rPr>
                <w:szCs w:val="17"/>
              </w:rPr>
              <w:t xml:space="preserve">Angaston </w:t>
            </w:r>
            <w:r>
              <w:rPr>
                <w:szCs w:val="17"/>
              </w:rPr>
              <w:t xml:space="preserve">SA </w:t>
            </w:r>
            <w:r w:rsidRPr="00DE11BF">
              <w:rPr>
                <w:szCs w:val="17"/>
              </w:rPr>
              <w:t>5353</w:t>
            </w:r>
          </w:p>
        </w:tc>
        <w:tc>
          <w:tcPr>
            <w:tcW w:w="530" w:type="pct"/>
            <w:noWrap/>
            <w:hideMark/>
          </w:tcPr>
          <w:p w14:paraId="65B0984A" w14:textId="77777777" w:rsidR="00DE11BF" w:rsidRPr="00DE11BF" w:rsidRDefault="00DE11BF" w:rsidP="00DE11BF">
            <w:pPr>
              <w:tabs>
                <w:tab w:val="left" w:pos="272"/>
              </w:tabs>
              <w:spacing w:after="0"/>
              <w:ind w:right="113"/>
              <w:jc w:val="right"/>
              <w:rPr>
                <w:szCs w:val="17"/>
              </w:rPr>
            </w:pPr>
            <w:r w:rsidRPr="00DE11BF">
              <w:rPr>
                <w:szCs w:val="17"/>
              </w:rPr>
              <w:t xml:space="preserve">128.06 </w:t>
            </w:r>
          </w:p>
        </w:tc>
        <w:tc>
          <w:tcPr>
            <w:tcW w:w="1061" w:type="pct"/>
            <w:noWrap/>
            <w:hideMark/>
          </w:tcPr>
          <w:p w14:paraId="42CF3FF3"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3D52ACA"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4C7EBE19" w14:textId="77777777" w:rsidTr="008033CA">
        <w:trPr>
          <w:trHeight w:val="20"/>
        </w:trPr>
        <w:tc>
          <w:tcPr>
            <w:tcW w:w="1727" w:type="pct"/>
            <w:noWrap/>
            <w:hideMark/>
          </w:tcPr>
          <w:p w14:paraId="36EDAE12" w14:textId="77777777" w:rsidR="00DE11BF" w:rsidRPr="00DE11BF" w:rsidRDefault="00DE11BF" w:rsidP="00DE11BF">
            <w:pPr>
              <w:tabs>
                <w:tab w:val="left" w:pos="272"/>
              </w:tabs>
              <w:spacing w:after="0"/>
              <w:ind w:left="272" w:hanging="159"/>
              <w:jc w:val="left"/>
              <w:rPr>
                <w:szCs w:val="17"/>
              </w:rPr>
            </w:pPr>
            <w:r w:rsidRPr="00DE11BF">
              <w:rPr>
                <w:szCs w:val="17"/>
              </w:rPr>
              <w:t>MS T MCDONALD</w:t>
            </w:r>
          </w:p>
        </w:tc>
        <w:tc>
          <w:tcPr>
            <w:tcW w:w="1152" w:type="pct"/>
            <w:noWrap/>
            <w:hideMark/>
          </w:tcPr>
          <w:p w14:paraId="573BC91F" w14:textId="1FA20E77" w:rsidR="00DE11BF" w:rsidRPr="00DE11BF" w:rsidRDefault="005A380B" w:rsidP="00DE11BF">
            <w:pPr>
              <w:tabs>
                <w:tab w:val="left" w:pos="272"/>
              </w:tabs>
              <w:spacing w:after="0"/>
              <w:ind w:left="272" w:hanging="159"/>
              <w:jc w:val="left"/>
              <w:rPr>
                <w:szCs w:val="17"/>
              </w:rPr>
            </w:pPr>
            <w:r w:rsidRPr="00DE11BF">
              <w:rPr>
                <w:szCs w:val="17"/>
              </w:rPr>
              <w:t xml:space="preserve">Nuriootpa </w:t>
            </w:r>
            <w:r>
              <w:rPr>
                <w:szCs w:val="17"/>
              </w:rPr>
              <w:t xml:space="preserve">SA </w:t>
            </w:r>
            <w:r w:rsidRPr="00DE11BF">
              <w:rPr>
                <w:szCs w:val="17"/>
              </w:rPr>
              <w:t>5355</w:t>
            </w:r>
          </w:p>
        </w:tc>
        <w:tc>
          <w:tcPr>
            <w:tcW w:w="530" w:type="pct"/>
            <w:noWrap/>
            <w:hideMark/>
          </w:tcPr>
          <w:p w14:paraId="2B9F8946" w14:textId="77777777" w:rsidR="00DE11BF" w:rsidRPr="00DE11BF" w:rsidRDefault="00DE11BF" w:rsidP="00DE11BF">
            <w:pPr>
              <w:tabs>
                <w:tab w:val="left" w:pos="272"/>
              </w:tabs>
              <w:spacing w:after="0"/>
              <w:ind w:right="113"/>
              <w:jc w:val="right"/>
              <w:rPr>
                <w:szCs w:val="17"/>
              </w:rPr>
            </w:pPr>
            <w:r w:rsidRPr="00DE11BF">
              <w:rPr>
                <w:szCs w:val="17"/>
              </w:rPr>
              <w:t xml:space="preserve">112.80 </w:t>
            </w:r>
          </w:p>
        </w:tc>
        <w:tc>
          <w:tcPr>
            <w:tcW w:w="1061" w:type="pct"/>
            <w:noWrap/>
            <w:hideMark/>
          </w:tcPr>
          <w:p w14:paraId="22620232"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24FB01BF"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664D622C" w14:textId="77777777" w:rsidTr="008033CA">
        <w:trPr>
          <w:trHeight w:val="20"/>
        </w:trPr>
        <w:tc>
          <w:tcPr>
            <w:tcW w:w="1727" w:type="pct"/>
            <w:noWrap/>
            <w:hideMark/>
          </w:tcPr>
          <w:p w14:paraId="354FAA63" w14:textId="77777777" w:rsidR="00DE11BF" w:rsidRPr="00DE11BF" w:rsidRDefault="00DE11BF" w:rsidP="00DE11BF">
            <w:pPr>
              <w:tabs>
                <w:tab w:val="left" w:pos="272"/>
              </w:tabs>
              <w:spacing w:after="0"/>
              <w:ind w:left="272" w:hanging="159"/>
              <w:jc w:val="left"/>
              <w:rPr>
                <w:szCs w:val="17"/>
              </w:rPr>
            </w:pPr>
            <w:r w:rsidRPr="00DE11BF">
              <w:rPr>
                <w:szCs w:val="17"/>
              </w:rPr>
              <w:t>PANDA2U_BUSINESS_SOLUTIONS</w:t>
            </w:r>
          </w:p>
        </w:tc>
        <w:tc>
          <w:tcPr>
            <w:tcW w:w="1152" w:type="pct"/>
            <w:noWrap/>
            <w:hideMark/>
          </w:tcPr>
          <w:p w14:paraId="4C48619E" w14:textId="6C555CA7" w:rsidR="00DE11BF" w:rsidRPr="00DE11BF" w:rsidRDefault="005A380B" w:rsidP="00DE11BF">
            <w:pPr>
              <w:tabs>
                <w:tab w:val="left" w:pos="272"/>
              </w:tabs>
              <w:spacing w:after="0"/>
              <w:ind w:left="272" w:hanging="159"/>
              <w:jc w:val="left"/>
              <w:rPr>
                <w:szCs w:val="17"/>
              </w:rPr>
            </w:pPr>
            <w:r w:rsidRPr="00DE11BF">
              <w:rPr>
                <w:szCs w:val="17"/>
              </w:rPr>
              <w:t xml:space="preserve">Lyndoch </w:t>
            </w:r>
            <w:r>
              <w:rPr>
                <w:szCs w:val="17"/>
              </w:rPr>
              <w:t xml:space="preserve">SA </w:t>
            </w:r>
            <w:r w:rsidRPr="00DE11BF">
              <w:rPr>
                <w:szCs w:val="17"/>
              </w:rPr>
              <w:t>5351</w:t>
            </w:r>
          </w:p>
        </w:tc>
        <w:tc>
          <w:tcPr>
            <w:tcW w:w="530" w:type="pct"/>
            <w:noWrap/>
            <w:hideMark/>
          </w:tcPr>
          <w:p w14:paraId="0FD5D972" w14:textId="77777777" w:rsidR="00DE11BF" w:rsidRPr="00DE11BF" w:rsidRDefault="00DE11BF" w:rsidP="00DE11BF">
            <w:pPr>
              <w:tabs>
                <w:tab w:val="left" w:pos="272"/>
              </w:tabs>
              <w:spacing w:after="0"/>
              <w:ind w:right="113"/>
              <w:jc w:val="right"/>
              <w:rPr>
                <w:szCs w:val="17"/>
              </w:rPr>
            </w:pPr>
            <w:r w:rsidRPr="00DE11BF">
              <w:rPr>
                <w:szCs w:val="17"/>
              </w:rPr>
              <w:t xml:space="preserve">155.33 </w:t>
            </w:r>
          </w:p>
        </w:tc>
        <w:tc>
          <w:tcPr>
            <w:tcW w:w="1061" w:type="pct"/>
            <w:noWrap/>
            <w:hideMark/>
          </w:tcPr>
          <w:p w14:paraId="1A03A53C"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18E6B8D4" w14:textId="77777777" w:rsidR="00DE11BF" w:rsidRPr="00DE11BF" w:rsidRDefault="00DE11BF" w:rsidP="00DE11BF">
            <w:pPr>
              <w:tabs>
                <w:tab w:val="left" w:pos="272"/>
              </w:tabs>
              <w:spacing w:after="0"/>
              <w:jc w:val="right"/>
              <w:rPr>
                <w:szCs w:val="17"/>
              </w:rPr>
            </w:pPr>
            <w:r w:rsidRPr="00DE11BF">
              <w:rPr>
                <w:szCs w:val="17"/>
              </w:rPr>
              <w:t>31/01/2018</w:t>
            </w:r>
          </w:p>
        </w:tc>
      </w:tr>
      <w:tr w:rsidR="00DE11BF" w:rsidRPr="00DE11BF" w14:paraId="2B5D6927" w14:textId="77777777" w:rsidTr="008033CA">
        <w:trPr>
          <w:trHeight w:val="20"/>
        </w:trPr>
        <w:tc>
          <w:tcPr>
            <w:tcW w:w="1727" w:type="pct"/>
            <w:noWrap/>
            <w:hideMark/>
          </w:tcPr>
          <w:p w14:paraId="41BC24ED" w14:textId="77777777" w:rsidR="00DE11BF" w:rsidRPr="00DE11BF" w:rsidRDefault="00DE11BF" w:rsidP="00DE11BF">
            <w:pPr>
              <w:tabs>
                <w:tab w:val="left" w:pos="272"/>
              </w:tabs>
              <w:spacing w:after="0"/>
              <w:ind w:left="272" w:hanging="159"/>
              <w:jc w:val="left"/>
              <w:rPr>
                <w:szCs w:val="17"/>
              </w:rPr>
            </w:pPr>
            <w:r w:rsidRPr="00DE11BF">
              <w:rPr>
                <w:szCs w:val="17"/>
              </w:rPr>
              <w:t>SHACK CARE</w:t>
            </w:r>
          </w:p>
        </w:tc>
        <w:tc>
          <w:tcPr>
            <w:tcW w:w="1152" w:type="pct"/>
            <w:noWrap/>
            <w:hideMark/>
          </w:tcPr>
          <w:p w14:paraId="69E163FF" w14:textId="5366971B" w:rsidR="00DE11BF" w:rsidRPr="00DE11BF" w:rsidRDefault="005A380B" w:rsidP="00DE11BF">
            <w:pPr>
              <w:tabs>
                <w:tab w:val="left" w:pos="272"/>
              </w:tabs>
              <w:spacing w:after="0"/>
              <w:ind w:left="272" w:hanging="159"/>
              <w:jc w:val="left"/>
              <w:rPr>
                <w:szCs w:val="17"/>
              </w:rPr>
            </w:pPr>
            <w:r w:rsidRPr="00DE11BF">
              <w:rPr>
                <w:szCs w:val="17"/>
              </w:rPr>
              <w:t xml:space="preserve">Blanchetown </w:t>
            </w:r>
            <w:r>
              <w:rPr>
                <w:szCs w:val="17"/>
              </w:rPr>
              <w:t xml:space="preserve">SA </w:t>
            </w:r>
            <w:r w:rsidR="00DE11BF" w:rsidRPr="00DE11BF">
              <w:rPr>
                <w:szCs w:val="17"/>
              </w:rPr>
              <w:t>5357</w:t>
            </w:r>
          </w:p>
        </w:tc>
        <w:tc>
          <w:tcPr>
            <w:tcW w:w="530" w:type="pct"/>
            <w:noWrap/>
            <w:hideMark/>
          </w:tcPr>
          <w:p w14:paraId="06C62DEB" w14:textId="77777777" w:rsidR="00DE11BF" w:rsidRPr="00DE11BF" w:rsidRDefault="00DE11BF" w:rsidP="00DE11BF">
            <w:pPr>
              <w:tabs>
                <w:tab w:val="left" w:pos="272"/>
              </w:tabs>
              <w:spacing w:after="0"/>
              <w:ind w:right="113"/>
              <w:jc w:val="right"/>
              <w:rPr>
                <w:szCs w:val="17"/>
              </w:rPr>
            </w:pPr>
            <w:r w:rsidRPr="00DE11BF">
              <w:rPr>
                <w:szCs w:val="17"/>
              </w:rPr>
              <w:t xml:space="preserve">229.96 </w:t>
            </w:r>
          </w:p>
        </w:tc>
        <w:tc>
          <w:tcPr>
            <w:tcW w:w="1061" w:type="pct"/>
            <w:noWrap/>
            <w:hideMark/>
          </w:tcPr>
          <w:p w14:paraId="7BDC42A5"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noWrap/>
            <w:hideMark/>
          </w:tcPr>
          <w:p w14:paraId="4BF5AF93" w14:textId="77777777" w:rsidR="00DE11BF" w:rsidRPr="00DE11BF" w:rsidRDefault="00DE11BF" w:rsidP="00DE11BF">
            <w:pPr>
              <w:tabs>
                <w:tab w:val="left" w:pos="272"/>
              </w:tabs>
              <w:spacing w:after="0"/>
              <w:jc w:val="right"/>
              <w:rPr>
                <w:szCs w:val="17"/>
              </w:rPr>
            </w:pPr>
            <w:r w:rsidRPr="00DE11BF">
              <w:rPr>
                <w:szCs w:val="17"/>
              </w:rPr>
              <w:t>31/01/2019</w:t>
            </w:r>
          </w:p>
        </w:tc>
      </w:tr>
      <w:tr w:rsidR="00DE11BF" w:rsidRPr="00DE11BF" w14:paraId="7A9CB6E7" w14:textId="77777777" w:rsidTr="008033CA">
        <w:trPr>
          <w:trHeight w:val="20"/>
        </w:trPr>
        <w:tc>
          <w:tcPr>
            <w:tcW w:w="1727" w:type="pct"/>
            <w:tcBorders>
              <w:bottom w:val="single" w:sz="4" w:space="0" w:color="auto"/>
            </w:tcBorders>
            <w:noWrap/>
            <w:hideMark/>
          </w:tcPr>
          <w:p w14:paraId="3997D356" w14:textId="77777777" w:rsidR="00DE11BF" w:rsidRPr="00DE11BF" w:rsidRDefault="00DE11BF" w:rsidP="00DE11BF">
            <w:pPr>
              <w:tabs>
                <w:tab w:val="left" w:pos="272"/>
              </w:tabs>
              <w:spacing w:after="0"/>
              <w:ind w:left="272" w:hanging="159"/>
              <w:jc w:val="left"/>
              <w:rPr>
                <w:szCs w:val="17"/>
              </w:rPr>
            </w:pPr>
            <w:r w:rsidRPr="00DE11BF">
              <w:rPr>
                <w:szCs w:val="17"/>
              </w:rPr>
              <w:t>T &amp; S REFRIGERATION &amp; ELECTRICAL PTY LTD</w:t>
            </w:r>
          </w:p>
        </w:tc>
        <w:tc>
          <w:tcPr>
            <w:tcW w:w="1152" w:type="pct"/>
            <w:tcBorders>
              <w:bottom w:val="single" w:sz="4" w:space="0" w:color="auto"/>
            </w:tcBorders>
            <w:noWrap/>
            <w:hideMark/>
          </w:tcPr>
          <w:p w14:paraId="10935FBD" w14:textId="57EEE834" w:rsidR="00DE11BF" w:rsidRPr="00DE11BF" w:rsidRDefault="005A380B" w:rsidP="00DE11BF">
            <w:pPr>
              <w:tabs>
                <w:tab w:val="left" w:pos="272"/>
              </w:tabs>
              <w:spacing w:after="0"/>
              <w:ind w:left="272" w:hanging="159"/>
              <w:jc w:val="left"/>
              <w:rPr>
                <w:szCs w:val="17"/>
              </w:rPr>
            </w:pPr>
            <w:r w:rsidRPr="00DE11BF">
              <w:rPr>
                <w:szCs w:val="17"/>
              </w:rPr>
              <w:t xml:space="preserve">Gawler </w:t>
            </w:r>
            <w:r>
              <w:rPr>
                <w:szCs w:val="17"/>
              </w:rPr>
              <w:t xml:space="preserve">SA </w:t>
            </w:r>
            <w:r w:rsidR="00DE11BF" w:rsidRPr="00DE11BF">
              <w:rPr>
                <w:szCs w:val="17"/>
              </w:rPr>
              <w:t>5118</w:t>
            </w:r>
          </w:p>
        </w:tc>
        <w:tc>
          <w:tcPr>
            <w:tcW w:w="530" w:type="pct"/>
            <w:tcBorders>
              <w:bottom w:val="single" w:sz="4" w:space="0" w:color="auto"/>
            </w:tcBorders>
            <w:noWrap/>
            <w:hideMark/>
          </w:tcPr>
          <w:p w14:paraId="00CC92CE" w14:textId="77777777" w:rsidR="00DE11BF" w:rsidRPr="00DE11BF" w:rsidRDefault="00DE11BF" w:rsidP="00DE11BF">
            <w:pPr>
              <w:tabs>
                <w:tab w:val="left" w:pos="272"/>
              </w:tabs>
              <w:spacing w:after="0"/>
              <w:ind w:right="113"/>
              <w:jc w:val="right"/>
              <w:rPr>
                <w:szCs w:val="17"/>
              </w:rPr>
            </w:pPr>
            <w:r w:rsidRPr="00DE11BF">
              <w:rPr>
                <w:szCs w:val="17"/>
              </w:rPr>
              <w:t xml:space="preserve">119.65 </w:t>
            </w:r>
          </w:p>
        </w:tc>
        <w:tc>
          <w:tcPr>
            <w:tcW w:w="1061" w:type="pct"/>
            <w:tcBorders>
              <w:bottom w:val="single" w:sz="4" w:space="0" w:color="auto"/>
            </w:tcBorders>
            <w:noWrap/>
            <w:hideMark/>
          </w:tcPr>
          <w:p w14:paraId="4328A4B4" w14:textId="77777777" w:rsidR="00DE11BF" w:rsidRPr="00DE11BF" w:rsidRDefault="00DE11BF" w:rsidP="00DE11BF">
            <w:pPr>
              <w:tabs>
                <w:tab w:val="left" w:pos="272"/>
              </w:tabs>
              <w:spacing w:after="0"/>
              <w:jc w:val="center"/>
              <w:rPr>
                <w:szCs w:val="17"/>
              </w:rPr>
            </w:pPr>
            <w:r w:rsidRPr="00DE11BF">
              <w:rPr>
                <w:szCs w:val="17"/>
              </w:rPr>
              <w:t>Shares/</w:t>
            </w:r>
            <w:proofErr w:type="spellStart"/>
            <w:r w:rsidRPr="00DE11BF">
              <w:rPr>
                <w:szCs w:val="17"/>
              </w:rPr>
              <w:t>Accum</w:t>
            </w:r>
            <w:proofErr w:type="spellEnd"/>
            <w:r w:rsidRPr="00DE11BF">
              <w:rPr>
                <w:szCs w:val="17"/>
              </w:rPr>
              <w:t>. Funds</w:t>
            </w:r>
          </w:p>
        </w:tc>
        <w:tc>
          <w:tcPr>
            <w:tcW w:w="530" w:type="pct"/>
            <w:tcBorders>
              <w:bottom w:val="single" w:sz="4" w:space="0" w:color="auto"/>
            </w:tcBorders>
            <w:noWrap/>
            <w:hideMark/>
          </w:tcPr>
          <w:p w14:paraId="09436C41" w14:textId="77777777" w:rsidR="00DE11BF" w:rsidRPr="00DE11BF" w:rsidRDefault="00DE11BF" w:rsidP="00DE11BF">
            <w:pPr>
              <w:tabs>
                <w:tab w:val="left" w:pos="272"/>
              </w:tabs>
              <w:spacing w:after="0"/>
              <w:jc w:val="right"/>
              <w:rPr>
                <w:szCs w:val="17"/>
              </w:rPr>
            </w:pPr>
            <w:r w:rsidRPr="00DE11BF">
              <w:rPr>
                <w:szCs w:val="17"/>
              </w:rPr>
              <w:t>31/01/2019</w:t>
            </w:r>
          </w:p>
        </w:tc>
      </w:tr>
    </w:tbl>
    <w:p w14:paraId="35E7BDFD" w14:textId="77777777" w:rsidR="00DE11BF" w:rsidRDefault="00DE11BF" w:rsidP="00DE11BF">
      <w:pPr>
        <w:rPr>
          <w:rFonts w:eastAsia="Times New Roman"/>
          <w:szCs w:val="20"/>
        </w:rPr>
      </w:pPr>
    </w:p>
    <w:p w14:paraId="423E1EF9" w14:textId="6436FE89" w:rsidR="00DE11BF" w:rsidRDefault="00DE11BF" w:rsidP="00DE11BF">
      <w:pPr>
        <w:pBdr>
          <w:top w:val="single" w:sz="4" w:space="1" w:color="auto"/>
        </w:pBdr>
        <w:spacing w:before="100" w:after="0" w:line="14" w:lineRule="exact"/>
        <w:jc w:val="center"/>
        <w:rPr>
          <w:rFonts w:eastAsia="Times New Roman"/>
          <w:szCs w:val="20"/>
        </w:rPr>
      </w:pPr>
    </w:p>
    <w:p w14:paraId="2CCFC3EF" w14:textId="399C6C76" w:rsidR="00DE11BF" w:rsidRDefault="00DE11BF" w:rsidP="00DE11B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14:paraId="1386E47F" w14:textId="10C3BA47" w:rsidR="00DE11BF" w:rsidRPr="00DE11BF" w:rsidRDefault="00DE11BF" w:rsidP="00DE11BF">
      <w:pPr>
        <w:jc w:val="center"/>
        <w:rPr>
          <w:caps/>
          <w:szCs w:val="17"/>
          <w:lang w:eastAsia="en-AU"/>
        </w:rPr>
      </w:pPr>
      <w:r w:rsidRPr="00DE11BF">
        <w:rPr>
          <w:caps/>
          <w:szCs w:val="17"/>
          <w:lang w:eastAsia="en-AU"/>
        </w:rPr>
        <w:t xml:space="preserve">Unclaimed Money Act </w:t>
      </w:r>
      <w:r w:rsidR="005A380B">
        <w:rPr>
          <w:caps/>
          <w:szCs w:val="17"/>
          <w:lang w:eastAsia="en-AU"/>
        </w:rPr>
        <w:t>2021</w:t>
      </w:r>
    </w:p>
    <w:p w14:paraId="1B966259" w14:textId="757A0117" w:rsidR="006E5A81" w:rsidRDefault="006E5A81" w:rsidP="006E5A81">
      <w:pPr>
        <w:pStyle w:val="GG-Title2"/>
        <w:rPr>
          <w:lang w:eastAsia="en-AU"/>
        </w:rPr>
      </w:pPr>
      <w:r w:rsidRPr="00DE11BF">
        <w:rPr>
          <w:lang w:eastAsia="en-AU"/>
        </w:rPr>
        <w:t>CBRE (V) Pty Ltd</w:t>
      </w:r>
    </w:p>
    <w:p w14:paraId="38F8984E" w14:textId="05873424" w:rsidR="00DE11BF" w:rsidRPr="00DE11BF" w:rsidRDefault="00DE11BF" w:rsidP="00DE11BF">
      <w:pPr>
        <w:jc w:val="center"/>
        <w:rPr>
          <w:i/>
          <w:szCs w:val="17"/>
          <w:lang w:eastAsia="en-AU"/>
        </w:rPr>
      </w:pPr>
      <w:r w:rsidRPr="00DE11BF">
        <w:rPr>
          <w:i/>
          <w:szCs w:val="17"/>
          <w:lang w:eastAsia="en-AU"/>
        </w:rPr>
        <w:t>Register of Unclaimed Money for the year ended 2016</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0"/>
        <w:gridCol w:w="1870"/>
        <w:gridCol w:w="1133"/>
        <w:gridCol w:w="2126"/>
        <w:gridCol w:w="991"/>
      </w:tblGrid>
      <w:tr w:rsidR="00DE11BF" w:rsidRPr="00DE11BF" w14:paraId="6CFC867F" w14:textId="77777777" w:rsidTr="008033CA">
        <w:trPr>
          <w:trHeight w:val="20"/>
          <w:tblHeader/>
        </w:trPr>
        <w:tc>
          <w:tcPr>
            <w:tcW w:w="2727" w:type="pct"/>
            <w:gridSpan w:val="2"/>
            <w:tcBorders>
              <w:top w:val="single" w:sz="4" w:space="0" w:color="auto"/>
              <w:bottom w:val="single" w:sz="4" w:space="0" w:color="auto"/>
            </w:tcBorders>
            <w:noWrap/>
            <w:vAlign w:val="center"/>
          </w:tcPr>
          <w:p w14:paraId="33F7BCB5" w14:textId="77777777" w:rsidR="00DE11BF" w:rsidRPr="00DE11BF" w:rsidRDefault="00DE11BF" w:rsidP="00DE11BF">
            <w:pPr>
              <w:tabs>
                <w:tab w:val="left" w:pos="272"/>
              </w:tabs>
              <w:spacing w:before="40" w:after="40"/>
              <w:ind w:left="272" w:hanging="159"/>
              <w:jc w:val="center"/>
              <w:rPr>
                <w:b/>
                <w:bCs/>
                <w:szCs w:val="17"/>
              </w:rPr>
            </w:pPr>
            <w:r w:rsidRPr="00DE11BF">
              <w:rPr>
                <w:b/>
                <w:bCs/>
                <w:szCs w:val="17"/>
              </w:rPr>
              <w:t>Name and Address of Owner</w:t>
            </w:r>
          </w:p>
        </w:tc>
        <w:tc>
          <w:tcPr>
            <w:tcW w:w="606" w:type="pct"/>
            <w:tcBorders>
              <w:top w:val="single" w:sz="4" w:space="0" w:color="auto"/>
              <w:bottom w:val="single" w:sz="4" w:space="0" w:color="auto"/>
            </w:tcBorders>
            <w:noWrap/>
            <w:vAlign w:val="center"/>
          </w:tcPr>
          <w:p w14:paraId="420F3376" w14:textId="77777777" w:rsidR="00DE11BF" w:rsidRPr="00DE11BF" w:rsidRDefault="00DE11BF" w:rsidP="00DE11BF">
            <w:pPr>
              <w:tabs>
                <w:tab w:val="left" w:pos="272"/>
              </w:tabs>
              <w:spacing w:before="40" w:after="40"/>
              <w:ind w:right="113"/>
              <w:jc w:val="center"/>
              <w:rPr>
                <w:b/>
                <w:bCs/>
                <w:szCs w:val="17"/>
              </w:rPr>
            </w:pPr>
            <w:r w:rsidRPr="00DE11BF">
              <w:rPr>
                <w:b/>
                <w:bCs/>
                <w:szCs w:val="17"/>
              </w:rPr>
              <w:t>Amount $</w:t>
            </w:r>
          </w:p>
        </w:tc>
        <w:tc>
          <w:tcPr>
            <w:tcW w:w="1137" w:type="pct"/>
            <w:tcBorders>
              <w:top w:val="single" w:sz="4" w:space="0" w:color="auto"/>
              <w:bottom w:val="single" w:sz="4" w:space="0" w:color="auto"/>
            </w:tcBorders>
            <w:noWrap/>
            <w:vAlign w:val="center"/>
          </w:tcPr>
          <w:p w14:paraId="5C360930" w14:textId="77777777" w:rsidR="00DE11BF" w:rsidRPr="00DE11BF" w:rsidRDefault="00DE11BF" w:rsidP="00DE11BF">
            <w:pPr>
              <w:tabs>
                <w:tab w:val="left" w:pos="272"/>
              </w:tabs>
              <w:spacing w:before="40" w:after="40"/>
              <w:jc w:val="center"/>
              <w:rPr>
                <w:b/>
                <w:bCs/>
                <w:szCs w:val="17"/>
              </w:rPr>
            </w:pPr>
            <w:r w:rsidRPr="00DE11BF">
              <w:rPr>
                <w:b/>
                <w:bCs/>
                <w:szCs w:val="17"/>
                <w:lang w:eastAsia="en-AU"/>
              </w:rPr>
              <w:t xml:space="preserve">Description of </w:t>
            </w:r>
            <w:r w:rsidRPr="00DE11BF">
              <w:rPr>
                <w:b/>
                <w:bCs/>
                <w:szCs w:val="17"/>
                <w:lang w:eastAsia="en-AU"/>
              </w:rPr>
              <w:br/>
              <w:t>Unclaimed Money</w:t>
            </w:r>
          </w:p>
        </w:tc>
        <w:tc>
          <w:tcPr>
            <w:tcW w:w="530" w:type="pct"/>
            <w:tcBorders>
              <w:top w:val="single" w:sz="4" w:space="0" w:color="auto"/>
              <w:bottom w:val="single" w:sz="4" w:space="0" w:color="auto"/>
            </w:tcBorders>
            <w:noWrap/>
            <w:vAlign w:val="center"/>
          </w:tcPr>
          <w:p w14:paraId="200B4FAE" w14:textId="77777777" w:rsidR="00DE11BF" w:rsidRPr="00DE11BF" w:rsidRDefault="00DE11BF" w:rsidP="00DE11BF">
            <w:pPr>
              <w:tabs>
                <w:tab w:val="left" w:pos="272"/>
              </w:tabs>
              <w:spacing w:before="40" w:after="40"/>
              <w:jc w:val="center"/>
              <w:rPr>
                <w:b/>
                <w:bCs/>
                <w:szCs w:val="17"/>
              </w:rPr>
            </w:pPr>
            <w:r w:rsidRPr="00DE11BF">
              <w:rPr>
                <w:b/>
                <w:bCs/>
                <w:szCs w:val="17"/>
              </w:rPr>
              <w:t>Date</w:t>
            </w:r>
          </w:p>
        </w:tc>
      </w:tr>
      <w:tr w:rsidR="00DE11BF" w:rsidRPr="00DE11BF" w14:paraId="2949FC16" w14:textId="77777777" w:rsidTr="008033CA">
        <w:trPr>
          <w:trHeight w:val="20"/>
          <w:tblHeader/>
        </w:trPr>
        <w:tc>
          <w:tcPr>
            <w:tcW w:w="1727" w:type="pct"/>
            <w:tcBorders>
              <w:top w:val="single" w:sz="4" w:space="0" w:color="auto"/>
            </w:tcBorders>
            <w:noWrap/>
          </w:tcPr>
          <w:p w14:paraId="2EC0B07F" w14:textId="77777777" w:rsidR="00DE11BF" w:rsidRPr="00DE11BF" w:rsidRDefault="00DE11BF" w:rsidP="00DE11BF">
            <w:pPr>
              <w:tabs>
                <w:tab w:val="left" w:pos="272"/>
              </w:tabs>
              <w:spacing w:after="0" w:line="40" w:lineRule="exact"/>
              <w:ind w:left="272" w:hanging="159"/>
              <w:jc w:val="left"/>
              <w:rPr>
                <w:szCs w:val="17"/>
              </w:rPr>
            </w:pPr>
          </w:p>
        </w:tc>
        <w:tc>
          <w:tcPr>
            <w:tcW w:w="1000" w:type="pct"/>
            <w:tcBorders>
              <w:top w:val="single" w:sz="4" w:space="0" w:color="auto"/>
            </w:tcBorders>
            <w:noWrap/>
          </w:tcPr>
          <w:p w14:paraId="313FC371" w14:textId="77777777" w:rsidR="00DE11BF" w:rsidRPr="00DE11BF" w:rsidRDefault="00DE11BF" w:rsidP="00DE11BF">
            <w:pPr>
              <w:tabs>
                <w:tab w:val="left" w:pos="272"/>
              </w:tabs>
              <w:spacing w:after="0" w:line="40" w:lineRule="exact"/>
              <w:ind w:left="272" w:hanging="159"/>
              <w:jc w:val="left"/>
              <w:rPr>
                <w:szCs w:val="17"/>
              </w:rPr>
            </w:pPr>
          </w:p>
        </w:tc>
        <w:tc>
          <w:tcPr>
            <w:tcW w:w="606" w:type="pct"/>
            <w:tcBorders>
              <w:top w:val="single" w:sz="4" w:space="0" w:color="auto"/>
            </w:tcBorders>
            <w:noWrap/>
          </w:tcPr>
          <w:p w14:paraId="76398E94" w14:textId="77777777" w:rsidR="00DE11BF" w:rsidRPr="00DE11BF" w:rsidRDefault="00DE11BF" w:rsidP="00DE11BF">
            <w:pPr>
              <w:tabs>
                <w:tab w:val="left" w:pos="272"/>
              </w:tabs>
              <w:spacing w:after="0" w:line="40" w:lineRule="exact"/>
              <w:ind w:right="113"/>
              <w:jc w:val="right"/>
              <w:rPr>
                <w:szCs w:val="17"/>
              </w:rPr>
            </w:pPr>
          </w:p>
        </w:tc>
        <w:tc>
          <w:tcPr>
            <w:tcW w:w="1137" w:type="pct"/>
            <w:tcBorders>
              <w:top w:val="single" w:sz="4" w:space="0" w:color="auto"/>
            </w:tcBorders>
            <w:noWrap/>
          </w:tcPr>
          <w:p w14:paraId="191FBD60" w14:textId="77777777" w:rsidR="00DE11BF" w:rsidRPr="00DE11BF" w:rsidRDefault="00DE11BF" w:rsidP="00DE11BF">
            <w:pPr>
              <w:tabs>
                <w:tab w:val="left" w:pos="272"/>
              </w:tabs>
              <w:spacing w:after="0" w:line="40" w:lineRule="exact"/>
              <w:jc w:val="center"/>
              <w:rPr>
                <w:szCs w:val="17"/>
              </w:rPr>
            </w:pPr>
          </w:p>
        </w:tc>
        <w:tc>
          <w:tcPr>
            <w:tcW w:w="530" w:type="pct"/>
            <w:tcBorders>
              <w:top w:val="single" w:sz="4" w:space="0" w:color="auto"/>
            </w:tcBorders>
            <w:noWrap/>
          </w:tcPr>
          <w:p w14:paraId="71B0DE38" w14:textId="77777777" w:rsidR="00DE11BF" w:rsidRPr="00DE11BF" w:rsidRDefault="00DE11BF" w:rsidP="00DE11BF">
            <w:pPr>
              <w:tabs>
                <w:tab w:val="left" w:pos="272"/>
              </w:tabs>
              <w:spacing w:after="0" w:line="40" w:lineRule="exact"/>
              <w:jc w:val="right"/>
              <w:rPr>
                <w:szCs w:val="17"/>
              </w:rPr>
            </w:pPr>
          </w:p>
        </w:tc>
      </w:tr>
      <w:tr w:rsidR="00DE11BF" w:rsidRPr="00DE11BF" w14:paraId="2D8377EC" w14:textId="77777777" w:rsidTr="008033CA">
        <w:trPr>
          <w:trHeight w:val="20"/>
        </w:trPr>
        <w:tc>
          <w:tcPr>
            <w:tcW w:w="1727" w:type="pct"/>
            <w:tcBorders>
              <w:bottom w:val="single" w:sz="4" w:space="0" w:color="auto"/>
            </w:tcBorders>
            <w:noWrap/>
            <w:hideMark/>
          </w:tcPr>
          <w:p w14:paraId="1658A7A5" w14:textId="77777777" w:rsidR="00DE11BF" w:rsidRPr="00DE11BF" w:rsidRDefault="00DE11BF" w:rsidP="00DE11BF">
            <w:pPr>
              <w:tabs>
                <w:tab w:val="left" w:pos="272"/>
              </w:tabs>
              <w:spacing w:after="40"/>
              <w:ind w:left="272" w:hanging="159"/>
              <w:jc w:val="left"/>
              <w:rPr>
                <w:szCs w:val="17"/>
              </w:rPr>
            </w:pPr>
            <w:r w:rsidRPr="00DE11BF">
              <w:rPr>
                <w:szCs w:val="17"/>
              </w:rPr>
              <w:t>The Good Guys Discounts (Warehouses) Aust Pty Ltd</w:t>
            </w:r>
          </w:p>
        </w:tc>
        <w:tc>
          <w:tcPr>
            <w:tcW w:w="1000" w:type="pct"/>
            <w:tcBorders>
              <w:bottom w:val="single" w:sz="4" w:space="0" w:color="auto"/>
            </w:tcBorders>
            <w:noWrap/>
            <w:hideMark/>
          </w:tcPr>
          <w:p w14:paraId="62241BA3" w14:textId="0788E057" w:rsidR="00DE11BF" w:rsidRPr="00DE11BF" w:rsidRDefault="00DE11BF" w:rsidP="00DE11BF">
            <w:pPr>
              <w:tabs>
                <w:tab w:val="left" w:pos="272"/>
              </w:tabs>
              <w:spacing w:after="40"/>
              <w:ind w:left="272" w:hanging="159"/>
              <w:jc w:val="left"/>
              <w:rPr>
                <w:szCs w:val="17"/>
              </w:rPr>
            </w:pPr>
            <w:r w:rsidRPr="00DE11BF">
              <w:rPr>
                <w:szCs w:val="17"/>
              </w:rPr>
              <w:t xml:space="preserve">Cavan, </w:t>
            </w:r>
            <w:r w:rsidR="005A380B">
              <w:rPr>
                <w:szCs w:val="17"/>
              </w:rPr>
              <w:t xml:space="preserve">SA </w:t>
            </w:r>
            <w:r w:rsidRPr="00DE11BF">
              <w:rPr>
                <w:szCs w:val="17"/>
              </w:rPr>
              <w:t>5094</w:t>
            </w:r>
          </w:p>
        </w:tc>
        <w:tc>
          <w:tcPr>
            <w:tcW w:w="606" w:type="pct"/>
            <w:tcBorders>
              <w:bottom w:val="single" w:sz="4" w:space="0" w:color="auto"/>
            </w:tcBorders>
            <w:noWrap/>
            <w:hideMark/>
          </w:tcPr>
          <w:p w14:paraId="1E452CFC" w14:textId="77777777" w:rsidR="00DE11BF" w:rsidRPr="00DE11BF" w:rsidRDefault="00DE11BF" w:rsidP="00DE11BF">
            <w:pPr>
              <w:tabs>
                <w:tab w:val="left" w:pos="272"/>
              </w:tabs>
              <w:spacing w:after="40"/>
              <w:ind w:right="113"/>
              <w:jc w:val="right"/>
              <w:rPr>
                <w:szCs w:val="17"/>
              </w:rPr>
            </w:pPr>
            <w:r w:rsidRPr="00DE11BF">
              <w:rPr>
                <w:szCs w:val="17"/>
              </w:rPr>
              <w:t>61.35</w:t>
            </w:r>
          </w:p>
        </w:tc>
        <w:tc>
          <w:tcPr>
            <w:tcW w:w="1137" w:type="pct"/>
            <w:tcBorders>
              <w:bottom w:val="single" w:sz="4" w:space="0" w:color="auto"/>
            </w:tcBorders>
            <w:noWrap/>
            <w:hideMark/>
          </w:tcPr>
          <w:p w14:paraId="5EDB812F" w14:textId="77777777" w:rsidR="00DE11BF" w:rsidRPr="00DE11BF" w:rsidRDefault="00DE11BF" w:rsidP="00DE11BF">
            <w:pPr>
              <w:tabs>
                <w:tab w:val="left" w:pos="272"/>
              </w:tabs>
              <w:spacing w:after="40"/>
              <w:jc w:val="center"/>
              <w:rPr>
                <w:szCs w:val="17"/>
              </w:rPr>
            </w:pPr>
            <w:r w:rsidRPr="00DE11BF">
              <w:rPr>
                <w:szCs w:val="17"/>
              </w:rPr>
              <w:t>Lease Holding Deposit, CBRE Reference GS1781</w:t>
            </w:r>
          </w:p>
        </w:tc>
        <w:tc>
          <w:tcPr>
            <w:tcW w:w="530" w:type="pct"/>
            <w:tcBorders>
              <w:bottom w:val="single" w:sz="4" w:space="0" w:color="auto"/>
            </w:tcBorders>
            <w:noWrap/>
            <w:hideMark/>
          </w:tcPr>
          <w:p w14:paraId="25F7C669" w14:textId="77777777" w:rsidR="00DE11BF" w:rsidRPr="00DE11BF" w:rsidRDefault="00DE11BF" w:rsidP="00DE11BF">
            <w:pPr>
              <w:tabs>
                <w:tab w:val="left" w:pos="272"/>
              </w:tabs>
              <w:spacing w:after="40"/>
              <w:jc w:val="right"/>
              <w:rPr>
                <w:szCs w:val="17"/>
              </w:rPr>
            </w:pPr>
            <w:r w:rsidRPr="00DE11BF">
              <w:rPr>
                <w:szCs w:val="17"/>
              </w:rPr>
              <w:t>Sept. 2016</w:t>
            </w:r>
          </w:p>
        </w:tc>
      </w:tr>
    </w:tbl>
    <w:p w14:paraId="07D6A5CD" w14:textId="50A35B73" w:rsidR="006E5A81" w:rsidRDefault="006E5A81" w:rsidP="00DE11BF">
      <w:pPr>
        <w:rPr>
          <w:rFonts w:eastAsia="Times New Roman"/>
          <w:szCs w:val="20"/>
        </w:rPr>
      </w:pPr>
    </w:p>
    <w:p w14:paraId="25F82A8A" w14:textId="3C84A8DB" w:rsidR="006E5A81" w:rsidRDefault="006E5A81" w:rsidP="006E5A81">
      <w:pPr>
        <w:pBdr>
          <w:top w:val="single" w:sz="4" w:space="1" w:color="auto"/>
        </w:pBdr>
        <w:spacing w:before="100" w:after="0" w:line="14" w:lineRule="exact"/>
        <w:jc w:val="center"/>
        <w:rPr>
          <w:rFonts w:eastAsia="Times New Roman"/>
          <w:szCs w:val="20"/>
        </w:rPr>
      </w:pPr>
    </w:p>
    <w:p w14:paraId="535EA41A" w14:textId="40A3C1E6" w:rsidR="009618B4" w:rsidRDefault="009618B4">
      <w:pPr>
        <w:spacing w:after="0" w:line="240" w:lineRule="auto"/>
        <w:jc w:val="left"/>
        <w:rPr>
          <w:rFonts w:eastAsia="Times New Roman"/>
          <w:szCs w:val="20"/>
        </w:rPr>
      </w:pPr>
      <w:r>
        <w:rPr>
          <w:rFonts w:eastAsia="Times New Roman"/>
          <w:szCs w:val="20"/>
        </w:rPr>
        <w:br w:type="page"/>
      </w:r>
    </w:p>
    <w:p w14:paraId="2128AB96" w14:textId="1B32AF80" w:rsidR="00DE11BF" w:rsidRPr="00DE11BF" w:rsidRDefault="00DE11BF" w:rsidP="00DE11BF">
      <w:pPr>
        <w:jc w:val="center"/>
        <w:rPr>
          <w:caps/>
          <w:szCs w:val="17"/>
          <w:lang w:eastAsia="en-AU"/>
        </w:rPr>
      </w:pPr>
      <w:r w:rsidRPr="00DE11BF">
        <w:rPr>
          <w:caps/>
          <w:szCs w:val="17"/>
          <w:lang w:eastAsia="en-AU"/>
        </w:rPr>
        <w:lastRenderedPageBreak/>
        <w:t xml:space="preserve">Unclaimed Money Act </w:t>
      </w:r>
      <w:r w:rsidR="005A380B">
        <w:rPr>
          <w:caps/>
          <w:szCs w:val="17"/>
          <w:lang w:eastAsia="en-AU"/>
        </w:rPr>
        <w:t>2021</w:t>
      </w:r>
    </w:p>
    <w:p w14:paraId="55DE5875" w14:textId="4DF46D00" w:rsidR="006E5A81" w:rsidRDefault="006E5A81" w:rsidP="006E5A81">
      <w:pPr>
        <w:pStyle w:val="GG-Title2"/>
        <w:rPr>
          <w:lang w:eastAsia="en-AU"/>
        </w:rPr>
      </w:pPr>
      <w:r w:rsidRPr="00DE11BF">
        <w:rPr>
          <w:lang w:eastAsia="en-AU"/>
        </w:rPr>
        <w:t>William Buck (SA) Pty Ltd</w:t>
      </w:r>
    </w:p>
    <w:p w14:paraId="304B6C70" w14:textId="6A6EF0E5" w:rsidR="00DE11BF" w:rsidRPr="00DE11BF" w:rsidRDefault="00DE11BF" w:rsidP="00DE11BF">
      <w:pPr>
        <w:jc w:val="center"/>
        <w:rPr>
          <w:i/>
          <w:szCs w:val="17"/>
          <w:lang w:eastAsia="en-AU"/>
        </w:rPr>
      </w:pPr>
      <w:r w:rsidRPr="00DE11BF">
        <w:rPr>
          <w:i/>
          <w:szCs w:val="17"/>
          <w:lang w:eastAsia="en-AU"/>
        </w:rPr>
        <w:t>Register of Unclaimed Money</w:t>
      </w:r>
      <w:r w:rsidR="006E5A81">
        <w:rPr>
          <w:i/>
          <w:szCs w:val="17"/>
          <w:lang w:eastAsia="en-AU"/>
        </w:rPr>
        <w:t xml:space="preserve"> </w:t>
      </w:r>
      <w:r w:rsidRPr="00DE11BF">
        <w:rPr>
          <w:i/>
          <w:szCs w:val="17"/>
          <w:lang w:eastAsia="en-AU"/>
        </w:rPr>
        <w:t>for the year ended 2022</w:t>
      </w:r>
    </w:p>
    <w:tbl>
      <w:tblPr>
        <w:tblStyle w:val="TableGrid"/>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0"/>
        <w:gridCol w:w="1870"/>
        <w:gridCol w:w="1133"/>
        <w:gridCol w:w="2126"/>
        <w:gridCol w:w="991"/>
      </w:tblGrid>
      <w:tr w:rsidR="00DE11BF" w:rsidRPr="00DE11BF" w14:paraId="6FEE1B4D" w14:textId="77777777" w:rsidTr="008033CA">
        <w:trPr>
          <w:trHeight w:val="20"/>
          <w:tblHeader/>
        </w:trPr>
        <w:tc>
          <w:tcPr>
            <w:tcW w:w="2727" w:type="pct"/>
            <w:gridSpan w:val="2"/>
            <w:tcBorders>
              <w:top w:val="single" w:sz="4" w:space="0" w:color="auto"/>
              <w:bottom w:val="single" w:sz="4" w:space="0" w:color="auto"/>
            </w:tcBorders>
            <w:noWrap/>
            <w:vAlign w:val="center"/>
          </w:tcPr>
          <w:p w14:paraId="588BE173" w14:textId="77777777" w:rsidR="00DE11BF" w:rsidRPr="00DE11BF" w:rsidRDefault="00DE11BF" w:rsidP="00DE11BF">
            <w:pPr>
              <w:tabs>
                <w:tab w:val="left" w:pos="272"/>
              </w:tabs>
              <w:spacing w:before="40" w:after="40"/>
              <w:ind w:left="272" w:hanging="159"/>
              <w:jc w:val="center"/>
              <w:rPr>
                <w:b/>
                <w:bCs/>
                <w:szCs w:val="17"/>
              </w:rPr>
            </w:pPr>
            <w:r w:rsidRPr="00DE11BF">
              <w:rPr>
                <w:b/>
                <w:bCs/>
                <w:szCs w:val="17"/>
              </w:rPr>
              <w:t>Name and Address of Owner</w:t>
            </w:r>
          </w:p>
        </w:tc>
        <w:tc>
          <w:tcPr>
            <w:tcW w:w="606" w:type="pct"/>
            <w:tcBorders>
              <w:top w:val="single" w:sz="4" w:space="0" w:color="auto"/>
              <w:bottom w:val="single" w:sz="4" w:space="0" w:color="auto"/>
            </w:tcBorders>
            <w:noWrap/>
            <w:vAlign w:val="center"/>
          </w:tcPr>
          <w:p w14:paraId="0954CDAD" w14:textId="77777777" w:rsidR="00DE11BF" w:rsidRPr="00DE11BF" w:rsidRDefault="00DE11BF" w:rsidP="00DE11BF">
            <w:pPr>
              <w:tabs>
                <w:tab w:val="left" w:pos="272"/>
              </w:tabs>
              <w:spacing w:before="40" w:after="40"/>
              <w:ind w:right="113"/>
              <w:jc w:val="center"/>
              <w:rPr>
                <w:b/>
                <w:bCs/>
                <w:szCs w:val="17"/>
              </w:rPr>
            </w:pPr>
            <w:r w:rsidRPr="00DE11BF">
              <w:rPr>
                <w:b/>
                <w:bCs/>
                <w:szCs w:val="17"/>
              </w:rPr>
              <w:t>Amount $</w:t>
            </w:r>
          </w:p>
        </w:tc>
        <w:tc>
          <w:tcPr>
            <w:tcW w:w="1137" w:type="pct"/>
            <w:tcBorders>
              <w:top w:val="single" w:sz="4" w:space="0" w:color="auto"/>
              <w:bottom w:val="single" w:sz="4" w:space="0" w:color="auto"/>
            </w:tcBorders>
            <w:noWrap/>
            <w:vAlign w:val="center"/>
          </w:tcPr>
          <w:p w14:paraId="1563119C" w14:textId="77777777" w:rsidR="00DE11BF" w:rsidRPr="00DE11BF" w:rsidRDefault="00DE11BF" w:rsidP="00DE11BF">
            <w:pPr>
              <w:tabs>
                <w:tab w:val="left" w:pos="272"/>
              </w:tabs>
              <w:spacing w:before="40" w:after="40"/>
              <w:jc w:val="center"/>
              <w:rPr>
                <w:b/>
                <w:bCs/>
                <w:szCs w:val="17"/>
              </w:rPr>
            </w:pPr>
            <w:r w:rsidRPr="00DE11BF">
              <w:rPr>
                <w:b/>
                <w:bCs/>
                <w:szCs w:val="17"/>
                <w:lang w:eastAsia="en-AU"/>
              </w:rPr>
              <w:t xml:space="preserve">Description of </w:t>
            </w:r>
            <w:r w:rsidRPr="00DE11BF">
              <w:rPr>
                <w:b/>
                <w:bCs/>
                <w:szCs w:val="17"/>
                <w:lang w:eastAsia="en-AU"/>
              </w:rPr>
              <w:br/>
              <w:t>Unclaimed Money</w:t>
            </w:r>
          </w:p>
        </w:tc>
        <w:tc>
          <w:tcPr>
            <w:tcW w:w="530" w:type="pct"/>
            <w:tcBorders>
              <w:top w:val="single" w:sz="4" w:space="0" w:color="auto"/>
              <w:bottom w:val="single" w:sz="4" w:space="0" w:color="auto"/>
            </w:tcBorders>
            <w:noWrap/>
            <w:vAlign w:val="center"/>
          </w:tcPr>
          <w:p w14:paraId="14A74426" w14:textId="77777777" w:rsidR="00DE11BF" w:rsidRPr="00DE11BF" w:rsidRDefault="00DE11BF" w:rsidP="00DE11BF">
            <w:pPr>
              <w:tabs>
                <w:tab w:val="left" w:pos="272"/>
              </w:tabs>
              <w:spacing w:before="40" w:after="40"/>
              <w:jc w:val="center"/>
              <w:rPr>
                <w:b/>
                <w:bCs/>
                <w:szCs w:val="17"/>
              </w:rPr>
            </w:pPr>
            <w:r w:rsidRPr="00DE11BF">
              <w:rPr>
                <w:b/>
                <w:bCs/>
                <w:szCs w:val="17"/>
              </w:rPr>
              <w:t>Date</w:t>
            </w:r>
          </w:p>
        </w:tc>
      </w:tr>
      <w:tr w:rsidR="00DE11BF" w:rsidRPr="00DE11BF" w14:paraId="12D71BF8" w14:textId="77777777" w:rsidTr="008033CA">
        <w:trPr>
          <w:trHeight w:val="20"/>
          <w:tblHeader/>
        </w:trPr>
        <w:tc>
          <w:tcPr>
            <w:tcW w:w="1727" w:type="pct"/>
            <w:tcBorders>
              <w:top w:val="single" w:sz="4" w:space="0" w:color="auto"/>
            </w:tcBorders>
            <w:noWrap/>
          </w:tcPr>
          <w:p w14:paraId="1C9A4D57" w14:textId="77777777" w:rsidR="00DE11BF" w:rsidRPr="00DE11BF" w:rsidRDefault="00DE11BF" w:rsidP="00DE11BF">
            <w:pPr>
              <w:tabs>
                <w:tab w:val="left" w:pos="272"/>
              </w:tabs>
              <w:spacing w:after="0" w:line="40" w:lineRule="exact"/>
              <w:ind w:left="272" w:hanging="159"/>
              <w:jc w:val="left"/>
              <w:rPr>
                <w:szCs w:val="17"/>
              </w:rPr>
            </w:pPr>
          </w:p>
        </w:tc>
        <w:tc>
          <w:tcPr>
            <w:tcW w:w="1000" w:type="pct"/>
            <w:tcBorders>
              <w:top w:val="single" w:sz="4" w:space="0" w:color="auto"/>
            </w:tcBorders>
            <w:noWrap/>
          </w:tcPr>
          <w:p w14:paraId="6695B987" w14:textId="77777777" w:rsidR="00DE11BF" w:rsidRPr="00DE11BF" w:rsidRDefault="00DE11BF" w:rsidP="00DE11BF">
            <w:pPr>
              <w:tabs>
                <w:tab w:val="left" w:pos="272"/>
              </w:tabs>
              <w:spacing w:after="0" w:line="40" w:lineRule="exact"/>
              <w:ind w:left="272" w:hanging="159"/>
              <w:jc w:val="left"/>
              <w:rPr>
                <w:szCs w:val="17"/>
              </w:rPr>
            </w:pPr>
          </w:p>
        </w:tc>
        <w:tc>
          <w:tcPr>
            <w:tcW w:w="606" w:type="pct"/>
            <w:tcBorders>
              <w:top w:val="single" w:sz="4" w:space="0" w:color="auto"/>
            </w:tcBorders>
            <w:noWrap/>
          </w:tcPr>
          <w:p w14:paraId="18FB4F5B" w14:textId="77777777" w:rsidR="00DE11BF" w:rsidRPr="00DE11BF" w:rsidRDefault="00DE11BF" w:rsidP="00DE11BF">
            <w:pPr>
              <w:tabs>
                <w:tab w:val="left" w:pos="272"/>
              </w:tabs>
              <w:spacing w:after="0" w:line="40" w:lineRule="exact"/>
              <w:ind w:right="113"/>
              <w:jc w:val="right"/>
              <w:rPr>
                <w:szCs w:val="17"/>
              </w:rPr>
            </w:pPr>
          </w:p>
        </w:tc>
        <w:tc>
          <w:tcPr>
            <w:tcW w:w="1137" w:type="pct"/>
            <w:tcBorders>
              <w:top w:val="single" w:sz="4" w:space="0" w:color="auto"/>
            </w:tcBorders>
            <w:noWrap/>
          </w:tcPr>
          <w:p w14:paraId="7C200B54" w14:textId="77777777" w:rsidR="00DE11BF" w:rsidRPr="00DE11BF" w:rsidRDefault="00DE11BF" w:rsidP="00DE11BF">
            <w:pPr>
              <w:tabs>
                <w:tab w:val="left" w:pos="272"/>
              </w:tabs>
              <w:spacing w:after="0" w:line="40" w:lineRule="exact"/>
              <w:jc w:val="center"/>
              <w:rPr>
                <w:szCs w:val="17"/>
              </w:rPr>
            </w:pPr>
          </w:p>
        </w:tc>
        <w:tc>
          <w:tcPr>
            <w:tcW w:w="530" w:type="pct"/>
            <w:tcBorders>
              <w:top w:val="single" w:sz="4" w:space="0" w:color="auto"/>
            </w:tcBorders>
            <w:noWrap/>
          </w:tcPr>
          <w:p w14:paraId="745F9B56" w14:textId="77777777" w:rsidR="00DE11BF" w:rsidRPr="00DE11BF" w:rsidRDefault="00DE11BF" w:rsidP="00DE11BF">
            <w:pPr>
              <w:tabs>
                <w:tab w:val="left" w:pos="272"/>
              </w:tabs>
              <w:spacing w:after="0" w:line="40" w:lineRule="exact"/>
              <w:jc w:val="right"/>
              <w:rPr>
                <w:szCs w:val="17"/>
              </w:rPr>
            </w:pPr>
          </w:p>
        </w:tc>
      </w:tr>
      <w:tr w:rsidR="00DE11BF" w:rsidRPr="00DE11BF" w14:paraId="7522A9F2" w14:textId="77777777" w:rsidTr="008033CA">
        <w:trPr>
          <w:trHeight w:val="20"/>
        </w:trPr>
        <w:tc>
          <w:tcPr>
            <w:tcW w:w="1727" w:type="pct"/>
            <w:tcBorders>
              <w:bottom w:val="single" w:sz="4" w:space="0" w:color="auto"/>
            </w:tcBorders>
            <w:noWrap/>
            <w:hideMark/>
          </w:tcPr>
          <w:p w14:paraId="6158B7F5" w14:textId="77777777" w:rsidR="00DE11BF" w:rsidRPr="00DE11BF" w:rsidRDefault="00DE11BF" w:rsidP="00DE11BF">
            <w:pPr>
              <w:tabs>
                <w:tab w:val="left" w:pos="272"/>
              </w:tabs>
              <w:spacing w:after="40"/>
              <w:ind w:left="272" w:hanging="159"/>
              <w:jc w:val="left"/>
              <w:rPr>
                <w:szCs w:val="17"/>
              </w:rPr>
            </w:pPr>
            <w:r w:rsidRPr="00DE11BF">
              <w:rPr>
                <w:szCs w:val="17"/>
              </w:rPr>
              <w:t>Unknown</w:t>
            </w:r>
          </w:p>
        </w:tc>
        <w:tc>
          <w:tcPr>
            <w:tcW w:w="1000" w:type="pct"/>
            <w:tcBorders>
              <w:bottom w:val="single" w:sz="4" w:space="0" w:color="auto"/>
            </w:tcBorders>
            <w:noWrap/>
            <w:hideMark/>
          </w:tcPr>
          <w:p w14:paraId="23961B0E" w14:textId="77777777" w:rsidR="00DE11BF" w:rsidRPr="00DE11BF" w:rsidRDefault="00DE11BF" w:rsidP="00DE11BF">
            <w:pPr>
              <w:tabs>
                <w:tab w:val="left" w:pos="272"/>
              </w:tabs>
              <w:spacing w:after="40"/>
              <w:ind w:left="272" w:hanging="159"/>
              <w:jc w:val="left"/>
              <w:rPr>
                <w:szCs w:val="17"/>
              </w:rPr>
            </w:pPr>
            <w:r w:rsidRPr="00DE11BF">
              <w:rPr>
                <w:szCs w:val="17"/>
              </w:rPr>
              <w:t>Unknown</w:t>
            </w:r>
          </w:p>
        </w:tc>
        <w:tc>
          <w:tcPr>
            <w:tcW w:w="606" w:type="pct"/>
            <w:tcBorders>
              <w:bottom w:val="single" w:sz="4" w:space="0" w:color="auto"/>
            </w:tcBorders>
            <w:noWrap/>
            <w:hideMark/>
          </w:tcPr>
          <w:p w14:paraId="5098B4E3" w14:textId="77777777" w:rsidR="00DE11BF" w:rsidRPr="00DE11BF" w:rsidRDefault="00DE11BF" w:rsidP="00DE11BF">
            <w:pPr>
              <w:tabs>
                <w:tab w:val="left" w:pos="272"/>
              </w:tabs>
              <w:spacing w:after="40"/>
              <w:ind w:right="113"/>
              <w:jc w:val="right"/>
              <w:rPr>
                <w:szCs w:val="17"/>
              </w:rPr>
            </w:pPr>
            <w:r w:rsidRPr="00DE11BF">
              <w:rPr>
                <w:szCs w:val="17"/>
              </w:rPr>
              <w:t>81.93</w:t>
            </w:r>
          </w:p>
        </w:tc>
        <w:tc>
          <w:tcPr>
            <w:tcW w:w="1137" w:type="pct"/>
            <w:tcBorders>
              <w:bottom w:val="single" w:sz="4" w:space="0" w:color="auto"/>
            </w:tcBorders>
            <w:noWrap/>
            <w:hideMark/>
          </w:tcPr>
          <w:p w14:paraId="0D604947" w14:textId="5D35B875" w:rsidR="00DE11BF" w:rsidRPr="00DE11BF" w:rsidRDefault="00DE11BF" w:rsidP="00DE11BF">
            <w:pPr>
              <w:tabs>
                <w:tab w:val="left" w:pos="272"/>
              </w:tabs>
              <w:spacing w:after="40"/>
              <w:jc w:val="center"/>
              <w:rPr>
                <w:szCs w:val="17"/>
              </w:rPr>
            </w:pPr>
            <w:r w:rsidRPr="00DE11BF">
              <w:rPr>
                <w:szCs w:val="17"/>
              </w:rPr>
              <w:t xml:space="preserve">Deposit made in person at ANZ Bank Norwood </w:t>
            </w:r>
            <w:r w:rsidR="005A380B">
              <w:rPr>
                <w:szCs w:val="17"/>
              </w:rPr>
              <w:t xml:space="preserve">SA </w:t>
            </w:r>
            <w:r w:rsidRPr="00DE11BF">
              <w:rPr>
                <w:szCs w:val="17"/>
              </w:rPr>
              <w:t>- 057/0092 015310 04</w:t>
            </w:r>
          </w:p>
        </w:tc>
        <w:tc>
          <w:tcPr>
            <w:tcW w:w="530" w:type="pct"/>
            <w:tcBorders>
              <w:bottom w:val="single" w:sz="4" w:space="0" w:color="auto"/>
            </w:tcBorders>
            <w:noWrap/>
            <w:hideMark/>
          </w:tcPr>
          <w:p w14:paraId="41E7CFFB" w14:textId="77777777" w:rsidR="00DE11BF" w:rsidRPr="00DE11BF" w:rsidRDefault="00DE11BF" w:rsidP="00DE11BF">
            <w:pPr>
              <w:tabs>
                <w:tab w:val="left" w:pos="272"/>
              </w:tabs>
              <w:spacing w:after="40"/>
              <w:jc w:val="right"/>
              <w:rPr>
                <w:szCs w:val="17"/>
              </w:rPr>
            </w:pPr>
            <w:r w:rsidRPr="00DE11BF">
              <w:rPr>
                <w:szCs w:val="17"/>
              </w:rPr>
              <w:t>06/02/2015</w:t>
            </w:r>
          </w:p>
        </w:tc>
      </w:tr>
    </w:tbl>
    <w:p w14:paraId="4DDE99FB" w14:textId="77777777" w:rsidR="00DE11BF" w:rsidRPr="00DE11BF" w:rsidRDefault="00DE11BF" w:rsidP="00DE11BF">
      <w:pPr>
        <w:spacing w:before="80" w:after="0"/>
        <w:jc w:val="right"/>
        <w:rPr>
          <w:rFonts w:eastAsia="Times New Roman"/>
          <w:smallCaps/>
          <w:szCs w:val="20"/>
        </w:rPr>
      </w:pPr>
      <w:r w:rsidRPr="00DE11BF">
        <w:rPr>
          <w:rFonts w:eastAsia="Times New Roman"/>
          <w:smallCaps/>
          <w:szCs w:val="20"/>
        </w:rPr>
        <w:t>Ian Snook</w:t>
      </w:r>
    </w:p>
    <w:p w14:paraId="6FC60FC4" w14:textId="77777777" w:rsidR="00DE11BF" w:rsidRPr="00DE11BF" w:rsidRDefault="00DE11BF" w:rsidP="00DE11BF">
      <w:pPr>
        <w:spacing w:after="0"/>
        <w:jc w:val="right"/>
        <w:rPr>
          <w:rFonts w:eastAsia="Times New Roman"/>
          <w:szCs w:val="17"/>
        </w:rPr>
      </w:pPr>
      <w:r w:rsidRPr="00DE11BF">
        <w:rPr>
          <w:rFonts w:eastAsia="Times New Roman"/>
          <w:szCs w:val="17"/>
        </w:rPr>
        <w:t>Director</w:t>
      </w:r>
    </w:p>
    <w:p w14:paraId="1C57CD63" w14:textId="77777777" w:rsidR="00DE11BF" w:rsidRPr="00DE11BF" w:rsidRDefault="00DE11BF" w:rsidP="00DE11BF">
      <w:pPr>
        <w:spacing w:after="0"/>
        <w:jc w:val="right"/>
        <w:rPr>
          <w:rFonts w:eastAsia="Times New Roman"/>
          <w:szCs w:val="17"/>
        </w:rPr>
      </w:pPr>
      <w:r w:rsidRPr="00DE11BF">
        <w:rPr>
          <w:rFonts w:eastAsia="Times New Roman"/>
          <w:szCs w:val="17"/>
        </w:rPr>
        <w:t>William Buck (SA) Pty Ltd</w:t>
      </w:r>
    </w:p>
    <w:p w14:paraId="6F6F1A1E" w14:textId="77777777" w:rsidR="00DE11BF" w:rsidRPr="00DE11BF" w:rsidRDefault="00DE11BF" w:rsidP="00DE11BF">
      <w:pPr>
        <w:pBdr>
          <w:bottom w:val="single" w:sz="4" w:space="1" w:color="auto"/>
        </w:pBdr>
        <w:spacing w:after="0" w:line="52" w:lineRule="exact"/>
        <w:jc w:val="center"/>
        <w:rPr>
          <w:rFonts w:eastAsia="Times New Roman"/>
          <w:szCs w:val="17"/>
        </w:rPr>
      </w:pPr>
    </w:p>
    <w:p w14:paraId="1449D1DC" w14:textId="77777777" w:rsidR="00DE11BF" w:rsidRPr="00DE11BF" w:rsidRDefault="00DE11BF" w:rsidP="00DE11BF">
      <w:pPr>
        <w:pBdr>
          <w:top w:val="single" w:sz="4" w:space="1" w:color="auto"/>
        </w:pBdr>
        <w:spacing w:before="34" w:after="0" w:line="14" w:lineRule="exact"/>
        <w:jc w:val="center"/>
        <w:rPr>
          <w:rFonts w:eastAsia="Times New Roman"/>
          <w:szCs w:val="17"/>
        </w:rPr>
      </w:pPr>
    </w:p>
    <w:p w14:paraId="6F049A31" w14:textId="77777777" w:rsidR="00DE11BF" w:rsidRPr="00DE11BF" w:rsidRDefault="00DE11BF" w:rsidP="00DE11B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p>
    <w:p w14:paraId="5C0259E0" w14:textId="77777777" w:rsidR="009D1E2E" w:rsidRDefault="009D1E2E" w:rsidP="00DE11BF">
      <w:pPr>
        <w:pStyle w:val="GG-body"/>
        <w:spacing w:after="0"/>
        <w:rPr>
          <w:lang w:val="en-US"/>
        </w:rPr>
      </w:pPr>
    </w:p>
    <w:p w14:paraId="613ECB74"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410FFC41" w14:textId="77777777" w:rsidR="00EB5C72" w:rsidRPr="00576D3B" w:rsidRDefault="00EB5C72" w:rsidP="00EB5C72">
      <w:pPr>
        <w:spacing w:after="0" w:line="240" w:lineRule="auto"/>
        <w:ind w:left="600" w:right="600"/>
        <w:jc w:val="center"/>
        <w:rPr>
          <w:color w:val="000000"/>
          <w:sz w:val="20"/>
          <w:szCs w:val="20"/>
        </w:rPr>
      </w:pPr>
    </w:p>
    <w:p w14:paraId="1D4D1EA9" w14:textId="77777777" w:rsidR="00EB5C72" w:rsidRPr="00576D3B" w:rsidRDefault="00EB5C72" w:rsidP="00EB5C72">
      <w:pPr>
        <w:spacing w:after="0" w:line="240" w:lineRule="auto"/>
        <w:ind w:left="600" w:right="600"/>
        <w:jc w:val="center"/>
        <w:rPr>
          <w:color w:val="000000"/>
          <w:sz w:val="20"/>
          <w:szCs w:val="20"/>
        </w:rPr>
      </w:pPr>
    </w:p>
    <w:p w14:paraId="329DF317" w14:textId="77777777" w:rsidR="00EB5C72" w:rsidRDefault="00EB5C72" w:rsidP="00EB5C72">
      <w:pPr>
        <w:spacing w:after="0" w:line="240" w:lineRule="auto"/>
        <w:ind w:left="600" w:right="600"/>
        <w:jc w:val="center"/>
        <w:rPr>
          <w:color w:val="000000"/>
          <w:sz w:val="20"/>
          <w:szCs w:val="20"/>
        </w:rPr>
      </w:pPr>
    </w:p>
    <w:p w14:paraId="70838DF2" w14:textId="77777777" w:rsidR="00EB5C72" w:rsidRPr="00576D3B" w:rsidRDefault="00EB5C72" w:rsidP="00EB5C72">
      <w:pPr>
        <w:spacing w:after="0" w:line="240" w:lineRule="auto"/>
        <w:ind w:left="600" w:right="600"/>
        <w:jc w:val="center"/>
        <w:rPr>
          <w:color w:val="000000"/>
          <w:sz w:val="20"/>
          <w:szCs w:val="20"/>
        </w:rPr>
      </w:pPr>
    </w:p>
    <w:p w14:paraId="01E97FE5"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75DC14C8" w14:textId="77777777" w:rsidR="00EB5C72" w:rsidRPr="00576D3B" w:rsidRDefault="00EB5C72" w:rsidP="00EB5C72">
      <w:pPr>
        <w:spacing w:after="0" w:line="240" w:lineRule="auto"/>
        <w:ind w:left="600" w:right="600"/>
        <w:jc w:val="center"/>
        <w:rPr>
          <w:color w:val="000000"/>
          <w:sz w:val="20"/>
          <w:szCs w:val="20"/>
        </w:rPr>
      </w:pPr>
    </w:p>
    <w:p w14:paraId="17163D63" w14:textId="77777777" w:rsidR="00EB5C72" w:rsidRDefault="00EB5C72" w:rsidP="00EB5C72">
      <w:pPr>
        <w:spacing w:after="0" w:line="240" w:lineRule="auto"/>
        <w:ind w:left="600" w:right="600"/>
        <w:jc w:val="center"/>
        <w:rPr>
          <w:color w:val="000000"/>
          <w:sz w:val="20"/>
          <w:szCs w:val="20"/>
        </w:rPr>
      </w:pPr>
    </w:p>
    <w:p w14:paraId="4B3DCBC4" w14:textId="77777777" w:rsidR="00EB5C72" w:rsidRPr="00576D3B" w:rsidRDefault="00EB5C72" w:rsidP="00EB5C72">
      <w:pPr>
        <w:spacing w:after="0" w:line="240" w:lineRule="auto"/>
        <w:ind w:left="600" w:right="600"/>
        <w:jc w:val="center"/>
        <w:rPr>
          <w:color w:val="000000"/>
          <w:sz w:val="20"/>
          <w:szCs w:val="20"/>
        </w:rPr>
      </w:pPr>
    </w:p>
    <w:p w14:paraId="1CBEFF03"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6649E3A3"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3BAEE458"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3F7ACEAC"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655779FE" w14:textId="77777777" w:rsidR="00EB5C72" w:rsidRPr="00576D3B" w:rsidRDefault="00EB5C72" w:rsidP="00EB5C72">
      <w:pPr>
        <w:spacing w:after="0" w:line="240" w:lineRule="auto"/>
        <w:ind w:left="600" w:right="600"/>
        <w:jc w:val="center"/>
        <w:rPr>
          <w:color w:val="000000"/>
          <w:sz w:val="20"/>
          <w:szCs w:val="20"/>
        </w:rPr>
      </w:pPr>
    </w:p>
    <w:p w14:paraId="67EFF97C" w14:textId="77777777" w:rsidR="00EB5C72" w:rsidRPr="00576D3B" w:rsidRDefault="00EB5C72" w:rsidP="00EB5C72">
      <w:pPr>
        <w:spacing w:after="0" w:line="240" w:lineRule="auto"/>
        <w:ind w:left="600" w:right="600"/>
        <w:jc w:val="center"/>
        <w:rPr>
          <w:color w:val="000000"/>
          <w:sz w:val="20"/>
          <w:szCs w:val="20"/>
        </w:rPr>
      </w:pPr>
    </w:p>
    <w:p w14:paraId="7C42FFAE" w14:textId="77777777" w:rsidR="00EB5C72" w:rsidRPr="00576D3B" w:rsidRDefault="00EB5C72" w:rsidP="00EB5C72">
      <w:pPr>
        <w:spacing w:after="0" w:line="240" w:lineRule="auto"/>
        <w:ind w:left="600" w:right="600"/>
        <w:jc w:val="center"/>
        <w:rPr>
          <w:color w:val="000000"/>
          <w:sz w:val="20"/>
          <w:szCs w:val="20"/>
        </w:rPr>
      </w:pPr>
    </w:p>
    <w:p w14:paraId="3157BD28"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0E00869E"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45392221"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3BDF37D0"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7D6CE8A5"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56260A1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0C5DC97C" w14:textId="77777777" w:rsidR="00EB5C72" w:rsidRPr="00576D3B" w:rsidRDefault="00EB5C72" w:rsidP="00EB5C72">
      <w:pPr>
        <w:spacing w:after="0" w:line="240" w:lineRule="auto"/>
        <w:ind w:left="600" w:right="600"/>
        <w:jc w:val="center"/>
        <w:rPr>
          <w:color w:val="000000"/>
          <w:sz w:val="20"/>
          <w:szCs w:val="20"/>
        </w:rPr>
      </w:pPr>
    </w:p>
    <w:p w14:paraId="05074536" w14:textId="77777777" w:rsidR="00EB5C72" w:rsidRPr="00576D3B" w:rsidRDefault="00EB5C72" w:rsidP="00EB5C72">
      <w:pPr>
        <w:spacing w:after="0" w:line="240" w:lineRule="auto"/>
        <w:ind w:left="600" w:right="600"/>
        <w:jc w:val="center"/>
        <w:rPr>
          <w:color w:val="000000"/>
          <w:sz w:val="20"/>
          <w:szCs w:val="20"/>
        </w:rPr>
      </w:pPr>
    </w:p>
    <w:p w14:paraId="02F6CDB6" w14:textId="77777777" w:rsidR="00EB5C72" w:rsidRPr="00576D3B" w:rsidRDefault="00EB5C72" w:rsidP="00EB5C72">
      <w:pPr>
        <w:spacing w:after="0" w:line="240" w:lineRule="auto"/>
        <w:ind w:left="600" w:right="600"/>
        <w:jc w:val="center"/>
        <w:rPr>
          <w:color w:val="000000"/>
          <w:sz w:val="20"/>
          <w:szCs w:val="20"/>
        </w:rPr>
      </w:pPr>
    </w:p>
    <w:p w14:paraId="513E6F38"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633DA8B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4F7E3824"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383C97BE"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079625A0"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262E172F" w14:textId="77777777" w:rsidR="00EB5C72" w:rsidRPr="00576D3B" w:rsidRDefault="00EB5C72" w:rsidP="00EB5C72">
      <w:pPr>
        <w:spacing w:after="0" w:line="240" w:lineRule="auto"/>
        <w:ind w:left="600" w:right="600"/>
        <w:jc w:val="center"/>
        <w:rPr>
          <w:color w:val="000000"/>
          <w:sz w:val="20"/>
          <w:szCs w:val="20"/>
        </w:rPr>
      </w:pPr>
    </w:p>
    <w:p w14:paraId="513C386B" w14:textId="77777777" w:rsidR="00EB5C72" w:rsidRPr="00576D3B" w:rsidRDefault="00EB5C72" w:rsidP="00EB5C72">
      <w:pPr>
        <w:spacing w:after="0" w:line="240" w:lineRule="auto"/>
        <w:ind w:left="600" w:right="600"/>
        <w:jc w:val="center"/>
        <w:rPr>
          <w:color w:val="000000"/>
          <w:sz w:val="20"/>
          <w:szCs w:val="20"/>
        </w:rPr>
      </w:pPr>
    </w:p>
    <w:p w14:paraId="0E4D529E" w14:textId="77777777" w:rsidR="00EB5C72" w:rsidRPr="00576D3B" w:rsidRDefault="00EB5C72" w:rsidP="00EB5C72">
      <w:pPr>
        <w:spacing w:after="0" w:line="240" w:lineRule="auto"/>
        <w:ind w:left="600" w:right="600"/>
        <w:jc w:val="center"/>
        <w:rPr>
          <w:color w:val="000000"/>
          <w:sz w:val="20"/>
          <w:szCs w:val="20"/>
        </w:rPr>
      </w:pPr>
    </w:p>
    <w:p w14:paraId="47672089"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3" w:history="1">
        <w:r w:rsidRPr="00576D3B">
          <w:rPr>
            <w:rFonts w:eastAsia="Times New Roman"/>
            <w:color w:val="0000FF"/>
            <w:sz w:val="24"/>
            <w:u w:val="single"/>
            <w:lang w:eastAsia="en-AU"/>
          </w:rPr>
          <w:t>governmentgazettesa@sa.gov.au</w:t>
        </w:r>
      </w:hyperlink>
    </w:p>
    <w:p w14:paraId="5A57F6E4"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7BA781D6"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4" w:history="1">
        <w:r w:rsidRPr="00576D3B">
          <w:rPr>
            <w:rFonts w:eastAsia="Times New Roman"/>
            <w:color w:val="0000FF"/>
            <w:sz w:val="24"/>
            <w:u w:val="single"/>
            <w:lang w:eastAsia="en-AU"/>
          </w:rPr>
          <w:t>www.governmentgazette.sa.gov.au</w:t>
        </w:r>
      </w:hyperlink>
    </w:p>
    <w:p w14:paraId="642CD5FE" w14:textId="77777777" w:rsidR="00EB5C72" w:rsidRPr="00576D3B" w:rsidRDefault="00EB5C72" w:rsidP="00EB5C72">
      <w:pPr>
        <w:spacing w:after="0" w:line="240" w:lineRule="auto"/>
        <w:ind w:left="600" w:right="600"/>
        <w:jc w:val="center"/>
        <w:rPr>
          <w:color w:val="000000"/>
          <w:sz w:val="20"/>
          <w:szCs w:val="20"/>
        </w:rPr>
      </w:pPr>
    </w:p>
    <w:p w14:paraId="271A56CE" w14:textId="77777777" w:rsidR="00EB5C72" w:rsidRPr="00576D3B" w:rsidRDefault="00EB5C72" w:rsidP="00EB5C72">
      <w:pPr>
        <w:spacing w:after="0" w:line="240" w:lineRule="auto"/>
        <w:ind w:left="600" w:right="600"/>
        <w:jc w:val="center"/>
        <w:rPr>
          <w:color w:val="000000"/>
          <w:sz w:val="20"/>
          <w:szCs w:val="20"/>
        </w:rPr>
      </w:pPr>
    </w:p>
    <w:p w14:paraId="3880D508" w14:textId="77777777" w:rsidR="00EB5C72" w:rsidRPr="00576D3B" w:rsidRDefault="00EB5C72" w:rsidP="00EB5C72">
      <w:pPr>
        <w:spacing w:after="0" w:line="240" w:lineRule="auto"/>
        <w:ind w:left="600" w:right="600"/>
        <w:jc w:val="center"/>
        <w:rPr>
          <w:color w:val="000000"/>
          <w:sz w:val="20"/>
          <w:szCs w:val="20"/>
        </w:rPr>
      </w:pPr>
    </w:p>
    <w:p w14:paraId="41797696" w14:textId="77777777" w:rsidR="00EB5C72" w:rsidRPr="00576D3B" w:rsidRDefault="00EB5C72" w:rsidP="00EB5C72">
      <w:pPr>
        <w:spacing w:after="0" w:line="240" w:lineRule="auto"/>
        <w:ind w:left="600" w:right="600"/>
        <w:jc w:val="center"/>
        <w:rPr>
          <w:color w:val="000000"/>
          <w:sz w:val="20"/>
          <w:szCs w:val="20"/>
        </w:rPr>
      </w:pPr>
    </w:p>
    <w:p w14:paraId="6BC73ACC" w14:textId="77777777" w:rsidR="00EB5C72" w:rsidRDefault="00EB5C72" w:rsidP="00EB5C72">
      <w:pPr>
        <w:spacing w:after="0" w:line="240" w:lineRule="auto"/>
        <w:ind w:left="600" w:right="600"/>
        <w:jc w:val="center"/>
        <w:rPr>
          <w:color w:val="000000"/>
          <w:sz w:val="20"/>
          <w:szCs w:val="20"/>
        </w:rPr>
      </w:pPr>
    </w:p>
    <w:p w14:paraId="552789F0" w14:textId="77777777" w:rsidR="00EB5C72" w:rsidRDefault="00EB5C72" w:rsidP="00EB5C72">
      <w:pPr>
        <w:spacing w:after="0" w:line="240" w:lineRule="auto"/>
        <w:ind w:left="600" w:right="600"/>
        <w:jc w:val="center"/>
        <w:rPr>
          <w:color w:val="000000"/>
          <w:sz w:val="20"/>
          <w:szCs w:val="20"/>
        </w:rPr>
      </w:pPr>
    </w:p>
    <w:p w14:paraId="68E39054" w14:textId="77777777" w:rsidR="00EB5C72" w:rsidRDefault="00EB5C72" w:rsidP="00EB5C72">
      <w:pPr>
        <w:spacing w:after="0" w:line="240" w:lineRule="auto"/>
        <w:ind w:left="600" w:right="600"/>
        <w:jc w:val="center"/>
        <w:rPr>
          <w:color w:val="000000"/>
          <w:sz w:val="20"/>
          <w:szCs w:val="20"/>
        </w:rPr>
      </w:pPr>
    </w:p>
    <w:p w14:paraId="7D24E60A" w14:textId="77777777" w:rsidR="00EB5C72" w:rsidRDefault="00EB5C72" w:rsidP="00EB5C72">
      <w:pPr>
        <w:spacing w:after="0" w:line="240" w:lineRule="auto"/>
        <w:ind w:left="600" w:right="600"/>
        <w:jc w:val="center"/>
        <w:rPr>
          <w:color w:val="000000"/>
          <w:sz w:val="20"/>
          <w:szCs w:val="20"/>
        </w:rPr>
      </w:pPr>
    </w:p>
    <w:p w14:paraId="0B9A13AF"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30F1D267"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48218B3D"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Pr>
          <w:szCs w:val="17"/>
        </w:rPr>
        <w:t>C</w:t>
      </w:r>
      <w:r w:rsidRPr="00576D3B">
        <w:rPr>
          <w:szCs w:val="17"/>
        </w:rPr>
        <w:t xml:space="preserve">. </w:t>
      </w:r>
      <w:r>
        <w:rPr>
          <w:smallCaps/>
          <w:szCs w:val="17"/>
        </w:rPr>
        <w:t>McArdle</w:t>
      </w:r>
      <w:r w:rsidRPr="00576D3B">
        <w:rPr>
          <w:szCs w:val="17"/>
        </w:rPr>
        <w:t>, Government Printer, South Australia</w:t>
      </w:r>
    </w:p>
    <w:p w14:paraId="49E78A7C"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52B8A364" w14:textId="77777777" w:rsidR="00EB5C72" w:rsidRDefault="00EB5C72" w:rsidP="00EB5C72">
      <w:pPr>
        <w:pStyle w:val="GG-body"/>
        <w:jc w:val="center"/>
        <w:rPr>
          <w:rFonts w:eastAsia="Calibri"/>
        </w:rPr>
      </w:pPr>
      <w:r w:rsidRPr="00576D3B">
        <w:rPr>
          <w:rFonts w:eastAsia="Calibri"/>
        </w:rPr>
        <w:t xml:space="preserve">Online publications: </w:t>
      </w:r>
      <w:hyperlink r:id="rId25" w:history="1">
        <w:r w:rsidRPr="00576D3B">
          <w:rPr>
            <w:rFonts w:eastAsia="Calibri"/>
            <w:color w:val="0000FF"/>
            <w:u w:val="single"/>
          </w:rPr>
          <w:t>www.governmentgazette.sa.gov.au</w:t>
        </w:r>
      </w:hyperlink>
    </w:p>
    <w:sectPr w:rsidR="00EB5C72" w:rsidSect="008A42CD">
      <w:headerReference w:type="even" r:id="rId26"/>
      <w:headerReference w:type="default" r:id="rId27"/>
      <w:pgSz w:w="11906" w:h="16838"/>
      <w:pgMar w:top="1673" w:right="1259" w:bottom="1134" w:left="1293" w:header="1134" w:footer="1134" w:gutter="0"/>
      <w:pgNumType w:start="3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6454F" w14:textId="77777777" w:rsidR="00D8394E" w:rsidRDefault="00D8394E" w:rsidP="00777F88">
      <w:pPr>
        <w:spacing w:after="0" w:line="240" w:lineRule="auto"/>
      </w:pPr>
      <w:r>
        <w:separator/>
      </w:r>
    </w:p>
  </w:endnote>
  <w:endnote w:type="continuationSeparator" w:id="0">
    <w:p w14:paraId="6703D1BD" w14:textId="77777777" w:rsidR="00D8394E" w:rsidRDefault="00D8394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Corbel"/>
    <w:panose1 w:val="020B0503030403020204"/>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BF5F"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70F3"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4207D805"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1F70511"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3121EA">
      <w:rPr>
        <w:szCs w:val="17"/>
      </w:rPr>
      <w:t>C</w:t>
    </w:r>
    <w:r w:rsidR="00732FC9">
      <w:rPr>
        <w:szCs w:val="17"/>
      </w:rPr>
      <w:t xml:space="preserve">. </w:t>
    </w:r>
    <w:r w:rsidR="003121EA">
      <w:rPr>
        <w:smallCaps/>
        <w:szCs w:val="17"/>
      </w:rPr>
      <w:t>McArdle</w:t>
    </w:r>
    <w:r w:rsidR="0026731F" w:rsidRPr="00732A1E">
      <w:rPr>
        <w:szCs w:val="17"/>
      </w:rPr>
      <w:t xml:space="preserve">, </w:t>
    </w:r>
    <w:r w:rsidRPr="00B33677">
      <w:rPr>
        <w:szCs w:val="17"/>
      </w:rPr>
      <w:t>Government</w:t>
    </w:r>
    <w:r w:rsidRPr="00777F88">
      <w:rPr>
        <w:szCs w:val="17"/>
      </w:rPr>
      <w:t xml:space="preserve"> Printer, South Australia</w:t>
    </w:r>
  </w:p>
  <w:p w14:paraId="3C8A416E"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1EFCF427"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7795"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1C9FA"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5C2E34D7"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73ADFEB5"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75116774"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37BAB72A"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3CA1E" w14:textId="77777777" w:rsidR="00D8394E" w:rsidRDefault="00D8394E" w:rsidP="00777F88">
      <w:pPr>
        <w:spacing w:after="0" w:line="240" w:lineRule="auto"/>
      </w:pPr>
      <w:r>
        <w:separator/>
      </w:r>
    </w:p>
  </w:footnote>
  <w:footnote w:type="continuationSeparator" w:id="0">
    <w:p w14:paraId="749838EA" w14:textId="77777777" w:rsidR="00D8394E" w:rsidRDefault="00D8394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826D1"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5465FC3D"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678A819B"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931F"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FADD"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0522C542"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21F627B5"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D10B"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A2F33" w14:textId="0A383632"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8A42CD">
      <w:rPr>
        <w:rFonts w:eastAsia="Times New Roman"/>
        <w:sz w:val="21"/>
        <w:szCs w:val="21"/>
      </w:rPr>
      <w:t>2</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8A42CD">
      <w:rPr>
        <w:rFonts w:eastAsia="Times New Roman"/>
        <w:sz w:val="21"/>
        <w:szCs w:val="21"/>
      </w:rPr>
      <w:t>12 January</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7A699" w14:textId="19ACEE72" w:rsidR="00C25241" w:rsidRPr="00C25241" w:rsidRDefault="008A42CD"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12 January</w:t>
    </w:r>
    <w:r w:rsidR="00A55207" w:rsidRPr="00A55207">
      <w:rPr>
        <w:rFonts w:eastAsia="Times New Roman"/>
        <w:sz w:val="21"/>
        <w:szCs w:val="21"/>
      </w:rPr>
      <w:t xml:space="preserve"> 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2</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5E4F0A68"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2"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3"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4" w15:restartNumberingAfterBreak="0">
    <w:nsid w:val="1AC53F95"/>
    <w:multiLevelType w:val="hybridMultilevel"/>
    <w:tmpl w:val="EA707244"/>
    <w:lvl w:ilvl="0" w:tplc="38E29098">
      <w:start w:val="1"/>
      <w:numFmt w:val="bullet"/>
      <w:lvlText w:val=""/>
      <w:lvlJc w:val="left"/>
      <w:pPr>
        <w:ind w:left="1107" w:hanging="360"/>
      </w:pPr>
      <w:rPr>
        <w:rFonts w:ascii="Symbol" w:hAnsi="Symbol" w:hint="default"/>
      </w:rPr>
    </w:lvl>
    <w:lvl w:ilvl="1" w:tplc="81E48098" w:tentative="1">
      <w:start w:val="1"/>
      <w:numFmt w:val="bullet"/>
      <w:lvlText w:val="o"/>
      <w:lvlJc w:val="left"/>
      <w:pPr>
        <w:ind w:left="1827" w:hanging="360"/>
      </w:pPr>
      <w:rPr>
        <w:rFonts w:ascii="Courier New" w:hAnsi="Courier New" w:cs="Courier New" w:hint="default"/>
      </w:rPr>
    </w:lvl>
    <w:lvl w:ilvl="2" w:tplc="D4D22D3E" w:tentative="1">
      <w:start w:val="1"/>
      <w:numFmt w:val="bullet"/>
      <w:lvlText w:val=""/>
      <w:lvlJc w:val="left"/>
      <w:pPr>
        <w:ind w:left="2547" w:hanging="360"/>
      </w:pPr>
      <w:rPr>
        <w:rFonts w:ascii="Wingdings" w:hAnsi="Wingdings" w:hint="default"/>
      </w:rPr>
    </w:lvl>
    <w:lvl w:ilvl="3" w:tplc="0F7444D2" w:tentative="1">
      <w:start w:val="1"/>
      <w:numFmt w:val="bullet"/>
      <w:lvlText w:val=""/>
      <w:lvlJc w:val="left"/>
      <w:pPr>
        <w:ind w:left="3267" w:hanging="360"/>
      </w:pPr>
      <w:rPr>
        <w:rFonts w:ascii="Symbol" w:hAnsi="Symbol" w:hint="default"/>
      </w:rPr>
    </w:lvl>
    <w:lvl w:ilvl="4" w:tplc="AC06D180" w:tentative="1">
      <w:start w:val="1"/>
      <w:numFmt w:val="bullet"/>
      <w:lvlText w:val="o"/>
      <w:lvlJc w:val="left"/>
      <w:pPr>
        <w:ind w:left="3987" w:hanging="360"/>
      </w:pPr>
      <w:rPr>
        <w:rFonts w:ascii="Courier New" w:hAnsi="Courier New" w:cs="Courier New" w:hint="default"/>
      </w:rPr>
    </w:lvl>
    <w:lvl w:ilvl="5" w:tplc="B6D8140C" w:tentative="1">
      <w:start w:val="1"/>
      <w:numFmt w:val="bullet"/>
      <w:lvlText w:val=""/>
      <w:lvlJc w:val="left"/>
      <w:pPr>
        <w:ind w:left="4707" w:hanging="360"/>
      </w:pPr>
      <w:rPr>
        <w:rFonts w:ascii="Wingdings" w:hAnsi="Wingdings" w:hint="default"/>
      </w:rPr>
    </w:lvl>
    <w:lvl w:ilvl="6" w:tplc="6C9070D4" w:tentative="1">
      <w:start w:val="1"/>
      <w:numFmt w:val="bullet"/>
      <w:lvlText w:val=""/>
      <w:lvlJc w:val="left"/>
      <w:pPr>
        <w:ind w:left="5427" w:hanging="360"/>
      </w:pPr>
      <w:rPr>
        <w:rFonts w:ascii="Symbol" w:hAnsi="Symbol" w:hint="default"/>
      </w:rPr>
    </w:lvl>
    <w:lvl w:ilvl="7" w:tplc="D486C3B4" w:tentative="1">
      <w:start w:val="1"/>
      <w:numFmt w:val="bullet"/>
      <w:lvlText w:val="o"/>
      <w:lvlJc w:val="left"/>
      <w:pPr>
        <w:ind w:left="6147" w:hanging="360"/>
      </w:pPr>
      <w:rPr>
        <w:rFonts w:ascii="Courier New" w:hAnsi="Courier New" w:cs="Courier New" w:hint="default"/>
      </w:rPr>
    </w:lvl>
    <w:lvl w:ilvl="8" w:tplc="4FF033E2" w:tentative="1">
      <w:start w:val="1"/>
      <w:numFmt w:val="bullet"/>
      <w:lvlText w:val=""/>
      <w:lvlJc w:val="left"/>
      <w:pPr>
        <w:ind w:left="6867" w:hanging="360"/>
      </w:pPr>
      <w:rPr>
        <w:rFonts w:ascii="Wingdings" w:hAnsi="Wingdings" w:hint="default"/>
      </w:rPr>
    </w:lvl>
  </w:abstractNum>
  <w:abstractNum w:abstractNumId="5"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1881C5E"/>
    <w:multiLevelType w:val="multilevel"/>
    <w:tmpl w:val="F078EBE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3C68CD"/>
    <w:multiLevelType w:val="hybridMultilevel"/>
    <w:tmpl w:val="86B099C2"/>
    <w:lvl w:ilvl="0" w:tplc="FC5AC5C0">
      <w:start w:val="1"/>
      <w:numFmt w:val="lowerLetter"/>
      <w:lvlText w:val="%1)"/>
      <w:lvlJc w:val="left"/>
      <w:pPr>
        <w:ind w:left="2520" w:hanging="360"/>
      </w:pPr>
      <w:rPr>
        <w:rFonts w:hint="default"/>
      </w:rPr>
    </w:lvl>
    <w:lvl w:ilvl="1" w:tplc="D13A4F6C" w:tentative="1">
      <w:start w:val="1"/>
      <w:numFmt w:val="lowerLetter"/>
      <w:lvlText w:val="%2."/>
      <w:lvlJc w:val="left"/>
      <w:pPr>
        <w:ind w:left="3240" w:hanging="360"/>
      </w:pPr>
    </w:lvl>
    <w:lvl w:ilvl="2" w:tplc="3944511E" w:tentative="1">
      <w:start w:val="1"/>
      <w:numFmt w:val="lowerRoman"/>
      <w:lvlText w:val="%3."/>
      <w:lvlJc w:val="right"/>
      <w:pPr>
        <w:ind w:left="3960" w:hanging="180"/>
      </w:pPr>
    </w:lvl>
    <w:lvl w:ilvl="3" w:tplc="4F82C5E8" w:tentative="1">
      <w:start w:val="1"/>
      <w:numFmt w:val="decimal"/>
      <w:lvlText w:val="%4."/>
      <w:lvlJc w:val="left"/>
      <w:pPr>
        <w:ind w:left="4680" w:hanging="360"/>
      </w:pPr>
    </w:lvl>
    <w:lvl w:ilvl="4" w:tplc="FE10798A" w:tentative="1">
      <w:start w:val="1"/>
      <w:numFmt w:val="lowerLetter"/>
      <w:lvlText w:val="%5."/>
      <w:lvlJc w:val="left"/>
      <w:pPr>
        <w:ind w:left="5400" w:hanging="360"/>
      </w:pPr>
    </w:lvl>
    <w:lvl w:ilvl="5" w:tplc="2B1089EC" w:tentative="1">
      <w:start w:val="1"/>
      <w:numFmt w:val="lowerRoman"/>
      <w:lvlText w:val="%6."/>
      <w:lvlJc w:val="right"/>
      <w:pPr>
        <w:ind w:left="6120" w:hanging="180"/>
      </w:pPr>
    </w:lvl>
    <w:lvl w:ilvl="6" w:tplc="B988451A" w:tentative="1">
      <w:start w:val="1"/>
      <w:numFmt w:val="decimal"/>
      <w:lvlText w:val="%7."/>
      <w:lvlJc w:val="left"/>
      <w:pPr>
        <w:ind w:left="6840" w:hanging="360"/>
      </w:pPr>
    </w:lvl>
    <w:lvl w:ilvl="7" w:tplc="535C7ED2" w:tentative="1">
      <w:start w:val="1"/>
      <w:numFmt w:val="lowerLetter"/>
      <w:lvlText w:val="%8."/>
      <w:lvlJc w:val="left"/>
      <w:pPr>
        <w:ind w:left="7560" w:hanging="360"/>
      </w:pPr>
    </w:lvl>
    <w:lvl w:ilvl="8" w:tplc="B808B564" w:tentative="1">
      <w:start w:val="1"/>
      <w:numFmt w:val="lowerRoman"/>
      <w:lvlText w:val="%9."/>
      <w:lvlJc w:val="right"/>
      <w:pPr>
        <w:ind w:left="8280" w:hanging="180"/>
      </w:pPr>
    </w:lvl>
  </w:abstractNum>
  <w:abstractNum w:abstractNumId="8"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9" w15:restartNumberingAfterBreak="0">
    <w:nsid w:val="2EB62A01"/>
    <w:multiLevelType w:val="multilevel"/>
    <w:tmpl w:val="480428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2E73F1"/>
    <w:multiLevelType w:val="multilevel"/>
    <w:tmpl w:val="4F421FD8"/>
    <w:lvl w:ilvl="0">
      <w:start w:val="5"/>
      <w:numFmt w:val="decimal"/>
      <w:lvlText w:val="%1"/>
      <w:lvlJc w:val="left"/>
      <w:pPr>
        <w:ind w:left="360" w:hanging="360"/>
      </w:pPr>
      <w:rPr>
        <w:rFonts w:hint="default"/>
        <w:b w:val="0"/>
        <w:i w:val="0"/>
      </w:rPr>
    </w:lvl>
    <w:lvl w:ilvl="1">
      <w:start w:val="1"/>
      <w:numFmt w:val="bullet"/>
      <w:lvlText w:val=""/>
      <w:lvlJc w:val="left"/>
      <w:pPr>
        <w:ind w:left="1440" w:hanging="360"/>
      </w:pPr>
      <w:rPr>
        <w:rFonts w:ascii="Symbol" w:hAnsi="Symbol" w:hint="default"/>
        <w:i w:val="0"/>
      </w:rPr>
    </w:lvl>
    <w:lvl w:ilvl="2">
      <w:start w:val="1"/>
      <w:numFmt w:val="decimal"/>
      <w:lvlText w:val="%1.%2.%3"/>
      <w:lvlJc w:val="left"/>
      <w:pPr>
        <w:ind w:left="2847" w:hanging="720"/>
      </w:pPr>
      <w:rPr>
        <w:rFonts w:hint="default"/>
        <w:i w:val="0"/>
      </w:rPr>
    </w:lvl>
    <w:lvl w:ilvl="3">
      <w:start w:val="1"/>
      <w:numFmt w:val="decimal"/>
      <w:lvlText w:val="%1.%2.%3.%4"/>
      <w:lvlJc w:val="left"/>
      <w:pPr>
        <w:ind w:left="4320" w:hanging="108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840" w:hanging="144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360" w:hanging="1800"/>
      </w:pPr>
      <w:rPr>
        <w:rFonts w:hint="default"/>
        <w:i w:val="0"/>
      </w:rPr>
    </w:lvl>
    <w:lvl w:ilvl="8">
      <w:start w:val="1"/>
      <w:numFmt w:val="decimal"/>
      <w:lvlText w:val="%1.%2.%3.%4.%5.%6.%7.%8.%9"/>
      <w:lvlJc w:val="left"/>
      <w:pPr>
        <w:ind w:left="10440" w:hanging="1800"/>
      </w:pPr>
      <w:rPr>
        <w:rFonts w:hint="default"/>
        <w:i w:val="0"/>
      </w:rPr>
    </w:lvl>
  </w:abstractNum>
  <w:abstractNum w:abstractNumId="12" w15:restartNumberingAfterBreak="0">
    <w:nsid w:val="32B21B0C"/>
    <w:multiLevelType w:val="multilevel"/>
    <w:tmpl w:val="480428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3EB038F"/>
    <w:multiLevelType w:val="hybridMultilevel"/>
    <w:tmpl w:val="006A1EDA"/>
    <w:lvl w:ilvl="0" w:tplc="DBDAEC0A">
      <w:start w:val="1"/>
      <w:numFmt w:val="lowerLetter"/>
      <w:lvlText w:val="%1)"/>
      <w:lvlJc w:val="left"/>
      <w:pPr>
        <w:ind w:left="2630" w:hanging="360"/>
      </w:pPr>
      <w:rPr>
        <w:rFonts w:hint="default"/>
      </w:rPr>
    </w:lvl>
    <w:lvl w:ilvl="1" w:tplc="DCE8492A" w:tentative="1">
      <w:start w:val="1"/>
      <w:numFmt w:val="lowerLetter"/>
      <w:lvlText w:val="%2."/>
      <w:lvlJc w:val="left"/>
      <w:pPr>
        <w:ind w:left="3350" w:hanging="360"/>
      </w:pPr>
    </w:lvl>
    <w:lvl w:ilvl="2" w:tplc="6170683E" w:tentative="1">
      <w:start w:val="1"/>
      <w:numFmt w:val="lowerRoman"/>
      <w:lvlText w:val="%3."/>
      <w:lvlJc w:val="right"/>
      <w:pPr>
        <w:ind w:left="4070" w:hanging="180"/>
      </w:pPr>
    </w:lvl>
    <w:lvl w:ilvl="3" w:tplc="923A247A" w:tentative="1">
      <w:start w:val="1"/>
      <w:numFmt w:val="decimal"/>
      <w:lvlText w:val="%4."/>
      <w:lvlJc w:val="left"/>
      <w:pPr>
        <w:ind w:left="4790" w:hanging="360"/>
      </w:pPr>
    </w:lvl>
    <w:lvl w:ilvl="4" w:tplc="C0F8862E" w:tentative="1">
      <w:start w:val="1"/>
      <w:numFmt w:val="lowerLetter"/>
      <w:lvlText w:val="%5."/>
      <w:lvlJc w:val="left"/>
      <w:pPr>
        <w:ind w:left="5510" w:hanging="360"/>
      </w:pPr>
    </w:lvl>
    <w:lvl w:ilvl="5" w:tplc="2F808D76" w:tentative="1">
      <w:start w:val="1"/>
      <w:numFmt w:val="lowerRoman"/>
      <w:lvlText w:val="%6."/>
      <w:lvlJc w:val="right"/>
      <w:pPr>
        <w:ind w:left="6230" w:hanging="180"/>
      </w:pPr>
    </w:lvl>
    <w:lvl w:ilvl="6" w:tplc="622464B2" w:tentative="1">
      <w:start w:val="1"/>
      <w:numFmt w:val="decimal"/>
      <w:lvlText w:val="%7."/>
      <w:lvlJc w:val="left"/>
      <w:pPr>
        <w:ind w:left="6950" w:hanging="360"/>
      </w:pPr>
    </w:lvl>
    <w:lvl w:ilvl="7" w:tplc="5DCCD2E4" w:tentative="1">
      <w:start w:val="1"/>
      <w:numFmt w:val="lowerLetter"/>
      <w:lvlText w:val="%8."/>
      <w:lvlJc w:val="left"/>
      <w:pPr>
        <w:ind w:left="7670" w:hanging="360"/>
      </w:pPr>
    </w:lvl>
    <w:lvl w:ilvl="8" w:tplc="35FEA75C" w:tentative="1">
      <w:start w:val="1"/>
      <w:numFmt w:val="lowerRoman"/>
      <w:lvlText w:val="%9."/>
      <w:lvlJc w:val="right"/>
      <w:pPr>
        <w:ind w:left="8390" w:hanging="180"/>
      </w:pPr>
    </w:lvl>
  </w:abstractNum>
  <w:abstractNum w:abstractNumId="14"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15"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80A6B33"/>
    <w:multiLevelType w:val="hybridMultilevel"/>
    <w:tmpl w:val="7F021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5C0C7B"/>
    <w:multiLevelType w:val="multilevel"/>
    <w:tmpl w:val="44422A44"/>
    <w:lvl w:ilvl="0">
      <w:start w:val="1"/>
      <w:numFmt w:val="decimal"/>
      <w:lvlText w:val="%1."/>
      <w:lvlJc w:val="left"/>
      <w:pPr>
        <w:ind w:left="360" w:hanging="360"/>
      </w:pPr>
      <w:rPr>
        <w:rFonts w:hint="default"/>
      </w:rPr>
    </w:lvl>
    <w:lvl w:ilvl="1">
      <w:start w:val="1"/>
      <w:numFmt w:val="decimal"/>
      <w:lvlText w:val="4.%2."/>
      <w:lvlJc w:val="left"/>
      <w:pPr>
        <w:ind w:left="114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FC57305"/>
    <w:multiLevelType w:val="hybridMultilevel"/>
    <w:tmpl w:val="FA6C9080"/>
    <w:lvl w:ilvl="0" w:tplc="FB54715E">
      <w:start w:val="1"/>
      <w:numFmt w:val="lowerLetter"/>
      <w:lvlText w:val="%1)"/>
      <w:lvlJc w:val="left"/>
      <w:pPr>
        <w:ind w:left="2520" w:hanging="360"/>
      </w:pPr>
      <w:rPr>
        <w:rFonts w:hint="default"/>
      </w:rPr>
    </w:lvl>
    <w:lvl w:ilvl="1" w:tplc="7F2895B0" w:tentative="1">
      <w:start w:val="1"/>
      <w:numFmt w:val="lowerLetter"/>
      <w:lvlText w:val="%2."/>
      <w:lvlJc w:val="left"/>
      <w:pPr>
        <w:ind w:left="3240" w:hanging="360"/>
      </w:pPr>
    </w:lvl>
    <w:lvl w:ilvl="2" w:tplc="255237F2" w:tentative="1">
      <w:start w:val="1"/>
      <w:numFmt w:val="lowerRoman"/>
      <w:lvlText w:val="%3."/>
      <w:lvlJc w:val="right"/>
      <w:pPr>
        <w:ind w:left="3960" w:hanging="180"/>
      </w:pPr>
    </w:lvl>
    <w:lvl w:ilvl="3" w:tplc="90FA578E" w:tentative="1">
      <w:start w:val="1"/>
      <w:numFmt w:val="decimal"/>
      <w:lvlText w:val="%4."/>
      <w:lvlJc w:val="left"/>
      <w:pPr>
        <w:ind w:left="4680" w:hanging="360"/>
      </w:pPr>
    </w:lvl>
    <w:lvl w:ilvl="4" w:tplc="3E080BDC" w:tentative="1">
      <w:start w:val="1"/>
      <w:numFmt w:val="lowerLetter"/>
      <w:lvlText w:val="%5."/>
      <w:lvlJc w:val="left"/>
      <w:pPr>
        <w:ind w:left="5400" w:hanging="360"/>
      </w:pPr>
    </w:lvl>
    <w:lvl w:ilvl="5" w:tplc="6332F1B8" w:tentative="1">
      <w:start w:val="1"/>
      <w:numFmt w:val="lowerRoman"/>
      <w:lvlText w:val="%6."/>
      <w:lvlJc w:val="right"/>
      <w:pPr>
        <w:ind w:left="6120" w:hanging="180"/>
      </w:pPr>
    </w:lvl>
    <w:lvl w:ilvl="6" w:tplc="DA626318" w:tentative="1">
      <w:start w:val="1"/>
      <w:numFmt w:val="decimal"/>
      <w:lvlText w:val="%7."/>
      <w:lvlJc w:val="left"/>
      <w:pPr>
        <w:ind w:left="6840" w:hanging="360"/>
      </w:pPr>
    </w:lvl>
    <w:lvl w:ilvl="7" w:tplc="2CF87DCA" w:tentative="1">
      <w:start w:val="1"/>
      <w:numFmt w:val="lowerLetter"/>
      <w:lvlText w:val="%8."/>
      <w:lvlJc w:val="left"/>
      <w:pPr>
        <w:ind w:left="7560" w:hanging="360"/>
      </w:pPr>
    </w:lvl>
    <w:lvl w:ilvl="8" w:tplc="34565676" w:tentative="1">
      <w:start w:val="1"/>
      <w:numFmt w:val="lowerRoman"/>
      <w:lvlText w:val="%9."/>
      <w:lvlJc w:val="right"/>
      <w:pPr>
        <w:ind w:left="8280" w:hanging="180"/>
      </w:pPr>
    </w:lvl>
  </w:abstractNum>
  <w:abstractNum w:abstractNumId="19"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0" w15:restartNumberingAfterBreak="0">
    <w:nsid w:val="5B0F0B09"/>
    <w:multiLevelType w:val="hybridMultilevel"/>
    <w:tmpl w:val="006A1EDA"/>
    <w:lvl w:ilvl="0" w:tplc="FFFFFFFF">
      <w:start w:val="1"/>
      <w:numFmt w:val="lowerLetter"/>
      <w:lvlText w:val="%1)"/>
      <w:lvlJc w:val="left"/>
      <w:pPr>
        <w:ind w:left="2630" w:hanging="360"/>
      </w:pPr>
      <w:rPr>
        <w:rFonts w:hint="default"/>
      </w:rPr>
    </w:lvl>
    <w:lvl w:ilvl="1" w:tplc="FFFFFFFF" w:tentative="1">
      <w:start w:val="1"/>
      <w:numFmt w:val="lowerLetter"/>
      <w:lvlText w:val="%2."/>
      <w:lvlJc w:val="left"/>
      <w:pPr>
        <w:ind w:left="3350" w:hanging="360"/>
      </w:pPr>
    </w:lvl>
    <w:lvl w:ilvl="2" w:tplc="FFFFFFFF" w:tentative="1">
      <w:start w:val="1"/>
      <w:numFmt w:val="lowerRoman"/>
      <w:lvlText w:val="%3."/>
      <w:lvlJc w:val="right"/>
      <w:pPr>
        <w:ind w:left="4070" w:hanging="180"/>
      </w:pPr>
    </w:lvl>
    <w:lvl w:ilvl="3" w:tplc="FFFFFFFF" w:tentative="1">
      <w:start w:val="1"/>
      <w:numFmt w:val="decimal"/>
      <w:lvlText w:val="%4."/>
      <w:lvlJc w:val="left"/>
      <w:pPr>
        <w:ind w:left="4790" w:hanging="360"/>
      </w:pPr>
    </w:lvl>
    <w:lvl w:ilvl="4" w:tplc="FFFFFFFF" w:tentative="1">
      <w:start w:val="1"/>
      <w:numFmt w:val="lowerLetter"/>
      <w:lvlText w:val="%5."/>
      <w:lvlJc w:val="left"/>
      <w:pPr>
        <w:ind w:left="5510" w:hanging="360"/>
      </w:pPr>
    </w:lvl>
    <w:lvl w:ilvl="5" w:tplc="FFFFFFFF" w:tentative="1">
      <w:start w:val="1"/>
      <w:numFmt w:val="lowerRoman"/>
      <w:lvlText w:val="%6."/>
      <w:lvlJc w:val="right"/>
      <w:pPr>
        <w:ind w:left="6230" w:hanging="180"/>
      </w:pPr>
    </w:lvl>
    <w:lvl w:ilvl="6" w:tplc="FFFFFFFF" w:tentative="1">
      <w:start w:val="1"/>
      <w:numFmt w:val="decimal"/>
      <w:lvlText w:val="%7."/>
      <w:lvlJc w:val="left"/>
      <w:pPr>
        <w:ind w:left="6950" w:hanging="360"/>
      </w:pPr>
    </w:lvl>
    <w:lvl w:ilvl="7" w:tplc="FFFFFFFF" w:tentative="1">
      <w:start w:val="1"/>
      <w:numFmt w:val="lowerLetter"/>
      <w:lvlText w:val="%8."/>
      <w:lvlJc w:val="left"/>
      <w:pPr>
        <w:ind w:left="7670" w:hanging="360"/>
      </w:pPr>
    </w:lvl>
    <w:lvl w:ilvl="8" w:tplc="FFFFFFFF" w:tentative="1">
      <w:start w:val="1"/>
      <w:numFmt w:val="lowerRoman"/>
      <w:lvlText w:val="%9."/>
      <w:lvlJc w:val="right"/>
      <w:pPr>
        <w:ind w:left="8390" w:hanging="180"/>
      </w:pPr>
    </w:lvl>
  </w:abstractNum>
  <w:abstractNum w:abstractNumId="21"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22"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85771E"/>
    <w:multiLevelType w:val="hybridMultilevel"/>
    <w:tmpl w:val="069A7F9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15:restartNumberingAfterBreak="0">
    <w:nsid w:val="68794644"/>
    <w:multiLevelType w:val="hybridMultilevel"/>
    <w:tmpl w:val="98325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28"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943615711">
    <w:abstractNumId w:val="0"/>
  </w:num>
  <w:num w:numId="2" w16cid:durableId="1840003583">
    <w:abstractNumId w:val="5"/>
  </w:num>
  <w:num w:numId="3" w16cid:durableId="859123579">
    <w:abstractNumId w:val="23"/>
  </w:num>
  <w:num w:numId="4" w16cid:durableId="533345528">
    <w:abstractNumId w:val="27"/>
  </w:num>
  <w:num w:numId="5" w16cid:durableId="1330908260">
    <w:abstractNumId w:val="22"/>
  </w:num>
  <w:num w:numId="6" w16cid:durableId="1183012583">
    <w:abstractNumId w:val="16"/>
  </w:num>
  <w:num w:numId="7" w16cid:durableId="1162354592">
    <w:abstractNumId w:val="25"/>
  </w:num>
  <w:num w:numId="8" w16cid:durableId="1644506153">
    <w:abstractNumId w:val="24"/>
  </w:num>
  <w:num w:numId="9" w16cid:durableId="1408766708">
    <w:abstractNumId w:val="4"/>
  </w:num>
  <w:num w:numId="10" w16cid:durableId="1006444965">
    <w:abstractNumId w:val="13"/>
  </w:num>
  <w:num w:numId="11" w16cid:durableId="2021008571">
    <w:abstractNumId w:val="7"/>
  </w:num>
  <w:num w:numId="12" w16cid:durableId="10132688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8455913">
    <w:abstractNumId w:val="6"/>
  </w:num>
  <w:num w:numId="14" w16cid:durableId="681710671">
    <w:abstractNumId w:val="11"/>
  </w:num>
  <w:num w:numId="15" w16cid:durableId="1350330019">
    <w:abstractNumId w:val="9"/>
  </w:num>
  <w:num w:numId="16" w16cid:durableId="1526677782">
    <w:abstractNumId w:val="20"/>
  </w:num>
  <w:num w:numId="17" w16cid:durableId="1390231888">
    <w:abstractNumId w:val="17"/>
  </w:num>
  <w:num w:numId="18" w16cid:durableId="1418288025">
    <w:abstractNumId w:val="12"/>
  </w:num>
  <w:num w:numId="19" w16cid:durableId="1351184185">
    <w:abstractNumId w:val="19"/>
  </w:num>
  <w:num w:numId="20" w16cid:durableId="1509561647">
    <w:abstractNumId w:val="1"/>
  </w:num>
  <w:num w:numId="21" w16cid:durableId="1339581081">
    <w:abstractNumId w:val="14"/>
  </w:num>
  <w:num w:numId="22" w16cid:durableId="1551578924">
    <w:abstractNumId w:val="21"/>
  </w:num>
  <w:num w:numId="23" w16cid:durableId="1354113841">
    <w:abstractNumId w:val="3"/>
  </w:num>
  <w:num w:numId="24" w16cid:durableId="1314674486">
    <w:abstractNumId w:val="8"/>
  </w:num>
  <w:num w:numId="25" w16cid:durableId="2054453360">
    <w:abstractNumId w:val="2"/>
  </w:num>
  <w:num w:numId="26" w16cid:durableId="553272862">
    <w:abstractNumId w:val="28"/>
  </w:num>
  <w:num w:numId="27" w16cid:durableId="962804556">
    <w:abstractNumId w:val="15"/>
  </w:num>
  <w:num w:numId="28" w16cid:durableId="389689724">
    <w:abstractNumId w:val="10"/>
  </w:num>
  <w:num w:numId="29" w16cid:durableId="726998022">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4E"/>
    <w:rsid w:val="00001B9E"/>
    <w:rsid w:val="000068B0"/>
    <w:rsid w:val="000100A7"/>
    <w:rsid w:val="0001762C"/>
    <w:rsid w:val="000202A8"/>
    <w:rsid w:val="0002085F"/>
    <w:rsid w:val="000249AC"/>
    <w:rsid w:val="00030270"/>
    <w:rsid w:val="0005659C"/>
    <w:rsid w:val="00063D6D"/>
    <w:rsid w:val="00064C75"/>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2772C"/>
    <w:rsid w:val="00133D99"/>
    <w:rsid w:val="00147592"/>
    <w:rsid w:val="00153708"/>
    <w:rsid w:val="001572AD"/>
    <w:rsid w:val="001576DB"/>
    <w:rsid w:val="00160CDB"/>
    <w:rsid w:val="0016463B"/>
    <w:rsid w:val="00175BB6"/>
    <w:rsid w:val="0018240B"/>
    <w:rsid w:val="00183633"/>
    <w:rsid w:val="001A6981"/>
    <w:rsid w:val="001A7A85"/>
    <w:rsid w:val="001B2310"/>
    <w:rsid w:val="001B7138"/>
    <w:rsid w:val="001B79A6"/>
    <w:rsid w:val="001C09DA"/>
    <w:rsid w:val="001D5A30"/>
    <w:rsid w:val="001E78FF"/>
    <w:rsid w:val="001E7A64"/>
    <w:rsid w:val="0020079C"/>
    <w:rsid w:val="00203620"/>
    <w:rsid w:val="00204C2A"/>
    <w:rsid w:val="002130A5"/>
    <w:rsid w:val="002148EF"/>
    <w:rsid w:val="00222B67"/>
    <w:rsid w:val="00227163"/>
    <w:rsid w:val="00237B08"/>
    <w:rsid w:val="002433F6"/>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2F3CE4"/>
    <w:rsid w:val="00304833"/>
    <w:rsid w:val="003121EA"/>
    <w:rsid w:val="00314651"/>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30F1"/>
    <w:rsid w:val="004535E8"/>
    <w:rsid w:val="00475212"/>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35963"/>
    <w:rsid w:val="00540347"/>
    <w:rsid w:val="00540423"/>
    <w:rsid w:val="0054338C"/>
    <w:rsid w:val="00543A79"/>
    <w:rsid w:val="00544893"/>
    <w:rsid w:val="005622AC"/>
    <w:rsid w:val="005956F0"/>
    <w:rsid w:val="005A380B"/>
    <w:rsid w:val="005A3A1B"/>
    <w:rsid w:val="005A69A9"/>
    <w:rsid w:val="005B4E55"/>
    <w:rsid w:val="005B69B3"/>
    <w:rsid w:val="005C6C9D"/>
    <w:rsid w:val="005D24AC"/>
    <w:rsid w:val="005E7D95"/>
    <w:rsid w:val="005F4618"/>
    <w:rsid w:val="00602B9D"/>
    <w:rsid w:val="00612978"/>
    <w:rsid w:val="00615806"/>
    <w:rsid w:val="006209C9"/>
    <w:rsid w:val="00636608"/>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3455"/>
    <w:rsid w:val="006E0C7D"/>
    <w:rsid w:val="006E5A81"/>
    <w:rsid w:val="006E6060"/>
    <w:rsid w:val="00703D70"/>
    <w:rsid w:val="0071453C"/>
    <w:rsid w:val="00724B20"/>
    <w:rsid w:val="00731EA9"/>
    <w:rsid w:val="00732C68"/>
    <w:rsid w:val="00732FC9"/>
    <w:rsid w:val="00737523"/>
    <w:rsid w:val="0075022D"/>
    <w:rsid w:val="0076638C"/>
    <w:rsid w:val="00777F88"/>
    <w:rsid w:val="00781CC0"/>
    <w:rsid w:val="007850FA"/>
    <w:rsid w:val="0079069D"/>
    <w:rsid w:val="007A120B"/>
    <w:rsid w:val="007A37F9"/>
    <w:rsid w:val="007A4399"/>
    <w:rsid w:val="007B4546"/>
    <w:rsid w:val="007C3E7B"/>
    <w:rsid w:val="007E5D21"/>
    <w:rsid w:val="007F1191"/>
    <w:rsid w:val="0080019C"/>
    <w:rsid w:val="008008DD"/>
    <w:rsid w:val="00802077"/>
    <w:rsid w:val="00816C86"/>
    <w:rsid w:val="00822107"/>
    <w:rsid w:val="008226D4"/>
    <w:rsid w:val="008250FE"/>
    <w:rsid w:val="00831BDE"/>
    <w:rsid w:val="00854962"/>
    <w:rsid w:val="00867EF2"/>
    <w:rsid w:val="0087395E"/>
    <w:rsid w:val="00891067"/>
    <w:rsid w:val="008A405A"/>
    <w:rsid w:val="008A42CD"/>
    <w:rsid w:val="008E4F1E"/>
    <w:rsid w:val="00901E82"/>
    <w:rsid w:val="00902C46"/>
    <w:rsid w:val="0090520A"/>
    <w:rsid w:val="00914649"/>
    <w:rsid w:val="00920880"/>
    <w:rsid w:val="00920FFF"/>
    <w:rsid w:val="00921240"/>
    <w:rsid w:val="0093079E"/>
    <w:rsid w:val="00947809"/>
    <w:rsid w:val="00955694"/>
    <w:rsid w:val="009562D8"/>
    <w:rsid w:val="009618B4"/>
    <w:rsid w:val="00962B7D"/>
    <w:rsid w:val="00964B4D"/>
    <w:rsid w:val="009750C8"/>
    <w:rsid w:val="00977C9F"/>
    <w:rsid w:val="00985AEE"/>
    <w:rsid w:val="009A6661"/>
    <w:rsid w:val="009B2C75"/>
    <w:rsid w:val="009B6FFD"/>
    <w:rsid w:val="009C6388"/>
    <w:rsid w:val="009D1E2E"/>
    <w:rsid w:val="009D586E"/>
    <w:rsid w:val="009E2997"/>
    <w:rsid w:val="009F15D7"/>
    <w:rsid w:val="009F7976"/>
    <w:rsid w:val="00A00225"/>
    <w:rsid w:val="00A0211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C6C25"/>
    <w:rsid w:val="00AD71CC"/>
    <w:rsid w:val="00AF46B8"/>
    <w:rsid w:val="00AF6919"/>
    <w:rsid w:val="00B01DE4"/>
    <w:rsid w:val="00B07083"/>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C2F16"/>
    <w:rsid w:val="00BC4D92"/>
    <w:rsid w:val="00BC772D"/>
    <w:rsid w:val="00BE137F"/>
    <w:rsid w:val="00BF1895"/>
    <w:rsid w:val="00BF6670"/>
    <w:rsid w:val="00BF723C"/>
    <w:rsid w:val="00C00001"/>
    <w:rsid w:val="00C0094C"/>
    <w:rsid w:val="00C032B2"/>
    <w:rsid w:val="00C06ED8"/>
    <w:rsid w:val="00C17168"/>
    <w:rsid w:val="00C25241"/>
    <w:rsid w:val="00C53FED"/>
    <w:rsid w:val="00C62FCE"/>
    <w:rsid w:val="00C77C39"/>
    <w:rsid w:val="00C83D8C"/>
    <w:rsid w:val="00C9018A"/>
    <w:rsid w:val="00C965BF"/>
    <w:rsid w:val="00C971BF"/>
    <w:rsid w:val="00CB0790"/>
    <w:rsid w:val="00CC128B"/>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5769C"/>
    <w:rsid w:val="00D66290"/>
    <w:rsid w:val="00D730EB"/>
    <w:rsid w:val="00D73B65"/>
    <w:rsid w:val="00D75219"/>
    <w:rsid w:val="00D817E6"/>
    <w:rsid w:val="00D8394E"/>
    <w:rsid w:val="00D83C2C"/>
    <w:rsid w:val="00DA08BE"/>
    <w:rsid w:val="00DA30CF"/>
    <w:rsid w:val="00DA6921"/>
    <w:rsid w:val="00DA6D0B"/>
    <w:rsid w:val="00DB5A8F"/>
    <w:rsid w:val="00DB6A8B"/>
    <w:rsid w:val="00DC2219"/>
    <w:rsid w:val="00DC7AC3"/>
    <w:rsid w:val="00DD670D"/>
    <w:rsid w:val="00DE11BF"/>
    <w:rsid w:val="00DE347D"/>
    <w:rsid w:val="00DF632D"/>
    <w:rsid w:val="00E21999"/>
    <w:rsid w:val="00E222C6"/>
    <w:rsid w:val="00E27CBD"/>
    <w:rsid w:val="00E4308C"/>
    <w:rsid w:val="00E50B26"/>
    <w:rsid w:val="00E519D3"/>
    <w:rsid w:val="00E525DE"/>
    <w:rsid w:val="00E57D4E"/>
    <w:rsid w:val="00E603A9"/>
    <w:rsid w:val="00E60854"/>
    <w:rsid w:val="00E62CE5"/>
    <w:rsid w:val="00E663DF"/>
    <w:rsid w:val="00E92649"/>
    <w:rsid w:val="00E95550"/>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513CA"/>
    <w:rsid w:val="00F55C07"/>
    <w:rsid w:val="00F577DC"/>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794A1"/>
  <w15:chartTrackingRefBased/>
  <w15:docId w15:val="{81DA3D1A-007E-4687-8ED4-CBC38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3"/>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4"/>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5"/>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BodyTextIndent">
    <w:name w:val="Body Text Indent"/>
    <w:basedOn w:val="Normal"/>
    <w:link w:val="BodyTextIndentChar"/>
    <w:rsid w:val="0020079C"/>
    <w:pPr>
      <w:spacing w:after="0" w:line="240" w:lineRule="auto"/>
      <w:ind w:left="720"/>
      <w:jc w:val="left"/>
    </w:pPr>
    <w:rPr>
      <w:rFonts w:ascii="Arial" w:eastAsia="Times New Roman" w:hAnsi="Arial"/>
      <w:sz w:val="24"/>
      <w:szCs w:val="20"/>
      <w:lang w:val="en-GB"/>
    </w:rPr>
  </w:style>
  <w:style w:type="character" w:customStyle="1" w:styleId="BodyTextIndentChar">
    <w:name w:val="Body Text Indent Char"/>
    <w:basedOn w:val="DefaultParagraphFont"/>
    <w:link w:val="BodyTextIndent"/>
    <w:rsid w:val="0020079C"/>
    <w:rPr>
      <w:rFonts w:ascii="Arial" w:eastAsia="Times New Roman" w:hAnsi="Arial"/>
      <w:sz w:val="24"/>
      <w:lang w:val="en-GB" w:eastAsia="en-US"/>
    </w:rPr>
  </w:style>
  <w:style w:type="character" w:customStyle="1" w:styleId="xbe">
    <w:name w:val="_xbe"/>
    <w:rsid w:val="0020079C"/>
  </w:style>
  <w:style w:type="numbering" w:customStyle="1" w:styleId="NoList2">
    <w:name w:val="No List2"/>
    <w:next w:val="NoList"/>
    <w:uiPriority w:val="99"/>
    <w:semiHidden/>
    <w:unhideWhenUsed/>
    <w:rsid w:val="00DE11BF"/>
  </w:style>
  <w:style w:type="paragraph" w:customStyle="1" w:styleId="Style1">
    <w:name w:val="Style1"/>
    <w:basedOn w:val="Normal"/>
    <w:rsid w:val="00DE11B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DE11BF"/>
    <w:rPr>
      <w:color w:val="800080"/>
      <w:u w:val="single"/>
    </w:rPr>
  </w:style>
  <w:style w:type="paragraph" w:customStyle="1" w:styleId="Number7">
    <w:name w:val="Number 7"/>
    <w:basedOn w:val="Heading7"/>
    <w:rsid w:val="00DE11BF"/>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DE11BF"/>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DE11BF"/>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DE11BF"/>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DE11BF"/>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DE11BF"/>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DE11BF"/>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DE11BF"/>
    <w:pPr>
      <w:numPr>
        <w:numId w:val="20"/>
      </w:numPr>
      <w:spacing w:after="240"/>
    </w:pPr>
    <w:rPr>
      <w:rFonts w:eastAsia="Times New Roman"/>
      <w:szCs w:val="20"/>
    </w:rPr>
  </w:style>
  <w:style w:type="paragraph" w:customStyle="1" w:styleId="Level2">
    <w:name w:val="Level 2"/>
    <w:basedOn w:val="Normal"/>
    <w:rsid w:val="00DE11BF"/>
    <w:pPr>
      <w:spacing w:after="240"/>
      <w:ind w:left="1276"/>
    </w:pPr>
    <w:rPr>
      <w:rFonts w:eastAsia="Times New Roman"/>
      <w:szCs w:val="20"/>
    </w:rPr>
  </w:style>
  <w:style w:type="paragraph" w:customStyle="1" w:styleId="Level3">
    <w:name w:val="Level 3"/>
    <w:basedOn w:val="Normal"/>
    <w:rsid w:val="00DE11BF"/>
    <w:pPr>
      <w:tabs>
        <w:tab w:val="left" w:pos="2127"/>
      </w:tabs>
      <w:spacing w:after="240"/>
      <w:ind w:left="2127"/>
    </w:pPr>
    <w:rPr>
      <w:rFonts w:eastAsia="Times New Roman"/>
      <w:szCs w:val="20"/>
    </w:rPr>
  </w:style>
  <w:style w:type="paragraph" w:customStyle="1" w:styleId="Level1">
    <w:name w:val="Level 1"/>
    <w:basedOn w:val="Normal"/>
    <w:rsid w:val="00DE11BF"/>
    <w:pPr>
      <w:spacing w:after="240"/>
      <w:ind w:left="567"/>
    </w:pPr>
    <w:rPr>
      <w:rFonts w:eastAsia="Times New Roman"/>
      <w:szCs w:val="20"/>
    </w:rPr>
  </w:style>
  <w:style w:type="paragraph" w:styleId="BodyTextIndent2">
    <w:name w:val="Body Text Indent 2"/>
    <w:basedOn w:val="Normal"/>
    <w:link w:val="BodyTextIndent2Char"/>
    <w:rsid w:val="00DE11BF"/>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DE11BF"/>
    <w:rPr>
      <w:rFonts w:ascii="CG Times (W1)" w:eastAsia="Times New Roman" w:hAnsi="CG Times (W1)"/>
      <w:i/>
      <w:iCs/>
      <w:sz w:val="17"/>
      <w:lang w:eastAsia="en-US"/>
    </w:rPr>
  </w:style>
  <w:style w:type="paragraph" w:customStyle="1" w:styleId="ScheduleAppendix">
    <w:name w:val="Schedule/Appendix"/>
    <w:basedOn w:val="Normal"/>
    <w:rsid w:val="00DE11BF"/>
    <w:pPr>
      <w:spacing w:after="240"/>
      <w:jc w:val="center"/>
    </w:pPr>
    <w:rPr>
      <w:rFonts w:eastAsia="Times New Roman"/>
      <w:b/>
      <w:caps/>
      <w:szCs w:val="20"/>
    </w:rPr>
  </w:style>
  <w:style w:type="paragraph" w:customStyle="1" w:styleId="GSAPaperBullet1">
    <w:name w:val="GSAPaperBullet1"/>
    <w:basedOn w:val="GSAPaperStd"/>
    <w:rsid w:val="00DE11BF"/>
    <w:pPr>
      <w:numPr>
        <w:numId w:val="21"/>
      </w:numPr>
      <w:tabs>
        <w:tab w:val="clear" w:pos="360"/>
        <w:tab w:val="left" w:pos="936"/>
      </w:tabs>
      <w:spacing w:before="0" w:line="240" w:lineRule="auto"/>
      <w:ind w:left="936"/>
    </w:pPr>
  </w:style>
  <w:style w:type="paragraph" w:customStyle="1" w:styleId="GSAPaperStd">
    <w:name w:val="GSAPaperStd"/>
    <w:basedOn w:val="GSAPaperCore"/>
    <w:rsid w:val="00DE11BF"/>
    <w:pPr>
      <w:spacing w:before="120" w:after="120"/>
      <w:ind w:left="576" w:hanging="576"/>
    </w:pPr>
  </w:style>
  <w:style w:type="paragraph" w:customStyle="1" w:styleId="GSAPaperCore">
    <w:name w:val="GSAPaperCore"/>
    <w:rsid w:val="00DE11BF"/>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DE11BF"/>
    <w:pPr>
      <w:numPr>
        <w:numId w:val="24"/>
      </w:numPr>
      <w:tabs>
        <w:tab w:val="clear" w:pos="360"/>
        <w:tab w:val="left" w:pos="936"/>
      </w:tabs>
      <w:spacing w:before="0"/>
      <w:ind w:left="936"/>
    </w:pPr>
  </w:style>
  <w:style w:type="paragraph" w:customStyle="1" w:styleId="GSALegExMemMain">
    <w:name w:val="GSALegExMemMain"/>
    <w:basedOn w:val="GSALegText"/>
    <w:rsid w:val="00DE11BF"/>
    <w:pPr>
      <w:spacing w:before="120" w:after="120"/>
      <w:ind w:left="576" w:hanging="576"/>
    </w:pPr>
  </w:style>
  <w:style w:type="paragraph" w:customStyle="1" w:styleId="GSALegText">
    <w:name w:val="GSALegText"/>
    <w:rsid w:val="00DE11BF"/>
    <w:rPr>
      <w:rFonts w:ascii="Times New Roman" w:eastAsia="Times New Roman" w:hAnsi="Times New Roman"/>
      <w:noProof/>
      <w:sz w:val="24"/>
      <w:lang w:eastAsia="en-US"/>
    </w:rPr>
  </w:style>
  <w:style w:type="paragraph" w:customStyle="1" w:styleId="GSAActionBullet1">
    <w:name w:val="GSAActionBullet1"/>
    <w:basedOn w:val="GSAActionDeadline"/>
    <w:rsid w:val="00DE11BF"/>
    <w:pPr>
      <w:numPr>
        <w:numId w:val="22"/>
      </w:numPr>
    </w:pPr>
  </w:style>
  <w:style w:type="paragraph" w:customStyle="1" w:styleId="GSAActionDeadline">
    <w:name w:val="GSAActionDeadline"/>
    <w:basedOn w:val="GSAActionCore"/>
    <w:rsid w:val="00DE11BF"/>
    <w:pPr>
      <w:spacing w:after="20"/>
    </w:pPr>
  </w:style>
  <w:style w:type="paragraph" w:customStyle="1" w:styleId="GSAActionCore">
    <w:name w:val="GSAActionCore"/>
    <w:rsid w:val="00DE11BF"/>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DE11BF"/>
    <w:pPr>
      <w:numPr>
        <w:numId w:val="23"/>
      </w:numPr>
      <w:tabs>
        <w:tab w:val="clear" w:pos="360"/>
        <w:tab w:val="num" w:pos="1296"/>
      </w:tabs>
      <w:ind w:left="1296"/>
    </w:pPr>
  </w:style>
  <w:style w:type="paragraph" w:customStyle="1" w:styleId="GSAMinuterBullet1">
    <w:name w:val="GSAMinuterBullet1"/>
    <w:basedOn w:val="GSAMinuteStd"/>
    <w:rsid w:val="00DE11BF"/>
    <w:pPr>
      <w:tabs>
        <w:tab w:val="left" w:pos="936"/>
      </w:tabs>
      <w:spacing w:before="0"/>
      <w:ind w:left="0"/>
    </w:pPr>
  </w:style>
  <w:style w:type="paragraph" w:customStyle="1" w:styleId="GSAMinuteStd">
    <w:name w:val="GSAMinuteStd"/>
    <w:basedOn w:val="GSAMinuteCore"/>
    <w:rsid w:val="00DE11BF"/>
    <w:pPr>
      <w:spacing w:before="120" w:after="120"/>
      <w:ind w:left="576"/>
    </w:pPr>
  </w:style>
  <w:style w:type="paragraph" w:customStyle="1" w:styleId="GSAMinuteCore">
    <w:name w:val="GSAMinuteCore"/>
    <w:rsid w:val="00DE11BF"/>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DE11BF"/>
    <w:pPr>
      <w:numPr>
        <w:numId w:val="25"/>
      </w:numPr>
      <w:ind w:left="720"/>
    </w:pPr>
  </w:style>
  <w:style w:type="paragraph" w:customStyle="1" w:styleId="LetterBullet1">
    <w:name w:val="Letter Bullet1"/>
    <w:basedOn w:val="LetterStandard"/>
    <w:rsid w:val="00DE11BF"/>
    <w:pPr>
      <w:numPr>
        <w:numId w:val="19"/>
      </w:numPr>
      <w:spacing w:before="0"/>
    </w:pPr>
  </w:style>
  <w:style w:type="paragraph" w:customStyle="1" w:styleId="LetterStandard">
    <w:name w:val="Letter Standard"/>
    <w:rsid w:val="00DE11BF"/>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DE11BF"/>
    <w:pPr>
      <w:numPr>
        <w:numId w:val="26"/>
      </w:numPr>
      <w:spacing w:before="40"/>
    </w:pPr>
  </w:style>
  <w:style w:type="paragraph" w:customStyle="1" w:styleId="ARText1">
    <w:name w:val="ARText1"/>
    <w:basedOn w:val="ARBase"/>
    <w:rsid w:val="00DE11BF"/>
    <w:pPr>
      <w:spacing w:before="80" w:after="80"/>
      <w:ind w:left="720"/>
      <w:jc w:val="both"/>
    </w:pPr>
  </w:style>
  <w:style w:type="paragraph" w:customStyle="1" w:styleId="ARBase">
    <w:name w:val="ARBase"/>
    <w:rsid w:val="00DE11BF"/>
    <w:pPr>
      <w:spacing w:line="245" w:lineRule="auto"/>
    </w:pPr>
    <w:rPr>
      <w:rFonts w:ascii="Times New Roman" w:eastAsia="Times New Roman" w:hAnsi="Times New Roman"/>
      <w:sz w:val="24"/>
      <w:lang w:eastAsia="en-US"/>
    </w:rPr>
  </w:style>
  <w:style w:type="paragraph" w:styleId="ListBullet">
    <w:name w:val="List Bullet"/>
    <w:basedOn w:val="Normal"/>
    <w:autoRedefine/>
    <w:rsid w:val="00DE11BF"/>
    <w:pPr>
      <w:tabs>
        <w:tab w:val="num" w:pos="360"/>
      </w:tabs>
      <w:ind w:left="360" w:hanging="360"/>
    </w:pPr>
    <w:rPr>
      <w:rFonts w:eastAsia="Times New Roman"/>
      <w:szCs w:val="20"/>
    </w:rPr>
  </w:style>
  <w:style w:type="paragraph" w:styleId="ListBullet2">
    <w:name w:val="List Bullet 2"/>
    <w:basedOn w:val="Normal"/>
    <w:autoRedefine/>
    <w:rsid w:val="00DE11BF"/>
    <w:pPr>
      <w:tabs>
        <w:tab w:val="num" w:pos="643"/>
      </w:tabs>
      <w:ind w:left="643" w:hanging="360"/>
    </w:pPr>
    <w:rPr>
      <w:rFonts w:eastAsia="Times New Roman"/>
      <w:szCs w:val="20"/>
    </w:rPr>
  </w:style>
  <w:style w:type="paragraph" w:styleId="ListBullet3">
    <w:name w:val="List Bullet 3"/>
    <w:basedOn w:val="Normal"/>
    <w:autoRedefine/>
    <w:rsid w:val="00DE11BF"/>
    <w:pPr>
      <w:tabs>
        <w:tab w:val="num" w:pos="1080"/>
      </w:tabs>
      <w:ind w:left="1080" w:hanging="360"/>
    </w:pPr>
    <w:rPr>
      <w:rFonts w:eastAsia="Times New Roman"/>
      <w:szCs w:val="20"/>
    </w:rPr>
  </w:style>
  <w:style w:type="paragraph" w:styleId="ListBullet4">
    <w:name w:val="List Bullet 4"/>
    <w:basedOn w:val="Normal"/>
    <w:autoRedefine/>
    <w:rsid w:val="00DE11BF"/>
    <w:pPr>
      <w:tabs>
        <w:tab w:val="num" w:pos="1440"/>
      </w:tabs>
      <w:ind w:left="1440" w:hanging="360"/>
    </w:pPr>
    <w:rPr>
      <w:rFonts w:eastAsia="Times New Roman"/>
      <w:szCs w:val="20"/>
    </w:rPr>
  </w:style>
  <w:style w:type="paragraph" w:styleId="ListBullet5">
    <w:name w:val="List Bullet 5"/>
    <w:basedOn w:val="Normal"/>
    <w:autoRedefine/>
    <w:rsid w:val="00DE11BF"/>
    <w:pPr>
      <w:tabs>
        <w:tab w:val="num" w:pos="1492"/>
      </w:tabs>
      <w:ind w:left="1492" w:hanging="360"/>
    </w:pPr>
    <w:rPr>
      <w:rFonts w:eastAsia="Times New Roman"/>
      <w:szCs w:val="20"/>
    </w:rPr>
  </w:style>
  <w:style w:type="paragraph" w:styleId="ListNumber">
    <w:name w:val="List Number"/>
    <w:basedOn w:val="Normal"/>
    <w:rsid w:val="00DE11BF"/>
    <w:pPr>
      <w:tabs>
        <w:tab w:val="num" w:pos="360"/>
      </w:tabs>
      <w:ind w:left="360" w:hanging="360"/>
    </w:pPr>
    <w:rPr>
      <w:rFonts w:eastAsia="Times New Roman"/>
      <w:szCs w:val="20"/>
    </w:rPr>
  </w:style>
  <w:style w:type="paragraph" w:styleId="ListNumber2">
    <w:name w:val="List Number 2"/>
    <w:basedOn w:val="Normal"/>
    <w:rsid w:val="00DE11BF"/>
    <w:pPr>
      <w:tabs>
        <w:tab w:val="num" w:pos="643"/>
      </w:tabs>
      <w:ind w:left="643" w:hanging="360"/>
    </w:pPr>
    <w:rPr>
      <w:rFonts w:eastAsia="Times New Roman"/>
      <w:szCs w:val="20"/>
    </w:rPr>
  </w:style>
  <w:style w:type="paragraph" w:styleId="ListNumber3">
    <w:name w:val="List Number 3"/>
    <w:basedOn w:val="Normal"/>
    <w:rsid w:val="00DE11BF"/>
    <w:pPr>
      <w:tabs>
        <w:tab w:val="num" w:pos="1080"/>
      </w:tabs>
      <w:ind w:left="1080" w:hanging="360"/>
    </w:pPr>
    <w:rPr>
      <w:rFonts w:eastAsia="Times New Roman"/>
      <w:szCs w:val="20"/>
    </w:rPr>
  </w:style>
  <w:style w:type="paragraph" w:styleId="ListNumber4">
    <w:name w:val="List Number 4"/>
    <w:basedOn w:val="Normal"/>
    <w:rsid w:val="00DE11BF"/>
    <w:pPr>
      <w:tabs>
        <w:tab w:val="num" w:pos="1440"/>
      </w:tabs>
      <w:ind w:left="1440" w:hanging="360"/>
    </w:pPr>
    <w:rPr>
      <w:rFonts w:eastAsia="Times New Roman"/>
      <w:szCs w:val="20"/>
    </w:rPr>
  </w:style>
  <w:style w:type="paragraph" w:styleId="ListNumber5">
    <w:name w:val="List Number 5"/>
    <w:basedOn w:val="Normal"/>
    <w:rsid w:val="00DE11BF"/>
    <w:pPr>
      <w:tabs>
        <w:tab w:val="num" w:pos="1800"/>
      </w:tabs>
      <w:ind w:left="1800" w:hanging="360"/>
    </w:pPr>
    <w:rPr>
      <w:rFonts w:eastAsia="Times New Roman"/>
      <w:szCs w:val="20"/>
    </w:rPr>
  </w:style>
  <w:style w:type="character" w:styleId="FootnoteReference">
    <w:name w:val="footnote reference"/>
    <w:semiHidden/>
    <w:rsid w:val="00DE11BF"/>
    <w:rPr>
      <w:vertAlign w:val="superscript"/>
    </w:rPr>
  </w:style>
  <w:style w:type="paragraph" w:styleId="NormalWeb">
    <w:name w:val="Normal (Web)"/>
    <w:basedOn w:val="Normal"/>
    <w:rsid w:val="00DE11BF"/>
    <w:pPr>
      <w:spacing w:after="120"/>
    </w:pPr>
    <w:rPr>
      <w:rFonts w:ascii="Arial Unicode MS" w:eastAsia="Arial Unicode MS" w:hAnsi="Arial Unicode MS" w:cs="Arial Unicode MS"/>
      <w:szCs w:val="24"/>
    </w:rPr>
  </w:style>
  <w:style w:type="paragraph" w:styleId="PlainText">
    <w:name w:val="Plain Text"/>
    <w:basedOn w:val="Normal"/>
    <w:link w:val="PlainTextChar"/>
    <w:rsid w:val="00DE11BF"/>
    <w:rPr>
      <w:rFonts w:ascii="Courier New" w:eastAsia="Times New Roman" w:hAnsi="Courier New" w:cs="Courier New"/>
      <w:sz w:val="20"/>
      <w:szCs w:val="20"/>
    </w:rPr>
  </w:style>
  <w:style w:type="character" w:customStyle="1" w:styleId="PlainTextChar">
    <w:name w:val="Plain Text Char"/>
    <w:basedOn w:val="DefaultParagraphFont"/>
    <w:link w:val="PlainText"/>
    <w:rsid w:val="00DE11BF"/>
    <w:rPr>
      <w:rFonts w:ascii="Courier New" w:eastAsia="Times New Roman" w:hAnsi="Courier New" w:cs="Courier New"/>
      <w:lang w:eastAsia="en-US"/>
    </w:rPr>
  </w:style>
  <w:style w:type="table" w:styleId="TableGrid">
    <w:name w:val="Table Grid"/>
    <w:basedOn w:val="TableNormal"/>
    <w:uiPriority w:val="59"/>
    <w:rsid w:val="00DE11B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E11BF"/>
    <w:pPr>
      <w:spacing w:after="120" w:line="480" w:lineRule="auto"/>
    </w:pPr>
    <w:rPr>
      <w:rFonts w:eastAsia="Times New Roman"/>
      <w:szCs w:val="24"/>
    </w:rPr>
  </w:style>
  <w:style w:type="character" w:customStyle="1" w:styleId="BodyText2Char">
    <w:name w:val="Body Text 2 Char"/>
    <w:basedOn w:val="DefaultParagraphFont"/>
    <w:link w:val="BodyText2"/>
    <w:rsid w:val="00DE11BF"/>
    <w:rPr>
      <w:rFonts w:ascii="Times New Roman" w:eastAsia="Times New Roman" w:hAnsi="Times New Roman"/>
      <w:sz w:val="17"/>
      <w:szCs w:val="24"/>
      <w:lang w:eastAsia="en-US"/>
    </w:rPr>
  </w:style>
  <w:style w:type="paragraph" w:customStyle="1" w:styleId="WCbodycopy">
    <w:name w:val="WC body copy"/>
    <w:basedOn w:val="Normal"/>
    <w:rsid w:val="00DE11BF"/>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DE11BF"/>
  </w:style>
  <w:style w:type="numbering" w:customStyle="1" w:styleId="NoList111">
    <w:name w:val="No List111"/>
    <w:next w:val="NoList"/>
    <w:uiPriority w:val="99"/>
    <w:semiHidden/>
    <w:unhideWhenUsed/>
    <w:rsid w:val="00DE11BF"/>
  </w:style>
  <w:style w:type="table" w:customStyle="1" w:styleId="TableGrid1">
    <w:name w:val="Table Grid1"/>
    <w:basedOn w:val="TableNormal"/>
    <w:next w:val="TableGrid"/>
    <w:uiPriority w:val="59"/>
    <w:rsid w:val="00DE1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DE11BF"/>
    <w:rPr>
      <w:i/>
      <w:iCs/>
      <w:color w:val="666666"/>
      <w:sz w:val="22"/>
      <w:szCs w:val="22"/>
    </w:rPr>
  </w:style>
  <w:style w:type="character" w:styleId="HTMLCite">
    <w:name w:val="HTML Cite"/>
    <w:rsid w:val="00DE11BF"/>
    <w:rPr>
      <w:i/>
      <w:iCs/>
    </w:rPr>
  </w:style>
  <w:style w:type="character" w:customStyle="1" w:styleId="section">
    <w:name w:val="section"/>
    <w:rsid w:val="00DE11BF"/>
  </w:style>
  <w:style w:type="paragraph" w:customStyle="1" w:styleId="GSALegTextHeadSection">
    <w:name w:val="GSALegTextHeadSection"/>
    <w:basedOn w:val="GSALegText"/>
    <w:next w:val="GSALegText1"/>
    <w:rsid w:val="00DE11BF"/>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DE11BF"/>
    <w:pPr>
      <w:tabs>
        <w:tab w:val="right" w:pos="1296"/>
        <w:tab w:val="left" w:pos="1440"/>
      </w:tabs>
      <w:spacing w:before="120" w:after="120"/>
      <w:ind w:left="1440" w:hanging="1440"/>
      <w:jc w:val="both"/>
    </w:pPr>
  </w:style>
  <w:style w:type="paragraph" w:customStyle="1" w:styleId="GSALegText1D">
    <w:name w:val="GSALegText1D"/>
    <w:basedOn w:val="GSALegText1"/>
    <w:rsid w:val="00DE11BF"/>
    <w:pPr>
      <w:ind w:left="2016" w:hanging="2016"/>
    </w:pPr>
  </w:style>
  <w:style w:type="paragraph" w:customStyle="1" w:styleId="GSALegTextHeadSectionIns">
    <w:name w:val="GSALegTextHeadSectionIns"/>
    <w:basedOn w:val="GSALegTextHeadSection"/>
    <w:rsid w:val="00DE11BF"/>
  </w:style>
  <w:style w:type="paragraph" w:customStyle="1" w:styleId="GSALegText2">
    <w:name w:val="GSALegText2"/>
    <w:basedOn w:val="GSALegText1"/>
    <w:rsid w:val="00DE11BF"/>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DE11BF"/>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DE11BF"/>
    <w:pPr>
      <w:tabs>
        <w:tab w:val="right" w:pos="144"/>
        <w:tab w:val="left" w:pos="288"/>
      </w:tabs>
      <w:spacing w:before="60" w:after="60"/>
      <w:ind w:left="288" w:hanging="288"/>
    </w:pPr>
    <w:rPr>
      <w:sz w:val="20"/>
    </w:rPr>
  </w:style>
  <w:style w:type="character" w:customStyle="1" w:styleId="Paranumbers">
    <w:name w:val="Para numbers"/>
    <w:rsid w:val="00DE11BF"/>
    <w:rPr>
      <w:rFonts w:ascii="CG Times" w:hAnsi="CG Times"/>
      <w:noProof w:val="0"/>
      <w:sz w:val="22"/>
      <w:lang w:val="en-US"/>
    </w:rPr>
  </w:style>
  <w:style w:type="paragraph" w:customStyle="1" w:styleId="general2">
    <w:name w:val="general 2"/>
    <w:rsid w:val="00DE11BF"/>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DE11BF"/>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DE11BF"/>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DE11BF"/>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DE11BF"/>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DE11BF"/>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DE11BF"/>
    <w:pPr>
      <w:tabs>
        <w:tab w:val="left" w:pos="-720"/>
      </w:tabs>
      <w:suppressAutoHyphens/>
    </w:pPr>
    <w:rPr>
      <w:rFonts w:ascii="CG Times" w:eastAsia="Times New Roman" w:hAnsi="CG Times"/>
      <w:sz w:val="22"/>
      <w:lang w:val="en-US" w:eastAsia="en-US"/>
    </w:rPr>
  </w:style>
  <w:style w:type="paragraph" w:customStyle="1" w:styleId="general6">
    <w:name w:val="general 6"/>
    <w:rsid w:val="00DE11BF"/>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DE11BF"/>
  </w:style>
  <w:style w:type="paragraph" w:customStyle="1" w:styleId="RightPar1">
    <w:name w:val="Right Par 1"/>
    <w:rsid w:val="00DE11BF"/>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DE11BF"/>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DE11BF"/>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DE11BF"/>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DE11BF"/>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DE11BF"/>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DE11BF"/>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DE11BF"/>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DE11BF"/>
    <w:rPr>
      <w:rFonts w:ascii="CG Times" w:hAnsi="CG Times"/>
      <w:noProof w:val="0"/>
      <w:sz w:val="22"/>
      <w:lang w:val="en-US"/>
    </w:rPr>
  </w:style>
  <w:style w:type="paragraph" w:customStyle="1" w:styleId="Technical5">
    <w:name w:val="Technical 5"/>
    <w:rsid w:val="00DE11BF"/>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DE11BF"/>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DE11BF"/>
    <w:rPr>
      <w:rFonts w:ascii="CG Times" w:hAnsi="CG Times"/>
      <w:noProof w:val="0"/>
      <w:sz w:val="22"/>
      <w:lang w:val="en-US"/>
    </w:rPr>
  </w:style>
  <w:style w:type="character" w:customStyle="1" w:styleId="Technical3">
    <w:name w:val="Technical 3"/>
    <w:rsid w:val="00DE11BF"/>
    <w:rPr>
      <w:rFonts w:ascii="CG Times" w:hAnsi="CG Times"/>
      <w:noProof w:val="0"/>
      <w:sz w:val="22"/>
      <w:lang w:val="en-US"/>
    </w:rPr>
  </w:style>
  <w:style w:type="paragraph" w:customStyle="1" w:styleId="Technical4">
    <w:name w:val="Technical 4"/>
    <w:rsid w:val="00DE11BF"/>
    <w:pPr>
      <w:tabs>
        <w:tab w:val="left" w:pos="-720"/>
      </w:tabs>
      <w:suppressAutoHyphens/>
    </w:pPr>
    <w:rPr>
      <w:rFonts w:ascii="CG Times" w:eastAsia="Times New Roman" w:hAnsi="CG Times"/>
      <w:b/>
      <w:sz w:val="22"/>
      <w:lang w:val="en-US" w:eastAsia="en-US"/>
    </w:rPr>
  </w:style>
  <w:style w:type="character" w:customStyle="1" w:styleId="Technical1">
    <w:name w:val="Technical 1"/>
    <w:rsid w:val="00DE11BF"/>
    <w:rPr>
      <w:rFonts w:ascii="CG Times" w:hAnsi="CG Times"/>
      <w:noProof w:val="0"/>
      <w:sz w:val="22"/>
      <w:lang w:val="en-US"/>
    </w:rPr>
  </w:style>
  <w:style w:type="paragraph" w:customStyle="1" w:styleId="Technical7">
    <w:name w:val="Technical 7"/>
    <w:rsid w:val="00DE11BF"/>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DE11BF"/>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DE11BF"/>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DE11BF"/>
  </w:style>
  <w:style w:type="character" w:customStyle="1" w:styleId="EquationCaption">
    <w:name w:val="_Equation Caption"/>
    <w:rsid w:val="00DE11BF"/>
  </w:style>
  <w:style w:type="paragraph" w:customStyle="1" w:styleId="galley0">
    <w:name w:val="galley"/>
    <w:basedOn w:val="Normal"/>
    <w:rsid w:val="00DE11BF"/>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DE11BF"/>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DE11BF"/>
    <w:pPr>
      <w:spacing w:after="120"/>
    </w:pPr>
    <w:rPr>
      <w:rFonts w:eastAsia="Times New Roman"/>
      <w:szCs w:val="20"/>
    </w:rPr>
  </w:style>
  <w:style w:type="character" w:customStyle="1" w:styleId="BodyTextChar">
    <w:name w:val="Body Text Char"/>
    <w:basedOn w:val="DefaultParagraphFont"/>
    <w:link w:val="BodyText"/>
    <w:rsid w:val="00DE11BF"/>
    <w:rPr>
      <w:rFonts w:ascii="Times New Roman" w:eastAsia="Times New Roman" w:hAnsi="Times New Roman"/>
      <w:sz w:val="17"/>
      <w:lang w:eastAsia="en-US"/>
    </w:rPr>
  </w:style>
  <w:style w:type="numbering" w:customStyle="1" w:styleId="NoList21">
    <w:name w:val="No List21"/>
    <w:next w:val="NoList"/>
    <w:uiPriority w:val="99"/>
    <w:semiHidden/>
    <w:rsid w:val="00DE11BF"/>
  </w:style>
  <w:style w:type="paragraph" w:customStyle="1" w:styleId="GFirstWord">
    <w:name w:val="G First Word"/>
    <w:basedOn w:val="Galley"/>
    <w:link w:val="GFirstWordChar"/>
    <w:rsid w:val="00DE11BF"/>
    <w:pPr>
      <w:spacing w:after="0"/>
    </w:pPr>
    <w:rPr>
      <w:lang w:val="x-none" w:eastAsia="x-none"/>
    </w:rPr>
  </w:style>
  <w:style w:type="character" w:customStyle="1" w:styleId="GFirstWordChar">
    <w:name w:val="G First Word Char"/>
    <w:link w:val="GFirstWord"/>
    <w:rsid w:val="00DE11BF"/>
    <w:rPr>
      <w:rFonts w:ascii="Times New Roman" w:eastAsia="Times New Roman" w:hAnsi="Times New Roman"/>
      <w:sz w:val="17"/>
      <w:lang w:val="x-none" w:eastAsia="x-none"/>
    </w:rPr>
  </w:style>
  <w:style w:type="table" w:customStyle="1" w:styleId="TableGrid2">
    <w:name w:val="Table Grid2"/>
    <w:basedOn w:val="TableNormal"/>
    <w:next w:val="TableGrid"/>
    <w:rsid w:val="00DE1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DE11BF"/>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DE11BF"/>
    <w:rPr>
      <w:rFonts w:ascii="Times New Roman" w:eastAsia="Times New Roman" w:hAnsi="Times New Roman"/>
      <w:sz w:val="16"/>
      <w:szCs w:val="16"/>
      <w:lang w:eastAsia="en-US"/>
    </w:rPr>
  </w:style>
  <w:style w:type="character" w:styleId="CommentReference">
    <w:name w:val="annotation reference"/>
    <w:rsid w:val="00DE11BF"/>
    <w:rPr>
      <w:sz w:val="16"/>
      <w:szCs w:val="16"/>
    </w:rPr>
  </w:style>
  <w:style w:type="paragraph" w:styleId="CommentText">
    <w:name w:val="annotation text"/>
    <w:basedOn w:val="Normal"/>
    <w:link w:val="CommentTextChar"/>
    <w:rsid w:val="00DE11BF"/>
    <w:rPr>
      <w:rFonts w:eastAsia="Times New Roman"/>
      <w:sz w:val="20"/>
      <w:szCs w:val="20"/>
    </w:rPr>
  </w:style>
  <w:style w:type="character" w:customStyle="1" w:styleId="CommentTextChar">
    <w:name w:val="Comment Text Char"/>
    <w:basedOn w:val="DefaultParagraphFont"/>
    <w:link w:val="CommentText"/>
    <w:rsid w:val="00DE11BF"/>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DE11BF"/>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DE11BF"/>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DE11BF"/>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DE11BF"/>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DE11BF"/>
    <w:rPr>
      <w:rFonts w:ascii="Times New Roman" w:eastAsia="Times New Roman" w:hAnsi="Times New Roman"/>
      <w:b/>
      <w:bCs/>
      <w:caps/>
      <w:kern w:val="36"/>
      <w:sz w:val="22"/>
      <w:lang w:eastAsia="en-US"/>
    </w:rPr>
  </w:style>
  <w:style w:type="character" w:customStyle="1" w:styleId="Instruction">
    <w:name w:val="Instruction"/>
    <w:rsid w:val="00DE11BF"/>
    <w:rPr>
      <w:rFonts w:ascii="Times New Roman" w:hAnsi="Times New Roman" w:cs="Courier New"/>
      <w:i/>
      <w:sz w:val="22"/>
    </w:rPr>
  </w:style>
  <w:style w:type="paragraph" w:customStyle="1" w:styleId="CoverTitle">
    <w:name w:val="Cover Title"/>
    <w:next w:val="CoverSub-title"/>
    <w:rsid w:val="00DE11BF"/>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DE11BF"/>
    <w:pPr>
      <w:spacing w:before="60" w:after="0" w:line="312" w:lineRule="auto"/>
    </w:pPr>
    <w:rPr>
      <w:color w:val="auto"/>
      <w:sz w:val="24"/>
    </w:rPr>
  </w:style>
  <w:style w:type="paragraph" w:customStyle="1" w:styleId="CoverText">
    <w:name w:val="Cover Text"/>
    <w:basedOn w:val="CoverTitle"/>
    <w:next w:val="Normal"/>
    <w:rsid w:val="00DE11BF"/>
    <w:pPr>
      <w:spacing w:before="600" w:after="0" w:line="312" w:lineRule="auto"/>
    </w:pPr>
    <w:rPr>
      <w:color w:val="auto"/>
      <w:sz w:val="24"/>
    </w:rPr>
  </w:style>
  <w:style w:type="paragraph" w:customStyle="1" w:styleId="Noparagraphstyle">
    <w:name w:val="[No paragraph style]"/>
    <w:rsid w:val="00DE11BF"/>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DE11BF"/>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DE11BF"/>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
    <w:name w:val="Table Grid11"/>
    <w:basedOn w:val="TableNormal"/>
    <w:next w:val="TableGrid"/>
    <w:rsid w:val="00DE11BF"/>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DE11BF"/>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DE11BF"/>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DE11BF"/>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DE11BF"/>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DE11BF"/>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DE11BF"/>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DE11BF"/>
    <w:pPr>
      <w:keepNext/>
      <w:numPr>
        <w:ilvl w:val="1"/>
        <w:numId w:val="27"/>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DE11BF"/>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DE11BF"/>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DE11BF"/>
    <w:rPr>
      <w:b/>
      <w:bCs/>
    </w:rPr>
  </w:style>
  <w:style w:type="character" w:customStyle="1" w:styleId="CommentSubjectChar">
    <w:name w:val="Comment Subject Char"/>
    <w:basedOn w:val="CommentTextChar"/>
    <w:link w:val="CommentSubject"/>
    <w:rsid w:val="00DE11BF"/>
    <w:rPr>
      <w:rFonts w:ascii="Times New Roman" w:eastAsia="Times New Roman" w:hAnsi="Times New Roman"/>
      <w:b/>
      <w:bCs/>
      <w:lang w:eastAsia="en-US"/>
    </w:rPr>
  </w:style>
  <w:style w:type="numbering" w:customStyle="1" w:styleId="NoList3">
    <w:name w:val="No List3"/>
    <w:next w:val="NoList"/>
    <w:uiPriority w:val="99"/>
    <w:semiHidden/>
    <w:unhideWhenUsed/>
    <w:rsid w:val="00DE11BF"/>
  </w:style>
  <w:style w:type="paragraph" w:customStyle="1" w:styleId="Style2">
    <w:name w:val="Style2"/>
    <w:basedOn w:val="Normal"/>
    <w:link w:val="Style2Char"/>
    <w:autoRedefine/>
    <w:qFormat/>
    <w:rsid w:val="00DE11BF"/>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DE11BF"/>
    <w:rPr>
      <w:rFonts w:ascii="Times New Roman" w:eastAsia="Times New Roman" w:hAnsi="Times New Roman"/>
      <w:b/>
      <w:bCs/>
      <w:caps/>
      <w:kern w:val="36"/>
      <w:sz w:val="22"/>
    </w:rPr>
  </w:style>
  <w:style w:type="paragraph" w:customStyle="1" w:styleId="Default">
    <w:name w:val="Default"/>
    <w:rsid w:val="00DE11BF"/>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DE11BF"/>
  </w:style>
  <w:style w:type="paragraph" w:customStyle="1" w:styleId="Groupheading">
    <w:name w:val="Group heading"/>
    <w:basedOn w:val="Normal"/>
    <w:link w:val="GroupheadingChar"/>
    <w:autoRedefine/>
    <w:rsid w:val="00DE11BF"/>
    <w:rPr>
      <w:rFonts w:eastAsia="Times New Roman"/>
      <w:b/>
      <w:bCs/>
      <w:caps/>
      <w:sz w:val="22"/>
      <w:szCs w:val="20"/>
      <w:lang w:eastAsia="en-AU"/>
    </w:rPr>
  </w:style>
  <w:style w:type="character" w:customStyle="1" w:styleId="GroupheadingChar">
    <w:name w:val="Group heading Char"/>
    <w:link w:val="Groupheading"/>
    <w:rsid w:val="00DE11BF"/>
    <w:rPr>
      <w:rFonts w:ascii="Times New Roman" w:eastAsia="Times New Roman" w:hAnsi="Times New Roman"/>
      <w:b/>
      <w:bCs/>
      <w:caps/>
      <w:sz w:val="22"/>
    </w:rPr>
  </w:style>
  <w:style w:type="numbering" w:customStyle="1" w:styleId="NoList5">
    <w:name w:val="No List5"/>
    <w:next w:val="NoList"/>
    <w:uiPriority w:val="99"/>
    <w:semiHidden/>
    <w:unhideWhenUsed/>
    <w:rsid w:val="00DE11BF"/>
  </w:style>
  <w:style w:type="paragraph" w:customStyle="1" w:styleId="font5">
    <w:name w:val="font5"/>
    <w:basedOn w:val="Normal"/>
    <w:rsid w:val="00DE11BF"/>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DE11BF"/>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DE11BF"/>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DE11BF"/>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DE11BF"/>
    <w:pPr>
      <w:numPr>
        <w:numId w:val="29"/>
      </w:numPr>
      <w:tabs>
        <w:tab w:val="num" w:pos="2007"/>
      </w:tabs>
      <w:ind w:left="426" w:hanging="426"/>
    </w:pPr>
  </w:style>
  <w:style w:type="paragraph" w:customStyle="1" w:styleId="MainHeadingCover">
    <w:name w:val="Main Heading Cover"/>
    <w:basedOn w:val="Normal"/>
    <w:uiPriority w:val="1"/>
    <w:rsid w:val="00DE11BF"/>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DE11BF"/>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DE11BF"/>
    <w:pPr>
      <w:numPr>
        <w:numId w:val="28"/>
      </w:numPr>
      <w:tabs>
        <w:tab w:val="num" w:pos="567"/>
      </w:tabs>
      <w:ind w:left="567" w:hanging="567"/>
    </w:pPr>
  </w:style>
  <w:style w:type="paragraph" w:customStyle="1" w:styleId="TOCHeader">
    <w:name w:val="TOC Header"/>
    <w:basedOn w:val="Normal"/>
    <w:uiPriority w:val="1"/>
    <w:rsid w:val="00DE11BF"/>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DE11BF"/>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DE11BF"/>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DE11BF"/>
    <w:rPr>
      <w:color w:val="FFFFFF"/>
    </w:rPr>
  </w:style>
  <w:style w:type="paragraph" w:customStyle="1" w:styleId="Hangindent">
    <w:name w:val="Hang indent"/>
    <w:basedOn w:val="Normal"/>
    <w:qFormat/>
    <w:rsid w:val="00DE11BF"/>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DE11BF"/>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DE11BF"/>
    <w:pPr>
      <w:ind w:left="0"/>
    </w:pPr>
    <w:rPr>
      <w:rFonts w:eastAsia="Times New Roman"/>
      <w:szCs w:val="17"/>
    </w:rPr>
  </w:style>
  <w:style w:type="character" w:customStyle="1" w:styleId="Numbers1Char">
    <w:name w:val="Numbers1 Char"/>
    <w:basedOn w:val="DefaultParagraphFont"/>
    <w:link w:val="Numbers1"/>
    <w:rsid w:val="00DE11BF"/>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DE11BF"/>
    <w:pPr>
      <w:jc w:val="right"/>
    </w:pPr>
    <w:rPr>
      <w:rFonts w:eastAsia="Times New Roman"/>
      <w:szCs w:val="17"/>
    </w:rPr>
  </w:style>
  <w:style w:type="character" w:customStyle="1" w:styleId="NormalRightChar">
    <w:name w:val="NormalRight Char"/>
    <w:basedOn w:val="DefaultParagraphFont"/>
    <w:link w:val="NormalRight"/>
    <w:rsid w:val="00DE11BF"/>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DE11BF"/>
    <w:rPr>
      <w:smallCaps/>
    </w:rPr>
  </w:style>
  <w:style w:type="paragraph" w:customStyle="1" w:styleId="msonormal0">
    <w:name w:val="msonormal"/>
    <w:basedOn w:val="Normal"/>
    <w:rsid w:val="00DE11BF"/>
    <w:pPr>
      <w:spacing w:before="100" w:beforeAutospacing="1" w:after="100" w:afterAutospacing="1" w:line="240" w:lineRule="auto"/>
      <w:jc w:val="left"/>
    </w:pPr>
    <w:rPr>
      <w:rFonts w:eastAsia="Times New Roman"/>
      <w:sz w:val="24"/>
      <w:szCs w:val="24"/>
      <w:lang w:eastAsia="en-AU"/>
    </w:rPr>
  </w:style>
  <w:style w:type="paragraph" w:customStyle="1" w:styleId="xl67">
    <w:name w:val="xl67"/>
    <w:basedOn w:val="Normal"/>
    <w:rsid w:val="00DE11BF"/>
    <w:pPr>
      <w:spacing w:before="100" w:beforeAutospacing="1" w:after="100" w:afterAutospacing="1" w:line="240" w:lineRule="auto"/>
      <w:jc w:val="left"/>
    </w:pPr>
    <w:rPr>
      <w:rFonts w:eastAsia="Times New Roman"/>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s://abhs.sa.edu.au/"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sa.gov.au/placenameproposal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ducation.sa.gov.au/findaschool" TargetMode="External"/><Relationship Id="rId25"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adelaidehs.sa.edu.au/Enrolment/special-entry-progra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governmentgazette.sa.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governmentgazettesa@sa.gov.a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education.sa.gov.au/findaschoo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mailto:DTI.PlaceNames@sa.gov.au" TargetMode="External"/><Relationship Id="rId27"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TEMPLATE_PAGINATION_2023</Template>
  <TotalTime>119</TotalTime>
  <Pages>16</Pages>
  <Words>8989</Words>
  <Characters>51243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No. 2 - Thursday, 12 January 2023 (pp.37–51)</vt:lpstr>
    </vt:vector>
  </TitlesOfParts>
  <Company>SA Government</Company>
  <LinksUpToDate>false</LinksUpToDate>
  <CharactersWithSpaces>60112</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2 - Thursday, 12 January 2023 (pp.37–52)</dc:title>
  <dc:subject/>
  <dc:creator>Anthony Butler</dc:creator>
  <cp:keywords/>
  <cp:lastModifiedBy>Butler, Anthony (Service SA)</cp:lastModifiedBy>
  <cp:revision>12</cp:revision>
  <cp:lastPrinted>2023-01-12T03:05:00Z</cp:lastPrinted>
  <dcterms:created xsi:type="dcterms:W3CDTF">2023-01-11T22:46:00Z</dcterms:created>
  <dcterms:modified xsi:type="dcterms:W3CDTF">2023-01-12T03:10:00Z</dcterms:modified>
</cp:coreProperties>
</file>