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5712"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89E3514" wp14:editId="48672FD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257EECF"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4271478D"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ED2D50D"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9440B9E"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527E9991" w14:textId="471C2243"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AD117A">
        <w:rPr>
          <w:rFonts w:ascii="Times New Roman" w:hAnsi="Times New Roman"/>
          <w:smallCaps/>
          <w:color w:val="000000"/>
          <w:sz w:val="28"/>
          <w:szCs w:val="26"/>
        </w:rPr>
        <w:t>Tues</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AD117A">
        <w:rPr>
          <w:rFonts w:ascii="Times New Roman" w:hAnsi="Times New Roman"/>
          <w:smallCaps/>
          <w:color w:val="000000"/>
          <w:sz w:val="28"/>
          <w:szCs w:val="26"/>
        </w:rPr>
        <w:t>31</w:t>
      </w:r>
      <w:r w:rsidR="009354CF" w:rsidRPr="00612978">
        <w:rPr>
          <w:rFonts w:ascii="Times New Roman" w:hAnsi="Times New Roman"/>
          <w:smallCaps/>
          <w:color w:val="000000"/>
          <w:sz w:val="28"/>
          <w:szCs w:val="26"/>
        </w:rPr>
        <w:t xml:space="preserve"> </w:t>
      </w:r>
      <w:r w:rsidR="00AD117A">
        <w:rPr>
          <w:rFonts w:ascii="Times New Roman" w:hAnsi="Times New Roman"/>
          <w:smallCaps/>
          <w:color w:val="000000"/>
          <w:sz w:val="28"/>
          <w:szCs w:val="26"/>
        </w:rPr>
        <w:t xml:space="preserve">January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993222">
        <w:rPr>
          <w:rFonts w:ascii="Times New Roman" w:hAnsi="Times New Roman"/>
          <w:smallCaps/>
          <w:color w:val="000000"/>
          <w:sz w:val="28"/>
          <w:szCs w:val="26"/>
        </w:rPr>
        <w:t>3</w:t>
      </w:r>
    </w:p>
    <w:p w14:paraId="5DD64277" w14:textId="77777777" w:rsidR="008008DD" w:rsidRPr="00612978" w:rsidRDefault="008008DD" w:rsidP="008008DD">
      <w:pPr>
        <w:spacing w:after="0" w:line="240" w:lineRule="exact"/>
        <w:jc w:val="center"/>
        <w:rPr>
          <w:rFonts w:ascii="Times New Roman" w:hAnsi="Times New Roman"/>
          <w:color w:val="000000"/>
          <w:sz w:val="20"/>
        </w:rPr>
      </w:pPr>
    </w:p>
    <w:p w14:paraId="7FC0B38E"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EB5571C" w14:textId="15541952" w:rsidR="00207E82" w:rsidRPr="00C32E4F" w:rsidRDefault="00AD117A" w:rsidP="00207E82">
      <w:pPr>
        <w:pStyle w:val="Heading10"/>
      </w:pPr>
      <w:r>
        <w:t>State</w:t>
      </w:r>
      <w:r w:rsidR="00207E82" w:rsidRPr="009D1E2E">
        <w:t xml:space="preserve"> </w:t>
      </w:r>
      <w:r>
        <w:t xml:space="preserve">Government </w:t>
      </w:r>
      <w:r w:rsidR="00207E82" w:rsidRPr="009D1E2E">
        <w:t>Instrument</w:t>
      </w:r>
      <w:r w:rsidR="00D07918">
        <w:t>s</w:t>
      </w:r>
    </w:p>
    <w:p w14:paraId="26F73692" w14:textId="77777777" w:rsidR="00AD117A" w:rsidRPr="00AD117A" w:rsidRDefault="00AD117A" w:rsidP="00AD117A">
      <w:pPr>
        <w:jc w:val="center"/>
        <w:rPr>
          <w:rFonts w:ascii="Times New Roman" w:hAnsi="Times New Roman"/>
          <w:bCs/>
          <w:sz w:val="17"/>
          <w:szCs w:val="17"/>
        </w:rPr>
      </w:pPr>
      <w:r w:rsidRPr="00AD117A">
        <w:rPr>
          <w:rFonts w:ascii="Times New Roman" w:hAnsi="Times New Roman"/>
          <w:bCs/>
          <w:sz w:val="17"/>
          <w:szCs w:val="17"/>
        </w:rPr>
        <w:t>HEALTH CARE ACT 2008</w:t>
      </w:r>
    </w:p>
    <w:p w14:paraId="74F53C41" w14:textId="77777777" w:rsidR="00AD117A" w:rsidRPr="00AD117A" w:rsidRDefault="00AD117A" w:rsidP="00AD117A">
      <w:pPr>
        <w:jc w:val="center"/>
        <w:rPr>
          <w:rFonts w:ascii="Times New Roman" w:hAnsi="Times New Roman"/>
          <w:bCs/>
          <w:smallCaps/>
          <w:sz w:val="16"/>
          <w:szCs w:val="16"/>
        </w:rPr>
      </w:pPr>
      <w:r w:rsidRPr="00AD117A">
        <w:rPr>
          <w:rFonts w:ascii="Times New Roman" w:hAnsi="Times New Roman"/>
          <w:bCs/>
          <w:smallCaps/>
          <w:sz w:val="16"/>
          <w:szCs w:val="16"/>
        </w:rPr>
        <w:t>Declaration of Authorised Quality Improvement Activity and Authorised Person under Section 64</w:t>
      </w:r>
    </w:p>
    <w:p w14:paraId="7F1572CF" w14:textId="77777777" w:rsidR="00AD117A" w:rsidRPr="00AD117A" w:rsidRDefault="00AD117A" w:rsidP="00AD117A">
      <w:pPr>
        <w:jc w:val="center"/>
        <w:rPr>
          <w:rFonts w:ascii="Times New Roman" w:hAnsi="Times New Roman"/>
          <w:i/>
          <w:sz w:val="16"/>
          <w:szCs w:val="16"/>
        </w:rPr>
      </w:pPr>
      <w:r w:rsidRPr="00AD117A">
        <w:rPr>
          <w:rFonts w:ascii="Times New Roman" w:hAnsi="Times New Roman"/>
          <w:i/>
          <w:sz w:val="16"/>
          <w:szCs w:val="16"/>
        </w:rPr>
        <w:t>Notice by the Minister</w:t>
      </w:r>
    </w:p>
    <w:p w14:paraId="74E2704C" w14:textId="77777777" w:rsidR="00AD117A" w:rsidRPr="00AD117A" w:rsidRDefault="00AD117A" w:rsidP="00AD117A">
      <w:pPr>
        <w:rPr>
          <w:rFonts w:ascii="Times New Roman" w:hAnsi="Times New Roman"/>
          <w:sz w:val="16"/>
          <w:szCs w:val="16"/>
        </w:rPr>
      </w:pPr>
      <w:r w:rsidRPr="00AD117A">
        <w:rPr>
          <w:rFonts w:ascii="Times New Roman" w:hAnsi="Times New Roman"/>
          <w:sz w:val="16"/>
          <w:szCs w:val="16"/>
        </w:rPr>
        <w:t xml:space="preserve">TAKE notice that I, Christopher James Picton, Minister for </w:t>
      </w:r>
      <w:proofErr w:type="gramStart"/>
      <w:r w:rsidRPr="00AD117A">
        <w:rPr>
          <w:rFonts w:ascii="Times New Roman" w:hAnsi="Times New Roman"/>
          <w:sz w:val="16"/>
          <w:szCs w:val="16"/>
        </w:rPr>
        <w:t>Health</w:t>
      </w:r>
      <w:proofErr w:type="gramEnd"/>
      <w:r w:rsidRPr="00AD117A">
        <w:rPr>
          <w:rFonts w:ascii="Times New Roman" w:hAnsi="Times New Roman"/>
          <w:sz w:val="16"/>
          <w:szCs w:val="16"/>
        </w:rPr>
        <w:t xml:space="preserve"> and Wellbeing, pursuant to sections 64 (1) (a) (ii) and (b) (ii) do hereby:</w:t>
      </w:r>
    </w:p>
    <w:p w14:paraId="2DFB129D" w14:textId="77777777" w:rsidR="00AD117A" w:rsidRPr="00AD117A" w:rsidRDefault="00AD117A" w:rsidP="00AD117A">
      <w:pPr>
        <w:rPr>
          <w:rFonts w:ascii="Times New Roman" w:hAnsi="Times New Roman"/>
          <w:sz w:val="16"/>
          <w:szCs w:val="16"/>
        </w:rPr>
      </w:pPr>
      <w:r w:rsidRPr="00AD117A">
        <w:rPr>
          <w:rFonts w:ascii="Times New Roman" w:hAnsi="Times New Roman"/>
          <w:sz w:val="16"/>
          <w:szCs w:val="16"/>
        </w:rPr>
        <w:t>DECLARE the Activities described in the Schedule to this declaration (the Activities) to be authorised quality improvement activities to which Part 7 of the Act applies, and</w:t>
      </w:r>
    </w:p>
    <w:p w14:paraId="1405E662" w14:textId="77777777" w:rsidR="00AD117A" w:rsidRPr="00AD117A" w:rsidRDefault="00AD117A" w:rsidP="00AD117A">
      <w:pPr>
        <w:rPr>
          <w:rFonts w:ascii="Times New Roman" w:hAnsi="Times New Roman"/>
          <w:sz w:val="16"/>
          <w:szCs w:val="16"/>
        </w:rPr>
      </w:pPr>
      <w:r w:rsidRPr="00AD117A">
        <w:rPr>
          <w:rFonts w:ascii="Times New Roman" w:hAnsi="Times New Roman"/>
          <w:sz w:val="16"/>
          <w:szCs w:val="16"/>
        </w:rPr>
        <w:t>DECLARE the Person or group of Persons (including a group formed as a committee) described in the Schedule to this declaration (the Persons) to be an authorised entity for the purposes of carrying out the authorised quality improvement activities to which Part 7 of the Act applies,</w:t>
      </w:r>
    </w:p>
    <w:p w14:paraId="4163ECCE" w14:textId="77777777" w:rsidR="00AD117A" w:rsidRPr="00AD117A" w:rsidRDefault="00AD117A" w:rsidP="00AD117A">
      <w:pPr>
        <w:rPr>
          <w:rFonts w:ascii="Times New Roman" w:hAnsi="Times New Roman"/>
          <w:sz w:val="16"/>
          <w:szCs w:val="16"/>
        </w:rPr>
      </w:pPr>
      <w:r w:rsidRPr="00AD117A">
        <w:rPr>
          <w:rFonts w:ascii="Times New Roman" w:hAnsi="Times New Roman"/>
          <w:sz w:val="16"/>
          <w:szCs w:val="16"/>
        </w:rPr>
        <w:t>being satisfied that:</w:t>
      </w:r>
    </w:p>
    <w:p w14:paraId="3180854F" w14:textId="77777777" w:rsidR="00AD117A" w:rsidRPr="00AD117A" w:rsidRDefault="00AD117A" w:rsidP="00F8058F">
      <w:pPr>
        <w:numPr>
          <w:ilvl w:val="2"/>
          <w:numId w:val="4"/>
        </w:numPr>
        <w:tabs>
          <w:tab w:val="clear" w:pos="2700"/>
        </w:tabs>
        <w:ind w:left="567" w:hanging="425"/>
        <w:rPr>
          <w:rFonts w:ascii="Times New Roman" w:hAnsi="Times New Roman"/>
          <w:sz w:val="16"/>
          <w:szCs w:val="16"/>
        </w:rPr>
      </w:pPr>
      <w:r w:rsidRPr="00AD117A">
        <w:rPr>
          <w:rFonts w:ascii="Times New Roman" w:hAnsi="Times New Roman"/>
          <w:sz w:val="16"/>
          <w:szCs w:val="16"/>
        </w:rPr>
        <w:t>the performance of the activities within the ambit of the declaration and the functions or activities of the person or group of persons within the ambit of the declaration, would be facilitated by the making of the declaration; and</w:t>
      </w:r>
    </w:p>
    <w:p w14:paraId="2A8705D0" w14:textId="77777777" w:rsidR="00AD117A" w:rsidRPr="00AD117A" w:rsidRDefault="00AD117A" w:rsidP="00F8058F">
      <w:pPr>
        <w:numPr>
          <w:ilvl w:val="2"/>
          <w:numId w:val="4"/>
        </w:numPr>
        <w:tabs>
          <w:tab w:val="clear" w:pos="2700"/>
        </w:tabs>
        <w:ind w:left="567" w:hanging="425"/>
        <w:rPr>
          <w:rFonts w:ascii="Times New Roman" w:hAnsi="Times New Roman"/>
          <w:sz w:val="16"/>
          <w:szCs w:val="16"/>
        </w:rPr>
      </w:pPr>
      <w:r w:rsidRPr="00AD117A">
        <w:rPr>
          <w:rFonts w:ascii="Times New Roman" w:hAnsi="Times New Roman"/>
          <w:sz w:val="16"/>
          <w:szCs w:val="16"/>
        </w:rPr>
        <w:t>that the making of the declaration is in the public interest.</w:t>
      </w:r>
    </w:p>
    <w:p w14:paraId="18F6B570" w14:textId="26476481" w:rsidR="00AD117A" w:rsidRPr="00AD117A" w:rsidRDefault="00AD117A" w:rsidP="00AD117A">
      <w:pPr>
        <w:pStyle w:val="GG-SDated"/>
      </w:pPr>
      <w:r w:rsidRPr="00AD117A">
        <w:t>Dated:</w:t>
      </w:r>
      <w:r>
        <w:t xml:space="preserve"> 30</w:t>
      </w:r>
      <w:r w:rsidRPr="00AD117A">
        <w:t xml:space="preserve"> January 2023</w:t>
      </w:r>
    </w:p>
    <w:p w14:paraId="4B9B37FE" w14:textId="77777777" w:rsidR="00AD117A" w:rsidRPr="00AD117A" w:rsidRDefault="00AD117A" w:rsidP="00AD117A">
      <w:pPr>
        <w:pStyle w:val="GG-SName"/>
      </w:pPr>
      <w:r w:rsidRPr="00AD117A">
        <w:t>Christopher James Picton</w:t>
      </w:r>
    </w:p>
    <w:p w14:paraId="1CBFEEDB" w14:textId="6EC618CC" w:rsidR="00AD117A" w:rsidRDefault="00AD117A" w:rsidP="00AD117A">
      <w:pPr>
        <w:pStyle w:val="GG-Signature"/>
      </w:pPr>
      <w:r w:rsidRPr="00AD117A">
        <w:t>Minister for Health and Wellbeing</w:t>
      </w:r>
    </w:p>
    <w:p w14:paraId="40B22F90" w14:textId="0ED77F0F" w:rsidR="00AD117A" w:rsidRDefault="00AD117A" w:rsidP="00AD117A">
      <w:pPr>
        <w:pStyle w:val="GG-Signature"/>
        <w:pBdr>
          <w:top w:val="single" w:sz="4" w:space="1" w:color="auto"/>
        </w:pBdr>
        <w:spacing w:before="100" w:after="80" w:line="14" w:lineRule="exact"/>
        <w:ind w:left="1080" w:right="1080"/>
        <w:jc w:val="center"/>
      </w:pPr>
    </w:p>
    <w:p w14:paraId="0A3B0A66" w14:textId="77777777" w:rsidR="00AD117A" w:rsidRPr="00AD117A" w:rsidRDefault="00AD117A" w:rsidP="00AD117A">
      <w:pPr>
        <w:jc w:val="center"/>
        <w:rPr>
          <w:rFonts w:ascii="Times New Roman" w:hAnsi="Times New Roman"/>
          <w:bCs/>
          <w:smallCaps/>
          <w:sz w:val="16"/>
          <w:szCs w:val="16"/>
        </w:rPr>
      </w:pPr>
      <w:r w:rsidRPr="00AD117A">
        <w:rPr>
          <w:rFonts w:ascii="Times New Roman" w:hAnsi="Times New Roman"/>
          <w:bCs/>
          <w:smallCaps/>
          <w:sz w:val="16"/>
          <w:szCs w:val="16"/>
        </w:rPr>
        <w:t>Schedule</w:t>
      </w:r>
    </w:p>
    <w:p w14:paraId="160A9F6F" w14:textId="30CAED46" w:rsidR="00AD117A" w:rsidRPr="00AD117A" w:rsidRDefault="00AD117A" w:rsidP="00F8058F">
      <w:pPr>
        <w:pStyle w:val="GG-Title3"/>
      </w:pPr>
      <w:r w:rsidRPr="00AD117A">
        <w:t xml:space="preserve">Declaration of Authorised Quality Improvement Activity and Authorised Person </w:t>
      </w:r>
      <w:r w:rsidR="00F8058F">
        <w:t>u</w:t>
      </w:r>
      <w:r w:rsidRPr="00AD117A">
        <w:t>nder Section 64</w:t>
      </w:r>
    </w:p>
    <w:tbl>
      <w:tblPr>
        <w:tblW w:w="5000" w:type="pct"/>
        <w:tblBorders>
          <w:bottom w:val="single" w:sz="4" w:space="0" w:color="auto"/>
        </w:tblBorders>
        <w:tblLook w:val="01E0" w:firstRow="1" w:lastRow="1" w:firstColumn="1" w:lastColumn="1" w:noHBand="0" w:noVBand="0"/>
      </w:tblPr>
      <w:tblGrid>
        <w:gridCol w:w="3873"/>
        <w:gridCol w:w="5481"/>
      </w:tblGrid>
      <w:tr w:rsidR="00AD117A" w:rsidRPr="00AD117A" w14:paraId="41E856B1" w14:textId="77777777" w:rsidTr="00F76D4D">
        <w:trPr>
          <w:trHeight w:val="200"/>
        </w:trPr>
        <w:tc>
          <w:tcPr>
            <w:tcW w:w="2070" w:type="pct"/>
            <w:tcBorders>
              <w:top w:val="single" w:sz="4" w:space="0" w:color="auto"/>
              <w:bottom w:val="single" w:sz="4" w:space="0" w:color="auto"/>
            </w:tcBorders>
            <w:shd w:val="clear" w:color="auto" w:fill="auto"/>
            <w:tcMar>
              <w:top w:w="85" w:type="dxa"/>
              <w:bottom w:w="85" w:type="dxa"/>
            </w:tcMar>
          </w:tcPr>
          <w:p w14:paraId="30931787" w14:textId="2A34AB68" w:rsidR="00AD117A" w:rsidRPr="00AD117A" w:rsidRDefault="00AD117A" w:rsidP="00F76D4D">
            <w:pPr>
              <w:spacing w:before="40" w:after="40"/>
              <w:rPr>
                <w:rFonts w:ascii="Times New Roman" w:hAnsi="Times New Roman"/>
                <w:b/>
                <w:bCs/>
                <w:sz w:val="16"/>
                <w:szCs w:val="16"/>
              </w:rPr>
            </w:pPr>
            <w:r w:rsidRPr="00AD117A">
              <w:rPr>
                <w:rFonts w:ascii="Times New Roman" w:hAnsi="Times New Roman"/>
                <w:b/>
                <w:bCs/>
                <w:sz w:val="16"/>
                <w:szCs w:val="16"/>
              </w:rPr>
              <w:t>ACTIVITY</w:t>
            </w:r>
          </w:p>
        </w:tc>
        <w:tc>
          <w:tcPr>
            <w:tcW w:w="2930" w:type="pct"/>
            <w:tcBorders>
              <w:top w:val="single" w:sz="4" w:space="0" w:color="auto"/>
              <w:bottom w:val="single" w:sz="4" w:space="0" w:color="auto"/>
            </w:tcBorders>
            <w:shd w:val="clear" w:color="auto" w:fill="auto"/>
            <w:tcMar>
              <w:top w:w="85" w:type="dxa"/>
              <w:bottom w:w="85" w:type="dxa"/>
            </w:tcMar>
          </w:tcPr>
          <w:p w14:paraId="15FA6459" w14:textId="3001665D" w:rsidR="00AD117A" w:rsidRPr="00AD117A" w:rsidRDefault="00AD117A" w:rsidP="00F76D4D">
            <w:pPr>
              <w:spacing w:before="40" w:after="40"/>
              <w:rPr>
                <w:rFonts w:ascii="Times New Roman" w:hAnsi="Times New Roman"/>
                <w:b/>
                <w:bCs/>
                <w:sz w:val="16"/>
                <w:szCs w:val="16"/>
              </w:rPr>
            </w:pPr>
            <w:r w:rsidRPr="00AD117A">
              <w:rPr>
                <w:rFonts w:ascii="Times New Roman" w:hAnsi="Times New Roman"/>
                <w:b/>
                <w:bCs/>
                <w:sz w:val="16"/>
                <w:szCs w:val="16"/>
              </w:rPr>
              <w:t>PERSON OR GROUP OF PERSONS</w:t>
            </w:r>
          </w:p>
        </w:tc>
      </w:tr>
      <w:tr w:rsidR="00AD117A" w:rsidRPr="00AD117A" w14:paraId="754C0561" w14:textId="77777777" w:rsidTr="00AD117A">
        <w:tc>
          <w:tcPr>
            <w:tcW w:w="2070" w:type="pct"/>
            <w:tcBorders>
              <w:top w:val="single" w:sz="4" w:space="0" w:color="auto"/>
            </w:tcBorders>
            <w:shd w:val="clear" w:color="auto" w:fill="auto"/>
            <w:tcMar>
              <w:top w:w="85" w:type="dxa"/>
              <w:bottom w:w="85" w:type="dxa"/>
            </w:tcMar>
          </w:tcPr>
          <w:p w14:paraId="09528C29" w14:textId="77777777" w:rsidR="00AD117A" w:rsidRPr="00AD117A" w:rsidRDefault="00AD117A" w:rsidP="00AD117A">
            <w:pPr>
              <w:spacing w:before="20" w:after="20"/>
              <w:jc w:val="left"/>
              <w:rPr>
                <w:rFonts w:ascii="Times New Roman" w:hAnsi="Times New Roman"/>
                <w:sz w:val="16"/>
                <w:szCs w:val="16"/>
              </w:rPr>
            </w:pPr>
            <w:r w:rsidRPr="00AD117A">
              <w:rPr>
                <w:rFonts w:ascii="Times New Roman" w:hAnsi="Times New Roman"/>
                <w:sz w:val="16"/>
                <w:szCs w:val="16"/>
              </w:rPr>
              <w:t>Incident Review for Quality Improvement</w:t>
            </w:r>
          </w:p>
        </w:tc>
        <w:tc>
          <w:tcPr>
            <w:tcW w:w="2930" w:type="pct"/>
            <w:tcBorders>
              <w:top w:val="single" w:sz="4" w:space="0" w:color="auto"/>
            </w:tcBorders>
            <w:shd w:val="clear" w:color="auto" w:fill="auto"/>
            <w:tcMar>
              <w:top w:w="85" w:type="dxa"/>
              <w:bottom w:w="85" w:type="dxa"/>
            </w:tcMar>
          </w:tcPr>
          <w:p w14:paraId="3ED7BBCA" w14:textId="40C0C3B2" w:rsidR="00AD117A" w:rsidRPr="00AD117A" w:rsidRDefault="00AD117A" w:rsidP="00AD117A">
            <w:pPr>
              <w:spacing w:before="20" w:after="20"/>
              <w:jc w:val="left"/>
              <w:rPr>
                <w:rFonts w:ascii="Times New Roman" w:hAnsi="Times New Roman"/>
                <w:sz w:val="16"/>
                <w:szCs w:val="16"/>
              </w:rPr>
            </w:pPr>
            <w:r w:rsidRPr="00AD117A">
              <w:rPr>
                <w:rFonts w:ascii="Times New Roman" w:hAnsi="Times New Roman"/>
                <w:sz w:val="16"/>
                <w:szCs w:val="16"/>
              </w:rPr>
              <w:t xml:space="preserve">Significant Event Review Committee of the Women’s and Children’s </w:t>
            </w:r>
            <w:r>
              <w:rPr>
                <w:rFonts w:ascii="Times New Roman" w:hAnsi="Times New Roman"/>
                <w:sz w:val="16"/>
                <w:szCs w:val="16"/>
              </w:rPr>
              <w:br/>
            </w:r>
            <w:r w:rsidRPr="00AD117A">
              <w:rPr>
                <w:rFonts w:ascii="Times New Roman" w:hAnsi="Times New Roman"/>
                <w:sz w:val="16"/>
                <w:szCs w:val="16"/>
              </w:rPr>
              <w:t>Health Network</w:t>
            </w:r>
          </w:p>
        </w:tc>
      </w:tr>
    </w:tbl>
    <w:p w14:paraId="54FA5C28" w14:textId="23AE51A2" w:rsidR="00F76D4D" w:rsidRDefault="00F76D4D" w:rsidP="00F76D4D">
      <w:pPr>
        <w:pStyle w:val="GG-body"/>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s>
        <w:spacing w:before="60" w:after="0" w:line="14" w:lineRule="exact"/>
        <w:jc w:val="center"/>
      </w:pPr>
    </w:p>
    <w:sectPr w:rsidR="00F76D4D"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BEDF" w14:textId="77777777" w:rsidR="00AD117A" w:rsidRDefault="00AD117A" w:rsidP="00777F88">
      <w:pPr>
        <w:spacing w:after="0" w:line="240" w:lineRule="auto"/>
      </w:pPr>
      <w:r>
        <w:separator/>
      </w:r>
    </w:p>
  </w:endnote>
  <w:endnote w:type="continuationSeparator" w:id="0">
    <w:p w14:paraId="03B58A53" w14:textId="77777777" w:rsidR="00AD117A" w:rsidRDefault="00AD117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8918"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28903DEE"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0A48FA1"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993222">
      <w:rPr>
        <w:rFonts w:ascii="Times New Roman" w:hAnsi="Times New Roman"/>
        <w:sz w:val="17"/>
        <w:szCs w:val="17"/>
      </w:rPr>
      <w:t xml:space="preserve">M. </w:t>
    </w:r>
    <w:r w:rsidR="00993222" w:rsidRPr="00CD5E8B">
      <w:rPr>
        <w:rFonts w:ascii="Times New Roman" w:hAnsi="Times New Roman"/>
        <w:smallCaps/>
        <w:sz w:val="17"/>
        <w:szCs w:val="17"/>
      </w:rPr>
      <w:t>Dowling</w:t>
    </w:r>
    <w:r w:rsidRPr="00DE3C9E">
      <w:rPr>
        <w:rFonts w:ascii="Times New Roman" w:hAnsi="Times New Roman"/>
        <w:sz w:val="17"/>
        <w:szCs w:val="17"/>
      </w:rPr>
      <w:t>, Government Printer, South Australia</w:t>
    </w:r>
  </w:p>
  <w:p w14:paraId="0426E7DD"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$8.15 per issue (plus postage), $411.00 per annual subscription—GST inclusive</w:t>
    </w:r>
  </w:p>
  <w:p w14:paraId="6399AAA0"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E9FA" w14:textId="77777777" w:rsidR="00AD117A" w:rsidRDefault="00AD117A" w:rsidP="00777F88">
      <w:pPr>
        <w:spacing w:after="0" w:line="240" w:lineRule="auto"/>
      </w:pPr>
      <w:r>
        <w:separator/>
      </w:r>
    </w:p>
  </w:footnote>
  <w:footnote w:type="continuationSeparator" w:id="0">
    <w:p w14:paraId="5149B0EE" w14:textId="77777777" w:rsidR="00AD117A" w:rsidRDefault="00AD117A"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BDBB"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proofErr w:type="gramStart"/>
    <w:r w:rsidRPr="00552C29">
      <w:rPr>
        <w:rStyle w:val="PageNumber"/>
        <w:rFonts w:ascii="Times New Roman" w:hAnsi="Times New Roman"/>
        <w:sz w:val="21"/>
        <w:szCs w:val="21"/>
      </w:rPr>
      <w:t>?? ????</w:t>
    </w:r>
    <w:proofErr w:type="gramEnd"/>
    <w:r w:rsidRPr="00552C29">
      <w:rPr>
        <w:rStyle w:val="PageNumber"/>
        <w:rFonts w:ascii="Times New Roman" w:hAnsi="Times New Roman"/>
        <w:sz w:val="21"/>
        <w:szCs w:val="21"/>
      </w:rPr>
      <w:t xml:space="preserve"> </w:t>
    </w:r>
    <w:r w:rsidRPr="00552C29">
      <w:rPr>
        <w:rFonts w:ascii="Times New Roman" w:hAnsi="Times New Roman"/>
        <w:sz w:val="21"/>
        <w:szCs w:val="21"/>
      </w:rPr>
      <w:t>20</w:t>
    </w:r>
    <w:r>
      <w:rPr>
        <w:rFonts w:ascii="Times New Roman" w:hAnsi="Times New Roman"/>
        <w:sz w:val="21"/>
        <w:szCs w:val="21"/>
      </w:rPr>
      <w:t>??</w:t>
    </w:r>
  </w:p>
  <w:p w14:paraId="21E774B2"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3A3"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71DBA120"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551" w14:textId="7291CA14"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F76D4D">
      <w:rPr>
        <w:rFonts w:ascii="Times New Roman" w:hAnsi="Times New Roman"/>
        <w:sz w:val="21"/>
        <w:szCs w:val="21"/>
      </w:rPr>
      <w:t>8</w:t>
    </w:r>
    <w:r w:rsidRPr="00612978">
      <w:rPr>
        <w:rFonts w:ascii="Times New Roman" w:hAnsi="Times New Roman"/>
        <w:sz w:val="21"/>
        <w:szCs w:val="21"/>
      </w:rPr>
      <w:tab/>
    </w:r>
    <w:r>
      <w:rPr>
        <w:rFonts w:ascii="Times New Roman" w:hAnsi="Times New Roman"/>
        <w:sz w:val="21"/>
        <w:szCs w:val="21"/>
      </w:rPr>
      <w:t xml:space="preserve">p. </w:t>
    </w:r>
    <w:r w:rsidR="00F8058F">
      <w:rPr>
        <w:rFonts w:ascii="Times New Roman" w:hAnsi="Times New Roman"/>
        <w:sz w:val="21"/>
        <w:szCs w:val="21"/>
      </w:rPr>
      <w:t>18</w:t>
    </w:r>
    <w:r w:rsidR="00F76D4D">
      <w:rPr>
        <w:rStyle w:val="PageNumber"/>
        <w:rFonts w:ascii="Times New Roman" w:hAnsi="Times New Roman"/>
        <w:sz w:val="21"/>
        <w:szCs w:val="21"/>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64E3"/>
    <w:multiLevelType w:val="hybridMultilevel"/>
    <w:tmpl w:val="30D25EC2"/>
    <w:lvl w:ilvl="0" w:tplc="9CCA6980">
      <w:start w:val="1"/>
      <w:numFmt w:val="decimal"/>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88FE1E06">
      <w:start w:val="1"/>
      <w:numFmt w:val="lowerLetter"/>
      <w:lvlText w:val="(%3)"/>
      <w:lvlJc w:val="left"/>
      <w:pPr>
        <w:tabs>
          <w:tab w:val="num" w:pos="2700"/>
        </w:tabs>
        <w:ind w:left="2700" w:hanging="72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005863139">
    <w:abstractNumId w:val="2"/>
  </w:num>
  <w:num w:numId="2" w16cid:durableId="792288236">
    <w:abstractNumId w:val="3"/>
  </w:num>
  <w:num w:numId="3" w16cid:durableId="1196700526">
    <w:abstractNumId w:val="1"/>
  </w:num>
  <w:num w:numId="4" w16cid:durableId="47711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7A"/>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08DD"/>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93A64"/>
    <w:rsid w:val="004B1B9B"/>
    <w:rsid w:val="004D18BC"/>
    <w:rsid w:val="004E545F"/>
    <w:rsid w:val="005115D3"/>
    <w:rsid w:val="0054018D"/>
    <w:rsid w:val="0054338C"/>
    <w:rsid w:val="00555C1B"/>
    <w:rsid w:val="00566225"/>
    <w:rsid w:val="00571B34"/>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4E4F"/>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7608"/>
    <w:rsid w:val="00AD117A"/>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76D4D"/>
    <w:rsid w:val="00F8058F"/>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E47C0"/>
  <w15:chartTrackingRefBased/>
  <w15:docId w15:val="{3872E31A-EE1B-47BC-BECE-D130B096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TEMPLATE_SUPP_2023</Template>
  <TotalTime>13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 ?? - ???day, ? ??????? 2023 (p. ????)</vt:lpstr>
    </vt:vector>
  </TitlesOfParts>
  <Company>SA Government</Company>
  <LinksUpToDate>false</LinksUpToDate>
  <CharactersWithSpaces>1549</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8 - Tuesday, 31 January 2023 (p. 189)</dc:title>
  <dc:subject/>
  <dc:creator>Anthony Butler</dc:creator>
  <cp:keywords/>
  <cp:lastModifiedBy>Butler, Anthony (Service SA)</cp:lastModifiedBy>
  <cp:revision>1</cp:revision>
  <cp:lastPrinted>2022-09-09T06:10:00Z</cp:lastPrinted>
  <dcterms:created xsi:type="dcterms:W3CDTF">2023-01-30T22:55:00Z</dcterms:created>
  <dcterms:modified xsi:type="dcterms:W3CDTF">2023-01-30T23:08:00Z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