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4038B" w14:textId="77777777" w:rsidR="00777F88" w:rsidRPr="00612978" w:rsidRDefault="00D8562A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2AD8C9FF" wp14:editId="59C9FCAC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434465" cy="14033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E7C"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14:paraId="5E68E09C" w14:textId="77777777" w:rsidR="009D586E" w:rsidRPr="00612978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14:paraId="787D96E9" w14:textId="77777777" w:rsidR="009D586E" w:rsidRPr="00612978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14:paraId="05136B79" w14:textId="77777777" w:rsidR="009D586E" w:rsidRPr="00612978" w:rsidRDefault="009D586E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14:paraId="550EBA20" w14:textId="77777777" w:rsidR="008008DD" w:rsidRPr="00612978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14:paraId="31074E2B" w14:textId="6F76BEAF" w:rsidR="008008DD" w:rsidRPr="00612978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0A1C36">
        <w:rPr>
          <w:rFonts w:ascii="Times New Roman" w:hAnsi="Times New Roman"/>
          <w:smallCaps/>
          <w:color w:val="000000"/>
          <w:sz w:val="28"/>
          <w:szCs w:val="26"/>
        </w:rPr>
        <w:t>Tues</w:t>
      </w:r>
      <w:r w:rsidR="00571B34">
        <w:rPr>
          <w:rFonts w:ascii="Times New Roman" w:hAnsi="Times New Roman"/>
          <w:smallCaps/>
          <w:color w:val="000000"/>
          <w:sz w:val="28"/>
          <w:szCs w:val="26"/>
        </w:rPr>
        <w:t>day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 xml:space="preserve">, </w:t>
      </w:r>
      <w:r w:rsidR="000A1C36">
        <w:rPr>
          <w:rFonts w:ascii="Times New Roman" w:hAnsi="Times New Roman"/>
          <w:smallCaps/>
          <w:color w:val="000000"/>
          <w:sz w:val="28"/>
          <w:szCs w:val="26"/>
        </w:rPr>
        <w:t>7 March</w:t>
      </w:r>
      <w:r w:rsidR="009354CF"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>20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>2</w:t>
      </w:r>
      <w:r w:rsidR="00993222">
        <w:rPr>
          <w:rFonts w:ascii="Times New Roman" w:hAnsi="Times New Roman"/>
          <w:smallCaps/>
          <w:color w:val="000000"/>
          <w:sz w:val="28"/>
          <w:szCs w:val="26"/>
        </w:rPr>
        <w:t>3</w:t>
      </w:r>
    </w:p>
    <w:p w14:paraId="004E9AB9" w14:textId="77777777" w:rsidR="008008DD" w:rsidRPr="00612978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14:paraId="6292492D" w14:textId="77777777" w:rsidR="008008DD" w:rsidRPr="00612978" w:rsidRDefault="008008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210E365E" w14:textId="77777777" w:rsidR="00207E82" w:rsidRPr="00C32E4F" w:rsidRDefault="00207E82" w:rsidP="00207E82">
      <w:pPr>
        <w:pStyle w:val="Heading10"/>
      </w:pPr>
      <w:r w:rsidRPr="009D1E2E">
        <w:t>Governor’s Instrument</w:t>
      </w:r>
      <w:r w:rsidR="00D07918">
        <w:t>s</w:t>
      </w:r>
    </w:p>
    <w:p w14:paraId="41601C37" w14:textId="3494D376" w:rsidR="000A1C36" w:rsidRPr="00FC58A6" w:rsidRDefault="000A1C36" w:rsidP="000A1C36">
      <w:pPr>
        <w:pStyle w:val="GG-Title1"/>
      </w:pPr>
      <w:r>
        <w:t>Appointments</w:t>
      </w:r>
    </w:p>
    <w:p w14:paraId="1F274C70" w14:textId="77777777" w:rsidR="000A1C36" w:rsidRPr="00F52945" w:rsidRDefault="000A1C36" w:rsidP="000A1C36">
      <w:pPr>
        <w:spacing w:after="0"/>
        <w:jc w:val="right"/>
        <w:rPr>
          <w:rFonts w:ascii="Times New Roman" w:hAnsi="Times New Roman"/>
          <w:sz w:val="17"/>
          <w:szCs w:val="17"/>
        </w:rPr>
      </w:pPr>
      <w:r w:rsidRPr="00F52945">
        <w:rPr>
          <w:rFonts w:ascii="Times New Roman" w:hAnsi="Times New Roman"/>
          <w:sz w:val="17"/>
          <w:szCs w:val="17"/>
        </w:rPr>
        <w:t>Department of the Premier and Cabinet</w:t>
      </w:r>
    </w:p>
    <w:p w14:paraId="41AC3217" w14:textId="77777777" w:rsidR="000A1C36" w:rsidRPr="00F52945" w:rsidRDefault="000A1C36" w:rsidP="000A1C36">
      <w:pPr>
        <w:jc w:val="right"/>
        <w:rPr>
          <w:rFonts w:ascii="Times New Roman" w:hAnsi="Times New Roman"/>
          <w:sz w:val="17"/>
          <w:szCs w:val="17"/>
        </w:rPr>
      </w:pPr>
      <w:r w:rsidRPr="00F52945">
        <w:rPr>
          <w:rFonts w:ascii="Times New Roman" w:hAnsi="Times New Roman"/>
          <w:sz w:val="17"/>
          <w:szCs w:val="17"/>
        </w:rPr>
        <w:t>Adelaide, 7 March 2023</w:t>
      </w:r>
    </w:p>
    <w:p w14:paraId="060A6830" w14:textId="596E1003" w:rsidR="000A1C36" w:rsidRPr="00F52945" w:rsidRDefault="000A1C36" w:rsidP="000A1C36">
      <w:pPr>
        <w:pStyle w:val="GG-body"/>
      </w:pPr>
      <w:r w:rsidRPr="005F7BC5">
        <w:rPr>
          <w:spacing w:val="-2"/>
        </w:rPr>
        <w:t xml:space="preserve">Her Excellency the Governor in Executive Council has been pleased to appoint Grantley John Stevens to the position of Commissioner of Police for a term of five years commencing on 21 July 2023 and expiring on 20 July 2028 - pursuant to </w:t>
      </w:r>
      <w:r w:rsidR="005F7BC5" w:rsidRPr="005F7BC5">
        <w:rPr>
          <w:spacing w:val="-2"/>
        </w:rPr>
        <w:t xml:space="preserve">the </w:t>
      </w:r>
      <w:r w:rsidRPr="005F7BC5">
        <w:rPr>
          <w:spacing w:val="-2"/>
        </w:rPr>
        <w:t>provisions of the Police Act 1998</w:t>
      </w:r>
      <w:r>
        <w:t>.</w:t>
      </w:r>
    </w:p>
    <w:p w14:paraId="584BA605" w14:textId="77777777" w:rsidR="000A1C36" w:rsidRPr="00F52945" w:rsidRDefault="000A1C36" w:rsidP="000A1C36">
      <w:pPr>
        <w:pStyle w:val="GG-body"/>
        <w:jc w:val="center"/>
      </w:pPr>
      <w:r w:rsidRPr="00F52945">
        <w:t>By command,</w:t>
      </w:r>
    </w:p>
    <w:p w14:paraId="692CEA93" w14:textId="77777777" w:rsidR="000A1C36" w:rsidRPr="00DA2DA2" w:rsidRDefault="000A1C36" w:rsidP="000A1C36">
      <w:pPr>
        <w:spacing w:after="0"/>
        <w:jc w:val="right"/>
        <w:rPr>
          <w:rFonts w:ascii="Times New Roman" w:hAnsi="Times New Roman"/>
          <w:smallCaps/>
          <w:sz w:val="17"/>
          <w:szCs w:val="17"/>
        </w:rPr>
      </w:pPr>
      <w:r>
        <w:rPr>
          <w:rFonts w:ascii="Times New Roman" w:hAnsi="Times New Roman"/>
          <w:smallCaps/>
          <w:sz w:val="17"/>
          <w:szCs w:val="17"/>
        </w:rPr>
        <w:t xml:space="preserve">Stephen Campbell </w:t>
      </w:r>
      <w:proofErr w:type="spellStart"/>
      <w:r>
        <w:rPr>
          <w:rFonts w:ascii="Times New Roman" w:hAnsi="Times New Roman"/>
          <w:smallCaps/>
          <w:sz w:val="17"/>
          <w:szCs w:val="17"/>
        </w:rPr>
        <w:t>Mullighan</w:t>
      </w:r>
      <w:proofErr w:type="spellEnd"/>
      <w:r>
        <w:rPr>
          <w:rFonts w:ascii="Times New Roman" w:hAnsi="Times New Roman"/>
          <w:smallCaps/>
          <w:sz w:val="17"/>
          <w:szCs w:val="17"/>
        </w:rPr>
        <w:t>, MP</w:t>
      </w:r>
    </w:p>
    <w:p w14:paraId="7B3004A8" w14:textId="77777777" w:rsidR="000A1C36" w:rsidRPr="00F52945" w:rsidRDefault="000A1C36" w:rsidP="000A1C36">
      <w:pPr>
        <w:spacing w:after="0"/>
        <w:jc w:val="right"/>
        <w:rPr>
          <w:rFonts w:ascii="Times New Roman" w:hAnsi="Times New Roman"/>
          <w:sz w:val="17"/>
          <w:szCs w:val="17"/>
        </w:rPr>
      </w:pPr>
      <w:r w:rsidRPr="00F52945">
        <w:rPr>
          <w:rFonts w:ascii="Times New Roman" w:hAnsi="Times New Roman"/>
          <w:sz w:val="17"/>
          <w:szCs w:val="17"/>
        </w:rPr>
        <w:t>For Premier</w:t>
      </w:r>
    </w:p>
    <w:p w14:paraId="39486F0B" w14:textId="5F37FC5D" w:rsidR="00571B34" w:rsidRDefault="000A1C36" w:rsidP="000A1C36">
      <w:pPr>
        <w:spacing w:after="0"/>
        <w:rPr>
          <w:rFonts w:ascii="Times New Roman" w:hAnsi="Times New Roman"/>
          <w:sz w:val="17"/>
          <w:szCs w:val="17"/>
        </w:rPr>
      </w:pPr>
      <w:r w:rsidRPr="00F52945">
        <w:rPr>
          <w:rFonts w:ascii="Times New Roman" w:hAnsi="Times New Roman"/>
          <w:sz w:val="17"/>
          <w:szCs w:val="17"/>
        </w:rPr>
        <w:t>DPC23/018CS</w:t>
      </w:r>
    </w:p>
    <w:p w14:paraId="01D973E6" w14:textId="0E3FF88D" w:rsidR="000A1C36" w:rsidRDefault="000A1C36" w:rsidP="000A1C36">
      <w:pPr>
        <w:pBdr>
          <w:bottom w:val="single" w:sz="4" w:space="1" w:color="auto"/>
        </w:pBdr>
        <w:spacing w:after="0" w:line="52" w:lineRule="exact"/>
        <w:jc w:val="center"/>
      </w:pPr>
    </w:p>
    <w:p w14:paraId="472F0354" w14:textId="719F90A5" w:rsidR="000A1C36" w:rsidRDefault="000A1C36" w:rsidP="000A1C36">
      <w:pPr>
        <w:pBdr>
          <w:top w:val="single" w:sz="4" w:space="1" w:color="auto"/>
        </w:pBdr>
        <w:spacing w:before="34" w:after="0" w:line="14" w:lineRule="exact"/>
        <w:jc w:val="center"/>
      </w:pPr>
    </w:p>
    <w:p w14:paraId="117CEFB2" w14:textId="77777777" w:rsidR="000A1C36" w:rsidRDefault="000A1C36" w:rsidP="000A1C36">
      <w:pPr>
        <w:pStyle w:val="GG-body"/>
      </w:pPr>
    </w:p>
    <w:sectPr w:rsidR="000A1C36" w:rsidSect="00D24080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134" w:right="1259" w:bottom="1134" w:left="1293" w:header="1134" w:footer="1134" w:gutter="0"/>
      <w:cols w:space="2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AECEB" w14:textId="77777777" w:rsidR="000A1C36" w:rsidRDefault="000A1C36" w:rsidP="00777F88">
      <w:pPr>
        <w:spacing w:after="0" w:line="240" w:lineRule="auto"/>
      </w:pPr>
      <w:r>
        <w:separator/>
      </w:r>
    </w:p>
  </w:endnote>
  <w:endnote w:type="continuationSeparator" w:id="0">
    <w:p w14:paraId="4DE000DE" w14:textId="77777777" w:rsidR="000A1C36" w:rsidRDefault="000A1C36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1F92" w14:textId="77777777" w:rsidR="003A588B" w:rsidRPr="00144772" w:rsidRDefault="003A588B" w:rsidP="003A588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All </w:t>
    </w:r>
    <w:r w:rsidR="007F62E0" w:rsidRPr="007F62E0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instruments </w:t>
    </w: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appearing in this gazette are to be considered official, and obeyed as such</w:t>
    </w:r>
  </w:p>
  <w:p w14:paraId="008503BA" w14:textId="77777777" w:rsidR="003A588B" w:rsidRPr="00144772" w:rsidRDefault="003A588B" w:rsidP="003A588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14:paraId="09ECA854" w14:textId="77777777" w:rsidR="00DE3C9E" w:rsidRPr="00DE3C9E" w:rsidRDefault="00DE3C9E" w:rsidP="00DE3C9E">
    <w:pPr>
      <w:spacing w:before="180" w:after="0"/>
      <w:jc w:val="center"/>
      <w:rPr>
        <w:rFonts w:ascii="Times New Roman" w:hAnsi="Times New Roman"/>
        <w:sz w:val="17"/>
        <w:szCs w:val="17"/>
      </w:rPr>
    </w:pPr>
    <w:r w:rsidRPr="00DE3C9E">
      <w:rPr>
        <w:rFonts w:ascii="Times New Roman" w:hAnsi="Times New Roman"/>
        <w:sz w:val="17"/>
        <w:szCs w:val="17"/>
      </w:rPr>
      <w:t xml:space="preserve">Printed and published weekly by authority of </w:t>
    </w:r>
    <w:r w:rsidR="00993222">
      <w:rPr>
        <w:rFonts w:ascii="Times New Roman" w:hAnsi="Times New Roman"/>
        <w:sz w:val="17"/>
        <w:szCs w:val="17"/>
      </w:rPr>
      <w:t xml:space="preserve">M. </w:t>
    </w:r>
    <w:r w:rsidR="00993222" w:rsidRPr="00CD5E8B">
      <w:rPr>
        <w:rFonts w:ascii="Times New Roman" w:hAnsi="Times New Roman"/>
        <w:smallCaps/>
        <w:sz w:val="17"/>
        <w:szCs w:val="17"/>
      </w:rPr>
      <w:t>Dowling</w:t>
    </w:r>
    <w:r w:rsidRPr="00DE3C9E">
      <w:rPr>
        <w:rFonts w:ascii="Times New Roman" w:hAnsi="Times New Roman"/>
        <w:sz w:val="17"/>
        <w:szCs w:val="17"/>
      </w:rPr>
      <w:t>, Government Printer, South Australia</w:t>
    </w:r>
  </w:p>
  <w:p w14:paraId="57024301" w14:textId="77777777" w:rsidR="00DE3C9E" w:rsidRPr="00DE3C9E" w:rsidRDefault="00DE3C9E" w:rsidP="00DE3C9E">
    <w:pPr>
      <w:spacing w:after="0"/>
      <w:jc w:val="center"/>
      <w:rPr>
        <w:rFonts w:ascii="Times New Roman" w:hAnsi="Times New Roman"/>
        <w:sz w:val="17"/>
        <w:szCs w:val="17"/>
      </w:rPr>
    </w:pPr>
    <w:r w:rsidRPr="00DE3C9E">
      <w:rPr>
        <w:rFonts w:ascii="Times New Roman" w:hAnsi="Times New Roman"/>
        <w:sz w:val="17"/>
        <w:szCs w:val="17"/>
      </w:rPr>
      <w:t>$8.15 per issue (plus postage), $411.00 per annual subscription—GST inclusive</w:t>
    </w:r>
  </w:p>
  <w:p w14:paraId="0CD17451" w14:textId="77777777" w:rsidR="00DE3C9E" w:rsidRPr="00DE3C9E" w:rsidRDefault="00DE3C9E" w:rsidP="00DE3C9E">
    <w:pPr>
      <w:jc w:val="center"/>
      <w:rPr>
        <w:rFonts w:ascii="Times New Roman" w:eastAsia="Times New Roman" w:hAnsi="Times New Roman"/>
        <w:sz w:val="17"/>
        <w:szCs w:val="17"/>
      </w:rPr>
    </w:pPr>
    <w:r w:rsidRPr="00DE3C9E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DE3C9E">
        <w:rPr>
          <w:rFonts w:ascii="Times New Roman" w:hAnsi="Times New Roman"/>
          <w:color w:val="0000FF"/>
          <w:sz w:val="17"/>
          <w:szCs w:val="17"/>
          <w:u w:val="single"/>
        </w:rPr>
        <w:t>www.governmentgazette.sa.gov.au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45CD" w14:textId="77777777" w:rsidR="000A1C36" w:rsidRDefault="000A1C36" w:rsidP="00777F88">
      <w:pPr>
        <w:spacing w:after="0" w:line="240" w:lineRule="auto"/>
      </w:pPr>
      <w:r>
        <w:separator/>
      </w:r>
    </w:p>
  </w:footnote>
  <w:footnote w:type="continuationSeparator" w:id="0">
    <w:p w14:paraId="1FC943DF" w14:textId="77777777" w:rsidR="000A1C36" w:rsidRDefault="000A1C36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7DFE2" w14:textId="77777777" w:rsidR="00AE6D9C" w:rsidRPr="00552C29" w:rsidRDefault="00AE6D9C" w:rsidP="00AE6D9C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 w:rsidRPr="00552C29">
      <w:rPr>
        <w:rStyle w:val="PageNumber"/>
        <w:rFonts w:ascii="Times New Roman" w:hAnsi="Times New Roman"/>
        <w:sz w:val="21"/>
        <w:szCs w:val="21"/>
      </w:rPr>
      <w:t xml:space="preserve">No. ?? p. </w:t>
    </w:r>
    <w:r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270973">
      <w:rPr>
        <w:rStyle w:val="PageNumber"/>
        <w:rFonts w:ascii="Times New Roman" w:hAnsi="Times New Roman"/>
        <w:noProof/>
        <w:sz w:val="21"/>
        <w:szCs w:val="21"/>
      </w:rPr>
      <w:t>2</w:t>
    </w:r>
    <w:r w:rsidRPr="00552C29">
      <w:rPr>
        <w:rStyle w:val="PageNumber"/>
        <w:rFonts w:ascii="Times New Roman" w:hAnsi="Times New Roman"/>
        <w:sz w:val="21"/>
        <w:szCs w:val="21"/>
      </w:rPr>
      <w:fldChar w:fldCharType="end"/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Pr="00552C29">
      <w:rPr>
        <w:rFonts w:ascii="Times New Roman" w:eastAsia="Times New Roman" w:hAnsi="Times New Roman"/>
        <w:sz w:val="21"/>
        <w:szCs w:val="21"/>
      </w:rPr>
      <w:tab/>
    </w:r>
    <w:proofErr w:type="gramStart"/>
    <w:r w:rsidRPr="00552C29">
      <w:rPr>
        <w:rStyle w:val="PageNumber"/>
        <w:rFonts w:ascii="Times New Roman" w:hAnsi="Times New Roman"/>
        <w:sz w:val="21"/>
        <w:szCs w:val="21"/>
      </w:rPr>
      <w:t>?? ????</w:t>
    </w:r>
    <w:proofErr w:type="gramEnd"/>
    <w:r w:rsidRPr="00552C29">
      <w:rPr>
        <w:rStyle w:val="PageNumber"/>
        <w:rFonts w:ascii="Times New Roman" w:hAnsi="Times New Roman"/>
        <w:sz w:val="21"/>
        <w:szCs w:val="21"/>
      </w:rPr>
      <w:t xml:space="preserve"> </w:t>
    </w:r>
    <w:r w:rsidRPr="00552C29">
      <w:rPr>
        <w:rFonts w:ascii="Times New Roman" w:hAnsi="Times New Roman"/>
        <w:sz w:val="21"/>
        <w:szCs w:val="21"/>
      </w:rPr>
      <w:t>20</w:t>
    </w:r>
    <w:r>
      <w:rPr>
        <w:rFonts w:ascii="Times New Roman" w:hAnsi="Times New Roman"/>
        <w:sz w:val="21"/>
        <w:szCs w:val="21"/>
      </w:rPr>
      <w:t>??</w:t>
    </w:r>
  </w:p>
  <w:p w14:paraId="49F4D2D8" w14:textId="77777777" w:rsidR="00AE6D9C" w:rsidRPr="00552C29" w:rsidRDefault="00AE6D9C" w:rsidP="00AE6D9C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jc w:val="left"/>
      <w:rPr>
        <w:rFonts w:ascii="Times New Roman" w:hAnsi="Times New Roman"/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3438" w14:textId="77777777" w:rsidR="00AE6D9C" w:rsidRPr="00552C29" w:rsidRDefault="00AE6D9C" w:rsidP="00AE6D9C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 w:rsidRPr="00552C29">
      <w:rPr>
        <w:rStyle w:val="PageNumber"/>
        <w:rFonts w:ascii="Times New Roman" w:hAnsi="Times New Roman"/>
        <w:sz w:val="21"/>
        <w:szCs w:val="21"/>
      </w:rPr>
      <w:t xml:space="preserve">?? ???? </w:t>
    </w:r>
    <w:r w:rsidRPr="00552C29">
      <w:rPr>
        <w:rFonts w:ascii="Times New Roman" w:hAnsi="Times New Roman"/>
        <w:sz w:val="21"/>
        <w:szCs w:val="21"/>
      </w:rPr>
      <w:t>202</w:t>
    </w:r>
    <w:r w:rsidR="00493A64">
      <w:rPr>
        <w:rFonts w:ascii="Times New Roman" w:hAnsi="Times New Roman"/>
        <w:sz w:val="21"/>
        <w:szCs w:val="21"/>
      </w:rPr>
      <w:t>?</w:t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Style w:val="PageNumber"/>
        <w:rFonts w:ascii="Times New Roman" w:hAnsi="Times New Roman"/>
        <w:sz w:val="21"/>
        <w:szCs w:val="21"/>
      </w:rPr>
      <w:t xml:space="preserve">No. ?? p. </w:t>
    </w:r>
    <w:r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A31141">
      <w:rPr>
        <w:rStyle w:val="PageNumber"/>
        <w:rFonts w:ascii="Times New Roman" w:hAnsi="Times New Roman"/>
        <w:noProof/>
        <w:sz w:val="21"/>
        <w:szCs w:val="21"/>
      </w:rPr>
      <w:t>3</w:t>
    </w:r>
    <w:r w:rsidRPr="00552C29">
      <w:rPr>
        <w:rStyle w:val="PageNumber"/>
        <w:rFonts w:ascii="Times New Roman" w:hAnsi="Times New Roman"/>
        <w:sz w:val="21"/>
        <w:szCs w:val="21"/>
      </w:rPr>
      <w:fldChar w:fldCharType="end"/>
    </w:r>
  </w:p>
  <w:p w14:paraId="76BC1AFD" w14:textId="77777777" w:rsidR="00AE6D9C" w:rsidRPr="00552C29" w:rsidRDefault="00AE6D9C" w:rsidP="00AE6D9C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rPr>
        <w:rFonts w:ascii="Times New Roman" w:hAnsi="Times New Roman"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2EBF" w14:textId="2913B857" w:rsidR="00AE6D9C" w:rsidRDefault="00AE6D9C" w:rsidP="00AE6D9C">
    <w:pPr>
      <w:pStyle w:val="Header"/>
      <w:tabs>
        <w:tab w:val="clear" w:pos="4513"/>
        <w:tab w:val="clear" w:pos="9026"/>
        <w:tab w:val="right" w:pos="9354"/>
      </w:tabs>
    </w:pPr>
    <w:r w:rsidRPr="00612978">
      <w:rPr>
        <w:rFonts w:ascii="Times New Roman" w:hAnsi="Times New Roman"/>
        <w:sz w:val="21"/>
        <w:szCs w:val="21"/>
      </w:rPr>
      <w:t xml:space="preserve">No. </w:t>
    </w:r>
    <w:r w:rsidR="000A1C36">
      <w:rPr>
        <w:rFonts w:ascii="Times New Roman" w:hAnsi="Times New Roman"/>
        <w:sz w:val="21"/>
        <w:szCs w:val="21"/>
      </w:rPr>
      <w:t>15</w:t>
    </w:r>
    <w:r w:rsidRPr="00612978">
      <w:rPr>
        <w:rFonts w:ascii="Times New Roman" w:hAnsi="Times New Roman"/>
        <w:sz w:val="21"/>
        <w:szCs w:val="21"/>
      </w:rPr>
      <w:tab/>
    </w:r>
    <w:r>
      <w:rPr>
        <w:rFonts w:ascii="Times New Roman" w:hAnsi="Times New Roman"/>
        <w:sz w:val="21"/>
        <w:szCs w:val="21"/>
      </w:rPr>
      <w:t xml:space="preserve">p. </w:t>
    </w:r>
    <w:r w:rsidR="000A1C36">
      <w:rPr>
        <w:rStyle w:val="PageNumber"/>
        <w:rFonts w:ascii="Times New Roman" w:hAnsi="Times New Roman"/>
        <w:sz w:val="21"/>
        <w:szCs w:val="21"/>
      </w:rPr>
      <w:t>487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 w16cid:durableId="1005863139">
    <w:abstractNumId w:val="1"/>
  </w:num>
  <w:num w:numId="2" w16cid:durableId="792288236">
    <w:abstractNumId w:val="2"/>
  </w:num>
  <w:num w:numId="3" w16cid:durableId="1196700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16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36"/>
    <w:rsid w:val="000100A7"/>
    <w:rsid w:val="0002085F"/>
    <w:rsid w:val="000319F0"/>
    <w:rsid w:val="00047614"/>
    <w:rsid w:val="00063D6D"/>
    <w:rsid w:val="00067207"/>
    <w:rsid w:val="00070E37"/>
    <w:rsid w:val="000A1C36"/>
    <w:rsid w:val="000B0640"/>
    <w:rsid w:val="000B2DB0"/>
    <w:rsid w:val="000C7EA3"/>
    <w:rsid w:val="000D34A3"/>
    <w:rsid w:val="000E2F18"/>
    <w:rsid w:val="000E655C"/>
    <w:rsid w:val="000F0B45"/>
    <w:rsid w:val="000F2CEA"/>
    <w:rsid w:val="00147592"/>
    <w:rsid w:val="00153708"/>
    <w:rsid w:val="001572AD"/>
    <w:rsid w:val="001576DB"/>
    <w:rsid w:val="00160CDB"/>
    <w:rsid w:val="0016758A"/>
    <w:rsid w:val="001B7138"/>
    <w:rsid w:val="001C09DA"/>
    <w:rsid w:val="001D3C4F"/>
    <w:rsid w:val="00204C2A"/>
    <w:rsid w:val="00207E82"/>
    <w:rsid w:val="00244EA5"/>
    <w:rsid w:val="00270973"/>
    <w:rsid w:val="00285E49"/>
    <w:rsid w:val="0029410F"/>
    <w:rsid w:val="002977EE"/>
    <w:rsid w:val="002A4530"/>
    <w:rsid w:val="002A5E23"/>
    <w:rsid w:val="002C2E97"/>
    <w:rsid w:val="002D4754"/>
    <w:rsid w:val="002E08DD"/>
    <w:rsid w:val="002E3330"/>
    <w:rsid w:val="0034074D"/>
    <w:rsid w:val="00342888"/>
    <w:rsid w:val="00346658"/>
    <w:rsid w:val="00362C85"/>
    <w:rsid w:val="003678E4"/>
    <w:rsid w:val="00372CA3"/>
    <w:rsid w:val="003967FE"/>
    <w:rsid w:val="003A588B"/>
    <w:rsid w:val="003C7438"/>
    <w:rsid w:val="003D2332"/>
    <w:rsid w:val="003E3565"/>
    <w:rsid w:val="003F7C96"/>
    <w:rsid w:val="00421804"/>
    <w:rsid w:val="0042678B"/>
    <w:rsid w:val="00430618"/>
    <w:rsid w:val="0043387B"/>
    <w:rsid w:val="00435ECE"/>
    <w:rsid w:val="004535E8"/>
    <w:rsid w:val="004672B1"/>
    <w:rsid w:val="00481B90"/>
    <w:rsid w:val="004872C1"/>
    <w:rsid w:val="00493A64"/>
    <w:rsid w:val="004B1B9B"/>
    <w:rsid w:val="004D18BC"/>
    <w:rsid w:val="004E545F"/>
    <w:rsid w:val="005115D3"/>
    <w:rsid w:val="0054018D"/>
    <w:rsid w:val="0054338C"/>
    <w:rsid w:val="00555C1B"/>
    <w:rsid w:val="00566225"/>
    <w:rsid w:val="00571B34"/>
    <w:rsid w:val="005A3A1B"/>
    <w:rsid w:val="005B4E55"/>
    <w:rsid w:val="005B69B3"/>
    <w:rsid w:val="005C6C9D"/>
    <w:rsid w:val="005D24AC"/>
    <w:rsid w:val="005E7D95"/>
    <w:rsid w:val="005F4618"/>
    <w:rsid w:val="005F7BC5"/>
    <w:rsid w:val="00612978"/>
    <w:rsid w:val="00634A81"/>
    <w:rsid w:val="00643F0C"/>
    <w:rsid w:val="006B169D"/>
    <w:rsid w:val="006B561D"/>
    <w:rsid w:val="006B5B96"/>
    <w:rsid w:val="006E0C7D"/>
    <w:rsid w:val="00703D70"/>
    <w:rsid w:val="007111C3"/>
    <w:rsid w:val="00742E6E"/>
    <w:rsid w:val="00777F88"/>
    <w:rsid w:val="00787980"/>
    <w:rsid w:val="00793DFD"/>
    <w:rsid w:val="007F4E4F"/>
    <w:rsid w:val="007F62E0"/>
    <w:rsid w:val="0080019C"/>
    <w:rsid w:val="008008DD"/>
    <w:rsid w:val="00804A4C"/>
    <w:rsid w:val="00807ECC"/>
    <w:rsid w:val="00810696"/>
    <w:rsid w:val="00841010"/>
    <w:rsid w:val="00842BD5"/>
    <w:rsid w:val="00854962"/>
    <w:rsid w:val="00867EF2"/>
    <w:rsid w:val="0087319A"/>
    <w:rsid w:val="0090520A"/>
    <w:rsid w:val="00914649"/>
    <w:rsid w:val="0093079E"/>
    <w:rsid w:val="009354CF"/>
    <w:rsid w:val="00935FF8"/>
    <w:rsid w:val="00944E29"/>
    <w:rsid w:val="00946D94"/>
    <w:rsid w:val="00947809"/>
    <w:rsid w:val="00977C9F"/>
    <w:rsid w:val="00993222"/>
    <w:rsid w:val="009A6661"/>
    <w:rsid w:val="009B6FFD"/>
    <w:rsid w:val="009D586E"/>
    <w:rsid w:val="009E2997"/>
    <w:rsid w:val="009F15D7"/>
    <w:rsid w:val="009F7976"/>
    <w:rsid w:val="00A00A77"/>
    <w:rsid w:val="00A0211B"/>
    <w:rsid w:val="00A2611B"/>
    <w:rsid w:val="00A31141"/>
    <w:rsid w:val="00A3572D"/>
    <w:rsid w:val="00A44FFB"/>
    <w:rsid w:val="00A54E7C"/>
    <w:rsid w:val="00A71D1A"/>
    <w:rsid w:val="00A747D0"/>
    <w:rsid w:val="00A773E8"/>
    <w:rsid w:val="00A77546"/>
    <w:rsid w:val="00A97608"/>
    <w:rsid w:val="00AE6D9C"/>
    <w:rsid w:val="00B07083"/>
    <w:rsid w:val="00B12539"/>
    <w:rsid w:val="00B152A8"/>
    <w:rsid w:val="00B22E26"/>
    <w:rsid w:val="00B53F6A"/>
    <w:rsid w:val="00B8243A"/>
    <w:rsid w:val="00BA51F0"/>
    <w:rsid w:val="00BC3D87"/>
    <w:rsid w:val="00BC4D92"/>
    <w:rsid w:val="00BC57E5"/>
    <w:rsid w:val="00BE137F"/>
    <w:rsid w:val="00BF1895"/>
    <w:rsid w:val="00BF295F"/>
    <w:rsid w:val="00BF65C6"/>
    <w:rsid w:val="00BF6670"/>
    <w:rsid w:val="00BF7BAD"/>
    <w:rsid w:val="00C00001"/>
    <w:rsid w:val="00C032B2"/>
    <w:rsid w:val="00C37770"/>
    <w:rsid w:val="00C80EE0"/>
    <w:rsid w:val="00C971BF"/>
    <w:rsid w:val="00CD5E8B"/>
    <w:rsid w:val="00CE5D51"/>
    <w:rsid w:val="00D0446B"/>
    <w:rsid w:val="00D07918"/>
    <w:rsid w:val="00D14F34"/>
    <w:rsid w:val="00D15B81"/>
    <w:rsid w:val="00D23AB5"/>
    <w:rsid w:val="00D24080"/>
    <w:rsid w:val="00D35954"/>
    <w:rsid w:val="00D35BBC"/>
    <w:rsid w:val="00D83C2C"/>
    <w:rsid w:val="00D8562A"/>
    <w:rsid w:val="00DA30CF"/>
    <w:rsid w:val="00DA6921"/>
    <w:rsid w:val="00DB5A8F"/>
    <w:rsid w:val="00DE1C28"/>
    <w:rsid w:val="00DE347D"/>
    <w:rsid w:val="00DE3C9E"/>
    <w:rsid w:val="00DF632D"/>
    <w:rsid w:val="00E03600"/>
    <w:rsid w:val="00E13865"/>
    <w:rsid w:val="00E21481"/>
    <w:rsid w:val="00E21999"/>
    <w:rsid w:val="00E222C6"/>
    <w:rsid w:val="00E57D4E"/>
    <w:rsid w:val="00E663DF"/>
    <w:rsid w:val="00E77E19"/>
    <w:rsid w:val="00E92649"/>
    <w:rsid w:val="00EB0AF9"/>
    <w:rsid w:val="00EC2419"/>
    <w:rsid w:val="00ED024C"/>
    <w:rsid w:val="00EE2A33"/>
    <w:rsid w:val="00EE7338"/>
    <w:rsid w:val="00F011AF"/>
    <w:rsid w:val="00F07A1A"/>
    <w:rsid w:val="00F12687"/>
    <w:rsid w:val="00F126E7"/>
    <w:rsid w:val="00F16F9B"/>
    <w:rsid w:val="00F638E5"/>
    <w:rsid w:val="00F8336F"/>
    <w:rsid w:val="00FB0F92"/>
    <w:rsid w:val="00FB5F67"/>
    <w:rsid w:val="00FD5796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31AE7"/>
  <w15:chartTrackingRefBased/>
  <w15:docId w15:val="{AB6DDCC0-9E99-410C-81CF-4E0CAB74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2C1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2C1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2C1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4872C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872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872C1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72C1"/>
    <w:rPr>
      <w:b/>
      <w:bCs/>
    </w:rPr>
  </w:style>
  <w:style w:type="character" w:styleId="Emphasis">
    <w:name w:val="Emphasis"/>
    <w:uiPriority w:val="20"/>
    <w:qFormat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qFormat/>
    <w:rsid w:val="004872C1"/>
    <w:rPr>
      <w:i/>
      <w:iCs/>
    </w:rPr>
  </w:style>
  <w:style w:type="character" w:styleId="IntenseEmphasis">
    <w:name w:val="Intense Emphasis"/>
    <w:uiPriority w:val="21"/>
    <w:qFormat/>
    <w:rsid w:val="004872C1"/>
    <w:rPr>
      <w:b/>
      <w:bCs/>
    </w:rPr>
  </w:style>
  <w:style w:type="character" w:styleId="SubtleReference">
    <w:name w:val="Subtle Reference"/>
    <w:uiPriority w:val="31"/>
    <w:qFormat/>
    <w:rsid w:val="004872C1"/>
    <w:rPr>
      <w:smallCaps/>
    </w:rPr>
  </w:style>
  <w:style w:type="character" w:styleId="IntenseReference">
    <w:name w:val="Intense Reference"/>
    <w:uiPriority w:val="32"/>
    <w:qFormat/>
    <w:rsid w:val="004872C1"/>
    <w:rPr>
      <w:smallCaps/>
      <w:spacing w:val="5"/>
      <w:u w:val="single"/>
    </w:rPr>
  </w:style>
  <w:style w:type="character" w:styleId="BookTitle">
    <w:name w:val="Book Title"/>
    <w:uiPriority w:val="33"/>
    <w:qFormat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qFormat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1D3C4F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qFormat/>
    <w:rsid w:val="001D3C4F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1D3C4F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qFormat/>
    <w:rsid w:val="001D3C4F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qFormat/>
    <w:rsid w:val="001D3C4F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1D3C4F"/>
    <w:pPr>
      <w:spacing w:after="0"/>
    </w:pPr>
  </w:style>
  <w:style w:type="character" w:customStyle="1" w:styleId="GG-SDatedChar">
    <w:name w:val="GG-S.Dated Char"/>
    <w:link w:val="GG-SDated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1D3C4F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1D3C4F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1D3C4F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1D3C4F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1D3C4F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qFormat/>
    <w:rsid w:val="001D3C4F"/>
    <w:rPr>
      <w:b/>
    </w:rPr>
  </w:style>
  <w:style w:type="character" w:customStyle="1" w:styleId="GG-Sub1Char">
    <w:name w:val="GG-Sub1 Char"/>
    <w:link w:val="GG-Sub1"/>
    <w:rsid w:val="001D3C4F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qFormat/>
    <w:rsid w:val="001D3C4F"/>
    <w:rPr>
      <w:b w:val="0"/>
      <w:i/>
    </w:rPr>
  </w:style>
  <w:style w:type="character" w:customStyle="1" w:styleId="GG-Sub2Char">
    <w:name w:val="GG-Sub2 Char"/>
    <w:link w:val="GG-Sub2"/>
    <w:rsid w:val="001D3C4F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1D3C4F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1D3C4F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1D3C4F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1D3C4F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1D3C4F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207E82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207E82"/>
    <w:rPr>
      <w:rFonts w:ascii="Times New Roman" w:hAnsi="Times New Roman"/>
      <w:b/>
      <w:smallCaps/>
      <w:color w:val="000000"/>
      <w:sz w:val="3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ZETTE\TEMPLATES\GAZETTE%20MASTER%20TEMPLATES\Supplementary\TEMPLATE_SUPP_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0453F-6EBF-4418-838B-E79B5D19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TEMPLATE_SUPP_2023</Template>
  <TotalTime>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63 - Friday, 9 September 2022 (p. 5889)</vt:lpstr>
    </vt:vector>
  </TitlesOfParts>
  <Company>SA Government</Company>
  <LinksUpToDate>false</LinksUpToDate>
  <CharactersWithSpaces>562</CharactersWithSpaces>
  <SharedDoc>false</SharedDoc>
  <HLinks>
    <vt:vector size="12" baseType="variant"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15 - Tuesday, 7 March 2023 (p. 487)</dc:title>
  <dc:subject/>
  <dc:creator>Anthony Butler</dc:creator>
  <cp:keywords/>
  <cp:lastModifiedBy>Butler, Anthony (Service SA)</cp:lastModifiedBy>
  <cp:revision>2</cp:revision>
  <cp:lastPrinted>2022-09-09T06:10:00Z</cp:lastPrinted>
  <dcterms:created xsi:type="dcterms:W3CDTF">2023-03-07T01:04:00Z</dcterms:created>
  <dcterms:modified xsi:type="dcterms:W3CDTF">2023-03-07T01:19:00Z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2022-01-06T04:34:14Z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6ec5d983-a034-4ddf-b870-cf7e96de77c1</vt:lpwstr>
  </property>
  <property fmtid="{D5CDD505-2E9C-101B-9397-08002B2CF9AE}" pid="8" name="MSIP_Label_77274858-3b1d-4431-8679-d878f40e28fd_ContentBits">
    <vt:lpwstr>1</vt:lpwstr>
  </property>
</Properties>
</file>