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A6397" w14:textId="5C61CC85"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F0696F8" wp14:editId="1ADA827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6A6DD8">
        <w:rPr>
          <w:rStyle w:val="StyleTimesNewRoman105pt"/>
        </w:rPr>
        <w:t>16</w:t>
      </w:r>
      <w:r w:rsidRPr="007A0461">
        <w:rPr>
          <w:rStyle w:val="StyleTimesNewRoman105pt"/>
        </w:rPr>
        <w:tab/>
        <w:t xml:space="preserve">p. </w:t>
      </w:r>
      <w:r w:rsidR="001239BA">
        <w:rPr>
          <w:rStyle w:val="StyleTimesNewRoman105pt"/>
        </w:rPr>
        <w:t>489</w:t>
      </w:r>
    </w:p>
    <w:p w14:paraId="27EB986F"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443A87A"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2A3151C"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56D7CE8" w14:textId="77777777" w:rsidR="00EB5C72" w:rsidRPr="003471CD" w:rsidRDefault="00EB5C72" w:rsidP="00EB5C72">
      <w:pPr>
        <w:pBdr>
          <w:top w:val="single" w:sz="6" w:space="0" w:color="auto"/>
        </w:pBdr>
        <w:spacing w:after="0" w:line="240" w:lineRule="auto"/>
        <w:jc w:val="center"/>
        <w:rPr>
          <w:color w:val="000000"/>
          <w:sz w:val="20"/>
        </w:rPr>
      </w:pPr>
    </w:p>
    <w:p w14:paraId="145DB0CB" w14:textId="1380A736"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239BA">
        <w:rPr>
          <w:smallCaps/>
          <w:color w:val="000000"/>
          <w:sz w:val="28"/>
          <w:szCs w:val="26"/>
        </w:rPr>
        <w:t>9 March</w:t>
      </w:r>
      <w:r w:rsidRPr="003471CD">
        <w:rPr>
          <w:smallCaps/>
          <w:color w:val="000000"/>
          <w:sz w:val="28"/>
          <w:szCs w:val="26"/>
        </w:rPr>
        <w:t xml:space="preserve"> 202</w:t>
      </w:r>
      <w:r w:rsidR="003E2C11">
        <w:rPr>
          <w:smallCaps/>
          <w:color w:val="000000"/>
          <w:sz w:val="28"/>
          <w:szCs w:val="26"/>
        </w:rPr>
        <w:t>3</w:t>
      </w:r>
    </w:p>
    <w:p w14:paraId="6954246D" w14:textId="77777777" w:rsidR="00EB5C72" w:rsidRPr="003471CD" w:rsidRDefault="00EB5C72" w:rsidP="00EB5C72">
      <w:pPr>
        <w:spacing w:after="0" w:line="240" w:lineRule="exact"/>
        <w:jc w:val="center"/>
        <w:rPr>
          <w:color w:val="000000"/>
          <w:sz w:val="20"/>
        </w:rPr>
      </w:pPr>
    </w:p>
    <w:p w14:paraId="5C064AC7" w14:textId="77777777" w:rsidR="008008DD" w:rsidRPr="00612978" w:rsidRDefault="008008DD" w:rsidP="008008DD">
      <w:pPr>
        <w:pBdr>
          <w:top w:val="single" w:sz="6" w:space="1" w:color="auto"/>
        </w:pBdr>
        <w:spacing w:after="0" w:line="360" w:lineRule="exact"/>
        <w:jc w:val="center"/>
        <w:rPr>
          <w:color w:val="000000"/>
          <w:sz w:val="20"/>
          <w:szCs w:val="20"/>
        </w:rPr>
      </w:pPr>
    </w:p>
    <w:p w14:paraId="786FA4AF"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F82C0B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628BF3D" w14:textId="77777777" w:rsidR="0079069D" w:rsidRPr="0016463B" w:rsidRDefault="0016463B" w:rsidP="0079069D">
      <w:pPr>
        <w:pStyle w:val="GG-SDated"/>
        <w:rPr>
          <w:rFonts w:ascii="Calibri" w:hAnsi="Calibri"/>
          <w:noProof/>
          <w:sz w:val="22"/>
          <w:szCs w:val="22"/>
        </w:rPr>
      </w:pPr>
      <w:r>
        <w:fldChar w:fldCharType="begin"/>
      </w:r>
      <w:r>
        <w:instrText xml:space="preserve"> TOC \o "1-4" \h \z \u </w:instrText>
      </w:r>
      <w:r>
        <w:fldChar w:fldCharType="separate"/>
      </w:r>
    </w:p>
    <w:p w14:paraId="3AD1BE5A" w14:textId="77777777" w:rsidR="006D2FE8" w:rsidRPr="00612978" w:rsidRDefault="0016463B" w:rsidP="0087395E">
      <w:pPr>
        <w:spacing w:after="0"/>
        <w:rPr>
          <w:smallCaps/>
          <w:szCs w:val="17"/>
        </w:rPr>
      </w:pPr>
      <w:r>
        <w:fldChar w:fldCharType="end"/>
      </w:r>
    </w:p>
    <w:sdt>
      <w:sdtPr>
        <w:id w:val="686868768"/>
        <w:docPartObj>
          <w:docPartGallery w:val="Table of Contents"/>
          <w:docPartUnique/>
        </w:docPartObj>
      </w:sdtPr>
      <w:sdtEndPr>
        <w:rPr>
          <w:bCs/>
          <w:smallCaps w:val="0"/>
          <w:noProof/>
          <w:color w:val="auto"/>
          <w:sz w:val="17"/>
          <w:lang w:bidi="ar-SA"/>
        </w:rPr>
      </w:sdtEndPr>
      <w:sdtContent>
        <w:p w14:paraId="48098223" w14:textId="77777777" w:rsidR="006D2FE8" w:rsidRDefault="006D2FE8" w:rsidP="006D2FE8">
          <w:pPr>
            <w:pStyle w:val="TOCHeading"/>
            <w:spacing w:before="0" w:after="0" w:line="170" w:lineRule="exact"/>
            <w:jc w:val="left"/>
            <w:sectPr w:rsidR="006D2FE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fldChar w:fldCharType="begin"/>
          </w:r>
          <w:r>
            <w:instrText xml:space="preserve"> TOC \o "1-3" \h \z \u </w:instrText>
          </w:r>
          <w:r>
            <w:fldChar w:fldCharType="separate"/>
          </w:r>
        </w:p>
        <w:p w14:paraId="6471B7D8" w14:textId="17F8A6C1" w:rsidR="006D2FE8" w:rsidRPr="006D2FE8" w:rsidRDefault="006D2FE8" w:rsidP="00B84B9C">
          <w:pPr>
            <w:pStyle w:val="TOCHeading"/>
            <w:spacing w:before="0" w:after="0" w:line="170" w:lineRule="exact"/>
            <w:ind w:left="2268" w:right="4"/>
            <w:jc w:val="left"/>
            <w:rPr>
              <w:rFonts w:asciiTheme="minorHAnsi" w:eastAsiaTheme="minorEastAsia" w:hAnsiTheme="minorHAnsi" w:cstheme="minorBidi"/>
              <w:noProof/>
              <w:color w:val="auto"/>
              <w:sz w:val="17"/>
              <w:szCs w:val="17"/>
            </w:rPr>
          </w:pPr>
          <w:hyperlink w:anchor="_Toc129248027" w:history="1">
            <w:r w:rsidRPr="006D2FE8">
              <w:rPr>
                <w:rStyle w:val="Hyperlink"/>
                <w:noProof/>
                <w:sz w:val="17"/>
                <w:szCs w:val="17"/>
              </w:rPr>
              <w:t>Governor’s Instrume</w:t>
            </w:r>
            <w:r w:rsidRPr="006D2FE8">
              <w:rPr>
                <w:rStyle w:val="Hyperlink"/>
                <w:noProof/>
                <w:sz w:val="17"/>
                <w:szCs w:val="17"/>
              </w:rPr>
              <w:t>n</w:t>
            </w:r>
            <w:r w:rsidRPr="006D2FE8">
              <w:rPr>
                <w:rStyle w:val="Hyperlink"/>
                <w:noProof/>
                <w:sz w:val="17"/>
                <w:szCs w:val="17"/>
              </w:rPr>
              <w:t>ts</w:t>
            </w:r>
          </w:hyperlink>
        </w:p>
        <w:p w14:paraId="79A6D339" w14:textId="67AFA150"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28" w:history="1">
            <w:r w:rsidRPr="0049526B">
              <w:rPr>
                <w:rStyle w:val="Hyperlink"/>
                <w:rFonts w:eastAsiaTheme="minorHAnsi"/>
                <w:noProof/>
              </w:rPr>
              <w:t>A</w:t>
            </w:r>
            <w:r>
              <w:rPr>
                <w:rStyle w:val="Hyperlink"/>
                <w:rFonts w:eastAsiaTheme="minorHAnsi"/>
                <w:noProof/>
              </w:rPr>
              <w:t>cts—No. 6 of 2023</w:t>
            </w:r>
            <w:r>
              <w:rPr>
                <w:noProof/>
                <w:webHidden/>
              </w:rPr>
              <w:tab/>
            </w:r>
            <w:r>
              <w:rPr>
                <w:noProof/>
                <w:webHidden/>
              </w:rPr>
              <w:fldChar w:fldCharType="begin"/>
            </w:r>
            <w:r>
              <w:rPr>
                <w:noProof/>
                <w:webHidden/>
              </w:rPr>
              <w:instrText xml:space="preserve"> PAGEREF _Toc129248028 \h </w:instrText>
            </w:r>
            <w:r>
              <w:rPr>
                <w:noProof/>
                <w:webHidden/>
              </w:rPr>
            </w:r>
            <w:r>
              <w:rPr>
                <w:noProof/>
                <w:webHidden/>
              </w:rPr>
              <w:fldChar w:fldCharType="separate"/>
            </w:r>
            <w:r w:rsidR="00E676B1">
              <w:rPr>
                <w:noProof/>
                <w:webHidden/>
              </w:rPr>
              <w:t>490</w:t>
            </w:r>
            <w:r>
              <w:rPr>
                <w:noProof/>
                <w:webHidden/>
              </w:rPr>
              <w:fldChar w:fldCharType="end"/>
            </w:r>
          </w:hyperlink>
        </w:p>
        <w:p w14:paraId="10023848" w14:textId="370FD6BF"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29" w:history="1">
            <w:r w:rsidRPr="0049526B">
              <w:rPr>
                <w:rStyle w:val="Hyperlink"/>
                <w:rFonts w:eastAsiaTheme="minorHAnsi"/>
                <w:noProof/>
              </w:rPr>
              <w:t>Appointments</w:t>
            </w:r>
            <w:r>
              <w:rPr>
                <w:noProof/>
                <w:webHidden/>
              </w:rPr>
              <w:tab/>
            </w:r>
            <w:r>
              <w:rPr>
                <w:noProof/>
                <w:webHidden/>
              </w:rPr>
              <w:fldChar w:fldCharType="begin"/>
            </w:r>
            <w:r>
              <w:rPr>
                <w:noProof/>
                <w:webHidden/>
              </w:rPr>
              <w:instrText xml:space="preserve"> PAGEREF _Toc129248029 \h </w:instrText>
            </w:r>
            <w:r>
              <w:rPr>
                <w:noProof/>
                <w:webHidden/>
              </w:rPr>
            </w:r>
            <w:r>
              <w:rPr>
                <w:noProof/>
                <w:webHidden/>
              </w:rPr>
              <w:fldChar w:fldCharType="separate"/>
            </w:r>
            <w:r w:rsidR="00E676B1">
              <w:rPr>
                <w:noProof/>
                <w:webHidden/>
              </w:rPr>
              <w:t>490</w:t>
            </w:r>
            <w:r>
              <w:rPr>
                <w:noProof/>
                <w:webHidden/>
              </w:rPr>
              <w:fldChar w:fldCharType="end"/>
            </w:r>
          </w:hyperlink>
        </w:p>
        <w:p w14:paraId="4035DE53" w14:textId="226FE778"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0" w:history="1">
            <w:r w:rsidRPr="0049526B">
              <w:rPr>
                <w:rStyle w:val="Hyperlink"/>
                <w:noProof/>
              </w:rPr>
              <w:t>Proclamations</w:t>
            </w:r>
            <w:r>
              <w:rPr>
                <w:rStyle w:val="Hyperlink"/>
                <w:noProof/>
              </w:rPr>
              <w:t>—</w:t>
            </w:r>
          </w:hyperlink>
        </w:p>
        <w:p w14:paraId="6D9EEA85" w14:textId="35647672" w:rsidR="006D2FE8" w:rsidRDefault="006D2FE8" w:rsidP="00B84B9C">
          <w:pPr>
            <w:pStyle w:val="TOC3"/>
            <w:tabs>
              <w:tab w:val="right" w:leader="dot" w:pos="6804"/>
            </w:tabs>
            <w:spacing w:before="0" w:after="80" w:line="170" w:lineRule="exact"/>
            <w:ind w:left="2552" w:hanging="142"/>
            <w:rPr>
              <w:rFonts w:asciiTheme="minorHAnsi" w:eastAsiaTheme="minorEastAsia" w:hAnsiTheme="minorHAnsi" w:cstheme="minorBidi"/>
              <w:noProof/>
              <w:color w:val="auto"/>
              <w:sz w:val="22"/>
            </w:rPr>
          </w:pPr>
          <w:hyperlink w:anchor="_Toc129248031" w:history="1">
            <w:r w:rsidRPr="0049526B">
              <w:rPr>
                <w:rStyle w:val="Hyperlink"/>
                <w:noProof/>
              </w:rPr>
              <w:t>Local Government (Defaulting Council) (Miscellaneous)</w:t>
            </w:r>
            <w:r>
              <w:rPr>
                <w:rStyle w:val="Hyperlink"/>
                <w:noProof/>
              </w:rPr>
              <w:br/>
            </w:r>
            <w:r w:rsidRPr="0049526B">
              <w:rPr>
                <w:rStyle w:val="Hyperlink"/>
                <w:noProof/>
              </w:rPr>
              <w:t>(No 2) Amendment Proclamation 2023</w:t>
            </w:r>
            <w:r>
              <w:rPr>
                <w:noProof/>
                <w:webHidden/>
              </w:rPr>
              <w:tab/>
            </w:r>
            <w:r>
              <w:rPr>
                <w:noProof/>
                <w:webHidden/>
              </w:rPr>
              <w:fldChar w:fldCharType="begin"/>
            </w:r>
            <w:r>
              <w:rPr>
                <w:noProof/>
                <w:webHidden/>
              </w:rPr>
              <w:instrText xml:space="preserve"> PAGEREF _Toc129248031 \h </w:instrText>
            </w:r>
            <w:r>
              <w:rPr>
                <w:noProof/>
                <w:webHidden/>
              </w:rPr>
            </w:r>
            <w:r>
              <w:rPr>
                <w:noProof/>
                <w:webHidden/>
              </w:rPr>
              <w:fldChar w:fldCharType="separate"/>
            </w:r>
            <w:r w:rsidR="00E676B1">
              <w:rPr>
                <w:noProof/>
                <w:webHidden/>
              </w:rPr>
              <w:t>493</w:t>
            </w:r>
            <w:r>
              <w:rPr>
                <w:noProof/>
                <w:webHidden/>
              </w:rPr>
              <w:fldChar w:fldCharType="end"/>
            </w:r>
          </w:hyperlink>
        </w:p>
        <w:p w14:paraId="0497DE64" w14:textId="609A9B5A" w:rsidR="006D2FE8" w:rsidRPr="006D2FE8" w:rsidRDefault="006D2FE8" w:rsidP="00B84B9C">
          <w:pPr>
            <w:pStyle w:val="TOC1"/>
            <w:tabs>
              <w:tab w:val="clear" w:pos="4550"/>
              <w:tab w:val="right" w:leader="dot" w:pos="6804"/>
            </w:tabs>
            <w:ind w:left="2268"/>
            <w:rPr>
              <w:rFonts w:asciiTheme="minorHAnsi" w:eastAsiaTheme="minorEastAsia" w:hAnsiTheme="minorHAnsi" w:cstheme="minorBidi"/>
              <w:color w:val="auto"/>
              <w:sz w:val="22"/>
              <w:szCs w:val="22"/>
            </w:rPr>
          </w:pPr>
          <w:hyperlink w:anchor="_Toc129248032" w:history="1">
            <w:r w:rsidRPr="006D2FE8">
              <w:rPr>
                <w:rStyle w:val="Hyperlink"/>
              </w:rPr>
              <w:t>S</w:t>
            </w:r>
            <w:r w:rsidRPr="006D2FE8">
              <w:rPr>
                <w:rStyle w:val="Hyperlink"/>
                <w:rFonts w:eastAsia="Calibri"/>
                <w:szCs w:val="17"/>
                <w:lang w:eastAsia="en-US" w:bidi="en-US"/>
              </w:rPr>
              <w:t>tate Government Instruments</w:t>
            </w:r>
          </w:hyperlink>
        </w:p>
        <w:p w14:paraId="513B4F5C" w14:textId="049AA8E1"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3" w:history="1">
            <w:r w:rsidRPr="0049526B">
              <w:rPr>
                <w:rStyle w:val="Hyperlink"/>
                <w:noProof/>
              </w:rPr>
              <w:t>Associations Incorporation Act 1985</w:t>
            </w:r>
            <w:r>
              <w:rPr>
                <w:noProof/>
                <w:webHidden/>
              </w:rPr>
              <w:tab/>
            </w:r>
            <w:r>
              <w:rPr>
                <w:noProof/>
                <w:webHidden/>
              </w:rPr>
              <w:fldChar w:fldCharType="begin"/>
            </w:r>
            <w:r>
              <w:rPr>
                <w:noProof/>
                <w:webHidden/>
              </w:rPr>
              <w:instrText xml:space="preserve"> PAGEREF _Toc129248033 \h </w:instrText>
            </w:r>
            <w:r>
              <w:rPr>
                <w:noProof/>
                <w:webHidden/>
              </w:rPr>
            </w:r>
            <w:r>
              <w:rPr>
                <w:noProof/>
                <w:webHidden/>
              </w:rPr>
              <w:fldChar w:fldCharType="separate"/>
            </w:r>
            <w:r w:rsidR="00E676B1">
              <w:rPr>
                <w:noProof/>
                <w:webHidden/>
              </w:rPr>
              <w:t>507</w:t>
            </w:r>
            <w:r>
              <w:rPr>
                <w:noProof/>
                <w:webHidden/>
              </w:rPr>
              <w:fldChar w:fldCharType="end"/>
            </w:r>
          </w:hyperlink>
        </w:p>
        <w:p w14:paraId="6B605CA1" w14:textId="02A012C7"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4" w:history="1">
            <w:r w:rsidRPr="0049526B">
              <w:rPr>
                <w:rStyle w:val="Hyperlink"/>
                <w:noProof/>
              </w:rPr>
              <w:t>Environment Protection Act 1993</w:t>
            </w:r>
            <w:r>
              <w:rPr>
                <w:noProof/>
                <w:webHidden/>
              </w:rPr>
              <w:tab/>
            </w:r>
            <w:r>
              <w:rPr>
                <w:noProof/>
                <w:webHidden/>
              </w:rPr>
              <w:fldChar w:fldCharType="begin"/>
            </w:r>
            <w:r>
              <w:rPr>
                <w:noProof/>
                <w:webHidden/>
              </w:rPr>
              <w:instrText xml:space="preserve"> PAGEREF _Toc129248034 \h </w:instrText>
            </w:r>
            <w:r>
              <w:rPr>
                <w:noProof/>
                <w:webHidden/>
              </w:rPr>
            </w:r>
            <w:r>
              <w:rPr>
                <w:noProof/>
                <w:webHidden/>
              </w:rPr>
              <w:fldChar w:fldCharType="separate"/>
            </w:r>
            <w:r w:rsidR="00E676B1">
              <w:rPr>
                <w:noProof/>
                <w:webHidden/>
              </w:rPr>
              <w:t>507</w:t>
            </w:r>
            <w:r>
              <w:rPr>
                <w:noProof/>
                <w:webHidden/>
              </w:rPr>
              <w:fldChar w:fldCharType="end"/>
            </w:r>
          </w:hyperlink>
        </w:p>
        <w:p w14:paraId="6ACE6F04" w14:textId="72F9D9C2"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5" w:history="1">
            <w:r w:rsidRPr="0049526B">
              <w:rPr>
                <w:rStyle w:val="Hyperlink"/>
                <w:noProof/>
              </w:rPr>
              <w:t>Housing Improvement Act 2016</w:t>
            </w:r>
            <w:r>
              <w:rPr>
                <w:noProof/>
                <w:webHidden/>
              </w:rPr>
              <w:tab/>
            </w:r>
            <w:r>
              <w:rPr>
                <w:noProof/>
                <w:webHidden/>
              </w:rPr>
              <w:fldChar w:fldCharType="begin"/>
            </w:r>
            <w:r>
              <w:rPr>
                <w:noProof/>
                <w:webHidden/>
              </w:rPr>
              <w:instrText xml:space="preserve"> PAGEREF _Toc129248035 \h </w:instrText>
            </w:r>
            <w:r>
              <w:rPr>
                <w:noProof/>
                <w:webHidden/>
              </w:rPr>
            </w:r>
            <w:r>
              <w:rPr>
                <w:noProof/>
                <w:webHidden/>
              </w:rPr>
              <w:fldChar w:fldCharType="separate"/>
            </w:r>
            <w:r w:rsidR="00E676B1">
              <w:rPr>
                <w:noProof/>
                <w:webHidden/>
              </w:rPr>
              <w:t>510</w:t>
            </w:r>
            <w:r>
              <w:rPr>
                <w:noProof/>
                <w:webHidden/>
              </w:rPr>
              <w:fldChar w:fldCharType="end"/>
            </w:r>
          </w:hyperlink>
        </w:p>
        <w:p w14:paraId="0C85E744" w14:textId="577C5269"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6" w:history="1">
            <w:r w:rsidRPr="0049526B">
              <w:rPr>
                <w:rStyle w:val="Hyperlink"/>
                <w:noProof/>
              </w:rPr>
              <w:t>Independent Commission Against Corruption Act 2012</w:t>
            </w:r>
            <w:r>
              <w:rPr>
                <w:noProof/>
                <w:webHidden/>
              </w:rPr>
              <w:tab/>
            </w:r>
            <w:r>
              <w:rPr>
                <w:noProof/>
                <w:webHidden/>
              </w:rPr>
              <w:fldChar w:fldCharType="begin"/>
            </w:r>
            <w:r>
              <w:rPr>
                <w:noProof/>
                <w:webHidden/>
              </w:rPr>
              <w:instrText xml:space="preserve"> PAGEREF _Toc129248036 \h </w:instrText>
            </w:r>
            <w:r>
              <w:rPr>
                <w:noProof/>
                <w:webHidden/>
              </w:rPr>
            </w:r>
            <w:r>
              <w:rPr>
                <w:noProof/>
                <w:webHidden/>
              </w:rPr>
              <w:fldChar w:fldCharType="separate"/>
            </w:r>
            <w:r w:rsidR="00E676B1">
              <w:rPr>
                <w:noProof/>
                <w:webHidden/>
              </w:rPr>
              <w:t>510</w:t>
            </w:r>
            <w:r>
              <w:rPr>
                <w:noProof/>
                <w:webHidden/>
              </w:rPr>
              <w:fldChar w:fldCharType="end"/>
            </w:r>
          </w:hyperlink>
        </w:p>
        <w:p w14:paraId="0805C418" w14:textId="5DB5EBBB"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7" w:history="1">
            <w:r w:rsidRPr="0049526B">
              <w:rPr>
                <w:rStyle w:val="Hyperlink"/>
                <w:noProof/>
              </w:rPr>
              <w:t>Land Acquisition Act 1969</w:t>
            </w:r>
            <w:r>
              <w:rPr>
                <w:noProof/>
                <w:webHidden/>
              </w:rPr>
              <w:tab/>
            </w:r>
            <w:r>
              <w:rPr>
                <w:noProof/>
                <w:webHidden/>
              </w:rPr>
              <w:fldChar w:fldCharType="begin"/>
            </w:r>
            <w:r>
              <w:rPr>
                <w:noProof/>
                <w:webHidden/>
              </w:rPr>
              <w:instrText xml:space="preserve"> PAGEREF _Toc129248037 \h </w:instrText>
            </w:r>
            <w:r>
              <w:rPr>
                <w:noProof/>
                <w:webHidden/>
              </w:rPr>
            </w:r>
            <w:r>
              <w:rPr>
                <w:noProof/>
                <w:webHidden/>
              </w:rPr>
              <w:fldChar w:fldCharType="separate"/>
            </w:r>
            <w:r w:rsidR="00E676B1">
              <w:rPr>
                <w:noProof/>
                <w:webHidden/>
              </w:rPr>
              <w:t>510</w:t>
            </w:r>
            <w:r>
              <w:rPr>
                <w:noProof/>
                <w:webHidden/>
              </w:rPr>
              <w:fldChar w:fldCharType="end"/>
            </w:r>
          </w:hyperlink>
        </w:p>
        <w:p w14:paraId="60407C85" w14:textId="41A5C146"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8" w:history="1">
            <w:r w:rsidRPr="0049526B">
              <w:rPr>
                <w:rStyle w:val="Hyperlink"/>
                <w:noProof/>
              </w:rPr>
              <w:t>Motor Vehicles Act 1959</w:t>
            </w:r>
            <w:r>
              <w:rPr>
                <w:noProof/>
                <w:webHidden/>
              </w:rPr>
              <w:tab/>
            </w:r>
            <w:r>
              <w:rPr>
                <w:noProof/>
                <w:webHidden/>
              </w:rPr>
              <w:fldChar w:fldCharType="begin"/>
            </w:r>
            <w:r>
              <w:rPr>
                <w:noProof/>
                <w:webHidden/>
              </w:rPr>
              <w:instrText xml:space="preserve"> PAGEREF _Toc129248038 \h </w:instrText>
            </w:r>
            <w:r>
              <w:rPr>
                <w:noProof/>
                <w:webHidden/>
              </w:rPr>
            </w:r>
            <w:r>
              <w:rPr>
                <w:noProof/>
                <w:webHidden/>
              </w:rPr>
              <w:fldChar w:fldCharType="separate"/>
            </w:r>
            <w:r w:rsidR="00E676B1">
              <w:rPr>
                <w:noProof/>
                <w:webHidden/>
              </w:rPr>
              <w:t>514</w:t>
            </w:r>
            <w:r>
              <w:rPr>
                <w:noProof/>
                <w:webHidden/>
              </w:rPr>
              <w:fldChar w:fldCharType="end"/>
            </w:r>
          </w:hyperlink>
        </w:p>
        <w:p w14:paraId="24F5F62D" w14:textId="536DC91E"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39" w:history="1">
            <w:r w:rsidRPr="0049526B">
              <w:rPr>
                <w:rStyle w:val="Hyperlink"/>
                <w:noProof/>
              </w:rPr>
              <w:t>Petroleum and Geothermal Energy Act 2000</w:t>
            </w:r>
            <w:r>
              <w:rPr>
                <w:noProof/>
                <w:webHidden/>
              </w:rPr>
              <w:tab/>
            </w:r>
            <w:r>
              <w:rPr>
                <w:noProof/>
                <w:webHidden/>
              </w:rPr>
              <w:fldChar w:fldCharType="begin"/>
            </w:r>
            <w:r>
              <w:rPr>
                <w:noProof/>
                <w:webHidden/>
              </w:rPr>
              <w:instrText xml:space="preserve"> PAGEREF _Toc129248039 \h </w:instrText>
            </w:r>
            <w:r>
              <w:rPr>
                <w:noProof/>
                <w:webHidden/>
              </w:rPr>
            </w:r>
            <w:r>
              <w:rPr>
                <w:noProof/>
                <w:webHidden/>
              </w:rPr>
              <w:fldChar w:fldCharType="separate"/>
            </w:r>
            <w:r w:rsidR="00E676B1">
              <w:rPr>
                <w:noProof/>
                <w:webHidden/>
              </w:rPr>
              <w:t>516</w:t>
            </w:r>
            <w:r>
              <w:rPr>
                <w:noProof/>
                <w:webHidden/>
              </w:rPr>
              <w:fldChar w:fldCharType="end"/>
            </w:r>
          </w:hyperlink>
        </w:p>
        <w:p w14:paraId="0AF1D97E" w14:textId="09012EA1"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0" w:history="1">
            <w:r w:rsidRPr="0049526B">
              <w:rPr>
                <w:rStyle w:val="Hyperlink"/>
                <w:noProof/>
              </w:rPr>
              <w:t>Prices Act 1948</w:t>
            </w:r>
            <w:r>
              <w:rPr>
                <w:noProof/>
                <w:webHidden/>
              </w:rPr>
              <w:tab/>
            </w:r>
            <w:r>
              <w:rPr>
                <w:noProof/>
                <w:webHidden/>
              </w:rPr>
              <w:fldChar w:fldCharType="begin"/>
            </w:r>
            <w:r>
              <w:rPr>
                <w:noProof/>
                <w:webHidden/>
              </w:rPr>
              <w:instrText xml:space="preserve"> PAGEREF _Toc129248040 \h </w:instrText>
            </w:r>
            <w:r>
              <w:rPr>
                <w:noProof/>
                <w:webHidden/>
              </w:rPr>
            </w:r>
            <w:r>
              <w:rPr>
                <w:noProof/>
                <w:webHidden/>
              </w:rPr>
              <w:fldChar w:fldCharType="separate"/>
            </w:r>
            <w:r w:rsidR="00E676B1">
              <w:rPr>
                <w:noProof/>
                <w:webHidden/>
              </w:rPr>
              <w:t>517</w:t>
            </w:r>
            <w:r>
              <w:rPr>
                <w:noProof/>
                <w:webHidden/>
              </w:rPr>
              <w:fldChar w:fldCharType="end"/>
            </w:r>
          </w:hyperlink>
        </w:p>
        <w:p w14:paraId="7B3172A3" w14:textId="32239644"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1" w:history="1">
            <w:r w:rsidRPr="0049526B">
              <w:rPr>
                <w:rStyle w:val="Hyperlink"/>
                <w:noProof/>
              </w:rPr>
              <w:t>Proof of Sunrise and Sunset Act 1923</w:t>
            </w:r>
            <w:r>
              <w:rPr>
                <w:noProof/>
                <w:webHidden/>
              </w:rPr>
              <w:tab/>
            </w:r>
            <w:r>
              <w:rPr>
                <w:noProof/>
                <w:webHidden/>
              </w:rPr>
              <w:fldChar w:fldCharType="begin"/>
            </w:r>
            <w:r>
              <w:rPr>
                <w:noProof/>
                <w:webHidden/>
              </w:rPr>
              <w:instrText xml:space="preserve"> PAGEREF _Toc129248041 \h </w:instrText>
            </w:r>
            <w:r>
              <w:rPr>
                <w:noProof/>
                <w:webHidden/>
              </w:rPr>
            </w:r>
            <w:r>
              <w:rPr>
                <w:noProof/>
                <w:webHidden/>
              </w:rPr>
              <w:fldChar w:fldCharType="separate"/>
            </w:r>
            <w:r w:rsidR="00E676B1">
              <w:rPr>
                <w:noProof/>
                <w:webHidden/>
              </w:rPr>
              <w:t>517</w:t>
            </w:r>
            <w:r>
              <w:rPr>
                <w:noProof/>
                <w:webHidden/>
              </w:rPr>
              <w:fldChar w:fldCharType="end"/>
            </w:r>
          </w:hyperlink>
        </w:p>
        <w:p w14:paraId="3307DC70" w14:textId="6915EBE9"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2" w:history="1">
            <w:r w:rsidRPr="0049526B">
              <w:rPr>
                <w:rStyle w:val="Hyperlink"/>
                <w:noProof/>
              </w:rPr>
              <w:t>Road Traffic Act 1961</w:t>
            </w:r>
            <w:r>
              <w:rPr>
                <w:noProof/>
                <w:webHidden/>
              </w:rPr>
              <w:tab/>
            </w:r>
            <w:r>
              <w:rPr>
                <w:noProof/>
                <w:webHidden/>
              </w:rPr>
              <w:fldChar w:fldCharType="begin"/>
            </w:r>
            <w:r>
              <w:rPr>
                <w:noProof/>
                <w:webHidden/>
              </w:rPr>
              <w:instrText xml:space="preserve"> PAGEREF _Toc129248042 \h </w:instrText>
            </w:r>
            <w:r>
              <w:rPr>
                <w:noProof/>
                <w:webHidden/>
              </w:rPr>
            </w:r>
            <w:r>
              <w:rPr>
                <w:noProof/>
                <w:webHidden/>
              </w:rPr>
              <w:fldChar w:fldCharType="separate"/>
            </w:r>
            <w:r w:rsidR="00E676B1">
              <w:rPr>
                <w:noProof/>
                <w:webHidden/>
              </w:rPr>
              <w:t>518</w:t>
            </w:r>
            <w:r>
              <w:rPr>
                <w:noProof/>
                <w:webHidden/>
              </w:rPr>
              <w:fldChar w:fldCharType="end"/>
            </w:r>
          </w:hyperlink>
        </w:p>
        <w:p w14:paraId="4FA08D07" w14:textId="1C456FAE" w:rsidR="006D2FE8" w:rsidRDefault="006D2FE8" w:rsidP="00B84B9C">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29248043" w:history="1">
            <w:r w:rsidRPr="0049526B">
              <w:rPr>
                <w:rStyle w:val="Hyperlink"/>
                <w:noProof/>
              </w:rPr>
              <w:t>Roads (Opening and Closing) Act 1991</w:t>
            </w:r>
            <w:r>
              <w:rPr>
                <w:noProof/>
                <w:webHidden/>
              </w:rPr>
              <w:tab/>
            </w:r>
            <w:r>
              <w:rPr>
                <w:noProof/>
                <w:webHidden/>
              </w:rPr>
              <w:fldChar w:fldCharType="begin"/>
            </w:r>
            <w:r>
              <w:rPr>
                <w:noProof/>
                <w:webHidden/>
              </w:rPr>
              <w:instrText xml:space="preserve"> PAGEREF _Toc129248043 \h </w:instrText>
            </w:r>
            <w:r>
              <w:rPr>
                <w:noProof/>
                <w:webHidden/>
              </w:rPr>
            </w:r>
            <w:r>
              <w:rPr>
                <w:noProof/>
                <w:webHidden/>
              </w:rPr>
              <w:fldChar w:fldCharType="separate"/>
            </w:r>
            <w:r w:rsidR="00E676B1">
              <w:rPr>
                <w:noProof/>
                <w:webHidden/>
              </w:rPr>
              <w:t>519</w:t>
            </w:r>
            <w:r>
              <w:rPr>
                <w:noProof/>
                <w:webHidden/>
              </w:rPr>
              <w:fldChar w:fldCharType="end"/>
            </w:r>
          </w:hyperlink>
        </w:p>
        <w:p w14:paraId="5D4F254D" w14:textId="2646B8F1" w:rsidR="006D2FE8" w:rsidRDefault="006D2FE8" w:rsidP="00B84B9C">
          <w:pPr>
            <w:pStyle w:val="TOC1"/>
            <w:tabs>
              <w:tab w:val="clear" w:pos="4550"/>
              <w:tab w:val="right" w:leader="dot" w:pos="6804"/>
            </w:tabs>
            <w:ind w:left="2268"/>
            <w:rPr>
              <w:rFonts w:asciiTheme="minorHAnsi" w:eastAsiaTheme="minorEastAsia" w:hAnsiTheme="minorHAnsi" w:cstheme="minorBidi"/>
              <w:color w:val="auto"/>
              <w:sz w:val="22"/>
              <w:szCs w:val="22"/>
            </w:rPr>
          </w:pPr>
          <w:hyperlink w:anchor="_Toc129248044" w:history="1">
            <w:r w:rsidRPr="0049526B">
              <w:rPr>
                <w:rStyle w:val="Hyperlink"/>
              </w:rPr>
              <w:t>Local Government Instruments</w:t>
            </w:r>
          </w:hyperlink>
        </w:p>
        <w:p w14:paraId="4056DA0F" w14:textId="04625536"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5" w:history="1">
            <w:r w:rsidRPr="0049526B">
              <w:rPr>
                <w:rStyle w:val="Hyperlink"/>
                <w:noProof/>
              </w:rPr>
              <w:t>City of Adelaide</w:t>
            </w:r>
            <w:r>
              <w:rPr>
                <w:noProof/>
                <w:webHidden/>
              </w:rPr>
              <w:tab/>
            </w:r>
            <w:r>
              <w:rPr>
                <w:noProof/>
                <w:webHidden/>
              </w:rPr>
              <w:fldChar w:fldCharType="begin"/>
            </w:r>
            <w:r>
              <w:rPr>
                <w:noProof/>
                <w:webHidden/>
              </w:rPr>
              <w:instrText xml:space="preserve"> PAGEREF _Toc129248045 \h </w:instrText>
            </w:r>
            <w:r>
              <w:rPr>
                <w:noProof/>
                <w:webHidden/>
              </w:rPr>
            </w:r>
            <w:r>
              <w:rPr>
                <w:noProof/>
                <w:webHidden/>
              </w:rPr>
              <w:fldChar w:fldCharType="separate"/>
            </w:r>
            <w:r w:rsidR="00E676B1">
              <w:rPr>
                <w:noProof/>
                <w:webHidden/>
              </w:rPr>
              <w:t>520</w:t>
            </w:r>
            <w:r>
              <w:rPr>
                <w:noProof/>
                <w:webHidden/>
              </w:rPr>
              <w:fldChar w:fldCharType="end"/>
            </w:r>
          </w:hyperlink>
        </w:p>
        <w:p w14:paraId="5EF8382E" w14:textId="7C70E97E"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6" w:history="1">
            <w:r w:rsidRPr="0049526B">
              <w:rPr>
                <w:rStyle w:val="Hyperlink"/>
                <w:noProof/>
              </w:rPr>
              <w:t>City of Charles Sturt</w:t>
            </w:r>
            <w:r>
              <w:rPr>
                <w:noProof/>
                <w:webHidden/>
              </w:rPr>
              <w:tab/>
            </w:r>
            <w:r>
              <w:rPr>
                <w:noProof/>
                <w:webHidden/>
              </w:rPr>
              <w:fldChar w:fldCharType="begin"/>
            </w:r>
            <w:r>
              <w:rPr>
                <w:noProof/>
                <w:webHidden/>
              </w:rPr>
              <w:instrText xml:space="preserve"> PAGEREF _Toc129248046 \h </w:instrText>
            </w:r>
            <w:r>
              <w:rPr>
                <w:noProof/>
                <w:webHidden/>
              </w:rPr>
            </w:r>
            <w:r>
              <w:rPr>
                <w:noProof/>
                <w:webHidden/>
              </w:rPr>
              <w:fldChar w:fldCharType="separate"/>
            </w:r>
            <w:r w:rsidR="00E676B1">
              <w:rPr>
                <w:noProof/>
                <w:webHidden/>
              </w:rPr>
              <w:t>520</w:t>
            </w:r>
            <w:r>
              <w:rPr>
                <w:noProof/>
                <w:webHidden/>
              </w:rPr>
              <w:fldChar w:fldCharType="end"/>
            </w:r>
          </w:hyperlink>
        </w:p>
        <w:p w14:paraId="73902888" w14:textId="165AD348"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7" w:history="1">
            <w:r w:rsidRPr="0049526B">
              <w:rPr>
                <w:rStyle w:val="Hyperlink"/>
                <w:noProof/>
              </w:rPr>
              <w:t>City of Salisbury</w:t>
            </w:r>
            <w:r>
              <w:rPr>
                <w:noProof/>
                <w:webHidden/>
              </w:rPr>
              <w:tab/>
            </w:r>
            <w:r>
              <w:rPr>
                <w:noProof/>
                <w:webHidden/>
              </w:rPr>
              <w:fldChar w:fldCharType="begin"/>
            </w:r>
            <w:r>
              <w:rPr>
                <w:noProof/>
                <w:webHidden/>
              </w:rPr>
              <w:instrText xml:space="preserve"> PAGEREF _Toc129248047 \h </w:instrText>
            </w:r>
            <w:r>
              <w:rPr>
                <w:noProof/>
                <w:webHidden/>
              </w:rPr>
            </w:r>
            <w:r>
              <w:rPr>
                <w:noProof/>
                <w:webHidden/>
              </w:rPr>
              <w:fldChar w:fldCharType="separate"/>
            </w:r>
            <w:r w:rsidR="00E676B1">
              <w:rPr>
                <w:noProof/>
                <w:webHidden/>
              </w:rPr>
              <w:t>520</w:t>
            </w:r>
            <w:r>
              <w:rPr>
                <w:noProof/>
                <w:webHidden/>
              </w:rPr>
              <w:fldChar w:fldCharType="end"/>
            </w:r>
          </w:hyperlink>
        </w:p>
        <w:p w14:paraId="7C6FD1DA" w14:textId="776C0B5B"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8" w:history="1">
            <w:r w:rsidRPr="0049526B">
              <w:rPr>
                <w:rStyle w:val="Hyperlink"/>
                <w:noProof/>
              </w:rPr>
              <w:t>C</w:t>
            </w:r>
            <w:r w:rsidR="00B84B9C" w:rsidRPr="0049526B">
              <w:rPr>
                <w:rStyle w:val="Hyperlink"/>
                <w:noProof/>
              </w:rPr>
              <w:t>lare &amp; Gilbert Valleys Council</w:t>
            </w:r>
            <w:r>
              <w:rPr>
                <w:noProof/>
                <w:webHidden/>
              </w:rPr>
              <w:tab/>
            </w:r>
            <w:r>
              <w:rPr>
                <w:noProof/>
                <w:webHidden/>
              </w:rPr>
              <w:fldChar w:fldCharType="begin"/>
            </w:r>
            <w:r>
              <w:rPr>
                <w:noProof/>
                <w:webHidden/>
              </w:rPr>
              <w:instrText xml:space="preserve"> PAGEREF _Toc129248048 \h </w:instrText>
            </w:r>
            <w:r>
              <w:rPr>
                <w:noProof/>
                <w:webHidden/>
              </w:rPr>
            </w:r>
            <w:r>
              <w:rPr>
                <w:noProof/>
                <w:webHidden/>
              </w:rPr>
              <w:fldChar w:fldCharType="separate"/>
            </w:r>
            <w:r w:rsidR="00E676B1">
              <w:rPr>
                <w:noProof/>
                <w:webHidden/>
              </w:rPr>
              <w:t>520</w:t>
            </w:r>
            <w:r>
              <w:rPr>
                <w:noProof/>
                <w:webHidden/>
              </w:rPr>
              <w:fldChar w:fldCharType="end"/>
            </w:r>
          </w:hyperlink>
        </w:p>
        <w:p w14:paraId="68D2A07D" w14:textId="250954BE"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49" w:history="1">
            <w:r w:rsidRPr="0049526B">
              <w:rPr>
                <w:rStyle w:val="Hyperlink"/>
                <w:noProof/>
              </w:rPr>
              <w:t>District Council of Karoonda East Murray</w:t>
            </w:r>
            <w:r>
              <w:rPr>
                <w:noProof/>
                <w:webHidden/>
              </w:rPr>
              <w:tab/>
            </w:r>
            <w:r>
              <w:rPr>
                <w:noProof/>
                <w:webHidden/>
              </w:rPr>
              <w:fldChar w:fldCharType="begin"/>
            </w:r>
            <w:r>
              <w:rPr>
                <w:noProof/>
                <w:webHidden/>
              </w:rPr>
              <w:instrText xml:space="preserve"> PAGEREF _Toc129248049 \h </w:instrText>
            </w:r>
            <w:r>
              <w:rPr>
                <w:noProof/>
                <w:webHidden/>
              </w:rPr>
            </w:r>
            <w:r>
              <w:rPr>
                <w:noProof/>
                <w:webHidden/>
              </w:rPr>
              <w:fldChar w:fldCharType="separate"/>
            </w:r>
            <w:r w:rsidR="00E676B1">
              <w:rPr>
                <w:noProof/>
                <w:webHidden/>
              </w:rPr>
              <w:t>521</w:t>
            </w:r>
            <w:r>
              <w:rPr>
                <w:noProof/>
                <w:webHidden/>
              </w:rPr>
              <w:fldChar w:fldCharType="end"/>
            </w:r>
          </w:hyperlink>
        </w:p>
        <w:p w14:paraId="7363C4D5" w14:textId="39EE04EC"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50" w:history="1">
            <w:r w:rsidRPr="0049526B">
              <w:rPr>
                <w:rStyle w:val="Hyperlink"/>
                <w:noProof/>
              </w:rPr>
              <w:t>Light Regional Council</w:t>
            </w:r>
            <w:r>
              <w:rPr>
                <w:noProof/>
                <w:webHidden/>
              </w:rPr>
              <w:tab/>
            </w:r>
            <w:r>
              <w:rPr>
                <w:noProof/>
                <w:webHidden/>
              </w:rPr>
              <w:fldChar w:fldCharType="begin"/>
            </w:r>
            <w:r>
              <w:rPr>
                <w:noProof/>
                <w:webHidden/>
              </w:rPr>
              <w:instrText xml:space="preserve"> PAGEREF _Toc129248050 \h </w:instrText>
            </w:r>
            <w:r>
              <w:rPr>
                <w:noProof/>
                <w:webHidden/>
              </w:rPr>
            </w:r>
            <w:r>
              <w:rPr>
                <w:noProof/>
                <w:webHidden/>
              </w:rPr>
              <w:fldChar w:fldCharType="separate"/>
            </w:r>
            <w:r w:rsidR="00E676B1">
              <w:rPr>
                <w:noProof/>
                <w:webHidden/>
              </w:rPr>
              <w:t>521</w:t>
            </w:r>
            <w:r>
              <w:rPr>
                <w:noProof/>
                <w:webHidden/>
              </w:rPr>
              <w:fldChar w:fldCharType="end"/>
            </w:r>
          </w:hyperlink>
        </w:p>
        <w:p w14:paraId="55830F05" w14:textId="529ACF9C" w:rsidR="006D2FE8" w:rsidRDefault="006D2FE8" w:rsidP="00B84B9C">
          <w:pPr>
            <w:pStyle w:val="TOC2"/>
            <w:tabs>
              <w:tab w:val="right" w:leader="dot" w:pos="6804"/>
            </w:tabs>
            <w:ind w:left="2268"/>
            <w:rPr>
              <w:rFonts w:asciiTheme="minorHAnsi" w:eastAsiaTheme="minorEastAsia" w:hAnsiTheme="minorHAnsi" w:cstheme="minorBidi"/>
              <w:noProof/>
              <w:color w:val="auto"/>
              <w:sz w:val="22"/>
              <w:szCs w:val="22"/>
            </w:rPr>
          </w:pPr>
          <w:hyperlink w:anchor="_Toc129248051" w:history="1">
            <w:r w:rsidRPr="0049526B">
              <w:rPr>
                <w:rStyle w:val="Hyperlink"/>
                <w:noProof/>
              </w:rPr>
              <w:t>District Council of Robe</w:t>
            </w:r>
            <w:r>
              <w:rPr>
                <w:noProof/>
                <w:webHidden/>
              </w:rPr>
              <w:tab/>
            </w:r>
            <w:r>
              <w:rPr>
                <w:noProof/>
                <w:webHidden/>
              </w:rPr>
              <w:fldChar w:fldCharType="begin"/>
            </w:r>
            <w:r>
              <w:rPr>
                <w:noProof/>
                <w:webHidden/>
              </w:rPr>
              <w:instrText xml:space="preserve"> PAGEREF _Toc129248051 \h </w:instrText>
            </w:r>
            <w:r>
              <w:rPr>
                <w:noProof/>
                <w:webHidden/>
              </w:rPr>
            </w:r>
            <w:r>
              <w:rPr>
                <w:noProof/>
                <w:webHidden/>
              </w:rPr>
              <w:fldChar w:fldCharType="separate"/>
            </w:r>
            <w:r w:rsidR="00E676B1">
              <w:rPr>
                <w:noProof/>
                <w:webHidden/>
              </w:rPr>
              <w:t>521</w:t>
            </w:r>
            <w:r>
              <w:rPr>
                <w:noProof/>
                <w:webHidden/>
              </w:rPr>
              <w:fldChar w:fldCharType="end"/>
            </w:r>
          </w:hyperlink>
        </w:p>
        <w:p w14:paraId="1FE42589" w14:textId="725E6891" w:rsidR="006D2FE8" w:rsidRDefault="006D2FE8" w:rsidP="00B84B9C">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29248052" w:history="1">
            <w:r w:rsidRPr="0049526B">
              <w:rPr>
                <w:rStyle w:val="Hyperlink"/>
                <w:noProof/>
              </w:rPr>
              <w:t>Yorke Peninsula Council</w:t>
            </w:r>
            <w:r>
              <w:rPr>
                <w:noProof/>
                <w:webHidden/>
              </w:rPr>
              <w:tab/>
            </w:r>
            <w:r>
              <w:rPr>
                <w:noProof/>
                <w:webHidden/>
              </w:rPr>
              <w:fldChar w:fldCharType="begin"/>
            </w:r>
            <w:r>
              <w:rPr>
                <w:noProof/>
                <w:webHidden/>
              </w:rPr>
              <w:instrText xml:space="preserve"> PAGEREF _Toc129248052 \h </w:instrText>
            </w:r>
            <w:r>
              <w:rPr>
                <w:noProof/>
                <w:webHidden/>
              </w:rPr>
            </w:r>
            <w:r>
              <w:rPr>
                <w:noProof/>
                <w:webHidden/>
              </w:rPr>
              <w:fldChar w:fldCharType="separate"/>
            </w:r>
            <w:r w:rsidR="00E676B1">
              <w:rPr>
                <w:noProof/>
                <w:webHidden/>
              </w:rPr>
              <w:t>521</w:t>
            </w:r>
            <w:r>
              <w:rPr>
                <w:noProof/>
                <w:webHidden/>
              </w:rPr>
              <w:fldChar w:fldCharType="end"/>
            </w:r>
          </w:hyperlink>
        </w:p>
        <w:p w14:paraId="0E80AFC5" w14:textId="0231C8F3" w:rsidR="006D2FE8" w:rsidRPr="006D2FE8" w:rsidRDefault="006D2FE8" w:rsidP="00B84B9C">
          <w:pPr>
            <w:pStyle w:val="TOC1"/>
            <w:ind w:left="2268"/>
            <w:rPr>
              <w:rFonts w:asciiTheme="minorHAnsi" w:eastAsiaTheme="minorEastAsia" w:hAnsiTheme="minorHAnsi" w:cstheme="minorBidi"/>
              <w:color w:val="auto"/>
              <w:sz w:val="22"/>
              <w:szCs w:val="22"/>
            </w:rPr>
          </w:pPr>
          <w:hyperlink w:anchor="_Toc129248053" w:history="1">
            <w:r w:rsidRPr="006D2FE8">
              <w:rPr>
                <w:rStyle w:val="Hyperlink"/>
              </w:rPr>
              <w:t>Public Notices</w:t>
            </w:r>
          </w:hyperlink>
        </w:p>
        <w:p w14:paraId="2FD2594C" w14:textId="31842F33" w:rsidR="006D2FE8" w:rsidRDefault="006D2FE8" w:rsidP="00B84B9C">
          <w:pPr>
            <w:pStyle w:val="TOC2"/>
            <w:tabs>
              <w:tab w:val="right" w:leader="dot" w:pos="6804"/>
            </w:tabs>
            <w:ind w:left="2268"/>
            <w:rPr>
              <w:rStyle w:val="Hyperlink"/>
              <w:noProof/>
            </w:rPr>
            <w:sectPr w:rsidR="006D2FE8" w:rsidSect="006D2FE8">
              <w:type w:val="continuous"/>
              <w:pgSz w:w="11906" w:h="16838"/>
              <w:pgMar w:top="1134" w:right="1256" w:bottom="1134" w:left="1290" w:header="708" w:footer="708" w:gutter="0"/>
              <w:cols w:space="240"/>
              <w:docGrid w:linePitch="360"/>
            </w:sectPr>
          </w:pPr>
          <w:hyperlink w:anchor="_Toc129248054" w:history="1">
            <w:r w:rsidRPr="0049526B">
              <w:rPr>
                <w:rStyle w:val="Hyperlink"/>
                <w:noProof/>
              </w:rPr>
              <w:t>Trustee Act 1936</w:t>
            </w:r>
            <w:r>
              <w:rPr>
                <w:noProof/>
                <w:webHidden/>
              </w:rPr>
              <w:tab/>
            </w:r>
            <w:r>
              <w:rPr>
                <w:noProof/>
                <w:webHidden/>
              </w:rPr>
              <w:fldChar w:fldCharType="begin"/>
            </w:r>
            <w:r>
              <w:rPr>
                <w:noProof/>
                <w:webHidden/>
              </w:rPr>
              <w:instrText xml:space="preserve"> PAGEREF _Toc129248054 \h </w:instrText>
            </w:r>
            <w:r>
              <w:rPr>
                <w:noProof/>
                <w:webHidden/>
              </w:rPr>
            </w:r>
            <w:r>
              <w:rPr>
                <w:noProof/>
                <w:webHidden/>
              </w:rPr>
              <w:fldChar w:fldCharType="separate"/>
            </w:r>
            <w:r w:rsidR="00E676B1">
              <w:rPr>
                <w:noProof/>
                <w:webHidden/>
              </w:rPr>
              <w:t>522</w:t>
            </w:r>
            <w:r>
              <w:rPr>
                <w:noProof/>
                <w:webHidden/>
              </w:rPr>
              <w:fldChar w:fldCharType="end"/>
            </w:r>
          </w:hyperlink>
        </w:p>
        <w:p w14:paraId="79E3D87A" w14:textId="5CA06D52" w:rsidR="006D2FE8" w:rsidRDefault="006D2FE8" w:rsidP="006D2FE8">
          <w:pPr>
            <w:pStyle w:val="TOC2"/>
            <w:tabs>
              <w:tab w:val="right" w:leader="dot" w:pos="4550"/>
            </w:tabs>
            <w:rPr>
              <w:rFonts w:asciiTheme="minorHAnsi" w:eastAsiaTheme="minorEastAsia" w:hAnsiTheme="minorHAnsi" w:cstheme="minorBidi"/>
              <w:noProof/>
              <w:color w:val="auto"/>
              <w:sz w:val="22"/>
              <w:szCs w:val="22"/>
            </w:rPr>
          </w:pPr>
        </w:p>
        <w:p w14:paraId="242BDF4F" w14:textId="118EC7CC" w:rsidR="006D2FE8" w:rsidRDefault="006D2FE8">
          <w:r>
            <w:rPr>
              <w:b/>
              <w:bCs/>
              <w:noProof/>
            </w:rPr>
            <w:fldChar w:fldCharType="end"/>
          </w:r>
        </w:p>
      </w:sdtContent>
    </w:sdt>
    <w:p w14:paraId="2536BA7A" w14:textId="30EE236C"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3F9C9032" w14:textId="77777777" w:rsidR="009D1E2E" w:rsidRPr="00C32E4F" w:rsidRDefault="009D1E2E" w:rsidP="00F80EF5">
      <w:pPr>
        <w:pStyle w:val="Heading1"/>
      </w:pPr>
      <w:bookmarkStart w:id="1" w:name="_Toc33707977"/>
      <w:bookmarkStart w:id="2" w:name="_Toc33708148"/>
      <w:bookmarkStart w:id="3" w:name="_Toc129248027"/>
      <w:r w:rsidRPr="009D1E2E">
        <w:lastRenderedPageBreak/>
        <w:t>Governor’s Instruments</w:t>
      </w:r>
      <w:bookmarkEnd w:id="1"/>
      <w:bookmarkEnd w:id="2"/>
      <w:bookmarkEnd w:id="3"/>
      <w:r>
        <w:t xml:space="preserve"> </w:t>
      </w:r>
    </w:p>
    <w:p w14:paraId="5BF690E7" w14:textId="77777777" w:rsidR="007C01DD" w:rsidRPr="00F52945" w:rsidRDefault="007C01DD" w:rsidP="00403BC2">
      <w:pPr>
        <w:pStyle w:val="Heading2"/>
      </w:pPr>
      <w:bookmarkStart w:id="4" w:name="_Toc129248028"/>
      <w:r w:rsidRPr="001C21A6">
        <w:rPr>
          <w:rStyle w:val="GG-bodyChar"/>
          <w:rFonts w:eastAsiaTheme="minorHAnsi"/>
        </w:rPr>
        <w:t>ACTS</w:t>
      </w:r>
      <w:bookmarkEnd w:id="4"/>
    </w:p>
    <w:p w14:paraId="1D21C80F" w14:textId="77777777" w:rsidR="007C01DD" w:rsidRPr="00F52945" w:rsidRDefault="007C01DD" w:rsidP="007C01DD">
      <w:pPr>
        <w:pStyle w:val="GG-body"/>
        <w:spacing w:after="0"/>
        <w:jc w:val="right"/>
      </w:pPr>
      <w:r w:rsidRPr="00F52945">
        <w:t>Department of the Premier and Cabinet</w:t>
      </w:r>
    </w:p>
    <w:p w14:paraId="3404AEA2" w14:textId="77777777" w:rsidR="007C01DD" w:rsidRPr="00F52945" w:rsidRDefault="007C01DD" w:rsidP="007C01DD">
      <w:pPr>
        <w:pStyle w:val="GG-body"/>
        <w:jc w:val="right"/>
      </w:pPr>
      <w:r w:rsidRPr="00F52945">
        <w:t>Adelaide, 9 March 2023</w:t>
      </w:r>
    </w:p>
    <w:p w14:paraId="32AC45C2" w14:textId="77777777" w:rsidR="007C01DD" w:rsidRPr="00F52945" w:rsidRDefault="007C01DD" w:rsidP="007C01DD">
      <w:pPr>
        <w:pStyle w:val="GG-body"/>
      </w:pPr>
      <w:r w:rsidRPr="00F52945">
        <w:t>Her Excellency the Governor directs it to be notified for general information that she has in the name and on behalf of H</w:t>
      </w:r>
      <w:r>
        <w:t>is</w:t>
      </w:r>
      <w:r w:rsidRPr="00F52945">
        <w:t xml:space="preserve"> Majesty </w:t>
      </w:r>
      <w:proofErr w:type="gramStart"/>
      <w:r w:rsidRPr="00F52945">
        <w:t>The</w:t>
      </w:r>
      <w:proofErr w:type="gramEnd"/>
      <w:r w:rsidRPr="00F52945">
        <w:t xml:space="preserve"> </w:t>
      </w:r>
      <w:r>
        <w:t>King</w:t>
      </w:r>
      <w:r w:rsidRPr="00F52945">
        <w:t xml:space="preserve">, this day assented to the undermentioned </w:t>
      </w:r>
      <w:r>
        <w:t>Bill</w:t>
      </w:r>
      <w:r w:rsidRPr="00F52945">
        <w:t xml:space="preserve"> passed by the Legislative Council and House of Assembly in Parliament assembled, viz.:</w:t>
      </w:r>
    </w:p>
    <w:p w14:paraId="15FCF334" w14:textId="77777777" w:rsidR="007C01DD" w:rsidRPr="00F52945" w:rsidRDefault="007C01DD" w:rsidP="007C01DD">
      <w:pPr>
        <w:spacing w:after="0"/>
        <w:ind w:left="142"/>
        <w:rPr>
          <w:szCs w:val="17"/>
        </w:rPr>
      </w:pPr>
      <w:r w:rsidRPr="00F52945">
        <w:rPr>
          <w:szCs w:val="17"/>
        </w:rPr>
        <w:t>No. 6 of 2023—Local Government (Casual Vacancies) Amendment Bill 2023</w:t>
      </w:r>
    </w:p>
    <w:p w14:paraId="240ACF8F" w14:textId="77777777" w:rsidR="007C01DD" w:rsidRDefault="007C01DD" w:rsidP="007C01DD">
      <w:pPr>
        <w:ind w:left="284"/>
        <w:rPr>
          <w:szCs w:val="17"/>
        </w:rPr>
      </w:pPr>
      <w:r w:rsidRPr="00F52945">
        <w:rPr>
          <w:szCs w:val="17"/>
        </w:rPr>
        <w:t>An Act to amend the Local Government Act 1999</w:t>
      </w:r>
    </w:p>
    <w:p w14:paraId="4DC9673B" w14:textId="77777777" w:rsidR="007C01DD" w:rsidRPr="00F52945" w:rsidRDefault="007C01DD" w:rsidP="007C01DD">
      <w:pPr>
        <w:spacing w:after="0"/>
        <w:jc w:val="center"/>
        <w:rPr>
          <w:szCs w:val="17"/>
        </w:rPr>
      </w:pPr>
      <w:r w:rsidRPr="006F799B">
        <w:rPr>
          <w:rStyle w:val="GG-bodyChar"/>
          <w:rFonts w:eastAsiaTheme="minorHAnsi"/>
        </w:rPr>
        <w:t>By command,</w:t>
      </w:r>
    </w:p>
    <w:p w14:paraId="428A2ACF"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49992203" w14:textId="77777777" w:rsidR="007C01DD" w:rsidRDefault="007C01DD" w:rsidP="007C01DD">
      <w:pPr>
        <w:spacing w:after="0"/>
        <w:jc w:val="right"/>
        <w:rPr>
          <w:szCs w:val="17"/>
        </w:rPr>
      </w:pPr>
      <w:r w:rsidRPr="00F52945">
        <w:rPr>
          <w:szCs w:val="17"/>
        </w:rPr>
        <w:t>For Premier</w:t>
      </w:r>
    </w:p>
    <w:p w14:paraId="12BAACA0" w14:textId="77777777" w:rsidR="007C01DD" w:rsidRDefault="007C01DD" w:rsidP="007C01DD">
      <w:pPr>
        <w:pBdr>
          <w:bottom w:val="single" w:sz="4" w:space="1" w:color="auto"/>
        </w:pBdr>
        <w:spacing w:after="0" w:line="52" w:lineRule="exact"/>
        <w:jc w:val="center"/>
        <w:rPr>
          <w:rStyle w:val="GG-bodyChar"/>
          <w:rFonts w:eastAsiaTheme="minorHAnsi"/>
        </w:rPr>
      </w:pPr>
    </w:p>
    <w:p w14:paraId="1E7D404E" w14:textId="77777777" w:rsidR="007C01DD" w:rsidRDefault="007C01DD" w:rsidP="007C01DD">
      <w:pPr>
        <w:pBdr>
          <w:top w:val="single" w:sz="4" w:space="1" w:color="auto"/>
        </w:pBdr>
        <w:spacing w:before="34" w:after="0" w:line="14" w:lineRule="exact"/>
        <w:jc w:val="center"/>
        <w:rPr>
          <w:rStyle w:val="GG-bodyChar"/>
          <w:rFonts w:eastAsiaTheme="minorHAnsi"/>
        </w:rPr>
      </w:pPr>
    </w:p>
    <w:p w14:paraId="4618C36E" w14:textId="77777777" w:rsidR="007C01DD" w:rsidRDefault="007C01DD" w:rsidP="007C01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Style w:val="GG-bodyChar"/>
          <w:rFonts w:eastAsiaTheme="minorHAnsi"/>
        </w:rPr>
      </w:pPr>
    </w:p>
    <w:p w14:paraId="3F0E3DA9" w14:textId="77777777" w:rsidR="007C01DD" w:rsidRPr="00FC58A6" w:rsidRDefault="007C01DD" w:rsidP="00403BC2">
      <w:pPr>
        <w:pStyle w:val="Heading2"/>
      </w:pPr>
      <w:bookmarkStart w:id="5" w:name="_Toc129248029"/>
      <w:r w:rsidRPr="006F799B">
        <w:rPr>
          <w:rStyle w:val="GG-bodyChar"/>
          <w:rFonts w:eastAsiaTheme="minorHAnsi"/>
        </w:rPr>
        <w:t>APPOINTMENTS</w:t>
      </w:r>
      <w:bookmarkEnd w:id="5"/>
    </w:p>
    <w:p w14:paraId="2060490C" w14:textId="77777777" w:rsidR="007C01DD" w:rsidRPr="00F52945" w:rsidRDefault="007C01DD" w:rsidP="007C01DD">
      <w:pPr>
        <w:pStyle w:val="GG-body"/>
        <w:spacing w:after="0"/>
        <w:jc w:val="right"/>
      </w:pPr>
      <w:r w:rsidRPr="00F52945">
        <w:t>Department of the Premier and Cabinet</w:t>
      </w:r>
    </w:p>
    <w:p w14:paraId="28DF243B" w14:textId="77777777" w:rsidR="007C01DD" w:rsidRPr="00F52945" w:rsidRDefault="007C01DD" w:rsidP="007C01DD">
      <w:pPr>
        <w:pStyle w:val="GG-body"/>
        <w:jc w:val="right"/>
      </w:pPr>
      <w:r w:rsidRPr="00F52945">
        <w:t>Adelaide, 9 March 2023</w:t>
      </w:r>
    </w:p>
    <w:p w14:paraId="137DC13B" w14:textId="77777777" w:rsidR="007C01DD" w:rsidRPr="00F52945" w:rsidRDefault="007C01DD" w:rsidP="007C01DD">
      <w:pPr>
        <w:pStyle w:val="GG-body"/>
      </w:pPr>
      <w:r w:rsidRPr="00F52945">
        <w:t>Her Excellency the Governor in Executive Council has been pleased to appoint the undermentioned to the Radiation Protection Committee, pursuant to the provisions of the Radiation Protection and Control Act 2021:</w:t>
      </w:r>
    </w:p>
    <w:p w14:paraId="5A6AA715" w14:textId="77777777" w:rsidR="007C01DD" w:rsidRPr="00F52945" w:rsidRDefault="007C01DD" w:rsidP="007C01DD">
      <w:pPr>
        <w:spacing w:after="0"/>
        <w:ind w:left="142"/>
        <w:rPr>
          <w:szCs w:val="17"/>
        </w:rPr>
      </w:pPr>
      <w:r w:rsidRPr="00F52945">
        <w:rPr>
          <w:szCs w:val="17"/>
        </w:rPr>
        <w:t>Member: from 9 March 2023 until 8 March 2026</w:t>
      </w:r>
    </w:p>
    <w:p w14:paraId="4898C8BD" w14:textId="77777777" w:rsidR="007C01DD" w:rsidRDefault="007C01DD" w:rsidP="007C01DD">
      <w:pPr>
        <w:spacing w:after="240"/>
        <w:ind w:left="284"/>
        <w:contextualSpacing/>
        <w:rPr>
          <w:szCs w:val="17"/>
        </w:rPr>
      </w:pPr>
      <w:r w:rsidRPr="00F52945">
        <w:rPr>
          <w:szCs w:val="17"/>
        </w:rPr>
        <w:t xml:space="preserve">Keith Baldry </w:t>
      </w:r>
    </w:p>
    <w:p w14:paraId="2859DB05" w14:textId="77777777" w:rsidR="007C01DD" w:rsidRPr="00AB2B1E" w:rsidRDefault="007C01DD" w:rsidP="007C01DD">
      <w:pPr>
        <w:spacing w:after="240"/>
        <w:ind w:left="284"/>
        <w:contextualSpacing/>
        <w:rPr>
          <w:szCs w:val="17"/>
        </w:rPr>
      </w:pPr>
      <w:r w:rsidRPr="00F52945">
        <w:rPr>
          <w:szCs w:val="17"/>
        </w:rPr>
        <w:t xml:space="preserve">Pamela Joy Sykes </w:t>
      </w:r>
    </w:p>
    <w:p w14:paraId="1A3418EC" w14:textId="77777777" w:rsidR="007C01DD" w:rsidRPr="00AB2B1E" w:rsidRDefault="007C01DD" w:rsidP="007C01DD">
      <w:pPr>
        <w:spacing w:after="240"/>
        <w:ind w:left="284"/>
        <w:contextualSpacing/>
        <w:rPr>
          <w:szCs w:val="17"/>
        </w:rPr>
      </w:pPr>
      <w:r w:rsidRPr="00F52945">
        <w:rPr>
          <w:szCs w:val="17"/>
        </w:rPr>
        <w:t xml:space="preserve">Nigel Antony Spooner </w:t>
      </w:r>
    </w:p>
    <w:p w14:paraId="5BACE1DC" w14:textId="77777777" w:rsidR="007C01DD" w:rsidRPr="00AB2B1E" w:rsidRDefault="007C01DD" w:rsidP="007C01DD">
      <w:pPr>
        <w:spacing w:after="240"/>
        <w:ind w:left="284"/>
        <w:contextualSpacing/>
        <w:rPr>
          <w:szCs w:val="17"/>
        </w:rPr>
      </w:pPr>
      <w:r w:rsidRPr="00F52945">
        <w:rPr>
          <w:szCs w:val="17"/>
        </w:rPr>
        <w:t xml:space="preserve">Peter James </w:t>
      </w:r>
      <w:proofErr w:type="spellStart"/>
      <w:r w:rsidRPr="00F52945">
        <w:rPr>
          <w:szCs w:val="17"/>
        </w:rPr>
        <w:t>Hondros</w:t>
      </w:r>
      <w:proofErr w:type="spellEnd"/>
      <w:r w:rsidRPr="00F52945">
        <w:rPr>
          <w:szCs w:val="17"/>
        </w:rPr>
        <w:t xml:space="preserve"> </w:t>
      </w:r>
    </w:p>
    <w:p w14:paraId="1261A3BE" w14:textId="77777777" w:rsidR="007C01DD" w:rsidRPr="00AB2B1E" w:rsidRDefault="007C01DD" w:rsidP="007C01DD">
      <w:pPr>
        <w:spacing w:after="240"/>
        <w:ind w:left="284"/>
        <w:contextualSpacing/>
        <w:rPr>
          <w:szCs w:val="17"/>
        </w:rPr>
      </w:pPr>
      <w:r w:rsidRPr="00F52945">
        <w:rPr>
          <w:szCs w:val="17"/>
        </w:rPr>
        <w:t xml:space="preserve">Michelle Jayne Nottage </w:t>
      </w:r>
    </w:p>
    <w:p w14:paraId="46D37C4D" w14:textId="77777777" w:rsidR="007C01DD" w:rsidRPr="00AB2B1E" w:rsidRDefault="007C01DD" w:rsidP="007C01DD">
      <w:pPr>
        <w:spacing w:after="240"/>
        <w:ind w:left="284"/>
        <w:contextualSpacing/>
        <w:rPr>
          <w:szCs w:val="17"/>
        </w:rPr>
      </w:pPr>
      <w:r w:rsidRPr="00F52945">
        <w:rPr>
          <w:szCs w:val="17"/>
        </w:rPr>
        <w:t xml:space="preserve">Kathryn Heather </w:t>
      </w:r>
      <w:proofErr w:type="spellStart"/>
      <w:r w:rsidRPr="00F52945">
        <w:rPr>
          <w:szCs w:val="17"/>
        </w:rPr>
        <w:t>Liedig-Levingstone</w:t>
      </w:r>
      <w:proofErr w:type="spellEnd"/>
      <w:r w:rsidRPr="00F52945">
        <w:rPr>
          <w:szCs w:val="17"/>
        </w:rPr>
        <w:t xml:space="preserve"> </w:t>
      </w:r>
    </w:p>
    <w:p w14:paraId="3A546C5E" w14:textId="77777777" w:rsidR="007C01DD" w:rsidRPr="00AB2B1E" w:rsidRDefault="007C01DD" w:rsidP="007C01DD">
      <w:pPr>
        <w:spacing w:after="240"/>
        <w:ind w:left="284"/>
        <w:contextualSpacing/>
        <w:rPr>
          <w:szCs w:val="17"/>
        </w:rPr>
      </w:pPr>
      <w:r w:rsidRPr="00F52945">
        <w:rPr>
          <w:szCs w:val="17"/>
        </w:rPr>
        <w:t xml:space="preserve">Charlotte Amelia Sale </w:t>
      </w:r>
    </w:p>
    <w:p w14:paraId="53CE162F" w14:textId="77777777" w:rsidR="007C01DD" w:rsidRPr="00AB2B1E" w:rsidRDefault="007C01DD" w:rsidP="007C01DD">
      <w:pPr>
        <w:ind w:left="284"/>
        <w:rPr>
          <w:szCs w:val="17"/>
        </w:rPr>
      </w:pPr>
      <w:r w:rsidRPr="00F52945">
        <w:rPr>
          <w:szCs w:val="17"/>
        </w:rPr>
        <w:t xml:space="preserve">Nicola Jane Spurrier </w:t>
      </w:r>
    </w:p>
    <w:p w14:paraId="2435E038" w14:textId="77777777" w:rsidR="007C01DD" w:rsidRDefault="007C01DD" w:rsidP="007C01DD">
      <w:pPr>
        <w:spacing w:after="0"/>
        <w:ind w:left="142"/>
        <w:rPr>
          <w:szCs w:val="17"/>
        </w:rPr>
      </w:pPr>
      <w:r w:rsidRPr="00F52945">
        <w:rPr>
          <w:szCs w:val="17"/>
        </w:rPr>
        <w:t>Presiding Member: from 9 March 2023 until 8 March 2026</w:t>
      </w:r>
    </w:p>
    <w:p w14:paraId="41E78156" w14:textId="77777777" w:rsidR="007C01DD" w:rsidRDefault="007C01DD" w:rsidP="007C01DD">
      <w:pPr>
        <w:ind w:left="284"/>
        <w:rPr>
          <w:szCs w:val="17"/>
        </w:rPr>
      </w:pPr>
      <w:r w:rsidRPr="00F52945">
        <w:rPr>
          <w:szCs w:val="17"/>
        </w:rPr>
        <w:t xml:space="preserve">Keith Baldry </w:t>
      </w:r>
    </w:p>
    <w:p w14:paraId="69599489" w14:textId="77777777" w:rsidR="007C01DD" w:rsidRDefault="007C01DD" w:rsidP="007C01DD">
      <w:pPr>
        <w:spacing w:after="0"/>
        <w:ind w:left="142"/>
        <w:rPr>
          <w:szCs w:val="17"/>
        </w:rPr>
      </w:pPr>
      <w:r w:rsidRPr="00F52945">
        <w:rPr>
          <w:szCs w:val="17"/>
        </w:rPr>
        <w:t>Deputy Presiding Member: from 9 March 2023 until 8 March 2026</w:t>
      </w:r>
    </w:p>
    <w:p w14:paraId="2CA432DF" w14:textId="77777777" w:rsidR="007C01DD" w:rsidRDefault="007C01DD" w:rsidP="007C01DD">
      <w:pPr>
        <w:ind w:left="284"/>
        <w:rPr>
          <w:szCs w:val="17"/>
        </w:rPr>
      </w:pPr>
      <w:r w:rsidRPr="00F52945">
        <w:rPr>
          <w:szCs w:val="17"/>
        </w:rPr>
        <w:t xml:space="preserve">Pamela Joy Sykes </w:t>
      </w:r>
    </w:p>
    <w:p w14:paraId="32406C74" w14:textId="77777777" w:rsidR="007C01DD" w:rsidRDefault="007C01DD" w:rsidP="007C01DD">
      <w:pPr>
        <w:spacing w:after="0"/>
        <w:ind w:left="142"/>
        <w:rPr>
          <w:szCs w:val="17"/>
        </w:rPr>
      </w:pPr>
      <w:r w:rsidRPr="00F52945">
        <w:rPr>
          <w:szCs w:val="17"/>
        </w:rPr>
        <w:t>Deputy Member: from 9 March 2023 until 8 March 2026</w:t>
      </w:r>
    </w:p>
    <w:p w14:paraId="6C8D7701" w14:textId="77777777" w:rsidR="007C01DD" w:rsidRDefault="007C01DD" w:rsidP="007C01DD">
      <w:pPr>
        <w:ind w:left="284"/>
        <w:rPr>
          <w:szCs w:val="17"/>
        </w:rPr>
      </w:pPr>
      <w:r w:rsidRPr="00F52945">
        <w:rPr>
          <w:szCs w:val="17"/>
        </w:rPr>
        <w:t>Christopher William Minto Lease (Deputy to Spurrier)</w:t>
      </w:r>
    </w:p>
    <w:p w14:paraId="0A1B4B8A" w14:textId="77777777" w:rsidR="007C01DD" w:rsidRPr="00F52945" w:rsidRDefault="007C01DD" w:rsidP="007C01DD">
      <w:pPr>
        <w:spacing w:after="0"/>
        <w:jc w:val="center"/>
        <w:rPr>
          <w:szCs w:val="17"/>
        </w:rPr>
      </w:pPr>
      <w:r w:rsidRPr="00F52945">
        <w:rPr>
          <w:szCs w:val="17"/>
        </w:rPr>
        <w:t>By command,</w:t>
      </w:r>
    </w:p>
    <w:p w14:paraId="542DAF72"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77B078BC" w14:textId="77777777" w:rsidR="007C01DD" w:rsidRPr="00F52945" w:rsidRDefault="007C01DD" w:rsidP="007C01DD">
      <w:pPr>
        <w:spacing w:after="0"/>
        <w:jc w:val="right"/>
        <w:rPr>
          <w:szCs w:val="17"/>
        </w:rPr>
      </w:pPr>
      <w:r w:rsidRPr="00F52945">
        <w:rPr>
          <w:szCs w:val="17"/>
        </w:rPr>
        <w:t>For Premier</w:t>
      </w:r>
    </w:p>
    <w:p w14:paraId="4814B9B6" w14:textId="77777777" w:rsidR="007C01DD" w:rsidRPr="00F52945" w:rsidRDefault="007C01DD" w:rsidP="007C01DD">
      <w:pPr>
        <w:spacing w:after="0"/>
        <w:rPr>
          <w:szCs w:val="17"/>
        </w:rPr>
      </w:pPr>
      <w:r w:rsidRPr="00F52945">
        <w:rPr>
          <w:szCs w:val="17"/>
        </w:rPr>
        <w:t>CAB23/00015</w:t>
      </w:r>
    </w:p>
    <w:p w14:paraId="5E2546DE" w14:textId="77777777" w:rsidR="007C01DD" w:rsidRDefault="007C01DD" w:rsidP="007C01DD">
      <w:pPr>
        <w:pBdr>
          <w:top w:val="single" w:sz="4" w:space="1" w:color="auto"/>
        </w:pBdr>
        <w:spacing w:before="100" w:after="0" w:line="14" w:lineRule="exact"/>
        <w:jc w:val="center"/>
      </w:pPr>
    </w:p>
    <w:p w14:paraId="571CA4FD" w14:textId="77777777" w:rsidR="007C01DD" w:rsidRPr="00F52945" w:rsidRDefault="007C01DD" w:rsidP="007C01DD">
      <w:pPr>
        <w:pStyle w:val="GG-body"/>
        <w:spacing w:after="0"/>
        <w:jc w:val="right"/>
      </w:pPr>
    </w:p>
    <w:p w14:paraId="00F25ECC" w14:textId="77777777" w:rsidR="007C01DD" w:rsidRPr="00F52945" w:rsidRDefault="007C01DD" w:rsidP="007C01DD">
      <w:pPr>
        <w:pStyle w:val="GG-body"/>
        <w:spacing w:after="0"/>
        <w:jc w:val="right"/>
      </w:pPr>
      <w:r w:rsidRPr="00F52945">
        <w:t>Department of the Premier and Cabinet</w:t>
      </w:r>
    </w:p>
    <w:p w14:paraId="6D2B6643" w14:textId="77777777" w:rsidR="007C01DD" w:rsidRPr="00F52945" w:rsidRDefault="007C01DD" w:rsidP="007C01DD">
      <w:pPr>
        <w:pStyle w:val="GG-body"/>
        <w:jc w:val="right"/>
      </w:pPr>
      <w:r w:rsidRPr="00F52945">
        <w:t>Adelaide, 9 March 2023</w:t>
      </w:r>
    </w:p>
    <w:p w14:paraId="34FF1459" w14:textId="77777777" w:rsidR="007C01DD" w:rsidRPr="00F52945" w:rsidRDefault="007C01DD" w:rsidP="007C01DD">
      <w:pPr>
        <w:pStyle w:val="GG-body"/>
      </w:pPr>
      <w:r w:rsidRPr="00F52945">
        <w:t>Her Excellency the Governor in Executive Council has been pleased to appoint the undermentioned to the SACE Board of South Australia, pursuant to the provisions of the SACE Board of South Australia Act 1983:</w:t>
      </w:r>
    </w:p>
    <w:p w14:paraId="38BC7106" w14:textId="77777777" w:rsidR="007C01DD" w:rsidRPr="00F52945" w:rsidRDefault="007C01DD" w:rsidP="007C01DD">
      <w:pPr>
        <w:spacing w:after="0"/>
        <w:ind w:left="142"/>
        <w:rPr>
          <w:szCs w:val="17"/>
        </w:rPr>
      </w:pPr>
      <w:r w:rsidRPr="00F52945">
        <w:rPr>
          <w:szCs w:val="17"/>
        </w:rPr>
        <w:t>Member: from 9 March 2023 until 8 March 2026</w:t>
      </w:r>
    </w:p>
    <w:p w14:paraId="3048D317" w14:textId="77777777" w:rsidR="007C01DD" w:rsidRDefault="007C01DD" w:rsidP="007C01DD">
      <w:pPr>
        <w:ind w:left="284"/>
        <w:rPr>
          <w:szCs w:val="17"/>
        </w:rPr>
      </w:pPr>
      <w:r w:rsidRPr="00F52945">
        <w:rPr>
          <w:szCs w:val="17"/>
        </w:rPr>
        <w:t xml:space="preserve">Ruth Elizabeth </w:t>
      </w:r>
      <w:proofErr w:type="spellStart"/>
      <w:r w:rsidRPr="00F52945">
        <w:rPr>
          <w:szCs w:val="17"/>
        </w:rPr>
        <w:t>Blenkiron</w:t>
      </w:r>
      <w:proofErr w:type="spellEnd"/>
      <w:r w:rsidRPr="00F52945">
        <w:rPr>
          <w:szCs w:val="17"/>
        </w:rPr>
        <w:t xml:space="preserve"> </w:t>
      </w:r>
    </w:p>
    <w:p w14:paraId="74D6E003" w14:textId="77777777" w:rsidR="007C01DD" w:rsidRDefault="007C01DD" w:rsidP="007C01DD">
      <w:pPr>
        <w:spacing w:after="0"/>
        <w:ind w:left="142"/>
        <w:rPr>
          <w:szCs w:val="17"/>
        </w:rPr>
      </w:pPr>
      <w:r w:rsidRPr="00F52945">
        <w:rPr>
          <w:szCs w:val="17"/>
        </w:rPr>
        <w:t>Presiding Member: from 9 March 2023 until 8 March 2026</w:t>
      </w:r>
    </w:p>
    <w:p w14:paraId="725CB7F1" w14:textId="77777777" w:rsidR="007C01DD" w:rsidRDefault="007C01DD" w:rsidP="007C01DD">
      <w:pPr>
        <w:ind w:left="284"/>
        <w:rPr>
          <w:szCs w:val="17"/>
        </w:rPr>
      </w:pPr>
      <w:r w:rsidRPr="00F52945">
        <w:rPr>
          <w:szCs w:val="17"/>
        </w:rPr>
        <w:t xml:space="preserve">Ruth Elizabeth </w:t>
      </w:r>
      <w:proofErr w:type="spellStart"/>
      <w:r w:rsidRPr="00F52945">
        <w:rPr>
          <w:szCs w:val="17"/>
        </w:rPr>
        <w:t>Blenkiron</w:t>
      </w:r>
      <w:proofErr w:type="spellEnd"/>
      <w:r w:rsidRPr="00F52945">
        <w:rPr>
          <w:szCs w:val="17"/>
        </w:rPr>
        <w:t xml:space="preserve"> </w:t>
      </w:r>
    </w:p>
    <w:p w14:paraId="6A098545" w14:textId="77777777" w:rsidR="007C01DD" w:rsidRPr="00F52945" w:rsidRDefault="007C01DD" w:rsidP="007C01DD">
      <w:pPr>
        <w:spacing w:after="0"/>
        <w:jc w:val="center"/>
        <w:rPr>
          <w:szCs w:val="17"/>
        </w:rPr>
      </w:pPr>
      <w:r w:rsidRPr="00F52945">
        <w:rPr>
          <w:szCs w:val="17"/>
        </w:rPr>
        <w:t>By command,</w:t>
      </w:r>
    </w:p>
    <w:p w14:paraId="0A4A977D"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6AA24DB4" w14:textId="77777777" w:rsidR="007C01DD" w:rsidRPr="00F52945" w:rsidRDefault="007C01DD" w:rsidP="007C01DD">
      <w:pPr>
        <w:spacing w:after="0"/>
        <w:jc w:val="right"/>
        <w:rPr>
          <w:szCs w:val="17"/>
        </w:rPr>
      </w:pPr>
      <w:r w:rsidRPr="00F52945">
        <w:rPr>
          <w:szCs w:val="17"/>
        </w:rPr>
        <w:t>For Premier</w:t>
      </w:r>
    </w:p>
    <w:p w14:paraId="6F8BF48A" w14:textId="77777777" w:rsidR="007C01DD" w:rsidRPr="00F52945" w:rsidRDefault="007C01DD" w:rsidP="007C01DD">
      <w:pPr>
        <w:spacing w:after="0"/>
        <w:rPr>
          <w:szCs w:val="17"/>
        </w:rPr>
      </w:pPr>
      <w:r w:rsidRPr="00F52945">
        <w:rPr>
          <w:szCs w:val="17"/>
        </w:rPr>
        <w:t>ME23-005</w:t>
      </w:r>
    </w:p>
    <w:p w14:paraId="67313F87" w14:textId="77777777" w:rsidR="007C01DD" w:rsidRDefault="007C01DD" w:rsidP="007C01DD">
      <w:pPr>
        <w:pBdr>
          <w:top w:val="single" w:sz="4" w:space="1" w:color="auto"/>
        </w:pBdr>
        <w:spacing w:before="100" w:after="0" w:line="14" w:lineRule="exact"/>
        <w:jc w:val="center"/>
      </w:pPr>
    </w:p>
    <w:p w14:paraId="675EFF5F" w14:textId="77777777" w:rsidR="007C01DD" w:rsidRPr="00F52945" w:rsidRDefault="007C01DD" w:rsidP="007C01DD">
      <w:pPr>
        <w:spacing w:after="0"/>
        <w:jc w:val="right"/>
        <w:rPr>
          <w:szCs w:val="17"/>
        </w:rPr>
      </w:pPr>
    </w:p>
    <w:p w14:paraId="4277DDD7" w14:textId="77777777" w:rsidR="007C01DD" w:rsidRPr="00F52945" w:rsidRDefault="007C01DD" w:rsidP="007C01DD">
      <w:pPr>
        <w:spacing w:after="0"/>
        <w:jc w:val="right"/>
        <w:rPr>
          <w:szCs w:val="17"/>
        </w:rPr>
      </w:pPr>
      <w:r w:rsidRPr="00F52945">
        <w:rPr>
          <w:szCs w:val="17"/>
        </w:rPr>
        <w:t>Department of the Premier and Cabinet</w:t>
      </w:r>
    </w:p>
    <w:p w14:paraId="0B866464" w14:textId="77777777" w:rsidR="007C01DD" w:rsidRPr="00F52945" w:rsidRDefault="007C01DD" w:rsidP="007C01DD">
      <w:pPr>
        <w:jc w:val="right"/>
        <w:rPr>
          <w:szCs w:val="17"/>
        </w:rPr>
      </w:pPr>
      <w:r w:rsidRPr="00F52945">
        <w:rPr>
          <w:szCs w:val="17"/>
        </w:rPr>
        <w:t>Adelaide, 9 March 2023</w:t>
      </w:r>
    </w:p>
    <w:p w14:paraId="3DC5F74B" w14:textId="77777777" w:rsidR="007C01DD" w:rsidRPr="00F52945" w:rsidRDefault="007C01DD" w:rsidP="007C01DD">
      <w:pPr>
        <w:pStyle w:val="GG-body"/>
      </w:pPr>
      <w:r w:rsidRPr="00F52945">
        <w:t xml:space="preserve">Her Excellency the Governor in Executive Council has been pleased to appoint the Honourable Anastasios </w:t>
      </w:r>
      <w:proofErr w:type="spellStart"/>
      <w:r w:rsidRPr="00F52945">
        <w:t>Koutsantonis</w:t>
      </w:r>
      <w:proofErr w:type="spellEnd"/>
      <w:r w:rsidRPr="00F52945">
        <w:t>, MP, as Acting Minister for Trade and Investment, Acting Minister for Housing and Urban Development and Acting Minister for Planning, from 12 March 2023 to 17 March 2023 inclusive, during the absence of the Honourable Nicholas David Champion, MP</w:t>
      </w:r>
      <w:r>
        <w:t>.</w:t>
      </w:r>
    </w:p>
    <w:p w14:paraId="6EACBD1A" w14:textId="77777777" w:rsidR="007C01DD" w:rsidRPr="00F52945" w:rsidRDefault="007C01DD" w:rsidP="007C01DD">
      <w:pPr>
        <w:pStyle w:val="GG-body"/>
        <w:jc w:val="center"/>
      </w:pPr>
      <w:r w:rsidRPr="00F52945">
        <w:t>By command,</w:t>
      </w:r>
    </w:p>
    <w:p w14:paraId="73DF8BDF" w14:textId="77777777" w:rsidR="007C01DD" w:rsidRPr="00DA2DA2" w:rsidRDefault="007C01DD" w:rsidP="007C01DD">
      <w:pPr>
        <w:spacing w:after="0"/>
        <w:jc w:val="right"/>
        <w:rPr>
          <w:smallCaps/>
          <w:szCs w:val="17"/>
        </w:rPr>
      </w:pPr>
      <w:r>
        <w:rPr>
          <w:smallCaps/>
          <w:szCs w:val="17"/>
        </w:rPr>
        <w:t>STEPHEN CAMPBELL MULLIGHAN, MP</w:t>
      </w:r>
    </w:p>
    <w:p w14:paraId="6205ECE9" w14:textId="77777777" w:rsidR="007C01DD" w:rsidRPr="00F52945" w:rsidRDefault="007C01DD" w:rsidP="007C01DD">
      <w:pPr>
        <w:spacing w:after="0"/>
        <w:jc w:val="right"/>
        <w:rPr>
          <w:szCs w:val="17"/>
        </w:rPr>
      </w:pPr>
      <w:r w:rsidRPr="00F52945">
        <w:rPr>
          <w:szCs w:val="17"/>
        </w:rPr>
        <w:t>For Premier</w:t>
      </w:r>
    </w:p>
    <w:p w14:paraId="185E8D13" w14:textId="77777777" w:rsidR="007C01DD" w:rsidRPr="00F52945" w:rsidRDefault="007C01DD" w:rsidP="007C01DD">
      <w:pPr>
        <w:spacing w:after="0"/>
        <w:rPr>
          <w:szCs w:val="17"/>
        </w:rPr>
      </w:pPr>
      <w:r w:rsidRPr="00F52945">
        <w:rPr>
          <w:szCs w:val="17"/>
        </w:rPr>
        <w:t>23TICS01357</w:t>
      </w:r>
    </w:p>
    <w:p w14:paraId="7E56D0FD" w14:textId="77777777" w:rsidR="007C01DD" w:rsidRDefault="007C01DD" w:rsidP="007C01DD">
      <w:pPr>
        <w:pBdr>
          <w:top w:val="single" w:sz="4" w:space="1" w:color="auto"/>
        </w:pBdr>
        <w:spacing w:before="100" w:after="0" w:line="14" w:lineRule="exact"/>
        <w:jc w:val="center"/>
      </w:pPr>
    </w:p>
    <w:p w14:paraId="639C77DD" w14:textId="7292DB08" w:rsidR="007C01DD" w:rsidRDefault="007C01DD">
      <w:pPr>
        <w:spacing w:after="0" w:line="240" w:lineRule="auto"/>
        <w:jc w:val="left"/>
        <w:rPr>
          <w:rFonts w:eastAsia="Times New Roman"/>
          <w:szCs w:val="17"/>
        </w:rPr>
      </w:pPr>
      <w:r>
        <w:br w:type="page"/>
      </w:r>
    </w:p>
    <w:p w14:paraId="04AF402A" w14:textId="77777777" w:rsidR="007C01DD" w:rsidRPr="00F52945" w:rsidRDefault="007C01DD" w:rsidP="007C01DD">
      <w:pPr>
        <w:spacing w:after="0"/>
        <w:jc w:val="right"/>
        <w:rPr>
          <w:szCs w:val="17"/>
        </w:rPr>
      </w:pPr>
      <w:r w:rsidRPr="00F52945">
        <w:rPr>
          <w:szCs w:val="17"/>
        </w:rPr>
        <w:lastRenderedPageBreak/>
        <w:t>Department of the Premier and Cabinet</w:t>
      </w:r>
    </w:p>
    <w:p w14:paraId="523D4DCB" w14:textId="77777777" w:rsidR="007C01DD" w:rsidRPr="00F52945" w:rsidRDefault="007C01DD" w:rsidP="007C01DD">
      <w:pPr>
        <w:jc w:val="right"/>
        <w:rPr>
          <w:szCs w:val="17"/>
        </w:rPr>
      </w:pPr>
      <w:r w:rsidRPr="00F52945">
        <w:rPr>
          <w:szCs w:val="17"/>
        </w:rPr>
        <w:t>Adelaide, 9 March 2023</w:t>
      </w:r>
    </w:p>
    <w:p w14:paraId="14DE49FA" w14:textId="77777777" w:rsidR="007C01DD" w:rsidRDefault="007C01DD" w:rsidP="007C01DD">
      <w:pPr>
        <w:pStyle w:val="GG-body"/>
      </w:pPr>
      <w:r w:rsidRPr="00F52945">
        <w:t xml:space="preserve">Her Excellency the Governor in Executive Council has been pleased to appoint the </w:t>
      </w:r>
      <w:r>
        <w:t>undermentioned as Senior Members</w:t>
      </w:r>
      <w:r w:rsidRPr="00F52945">
        <w:t xml:space="preserve"> to the South Australian Civil and Administrative Tribunal</w:t>
      </w:r>
      <w:r>
        <w:t>,</w:t>
      </w:r>
      <w:r w:rsidRPr="00F52945">
        <w:t xml:space="preserve"> pursuant to the South Australian Civil and Administrative Tribunal </w:t>
      </w:r>
      <w:r>
        <w:t xml:space="preserve">Act </w:t>
      </w:r>
      <w:r w:rsidRPr="00F52945">
        <w:t>2013</w:t>
      </w:r>
      <w:r>
        <w:t>:</w:t>
      </w:r>
    </w:p>
    <w:p w14:paraId="2EC8BE82" w14:textId="77777777" w:rsidR="007C01DD" w:rsidRPr="00F52945" w:rsidRDefault="007C01DD" w:rsidP="007C01DD">
      <w:pPr>
        <w:spacing w:after="0"/>
        <w:ind w:left="142"/>
        <w:rPr>
          <w:szCs w:val="17"/>
        </w:rPr>
      </w:pPr>
      <w:r>
        <w:rPr>
          <w:szCs w:val="17"/>
        </w:rPr>
        <w:t>On a full-time basis</w:t>
      </w:r>
      <w:r w:rsidRPr="00F52945">
        <w:rPr>
          <w:szCs w:val="17"/>
        </w:rPr>
        <w:t xml:space="preserve">: from </w:t>
      </w:r>
      <w:r w:rsidRPr="001C21A6">
        <w:rPr>
          <w:szCs w:val="17"/>
        </w:rPr>
        <w:t>16 March 2023 until 15 March 2028</w:t>
      </w:r>
    </w:p>
    <w:p w14:paraId="66414E07" w14:textId="77777777" w:rsidR="007C01DD" w:rsidRPr="001C21A6" w:rsidRDefault="007C01DD" w:rsidP="007C01DD">
      <w:pPr>
        <w:spacing w:after="240"/>
        <w:ind w:left="284"/>
        <w:contextualSpacing/>
        <w:rPr>
          <w:szCs w:val="17"/>
        </w:rPr>
      </w:pPr>
      <w:r w:rsidRPr="001C21A6">
        <w:rPr>
          <w:szCs w:val="17"/>
        </w:rPr>
        <w:t xml:space="preserve">Maria Stella Alvino </w:t>
      </w:r>
      <w:proofErr w:type="spellStart"/>
      <w:r w:rsidRPr="001C21A6">
        <w:rPr>
          <w:szCs w:val="17"/>
        </w:rPr>
        <w:t>Caretti</w:t>
      </w:r>
      <w:proofErr w:type="spellEnd"/>
    </w:p>
    <w:p w14:paraId="725B4359" w14:textId="77777777" w:rsidR="007C01DD" w:rsidRDefault="007C01DD" w:rsidP="007C01DD">
      <w:pPr>
        <w:ind w:left="284"/>
        <w:rPr>
          <w:szCs w:val="17"/>
        </w:rPr>
      </w:pPr>
      <w:r w:rsidRPr="001C21A6">
        <w:rPr>
          <w:szCs w:val="17"/>
        </w:rPr>
        <w:t>Neil John Rainford</w:t>
      </w:r>
    </w:p>
    <w:p w14:paraId="3233A13F" w14:textId="77777777" w:rsidR="007C01DD" w:rsidRPr="00F52945" w:rsidRDefault="007C01DD" w:rsidP="007C01DD">
      <w:pPr>
        <w:spacing w:after="0"/>
        <w:ind w:left="142"/>
        <w:rPr>
          <w:szCs w:val="17"/>
        </w:rPr>
      </w:pPr>
      <w:r>
        <w:rPr>
          <w:szCs w:val="17"/>
        </w:rPr>
        <w:t>On a part-time basis</w:t>
      </w:r>
      <w:r w:rsidRPr="00F52945">
        <w:rPr>
          <w:szCs w:val="17"/>
        </w:rPr>
        <w:t xml:space="preserve">: from </w:t>
      </w:r>
      <w:r w:rsidRPr="001C21A6">
        <w:rPr>
          <w:szCs w:val="17"/>
        </w:rPr>
        <w:t>16 March 2023 until 15 March 2028</w:t>
      </w:r>
    </w:p>
    <w:p w14:paraId="01BDC7BB" w14:textId="77777777" w:rsidR="007C01DD" w:rsidRPr="001C21A6" w:rsidRDefault="007C01DD" w:rsidP="007C01DD">
      <w:pPr>
        <w:ind w:left="284"/>
        <w:rPr>
          <w:szCs w:val="17"/>
        </w:rPr>
      </w:pPr>
      <w:r w:rsidRPr="001C21A6">
        <w:rPr>
          <w:szCs w:val="17"/>
        </w:rPr>
        <w:t>Lindley Margaret Gilfillan</w:t>
      </w:r>
    </w:p>
    <w:p w14:paraId="68A3FC3D" w14:textId="77777777" w:rsidR="007C01DD" w:rsidRPr="00F52945" w:rsidRDefault="007C01DD" w:rsidP="007C01DD">
      <w:pPr>
        <w:spacing w:after="0"/>
        <w:ind w:left="142"/>
        <w:rPr>
          <w:szCs w:val="17"/>
        </w:rPr>
      </w:pPr>
      <w:r>
        <w:rPr>
          <w:szCs w:val="17"/>
        </w:rPr>
        <w:t>On a sessional basis</w:t>
      </w:r>
      <w:r w:rsidRPr="00F52945">
        <w:rPr>
          <w:szCs w:val="17"/>
        </w:rPr>
        <w:t xml:space="preserve">: from </w:t>
      </w:r>
      <w:r w:rsidRPr="001C21A6">
        <w:rPr>
          <w:szCs w:val="17"/>
        </w:rPr>
        <w:t>16 March 2023 until 15 March 2028</w:t>
      </w:r>
    </w:p>
    <w:p w14:paraId="7610AFEA" w14:textId="77777777" w:rsidR="007C01DD" w:rsidRPr="001C21A6" w:rsidRDefault="007C01DD" w:rsidP="007C01DD">
      <w:pPr>
        <w:spacing w:after="240"/>
        <w:ind w:left="284"/>
        <w:contextualSpacing/>
        <w:rPr>
          <w:szCs w:val="17"/>
        </w:rPr>
      </w:pPr>
      <w:r w:rsidRPr="001C21A6">
        <w:rPr>
          <w:szCs w:val="17"/>
        </w:rPr>
        <w:t>Candida Jane D’Arcy</w:t>
      </w:r>
    </w:p>
    <w:p w14:paraId="7939893C" w14:textId="77777777" w:rsidR="007C01DD" w:rsidRPr="001C21A6" w:rsidRDefault="007C01DD" w:rsidP="007C01DD">
      <w:pPr>
        <w:spacing w:after="240"/>
        <w:ind w:left="284"/>
        <w:contextualSpacing/>
        <w:rPr>
          <w:szCs w:val="17"/>
        </w:rPr>
      </w:pPr>
      <w:r w:rsidRPr="001C21A6">
        <w:rPr>
          <w:szCs w:val="17"/>
        </w:rPr>
        <w:t xml:space="preserve">Alexander </w:t>
      </w:r>
      <w:proofErr w:type="spellStart"/>
      <w:r w:rsidRPr="001C21A6">
        <w:rPr>
          <w:szCs w:val="17"/>
        </w:rPr>
        <w:t>Lazarevich</w:t>
      </w:r>
      <w:proofErr w:type="spellEnd"/>
    </w:p>
    <w:p w14:paraId="2F52ABEC" w14:textId="77777777" w:rsidR="007C01DD" w:rsidRDefault="007C01DD" w:rsidP="007C01DD">
      <w:pPr>
        <w:ind w:left="284"/>
        <w:rPr>
          <w:szCs w:val="17"/>
        </w:rPr>
      </w:pPr>
      <w:r w:rsidRPr="001C21A6">
        <w:rPr>
          <w:szCs w:val="17"/>
        </w:rPr>
        <w:t>Kathleen Patricia McEvoy</w:t>
      </w:r>
    </w:p>
    <w:p w14:paraId="119A5095" w14:textId="77777777" w:rsidR="007C01DD" w:rsidRPr="00F52945" w:rsidRDefault="007C01DD" w:rsidP="007C01DD">
      <w:pPr>
        <w:pStyle w:val="GG-body"/>
        <w:spacing w:after="0"/>
        <w:jc w:val="center"/>
      </w:pPr>
      <w:r w:rsidRPr="00F52945">
        <w:t>By command,</w:t>
      </w:r>
    </w:p>
    <w:p w14:paraId="6812216B"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1A98F60B" w14:textId="77777777" w:rsidR="007C01DD" w:rsidRPr="00F52945" w:rsidRDefault="007C01DD" w:rsidP="007C01DD">
      <w:pPr>
        <w:spacing w:after="0"/>
        <w:jc w:val="right"/>
        <w:rPr>
          <w:szCs w:val="17"/>
        </w:rPr>
      </w:pPr>
      <w:r w:rsidRPr="00F52945">
        <w:rPr>
          <w:szCs w:val="17"/>
        </w:rPr>
        <w:t>For Premier</w:t>
      </w:r>
    </w:p>
    <w:p w14:paraId="7923B43F" w14:textId="77777777" w:rsidR="007C01DD" w:rsidRPr="00F52945" w:rsidRDefault="007C01DD" w:rsidP="007C01DD">
      <w:pPr>
        <w:spacing w:after="0"/>
        <w:rPr>
          <w:szCs w:val="17"/>
        </w:rPr>
      </w:pPr>
      <w:r w:rsidRPr="00F52945">
        <w:rPr>
          <w:szCs w:val="17"/>
        </w:rPr>
        <w:t>AGO0021-23CS</w:t>
      </w:r>
    </w:p>
    <w:p w14:paraId="69C6D430" w14:textId="77777777" w:rsidR="007C01DD" w:rsidRDefault="007C01DD" w:rsidP="007C01DD">
      <w:pPr>
        <w:pBdr>
          <w:top w:val="single" w:sz="4" w:space="1" w:color="auto"/>
        </w:pBdr>
        <w:spacing w:before="100" w:after="0" w:line="14" w:lineRule="exact"/>
        <w:jc w:val="center"/>
      </w:pPr>
    </w:p>
    <w:p w14:paraId="0BC726A8" w14:textId="77777777" w:rsidR="007C01DD" w:rsidRPr="00F52945" w:rsidRDefault="007C01DD" w:rsidP="007C01DD">
      <w:pPr>
        <w:pStyle w:val="GG-body"/>
        <w:spacing w:after="0"/>
        <w:jc w:val="right"/>
      </w:pPr>
    </w:p>
    <w:p w14:paraId="7222C01D" w14:textId="77777777" w:rsidR="007C01DD" w:rsidRPr="00F52945" w:rsidRDefault="007C01DD" w:rsidP="007C01DD">
      <w:pPr>
        <w:pStyle w:val="GG-body"/>
        <w:spacing w:after="0"/>
        <w:jc w:val="right"/>
      </w:pPr>
      <w:r w:rsidRPr="00F52945">
        <w:t>Department of the Premier and Cabinet</w:t>
      </w:r>
    </w:p>
    <w:p w14:paraId="3A310482" w14:textId="77777777" w:rsidR="007C01DD" w:rsidRPr="00F52945" w:rsidRDefault="007C01DD" w:rsidP="007C01DD">
      <w:pPr>
        <w:pStyle w:val="GG-body"/>
        <w:jc w:val="right"/>
      </w:pPr>
      <w:r w:rsidRPr="00F52945">
        <w:t>Adelaide, 9 March 2023</w:t>
      </w:r>
    </w:p>
    <w:p w14:paraId="0586BF54" w14:textId="77777777" w:rsidR="007C01DD" w:rsidRDefault="007C01DD" w:rsidP="007C01DD">
      <w:pPr>
        <w:pStyle w:val="GG-body"/>
      </w:pPr>
      <w:r w:rsidRPr="00F52945">
        <w:t xml:space="preserve">Her Excellency the Governor in Executive Council has been pleased to appoint the </w:t>
      </w:r>
      <w:r>
        <w:t>undermentioned as Ordinary Members</w:t>
      </w:r>
      <w:r w:rsidRPr="00F52945">
        <w:t xml:space="preserve"> to the South Australian Civil and Administrative Tribunal</w:t>
      </w:r>
      <w:r>
        <w:t>,</w:t>
      </w:r>
      <w:r w:rsidRPr="00F52945">
        <w:t xml:space="preserve"> pursuant to the South Australian Civil and Administrative Tribunal</w:t>
      </w:r>
      <w:r>
        <w:t xml:space="preserve"> Act</w:t>
      </w:r>
      <w:r w:rsidRPr="00F52945">
        <w:t xml:space="preserve"> 2013</w:t>
      </w:r>
      <w:r>
        <w:t>:</w:t>
      </w:r>
    </w:p>
    <w:p w14:paraId="1D66B3AA" w14:textId="77777777" w:rsidR="007C01DD" w:rsidRPr="00F52945" w:rsidRDefault="007C01DD" w:rsidP="007C01DD">
      <w:pPr>
        <w:spacing w:after="0"/>
        <w:ind w:left="142"/>
        <w:rPr>
          <w:szCs w:val="17"/>
        </w:rPr>
      </w:pPr>
      <w:r>
        <w:rPr>
          <w:szCs w:val="17"/>
        </w:rPr>
        <w:t>On a full-time basis</w:t>
      </w:r>
      <w:r w:rsidRPr="00F52945">
        <w:rPr>
          <w:szCs w:val="17"/>
        </w:rPr>
        <w:t xml:space="preserve">: from </w:t>
      </w:r>
      <w:r w:rsidRPr="001C21A6">
        <w:rPr>
          <w:szCs w:val="17"/>
        </w:rPr>
        <w:t>16 March 2023 until 15 March 2028</w:t>
      </w:r>
    </w:p>
    <w:p w14:paraId="08073270" w14:textId="77777777" w:rsidR="007C01DD" w:rsidRDefault="007C01DD" w:rsidP="007C01DD">
      <w:pPr>
        <w:ind w:left="284"/>
        <w:rPr>
          <w:szCs w:val="17"/>
        </w:rPr>
      </w:pPr>
      <w:r w:rsidRPr="001C21A6">
        <w:rPr>
          <w:szCs w:val="17"/>
        </w:rPr>
        <w:t>Michele Carolyn Player-Brown</w:t>
      </w:r>
    </w:p>
    <w:p w14:paraId="1726B693" w14:textId="77777777" w:rsidR="007C01DD" w:rsidRPr="00F52945" w:rsidRDefault="007C01DD" w:rsidP="007C01DD">
      <w:pPr>
        <w:spacing w:after="0"/>
        <w:ind w:left="142"/>
        <w:rPr>
          <w:szCs w:val="17"/>
        </w:rPr>
      </w:pPr>
      <w:r>
        <w:rPr>
          <w:szCs w:val="17"/>
        </w:rPr>
        <w:t>On a part-time basis</w:t>
      </w:r>
      <w:r w:rsidRPr="00F52945">
        <w:rPr>
          <w:szCs w:val="17"/>
        </w:rPr>
        <w:t xml:space="preserve">: from </w:t>
      </w:r>
      <w:r>
        <w:rPr>
          <w:szCs w:val="17"/>
        </w:rPr>
        <w:t>1 April</w:t>
      </w:r>
      <w:r w:rsidRPr="001C21A6">
        <w:rPr>
          <w:szCs w:val="17"/>
        </w:rPr>
        <w:t xml:space="preserve"> 2023 until 15 March 2028</w:t>
      </w:r>
    </w:p>
    <w:p w14:paraId="4336EE9B" w14:textId="77777777" w:rsidR="007C01DD" w:rsidRPr="001C21A6" w:rsidRDefault="007C01DD" w:rsidP="007C01DD">
      <w:pPr>
        <w:spacing w:after="240"/>
        <w:ind w:left="284"/>
        <w:contextualSpacing/>
        <w:rPr>
          <w:szCs w:val="17"/>
        </w:rPr>
      </w:pPr>
      <w:r w:rsidRPr="001C21A6">
        <w:rPr>
          <w:szCs w:val="17"/>
        </w:rPr>
        <w:t>Jeanette Barnes</w:t>
      </w:r>
    </w:p>
    <w:p w14:paraId="2D6C9BE8" w14:textId="77777777" w:rsidR="007C01DD" w:rsidRPr="001C21A6" w:rsidRDefault="007C01DD" w:rsidP="007C01DD">
      <w:pPr>
        <w:spacing w:after="0"/>
        <w:ind w:left="284"/>
        <w:contextualSpacing/>
        <w:rPr>
          <w:szCs w:val="17"/>
        </w:rPr>
      </w:pPr>
      <w:r w:rsidRPr="001C21A6">
        <w:rPr>
          <w:szCs w:val="17"/>
        </w:rPr>
        <w:t>Sally Elizabeth Gooch</w:t>
      </w:r>
    </w:p>
    <w:p w14:paraId="3AA5E6D4" w14:textId="77777777" w:rsidR="007C01DD" w:rsidRPr="001C21A6" w:rsidRDefault="007C01DD" w:rsidP="007C01DD">
      <w:pPr>
        <w:spacing w:after="0"/>
        <w:ind w:left="284"/>
        <w:contextualSpacing/>
        <w:rPr>
          <w:szCs w:val="17"/>
        </w:rPr>
      </w:pPr>
      <w:r w:rsidRPr="001C21A6">
        <w:rPr>
          <w:szCs w:val="17"/>
        </w:rPr>
        <w:t>Bruce Gregory Harvey</w:t>
      </w:r>
    </w:p>
    <w:p w14:paraId="09951ACD" w14:textId="77777777" w:rsidR="007C01DD" w:rsidRPr="001C21A6" w:rsidRDefault="007C01DD" w:rsidP="007C01DD">
      <w:pPr>
        <w:spacing w:after="0"/>
        <w:ind w:left="284"/>
        <w:contextualSpacing/>
        <w:rPr>
          <w:szCs w:val="17"/>
        </w:rPr>
      </w:pPr>
      <w:r w:rsidRPr="001C21A6">
        <w:rPr>
          <w:szCs w:val="17"/>
        </w:rPr>
        <w:t>Tracee Anne Micallef</w:t>
      </w:r>
    </w:p>
    <w:p w14:paraId="3831DE66" w14:textId="77777777" w:rsidR="007C01DD" w:rsidRDefault="007C01DD" w:rsidP="007C01DD">
      <w:pPr>
        <w:ind w:left="284"/>
        <w:rPr>
          <w:szCs w:val="17"/>
        </w:rPr>
      </w:pPr>
      <w:r w:rsidRPr="001C21A6">
        <w:rPr>
          <w:szCs w:val="17"/>
        </w:rPr>
        <w:t>Alexander Peter Reilly</w:t>
      </w:r>
    </w:p>
    <w:p w14:paraId="6C2DC42C" w14:textId="77777777" w:rsidR="007C01DD" w:rsidRPr="00F52945" w:rsidRDefault="007C01DD" w:rsidP="007C01DD">
      <w:pPr>
        <w:spacing w:after="0"/>
        <w:ind w:left="142"/>
        <w:rPr>
          <w:szCs w:val="17"/>
        </w:rPr>
      </w:pPr>
      <w:r>
        <w:rPr>
          <w:szCs w:val="17"/>
        </w:rPr>
        <w:t>On a sessional basis</w:t>
      </w:r>
      <w:r w:rsidRPr="00F52945">
        <w:rPr>
          <w:szCs w:val="17"/>
        </w:rPr>
        <w:t xml:space="preserve">: from </w:t>
      </w:r>
      <w:r>
        <w:rPr>
          <w:szCs w:val="17"/>
        </w:rPr>
        <w:t>1 April</w:t>
      </w:r>
      <w:r w:rsidRPr="001C21A6">
        <w:rPr>
          <w:szCs w:val="17"/>
        </w:rPr>
        <w:t xml:space="preserve"> 2023 until 15 March 2028</w:t>
      </w:r>
    </w:p>
    <w:p w14:paraId="32CBB303" w14:textId="77777777" w:rsidR="007C01DD" w:rsidRPr="001C21A6" w:rsidRDefault="007C01DD" w:rsidP="007C01DD">
      <w:pPr>
        <w:spacing w:after="0"/>
        <w:ind w:left="284"/>
        <w:contextualSpacing/>
        <w:rPr>
          <w:szCs w:val="17"/>
        </w:rPr>
      </w:pPr>
      <w:r w:rsidRPr="001C21A6">
        <w:rPr>
          <w:szCs w:val="17"/>
        </w:rPr>
        <w:t>Katherine Jane Christian Bean</w:t>
      </w:r>
    </w:p>
    <w:p w14:paraId="4B9F4AA3" w14:textId="77777777" w:rsidR="007C01DD" w:rsidRPr="001C21A6" w:rsidRDefault="007C01DD" w:rsidP="007C01DD">
      <w:pPr>
        <w:spacing w:after="0"/>
        <w:ind w:left="284"/>
        <w:contextualSpacing/>
        <w:rPr>
          <w:szCs w:val="17"/>
        </w:rPr>
      </w:pPr>
      <w:r w:rsidRPr="001C21A6">
        <w:rPr>
          <w:szCs w:val="17"/>
        </w:rPr>
        <w:t xml:space="preserve">Bethany Marie </w:t>
      </w:r>
      <w:proofErr w:type="spellStart"/>
      <w:r w:rsidRPr="001C21A6">
        <w:rPr>
          <w:szCs w:val="17"/>
        </w:rPr>
        <w:t>Caldeira</w:t>
      </w:r>
      <w:proofErr w:type="spellEnd"/>
    </w:p>
    <w:p w14:paraId="38FF332C" w14:textId="77777777" w:rsidR="007C01DD" w:rsidRPr="001C21A6" w:rsidRDefault="007C01DD" w:rsidP="007C01DD">
      <w:pPr>
        <w:spacing w:after="0"/>
        <w:ind w:left="284"/>
        <w:contextualSpacing/>
        <w:rPr>
          <w:szCs w:val="17"/>
        </w:rPr>
      </w:pPr>
      <w:r w:rsidRPr="001C21A6">
        <w:rPr>
          <w:szCs w:val="17"/>
        </w:rPr>
        <w:t xml:space="preserve">Robert McBeath </w:t>
      </w:r>
      <w:proofErr w:type="spellStart"/>
      <w:r w:rsidRPr="001C21A6">
        <w:rPr>
          <w:szCs w:val="17"/>
        </w:rPr>
        <w:t>Croser</w:t>
      </w:r>
      <w:proofErr w:type="spellEnd"/>
    </w:p>
    <w:p w14:paraId="315ADE4D" w14:textId="77777777" w:rsidR="007C01DD" w:rsidRPr="001C21A6" w:rsidRDefault="007C01DD" w:rsidP="007C01DD">
      <w:pPr>
        <w:spacing w:after="0"/>
        <w:ind w:left="284"/>
        <w:contextualSpacing/>
        <w:rPr>
          <w:szCs w:val="17"/>
        </w:rPr>
      </w:pPr>
      <w:r w:rsidRPr="001C21A6">
        <w:rPr>
          <w:szCs w:val="17"/>
        </w:rPr>
        <w:t>Rosemary Frances Hordern</w:t>
      </w:r>
    </w:p>
    <w:p w14:paraId="060EF61C" w14:textId="77777777" w:rsidR="007C01DD" w:rsidRPr="001C21A6" w:rsidRDefault="007C01DD" w:rsidP="007C01DD">
      <w:pPr>
        <w:spacing w:after="0"/>
        <w:ind w:left="284"/>
        <w:contextualSpacing/>
        <w:rPr>
          <w:szCs w:val="17"/>
        </w:rPr>
      </w:pPr>
      <w:proofErr w:type="spellStart"/>
      <w:r w:rsidRPr="001C21A6">
        <w:rPr>
          <w:szCs w:val="17"/>
        </w:rPr>
        <w:t>Magdelena</w:t>
      </w:r>
      <w:proofErr w:type="spellEnd"/>
      <w:r w:rsidRPr="001C21A6">
        <w:rPr>
          <w:szCs w:val="17"/>
        </w:rPr>
        <w:t xml:space="preserve"> Christina Madden</w:t>
      </w:r>
    </w:p>
    <w:p w14:paraId="07044440" w14:textId="77777777" w:rsidR="007C01DD" w:rsidRDefault="007C01DD" w:rsidP="007C01DD">
      <w:pPr>
        <w:ind w:left="284"/>
        <w:rPr>
          <w:szCs w:val="17"/>
        </w:rPr>
      </w:pPr>
      <w:r w:rsidRPr="001C21A6">
        <w:rPr>
          <w:szCs w:val="17"/>
        </w:rPr>
        <w:t xml:space="preserve">Anne Elizabeth </w:t>
      </w:r>
      <w:proofErr w:type="spellStart"/>
      <w:r w:rsidRPr="001C21A6">
        <w:rPr>
          <w:szCs w:val="17"/>
        </w:rPr>
        <w:t>Trengove</w:t>
      </w:r>
      <w:proofErr w:type="spellEnd"/>
    </w:p>
    <w:p w14:paraId="49BB07F1" w14:textId="77777777" w:rsidR="007C01DD" w:rsidRPr="00F52945" w:rsidRDefault="007C01DD" w:rsidP="007C01DD">
      <w:pPr>
        <w:pStyle w:val="GG-body"/>
        <w:spacing w:after="0"/>
        <w:jc w:val="center"/>
      </w:pPr>
      <w:r w:rsidRPr="00F52945">
        <w:t>By command,</w:t>
      </w:r>
    </w:p>
    <w:p w14:paraId="272C8756"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7250BF76" w14:textId="77777777" w:rsidR="007C01DD" w:rsidRPr="00F52945" w:rsidRDefault="007C01DD" w:rsidP="007C01DD">
      <w:pPr>
        <w:spacing w:after="0"/>
        <w:jc w:val="right"/>
        <w:rPr>
          <w:szCs w:val="17"/>
        </w:rPr>
      </w:pPr>
      <w:r w:rsidRPr="00F52945">
        <w:rPr>
          <w:szCs w:val="17"/>
        </w:rPr>
        <w:t>For Premier</w:t>
      </w:r>
    </w:p>
    <w:p w14:paraId="1ECE0E2D" w14:textId="77777777" w:rsidR="007C01DD" w:rsidRPr="00F52945" w:rsidRDefault="007C01DD" w:rsidP="007C01DD">
      <w:pPr>
        <w:spacing w:after="0"/>
        <w:rPr>
          <w:szCs w:val="17"/>
        </w:rPr>
      </w:pPr>
      <w:r w:rsidRPr="00F52945">
        <w:rPr>
          <w:szCs w:val="17"/>
        </w:rPr>
        <w:t>AGO0021-23CS</w:t>
      </w:r>
    </w:p>
    <w:p w14:paraId="62029502" w14:textId="77777777" w:rsidR="007C01DD" w:rsidRDefault="007C01DD" w:rsidP="007C01DD">
      <w:pPr>
        <w:pBdr>
          <w:top w:val="single" w:sz="4" w:space="1" w:color="auto"/>
        </w:pBdr>
        <w:spacing w:before="100" w:after="0" w:line="14" w:lineRule="exact"/>
        <w:jc w:val="center"/>
      </w:pPr>
    </w:p>
    <w:p w14:paraId="181B6491" w14:textId="77777777" w:rsidR="007C01DD" w:rsidRPr="004C543F" w:rsidRDefault="007C01DD" w:rsidP="007C01DD">
      <w:pPr>
        <w:pStyle w:val="GG-body"/>
        <w:spacing w:after="0"/>
      </w:pPr>
    </w:p>
    <w:p w14:paraId="6DEDC54C" w14:textId="77777777" w:rsidR="007C01DD" w:rsidRPr="00F52945" w:rsidRDefault="007C01DD" w:rsidP="007C01DD">
      <w:pPr>
        <w:spacing w:after="0"/>
        <w:jc w:val="right"/>
        <w:rPr>
          <w:szCs w:val="17"/>
        </w:rPr>
      </w:pPr>
      <w:r w:rsidRPr="00F52945">
        <w:rPr>
          <w:szCs w:val="17"/>
        </w:rPr>
        <w:t>Department of the Premier and Cabinet</w:t>
      </w:r>
    </w:p>
    <w:p w14:paraId="55B6DE68" w14:textId="77777777" w:rsidR="007C01DD" w:rsidRPr="00F52945" w:rsidRDefault="007C01DD" w:rsidP="007C01DD">
      <w:pPr>
        <w:jc w:val="right"/>
        <w:rPr>
          <w:szCs w:val="17"/>
        </w:rPr>
      </w:pPr>
      <w:r w:rsidRPr="00F52945">
        <w:rPr>
          <w:szCs w:val="17"/>
        </w:rPr>
        <w:t>Adelaide, 9 March 2023</w:t>
      </w:r>
    </w:p>
    <w:p w14:paraId="637F27E7" w14:textId="77777777" w:rsidR="007C01DD" w:rsidRPr="00F52945" w:rsidRDefault="007C01DD" w:rsidP="007C01DD">
      <w:pPr>
        <w:pStyle w:val="GG-body"/>
      </w:pPr>
      <w:r w:rsidRPr="00F52945">
        <w:t xml:space="preserve">Her Excellency the Governor in Executive Council </w:t>
      </w:r>
      <w:r>
        <w:t>has</w:t>
      </w:r>
      <w:r w:rsidRPr="00F52945">
        <w:t xml:space="preserve"> determine</w:t>
      </w:r>
      <w:r>
        <w:t xml:space="preserve">d </w:t>
      </w:r>
      <w:r w:rsidRPr="00F52945">
        <w:t xml:space="preserve">the remuneration, </w:t>
      </w:r>
      <w:proofErr w:type="gramStart"/>
      <w:r w:rsidRPr="00F52945">
        <w:t>terms</w:t>
      </w:r>
      <w:proofErr w:type="gramEnd"/>
      <w:r w:rsidRPr="00F52945">
        <w:t xml:space="preserve"> and conditions for Geoffrey William Sheridan, appointed as an administrator of the affairs of the District Council of Coober Pedy commencing on 9 March 2023 until the District Council of Coober Pedy ceases to be a defaulting Council</w:t>
      </w:r>
      <w:r>
        <w:t xml:space="preserve"> </w:t>
      </w:r>
      <w:r w:rsidRPr="00F52945">
        <w:t>- pursuant to the Local Government Act 1999</w:t>
      </w:r>
      <w:r>
        <w:t>.</w:t>
      </w:r>
    </w:p>
    <w:p w14:paraId="202AA6E1" w14:textId="77777777" w:rsidR="007C01DD" w:rsidRPr="00F52945" w:rsidRDefault="007C01DD" w:rsidP="007C01DD">
      <w:pPr>
        <w:pStyle w:val="GG-body"/>
        <w:jc w:val="center"/>
      </w:pPr>
      <w:r w:rsidRPr="00F52945">
        <w:t>By command,</w:t>
      </w:r>
    </w:p>
    <w:p w14:paraId="1F50D70A"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7B56512D" w14:textId="77777777" w:rsidR="007C01DD" w:rsidRPr="00F52945" w:rsidRDefault="007C01DD" w:rsidP="007C01DD">
      <w:pPr>
        <w:spacing w:after="0"/>
        <w:jc w:val="right"/>
        <w:rPr>
          <w:szCs w:val="17"/>
        </w:rPr>
      </w:pPr>
      <w:r w:rsidRPr="00F52945">
        <w:rPr>
          <w:szCs w:val="17"/>
        </w:rPr>
        <w:t>For Premier</w:t>
      </w:r>
    </w:p>
    <w:p w14:paraId="3975348B" w14:textId="77777777" w:rsidR="007C01DD" w:rsidRPr="00F52945" w:rsidRDefault="007C01DD" w:rsidP="007C01DD">
      <w:pPr>
        <w:spacing w:after="0"/>
        <w:rPr>
          <w:szCs w:val="17"/>
        </w:rPr>
      </w:pPr>
      <w:r w:rsidRPr="00F52945">
        <w:rPr>
          <w:szCs w:val="17"/>
        </w:rPr>
        <w:t>22MINCAB-0002</w:t>
      </w:r>
    </w:p>
    <w:p w14:paraId="606D8273" w14:textId="77777777" w:rsidR="007C01DD" w:rsidRDefault="007C01DD" w:rsidP="007C01DD">
      <w:pPr>
        <w:pBdr>
          <w:top w:val="single" w:sz="4" w:space="1" w:color="auto"/>
        </w:pBdr>
        <w:spacing w:before="100" w:after="0" w:line="14" w:lineRule="exact"/>
        <w:jc w:val="center"/>
      </w:pPr>
    </w:p>
    <w:p w14:paraId="64325A54" w14:textId="77777777" w:rsidR="007C01DD" w:rsidRPr="004C543F" w:rsidRDefault="007C01DD" w:rsidP="007C01DD">
      <w:pPr>
        <w:pStyle w:val="GG-body"/>
        <w:spacing w:after="0"/>
      </w:pPr>
    </w:p>
    <w:p w14:paraId="7AC03F93" w14:textId="77777777" w:rsidR="007C01DD" w:rsidRPr="00F52945" w:rsidRDefault="007C01DD" w:rsidP="007C01DD">
      <w:pPr>
        <w:spacing w:after="0"/>
        <w:jc w:val="right"/>
        <w:rPr>
          <w:szCs w:val="17"/>
        </w:rPr>
      </w:pPr>
      <w:r w:rsidRPr="00F52945">
        <w:rPr>
          <w:szCs w:val="17"/>
        </w:rPr>
        <w:t>Department of the Premier and Cabinet</w:t>
      </w:r>
    </w:p>
    <w:p w14:paraId="3C53DC4B" w14:textId="77777777" w:rsidR="007C01DD" w:rsidRPr="00F52945" w:rsidRDefault="007C01DD" w:rsidP="007C01DD">
      <w:pPr>
        <w:jc w:val="right"/>
        <w:rPr>
          <w:szCs w:val="17"/>
        </w:rPr>
      </w:pPr>
      <w:r w:rsidRPr="00F52945">
        <w:rPr>
          <w:szCs w:val="17"/>
        </w:rPr>
        <w:t>Adelaide, 9 March 2023</w:t>
      </w:r>
    </w:p>
    <w:p w14:paraId="783706AE" w14:textId="77777777" w:rsidR="007C01DD" w:rsidRPr="00F52945" w:rsidRDefault="007C01DD" w:rsidP="007C01DD">
      <w:pPr>
        <w:pStyle w:val="GG-body"/>
      </w:pPr>
      <w:r w:rsidRPr="00F52945">
        <w:t>Her Excellency the Governor in Executive Council has determine</w:t>
      </w:r>
      <w:r>
        <w:t>d</w:t>
      </w:r>
      <w:r w:rsidRPr="00F52945">
        <w:t xml:space="preserve"> the remuneration, </w:t>
      </w:r>
      <w:proofErr w:type="gramStart"/>
      <w:r w:rsidRPr="00F52945">
        <w:t>terms</w:t>
      </w:r>
      <w:proofErr w:type="gramEnd"/>
      <w:r w:rsidRPr="00F52945">
        <w:t xml:space="preserve"> and conditions for John Gerard Moyle, appointed as an administrator of the affairs of the District Council of Coober Pedy commencing on 9 March 2023 until the District Council of Coober Pedy ceases to be a defaulting Council</w:t>
      </w:r>
      <w:r>
        <w:t xml:space="preserve"> </w:t>
      </w:r>
      <w:r w:rsidRPr="00F52945">
        <w:t>- pursuant to the Local Government Act 1999</w:t>
      </w:r>
      <w:r>
        <w:t>.</w:t>
      </w:r>
    </w:p>
    <w:p w14:paraId="72082E74" w14:textId="77777777" w:rsidR="007C01DD" w:rsidRPr="00F52945" w:rsidRDefault="007C01DD" w:rsidP="007C01DD">
      <w:pPr>
        <w:pStyle w:val="GG-body"/>
        <w:jc w:val="center"/>
      </w:pPr>
      <w:r w:rsidRPr="00F52945">
        <w:t>By command,</w:t>
      </w:r>
    </w:p>
    <w:p w14:paraId="3EEB120D"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5B204494" w14:textId="77777777" w:rsidR="007C01DD" w:rsidRPr="00F52945" w:rsidRDefault="007C01DD" w:rsidP="007C01DD">
      <w:pPr>
        <w:spacing w:after="0"/>
        <w:jc w:val="right"/>
        <w:rPr>
          <w:szCs w:val="17"/>
        </w:rPr>
      </w:pPr>
      <w:r w:rsidRPr="00F52945">
        <w:rPr>
          <w:szCs w:val="17"/>
        </w:rPr>
        <w:t>For Premier</w:t>
      </w:r>
    </w:p>
    <w:p w14:paraId="7FF3C305" w14:textId="77777777" w:rsidR="007C01DD" w:rsidRPr="00F52945" w:rsidRDefault="007C01DD" w:rsidP="007C01DD">
      <w:pPr>
        <w:spacing w:after="0"/>
        <w:rPr>
          <w:szCs w:val="17"/>
        </w:rPr>
      </w:pPr>
      <w:r w:rsidRPr="00F52945">
        <w:rPr>
          <w:szCs w:val="17"/>
        </w:rPr>
        <w:t>22MINCAB-0002</w:t>
      </w:r>
    </w:p>
    <w:p w14:paraId="458D8E2D" w14:textId="77777777" w:rsidR="007C01DD" w:rsidRDefault="007C01DD" w:rsidP="007C01DD">
      <w:pPr>
        <w:pBdr>
          <w:top w:val="single" w:sz="4" w:space="1" w:color="auto"/>
        </w:pBdr>
        <w:spacing w:before="100" w:after="0" w:line="14" w:lineRule="exact"/>
        <w:jc w:val="center"/>
      </w:pPr>
    </w:p>
    <w:p w14:paraId="62943BD2" w14:textId="4F4FEEC9" w:rsidR="007C01DD" w:rsidRDefault="007C01DD">
      <w:pPr>
        <w:spacing w:after="0" w:line="240" w:lineRule="auto"/>
        <w:jc w:val="left"/>
        <w:rPr>
          <w:szCs w:val="17"/>
        </w:rPr>
      </w:pPr>
      <w:r>
        <w:rPr>
          <w:szCs w:val="17"/>
        </w:rPr>
        <w:br w:type="page"/>
      </w:r>
    </w:p>
    <w:p w14:paraId="6BC7E192" w14:textId="77777777" w:rsidR="007C01DD" w:rsidRPr="00F52945" w:rsidRDefault="007C01DD" w:rsidP="007C01DD">
      <w:pPr>
        <w:spacing w:after="0"/>
        <w:jc w:val="right"/>
        <w:rPr>
          <w:szCs w:val="17"/>
        </w:rPr>
      </w:pPr>
      <w:r w:rsidRPr="00F52945">
        <w:rPr>
          <w:szCs w:val="17"/>
        </w:rPr>
        <w:lastRenderedPageBreak/>
        <w:t>Department of the Premier and Cabinet</w:t>
      </w:r>
    </w:p>
    <w:p w14:paraId="6E2588A9" w14:textId="77777777" w:rsidR="007C01DD" w:rsidRPr="00F52945" w:rsidRDefault="007C01DD" w:rsidP="007C01DD">
      <w:pPr>
        <w:jc w:val="right"/>
        <w:rPr>
          <w:szCs w:val="17"/>
        </w:rPr>
      </w:pPr>
      <w:r w:rsidRPr="00F52945">
        <w:rPr>
          <w:szCs w:val="17"/>
        </w:rPr>
        <w:t>Adelaide, 9 March 2023</w:t>
      </w:r>
    </w:p>
    <w:p w14:paraId="30F8A784" w14:textId="77777777" w:rsidR="007C01DD" w:rsidRPr="00F52945" w:rsidRDefault="007C01DD" w:rsidP="007C01DD">
      <w:pPr>
        <w:pStyle w:val="GG-body"/>
      </w:pPr>
      <w:r w:rsidRPr="00F52945">
        <w:t>Her Excellency the Governor in Executive Council has determine</w:t>
      </w:r>
      <w:r>
        <w:t>d</w:t>
      </w:r>
      <w:r w:rsidRPr="00F52945">
        <w:t xml:space="preserve"> the remuneration, </w:t>
      </w:r>
      <w:proofErr w:type="gramStart"/>
      <w:r w:rsidRPr="00F52945">
        <w:t>terms</w:t>
      </w:r>
      <w:proofErr w:type="gramEnd"/>
      <w:r w:rsidRPr="00F52945">
        <w:t xml:space="preserve"> and conditions for Erika Johanna Vickery, appointed as an administrator of the affairs of the District Council of Coober Pedy commencing on 9 March 2023 until the District Council of Coober Pedy ceases to be a defaulting Council</w:t>
      </w:r>
      <w:r>
        <w:t xml:space="preserve"> </w:t>
      </w:r>
      <w:r w:rsidRPr="00F52945">
        <w:t>- pursuant to the Local Government Act 1999</w:t>
      </w:r>
      <w:r>
        <w:t>.</w:t>
      </w:r>
    </w:p>
    <w:p w14:paraId="4E3F50FD" w14:textId="77777777" w:rsidR="007C01DD" w:rsidRPr="00F52945" w:rsidRDefault="007C01DD" w:rsidP="007C01DD">
      <w:pPr>
        <w:pStyle w:val="GG-body"/>
        <w:jc w:val="center"/>
      </w:pPr>
      <w:r w:rsidRPr="00F52945">
        <w:t>By command,</w:t>
      </w:r>
    </w:p>
    <w:p w14:paraId="6E12D22C"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6315E123" w14:textId="77777777" w:rsidR="007C01DD" w:rsidRPr="00F52945" w:rsidRDefault="007C01DD" w:rsidP="007C01DD">
      <w:pPr>
        <w:spacing w:after="0"/>
        <w:jc w:val="right"/>
        <w:rPr>
          <w:szCs w:val="17"/>
        </w:rPr>
      </w:pPr>
      <w:r w:rsidRPr="00F52945">
        <w:rPr>
          <w:szCs w:val="17"/>
        </w:rPr>
        <w:t>For Premier</w:t>
      </w:r>
    </w:p>
    <w:p w14:paraId="623116A6" w14:textId="2BA557B4" w:rsidR="007C01DD" w:rsidRDefault="007C01DD" w:rsidP="007C01DD">
      <w:pPr>
        <w:spacing w:after="0"/>
        <w:rPr>
          <w:szCs w:val="17"/>
        </w:rPr>
      </w:pPr>
      <w:r w:rsidRPr="00F52945">
        <w:rPr>
          <w:szCs w:val="17"/>
        </w:rPr>
        <w:t>22MINCAB-0002</w:t>
      </w:r>
    </w:p>
    <w:p w14:paraId="01224F37" w14:textId="1C4594A6" w:rsidR="007C01DD" w:rsidRDefault="007C01DD" w:rsidP="007C01DD">
      <w:pPr>
        <w:pBdr>
          <w:top w:val="single" w:sz="4" w:space="1" w:color="auto"/>
        </w:pBdr>
        <w:spacing w:before="100" w:after="0" w:line="14" w:lineRule="exact"/>
        <w:jc w:val="center"/>
        <w:rPr>
          <w:caps/>
          <w:szCs w:val="17"/>
        </w:rPr>
      </w:pPr>
    </w:p>
    <w:p w14:paraId="34646977" w14:textId="77777777" w:rsidR="007C01DD" w:rsidRDefault="007C01DD" w:rsidP="007C01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14:paraId="57B3D0FF" w14:textId="77777777" w:rsidR="007C01DD" w:rsidRPr="00F52945" w:rsidRDefault="007C01DD" w:rsidP="007C01DD">
      <w:pPr>
        <w:spacing w:after="0"/>
        <w:jc w:val="right"/>
        <w:rPr>
          <w:szCs w:val="17"/>
        </w:rPr>
      </w:pPr>
      <w:r w:rsidRPr="00F52945">
        <w:rPr>
          <w:szCs w:val="17"/>
        </w:rPr>
        <w:t>Department of the Premier and Cabinet</w:t>
      </w:r>
    </w:p>
    <w:p w14:paraId="2865A9FE" w14:textId="77777777" w:rsidR="007C01DD" w:rsidRPr="00F52945" w:rsidRDefault="007C01DD" w:rsidP="007C01DD">
      <w:pPr>
        <w:jc w:val="right"/>
        <w:rPr>
          <w:szCs w:val="17"/>
        </w:rPr>
      </w:pPr>
      <w:r w:rsidRPr="00F52945">
        <w:rPr>
          <w:szCs w:val="17"/>
        </w:rPr>
        <w:t>Adelaide, 9 March 2023</w:t>
      </w:r>
    </w:p>
    <w:p w14:paraId="5F374991" w14:textId="77777777" w:rsidR="007C01DD" w:rsidRPr="00F52945" w:rsidRDefault="007C01DD" w:rsidP="007C01DD">
      <w:pPr>
        <w:pStyle w:val="GG-body"/>
      </w:pPr>
      <w:r w:rsidRPr="00F52945">
        <w:t>Her Excellency the Governor in Executive Council has approve</w:t>
      </w:r>
      <w:r>
        <w:t>d</w:t>
      </w:r>
      <w:r w:rsidRPr="00F52945">
        <w:t xml:space="preserve"> an attraction/retention allowance for Ruth Elizabeth </w:t>
      </w:r>
      <w:proofErr w:type="spellStart"/>
      <w:r w:rsidRPr="00F52945">
        <w:t>Blenkiron</w:t>
      </w:r>
      <w:proofErr w:type="spellEnd"/>
      <w:r w:rsidRPr="00F52945">
        <w:t xml:space="preserve"> as Presiding Member of the SACE Board of South Australia, from 9 March 2023 until 8 March 2026 - pursuant to section 14 of the SACE Board of South Australia Act 1983</w:t>
      </w:r>
      <w:r>
        <w:t>.</w:t>
      </w:r>
    </w:p>
    <w:p w14:paraId="670E26C6" w14:textId="77777777" w:rsidR="007C01DD" w:rsidRPr="00F52945" w:rsidRDefault="007C01DD" w:rsidP="007C01DD">
      <w:pPr>
        <w:pStyle w:val="GG-body"/>
        <w:jc w:val="center"/>
      </w:pPr>
      <w:r w:rsidRPr="00F52945">
        <w:t>By command,</w:t>
      </w:r>
    </w:p>
    <w:p w14:paraId="24F277BC" w14:textId="77777777" w:rsidR="007C01DD" w:rsidRPr="00DA2DA2" w:rsidRDefault="007C01DD" w:rsidP="007C01DD">
      <w:pPr>
        <w:spacing w:after="0"/>
        <w:jc w:val="right"/>
        <w:rPr>
          <w:smallCaps/>
          <w:szCs w:val="17"/>
        </w:rPr>
      </w:pPr>
      <w:r>
        <w:rPr>
          <w:smallCaps/>
          <w:szCs w:val="17"/>
        </w:rPr>
        <w:t xml:space="preserve">Stephen Campbell </w:t>
      </w:r>
      <w:proofErr w:type="spellStart"/>
      <w:r>
        <w:rPr>
          <w:smallCaps/>
          <w:szCs w:val="17"/>
        </w:rPr>
        <w:t>Mullighan</w:t>
      </w:r>
      <w:proofErr w:type="spellEnd"/>
      <w:r>
        <w:rPr>
          <w:smallCaps/>
          <w:szCs w:val="17"/>
        </w:rPr>
        <w:t>, MP</w:t>
      </w:r>
    </w:p>
    <w:p w14:paraId="04E8402A" w14:textId="77777777" w:rsidR="007C01DD" w:rsidRPr="00F52945" w:rsidRDefault="007C01DD" w:rsidP="007C01DD">
      <w:pPr>
        <w:spacing w:after="0"/>
        <w:jc w:val="right"/>
        <w:rPr>
          <w:szCs w:val="17"/>
        </w:rPr>
      </w:pPr>
      <w:r w:rsidRPr="00F52945">
        <w:rPr>
          <w:szCs w:val="17"/>
        </w:rPr>
        <w:t>For Premier</w:t>
      </w:r>
    </w:p>
    <w:p w14:paraId="5CF24F11" w14:textId="77777777" w:rsidR="007C01DD" w:rsidRDefault="007C01DD" w:rsidP="007C01DD">
      <w:pPr>
        <w:spacing w:after="0"/>
        <w:rPr>
          <w:szCs w:val="17"/>
        </w:rPr>
      </w:pPr>
      <w:r w:rsidRPr="00F52945">
        <w:rPr>
          <w:szCs w:val="17"/>
        </w:rPr>
        <w:t>ME23-005</w:t>
      </w:r>
    </w:p>
    <w:p w14:paraId="56D027C6" w14:textId="77777777" w:rsidR="007C01DD" w:rsidRDefault="007C01DD" w:rsidP="007C01DD">
      <w:pPr>
        <w:pBdr>
          <w:bottom w:val="single" w:sz="4" w:space="1" w:color="auto"/>
        </w:pBdr>
        <w:spacing w:after="0" w:line="52" w:lineRule="exact"/>
        <w:jc w:val="center"/>
      </w:pPr>
    </w:p>
    <w:p w14:paraId="0A92C6A7" w14:textId="77777777" w:rsidR="007C01DD" w:rsidRDefault="007C01DD" w:rsidP="007C01DD">
      <w:pPr>
        <w:pBdr>
          <w:top w:val="single" w:sz="4" w:space="1" w:color="auto"/>
        </w:pBdr>
        <w:spacing w:before="34" w:after="0" w:line="14" w:lineRule="exact"/>
        <w:jc w:val="center"/>
      </w:pPr>
    </w:p>
    <w:p w14:paraId="3BDBA17A" w14:textId="77777777" w:rsidR="007C01DD" w:rsidRPr="00672042" w:rsidRDefault="007C01DD" w:rsidP="007C01DD">
      <w:pPr>
        <w:pStyle w:val="GG-body"/>
        <w:spacing w:after="0"/>
        <w:jc w:val="right"/>
      </w:pPr>
    </w:p>
    <w:p w14:paraId="09FC528E" w14:textId="77777777" w:rsidR="007C01DD" w:rsidRPr="007C01DD" w:rsidRDefault="007C01DD" w:rsidP="007C01DD">
      <w:pPr>
        <w:jc w:val="center"/>
        <w:rPr>
          <w:caps/>
          <w:szCs w:val="17"/>
        </w:rPr>
      </w:pPr>
      <w:r w:rsidRPr="007C01DD">
        <w:rPr>
          <w:caps/>
          <w:szCs w:val="17"/>
        </w:rPr>
        <w:t>Constitution Act 1934</w:t>
      </w:r>
    </w:p>
    <w:p w14:paraId="2FF7C8BC" w14:textId="77777777" w:rsidR="007C01DD" w:rsidRPr="007C01DD" w:rsidRDefault="007C01DD" w:rsidP="007C01DD">
      <w:pPr>
        <w:jc w:val="center"/>
        <w:rPr>
          <w:smallCaps/>
          <w:szCs w:val="17"/>
        </w:rPr>
      </w:pPr>
      <w:r w:rsidRPr="007C01DD">
        <w:rPr>
          <w:smallCaps/>
          <w:szCs w:val="17"/>
        </w:rPr>
        <w:t>Section 13(4)</w:t>
      </w:r>
    </w:p>
    <w:p w14:paraId="4FDCA226" w14:textId="77777777" w:rsidR="007C01DD" w:rsidRPr="007C01DD" w:rsidRDefault="007C01DD" w:rsidP="007C01DD">
      <w:pPr>
        <w:jc w:val="center"/>
        <w:rPr>
          <w:i/>
          <w:szCs w:val="17"/>
        </w:rPr>
      </w:pPr>
      <w:r w:rsidRPr="007C01DD">
        <w:rPr>
          <w:i/>
          <w:szCs w:val="17"/>
        </w:rPr>
        <w:t>Assembly to Fill Vacancy in Legislative Council</w:t>
      </w:r>
    </w:p>
    <w:p w14:paraId="5E455B14" w14:textId="77777777" w:rsidR="007C01DD" w:rsidRPr="007C01DD" w:rsidRDefault="007C01DD" w:rsidP="007C01DD">
      <w:pPr>
        <w:rPr>
          <w:rFonts w:eastAsia="Times New Roman"/>
          <w:szCs w:val="17"/>
        </w:rPr>
      </w:pPr>
      <w:r w:rsidRPr="007C01DD">
        <w:rPr>
          <w:rFonts w:eastAsia="Times New Roman"/>
          <w:szCs w:val="17"/>
        </w:rPr>
        <w:t xml:space="preserve">PURSUANT to a Proclamation made by Her Excellency </w:t>
      </w:r>
      <w:proofErr w:type="gramStart"/>
      <w:r w:rsidRPr="007C01DD">
        <w:rPr>
          <w:rFonts w:eastAsia="Times New Roman"/>
          <w:szCs w:val="17"/>
        </w:rPr>
        <w:t>The</w:t>
      </w:r>
      <w:proofErr w:type="gramEnd"/>
      <w:r w:rsidRPr="007C01DD">
        <w:rPr>
          <w:rFonts w:eastAsia="Times New Roman"/>
          <w:szCs w:val="17"/>
        </w:rPr>
        <w:t xml:space="preserve"> Governor on 23 February 2023, an assembly of Members of both Houses of Parliament was held on 7 March 2023, to fill the seat in the Legislative Council which had become vacant by virtue of the resignation of the Honourable Stephen Graham Wade, MLC. </w:t>
      </w:r>
    </w:p>
    <w:p w14:paraId="25C3EEDA" w14:textId="77777777" w:rsidR="007C01DD" w:rsidRPr="007C01DD" w:rsidRDefault="007C01DD" w:rsidP="007C01DD">
      <w:pPr>
        <w:rPr>
          <w:rFonts w:eastAsia="Times New Roman"/>
          <w:szCs w:val="17"/>
        </w:rPr>
      </w:pPr>
      <w:r w:rsidRPr="007C01DD">
        <w:rPr>
          <w:rFonts w:eastAsia="Times New Roman"/>
          <w:szCs w:val="17"/>
        </w:rPr>
        <w:t>At that assembly Benjamin Robin Hood was duly elected to fill the said vacancy.</w:t>
      </w:r>
    </w:p>
    <w:p w14:paraId="68AED9D7" w14:textId="77777777" w:rsidR="007C01DD" w:rsidRPr="007C01DD" w:rsidRDefault="007C01DD" w:rsidP="007C01DD">
      <w:pPr>
        <w:spacing w:after="0"/>
        <w:jc w:val="right"/>
        <w:rPr>
          <w:rFonts w:eastAsia="Times New Roman"/>
          <w:smallCaps/>
          <w:szCs w:val="20"/>
        </w:rPr>
      </w:pPr>
      <w:r w:rsidRPr="007C01DD">
        <w:rPr>
          <w:rFonts w:eastAsia="Times New Roman"/>
          <w:smallCaps/>
          <w:szCs w:val="20"/>
        </w:rPr>
        <w:t>C. D. Schwarz</w:t>
      </w:r>
    </w:p>
    <w:p w14:paraId="16E7F33C" w14:textId="77777777" w:rsidR="007C01DD" w:rsidRPr="007C01DD" w:rsidRDefault="007C01DD" w:rsidP="007C01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C01DD">
        <w:rPr>
          <w:rFonts w:eastAsia="Times New Roman"/>
          <w:szCs w:val="17"/>
        </w:rPr>
        <w:t>Clerk of the Assembly of Members</w:t>
      </w:r>
    </w:p>
    <w:p w14:paraId="5B6B0E60" w14:textId="77777777" w:rsidR="007C01DD" w:rsidRPr="007C01DD" w:rsidRDefault="007C01DD" w:rsidP="007C01DD">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351360F4" w14:textId="77777777" w:rsidR="007C01DD" w:rsidRPr="007C01DD" w:rsidRDefault="007C01DD" w:rsidP="007C01DD">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437B2F95" w14:textId="77777777" w:rsidR="007C01DD" w:rsidRDefault="007C01DD" w:rsidP="007C01DD">
      <w:pPr>
        <w:spacing w:after="0"/>
        <w:rPr>
          <w:rFonts w:eastAsia="Times New Roman"/>
          <w:szCs w:val="17"/>
        </w:rPr>
      </w:pPr>
    </w:p>
    <w:p w14:paraId="6C70BA8B" w14:textId="77777777" w:rsidR="00694D0A" w:rsidRDefault="00694D0A" w:rsidP="0016463B">
      <w:pPr>
        <w:pStyle w:val="GG-body"/>
        <w:rPr>
          <w:lang w:val="en-US"/>
        </w:rPr>
      </w:pPr>
    </w:p>
    <w:p w14:paraId="3BB16726" w14:textId="77777777" w:rsidR="00694D0A" w:rsidRDefault="000249AC" w:rsidP="00694D0A">
      <w:pPr>
        <w:pStyle w:val="Heading2"/>
      </w:pPr>
      <w:r>
        <w:br w:type="page"/>
      </w:r>
      <w:bookmarkStart w:id="6" w:name="_Toc33707979"/>
      <w:bookmarkStart w:id="7" w:name="_Toc33708150"/>
      <w:bookmarkStart w:id="8" w:name="_Toc129248030"/>
      <w:r w:rsidR="00694D0A">
        <w:lastRenderedPageBreak/>
        <w:t>Proclamations</w:t>
      </w:r>
      <w:bookmarkEnd w:id="6"/>
      <w:bookmarkEnd w:id="7"/>
      <w:bookmarkEnd w:id="8"/>
    </w:p>
    <w:p w14:paraId="2F3970AA" w14:textId="77777777" w:rsidR="00750C68" w:rsidRPr="00750C68" w:rsidRDefault="00750C68" w:rsidP="00750C68">
      <w:pPr>
        <w:keepLines/>
        <w:autoSpaceDE w:val="0"/>
        <w:autoSpaceDN w:val="0"/>
        <w:adjustRightInd w:val="0"/>
        <w:spacing w:before="240" w:after="0" w:line="240" w:lineRule="auto"/>
        <w:jc w:val="left"/>
        <w:rPr>
          <w:rFonts w:eastAsia="Times New Roman"/>
          <w:color w:val="000000"/>
          <w:sz w:val="28"/>
          <w:szCs w:val="28"/>
          <w:lang w:eastAsia="en-AU"/>
        </w:rPr>
      </w:pPr>
      <w:r w:rsidRPr="00750C68">
        <w:rPr>
          <w:rFonts w:eastAsia="Times New Roman"/>
          <w:color w:val="000000"/>
          <w:sz w:val="28"/>
          <w:szCs w:val="28"/>
          <w:lang w:eastAsia="en-AU"/>
        </w:rPr>
        <w:t>South Australia</w:t>
      </w:r>
    </w:p>
    <w:p w14:paraId="49A40937" w14:textId="77777777" w:rsidR="00750C68" w:rsidRPr="00750C68" w:rsidRDefault="00750C68" w:rsidP="00403BC2">
      <w:pPr>
        <w:pStyle w:val="Heading3"/>
        <w:rPr>
          <w:lang w:eastAsia="en-AU"/>
        </w:rPr>
      </w:pPr>
      <w:bookmarkStart w:id="9" w:name="_Toc129248031"/>
      <w:r w:rsidRPr="00750C68">
        <w:rPr>
          <w:lang w:eastAsia="en-AU"/>
        </w:rPr>
        <w:t>Local Government (Defaulting Council) (Miscellaneous) (No 2) Amendment Proclamation 2023</w:t>
      </w:r>
      <w:bookmarkEnd w:id="9"/>
    </w:p>
    <w:p w14:paraId="35026C8E" w14:textId="77777777" w:rsidR="00750C68" w:rsidRPr="00750C68" w:rsidRDefault="00750C68" w:rsidP="00750C68">
      <w:pPr>
        <w:keepLines/>
        <w:autoSpaceDE w:val="0"/>
        <w:autoSpaceDN w:val="0"/>
        <w:adjustRightInd w:val="0"/>
        <w:spacing w:before="80" w:after="240" w:line="240" w:lineRule="auto"/>
        <w:jc w:val="left"/>
        <w:rPr>
          <w:rFonts w:eastAsia="Times New Roman"/>
          <w:color w:val="000000"/>
          <w:sz w:val="24"/>
          <w:szCs w:val="24"/>
          <w:lang w:eastAsia="en-AU"/>
        </w:rPr>
      </w:pPr>
      <w:r w:rsidRPr="00750C68">
        <w:rPr>
          <w:rFonts w:eastAsia="Times New Roman"/>
          <w:color w:val="000000"/>
          <w:sz w:val="24"/>
          <w:szCs w:val="24"/>
          <w:lang w:eastAsia="en-AU"/>
        </w:rPr>
        <w:t xml:space="preserve">under section 273 of the </w:t>
      </w:r>
      <w:r w:rsidRPr="00750C68">
        <w:rPr>
          <w:rFonts w:eastAsia="Times New Roman"/>
          <w:i/>
          <w:iCs/>
          <w:color w:val="000000"/>
          <w:sz w:val="24"/>
          <w:szCs w:val="24"/>
          <w:lang w:eastAsia="en-AU"/>
        </w:rPr>
        <w:t>Local Government Act 1999</w:t>
      </w:r>
    </w:p>
    <w:p w14:paraId="390B5ACE" w14:textId="77777777" w:rsidR="00750C68" w:rsidRPr="00750C68" w:rsidRDefault="00750C68" w:rsidP="00750C6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50C68">
        <w:rPr>
          <w:rFonts w:eastAsia="Times New Roman"/>
          <w:b/>
          <w:bCs/>
          <w:color w:val="000000"/>
          <w:sz w:val="32"/>
          <w:szCs w:val="32"/>
          <w:lang w:eastAsia="en-AU"/>
        </w:rPr>
        <w:t>Part 1—Preliminary</w:t>
      </w:r>
    </w:p>
    <w:p w14:paraId="03A754CD" w14:textId="77777777" w:rsidR="00750C68" w:rsidRPr="00750C68" w:rsidRDefault="00750C68" w:rsidP="00750C6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0C68">
        <w:rPr>
          <w:rFonts w:eastAsia="Times New Roman"/>
          <w:b/>
          <w:bCs/>
          <w:color w:val="000000"/>
          <w:sz w:val="26"/>
          <w:szCs w:val="26"/>
          <w:lang w:eastAsia="en-AU"/>
        </w:rPr>
        <w:t>1—Short title</w:t>
      </w:r>
    </w:p>
    <w:p w14:paraId="456CE64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0C68">
        <w:rPr>
          <w:rFonts w:eastAsia="Times New Roman"/>
          <w:color w:val="000000"/>
          <w:sz w:val="23"/>
          <w:szCs w:val="23"/>
          <w:lang w:eastAsia="en-AU"/>
        </w:rPr>
        <w:t xml:space="preserve">This proclamation may be cited as the </w:t>
      </w:r>
      <w:r w:rsidRPr="00750C68">
        <w:rPr>
          <w:rFonts w:eastAsia="Times New Roman"/>
          <w:i/>
          <w:iCs/>
          <w:color w:val="000000"/>
          <w:sz w:val="23"/>
          <w:szCs w:val="23"/>
          <w:lang w:eastAsia="en-AU"/>
        </w:rPr>
        <w:t>Local Government (Defaulting Council) (Miscellaneous) (No 2) Amendment Proclamation 2023</w:t>
      </w:r>
      <w:r w:rsidRPr="00750C68">
        <w:rPr>
          <w:rFonts w:eastAsia="Times New Roman"/>
          <w:color w:val="000000"/>
          <w:sz w:val="23"/>
          <w:szCs w:val="23"/>
          <w:lang w:eastAsia="en-AU"/>
        </w:rPr>
        <w:t>.</w:t>
      </w:r>
    </w:p>
    <w:p w14:paraId="7DCB3FA1" w14:textId="77777777" w:rsidR="00750C68" w:rsidRPr="00750C68" w:rsidRDefault="00750C68" w:rsidP="00750C6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0C68">
        <w:rPr>
          <w:rFonts w:eastAsia="Times New Roman"/>
          <w:b/>
          <w:bCs/>
          <w:color w:val="000000"/>
          <w:sz w:val="26"/>
          <w:szCs w:val="26"/>
          <w:lang w:eastAsia="en-AU"/>
        </w:rPr>
        <w:t>2—Commencement</w:t>
      </w:r>
    </w:p>
    <w:p w14:paraId="7954FDC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0C68">
        <w:rPr>
          <w:rFonts w:eastAsia="Times New Roman"/>
          <w:color w:val="000000"/>
          <w:sz w:val="23"/>
          <w:szCs w:val="23"/>
          <w:lang w:eastAsia="en-AU"/>
        </w:rPr>
        <w:t>This proclamation comes into operation on 29 March 2023.</w:t>
      </w:r>
    </w:p>
    <w:p w14:paraId="4C985930" w14:textId="77777777" w:rsidR="00750C68" w:rsidRPr="00750C68" w:rsidRDefault="00750C68" w:rsidP="00750C6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50C68">
        <w:rPr>
          <w:rFonts w:eastAsia="Times New Roman"/>
          <w:b/>
          <w:bCs/>
          <w:color w:val="000000"/>
          <w:sz w:val="32"/>
          <w:szCs w:val="32"/>
          <w:lang w:eastAsia="en-AU"/>
        </w:rPr>
        <w:t xml:space="preserve">Part 2—Amendment of </w:t>
      </w:r>
      <w:r w:rsidRPr="00750C68">
        <w:rPr>
          <w:rFonts w:eastAsia="Times New Roman"/>
          <w:b/>
          <w:bCs/>
          <w:i/>
          <w:iCs/>
          <w:color w:val="000000"/>
          <w:sz w:val="32"/>
          <w:szCs w:val="32"/>
          <w:lang w:eastAsia="en-AU"/>
        </w:rPr>
        <w:t>Local Government (Defaulting Council) Proclamation 2019</w:t>
      </w:r>
      <w:r w:rsidRPr="00750C68">
        <w:rPr>
          <w:rFonts w:eastAsia="Times New Roman"/>
          <w:b/>
          <w:bCs/>
          <w:color w:val="000000"/>
          <w:sz w:val="32"/>
          <w:szCs w:val="32"/>
          <w:lang w:eastAsia="en-AU"/>
        </w:rPr>
        <w:t xml:space="preserve"> (</w:t>
      </w:r>
      <w:r w:rsidRPr="00750C68">
        <w:rPr>
          <w:rFonts w:eastAsia="Times New Roman"/>
          <w:b/>
          <w:bCs/>
          <w:i/>
          <w:iCs/>
          <w:color w:val="000000"/>
          <w:sz w:val="32"/>
          <w:szCs w:val="32"/>
          <w:lang w:eastAsia="en-AU"/>
        </w:rPr>
        <w:t>Gazette 24.1.2019 p272</w:t>
      </w:r>
      <w:r w:rsidRPr="00750C68">
        <w:rPr>
          <w:rFonts w:eastAsia="Times New Roman"/>
          <w:b/>
          <w:bCs/>
          <w:color w:val="000000"/>
          <w:sz w:val="32"/>
          <w:szCs w:val="32"/>
          <w:lang w:eastAsia="en-AU"/>
        </w:rPr>
        <w:t xml:space="preserve">) as </w:t>
      </w:r>
      <w:proofErr w:type="gramStart"/>
      <w:r w:rsidRPr="00750C68">
        <w:rPr>
          <w:rFonts w:eastAsia="Times New Roman"/>
          <w:b/>
          <w:bCs/>
          <w:color w:val="000000"/>
          <w:sz w:val="32"/>
          <w:szCs w:val="32"/>
          <w:lang w:eastAsia="en-AU"/>
        </w:rPr>
        <w:t>varied</w:t>
      </w:r>
      <w:proofErr w:type="gramEnd"/>
    </w:p>
    <w:p w14:paraId="0BA27290" w14:textId="77777777" w:rsidR="00750C68" w:rsidRPr="00750C68" w:rsidRDefault="00750C68" w:rsidP="00750C6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0C68">
        <w:rPr>
          <w:rFonts w:eastAsia="Times New Roman"/>
          <w:b/>
          <w:bCs/>
          <w:color w:val="000000"/>
          <w:sz w:val="26"/>
          <w:szCs w:val="26"/>
          <w:lang w:eastAsia="en-AU"/>
        </w:rPr>
        <w:t>3—Substitution of clause 5</w:t>
      </w:r>
    </w:p>
    <w:p w14:paraId="7211B5E8" w14:textId="77777777" w:rsidR="00750C68" w:rsidRPr="00750C68" w:rsidRDefault="00750C68" w:rsidP="00750C6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50C68">
        <w:rPr>
          <w:rFonts w:eastAsia="Times New Roman"/>
          <w:color w:val="000000"/>
          <w:sz w:val="23"/>
          <w:szCs w:val="23"/>
          <w:lang w:eastAsia="en-AU"/>
        </w:rPr>
        <w:t>Clause 5—delete the clause and substitute:</w:t>
      </w:r>
    </w:p>
    <w:p w14:paraId="2C7C7CF1" w14:textId="77777777" w:rsidR="00750C68" w:rsidRPr="00750C68" w:rsidRDefault="00750C68" w:rsidP="00750C6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50C68">
        <w:rPr>
          <w:rFonts w:eastAsia="Times New Roman"/>
          <w:b/>
          <w:bCs/>
          <w:color w:val="000000"/>
          <w:sz w:val="26"/>
          <w:szCs w:val="26"/>
          <w:lang w:eastAsia="en-AU"/>
        </w:rPr>
        <w:t>5—Appointment of administrators</w:t>
      </w:r>
    </w:p>
    <w:p w14:paraId="3ED2068A"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50C68">
        <w:rPr>
          <w:rFonts w:eastAsia="Times New Roman"/>
          <w:color w:val="000000"/>
          <w:sz w:val="23"/>
          <w:szCs w:val="23"/>
          <w:lang w:eastAsia="en-AU"/>
        </w:rPr>
        <w:tab/>
        <w:t>(1)</w:t>
      </w:r>
      <w:r w:rsidRPr="00750C68">
        <w:rPr>
          <w:rFonts w:eastAsia="Times New Roman"/>
          <w:color w:val="000000"/>
          <w:sz w:val="23"/>
          <w:szCs w:val="23"/>
          <w:lang w:eastAsia="en-AU"/>
        </w:rPr>
        <w:tab/>
        <w:t>The following people are appointed to be administrators of the affairs of the Council:</w:t>
      </w:r>
    </w:p>
    <w:p w14:paraId="1A519F92" w14:textId="77777777" w:rsidR="00750C68" w:rsidRPr="00750C68" w:rsidRDefault="00750C68" w:rsidP="00750C68">
      <w:pPr>
        <w:keepLines/>
        <w:autoSpaceDE w:val="0"/>
        <w:autoSpaceDN w:val="0"/>
        <w:adjustRightInd w:val="0"/>
        <w:spacing w:before="120" w:after="0" w:line="240" w:lineRule="auto"/>
        <w:ind w:left="2779"/>
        <w:jc w:val="left"/>
        <w:rPr>
          <w:rFonts w:eastAsia="Times New Roman"/>
          <w:color w:val="000000"/>
          <w:sz w:val="23"/>
          <w:szCs w:val="23"/>
          <w:lang w:eastAsia="en-AU"/>
        </w:rPr>
      </w:pPr>
      <w:r w:rsidRPr="00750C68">
        <w:rPr>
          <w:rFonts w:eastAsia="Times New Roman"/>
          <w:color w:val="000000"/>
          <w:sz w:val="23"/>
          <w:szCs w:val="23"/>
          <w:lang w:eastAsia="en-AU"/>
        </w:rPr>
        <w:t>Erika Johanna Vickery</w:t>
      </w:r>
    </w:p>
    <w:p w14:paraId="486369CC" w14:textId="77777777" w:rsidR="00750C68" w:rsidRPr="00750C68" w:rsidRDefault="00750C68" w:rsidP="00750C68">
      <w:pPr>
        <w:keepLines/>
        <w:autoSpaceDE w:val="0"/>
        <w:autoSpaceDN w:val="0"/>
        <w:adjustRightInd w:val="0"/>
        <w:spacing w:before="120" w:after="0" w:line="240" w:lineRule="auto"/>
        <w:ind w:left="2779"/>
        <w:jc w:val="left"/>
        <w:rPr>
          <w:rFonts w:eastAsia="Times New Roman"/>
          <w:color w:val="000000"/>
          <w:sz w:val="23"/>
          <w:szCs w:val="23"/>
          <w:lang w:eastAsia="en-AU"/>
        </w:rPr>
      </w:pPr>
      <w:r w:rsidRPr="00750C68">
        <w:rPr>
          <w:rFonts w:eastAsia="Times New Roman"/>
          <w:color w:val="000000"/>
          <w:sz w:val="23"/>
          <w:szCs w:val="23"/>
          <w:lang w:eastAsia="en-AU"/>
        </w:rPr>
        <w:t>Geoffrey William Sheridan</w:t>
      </w:r>
    </w:p>
    <w:p w14:paraId="28DE9512" w14:textId="77777777" w:rsidR="00750C68" w:rsidRPr="00750C68" w:rsidRDefault="00750C68" w:rsidP="00750C68">
      <w:pPr>
        <w:keepLines/>
        <w:autoSpaceDE w:val="0"/>
        <w:autoSpaceDN w:val="0"/>
        <w:adjustRightInd w:val="0"/>
        <w:spacing w:before="120" w:after="0" w:line="240" w:lineRule="auto"/>
        <w:ind w:left="2779"/>
        <w:jc w:val="left"/>
        <w:rPr>
          <w:rFonts w:eastAsia="Times New Roman"/>
          <w:color w:val="000000"/>
          <w:sz w:val="23"/>
          <w:szCs w:val="23"/>
          <w:lang w:eastAsia="en-AU"/>
        </w:rPr>
      </w:pPr>
      <w:r w:rsidRPr="00750C68">
        <w:rPr>
          <w:rFonts w:eastAsia="Times New Roman"/>
          <w:color w:val="000000"/>
          <w:sz w:val="23"/>
          <w:szCs w:val="23"/>
          <w:lang w:eastAsia="en-AU"/>
        </w:rPr>
        <w:t>John Gerard Moyle</w:t>
      </w:r>
    </w:p>
    <w:p w14:paraId="7E09A4D5"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50C68">
        <w:rPr>
          <w:rFonts w:eastAsia="Times New Roman"/>
          <w:color w:val="000000"/>
          <w:sz w:val="23"/>
          <w:szCs w:val="23"/>
          <w:lang w:eastAsia="en-AU"/>
        </w:rPr>
        <w:tab/>
        <w:t>(2)</w:t>
      </w:r>
      <w:r w:rsidRPr="00750C68">
        <w:rPr>
          <w:rFonts w:eastAsia="Times New Roman"/>
          <w:color w:val="000000"/>
          <w:sz w:val="23"/>
          <w:szCs w:val="23"/>
          <w:lang w:eastAsia="en-AU"/>
        </w:rPr>
        <w:tab/>
        <w:t>For the purposes of this proclamation, Geoffrey William Sheridan is designated as the principal administrator of the affairs of the Council.</w:t>
      </w:r>
    </w:p>
    <w:p w14:paraId="530582A7" w14:textId="77777777" w:rsidR="00750C68" w:rsidRPr="00750C68" w:rsidRDefault="00750C68" w:rsidP="00750C6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0C68">
        <w:rPr>
          <w:rFonts w:eastAsia="Times New Roman"/>
          <w:b/>
          <w:bCs/>
          <w:color w:val="000000"/>
          <w:sz w:val="26"/>
          <w:szCs w:val="26"/>
          <w:lang w:eastAsia="en-AU"/>
        </w:rPr>
        <w:t>4—Substitution of Schedule 1</w:t>
      </w:r>
    </w:p>
    <w:p w14:paraId="15722380" w14:textId="77777777" w:rsidR="00750C68" w:rsidRPr="00750C68" w:rsidRDefault="00750C68" w:rsidP="00750C6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50C68">
        <w:rPr>
          <w:rFonts w:eastAsia="Times New Roman"/>
          <w:color w:val="000000"/>
          <w:sz w:val="23"/>
          <w:szCs w:val="23"/>
          <w:lang w:eastAsia="en-AU"/>
        </w:rPr>
        <w:t>Schedule 1—delete the Schedule and substitute:</w:t>
      </w:r>
    </w:p>
    <w:p w14:paraId="56C8AF61" w14:textId="77777777" w:rsidR="00750C68" w:rsidRPr="00750C68" w:rsidRDefault="00750C68" w:rsidP="00750C68">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750C68">
        <w:rPr>
          <w:rFonts w:eastAsia="Times New Roman"/>
          <w:b/>
          <w:bCs/>
          <w:color w:val="000000"/>
          <w:sz w:val="32"/>
          <w:szCs w:val="32"/>
          <w:lang w:eastAsia="en-AU"/>
        </w:rPr>
        <w:t>Schedule 1—Provisions of Acts and regulations excluded or modified (section 273(12) of Act)</w:t>
      </w:r>
    </w:p>
    <w:p w14:paraId="6BFCF9D2" w14:textId="77777777" w:rsidR="00750C68" w:rsidRPr="00750C68" w:rsidRDefault="00750C68" w:rsidP="00750C6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2926"/>
        <w:gridCol w:w="4272"/>
      </w:tblGrid>
      <w:tr w:rsidR="00750C68" w:rsidRPr="00750C68" w14:paraId="79C15420" w14:textId="77777777" w:rsidTr="008427E4">
        <w:trPr>
          <w:cantSplit/>
          <w:tblHeader/>
        </w:trPr>
        <w:tc>
          <w:tcPr>
            <w:tcW w:w="2926" w:type="dxa"/>
            <w:tcBorders>
              <w:top w:val="nil"/>
              <w:left w:val="nil"/>
              <w:bottom w:val="single" w:sz="4" w:space="0" w:color="auto"/>
              <w:right w:val="nil"/>
            </w:tcBorders>
          </w:tcPr>
          <w:p w14:paraId="6308E878" w14:textId="77777777" w:rsidR="00750C68" w:rsidRPr="00750C68" w:rsidRDefault="00750C68" w:rsidP="00750C68">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750C68">
              <w:rPr>
                <w:rFonts w:eastAsia="Times New Roman"/>
                <w:b/>
                <w:bCs/>
                <w:color w:val="000000"/>
                <w:sz w:val="20"/>
                <w:szCs w:val="20"/>
                <w:lang w:eastAsia="en-AU"/>
              </w:rPr>
              <w:t>Provision of Act or regulations</w:t>
            </w:r>
          </w:p>
        </w:tc>
        <w:tc>
          <w:tcPr>
            <w:tcW w:w="4272" w:type="dxa"/>
            <w:tcBorders>
              <w:top w:val="nil"/>
              <w:left w:val="nil"/>
              <w:bottom w:val="single" w:sz="4" w:space="0" w:color="auto"/>
              <w:right w:val="nil"/>
            </w:tcBorders>
          </w:tcPr>
          <w:p w14:paraId="67CB351C" w14:textId="77777777" w:rsidR="00750C68" w:rsidRPr="00750C68" w:rsidRDefault="00750C68" w:rsidP="00750C68">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750C68">
              <w:rPr>
                <w:rFonts w:eastAsia="Times New Roman"/>
                <w:b/>
                <w:bCs/>
                <w:color w:val="000000"/>
                <w:sz w:val="20"/>
                <w:szCs w:val="20"/>
                <w:lang w:eastAsia="en-AU"/>
              </w:rPr>
              <w:t>Exclusion or modification to apply</w:t>
            </w:r>
          </w:p>
        </w:tc>
      </w:tr>
      <w:tr w:rsidR="00750C68" w:rsidRPr="00750C68" w14:paraId="11EBB7CC" w14:textId="77777777" w:rsidTr="008427E4">
        <w:trPr>
          <w:cantSplit/>
          <w:tblHeader/>
        </w:trPr>
        <w:tc>
          <w:tcPr>
            <w:tcW w:w="2926" w:type="dxa"/>
            <w:tcBorders>
              <w:top w:val="single" w:sz="4" w:space="0" w:color="auto"/>
              <w:left w:val="nil"/>
              <w:bottom w:val="single" w:sz="4" w:space="0" w:color="auto"/>
              <w:right w:val="nil"/>
            </w:tcBorders>
          </w:tcPr>
          <w:p w14:paraId="08C5517B" w14:textId="77777777" w:rsidR="00750C68" w:rsidRPr="00750C68" w:rsidRDefault="00E676B1" w:rsidP="00750C68">
            <w:pPr>
              <w:keepNext/>
              <w:keepLines/>
              <w:autoSpaceDE w:val="0"/>
              <w:autoSpaceDN w:val="0"/>
              <w:adjustRightInd w:val="0"/>
              <w:spacing w:before="120" w:after="0" w:line="240" w:lineRule="auto"/>
              <w:jc w:val="left"/>
              <w:rPr>
                <w:rFonts w:eastAsia="Times New Roman"/>
                <w:b/>
                <w:bCs/>
                <w:color w:val="000000"/>
                <w:sz w:val="20"/>
                <w:szCs w:val="20"/>
                <w:lang w:eastAsia="en-AU"/>
              </w:rPr>
            </w:pPr>
            <w:hyperlink r:id="rId17" w:history="1">
              <w:r w:rsidR="00750C68" w:rsidRPr="00750C68">
                <w:rPr>
                  <w:rFonts w:eastAsia="Times New Roman"/>
                  <w:b/>
                  <w:bCs/>
                  <w:i/>
                  <w:iCs/>
                  <w:color w:val="000000"/>
                  <w:sz w:val="20"/>
                  <w:szCs w:val="20"/>
                  <w:lang w:eastAsia="en-AU"/>
                </w:rPr>
                <w:t>Local Government Act 1999</w:t>
              </w:r>
            </w:hyperlink>
          </w:p>
        </w:tc>
        <w:tc>
          <w:tcPr>
            <w:tcW w:w="4272" w:type="dxa"/>
            <w:tcBorders>
              <w:top w:val="single" w:sz="4" w:space="0" w:color="auto"/>
              <w:left w:val="nil"/>
              <w:bottom w:val="single" w:sz="4" w:space="0" w:color="auto"/>
              <w:right w:val="nil"/>
            </w:tcBorders>
          </w:tcPr>
          <w:p w14:paraId="14D386EC" w14:textId="77777777" w:rsidR="00750C68" w:rsidRPr="00750C68" w:rsidRDefault="00750C68" w:rsidP="00750C68">
            <w:pPr>
              <w:keepNext/>
              <w:keepLines/>
              <w:autoSpaceDE w:val="0"/>
              <w:autoSpaceDN w:val="0"/>
              <w:adjustRightInd w:val="0"/>
              <w:spacing w:before="120" w:after="0" w:line="240" w:lineRule="auto"/>
              <w:jc w:val="left"/>
              <w:rPr>
                <w:rFonts w:eastAsia="Times New Roman"/>
                <w:b/>
                <w:bCs/>
                <w:color w:val="000000"/>
                <w:sz w:val="20"/>
                <w:szCs w:val="20"/>
                <w:lang w:eastAsia="en-AU"/>
              </w:rPr>
            </w:pPr>
          </w:p>
        </w:tc>
      </w:tr>
      <w:tr w:rsidR="00750C68" w:rsidRPr="00750C68" w14:paraId="1D46DA41" w14:textId="77777777" w:rsidTr="008427E4">
        <w:trPr>
          <w:cantSplit/>
        </w:trPr>
        <w:tc>
          <w:tcPr>
            <w:tcW w:w="2926" w:type="dxa"/>
            <w:tcBorders>
              <w:top w:val="single" w:sz="4" w:space="0" w:color="auto"/>
              <w:left w:val="nil"/>
              <w:bottom w:val="nil"/>
              <w:right w:val="nil"/>
            </w:tcBorders>
          </w:tcPr>
          <w:p w14:paraId="1AF6B91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 xml:space="preserve">Section 4(1), definition of </w:t>
            </w:r>
            <w:r w:rsidRPr="00750C68">
              <w:rPr>
                <w:rFonts w:eastAsia="Times New Roman"/>
                <w:b/>
                <w:bCs/>
                <w:i/>
                <w:iCs/>
                <w:color w:val="000000"/>
                <w:sz w:val="20"/>
                <w:szCs w:val="20"/>
                <w:lang w:eastAsia="en-AU"/>
              </w:rPr>
              <w:t>integrity provision</w:t>
            </w:r>
          </w:p>
        </w:tc>
        <w:tc>
          <w:tcPr>
            <w:tcW w:w="4272" w:type="dxa"/>
            <w:tcBorders>
              <w:top w:val="single" w:sz="4" w:space="0" w:color="auto"/>
              <w:left w:val="nil"/>
              <w:bottom w:val="nil"/>
              <w:right w:val="nil"/>
            </w:tcBorders>
          </w:tcPr>
          <w:p w14:paraId="0627991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"members" insert:</w:t>
            </w:r>
          </w:p>
          <w:p w14:paraId="3829239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administrators</w:t>
            </w:r>
          </w:p>
        </w:tc>
      </w:tr>
      <w:tr w:rsidR="00750C68" w:rsidRPr="00750C68" w14:paraId="347CB767" w14:textId="77777777" w:rsidTr="008427E4">
        <w:trPr>
          <w:cantSplit/>
        </w:trPr>
        <w:tc>
          <w:tcPr>
            <w:tcW w:w="2926" w:type="dxa"/>
            <w:tcBorders>
              <w:top w:val="nil"/>
              <w:left w:val="nil"/>
              <w:bottom w:val="nil"/>
              <w:right w:val="nil"/>
            </w:tcBorders>
          </w:tcPr>
          <w:p w14:paraId="422FC24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38(2) and (3)</w:t>
            </w:r>
          </w:p>
        </w:tc>
        <w:tc>
          <w:tcPr>
            <w:tcW w:w="4272" w:type="dxa"/>
            <w:tcBorders>
              <w:top w:val="nil"/>
              <w:left w:val="nil"/>
              <w:bottom w:val="nil"/>
              <w:right w:val="nil"/>
            </w:tcBorders>
          </w:tcPr>
          <w:p w14:paraId="3D3C453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wherever occurring and substitute in each case:</w:t>
            </w:r>
          </w:p>
          <w:p w14:paraId="4C38A77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tc>
      </w:tr>
      <w:tr w:rsidR="00750C68" w:rsidRPr="00750C68" w14:paraId="6DE64E91" w14:textId="77777777" w:rsidTr="008427E4">
        <w:trPr>
          <w:cantSplit/>
        </w:trPr>
        <w:tc>
          <w:tcPr>
            <w:tcW w:w="2926" w:type="dxa"/>
            <w:tcBorders>
              <w:top w:val="nil"/>
              <w:left w:val="nil"/>
              <w:bottom w:val="nil"/>
              <w:right w:val="nil"/>
            </w:tcBorders>
          </w:tcPr>
          <w:p w14:paraId="2F94AEF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39</w:t>
            </w:r>
          </w:p>
        </w:tc>
        <w:tc>
          <w:tcPr>
            <w:tcW w:w="4272" w:type="dxa"/>
            <w:tcBorders>
              <w:top w:val="nil"/>
              <w:left w:val="nil"/>
              <w:bottom w:val="nil"/>
              <w:right w:val="nil"/>
            </w:tcBorders>
          </w:tcPr>
          <w:p w14:paraId="76098E6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67A7E5B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2F25A76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529309A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5A80F5FF" w14:textId="77777777" w:rsidTr="008427E4">
        <w:trPr>
          <w:cantSplit/>
        </w:trPr>
        <w:tc>
          <w:tcPr>
            <w:tcW w:w="2926" w:type="dxa"/>
            <w:tcBorders>
              <w:top w:val="nil"/>
              <w:left w:val="nil"/>
              <w:bottom w:val="nil"/>
              <w:right w:val="nil"/>
            </w:tcBorders>
          </w:tcPr>
          <w:p w14:paraId="3760F70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56</w:t>
            </w:r>
          </w:p>
        </w:tc>
        <w:tc>
          <w:tcPr>
            <w:tcW w:w="4272" w:type="dxa"/>
            <w:tcBorders>
              <w:top w:val="nil"/>
              <w:left w:val="nil"/>
              <w:bottom w:val="nil"/>
              <w:right w:val="nil"/>
            </w:tcBorders>
          </w:tcPr>
          <w:p w14:paraId="1DF1A62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section</w:t>
            </w:r>
          </w:p>
        </w:tc>
      </w:tr>
      <w:tr w:rsidR="00750C68" w:rsidRPr="00750C68" w14:paraId="100439E7" w14:textId="77777777" w:rsidTr="008427E4">
        <w:trPr>
          <w:cantSplit/>
        </w:trPr>
        <w:tc>
          <w:tcPr>
            <w:tcW w:w="2926" w:type="dxa"/>
            <w:tcBorders>
              <w:top w:val="nil"/>
              <w:left w:val="nil"/>
              <w:bottom w:val="nil"/>
              <w:right w:val="nil"/>
            </w:tcBorders>
          </w:tcPr>
          <w:p w14:paraId="206A15D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58(1)</w:t>
            </w:r>
          </w:p>
        </w:tc>
        <w:tc>
          <w:tcPr>
            <w:tcW w:w="4272" w:type="dxa"/>
            <w:tcBorders>
              <w:top w:val="nil"/>
              <w:left w:val="nil"/>
              <w:bottom w:val="nil"/>
              <w:right w:val="nil"/>
            </w:tcBorders>
          </w:tcPr>
          <w:p w14:paraId="20D3FF7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wherever occurring and substitute in each case:</w:t>
            </w:r>
          </w:p>
          <w:p w14:paraId="7FFD555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p w14:paraId="34BF0EB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20A574D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p w14:paraId="0680A34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paragraphs (c) and (d)</w:t>
            </w:r>
          </w:p>
        </w:tc>
      </w:tr>
      <w:tr w:rsidR="00750C68" w:rsidRPr="00750C68" w14:paraId="32A026A2" w14:textId="77777777" w:rsidTr="008427E4">
        <w:trPr>
          <w:cantSplit/>
        </w:trPr>
        <w:tc>
          <w:tcPr>
            <w:tcW w:w="2926" w:type="dxa"/>
            <w:tcBorders>
              <w:top w:val="nil"/>
              <w:left w:val="nil"/>
              <w:bottom w:val="nil"/>
              <w:right w:val="nil"/>
            </w:tcBorders>
          </w:tcPr>
          <w:p w14:paraId="0D2E105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58(2)</w:t>
            </w:r>
          </w:p>
        </w:tc>
        <w:tc>
          <w:tcPr>
            <w:tcW w:w="4272" w:type="dxa"/>
            <w:tcBorders>
              <w:top w:val="nil"/>
              <w:left w:val="nil"/>
              <w:bottom w:val="nil"/>
              <w:right w:val="nil"/>
            </w:tcBorders>
          </w:tcPr>
          <w:p w14:paraId="3B36712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(2)</w:t>
            </w:r>
          </w:p>
        </w:tc>
      </w:tr>
      <w:tr w:rsidR="00750C68" w:rsidRPr="00750C68" w14:paraId="6F865911" w14:textId="77777777" w:rsidTr="008427E4">
        <w:trPr>
          <w:cantSplit/>
        </w:trPr>
        <w:tc>
          <w:tcPr>
            <w:tcW w:w="2926" w:type="dxa"/>
            <w:tcBorders>
              <w:top w:val="nil"/>
              <w:left w:val="nil"/>
              <w:bottom w:val="nil"/>
              <w:right w:val="nil"/>
            </w:tcBorders>
          </w:tcPr>
          <w:p w14:paraId="44F6EE8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59(1)</w:t>
            </w:r>
          </w:p>
        </w:tc>
        <w:tc>
          <w:tcPr>
            <w:tcW w:w="4272" w:type="dxa"/>
            <w:tcBorders>
              <w:top w:val="nil"/>
              <w:left w:val="nil"/>
              <w:bottom w:val="nil"/>
              <w:right w:val="nil"/>
            </w:tcBorders>
          </w:tcPr>
          <w:p w14:paraId="502A0E3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of a council" and substitute:</w:t>
            </w:r>
          </w:p>
          <w:p w14:paraId="7870CF1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 of a council</w:t>
            </w:r>
          </w:p>
          <w:p w14:paraId="1AC48CA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of the governing body of the council" and substitute:</w:t>
            </w:r>
          </w:p>
          <w:p w14:paraId="0154B59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 of the council</w:t>
            </w:r>
          </w:p>
          <w:p w14:paraId="29C824C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7E387B0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p w14:paraId="57D3B2F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paragraphs (a)(iv) and (b)</w:t>
            </w:r>
          </w:p>
        </w:tc>
      </w:tr>
      <w:tr w:rsidR="00750C68" w:rsidRPr="00750C68" w14:paraId="1B3DDA7D" w14:textId="77777777" w:rsidTr="008427E4">
        <w:trPr>
          <w:cantSplit/>
        </w:trPr>
        <w:tc>
          <w:tcPr>
            <w:tcW w:w="2926" w:type="dxa"/>
            <w:tcBorders>
              <w:top w:val="nil"/>
              <w:left w:val="nil"/>
              <w:bottom w:val="nil"/>
              <w:right w:val="nil"/>
            </w:tcBorders>
          </w:tcPr>
          <w:p w14:paraId="1013D41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59(2)</w:t>
            </w:r>
          </w:p>
        </w:tc>
        <w:tc>
          <w:tcPr>
            <w:tcW w:w="4272" w:type="dxa"/>
            <w:tcBorders>
              <w:top w:val="nil"/>
              <w:left w:val="nil"/>
              <w:bottom w:val="nil"/>
              <w:right w:val="nil"/>
            </w:tcBorders>
          </w:tcPr>
          <w:p w14:paraId="63BD4EF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708AA82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260CA6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member's" and substitute:</w:t>
            </w:r>
          </w:p>
          <w:p w14:paraId="26410E0F"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administrator's</w:t>
            </w:r>
          </w:p>
          <w:p w14:paraId="28C523F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2E01EF1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tc>
      </w:tr>
      <w:tr w:rsidR="00750C68" w:rsidRPr="00750C68" w14:paraId="4DB56F26" w14:textId="77777777" w:rsidTr="008427E4">
        <w:trPr>
          <w:cantSplit/>
        </w:trPr>
        <w:tc>
          <w:tcPr>
            <w:tcW w:w="2926" w:type="dxa"/>
            <w:tcBorders>
              <w:top w:val="nil"/>
              <w:left w:val="nil"/>
              <w:bottom w:val="nil"/>
              <w:right w:val="nil"/>
            </w:tcBorders>
          </w:tcPr>
          <w:p w14:paraId="2EF3A96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59(3)</w:t>
            </w:r>
          </w:p>
        </w:tc>
        <w:tc>
          <w:tcPr>
            <w:tcW w:w="4272" w:type="dxa"/>
            <w:tcBorders>
              <w:top w:val="nil"/>
              <w:left w:val="nil"/>
              <w:bottom w:val="nil"/>
              <w:right w:val="nil"/>
            </w:tcBorders>
          </w:tcPr>
          <w:p w14:paraId="54B7A76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49D9DA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47C60379" w14:textId="77777777" w:rsidTr="008427E4">
        <w:trPr>
          <w:cantSplit/>
        </w:trPr>
        <w:tc>
          <w:tcPr>
            <w:tcW w:w="2926" w:type="dxa"/>
            <w:tcBorders>
              <w:top w:val="nil"/>
              <w:left w:val="nil"/>
              <w:bottom w:val="nil"/>
              <w:right w:val="nil"/>
            </w:tcBorders>
          </w:tcPr>
          <w:p w14:paraId="4475E51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61</w:t>
            </w:r>
          </w:p>
        </w:tc>
        <w:tc>
          <w:tcPr>
            <w:tcW w:w="4272" w:type="dxa"/>
            <w:tcBorders>
              <w:top w:val="nil"/>
              <w:left w:val="nil"/>
              <w:bottom w:val="nil"/>
              <w:right w:val="nil"/>
            </w:tcBorders>
          </w:tcPr>
          <w:p w14:paraId="79E2667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7D82C00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C0D6E5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4A4EB01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3106B731" w14:textId="77777777" w:rsidTr="008427E4">
        <w:trPr>
          <w:cantSplit/>
        </w:trPr>
        <w:tc>
          <w:tcPr>
            <w:tcW w:w="2926" w:type="dxa"/>
            <w:tcBorders>
              <w:top w:val="nil"/>
              <w:left w:val="nil"/>
              <w:bottom w:val="nil"/>
              <w:right w:val="nil"/>
            </w:tcBorders>
          </w:tcPr>
          <w:p w14:paraId="12801DB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62(1) and (2)</w:t>
            </w:r>
          </w:p>
        </w:tc>
        <w:tc>
          <w:tcPr>
            <w:tcW w:w="4272" w:type="dxa"/>
            <w:tcBorders>
              <w:top w:val="nil"/>
              <w:left w:val="nil"/>
              <w:bottom w:val="nil"/>
              <w:right w:val="nil"/>
            </w:tcBorders>
          </w:tcPr>
          <w:p w14:paraId="58019AE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50A04F1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08EF3FB3" w14:textId="77777777" w:rsidTr="008427E4">
        <w:trPr>
          <w:cantSplit/>
        </w:trPr>
        <w:tc>
          <w:tcPr>
            <w:tcW w:w="2926" w:type="dxa"/>
            <w:tcBorders>
              <w:top w:val="nil"/>
              <w:left w:val="nil"/>
              <w:bottom w:val="nil"/>
              <w:right w:val="nil"/>
            </w:tcBorders>
          </w:tcPr>
          <w:p w14:paraId="69AE8F1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62(3) and (4a)</w:t>
            </w:r>
          </w:p>
        </w:tc>
        <w:tc>
          <w:tcPr>
            <w:tcW w:w="4272" w:type="dxa"/>
            <w:tcBorders>
              <w:top w:val="nil"/>
              <w:left w:val="nil"/>
              <w:bottom w:val="nil"/>
              <w:right w:val="nil"/>
            </w:tcBorders>
          </w:tcPr>
          <w:p w14:paraId="68B5543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"or former member" wherever occurring and substitute in each case:</w:t>
            </w:r>
          </w:p>
          <w:p w14:paraId="0F6C34B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 xml:space="preserve">, former member, </w:t>
            </w:r>
            <w:proofErr w:type="gramStart"/>
            <w:r w:rsidRPr="00750C68">
              <w:rPr>
                <w:rFonts w:eastAsia="Times New Roman"/>
                <w:color w:val="000000"/>
                <w:sz w:val="20"/>
                <w:szCs w:val="20"/>
                <w:lang w:eastAsia="en-AU"/>
              </w:rPr>
              <w:t>administrator</w:t>
            </w:r>
            <w:proofErr w:type="gramEnd"/>
            <w:r w:rsidRPr="00750C68">
              <w:rPr>
                <w:rFonts w:eastAsia="Times New Roman"/>
                <w:color w:val="000000"/>
                <w:sz w:val="20"/>
                <w:szCs w:val="20"/>
                <w:lang w:eastAsia="en-AU"/>
              </w:rPr>
              <w:t xml:space="preserve"> or former administrator</w:t>
            </w:r>
          </w:p>
          <w:p w14:paraId="452F4AE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"a member" insert:</w:t>
            </w:r>
          </w:p>
          <w:p w14:paraId="4259C53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tc>
      </w:tr>
      <w:tr w:rsidR="00750C68" w:rsidRPr="00750C68" w14:paraId="38AD4D85" w14:textId="77777777" w:rsidTr="008427E4">
        <w:trPr>
          <w:cantSplit/>
        </w:trPr>
        <w:tc>
          <w:tcPr>
            <w:tcW w:w="2926" w:type="dxa"/>
            <w:tcBorders>
              <w:top w:val="nil"/>
              <w:left w:val="nil"/>
              <w:bottom w:val="nil"/>
              <w:right w:val="nil"/>
            </w:tcBorders>
          </w:tcPr>
          <w:p w14:paraId="5D6B676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62(4)</w:t>
            </w:r>
          </w:p>
        </w:tc>
        <w:tc>
          <w:tcPr>
            <w:tcW w:w="4272" w:type="dxa"/>
            <w:tcBorders>
              <w:top w:val="nil"/>
              <w:left w:val="nil"/>
              <w:bottom w:val="nil"/>
              <w:right w:val="nil"/>
            </w:tcBorders>
          </w:tcPr>
          <w:p w14:paraId="7C6ACF2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 wherever occurring insert:</w:t>
            </w:r>
          </w:p>
          <w:p w14:paraId="289A0B3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tc>
      </w:tr>
      <w:tr w:rsidR="00750C68" w:rsidRPr="00750C68" w14:paraId="63BB7161" w14:textId="77777777" w:rsidTr="008427E4">
        <w:trPr>
          <w:cantSplit/>
        </w:trPr>
        <w:tc>
          <w:tcPr>
            <w:tcW w:w="2926" w:type="dxa"/>
            <w:tcBorders>
              <w:top w:val="nil"/>
              <w:left w:val="nil"/>
              <w:bottom w:val="nil"/>
              <w:right w:val="nil"/>
            </w:tcBorders>
          </w:tcPr>
          <w:p w14:paraId="6B83A98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62(4c)</w:t>
            </w:r>
          </w:p>
        </w:tc>
        <w:tc>
          <w:tcPr>
            <w:tcW w:w="4272" w:type="dxa"/>
            <w:tcBorders>
              <w:top w:val="nil"/>
              <w:left w:val="nil"/>
              <w:bottom w:val="nil"/>
              <w:right w:val="nil"/>
            </w:tcBorders>
          </w:tcPr>
          <w:p w14:paraId="350C75F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3A1571C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3C76D9D1" w14:textId="77777777" w:rsidTr="008427E4">
        <w:trPr>
          <w:cantSplit/>
        </w:trPr>
        <w:tc>
          <w:tcPr>
            <w:tcW w:w="2926" w:type="dxa"/>
            <w:tcBorders>
              <w:top w:val="nil"/>
              <w:left w:val="nil"/>
              <w:bottom w:val="nil"/>
              <w:right w:val="nil"/>
            </w:tcBorders>
          </w:tcPr>
          <w:p w14:paraId="28F9810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62(4d)</w:t>
            </w:r>
          </w:p>
        </w:tc>
        <w:tc>
          <w:tcPr>
            <w:tcW w:w="4272" w:type="dxa"/>
            <w:tcBorders>
              <w:top w:val="nil"/>
              <w:left w:val="nil"/>
              <w:bottom w:val="nil"/>
              <w:right w:val="nil"/>
            </w:tcBorders>
          </w:tcPr>
          <w:p w14:paraId="06D723B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0681CBDF"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465C71E2" w14:textId="77777777" w:rsidTr="008427E4">
        <w:trPr>
          <w:cantSplit/>
        </w:trPr>
        <w:tc>
          <w:tcPr>
            <w:tcW w:w="2926" w:type="dxa"/>
            <w:tcBorders>
              <w:top w:val="nil"/>
              <w:left w:val="nil"/>
              <w:bottom w:val="nil"/>
              <w:right w:val="nil"/>
            </w:tcBorders>
          </w:tcPr>
          <w:p w14:paraId="368EFC6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62(4e)</w:t>
            </w:r>
          </w:p>
        </w:tc>
        <w:tc>
          <w:tcPr>
            <w:tcW w:w="4272" w:type="dxa"/>
            <w:tcBorders>
              <w:top w:val="nil"/>
              <w:left w:val="nil"/>
              <w:bottom w:val="nil"/>
              <w:right w:val="nil"/>
            </w:tcBorders>
          </w:tcPr>
          <w:p w14:paraId="2676786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9F4DD1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31D333A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0E71FF5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253D4F47" w14:textId="77777777" w:rsidTr="008427E4">
        <w:trPr>
          <w:cantSplit/>
        </w:trPr>
        <w:tc>
          <w:tcPr>
            <w:tcW w:w="2926" w:type="dxa"/>
            <w:tcBorders>
              <w:top w:val="nil"/>
              <w:left w:val="nil"/>
              <w:bottom w:val="nil"/>
              <w:right w:val="nil"/>
            </w:tcBorders>
          </w:tcPr>
          <w:p w14:paraId="6389D26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395A8BF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61B78F6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5A05C0C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29C27CDF"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410F4A4B" w14:textId="77777777" w:rsidTr="008427E4">
        <w:trPr>
          <w:cantSplit/>
        </w:trPr>
        <w:tc>
          <w:tcPr>
            <w:tcW w:w="2926" w:type="dxa"/>
            <w:tcBorders>
              <w:top w:val="nil"/>
              <w:left w:val="nil"/>
              <w:bottom w:val="nil"/>
              <w:right w:val="nil"/>
            </w:tcBorders>
          </w:tcPr>
          <w:p w14:paraId="3C172F9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2)</w:t>
            </w:r>
          </w:p>
        </w:tc>
        <w:tc>
          <w:tcPr>
            <w:tcW w:w="4272" w:type="dxa"/>
            <w:tcBorders>
              <w:top w:val="nil"/>
              <w:left w:val="nil"/>
              <w:bottom w:val="nil"/>
              <w:right w:val="nil"/>
            </w:tcBorders>
          </w:tcPr>
          <w:p w14:paraId="60894A5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0DF58B9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FF95BE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3C4869C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7AE67923" w14:textId="77777777" w:rsidTr="008427E4">
        <w:trPr>
          <w:cantSplit/>
        </w:trPr>
        <w:tc>
          <w:tcPr>
            <w:tcW w:w="2926" w:type="dxa"/>
            <w:tcBorders>
              <w:top w:val="nil"/>
              <w:left w:val="nil"/>
              <w:bottom w:val="nil"/>
              <w:right w:val="nil"/>
            </w:tcBorders>
          </w:tcPr>
          <w:p w14:paraId="02A1E5E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3)</w:t>
            </w:r>
          </w:p>
        </w:tc>
        <w:tc>
          <w:tcPr>
            <w:tcW w:w="4272" w:type="dxa"/>
            <w:tcBorders>
              <w:top w:val="nil"/>
              <w:left w:val="nil"/>
              <w:bottom w:val="nil"/>
              <w:right w:val="nil"/>
            </w:tcBorders>
          </w:tcPr>
          <w:p w14:paraId="17FDB3C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(3)</w:t>
            </w:r>
          </w:p>
        </w:tc>
      </w:tr>
      <w:tr w:rsidR="00750C68" w:rsidRPr="00750C68" w14:paraId="46818BDD" w14:textId="77777777" w:rsidTr="008427E4">
        <w:trPr>
          <w:cantSplit/>
        </w:trPr>
        <w:tc>
          <w:tcPr>
            <w:tcW w:w="2926" w:type="dxa"/>
            <w:tcBorders>
              <w:top w:val="nil"/>
              <w:left w:val="nil"/>
              <w:bottom w:val="nil"/>
              <w:right w:val="nil"/>
            </w:tcBorders>
          </w:tcPr>
          <w:p w14:paraId="76C22C1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4)</w:t>
            </w:r>
          </w:p>
        </w:tc>
        <w:tc>
          <w:tcPr>
            <w:tcW w:w="4272" w:type="dxa"/>
            <w:tcBorders>
              <w:top w:val="nil"/>
              <w:left w:val="nil"/>
              <w:bottom w:val="nil"/>
              <w:right w:val="nil"/>
            </w:tcBorders>
          </w:tcPr>
          <w:p w14:paraId="12239D9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7B60AAB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651A3616" w14:textId="77777777" w:rsidTr="008427E4">
        <w:trPr>
          <w:cantSplit/>
        </w:trPr>
        <w:tc>
          <w:tcPr>
            <w:tcW w:w="2926" w:type="dxa"/>
            <w:tcBorders>
              <w:top w:val="nil"/>
              <w:left w:val="nil"/>
              <w:bottom w:val="nil"/>
              <w:right w:val="nil"/>
            </w:tcBorders>
          </w:tcPr>
          <w:p w14:paraId="72DF7A6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5) and (6)</w:t>
            </w:r>
          </w:p>
        </w:tc>
        <w:tc>
          <w:tcPr>
            <w:tcW w:w="4272" w:type="dxa"/>
            <w:tcBorders>
              <w:top w:val="nil"/>
              <w:left w:val="nil"/>
              <w:bottom w:val="nil"/>
              <w:right w:val="nil"/>
            </w:tcBorders>
          </w:tcPr>
          <w:p w14:paraId="0268529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7735E85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6A1F17E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45E45EEB"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65457D3F" w14:textId="77777777" w:rsidTr="008427E4">
        <w:trPr>
          <w:cantSplit/>
        </w:trPr>
        <w:tc>
          <w:tcPr>
            <w:tcW w:w="2926" w:type="dxa"/>
            <w:tcBorders>
              <w:top w:val="nil"/>
              <w:left w:val="nil"/>
              <w:bottom w:val="nil"/>
              <w:right w:val="nil"/>
            </w:tcBorders>
          </w:tcPr>
          <w:p w14:paraId="3999C63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7)</w:t>
            </w:r>
          </w:p>
        </w:tc>
        <w:tc>
          <w:tcPr>
            <w:tcW w:w="4272" w:type="dxa"/>
            <w:tcBorders>
              <w:top w:val="nil"/>
              <w:left w:val="nil"/>
              <w:bottom w:val="nil"/>
              <w:right w:val="nil"/>
            </w:tcBorders>
          </w:tcPr>
          <w:p w14:paraId="5B568FE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"that Schedule" insert:</w:t>
            </w:r>
          </w:p>
          <w:p w14:paraId="22DBCC9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w:t>
            </w:r>
            <w:proofErr w:type="gramStart"/>
            <w:r w:rsidRPr="00750C68">
              <w:rPr>
                <w:rFonts w:eastAsia="Times New Roman"/>
                <w:color w:val="000000"/>
                <w:sz w:val="20"/>
                <w:szCs w:val="20"/>
                <w:lang w:eastAsia="en-AU"/>
              </w:rPr>
              <w:t>and</w:t>
            </w:r>
            <w:proofErr w:type="gramEnd"/>
            <w:r w:rsidRPr="00750C68">
              <w:rPr>
                <w:rFonts w:eastAsia="Times New Roman"/>
                <w:color w:val="000000"/>
                <w:sz w:val="20"/>
                <w:szCs w:val="20"/>
                <w:lang w:eastAsia="en-AU"/>
              </w:rPr>
              <w:t xml:space="preserve"> any reference to a member of a council in that Schedule is to be taken to be a reference to an administrator of a council)</w:t>
            </w:r>
          </w:p>
        </w:tc>
      </w:tr>
      <w:tr w:rsidR="00750C68" w:rsidRPr="00750C68" w14:paraId="3212342E" w14:textId="77777777" w:rsidTr="008427E4">
        <w:trPr>
          <w:cantSplit/>
        </w:trPr>
        <w:tc>
          <w:tcPr>
            <w:tcW w:w="2926" w:type="dxa"/>
            <w:tcBorders>
              <w:top w:val="nil"/>
              <w:left w:val="nil"/>
              <w:bottom w:val="nil"/>
              <w:right w:val="nil"/>
            </w:tcBorders>
          </w:tcPr>
          <w:p w14:paraId="35E2CE6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74(1)</w:t>
            </w:r>
          </w:p>
        </w:tc>
        <w:tc>
          <w:tcPr>
            <w:tcW w:w="4272" w:type="dxa"/>
            <w:tcBorders>
              <w:top w:val="nil"/>
              <w:left w:val="nil"/>
              <w:bottom w:val="nil"/>
              <w:right w:val="nil"/>
            </w:tcBorders>
          </w:tcPr>
          <w:p w14:paraId="59150A3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17353CF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7071966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and substitute:</w:t>
            </w:r>
          </w:p>
          <w:p w14:paraId="50A45EE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4CD9FAF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617DCC4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23E3B048" w14:textId="77777777" w:rsidTr="008427E4">
        <w:trPr>
          <w:cantSplit/>
        </w:trPr>
        <w:tc>
          <w:tcPr>
            <w:tcW w:w="2926" w:type="dxa"/>
            <w:tcBorders>
              <w:top w:val="nil"/>
              <w:left w:val="nil"/>
              <w:bottom w:val="nil"/>
              <w:right w:val="nil"/>
            </w:tcBorders>
          </w:tcPr>
          <w:p w14:paraId="7F689CA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74(2)</w:t>
            </w:r>
          </w:p>
        </w:tc>
        <w:tc>
          <w:tcPr>
            <w:tcW w:w="4272" w:type="dxa"/>
            <w:tcBorders>
              <w:top w:val="nil"/>
              <w:left w:val="nil"/>
              <w:bottom w:val="nil"/>
              <w:right w:val="nil"/>
            </w:tcBorders>
          </w:tcPr>
          <w:p w14:paraId="6B4DB71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1F76994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1111E633" w14:textId="77777777" w:rsidTr="008427E4">
        <w:trPr>
          <w:cantSplit/>
        </w:trPr>
        <w:tc>
          <w:tcPr>
            <w:tcW w:w="2926" w:type="dxa"/>
            <w:tcBorders>
              <w:top w:val="nil"/>
              <w:left w:val="nil"/>
              <w:bottom w:val="nil"/>
              <w:right w:val="nil"/>
            </w:tcBorders>
          </w:tcPr>
          <w:p w14:paraId="70EE926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
        </w:tc>
        <w:tc>
          <w:tcPr>
            <w:tcW w:w="4272" w:type="dxa"/>
            <w:tcBorders>
              <w:top w:val="nil"/>
              <w:left w:val="nil"/>
              <w:bottom w:val="nil"/>
              <w:right w:val="nil"/>
            </w:tcBorders>
          </w:tcPr>
          <w:p w14:paraId="0B74120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of a council" and substitute:</w:t>
            </w:r>
          </w:p>
          <w:p w14:paraId="7EE4537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 of a council</w:t>
            </w:r>
          </w:p>
          <w:p w14:paraId="1862A33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1B1B7A0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08250F4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"Schedule 3" wherever occurring insert:</w:t>
            </w:r>
          </w:p>
          <w:p w14:paraId="10C6C04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 xml:space="preserve">, and any reference to a member of a council in that Schedule is to be taken to be a reference to an administrator of a </w:t>
            </w:r>
            <w:proofErr w:type="gramStart"/>
            <w:r w:rsidRPr="00750C68">
              <w:rPr>
                <w:rFonts w:eastAsia="Times New Roman"/>
                <w:color w:val="000000"/>
                <w:sz w:val="20"/>
                <w:szCs w:val="20"/>
                <w:lang w:eastAsia="en-AU"/>
              </w:rPr>
              <w:t>council</w:t>
            </w:r>
            <w:proofErr w:type="gramEnd"/>
          </w:p>
          <w:p w14:paraId="33CB15D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subsections (1)(k) and (2)</w:t>
            </w:r>
          </w:p>
        </w:tc>
      </w:tr>
      <w:tr w:rsidR="00750C68" w:rsidRPr="00750C68" w14:paraId="6C2D2921" w14:textId="77777777" w:rsidTr="008427E4">
        <w:trPr>
          <w:cantSplit/>
        </w:trPr>
        <w:tc>
          <w:tcPr>
            <w:tcW w:w="2926" w:type="dxa"/>
            <w:tcBorders>
              <w:top w:val="nil"/>
              <w:left w:val="nil"/>
              <w:bottom w:val="nil"/>
              <w:right w:val="nil"/>
            </w:tcBorders>
          </w:tcPr>
          <w:p w14:paraId="76B8E72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2E87A41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4AF151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6BC9148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1C2584F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6669DBC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and substitute:</w:t>
            </w:r>
          </w:p>
          <w:p w14:paraId="062247E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tc>
      </w:tr>
      <w:tr w:rsidR="00750C68" w:rsidRPr="00750C68" w14:paraId="35842509" w14:textId="77777777" w:rsidTr="008427E4">
        <w:trPr>
          <w:cantSplit/>
        </w:trPr>
        <w:tc>
          <w:tcPr>
            <w:tcW w:w="2926" w:type="dxa"/>
            <w:tcBorders>
              <w:top w:val="nil"/>
              <w:left w:val="nil"/>
              <w:bottom w:val="nil"/>
              <w:right w:val="nil"/>
            </w:tcBorders>
          </w:tcPr>
          <w:p w14:paraId="1B8FCA6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2)</w:t>
            </w:r>
          </w:p>
        </w:tc>
        <w:tc>
          <w:tcPr>
            <w:tcW w:w="4272" w:type="dxa"/>
            <w:tcBorders>
              <w:top w:val="nil"/>
              <w:left w:val="nil"/>
              <w:bottom w:val="nil"/>
              <w:right w:val="nil"/>
            </w:tcBorders>
          </w:tcPr>
          <w:p w14:paraId="7653BA9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of a council" and substitute:</w:t>
            </w:r>
          </w:p>
          <w:p w14:paraId="0529F40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 of a council</w:t>
            </w:r>
          </w:p>
        </w:tc>
      </w:tr>
      <w:tr w:rsidR="00750C68" w:rsidRPr="00750C68" w14:paraId="1A526A9E" w14:textId="77777777" w:rsidTr="008427E4">
        <w:trPr>
          <w:cantSplit/>
        </w:trPr>
        <w:tc>
          <w:tcPr>
            <w:tcW w:w="2926" w:type="dxa"/>
            <w:tcBorders>
              <w:top w:val="nil"/>
              <w:left w:val="nil"/>
              <w:bottom w:val="nil"/>
              <w:right w:val="nil"/>
            </w:tcBorders>
          </w:tcPr>
          <w:p w14:paraId="298D985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75A(2)(a), (c) and (d)</w:t>
            </w:r>
          </w:p>
        </w:tc>
        <w:tc>
          <w:tcPr>
            <w:tcW w:w="4272" w:type="dxa"/>
            <w:tcBorders>
              <w:top w:val="nil"/>
              <w:left w:val="nil"/>
              <w:bottom w:val="nil"/>
              <w:right w:val="nil"/>
            </w:tcBorders>
          </w:tcPr>
          <w:p w14:paraId="381A4C2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63E8220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5B6E205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ADA78A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721FAFDB" w14:textId="77777777" w:rsidTr="008427E4">
        <w:trPr>
          <w:cantSplit/>
        </w:trPr>
        <w:tc>
          <w:tcPr>
            <w:tcW w:w="2926" w:type="dxa"/>
            <w:tcBorders>
              <w:top w:val="nil"/>
              <w:left w:val="nil"/>
              <w:bottom w:val="nil"/>
              <w:right w:val="nil"/>
            </w:tcBorders>
          </w:tcPr>
          <w:p w14:paraId="66D0F6B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75A(2)(e)</w:t>
            </w:r>
          </w:p>
        </w:tc>
        <w:tc>
          <w:tcPr>
            <w:tcW w:w="4272" w:type="dxa"/>
            <w:tcBorders>
              <w:top w:val="nil"/>
              <w:left w:val="nil"/>
              <w:bottom w:val="nil"/>
              <w:right w:val="nil"/>
            </w:tcBorders>
          </w:tcPr>
          <w:p w14:paraId="79963AC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1359ABC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3C087933" w14:textId="77777777" w:rsidTr="008427E4">
        <w:trPr>
          <w:cantSplit/>
        </w:trPr>
        <w:tc>
          <w:tcPr>
            <w:tcW w:w="2926" w:type="dxa"/>
            <w:tcBorders>
              <w:top w:val="nil"/>
              <w:left w:val="nil"/>
              <w:bottom w:val="nil"/>
              <w:right w:val="nil"/>
            </w:tcBorders>
          </w:tcPr>
          <w:p w14:paraId="44AA581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3)</w:t>
            </w:r>
          </w:p>
        </w:tc>
        <w:tc>
          <w:tcPr>
            <w:tcW w:w="4272" w:type="dxa"/>
            <w:tcBorders>
              <w:top w:val="nil"/>
              <w:left w:val="nil"/>
              <w:bottom w:val="nil"/>
              <w:right w:val="nil"/>
            </w:tcBorders>
          </w:tcPr>
          <w:p w14:paraId="5602948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(3)</w:t>
            </w:r>
          </w:p>
        </w:tc>
      </w:tr>
      <w:tr w:rsidR="00750C68" w:rsidRPr="00750C68" w14:paraId="2B2FC8B1" w14:textId="77777777" w:rsidTr="008427E4">
        <w:trPr>
          <w:cantSplit/>
        </w:trPr>
        <w:tc>
          <w:tcPr>
            <w:tcW w:w="2926" w:type="dxa"/>
            <w:tcBorders>
              <w:top w:val="nil"/>
              <w:left w:val="nil"/>
              <w:bottom w:val="nil"/>
              <w:right w:val="nil"/>
            </w:tcBorders>
          </w:tcPr>
          <w:p w14:paraId="2C1E6CE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75B</w:t>
            </w:r>
          </w:p>
        </w:tc>
        <w:tc>
          <w:tcPr>
            <w:tcW w:w="4272" w:type="dxa"/>
            <w:tcBorders>
              <w:top w:val="nil"/>
              <w:left w:val="nil"/>
              <w:bottom w:val="nil"/>
              <w:right w:val="nil"/>
            </w:tcBorders>
          </w:tcPr>
          <w:p w14:paraId="264579F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5263F51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5FBDFAF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1652F6B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07CF511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wherever occurring and substitute in each case:</w:t>
            </w:r>
          </w:p>
          <w:p w14:paraId="37661F2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63C58EB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2D016FE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0771DF0C" w14:textId="77777777" w:rsidTr="008427E4">
        <w:trPr>
          <w:cantSplit/>
        </w:trPr>
        <w:tc>
          <w:tcPr>
            <w:tcW w:w="2926" w:type="dxa"/>
            <w:tcBorders>
              <w:top w:val="nil"/>
              <w:left w:val="nil"/>
              <w:bottom w:val="nil"/>
              <w:right w:val="nil"/>
            </w:tcBorders>
          </w:tcPr>
          <w:p w14:paraId="6332EFD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75C</w:t>
            </w:r>
          </w:p>
        </w:tc>
        <w:tc>
          <w:tcPr>
            <w:tcW w:w="4272" w:type="dxa"/>
            <w:tcBorders>
              <w:top w:val="nil"/>
              <w:left w:val="nil"/>
              <w:bottom w:val="nil"/>
              <w:right w:val="nil"/>
            </w:tcBorders>
          </w:tcPr>
          <w:p w14:paraId="3428C8A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1BA6809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5D9F029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3833DC8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38A040A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wherever occurring and substitute in each case:</w:t>
            </w:r>
          </w:p>
          <w:p w14:paraId="76DCE1B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12CC194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(1)(b) and substitute:</w:t>
            </w:r>
          </w:p>
          <w:p w14:paraId="3AF26C92"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(b)</w:t>
            </w:r>
            <w:r w:rsidRPr="00750C68">
              <w:rPr>
                <w:rFonts w:eastAsia="Times New Roman"/>
                <w:color w:val="000000"/>
                <w:sz w:val="20"/>
                <w:szCs w:val="20"/>
                <w:lang w:eastAsia="en-AU"/>
              </w:rPr>
              <w:tab/>
              <w:t>leave the meeting (by leaving the meeting room or by disconnecting from the meeting by electronic means, as the case requires) such that the administrator cannot view or hear any discussion or voting at the meeting in respect of the matter; and</w:t>
            </w:r>
          </w:p>
          <w:p w14:paraId="013BE43A"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(c)</w:t>
            </w:r>
            <w:r w:rsidRPr="00750C68">
              <w:rPr>
                <w:rFonts w:eastAsia="Times New Roman"/>
                <w:color w:val="000000"/>
                <w:sz w:val="20"/>
                <w:szCs w:val="20"/>
                <w:lang w:eastAsia="en-AU"/>
              </w:rPr>
              <w:tab/>
              <w:t>not view or listen to the discussion or voting at the meeting in respect of the matter via any live stream or recording of the meeting.</w:t>
            </w:r>
          </w:p>
          <w:p w14:paraId="71AF279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678F81C2"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690D39D5" w14:textId="77777777" w:rsidTr="008427E4">
        <w:trPr>
          <w:cantSplit/>
        </w:trPr>
        <w:tc>
          <w:tcPr>
            <w:tcW w:w="2926" w:type="dxa"/>
            <w:tcBorders>
              <w:top w:val="nil"/>
              <w:left w:val="nil"/>
              <w:bottom w:val="nil"/>
              <w:right w:val="nil"/>
            </w:tcBorders>
          </w:tcPr>
          <w:p w14:paraId="3686949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75D</w:t>
            </w:r>
          </w:p>
        </w:tc>
        <w:tc>
          <w:tcPr>
            <w:tcW w:w="4272" w:type="dxa"/>
            <w:tcBorders>
              <w:top w:val="nil"/>
              <w:left w:val="nil"/>
              <w:bottom w:val="nil"/>
              <w:right w:val="nil"/>
            </w:tcBorders>
          </w:tcPr>
          <w:p w14:paraId="63FF5EC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"as if" wherever occurring insert:</w:t>
            </w:r>
          </w:p>
          <w:p w14:paraId="56E34CF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there were no exclusions of, or modifications to, the provisions of this Subdivision under section 273(12) and as if</w:t>
            </w:r>
          </w:p>
        </w:tc>
      </w:tr>
      <w:tr w:rsidR="00750C68" w:rsidRPr="00750C68" w14:paraId="43A993D7" w14:textId="77777777" w:rsidTr="008427E4">
        <w:trPr>
          <w:cantSplit/>
        </w:trPr>
        <w:tc>
          <w:tcPr>
            <w:tcW w:w="2926" w:type="dxa"/>
            <w:tcBorders>
              <w:top w:val="nil"/>
              <w:left w:val="nil"/>
              <w:bottom w:val="nil"/>
              <w:right w:val="nil"/>
            </w:tcBorders>
          </w:tcPr>
          <w:p w14:paraId="3B709BD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75</w:t>
            </w:r>
            <w:proofErr w:type="gramStart"/>
            <w:r w:rsidRPr="00750C68">
              <w:rPr>
                <w:rFonts w:eastAsia="Times New Roman"/>
                <w:color w:val="000000"/>
                <w:sz w:val="20"/>
                <w:szCs w:val="20"/>
                <w:lang w:eastAsia="en-AU"/>
              </w:rPr>
              <w:t>E(</w:t>
            </w:r>
            <w:proofErr w:type="gramEnd"/>
            <w:r w:rsidRPr="00750C68">
              <w:rPr>
                <w:rFonts w:eastAsia="Times New Roman"/>
                <w:color w:val="000000"/>
                <w:sz w:val="20"/>
                <w:szCs w:val="20"/>
                <w:lang w:eastAsia="en-AU"/>
              </w:rPr>
              <w:t>3)</w:t>
            </w:r>
          </w:p>
        </w:tc>
        <w:tc>
          <w:tcPr>
            <w:tcW w:w="4272" w:type="dxa"/>
            <w:tcBorders>
              <w:top w:val="nil"/>
              <w:left w:val="nil"/>
              <w:bottom w:val="nil"/>
              <w:right w:val="nil"/>
            </w:tcBorders>
          </w:tcPr>
          <w:p w14:paraId="6A182DF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"A member" insert:</w:t>
            </w:r>
          </w:p>
          <w:p w14:paraId="3CA793C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p w14:paraId="03DC09B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"standards" insert:</w:t>
            </w:r>
          </w:p>
          <w:p w14:paraId="2B6E5B1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w:t>
            </w:r>
            <w:proofErr w:type="gramStart"/>
            <w:r w:rsidRPr="00750C68">
              <w:rPr>
                <w:rFonts w:eastAsia="Times New Roman"/>
                <w:color w:val="000000"/>
                <w:sz w:val="20"/>
                <w:szCs w:val="20"/>
                <w:lang w:eastAsia="en-AU"/>
              </w:rPr>
              <w:t>and</w:t>
            </w:r>
            <w:proofErr w:type="gramEnd"/>
            <w:r w:rsidRPr="00750C68">
              <w:rPr>
                <w:rFonts w:eastAsia="Times New Roman"/>
                <w:color w:val="000000"/>
                <w:sz w:val="20"/>
                <w:szCs w:val="20"/>
                <w:lang w:eastAsia="en-AU"/>
              </w:rPr>
              <w:t xml:space="preserve"> any reference to a member of a council in the behavioural standards is to be taken to be a reference to an administrator of a council)</w:t>
            </w:r>
          </w:p>
        </w:tc>
      </w:tr>
      <w:tr w:rsidR="00750C68" w:rsidRPr="00750C68" w14:paraId="1537EE08" w14:textId="77777777" w:rsidTr="008427E4">
        <w:trPr>
          <w:cantSplit/>
        </w:trPr>
        <w:tc>
          <w:tcPr>
            <w:tcW w:w="2926" w:type="dxa"/>
            <w:tcBorders>
              <w:top w:val="nil"/>
              <w:left w:val="nil"/>
              <w:bottom w:val="nil"/>
              <w:right w:val="nil"/>
            </w:tcBorders>
          </w:tcPr>
          <w:p w14:paraId="5B997D1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75F</w:t>
            </w:r>
          </w:p>
        </w:tc>
        <w:tc>
          <w:tcPr>
            <w:tcW w:w="4272" w:type="dxa"/>
            <w:tcBorders>
              <w:top w:val="nil"/>
              <w:left w:val="nil"/>
              <w:bottom w:val="nil"/>
              <w:right w:val="nil"/>
            </w:tcBorders>
          </w:tcPr>
          <w:p w14:paraId="2A5FC67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wherever occurring and substitute in each case:</w:t>
            </w:r>
          </w:p>
          <w:p w14:paraId="374DECD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p w14:paraId="4384E37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5C17AF9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3B704E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(7) and substitute:</w:t>
            </w:r>
          </w:p>
          <w:p w14:paraId="6F43C05F"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(7)</w:t>
            </w:r>
            <w:r w:rsidRPr="00750C68">
              <w:rPr>
                <w:rFonts w:eastAsia="Times New Roman"/>
                <w:color w:val="000000"/>
                <w:sz w:val="20"/>
                <w:szCs w:val="20"/>
                <w:lang w:eastAsia="en-AU"/>
              </w:rPr>
              <w:tab/>
              <w:t>The council must consider whether it should adopt behavioural support policies by 30 June 2023.</w:t>
            </w:r>
          </w:p>
        </w:tc>
      </w:tr>
      <w:tr w:rsidR="00750C68" w:rsidRPr="00750C68" w14:paraId="3A47EE93" w14:textId="77777777" w:rsidTr="008427E4">
        <w:trPr>
          <w:cantSplit/>
        </w:trPr>
        <w:tc>
          <w:tcPr>
            <w:tcW w:w="2926" w:type="dxa"/>
            <w:tcBorders>
              <w:top w:val="nil"/>
              <w:left w:val="nil"/>
              <w:bottom w:val="nil"/>
              <w:right w:val="nil"/>
            </w:tcBorders>
          </w:tcPr>
          <w:p w14:paraId="1DB3639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G(</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05FFE0D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4462255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043EACF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wherever occurring and substitute in each case:</w:t>
            </w:r>
          </w:p>
          <w:p w14:paraId="737EEC2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67358AB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"other members" wherever occurring and substitute in each case:</w:t>
            </w:r>
          </w:p>
          <w:p w14:paraId="0C18BCC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other administrators</w:t>
            </w:r>
          </w:p>
          <w:p w14:paraId="2C0F97C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6D3F8E6D"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27B9C4C2" w14:textId="77777777" w:rsidTr="008427E4">
        <w:trPr>
          <w:cantSplit/>
        </w:trPr>
        <w:tc>
          <w:tcPr>
            <w:tcW w:w="2926" w:type="dxa"/>
            <w:tcBorders>
              <w:top w:val="nil"/>
              <w:left w:val="nil"/>
              <w:bottom w:val="nil"/>
              <w:right w:val="nil"/>
            </w:tcBorders>
          </w:tcPr>
          <w:p w14:paraId="7498445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G(</w:t>
            </w:r>
            <w:proofErr w:type="gramEnd"/>
            <w:r w:rsidRPr="00750C68">
              <w:rPr>
                <w:rFonts w:eastAsia="Times New Roman"/>
                <w:color w:val="000000"/>
                <w:sz w:val="20"/>
                <w:szCs w:val="20"/>
                <w:lang w:eastAsia="en-AU"/>
              </w:rPr>
              <w:t>2)</w:t>
            </w:r>
          </w:p>
        </w:tc>
        <w:tc>
          <w:tcPr>
            <w:tcW w:w="4272" w:type="dxa"/>
            <w:tcBorders>
              <w:top w:val="nil"/>
              <w:left w:val="nil"/>
              <w:bottom w:val="nil"/>
              <w:right w:val="nil"/>
            </w:tcBorders>
          </w:tcPr>
          <w:p w14:paraId="108357C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wherever occurring and substitute in each case:</w:t>
            </w:r>
          </w:p>
          <w:p w14:paraId="19CB9642"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p w14:paraId="32502C7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deputy or another member chosen by the council" wherever occurring and substitute in each case:</w:t>
            </w:r>
          </w:p>
          <w:p w14:paraId="48C64D1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another administrator</w:t>
            </w:r>
          </w:p>
          <w:p w14:paraId="7A89056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"another member or the chief executive officer" and substitute:</w:t>
            </w:r>
          </w:p>
          <w:p w14:paraId="75A0751D"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another administrator or the chief executive officer</w:t>
            </w:r>
          </w:p>
        </w:tc>
      </w:tr>
      <w:tr w:rsidR="00750C68" w:rsidRPr="00750C68" w14:paraId="672ADDE1" w14:textId="77777777" w:rsidTr="008427E4">
        <w:trPr>
          <w:cantSplit/>
        </w:trPr>
        <w:tc>
          <w:tcPr>
            <w:tcW w:w="2926" w:type="dxa"/>
            <w:tcBorders>
              <w:top w:val="nil"/>
              <w:left w:val="nil"/>
              <w:bottom w:val="nil"/>
              <w:right w:val="nil"/>
            </w:tcBorders>
          </w:tcPr>
          <w:p w14:paraId="1CBE1D9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75</w:t>
            </w:r>
            <w:proofErr w:type="gramStart"/>
            <w:r w:rsidRPr="00750C68">
              <w:rPr>
                <w:rFonts w:eastAsia="Times New Roman"/>
                <w:color w:val="000000"/>
                <w:sz w:val="20"/>
                <w:szCs w:val="20"/>
                <w:lang w:eastAsia="en-AU"/>
              </w:rPr>
              <w:t>G(</w:t>
            </w:r>
            <w:proofErr w:type="gramEnd"/>
            <w:r w:rsidRPr="00750C68">
              <w:rPr>
                <w:rFonts w:eastAsia="Times New Roman"/>
                <w:color w:val="000000"/>
                <w:sz w:val="20"/>
                <w:szCs w:val="20"/>
                <w:lang w:eastAsia="en-AU"/>
              </w:rPr>
              <w:t>3) to (5) (inclusive)</w:t>
            </w:r>
          </w:p>
        </w:tc>
        <w:tc>
          <w:tcPr>
            <w:tcW w:w="4272" w:type="dxa"/>
            <w:tcBorders>
              <w:top w:val="nil"/>
              <w:left w:val="nil"/>
              <w:bottom w:val="nil"/>
              <w:right w:val="nil"/>
            </w:tcBorders>
          </w:tcPr>
          <w:p w14:paraId="448319C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747FD56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198019EA" w14:textId="77777777" w:rsidTr="008427E4">
        <w:trPr>
          <w:cantSplit/>
        </w:trPr>
        <w:tc>
          <w:tcPr>
            <w:tcW w:w="2926" w:type="dxa"/>
            <w:tcBorders>
              <w:top w:val="nil"/>
              <w:left w:val="nil"/>
              <w:bottom w:val="nil"/>
              <w:right w:val="nil"/>
            </w:tcBorders>
          </w:tcPr>
          <w:p w14:paraId="728EFE8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80</w:t>
            </w:r>
          </w:p>
        </w:tc>
        <w:tc>
          <w:tcPr>
            <w:tcW w:w="4272" w:type="dxa"/>
            <w:tcBorders>
              <w:top w:val="nil"/>
              <w:left w:val="nil"/>
              <w:bottom w:val="nil"/>
              <w:right w:val="nil"/>
            </w:tcBorders>
          </w:tcPr>
          <w:p w14:paraId="72C7F35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"every member" and substitute:</w:t>
            </w:r>
          </w:p>
          <w:p w14:paraId="7BCFFAB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every administrator</w:t>
            </w:r>
          </w:p>
          <w:p w14:paraId="74D341A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6789D25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2D585D5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and substitute:</w:t>
            </w:r>
          </w:p>
          <w:p w14:paraId="3202338B"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4620CC11" w14:textId="77777777" w:rsidTr="008427E4">
        <w:trPr>
          <w:cantSplit/>
        </w:trPr>
        <w:tc>
          <w:tcPr>
            <w:tcW w:w="2926" w:type="dxa"/>
            <w:tcBorders>
              <w:top w:val="nil"/>
              <w:left w:val="nil"/>
              <w:bottom w:val="nil"/>
              <w:right w:val="nil"/>
            </w:tcBorders>
          </w:tcPr>
          <w:p w14:paraId="626EE53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80A</w:t>
            </w:r>
          </w:p>
        </w:tc>
        <w:tc>
          <w:tcPr>
            <w:tcW w:w="4272" w:type="dxa"/>
            <w:tcBorders>
              <w:top w:val="nil"/>
              <w:left w:val="nil"/>
              <w:bottom w:val="nil"/>
              <w:right w:val="nil"/>
            </w:tcBorders>
          </w:tcPr>
          <w:p w14:paraId="535D876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section</w:t>
            </w:r>
          </w:p>
        </w:tc>
      </w:tr>
      <w:tr w:rsidR="00750C68" w:rsidRPr="00750C68" w14:paraId="2280DD9B" w14:textId="77777777" w:rsidTr="008427E4">
        <w:trPr>
          <w:cantSplit/>
        </w:trPr>
        <w:tc>
          <w:tcPr>
            <w:tcW w:w="2926" w:type="dxa"/>
            <w:tcBorders>
              <w:top w:val="nil"/>
              <w:left w:val="nil"/>
              <w:bottom w:val="nil"/>
              <w:right w:val="nil"/>
            </w:tcBorders>
          </w:tcPr>
          <w:p w14:paraId="73418AD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82(1)(a)</w:t>
            </w:r>
          </w:p>
        </w:tc>
        <w:tc>
          <w:tcPr>
            <w:tcW w:w="4272" w:type="dxa"/>
            <w:tcBorders>
              <w:top w:val="nil"/>
              <w:left w:val="nil"/>
              <w:bottom w:val="nil"/>
              <w:right w:val="nil"/>
            </w:tcBorders>
          </w:tcPr>
          <w:p w14:paraId="3478D5D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1AB1651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tc>
      </w:tr>
      <w:tr w:rsidR="00750C68" w:rsidRPr="00750C68" w14:paraId="44A8C8BC" w14:textId="77777777" w:rsidTr="008427E4">
        <w:trPr>
          <w:cantSplit/>
        </w:trPr>
        <w:tc>
          <w:tcPr>
            <w:tcW w:w="2926" w:type="dxa"/>
            <w:tcBorders>
              <w:top w:val="nil"/>
              <w:left w:val="nil"/>
              <w:bottom w:val="nil"/>
              <w:right w:val="nil"/>
            </w:tcBorders>
          </w:tcPr>
          <w:p w14:paraId="44C2558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85(1)</w:t>
            </w:r>
          </w:p>
        </w:tc>
        <w:tc>
          <w:tcPr>
            <w:tcW w:w="4272" w:type="dxa"/>
            <w:tcBorders>
              <w:top w:val="nil"/>
              <w:left w:val="nil"/>
              <w:bottom w:val="nil"/>
              <w:right w:val="nil"/>
            </w:tcBorders>
          </w:tcPr>
          <w:p w14:paraId="6E5719A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wherever occurring and substitute in each case:</w:t>
            </w:r>
          </w:p>
          <w:p w14:paraId="1E808CDD"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tc>
      </w:tr>
      <w:tr w:rsidR="00750C68" w:rsidRPr="00750C68" w14:paraId="7442C167" w14:textId="77777777" w:rsidTr="008427E4">
        <w:trPr>
          <w:cantSplit/>
        </w:trPr>
        <w:tc>
          <w:tcPr>
            <w:tcW w:w="2926" w:type="dxa"/>
            <w:tcBorders>
              <w:top w:val="nil"/>
              <w:left w:val="nil"/>
              <w:bottom w:val="nil"/>
              <w:right w:val="nil"/>
            </w:tcBorders>
          </w:tcPr>
          <w:p w14:paraId="1A29B4F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85(2)</w:t>
            </w:r>
          </w:p>
        </w:tc>
        <w:tc>
          <w:tcPr>
            <w:tcW w:w="4272" w:type="dxa"/>
            <w:tcBorders>
              <w:top w:val="nil"/>
              <w:left w:val="nil"/>
              <w:bottom w:val="nil"/>
              <w:right w:val="nil"/>
            </w:tcBorders>
          </w:tcPr>
          <w:p w14:paraId="4D0FDA9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(2)</w:t>
            </w:r>
          </w:p>
        </w:tc>
      </w:tr>
      <w:tr w:rsidR="00750C68" w:rsidRPr="00750C68" w14:paraId="2237319D" w14:textId="77777777" w:rsidTr="008427E4">
        <w:trPr>
          <w:cantSplit/>
        </w:trPr>
        <w:tc>
          <w:tcPr>
            <w:tcW w:w="2926" w:type="dxa"/>
            <w:tcBorders>
              <w:top w:val="nil"/>
              <w:left w:val="nil"/>
              <w:bottom w:val="nil"/>
              <w:right w:val="nil"/>
            </w:tcBorders>
          </w:tcPr>
          <w:p w14:paraId="40027CB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86(1)</w:t>
            </w:r>
          </w:p>
        </w:tc>
        <w:tc>
          <w:tcPr>
            <w:tcW w:w="4272" w:type="dxa"/>
            <w:tcBorders>
              <w:top w:val="nil"/>
              <w:left w:val="nil"/>
              <w:bottom w:val="nil"/>
              <w:right w:val="nil"/>
            </w:tcBorders>
          </w:tcPr>
          <w:p w14:paraId="3A781CE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2CFA87C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tc>
      </w:tr>
      <w:tr w:rsidR="00750C68" w:rsidRPr="00750C68" w14:paraId="7C2453E7" w14:textId="77777777" w:rsidTr="008427E4">
        <w:trPr>
          <w:cantSplit/>
        </w:trPr>
        <w:tc>
          <w:tcPr>
            <w:tcW w:w="2926" w:type="dxa"/>
            <w:tcBorders>
              <w:top w:val="nil"/>
              <w:left w:val="nil"/>
              <w:bottom w:val="nil"/>
              <w:right w:val="nil"/>
            </w:tcBorders>
          </w:tcPr>
          <w:p w14:paraId="3A770B7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86(2)</w:t>
            </w:r>
          </w:p>
        </w:tc>
        <w:tc>
          <w:tcPr>
            <w:tcW w:w="4272" w:type="dxa"/>
            <w:tcBorders>
              <w:top w:val="nil"/>
              <w:left w:val="nil"/>
              <w:bottom w:val="nil"/>
              <w:right w:val="nil"/>
            </w:tcBorders>
          </w:tcPr>
          <w:p w14:paraId="0400576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(2) and substitute:</w:t>
            </w:r>
          </w:p>
          <w:p w14:paraId="1C2615F0"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(2)</w:t>
            </w:r>
            <w:r w:rsidRPr="00750C68">
              <w:rPr>
                <w:rFonts w:eastAsia="Times New Roman"/>
                <w:color w:val="000000"/>
                <w:sz w:val="20"/>
                <w:szCs w:val="20"/>
                <w:lang w:eastAsia="en-AU"/>
              </w:rPr>
              <w:tab/>
              <w:t>If the principal administrator is absent from a meeting of the council, an administrator chosen by those present will preside.</w:t>
            </w:r>
          </w:p>
        </w:tc>
      </w:tr>
      <w:tr w:rsidR="00750C68" w:rsidRPr="00750C68" w14:paraId="26039919" w14:textId="77777777" w:rsidTr="008427E4">
        <w:trPr>
          <w:cantSplit/>
        </w:trPr>
        <w:tc>
          <w:tcPr>
            <w:tcW w:w="2926" w:type="dxa"/>
            <w:tcBorders>
              <w:top w:val="nil"/>
              <w:left w:val="nil"/>
              <w:bottom w:val="nil"/>
              <w:right w:val="nil"/>
            </w:tcBorders>
          </w:tcPr>
          <w:p w14:paraId="18B3BC3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86(3)</w:t>
            </w:r>
          </w:p>
        </w:tc>
        <w:tc>
          <w:tcPr>
            <w:tcW w:w="4272" w:type="dxa"/>
            <w:tcBorders>
              <w:top w:val="nil"/>
              <w:left w:val="nil"/>
              <w:bottom w:val="nil"/>
              <w:right w:val="nil"/>
            </w:tcBorders>
          </w:tcPr>
          <w:p w14:paraId="4247F75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paragraph (a)</w:t>
            </w:r>
          </w:p>
          <w:p w14:paraId="5DE7FC3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7C4051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1B09D2B9" w14:textId="77777777" w:rsidTr="008427E4">
        <w:trPr>
          <w:cantSplit/>
        </w:trPr>
        <w:tc>
          <w:tcPr>
            <w:tcW w:w="2926" w:type="dxa"/>
            <w:tcBorders>
              <w:top w:val="nil"/>
              <w:left w:val="nil"/>
              <w:bottom w:val="nil"/>
              <w:right w:val="nil"/>
            </w:tcBorders>
          </w:tcPr>
          <w:p w14:paraId="73151CD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86(4)</w:t>
            </w:r>
          </w:p>
        </w:tc>
        <w:tc>
          <w:tcPr>
            <w:tcW w:w="4272" w:type="dxa"/>
            <w:tcBorders>
              <w:top w:val="nil"/>
              <w:left w:val="nil"/>
              <w:bottom w:val="nil"/>
              <w:right w:val="nil"/>
            </w:tcBorders>
          </w:tcPr>
          <w:p w14:paraId="0C0025E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(4) and substitute:</w:t>
            </w:r>
          </w:p>
          <w:p w14:paraId="7CBA883F"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(4)</w:t>
            </w:r>
            <w:r w:rsidRPr="00750C68">
              <w:rPr>
                <w:rFonts w:eastAsia="Times New Roman"/>
                <w:color w:val="000000"/>
                <w:sz w:val="20"/>
                <w:szCs w:val="20"/>
                <w:lang w:eastAsia="en-AU"/>
              </w:rPr>
              <w:tab/>
              <w:t>Subject to this Act, a question arising for decision at a meeting of a council will be decided in accordance with section 273(10).</w:t>
            </w:r>
          </w:p>
        </w:tc>
      </w:tr>
      <w:tr w:rsidR="00750C68" w:rsidRPr="00750C68" w14:paraId="5347E984" w14:textId="77777777" w:rsidTr="008427E4">
        <w:trPr>
          <w:cantSplit/>
        </w:trPr>
        <w:tc>
          <w:tcPr>
            <w:tcW w:w="2926" w:type="dxa"/>
            <w:tcBorders>
              <w:top w:val="nil"/>
              <w:left w:val="nil"/>
              <w:bottom w:val="nil"/>
              <w:right w:val="nil"/>
            </w:tcBorders>
          </w:tcPr>
          <w:p w14:paraId="62E5C42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86(5)</w:t>
            </w:r>
          </w:p>
        </w:tc>
        <w:tc>
          <w:tcPr>
            <w:tcW w:w="4272" w:type="dxa"/>
            <w:tcBorders>
              <w:top w:val="nil"/>
              <w:left w:val="nil"/>
              <w:bottom w:val="nil"/>
              <w:right w:val="nil"/>
            </w:tcBorders>
          </w:tcPr>
          <w:p w14:paraId="23A391F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 and substitute:</w:t>
            </w:r>
          </w:p>
          <w:p w14:paraId="5523A39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w:t>
            </w:r>
          </w:p>
        </w:tc>
      </w:tr>
      <w:tr w:rsidR="00750C68" w:rsidRPr="00750C68" w14:paraId="51BA26F9" w14:textId="77777777" w:rsidTr="008427E4">
        <w:trPr>
          <w:cantSplit/>
        </w:trPr>
        <w:tc>
          <w:tcPr>
            <w:tcW w:w="2926" w:type="dxa"/>
            <w:tcBorders>
              <w:top w:val="nil"/>
              <w:left w:val="nil"/>
              <w:bottom w:val="nil"/>
              <w:right w:val="nil"/>
            </w:tcBorders>
          </w:tcPr>
          <w:p w14:paraId="08D64AF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86</w:t>
            </w:r>
          </w:p>
        </w:tc>
        <w:tc>
          <w:tcPr>
            <w:tcW w:w="4272" w:type="dxa"/>
            <w:tcBorders>
              <w:top w:val="nil"/>
              <w:left w:val="nil"/>
              <w:bottom w:val="nil"/>
              <w:right w:val="nil"/>
            </w:tcBorders>
          </w:tcPr>
          <w:p w14:paraId="2007A42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subsection (5) insert:</w:t>
            </w:r>
          </w:p>
          <w:p w14:paraId="60322B23"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(5a)</w:t>
            </w:r>
            <w:r w:rsidRPr="00750C68">
              <w:rPr>
                <w:rFonts w:eastAsia="Times New Roman"/>
                <w:color w:val="000000"/>
                <w:sz w:val="20"/>
                <w:szCs w:val="20"/>
                <w:lang w:eastAsia="en-AU"/>
              </w:rPr>
              <w:tab/>
              <w:t>For the purposes of this section, a person will be taken to be present at a meeting, and to form part of any quorum for the meeting, if they are—</w:t>
            </w:r>
          </w:p>
          <w:p w14:paraId="7FADC0EB"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tab/>
              <w:t>(a)</w:t>
            </w:r>
            <w:r w:rsidRPr="00750C68">
              <w:rPr>
                <w:rFonts w:eastAsia="Times New Roman"/>
                <w:color w:val="000000"/>
                <w:sz w:val="20"/>
                <w:szCs w:val="20"/>
                <w:lang w:eastAsia="en-AU"/>
              </w:rPr>
              <w:tab/>
              <w:t>physically present at the meeting; or</w:t>
            </w:r>
          </w:p>
          <w:p w14:paraId="47CEE418"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tab/>
              <w:t>(b)</w:t>
            </w:r>
            <w:r w:rsidRPr="00750C68">
              <w:rPr>
                <w:rFonts w:eastAsia="Times New Roman"/>
                <w:color w:val="000000"/>
                <w:sz w:val="20"/>
                <w:szCs w:val="20"/>
                <w:lang w:eastAsia="en-AU"/>
              </w:rPr>
              <w:tab/>
              <w:t>they attend the meeting remotely using 1 or both (including a combination) of the following means of communication:</w:t>
            </w:r>
          </w:p>
          <w:p w14:paraId="671135C6" w14:textId="77777777" w:rsidR="00750C68" w:rsidRPr="00750C68" w:rsidRDefault="00750C68" w:rsidP="00750C6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750C68">
              <w:rPr>
                <w:rFonts w:eastAsia="Times New Roman"/>
                <w:color w:val="000000"/>
                <w:sz w:val="20"/>
                <w:szCs w:val="20"/>
                <w:lang w:eastAsia="en-AU"/>
              </w:rPr>
              <w:tab/>
              <w:t>(</w:t>
            </w:r>
            <w:proofErr w:type="spellStart"/>
            <w:r w:rsidRPr="00750C68">
              <w:rPr>
                <w:rFonts w:eastAsia="Times New Roman"/>
                <w:color w:val="000000"/>
                <w:sz w:val="20"/>
                <w:szCs w:val="20"/>
                <w:lang w:eastAsia="en-AU"/>
              </w:rPr>
              <w:t>i</w:t>
            </w:r>
            <w:proofErr w:type="spellEnd"/>
            <w:r w:rsidRPr="00750C68">
              <w:rPr>
                <w:rFonts w:eastAsia="Times New Roman"/>
                <w:color w:val="000000"/>
                <w:sz w:val="20"/>
                <w:szCs w:val="20"/>
                <w:lang w:eastAsia="en-AU"/>
              </w:rPr>
              <w:t>)</w:t>
            </w:r>
            <w:r w:rsidRPr="00750C68">
              <w:rPr>
                <w:rFonts w:eastAsia="Times New Roman"/>
                <w:color w:val="000000"/>
                <w:sz w:val="20"/>
                <w:szCs w:val="20"/>
                <w:lang w:eastAsia="en-AU"/>
              </w:rPr>
              <w:tab/>
              <w:t xml:space="preserve">audio </w:t>
            </w:r>
            <w:proofErr w:type="gramStart"/>
            <w:r w:rsidRPr="00750C68">
              <w:rPr>
                <w:rFonts w:eastAsia="Times New Roman"/>
                <w:color w:val="000000"/>
                <w:sz w:val="20"/>
                <w:szCs w:val="20"/>
                <w:lang w:eastAsia="en-AU"/>
              </w:rPr>
              <w:t>visual;</w:t>
            </w:r>
            <w:proofErr w:type="gramEnd"/>
          </w:p>
          <w:p w14:paraId="1A48CA98" w14:textId="77777777" w:rsidR="00750C68" w:rsidRPr="00750C68" w:rsidRDefault="00750C68" w:rsidP="00750C6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750C68">
              <w:rPr>
                <w:rFonts w:eastAsia="Times New Roman"/>
                <w:color w:val="000000"/>
                <w:sz w:val="20"/>
                <w:szCs w:val="20"/>
                <w:lang w:eastAsia="en-AU"/>
              </w:rPr>
              <w:tab/>
              <w:t>(ii)</w:t>
            </w:r>
            <w:r w:rsidRPr="00750C68">
              <w:rPr>
                <w:rFonts w:eastAsia="Times New Roman"/>
                <w:color w:val="000000"/>
                <w:sz w:val="20"/>
                <w:szCs w:val="20"/>
                <w:lang w:eastAsia="en-AU"/>
              </w:rPr>
              <w:tab/>
              <w:t>audio,</w:t>
            </w:r>
          </w:p>
          <w:p w14:paraId="7590DEA4" w14:textId="77777777" w:rsidR="00750C68" w:rsidRPr="00750C68" w:rsidRDefault="00750C68" w:rsidP="00750C68">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50C68">
              <w:rPr>
                <w:rFonts w:eastAsia="Times New Roman"/>
                <w:color w:val="000000"/>
                <w:sz w:val="20"/>
                <w:szCs w:val="20"/>
                <w:lang w:eastAsia="en-AU"/>
              </w:rPr>
              <w:t>even if the person is not physically present at the same place as another person participating in the meeting.</w:t>
            </w:r>
          </w:p>
        </w:tc>
      </w:tr>
      <w:tr w:rsidR="00750C68" w:rsidRPr="00750C68" w14:paraId="2FF9F9C3" w14:textId="77777777" w:rsidTr="008427E4">
        <w:trPr>
          <w:cantSplit/>
        </w:trPr>
        <w:tc>
          <w:tcPr>
            <w:tcW w:w="2926" w:type="dxa"/>
            <w:tcBorders>
              <w:top w:val="nil"/>
              <w:left w:val="nil"/>
              <w:bottom w:val="nil"/>
              <w:right w:val="nil"/>
            </w:tcBorders>
          </w:tcPr>
          <w:p w14:paraId="6D75FFC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w:t>
            </w:r>
          </w:p>
        </w:tc>
        <w:tc>
          <w:tcPr>
            <w:tcW w:w="4272" w:type="dxa"/>
            <w:tcBorders>
              <w:top w:val="nil"/>
              <w:left w:val="nil"/>
              <w:bottom w:val="nil"/>
              <w:right w:val="nil"/>
            </w:tcBorders>
          </w:tcPr>
          <w:p w14:paraId="62E2C05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(6)</w:t>
            </w:r>
          </w:p>
        </w:tc>
      </w:tr>
      <w:tr w:rsidR="00750C68" w:rsidRPr="00750C68" w14:paraId="4F9B5050" w14:textId="77777777" w:rsidTr="008427E4">
        <w:trPr>
          <w:cantSplit/>
        </w:trPr>
        <w:tc>
          <w:tcPr>
            <w:tcW w:w="2926" w:type="dxa"/>
            <w:tcBorders>
              <w:top w:val="nil"/>
              <w:left w:val="nil"/>
              <w:bottom w:val="nil"/>
              <w:right w:val="nil"/>
            </w:tcBorders>
          </w:tcPr>
          <w:p w14:paraId="23EF891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86(6a)</w:t>
            </w:r>
          </w:p>
        </w:tc>
        <w:tc>
          <w:tcPr>
            <w:tcW w:w="4272" w:type="dxa"/>
            <w:tcBorders>
              <w:top w:val="nil"/>
              <w:left w:val="nil"/>
              <w:bottom w:val="nil"/>
              <w:right w:val="nil"/>
            </w:tcBorders>
          </w:tcPr>
          <w:p w14:paraId="376B8D6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341D666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66EEC5D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"another member" and substitute:</w:t>
            </w:r>
          </w:p>
          <w:p w14:paraId="712911C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another administrator</w:t>
            </w:r>
          </w:p>
        </w:tc>
      </w:tr>
      <w:tr w:rsidR="00750C68" w:rsidRPr="00750C68" w14:paraId="77ACD749" w14:textId="77777777" w:rsidTr="008427E4">
        <w:trPr>
          <w:cantSplit/>
        </w:trPr>
        <w:tc>
          <w:tcPr>
            <w:tcW w:w="2926" w:type="dxa"/>
            <w:tcBorders>
              <w:top w:val="nil"/>
              <w:left w:val="nil"/>
              <w:bottom w:val="nil"/>
              <w:right w:val="nil"/>
            </w:tcBorders>
          </w:tcPr>
          <w:p w14:paraId="1464EB4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86(6b)</w:t>
            </w:r>
          </w:p>
        </w:tc>
        <w:tc>
          <w:tcPr>
            <w:tcW w:w="4272" w:type="dxa"/>
            <w:tcBorders>
              <w:top w:val="nil"/>
              <w:left w:val="nil"/>
              <w:bottom w:val="nil"/>
              <w:right w:val="nil"/>
            </w:tcBorders>
          </w:tcPr>
          <w:p w14:paraId="7EA1B61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1CD360E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743961F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"presiding member" wherever occurring and substitute in each case:</w:t>
            </w:r>
          </w:p>
          <w:p w14:paraId="586F6D8F"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presiding administrator</w:t>
            </w:r>
          </w:p>
          <w:p w14:paraId="45CAEF7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 in accordance with the regulations,"</w:t>
            </w:r>
          </w:p>
          <w:p w14:paraId="1551DDB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00B3400D"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42DB1344" w14:textId="77777777" w:rsidTr="008427E4">
        <w:trPr>
          <w:cantSplit/>
        </w:trPr>
        <w:tc>
          <w:tcPr>
            <w:tcW w:w="2926" w:type="dxa"/>
            <w:tcBorders>
              <w:top w:val="nil"/>
              <w:left w:val="nil"/>
              <w:bottom w:val="nil"/>
              <w:right w:val="nil"/>
            </w:tcBorders>
          </w:tcPr>
          <w:p w14:paraId="3CCBFDF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86(6c)</w:t>
            </w:r>
          </w:p>
        </w:tc>
        <w:tc>
          <w:tcPr>
            <w:tcW w:w="4272" w:type="dxa"/>
            <w:tcBorders>
              <w:top w:val="nil"/>
              <w:left w:val="nil"/>
              <w:bottom w:val="nil"/>
              <w:right w:val="nil"/>
            </w:tcBorders>
          </w:tcPr>
          <w:p w14:paraId="78D9AD4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51D9C63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2A9575F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"and any requirements of the regulations"</w:t>
            </w:r>
          </w:p>
        </w:tc>
      </w:tr>
      <w:tr w:rsidR="00750C68" w:rsidRPr="00750C68" w14:paraId="3E4BC40E" w14:textId="77777777" w:rsidTr="008427E4">
        <w:trPr>
          <w:cantSplit/>
        </w:trPr>
        <w:tc>
          <w:tcPr>
            <w:tcW w:w="2926" w:type="dxa"/>
            <w:tcBorders>
              <w:top w:val="nil"/>
              <w:left w:val="nil"/>
              <w:bottom w:val="nil"/>
              <w:right w:val="nil"/>
            </w:tcBorders>
          </w:tcPr>
          <w:p w14:paraId="697EFAA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86(6d)</w:t>
            </w:r>
          </w:p>
        </w:tc>
        <w:tc>
          <w:tcPr>
            <w:tcW w:w="4272" w:type="dxa"/>
            <w:tcBorders>
              <w:top w:val="nil"/>
              <w:left w:val="nil"/>
              <w:bottom w:val="nil"/>
              <w:right w:val="nil"/>
            </w:tcBorders>
          </w:tcPr>
          <w:p w14:paraId="4763E36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5E1748A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069421AB" w14:textId="77777777" w:rsidTr="008427E4">
        <w:trPr>
          <w:cantSplit/>
        </w:trPr>
        <w:tc>
          <w:tcPr>
            <w:tcW w:w="2926" w:type="dxa"/>
            <w:tcBorders>
              <w:top w:val="nil"/>
              <w:left w:val="nil"/>
              <w:bottom w:val="nil"/>
              <w:right w:val="nil"/>
            </w:tcBorders>
          </w:tcPr>
          <w:p w14:paraId="7BAD113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86(6e)</w:t>
            </w:r>
          </w:p>
        </w:tc>
        <w:tc>
          <w:tcPr>
            <w:tcW w:w="4272" w:type="dxa"/>
            <w:tcBorders>
              <w:top w:val="nil"/>
              <w:left w:val="nil"/>
              <w:bottom w:val="nil"/>
              <w:right w:val="nil"/>
            </w:tcBorders>
          </w:tcPr>
          <w:p w14:paraId="3979894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(6e)</w:t>
            </w:r>
          </w:p>
        </w:tc>
      </w:tr>
      <w:tr w:rsidR="00750C68" w:rsidRPr="00750C68" w14:paraId="16FE9879" w14:textId="77777777" w:rsidTr="008427E4">
        <w:trPr>
          <w:cantSplit/>
        </w:trPr>
        <w:tc>
          <w:tcPr>
            <w:tcW w:w="2926" w:type="dxa"/>
            <w:tcBorders>
              <w:top w:val="nil"/>
              <w:left w:val="nil"/>
              <w:bottom w:val="nil"/>
              <w:right w:val="nil"/>
            </w:tcBorders>
          </w:tcPr>
          <w:p w14:paraId="7BDC4B6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86(8)</w:t>
            </w:r>
          </w:p>
        </w:tc>
        <w:tc>
          <w:tcPr>
            <w:tcW w:w="4272" w:type="dxa"/>
            <w:tcBorders>
              <w:top w:val="nil"/>
              <w:left w:val="nil"/>
              <w:bottom w:val="nil"/>
              <w:right w:val="nil"/>
            </w:tcBorders>
          </w:tcPr>
          <w:p w14:paraId="4D46782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(8) and substitute:</w:t>
            </w:r>
          </w:p>
          <w:p w14:paraId="237D3FA0"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(8)</w:t>
            </w:r>
            <w:r w:rsidRPr="00750C68">
              <w:rPr>
                <w:rFonts w:eastAsia="Times New Roman"/>
                <w:color w:val="000000"/>
                <w:sz w:val="20"/>
                <w:szCs w:val="20"/>
                <w:lang w:eastAsia="en-AU"/>
              </w:rPr>
              <w:tab/>
              <w:t>Subject to this Act, the procedure to be observed at a meeting of a council will be as determined by the council.</w:t>
            </w:r>
          </w:p>
        </w:tc>
      </w:tr>
      <w:tr w:rsidR="00750C68" w:rsidRPr="00750C68" w14:paraId="06926F25" w14:textId="77777777" w:rsidTr="008427E4">
        <w:tc>
          <w:tcPr>
            <w:tcW w:w="2926" w:type="dxa"/>
            <w:tcBorders>
              <w:top w:val="nil"/>
              <w:left w:val="nil"/>
              <w:bottom w:val="nil"/>
              <w:right w:val="nil"/>
            </w:tcBorders>
          </w:tcPr>
          <w:p w14:paraId="402C080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90</w:t>
            </w:r>
          </w:p>
        </w:tc>
        <w:tc>
          <w:tcPr>
            <w:tcW w:w="4272" w:type="dxa"/>
            <w:tcBorders>
              <w:top w:val="nil"/>
              <w:left w:val="nil"/>
              <w:bottom w:val="nil"/>
              <w:right w:val="nil"/>
            </w:tcBorders>
          </w:tcPr>
          <w:p w14:paraId="743D364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subsection (1) insert:</w:t>
            </w:r>
          </w:p>
          <w:p w14:paraId="6B5943E5"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(1a)</w:t>
            </w:r>
            <w:r w:rsidRPr="00750C68">
              <w:rPr>
                <w:rFonts w:eastAsia="Times New Roman"/>
                <w:color w:val="000000"/>
                <w:sz w:val="20"/>
                <w:szCs w:val="20"/>
                <w:lang w:eastAsia="en-AU"/>
              </w:rPr>
              <w:tab/>
              <w:t>A council meeting will be taken to be conducted in a place open to the public for the purposes of this section even if 1 or more of the administrators participates in the meeting by electronic means provided that—</w:t>
            </w:r>
          </w:p>
          <w:p w14:paraId="5A8EA83E"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tab/>
              <w:t>(a)</w:t>
            </w:r>
            <w:r w:rsidRPr="00750C68">
              <w:rPr>
                <w:rFonts w:eastAsia="Times New Roman"/>
                <w:color w:val="000000"/>
                <w:sz w:val="20"/>
                <w:szCs w:val="20"/>
                <w:lang w:eastAsia="en-AU"/>
              </w:rPr>
              <w:tab/>
              <w:t>the chief executive officer (or a person nominated in writing by the chief executive officer) makes available to the public a live stream of the meeting on a website determined by the chief executive officer and ensures that members of the public can hear via the live stream the administrators and any discussion between the administrators and any person invited by the administrators to speak at the meeting; or</w:t>
            </w:r>
          </w:p>
          <w:p w14:paraId="2DD93CB3"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lastRenderedPageBreak/>
              <w:tab/>
              <w:t>(b)</w:t>
            </w:r>
            <w:r w:rsidRPr="00750C68">
              <w:rPr>
                <w:rFonts w:eastAsia="Times New Roman"/>
                <w:color w:val="000000"/>
                <w:sz w:val="20"/>
                <w:szCs w:val="20"/>
                <w:lang w:eastAsia="en-AU"/>
              </w:rPr>
              <w:tab/>
              <w:t>if the chief executive officer (or a person nominated in writing by the chief executive officer) has taken reasonable steps to make available a live stream of the meeting but is unable to make available a live stream of the meeting, the chief executive officer (or a person nominated in writing by the chief executive officer) makes available to the public a recording of the meeting as soon as practicable after the meeting on a website determined by the chief executive officer and ensures that members of the public can hear via the recording the administrators and any discussion between the administrators and any person invited by the administrators to speak at the meeting.</w:t>
            </w:r>
          </w:p>
          <w:p w14:paraId="01FA6145"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(1b)</w:t>
            </w:r>
            <w:r w:rsidRPr="00750C68">
              <w:rPr>
                <w:rFonts w:eastAsia="Times New Roman"/>
                <w:color w:val="000000"/>
                <w:sz w:val="20"/>
                <w:szCs w:val="20"/>
                <w:lang w:eastAsia="en-AU"/>
              </w:rPr>
              <w:tab/>
              <w:t>If the chief executive officer (or a person nominated in writing by the chief executive officer) has taken reasonable steps to comply with subsection (1a) but is unable to comply—</w:t>
            </w:r>
          </w:p>
          <w:p w14:paraId="7D72370E"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tab/>
              <w:t>(a)</w:t>
            </w:r>
            <w:r w:rsidRPr="00750C68">
              <w:rPr>
                <w:rFonts w:eastAsia="Times New Roman"/>
                <w:color w:val="000000"/>
                <w:sz w:val="20"/>
                <w:szCs w:val="20"/>
                <w:lang w:eastAsia="en-AU"/>
              </w:rPr>
              <w:tab/>
              <w:t>the chief executive officer (or a person nominated in writing by the chief executive officer) must publish on a website determined by the chief executive officer the steps taken to comply with subsection (1a); and</w:t>
            </w:r>
          </w:p>
          <w:p w14:paraId="21B70DA0" w14:textId="77777777" w:rsidR="00750C68" w:rsidRPr="00750C68" w:rsidRDefault="00750C68" w:rsidP="00750C6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750C68">
              <w:rPr>
                <w:rFonts w:eastAsia="Times New Roman"/>
                <w:color w:val="000000"/>
                <w:sz w:val="20"/>
                <w:szCs w:val="20"/>
                <w:lang w:eastAsia="en-AU"/>
              </w:rPr>
              <w:tab/>
              <w:t>(b)</w:t>
            </w:r>
            <w:r w:rsidRPr="00750C68">
              <w:rPr>
                <w:rFonts w:eastAsia="Times New Roman"/>
                <w:color w:val="000000"/>
                <w:sz w:val="20"/>
                <w:szCs w:val="20"/>
                <w:lang w:eastAsia="en-AU"/>
              </w:rPr>
              <w:tab/>
              <w:t>subsections (1) and (1a) are suspended.</w:t>
            </w:r>
          </w:p>
        </w:tc>
      </w:tr>
      <w:tr w:rsidR="00750C68" w:rsidRPr="00750C68" w14:paraId="6901F07D" w14:textId="77777777" w:rsidTr="008427E4">
        <w:trPr>
          <w:cantSplit/>
        </w:trPr>
        <w:tc>
          <w:tcPr>
            <w:tcW w:w="2926" w:type="dxa"/>
            <w:tcBorders>
              <w:top w:val="nil"/>
              <w:left w:val="nil"/>
              <w:bottom w:val="nil"/>
              <w:right w:val="nil"/>
            </w:tcBorders>
          </w:tcPr>
          <w:p w14:paraId="3ABEA4E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90(3)(e) and (4)(a)</w:t>
            </w:r>
          </w:p>
        </w:tc>
        <w:tc>
          <w:tcPr>
            <w:tcW w:w="4272" w:type="dxa"/>
            <w:tcBorders>
              <w:top w:val="nil"/>
              <w:left w:val="nil"/>
              <w:bottom w:val="nil"/>
              <w:right w:val="nil"/>
            </w:tcBorders>
          </w:tcPr>
          <w:p w14:paraId="3EC7F55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"members" wherever occurring insert:</w:t>
            </w:r>
          </w:p>
          <w:p w14:paraId="181B43B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 administrators</w:t>
            </w:r>
          </w:p>
        </w:tc>
      </w:tr>
      <w:tr w:rsidR="00750C68" w:rsidRPr="00750C68" w14:paraId="7C641091" w14:textId="77777777" w:rsidTr="008427E4">
        <w:trPr>
          <w:cantSplit/>
        </w:trPr>
        <w:tc>
          <w:tcPr>
            <w:tcW w:w="2926" w:type="dxa"/>
            <w:tcBorders>
              <w:top w:val="nil"/>
              <w:left w:val="nil"/>
              <w:bottom w:val="nil"/>
              <w:right w:val="nil"/>
            </w:tcBorders>
          </w:tcPr>
          <w:p w14:paraId="0A73D4E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90(6)(a)</w:t>
            </w:r>
          </w:p>
        </w:tc>
        <w:tc>
          <w:tcPr>
            <w:tcW w:w="4272" w:type="dxa"/>
            <w:tcBorders>
              <w:top w:val="nil"/>
              <w:left w:val="nil"/>
              <w:bottom w:val="nil"/>
              <w:right w:val="nil"/>
            </w:tcBorders>
          </w:tcPr>
          <w:p w14:paraId="18BBBEE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 insert:</w:t>
            </w:r>
          </w:p>
          <w:p w14:paraId="75971F4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p w14:paraId="4197903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Before "the council committee" insert:</w:t>
            </w:r>
          </w:p>
          <w:p w14:paraId="6E84EC2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 member of</w:t>
            </w:r>
          </w:p>
        </w:tc>
      </w:tr>
      <w:tr w:rsidR="00750C68" w:rsidRPr="00750C68" w14:paraId="2CA24116" w14:textId="77777777" w:rsidTr="008427E4">
        <w:trPr>
          <w:cantSplit/>
        </w:trPr>
        <w:tc>
          <w:tcPr>
            <w:tcW w:w="2926" w:type="dxa"/>
            <w:tcBorders>
              <w:top w:val="nil"/>
              <w:left w:val="nil"/>
              <w:bottom w:val="nil"/>
              <w:right w:val="nil"/>
            </w:tcBorders>
          </w:tcPr>
          <w:p w14:paraId="25DC95A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90</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1A6698D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 of the council or a council committee" and substitute:</w:t>
            </w:r>
          </w:p>
          <w:p w14:paraId="6D0324A8"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 of the council or member of a council committee</w:t>
            </w:r>
          </w:p>
        </w:tc>
      </w:tr>
      <w:tr w:rsidR="00750C68" w:rsidRPr="00750C68" w14:paraId="34955626" w14:textId="77777777" w:rsidTr="008427E4">
        <w:trPr>
          <w:cantSplit/>
        </w:trPr>
        <w:tc>
          <w:tcPr>
            <w:tcW w:w="2926" w:type="dxa"/>
            <w:tcBorders>
              <w:top w:val="nil"/>
              <w:left w:val="nil"/>
              <w:bottom w:val="nil"/>
              <w:right w:val="nil"/>
            </w:tcBorders>
          </w:tcPr>
          <w:p w14:paraId="67A7ACC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252(7)</w:t>
            </w:r>
          </w:p>
        </w:tc>
        <w:tc>
          <w:tcPr>
            <w:tcW w:w="4272" w:type="dxa"/>
            <w:tcBorders>
              <w:top w:val="nil"/>
              <w:left w:val="nil"/>
              <w:bottom w:val="nil"/>
              <w:right w:val="nil"/>
            </w:tcBorders>
          </w:tcPr>
          <w:p w14:paraId="269D1D1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74712B4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tc>
      </w:tr>
      <w:tr w:rsidR="00750C68" w:rsidRPr="00750C68" w14:paraId="79EAECE3" w14:textId="77777777" w:rsidTr="008427E4">
        <w:trPr>
          <w:cantSplit/>
        </w:trPr>
        <w:tc>
          <w:tcPr>
            <w:tcW w:w="2926" w:type="dxa"/>
            <w:tcBorders>
              <w:top w:val="nil"/>
              <w:left w:val="nil"/>
              <w:bottom w:val="nil"/>
              <w:right w:val="nil"/>
            </w:tcBorders>
          </w:tcPr>
          <w:p w14:paraId="6016BB4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w:t>
            </w:r>
            <w:proofErr w:type="gramStart"/>
            <w:r w:rsidRPr="00750C68">
              <w:rPr>
                <w:rFonts w:eastAsia="Times New Roman"/>
                <w:color w:val="000000"/>
                <w:sz w:val="20"/>
                <w:szCs w:val="20"/>
                <w:lang w:eastAsia="en-AU"/>
              </w:rPr>
              <w:t>A(</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631AA97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10E3456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29CB049E" w14:textId="77777777" w:rsidTr="008427E4">
        <w:trPr>
          <w:cantSplit/>
        </w:trPr>
        <w:tc>
          <w:tcPr>
            <w:tcW w:w="2926" w:type="dxa"/>
            <w:tcBorders>
              <w:top w:val="nil"/>
              <w:left w:val="nil"/>
              <w:bottom w:val="nil"/>
              <w:right w:val="nil"/>
            </w:tcBorders>
          </w:tcPr>
          <w:p w14:paraId="448ECA8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262B</w:t>
            </w:r>
          </w:p>
        </w:tc>
        <w:tc>
          <w:tcPr>
            <w:tcW w:w="4272" w:type="dxa"/>
            <w:tcBorders>
              <w:top w:val="nil"/>
              <w:left w:val="nil"/>
              <w:bottom w:val="nil"/>
              <w:right w:val="nil"/>
            </w:tcBorders>
          </w:tcPr>
          <w:p w14:paraId="34FDA0C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(1) and substitute:</w:t>
            </w:r>
          </w:p>
          <w:p w14:paraId="010E8B94"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(1)</w:t>
            </w:r>
            <w:r w:rsidRPr="00750C68">
              <w:rPr>
                <w:rFonts w:eastAsia="Times New Roman"/>
                <w:color w:val="000000"/>
                <w:sz w:val="20"/>
                <w:szCs w:val="20"/>
                <w:lang w:eastAsia="en-AU"/>
              </w:rPr>
              <w:tab/>
              <w:t xml:space="preserve">The Council must prepare and adopt a policy relating to the management of behaviour of administrators of the council (a </w:t>
            </w:r>
            <w:r w:rsidRPr="00750C68">
              <w:rPr>
                <w:rFonts w:eastAsia="Times New Roman"/>
                <w:b/>
                <w:bCs/>
                <w:i/>
                <w:iCs/>
                <w:color w:val="000000"/>
                <w:sz w:val="20"/>
                <w:szCs w:val="20"/>
                <w:lang w:eastAsia="en-AU"/>
              </w:rPr>
              <w:t>behavioural management policy</w:t>
            </w:r>
            <w:r w:rsidRPr="00750C68">
              <w:rPr>
                <w:rFonts w:eastAsia="Times New Roman"/>
                <w:color w:val="000000"/>
                <w:sz w:val="20"/>
                <w:szCs w:val="20"/>
                <w:lang w:eastAsia="en-AU"/>
              </w:rPr>
              <w:t>) by 30 June 2023.</w:t>
            </w:r>
          </w:p>
          <w:p w14:paraId="260D5B9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Before subsection (2)(a) insert:</w:t>
            </w:r>
          </w:p>
          <w:p w14:paraId="697FC436"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(a1)</w:t>
            </w:r>
            <w:r w:rsidRPr="00750C68">
              <w:rPr>
                <w:rFonts w:eastAsia="Times New Roman"/>
                <w:color w:val="000000"/>
                <w:sz w:val="20"/>
                <w:szCs w:val="20"/>
                <w:lang w:eastAsia="en-AU"/>
              </w:rPr>
              <w:tab/>
              <w:t xml:space="preserve">provisions requiring the council to nominate 1 or more persons at the council to be authorised to receive </w:t>
            </w:r>
            <w:proofErr w:type="gramStart"/>
            <w:r w:rsidRPr="00750C68">
              <w:rPr>
                <w:rFonts w:eastAsia="Times New Roman"/>
                <w:color w:val="000000"/>
                <w:sz w:val="20"/>
                <w:szCs w:val="20"/>
                <w:lang w:eastAsia="en-AU"/>
              </w:rPr>
              <w:t>complaints;</w:t>
            </w:r>
            <w:proofErr w:type="gramEnd"/>
          </w:p>
          <w:p w14:paraId="659749D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subsection (2)(b) insert:</w:t>
            </w:r>
          </w:p>
          <w:p w14:paraId="77F85C6C"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w:t>
            </w:r>
            <w:proofErr w:type="spellStart"/>
            <w:r w:rsidRPr="00750C68">
              <w:rPr>
                <w:rFonts w:eastAsia="Times New Roman"/>
                <w:color w:val="000000"/>
                <w:sz w:val="20"/>
                <w:szCs w:val="20"/>
                <w:lang w:eastAsia="en-AU"/>
              </w:rPr>
              <w:t>ba</w:t>
            </w:r>
            <w:proofErr w:type="spellEnd"/>
            <w:r w:rsidRPr="00750C68">
              <w:rPr>
                <w:rFonts w:eastAsia="Times New Roman"/>
                <w:color w:val="000000"/>
                <w:sz w:val="20"/>
                <w:szCs w:val="20"/>
                <w:lang w:eastAsia="en-AU"/>
              </w:rPr>
              <w:t>)</w:t>
            </w:r>
            <w:r w:rsidRPr="00750C68">
              <w:rPr>
                <w:rFonts w:eastAsia="Times New Roman"/>
                <w:color w:val="000000"/>
                <w:sz w:val="20"/>
                <w:szCs w:val="20"/>
                <w:lang w:eastAsia="en-AU"/>
              </w:rPr>
              <w:tab/>
              <w:t xml:space="preserve">provisions requiring the council to nominate an independent person or body (with the agreement of the person or body) to inquire into </w:t>
            </w:r>
            <w:proofErr w:type="gramStart"/>
            <w:r w:rsidRPr="00750C68">
              <w:rPr>
                <w:rFonts w:eastAsia="Times New Roman"/>
                <w:color w:val="000000"/>
                <w:sz w:val="20"/>
                <w:szCs w:val="20"/>
                <w:lang w:eastAsia="en-AU"/>
              </w:rPr>
              <w:t>complaints;</w:t>
            </w:r>
            <w:proofErr w:type="gramEnd"/>
          </w:p>
          <w:p w14:paraId="0DFE989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(2)(d)</w:t>
            </w:r>
          </w:p>
          <w:p w14:paraId="7B30AE5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159D6FD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53D846F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B279D5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274A25F8" w14:textId="77777777" w:rsidTr="008427E4">
        <w:trPr>
          <w:cantSplit/>
        </w:trPr>
        <w:tc>
          <w:tcPr>
            <w:tcW w:w="2926" w:type="dxa"/>
            <w:tcBorders>
              <w:top w:val="nil"/>
              <w:left w:val="nil"/>
              <w:bottom w:val="nil"/>
              <w:right w:val="nil"/>
            </w:tcBorders>
          </w:tcPr>
          <w:p w14:paraId="6C7CF33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262B(2)(c)</w:t>
            </w:r>
          </w:p>
        </w:tc>
        <w:tc>
          <w:tcPr>
            <w:tcW w:w="4272" w:type="dxa"/>
            <w:tcBorders>
              <w:top w:val="nil"/>
              <w:left w:val="nil"/>
              <w:bottom w:val="nil"/>
              <w:right w:val="nil"/>
            </w:tcBorders>
          </w:tcPr>
          <w:p w14:paraId="108B92A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council" wherever occurring and substitute in each case:</w:t>
            </w:r>
          </w:p>
          <w:p w14:paraId="5586968B"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nominated independent person or body</w:t>
            </w:r>
          </w:p>
        </w:tc>
      </w:tr>
      <w:tr w:rsidR="00750C68" w:rsidRPr="00750C68" w14:paraId="1971D86D" w14:textId="77777777" w:rsidTr="008427E4">
        <w:trPr>
          <w:cantSplit/>
        </w:trPr>
        <w:tc>
          <w:tcPr>
            <w:tcW w:w="2926" w:type="dxa"/>
            <w:tcBorders>
              <w:top w:val="nil"/>
              <w:left w:val="nil"/>
              <w:bottom w:val="nil"/>
              <w:right w:val="nil"/>
            </w:tcBorders>
          </w:tcPr>
          <w:p w14:paraId="629F5BE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262C</w:t>
            </w:r>
          </w:p>
        </w:tc>
        <w:tc>
          <w:tcPr>
            <w:tcW w:w="4272" w:type="dxa"/>
            <w:tcBorders>
              <w:top w:val="nil"/>
              <w:left w:val="nil"/>
              <w:bottom w:val="nil"/>
              <w:right w:val="nil"/>
            </w:tcBorders>
          </w:tcPr>
          <w:p w14:paraId="1695B1B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07CEA80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1E11988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and substitute:</w:t>
            </w:r>
          </w:p>
          <w:p w14:paraId="2415F19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78E16F8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7B7FEFF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7626E9C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"office of member" and substitute:</w:t>
            </w:r>
          </w:p>
          <w:p w14:paraId="4DE3063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office of administrator</w:t>
            </w:r>
          </w:p>
        </w:tc>
      </w:tr>
      <w:tr w:rsidR="00750C68" w:rsidRPr="00750C68" w14:paraId="66AA8668" w14:textId="77777777" w:rsidTr="008427E4">
        <w:trPr>
          <w:cantSplit/>
        </w:trPr>
        <w:tc>
          <w:tcPr>
            <w:tcW w:w="2926" w:type="dxa"/>
            <w:tcBorders>
              <w:top w:val="nil"/>
              <w:left w:val="nil"/>
              <w:bottom w:val="nil"/>
              <w:right w:val="nil"/>
            </w:tcBorders>
          </w:tcPr>
          <w:p w14:paraId="3F8897C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262E</w:t>
            </w:r>
          </w:p>
        </w:tc>
        <w:tc>
          <w:tcPr>
            <w:tcW w:w="4272" w:type="dxa"/>
            <w:tcBorders>
              <w:top w:val="nil"/>
              <w:left w:val="nil"/>
              <w:bottom w:val="nil"/>
              <w:right w:val="nil"/>
            </w:tcBorders>
          </w:tcPr>
          <w:p w14:paraId="76338063"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30D140A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1C339D7E" w14:textId="77777777" w:rsidTr="008427E4">
        <w:trPr>
          <w:cantSplit/>
        </w:trPr>
        <w:tc>
          <w:tcPr>
            <w:tcW w:w="2926" w:type="dxa"/>
            <w:tcBorders>
              <w:top w:val="nil"/>
              <w:left w:val="nil"/>
              <w:bottom w:val="nil"/>
              <w:right w:val="nil"/>
            </w:tcBorders>
          </w:tcPr>
          <w:p w14:paraId="36F33D0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262Q</w:t>
            </w:r>
          </w:p>
        </w:tc>
        <w:tc>
          <w:tcPr>
            <w:tcW w:w="4272" w:type="dxa"/>
            <w:tcBorders>
              <w:top w:val="nil"/>
              <w:left w:val="nil"/>
              <w:bottom w:val="nil"/>
              <w:right w:val="nil"/>
            </w:tcBorders>
          </w:tcPr>
          <w:p w14:paraId="2C78983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297581E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C054CAB"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"principal member" and substitute:</w:t>
            </w:r>
          </w:p>
          <w:p w14:paraId="125AF61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principal administrator</w:t>
            </w:r>
          </w:p>
          <w:p w14:paraId="46A0A70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paragraph (c)</w:t>
            </w:r>
          </w:p>
        </w:tc>
      </w:tr>
      <w:tr w:rsidR="00750C68" w:rsidRPr="00750C68" w14:paraId="44E297F7" w14:textId="77777777" w:rsidTr="008427E4">
        <w:trPr>
          <w:cantSplit/>
        </w:trPr>
        <w:tc>
          <w:tcPr>
            <w:tcW w:w="2926" w:type="dxa"/>
            <w:tcBorders>
              <w:top w:val="nil"/>
              <w:left w:val="nil"/>
              <w:bottom w:val="nil"/>
              <w:right w:val="nil"/>
            </w:tcBorders>
          </w:tcPr>
          <w:p w14:paraId="032DB33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w:t>
            </w:r>
            <w:proofErr w:type="gramStart"/>
            <w:r w:rsidRPr="00750C68">
              <w:rPr>
                <w:rFonts w:eastAsia="Times New Roman"/>
                <w:color w:val="000000"/>
                <w:sz w:val="20"/>
                <w:szCs w:val="20"/>
                <w:lang w:eastAsia="en-AU"/>
              </w:rPr>
              <w:t>W(</w:t>
            </w:r>
            <w:proofErr w:type="gramEnd"/>
            <w:r w:rsidRPr="00750C68">
              <w:rPr>
                <w:rFonts w:eastAsia="Times New Roman"/>
                <w:color w:val="000000"/>
                <w:sz w:val="20"/>
                <w:szCs w:val="20"/>
                <w:lang w:eastAsia="en-AU"/>
              </w:rPr>
              <w:t>1)</w:t>
            </w:r>
          </w:p>
        </w:tc>
        <w:tc>
          <w:tcPr>
            <w:tcW w:w="4272" w:type="dxa"/>
            <w:tcBorders>
              <w:top w:val="nil"/>
              <w:left w:val="nil"/>
              <w:bottom w:val="nil"/>
              <w:right w:val="nil"/>
            </w:tcBorders>
          </w:tcPr>
          <w:p w14:paraId="0B41AAB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713EDE82"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13EB229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and substitute:</w:t>
            </w:r>
          </w:p>
          <w:p w14:paraId="3E9BECA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p w14:paraId="7ED19F2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4AD44E2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4DC6E8B0"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"office of member" wherever occurring and substitute in each case:</w:t>
            </w:r>
          </w:p>
          <w:p w14:paraId="62D97C74"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office of administrator</w:t>
            </w:r>
          </w:p>
          <w:p w14:paraId="4C886A2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"an allowance" and substitute:</w:t>
            </w:r>
          </w:p>
          <w:p w14:paraId="285CFEE2"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remuneration</w:t>
            </w:r>
          </w:p>
          <w:p w14:paraId="12AAFE18"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paragraph (h)</w:t>
            </w:r>
          </w:p>
        </w:tc>
      </w:tr>
      <w:tr w:rsidR="00750C68" w:rsidRPr="00750C68" w14:paraId="04787CD2" w14:textId="77777777" w:rsidTr="008427E4">
        <w:trPr>
          <w:cantSplit/>
        </w:trPr>
        <w:tc>
          <w:tcPr>
            <w:tcW w:w="2926" w:type="dxa"/>
            <w:tcBorders>
              <w:top w:val="nil"/>
              <w:left w:val="nil"/>
              <w:bottom w:val="nil"/>
              <w:right w:val="nil"/>
            </w:tcBorders>
          </w:tcPr>
          <w:p w14:paraId="43ECAFE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262</w:t>
            </w:r>
            <w:proofErr w:type="gramStart"/>
            <w:r w:rsidRPr="00750C68">
              <w:rPr>
                <w:rFonts w:eastAsia="Times New Roman"/>
                <w:color w:val="000000"/>
                <w:sz w:val="20"/>
                <w:szCs w:val="20"/>
                <w:lang w:eastAsia="en-AU"/>
              </w:rPr>
              <w:t>W(</w:t>
            </w:r>
            <w:proofErr w:type="gramEnd"/>
            <w:r w:rsidRPr="00750C68">
              <w:rPr>
                <w:rFonts w:eastAsia="Times New Roman"/>
                <w:color w:val="000000"/>
                <w:sz w:val="20"/>
                <w:szCs w:val="20"/>
                <w:lang w:eastAsia="en-AU"/>
              </w:rPr>
              <w:t>3)</w:t>
            </w:r>
          </w:p>
        </w:tc>
        <w:tc>
          <w:tcPr>
            <w:tcW w:w="4272" w:type="dxa"/>
            <w:tcBorders>
              <w:top w:val="nil"/>
              <w:left w:val="nil"/>
              <w:bottom w:val="nil"/>
              <w:right w:val="nil"/>
            </w:tcBorders>
          </w:tcPr>
          <w:p w14:paraId="6A2419B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and substitute:</w:t>
            </w:r>
          </w:p>
          <w:p w14:paraId="05FB4632"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13C08EE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"matter to the council" insert:</w:t>
            </w:r>
          </w:p>
          <w:p w14:paraId="5D38251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and the Minister</w:t>
            </w:r>
          </w:p>
          <w:p w14:paraId="4DF3BB0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and substitute:</w:t>
            </w:r>
          </w:p>
          <w:p w14:paraId="1A5A9C97"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p w14:paraId="2136044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member's" and substitute:</w:t>
            </w:r>
          </w:p>
          <w:p w14:paraId="304FE7B3"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administrator's</w:t>
            </w:r>
          </w:p>
        </w:tc>
      </w:tr>
      <w:tr w:rsidR="00750C68" w:rsidRPr="00750C68" w14:paraId="108A89BE" w14:textId="77777777" w:rsidTr="008427E4">
        <w:trPr>
          <w:cantSplit/>
        </w:trPr>
        <w:tc>
          <w:tcPr>
            <w:tcW w:w="2926" w:type="dxa"/>
            <w:tcBorders>
              <w:top w:val="nil"/>
              <w:left w:val="nil"/>
              <w:bottom w:val="nil"/>
              <w:right w:val="nil"/>
            </w:tcBorders>
          </w:tcPr>
          <w:p w14:paraId="1D59400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lastRenderedPageBreak/>
              <w:t>Section 262</w:t>
            </w:r>
            <w:proofErr w:type="gramStart"/>
            <w:r w:rsidRPr="00750C68">
              <w:rPr>
                <w:rFonts w:eastAsia="Times New Roman"/>
                <w:color w:val="000000"/>
                <w:sz w:val="20"/>
                <w:szCs w:val="20"/>
                <w:lang w:eastAsia="en-AU"/>
              </w:rPr>
              <w:t>W(</w:t>
            </w:r>
            <w:proofErr w:type="gramEnd"/>
            <w:r w:rsidRPr="00750C68">
              <w:rPr>
                <w:rFonts w:eastAsia="Times New Roman"/>
                <w:color w:val="000000"/>
                <w:sz w:val="20"/>
                <w:szCs w:val="20"/>
                <w:lang w:eastAsia="en-AU"/>
              </w:rPr>
              <w:t>4)</w:t>
            </w:r>
          </w:p>
        </w:tc>
        <w:tc>
          <w:tcPr>
            <w:tcW w:w="4272" w:type="dxa"/>
            <w:tcBorders>
              <w:top w:val="nil"/>
              <w:left w:val="nil"/>
              <w:bottom w:val="nil"/>
              <w:right w:val="nil"/>
            </w:tcBorders>
          </w:tcPr>
          <w:p w14:paraId="03F95DA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subsection (4)</w:t>
            </w:r>
          </w:p>
        </w:tc>
      </w:tr>
      <w:tr w:rsidR="00750C68" w:rsidRPr="00750C68" w14:paraId="12974B61" w14:textId="77777777" w:rsidTr="008427E4">
        <w:trPr>
          <w:cantSplit/>
        </w:trPr>
        <w:tc>
          <w:tcPr>
            <w:tcW w:w="2926" w:type="dxa"/>
            <w:tcBorders>
              <w:top w:val="nil"/>
              <w:left w:val="nil"/>
              <w:bottom w:val="nil"/>
              <w:right w:val="nil"/>
            </w:tcBorders>
          </w:tcPr>
          <w:p w14:paraId="2DD2E8B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263A</w:t>
            </w:r>
          </w:p>
        </w:tc>
        <w:tc>
          <w:tcPr>
            <w:tcW w:w="4272" w:type="dxa"/>
            <w:tcBorders>
              <w:top w:val="nil"/>
              <w:left w:val="nil"/>
              <w:bottom w:val="nil"/>
              <w:right w:val="nil"/>
            </w:tcBorders>
          </w:tcPr>
          <w:p w14:paraId="0F373C4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 wherever occurring insert:</w:t>
            </w:r>
          </w:p>
          <w:p w14:paraId="5511452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tc>
      </w:tr>
      <w:tr w:rsidR="00750C68" w:rsidRPr="00750C68" w14:paraId="269A74E8" w14:textId="77777777" w:rsidTr="008427E4">
        <w:trPr>
          <w:cantSplit/>
        </w:trPr>
        <w:tc>
          <w:tcPr>
            <w:tcW w:w="2926" w:type="dxa"/>
            <w:tcBorders>
              <w:top w:val="nil"/>
              <w:left w:val="nil"/>
              <w:bottom w:val="nil"/>
              <w:right w:val="nil"/>
            </w:tcBorders>
          </w:tcPr>
          <w:p w14:paraId="51338A0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263B(1)(a)</w:t>
            </w:r>
          </w:p>
        </w:tc>
        <w:tc>
          <w:tcPr>
            <w:tcW w:w="4272" w:type="dxa"/>
            <w:tcBorders>
              <w:top w:val="nil"/>
              <w:left w:val="nil"/>
              <w:bottom w:val="nil"/>
              <w:right w:val="nil"/>
            </w:tcBorders>
          </w:tcPr>
          <w:p w14:paraId="4142F474"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"requiring the council" insert:</w:t>
            </w:r>
          </w:p>
          <w:p w14:paraId="40A8CBAD"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in the case of a complaint against an administrator, the Minister</w:t>
            </w:r>
          </w:p>
        </w:tc>
      </w:tr>
      <w:tr w:rsidR="00750C68" w:rsidRPr="00750C68" w14:paraId="7FD0F3D5" w14:textId="77777777" w:rsidTr="008427E4">
        <w:trPr>
          <w:cantSplit/>
        </w:trPr>
        <w:tc>
          <w:tcPr>
            <w:tcW w:w="2926" w:type="dxa"/>
            <w:tcBorders>
              <w:top w:val="nil"/>
              <w:left w:val="nil"/>
              <w:bottom w:val="nil"/>
              <w:right w:val="nil"/>
            </w:tcBorders>
          </w:tcPr>
          <w:p w14:paraId="0E839F9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263B(1)(a)(</w:t>
            </w:r>
            <w:proofErr w:type="spellStart"/>
            <w:r w:rsidRPr="00750C68">
              <w:rPr>
                <w:rFonts w:eastAsia="Times New Roman"/>
                <w:color w:val="000000"/>
                <w:sz w:val="20"/>
                <w:szCs w:val="20"/>
                <w:lang w:eastAsia="en-AU"/>
              </w:rPr>
              <w:t>i</w:t>
            </w:r>
            <w:proofErr w:type="spellEnd"/>
            <w:r w:rsidRPr="00750C68">
              <w:rPr>
                <w:rFonts w:eastAsia="Times New Roman"/>
                <w:color w:val="000000"/>
                <w:sz w:val="20"/>
                <w:szCs w:val="20"/>
                <w:lang w:eastAsia="en-AU"/>
              </w:rPr>
              <w:t>) and (ii)</w:t>
            </w:r>
          </w:p>
        </w:tc>
        <w:tc>
          <w:tcPr>
            <w:tcW w:w="4272" w:type="dxa"/>
            <w:tcBorders>
              <w:top w:val="nil"/>
              <w:left w:val="nil"/>
              <w:bottom w:val="nil"/>
              <w:right w:val="nil"/>
            </w:tcBorders>
          </w:tcPr>
          <w:p w14:paraId="6A8DCC8D"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 wherever occurring insert:</w:t>
            </w:r>
          </w:p>
          <w:p w14:paraId="5CED2A9E"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p w14:paraId="1188D0BC"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"an allowance" insert:</w:t>
            </w:r>
          </w:p>
          <w:p w14:paraId="48BC6DE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in the case of an administrator, remuneration</w:t>
            </w:r>
          </w:p>
        </w:tc>
      </w:tr>
      <w:tr w:rsidR="00750C68" w:rsidRPr="00750C68" w14:paraId="427C4EA6" w14:textId="77777777" w:rsidTr="008427E4">
        <w:trPr>
          <w:cantSplit/>
        </w:trPr>
        <w:tc>
          <w:tcPr>
            <w:tcW w:w="2926" w:type="dxa"/>
            <w:tcBorders>
              <w:top w:val="nil"/>
              <w:left w:val="nil"/>
              <w:bottom w:val="nil"/>
              <w:right w:val="nil"/>
            </w:tcBorders>
          </w:tcPr>
          <w:p w14:paraId="0E27261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263B(1)(a)(iii)</w:t>
            </w:r>
          </w:p>
        </w:tc>
        <w:tc>
          <w:tcPr>
            <w:tcW w:w="4272" w:type="dxa"/>
            <w:tcBorders>
              <w:top w:val="nil"/>
              <w:left w:val="nil"/>
              <w:bottom w:val="nil"/>
              <w:right w:val="nil"/>
            </w:tcBorders>
          </w:tcPr>
          <w:p w14:paraId="0EEC456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Before "ensure" insert:</w:t>
            </w:r>
          </w:p>
          <w:p w14:paraId="192F3120"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in the case of a complaint against a member—</w:t>
            </w:r>
          </w:p>
        </w:tc>
      </w:tr>
      <w:tr w:rsidR="00750C68" w:rsidRPr="00750C68" w14:paraId="4C098078" w14:textId="77777777" w:rsidTr="008427E4">
        <w:trPr>
          <w:cantSplit/>
        </w:trPr>
        <w:tc>
          <w:tcPr>
            <w:tcW w:w="2926" w:type="dxa"/>
            <w:tcBorders>
              <w:top w:val="nil"/>
              <w:left w:val="nil"/>
              <w:bottom w:val="nil"/>
              <w:right w:val="nil"/>
            </w:tcBorders>
          </w:tcPr>
          <w:p w14:paraId="35E20EB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263B(1)(b)</w:t>
            </w:r>
          </w:p>
        </w:tc>
        <w:tc>
          <w:tcPr>
            <w:tcW w:w="4272" w:type="dxa"/>
            <w:tcBorders>
              <w:top w:val="nil"/>
              <w:left w:val="nil"/>
              <w:bottom w:val="nil"/>
              <w:right w:val="nil"/>
            </w:tcBorders>
          </w:tcPr>
          <w:p w14:paraId="3C5B8F9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"member" insert:</w:t>
            </w:r>
          </w:p>
          <w:p w14:paraId="1F9FAF01"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or administrator</w:t>
            </w:r>
          </w:p>
        </w:tc>
      </w:tr>
      <w:tr w:rsidR="00750C68" w:rsidRPr="00750C68" w14:paraId="75CD15E6" w14:textId="77777777" w:rsidTr="008427E4">
        <w:trPr>
          <w:cantSplit/>
        </w:trPr>
        <w:tc>
          <w:tcPr>
            <w:tcW w:w="2926" w:type="dxa"/>
            <w:tcBorders>
              <w:top w:val="nil"/>
              <w:left w:val="nil"/>
              <w:bottom w:val="nil"/>
              <w:right w:val="nil"/>
            </w:tcBorders>
          </w:tcPr>
          <w:p w14:paraId="239263E5"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263</w:t>
            </w:r>
            <w:proofErr w:type="gramStart"/>
            <w:r w:rsidRPr="00750C68">
              <w:rPr>
                <w:rFonts w:eastAsia="Times New Roman"/>
                <w:color w:val="000000"/>
                <w:sz w:val="20"/>
                <w:szCs w:val="20"/>
                <w:lang w:eastAsia="en-AU"/>
              </w:rPr>
              <w:t>B(</w:t>
            </w:r>
            <w:proofErr w:type="gramEnd"/>
            <w:r w:rsidRPr="00750C68">
              <w:rPr>
                <w:rFonts w:eastAsia="Times New Roman"/>
                <w:color w:val="000000"/>
                <w:sz w:val="20"/>
                <w:szCs w:val="20"/>
                <w:lang w:eastAsia="en-AU"/>
              </w:rPr>
              <w:t>3)</w:t>
            </w:r>
          </w:p>
        </w:tc>
        <w:tc>
          <w:tcPr>
            <w:tcW w:w="4272" w:type="dxa"/>
            <w:tcBorders>
              <w:top w:val="nil"/>
              <w:left w:val="nil"/>
              <w:bottom w:val="nil"/>
              <w:right w:val="nil"/>
            </w:tcBorders>
          </w:tcPr>
          <w:p w14:paraId="420F1C0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council is" and substitute:</w:t>
            </w:r>
          </w:p>
          <w:p w14:paraId="58B368EC"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Minister and a council are</w:t>
            </w:r>
          </w:p>
        </w:tc>
      </w:tr>
      <w:tr w:rsidR="00750C68" w:rsidRPr="00750C68" w14:paraId="029FCEAD" w14:textId="77777777" w:rsidTr="008427E4">
        <w:trPr>
          <w:cantSplit/>
        </w:trPr>
        <w:tc>
          <w:tcPr>
            <w:tcW w:w="2926" w:type="dxa"/>
            <w:tcBorders>
              <w:top w:val="nil"/>
              <w:left w:val="nil"/>
              <w:bottom w:val="single" w:sz="4" w:space="0" w:color="auto"/>
              <w:right w:val="nil"/>
            </w:tcBorders>
          </w:tcPr>
          <w:p w14:paraId="57CE1589"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290(1)</w:t>
            </w:r>
          </w:p>
        </w:tc>
        <w:tc>
          <w:tcPr>
            <w:tcW w:w="4272" w:type="dxa"/>
            <w:tcBorders>
              <w:top w:val="nil"/>
              <w:left w:val="nil"/>
              <w:bottom w:val="single" w:sz="4" w:space="0" w:color="auto"/>
              <w:right w:val="nil"/>
            </w:tcBorders>
          </w:tcPr>
          <w:p w14:paraId="181D01B6"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"signed by" insert:</w:t>
            </w:r>
          </w:p>
          <w:p w14:paraId="2BD76DE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principal administrator of a council,</w:t>
            </w:r>
          </w:p>
        </w:tc>
      </w:tr>
      <w:tr w:rsidR="00750C68" w:rsidRPr="00750C68" w14:paraId="7B5EE38D" w14:textId="77777777" w:rsidTr="008427E4">
        <w:trPr>
          <w:cantSplit/>
        </w:trPr>
        <w:tc>
          <w:tcPr>
            <w:tcW w:w="2926" w:type="dxa"/>
            <w:tcBorders>
              <w:top w:val="single" w:sz="4" w:space="0" w:color="auto"/>
              <w:left w:val="nil"/>
              <w:bottom w:val="single" w:sz="4" w:space="0" w:color="auto"/>
              <w:right w:val="nil"/>
            </w:tcBorders>
          </w:tcPr>
          <w:p w14:paraId="47C86637" w14:textId="77777777" w:rsidR="00750C68" w:rsidRPr="00750C68" w:rsidRDefault="00E676B1" w:rsidP="00750C68">
            <w:pPr>
              <w:keepNext/>
              <w:keepLines/>
              <w:autoSpaceDE w:val="0"/>
              <w:autoSpaceDN w:val="0"/>
              <w:adjustRightInd w:val="0"/>
              <w:spacing w:before="120" w:after="0" w:line="240" w:lineRule="auto"/>
              <w:jc w:val="left"/>
              <w:rPr>
                <w:rFonts w:eastAsia="Times New Roman"/>
                <w:color w:val="000000"/>
                <w:sz w:val="20"/>
                <w:szCs w:val="20"/>
                <w:lang w:eastAsia="en-AU"/>
              </w:rPr>
            </w:pPr>
            <w:hyperlink r:id="rId18" w:history="1">
              <w:r w:rsidR="00750C68" w:rsidRPr="00750C68">
                <w:rPr>
                  <w:rFonts w:eastAsia="Times New Roman"/>
                  <w:b/>
                  <w:bCs/>
                  <w:i/>
                  <w:iCs/>
                  <w:color w:val="000000"/>
                  <w:sz w:val="20"/>
                  <w:szCs w:val="20"/>
                  <w:lang w:eastAsia="en-AU"/>
                </w:rPr>
                <w:t>Local Government (Elections) Act 1999</w:t>
              </w:r>
            </w:hyperlink>
          </w:p>
        </w:tc>
        <w:tc>
          <w:tcPr>
            <w:tcW w:w="4272" w:type="dxa"/>
            <w:tcBorders>
              <w:top w:val="single" w:sz="4" w:space="0" w:color="auto"/>
              <w:left w:val="nil"/>
              <w:bottom w:val="single" w:sz="4" w:space="0" w:color="auto"/>
              <w:right w:val="nil"/>
            </w:tcBorders>
          </w:tcPr>
          <w:p w14:paraId="6E061BA1" w14:textId="77777777" w:rsidR="00750C68" w:rsidRPr="00750C68" w:rsidRDefault="00750C68" w:rsidP="00750C68">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750C68" w:rsidRPr="00750C68" w14:paraId="1D2BBAFA" w14:textId="77777777" w:rsidTr="008427E4">
        <w:trPr>
          <w:cantSplit/>
        </w:trPr>
        <w:tc>
          <w:tcPr>
            <w:tcW w:w="2926" w:type="dxa"/>
            <w:tcBorders>
              <w:top w:val="single" w:sz="4" w:space="0" w:color="auto"/>
              <w:left w:val="nil"/>
              <w:bottom w:val="single" w:sz="4" w:space="0" w:color="auto"/>
              <w:right w:val="nil"/>
            </w:tcBorders>
          </w:tcPr>
          <w:p w14:paraId="024C800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Sections 6 to 8 (inclusive)</w:t>
            </w:r>
          </w:p>
        </w:tc>
        <w:tc>
          <w:tcPr>
            <w:tcW w:w="4272" w:type="dxa"/>
            <w:tcBorders>
              <w:top w:val="single" w:sz="4" w:space="0" w:color="auto"/>
              <w:left w:val="nil"/>
              <w:bottom w:val="single" w:sz="4" w:space="0" w:color="auto"/>
              <w:right w:val="nil"/>
            </w:tcBorders>
          </w:tcPr>
          <w:p w14:paraId="4BD7498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sections</w:t>
            </w:r>
          </w:p>
        </w:tc>
      </w:tr>
      <w:tr w:rsidR="00750C68" w:rsidRPr="00750C68" w14:paraId="1823BE38" w14:textId="77777777" w:rsidTr="008427E4">
        <w:trPr>
          <w:cantSplit/>
        </w:trPr>
        <w:tc>
          <w:tcPr>
            <w:tcW w:w="2926" w:type="dxa"/>
            <w:tcBorders>
              <w:top w:val="single" w:sz="4" w:space="0" w:color="auto"/>
              <w:left w:val="nil"/>
              <w:bottom w:val="single" w:sz="4" w:space="0" w:color="auto"/>
              <w:right w:val="nil"/>
            </w:tcBorders>
          </w:tcPr>
          <w:p w14:paraId="31B0BC86" w14:textId="77777777" w:rsidR="00750C68" w:rsidRPr="00750C68" w:rsidRDefault="00E676B1" w:rsidP="00750C68">
            <w:pPr>
              <w:keepNext/>
              <w:keepLines/>
              <w:autoSpaceDE w:val="0"/>
              <w:autoSpaceDN w:val="0"/>
              <w:adjustRightInd w:val="0"/>
              <w:spacing w:before="120" w:after="0" w:line="240" w:lineRule="auto"/>
              <w:jc w:val="left"/>
              <w:rPr>
                <w:rFonts w:eastAsia="Times New Roman"/>
                <w:color w:val="000000"/>
                <w:sz w:val="20"/>
                <w:szCs w:val="20"/>
                <w:lang w:eastAsia="en-AU"/>
              </w:rPr>
            </w:pPr>
            <w:hyperlink r:id="rId19" w:history="1">
              <w:r w:rsidR="00750C68" w:rsidRPr="00750C68">
                <w:rPr>
                  <w:rFonts w:eastAsia="Times New Roman"/>
                  <w:b/>
                  <w:bCs/>
                  <w:i/>
                  <w:iCs/>
                  <w:color w:val="000000"/>
                  <w:sz w:val="20"/>
                  <w:szCs w:val="20"/>
                  <w:lang w:eastAsia="en-AU"/>
                </w:rPr>
                <w:t>Local Government (General) Regulations 2013</w:t>
              </w:r>
            </w:hyperlink>
          </w:p>
        </w:tc>
        <w:tc>
          <w:tcPr>
            <w:tcW w:w="4272" w:type="dxa"/>
            <w:tcBorders>
              <w:top w:val="single" w:sz="4" w:space="0" w:color="auto"/>
              <w:left w:val="nil"/>
              <w:bottom w:val="single" w:sz="4" w:space="0" w:color="auto"/>
              <w:right w:val="nil"/>
            </w:tcBorders>
          </w:tcPr>
          <w:p w14:paraId="643D20E4" w14:textId="77777777" w:rsidR="00750C68" w:rsidRPr="00750C68" w:rsidRDefault="00750C68" w:rsidP="00750C68">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750C68" w:rsidRPr="00750C68" w14:paraId="05DD1EEC" w14:textId="77777777" w:rsidTr="008427E4">
        <w:trPr>
          <w:cantSplit/>
        </w:trPr>
        <w:tc>
          <w:tcPr>
            <w:tcW w:w="2926" w:type="dxa"/>
            <w:tcBorders>
              <w:top w:val="single" w:sz="4" w:space="0" w:color="auto"/>
              <w:left w:val="nil"/>
              <w:bottom w:val="nil"/>
              <w:right w:val="nil"/>
            </w:tcBorders>
          </w:tcPr>
          <w:p w14:paraId="2E4539B2"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Regulation 7</w:t>
            </w:r>
          </w:p>
        </w:tc>
        <w:tc>
          <w:tcPr>
            <w:tcW w:w="4272" w:type="dxa"/>
            <w:tcBorders>
              <w:top w:val="single" w:sz="4" w:space="0" w:color="auto"/>
              <w:left w:val="nil"/>
              <w:bottom w:val="nil"/>
              <w:right w:val="nil"/>
            </w:tcBorders>
          </w:tcPr>
          <w:p w14:paraId="30C322D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491CE015"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p w14:paraId="73CD6C2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"office of member" and substitute:</w:t>
            </w:r>
          </w:p>
          <w:p w14:paraId="2ABA1A69"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office of administrator</w:t>
            </w:r>
          </w:p>
          <w:p w14:paraId="409401B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"the member" wherever occurring and substitute in each case:</w:t>
            </w:r>
          </w:p>
          <w:p w14:paraId="0911AB16"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the administrator</w:t>
            </w:r>
          </w:p>
        </w:tc>
      </w:tr>
      <w:tr w:rsidR="00750C68" w:rsidRPr="00750C68" w14:paraId="3E0102E4" w14:textId="77777777" w:rsidTr="008427E4">
        <w:trPr>
          <w:cantSplit/>
        </w:trPr>
        <w:tc>
          <w:tcPr>
            <w:tcW w:w="2926" w:type="dxa"/>
            <w:tcBorders>
              <w:top w:val="nil"/>
              <w:left w:val="nil"/>
              <w:bottom w:val="single" w:sz="4" w:space="0" w:color="auto"/>
              <w:right w:val="nil"/>
            </w:tcBorders>
          </w:tcPr>
          <w:p w14:paraId="0EF7F27E"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Regulation 35</w:t>
            </w:r>
          </w:p>
        </w:tc>
        <w:tc>
          <w:tcPr>
            <w:tcW w:w="4272" w:type="dxa"/>
            <w:tcBorders>
              <w:top w:val="nil"/>
              <w:left w:val="nil"/>
              <w:bottom w:val="single" w:sz="4" w:space="0" w:color="auto"/>
              <w:right w:val="nil"/>
            </w:tcBorders>
          </w:tcPr>
          <w:p w14:paraId="591E8C6F"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"members" wherever occurring and substitute in each case:</w:t>
            </w:r>
          </w:p>
          <w:p w14:paraId="03FE752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administrators</w:t>
            </w:r>
          </w:p>
          <w:p w14:paraId="53E182E1"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Delete "a member" wherever occurring and substitute in each case:</w:t>
            </w:r>
          </w:p>
          <w:p w14:paraId="0D66DB8A" w14:textId="77777777" w:rsidR="00750C68" w:rsidRPr="00750C68" w:rsidRDefault="00750C68" w:rsidP="00750C68">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0C68">
              <w:rPr>
                <w:rFonts w:eastAsia="Times New Roman"/>
                <w:color w:val="000000"/>
                <w:sz w:val="20"/>
                <w:szCs w:val="20"/>
                <w:lang w:eastAsia="en-AU"/>
              </w:rPr>
              <w:t>an administrator</w:t>
            </w:r>
          </w:p>
        </w:tc>
      </w:tr>
      <w:tr w:rsidR="00750C68" w:rsidRPr="00750C68" w14:paraId="0D7C4020" w14:textId="77777777" w:rsidTr="008427E4">
        <w:trPr>
          <w:cantSplit/>
        </w:trPr>
        <w:tc>
          <w:tcPr>
            <w:tcW w:w="2926" w:type="dxa"/>
            <w:tcBorders>
              <w:top w:val="single" w:sz="4" w:space="0" w:color="auto"/>
              <w:left w:val="nil"/>
              <w:bottom w:val="single" w:sz="4" w:space="0" w:color="auto"/>
              <w:right w:val="nil"/>
            </w:tcBorders>
          </w:tcPr>
          <w:p w14:paraId="47D8C2CA" w14:textId="77777777" w:rsidR="00750C68" w:rsidRPr="00750C68" w:rsidRDefault="00E676B1" w:rsidP="00750C68">
            <w:pPr>
              <w:keepNext/>
              <w:keepLines/>
              <w:autoSpaceDE w:val="0"/>
              <w:autoSpaceDN w:val="0"/>
              <w:adjustRightInd w:val="0"/>
              <w:spacing w:before="120" w:after="0" w:line="240" w:lineRule="auto"/>
              <w:jc w:val="left"/>
              <w:rPr>
                <w:rFonts w:eastAsia="Times New Roman"/>
                <w:color w:val="000000"/>
                <w:sz w:val="20"/>
                <w:szCs w:val="20"/>
                <w:lang w:eastAsia="en-AU"/>
              </w:rPr>
            </w:pPr>
            <w:hyperlink r:id="rId20" w:history="1">
              <w:r w:rsidR="00750C68" w:rsidRPr="00750C68">
                <w:rPr>
                  <w:rFonts w:eastAsia="Times New Roman"/>
                  <w:b/>
                  <w:bCs/>
                  <w:i/>
                  <w:iCs/>
                  <w:color w:val="000000"/>
                  <w:sz w:val="20"/>
                  <w:szCs w:val="20"/>
                  <w:lang w:eastAsia="en-AU"/>
                </w:rPr>
                <w:t>Public Sector Act 2009</w:t>
              </w:r>
            </w:hyperlink>
          </w:p>
        </w:tc>
        <w:tc>
          <w:tcPr>
            <w:tcW w:w="4272" w:type="dxa"/>
            <w:tcBorders>
              <w:top w:val="single" w:sz="4" w:space="0" w:color="auto"/>
              <w:left w:val="nil"/>
              <w:bottom w:val="single" w:sz="4" w:space="0" w:color="auto"/>
              <w:right w:val="nil"/>
            </w:tcBorders>
          </w:tcPr>
          <w:p w14:paraId="61B590AE" w14:textId="77777777" w:rsidR="00750C68" w:rsidRPr="00750C68" w:rsidRDefault="00750C68" w:rsidP="00750C68">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750C68" w:rsidRPr="00750C68" w14:paraId="0F3A9F2F" w14:textId="77777777" w:rsidTr="008427E4">
        <w:trPr>
          <w:cantSplit/>
        </w:trPr>
        <w:tc>
          <w:tcPr>
            <w:tcW w:w="2926" w:type="dxa"/>
            <w:tcBorders>
              <w:top w:val="single" w:sz="4" w:space="0" w:color="auto"/>
              <w:left w:val="nil"/>
              <w:bottom w:val="nil"/>
              <w:right w:val="nil"/>
            </w:tcBorders>
          </w:tcPr>
          <w:p w14:paraId="72B4C817"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Section 74</w:t>
            </w:r>
          </w:p>
        </w:tc>
        <w:tc>
          <w:tcPr>
            <w:tcW w:w="4272" w:type="dxa"/>
            <w:tcBorders>
              <w:top w:val="single" w:sz="4" w:space="0" w:color="auto"/>
              <w:left w:val="nil"/>
              <w:bottom w:val="nil"/>
              <w:right w:val="nil"/>
            </w:tcBorders>
          </w:tcPr>
          <w:p w14:paraId="1C6D0A9A" w14:textId="77777777" w:rsidR="00750C68" w:rsidRPr="00750C68" w:rsidRDefault="00750C68" w:rsidP="00750C68">
            <w:pPr>
              <w:keepLines/>
              <w:autoSpaceDE w:val="0"/>
              <w:autoSpaceDN w:val="0"/>
              <w:adjustRightInd w:val="0"/>
              <w:spacing w:before="120" w:after="0" w:line="240" w:lineRule="auto"/>
              <w:jc w:val="left"/>
              <w:rPr>
                <w:rFonts w:eastAsia="Times New Roman"/>
                <w:color w:val="000000"/>
                <w:sz w:val="20"/>
                <w:szCs w:val="20"/>
                <w:lang w:eastAsia="en-AU"/>
              </w:rPr>
            </w:pPr>
            <w:r w:rsidRPr="00750C68">
              <w:rPr>
                <w:rFonts w:eastAsia="Times New Roman"/>
                <w:color w:val="000000"/>
                <w:sz w:val="20"/>
                <w:szCs w:val="20"/>
                <w:lang w:eastAsia="en-AU"/>
              </w:rPr>
              <w:t>After subsection (1) insert:</w:t>
            </w:r>
          </w:p>
          <w:p w14:paraId="1E3C6D52" w14:textId="77777777" w:rsidR="00750C68" w:rsidRPr="00750C68" w:rsidRDefault="00750C68" w:rsidP="00750C6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750C68">
              <w:rPr>
                <w:rFonts w:eastAsia="Times New Roman"/>
                <w:color w:val="000000"/>
                <w:sz w:val="20"/>
                <w:szCs w:val="20"/>
                <w:lang w:eastAsia="en-AU"/>
              </w:rPr>
              <w:tab/>
              <w:t>(1a)</w:t>
            </w:r>
            <w:r w:rsidRPr="00750C68">
              <w:rPr>
                <w:rFonts w:eastAsia="Times New Roman"/>
                <w:color w:val="000000"/>
                <w:sz w:val="20"/>
                <w:szCs w:val="20"/>
                <w:lang w:eastAsia="en-AU"/>
              </w:rPr>
              <w:tab/>
              <w:t xml:space="preserve">This section does not apply to a person appointed by the Governor to be an administrator of the affairs of a council under section 273 of the </w:t>
            </w:r>
            <w:hyperlink r:id="rId21" w:history="1">
              <w:r w:rsidRPr="00750C68">
                <w:rPr>
                  <w:rFonts w:eastAsia="Times New Roman"/>
                  <w:i/>
                  <w:iCs/>
                  <w:color w:val="000000"/>
                  <w:sz w:val="20"/>
                  <w:szCs w:val="20"/>
                  <w:lang w:eastAsia="en-AU"/>
                </w:rPr>
                <w:t>Local Government Act 1999</w:t>
              </w:r>
            </w:hyperlink>
            <w:r w:rsidRPr="00750C68">
              <w:rPr>
                <w:rFonts w:eastAsia="Times New Roman"/>
                <w:color w:val="000000"/>
                <w:sz w:val="20"/>
                <w:szCs w:val="20"/>
                <w:lang w:eastAsia="en-AU"/>
              </w:rPr>
              <w:t>.</w:t>
            </w:r>
          </w:p>
        </w:tc>
      </w:tr>
    </w:tbl>
    <w:p w14:paraId="56F990FC" w14:textId="77777777" w:rsidR="00750C68" w:rsidRPr="00750C68" w:rsidRDefault="00750C68" w:rsidP="00750C6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50C68">
        <w:rPr>
          <w:rFonts w:eastAsia="Times New Roman"/>
          <w:b/>
          <w:bCs/>
          <w:color w:val="000000"/>
          <w:sz w:val="26"/>
          <w:szCs w:val="26"/>
          <w:lang w:eastAsia="en-AU"/>
        </w:rPr>
        <w:t>Made by the Governor</w:t>
      </w:r>
    </w:p>
    <w:p w14:paraId="3F3BF541" w14:textId="77777777" w:rsidR="00750C68" w:rsidRPr="00750C68" w:rsidRDefault="00750C68" w:rsidP="00750C68">
      <w:pPr>
        <w:keepNext/>
        <w:keepLines/>
        <w:autoSpaceDE w:val="0"/>
        <w:autoSpaceDN w:val="0"/>
        <w:adjustRightInd w:val="0"/>
        <w:spacing w:before="120" w:after="0" w:line="240" w:lineRule="auto"/>
        <w:jc w:val="left"/>
        <w:rPr>
          <w:rFonts w:eastAsia="Times New Roman"/>
          <w:color w:val="000000"/>
          <w:sz w:val="23"/>
          <w:szCs w:val="23"/>
          <w:lang w:eastAsia="en-AU"/>
        </w:rPr>
      </w:pPr>
      <w:r w:rsidRPr="00750C68">
        <w:rPr>
          <w:rFonts w:eastAsia="Times New Roman"/>
          <w:color w:val="000000"/>
          <w:sz w:val="23"/>
          <w:szCs w:val="23"/>
          <w:lang w:eastAsia="en-AU"/>
        </w:rPr>
        <w:t>with the advice and consent of the Executive Council</w:t>
      </w:r>
    </w:p>
    <w:p w14:paraId="7A3C930E" w14:textId="77777777" w:rsidR="00750C68" w:rsidRPr="00750C68" w:rsidRDefault="00750C68" w:rsidP="00750C68">
      <w:pPr>
        <w:keepNext/>
        <w:keepLines/>
        <w:autoSpaceDE w:val="0"/>
        <w:autoSpaceDN w:val="0"/>
        <w:adjustRightInd w:val="0"/>
        <w:spacing w:after="0" w:line="240" w:lineRule="auto"/>
        <w:jc w:val="left"/>
        <w:rPr>
          <w:rFonts w:eastAsia="Times New Roman"/>
          <w:color w:val="000000"/>
          <w:sz w:val="23"/>
          <w:szCs w:val="23"/>
          <w:lang w:eastAsia="en-AU"/>
        </w:rPr>
      </w:pPr>
      <w:r w:rsidRPr="00750C68">
        <w:rPr>
          <w:rFonts w:eastAsia="Times New Roman"/>
          <w:color w:val="000000"/>
          <w:sz w:val="23"/>
          <w:szCs w:val="23"/>
          <w:lang w:eastAsia="en-AU"/>
        </w:rPr>
        <w:t>on 9 March 2023</w:t>
      </w:r>
    </w:p>
    <w:p w14:paraId="1FCEF200" w14:textId="77777777" w:rsidR="00694D0A" w:rsidRDefault="00694D0A" w:rsidP="0016463B">
      <w:pPr>
        <w:pStyle w:val="GG-body"/>
        <w:rPr>
          <w:lang w:val="en-US"/>
        </w:rPr>
      </w:pPr>
    </w:p>
    <w:p w14:paraId="5F6C8840" w14:textId="7F43DC24" w:rsidR="001239BA" w:rsidRPr="009D1E2E" w:rsidRDefault="00694D0A" w:rsidP="00750C68">
      <w:pPr>
        <w:pStyle w:val="Heading2"/>
      </w:pPr>
      <w:r>
        <w:br w:type="page"/>
      </w:r>
      <w:bookmarkStart w:id="10" w:name="_Toc33707982"/>
      <w:bookmarkStart w:id="11" w:name="_Toc33708153"/>
    </w:p>
    <w:p w14:paraId="4D79438F" w14:textId="5A6F6BA9" w:rsidR="009D1E2E" w:rsidRPr="009D1E2E" w:rsidRDefault="009D1E2E" w:rsidP="00F80EF5">
      <w:pPr>
        <w:pStyle w:val="Heading1"/>
      </w:pPr>
      <w:bookmarkStart w:id="12" w:name="_Toc129248032"/>
      <w:r w:rsidRPr="009D1E2E">
        <w:lastRenderedPageBreak/>
        <w:t>State Government Instruments</w:t>
      </w:r>
      <w:bookmarkEnd w:id="10"/>
      <w:bookmarkEnd w:id="11"/>
      <w:bookmarkEnd w:id="12"/>
    </w:p>
    <w:p w14:paraId="689B77F3" w14:textId="77777777" w:rsidR="001239BA" w:rsidRPr="001239BA" w:rsidRDefault="001239BA" w:rsidP="00403BC2">
      <w:pPr>
        <w:pStyle w:val="Heading2"/>
      </w:pPr>
      <w:bookmarkStart w:id="13" w:name="_Toc129248033"/>
      <w:r w:rsidRPr="001239BA">
        <w:t>Associations Incorporation Act 1985</w:t>
      </w:r>
      <w:bookmarkEnd w:id="13"/>
      <w:r w:rsidRPr="001239BA">
        <w:t xml:space="preserve"> </w:t>
      </w:r>
    </w:p>
    <w:p w14:paraId="2F55A39C" w14:textId="77777777" w:rsidR="001239BA" w:rsidRPr="001239BA" w:rsidRDefault="001239BA" w:rsidP="001239BA">
      <w:pPr>
        <w:jc w:val="center"/>
        <w:rPr>
          <w:smallCaps/>
          <w:szCs w:val="17"/>
        </w:rPr>
      </w:pPr>
      <w:r w:rsidRPr="001239BA">
        <w:rPr>
          <w:smallCaps/>
          <w:szCs w:val="17"/>
        </w:rPr>
        <w:t>Order Pursuant to Section 42(2)</w:t>
      </w:r>
    </w:p>
    <w:p w14:paraId="03725498" w14:textId="77777777" w:rsidR="001239BA" w:rsidRPr="001239BA" w:rsidRDefault="001239BA" w:rsidP="001239BA">
      <w:pPr>
        <w:jc w:val="center"/>
        <w:rPr>
          <w:i/>
          <w:szCs w:val="17"/>
        </w:rPr>
      </w:pPr>
      <w:r w:rsidRPr="001239BA">
        <w:rPr>
          <w:i/>
          <w:szCs w:val="17"/>
        </w:rPr>
        <w:t>Dissolution of Association</w:t>
      </w:r>
    </w:p>
    <w:p w14:paraId="5423F22E" w14:textId="77777777" w:rsidR="001239BA" w:rsidRPr="001239BA" w:rsidRDefault="001239BA" w:rsidP="001239BA">
      <w:pPr>
        <w:rPr>
          <w:rFonts w:eastAsia="Times New Roman"/>
          <w:szCs w:val="17"/>
        </w:rPr>
      </w:pPr>
      <w:r w:rsidRPr="001239BA">
        <w:rPr>
          <w:rFonts w:eastAsia="Times New Roman"/>
          <w:b/>
          <w:szCs w:val="17"/>
        </w:rPr>
        <w:t>WHEREAS</w:t>
      </w:r>
      <w:r w:rsidRPr="001239BA">
        <w:rPr>
          <w:rFonts w:eastAsia="Times New Roman"/>
          <w:szCs w:val="17"/>
        </w:rPr>
        <w:t xml:space="preserve"> the CORPORATE AFFAIRS COMMISSION (the Commission) pursuant to section 42(1) of the </w:t>
      </w:r>
      <w:r w:rsidRPr="001239BA">
        <w:rPr>
          <w:rFonts w:eastAsia="Times New Roman"/>
          <w:i/>
          <w:szCs w:val="17"/>
        </w:rPr>
        <w:t>Associations Incorporation Act 1985</w:t>
      </w:r>
      <w:r w:rsidRPr="001239BA">
        <w:rPr>
          <w:rFonts w:eastAsia="Times New Roman"/>
          <w:szCs w:val="17"/>
        </w:rPr>
        <w:t xml:space="preserve"> (the Act) is of the opinion that the undertaking or operations of </w:t>
      </w:r>
      <w:r w:rsidRPr="001239BA">
        <w:rPr>
          <w:rFonts w:eastAsia="Times New Roman"/>
          <w:b/>
          <w:szCs w:val="17"/>
        </w:rPr>
        <w:t xml:space="preserve">SOUTH AUSTRALIAN PUBLIC (PRIMARY) SCHOOLS MUSIC SOCIETY INCORPORATED </w:t>
      </w:r>
      <w:r w:rsidRPr="001239BA">
        <w:rPr>
          <w:rFonts w:eastAsia="Times New Roman"/>
          <w:szCs w:val="17"/>
        </w:rPr>
        <w:t xml:space="preserve">(the Association) being an incorporated association under the Act are being carried on, or would more appropriately be carried on by a Company Limited by Guarantee incorporated under the </w:t>
      </w:r>
      <w:r w:rsidRPr="001239BA">
        <w:rPr>
          <w:rFonts w:eastAsia="Times New Roman"/>
          <w:i/>
          <w:szCs w:val="17"/>
        </w:rPr>
        <w:t xml:space="preserve">Corporations Act 2001 </w:t>
      </w:r>
      <w:r w:rsidRPr="001239BA">
        <w:rPr>
          <w:rFonts w:eastAsia="Times New Roman"/>
          <w:szCs w:val="17"/>
        </w:rPr>
        <w:t>(</w:t>
      </w:r>
      <w:proofErr w:type="spellStart"/>
      <w:r w:rsidRPr="001239BA">
        <w:rPr>
          <w:rFonts w:eastAsia="Times New Roman"/>
          <w:szCs w:val="17"/>
        </w:rPr>
        <w:t>Cth</w:t>
      </w:r>
      <w:proofErr w:type="spellEnd"/>
      <w:r w:rsidRPr="001239BA">
        <w:rPr>
          <w:rFonts w:eastAsia="Times New Roman"/>
          <w:szCs w:val="17"/>
        </w:rPr>
        <w:t xml:space="preserve">) </w:t>
      </w:r>
      <w:r w:rsidRPr="001239BA">
        <w:rPr>
          <w:rFonts w:eastAsia="Times New Roman"/>
          <w:b/>
          <w:szCs w:val="17"/>
        </w:rPr>
        <w:t>AND WHEREAS</w:t>
      </w:r>
      <w:r w:rsidRPr="001239BA">
        <w:rPr>
          <w:rFonts w:eastAsia="Times New Roman"/>
          <w:szCs w:val="17"/>
        </w:rPr>
        <w:t xml:space="preserve"> the Commission was on </w:t>
      </w:r>
      <w:r w:rsidRPr="001239BA">
        <w:rPr>
          <w:rFonts w:eastAsia="Times New Roman"/>
          <w:b/>
          <w:szCs w:val="17"/>
        </w:rPr>
        <w:t>2 NOVEMBER 2022</w:t>
      </w:r>
      <w:r w:rsidRPr="001239BA">
        <w:rPr>
          <w:rFonts w:eastAsia="Times New Roman"/>
          <w:szCs w:val="17"/>
        </w:rPr>
        <w:t xml:space="preserve"> requested by the Association to transfer its undertaking to </w:t>
      </w:r>
      <w:r w:rsidRPr="001239BA">
        <w:rPr>
          <w:rFonts w:eastAsia="Times New Roman"/>
          <w:b/>
          <w:szCs w:val="17"/>
        </w:rPr>
        <w:t xml:space="preserve">SOUTH AUSTRALIAN PUBLIC (PRIMARY) SCHOOLS MUSIC SOCIETY AUSTRALIA LIMITED </w:t>
      </w:r>
      <w:r w:rsidRPr="001239BA">
        <w:rPr>
          <w:rFonts w:eastAsia="Times New Roman"/>
          <w:szCs w:val="17"/>
        </w:rPr>
        <w:t xml:space="preserve">(Australian Company Number  </w:t>
      </w:r>
      <w:r w:rsidRPr="001239BA">
        <w:rPr>
          <w:rFonts w:eastAsia="Times New Roman"/>
          <w:b/>
          <w:szCs w:val="17"/>
        </w:rPr>
        <w:t>665 847 334</w:t>
      </w:r>
      <w:r w:rsidRPr="001239BA">
        <w:rPr>
          <w:rFonts w:eastAsia="Times New Roman"/>
          <w:szCs w:val="17"/>
        </w:rPr>
        <w:t xml:space="preserve">), the Commission pursuant to section 42(2) of the Act </w:t>
      </w:r>
      <w:r w:rsidRPr="001239BA">
        <w:rPr>
          <w:rFonts w:eastAsia="Times New Roman"/>
          <w:b/>
          <w:szCs w:val="17"/>
        </w:rPr>
        <w:t>DOES</w:t>
      </w:r>
      <w:r w:rsidRPr="001239BA">
        <w:rPr>
          <w:rFonts w:eastAsia="Times New Roman"/>
          <w:szCs w:val="17"/>
        </w:rPr>
        <w:t xml:space="preserve"> </w:t>
      </w:r>
      <w:r w:rsidRPr="001239BA">
        <w:rPr>
          <w:rFonts w:eastAsia="Times New Roman"/>
          <w:b/>
          <w:szCs w:val="17"/>
        </w:rPr>
        <w:t>HEREBY ORDER</w:t>
      </w:r>
      <w:r w:rsidRPr="001239BA">
        <w:rPr>
          <w:rFonts w:eastAsia="Times New Roman"/>
          <w:szCs w:val="17"/>
        </w:rPr>
        <w:t xml:space="preserve"> that on </w:t>
      </w:r>
      <w:r w:rsidRPr="001239BA">
        <w:rPr>
          <w:rFonts w:eastAsia="Times New Roman"/>
          <w:b/>
          <w:szCs w:val="17"/>
        </w:rPr>
        <w:t xml:space="preserve">9 MARCH 2023, </w:t>
      </w:r>
      <w:r w:rsidRPr="001239BA">
        <w:rPr>
          <w:rFonts w:eastAsia="Times New Roman"/>
          <w:szCs w:val="17"/>
        </w:rPr>
        <w:t xml:space="preserve">the Association will be dissolved, the property of the Association becomes the property of </w:t>
      </w:r>
      <w:r w:rsidRPr="001239BA">
        <w:rPr>
          <w:rFonts w:eastAsia="Times New Roman"/>
          <w:b/>
          <w:szCs w:val="17"/>
        </w:rPr>
        <w:t xml:space="preserve">SOUTH AUSTRALIAN PUBLIC (PRIMARY) SCHOOLS MUSIC SOCIETY AUSTRALIA LIMITED </w:t>
      </w:r>
      <w:r w:rsidRPr="001239BA">
        <w:rPr>
          <w:rFonts w:eastAsia="Times New Roman"/>
          <w:szCs w:val="17"/>
        </w:rPr>
        <w:t xml:space="preserve">and the rights and liabilities of the Association become the rights and liabilities of </w:t>
      </w:r>
      <w:r w:rsidRPr="001239BA">
        <w:rPr>
          <w:rFonts w:eastAsia="Times New Roman"/>
          <w:b/>
          <w:szCs w:val="17"/>
        </w:rPr>
        <w:t>SOUTH AUSTRALIAN PUBLIC (PRIMARY) SCHOOLS MUSIC SOCIETY AUSTRALIA LIMITED</w:t>
      </w:r>
      <w:r w:rsidRPr="001239BA">
        <w:rPr>
          <w:rFonts w:eastAsia="Times New Roman"/>
          <w:szCs w:val="17"/>
        </w:rPr>
        <w:t xml:space="preserve">. </w:t>
      </w:r>
    </w:p>
    <w:p w14:paraId="020EB9F0" w14:textId="77777777" w:rsidR="001239BA" w:rsidRPr="001239BA" w:rsidRDefault="001239BA" w:rsidP="001239BA">
      <w:pPr>
        <w:rPr>
          <w:rFonts w:eastAsia="Times New Roman"/>
          <w:szCs w:val="17"/>
        </w:rPr>
      </w:pPr>
      <w:r w:rsidRPr="001239BA">
        <w:rPr>
          <w:rFonts w:eastAsia="Times New Roman"/>
          <w:szCs w:val="17"/>
        </w:rPr>
        <w:t>Given under the seal of the Commission at Adelaide this 7</w:t>
      </w:r>
      <w:r w:rsidRPr="001239BA">
        <w:rPr>
          <w:rFonts w:eastAsia="Times New Roman"/>
          <w:szCs w:val="17"/>
          <w:vertAlign w:val="superscript"/>
        </w:rPr>
        <w:t>th</w:t>
      </w:r>
      <w:r w:rsidRPr="001239BA">
        <w:rPr>
          <w:rFonts w:eastAsia="Times New Roman"/>
          <w:szCs w:val="17"/>
        </w:rPr>
        <w:t xml:space="preserve"> day of </w:t>
      </w:r>
      <w:r w:rsidRPr="001239BA">
        <w:rPr>
          <w:rFonts w:eastAsia="Times New Roman"/>
          <w:b/>
          <w:bCs/>
          <w:szCs w:val="17"/>
        </w:rPr>
        <w:t>MARCH 2023</w:t>
      </w:r>
    </w:p>
    <w:p w14:paraId="09FFDCE5" w14:textId="77777777" w:rsidR="001239BA" w:rsidRPr="001239BA" w:rsidRDefault="001239BA" w:rsidP="001239BA">
      <w:pPr>
        <w:spacing w:after="0"/>
        <w:jc w:val="right"/>
        <w:rPr>
          <w:rFonts w:eastAsia="Times New Roman"/>
          <w:smallCaps/>
          <w:szCs w:val="20"/>
        </w:rPr>
      </w:pPr>
      <w:r w:rsidRPr="001239BA">
        <w:rPr>
          <w:rFonts w:eastAsia="Times New Roman"/>
          <w:smallCaps/>
          <w:szCs w:val="20"/>
        </w:rPr>
        <w:t>Melissa Matthews</w:t>
      </w:r>
    </w:p>
    <w:p w14:paraId="4971EEB4" w14:textId="018FC103" w:rsidR="001239BA" w:rsidRDefault="001239BA" w:rsidP="001239BA">
      <w:pPr>
        <w:spacing w:after="0" w:line="240" w:lineRule="auto"/>
        <w:jc w:val="right"/>
        <w:rPr>
          <w:rFonts w:eastAsia="Times New Roman"/>
          <w:szCs w:val="17"/>
        </w:rPr>
      </w:pPr>
      <w:r w:rsidRPr="001239BA">
        <w:rPr>
          <w:rFonts w:eastAsia="Times New Roman"/>
          <w:szCs w:val="17"/>
        </w:rPr>
        <w:t>A delegate of the Corporate Affairs Commission</w:t>
      </w:r>
    </w:p>
    <w:p w14:paraId="02EC44EB" w14:textId="3D1CA105" w:rsidR="001239BA" w:rsidRDefault="001239BA" w:rsidP="001239BA">
      <w:pPr>
        <w:pBdr>
          <w:bottom w:val="single" w:sz="4" w:space="1" w:color="auto"/>
        </w:pBdr>
        <w:spacing w:after="0" w:line="52" w:lineRule="exact"/>
        <w:jc w:val="center"/>
        <w:rPr>
          <w:rFonts w:eastAsia="Times New Roman"/>
          <w:szCs w:val="17"/>
        </w:rPr>
      </w:pPr>
    </w:p>
    <w:p w14:paraId="0E5A2442" w14:textId="332D9E44" w:rsidR="001239BA" w:rsidRDefault="001239BA" w:rsidP="001239BA">
      <w:pPr>
        <w:pBdr>
          <w:top w:val="single" w:sz="4" w:space="1" w:color="auto"/>
        </w:pBdr>
        <w:spacing w:before="34" w:after="0" w:line="14" w:lineRule="exact"/>
        <w:jc w:val="center"/>
        <w:rPr>
          <w:rFonts w:eastAsia="Times New Roman"/>
          <w:szCs w:val="17"/>
        </w:rPr>
      </w:pPr>
    </w:p>
    <w:p w14:paraId="781D6992" w14:textId="2B07B859" w:rsid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B285033" w14:textId="77777777" w:rsidR="001239BA" w:rsidRPr="001239BA" w:rsidRDefault="001239BA" w:rsidP="00403BC2">
      <w:pPr>
        <w:pStyle w:val="Heading2"/>
      </w:pPr>
      <w:bookmarkStart w:id="14" w:name="_Toc129248034"/>
      <w:r w:rsidRPr="001239BA">
        <w:t>Environment Protection Act 1993</w:t>
      </w:r>
      <w:bookmarkEnd w:id="14"/>
    </w:p>
    <w:p w14:paraId="0499B37F" w14:textId="77777777" w:rsidR="001239BA" w:rsidRPr="001239BA" w:rsidRDefault="001239BA" w:rsidP="001239BA">
      <w:pPr>
        <w:jc w:val="center"/>
        <w:rPr>
          <w:smallCaps/>
          <w:szCs w:val="17"/>
        </w:rPr>
      </w:pPr>
      <w:r w:rsidRPr="001239BA">
        <w:rPr>
          <w:smallCaps/>
          <w:szCs w:val="17"/>
        </w:rPr>
        <w:t>Section 68</w:t>
      </w:r>
    </w:p>
    <w:p w14:paraId="1787CDDB" w14:textId="77777777" w:rsidR="001239BA" w:rsidRPr="001239BA" w:rsidRDefault="001239BA" w:rsidP="001239BA">
      <w:pPr>
        <w:jc w:val="center"/>
        <w:rPr>
          <w:i/>
          <w:szCs w:val="17"/>
        </w:rPr>
      </w:pPr>
      <w:r w:rsidRPr="001239BA">
        <w:rPr>
          <w:i/>
          <w:szCs w:val="17"/>
        </w:rPr>
        <w:t>Approval of Category B Containers</w:t>
      </w:r>
    </w:p>
    <w:p w14:paraId="4FF0FF4F" w14:textId="77777777" w:rsidR="001239BA" w:rsidRPr="001239BA" w:rsidRDefault="001239BA" w:rsidP="001239BA">
      <w:pPr>
        <w:rPr>
          <w:rFonts w:eastAsia="Times New Roman"/>
          <w:szCs w:val="17"/>
        </w:rPr>
      </w:pPr>
      <w:r w:rsidRPr="001239BA">
        <w:rPr>
          <w:rFonts w:eastAsia="Times New Roman"/>
          <w:szCs w:val="17"/>
        </w:rPr>
        <w:t xml:space="preserve">I, Kerryn Suthern, Team Leader, Container Deposit Legislation and Delegate of the Environment Protection Authority (‘the Authority’), pursuant to section 68 of the </w:t>
      </w:r>
      <w:r w:rsidRPr="001239BA">
        <w:rPr>
          <w:rFonts w:eastAsia="Times New Roman"/>
          <w:i/>
          <w:iCs/>
          <w:szCs w:val="17"/>
        </w:rPr>
        <w:t>Environment Protection Act 1993</w:t>
      </w:r>
      <w:r w:rsidRPr="001239BA">
        <w:rPr>
          <w:rFonts w:eastAsia="Times New Roman"/>
          <w:szCs w:val="17"/>
        </w:rPr>
        <w:t xml:space="preserve"> (SA) (‘the Act’) hereby:</w:t>
      </w:r>
    </w:p>
    <w:p w14:paraId="6B7F4EBE" w14:textId="77777777" w:rsidR="001239BA" w:rsidRPr="001239BA" w:rsidRDefault="001239BA" w:rsidP="001239BA">
      <w:pPr>
        <w:ind w:left="160"/>
        <w:rPr>
          <w:rFonts w:eastAsia="Times New Roman"/>
          <w:szCs w:val="17"/>
        </w:rPr>
      </w:pPr>
      <w:r w:rsidRPr="001239BA">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0DFCAF16" w14:textId="77777777" w:rsidR="001239BA" w:rsidRPr="001239BA" w:rsidRDefault="001239BA" w:rsidP="001239BA">
      <w:pPr>
        <w:ind w:left="160"/>
        <w:rPr>
          <w:rFonts w:eastAsia="Times New Roman"/>
          <w:szCs w:val="17"/>
        </w:rPr>
      </w:pPr>
      <w:r w:rsidRPr="001239BA">
        <w:rPr>
          <w:rFonts w:eastAsia="Times New Roman"/>
          <w:szCs w:val="17"/>
        </w:rPr>
        <w:t>(a)</w:t>
      </w:r>
      <w:r w:rsidRPr="001239BA">
        <w:rPr>
          <w:rFonts w:eastAsia="Times New Roman"/>
          <w:szCs w:val="17"/>
        </w:rPr>
        <w:tab/>
        <w:t xml:space="preserve">the product which each class of containers shall </w:t>
      </w:r>
      <w:proofErr w:type="gramStart"/>
      <w:r w:rsidRPr="001239BA">
        <w:rPr>
          <w:rFonts w:eastAsia="Times New Roman"/>
          <w:szCs w:val="17"/>
        </w:rPr>
        <w:t>contain;</w:t>
      </w:r>
      <w:proofErr w:type="gramEnd"/>
    </w:p>
    <w:p w14:paraId="31D58D60" w14:textId="77777777" w:rsidR="001239BA" w:rsidRPr="001239BA" w:rsidRDefault="001239BA" w:rsidP="001239BA">
      <w:pPr>
        <w:ind w:left="160"/>
        <w:rPr>
          <w:rFonts w:eastAsia="Times New Roman"/>
          <w:szCs w:val="17"/>
        </w:rPr>
      </w:pPr>
      <w:r w:rsidRPr="001239BA">
        <w:rPr>
          <w:rFonts w:eastAsia="Times New Roman"/>
          <w:szCs w:val="17"/>
        </w:rPr>
        <w:t>(b)</w:t>
      </w:r>
      <w:r w:rsidRPr="001239BA">
        <w:rPr>
          <w:rFonts w:eastAsia="Times New Roman"/>
          <w:szCs w:val="17"/>
        </w:rPr>
        <w:tab/>
        <w:t xml:space="preserve">the size of the </w:t>
      </w:r>
      <w:proofErr w:type="gramStart"/>
      <w:r w:rsidRPr="001239BA">
        <w:rPr>
          <w:rFonts w:eastAsia="Times New Roman"/>
          <w:szCs w:val="17"/>
        </w:rPr>
        <w:t>containers;</w:t>
      </w:r>
      <w:proofErr w:type="gramEnd"/>
    </w:p>
    <w:p w14:paraId="689D600F" w14:textId="77777777" w:rsidR="001239BA" w:rsidRPr="001239BA" w:rsidRDefault="001239BA" w:rsidP="001239BA">
      <w:pPr>
        <w:ind w:left="160"/>
        <w:rPr>
          <w:rFonts w:eastAsia="Times New Roman"/>
          <w:szCs w:val="17"/>
        </w:rPr>
      </w:pPr>
      <w:r w:rsidRPr="001239BA">
        <w:rPr>
          <w:rFonts w:eastAsia="Times New Roman"/>
          <w:szCs w:val="17"/>
        </w:rPr>
        <w:t>(c)</w:t>
      </w:r>
      <w:r w:rsidRPr="001239BA">
        <w:rPr>
          <w:rFonts w:eastAsia="Times New Roman"/>
          <w:szCs w:val="17"/>
        </w:rPr>
        <w:tab/>
        <w:t xml:space="preserve">the type of </w:t>
      </w:r>
      <w:proofErr w:type="gramStart"/>
      <w:r w:rsidRPr="001239BA">
        <w:rPr>
          <w:rFonts w:eastAsia="Times New Roman"/>
          <w:szCs w:val="17"/>
        </w:rPr>
        <w:t>containers;</w:t>
      </w:r>
      <w:proofErr w:type="gramEnd"/>
    </w:p>
    <w:p w14:paraId="787B0486" w14:textId="77777777" w:rsidR="001239BA" w:rsidRPr="001239BA" w:rsidRDefault="001239BA" w:rsidP="001239BA">
      <w:pPr>
        <w:ind w:left="160"/>
        <w:rPr>
          <w:rFonts w:eastAsia="Times New Roman"/>
          <w:szCs w:val="17"/>
        </w:rPr>
      </w:pPr>
      <w:r w:rsidRPr="001239BA">
        <w:rPr>
          <w:rFonts w:eastAsia="Times New Roman"/>
          <w:szCs w:val="17"/>
        </w:rPr>
        <w:t>(d)</w:t>
      </w:r>
      <w:r w:rsidRPr="001239BA">
        <w:rPr>
          <w:rFonts w:eastAsia="Times New Roman"/>
          <w:szCs w:val="17"/>
        </w:rPr>
        <w:tab/>
        <w:t>the name of the holders of these approvals.</w:t>
      </w:r>
    </w:p>
    <w:p w14:paraId="22698A28" w14:textId="77777777" w:rsidR="001239BA" w:rsidRPr="001239BA" w:rsidRDefault="001239BA" w:rsidP="001239BA">
      <w:pPr>
        <w:ind w:left="800" w:hanging="320"/>
        <w:rPr>
          <w:rFonts w:eastAsia="Times New Roman"/>
          <w:szCs w:val="17"/>
        </w:rPr>
      </w:pPr>
      <w:r w:rsidRPr="001239BA">
        <w:rPr>
          <w:rFonts w:eastAsia="Times New Roman"/>
          <w:b/>
          <w:bCs/>
          <w:szCs w:val="17"/>
        </w:rPr>
        <w:t>1.</w:t>
      </w:r>
      <w:r w:rsidRPr="001239BA">
        <w:rPr>
          <w:rFonts w:eastAsia="Times New Roman"/>
          <w:b/>
          <w:bCs/>
          <w:szCs w:val="17"/>
        </w:rPr>
        <w:tab/>
      </w:r>
      <w:r w:rsidRPr="001239BA">
        <w:rPr>
          <w:rFonts w:eastAsia="Times New Roman"/>
          <w:szCs w:val="17"/>
        </w:rPr>
        <w:t>That containers of the class to which the approval relates must bear the refund marking specified by the Authority for containers of that class. The Authority specifies the following refund markings for Category B containers:</w:t>
      </w:r>
    </w:p>
    <w:p w14:paraId="45E5F593" w14:textId="77777777" w:rsidR="001239BA" w:rsidRPr="001239BA" w:rsidRDefault="001239BA" w:rsidP="001239BA">
      <w:pPr>
        <w:ind w:left="800"/>
        <w:rPr>
          <w:rFonts w:eastAsia="Times New Roman"/>
          <w:szCs w:val="17"/>
        </w:rPr>
      </w:pPr>
      <w:r w:rsidRPr="001239BA">
        <w:rPr>
          <w:rFonts w:eastAsia="Times New Roman"/>
          <w:szCs w:val="17"/>
        </w:rPr>
        <w:t>(1)</w:t>
      </w:r>
      <w:r w:rsidRPr="001239BA">
        <w:rPr>
          <w:rFonts w:eastAsia="Times New Roman"/>
          <w:szCs w:val="17"/>
        </w:rPr>
        <w:tab/>
        <w:t>"10c refund at collection depots when sold in SA", or</w:t>
      </w:r>
    </w:p>
    <w:p w14:paraId="220AE876" w14:textId="77777777" w:rsidR="001239BA" w:rsidRPr="001239BA" w:rsidRDefault="001239BA" w:rsidP="001239BA">
      <w:pPr>
        <w:ind w:left="800"/>
        <w:rPr>
          <w:rFonts w:eastAsia="Times New Roman"/>
          <w:szCs w:val="17"/>
        </w:rPr>
      </w:pPr>
      <w:r w:rsidRPr="001239BA">
        <w:rPr>
          <w:rFonts w:eastAsia="Times New Roman"/>
          <w:szCs w:val="17"/>
        </w:rPr>
        <w:t>(2)</w:t>
      </w:r>
      <w:r w:rsidRPr="001239BA">
        <w:rPr>
          <w:rFonts w:eastAsia="Times New Roman"/>
          <w:szCs w:val="17"/>
        </w:rPr>
        <w:tab/>
        <w:t>"10c refund at SA/NT collection depots in State/Territory of purchase”, or</w:t>
      </w:r>
    </w:p>
    <w:p w14:paraId="1784CB77" w14:textId="77777777" w:rsidR="001239BA" w:rsidRPr="001239BA" w:rsidRDefault="001239BA" w:rsidP="001239BA">
      <w:pPr>
        <w:ind w:left="800"/>
        <w:rPr>
          <w:rFonts w:eastAsia="Times New Roman"/>
          <w:szCs w:val="17"/>
        </w:rPr>
      </w:pPr>
      <w:r w:rsidRPr="001239BA">
        <w:rPr>
          <w:rFonts w:eastAsia="Times New Roman"/>
          <w:szCs w:val="17"/>
        </w:rPr>
        <w:t>(3)</w:t>
      </w:r>
      <w:r w:rsidRPr="001239BA">
        <w:rPr>
          <w:rFonts w:eastAsia="Times New Roman"/>
          <w:szCs w:val="17"/>
        </w:rPr>
        <w:tab/>
        <w:t>“</w:t>
      </w:r>
      <w:r w:rsidRPr="001239BA">
        <w:rPr>
          <w:rFonts w:eastAsia="Times New Roman"/>
          <w:bCs/>
          <w:szCs w:val="17"/>
        </w:rPr>
        <w:t>10c refund at collection depots/points in participating state/territory of purchase”</w:t>
      </w:r>
    </w:p>
    <w:p w14:paraId="5C7E4A7A" w14:textId="77777777" w:rsidR="001239BA" w:rsidRPr="001239BA" w:rsidRDefault="001239BA" w:rsidP="001239BA">
      <w:pPr>
        <w:ind w:left="800" w:hanging="320"/>
        <w:rPr>
          <w:rFonts w:eastAsia="Times New Roman"/>
          <w:szCs w:val="17"/>
        </w:rPr>
      </w:pPr>
      <w:r w:rsidRPr="001239BA">
        <w:rPr>
          <w:rFonts w:eastAsia="Times New Roman"/>
          <w:b/>
          <w:bCs/>
          <w:szCs w:val="17"/>
        </w:rPr>
        <w:t>2.</w:t>
      </w:r>
      <w:r w:rsidRPr="001239BA">
        <w:rPr>
          <w:rFonts w:eastAsia="Times New Roman"/>
          <w:b/>
          <w:bCs/>
          <w:szCs w:val="17"/>
        </w:rPr>
        <w:tab/>
      </w:r>
      <w:r w:rsidRPr="001239BA">
        <w:rPr>
          <w:rFonts w:eastAsia="Times New Roman"/>
          <w:szCs w:val="17"/>
        </w:rPr>
        <w:t xml:space="preserve">The holder of the approval must have in place an effective and appropriate waste management arrangement in relation to containers of that class. </w:t>
      </w:r>
      <w:proofErr w:type="gramStart"/>
      <w:r w:rsidRPr="001239BA">
        <w:rPr>
          <w:rFonts w:eastAsia="Times New Roman"/>
          <w:szCs w:val="17"/>
        </w:rPr>
        <w:t>For the purpose of</w:t>
      </w:r>
      <w:proofErr w:type="gramEnd"/>
      <w:r w:rsidRPr="001239BA">
        <w:rPr>
          <w:rFonts w:eastAsia="Times New Roman"/>
          <w:szCs w:val="17"/>
        </w:rPr>
        <w:t xml:space="preserve"> this approval notice the company named in column 5 of Schedule 1 of this Notice is the nominated super collector.</w:t>
      </w:r>
    </w:p>
    <w:p w14:paraId="73FC17A3" w14:textId="77777777" w:rsidR="001239BA" w:rsidRPr="001239BA" w:rsidRDefault="001239BA" w:rsidP="001239BA">
      <w:pPr>
        <w:ind w:left="800" w:hanging="320"/>
        <w:rPr>
          <w:rFonts w:eastAsia="Times New Roman"/>
          <w:szCs w:val="17"/>
        </w:rPr>
      </w:pPr>
      <w:r w:rsidRPr="001239BA">
        <w:rPr>
          <w:rFonts w:eastAsia="Times New Roman"/>
          <w:b/>
          <w:bCs/>
          <w:szCs w:val="17"/>
        </w:rPr>
        <w:t>3.</w:t>
      </w:r>
      <w:r w:rsidRPr="001239BA">
        <w:rPr>
          <w:rFonts w:eastAsia="Times New Roman"/>
          <w:b/>
          <w:bCs/>
          <w:szCs w:val="17"/>
        </w:rPr>
        <w:tab/>
      </w:r>
      <w:r w:rsidRPr="001239BA">
        <w:rPr>
          <w:rFonts w:eastAsia="Times New Roman"/>
          <w:szCs w:val="17"/>
        </w:rPr>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2923C8F2" w14:textId="77777777" w:rsidR="001239BA" w:rsidRPr="001239BA" w:rsidRDefault="001239BA" w:rsidP="001239BA">
      <w:pPr>
        <w:ind w:left="800" w:hanging="320"/>
        <w:rPr>
          <w:rFonts w:eastAsia="Times New Roman"/>
          <w:szCs w:val="17"/>
        </w:rPr>
      </w:pPr>
      <w:r w:rsidRPr="001239BA">
        <w:rPr>
          <w:rFonts w:eastAsia="Times New Roman"/>
          <w:b/>
          <w:bCs/>
          <w:szCs w:val="17"/>
        </w:rPr>
        <w:t>4.</w:t>
      </w:r>
      <w:r w:rsidRPr="001239BA">
        <w:rPr>
          <w:rFonts w:eastAsia="Times New Roman"/>
          <w:b/>
          <w:bCs/>
          <w:szCs w:val="17"/>
        </w:rPr>
        <w:tab/>
      </w:r>
      <w:r w:rsidRPr="001239BA">
        <w:rPr>
          <w:rFonts w:eastAsia="Times New Roman"/>
          <w:szCs w:val="17"/>
        </w:rPr>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5CE0A1C9" w14:textId="77777777" w:rsidR="001239BA" w:rsidRPr="001239BA" w:rsidRDefault="001239BA" w:rsidP="001239BA">
      <w:pPr>
        <w:spacing w:after="0"/>
        <w:rPr>
          <w:rFonts w:eastAsia="Times New Roman"/>
          <w:szCs w:val="17"/>
        </w:rPr>
      </w:pPr>
      <w:r w:rsidRPr="001239BA">
        <w:rPr>
          <w:rFonts w:eastAsia="Times New Roman"/>
          <w:szCs w:val="17"/>
        </w:rPr>
        <w:t>Dated: 9 March 2022</w:t>
      </w:r>
    </w:p>
    <w:p w14:paraId="30AB8CDD" w14:textId="77777777" w:rsidR="001239BA" w:rsidRPr="001239BA" w:rsidRDefault="001239BA" w:rsidP="001239BA">
      <w:pPr>
        <w:spacing w:after="0"/>
        <w:jc w:val="right"/>
        <w:rPr>
          <w:rFonts w:eastAsia="Times New Roman"/>
          <w:smallCaps/>
          <w:szCs w:val="20"/>
        </w:rPr>
      </w:pPr>
      <w:r w:rsidRPr="001239BA">
        <w:rPr>
          <w:rFonts w:eastAsia="Times New Roman"/>
          <w:smallCaps/>
          <w:szCs w:val="20"/>
        </w:rPr>
        <w:t>Kerryn Suthern</w:t>
      </w:r>
    </w:p>
    <w:p w14:paraId="4047C2E4" w14:textId="77777777" w:rsidR="001239BA" w:rsidRPr="001239BA" w:rsidRDefault="001239BA" w:rsidP="001239BA">
      <w:pPr>
        <w:spacing w:after="0"/>
        <w:jc w:val="right"/>
        <w:rPr>
          <w:rFonts w:eastAsia="Times New Roman"/>
          <w:szCs w:val="17"/>
        </w:rPr>
      </w:pPr>
      <w:r w:rsidRPr="001239BA">
        <w:rPr>
          <w:rFonts w:eastAsia="Times New Roman"/>
          <w:szCs w:val="17"/>
        </w:rPr>
        <w:t>Delegate of the Environment Protection Authority</w:t>
      </w:r>
    </w:p>
    <w:p w14:paraId="1C0C7F0B" w14:textId="77777777" w:rsidR="001239BA" w:rsidRPr="001239BA" w:rsidRDefault="001239BA" w:rsidP="001239BA">
      <w:pPr>
        <w:pBdr>
          <w:top w:val="single" w:sz="4" w:space="1" w:color="auto"/>
        </w:pBdr>
        <w:spacing w:before="100" w:line="14" w:lineRule="exact"/>
        <w:ind w:left="1080" w:right="1080"/>
        <w:jc w:val="center"/>
        <w:rPr>
          <w:rFonts w:eastAsia="Times New Roman"/>
          <w:szCs w:val="17"/>
        </w:rPr>
      </w:pPr>
    </w:p>
    <w:p w14:paraId="26729726" w14:textId="77777777" w:rsidR="001239BA" w:rsidRPr="001239BA" w:rsidRDefault="001239BA" w:rsidP="001239BA">
      <w:pPr>
        <w:jc w:val="center"/>
        <w:rPr>
          <w:smallCaps/>
          <w:szCs w:val="17"/>
        </w:rPr>
      </w:pPr>
      <w:r w:rsidRPr="001239BA">
        <w:rPr>
          <w:smallCaps/>
          <w:szCs w:val="17"/>
        </w:rPr>
        <w:t>Schedule</w:t>
      </w:r>
    </w:p>
    <w:tbl>
      <w:tblPr>
        <w:tblW w:w="9368" w:type="dxa"/>
        <w:tblCellMar>
          <w:left w:w="0" w:type="dxa"/>
          <w:right w:w="0" w:type="dxa"/>
        </w:tblCellMar>
        <w:tblLook w:val="04A0" w:firstRow="1" w:lastRow="0" w:firstColumn="1" w:lastColumn="0" w:noHBand="0" w:noVBand="1"/>
      </w:tblPr>
      <w:tblGrid>
        <w:gridCol w:w="3617"/>
        <w:gridCol w:w="69"/>
        <w:gridCol w:w="803"/>
        <w:gridCol w:w="189"/>
        <w:gridCol w:w="1000"/>
        <w:gridCol w:w="122"/>
        <w:gridCol w:w="1997"/>
        <w:gridCol w:w="108"/>
        <w:gridCol w:w="1451"/>
        <w:gridCol w:w="12"/>
      </w:tblGrid>
      <w:tr w:rsidR="001239BA" w:rsidRPr="001239BA" w14:paraId="31DBB733" w14:textId="77777777" w:rsidTr="00360F04">
        <w:trPr>
          <w:cantSplit/>
          <w:trHeight w:val="57"/>
          <w:tblHeader/>
        </w:trPr>
        <w:tc>
          <w:tcPr>
            <w:tcW w:w="3617" w:type="dxa"/>
            <w:tcBorders>
              <w:top w:val="single" w:sz="4" w:space="0" w:color="auto"/>
              <w:bottom w:val="single" w:sz="4" w:space="0" w:color="auto"/>
            </w:tcBorders>
            <w:shd w:val="clear" w:color="auto" w:fill="auto"/>
            <w:noWrap/>
            <w:tcMar>
              <w:left w:w="28" w:type="dxa"/>
              <w:right w:w="28" w:type="dxa"/>
            </w:tcMar>
            <w:vAlign w:val="center"/>
            <w:hideMark/>
          </w:tcPr>
          <w:p w14:paraId="151D5198"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239BA">
              <w:rPr>
                <w:rFonts w:eastAsia="Times New Roman"/>
                <w:b/>
                <w:bCs/>
                <w:szCs w:val="17"/>
              </w:rPr>
              <w:t xml:space="preserve">Product </w:t>
            </w:r>
            <w:r w:rsidRPr="001239BA">
              <w:rPr>
                <w:rFonts w:eastAsia="Times New Roman"/>
                <w:b/>
                <w:bCs/>
                <w:szCs w:val="17"/>
              </w:rPr>
              <w:br/>
              <w:t>Name</w:t>
            </w:r>
          </w:p>
        </w:tc>
        <w:tc>
          <w:tcPr>
            <w:tcW w:w="872" w:type="dxa"/>
            <w:gridSpan w:val="2"/>
            <w:tcBorders>
              <w:top w:val="single" w:sz="4" w:space="0" w:color="auto"/>
              <w:bottom w:val="single" w:sz="4" w:space="0" w:color="auto"/>
            </w:tcBorders>
            <w:shd w:val="clear" w:color="auto" w:fill="auto"/>
            <w:noWrap/>
            <w:tcMar>
              <w:left w:w="28" w:type="dxa"/>
              <w:right w:w="28" w:type="dxa"/>
            </w:tcMar>
            <w:vAlign w:val="center"/>
            <w:hideMark/>
          </w:tcPr>
          <w:p w14:paraId="20CFDDF5"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239BA">
              <w:rPr>
                <w:rFonts w:eastAsia="Times New Roman"/>
                <w:b/>
                <w:bCs/>
                <w:szCs w:val="17"/>
              </w:rPr>
              <w:t>Container Size</w:t>
            </w:r>
          </w:p>
        </w:tc>
        <w:tc>
          <w:tcPr>
            <w:tcW w:w="1311" w:type="dxa"/>
            <w:gridSpan w:val="3"/>
            <w:tcBorders>
              <w:top w:val="single" w:sz="4" w:space="0" w:color="auto"/>
              <w:bottom w:val="single" w:sz="4" w:space="0" w:color="auto"/>
            </w:tcBorders>
            <w:shd w:val="clear" w:color="auto" w:fill="auto"/>
            <w:noWrap/>
            <w:tcMar>
              <w:left w:w="28" w:type="dxa"/>
              <w:right w:w="28" w:type="dxa"/>
            </w:tcMar>
            <w:vAlign w:val="center"/>
            <w:hideMark/>
          </w:tcPr>
          <w:p w14:paraId="6182BA26"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239BA">
              <w:rPr>
                <w:rFonts w:eastAsia="Times New Roman"/>
                <w:b/>
                <w:bCs/>
                <w:szCs w:val="17"/>
              </w:rPr>
              <w:t xml:space="preserve">Container </w:t>
            </w:r>
            <w:r w:rsidRPr="001239BA">
              <w:rPr>
                <w:rFonts w:eastAsia="Times New Roman"/>
                <w:b/>
                <w:bCs/>
                <w:szCs w:val="17"/>
              </w:rPr>
              <w:br/>
              <w:t>Type</w:t>
            </w:r>
          </w:p>
        </w:tc>
        <w:tc>
          <w:tcPr>
            <w:tcW w:w="2105" w:type="dxa"/>
            <w:gridSpan w:val="2"/>
            <w:tcBorders>
              <w:top w:val="single" w:sz="4" w:space="0" w:color="auto"/>
              <w:bottom w:val="single" w:sz="4" w:space="0" w:color="auto"/>
            </w:tcBorders>
            <w:shd w:val="clear" w:color="auto" w:fill="auto"/>
            <w:noWrap/>
            <w:tcMar>
              <w:left w:w="28" w:type="dxa"/>
              <w:right w:w="28" w:type="dxa"/>
            </w:tcMar>
            <w:vAlign w:val="center"/>
            <w:hideMark/>
          </w:tcPr>
          <w:p w14:paraId="6F2C1BD8"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239BA">
              <w:rPr>
                <w:rFonts w:eastAsia="Times New Roman"/>
                <w:b/>
                <w:bCs/>
                <w:szCs w:val="17"/>
              </w:rPr>
              <w:t xml:space="preserve">Approval </w:t>
            </w:r>
            <w:r w:rsidRPr="001239BA">
              <w:rPr>
                <w:rFonts w:eastAsia="Times New Roman"/>
                <w:b/>
                <w:bCs/>
                <w:szCs w:val="17"/>
              </w:rPr>
              <w:br/>
              <w:t>Holder</w:t>
            </w:r>
          </w:p>
        </w:tc>
        <w:tc>
          <w:tcPr>
            <w:tcW w:w="1463" w:type="dxa"/>
            <w:gridSpan w:val="2"/>
            <w:tcBorders>
              <w:top w:val="single" w:sz="4" w:space="0" w:color="auto"/>
              <w:bottom w:val="single" w:sz="4" w:space="0" w:color="auto"/>
            </w:tcBorders>
            <w:shd w:val="clear" w:color="auto" w:fill="auto"/>
            <w:noWrap/>
            <w:tcMar>
              <w:left w:w="28" w:type="dxa"/>
              <w:right w:w="28" w:type="dxa"/>
            </w:tcMar>
            <w:vAlign w:val="center"/>
            <w:hideMark/>
          </w:tcPr>
          <w:p w14:paraId="0A3517B8"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bCs/>
                <w:szCs w:val="17"/>
              </w:rPr>
            </w:pPr>
            <w:r w:rsidRPr="001239BA">
              <w:rPr>
                <w:rFonts w:eastAsia="Times New Roman"/>
                <w:b/>
                <w:bCs/>
                <w:szCs w:val="17"/>
              </w:rPr>
              <w:t>Collection Arrangements</w:t>
            </w:r>
          </w:p>
        </w:tc>
      </w:tr>
      <w:tr w:rsidR="001239BA" w:rsidRPr="001239BA" w14:paraId="08A0763B" w14:textId="77777777" w:rsidTr="00360F04">
        <w:trPr>
          <w:cantSplit/>
          <w:trHeight w:val="57"/>
          <w:tblHeader/>
        </w:trPr>
        <w:tc>
          <w:tcPr>
            <w:tcW w:w="3617" w:type="dxa"/>
            <w:tcBorders>
              <w:top w:val="single" w:sz="4" w:space="0" w:color="auto"/>
            </w:tcBorders>
            <w:shd w:val="clear" w:color="auto" w:fill="auto"/>
            <w:noWrap/>
            <w:tcMar>
              <w:left w:w="28" w:type="dxa"/>
              <w:right w:w="28" w:type="dxa"/>
            </w:tcMar>
            <w:vAlign w:val="center"/>
          </w:tcPr>
          <w:p w14:paraId="550FF2B2"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center"/>
              <w:rPr>
                <w:rFonts w:eastAsia="Times New Roman"/>
                <w:b/>
                <w:bCs/>
                <w:szCs w:val="17"/>
              </w:rPr>
            </w:pPr>
          </w:p>
        </w:tc>
        <w:tc>
          <w:tcPr>
            <w:tcW w:w="872" w:type="dxa"/>
            <w:gridSpan w:val="2"/>
            <w:tcBorders>
              <w:top w:val="single" w:sz="4" w:space="0" w:color="auto"/>
            </w:tcBorders>
            <w:shd w:val="clear" w:color="auto" w:fill="auto"/>
            <w:noWrap/>
            <w:tcMar>
              <w:left w:w="28" w:type="dxa"/>
              <w:right w:w="28" w:type="dxa"/>
            </w:tcMar>
            <w:vAlign w:val="center"/>
          </w:tcPr>
          <w:p w14:paraId="5FDE8854"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center"/>
              <w:rPr>
                <w:rFonts w:eastAsia="Times New Roman"/>
                <w:b/>
                <w:bCs/>
                <w:szCs w:val="17"/>
              </w:rPr>
            </w:pPr>
          </w:p>
        </w:tc>
        <w:tc>
          <w:tcPr>
            <w:tcW w:w="1311" w:type="dxa"/>
            <w:gridSpan w:val="3"/>
            <w:tcBorders>
              <w:top w:val="single" w:sz="4" w:space="0" w:color="auto"/>
            </w:tcBorders>
            <w:shd w:val="clear" w:color="auto" w:fill="auto"/>
            <w:noWrap/>
            <w:tcMar>
              <w:left w:w="28" w:type="dxa"/>
              <w:right w:w="28" w:type="dxa"/>
            </w:tcMar>
            <w:vAlign w:val="center"/>
          </w:tcPr>
          <w:p w14:paraId="7720ED68"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center"/>
              <w:rPr>
                <w:rFonts w:eastAsia="Times New Roman"/>
                <w:b/>
                <w:bCs/>
                <w:szCs w:val="17"/>
              </w:rPr>
            </w:pPr>
          </w:p>
        </w:tc>
        <w:tc>
          <w:tcPr>
            <w:tcW w:w="2105" w:type="dxa"/>
            <w:gridSpan w:val="2"/>
            <w:tcBorders>
              <w:top w:val="single" w:sz="4" w:space="0" w:color="auto"/>
            </w:tcBorders>
            <w:shd w:val="clear" w:color="auto" w:fill="auto"/>
            <w:noWrap/>
            <w:tcMar>
              <w:left w:w="28" w:type="dxa"/>
              <w:right w:w="28" w:type="dxa"/>
            </w:tcMar>
            <w:vAlign w:val="center"/>
          </w:tcPr>
          <w:p w14:paraId="4540A864"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center"/>
              <w:rPr>
                <w:rFonts w:eastAsia="Times New Roman"/>
                <w:b/>
                <w:bCs/>
                <w:szCs w:val="17"/>
              </w:rPr>
            </w:pPr>
          </w:p>
        </w:tc>
        <w:tc>
          <w:tcPr>
            <w:tcW w:w="1463" w:type="dxa"/>
            <w:gridSpan w:val="2"/>
            <w:tcBorders>
              <w:top w:val="single" w:sz="4" w:space="0" w:color="auto"/>
            </w:tcBorders>
            <w:shd w:val="clear" w:color="auto" w:fill="auto"/>
            <w:noWrap/>
            <w:tcMar>
              <w:left w:w="28" w:type="dxa"/>
              <w:right w:w="28" w:type="dxa"/>
            </w:tcMar>
            <w:vAlign w:val="center"/>
          </w:tcPr>
          <w:p w14:paraId="5C88D6AC" w14:textId="77777777" w:rsidR="001239BA" w:rsidRP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0" w:lineRule="exact"/>
              <w:jc w:val="center"/>
              <w:rPr>
                <w:rFonts w:eastAsia="Times New Roman"/>
                <w:b/>
                <w:bCs/>
                <w:szCs w:val="17"/>
              </w:rPr>
            </w:pPr>
          </w:p>
        </w:tc>
      </w:tr>
      <w:tr w:rsidR="001239BA" w:rsidRPr="001239BA" w14:paraId="541A1F9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EE45E93"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Lipovitan</w:t>
            </w:r>
            <w:proofErr w:type="spellEnd"/>
            <w:r w:rsidRPr="001239BA">
              <w:rPr>
                <w:rFonts w:eastAsia="Times New Roman"/>
                <w:color w:val="000000"/>
                <w:szCs w:val="17"/>
                <w:lang w:eastAsia="en-AU"/>
              </w:rPr>
              <w:t>-D</w:t>
            </w:r>
          </w:p>
        </w:tc>
        <w:tc>
          <w:tcPr>
            <w:tcW w:w="992" w:type="dxa"/>
            <w:gridSpan w:val="2"/>
            <w:tcBorders>
              <w:top w:val="nil"/>
              <w:left w:val="nil"/>
              <w:bottom w:val="nil"/>
              <w:right w:val="nil"/>
            </w:tcBorders>
            <w:shd w:val="clear" w:color="auto" w:fill="auto"/>
            <w:noWrap/>
            <w:hideMark/>
          </w:tcPr>
          <w:p w14:paraId="6A0CD62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100 ml</w:t>
            </w:r>
          </w:p>
        </w:tc>
        <w:tc>
          <w:tcPr>
            <w:tcW w:w="1000" w:type="dxa"/>
            <w:tcBorders>
              <w:top w:val="nil"/>
              <w:left w:val="nil"/>
              <w:bottom w:val="nil"/>
              <w:right w:val="nil"/>
            </w:tcBorders>
            <w:shd w:val="clear" w:color="auto" w:fill="auto"/>
            <w:noWrap/>
            <w:hideMark/>
          </w:tcPr>
          <w:p w14:paraId="0980DBE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F81142C"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05EF9B0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C4A623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93C01B0"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Lipovitan</w:t>
            </w:r>
            <w:proofErr w:type="spellEnd"/>
            <w:r w:rsidRPr="001239BA">
              <w:rPr>
                <w:rFonts w:eastAsia="Times New Roman"/>
                <w:color w:val="000000"/>
                <w:szCs w:val="17"/>
                <w:lang w:eastAsia="en-AU"/>
              </w:rPr>
              <w:t>-D</w:t>
            </w:r>
          </w:p>
        </w:tc>
        <w:tc>
          <w:tcPr>
            <w:tcW w:w="992" w:type="dxa"/>
            <w:gridSpan w:val="2"/>
            <w:tcBorders>
              <w:top w:val="nil"/>
              <w:left w:val="nil"/>
              <w:bottom w:val="nil"/>
              <w:right w:val="nil"/>
            </w:tcBorders>
            <w:shd w:val="clear" w:color="auto" w:fill="auto"/>
            <w:noWrap/>
            <w:hideMark/>
          </w:tcPr>
          <w:p w14:paraId="5E19782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100 ml</w:t>
            </w:r>
          </w:p>
        </w:tc>
        <w:tc>
          <w:tcPr>
            <w:tcW w:w="1000" w:type="dxa"/>
            <w:tcBorders>
              <w:top w:val="nil"/>
              <w:left w:val="nil"/>
              <w:bottom w:val="nil"/>
              <w:right w:val="nil"/>
            </w:tcBorders>
            <w:shd w:val="clear" w:color="auto" w:fill="auto"/>
            <w:noWrap/>
            <w:hideMark/>
          </w:tcPr>
          <w:p w14:paraId="122276D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4F36ACD7"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7F91828D"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472C3A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CA7CAA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Yeo's Chrysanthemum Tea</w:t>
            </w:r>
          </w:p>
        </w:tc>
        <w:tc>
          <w:tcPr>
            <w:tcW w:w="992" w:type="dxa"/>
            <w:gridSpan w:val="2"/>
            <w:tcBorders>
              <w:top w:val="nil"/>
              <w:left w:val="nil"/>
              <w:bottom w:val="nil"/>
              <w:right w:val="nil"/>
            </w:tcBorders>
            <w:shd w:val="clear" w:color="auto" w:fill="auto"/>
            <w:noWrap/>
            <w:hideMark/>
          </w:tcPr>
          <w:p w14:paraId="6C16323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2A9282F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Aseptic</w:t>
            </w:r>
          </w:p>
        </w:tc>
        <w:tc>
          <w:tcPr>
            <w:tcW w:w="2119" w:type="dxa"/>
            <w:gridSpan w:val="2"/>
            <w:tcBorders>
              <w:top w:val="nil"/>
              <w:left w:val="nil"/>
              <w:bottom w:val="nil"/>
              <w:right w:val="nil"/>
            </w:tcBorders>
            <w:shd w:val="clear" w:color="auto" w:fill="auto"/>
            <w:noWrap/>
            <w:hideMark/>
          </w:tcPr>
          <w:p w14:paraId="51B6FCBF"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740AFC0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452AE8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1C898F0"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Yeo's Lychee Flavoured Drink</w:t>
            </w:r>
          </w:p>
        </w:tc>
        <w:tc>
          <w:tcPr>
            <w:tcW w:w="992" w:type="dxa"/>
            <w:gridSpan w:val="2"/>
            <w:tcBorders>
              <w:top w:val="nil"/>
              <w:left w:val="nil"/>
              <w:bottom w:val="nil"/>
              <w:right w:val="nil"/>
            </w:tcBorders>
            <w:shd w:val="clear" w:color="auto" w:fill="auto"/>
            <w:noWrap/>
            <w:hideMark/>
          </w:tcPr>
          <w:p w14:paraId="279FFCA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1500 ml</w:t>
            </w:r>
          </w:p>
        </w:tc>
        <w:tc>
          <w:tcPr>
            <w:tcW w:w="1000" w:type="dxa"/>
            <w:tcBorders>
              <w:top w:val="nil"/>
              <w:left w:val="nil"/>
              <w:bottom w:val="nil"/>
              <w:right w:val="nil"/>
            </w:tcBorders>
            <w:shd w:val="clear" w:color="auto" w:fill="auto"/>
            <w:noWrap/>
            <w:hideMark/>
          </w:tcPr>
          <w:p w14:paraId="3FACD88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64FC8E69"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47F02F48"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25ABDFE"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2FE54E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Yeo's Lychee Flavoured Drink</w:t>
            </w:r>
          </w:p>
        </w:tc>
        <w:tc>
          <w:tcPr>
            <w:tcW w:w="992" w:type="dxa"/>
            <w:gridSpan w:val="2"/>
            <w:tcBorders>
              <w:top w:val="nil"/>
              <w:left w:val="nil"/>
              <w:bottom w:val="nil"/>
              <w:right w:val="nil"/>
            </w:tcBorders>
            <w:shd w:val="clear" w:color="auto" w:fill="auto"/>
            <w:noWrap/>
            <w:hideMark/>
          </w:tcPr>
          <w:p w14:paraId="020CC07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3E3F9FA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Aseptic</w:t>
            </w:r>
          </w:p>
        </w:tc>
        <w:tc>
          <w:tcPr>
            <w:tcW w:w="2119" w:type="dxa"/>
            <w:gridSpan w:val="2"/>
            <w:tcBorders>
              <w:top w:val="nil"/>
              <w:left w:val="nil"/>
              <w:bottom w:val="nil"/>
              <w:right w:val="nil"/>
            </w:tcBorders>
            <w:shd w:val="clear" w:color="auto" w:fill="auto"/>
            <w:noWrap/>
            <w:hideMark/>
          </w:tcPr>
          <w:p w14:paraId="29DD3D30"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278131A8"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606BC1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E378973"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Yeo's Sugar Cane Drink</w:t>
            </w:r>
          </w:p>
        </w:tc>
        <w:tc>
          <w:tcPr>
            <w:tcW w:w="992" w:type="dxa"/>
            <w:gridSpan w:val="2"/>
            <w:tcBorders>
              <w:top w:val="nil"/>
              <w:left w:val="nil"/>
              <w:bottom w:val="nil"/>
              <w:right w:val="nil"/>
            </w:tcBorders>
            <w:shd w:val="clear" w:color="auto" w:fill="auto"/>
            <w:noWrap/>
            <w:hideMark/>
          </w:tcPr>
          <w:p w14:paraId="03A0C1E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300 ml</w:t>
            </w:r>
          </w:p>
        </w:tc>
        <w:tc>
          <w:tcPr>
            <w:tcW w:w="1000" w:type="dxa"/>
            <w:tcBorders>
              <w:top w:val="nil"/>
              <w:left w:val="nil"/>
              <w:bottom w:val="nil"/>
              <w:right w:val="nil"/>
            </w:tcBorders>
            <w:shd w:val="clear" w:color="auto" w:fill="auto"/>
            <w:noWrap/>
            <w:hideMark/>
          </w:tcPr>
          <w:p w14:paraId="493B1BB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7BA45902"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6AF78DC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F4FF6D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B69E1F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Yeo's Winter Melon Flavoured Drink</w:t>
            </w:r>
          </w:p>
        </w:tc>
        <w:tc>
          <w:tcPr>
            <w:tcW w:w="992" w:type="dxa"/>
            <w:gridSpan w:val="2"/>
            <w:tcBorders>
              <w:top w:val="nil"/>
              <w:left w:val="nil"/>
              <w:bottom w:val="nil"/>
              <w:right w:val="nil"/>
            </w:tcBorders>
            <w:shd w:val="clear" w:color="auto" w:fill="auto"/>
            <w:noWrap/>
            <w:hideMark/>
          </w:tcPr>
          <w:p w14:paraId="680EC25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1500 ml</w:t>
            </w:r>
          </w:p>
        </w:tc>
        <w:tc>
          <w:tcPr>
            <w:tcW w:w="1000" w:type="dxa"/>
            <w:tcBorders>
              <w:top w:val="nil"/>
              <w:left w:val="nil"/>
              <w:bottom w:val="nil"/>
              <w:right w:val="nil"/>
            </w:tcBorders>
            <w:shd w:val="clear" w:color="auto" w:fill="auto"/>
            <w:noWrap/>
            <w:hideMark/>
          </w:tcPr>
          <w:p w14:paraId="1943000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3A655773"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Asian Food Wholesalers Adelaide Pty Ltd</w:t>
            </w:r>
          </w:p>
        </w:tc>
        <w:tc>
          <w:tcPr>
            <w:tcW w:w="1559" w:type="dxa"/>
            <w:gridSpan w:val="2"/>
            <w:tcBorders>
              <w:top w:val="nil"/>
              <w:left w:val="nil"/>
              <w:bottom w:val="nil"/>
              <w:right w:val="nil"/>
            </w:tcBorders>
            <w:shd w:val="clear" w:color="auto" w:fill="auto"/>
            <w:noWrap/>
            <w:hideMark/>
          </w:tcPr>
          <w:p w14:paraId="5CD8AC1F"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22BBC5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9BD0D7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Good 2 Grow Apple Blackcurrant Boy No Added Sugar</w:t>
            </w:r>
          </w:p>
        </w:tc>
        <w:tc>
          <w:tcPr>
            <w:tcW w:w="992" w:type="dxa"/>
            <w:gridSpan w:val="2"/>
            <w:tcBorders>
              <w:top w:val="nil"/>
              <w:left w:val="nil"/>
              <w:bottom w:val="nil"/>
              <w:right w:val="nil"/>
            </w:tcBorders>
            <w:shd w:val="clear" w:color="auto" w:fill="auto"/>
            <w:noWrap/>
            <w:hideMark/>
          </w:tcPr>
          <w:p w14:paraId="24BB529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415C776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135E3AC9"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2101EE9D"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CEC213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2E58ED4"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lastRenderedPageBreak/>
              <w:t>Good 2 Grow Apple Blackcurrant Girl No Added Sugar</w:t>
            </w:r>
          </w:p>
        </w:tc>
        <w:tc>
          <w:tcPr>
            <w:tcW w:w="992" w:type="dxa"/>
            <w:gridSpan w:val="2"/>
            <w:tcBorders>
              <w:top w:val="nil"/>
              <w:left w:val="nil"/>
              <w:bottom w:val="nil"/>
              <w:right w:val="nil"/>
            </w:tcBorders>
            <w:shd w:val="clear" w:color="auto" w:fill="auto"/>
            <w:noWrap/>
            <w:hideMark/>
          </w:tcPr>
          <w:p w14:paraId="7BA5357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0C00863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0B290B1A"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409B9D3E"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13ABD8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9C36F6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Good 2 Grow Apple Boy No Added Sugar</w:t>
            </w:r>
          </w:p>
        </w:tc>
        <w:tc>
          <w:tcPr>
            <w:tcW w:w="992" w:type="dxa"/>
            <w:gridSpan w:val="2"/>
            <w:tcBorders>
              <w:top w:val="nil"/>
              <w:left w:val="nil"/>
              <w:bottom w:val="nil"/>
              <w:right w:val="nil"/>
            </w:tcBorders>
            <w:shd w:val="clear" w:color="auto" w:fill="auto"/>
            <w:noWrap/>
            <w:hideMark/>
          </w:tcPr>
          <w:p w14:paraId="5995D19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639705A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33C058B8"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75185326"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E2E60C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58502D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Good 2 Grow Apple Girl No Added Sugar</w:t>
            </w:r>
          </w:p>
        </w:tc>
        <w:tc>
          <w:tcPr>
            <w:tcW w:w="992" w:type="dxa"/>
            <w:gridSpan w:val="2"/>
            <w:tcBorders>
              <w:top w:val="nil"/>
              <w:left w:val="nil"/>
              <w:bottom w:val="nil"/>
              <w:right w:val="nil"/>
            </w:tcBorders>
            <w:shd w:val="clear" w:color="auto" w:fill="auto"/>
            <w:noWrap/>
            <w:hideMark/>
          </w:tcPr>
          <w:p w14:paraId="5ACB9B9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501C0E3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5F5A86E8"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2EF6693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FE4131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442B1C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Sam's </w:t>
            </w:r>
            <w:proofErr w:type="gramStart"/>
            <w:r w:rsidRPr="001239BA">
              <w:rPr>
                <w:rFonts w:eastAsia="Times New Roman"/>
                <w:color w:val="000000"/>
                <w:szCs w:val="17"/>
                <w:lang w:eastAsia="en-AU"/>
              </w:rPr>
              <w:t>All Day</w:t>
            </w:r>
            <w:proofErr w:type="gramEnd"/>
            <w:r w:rsidRPr="001239BA">
              <w:rPr>
                <w:rFonts w:eastAsia="Times New Roman"/>
                <w:color w:val="000000"/>
                <w:szCs w:val="17"/>
                <w:lang w:eastAsia="en-AU"/>
              </w:rPr>
              <w:t xml:space="preserve"> Brekky No Added Sugar</w:t>
            </w:r>
          </w:p>
        </w:tc>
        <w:tc>
          <w:tcPr>
            <w:tcW w:w="992" w:type="dxa"/>
            <w:gridSpan w:val="2"/>
            <w:tcBorders>
              <w:top w:val="nil"/>
              <w:left w:val="nil"/>
              <w:bottom w:val="nil"/>
              <w:right w:val="nil"/>
            </w:tcBorders>
            <w:shd w:val="clear" w:color="auto" w:fill="auto"/>
            <w:noWrap/>
            <w:hideMark/>
          </w:tcPr>
          <w:p w14:paraId="5DAB7EE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172F582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0E569968"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2B47E334"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9A9ED3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BBE157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Sam's Good Belly Lunch Probiotics No Added Sugar</w:t>
            </w:r>
          </w:p>
        </w:tc>
        <w:tc>
          <w:tcPr>
            <w:tcW w:w="992" w:type="dxa"/>
            <w:gridSpan w:val="2"/>
            <w:tcBorders>
              <w:top w:val="nil"/>
              <w:left w:val="nil"/>
              <w:bottom w:val="nil"/>
              <w:right w:val="nil"/>
            </w:tcBorders>
            <w:shd w:val="clear" w:color="auto" w:fill="auto"/>
            <w:noWrap/>
            <w:hideMark/>
          </w:tcPr>
          <w:p w14:paraId="764AD05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2F27B6E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19FB9C5"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7A680DA"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3F7F8C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6FDE512"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Sam's Lemonade Blue Chill Lemonade No Added Sugar</w:t>
            </w:r>
          </w:p>
        </w:tc>
        <w:tc>
          <w:tcPr>
            <w:tcW w:w="992" w:type="dxa"/>
            <w:gridSpan w:val="2"/>
            <w:tcBorders>
              <w:top w:val="nil"/>
              <w:left w:val="nil"/>
              <w:bottom w:val="nil"/>
              <w:right w:val="nil"/>
            </w:tcBorders>
            <w:shd w:val="clear" w:color="auto" w:fill="auto"/>
            <w:noWrap/>
            <w:hideMark/>
          </w:tcPr>
          <w:p w14:paraId="75499CB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475 ml</w:t>
            </w:r>
          </w:p>
        </w:tc>
        <w:tc>
          <w:tcPr>
            <w:tcW w:w="1000" w:type="dxa"/>
            <w:tcBorders>
              <w:top w:val="nil"/>
              <w:left w:val="nil"/>
              <w:bottom w:val="nil"/>
              <w:right w:val="nil"/>
            </w:tcBorders>
            <w:shd w:val="clear" w:color="auto" w:fill="auto"/>
            <w:noWrap/>
            <w:hideMark/>
          </w:tcPr>
          <w:p w14:paraId="240DBC4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DFD82DB"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4191DDD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C833F8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B10310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Sam's Lemonade Kiwi Lemonade No Added Sugar</w:t>
            </w:r>
          </w:p>
        </w:tc>
        <w:tc>
          <w:tcPr>
            <w:tcW w:w="992" w:type="dxa"/>
            <w:gridSpan w:val="2"/>
            <w:tcBorders>
              <w:top w:val="nil"/>
              <w:left w:val="nil"/>
              <w:bottom w:val="nil"/>
              <w:right w:val="nil"/>
            </w:tcBorders>
            <w:shd w:val="clear" w:color="auto" w:fill="auto"/>
            <w:noWrap/>
            <w:hideMark/>
          </w:tcPr>
          <w:p w14:paraId="2734C21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475 ml</w:t>
            </w:r>
          </w:p>
        </w:tc>
        <w:tc>
          <w:tcPr>
            <w:tcW w:w="1000" w:type="dxa"/>
            <w:tcBorders>
              <w:top w:val="nil"/>
              <w:left w:val="nil"/>
              <w:bottom w:val="nil"/>
              <w:right w:val="nil"/>
            </w:tcBorders>
            <w:shd w:val="clear" w:color="auto" w:fill="auto"/>
            <w:noWrap/>
            <w:hideMark/>
          </w:tcPr>
          <w:p w14:paraId="2E07A8B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76DFD6E1"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4437F9C"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9445C4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2296FF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Sam's Lemonade Original Lemonade No Added Sugar</w:t>
            </w:r>
          </w:p>
        </w:tc>
        <w:tc>
          <w:tcPr>
            <w:tcW w:w="992" w:type="dxa"/>
            <w:gridSpan w:val="2"/>
            <w:tcBorders>
              <w:top w:val="nil"/>
              <w:left w:val="nil"/>
              <w:bottom w:val="nil"/>
              <w:right w:val="nil"/>
            </w:tcBorders>
            <w:shd w:val="clear" w:color="auto" w:fill="auto"/>
            <w:noWrap/>
            <w:hideMark/>
          </w:tcPr>
          <w:p w14:paraId="4ABA3B7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475 ml</w:t>
            </w:r>
          </w:p>
        </w:tc>
        <w:tc>
          <w:tcPr>
            <w:tcW w:w="1000" w:type="dxa"/>
            <w:tcBorders>
              <w:top w:val="nil"/>
              <w:left w:val="nil"/>
              <w:bottom w:val="nil"/>
              <w:right w:val="nil"/>
            </w:tcBorders>
            <w:shd w:val="clear" w:color="auto" w:fill="auto"/>
            <w:noWrap/>
            <w:hideMark/>
          </w:tcPr>
          <w:p w14:paraId="6588160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0C2D80D"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3DE730B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4238CC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E9414E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Sam's Lemonade Strawberry Lemonade No Added Sugar</w:t>
            </w:r>
          </w:p>
        </w:tc>
        <w:tc>
          <w:tcPr>
            <w:tcW w:w="992" w:type="dxa"/>
            <w:gridSpan w:val="2"/>
            <w:tcBorders>
              <w:top w:val="nil"/>
              <w:left w:val="nil"/>
              <w:bottom w:val="nil"/>
              <w:right w:val="nil"/>
            </w:tcBorders>
            <w:shd w:val="clear" w:color="auto" w:fill="auto"/>
            <w:noWrap/>
            <w:hideMark/>
          </w:tcPr>
          <w:p w14:paraId="11F30CA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475 ml</w:t>
            </w:r>
          </w:p>
        </w:tc>
        <w:tc>
          <w:tcPr>
            <w:tcW w:w="1000" w:type="dxa"/>
            <w:tcBorders>
              <w:top w:val="nil"/>
              <w:left w:val="nil"/>
              <w:bottom w:val="nil"/>
              <w:right w:val="nil"/>
            </w:tcBorders>
            <w:shd w:val="clear" w:color="auto" w:fill="auto"/>
            <w:noWrap/>
            <w:hideMark/>
          </w:tcPr>
          <w:p w14:paraId="343A478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AD7CBFB"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Ausbev</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3B93B46"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55B795E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2DD59EF"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Lemo</w:t>
            </w:r>
            <w:proofErr w:type="spellEnd"/>
            <w:r w:rsidRPr="001239BA">
              <w:rPr>
                <w:rFonts w:eastAsia="Times New Roman"/>
                <w:color w:val="000000"/>
                <w:szCs w:val="17"/>
                <w:lang w:eastAsia="en-AU"/>
              </w:rPr>
              <w:t xml:space="preserve"> Tang Hard Lemon Squash</w:t>
            </w:r>
          </w:p>
        </w:tc>
        <w:tc>
          <w:tcPr>
            <w:tcW w:w="992" w:type="dxa"/>
            <w:gridSpan w:val="2"/>
            <w:tcBorders>
              <w:top w:val="nil"/>
              <w:left w:val="nil"/>
              <w:bottom w:val="nil"/>
              <w:right w:val="nil"/>
            </w:tcBorders>
            <w:shd w:val="clear" w:color="auto" w:fill="auto"/>
            <w:noWrap/>
            <w:hideMark/>
          </w:tcPr>
          <w:p w14:paraId="50CFE7F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5303974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4BD015E7"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Australian Beer Company Pty Ltd</w:t>
            </w:r>
          </w:p>
        </w:tc>
        <w:tc>
          <w:tcPr>
            <w:tcW w:w="1559" w:type="dxa"/>
            <w:gridSpan w:val="2"/>
            <w:tcBorders>
              <w:top w:val="nil"/>
              <w:left w:val="nil"/>
              <w:bottom w:val="nil"/>
              <w:right w:val="nil"/>
            </w:tcBorders>
            <w:shd w:val="clear" w:color="auto" w:fill="auto"/>
            <w:noWrap/>
            <w:hideMark/>
          </w:tcPr>
          <w:p w14:paraId="08E509DA"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52C261B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EFDE6F3"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Pasha Tang Wild Passionfruit Vodka</w:t>
            </w:r>
          </w:p>
        </w:tc>
        <w:tc>
          <w:tcPr>
            <w:tcW w:w="992" w:type="dxa"/>
            <w:gridSpan w:val="2"/>
            <w:tcBorders>
              <w:top w:val="nil"/>
              <w:left w:val="nil"/>
              <w:bottom w:val="nil"/>
              <w:right w:val="nil"/>
            </w:tcBorders>
            <w:shd w:val="clear" w:color="auto" w:fill="auto"/>
            <w:noWrap/>
            <w:hideMark/>
          </w:tcPr>
          <w:p w14:paraId="6D91EF0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128C28B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603362C"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Australian Beer Company Pty Ltd</w:t>
            </w:r>
          </w:p>
        </w:tc>
        <w:tc>
          <w:tcPr>
            <w:tcW w:w="1559" w:type="dxa"/>
            <w:gridSpan w:val="2"/>
            <w:tcBorders>
              <w:top w:val="nil"/>
              <w:left w:val="nil"/>
              <w:bottom w:val="nil"/>
              <w:right w:val="nil"/>
            </w:tcBorders>
            <w:shd w:val="clear" w:color="auto" w:fill="auto"/>
            <w:noWrap/>
            <w:hideMark/>
          </w:tcPr>
          <w:p w14:paraId="6441FE37"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4359D9C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62B8C3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Ranga Tang Hard Ginger Beer</w:t>
            </w:r>
          </w:p>
        </w:tc>
        <w:tc>
          <w:tcPr>
            <w:tcW w:w="992" w:type="dxa"/>
            <w:gridSpan w:val="2"/>
            <w:tcBorders>
              <w:top w:val="nil"/>
              <w:left w:val="nil"/>
              <w:bottom w:val="nil"/>
              <w:right w:val="nil"/>
            </w:tcBorders>
            <w:shd w:val="clear" w:color="auto" w:fill="auto"/>
            <w:noWrap/>
            <w:hideMark/>
          </w:tcPr>
          <w:p w14:paraId="4FAFC31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24DB6B3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0AE2456"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Australian Beer Company Pty Ltd</w:t>
            </w:r>
          </w:p>
        </w:tc>
        <w:tc>
          <w:tcPr>
            <w:tcW w:w="1559" w:type="dxa"/>
            <w:gridSpan w:val="2"/>
            <w:tcBorders>
              <w:top w:val="nil"/>
              <w:left w:val="nil"/>
              <w:bottom w:val="nil"/>
              <w:right w:val="nil"/>
            </w:tcBorders>
            <w:shd w:val="clear" w:color="auto" w:fill="auto"/>
            <w:noWrap/>
            <w:hideMark/>
          </w:tcPr>
          <w:p w14:paraId="03B49F8F"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8E1049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904CDA2"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Razza</w:t>
            </w:r>
            <w:proofErr w:type="spellEnd"/>
            <w:r w:rsidRPr="001239BA">
              <w:rPr>
                <w:rFonts w:eastAsia="Times New Roman"/>
                <w:color w:val="000000"/>
                <w:szCs w:val="17"/>
                <w:lang w:eastAsia="en-AU"/>
              </w:rPr>
              <w:t xml:space="preserve"> Tang Wild Raspberry Vodka</w:t>
            </w:r>
          </w:p>
        </w:tc>
        <w:tc>
          <w:tcPr>
            <w:tcW w:w="992" w:type="dxa"/>
            <w:gridSpan w:val="2"/>
            <w:tcBorders>
              <w:top w:val="nil"/>
              <w:left w:val="nil"/>
              <w:bottom w:val="nil"/>
              <w:right w:val="nil"/>
            </w:tcBorders>
            <w:shd w:val="clear" w:color="auto" w:fill="auto"/>
            <w:noWrap/>
            <w:hideMark/>
          </w:tcPr>
          <w:p w14:paraId="7851A2F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6EE65CE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6883071"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Australian Beer Company Pty Ltd</w:t>
            </w:r>
          </w:p>
        </w:tc>
        <w:tc>
          <w:tcPr>
            <w:tcW w:w="1559" w:type="dxa"/>
            <w:gridSpan w:val="2"/>
            <w:tcBorders>
              <w:top w:val="nil"/>
              <w:left w:val="nil"/>
              <w:bottom w:val="nil"/>
              <w:right w:val="nil"/>
            </w:tcBorders>
            <w:shd w:val="clear" w:color="auto" w:fill="auto"/>
            <w:noWrap/>
            <w:hideMark/>
          </w:tcPr>
          <w:p w14:paraId="01B71D05"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5EA132F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B7AAC9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Dairy Farmers Classic Banana Split Flavoured Milk</w:t>
            </w:r>
          </w:p>
        </w:tc>
        <w:tc>
          <w:tcPr>
            <w:tcW w:w="992" w:type="dxa"/>
            <w:gridSpan w:val="2"/>
            <w:tcBorders>
              <w:top w:val="nil"/>
              <w:left w:val="nil"/>
              <w:bottom w:val="nil"/>
              <w:right w:val="nil"/>
            </w:tcBorders>
            <w:shd w:val="clear" w:color="auto" w:fill="auto"/>
            <w:noWrap/>
            <w:hideMark/>
          </w:tcPr>
          <w:p w14:paraId="4C3B03A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0F06FFD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1A92D353"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BDD Australia Pty Ltd</w:t>
            </w:r>
          </w:p>
        </w:tc>
        <w:tc>
          <w:tcPr>
            <w:tcW w:w="1559" w:type="dxa"/>
            <w:gridSpan w:val="2"/>
            <w:tcBorders>
              <w:top w:val="nil"/>
              <w:left w:val="nil"/>
              <w:bottom w:val="nil"/>
              <w:right w:val="nil"/>
            </w:tcBorders>
            <w:shd w:val="clear" w:color="auto" w:fill="auto"/>
            <w:noWrap/>
            <w:hideMark/>
          </w:tcPr>
          <w:p w14:paraId="0DC1CB4E"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056A8FED"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92E3B4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Dairy Farmers Classic Choc Malt Flavoured Milk</w:t>
            </w:r>
          </w:p>
        </w:tc>
        <w:tc>
          <w:tcPr>
            <w:tcW w:w="992" w:type="dxa"/>
            <w:gridSpan w:val="2"/>
            <w:tcBorders>
              <w:top w:val="nil"/>
              <w:left w:val="nil"/>
              <w:bottom w:val="nil"/>
              <w:right w:val="nil"/>
            </w:tcBorders>
            <w:shd w:val="clear" w:color="auto" w:fill="auto"/>
            <w:noWrap/>
            <w:hideMark/>
          </w:tcPr>
          <w:p w14:paraId="2DA5CA9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4C59157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10992237"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BDD Australia Pty Ltd</w:t>
            </w:r>
          </w:p>
        </w:tc>
        <w:tc>
          <w:tcPr>
            <w:tcW w:w="1559" w:type="dxa"/>
            <w:gridSpan w:val="2"/>
            <w:tcBorders>
              <w:top w:val="nil"/>
              <w:left w:val="nil"/>
              <w:bottom w:val="nil"/>
              <w:right w:val="nil"/>
            </w:tcBorders>
            <w:shd w:val="clear" w:color="auto" w:fill="auto"/>
            <w:noWrap/>
            <w:hideMark/>
          </w:tcPr>
          <w:p w14:paraId="5DC2635B"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0031F37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4201FD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Dare Double Espresso Robusta &amp; Arabica Coffee</w:t>
            </w:r>
          </w:p>
        </w:tc>
        <w:tc>
          <w:tcPr>
            <w:tcW w:w="992" w:type="dxa"/>
            <w:gridSpan w:val="2"/>
            <w:tcBorders>
              <w:top w:val="nil"/>
              <w:left w:val="nil"/>
              <w:bottom w:val="nil"/>
              <w:right w:val="nil"/>
            </w:tcBorders>
            <w:shd w:val="clear" w:color="auto" w:fill="auto"/>
            <w:noWrap/>
            <w:hideMark/>
          </w:tcPr>
          <w:p w14:paraId="3F730D9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300 ml</w:t>
            </w:r>
          </w:p>
        </w:tc>
        <w:tc>
          <w:tcPr>
            <w:tcW w:w="1000" w:type="dxa"/>
            <w:tcBorders>
              <w:top w:val="nil"/>
              <w:left w:val="nil"/>
              <w:bottom w:val="nil"/>
              <w:right w:val="nil"/>
            </w:tcBorders>
            <w:shd w:val="clear" w:color="auto" w:fill="auto"/>
            <w:noWrap/>
            <w:hideMark/>
          </w:tcPr>
          <w:p w14:paraId="3BDC5AE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0F991B7B"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BDD Australia Pty Ltd</w:t>
            </w:r>
          </w:p>
        </w:tc>
        <w:tc>
          <w:tcPr>
            <w:tcW w:w="1559" w:type="dxa"/>
            <w:gridSpan w:val="2"/>
            <w:tcBorders>
              <w:top w:val="nil"/>
              <w:left w:val="nil"/>
              <w:bottom w:val="nil"/>
              <w:right w:val="nil"/>
            </w:tcBorders>
            <w:shd w:val="clear" w:color="auto" w:fill="auto"/>
            <w:noWrap/>
            <w:hideMark/>
          </w:tcPr>
          <w:p w14:paraId="7FBFE7F1"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176575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7564A9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Dare Double Espresso Robusta &amp; Arabica Coffee No Sugar Added</w:t>
            </w:r>
          </w:p>
        </w:tc>
        <w:tc>
          <w:tcPr>
            <w:tcW w:w="992" w:type="dxa"/>
            <w:gridSpan w:val="2"/>
            <w:tcBorders>
              <w:top w:val="nil"/>
              <w:left w:val="nil"/>
              <w:bottom w:val="nil"/>
              <w:right w:val="nil"/>
            </w:tcBorders>
            <w:shd w:val="clear" w:color="auto" w:fill="auto"/>
            <w:noWrap/>
            <w:hideMark/>
          </w:tcPr>
          <w:p w14:paraId="6478505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300 ml</w:t>
            </w:r>
          </w:p>
        </w:tc>
        <w:tc>
          <w:tcPr>
            <w:tcW w:w="1000" w:type="dxa"/>
            <w:tcBorders>
              <w:top w:val="nil"/>
              <w:left w:val="nil"/>
              <w:bottom w:val="nil"/>
              <w:right w:val="nil"/>
            </w:tcBorders>
            <w:shd w:val="clear" w:color="auto" w:fill="auto"/>
            <w:noWrap/>
            <w:hideMark/>
          </w:tcPr>
          <w:p w14:paraId="76AEAE0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2657ADE5"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BDD Australia Pty Ltd</w:t>
            </w:r>
          </w:p>
        </w:tc>
        <w:tc>
          <w:tcPr>
            <w:tcW w:w="1559" w:type="dxa"/>
            <w:gridSpan w:val="2"/>
            <w:tcBorders>
              <w:top w:val="nil"/>
              <w:left w:val="nil"/>
              <w:bottom w:val="nil"/>
              <w:right w:val="nil"/>
            </w:tcBorders>
            <w:shd w:val="clear" w:color="auto" w:fill="auto"/>
            <w:noWrap/>
            <w:hideMark/>
          </w:tcPr>
          <w:p w14:paraId="0CB6F233"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29F365D"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4022D2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Beetroot Orange Carrot &amp; Ginger Veggie Juice</w:t>
            </w:r>
          </w:p>
        </w:tc>
        <w:tc>
          <w:tcPr>
            <w:tcW w:w="992" w:type="dxa"/>
            <w:gridSpan w:val="2"/>
            <w:tcBorders>
              <w:top w:val="nil"/>
              <w:left w:val="nil"/>
              <w:bottom w:val="nil"/>
              <w:right w:val="nil"/>
            </w:tcBorders>
            <w:shd w:val="clear" w:color="auto" w:fill="auto"/>
            <w:noWrap/>
            <w:hideMark/>
          </w:tcPr>
          <w:p w14:paraId="328BFF8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3FD5976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001E5CAF"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27D6484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E7B5DB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0F577F6"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Blood Red Orange Plum &amp; Acai Juice Smoothie</w:t>
            </w:r>
          </w:p>
        </w:tc>
        <w:tc>
          <w:tcPr>
            <w:tcW w:w="992" w:type="dxa"/>
            <w:gridSpan w:val="2"/>
            <w:tcBorders>
              <w:top w:val="nil"/>
              <w:left w:val="nil"/>
              <w:bottom w:val="nil"/>
              <w:right w:val="nil"/>
            </w:tcBorders>
            <w:shd w:val="clear" w:color="auto" w:fill="auto"/>
            <w:noWrap/>
            <w:hideMark/>
          </w:tcPr>
          <w:p w14:paraId="3407DA9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2C5A35A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BC98DEE"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1E56AEC4"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BB84403"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DC7C88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Coconut Water Banana Raspberry Lychee &amp; Guava Juice Smoothie</w:t>
            </w:r>
          </w:p>
        </w:tc>
        <w:tc>
          <w:tcPr>
            <w:tcW w:w="992" w:type="dxa"/>
            <w:gridSpan w:val="2"/>
            <w:tcBorders>
              <w:top w:val="nil"/>
              <w:left w:val="nil"/>
              <w:bottom w:val="nil"/>
              <w:right w:val="nil"/>
            </w:tcBorders>
            <w:shd w:val="clear" w:color="auto" w:fill="auto"/>
            <w:noWrap/>
            <w:hideMark/>
          </w:tcPr>
          <w:p w14:paraId="54654ED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4D8E7FD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6ECB7754"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EADC70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82891A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715E7F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Coconut Water Cherry Banana &amp; Blackberry Juice Smoothie</w:t>
            </w:r>
          </w:p>
        </w:tc>
        <w:tc>
          <w:tcPr>
            <w:tcW w:w="992" w:type="dxa"/>
            <w:gridSpan w:val="2"/>
            <w:tcBorders>
              <w:top w:val="nil"/>
              <w:left w:val="nil"/>
              <w:bottom w:val="nil"/>
              <w:right w:val="nil"/>
            </w:tcBorders>
            <w:shd w:val="clear" w:color="auto" w:fill="auto"/>
            <w:noWrap/>
            <w:hideMark/>
          </w:tcPr>
          <w:p w14:paraId="0E71473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2AC5402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6C3ADCBA"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2932AD2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B1B3990"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7684BC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Noahs Apple Coconut Water Guanabana Mango Passionfruit &amp; </w:t>
            </w:r>
            <w:proofErr w:type="spellStart"/>
            <w:r w:rsidRPr="001239BA">
              <w:rPr>
                <w:rFonts w:eastAsia="Times New Roman"/>
                <w:color w:val="000000"/>
                <w:szCs w:val="17"/>
                <w:lang w:eastAsia="en-AU"/>
              </w:rPr>
              <w:t>Dragonfruit</w:t>
            </w:r>
            <w:proofErr w:type="spellEnd"/>
            <w:r w:rsidRPr="001239BA">
              <w:rPr>
                <w:rFonts w:eastAsia="Times New Roman"/>
                <w:color w:val="000000"/>
                <w:szCs w:val="17"/>
                <w:lang w:eastAsia="en-AU"/>
              </w:rPr>
              <w:t xml:space="preserve"> Juice Smoothie</w:t>
            </w:r>
          </w:p>
        </w:tc>
        <w:tc>
          <w:tcPr>
            <w:tcW w:w="992" w:type="dxa"/>
            <w:gridSpan w:val="2"/>
            <w:tcBorders>
              <w:top w:val="nil"/>
              <w:left w:val="nil"/>
              <w:bottom w:val="nil"/>
              <w:right w:val="nil"/>
            </w:tcBorders>
            <w:shd w:val="clear" w:color="auto" w:fill="auto"/>
            <w:noWrap/>
            <w:hideMark/>
          </w:tcPr>
          <w:p w14:paraId="2730975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0E29DFD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777CCD4F"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9DD553A"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EC27A3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E7BF23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Nectarine Coconut Water Pineapple &amp; Lime Juice Smoothie</w:t>
            </w:r>
          </w:p>
        </w:tc>
        <w:tc>
          <w:tcPr>
            <w:tcW w:w="992" w:type="dxa"/>
            <w:gridSpan w:val="2"/>
            <w:tcBorders>
              <w:top w:val="nil"/>
              <w:left w:val="nil"/>
              <w:bottom w:val="nil"/>
              <w:right w:val="nil"/>
            </w:tcBorders>
            <w:shd w:val="clear" w:color="auto" w:fill="auto"/>
            <w:noWrap/>
            <w:hideMark/>
          </w:tcPr>
          <w:p w14:paraId="6408554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2EBCD6E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D8CCEF5"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3DEC569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914010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5D7023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Pear Coconut Water Honeydew Melon Aloe Vera &amp; Lime Juice Smoothie</w:t>
            </w:r>
          </w:p>
        </w:tc>
        <w:tc>
          <w:tcPr>
            <w:tcW w:w="992" w:type="dxa"/>
            <w:gridSpan w:val="2"/>
            <w:tcBorders>
              <w:top w:val="nil"/>
              <w:left w:val="nil"/>
              <w:bottom w:val="nil"/>
              <w:right w:val="nil"/>
            </w:tcBorders>
            <w:shd w:val="clear" w:color="auto" w:fill="auto"/>
            <w:noWrap/>
            <w:hideMark/>
          </w:tcPr>
          <w:p w14:paraId="547C01D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345E9E0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CE1F426"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73601BB6"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0BE536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F77BF83"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Apple Watermelon &amp; Mint Juice Smoothie</w:t>
            </w:r>
          </w:p>
        </w:tc>
        <w:tc>
          <w:tcPr>
            <w:tcW w:w="992" w:type="dxa"/>
            <w:gridSpan w:val="2"/>
            <w:tcBorders>
              <w:top w:val="nil"/>
              <w:left w:val="nil"/>
              <w:bottom w:val="nil"/>
              <w:right w:val="nil"/>
            </w:tcBorders>
            <w:shd w:val="clear" w:color="auto" w:fill="auto"/>
            <w:noWrap/>
            <w:hideMark/>
          </w:tcPr>
          <w:p w14:paraId="4FFABBE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6106CF4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5D49B7A5"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7017164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8502DE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0922D1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Carrot Apple &amp; Ginger Veggie Juice</w:t>
            </w:r>
          </w:p>
        </w:tc>
        <w:tc>
          <w:tcPr>
            <w:tcW w:w="992" w:type="dxa"/>
            <w:gridSpan w:val="2"/>
            <w:tcBorders>
              <w:top w:val="nil"/>
              <w:left w:val="nil"/>
              <w:bottom w:val="nil"/>
              <w:right w:val="nil"/>
            </w:tcBorders>
            <w:shd w:val="clear" w:color="auto" w:fill="auto"/>
            <w:noWrap/>
            <w:hideMark/>
          </w:tcPr>
          <w:p w14:paraId="62D9D98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5A7ACCA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40A4736"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095AB7F7"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500EDF0"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6FF144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Prebiotic Apple Cranberry Pomegranate Blueberry &amp; Lime Juice Smoothie</w:t>
            </w:r>
          </w:p>
        </w:tc>
        <w:tc>
          <w:tcPr>
            <w:tcW w:w="992" w:type="dxa"/>
            <w:gridSpan w:val="2"/>
            <w:tcBorders>
              <w:top w:val="nil"/>
              <w:left w:val="nil"/>
              <w:bottom w:val="nil"/>
              <w:right w:val="nil"/>
            </w:tcBorders>
            <w:shd w:val="clear" w:color="auto" w:fill="auto"/>
            <w:noWrap/>
            <w:hideMark/>
          </w:tcPr>
          <w:p w14:paraId="72BA85C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78ABA2F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6B9714D3"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1E06C6AF"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D112EF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FB4B2C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Noahs Prebiotic Apple Pear Mango Feijoa Yuzu &amp; Matcha Juice Smoothie</w:t>
            </w:r>
          </w:p>
        </w:tc>
        <w:tc>
          <w:tcPr>
            <w:tcW w:w="992" w:type="dxa"/>
            <w:gridSpan w:val="2"/>
            <w:tcBorders>
              <w:top w:val="nil"/>
              <w:left w:val="nil"/>
              <w:bottom w:val="nil"/>
              <w:right w:val="nil"/>
            </w:tcBorders>
            <w:shd w:val="clear" w:color="auto" w:fill="auto"/>
            <w:noWrap/>
            <w:hideMark/>
          </w:tcPr>
          <w:p w14:paraId="223C5F8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260 ml</w:t>
            </w:r>
          </w:p>
        </w:tc>
        <w:tc>
          <w:tcPr>
            <w:tcW w:w="1000" w:type="dxa"/>
            <w:tcBorders>
              <w:top w:val="nil"/>
              <w:left w:val="nil"/>
              <w:bottom w:val="nil"/>
              <w:right w:val="nil"/>
            </w:tcBorders>
            <w:shd w:val="clear" w:color="auto" w:fill="auto"/>
            <w:noWrap/>
            <w:hideMark/>
          </w:tcPr>
          <w:p w14:paraId="01299DF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49D604D"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Baco</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14842878"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5950082E"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7429D3F"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BentSpoke</w:t>
            </w:r>
            <w:proofErr w:type="spellEnd"/>
            <w:r w:rsidRPr="001239BA">
              <w:rPr>
                <w:rFonts w:eastAsia="Times New Roman"/>
                <w:color w:val="000000"/>
                <w:szCs w:val="17"/>
                <w:lang w:eastAsia="en-AU"/>
              </w:rPr>
              <w:t xml:space="preserve"> Brewing Co Keep It Simple JAIPA</w:t>
            </w:r>
          </w:p>
        </w:tc>
        <w:tc>
          <w:tcPr>
            <w:tcW w:w="992" w:type="dxa"/>
            <w:gridSpan w:val="2"/>
            <w:tcBorders>
              <w:top w:val="nil"/>
              <w:left w:val="nil"/>
              <w:bottom w:val="nil"/>
              <w:right w:val="nil"/>
            </w:tcBorders>
            <w:shd w:val="clear" w:color="auto" w:fill="auto"/>
            <w:noWrap/>
            <w:hideMark/>
          </w:tcPr>
          <w:p w14:paraId="219732D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408760F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49F3ADC"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BentSpoke</w:t>
            </w:r>
            <w:proofErr w:type="spellEnd"/>
            <w:r w:rsidRPr="001239BA">
              <w:rPr>
                <w:rFonts w:eastAsia="Times New Roman"/>
                <w:color w:val="000000"/>
                <w:szCs w:val="17"/>
                <w:lang w:eastAsia="en-AU"/>
              </w:rPr>
              <w:t xml:space="preserve"> Brewing Company Pty Ltd</w:t>
            </w:r>
          </w:p>
        </w:tc>
        <w:tc>
          <w:tcPr>
            <w:tcW w:w="1559" w:type="dxa"/>
            <w:gridSpan w:val="2"/>
            <w:tcBorders>
              <w:top w:val="nil"/>
              <w:left w:val="nil"/>
              <w:bottom w:val="nil"/>
              <w:right w:val="nil"/>
            </w:tcBorders>
            <w:shd w:val="clear" w:color="auto" w:fill="auto"/>
            <w:noWrap/>
            <w:hideMark/>
          </w:tcPr>
          <w:p w14:paraId="0BA1CD5C"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7FE619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E56AAA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Big Shed Brewing Coober Pedy Outback Bar and Grill Non-Alcoholic Pale Ale</w:t>
            </w:r>
          </w:p>
        </w:tc>
        <w:tc>
          <w:tcPr>
            <w:tcW w:w="992" w:type="dxa"/>
            <w:gridSpan w:val="2"/>
            <w:tcBorders>
              <w:top w:val="nil"/>
              <w:left w:val="nil"/>
              <w:bottom w:val="nil"/>
              <w:right w:val="nil"/>
            </w:tcBorders>
            <w:shd w:val="clear" w:color="auto" w:fill="auto"/>
            <w:noWrap/>
            <w:hideMark/>
          </w:tcPr>
          <w:p w14:paraId="0DDE59C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26272AA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479BBF60"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Big Shed Brewing Concern Pty Ltd</w:t>
            </w:r>
          </w:p>
        </w:tc>
        <w:tc>
          <w:tcPr>
            <w:tcW w:w="1559" w:type="dxa"/>
            <w:gridSpan w:val="2"/>
            <w:tcBorders>
              <w:top w:val="nil"/>
              <w:left w:val="nil"/>
              <w:bottom w:val="nil"/>
              <w:right w:val="nil"/>
            </w:tcBorders>
            <w:shd w:val="clear" w:color="auto" w:fill="auto"/>
            <w:noWrap/>
            <w:hideMark/>
          </w:tcPr>
          <w:p w14:paraId="3D09B1FF"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097491B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4F2FBE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Big Shed Brewing Damo's Lawn Porn Lager</w:t>
            </w:r>
          </w:p>
        </w:tc>
        <w:tc>
          <w:tcPr>
            <w:tcW w:w="992" w:type="dxa"/>
            <w:gridSpan w:val="2"/>
            <w:tcBorders>
              <w:top w:val="nil"/>
              <w:left w:val="nil"/>
              <w:bottom w:val="nil"/>
              <w:right w:val="nil"/>
            </w:tcBorders>
            <w:shd w:val="clear" w:color="auto" w:fill="auto"/>
            <w:noWrap/>
            <w:hideMark/>
          </w:tcPr>
          <w:p w14:paraId="68B5C3A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201F9A2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7768FA97"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Big Shed Brewing Concern Pty Ltd</w:t>
            </w:r>
          </w:p>
        </w:tc>
        <w:tc>
          <w:tcPr>
            <w:tcW w:w="1559" w:type="dxa"/>
            <w:gridSpan w:val="2"/>
            <w:tcBorders>
              <w:top w:val="nil"/>
              <w:left w:val="nil"/>
              <w:bottom w:val="nil"/>
              <w:right w:val="nil"/>
            </w:tcBorders>
            <w:shd w:val="clear" w:color="auto" w:fill="auto"/>
            <w:noWrap/>
            <w:hideMark/>
          </w:tcPr>
          <w:p w14:paraId="116276CF"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B29C4F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807850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Big Shed Brewing Quantum Gravity Session WCIPA</w:t>
            </w:r>
          </w:p>
        </w:tc>
        <w:tc>
          <w:tcPr>
            <w:tcW w:w="992" w:type="dxa"/>
            <w:gridSpan w:val="2"/>
            <w:tcBorders>
              <w:top w:val="nil"/>
              <w:left w:val="nil"/>
              <w:bottom w:val="nil"/>
              <w:right w:val="nil"/>
            </w:tcBorders>
            <w:shd w:val="clear" w:color="auto" w:fill="auto"/>
            <w:noWrap/>
            <w:hideMark/>
          </w:tcPr>
          <w:p w14:paraId="338846E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0E15A79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6FCB6694"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Big Shed Brewing Concern Pty Ltd</w:t>
            </w:r>
          </w:p>
        </w:tc>
        <w:tc>
          <w:tcPr>
            <w:tcW w:w="1559" w:type="dxa"/>
            <w:gridSpan w:val="2"/>
            <w:tcBorders>
              <w:top w:val="nil"/>
              <w:left w:val="nil"/>
              <w:bottom w:val="nil"/>
              <w:right w:val="nil"/>
            </w:tcBorders>
            <w:shd w:val="clear" w:color="auto" w:fill="auto"/>
            <w:noWrap/>
            <w:hideMark/>
          </w:tcPr>
          <w:p w14:paraId="692B3F56"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7BF067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C7557A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Truly Hard Seltzer Pina Colada Style</w:t>
            </w:r>
          </w:p>
        </w:tc>
        <w:tc>
          <w:tcPr>
            <w:tcW w:w="992" w:type="dxa"/>
            <w:gridSpan w:val="2"/>
            <w:tcBorders>
              <w:top w:val="nil"/>
              <w:left w:val="nil"/>
              <w:bottom w:val="nil"/>
              <w:right w:val="nil"/>
            </w:tcBorders>
            <w:shd w:val="clear" w:color="auto" w:fill="auto"/>
            <w:noWrap/>
            <w:hideMark/>
          </w:tcPr>
          <w:p w14:paraId="4CB1409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4706E7C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6EF65C63"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Campari Australia Pty Ltd</w:t>
            </w:r>
          </w:p>
        </w:tc>
        <w:tc>
          <w:tcPr>
            <w:tcW w:w="1559" w:type="dxa"/>
            <w:gridSpan w:val="2"/>
            <w:tcBorders>
              <w:top w:val="nil"/>
              <w:left w:val="nil"/>
              <w:bottom w:val="nil"/>
              <w:right w:val="nil"/>
            </w:tcBorders>
            <w:shd w:val="clear" w:color="auto" w:fill="auto"/>
            <w:noWrap/>
            <w:hideMark/>
          </w:tcPr>
          <w:p w14:paraId="7C432A6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186828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666E01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Truly Hard Seltzer Raspberry Lime</w:t>
            </w:r>
          </w:p>
        </w:tc>
        <w:tc>
          <w:tcPr>
            <w:tcW w:w="992" w:type="dxa"/>
            <w:gridSpan w:val="2"/>
            <w:tcBorders>
              <w:top w:val="nil"/>
              <w:left w:val="nil"/>
              <w:bottom w:val="nil"/>
              <w:right w:val="nil"/>
            </w:tcBorders>
            <w:shd w:val="clear" w:color="auto" w:fill="auto"/>
            <w:noWrap/>
            <w:hideMark/>
          </w:tcPr>
          <w:p w14:paraId="23B081D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4570FB2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A5EF06A"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Campari Australia Pty Ltd</w:t>
            </w:r>
          </w:p>
        </w:tc>
        <w:tc>
          <w:tcPr>
            <w:tcW w:w="1559" w:type="dxa"/>
            <w:gridSpan w:val="2"/>
            <w:tcBorders>
              <w:top w:val="nil"/>
              <w:left w:val="nil"/>
              <w:bottom w:val="nil"/>
              <w:right w:val="nil"/>
            </w:tcBorders>
            <w:shd w:val="clear" w:color="auto" w:fill="auto"/>
            <w:noWrap/>
            <w:hideMark/>
          </w:tcPr>
          <w:p w14:paraId="4739DAAA"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CAC9DD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04A358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Lost Phoenix Whisky + Soda + Citrus</w:t>
            </w:r>
          </w:p>
        </w:tc>
        <w:tc>
          <w:tcPr>
            <w:tcW w:w="992" w:type="dxa"/>
            <w:gridSpan w:val="2"/>
            <w:tcBorders>
              <w:top w:val="nil"/>
              <w:left w:val="nil"/>
              <w:bottom w:val="nil"/>
              <w:right w:val="nil"/>
            </w:tcBorders>
            <w:shd w:val="clear" w:color="auto" w:fill="auto"/>
            <w:noWrap/>
            <w:hideMark/>
          </w:tcPr>
          <w:p w14:paraId="69F5717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080F874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6C5717A"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Cut Hill Wall Pty Ltd</w:t>
            </w:r>
          </w:p>
        </w:tc>
        <w:tc>
          <w:tcPr>
            <w:tcW w:w="1559" w:type="dxa"/>
            <w:gridSpan w:val="2"/>
            <w:tcBorders>
              <w:top w:val="nil"/>
              <w:left w:val="nil"/>
              <w:bottom w:val="nil"/>
              <w:right w:val="nil"/>
            </w:tcBorders>
            <w:shd w:val="clear" w:color="auto" w:fill="auto"/>
            <w:noWrap/>
            <w:hideMark/>
          </w:tcPr>
          <w:p w14:paraId="6F9F487C"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1BF02C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530A81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Bio Sicilia Organic </w:t>
            </w:r>
            <w:proofErr w:type="spellStart"/>
            <w:r w:rsidRPr="001239BA">
              <w:rPr>
                <w:rFonts w:eastAsia="Times New Roman"/>
                <w:color w:val="000000"/>
                <w:szCs w:val="17"/>
                <w:lang w:eastAsia="en-AU"/>
              </w:rPr>
              <w:t>Arancia</w:t>
            </w:r>
            <w:proofErr w:type="spellEnd"/>
            <w:r w:rsidRPr="001239BA">
              <w:rPr>
                <w:rFonts w:eastAsia="Times New Roman"/>
                <w:color w:val="000000"/>
                <w:szCs w:val="17"/>
                <w:lang w:eastAsia="en-AU"/>
              </w:rPr>
              <w:t xml:space="preserve"> Rossa</w:t>
            </w:r>
          </w:p>
        </w:tc>
        <w:tc>
          <w:tcPr>
            <w:tcW w:w="992" w:type="dxa"/>
            <w:gridSpan w:val="2"/>
            <w:tcBorders>
              <w:top w:val="nil"/>
              <w:left w:val="nil"/>
              <w:bottom w:val="nil"/>
              <w:right w:val="nil"/>
            </w:tcBorders>
            <w:shd w:val="clear" w:color="auto" w:fill="auto"/>
            <w:noWrap/>
            <w:hideMark/>
          </w:tcPr>
          <w:p w14:paraId="06AE13F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275 ml</w:t>
            </w:r>
          </w:p>
        </w:tc>
        <w:tc>
          <w:tcPr>
            <w:tcW w:w="1000" w:type="dxa"/>
            <w:tcBorders>
              <w:top w:val="nil"/>
              <w:left w:val="nil"/>
              <w:bottom w:val="nil"/>
              <w:right w:val="nil"/>
            </w:tcBorders>
            <w:shd w:val="clear" w:color="auto" w:fill="auto"/>
            <w:noWrap/>
            <w:hideMark/>
          </w:tcPr>
          <w:p w14:paraId="5F3FA8E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83F1057"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EuroStar</w:t>
            </w:r>
            <w:proofErr w:type="spellEnd"/>
            <w:r w:rsidRPr="001239BA">
              <w:rPr>
                <w:rFonts w:eastAsia="Times New Roman"/>
                <w:color w:val="000000"/>
                <w:szCs w:val="17"/>
                <w:lang w:eastAsia="en-AU"/>
              </w:rPr>
              <w:t xml:space="preserve"> Beverages</w:t>
            </w:r>
          </w:p>
        </w:tc>
        <w:tc>
          <w:tcPr>
            <w:tcW w:w="1559" w:type="dxa"/>
            <w:gridSpan w:val="2"/>
            <w:tcBorders>
              <w:top w:val="nil"/>
              <w:left w:val="nil"/>
              <w:bottom w:val="nil"/>
              <w:right w:val="nil"/>
            </w:tcBorders>
            <w:shd w:val="clear" w:color="auto" w:fill="auto"/>
            <w:noWrap/>
            <w:hideMark/>
          </w:tcPr>
          <w:p w14:paraId="1662A77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69D0010"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7DA6CD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Bio Sicilia Organic </w:t>
            </w:r>
            <w:proofErr w:type="spellStart"/>
            <w:r w:rsidRPr="001239BA">
              <w:rPr>
                <w:rFonts w:eastAsia="Times New Roman"/>
                <w:color w:val="000000"/>
                <w:szCs w:val="17"/>
                <w:lang w:eastAsia="en-AU"/>
              </w:rPr>
              <w:t>Limonata</w:t>
            </w:r>
            <w:proofErr w:type="spellEnd"/>
          </w:p>
        </w:tc>
        <w:tc>
          <w:tcPr>
            <w:tcW w:w="992" w:type="dxa"/>
            <w:gridSpan w:val="2"/>
            <w:tcBorders>
              <w:top w:val="nil"/>
              <w:left w:val="nil"/>
              <w:bottom w:val="nil"/>
              <w:right w:val="nil"/>
            </w:tcBorders>
            <w:shd w:val="clear" w:color="auto" w:fill="auto"/>
            <w:noWrap/>
            <w:hideMark/>
          </w:tcPr>
          <w:p w14:paraId="118FAC6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275 ml</w:t>
            </w:r>
          </w:p>
        </w:tc>
        <w:tc>
          <w:tcPr>
            <w:tcW w:w="1000" w:type="dxa"/>
            <w:tcBorders>
              <w:top w:val="nil"/>
              <w:left w:val="nil"/>
              <w:bottom w:val="nil"/>
              <w:right w:val="nil"/>
            </w:tcBorders>
            <w:shd w:val="clear" w:color="auto" w:fill="auto"/>
            <w:noWrap/>
            <w:hideMark/>
          </w:tcPr>
          <w:p w14:paraId="4FD511B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C15FC84"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EuroStar</w:t>
            </w:r>
            <w:proofErr w:type="spellEnd"/>
            <w:r w:rsidRPr="001239BA">
              <w:rPr>
                <w:rFonts w:eastAsia="Times New Roman"/>
                <w:color w:val="000000"/>
                <w:szCs w:val="17"/>
                <w:lang w:eastAsia="en-AU"/>
              </w:rPr>
              <w:t xml:space="preserve"> Beverages</w:t>
            </w:r>
          </w:p>
        </w:tc>
        <w:tc>
          <w:tcPr>
            <w:tcW w:w="1559" w:type="dxa"/>
            <w:gridSpan w:val="2"/>
            <w:tcBorders>
              <w:top w:val="nil"/>
              <w:left w:val="nil"/>
              <w:bottom w:val="nil"/>
              <w:right w:val="nil"/>
            </w:tcBorders>
            <w:shd w:val="clear" w:color="auto" w:fill="auto"/>
            <w:noWrap/>
            <w:hideMark/>
          </w:tcPr>
          <w:p w14:paraId="328515AB"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50D7CB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0182F7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Bio Sicilia Organic </w:t>
            </w:r>
            <w:proofErr w:type="spellStart"/>
            <w:r w:rsidRPr="001239BA">
              <w:rPr>
                <w:rFonts w:eastAsia="Times New Roman"/>
                <w:color w:val="000000"/>
                <w:szCs w:val="17"/>
                <w:lang w:eastAsia="en-AU"/>
              </w:rPr>
              <w:t>Mandarino</w:t>
            </w:r>
            <w:proofErr w:type="spellEnd"/>
            <w:r w:rsidRPr="001239BA">
              <w:rPr>
                <w:rFonts w:eastAsia="Times New Roman"/>
                <w:color w:val="000000"/>
                <w:szCs w:val="17"/>
                <w:lang w:eastAsia="en-AU"/>
              </w:rPr>
              <w:t xml:space="preserve"> Al </w:t>
            </w:r>
            <w:proofErr w:type="spellStart"/>
            <w:r w:rsidRPr="001239BA">
              <w:rPr>
                <w:rFonts w:eastAsia="Times New Roman"/>
                <w:color w:val="000000"/>
                <w:szCs w:val="17"/>
                <w:lang w:eastAsia="en-AU"/>
              </w:rPr>
              <w:t>Limone</w:t>
            </w:r>
            <w:proofErr w:type="spellEnd"/>
          </w:p>
        </w:tc>
        <w:tc>
          <w:tcPr>
            <w:tcW w:w="992" w:type="dxa"/>
            <w:gridSpan w:val="2"/>
            <w:tcBorders>
              <w:top w:val="nil"/>
              <w:left w:val="nil"/>
              <w:bottom w:val="nil"/>
              <w:right w:val="nil"/>
            </w:tcBorders>
            <w:shd w:val="clear" w:color="auto" w:fill="auto"/>
            <w:noWrap/>
            <w:hideMark/>
          </w:tcPr>
          <w:p w14:paraId="7AE1D74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275 ml</w:t>
            </w:r>
          </w:p>
        </w:tc>
        <w:tc>
          <w:tcPr>
            <w:tcW w:w="1000" w:type="dxa"/>
            <w:tcBorders>
              <w:top w:val="nil"/>
              <w:left w:val="nil"/>
              <w:bottom w:val="nil"/>
              <w:right w:val="nil"/>
            </w:tcBorders>
            <w:shd w:val="clear" w:color="auto" w:fill="auto"/>
            <w:noWrap/>
            <w:hideMark/>
          </w:tcPr>
          <w:p w14:paraId="450C799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0AA24625"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EuroStar</w:t>
            </w:r>
            <w:proofErr w:type="spellEnd"/>
            <w:r w:rsidRPr="001239BA">
              <w:rPr>
                <w:rFonts w:eastAsia="Times New Roman"/>
                <w:color w:val="000000"/>
                <w:szCs w:val="17"/>
                <w:lang w:eastAsia="en-AU"/>
              </w:rPr>
              <w:t xml:space="preserve"> Beverages</w:t>
            </w:r>
          </w:p>
        </w:tc>
        <w:tc>
          <w:tcPr>
            <w:tcW w:w="1559" w:type="dxa"/>
            <w:gridSpan w:val="2"/>
            <w:tcBorders>
              <w:top w:val="nil"/>
              <w:left w:val="nil"/>
              <w:bottom w:val="nil"/>
              <w:right w:val="nil"/>
            </w:tcBorders>
            <w:shd w:val="clear" w:color="auto" w:fill="auto"/>
            <w:noWrap/>
            <w:hideMark/>
          </w:tcPr>
          <w:p w14:paraId="0E699F3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88F94F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1761E64"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Maniva</w:t>
            </w:r>
            <w:proofErr w:type="spellEnd"/>
            <w:r w:rsidRPr="001239BA">
              <w:rPr>
                <w:rFonts w:eastAsia="Times New Roman"/>
                <w:color w:val="000000"/>
                <w:szCs w:val="17"/>
                <w:lang w:eastAsia="en-AU"/>
              </w:rPr>
              <w:t xml:space="preserve"> PH8 </w:t>
            </w:r>
            <w:proofErr w:type="spellStart"/>
            <w:r w:rsidRPr="001239BA">
              <w:rPr>
                <w:rFonts w:eastAsia="Times New Roman"/>
                <w:color w:val="000000"/>
                <w:szCs w:val="17"/>
                <w:lang w:eastAsia="en-AU"/>
              </w:rPr>
              <w:t>Naturale</w:t>
            </w:r>
            <w:proofErr w:type="spellEnd"/>
            <w:r w:rsidRPr="001239BA">
              <w:rPr>
                <w:rFonts w:eastAsia="Times New Roman"/>
                <w:color w:val="000000"/>
                <w:szCs w:val="17"/>
                <w:lang w:eastAsia="en-AU"/>
              </w:rPr>
              <w:t xml:space="preserve"> Aqua </w:t>
            </w:r>
            <w:proofErr w:type="spellStart"/>
            <w:r w:rsidRPr="001239BA">
              <w:rPr>
                <w:rFonts w:eastAsia="Times New Roman"/>
                <w:color w:val="000000"/>
                <w:szCs w:val="17"/>
                <w:lang w:eastAsia="en-AU"/>
              </w:rPr>
              <w:t>Oligominerale</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Alcalina</w:t>
            </w:r>
            <w:proofErr w:type="spellEnd"/>
          </w:p>
        </w:tc>
        <w:tc>
          <w:tcPr>
            <w:tcW w:w="992" w:type="dxa"/>
            <w:gridSpan w:val="2"/>
            <w:tcBorders>
              <w:top w:val="nil"/>
              <w:left w:val="nil"/>
              <w:bottom w:val="nil"/>
              <w:right w:val="nil"/>
            </w:tcBorders>
            <w:shd w:val="clear" w:color="auto" w:fill="auto"/>
            <w:noWrap/>
            <w:hideMark/>
          </w:tcPr>
          <w:p w14:paraId="5B78DF1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4713131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41D0AA8E"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EuroStar</w:t>
            </w:r>
            <w:proofErr w:type="spellEnd"/>
            <w:r w:rsidRPr="001239BA">
              <w:rPr>
                <w:rFonts w:eastAsia="Times New Roman"/>
                <w:color w:val="000000"/>
                <w:szCs w:val="17"/>
                <w:lang w:eastAsia="en-AU"/>
              </w:rPr>
              <w:t xml:space="preserve"> Beverages</w:t>
            </w:r>
          </w:p>
        </w:tc>
        <w:tc>
          <w:tcPr>
            <w:tcW w:w="1559" w:type="dxa"/>
            <w:gridSpan w:val="2"/>
            <w:tcBorders>
              <w:top w:val="nil"/>
              <w:left w:val="nil"/>
              <w:bottom w:val="nil"/>
              <w:right w:val="nil"/>
            </w:tcBorders>
            <w:shd w:val="clear" w:color="auto" w:fill="auto"/>
            <w:noWrap/>
            <w:hideMark/>
          </w:tcPr>
          <w:p w14:paraId="7D2BE8D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26DA0A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7525EB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V Energy Drink Tropical Tang Guarana</w:t>
            </w:r>
          </w:p>
        </w:tc>
        <w:tc>
          <w:tcPr>
            <w:tcW w:w="992" w:type="dxa"/>
            <w:gridSpan w:val="2"/>
            <w:tcBorders>
              <w:top w:val="nil"/>
              <w:left w:val="nil"/>
              <w:bottom w:val="nil"/>
              <w:right w:val="nil"/>
            </w:tcBorders>
            <w:shd w:val="clear" w:color="auto" w:fill="auto"/>
            <w:noWrap/>
            <w:hideMark/>
          </w:tcPr>
          <w:p w14:paraId="0E09231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0F933C0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E72FE96"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Frucor</w:t>
            </w:r>
            <w:proofErr w:type="spellEnd"/>
            <w:r w:rsidRPr="001239BA">
              <w:rPr>
                <w:rFonts w:eastAsia="Times New Roman"/>
                <w:color w:val="000000"/>
                <w:szCs w:val="17"/>
                <w:lang w:eastAsia="en-AU"/>
              </w:rPr>
              <w:t xml:space="preserve"> Suntory Australia Pty Ltd</w:t>
            </w:r>
          </w:p>
        </w:tc>
        <w:tc>
          <w:tcPr>
            <w:tcW w:w="1559" w:type="dxa"/>
            <w:gridSpan w:val="2"/>
            <w:tcBorders>
              <w:top w:val="nil"/>
              <w:left w:val="nil"/>
              <w:bottom w:val="nil"/>
              <w:right w:val="nil"/>
            </w:tcBorders>
            <w:shd w:val="clear" w:color="auto" w:fill="auto"/>
            <w:noWrap/>
            <w:hideMark/>
          </w:tcPr>
          <w:p w14:paraId="3C9D87C0"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A52BAB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2B7E5B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Hiatus Beers Pacific Ale Non-Alcoholic</w:t>
            </w:r>
          </w:p>
        </w:tc>
        <w:tc>
          <w:tcPr>
            <w:tcW w:w="992" w:type="dxa"/>
            <w:gridSpan w:val="2"/>
            <w:tcBorders>
              <w:top w:val="nil"/>
              <w:left w:val="nil"/>
              <w:bottom w:val="nil"/>
              <w:right w:val="nil"/>
            </w:tcBorders>
            <w:shd w:val="clear" w:color="auto" w:fill="auto"/>
            <w:noWrap/>
            <w:hideMark/>
          </w:tcPr>
          <w:p w14:paraId="23F4F4F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0766F49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3C1E933"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HIATUS Beverages Pty Ltd</w:t>
            </w:r>
          </w:p>
        </w:tc>
        <w:tc>
          <w:tcPr>
            <w:tcW w:w="1559" w:type="dxa"/>
            <w:gridSpan w:val="2"/>
            <w:tcBorders>
              <w:top w:val="nil"/>
              <w:left w:val="nil"/>
              <w:bottom w:val="nil"/>
              <w:right w:val="nil"/>
            </w:tcBorders>
            <w:shd w:val="clear" w:color="auto" w:fill="auto"/>
            <w:noWrap/>
            <w:hideMark/>
          </w:tcPr>
          <w:p w14:paraId="111C00AE"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911057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2D1344D"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Breaka</w:t>
            </w:r>
            <w:proofErr w:type="spellEnd"/>
            <w:r w:rsidRPr="001239BA">
              <w:rPr>
                <w:rFonts w:eastAsia="Times New Roman"/>
                <w:color w:val="000000"/>
                <w:szCs w:val="17"/>
                <w:lang w:eastAsia="en-AU"/>
              </w:rPr>
              <w:t xml:space="preserve"> Limited Edition </w:t>
            </w:r>
            <w:proofErr w:type="spellStart"/>
            <w:r w:rsidRPr="001239BA">
              <w:rPr>
                <w:rFonts w:eastAsia="Times New Roman"/>
                <w:color w:val="000000"/>
                <w:szCs w:val="17"/>
                <w:lang w:eastAsia="en-AU"/>
              </w:rPr>
              <w:t>Chupa</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Chups</w:t>
            </w:r>
            <w:proofErr w:type="spellEnd"/>
            <w:r w:rsidRPr="001239BA">
              <w:rPr>
                <w:rFonts w:eastAsia="Times New Roman"/>
                <w:color w:val="000000"/>
                <w:szCs w:val="17"/>
                <w:lang w:eastAsia="en-AU"/>
              </w:rPr>
              <w:t xml:space="preserve"> Choco &amp; Vanilla Flavoured Milk</w:t>
            </w:r>
          </w:p>
        </w:tc>
        <w:tc>
          <w:tcPr>
            <w:tcW w:w="992" w:type="dxa"/>
            <w:gridSpan w:val="2"/>
            <w:tcBorders>
              <w:top w:val="nil"/>
              <w:left w:val="nil"/>
              <w:bottom w:val="nil"/>
              <w:right w:val="nil"/>
            </w:tcBorders>
            <w:shd w:val="clear" w:color="auto" w:fill="auto"/>
            <w:noWrap/>
            <w:hideMark/>
          </w:tcPr>
          <w:p w14:paraId="3ED04EB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600 ml</w:t>
            </w:r>
          </w:p>
        </w:tc>
        <w:tc>
          <w:tcPr>
            <w:tcW w:w="1000" w:type="dxa"/>
            <w:tcBorders>
              <w:top w:val="nil"/>
              <w:left w:val="nil"/>
              <w:bottom w:val="nil"/>
              <w:right w:val="nil"/>
            </w:tcBorders>
            <w:shd w:val="clear" w:color="auto" w:fill="auto"/>
            <w:noWrap/>
            <w:hideMark/>
          </w:tcPr>
          <w:p w14:paraId="58683C5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Gable Top</w:t>
            </w:r>
          </w:p>
        </w:tc>
        <w:tc>
          <w:tcPr>
            <w:tcW w:w="2119" w:type="dxa"/>
            <w:gridSpan w:val="2"/>
            <w:tcBorders>
              <w:top w:val="nil"/>
              <w:left w:val="nil"/>
              <w:bottom w:val="nil"/>
              <w:right w:val="nil"/>
            </w:tcBorders>
            <w:shd w:val="clear" w:color="auto" w:fill="auto"/>
            <w:noWrap/>
            <w:hideMark/>
          </w:tcPr>
          <w:p w14:paraId="31DF8D21"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Lactalis Australia Pty Ltd</w:t>
            </w:r>
          </w:p>
        </w:tc>
        <w:tc>
          <w:tcPr>
            <w:tcW w:w="1559" w:type="dxa"/>
            <w:gridSpan w:val="2"/>
            <w:tcBorders>
              <w:top w:val="nil"/>
              <w:left w:val="nil"/>
              <w:bottom w:val="nil"/>
              <w:right w:val="nil"/>
            </w:tcBorders>
            <w:shd w:val="clear" w:color="auto" w:fill="auto"/>
            <w:noWrap/>
            <w:hideMark/>
          </w:tcPr>
          <w:p w14:paraId="6835F55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B73BA6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D0B3BF6"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Breaka</w:t>
            </w:r>
            <w:proofErr w:type="spellEnd"/>
            <w:r w:rsidRPr="001239BA">
              <w:rPr>
                <w:rFonts w:eastAsia="Times New Roman"/>
                <w:color w:val="000000"/>
                <w:szCs w:val="17"/>
                <w:lang w:eastAsia="en-AU"/>
              </w:rPr>
              <w:t xml:space="preserve"> Limited Edition </w:t>
            </w:r>
            <w:proofErr w:type="spellStart"/>
            <w:r w:rsidRPr="001239BA">
              <w:rPr>
                <w:rFonts w:eastAsia="Times New Roman"/>
                <w:color w:val="000000"/>
                <w:szCs w:val="17"/>
                <w:lang w:eastAsia="en-AU"/>
              </w:rPr>
              <w:t>Chupa</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Chups</w:t>
            </w:r>
            <w:proofErr w:type="spellEnd"/>
            <w:r w:rsidRPr="001239BA">
              <w:rPr>
                <w:rFonts w:eastAsia="Times New Roman"/>
                <w:color w:val="000000"/>
                <w:szCs w:val="17"/>
                <w:lang w:eastAsia="en-AU"/>
              </w:rPr>
              <w:t xml:space="preserve"> Strawberry &amp; Cream Flavoured Milk</w:t>
            </w:r>
          </w:p>
        </w:tc>
        <w:tc>
          <w:tcPr>
            <w:tcW w:w="992" w:type="dxa"/>
            <w:gridSpan w:val="2"/>
            <w:tcBorders>
              <w:top w:val="nil"/>
              <w:left w:val="nil"/>
              <w:bottom w:val="nil"/>
              <w:right w:val="nil"/>
            </w:tcBorders>
            <w:shd w:val="clear" w:color="auto" w:fill="auto"/>
            <w:noWrap/>
            <w:hideMark/>
          </w:tcPr>
          <w:p w14:paraId="530819E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600 ml</w:t>
            </w:r>
          </w:p>
        </w:tc>
        <w:tc>
          <w:tcPr>
            <w:tcW w:w="1000" w:type="dxa"/>
            <w:tcBorders>
              <w:top w:val="nil"/>
              <w:left w:val="nil"/>
              <w:bottom w:val="nil"/>
              <w:right w:val="nil"/>
            </w:tcBorders>
            <w:shd w:val="clear" w:color="auto" w:fill="auto"/>
            <w:noWrap/>
            <w:hideMark/>
          </w:tcPr>
          <w:p w14:paraId="78D7262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Gable Top</w:t>
            </w:r>
          </w:p>
        </w:tc>
        <w:tc>
          <w:tcPr>
            <w:tcW w:w="2119" w:type="dxa"/>
            <w:gridSpan w:val="2"/>
            <w:tcBorders>
              <w:top w:val="nil"/>
              <w:left w:val="nil"/>
              <w:bottom w:val="nil"/>
              <w:right w:val="nil"/>
            </w:tcBorders>
            <w:shd w:val="clear" w:color="auto" w:fill="auto"/>
            <w:noWrap/>
            <w:hideMark/>
          </w:tcPr>
          <w:p w14:paraId="70DED76A"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Lactalis Australia Pty Ltd</w:t>
            </w:r>
          </w:p>
        </w:tc>
        <w:tc>
          <w:tcPr>
            <w:tcW w:w="1559" w:type="dxa"/>
            <w:gridSpan w:val="2"/>
            <w:tcBorders>
              <w:top w:val="nil"/>
              <w:left w:val="nil"/>
              <w:bottom w:val="nil"/>
              <w:right w:val="nil"/>
            </w:tcBorders>
            <w:shd w:val="clear" w:color="auto" w:fill="auto"/>
            <w:noWrap/>
            <w:hideMark/>
          </w:tcPr>
          <w:p w14:paraId="2FFB017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2F6ADA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1C2AD2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Ice Break Single Espresso</w:t>
            </w:r>
          </w:p>
        </w:tc>
        <w:tc>
          <w:tcPr>
            <w:tcW w:w="992" w:type="dxa"/>
            <w:gridSpan w:val="2"/>
            <w:tcBorders>
              <w:top w:val="nil"/>
              <w:left w:val="nil"/>
              <w:bottom w:val="nil"/>
              <w:right w:val="nil"/>
            </w:tcBorders>
            <w:shd w:val="clear" w:color="auto" w:fill="auto"/>
            <w:noWrap/>
            <w:hideMark/>
          </w:tcPr>
          <w:p w14:paraId="147A743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320 ml</w:t>
            </w:r>
          </w:p>
        </w:tc>
        <w:tc>
          <w:tcPr>
            <w:tcW w:w="1000" w:type="dxa"/>
            <w:tcBorders>
              <w:top w:val="nil"/>
              <w:left w:val="nil"/>
              <w:bottom w:val="nil"/>
              <w:right w:val="nil"/>
            </w:tcBorders>
            <w:shd w:val="clear" w:color="auto" w:fill="auto"/>
            <w:noWrap/>
            <w:hideMark/>
          </w:tcPr>
          <w:p w14:paraId="38C80AF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6D58672F"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Lactalis Australia Pty Ltd</w:t>
            </w:r>
          </w:p>
        </w:tc>
        <w:tc>
          <w:tcPr>
            <w:tcW w:w="1559" w:type="dxa"/>
            <w:gridSpan w:val="2"/>
            <w:tcBorders>
              <w:top w:val="nil"/>
              <w:left w:val="nil"/>
              <w:bottom w:val="nil"/>
              <w:right w:val="nil"/>
            </w:tcBorders>
            <w:shd w:val="clear" w:color="auto" w:fill="auto"/>
            <w:noWrap/>
            <w:hideMark/>
          </w:tcPr>
          <w:p w14:paraId="737B79A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577EDC9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C7072C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OAK Chocolate Lactose Free</w:t>
            </w:r>
          </w:p>
        </w:tc>
        <w:tc>
          <w:tcPr>
            <w:tcW w:w="992" w:type="dxa"/>
            <w:gridSpan w:val="2"/>
            <w:tcBorders>
              <w:top w:val="nil"/>
              <w:left w:val="nil"/>
              <w:bottom w:val="nil"/>
              <w:right w:val="nil"/>
            </w:tcBorders>
            <w:shd w:val="clear" w:color="auto" w:fill="auto"/>
            <w:noWrap/>
            <w:hideMark/>
          </w:tcPr>
          <w:p w14:paraId="70EFFBF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600 ml</w:t>
            </w:r>
          </w:p>
        </w:tc>
        <w:tc>
          <w:tcPr>
            <w:tcW w:w="1000" w:type="dxa"/>
            <w:tcBorders>
              <w:top w:val="nil"/>
              <w:left w:val="nil"/>
              <w:bottom w:val="nil"/>
              <w:right w:val="nil"/>
            </w:tcBorders>
            <w:shd w:val="clear" w:color="auto" w:fill="auto"/>
            <w:noWrap/>
            <w:hideMark/>
          </w:tcPr>
          <w:p w14:paraId="41A2B52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Gable Top</w:t>
            </w:r>
          </w:p>
        </w:tc>
        <w:tc>
          <w:tcPr>
            <w:tcW w:w="2119" w:type="dxa"/>
            <w:gridSpan w:val="2"/>
            <w:tcBorders>
              <w:top w:val="nil"/>
              <w:left w:val="nil"/>
              <w:bottom w:val="nil"/>
              <w:right w:val="nil"/>
            </w:tcBorders>
            <w:shd w:val="clear" w:color="auto" w:fill="auto"/>
            <w:noWrap/>
            <w:hideMark/>
          </w:tcPr>
          <w:p w14:paraId="1A0CABCE"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Lactalis Australia Pty Ltd</w:t>
            </w:r>
          </w:p>
        </w:tc>
        <w:tc>
          <w:tcPr>
            <w:tcW w:w="1559" w:type="dxa"/>
            <w:gridSpan w:val="2"/>
            <w:tcBorders>
              <w:top w:val="nil"/>
              <w:left w:val="nil"/>
              <w:bottom w:val="nil"/>
              <w:right w:val="nil"/>
            </w:tcBorders>
            <w:shd w:val="clear" w:color="auto" w:fill="auto"/>
            <w:noWrap/>
            <w:hideMark/>
          </w:tcPr>
          <w:p w14:paraId="7327C35E"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611765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8E08469"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Pauls Just Natural Chocolate Honey &amp; Malt</w:t>
            </w:r>
          </w:p>
        </w:tc>
        <w:tc>
          <w:tcPr>
            <w:tcW w:w="992" w:type="dxa"/>
            <w:gridSpan w:val="2"/>
            <w:tcBorders>
              <w:top w:val="nil"/>
              <w:left w:val="nil"/>
              <w:bottom w:val="nil"/>
              <w:right w:val="nil"/>
            </w:tcBorders>
            <w:shd w:val="clear" w:color="auto" w:fill="auto"/>
            <w:noWrap/>
            <w:hideMark/>
          </w:tcPr>
          <w:p w14:paraId="184492E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600 ml</w:t>
            </w:r>
          </w:p>
        </w:tc>
        <w:tc>
          <w:tcPr>
            <w:tcW w:w="1000" w:type="dxa"/>
            <w:tcBorders>
              <w:top w:val="nil"/>
              <w:left w:val="nil"/>
              <w:bottom w:val="nil"/>
              <w:right w:val="nil"/>
            </w:tcBorders>
            <w:shd w:val="clear" w:color="auto" w:fill="auto"/>
            <w:noWrap/>
            <w:hideMark/>
          </w:tcPr>
          <w:p w14:paraId="19C46AD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LPB - Gable Top</w:t>
            </w:r>
          </w:p>
        </w:tc>
        <w:tc>
          <w:tcPr>
            <w:tcW w:w="2119" w:type="dxa"/>
            <w:gridSpan w:val="2"/>
            <w:tcBorders>
              <w:top w:val="nil"/>
              <w:left w:val="nil"/>
              <w:bottom w:val="nil"/>
              <w:right w:val="nil"/>
            </w:tcBorders>
            <w:shd w:val="clear" w:color="auto" w:fill="auto"/>
            <w:noWrap/>
            <w:hideMark/>
          </w:tcPr>
          <w:p w14:paraId="1F4328B9"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Lactalis Australia Pty Ltd</w:t>
            </w:r>
          </w:p>
        </w:tc>
        <w:tc>
          <w:tcPr>
            <w:tcW w:w="1559" w:type="dxa"/>
            <w:gridSpan w:val="2"/>
            <w:tcBorders>
              <w:top w:val="nil"/>
              <w:left w:val="nil"/>
              <w:bottom w:val="nil"/>
              <w:right w:val="nil"/>
            </w:tcBorders>
            <w:shd w:val="clear" w:color="auto" w:fill="auto"/>
            <w:noWrap/>
            <w:hideMark/>
          </w:tcPr>
          <w:p w14:paraId="6E7E15A6"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E32A7E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6F5DD52"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Hahn </w:t>
            </w:r>
            <w:proofErr w:type="spellStart"/>
            <w:r w:rsidRPr="001239BA">
              <w:rPr>
                <w:rFonts w:eastAsia="Times New Roman"/>
                <w:color w:val="000000"/>
                <w:szCs w:val="17"/>
                <w:lang w:eastAsia="en-AU"/>
              </w:rPr>
              <w:t>SuperDry</w:t>
            </w:r>
            <w:proofErr w:type="spellEnd"/>
            <w:r w:rsidRPr="001239BA">
              <w:rPr>
                <w:rFonts w:eastAsia="Times New Roman"/>
                <w:color w:val="000000"/>
                <w:szCs w:val="17"/>
                <w:lang w:eastAsia="en-AU"/>
              </w:rPr>
              <w:t xml:space="preserve"> GF Gluten Free</w:t>
            </w:r>
          </w:p>
        </w:tc>
        <w:tc>
          <w:tcPr>
            <w:tcW w:w="992" w:type="dxa"/>
            <w:gridSpan w:val="2"/>
            <w:tcBorders>
              <w:top w:val="nil"/>
              <w:left w:val="nil"/>
              <w:bottom w:val="nil"/>
              <w:right w:val="nil"/>
            </w:tcBorders>
            <w:shd w:val="clear" w:color="auto" w:fill="auto"/>
            <w:noWrap/>
            <w:hideMark/>
          </w:tcPr>
          <w:p w14:paraId="7138540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18FD589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4A3C084C"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Lion Beer Spirits &amp; Wine Pty Ltd T/as Lion Beer Australia</w:t>
            </w:r>
          </w:p>
        </w:tc>
        <w:tc>
          <w:tcPr>
            <w:tcW w:w="1559" w:type="dxa"/>
            <w:gridSpan w:val="2"/>
            <w:tcBorders>
              <w:top w:val="nil"/>
              <w:left w:val="nil"/>
              <w:bottom w:val="nil"/>
              <w:right w:val="nil"/>
            </w:tcBorders>
            <w:shd w:val="clear" w:color="auto" w:fill="auto"/>
            <w:noWrap/>
            <w:hideMark/>
          </w:tcPr>
          <w:p w14:paraId="7C171FFA"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1D8701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85FA93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Prime Hydration Blue Raspberry Flavour</w:t>
            </w:r>
          </w:p>
        </w:tc>
        <w:tc>
          <w:tcPr>
            <w:tcW w:w="992" w:type="dxa"/>
            <w:gridSpan w:val="2"/>
            <w:tcBorders>
              <w:top w:val="nil"/>
              <w:left w:val="nil"/>
              <w:bottom w:val="nil"/>
              <w:right w:val="nil"/>
            </w:tcBorders>
            <w:shd w:val="clear" w:color="auto" w:fill="auto"/>
            <w:noWrap/>
            <w:hideMark/>
          </w:tcPr>
          <w:p w14:paraId="28EBCFE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7994268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43975081" w14:textId="77777777" w:rsidR="001239BA" w:rsidRPr="001239BA" w:rsidRDefault="001239BA" w:rsidP="009E00BE">
            <w:pPr>
              <w:spacing w:after="0"/>
              <w:ind w:left="171" w:hanging="142"/>
              <w:jc w:val="left"/>
              <w:rPr>
                <w:rFonts w:eastAsia="Times New Roman"/>
                <w:color w:val="000000"/>
                <w:spacing w:val="-2"/>
                <w:szCs w:val="17"/>
                <w:lang w:eastAsia="en-AU"/>
              </w:rPr>
            </w:pPr>
            <w:proofErr w:type="spellStart"/>
            <w:r w:rsidRPr="001239BA">
              <w:rPr>
                <w:rFonts w:eastAsia="Times New Roman"/>
                <w:color w:val="000000"/>
                <w:spacing w:val="-2"/>
                <w:szCs w:val="17"/>
                <w:lang w:eastAsia="en-AU"/>
              </w:rPr>
              <w:t>Liquorland</w:t>
            </w:r>
            <w:proofErr w:type="spellEnd"/>
            <w:r w:rsidRPr="001239BA">
              <w:rPr>
                <w:rFonts w:eastAsia="Times New Roman"/>
                <w:color w:val="000000"/>
                <w:spacing w:val="-2"/>
                <w:szCs w:val="17"/>
                <w:lang w:eastAsia="en-AU"/>
              </w:rPr>
              <w:t xml:space="preserve"> Australia Pty Ltd</w:t>
            </w:r>
          </w:p>
        </w:tc>
        <w:tc>
          <w:tcPr>
            <w:tcW w:w="1559" w:type="dxa"/>
            <w:gridSpan w:val="2"/>
            <w:tcBorders>
              <w:top w:val="nil"/>
              <w:left w:val="nil"/>
              <w:bottom w:val="nil"/>
              <w:right w:val="nil"/>
            </w:tcBorders>
            <w:shd w:val="clear" w:color="auto" w:fill="auto"/>
            <w:noWrap/>
            <w:hideMark/>
          </w:tcPr>
          <w:p w14:paraId="1EF82CB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EF4C0A0"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751667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lastRenderedPageBreak/>
              <w:t>Prime Hydration Ice Pop Flavour</w:t>
            </w:r>
          </w:p>
        </w:tc>
        <w:tc>
          <w:tcPr>
            <w:tcW w:w="992" w:type="dxa"/>
            <w:gridSpan w:val="2"/>
            <w:tcBorders>
              <w:top w:val="nil"/>
              <w:left w:val="nil"/>
              <w:bottom w:val="nil"/>
              <w:right w:val="nil"/>
            </w:tcBorders>
            <w:shd w:val="clear" w:color="auto" w:fill="auto"/>
            <w:noWrap/>
            <w:hideMark/>
          </w:tcPr>
          <w:p w14:paraId="68D3E47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23F0031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49B37819" w14:textId="77777777" w:rsidR="001239BA" w:rsidRPr="001239BA" w:rsidRDefault="001239BA" w:rsidP="009E00BE">
            <w:pPr>
              <w:spacing w:after="0"/>
              <w:ind w:left="171" w:hanging="142"/>
              <w:jc w:val="left"/>
              <w:rPr>
                <w:rFonts w:eastAsia="Times New Roman"/>
                <w:color w:val="000000"/>
                <w:spacing w:val="-2"/>
                <w:szCs w:val="17"/>
                <w:lang w:eastAsia="en-AU"/>
              </w:rPr>
            </w:pPr>
            <w:proofErr w:type="spellStart"/>
            <w:r w:rsidRPr="001239BA">
              <w:rPr>
                <w:rFonts w:eastAsia="Times New Roman"/>
                <w:color w:val="000000"/>
                <w:spacing w:val="-2"/>
                <w:szCs w:val="17"/>
                <w:lang w:eastAsia="en-AU"/>
              </w:rPr>
              <w:t>Liquorland</w:t>
            </w:r>
            <w:proofErr w:type="spellEnd"/>
            <w:r w:rsidRPr="001239BA">
              <w:rPr>
                <w:rFonts w:eastAsia="Times New Roman"/>
                <w:color w:val="000000"/>
                <w:spacing w:val="-2"/>
                <w:szCs w:val="17"/>
                <w:lang w:eastAsia="en-AU"/>
              </w:rPr>
              <w:t xml:space="preserve"> Australia Pty Ltd</w:t>
            </w:r>
          </w:p>
        </w:tc>
        <w:tc>
          <w:tcPr>
            <w:tcW w:w="1559" w:type="dxa"/>
            <w:gridSpan w:val="2"/>
            <w:tcBorders>
              <w:top w:val="nil"/>
              <w:left w:val="nil"/>
              <w:bottom w:val="nil"/>
              <w:right w:val="nil"/>
            </w:tcBorders>
            <w:shd w:val="clear" w:color="auto" w:fill="auto"/>
            <w:noWrap/>
            <w:hideMark/>
          </w:tcPr>
          <w:p w14:paraId="051342C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B2EC87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E8EA42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Prime Hydration Lemon Lime Flavour</w:t>
            </w:r>
          </w:p>
        </w:tc>
        <w:tc>
          <w:tcPr>
            <w:tcW w:w="992" w:type="dxa"/>
            <w:gridSpan w:val="2"/>
            <w:tcBorders>
              <w:top w:val="nil"/>
              <w:left w:val="nil"/>
              <w:bottom w:val="nil"/>
              <w:right w:val="nil"/>
            </w:tcBorders>
            <w:shd w:val="clear" w:color="auto" w:fill="auto"/>
            <w:noWrap/>
            <w:hideMark/>
          </w:tcPr>
          <w:p w14:paraId="613C207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5AB66D3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2387C339" w14:textId="77777777" w:rsidR="001239BA" w:rsidRPr="001239BA" w:rsidRDefault="001239BA" w:rsidP="009E00BE">
            <w:pPr>
              <w:spacing w:after="0"/>
              <w:ind w:left="171" w:hanging="142"/>
              <w:jc w:val="left"/>
              <w:rPr>
                <w:rFonts w:eastAsia="Times New Roman"/>
                <w:color w:val="000000"/>
                <w:spacing w:val="-2"/>
                <w:szCs w:val="17"/>
                <w:lang w:eastAsia="en-AU"/>
              </w:rPr>
            </w:pPr>
            <w:proofErr w:type="spellStart"/>
            <w:r w:rsidRPr="001239BA">
              <w:rPr>
                <w:rFonts w:eastAsia="Times New Roman"/>
                <w:color w:val="000000"/>
                <w:spacing w:val="-2"/>
                <w:szCs w:val="17"/>
                <w:lang w:eastAsia="en-AU"/>
              </w:rPr>
              <w:t>Liquorland</w:t>
            </w:r>
            <w:proofErr w:type="spellEnd"/>
            <w:r w:rsidRPr="001239BA">
              <w:rPr>
                <w:rFonts w:eastAsia="Times New Roman"/>
                <w:color w:val="000000"/>
                <w:spacing w:val="-2"/>
                <w:szCs w:val="17"/>
                <w:lang w:eastAsia="en-AU"/>
              </w:rPr>
              <w:t xml:space="preserve"> Australia Pty Ltd</w:t>
            </w:r>
          </w:p>
        </w:tc>
        <w:tc>
          <w:tcPr>
            <w:tcW w:w="1559" w:type="dxa"/>
            <w:gridSpan w:val="2"/>
            <w:tcBorders>
              <w:top w:val="nil"/>
              <w:left w:val="nil"/>
              <w:bottom w:val="nil"/>
              <w:right w:val="nil"/>
            </w:tcBorders>
            <w:shd w:val="clear" w:color="auto" w:fill="auto"/>
            <w:noWrap/>
            <w:hideMark/>
          </w:tcPr>
          <w:p w14:paraId="2A59340E"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C82B79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CCD4CB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Prime Hydration Orange Flavour</w:t>
            </w:r>
          </w:p>
        </w:tc>
        <w:tc>
          <w:tcPr>
            <w:tcW w:w="992" w:type="dxa"/>
            <w:gridSpan w:val="2"/>
            <w:tcBorders>
              <w:top w:val="nil"/>
              <w:left w:val="nil"/>
              <w:bottom w:val="nil"/>
              <w:right w:val="nil"/>
            </w:tcBorders>
            <w:shd w:val="clear" w:color="auto" w:fill="auto"/>
            <w:noWrap/>
            <w:hideMark/>
          </w:tcPr>
          <w:p w14:paraId="3B05710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5ACF1F1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56E8C2F8" w14:textId="77777777" w:rsidR="001239BA" w:rsidRPr="001239BA" w:rsidRDefault="001239BA" w:rsidP="009E00BE">
            <w:pPr>
              <w:spacing w:after="0"/>
              <w:ind w:left="171" w:hanging="142"/>
              <w:jc w:val="left"/>
              <w:rPr>
                <w:rFonts w:eastAsia="Times New Roman"/>
                <w:color w:val="000000"/>
                <w:spacing w:val="-2"/>
                <w:szCs w:val="17"/>
                <w:lang w:eastAsia="en-AU"/>
              </w:rPr>
            </w:pPr>
            <w:proofErr w:type="spellStart"/>
            <w:r w:rsidRPr="001239BA">
              <w:rPr>
                <w:rFonts w:eastAsia="Times New Roman"/>
                <w:color w:val="000000"/>
                <w:spacing w:val="-2"/>
                <w:szCs w:val="17"/>
                <w:lang w:eastAsia="en-AU"/>
              </w:rPr>
              <w:t>Liquorland</w:t>
            </w:r>
            <w:proofErr w:type="spellEnd"/>
            <w:r w:rsidRPr="001239BA">
              <w:rPr>
                <w:rFonts w:eastAsia="Times New Roman"/>
                <w:color w:val="000000"/>
                <w:spacing w:val="-2"/>
                <w:szCs w:val="17"/>
                <w:lang w:eastAsia="en-AU"/>
              </w:rPr>
              <w:t xml:space="preserve"> Australia Pty Ltd</w:t>
            </w:r>
          </w:p>
        </w:tc>
        <w:tc>
          <w:tcPr>
            <w:tcW w:w="1559" w:type="dxa"/>
            <w:gridSpan w:val="2"/>
            <w:tcBorders>
              <w:top w:val="nil"/>
              <w:left w:val="nil"/>
              <w:bottom w:val="nil"/>
              <w:right w:val="nil"/>
            </w:tcBorders>
            <w:shd w:val="clear" w:color="auto" w:fill="auto"/>
            <w:noWrap/>
            <w:hideMark/>
          </w:tcPr>
          <w:p w14:paraId="3A8C897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ED9E99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DC993A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Prime Hydration Tropical Punch Flavour</w:t>
            </w:r>
          </w:p>
        </w:tc>
        <w:tc>
          <w:tcPr>
            <w:tcW w:w="992" w:type="dxa"/>
            <w:gridSpan w:val="2"/>
            <w:tcBorders>
              <w:top w:val="nil"/>
              <w:left w:val="nil"/>
              <w:bottom w:val="nil"/>
              <w:right w:val="nil"/>
            </w:tcBorders>
            <w:shd w:val="clear" w:color="auto" w:fill="auto"/>
            <w:noWrap/>
            <w:hideMark/>
          </w:tcPr>
          <w:p w14:paraId="3933A87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0DD3D6C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HDPE</w:t>
            </w:r>
          </w:p>
        </w:tc>
        <w:tc>
          <w:tcPr>
            <w:tcW w:w="2119" w:type="dxa"/>
            <w:gridSpan w:val="2"/>
            <w:tcBorders>
              <w:top w:val="nil"/>
              <w:left w:val="nil"/>
              <w:bottom w:val="nil"/>
              <w:right w:val="nil"/>
            </w:tcBorders>
            <w:shd w:val="clear" w:color="auto" w:fill="auto"/>
            <w:noWrap/>
            <w:hideMark/>
          </w:tcPr>
          <w:p w14:paraId="12E40E9A" w14:textId="77777777" w:rsidR="001239BA" w:rsidRPr="001239BA" w:rsidRDefault="001239BA" w:rsidP="009E00BE">
            <w:pPr>
              <w:spacing w:after="0"/>
              <w:ind w:left="171" w:hanging="142"/>
              <w:jc w:val="left"/>
              <w:rPr>
                <w:rFonts w:eastAsia="Times New Roman"/>
                <w:color w:val="000000"/>
                <w:spacing w:val="-2"/>
                <w:szCs w:val="17"/>
                <w:lang w:eastAsia="en-AU"/>
              </w:rPr>
            </w:pPr>
            <w:proofErr w:type="spellStart"/>
            <w:r w:rsidRPr="001239BA">
              <w:rPr>
                <w:rFonts w:eastAsia="Times New Roman"/>
                <w:color w:val="000000"/>
                <w:spacing w:val="-2"/>
                <w:szCs w:val="17"/>
                <w:lang w:eastAsia="en-AU"/>
              </w:rPr>
              <w:t>Liquorland</w:t>
            </w:r>
            <w:proofErr w:type="spellEnd"/>
            <w:r w:rsidRPr="001239BA">
              <w:rPr>
                <w:rFonts w:eastAsia="Times New Roman"/>
                <w:color w:val="000000"/>
                <w:spacing w:val="-2"/>
                <w:szCs w:val="17"/>
                <w:lang w:eastAsia="en-AU"/>
              </w:rPr>
              <w:t xml:space="preserve"> Australia Pty Ltd</w:t>
            </w:r>
          </w:p>
        </w:tc>
        <w:tc>
          <w:tcPr>
            <w:tcW w:w="1559" w:type="dxa"/>
            <w:gridSpan w:val="2"/>
            <w:tcBorders>
              <w:top w:val="nil"/>
              <w:left w:val="nil"/>
              <w:bottom w:val="nil"/>
              <w:right w:val="nil"/>
            </w:tcBorders>
            <w:shd w:val="clear" w:color="auto" w:fill="auto"/>
            <w:noWrap/>
            <w:hideMark/>
          </w:tcPr>
          <w:p w14:paraId="5210F027"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F96616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8E28B56"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Lobo Be Wulf Cloudy Ciders</w:t>
            </w:r>
          </w:p>
        </w:tc>
        <w:tc>
          <w:tcPr>
            <w:tcW w:w="992" w:type="dxa"/>
            <w:gridSpan w:val="2"/>
            <w:tcBorders>
              <w:top w:val="nil"/>
              <w:left w:val="nil"/>
              <w:bottom w:val="nil"/>
              <w:right w:val="nil"/>
            </w:tcBorders>
            <w:shd w:val="clear" w:color="auto" w:fill="auto"/>
            <w:noWrap/>
            <w:hideMark/>
          </w:tcPr>
          <w:p w14:paraId="6608417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750 ml</w:t>
            </w:r>
          </w:p>
        </w:tc>
        <w:tc>
          <w:tcPr>
            <w:tcW w:w="1000" w:type="dxa"/>
            <w:tcBorders>
              <w:top w:val="nil"/>
              <w:left w:val="nil"/>
              <w:bottom w:val="nil"/>
              <w:right w:val="nil"/>
            </w:tcBorders>
            <w:shd w:val="clear" w:color="auto" w:fill="auto"/>
            <w:noWrap/>
            <w:hideMark/>
          </w:tcPr>
          <w:p w14:paraId="65C4B9F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4720027D"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Lobo Juice &amp; Cider Pty Ltd</w:t>
            </w:r>
          </w:p>
        </w:tc>
        <w:tc>
          <w:tcPr>
            <w:tcW w:w="1559" w:type="dxa"/>
            <w:gridSpan w:val="2"/>
            <w:tcBorders>
              <w:top w:val="nil"/>
              <w:left w:val="nil"/>
              <w:bottom w:val="nil"/>
              <w:right w:val="nil"/>
            </w:tcBorders>
            <w:shd w:val="clear" w:color="auto" w:fill="auto"/>
            <w:noWrap/>
            <w:hideMark/>
          </w:tcPr>
          <w:p w14:paraId="320C5E9C"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CF4E6E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723D1B5"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AW </w:t>
            </w:r>
            <w:proofErr w:type="spellStart"/>
            <w:r w:rsidRPr="001239BA">
              <w:rPr>
                <w:rFonts w:eastAsia="Times New Roman"/>
                <w:color w:val="000000"/>
                <w:szCs w:val="17"/>
                <w:lang w:eastAsia="en-AU"/>
              </w:rPr>
              <w:t>Rootbeer</w:t>
            </w:r>
            <w:proofErr w:type="spellEnd"/>
          </w:p>
        </w:tc>
        <w:tc>
          <w:tcPr>
            <w:tcW w:w="992" w:type="dxa"/>
            <w:gridSpan w:val="2"/>
            <w:tcBorders>
              <w:top w:val="nil"/>
              <w:left w:val="nil"/>
              <w:bottom w:val="nil"/>
              <w:right w:val="nil"/>
            </w:tcBorders>
            <w:shd w:val="clear" w:color="auto" w:fill="auto"/>
            <w:noWrap/>
            <w:hideMark/>
          </w:tcPr>
          <w:p w14:paraId="6431016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4710389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457E713"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Lolliland</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4B48A52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3A29F6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A4AA03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Cherry Coca Cola</w:t>
            </w:r>
          </w:p>
        </w:tc>
        <w:tc>
          <w:tcPr>
            <w:tcW w:w="992" w:type="dxa"/>
            <w:gridSpan w:val="2"/>
            <w:tcBorders>
              <w:top w:val="nil"/>
              <w:left w:val="nil"/>
              <w:bottom w:val="nil"/>
              <w:right w:val="nil"/>
            </w:tcBorders>
            <w:shd w:val="clear" w:color="auto" w:fill="auto"/>
            <w:noWrap/>
            <w:hideMark/>
          </w:tcPr>
          <w:p w14:paraId="3BF1C46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4507D25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81D65A4"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Lolliland</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7AD11F17"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9EE086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0C926F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Dr Pepper</w:t>
            </w:r>
          </w:p>
        </w:tc>
        <w:tc>
          <w:tcPr>
            <w:tcW w:w="992" w:type="dxa"/>
            <w:gridSpan w:val="2"/>
            <w:tcBorders>
              <w:top w:val="nil"/>
              <w:left w:val="nil"/>
              <w:bottom w:val="nil"/>
              <w:right w:val="nil"/>
            </w:tcBorders>
            <w:shd w:val="clear" w:color="auto" w:fill="auto"/>
            <w:noWrap/>
            <w:hideMark/>
          </w:tcPr>
          <w:p w14:paraId="4FE91D6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3D192D4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9EA5C6D"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Lolliland</w:t>
            </w:r>
            <w:proofErr w:type="spellEnd"/>
            <w:r w:rsidRPr="001239BA">
              <w:rPr>
                <w:rFonts w:eastAsia="Times New Roman"/>
                <w:color w:val="000000"/>
                <w:szCs w:val="17"/>
                <w:lang w:eastAsia="en-AU"/>
              </w:rPr>
              <w:t xml:space="preserve"> Pty Ltd</w:t>
            </w:r>
          </w:p>
        </w:tc>
        <w:tc>
          <w:tcPr>
            <w:tcW w:w="1559" w:type="dxa"/>
            <w:gridSpan w:val="2"/>
            <w:tcBorders>
              <w:top w:val="nil"/>
              <w:left w:val="nil"/>
              <w:bottom w:val="nil"/>
              <w:right w:val="nil"/>
            </w:tcBorders>
            <w:shd w:val="clear" w:color="auto" w:fill="auto"/>
            <w:noWrap/>
            <w:hideMark/>
          </w:tcPr>
          <w:p w14:paraId="7EE88973"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BAF864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BC50233"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Better Beer Arvo Ale</w:t>
            </w:r>
          </w:p>
        </w:tc>
        <w:tc>
          <w:tcPr>
            <w:tcW w:w="992" w:type="dxa"/>
            <w:gridSpan w:val="2"/>
            <w:tcBorders>
              <w:top w:val="nil"/>
              <w:left w:val="nil"/>
              <w:bottom w:val="nil"/>
              <w:right w:val="nil"/>
            </w:tcBorders>
            <w:shd w:val="clear" w:color="auto" w:fill="auto"/>
            <w:noWrap/>
            <w:hideMark/>
          </w:tcPr>
          <w:p w14:paraId="4FF253D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1E88308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69B9C24B"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Mighty Craft Operations Pty Ltd</w:t>
            </w:r>
          </w:p>
        </w:tc>
        <w:tc>
          <w:tcPr>
            <w:tcW w:w="1559" w:type="dxa"/>
            <w:gridSpan w:val="2"/>
            <w:tcBorders>
              <w:top w:val="nil"/>
              <w:left w:val="nil"/>
              <w:bottom w:val="nil"/>
              <w:right w:val="nil"/>
            </w:tcBorders>
            <w:shd w:val="clear" w:color="auto" w:fill="auto"/>
            <w:noWrap/>
            <w:hideMark/>
          </w:tcPr>
          <w:p w14:paraId="165F93A3"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9D2609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7BEC56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Better Beer Middy</w:t>
            </w:r>
          </w:p>
        </w:tc>
        <w:tc>
          <w:tcPr>
            <w:tcW w:w="992" w:type="dxa"/>
            <w:gridSpan w:val="2"/>
            <w:tcBorders>
              <w:top w:val="nil"/>
              <w:left w:val="nil"/>
              <w:bottom w:val="nil"/>
              <w:right w:val="nil"/>
            </w:tcBorders>
            <w:shd w:val="clear" w:color="auto" w:fill="auto"/>
            <w:noWrap/>
            <w:hideMark/>
          </w:tcPr>
          <w:p w14:paraId="7CA8E7F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76D9161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130BB3C"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Mighty Craft Operations Pty Ltd</w:t>
            </w:r>
          </w:p>
        </w:tc>
        <w:tc>
          <w:tcPr>
            <w:tcW w:w="1559" w:type="dxa"/>
            <w:gridSpan w:val="2"/>
            <w:tcBorders>
              <w:top w:val="nil"/>
              <w:left w:val="nil"/>
              <w:bottom w:val="nil"/>
              <w:right w:val="nil"/>
            </w:tcBorders>
            <w:shd w:val="clear" w:color="auto" w:fill="auto"/>
            <w:noWrap/>
            <w:hideMark/>
          </w:tcPr>
          <w:p w14:paraId="458BA8AA"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9D3913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6D1710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Cairngorm Brewery </w:t>
            </w:r>
            <w:proofErr w:type="spellStart"/>
            <w:r w:rsidRPr="001239BA">
              <w:rPr>
                <w:rFonts w:eastAsia="Times New Roman"/>
                <w:color w:val="000000"/>
                <w:szCs w:val="17"/>
                <w:lang w:eastAsia="en-AU"/>
              </w:rPr>
              <w:t>Sheepshaggers</w:t>
            </w:r>
            <w:proofErr w:type="spellEnd"/>
            <w:r w:rsidRPr="001239BA">
              <w:rPr>
                <w:rFonts w:eastAsia="Times New Roman"/>
                <w:color w:val="000000"/>
                <w:szCs w:val="17"/>
                <w:lang w:eastAsia="en-AU"/>
              </w:rPr>
              <w:t xml:space="preserve"> Gold</w:t>
            </w:r>
          </w:p>
        </w:tc>
        <w:tc>
          <w:tcPr>
            <w:tcW w:w="992" w:type="dxa"/>
            <w:gridSpan w:val="2"/>
            <w:tcBorders>
              <w:top w:val="nil"/>
              <w:left w:val="nil"/>
              <w:bottom w:val="nil"/>
              <w:right w:val="nil"/>
            </w:tcBorders>
            <w:shd w:val="clear" w:color="auto" w:fill="auto"/>
            <w:noWrap/>
            <w:hideMark/>
          </w:tcPr>
          <w:p w14:paraId="1BEAEFE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1F01D47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43FF25B"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Monte Ale House Pty Ltd</w:t>
            </w:r>
          </w:p>
        </w:tc>
        <w:tc>
          <w:tcPr>
            <w:tcW w:w="1559" w:type="dxa"/>
            <w:gridSpan w:val="2"/>
            <w:tcBorders>
              <w:top w:val="nil"/>
              <w:left w:val="nil"/>
              <w:bottom w:val="nil"/>
              <w:right w:val="nil"/>
            </w:tcBorders>
            <w:shd w:val="clear" w:color="auto" w:fill="auto"/>
            <w:noWrap/>
            <w:hideMark/>
          </w:tcPr>
          <w:p w14:paraId="444157D6"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7BBFD2B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477016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Old Fart Beer</w:t>
            </w:r>
          </w:p>
        </w:tc>
        <w:tc>
          <w:tcPr>
            <w:tcW w:w="992" w:type="dxa"/>
            <w:gridSpan w:val="2"/>
            <w:tcBorders>
              <w:top w:val="nil"/>
              <w:left w:val="nil"/>
              <w:bottom w:val="nil"/>
              <w:right w:val="nil"/>
            </w:tcBorders>
            <w:shd w:val="clear" w:color="auto" w:fill="auto"/>
            <w:noWrap/>
            <w:hideMark/>
          </w:tcPr>
          <w:p w14:paraId="447EF55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5596C14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38297BE"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Monte Ale House Pty Ltd</w:t>
            </w:r>
          </w:p>
        </w:tc>
        <w:tc>
          <w:tcPr>
            <w:tcW w:w="1559" w:type="dxa"/>
            <w:gridSpan w:val="2"/>
            <w:tcBorders>
              <w:top w:val="nil"/>
              <w:left w:val="nil"/>
              <w:bottom w:val="nil"/>
              <w:right w:val="nil"/>
            </w:tcBorders>
            <w:shd w:val="clear" w:color="auto" w:fill="auto"/>
            <w:noWrap/>
            <w:hideMark/>
          </w:tcPr>
          <w:p w14:paraId="140415AA"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50F677E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9041DB6"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The Orkney Brewery Dark Island Dark Ale</w:t>
            </w:r>
          </w:p>
        </w:tc>
        <w:tc>
          <w:tcPr>
            <w:tcW w:w="992" w:type="dxa"/>
            <w:gridSpan w:val="2"/>
            <w:tcBorders>
              <w:top w:val="nil"/>
              <w:left w:val="nil"/>
              <w:bottom w:val="nil"/>
              <w:right w:val="nil"/>
            </w:tcBorders>
            <w:shd w:val="clear" w:color="auto" w:fill="auto"/>
            <w:noWrap/>
            <w:hideMark/>
          </w:tcPr>
          <w:p w14:paraId="7DF4979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2B67AEA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43A51FC1"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Monte Ale House Pty Ltd</w:t>
            </w:r>
          </w:p>
        </w:tc>
        <w:tc>
          <w:tcPr>
            <w:tcW w:w="1559" w:type="dxa"/>
            <w:gridSpan w:val="2"/>
            <w:tcBorders>
              <w:top w:val="nil"/>
              <w:left w:val="nil"/>
              <w:bottom w:val="nil"/>
              <w:right w:val="nil"/>
            </w:tcBorders>
            <w:shd w:val="clear" w:color="auto" w:fill="auto"/>
            <w:noWrap/>
            <w:hideMark/>
          </w:tcPr>
          <w:p w14:paraId="30C00116"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109285D"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A6249E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The Orkney Brewery Dragonhead Stout</w:t>
            </w:r>
          </w:p>
        </w:tc>
        <w:tc>
          <w:tcPr>
            <w:tcW w:w="992" w:type="dxa"/>
            <w:gridSpan w:val="2"/>
            <w:tcBorders>
              <w:top w:val="nil"/>
              <w:left w:val="nil"/>
              <w:bottom w:val="nil"/>
              <w:right w:val="nil"/>
            </w:tcBorders>
            <w:shd w:val="clear" w:color="auto" w:fill="auto"/>
            <w:noWrap/>
            <w:hideMark/>
          </w:tcPr>
          <w:p w14:paraId="47BB231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713D742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5D9DFDB8"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Monte Ale House Pty Ltd</w:t>
            </w:r>
          </w:p>
        </w:tc>
        <w:tc>
          <w:tcPr>
            <w:tcW w:w="1559" w:type="dxa"/>
            <w:gridSpan w:val="2"/>
            <w:tcBorders>
              <w:top w:val="nil"/>
              <w:left w:val="nil"/>
              <w:bottom w:val="nil"/>
              <w:right w:val="nil"/>
            </w:tcBorders>
            <w:shd w:val="clear" w:color="auto" w:fill="auto"/>
            <w:noWrap/>
            <w:hideMark/>
          </w:tcPr>
          <w:p w14:paraId="111B57EF"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5AF5798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75E6EF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The Orkney Brewery Red Mac Gregor Ruby Ale</w:t>
            </w:r>
          </w:p>
        </w:tc>
        <w:tc>
          <w:tcPr>
            <w:tcW w:w="992" w:type="dxa"/>
            <w:gridSpan w:val="2"/>
            <w:tcBorders>
              <w:top w:val="nil"/>
              <w:left w:val="nil"/>
              <w:bottom w:val="nil"/>
              <w:right w:val="nil"/>
            </w:tcBorders>
            <w:shd w:val="clear" w:color="auto" w:fill="auto"/>
            <w:noWrap/>
            <w:hideMark/>
          </w:tcPr>
          <w:p w14:paraId="3CD5061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5357E8A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6E84A335"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Monte Ale House Pty Ltd</w:t>
            </w:r>
          </w:p>
        </w:tc>
        <w:tc>
          <w:tcPr>
            <w:tcW w:w="1559" w:type="dxa"/>
            <w:gridSpan w:val="2"/>
            <w:tcBorders>
              <w:top w:val="nil"/>
              <w:left w:val="nil"/>
              <w:bottom w:val="nil"/>
              <w:right w:val="nil"/>
            </w:tcBorders>
            <w:shd w:val="clear" w:color="auto" w:fill="auto"/>
            <w:noWrap/>
            <w:hideMark/>
          </w:tcPr>
          <w:p w14:paraId="71761AF7"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131306E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6441D5E"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Warka</w:t>
            </w:r>
            <w:proofErr w:type="spellEnd"/>
            <w:r w:rsidRPr="001239BA">
              <w:rPr>
                <w:rFonts w:eastAsia="Times New Roman"/>
                <w:color w:val="000000"/>
                <w:szCs w:val="17"/>
                <w:lang w:eastAsia="en-AU"/>
              </w:rPr>
              <w:t xml:space="preserve"> Classic Beer</w:t>
            </w:r>
          </w:p>
        </w:tc>
        <w:tc>
          <w:tcPr>
            <w:tcW w:w="992" w:type="dxa"/>
            <w:gridSpan w:val="2"/>
            <w:tcBorders>
              <w:top w:val="nil"/>
              <w:left w:val="nil"/>
              <w:bottom w:val="nil"/>
              <w:right w:val="nil"/>
            </w:tcBorders>
            <w:shd w:val="clear" w:color="auto" w:fill="auto"/>
            <w:noWrap/>
            <w:hideMark/>
          </w:tcPr>
          <w:p w14:paraId="4E27532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55ADB4E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40171BD"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Negro International Pty Ltd</w:t>
            </w:r>
          </w:p>
        </w:tc>
        <w:tc>
          <w:tcPr>
            <w:tcW w:w="1559" w:type="dxa"/>
            <w:gridSpan w:val="2"/>
            <w:tcBorders>
              <w:top w:val="nil"/>
              <w:left w:val="nil"/>
              <w:bottom w:val="nil"/>
              <w:right w:val="nil"/>
            </w:tcBorders>
            <w:shd w:val="clear" w:color="auto" w:fill="auto"/>
            <w:noWrap/>
            <w:hideMark/>
          </w:tcPr>
          <w:p w14:paraId="46750A25"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F997D8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BFCC779"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Zywiec</w:t>
            </w:r>
            <w:proofErr w:type="spellEnd"/>
            <w:r w:rsidRPr="001239BA">
              <w:rPr>
                <w:rFonts w:eastAsia="Times New Roman"/>
                <w:color w:val="000000"/>
                <w:szCs w:val="17"/>
                <w:lang w:eastAsia="en-AU"/>
              </w:rPr>
              <w:t xml:space="preserve"> 1856 Premium</w:t>
            </w:r>
          </w:p>
        </w:tc>
        <w:tc>
          <w:tcPr>
            <w:tcW w:w="992" w:type="dxa"/>
            <w:gridSpan w:val="2"/>
            <w:tcBorders>
              <w:top w:val="nil"/>
              <w:left w:val="nil"/>
              <w:bottom w:val="nil"/>
              <w:right w:val="nil"/>
            </w:tcBorders>
            <w:shd w:val="clear" w:color="auto" w:fill="auto"/>
            <w:noWrap/>
            <w:hideMark/>
          </w:tcPr>
          <w:p w14:paraId="0B7D5AF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63170EF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6A703A3"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Negro International Pty Ltd</w:t>
            </w:r>
          </w:p>
        </w:tc>
        <w:tc>
          <w:tcPr>
            <w:tcW w:w="1559" w:type="dxa"/>
            <w:gridSpan w:val="2"/>
            <w:tcBorders>
              <w:top w:val="nil"/>
              <w:left w:val="nil"/>
              <w:bottom w:val="nil"/>
              <w:right w:val="nil"/>
            </w:tcBorders>
            <w:shd w:val="clear" w:color="auto" w:fill="auto"/>
            <w:noWrap/>
            <w:hideMark/>
          </w:tcPr>
          <w:p w14:paraId="50434421"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11E61F9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E709DB1"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Zywiec</w:t>
            </w:r>
            <w:proofErr w:type="spellEnd"/>
            <w:r w:rsidRPr="001239BA">
              <w:rPr>
                <w:rFonts w:eastAsia="Times New Roman"/>
                <w:color w:val="000000"/>
                <w:szCs w:val="17"/>
                <w:lang w:eastAsia="en-AU"/>
              </w:rPr>
              <w:t xml:space="preserve"> Baltic Porter Dark </w:t>
            </w:r>
            <w:proofErr w:type="gramStart"/>
            <w:r w:rsidRPr="001239BA">
              <w:rPr>
                <w:rFonts w:eastAsia="Times New Roman"/>
                <w:color w:val="000000"/>
                <w:szCs w:val="17"/>
                <w:lang w:eastAsia="en-AU"/>
              </w:rPr>
              <w:t>And</w:t>
            </w:r>
            <w:proofErr w:type="gramEnd"/>
            <w:r w:rsidRPr="001239BA">
              <w:rPr>
                <w:rFonts w:eastAsia="Times New Roman"/>
                <w:color w:val="000000"/>
                <w:szCs w:val="17"/>
                <w:lang w:eastAsia="en-AU"/>
              </w:rPr>
              <w:t xml:space="preserve"> Rich Beer</w:t>
            </w:r>
          </w:p>
        </w:tc>
        <w:tc>
          <w:tcPr>
            <w:tcW w:w="992" w:type="dxa"/>
            <w:gridSpan w:val="2"/>
            <w:tcBorders>
              <w:top w:val="nil"/>
              <w:left w:val="nil"/>
              <w:bottom w:val="nil"/>
              <w:right w:val="nil"/>
            </w:tcBorders>
            <w:shd w:val="clear" w:color="auto" w:fill="auto"/>
            <w:noWrap/>
            <w:hideMark/>
          </w:tcPr>
          <w:p w14:paraId="415E9BB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6588A49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461FA214"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Negro International Pty Ltd</w:t>
            </w:r>
          </w:p>
        </w:tc>
        <w:tc>
          <w:tcPr>
            <w:tcW w:w="1559" w:type="dxa"/>
            <w:gridSpan w:val="2"/>
            <w:tcBorders>
              <w:top w:val="nil"/>
              <w:left w:val="nil"/>
              <w:bottom w:val="nil"/>
              <w:right w:val="nil"/>
            </w:tcBorders>
            <w:shd w:val="clear" w:color="auto" w:fill="auto"/>
            <w:noWrap/>
            <w:hideMark/>
          </w:tcPr>
          <w:p w14:paraId="4699B5F4"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17A4DEC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455D3EB"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Zywiec</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Biale</w:t>
            </w:r>
            <w:proofErr w:type="spellEnd"/>
            <w:r w:rsidRPr="001239BA">
              <w:rPr>
                <w:rFonts w:eastAsia="Times New Roman"/>
                <w:color w:val="000000"/>
                <w:szCs w:val="17"/>
                <w:lang w:eastAsia="en-AU"/>
              </w:rPr>
              <w:t xml:space="preserve"> Premium Wheat Beer</w:t>
            </w:r>
          </w:p>
        </w:tc>
        <w:tc>
          <w:tcPr>
            <w:tcW w:w="992" w:type="dxa"/>
            <w:gridSpan w:val="2"/>
            <w:tcBorders>
              <w:top w:val="nil"/>
              <w:left w:val="nil"/>
              <w:bottom w:val="nil"/>
              <w:right w:val="nil"/>
            </w:tcBorders>
            <w:shd w:val="clear" w:color="auto" w:fill="auto"/>
            <w:noWrap/>
            <w:hideMark/>
          </w:tcPr>
          <w:p w14:paraId="2BAFBAD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0F9F5CC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6FB68771"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Negro International Pty Ltd</w:t>
            </w:r>
          </w:p>
        </w:tc>
        <w:tc>
          <w:tcPr>
            <w:tcW w:w="1559" w:type="dxa"/>
            <w:gridSpan w:val="2"/>
            <w:tcBorders>
              <w:top w:val="nil"/>
              <w:left w:val="nil"/>
              <w:bottom w:val="nil"/>
              <w:right w:val="nil"/>
            </w:tcBorders>
            <w:shd w:val="clear" w:color="auto" w:fill="auto"/>
            <w:noWrap/>
            <w:hideMark/>
          </w:tcPr>
          <w:p w14:paraId="4876FBC0"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4BB065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B032C98"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Zywiec</w:t>
            </w:r>
            <w:proofErr w:type="spellEnd"/>
            <w:r w:rsidRPr="001239BA">
              <w:rPr>
                <w:rFonts w:eastAsia="Times New Roman"/>
                <w:color w:val="000000"/>
                <w:szCs w:val="17"/>
                <w:lang w:eastAsia="en-AU"/>
              </w:rPr>
              <w:t xml:space="preserve"> Light Beer</w:t>
            </w:r>
          </w:p>
        </w:tc>
        <w:tc>
          <w:tcPr>
            <w:tcW w:w="992" w:type="dxa"/>
            <w:gridSpan w:val="2"/>
            <w:tcBorders>
              <w:top w:val="nil"/>
              <w:left w:val="nil"/>
              <w:bottom w:val="nil"/>
              <w:right w:val="nil"/>
            </w:tcBorders>
            <w:shd w:val="clear" w:color="auto" w:fill="auto"/>
            <w:noWrap/>
            <w:hideMark/>
          </w:tcPr>
          <w:p w14:paraId="33D294D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400 ml</w:t>
            </w:r>
          </w:p>
        </w:tc>
        <w:tc>
          <w:tcPr>
            <w:tcW w:w="1000" w:type="dxa"/>
            <w:tcBorders>
              <w:top w:val="nil"/>
              <w:left w:val="nil"/>
              <w:bottom w:val="nil"/>
              <w:right w:val="nil"/>
            </w:tcBorders>
            <w:shd w:val="clear" w:color="auto" w:fill="auto"/>
            <w:noWrap/>
            <w:hideMark/>
          </w:tcPr>
          <w:p w14:paraId="30A3E85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B1570AE"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Negro International Pty Ltd</w:t>
            </w:r>
          </w:p>
        </w:tc>
        <w:tc>
          <w:tcPr>
            <w:tcW w:w="1559" w:type="dxa"/>
            <w:gridSpan w:val="2"/>
            <w:tcBorders>
              <w:top w:val="nil"/>
              <w:left w:val="nil"/>
              <w:bottom w:val="nil"/>
              <w:right w:val="nil"/>
            </w:tcBorders>
            <w:shd w:val="clear" w:color="auto" w:fill="auto"/>
            <w:noWrap/>
            <w:hideMark/>
          </w:tcPr>
          <w:p w14:paraId="20908E97"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2E3F048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5EFA02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Brewing Barrel-Aged Nectarine Saison</w:t>
            </w:r>
          </w:p>
        </w:tc>
        <w:tc>
          <w:tcPr>
            <w:tcW w:w="992" w:type="dxa"/>
            <w:gridSpan w:val="2"/>
            <w:tcBorders>
              <w:top w:val="nil"/>
              <w:left w:val="nil"/>
              <w:bottom w:val="nil"/>
              <w:right w:val="nil"/>
            </w:tcBorders>
            <w:shd w:val="clear" w:color="auto" w:fill="auto"/>
            <w:noWrap/>
            <w:hideMark/>
          </w:tcPr>
          <w:p w14:paraId="04E0FDB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4672632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D5354F8"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70EF7A98"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622D8B4"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29D19F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Brewing Bru-1 Single Hop IPA</w:t>
            </w:r>
          </w:p>
        </w:tc>
        <w:tc>
          <w:tcPr>
            <w:tcW w:w="992" w:type="dxa"/>
            <w:gridSpan w:val="2"/>
            <w:tcBorders>
              <w:top w:val="nil"/>
              <w:left w:val="nil"/>
              <w:bottom w:val="nil"/>
              <w:right w:val="nil"/>
            </w:tcBorders>
            <w:shd w:val="clear" w:color="auto" w:fill="auto"/>
            <w:noWrap/>
            <w:hideMark/>
          </w:tcPr>
          <w:p w14:paraId="1FFAD72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751DB22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F47CBEC"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5066E317"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510E247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1E021B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Brewing Ginger Crush Brewed Alcoholic Beverage</w:t>
            </w:r>
          </w:p>
        </w:tc>
        <w:tc>
          <w:tcPr>
            <w:tcW w:w="992" w:type="dxa"/>
            <w:gridSpan w:val="2"/>
            <w:tcBorders>
              <w:top w:val="nil"/>
              <w:left w:val="nil"/>
              <w:bottom w:val="nil"/>
              <w:right w:val="nil"/>
            </w:tcBorders>
            <w:shd w:val="clear" w:color="auto" w:fill="auto"/>
            <w:noWrap/>
            <w:hideMark/>
          </w:tcPr>
          <w:p w14:paraId="1E7A6FC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5A1E05C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4CD03B6B"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6B84647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F50EA1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6997B7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Brewing Pomegranate Orange &amp; Ginger Sour Ale</w:t>
            </w:r>
          </w:p>
        </w:tc>
        <w:tc>
          <w:tcPr>
            <w:tcW w:w="992" w:type="dxa"/>
            <w:gridSpan w:val="2"/>
            <w:tcBorders>
              <w:top w:val="nil"/>
              <w:left w:val="nil"/>
              <w:bottom w:val="nil"/>
              <w:right w:val="nil"/>
            </w:tcBorders>
            <w:shd w:val="clear" w:color="auto" w:fill="auto"/>
            <w:noWrap/>
            <w:hideMark/>
          </w:tcPr>
          <w:p w14:paraId="692156D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3F0D908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66E991C"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5BF489A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41C4F6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E32215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Brewing Strong Lemon Crush Brewed Alcoholic Beverage</w:t>
            </w:r>
          </w:p>
        </w:tc>
        <w:tc>
          <w:tcPr>
            <w:tcW w:w="992" w:type="dxa"/>
            <w:gridSpan w:val="2"/>
            <w:tcBorders>
              <w:top w:val="nil"/>
              <w:left w:val="nil"/>
              <w:bottom w:val="nil"/>
              <w:right w:val="nil"/>
            </w:tcBorders>
            <w:shd w:val="clear" w:color="auto" w:fill="auto"/>
            <w:noWrap/>
            <w:hideMark/>
          </w:tcPr>
          <w:p w14:paraId="1435F96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75AD7C0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B7BADFA"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72CE017F"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F75A03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D1E5252"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Pirate Life Perth HBC 630 IPA Cryer Malt Yakima Chief Hops</w:t>
            </w:r>
          </w:p>
        </w:tc>
        <w:tc>
          <w:tcPr>
            <w:tcW w:w="992" w:type="dxa"/>
            <w:gridSpan w:val="2"/>
            <w:tcBorders>
              <w:top w:val="nil"/>
              <w:left w:val="nil"/>
              <w:bottom w:val="nil"/>
              <w:right w:val="nil"/>
            </w:tcBorders>
            <w:shd w:val="clear" w:color="auto" w:fill="auto"/>
            <w:noWrap/>
            <w:hideMark/>
          </w:tcPr>
          <w:p w14:paraId="7F48E6F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355 ml</w:t>
            </w:r>
          </w:p>
        </w:tc>
        <w:tc>
          <w:tcPr>
            <w:tcW w:w="1000" w:type="dxa"/>
            <w:tcBorders>
              <w:top w:val="nil"/>
              <w:left w:val="nil"/>
              <w:bottom w:val="nil"/>
              <w:right w:val="nil"/>
            </w:tcBorders>
            <w:shd w:val="clear" w:color="auto" w:fill="auto"/>
            <w:noWrap/>
            <w:hideMark/>
          </w:tcPr>
          <w:p w14:paraId="2AD136A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372B2D17" w14:textId="77777777" w:rsidR="001239BA" w:rsidRPr="001239BA" w:rsidRDefault="001239BA" w:rsidP="009E00BE">
            <w:pPr>
              <w:spacing w:after="0"/>
              <w:ind w:left="171" w:hanging="142"/>
              <w:jc w:val="left"/>
              <w:rPr>
                <w:rFonts w:eastAsia="Times New Roman"/>
                <w:color w:val="000000"/>
                <w:spacing w:val="-2"/>
                <w:szCs w:val="17"/>
                <w:lang w:eastAsia="en-AU"/>
              </w:rPr>
            </w:pPr>
            <w:r w:rsidRPr="001239BA">
              <w:rPr>
                <w:rFonts w:eastAsia="Times New Roman"/>
                <w:color w:val="000000"/>
                <w:spacing w:val="-2"/>
                <w:szCs w:val="17"/>
                <w:lang w:eastAsia="en-AU"/>
              </w:rPr>
              <w:t>Pirate Life Brewery Pty Ltd</w:t>
            </w:r>
          </w:p>
        </w:tc>
        <w:tc>
          <w:tcPr>
            <w:tcW w:w="1559" w:type="dxa"/>
            <w:gridSpan w:val="2"/>
            <w:tcBorders>
              <w:top w:val="nil"/>
              <w:left w:val="nil"/>
              <w:bottom w:val="nil"/>
              <w:right w:val="nil"/>
            </w:tcBorders>
            <w:shd w:val="clear" w:color="auto" w:fill="auto"/>
            <w:noWrap/>
            <w:hideMark/>
          </w:tcPr>
          <w:p w14:paraId="0E6DA593"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483D953"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E8F3C95"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Red Bull </w:t>
            </w:r>
            <w:proofErr w:type="gramStart"/>
            <w:r w:rsidRPr="001239BA">
              <w:rPr>
                <w:rFonts w:eastAsia="Times New Roman"/>
                <w:color w:val="000000"/>
                <w:szCs w:val="17"/>
                <w:lang w:eastAsia="en-AU"/>
              </w:rPr>
              <w:t>The</w:t>
            </w:r>
            <w:proofErr w:type="gramEnd"/>
            <w:r w:rsidRPr="001239BA">
              <w:rPr>
                <w:rFonts w:eastAsia="Times New Roman"/>
                <w:color w:val="000000"/>
                <w:szCs w:val="17"/>
                <w:lang w:eastAsia="en-AU"/>
              </w:rPr>
              <w:t xml:space="preserve"> Jade Edition Fig &amp; Apple Flavour</w:t>
            </w:r>
          </w:p>
        </w:tc>
        <w:tc>
          <w:tcPr>
            <w:tcW w:w="992" w:type="dxa"/>
            <w:gridSpan w:val="2"/>
            <w:tcBorders>
              <w:top w:val="nil"/>
              <w:left w:val="nil"/>
              <w:bottom w:val="nil"/>
              <w:right w:val="nil"/>
            </w:tcBorders>
            <w:shd w:val="clear" w:color="auto" w:fill="auto"/>
            <w:noWrap/>
            <w:hideMark/>
          </w:tcPr>
          <w:p w14:paraId="5814169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15B37F7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22CCAB3"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Red Bull Australia Pty Ltd</w:t>
            </w:r>
          </w:p>
        </w:tc>
        <w:tc>
          <w:tcPr>
            <w:tcW w:w="1559" w:type="dxa"/>
            <w:gridSpan w:val="2"/>
            <w:tcBorders>
              <w:top w:val="nil"/>
              <w:left w:val="nil"/>
              <w:bottom w:val="nil"/>
              <w:right w:val="nil"/>
            </w:tcBorders>
            <w:shd w:val="clear" w:color="auto" w:fill="auto"/>
            <w:noWrap/>
            <w:hideMark/>
          </w:tcPr>
          <w:p w14:paraId="2B68F4CB"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5D540C8"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1352D3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Red Bull </w:t>
            </w:r>
            <w:proofErr w:type="gramStart"/>
            <w:r w:rsidRPr="001239BA">
              <w:rPr>
                <w:rFonts w:eastAsia="Times New Roman"/>
                <w:color w:val="000000"/>
                <w:szCs w:val="17"/>
                <w:lang w:eastAsia="en-AU"/>
              </w:rPr>
              <w:t>The</w:t>
            </w:r>
            <w:proofErr w:type="gramEnd"/>
            <w:r w:rsidRPr="001239BA">
              <w:rPr>
                <w:rFonts w:eastAsia="Times New Roman"/>
                <w:color w:val="000000"/>
                <w:szCs w:val="17"/>
                <w:lang w:eastAsia="en-AU"/>
              </w:rPr>
              <w:t xml:space="preserve"> Summer Edition Juneberry Flavour</w:t>
            </w:r>
          </w:p>
        </w:tc>
        <w:tc>
          <w:tcPr>
            <w:tcW w:w="992" w:type="dxa"/>
            <w:gridSpan w:val="2"/>
            <w:tcBorders>
              <w:top w:val="nil"/>
              <w:left w:val="nil"/>
              <w:bottom w:val="nil"/>
              <w:right w:val="nil"/>
            </w:tcBorders>
            <w:shd w:val="clear" w:color="auto" w:fill="auto"/>
            <w:noWrap/>
            <w:hideMark/>
          </w:tcPr>
          <w:p w14:paraId="7014EF7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250 ml</w:t>
            </w:r>
          </w:p>
        </w:tc>
        <w:tc>
          <w:tcPr>
            <w:tcW w:w="1000" w:type="dxa"/>
            <w:tcBorders>
              <w:top w:val="nil"/>
              <w:left w:val="nil"/>
              <w:bottom w:val="nil"/>
              <w:right w:val="nil"/>
            </w:tcBorders>
            <w:shd w:val="clear" w:color="auto" w:fill="auto"/>
            <w:noWrap/>
            <w:hideMark/>
          </w:tcPr>
          <w:p w14:paraId="6E32DF6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30B14285"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Red Bull Australia Pty Ltd</w:t>
            </w:r>
          </w:p>
        </w:tc>
        <w:tc>
          <w:tcPr>
            <w:tcW w:w="1559" w:type="dxa"/>
            <w:gridSpan w:val="2"/>
            <w:tcBorders>
              <w:top w:val="nil"/>
              <w:left w:val="nil"/>
              <w:bottom w:val="nil"/>
              <w:right w:val="nil"/>
            </w:tcBorders>
            <w:shd w:val="clear" w:color="auto" w:fill="auto"/>
            <w:noWrap/>
            <w:hideMark/>
          </w:tcPr>
          <w:p w14:paraId="1B51A28A"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7AD08E5A"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122F86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Freshly Hatched Fixation Party </w:t>
            </w:r>
            <w:proofErr w:type="spellStart"/>
            <w:r w:rsidRPr="001239BA">
              <w:rPr>
                <w:rFonts w:eastAsia="Times New Roman"/>
                <w:color w:val="000000"/>
                <w:szCs w:val="17"/>
                <w:lang w:eastAsia="en-AU"/>
              </w:rPr>
              <w:t>Party</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Party</w:t>
            </w:r>
            <w:proofErr w:type="spellEnd"/>
            <w:r w:rsidRPr="001239BA">
              <w:rPr>
                <w:rFonts w:eastAsia="Times New Roman"/>
                <w:color w:val="000000"/>
                <w:szCs w:val="17"/>
                <w:lang w:eastAsia="en-AU"/>
              </w:rPr>
              <w:t xml:space="preserve"> Cold IPA</w:t>
            </w:r>
          </w:p>
        </w:tc>
        <w:tc>
          <w:tcPr>
            <w:tcW w:w="992" w:type="dxa"/>
            <w:gridSpan w:val="2"/>
            <w:tcBorders>
              <w:top w:val="nil"/>
              <w:left w:val="nil"/>
              <w:bottom w:val="nil"/>
              <w:right w:val="nil"/>
            </w:tcBorders>
            <w:shd w:val="clear" w:color="auto" w:fill="auto"/>
            <w:noWrap/>
            <w:hideMark/>
          </w:tcPr>
          <w:p w14:paraId="35A110D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7F0EE3A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793FD4FB"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Stone &amp; Wood Brewing Company Pty Ltd</w:t>
            </w:r>
          </w:p>
        </w:tc>
        <w:tc>
          <w:tcPr>
            <w:tcW w:w="1559" w:type="dxa"/>
            <w:gridSpan w:val="2"/>
            <w:tcBorders>
              <w:top w:val="nil"/>
              <w:left w:val="nil"/>
              <w:bottom w:val="nil"/>
              <w:right w:val="nil"/>
            </w:tcBorders>
            <w:shd w:val="clear" w:color="auto" w:fill="auto"/>
            <w:noWrap/>
            <w:hideMark/>
          </w:tcPr>
          <w:p w14:paraId="20DA8943"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18A367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DF209A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Stone &amp; Wood </w:t>
            </w:r>
            <w:proofErr w:type="gramStart"/>
            <w:r w:rsidRPr="001239BA">
              <w:rPr>
                <w:rFonts w:eastAsia="Times New Roman"/>
                <w:color w:val="000000"/>
                <w:szCs w:val="17"/>
                <w:lang w:eastAsia="en-AU"/>
              </w:rPr>
              <w:t>Counter Culture</w:t>
            </w:r>
            <w:proofErr w:type="gramEnd"/>
            <w:r w:rsidRPr="001239BA">
              <w:rPr>
                <w:rFonts w:eastAsia="Times New Roman"/>
                <w:color w:val="000000"/>
                <w:szCs w:val="17"/>
                <w:lang w:eastAsia="en-AU"/>
              </w:rPr>
              <w:t xml:space="preserve"> Disco Queen Pink Lemonade Sour</w:t>
            </w:r>
          </w:p>
        </w:tc>
        <w:tc>
          <w:tcPr>
            <w:tcW w:w="992" w:type="dxa"/>
            <w:gridSpan w:val="2"/>
            <w:tcBorders>
              <w:top w:val="nil"/>
              <w:left w:val="nil"/>
              <w:bottom w:val="nil"/>
              <w:right w:val="nil"/>
            </w:tcBorders>
            <w:shd w:val="clear" w:color="auto" w:fill="auto"/>
            <w:noWrap/>
            <w:hideMark/>
          </w:tcPr>
          <w:p w14:paraId="396A432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3C9E50E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092C128"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Stone &amp; Wood Brewing Company Pty Ltd</w:t>
            </w:r>
          </w:p>
        </w:tc>
        <w:tc>
          <w:tcPr>
            <w:tcW w:w="1559" w:type="dxa"/>
            <w:gridSpan w:val="2"/>
            <w:tcBorders>
              <w:top w:val="nil"/>
              <w:left w:val="nil"/>
              <w:bottom w:val="nil"/>
              <w:right w:val="nil"/>
            </w:tcBorders>
            <w:shd w:val="clear" w:color="auto" w:fill="auto"/>
            <w:noWrap/>
            <w:hideMark/>
          </w:tcPr>
          <w:p w14:paraId="3908CC16"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3276E9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E576DB5"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Stone &amp; Wood Hinterland Hazy Pale Ale Limited Release</w:t>
            </w:r>
          </w:p>
        </w:tc>
        <w:tc>
          <w:tcPr>
            <w:tcW w:w="992" w:type="dxa"/>
            <w:gridSpan w:val="2"/>
            <w:tcBorders>
              <w:top w:val="nil"/>
              <w:left w:val="nil"/>
              <w:bottom w:val="nil"/>
              <w:right w:val="nil"/>
            </w:tcBorders>
            <w:shd w:val="clear" w:color="auto" w:fill="auto"/>
            <w:noWrap/>
            <w:hideMark/>
          </w:tcPr>
          <w:p w14:paraId="0B189EB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4A8E4DF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050E081"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Stone &amp; Wood Brewing Company Pty Ltd</w:t>
            </w:r>
          </w:p>
        </w:tc>
        <w:tc>
          <w:tcPr>
            <w:tcW w:w="1559" w:type="dxa"/>
            <w:gridSpan w:val="2"/>
            <w:tcBorders>
              <w:top w:val="nil"/>
              <w:left w:val="nil"/>
              <w:bottom w:val="nil"/>
              <w:right w:val="nil"/>
            </w:tcBorders>
            <w:shd w:val="clear" w:color="auto" w:fill="auto"/>
            <w:noWrap/>
            <w:hideMark/>
          </w:tcPr>
          <w:p w14:paraId="49C1996B"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D9EE61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AC9A291"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Stone &amp; </w:t>
            </w:r>
            <w:proofErr w:type="gramStart"/>
            <w:r w:rsidRPr="001239BA">
              <w:rPr>
                <w:rFonts w:eastAsia="Times New Roman"/>
                <w:color w:val="000000"/>
                <w:szCs w:val="17"/>
                <w:lang w:eastAsia="en-AU"/>
              </w:rPr>
              <w:t>Wood</w:t>
            </w:r>
            <w:proofErr w:type="gramEnd"/>
            <w:r w:rsidRPr="001239BA">
              <w:rPr>
                <w:rFonts w:eastAsia="Times New Roman"/>
                <w:color w:val="000000"/>
                <w:szCs w:val="17"/>
                <w:lang w:eastAsia="en-AU"/>
              </w:rPr>
              <w:t xml:space="preserve"> The Original Pacific Ale</w:t>
            </w:r>
          </w:p>
        </w:tc>
        <w:tc>
          <w:tcPr>
            <w:tcW w:w="992" w:type="dxa"/>
            <w:gridSpan w:val="2"/>
            <w:tcBorders>
              <w:top w:val="nil"/>
              <w:left w:val="nil"/>
              <w:bottom w:val="nil"/>
              <w:right w:val="nil"/>
            </w:tcBorders>
            <w:shd w:val="clear" w:color="auto" w:fill="auto"/>
            <w:noWrap/>
            <w:hideMark/>
          </w:tcPr>
          <w:p w14:paraId="646E721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7C1C896A"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6DD0A144"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Stone &amp; Wood Brewing Company Pty Ltd</w:t>
            </w:r>
          </w:p>
        </w:tc>
        <w:tc>
          <w:tcPr>
            <w:tcW w:w="1559" w:type="dxa"/>
            <w:gridSpan w:val="2"/>
            <w:tcBorders>
              <w:top w:val="nil"/>
              <w:left w:val="nil"/>
              <w:bottom w:val="nil"/>
              <w:right w:val="nil"/>
            </w:tcBorders>
            <w:shd w:val="clear" w:color="auto" w:fill="auto"/>
            <w:noWrap/>
            <w:hideMark/>
          </w:tcPr>
          <w:p w14:paraId="77C78DFC"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3614B4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13EF0A8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Two Birds Brewing Warrior Woman Yuzu XPA</w:t>
            </w:r>
          </w:p>
        </w:tc>
        <w:tc>
          <w:tcPr>
            <w:tcW w:w="992" w:type="dxa"/>
            <w:gridSpan w:val="2"/>
            <w:tcBorders>
              <w:top w:val="nil"/>
              <w:left w:val="nil"/>
              <w:bottom w:val="nil"/>
              <w:right w:val="nil"/>
            </w:tcBorders>
            <w:shd w:val="clear" w:color="auto" w:fill="auto"/>
            <w:noWrap/>
            <w:hideMark/>
          </w:tcPr>
          <w:p w14:paraId="5474B483"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500 ml</w:t>
            </w:r>
          </w:p>
        </w:tc>
        <w:tc>
          <w:tcPr>
            <w:tcW w:w="1000" w:type="dxa"/>
            <w:tcBorders>
              <w:top w:val="nil"/>
              <w:left w:val="nil"/>
              <w:bottom w:val="nil"/>
              <w:right w:val="nil"/>
            </w:tcBorders>
            <w:shd w:val="clear" w:color="auto" w:fill="auto"/>
            <w:noWrap/>
            <w:hideMark/>
          </w:tcPr>
          <w:p w14:paraId="1C3DF80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10602638"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Stone &amp; Wood Brewing Company Pty Ltd</w:t>
            </w:r>
          </w:p>
        </w:tc>
        <w:tc>
          <w:tcPr>
            <w:tcW w:w="1559" w:type="dxa"/>
            <w:gridSpan w:val="2"/>
            <w:tcBorders>
              <w:top w:val="nil"/>
              <w:left w:val="nil"/>
              <w:bottom w:val="nil"/>
              <w:right w:val="nil"/>
            </w:tcBorders>
            <w:shd w:val="clear" w:color="auto" w:fill="auto"/>
            <w:noWrap/>
            <w:hideMark/>
          </w:tcPr>
          <w:p w14:paraId="53A6DC6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528EF58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690EA89"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Cloudy Apple Cider</w:t>
            </w:r>
          </w:p>
        </w:tc>
        <w:tc>
          <w:tcPr>
            <w:tcW w:w="992" w:type="dxa"/>
            <w:gridSpan w:val="2"/>
            <w:tcBorders>
              <w:top w:val="nil"/>
              <w:left w:val="nil"/>
              <w:bottom w:val="nil"/>
              <w:right w:val="nil"/>
            </w:tcBorders>
            <w:shd w:val="clear" w:color="auto" w:fill="auto"/>
            <w:noWrap/>
            <w:hideMark/>
          </w:tcPr>
          <w:p w14:paraId="00824F2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22236CA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440C0235"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1BBD91CC"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0F9DEEB"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16D511F"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Golden Ale</w:t>
            </w:r>
          </w:p>
        </w:tc>
        <w:tc>
          <w:tcPr>
            <w:tcW w:w="992" w:type="dxa"/>
            <w:gridSpan w:val="2"/>
            <w:tcBorders>
              <w:top w:val="nil"/>
              <w:left w:val="nil"/>
              <w:bottom w:val="nil"/>
              <w:right w:val="nil"/>
            </w:tcBorders>
            <w:shd w:val="clear" w:color="auto" w:fill="auto"/>
            <w:noWrap/>
            <w:hideMark/>
          </w:tcPr>
          <w:p w14:paraId="69CDE46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1ABF607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3AE3848D"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4560E339"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F95A04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CE9B5B5"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Swell Brewing Co </w:t>
            </w:r>
            <w:proofErr w:type="gramStart"/>
            <w:r w:rsidRPr="001239BA">
              <w:rPr>
                <w:rFonts w:eastAsia="Times New Roman"/>
                <w:color w:val="000000"/>
                <w:szCs w:val="17"/>
                <w:lang w:eastAsia="en-AU"/>
              </w:rPr>
              <w:t>Into</w:t>
            </w:r>
            <w:proofErr w:type="gramEnd"/>
            <w:r w:rsidRPr="001239BA">
              <w:rPr>
                <w:rFonts w:eastAsia="Times New Roman"/>
                <w:color w:val="000000"/>
                <w:szCs w:val="17"/>
                <w:lang w:eastAsia="en-AU"/>
              </w:rPr>
              <w:t xml:space="preserve"> The Juice Oat Cream IPA</w:t>
            </w:r>
          </w:p>
        </w:tc>
        <w:tc>
          <w:tcPr>
            <w:tcW w:w="992" w:type="dxa"/>
            <w:gridSpan w:val="2"/>
            <w:tcBorders>
              <w:top w:val="nil"/>
              <w:left w:val="nil"/>
              <w:bottom w:val="nil"/>
              <w:right w:val="nil"/>
            </w:tcBorders>
            <w:shd w:val="clear" w:color="auto" w:fill="auto"/>
            <w:noWrap/>
            <w:hideMark/>
          </w:tcPr>
          <w:p w14:paraId="2CECE6E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1761FE9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5717B58"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0D959C30"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385C2EC3"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A32782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McLaren Vale Premium Draught</w:t>
            </w:r>
          </w:p>
        </w:tc>
        <w:tc>
          <w:tcPr>
            <w:tcW w:w="992" w:type="dxa"/>
            <w:gridSpan w:val="2"/>
            <w:tcBorders>
              <w:top w:val="nil"/>
              <w:left w:val="nil"/>
              <w:bottom w:val="nil"/>
              <w:right w:val="nil"/>
            </w:tcBorders>
            <w:shd w:val="clear" w:color="auto" w:fill="auto"/>
            <w:noWrap/>
            <w:hideMark/>
          </w:tcPr>
          <w:p w14:paraId="2D38E230"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7A4A19BC"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07CA3A62"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742E8974"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475534F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37ABFFD"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Mid Length Hazy Session Ale</w:t>
            </w:r>
          </w:p>
        </w:tc>
        <w:tc>
          <w:tcPr>
            <w:tcW w:w="992" w:type="dxa"/>
            <w:gridSpan w:val="2"/>
            <w:tcBorders>
              <w:top w:val="nil"/>
              <w:left w:val="nil"/>
              <w:bottom w:val="nil"/>
              <w:right w:val="nil"/>
            </w:tcBorders>
            <w:shd w:val="clear" w:color="auto" w:fill="auto"/>
            <w:noWrap/>
            <w:hideMark/>
          </w:tcPr>
          <w:p w14:paraId="57241BE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1F4E982D"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530BF7B"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5A2E8FF3"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7706F96"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ADCEF53"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Pale Ale</w:t>
            </w:r>
          </w:p>
        </w:tc>
        <w:tc>
          <w:tcPr>
            <w:tcW w:w="992" w:type="dxa"/>
            <w:gridSpan w:val="2"/>
            <w:tcBorders>
              <w:top w:val="nil"/>
              <w:left w:val="nil"/>
              <w:bottom w:val="nil"/>
              <w:right w:val="nil"/>
            </w:tcBorders>
            <w:shd w:val="clear" w:color="auto" w:fill="auto"/>
            <w:noWrap/>
            <w:hideMark/>
          </w:tcPr>
          <w:p w14:paraId="78D5FA9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43FBA94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89AFA91"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5C8B4F5C"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421698FF"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F75AE4C"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Playa NEXPA Hazy Pale Ale</w:t>
            </w:r>
          </w:p>
        </w:tc>
        <w:tc>
          <w:tcPr>
            <w:tcW w:w="992" w:type="dxa"/>
            <w:gridSpan w:val="2"/>
            <w:tcBorders>
              <w:top w:val="nil"/>
              <w:left w:val="nil"/>
              <w:bottom w:val="nil"/>
              <w:right w:val="nil"/>
            </w:tcBorders>
            <w:shd w:val="clear" w:color="auto" w:fill="auto"/>
            <w:noWrap/>
            <w:hideMark/>
          </w:tcPr>
          <w:p w14:paraId="40AC8D8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36BE277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37FC0B1E"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5B435B68"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23561C5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77F83DE8"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Small Swell Mid-Strength Ale</w:t>
            </w:r>
          </w:p>
        </w:tc>
        <w:tc>
          <w:tcPr>
            <w:tcW w:w="992" w:type="dxa"/>
            <w:gridSpan w:val="2"/>
            <w:tcBorders>
              <w:top w:val="nil"/>
              <w:left w:val="nil"/>
              <w:bottom w:val="nil"/>
              <w:right w:val="nil"/>
            </w:tcBorders>
            <w:shd w:val="clear" w:color="auto" w:fill="auto"/>
            <w:noWrap/>
            <w:hideMark/>
          </w:tcPr>
          <w:p w14:paraId="096BF43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0D85342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4A2EA943"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7B205B29"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4EAA0389"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98A3DE7"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Swell Brewing Co </w:t>
            </w:r>
            <w:proofErr w:type="gramStart"/>
            <w:r w:rsidRPr="001239BA">
              <w:rPr>
                <w:rFonts w:eastAsia="Times New Roman"/>
                <w:color w:val="000000"/>
                <w:szCs w:val="17"/>
                <w:lang w:eastAsia="en-AU"/>
              </w:rPr>
              <w:t>The</w:t>
            </w:r>
            <w:proofErr w:type="gramEnd"/>
            <w:r w:rsidRPr="001239BA">
              <w:rPr>
                <w:rFonts w:eastAsia="Times New Roman"/>
                <w:color w:val="000000"/>
                <w:szCs w:val="17"/>
                <w:lang w:eastAsia="en-AU"/>
              </w:rPr>
              <w:t xml:space="preserve"> GT Gluten Free APA</w:t>
            </w:r>
          </w:p>
        </w:tc>
        <w:tc>
          <w:tcPr>
            <w:tcW w:w="992" w:type="dxa"/>
            <w:gridSpan w:val="2"/>
            <w:tcBorders>
              <w:top w:val="nil"/>
              <w:left w:val="nil"/>
              <w:bottom w:val="nil"/>
              <w:right w:val="nil"/>
            </w:tcBorders>
            <w:shd w:val="clear" w:color="auto" w:fill="auto"/>
            <w:noWrap/>
            <w:hideMark/>
          </w:tcPr>
          <w:p w14:paraId="077589E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43384B9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61B8D68A"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0B0B618D"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6EC3BF6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B568A24"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Swell Brewing Co Winter Sessions Foreign Export Stout</w:t>
            </w:r>
          </w:p>
        </w:tc>
        <w:tc>
          <w:tcPr>
            <w:tcW w:w="992" w:type="dxa"/>
            <w:gridSpan w:val="2"/>
            <w:tcBorders>
              <w:top w:val="nil"/>
              <w:left w:val="nil"/>
              <w:bottom w:val="nil"/>
              <w:right w:val="nil"/>
            </w:tcBorders>
            <w:shd w:val="clear" w:color="auto" w:fill="auto"/>
            <w:noWrap/>
            <w:hideMark/>
          </w:tcPr>
          <w:p w14:paraId="71FE6C1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488535C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396CC62C" w14:textId="77777777" w:rsidR="001239BA" w:rsidRPr="001239BA" w:rsidRDefault="001239BA" w:rsidP="009E00BE">
            <w:pPr>
              <w:spacing w:after="0"/>
              <w:ind w:left="171" w:hanging="142"/>
              <w:jc w:val="left"/>
              <w:rPr>
                <w:rFonts w:eastAsia="Times New Roman"/>
                <w:color w:val="000000"/>
                <w:szCs w:val="17"/>
                <w:lang w:eastAsia="en-AU"/>
              </w:rPr>
            </w:pPr>
            <w:r w:rsidRPr="001239BA">
              <w:rPr>
                <w:rFonts w:eastAsia="Times New Roman"/>
                <w:color w:val="000000"/>
                <w:szCs w:val="17"/>
                <w:lang w:eastAsia="en-AU"/>
              </w:rPr>
              <w:t>Swell Brewing Co. Pty Ltd</w:t>
            </w:r>
          </w:p>
        </w:tc>
        <w:tc>
          <w:tcPr>
            <w:tcW w:w="1559" w:type="dxa"/>
            <w:gridSpan w:val="2"/>
            <w:tcBorders>
              <w:top w:val="nil"/>
              <w:left w:val="nil"/>
              <w:bottom w:val="nil"/>
              <w:right w:val="nil"/>
            </w:tcBorders>
            <w:shd w:val="clear" w:color="auto" w:fill="auto"/>
            <w:noWrap/>
            <w:hideMark/>
          </w:tcPr>
          <w:p w14:paraId="1CFB4646" w14:textId="77777777" w:rsidR="001239BA" w:rsidRPr="001239BA" w:rsidRDefault="001239BA" w:rsidP="009E00BE">
            <w:pPr>
              <w:spacing w:after="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r w:rsidR="001239BA" w:rsidRPr="001239BA" w14:paraId="05BFCFF1"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669383D3"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Birra</w:t>
            </w:r>
            <w:proofErr w:type="spellEnd"/>
            <w:r w:rsidRPr="001239BA">
              <w:rPr>
                <w:rFonts w:eastAsia="Times New Roman"/>
                <w:color w:val="000000"/>
                <w:szCs w:val="17"/>
                <w:lang w:eastAsia="en-AU"/>
              </w:rPr>
              <w:t xml:space="preserve"> Messina 1923</w:t>
            </w:r>
          </w:p>
        </w:tc>
        <w:tc>
          <w:tcPr>
            <w:tcW w:w="992" w:type="dxa"/>
            <w:gridSpan w:val="2"/>
            <w:tcBorders>
              <w:top w:val="nil"/>
              <w:left w:val="nil"/>
              <w:bottom w:val="nil"/>
              <w:right w:val="nil"/>
            </w:tcBorders>
            <w:shd w:val="clear" w:color="auto" w:fill="auto"/>
            <w:noWrap/>
            <w:hideMark/>
          </w:tcPr>
          <w:p w14:paraId="44351D94"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44BC8E2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0A58040"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3835DF2F"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2A09CAC"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A98F711"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Birra</w:t>
            </w:r>
            <w:proofErr w:type="spellEnd"/>
            <w:r w:rsidRPr="001239BA">
              <w:rPr>
                <w:rFonts w:eastAsia="Times New Roman"/>
                <w:color w:val="000000"/>
                <w:szCs w:val="17"/>
                <w:lang w:eastAsia="en-AU"/>
              </w:rPr>
              <w:t xml:space="preserve"> Moretti </w:t>
            </w:r>
            <w:proofErr w:type="spellStart"/>
            <w:r w:rsidRPr="001239BA">
              <w:rPr>
                <w:rFonts w:eastAsia="Times New Roman"/>
                <w:color w:val="000000"/>
                <w:szCs w:val="17"/>
                <w:lang w:eastAsia="en-AU"/>
              </w:rPr>
              <w:t>Ricetta</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Originale</w:t>
            </w:r>
            <w:proofErr w:type="spellEnd"/>
          </w:p>
        </w:tc>
        <w:tc>
          <w:tcPr>
            <w:tcW w:w="992" w:type="dxa"/>
            <w:gridSpan w:val="2"/>
            <w:tcBorders>
              <w:top w:val="nil"/>
              <w:left w:val="nil"/>
              <w:bottom w:val="nil"/>
              <w:right w:val="nil"/>
            </w:tcBorders>
            <w:shd w:val="clear" w:color="auto" w:fill="auto"/>
            <w:noWrap/>
            <w:hideMark/>
          </w:tcPr>
          <w:p w14:paraId="494B0897"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5E95524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218294A9"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298DDE94"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4541D4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26A74236"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Castello La </w:t>
            </w:r>
            <w:proofErr w:type="spellStart"/>
            <w:r w:rsidRPr="001239BA">
              <w:rPr>
                <w:rFonts w:eastAsia="Times New Roman"/>
                <w:color w:val="000000"/>
                <w:szCs w:val="17"/>
                <w:lang w:eastAsia="en-AU"/>
              </w:rPr>
              <w:t>Decisa</w:t>
            </w:r>
            <w:proofErr w:type="spellEnd"/>
          </w:p>
        </w:tc>
        <w:tc>
          <w:tcPr>
            <w:tcW w:w="992" w:type="dxa"/>
            <w:gridSpan w:val="2"/>
            <w:tcBorders>
              <w:top w:val="nil"/>
              <w:left w:val="nil"/>
              <w:bottom w:val="nil"/>
              <w:right w:val="nil"/>
            </w:tcBorders>
            <w:shd w:val="clear" w:color="auto" w:fill="auto"/>
            <w:noWrap/>
            <w:hideMark/>
          </w:tcPr>
          <w:p w14:paraId="79A3CF4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1C53E9C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A3D45FF"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7BB33062"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F8C4118"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9F337FB"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Heineken 0.0 Beer Pure Malt Lager</w:t>
            </w:r>
          </w:p>
        </w:tc>
        <w:tc>
          <w:tcPr>
            <w:tcW w:w="992" w:type="dxa"/>
            <w:gridSpan w:val="2"/>
            <w:tcBorders>
              <w:top w:val="nil"/>
              <w:left w:val="nil"/>
              <w:bottom w:val="nil"/>
              <w:right w:val="nil"/>
            </w:tcBorders>
            <w:shd w:val="clear" w:color="auto" w:fill="auto"/>
            <w:noWrap/>
            <w:hideMark/>
          </w:tcPr>
          <w:p w14:paraId="12B76B35"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21988D9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747DDD88"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1BA8A34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480DDE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2AA03F2"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Ichnusa</w:t>
            </w:r>
            <w:proofErr w:type="spellEnd"/>
            <w:r w:rsidRPr="001239BA">
              <w:rPr>
                <w:rFonts w:eastAsia="Times New Roman"/>
                <w:color w:val="000000"/>
                <w:szCs w:val="17"/>
                <w:lang w:eastAsia="en-AU"/>
              </w:rPr>
              <w:t xml:space="preserve"> Anima Sarda</w:t>
            </w:r>
          </w:p>
        </w:tc>
        <w:tc>
          <w:tcPr>
            <w:tcW w:w="992" w:type="dxa"/>
            <w:gridSpan w:val="2"/>
            <w:tcBorders>
              <w:top w:val="nil"/>
              <w:left w:val="nil"/>
              <w:bottom w:val="nil"/>
              <w:right w:val="nil"/>
            </w:tcBorders>
            <w:shd w:val="clear" w:color="auto" w:fill="auto"/>
            <w:noWrap/>
            <w:hideMark/>
          </w:tcPr>
          <w:p w14:paraId="3F6626A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4CE63A1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374FB1F7"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076B2541"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6184C3D7"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4ECD6545" w14:textId="77777777" w:rsidR="001239BA" w:rsidRPr="001239BA" w:rsidRDefault="001239BA" w:rsidP="009E00BE">
            <w:pPr>
              <w:spacing w:after="0"/>
              <w:ind w:hanging="106"/>
              <w:jc w:val="left"/>
              <w:rPr>
                <w:rFonts w:eastAsia="Times New Roman"/>
                <w:color w:val="000000"/>
                <w:szCs w:val="17"/>
                <w:lang w:eastAsia="en-AU"/>
              </w:rPr>
            </w:pPr>
            <w:proofErr w:type="spellStart"/>
            <w:r w:rsidRPr="001239BA">
              <w:rPr>
                <w:rFonts w:eastAsia="Times New Roman"/>
                <w:color w:val="000000"/>
                <w:szCs w:val="17"/>
                <w:lang w:eastAsia="en-AU"/>
              </w:rPr>
              <w:t>Menabrea</w:t>
            </w:r>
            <w:proofErr w:type="spellEnd"/>
            <w:r w:rsidRPr="001239BA">
              <w:rPr>
                <w:rFonts w:eastAsia="Times New Roman"/>
                <w:color w:val="000000"/>
                <w:szCs w:val="17"/>
                <w:lang w:eastAsia="en-AU"/>
              </w:rPr>
              <w:t xml:space="preserve"> </w:t>
            </w:r>
            <w:proofErr w:type="spellStart"/>
            <w:r w:rsidRPr="001239BA">
              <w:rPr>
                <w:rFonts w:eastAsia="Times New Roman"/>
                <w:color w:val="000000"/>
                <w:szCs w:val="17"/>
                <w:lang w:eastAsia="en-AU"/>
              </w:rPr>
              <w:t>Bionda</w:t>
            </w:r>
            <w:proofErr w:type="spellEnd"/>
            <w:r w:rsidRPr="001239BA">
              <w:rPr>
                <w:rFonts w:eastAsia="Times New Roman"/>
                <w:color w:val="000000"/>
                <w:szCs w:val="17"/>
                <w:lang w:eastAsia="en-AU"/>
              </w:rPr>
              <w:t xml:space="preserve"> Premium Lager Biella</w:t>
            </w:r>
          </w:p>
        </w:tc>
        <w:tc>
          <w:tcPr>
            <w:tcW w:w="992" w:type="dxa"/>
            <w:gridSpan w:val="2"/>
            <w:tcBorders>
              <w:top w:val="nil"/>
              <w:left w:val="nil"/>
              <w:bottom w:val="nil"/>
              <w:right w:val="nil"/>
            </w:tcBorders>
            <w:shd w:val="clear" w:color="auto" w:fill="auto"/>
            <w:noWrap/>
            <w:hideMark/>
          </w:tcPr>
          <w:p w14:paraId="38B2E20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419712B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5BB507CF"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4AF9858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3297DD02"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3D59FE99"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Peroni</w:t>
            </w:r>
          </w:p>
        </w:tc>
        <w:tc>
          <w:tcPr>
            <w:tcW w:w="992" w:type="dxa"/>
            <w:gridSpan w:val="2"/>
            <w:tcBorders>
              <w:top w:val="nil"/>
              <w:left w:val="nil"/>
              <w:bottom w:val="nil"/>
              <w:right w:val="nil"/>
            </w:tcBorders>
            <w:shd w:val="clear" w:color="auto" w:fill="auto"/>
            <w:noWrap/>
            <w:hideMark/>
          </w:tcPr>
          <w:p w14:paraId="4089183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6672A748"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578862ED"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2647FBE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25996105"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7065485"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Peroni</w:t>
            </w:r>
          </w:p>
        </w:tc>
        <w:tc>
          <w:tcPr>
            <w:tcW w:w="992" w:type="dxa"/>
            <w:gridSpan w:val="2"/>
            <w:tcBorders>
              <w:top w:val="nil"/>
              <w:left w:val="nil"/>
              <w:bottom w:val="nil"/>
              <w:right w:val="nil"/>
            </w:tcBorders>
            <w:shd w:val="clear" w:color="auto" w:fill="auto"/>
            <w:noWrap/>
            <w:hideMark/>
          </w:tcPr>
          <w:p w14:paraId="18E52E09"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330 ml</w:t>
            </w:r>
          </w:p>
        </w:tc>
        <w:tc>
          <w:tcPr>
            <w:tcW w:w="1000" w:type="dxa"/>
            <w:tcBorders>
              <w:top w:val="nil"/>
              <w:left w:val="nil"/>
              <w:bottom w:val="nil"/>
              <w:right w:val="nil"/>
            </w:tcBorders>
            <w:shd w:val="clear" w:color="auto" w:fill="auto"/>
            <w:noWrap/>
            <w:hideMark/>
          </w:tcPr>
          <w:p w14:paraId="2B23E03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Glass</w:t>
            </w:r>
          </w:p>
        </w:tc>
        <w:tc>
          <w:tcPr>
            <w:tcW w:w="2119" w:type="dxa"/>
            <w:gridSpan w:val="2"/>
            <w:tcBorders>
              <w:top w:val="nil"/>
              <w:left w:val="nil"/>
              <w:bottom w:val="nil"/>
              <w:right w:val="nil"/>
            </w:tcBorders>
            <w:shd w:val="clear" w:color="auto" w:fill="auto"/>
            <w:noWrap/>
            <w:hideMark/>
          </w:tcPr>
          <w:p w14:paraId="1A5C983C"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Totino</w:t>
            </w:r>
            <w:proofErr w:type="spellEnd"/>
            <w:r w:rsidRPr="001239BA">
              <w:rPr>
                <w:rFonts w:eastAsia="Times New Roman"/>
                <w:color w:val="000000"/>
                <w:szCs w:val="17"/>
                <w:lang w:eastAsia="en-AU"/>
              </w:rPr>
              <w:t xml:space="preserve"> Nominees</w:t>
            </w:r>
          </w:p>
        </w:tc>
        <w:tc>
          <w:tcPr>
            <w:tcW w:w="1559" w:type="dxa"/>
            <w:gridSpan w:val="2"/>
            <w:tcBorders>
              <w:top w:val="nil"/>
              <w:left w:val="nil"/>
              <w:bottom w:val="nil"/>
              <w:right w:val="nil"/>
            </w:tcBorders>
            <w:shd w:val="clear" w:color="auto" w:fill="auto"/>
            <w:noWrap/>
            <w:hideMark/>
          </w:tcPr>
          <w:p w14:paraId="6D4906DE"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437DFDAE"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082BC5BA"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Groove Cool Blue Flavoured Sparkling Mineral Water</w:t>
            </w:r>
          </w:p>
        </w:tc>
        <w:tc>
          <w:tcPr>
            <w:tcW w:w="992" w:type="dxa"/>
            <w:gridSpan w:val="2"/>
            <w:tcBorders>
              <w:top w:val="nil"/>
              <w:left w:val="nil"/>
              <w:bottom w:val="nil"/>
              <w:right w:val="nil"/>
            </w:tcBorders>
            <w:shd w:val="clear" w:color="auto" w:fill="auto"/>
            <w:noWrap/>
            <w:hideMark/>
          </w:tcPr>
          <w:p w14:paraId="124D19EF"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350 ml</w:t>
            </w:r>
          </w:p>
        </w:tc>
        <w:tc>
          <w:tcPr>
            <w:tcW w:w="1000" w:type="dxa"/>
            <w:tcBorders>
              <w:top w:val="nil"/>
              <w:left w:val="nil"/>
              <w:bottom w:val="nil"/>
              <w:right w:val="nil"/>
            </w:tcBorders>
            <w:shd w:val="clear" w:color="auto" w:fill="auto"/>
            <w:noWrap/>
            <w:hideMark/>
          </w:tcPr>
          <w:p w14:paraId="32E8A37E"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PET</w:t>
            </w:r>
          </w:p>
        </w:tc>
        <w:tc>
          <w:tcPr>
            <w:tcW w:w="2119" w:type="dxa"/>
            <w:gridSpan w:val="2"/>
            <w:tcBorders>
              <w:top w:val="nil"/>
              <w:left w:val="nil"/>
              <w:bottom w:val="nil"/>
              <w:right w:val="nil"/>
            </w:tcBorders>
            <w:shd w:val="clear" w:color="auto" w:fill="auto"/>
            <w:noWrap/>
            <w:hideMark/>
          </w:tcPr>
          <w:p w14:paraId="21D4DF0F"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Tru</w:t>
            </w:r>
            <w:proofErr w:type="spellEnd"/>
            <w:r w:rsidRPr="001239BA">
              <w:rPr>
                <w:rFonts w:eastAsia="Times New Roman"/>
                <w:color w:val="000000"/>
                <w:szCs w:val="17"/>
                <w:lang w:eastAsia="en-AU"/>
              </w:rPr>
              <w:t xml:space="preserve"> Blu Beverages Pty Limited</w:t>
            </w:r>
          </w:p>
        </w:tc>
        <w:tc>
          <w:tcPr>
            <w:tcW w:w="1559" w:type="dxa"/>
            <w:gridSpan w:val="2"/>
            <w:tcBorders>
              <w:top w:val="nil"/>
              <w:left w:val="nil"/>
              <w:bottom w:val="nil"/>
              <w:right w:val="nil"/>
            </w:tcBorders>
            <w:shd w:val="clear" w:color="auto" w:fill="auto"/>
            <w:noWrap/>
            <w:hideMark/>
          </w:tcPr>
          <w:p w14:paraId="7E7E0475"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Flagcan</w:t>
            </w:r>
            <w:proofErr w:type="spellEnd"/>
            <w:r w:rsidRPr="001239BA">
              <w:rPr>
                <w:rFonts w:eastAsia="Times New Roman"/>
                <w:color w:val="000000"/>
                <w:szCs w:val="17"/>
                <w:lang w:eastAsia="en-AU"/>
              </w:rPr>
              <w:t xml:space="preserve"> Distributors</w:t>
            </w:r>
          </w:p>
        </w:tc>
      </w:tr>
      <w:tr w:rsidR="001239BA" w:rsidRPr="001239BA" w14:paraId="668A87ED" w14:textId="77777777" w:rsidTr="009E00BE">
        <w:tblPrEx>
          <w:tblCellMar>
            <w:left w:w="108" w:type="dxa"/>
            <w:right w:w="108" w:type="dxa"/>
          </w:tblCellMar>
        </w:tblPrEx>
        <w:trPr>
          <w:gridAfter w:val="1"/>
          <w:wAfter w:w="12" w:type="dxa"/>
        </w:trPr>
        <w:tc>
          <w:tcPr>
            <w:tcW w:w="3686" w:type="dxa"/>
            <w:gridSpan w:val="2"/>
            <w:tcBorders>
              <w:top w:val="nil"/>
              <w:left w:val="nil"/>
              <w:bottom w:val="nil"/>
              <w:right w:val="nil"/>
            </w:tcBorders>
            <w:shd w:val="clear" w:color="auto" w:fill="auto"/>
            <w:noWrap/>
            <w:hideMark/>
          </w:tcPr>
          <w:p w14:paraId="5379DBBE"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 xml:space="preserve">Beenleigh Rum &amp; </w:t>
            </w:r>
            <w:proofErr w:type="gramStart"/>
            <w:r w:rsidRPr="001239BA">
              <w:rPr>
                <w:rFonts w:eastAsia="Times New Roman"/>
                <w:color w:val="000000"/>
                <w:szCs w:val="17"/>
                <w:lang w:eastAsia="en-AU"/>
              </w:rPr>
              <w:t>Cola  4.5</w:t>
            </w:r>
            <w:proofErr w:type="gramEnd"/>
            <w:r w:rsidRPr="001239BA">
              <w:rPr>
                <w:rFonts w:eastAsia="Times New Roman"/>
                <w:color w:val="000000"/>
                <w:szCs w:val="17"/>
                <w:lang w:eastAsia="en-AU"/>
              </w:rPr>
              <w:t>%</w:t>
            </w:r>
          </w:p>
        </w:tc>
        <w:tc>
          <w:tcPr>
            <w:tcW w:w="992" w:type="dxa"/>
            <w:gridSpan w:val="2"/>
            <w:tcBorders>
              <w:top w:val="nil"/>
              <w:left w:val="nil"/>
              <w:bottom w:val="nil"/>
              <w:right w:val="nil"/>
            </w:tcBorders>
            <w:shd w:val="clear" w:color="auto" w:fill="auto"/>
            <w:noWrap/>
            <w:hideMark/>
          </w:tcPr>
          <w:p w14:paraId="04EFF892"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nil"/>
              <w:right w:val="nil"/>
            </w:tcBorders>
            <w:shd w:val="clear" w:color="auto" w:fill="auto"/>
            <w:noWrap/>
            <w:hideMark/>
          </w:tcPr>
          <w:p w14:paraId="051FA5C6"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nil"/>
              <w:right w:val="nil"/>
            </w:tcBorders>
            <w:shd w:val="clear" w:color="auto" w:fill="auto"/>
            <w:noWrap/>
            <w:hideMark/>
          </w:tcPr>
          <w:p w14:paraId="2A276144"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Vok</w:t>
            </w:r>
            <w:proofErr w:type="spellEnd"/>
            <w:r w:rsidRPr="001239BA">
              <w:rPr>
                <w:rFonts w:eastAsia="Times New Roman"/>
                <w:color w:val="000000"/>
                <w:szCs w:val="17"/>
                <w:lang w:eastAsia="en-AU"/>
              </w:rPr>
              <w:t xml:space="preserve"> Beverages Pty Ltd</w:t>
            </w:r>
          </w:p>
        </w:tc>
        <w:tc>
          <w:tcPr>
            <w:tcW w:w="1559" w:type="dxa"/>
            <w:gridSpan w:val="2"/>
            <w:tcBorders>
              <w:top w:val="nil"/>
              <w:left w:val="nil"/>
              <w:bottom w:val="nil"/>
              <w:right w:val="nil"/>
            </w:tcBorders>
            <w:shd w:val="clear" w:color="auto" w:fill="auto"/>
            <w:noWrap/>
            <w:hideMark/>
          </w:tcPr>
          <w:p w14:paraId="43CB3A5B"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126FCE16" w14:textId="77777777" w:rsidTr="009E00BE">
        <w:tblPrEx>
          <w:tblCellMar>
            <w:left w:w="108" w:type="dxa"/>
            <w:right w:w="108" w:type="dxa"/>
          </w:tblCellMar>
        </w:tblPrEx>
        <w:trPr>
          <w:gridAfter w:val="1"/>
          <w:wAfter w:w="12" w:type="dxa"/>
        </w:trPr>
        <w:tc>
          <w:tcPr>
            <w:tcW w:w="3686" w:type="dxa"/>
            <w:gridSpan w:val="2"/>
            <w:tcBorders>
              <w:top w:val="nil"/>
              <w:left w:val="nil"/>
              <w:right w:val="nil"/>
            </w:tcBorders>
            <w:shd w:val="clear" w:color="auto" w:fill="auto"/>
            <w:noWrap/>
            <w:hideMark/>
          </w:tcPr>
          <w:p w14:paraId="6B8D8B40" w14:textId="77777777" w:rsidR="001239BA" w:rsidRPr="001239BA" w:rsidRDefault="001239BA" w:rsidP="009E00BE">
            <w:pPr>
              <w:spacing w:after="0"/>
              <w:ind w:hanging="106"/>
              <w:jc w:val="left"/>
              <w:rPr>
                <w:rFonts w:eastAsia="Times New Roman"/>
                <w:color w:val="000000"/>
                <w:szCs w:val="17"/>
                <w:lang w:eastAsia="en-AU"/>
              </w:rPr>
            </w:pPr>
            <w:r w:rsidRPr="001239BA">
              <w:rPr>
                <w:rFonts w:eastAsia="Times New Roman"/>
                <w:color w:val="000000"/>
                <w:szCs w:val="17"/>
                <w:lang w:eastAsia="en-AU"/>
              </w:rPr>
              <w:t>Beenleigh Rum &amp; Cola 8%</w:t>
            </w:r>
          </w:p>
        </w:tc>
        <w:tc>
          <w:tcPr>
            <w:tcW w:w="992" w:type="dxa"/>
            <w:gridSpan w:val="2"/>
            <w:tcBorders>
              <w:top w:val="nil"/>
              <w:left w:val="nil"/>
              <w:right w:val="nil"/>
            </w:tcBorders>
            <w:shd w:val="clear" w:color="auto" w:fill="auto"/>
            <w:noWrap/>
            <w:hideMark/>
          </w:tcPr>
          <w:p w14:paraId="302415A1"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right w:val="nil"/>
            </w:tcBorders>
            <w:shd w:val="clear" w:color="auto" w:fill="auto"/>
            <w:noWrap/>
            <w:hideMark/>
          </w:tcPr>
          <w:p w14:paraId="735E933B" w14:textId="77777777" w:rsidR="001239BA" w:rsidRPr="001239BA" w:rsidRDefault="001239BA" w:rsidP="009E00BE">
            <w:pPr>
              <w:spacing w:after="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right w:val="nil"/>
            </w:tcBorders>
            <w:shd w:val="clear" w:color="auto" w:fill="auto"/>
            <w:noWrap/>
            <w:hideMark/>
          </w:tcPr>
          <w:p w14:paraId="0E434528" w14:textId="77777777" w:rsidR="001239BA" w:rsidRPr="001239BA" w:rsidRDefault="001239BA" w:rsidP="009E00BE">
            <w:pPr>
              <w:spacing w:after="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Vok</w:t>
            </w:r>
            <w:proofErr w:type="spellEnd"/>
            <w:r w:rsidRPr="001239BA">
              <w:rPr>
                <w:rFonts w:eastAsia="Times New Roman"/>
                <w:color w:val="000000"/>
                <w:szCs w:val="17"/>
                <w:lang w:eastAsia="en-AU"/>
              </w:rPr>
              <w:t xml:space="preserve"> Beverages Pty Ltd</w:t>
            </w:r>
          </w:p>
        </w:tc>
        <w:tc>
          <w:tcPr>
            <w:tcW w:w="1559" w:type="dxa"/>
            <w:gridSpan w:val="2"/>
            <w:tcBorders>
              <w:top w:val="nil"/>
              <w:left w:val="nil"/>
              <w:right w:val="nil"/>
            </w:tcBorders>
            <w:shd w:val="clear" w:color="auto" w:fill="auto"/>
            <w:noWrap/>
            <w:hideMark/>
          </w:tcPr>
          <w:p w14:paraId="45C0D9C9" w14:textId="77777777" w:rsidR="001239BA" w:rsidRPr="001239BA" w:rsidRDefault="001239BA" w:rsidP="009E00BE">
            <w:pPr>
              <w:spacing w:after="0"/>
              <w:ind w:left="35" w:right="-110"/>
              <w:jc w:val="left"/>
              <w:rPr>
                <w:rFonts w:eastAsia="Times New Roman"/>
                <w:color w:val="000000"/>
                <w:szCs w:val="17"/>
                <w:lang w:eastAsia="en-AU"/>
              </w:rPr>
            </w:pPr>
            <w:proofErr w:type="spellStart"/>
            <w:r w:rsidRPr="001239BA">
              <w:rPr>
                <w:rFonts w:eastAsia="Times New Roman"/>
                <w:color w:val="000000"/>
                <w:szCs w:val="17"/>
                <w:lang w:eastAsia="en-AU"/>
              </w:rPr>
              <w:t>Statewide</w:t>
            </w:r>
            <w:proofErr w:type="spellEnd"/>
            <w:r w:rsidRPr="001239BA">
              <w:rPr>
                <w:rFonts w:eastAsia="Times New Roman"/>
                <w:color w:val="000000"/>
                <w:szCs w:val="17"/>
                <w:lang w:eastAsia="en-AU"/>
              </w:rPr>
              <w:t xml:space="preserve"> Recycling</w:t>
            </w:r>
          </w:p>
        </w:tc>
      </w:tr>
      <w:tr w:rsidR="001239BA" w:rsidRPr="001239BA" w14:paraId="048B2332" w14:textId="77777777" w:rsidTr="009E00BE">
        <w:tblPrEx>
          <w:tblCellMar>
            <w:left w:w="108" w:type="dxa"/>
            <w:right w:w="108" w:type="dxa"/>
          </w:tblCellMar>
        </w:tblPrEx>
        <w:trPr>
          <w:gridAfter w:val="1"/>
          <w:wAfter w:w="12" w:type="dxa"/>
        </w:trPr>
        <w:tc>
          <w:tcPr>
            <w:tcW w:w="3686" w:type="dxa"/>
            <w:gridSpan w:val="2"/>
            <w:tcBorders>
              <w:top w:val="nil"/>
              <w:left w:val="nil"/>
              <w:bottom w:val="single" w:sz="4" w:space="0" w:color="auto"/>
              <w:right w:val="nil"/>
            </w:tcBorders>
            <w:shd w:val="clear" w:color="auto" w:fill="auto"/>
            <w:noWrap/>
            <w:hideMark/>
          </w:tcPr>
          <w:p w14:paraId="6641E234" w14:textId="77777777" w:rsidR="001239BA" w:rsidRPr="001239BA" w:rsidRDefault="001239BA" w:rsidP="009E00BE">
            <w:pPr>
              <w:spacing w:after="40"/>
              <w:ind w:hanging="106"/>
              <w:jc w:val="left"/>
              <w:rPr>
                <w:rFonts w:eastAsia="Times New Roman"/>
                <w:color w:val="000000"/>
                <w:szCs w:val="17"/>
                <w:lang w:eastAsia="en-AU"/>
              </w:rPr>
            </w:pPr>
            <w:r w:rsidRPr="001239BA">
              <w:rPr>
                <w:rFonts w:eastAsia="Times New Roman"/>
                <w:color w:val="000000"/>
                <w:szCs w:val="17"/>
                <w:lang w:eastAsia="en-AU"/>
              </w:rPr>
              <w:t xml:space="preserve">Woolshed Brewery Utopia Hard Seltzer </w:t>
            </w:r>
            <w:proofErr w:type="spellStart"/>
            <w:r w:rsidRPr="001239BA">
              <w:rPr>
                <w:rFonts w:eastAsia="Times New Roman"/>
                <w:color w:val="000000"/>
                <w:szCs w:val="17"/>
                <w:lang w:eastAsia="en-AU"/>
              </w:rPr>
              <w:t>Rivermint</w:t>
            </w:r>
            <w:proofErr w:type="spellEnd"/>
            <w:r w:rsidRPr="001239BA">
              <w:rPr>
                <w:rFonts w:eastAsia="Times New Roman"/>
                <w:color w:val="000000"/>
                <w:szCs w:val="17"/>
                <w:lang w:eastAsia="en-AU"/>
              </w:rPr>
              <w:t xml:space="preserve"> Mojito</w:t>
            </w:r>
          </w:p>
        </w:tc>
        <w:tc>
          <w:tcPr>
            <w:tcW w:w="992" w:type="dxa"/>
            <w:gridSpan w:val="2"/>
            <w:tcBorders>
              <w:top w:val="nil"/>
              <w:left w:val="nil"/>
              <w:bottom w:val="single" w:sz="4" w:space="0" w:color="auto"/>
              <w:right w:val="nil"/>
            </w:tcBorders>
            <w:shd w:val="clear" w:color="auto" w:fill="auto"/>
            <w:noWrap/>
            <w:hideMark/>
          </w:tcPr>
          <w:p w14:paraId="088FD849" w14:textId="77777777" w:rsidR="001239BA" w:rsidRPr="001239BA" w:rsidRDefault="001239BA" w:rsidP="009E00BE">
            <w:pPr>
              <w:spacing w:after="40"/>
              <w:jc w:val="left"/>
              <w:rPr>
                <w:rFonts w:eastAsia="Times New Roman"/>
                <w:color w:val="000000"/>
                <w:szCs w:val="17"/>
                <w:lang w:eastAsia="en-AU"/>
              </w:rPr>
            </w:pPr>
            <w:r w:rsidRPr="001239BA">
              <w:rPr>
                <w:rFonts w:eastAsia="Times New Roman"/>
                <w:color w:val="000000"/>
                <w:szCs w:val="17"/>
                <w:lang w:eastAsia="en-AU"/>
              </w:rPr>
              <w:t>375 ml</w:t>
            </w:r>
          </w:p>
        </w:tc>
        <w:tc>
          <w:tcPr>
            <w:tcW w:w="1000" w:type="dxa"/>
            <w:tcBorders>
              <w:top w:val="nil"/>
              <w:left w:val="nil"/>
              <w:bottom w:val="single" w:sz="4" w:space="0" w:color="auto"/>
              <w:right w:val="nil"/>
            </w:tcBorders>
            <w:shd w:val="clear" w:color="auto" w:fill="auto"/>
            <w:noWrap/>
            <w:hideMark/>
          </w:tcPr>
          <w:p w14:paraId="11691182" w14:textId="77777777" w:rsidR="001239BA" w:rsidRPr="001239BA" w:rsidRDefault="001239BA" w:rsidP="009E00BE">
            <w:pPr>
              <w:spacing w:after="40"/>
              <w:jc w:val="left"/>
              <w:rPr>
                <w:rFonts w:eastAsia="Times New Roman"/>
                <w:color w:val="000000"/>
                <w:szCs w:val="17"/>
                <w:lang w:eastAsia="en-AU"/>
              </w:rPr>
            </w:pPr>
            <w:r w:rsidRPr="001239BA">
              <w:rPr>
                <w:rFonts w:eastAsia="Times New Roman"/>
                <w:color w:val="000000"/>
                <w:szCs w:val="17"/>
                <w:lang w:eastAsia="en-AU"/>
              </w:rPr>
              <w:t>Aluminium</w:t>
            </w:r>
          </w:p>
        </w:tc>
        <w:tc>
          <w:tcPr>
            <w:tcW w:w="2119" w:type="dxa"/>
            <w:gridSpan w:val="2"/>
            <w:tcBorders>
              <w:top w:val="nil"/>
              <w:left w:val="nil"/>
              <w:bottom w:val="single" w:sz="4" w:space="0" w:color="auto"/>
              <w:right w:val="nil"/>
            </w:tcBorders>
            <w:shd w:val="clear" w:color="auto" w:fill="auto"/>
            <w:noWrap/>
            <w:hideMark/>
          </w:tcPr>
          <w:p w14:paraId="06D1696B" w14:textId="77777777" w:rsidR="001239BA" w:rsidRPr="001239BA" w:rsidRDefault="001239BA" w:rsidP="009E00BE">
            <w:pPr>
              <w:spacing w:after="40"/>
              <w:ind w:left="171" w:hanging="142"/>
              <w:jc w:val="left"/>
              <w:rPr>
                <w:rFonts w:eastAsia="Times New Roman"/>
                <w:color w:val="000000"/>
                <w:szCs w:val="17"/>
                <w:lang w:eastAsia="en-AU"/>
              </w:rPr>
            </w:pPr>
            <w:proofErr w:type="spellStart"/>
            <w:r w:rsidRPr="001239BA">
              <w:rPr>
                <w:rFonts w:eastAsia="Times New Roman"/>
                <w:color w:val="000000"/>
                <w:szCs w:val="17"/>
                <w:lang w:eastAsia="en-AU"/>
              </w:rPr>
              <w:t>Wilkadene</w:t>
            </w:r>
            <w:proofErr w:type="spellEnd"/>
            <w:r w:rsidRPr="001239BA">
              <w:rPr>
                <w:rFonts w:eastAsia="Times New Roman"/>
                <w:color w:val="000000"/>
                <w:szCs w:val="17"/>
                <w:lang w:eastAsia="en-AU"/>
              </w:rPr>
              <w:t xml:space="preserve"> Pty Ltd T/AS Woolshed Brewery</w:t>
            </w:r>
          </w:p>
        </w:tc>
        <w:tc>
          <w:tcPr>
            <w:tcW w:w="1559" w:type="dxa"/>
            <w:gridSpan w:val="2"/>
            <w:tcBorders>
              <w:top w:val="nil"/>
              <w:left w:val="nil"/>
              <w:bottom w:val="single" w:sz="4" w:space="0" w:color="auto"/>
              <w:right w:val="nil"/>
            </w:tcBorders>
            <w:shd w:val="clear" w:color="auto" w:fill="auto"/>
            <w:noWrap/>
            <w:hideMark/>
          </w:tcPr>
          <w:p w14:paraId="2AC5E266" w14:textId="77777777" w:rsidR="001239BA" w:rsidRPr="001239BA" w:rsidRDefault="001239BA" w:rsidP="009E00BE">
            <w:pPr>
              <w:spacing w:after="40"/>
              <w:ind w:left="35" w:right="-110"/>
              <w:jc w:val="left"/>
              <w:rPr>
                <w:rFonts w:eastAsia="Times New Roman"/>
                <w:color w:val="000000"/>
                <w:szCs w:val="17"/>
                <w:lang w:eastAsia="en-AU"/>
              </w:rPr>
            </w:pPr>
            <w:r w:rsidRPr="001239BA">
              <w:rPr>
                <w:rFonts w:eastAsia="Times New Roman"/>
                <w:color w:val="000000"/>
                <w:szCs w:val="17"/>
                <w:lang w:eastAsia="en-AU"/>
              </w:rPr>
              <w:t>Marine Stores Ltd</w:t>
            </w:r>
          </w:p>
        </w:tc>
      </w:tr>
    </w:tbl>
    <w:p w14:paraId="68D1FB38" w14:textId="77777777" w:rsidR="001239BA" w:rsidRPr="001239BA" w:rsidRDefault="001239BA" w:rsidP="001239BA">
      <w:pPr>
        <w:spacing w:after="0"/>
        <w:rPr>
          <w:rFonts w:eastAsia="Times New Roman"/>
          <w:szCs w:val="17"/>
        </w:rPr>
      </w:pPr>
    </w:p>
    <w:p w14:paraId="5A9F8D2D" w14:textId="77777777" w:rsidR="001239BA" w:rsidRPr="001239BA" w:rsidRDefault="001239BA" w:rsidP="001239BA">
      <w:pPr>
        <w:pBdr>
          <w:bottom w:val="single" w:sz="4" w:space="1" w:color="auto"/>
        </w:pBdr>
        <w:spacing w:after="0" w:line="52" w:lineRule="exact"/>
        <w:jc w:val="center"/>
        <w:rPr>
          <w:rFonts w:eastAsia="Times New Roman"/>
          <w:szCs w:val="17"/>
        </w:rPr>
      </w:pPr>
    </w:p>
    <w:p w14:paraId="35F7DE86" w14:textId="77777777" w:rsidR="001239BA" w:rsidRPr="001239BA" w:rsidRDefault="001239BA" w:rsidP="001239BA">
      <w:pPr>
        <w:pBdr>
          <w:top w:val="single" w:sz="4" w:space="1" w:color="auto"/>
        </w:pBdr>
        <w:spacing w:before="34" w:after="0" w:line="14" w:lineRule="exact"/>
        <w:jc w:val="center"/>
        <w:rPr>
          <w:rFonts w:eastAsia="Times New Roman"/>
          <w:szCs w:val="17"/>
        </w:rPr>
      </w:pPr>
    </w:p>
    <w:p w14:paraId="6237E853" w14:textId="5E055733" w:rsidR="009E00BE" w:rsidRDefault="009E00BE">
      <w:pPr>
        <w:spacing w:after="0" w:line="240" w:lineRule="auto"/>
        <w:jc w:val="left"/>
        <w:rPr>
          <w:rFonts w:eastAsia="Times New Roman"/>
          <w:szCs w:val="17"/>
        </w:rPr>
      </w:pPr>
      <w:r>
        <w:rPr>
          <w:rFonts w:eastAsia="Times New Roman"/>
          <w:szCs w:val="17"/>
        </w:rPr>
        <w:br w:type="page"/>
      </w:r>
    </w:p>
    <w:p w14:paraId="1B1FE09A" w14:textId="77777777" w:rsidR="009E00BE" w:rsidRPr="009E00BE" w:rsidRDefault="009E00BE" w:rsidP="00403BC2">
      <w:pPr>
        <w:pStyle w:val="Heading2"/>
        <w:rPr>
          <w:rFonts w:eastAsia="Times New Roman"/>
        </w:rPr>
      </w:pPr>
      <w:bookmarkStart w:id="15" w:name="_Toc129248035"/>
      <w:r w:rsidRPr="009E00BE">
        <w:lastRenderedPageBreak/>
        <w:t>Housing Improvement Act 2016</w:t>
      </w:r>
      <w:bookmarkEnd w:id="15"/>
    </w:p>
    <w:p w14:paraId="30F82F84" w14:textId="77777777" w:rsidR="009E00BE" w:rsidRPr="009E00BE" w:rsidRDefault="009E00BE" w:rsidP="009E00BE">
      <w:pPr>
        <w:jc w:val="center"/>
        <w:rPr>
          <w:i/>
          <w:szCs w:val="17"/>
          <w:lang w:val="en-US"/>
        </w:rPr>
      </w:pPr>
      <w:r w:rsidRPr="009E00BE">
        <w:rPr>
          <w:i/>
          <w:szCs w:val="17"/>
          <w:lang w:val="en-US"/>
        </w:rPr>
        <w:t>Rent Control</w:t>
      </w:r>
    </w:p>
    <w:p w14:paraId="3C439DF1" w14:textId="77777777" w:rsidR="009E00BE" w:rsidRPr="009E00BE" w:rsidRDefault="009E00BE" w:rsidP="009E00BE">
      <w:pPr>
        <w:rPr>
          <w:rFonts w:eastAsia="Times New Roman"/>
          <w:szCs w:val="17"/>
          <w:lang w:val="en-US"/>
        </w:rPr>
      </w:pPr>
      <w:r w:rsidRPr="009E00BE">
        <w:rPr>
          <w:rFonts w:eastAsia="Times New Roman"/>
          <w:szCs w:val="17"/>
          <w:lang w:val="en-US"/>
        </w:rPr>
        <w:t xml:space="preserve">The Minister for Human Services Delegate in the exercise of the powers conferred by the </w:t>
      </w:r>
      <w:r w:rsidRPr="009E00BE">
        <w:rPr>
          <w:rFonts w:eastAsia="Times New Roman"/>
          <w:i/>
          <w:szCs w:val="17"/>
          <w:lang w:val="en-US"/>
        </w:rPr>
        <w:t>Housing Improvement Act 2016</w:t>
      </w:r>
      <w:r w:rsidRPr="009E00BE">
        <w:rPr>
          <w:rFonts w:eastAsia="Times New Roman"/>
          <w:szCs w:val="17"/>
          <w:lang w:val="en-US"/>
        </w:rPr>
        <w:t xml:space="preserve">, does hereby fix the maximum rental per week which shall be payable subject to Section 55 of the </w:t>
      </w:r>
      <w:r w:rsidRPr="009E00BE">
        <w:rPr>
          <w:rFonts w:eastAsia="Times New Roman"/>
          <w:i/>
          <w:szCs w:val="17"/>
          <w:lang w:val="en-US"/>
        </w:rPr>
        <w:t>Residential Tenancies Act 1995</w:t>
      </w:r>
      <w:r w:rsidRPr="009E00BE">
        <w:rPr>
          <w:rFonts w:eastAsia="Times New Roman"/>
          <w:szCs w:val="17"/>
          <w:lang w:val="en-US"/>
        </w:rPr>
        <w:t xml:space="preserve">, in respect of each house described in the following table. The amount shown in the said table shall come into force on the date of this publication in the </w:t>
      </w:r>
      <w:r w:rsidRPr="009E00BE">
        <w:rPr>
          <w:rFonts w:eastAsia="Times New Roman"/>
          <w:i/>
          <w:iCs/>
          <w:szCs w:val="17"/>
          <w:lang w:val="en-US"/>
        </w:rPr>
        <w:t>Gazette</w:t>
      </w:r>
      <w:r w:rsidRPr="009E00BE">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9E00BE" w:rsidRPr="009E00BE" w14:paraId="0BF3B27B" w14:textId="77777777" w:rsidTr="00360F04">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090EE8DE" w14:textId="77777777" w:rsidR="009E00BE" w:rsidRPr="009E00BE" w:rsidRDefault="009E00BE" w:rsidP="009E00BE">
            <w:pPr>
              <w:spacing w:before="20" w:after="20"/>
              <w:jc w:val="center"/>
              <w:rPr>
                <w:rFonts w:eastAsia="Times New Roman"/>
                <w:b/>
                <w:szCs w:val="17"/>
                <w:lang w:val="en-US"/>
              </w:rPr>
            </w:pPr>
            <w:r w:rsidRPr="009E00BE">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1C08369C" w14:textId="77777777" w:rsidR="009E00BE" w:rsidRPr="009E00BE" w:rsidRDefault="009E00BE" w:rsidP="009E00BE">
            <w:pPr>
              <w:spacing w:before="20" w:after="20"/>
              <w:jc w:val="center"/>
              <w:rPr>
                <w:rFonts w:eastAsia="Times New Roman"/>
                <w:b/>
                <w:szCs w:val="17"/>
                <w:lang w:val="en-US"/>
              </w:rPr>
            </w:pPr>
            <w:r w:rsidRPr="009E00BE">
              <w:rPr>
                <w:rFonts w:eastAsia="Times New Roman"/>
                <w:b/>
                <w:szCs w:val="17"/>
                <w:lang w:val="en-US"/>
              </w:rPr>
              <w:t xml:space="preserve">Allotment </w:t>
            </w:r>
            <w:r w:rsidRPr="009E00BE">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0223CDBA" w14:textId="77777777" w:rsidR="009E00BE" w:rsidRPr="009E00BE" w:rsidRDefault="009E00BE" w:rsidP="009E00BE">
            <w:pPr>
              <w:spacing w:before="20" w:after="20"/>
              <w:jc w:val="center"/>
              <w:rPr>
                <w:rFonts w:eastAsia="Times New Roman"/>
                <w:b/>
                <w:szCs w:val="17"/>
                <w:u w:val="single"/>
                <w:lang w:val="en-US"/>
              </w:rPr>
            </w:pPr>
            <w:r w:rsidRPr="009E00BE">
              <w:rPr>
                <w:rFonts w:eastAsia="Times New Roman"/>
                <w:b/>
                <w:szCs w:val="17"/>
                <w:u w:val="single"/>
                <w:lang w:val="en-US"/>
              </w:rPr>
              <w:t>Certificate of Title</w:t>
            </w:r>
            <w:r w:rsidRPr="009E00BE">
              <w:rPr>
                <w:rFonts w:eastAsia="Times New Roman"/>
                <w:b/>
                <w:szCs w:val="17"/>
                <w:u w:val="single"/>
                <w:lang w:val="en-US"/>
              </w:rPr>
              <w:br/>
            </w:r>
            <w:r w:rsidRPr="009E00BE">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3297FDE3" w14:textId="77777777" w:rsidR="009E00BE" w:rsidRPr="009E00BE" w:rsidRDefault="009E00BE" w:rsidP="009E00BE">
            <w:pPr>
              <w:spacing w:before="20" w:after="20"/>
              <w:jc w:val="center"/>
              <w:rPr>
                <w:rFonts w:eastAsia="Times New Roman"/>
                <w:b/>
                <w:szCs w:val="17"/>
                <w:lang w:val="en-US"/>
              </w:rPr>
            </w:pPr>
            <w:r w:rsidRPr="009E00BE">
              <w:rPr>
                <w:rFonts w:eastAsia="Times New Roman"/>
                <w:b/>
                <w:szCs w:val="17"/>
                <w:lang w:val="en-US"/>
              </w:rPr>
              <w:t xml:space="preserve">Maximum Rental </w:t>
            </w:r>
            <w:r w:rsidRPr="009E00BE">
              <w:rPr>
                <w:rFonts w:eastAsia="Times New Roman"/>
                <w:b/>
                <w:szCs w:val="17"/>
                <w:lang w:val="en-US"/>
              </w:rPr>
              <w:br/>
              <w:t>per week payable</w:t>
            </w:r>
          </w:p>
        </w:tc>
      </w:tr>
      <w:tr w:rsidR="009E00BE" w:rsidRPr="009E00BE" w14:paraId="0D425E83" w14:textId="77777777" w:rsidTr="00360F04">
        <w:trPr>
          <w:trHeight w:val="20"/>
        </w:trPr>
        <w:tc>
          <w:tcPr>
            <w:tcW w:w="3327" w:type="dxa"/>
            <w:tcBorders>
              <w:top w:val="single" w:sz="4" w:space="0" w:color="auto"/>
              <w:bottom w:val="single" w:sz="4" w:space="0" w:color="auto"/>
            </w:tcBorders>
            <w:tcMar>
              <w:top w:w="60" w:type="dxa"/>
              <w:left w:w="60" w:type="dxa"/>
              <w:bottom w:w="60" w:type="dxa"/>
              <w:right w:w="60" w:type="dxa"/>
            </w:tcMar>
          </w:tcPr>
          <w:p w14:paraId="1F12C7F7" w14:textId="77777777" w:rsidR="009E00BE" w:rsidRPr="009E00BE" w:rsidRDefault="009E00BE" w:rsidP="009E00BE">
            <w:pPr>
              <w:spacing w:before="20" w:after="20"/>
              <w:jc w:val="left"/>
              <w:rPr>
                <w:rFonts w:eastAsia="Times New Roman"/>
                <w:szCs w:val="17"/>
              </w:rPr>
            </w:pPr>
            <w:r w:rsidRPr="009E00BE">
              <w:rPr>
                <w:rFonts w:eastAsia="Times New Roman"/>
                <w:szCs w:val="17"/>
                <w:lang w:val="en-US"/>
              </w:rPr>
              <w:t>57 Cynthia Road, Salisbury SA 5108</w:t>
            </w:r>
          </w:p>
        </w:tc>
        <w:tc>
          <w:tcPr>
            <w:tcW w:w="2694" w:type="dxa"/>
            <w:tcBorders>
              <w:top w:val="single" w:sz="4" w:space="0" w:color="auto"/>
              <w:bottom w:val="single" w:sz="4" w:space="0" w:color="auto"/>
            </w:tcBorders>
            <w:tcMar>
              <w:top w:w="60" w:type="dxa"/>
              <w:left w:w="60" w:type="dxa"/>
              <w:bottom w:w="60" w:type="dxa"/>
              <w:right w:w="60" w:type="dxa"/>
            </w:tcMar>
          </w:tcPr>
          <w:p w14:paraId="2E8E19CF" w14:textId="77777777" w:rsidR="009E00BE" w:rsidRPr="009E00BE" w:rsidRDefault="009E00BE" w:rsidP="009E00BE">
            <w:pPr>
              <w:spacing w:before="20" w:after="20"/>
              <w:jc w:val="left"/>
              <w:rPr>
                <w:rFonts w:eastAsia="Times New Roman"/>
                <w:szCs w:val="17"/>
                <w:lang w:val="en-US"/>
              </w:rPr>
            </w:pPr>
            <w:r w:rsidRPr="009E00BE">
              <w:rPr>
                <w:rFonts w:eastAsia="Times New Roman"/>
                <w:szCs w:val="17"/>
                <w:lang w:val="en-US"/>
              </w:rPr>
              <w:t xml:space="preserve">Allotment 209 Deposited Plan 6431 </w:t>
            </w:r>
            <w:proofErr w:type="gramStart"/>
            <w:r w:rsidRPr="009E00BE">
              <w:rPr>
                <w:rFonts w:eastAsia="Times New Roman"/>
                <w:szCs w:val="17"/>
                <w:lang w:val="en-US"/>
              </w:rPr>
              <w:t>Hundred</w:t>
            </w:r>
            <w:proofErr w:type="gramEnd"/>
            <w:r w:rsidRPr="009E00BE">
              <w:rPr>
                <w:rFonts w:eastAsia="Times New Roman"/>
                <w:szCs w:val="17"/>
                <w:lang w:val="en-US"/>
              </w:rPr>
              <w:t xml:space="preserve"> </w:t>
            </w:r>
            <w:proofErr w:type="spellStart"/>
            <w:r w:rsidRPr="009E00BE">
              <w:rPr>
                <w:rFonts w:eastAsia="Times New Roman"/>
                <w:szCs w:val="17"/>
                <w:lang w:val="en-US"/>
              </w:rPr>
              <w:t>Yatala</w:t>
            </w:r>
            <w:proofErr w:type="spellEnd"/>
          </w:p>
        </w:tc>
        <w:tc>
          <w:tcPr>
            <w:tcW w:w="1701" w:type="dxa"/>
            <w:tcBorders>
              <w:top w:val="single" w:sz="4" w:space="0" w:color="auto"/>
              <w:bottom w:val="single" w:sz="4" w:space="0" w:color="auto"/>
            </w:tcBorders>
            <w:tcMar>
              <w:top w:w="60" w:type="dxa"/>
              <w:left w:w="60" w:type="dxa"/>
              <w:bottom w:w="60" w:type="dxa"/>
              <w:right w:w="60" w:type="dxa"/>
            </w:tcMar>
          </w:tcPr>
          <w:p w14:paraId="1C80F431" w14:textId="77777777" w:rsidR="009E00BE" w:rsidRPr="009E00BE" w:rsidRDefault="009E00BE" w:rsidP="009E00BE">
            <w:pPr>
              <w:spacing w:before="20" w:after="20"/>
              <w:ind w:left="82"/>
              <w:jc w:val="left"/>
              <w:rPr>
                <w:rFonts w:eastAsia="Times New Roman"/>
                <w:szCs w:val="17"/>
                <w:lang w:val="en-US"/>
              </w:rPr>
            </w:pPr>
            <w:r w:rsidRPr="009E00BE">
              <w:rPr>
                <w:rFonts w:eastAsia="Times New Roman"/>
                <w:szCs w:val="17"/>
                <w:lang w:val="en-US"/>
              </w:rPr>
              <w:t>CT5301/778</w:t>
            </w:r>
          </w:p>
        </w:tc>
        <w:tc>
          <w:tcPr>
            <w:tcW w:w="1593" w:type="dxa"/>
            <w:tcBorders>
              <w:top w:val="single" w:sz="4" w:space="0" w:color="auto"/>
              <w:bottom w:val="single" w:sz="4" w:space="0" w:color="auto"/>
            </w:tcBorders>
            <w:tcMar>
              <w:top w:w="60" w:type="dxa"/>
              <w:left w:w="60" w:type="dxa"/>
              <w:bottom w:w="60" w:type="dxa"/>
              <w:right w:w="60" w:type="dxa"/>
            </w:tcMar>
          </w:tcPr>
          <w:p w14:paraId="1A24B50C" w14:textId="77777777" w:rsidR="009E00BE" w:rsidRPr="009E00BE" w:rsidRDefault="009E00BE" w:rsidP="009E00BE">
            <w:pPr>
              <w:spacing w:before="20" w:after="20"/>
              <w:ind w:left="82"/>
              <w:jc w:val="left"/>
              <w:rPr>
                <w:rFonts w:eastAsia="Times New Roman"/>
                <w:szCs w:val="17"/>
                <w:lang w:val="en-US"/>
              </w:rPr>
            </w:pPr>
            <w:r w:rsidRPr="009E00BE">
              <w:rPr>
                <w:rFonts w:eastAsia="Times New Roman"/>
                <w:szCs w:val="17"/>
              </w:rPr>
              <w:t>$350.00</w:t>
            </w:r>
          </w:p>
        </w:tc>
      </w:tr>
    </w:tbl>
    <w:p w14:paraId="46307033" w14:textId="77777777" w:rsidR="009E00BE" w:rsidRPr="009E00BE" w:rsidRDefault="009E00BE" w:rsidP="009E00BE">
      <w:pPr>
        <w:spacing w:before="80" w:after="0"/>
        <w:rPr>
          <w:rFonts w:eastAsia="Times New Roman"/>
          <w:szCs w:val="17"/>
        </w:rPr>
      </w:pPr>
      <w:r w:rsidRPr="009E00BE">
        <w:rPr>
          <w:rFonts w:eastAsia="Times New Roman"/>
          <w:szCs w:val="17"/>
        </w:rPr>
        <w:t>Dated: 9 March 2023</w:t>
      </w:r>
    </w:p>
    <w:p w14:paraId="4B4D3F99" w14:textId="77777777" w:rsidR="009E00BE" w:rsidRPr="009E00BE" w:rsidRDefault="009E00BE" w:rsidP="009E00BE">
      <w:pPr>
        <w:spacing w:after="0"/>
        <w:jc w:val="right"/>
        <w:rPr>
          <w:rFonts w:eastAsia="Times New Roman"/>
          <w:smallCaps/>
          <w:szCs w:val="17"/>
          <w:lang w:val="en-US"/>
        </w:rPr>
      </w:pPr>
      <w:r w:rsidRPr="009E00BE">
        <w:rPr>
          <w:rFonts w:eastAsia="Times New Roman"/>
          <w:smallCaps/>
          <w:szCs w:val="20"/>
          <w:lang w:val="en-US"/>
        </w:rPr>
        <w:t>Craig Thompson</w:t>
      </w:r>
    </w:p>
    <w:p w14:paraId="6D8DC013" w14:textId="77777777" w:rsidR="009E00BE" w:rsidRPr="009E00BE" w:rsidRDefault="009E00BE" w:rsidP="009E00BE">
      <w:pPr>
        <w:spacing w:after="0"/>
        <w:jc w:val="right"/>
        <w:rPr>
          <w:rFonts w:eastAsia="Times New Roman"/>
          <w:szCs w:val="17"/>
          <w:lang w:val="en-US"/>
        </w:rPr>
      </w:pPr>
      <w:r w:rsidRPr="009E00BE">
        <w:rPr>
          <w:rFonts w:eastAsia="Times New Roman"/>
          <w:szCs w:val="17"/>
          <w:lang w:val="en-US"/>
        </w:rPr>
        <w:t>Housing Regulator and Registrar</w:t>
      </w:r>
    </w:p>
    <w:p w14:paraId="720E7D87" w14:textId="77777777" w:rsidR="009E00BE" w:rsidRPr="009E00BE" w:rsidRDefault="009E00BE" w:rsidP="009E00BE">
      <w:pPr>
        <w:spacing w:after="0"/>
        <w:jc w:val="right"/>
        <w:rPr>
          <w:rFonts w:eastAsia="Times New Roman"/>
          <w:szCs w:val="17"/>
          <w:lang w:val="en-US"/>
        </w:rPr>
      </w:pPr>
      <w:r w:rsidRPr="009E00BE">
        <w:rPr>
          <w:rFonts w:eastAsia="Times New Roman"/>
          <w:szCs w:val="17"/>
          <w:lang w:val="en-US"/>
        </w:rPr>
        <w:t>Housing Safety Authority, SAHA</w:t>
      </w:r>
    </w:p>
    <w:p w14:paraId="30F2A226" w14:textId="77777777" w:rsidR="009E00BE" w:rsidRPr="009E00BE" w:rsidRDefault="009E00BE" w:rsidP="009E00BE">
      <w:pPr>
        <w:spacing w:after="0"/>
        <w:jc w:val="right"/>
        <w:rPr>
          <w:rFonts w:eastAsia="Times New Roman"/>
          <w:szCs w:val="17"/>
          <w:lang w:val="en-US"/>
        </w:rPr>
      </w:pPr>
      <w:r w:rsidRPr="009E00BE">
        <w:rPr>
          <w:rFonts w:eastAsia="Times New Roman"/>
          <w:szCs w:val="17"/>
          <w:lang w:val="en-US"/>
        </w:rPr>
        <w:t>Delegate of Minister for Human Services</w:t>
      </w:r>
    </w:p>
    <w:p w14:paraId="67435A41" w14:textId="77777777" w:rsidR="009E00BE" w:rsidRPr="009E00BE" w:rsidRDefault="009E00BE" w:rsidP="009E00BE">
      <w:pPr>
        <w:pBdr>
          <w:top w:val="single" w:sz="4" w:space="1" w:color="auto"/>
        </w:pBdr>
        <w:spacing w:before="100" w:after="0" w:line="14" w:lineRule="exact"/>
        <w:jc w:val="center"/>
        <w:rPr>
          <w:rFonts w:eastAsia="Times New Roman"/>
          <w:szCs w:val="17"/>
          <w:lang w:val="en-US"/>
        </w:rPr>
      </w:pPr>
    </w:p>
    <w:p w14:paraId="0DEF1AB8" w14:textId="468F455C" w:rsidR="001239BA" w:rsidRDefault="001239BA"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6787D20" w14:textId="77777777" w:rsidR="009E00BE" w:rsidRDefault="009E00BE" w:rsidP="009E00BE">
      <w:pPr>
        <w:pStyle w:val="GG-Title1"/>
      </w:pPr>
      <w:r w:rsidRPr="00D13EDC">
        <w:t>Housing Improvement Act 2016</w:t>
      </w:r>
    </w:p>
    <w:p w14:paraId="5764DB83" w14:textId="77777777" w:rsidR="009E00BE" w:rsidRPr="00D13EDC" w:rsidRDefault="009E00BE" w:rsidP="009E00BE">
      <w:pPr>
        <w:pStyle w:val="GG-Title3"/>
      </w:pPr>
      <w:r w:rsidRPr="00D13EDC">
        <w:t>Rent Control Revocations</w:t>
      </w:r>
    </w:p>
    <w:p w14:paraId="534614D8" w14:textId="77777777" w:rsidR="009E00BE" w:rsidRPr="009342F0" w:rsidRDefault="009E00BE" w:rsidP="009E00BE">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9E00BE" w:rsidRPr="000C5E56" w14:paraId="38CA04CB" w14:textId="77777777" w:rsidTr="00360F04">
        <w:trPr>
          <w:tblHeader/>
        </w:trPr>
        <w:tc>
          <w:tcPr>
            <w:tcW w:w="1592" w:type="pct"/>
            <w:tcBorders>
              <w:top w:val="single" w:sz="4" w:space="0" w:color="auto"/>
              <w:bottom w:val="single" w:sz="4" w:space="0" w:color="auto"/>
            </w:tcBorders>
            <w:vAlign w:val="center"/>
          </w:tcPr>
          <w:p w14:paraId="429A7DA8"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3BD3720B"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39CAEBEF"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9E00BE" w:rsidRPr="000C5E56" w14:paraId="1292E981" w14:textId="77777777" w:rsidTr="00360F04">
        <w:trPr>
          <w:tblHeader/>
        </w:trPr>
        <w:tc>
          <w:tcPr>
            <w:tcW w:w="1592" w:type="pct"/>
            <w:tcBorders>
              <w:top w:val="single" w:sz="4" w:space="0" w:color="auto"/>
            </w:tcBorders>
            <w:vAlign w:val="center"/>
          </w:tcPr>
          <w:p w14:paraId="3926B8D6"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1D8DC276"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6269DEBD"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9E00BE" w:rsidRPr="000C5E56" w14:paraId="5FC5EF7A" w14:textId="77777777" w:rsidTr="00360F04">
        <w:tc>
          <w:tcPr>
            <w:tcW w:w="1592" w:type="pct"/>
          </w:tcPr>
          <w:p w14:paraId="2914C278" w14:textId="77777777" w:rsidR="009E00BE" w:rsidRPr="002819CD" w:rsidRDefault="009E00BE" w:rsidP="00360F04">
            <w:pPr>
              <w:spacing w:after="40"/>
              <w:ind w:left="159" w:hanging="159"/>
              <w:jc w:val="left"/>
              <w:rPr>
                <w:spacing w:val="-2"/>
                <w:szCs w:val="17"/>
                <w:lang w:val="en-US"/>
              </w:rPr>
            </w:pPr>
            <w:r w:rsidRPr="00C04A19">
              <w:t xml:space="preserve">34 Blanche ST, EDITHBURGH SA 5583 </w:t>
            </w:r>
          </w:p>
        </w:tc>
        <w:tc>
          <w:tcPr>
            <w:tcW w:w="2502" w:type="pct"/>
          </w:tcPr>
          <w:p w14:paraId="1C754FCF" w14:textId="77777777" w:rsidR="009E00BE" w:rsidRPr="000C5E56"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59" w:hanging="159"/>
              <w:jc w:val="left"/>
              <w:rPr>
                <w:szCs w:val="17"/>
              </w:rPr>
            </w:pPr>
            <w:r w:rsidRPr="009B27D4">
              <w:t xml:space="preserve">Allotment 304 Filed Plan 195726 </w:t>
            </w:r>
            <w:proofErr w:type="gramStart"/>
            <w:r w:rsidRPr="009B27D4">
              <w:t>Hundred</w:t>
            </w:r>
            <w:proofErr w:type="gramEnd"/>
            <w:r w:rsidRPr="009B27D4">
              <w:t xml:space="preserve"> of Melville</w:t>
            </w:r>
          </w:p>
        </w:tc>
        <w:tc>
          <w:tcPr>
            <w:tcW w:w="906" w:type="pct"/>
          </w:tcPr>
          <w:p w14:paraId="5B838659" w14:textId="77777777" w:rsidR="009E00BE" w:rsidRPr="001E3157" w:rsidRDefault="009E00BE" w:rsidP="00360F04">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lang w:val="en-US"/>
              </w:rPr>
            </w:pPr>
            <w:r w:rsidRPr="00E15EAB">
              <w:t>CT5825/654</w:t>
            </w:r>
          </w:p>
        </w:tc>
      </w:tr>
      <w:tr w:rsidR="009E00BE" w:rsidRPr="000C5E56" w14:paraId="63E4BADB" w14:textId="77777777" w:rsidTr="00360F04">
        <w:tc>
          <w:tcPr>
            <w:tcW w:w="1592" w:type="pct"/>
            <w:tcBorders>
              <w:bottom w:val="single" w:sz="4" w:space="0" w:color="auto"/>
            </w:tcBorders>
          </w:tcPr>
          <w:p w14:paraId="478111C8" w14:textId="77777777" w:rsidR="009E00BE" w:rsidRPr="002819CD" w:rsidRDefault="009E00BE" w:rsidP="00360F04">
            <w:pPr>
              <w:spacing w:after="40"/>
              <w:ind w:left="159" w:hanging="159"/>
              <w:jc w:val="left"/>
              <w:rPr>
                <w:spacing w:val="-2"/>
                <w:szCs w:val="17"/>
                <w:lang w:val="en-US"/>
              </w:rPr>
            </w:pPr>
            <w:r w:rsidRPr="00C04A19">
              <w:t>1-9 West ST, EDITHBURGH SA 5583</w:t>
            </w:r>
          </w:p>
        </w:tc>
        <w:tc>
          <w:tcPr>
            <w:tcW w:w="2502" w:type="pct"/>
            <w:tcBorders>
              <w:bottom w:val="single" w:sz="4" w:space="0" w:color="auto"/>
            </w:tcBorders>
          </w:tcPr>
          <w:p w14:paraId="3D94062A" w14:textId="77777777" w:rsidR="009E00BE" w:rsidRPr="002819CD" w:rsidRDefault="009E00BE" w:rsidP="00360F04">
            <w:pPr>
              <w:spacing w:after="40"/>
              <w:ind w:left="159" w:hanging="159"/>
              <w:jc w:val="left"/>
              <w:rPr>
                <w:szCs w:val="17"/>
                <w:lang w:val="en-US"/>
              </w:rPr>
            </w:pPr>
            <w:r w:rsidRPr="009B27D4">
              <w:t xml:space="preserve">Section 746 </w:t>
            </w:r>
            <w:proofErr w:type="gramStart"/>
            <w:r w:rsidRPr="009B27D4">
              <w:t>Hundred</w:t>
            </w:r>
            <w:proofErr w:type="gramEnd"/>
            <w:r w:rsidRPr="009B27D4">
              <w:t xml:space="preserve"> Plan 130900 Hundred of Melville</w:t>
            </w:r>
          </w:p>
        </w:tc>
        <w:tc>
          <w:tcPr>
            <w:tcW w:w="906" w:type="pct"/>
            <w:tcBorders>
              <w:bottom w:val="single" w:sz="4" w:space="0" w:color="auto"/>
            </w:tcBorders>
          </w:tcPr>
          <w:p w14:paraId="72BD514C" w14:textId="77777777" w:rsidR="009E00BE" w:rsidRPr="002819CD" w:rsidRDefault="009E00BE" w:rsidP="00360F04">
            <w:pPr>
              <w:spacing w:after="40"/>
              <w:jc w:val="center"/>
              <w:rPr>
                <w:szCs w:val="17"/>
                <w:lang w:val="en-US"/>
              </w:rPr>
            </w:pPr>
            <w:r w:rsidRPr="00E15EAB">
              <w:t>CT5484/538</w:t>
            </w:r>
          </w:p>
        </w:tc>
      </w:tr>
      <w:tr w:rsidR="009E00BE" w:rsidRPr="000C5E56" w14:paraId="30A899CD" w14:textId="77777777" w:rsidTr="00360F04">
        <w:tc>
          <w:tcPr>
            <w:tcW w:w="1592" w:type="pct"/>
            <w:tcBorders>
              <w:top w:val="single" w:sz="4" w:space="0" w:color="auto"/>
            </w:tcBorders>
          </w:tcPr>
          <w:p w14:paraId="58E15347" w14:textId="77777777" w:rsidR="009E00BE" w:rsidRPr="000C5E56" w:rsidRDefault="009E00BE" w:rsidP="00360F04">
            <w:pPr>
              <w:spacing w:after="0" w:line="80" w:lineRule="exact"/>
              <w:ind w:left="159" w:hanging="159"/>
              <w:jc w:val="left"/>
              <w:rPr>
                <w:szCs w:val="17"/>
              </w:rPr>
            </w:pPr>
          </w:p>
        </w:tc>
        <w:tc>
          <w:tcPr>
            <w:tcW w:w="2502" w:type="pct"/>
            <w:tcBorders>
              <w:top w:val="single" w:sz="4" w:space="0" w:color="auto"/>
            </w:tcBorders>
          </w:tcPr>
          <w:p w14:paraId="57449DF6" w14:textId="77777777" w:rsidR="009E00BE" w:rsidRPr="000C5E56" w:rsidRDefault="009E00BE" w:rsidP="00360F04">
            <w:pPr>
              <w:spacing w:after="0" w:line="80" w:lineRule="exact"/>
              <w:ind w:left="159" w:hanging="159"/>
              <w:jc w:val="left"/>
              <w:rPr>
                <w:szCs w:val="17"/>
              </w:rPr>
            </w:pPr>
          </w:p>
        </w:tc>
        <w:tc>
          <w:tcPr>
            <w:tcW w:w="906" w:type="pct"/>
            <w:tcBorders>
              <w:top w:val="single" w:sz="4" w:space="0" w:color="auto"/>
            </w:tcBorders>
          </w:tcPr>
          <w:p w14:paraId="7E6CD808" w14:textId="77777777" w:rsidR="009E00BE" w:rsidRPr="000C5E56" w:rsidRDefault="009E00BE" w:rsidP="00360F04">
            <w:pPr>
              <w:spacing w:after="0" w:line="80" w:lineRule="exact"/>
              <w:jc w:val="center"/>
              <w:rPr>
                <w:szCs w:val="17"/>
              </w:rPr>
            </w:pPr>
          </w:p>
        </w:tc>
      </w:tr>
    </w:tbl>
    <w:p w14:paraId="4F2120B8" w14:textId="77777777" w:rsidR="009E00BE" w:rsidRDefault="009E00BE" w:rsidP="009E00BE">
      <w:pPr>
        <w:pStyle w:val="GG-SDated"/>
      </w:pPr>
      <w:r w:rsidRPr="00D13EDC">
        <w:t>Dated</w:t>
      </w:r>
      <w:r>
        <w:t>:</w:t>
      </w:r>
      <w:r w:rsidRPr="00D13EDC">
        <w:t xml:space="preserve"> </w:t>
      </w:r>
      <w:r>
        <w:t xml:space="preserve">9 March </w:t>
      </w:r>
      <w:r w:rsidRPr="00D13EDC">
        <w:t>2023</w:t>
      </w:r>
    </w:p>
    <w:p w14:paraId="44F1051D" w14:textId="77777777" w:rsidR="009E00BE" w:rsidRPr="00D13EDC" w:rsidRDefault="009E00BE" w:rsidP="009E00BE">
      <w:pPr>
        <w:pStyle w:val="GG-SName"/>
      </w:pPr>
      <w:r w:rsidRPr="00D13EDC">
        <w:t>Craig Thompson</w:t>
      </w:r>
    </w:p>
    <w:p w14:paraId="6D5E144E" w14:textId="77777777" w:rsidR="009E00BE" w:rsidRPr="00D13EDC" w:rsidRDefault="009E00BE" w:rsidP="009E00BE">
      <w:pPr>
        <w:pStyle w:val="GG-Signature"/>
      </w:pPr>
      <w:r w:rsidRPr="00D13EDC">
        <w:t xml:space="preserve">Housing Regulator </w:t>
      </w:r>
      <w:r>
        <w:t>a</w:t>
      </w:r>
      <w:r w:rsidRPr="00D13EDC">
        <w:t>nd Registrar</w:t>
      </w:r>
    </w:p>
    <w:p w14:paraId="4D3DEE52" w14:textId="77777777" w:rsidR="009E00BE" w:rsidRPr="00D13EDC" w:rsidRDefault="009E00BE" w:rsidP="009E00BE">
      <w:pPr>
        <w:pStyle w:val="GG-Signature"/>
      </w:pPr>
      <w:r w:rsidRPr="00D13EDC">
        <w:t>Housing Safety Authority, SAHA</w:t>
      </w:r>
    </w:p>
    <w:p w14:paraId="336ED178" w14:textId="382E51EC" w:rsidR="009E00BE" w:rsidRDefault="009E00BE" w:rsidP="008571F9">
      <w:pPr>
        <w:pStyle w:val="GG-Signature"/>
      </w:pPr>
      <w:r w:rsidRPr="00D13EDC">
        <w:t>(Delegate of Minister for Human Services)</w:t>
      </w:r>
    </w:p>
    <w:p w14:paraId="64098A1F" w14:textId="5D04BABA" w:rsidR="008571F9" w:rsidRDefault="008571F9" w:rsidP="008571F9">
      <w:pPr>
        <w:pStyle w:val="GG-Signature"/>
        <w:pBdr>
          <w:bottom w:val="single" w:sz="4" w:space="1" w:color="auto"/>
        </w:pBdr>
        <w:spacing w:line="52" w:lineRule="exact"/>
        <w:jc w:val="center"/>
      </w:pPr>
    </w:p>
    <w:p w14:paraId="197C47E4" w14:textId="4FDEB2E5" w:rsidR="008571F9" w:rsidRDefault="008571F9" w:rsidP="008571F9">
      <w:pPr>
        <w:pStyle w:val="GG-Signature"/>
        <w:pBdr>
          <w:top w:val="single" w:sz="4" w:space="1" w:color="auto"/>
        </w:pBdr>
        <w:spacing w:before="34" w:line="14" w:lineRule="exact"/>
        <w:jc w:val="center"/>
      </w:pPr>
    </w:p>
    <w:p w14:paraId="0164A6C7" w14:textId="690D031E" w:rsidR="009E00BE" w:rsidRDefault="009E00BE"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420BD3F" w14:textId="77777777" w:rsidR="008571F9" w:rsidRPr="008571F9" w:rsidRDefault="008571F9" w:rsidP="00403BC2">
      <w:pPr>
        <w:pStyle w:val="Heading2"/>
      </w:pPr>
      <w:bookmarkStart w:id="16" w:name="_Toc129248036"/>
      <w:r w:rsidRPr="008571F9">
        <w:t>Independent Commission Against Corruption Act 2012</w:t>
      </w:r>
      <w:bookmarkEnd w:id="16"/>
      <w:r w:rsidRPr="008571F9">
        <w:t xml:space="preserve"> </w:t>
      </w:r>
    </w:p>
    <w:p w14:paraId="6708E1AA" w14:textId="77777777" w:rsidR="008571F9" w:rsidRPr="008571F9" w:rsidRDefault="008571F9" w:rsidP="008571F9">
      <w:pPr>
        <w:jc w:val="center"/>
        <w:rPr>
          <w:i/>
          <w:szCs w:val="17"/>
        </w:rPr>
      </w:pPr>
      <w:bookmarkStart w:id="17" w:name="_Hlk128652579"/>
      <w:bookmarkStart w:id="18" w:name="_Hlk128582274"/>
      <w:r w:rsidRPr="008571F9">
        <w:rPr>
          <w:i/>
          <w:szCs w:val="17"/>
        </w:rPr>
        <w:t xml:space="preserve">Call for Public Submissions </w:t>
      </w:r>
    </w:p>
    <w:p w14:paraId="5AC63769" w14:textId="77777777" w:rsidR="008571F9" w:rsidRPr="008571F9" w:rsidRDefault="008571F9" w:rsidP="008571F9">
      <w:pPr>
        <w:jc w:val="left"/>
        <w:rPr>
          <w:szCs w:val="17"/>
        </w:rPr>
      </w:pPr>
      <w:r w:rsidRPr="008571F9">
        <w:rPr>
          <w:szCs w:val="17"/>
        </w:rPr>
        <w:t xml:space="preserve">Notice is hereby given, pursuant to Clause 9 of Schedule 4 of </w:t>
      </w:r>
      <w:r w:rsidRPr="008571F9">
        <w:rPr>
          <w:i/>
          <w:iCs/>
          <w:szCs w:val="17"/>
        </w:rPr>
        <w:t>the Independent Commission Against Corruption Act 2012</w:t>
      </w:r>
      <w:r w:rsidRPr="008571F9">
        <w:rPr>
          <w:szCs w:val="17"/>
        </w:rPr>
        <w:t xml:space="preserve"> and Clause 75 of Schedule 1 of the </w:t>
      </w:r>
      <w:r w:rsidRPr="008571F9">
        <w:rPr>
          <w:i/>
          <w:iCs/>
          <w:szCs w:val="17"/>
        </w:rPr>
        <w:t>Independent Commissioner Against Corruption (CPIPC Recommendations) Amendment Act 2021</w:t>
      </w:r>
      <w:r w:rsidRPr="008571F9">
        <w:rPr>
          <w:szCs w:val="17"/>
        </w:rPr>
        <w:t xml:space="preserve">, that I, Philip Strickland SC, call for public submissions in relation to whether undue prejudice to the reputation of any person was caused by the Independent Commissioner Against Corruption, employees of the Commissioner or employees of the Office for Public Integrity under the </w:t>
      </w:r>
      <w:r w:rsidRPr="008571F9">
        <w:rPr>
          <w:i/>
          <w:iCs/>
          <w:szCs w:val="17"/>
        </w:rPr>
        <w:t>Independent Commissioner Against Corruption Act 2012</w:t>
      </w:r>
      <w:r w:rsidRPr="008571F9">
        <w:rPr>
          <w:szCs w:val="17"/>
        </w:rPr>
        <w:t xml:space="preserve"> as in force prior to 7 October 2021</w:t>
      </w:r>
      <w:bookmarkEnd w:id="17"/>
      <w:r w:rsidRPr="008571F9">
        <w:rPr>
          <w:szCs w:val="17"/>
        </w:rPr>
        <w:t xml:space="preserve">. </w:t>
      </w:r>
    </w:p>
    <w:p w14:paraId="01488C44" w14:textId="77777777" w:rsidR="008571F9" w:rsidRPr="008571F9" w:rsidRDefault="008571F9" w:rsidP="008571F9">
      <w:pPr>
        <w:jc w:val="left"/>
        <w:rPr>
          <w:szCs w:val="17"/>
        </w:rPr>
      </w:pPr>
      <w:r w:rsidRPr="008571F9">
        <w:rPr>
          <w:szCs w:val="17"/>
        </w:rPr>
        <w:t xml:space="preserve">Submissions may be made through an online form available at </w:t>
      </w:r>
      <w:hyperlink r:id="rId22" w:history="1">
        <w:r w:rsidRPr="008571F9">
          <w:rPr>
            <w:color w:val="0563C1"/>
            <w:szCs w:val="17"/>
            <w:u w:val="single"/>
          </w:rPr>
          <w:t>www.inspector.sa.gov.au/review</w:t>
        </w:r>
      </w:hyperlink>
      <w:r w:rsidRPr="008571F9">
        <w:rPr>
          <w:szCs w:val="17"/>
        </w:rPr>
        <w:t xml:space="preserve"> by no later than by 5pm, Monday 10 April 2023.</w:t>
      </w:r>
    </w:p>
    <w:p w14:paraId="5739CD5D" w14:textId="77777777" w:rsidR="008571F9" w:rsidRPr="008571F9" w:rsidRDefault="008571F9" w:rsidP="008571F9">
      <w:pPr>
        <w:jc w:val="left"/>
        <w:rPr>
          <w:szCs w:val="17"/>
        </w:rPr>
      </w:pPr>
      <w:r w:rsidRPr="008571F9">
        <w:rPr>
          <w:szCs w:val="17"/>
        </w:rPr>
        <w:t>Dated: 9 March 2023</w:t>
      </w:r>
    </w:p>
    <w:p w14:paraId="5F885F9F" w14:textId="77777777" w:rsidR="008571F9" w:rsidRPr="008571F9" w:rsidRDefault="008571F9" w:rsidP="008571F9">
      <w:pPr>
        <w:spacing w:after="0"/>
        <w:jc w:val="right"/>
        <w:rPr>
          <w:rFonts w:eastAsia="Times New Roman"/>
          <w:smallCaps/>
          <w:szCs w:val="20"/>
        </w:rPr>
      </w:pPr>
      <w:r w:rsidRPr="008571F9">
        <w:rPr>
          <w:rFonts w:eastAsia="Times New Roman"/>
          <w:smallCaps/>
          <w:szCs w:val="20"/>
        </w:rPr>
        <w:t>Philip Strickland SC</w:t>
      </w:r>
    </w:p>
    <w:p w14:paraId="0DC93F37" w14:textId="77777777" w:rsidR="008571F9" w:rsidRPr="008571F9" w:rsidRDefault="008571F9" w:rsidP="008571F9">
      <w:pPr>
        <w:spacing w:after="0"/>
        <w:jc w:val="right"/>
        <w:rPr>
          <w:rFonts w:eastAsia="Times New Roman"/>
          <w:szCs w:val="17"/>
        </w:rPr>
      </w:pPr>
      <w:r w:rsidRPr="008571F9">
        <w:rPr>
          <w:rFonts w:eastAsia="Times New Roman"/>
          <w:szCs w:val="17"/>
        </w:rPr>
        <w:t>Inspector of the Independent Commission Against Corruption,</w:t>
      </w:r>
    </w:p>
    <w:p w14:paraId="13229627" w14:textId="5B5FD30E" w:rsidR="008571F9" w:rsidRDefault="008571F9" w:rsidP="008571F9">
      <w:pPr>
        <w:spacing w:after="0"/>
        <w:jc w:val="right"/>
        <w:rPr>
          <w:rFonts w:eastAsia="Times New Roman"/>
          <w:szCs w:val="17"/>
        </w:rPr>
      </w:pPr>
      <w:r w:rsidRPr="008571F9">
        <w:rPr>
          <w:rFonts w:eastAsia="Times New Roman"/>
          <w:szCs w:val="17"/>
        </w:rPr>
        <w:t>Office for Public Integrity and Ombudsman SA</w:t>
      </w:r>
      <w:bookmarkEnd w:id="18"/>
    </w:p>
    <w:p w14:paraId="0630B4AE" w14:textId="15901C9A" w:rsidR="008571F9" w:rsidRDefault="008571F9" w:rsidP="008571F9">
      <w:pPr>
        <w:pBdr>
          <w:bottom w:val="single" w:sz="4" w:space="1" w:color="auto"/>
        </w:pBdr>
        <w:spacing w:after="0" w:line="52" w:lineRule="exact"/>
        <w:jc w:val="center"/>
        <w:rPr>
          <w:rFonts w:eastAsia="Times New Roman"/>
          <w:szCs w:val="17"/>
        </w:rPr>
      </w:pPr>
    </w:p>
    <w:p w14:paraId="54A60BEC" w14:textId="01243D9F" w:rsidR="008571F9" w:rsidRDefault="008571F9" w:rsidP="008571F9">
      <w:pPr>
        <w:pBdr>
          <w:top w:val="single" w:sz="4" w:space="1" w:color="auto"/>
        </w:pBdr>
        <w:spacing w:before="34" w:after="0" w:line="14" w:lineRule="exact"/>
        <w:jc w:val="center"/>
        <w:rPr>
          <w:rFonts w:eastAsia="Times New Roman"/>
          <w:szCs w:val="17"/>
        </w:rPr>
      </w:pPr>
    </w:p>
    <w:p w14:paraId="333D9414" w14:textId="0C15CF05" w:rsidR="008571F9" w:rsidRDefault="008571F9"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B82FC88" w14:textId="77777777" w:rsidR="00925D2B" w:rsidRPr="00925D2B" w:rsidRDefault="00925D2B" w:rsidP="00403BC2">
      <w:pPr>
        <w:pStyle w:val="Heading2"/>
        <w:rPr>
          <w:rFonts w:eastAsia="Times New Roman"/>
        </w:rPr>
      </w:pPr>
      <w:bookmarkStart w:id="19" w:name="_Toc129248037"/>
      <w:r w:rsidRPr="00925D2B">
        <w:t>Land Acquisition Act 1969</w:t>
      </w:r>
      <w:bookmarkEnd w:id="19"/>
    </w:p>
    <w:p w14:paraId="3B1EAD2C" w14:textId="77777777" w:rsidR="00925D2B" w:rsidRPr="00925D2B" w:rsidRDefault="00925D2B" w:rsidP="00925D2B">
      <w:pPr>
        <w:jc w:val="center"/>
        <w:rPr>
          <w:smallCaps/>
          <w:szCs w:val="17"/>
        </w:rPr>
      </w:pPr>
      <w:r w:rsidRPr="00925D2B">
        <w:rPr>
          <w:smallCaps/>
          <w:szCs w:val="17"/>
        </w:rPr>
        <w:t>Section 16</w:t>
      </w:r>
    </w:p>
    <w:p w14:paraId="22E63A91" w14:textId="77777777" w:rsidR="00925D2B" w:rsidRPr="00925D2B" w:rsidRDefault="00925D2B" w:rsidP="00925D2B">
      <w:pPr>
        <w:jc w:val="center"/>
        <w:rPr>
          <w:i/>
          <w:szCs w:val="17"/>
        </w:rPr>
      </w:pPr>
      <w:r w:rsidRPr="00925D2B">
        <w:rPr>
          <w:i/>
          <w:szCs w:val="17"/>
        </w:rPr>
        <w:t>Form 5—Notice of Acquisition</w:t>
      </w:r>
    </w:p>
    <w:p w14:paraId="75618E63"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3AA05145"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335A8DB9" w14:textId="77777777" w:rsidR="00925D2B" w:rsidRPr="00925D2B" w:rsidRDefault="00925D2B" w:rsidP="00925D2B">
      <w:pPr>
        <w:ind w:left="480"/>
        <w:rPr>
          <w:rFonts w:eastAsia="Times New Roman"/>
          <w:szCs w:val="17"/>
        </w:rPr>
      </w:pPr>
      <w:r w:rsidRPr="00925D2B">
        <w:rPr>
          <w:rFonts w:eastAsia="Times New Roman"/>
          <w:szCs w:val="17"/>
        </w:rPr>
        <w:t xml:space="preserve">Comprising an unencumbered estate in fee simple in that piece of land being portion of Allotment 304 in Deposited Plan 62659 comprised in Certificate of Title Volume 6154 Folio </w:t>
      </w:r>
      <w:proofErr w:type="gramStart"/>
      <w:r w:rsidRPr="00925D2B">
        <w:rPr>
          <w:rFonts w:eastAsia="Times New Roman"/>
          <w:szCs w:val="17"/>
        </w:rPr>
        <w:t>260, and</w:t>
      </w:r>
      <w:proofErr w:type="gramEnd"/>
      <w:r w:rsidRPr="00925D2B">
        <w:rPr>
          <w:rFonts w:eastAsia="Times New Roman"/>
          <w:szCs w:val="17"/>
        </w:rPr>
        <w:t xml:space="preserve"> being the whole of the land identified as Allotment 4 in D131233 lodged in the Lands Titles Office.</w:t>
      </w:r>
    </w:p>
    <w:p w14:paraId="33FBBAE3"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5B3D77A5"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6023E555"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C21D966"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199E10FF"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5FFED28A" w14:textId="6AE34C4D" w:rsid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2CF31E3C" w14:textId="77777777" w:rsidR="00925D2B" w:rsidRDefault="00925D2B">
      <w:pPr>
        <w:spacing w:after="0" w:line="240" w:lineRule="auto"/>
        <w:jc w:val="left"/>
        <w:rPr>
          <w:rFonts w:eastAsia="Times New Roman"/>
          <w:i/>
          <w:szCs w:val="17"/>
        </w:rPr>
      </w:pPr>
      <w:r>
        <w:rPr>
          <w:rFonts w:eastAsia="Times New Roman"/>
          <w:i/>
          <w:szCs w:val="17"/>
        </w:rPr>
        <w:br w:type="page"/>
      </w:r>
    </w:p>
    <w:p w14:paraId="4DDFD20C" w14:textId="77777777" w:rsidR="00925D2B" w:rsidRPr="00925D2B" w:rsidRDefault="00925D2B" w:rsidP="00925D2B">
      <w:pPr>
        <w:tabs>
          <w:tab w:val="left" w:pos="322"/>
        </w:tabs>
        <w:rPr>
          <w:rFonts w:eastAsia="Times New Roman"/>
          <w:b/>
          <w:szCs w:val="17"/>
        </w:rPr>
      </w:pPr>
      <w:r w:rsidRPr="00925D2B">
        <w:rPr>
          <w:rFonts w:eastAsia="Times New Roman"/>
          <w:b/>
          <w:szCs w:val="17"/>
        </w:rPr>
        <w:lastRenderedPageBreak/>
        <w:t>3.</w:t>
      </w:r>
      <w:r w:rsidRPr="00925D2B">
        <w:rPr>
          <w:rFonts w:eastAsia="Times New Roman"/>
          <w:b/>
          <w:szCs w:val="17"/>
        </w:rPr>
        <w:tab/>
        <w:t>Inquiries</w:t>
      </w:r>
    </w:p>
    <w:p w14:paraId="1E89EF00"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r w:rsidRPr="00925D2B">
        <w:rPr>
          <w:rFonts w:eastAsia="Times New Roman"/>
          <w:szCs w:val="17"/>
          <w:lang w:val="en-US"/>
        </w:rPr>
        <w:t xml:space="preserve">Daniel </w:t>
      </w:r>
      <w:proofErr w:type="spellStart"/>
      <w:r w:rsidRPr="00925D2B">
        <w:rPr>
          <w:rFonts w:eastAsia="Times New Roman"/>
          <w:szCs w:val="17"/>
          <w:lang w:val="en-US"/>
        </w:rPr>
        <w:t>Tuk</w:t>
      </w:r>
      <w:proofErr w:type="spellEnd"/>
    </w:p>
    <w:p w14:paraId="2CA2A845"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771E2DAA"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5BCAC15A"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2479</w:t>
      </w:r>
    </w:p>
    <w:p w14:paraId="0C68776F" w14:textId="77777777" w:rsidR="00925D2B" w:rsidRPr="00925D2B" w:rsidRDefault="00925D2B" w:rsidP="00925D2B">
      <w:pPr>
        <w:rPr>
          <w:rFonts w:eastAsia="Times New Roman"/>
          <w:szCs w:val="17"/>
        </w:rPr>
      </w:pPr>
      <w:r w:rsidRPr="00925D2B">
        <w:rPr>
          <w:rFonts w:eastAsia="Times New Roman"/>
          <w:szCs w:val="17"/>
        </w:rPr>
        <w:t>Dated: 2 March 2023</w:t>
      </w:r>
    </w:p>
    <w:p w14:paraId="1EBA99B8"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77A7EAC0"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7FE5CFD1"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2E627FBC"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13CB1E0D" w14:textId="77777777" w:rsidR="00925D2B" w:rsidRPr="00925D2B" w:rsidRDefault="00925D2B" w:rsidP="00925D2B">
      <w:pPr>
        <w:rPr>
          <w:rFonts w:eastAsia="Times New Roman"/>
          <w:szCs w:val="17"/>
        </w:rPr>
      </w:pPr>
      <w:r w:rsidRPr="00925D2B">
        <w:rPr>
          <w:rFonts w:eastAsia="Times New Roman"/>
          <w:szCs w:val="17"/>
        </w:rPr>
        <w:t>DIT 2022/05140/01</w:t>
      </w:r>
    </w:p>
    <w:p w14:paraId="724C8886" w14:textId="77777777" w:rsidR="00925D2B" w:rsidRPr="00925D2B" w:rsidRDefault="00925D2B" w:rsidP="00925D2B">
      <w:pPr>
        <w:pBdr>
          <w:top w:val="single" w:sz="4" w:space="1" w:color="auto"/>
        </w:pBdr>
        <w:spacing w:before="100" w:after="0" w:line="14" w:lineRule="exact"/>
        <w:jc w:val="center"/>
        <w:rPr>
          <w:rFonts w:eastAsia="Times New Roman"/>
          <w:szCs w:val="17"/>
        </w:rPr>
      </w:pPr>
    </w:p>
    <w:p w14:paraId="3BB3A2FF" w14:textId="05DBABCF" w:rsidR="008571F9" w:rsidRDefault="008571F9"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C701355" w14:textId="77777777" w:rsidR="00925D2B" w:rsidRPr="00925D2B" w:rsidRDefault="00925D2B" w:rsidP="00925D2B">
      <w:pPr>
        <w:jc w:val="center"/>
        <w:rPr>
          <w:rFonts w:eastAsia="Times New Roman"/>
          <w:caps/>
          <w:szCs w:val="17"/>
        </w:rPr>
      </w:pPr>
      <w:r w:rsidRPr="00925D2B">
        <w:rPr>
          <w:caps/>
          <w:szCs w:val="17"/>
        </w:rPr>
        <w:t>Land Acquisition Act 1969</w:t>
      </w:r>
    </w:p>
    <w:p w14:paraId="52A27E9E" w14:textId="77777777" w:rsidR="00925D2B" w:rsidRPr="00925D2B" w:rsidRDefault="00925D2B" w:rsidP="00925D2B">
      <w:pPr>
        <w:jc w:val="center"/>
        <w:rPr>
          <w:smallCaps/>
          <w:szCs w:val="17"/>
        </w:rPr>
      </w:pPr>
      <w:r w:rsidRPr="00925D2B">
        <w:rPr>
          <w:smallCaps/>
          <w:szCs w:val="17"/>
        </w:rPr>
        <w:t>Section 16</w:t>
      </w:r>
    </w:p>
    <w:p w14:paraId="3EE04BF7" w14:textId="77777777" w:rsidR="00925D2B" w:rsidRPr="00925D2B" w:rsidRDefault="00925D2B" w:rsidP="00925D2B">
      <w:pPr>
        <w:jc w:val="center"/>
        <w:rPr>
          <w:i/>
          <w:szCs w:val="17"/>
        </w:rPr>
      </w:pPr>
      <w:r w:rsidRPr="00925D2B">
        <w:rPr>
          <w:i/>
          <w:szCs w:val="17"/>
        </w:rPr>
        <w:t>Form 5—Notice of Acquisition</w:t>
      </w:r>
    </w:p>
    <w:p w14:paraId="3DCF1108"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4BCD32A0"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1A1C1259" w14:textId="77777777" w:rsidR="00925D2B" w:rsidRPr="00925D2B" w:rsidRDefault="00925D2B" w:rsidP="00925D2B">
      <w:pPr>
        <w:ind w:left="480"/>
        <w:rPr>
          <w:rFonts w:eastAsia="Times New Roman"/>
          <w:szCs w:val="17"/>
        </w:rPr>
      </w:pPr>
      <w:r w:rsidRPr="00925D2B">
        <w:rPr>
          <w:rFonts w:eastAsia="Times New Roman"/>
          <w:szCs w:val="17"/>
        </w:rPr>
        <w:t xml:space="preserve">Comprising an unencumbered estate in fee simple in that piece of land being portion of Allotment 427 in Filed Plan 169366 comprised in Certificate of Title Volume 5820 Folio </w:t>
      </w:r>
      <w:proofErr w:type="gramStart"/>
      <w:r w:rsidRPr="00925D2B">
        <w:rPr>
          <w:rFonts w:eastAsia="Times New Roman"/>
          <w:szCs w:val="17"/>
        </w:rPr>
        <w:t>342, and</w:t>
      </w:r>
      <w:proofErr w:type="gramEnd"/>
      <w:r w:rsidRPr="00925D2B">
        <w:rPr>
          <w:rFonts w:eastAsia="Times New Roman"/>
          <w:szCs w:val="17"/>
        </w:rPr>
        <w:t xml:space="preserve"> being the whole of the land identified as Allotment 82 in D131570 lodged in the Lands Titles Office.</w:t>
      </w:r>
    </w:p>
    <w:p w14:paraId="41F89B3A"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7967D111"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1ECC6094"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1A1DAB8"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59508D39"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246AF62" w14:textId="77777777" w:rsidR="00925D2B" w:rsidRP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6CC2F6C0" w14:textId="77777777" w:rsidR="00925D2B" w:rsidRPr="00925D2B" w:rsidRDefault="00925D2B" w:rsidP="00925D2B">
      <w:pPr>
        <w:tabs>
          <w:tab w:val="left" w:pos="322"/>
        </w:tabs>
        <w:rPr>
          <w:rFonts w:eastAsia="Times New Roman"/>
          <w:b/>
          <w:szCs w:val="17"/>
        </w:rPr>
      </w:pPr>
      <w:r w:rsidRPr="00925D2B">
        <w:rPr>
          <w:rFonts w:eastAsia="Times New Roman"/>
          <w:b/>
          <w:szCs w:val="17"/>
        </w:rPr>
        <w:t>3.</w:t>
      </w:r>
      <w:r w:rsidRPr="00925D2B">
        <w:rPr>
          <w:rFonts w:eastAsia="Times New Roman"/>
          <w:b/>
          <w:szCs w:val="17"/>
        </w:rPr>
        <w:tab/>
        <w:t>Inquiries</w:t>
      </w:r>
    </w:p>
    <w:p w14:paraId="0E810DC7"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r w:rsidRPr="00925D2B">
        <w:rPr>
          <w:rFonts w:eastAsia="Times New Roman"/>
          <w:szCs w:val="17"/>
          <w:lang w:val="en-US"/>
        </w:rPr>
        <w:t xml:space="preserve">Daniel </w:t>
      </w:r>
      <w:proofErr w:type="spellStart"/>
      <w:r w:rsidRPr="00925D2B">
        <w:rPr>
          <w:rFonts w:eastAsia="Times New Roman"/>
          <w:szCs w:val="17"/>
          <w:lang w:val="en-US"/>
        </w:rPr>
        <w:t>Tuk</w:t>
      </w:r>
      <w:proofErr w:type="spellEnd"/>
    </w:p>
    <w:p w14:paraId="07FA569A"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29D8F41D"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0319CFC9"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2479</w:t>
      </w:r>
    </w:p>
    <w:p w14:paraId="1044FDEE" w14:textId="77777777" w:rsidR="00925D2B" w:rsidRPr="00925D2B" w:rsidRDefault="00925D2B" w:rsidP="00925D2B">
      <w:pPr>
        <w:rPr>
          <w:rFonts w:eastAsia="Times New Roman"/>
          <w:szCs w:val="17"/>
        </w:rPr>
      </w:pPr>
      <w:r w:rsidRPr="00925D2B">
        <w:rPr>
          <w:rFonts w:eastAsia="Times New Roman"/>
          <w:szCs w:val="17"/>
        </w:rPr>
        <w:t>Dated: 6 March 2023</w:t>
      </w:r>
    </w:p>
    <w:p w14:paraId="41CE57DF"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240DF0A3"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45D562E6"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263FE88C"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7CC91846" w14:textId="77777777" w:rsidR="00925D2B" w:rsidRPr="00925D2B" w:rsidRDefault="00925D2B" w:rsidP="00925D2B">
      <w:pPr>
        <w:rPr>
          <w:rFonts w:eastAsia="Times New Roman"/>
          <w:szCs w:val="17"/>
        </w:rPr>
      </w:pPr>
      <w:r w:rsidRPr="00925D2B">
        <w:rPr>
          <w:rFonts w:eastAsia="Times New Roman"/>
          <w:szCs w:val="17"/>
        </w:rPr>
        <w:t>DIT 2022/05147/01</w:t>
      </w:r>
    </w:p>
    <w:p w14:paraId="49B53854" w14:textId="77777777" w:rsidR="00925D2B" w:rsidRPr="00925D2B" w:rsidRDefault="00925D2B" w:rsidP="00925D2B">
      <w:pPr>
        <w:pBdr>
          <w:top w:val="single" w:sz="4" w:space="1" w:color="auto"/>
        </w:pBdr>
        <w:spacing w:before="100" w:after="0" w:line="14" w:lineRule="exact"/>
        <w:jc w:val="center"/>
        <w:rPr>
          <w:rFonts w:eastAsia="Times New Roman"/>
          <w:szCs w:val="17"/>
        </w:rPr>
      </w:pPr>
    </w:p>
    <w:p w14:paraId="575AC6AA" w14:textId="77777777" w:rsidR="00925D2B" w:rsidRPr="001239BA" w:rsidRDefault="00925D2B" w:rsidP="001239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A24705C" w14:textId="77777777" w:rsidR="00925D2B" w:rsidRPr="00925D2B" w:rsidRDefault="00925D2B" w:rsidP="00925D2B">
      <w:pPr>
        <w:jc w:val="center"/>
        <w:rPr>
          <w:rFonts w:eastAsia="Times New Roman"/>
          <w:caps/>
          <w:szCs w:val="17"/>
        </w:rPr>
      </w:pPr>
      <w:r w:rsidRPr="00925D2B">
        <w:rPr>
          <w:caps/>
          <w:szCs w:val="17"/>
        </w:rPr>
        <w:t>Land Acquisition Act 1969</w:t>
      </w:r>
    </w:p>
    <w:p w14:paraId="02F72C01" w14:textId="77777777" w:rsidR="00925D2B" w:rsidRPr="00925D2B" w:rsidRDefault="00925D2B" w:rsidP="00925D2B">
      <w:pPr>
        <w:jc w:val="center"/>
        <w:rPr>
          <w:smallCaps/>
          <w:szCs w:val="17"/>
        </w:rPr>
      </w:pPr>
      <w:r w:rsidRPr="00925D2B">
        <w:rPr>
          <w:smallCaps/>
          <w:szCs w:val="17"/>
        </w:rPr>
        <w:t>Section 16</w:t>
      </w:r>
    </w:p>
    <w:p w14:paraId="5F5FC6C7" w14:textId="77777777" w:rsidR="00925D2B" w:rsidRPr="00925D2B" w:rsidRDefault="00925D2B" w:rsidP="00925D2B">
      <w:pPr>
        <w:jc w:val="center"/>
        <w:rPr>
          <w:i/>
          <w:szCs w:val="17"/>
        </w:rPr>
      </w:pPr>
      <w:r w:rsidRPr="00925D2B">
        <w:rPr>
          <w:i/>
          <w:szCs w:val="17"/>
        </w:rPr>
        <w:t>Form 5—Notice of Acquisition</w:t>
      </w:r>
    </w:p>
    <w:p w14:paraId="7859A4C5"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221320AA"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52D8E06A" w14:textId="77777777" w:rsidR="00925D2B" w:rsidRPr="00925D2B" w:rsidRDefault="00925D2B" w:rsidP="00925D2B">
      <w:pPr>
        <w:ind w:left="480"/>
        <w:rPr>
          <w:rFonts w:eastAsia="Times New Roman"/>
          <w:szCs w:val="17"/>
        </w:rPr>
      </w:pPr>
      <w:r w:rsidRPr="00925D2B">
        <w:rPr>
          <w:rFonts w:eastAsia="Times New Roman"/>
          <w:szCs w:val="17"/>
        </w:rPr>
        <w:t>First, comprising an encumbered estate in fee simple in portion of the Allotment comprising Pieces 4 and 5 in Filed Plan No 169372 comprised in Certificate of Title Volume 6206 Folio 506, and being the whole of the land identified as Allotment 43 in D131568 lodged in the Lands Titles Office, subject to easement(s) over the land marked ‘A’ on F252477 to Distribution Lessor Corporation (subject to Lease 8890000) (TG 12910565)</w:t>
      </w:r>
    </w:p>
    <w:p w14:paraId="6526275C" w14:textId="77777777" w:rsidR="00925D2B" w:rsidRPr="00925D2B" w:rsidRDefault="00925D2B" w:rsidP="00925D2B">
      <w:pPr>
        <w:ind w:left="480"/>
        <w:rPr>
          <w:rFonts w:eastAsia="Times New Roman"/>
          <w:szCs w:val="17"/>
        </w:rPr>
      </w:pPr>
      <w:r w:rsidRPr="00925D2B">
        <w:rPr>
          <w:rFonts w:eastAsia="Times New Roman"/>
          <w:szCs w:val="17"/>
        </w:rPr>
        <w:t xml:space="preserve">Secondly, comprising an unencumbered estate in fee simple in portion of the Allotment comprising Pieces 4 and 5 in Filed Plan No 169372 comprised in Certificate of Title Volume 6206 Folio 506, </w:t>
      </w:r>
      <w:bookmarkStart w:id="20" w:name="_Hlk128476704"/>
      <w:r w:rsidRPr="00925D2B">
        <w:rPr>
          <w:rFonts w:eastAsia="Times New Roman"/>
          <w:szCs w:val="17"/>
        </w:rPr>
        <w:t>and being the whole of the land identified as Allotment 44 in D131568 lodged in the Lands Titles Office</w:t>
      </w:r>
      <w:bookmarkEnd w:id="20"/>
    </w:p>
    <w:p w14:paraId="03C0E0FF" w14:textId="77777777" w:rsidR="00925D2B" w:rsidRPr="00925D2B" w:rsidRDefault="00925D2B" w:rsidP="00925D2B">
      <w:pPr>
        <w:ind w:left="480"/>
        <w:rPr>
          <w:rFonts w:eastAsia="Times New Roman"/>
          <w:szCs w:val="17"/>
        </w:rPr>
      </w:pPr>
      <w:r w:rsidRPr="00925D2B">
        <w:rPr>
          <w:rFonts w:eastAsia="Times New Roman"/>
          <w:szCs w:val="17"/>
        </w:rPr>
        <w:t>Thirdly, comprising an unencumbered estate in fee simple in that piece of land being portion of Allotment 13 in Deposited Plan No 13776 comprised in Certificate of Title Volume 5708 Folio 804, and being the whole of the land identified as Allotment 79 in D131569 lodged in the Lands Titles Office</w:t>
      </w:r>
    </w:p>
    <w:p w14:paraId="198451AF" w14:textId="77777777" w:rsidR="00925D2B" w:rsidRPr="00925D2B" w:rsidRDefault="00925D2B" w:rsidP="00925D2B">
      <w:pPr>
        <w:ind w:left="480"/>
        <w:rPr>
          <w:rFonts w:eastAsia="Times New Roman"/>
          <w:szCs w:val="17"/>
        </w:rPr>
      </w:pPr>
      <w:r w:rsidRPr="00925D2B">
        <w:rPr>
          <w:rFonts w:eastAsia="Times New Roman"/>
          <w:szCs w:val="17"/>
        </w:rPr>
        <w:t xml:space="preserve">Fourthly, comprising an unencumbered estate in fee simple in that piece of land being portion of Allotment 181 in Filed Plan No 170309 comprised in Certificate of Title Volume 5861 Folio 639, and being the whole of the land identified as </w:t>
      </w:r>
      <w:bookmarkStart w:id="21" w:name="_Hlk128476922"/>
      <w:r w:rsidRPr="00925D2B">
        <w:rPr>
          <w:rFonts w:eastAsia="Times New Roman"/>
          <w:szCs w:val="17"/>
        </w:rPr>
        <w:t>Allotment 46 in D131566 lodged in the Lands Titles Office</w:t>
      </w:r>
    </w:p>
    <w:bookmarkEnd w:id="21"/>
    <w:p w14:paraId="043E5F26" w14:textId="77777777" w:rsidR="00925D2B" w:rsidRPr="00925D2B" w:rsidRDefault="00925D2B" w:rsidP="00925D2B">
      <w:pPr>
        <w:ind w:left="480"/>
        <w:rPr>
          <w:rFonts w:eastAsia="Times New Roman"/>
          <w:szCs w:val="17"/>
        </w:rPr>
      </w:pPr>
      <w:r w:rsidRPr="00925D2B">
        <w:rPr>
          <w:rFonts w:eastAsia="Times New Roman"/>
          <w:szCs w:val="17"/>
        </w:rPr>
        <w:t>Fifthly, comprising an unencumbered estate in fee simple in portion of the Allotment comprising Pieces 99 and 100 in Filed Plan No 213217 comprised in Certificate of Title Volume 5623 Folio 768, and being the whole of the land identified as Allotment 29 in D131565 lodged in the Lands Titles Office</w:t>
      </w:r>
    </w:p>
    <w:p w14:paraId="67D4ED99" w14:textId="77777777" w:rsidR="00925D2B" w:rsidRPr="00925D2B" w:rsidRDefault="00925D2B" w:rsidP="00925D2B">
      <w:pPr>
        <w:ind w:left="480"/>
        <w:rPr>
          <w:rFonts w:eastAsia="Times New Roman"/>
          <w:szCs w:val="17"/>
        </w:rPr>
      </w:pPr>
      <w:r w:rsidRPr="00925D2B">
        <w:rPr>
          <w:rFonts w:eastAsia="Times New Roman"/>
          <w:szCs w:val="17"/>
        </w:rPr>
        <w:lastRenderedPageBreak/>
        <w:t>Sixthly, comprising an unencumbered estate in fee simple in portion of the Allotment comprising Pieces 98, 99 and 100 in Filed Plan No 170286 comprised in Certificate of Title Volume 6227 Folio 801, and being the whole of the land identified as Allotment 26 in D131621 lodged in the Lands Titles Office</w:t>
      </w:r>
    </w:p>
    <w:p w14:paraId="6EABFAA5" w14:textId="77777777" w:rsidR="00925D2B" w:rsidRPr="00925D2B" w:rsidRDefault="00925D2B" w:rsidP="00925D2B">
      <w:pPr>
        <w:ind w:left="480"/>
        <w:rPr>
          <w:rFonts w:eastAsia="Times New Roman"/>
          <w:szCs w:val="17"/>
        </w:rPr>
      </w:pPr>
      <w:r w:rsidRPr="00925D2B">
        <w:rPr>
          <w:rFonts w:eastAsia="Times New Roman"/>
          <w:szCs w:val="17"/>
        </w:rPr>
        <w:t>Seventhly, comprising an encumbered estate in fee simple in portion of the Allotment comprising Pieces 60 and 61 in Filed Plan No 121670 comprised in Certificate of Title Volume 6227 Folio 801, and being the whole of the land identified as Allotment 22 in D131562 lodged in the Lands Titles Office, subject to easement(s) over the land marked ‘A’ on D121670 for water supply purposes to South Australian Water Corporation (TG 10143003).</w:t>
      </w:r>
    </w:p>
    <w:p w14:paraId="56BB73A4"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70504366"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5236A4AD"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5586E2C"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7C8741FB"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6BFB3CA2" w14:textId="77777777" w:rsidR="00925D2B" w:rsidRP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2051F5D6" w14:textId="77777777" w:rsidR="00925D2B" w:rsidRPr="00925D2B" w:rsidRDefault="00925D2B" w:rsidP="00925D2B">
      <w:pPr>
        <w:tabs>
          <w:tab w:val="left" w:pos="322"/>
        </w:tabs>
        <w:rPr>
          <w:rFonts w:eastAsia="Times New Roman"/>
          <w:b/>
          <w:szCs w:val="17"/>
        </w:rPr>
      </w:pPr>
      <w:r w:rsidRPr="00925D2B">
        <w:rPr>
          <w:rFonts w:eastAsia="Times New Roman"/>
          <w:b/>
          <w:szCs w:val="17"/>
        </w:rPr>
        <w:t>3.</w:t>
      </w:r>
      <w:r w:rsidRPr="00925D2B">
        <w:rPr>
          <w:rFonts w:eastAsia="Times New Roman"/>
          <w:b/>
          <w:szCs w:val="17"/>
        </w:rPr>
        <w:tab/>
        <w:t>Inquiries</w:t>
      </w:r>
    </w:p>
    <w:p w14:paraId="0350C446"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r w:rsidRPr="00925D2B">
        <w:rPr>
          <w:rFonts w:eastAsia="Times New Roman"/>
          <w:szCs w:val="17"/>
          <w:lang w:val="en-US"/>
        </w:rPr>
        <w:t xml:space="preserve">Daniel </w:t>
      </w:r>
      <w:proofErr w:type="spellStart"/>
      <w:r w:rsidRPr="00925D2B">
        <w:rPr>
          <w:rFonts w:eastAsia="Times New Roman"/>
          <w:szCs w:val="17"/>
          <w:lang w:val="en-US"/>
        </w:rPr>
        <w:t>Tuk</w:t>
      </w:r>
      <w:proofErr w:type="spellEnd"/>
    </w:p>
    <w:p w14:paraId="4C866761"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5B38C5B0"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2C04CC6D"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2479</w:t>
      </w:r>
    </w:p>
    <w:p w14:paraId="4F23431E" w14:textId="77777777" w:rsidR="00925D2B" w:rsidRPr="00925D2B" w:rsidRDefault="00925D2B" w:rsidP="00925D2B">
      <w:pPr>
        <w:rPr>
          <w:rFonts w:eastAsia="Times New Roman"/>
          <w:szCs w:val="17"/>
        </w:rPr>
      </w:pPr>
      <w:r w:rsidRPr="00925D2B">
        <w:rPr>
          <w:rFonts w:eastAsia="Times New Roman"/>
          <w:szCs w:val="17"/>
        </w:rPr>
        <w:t>Dated: 6 March 2023</w:t>
      </w:r>
    </w:p>
    <w:p w14:paraId="16D2C7B8"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2F448DF3"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74066E47"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35C1932E"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5E380913" w14:textId="77777777" w:rsidR="00925D2B" w:rsidRPr="00925D2B" w:rsidRDefault="00925D2B" w:rsidP="00925D2B">
      <w:pPr>
        <w:rPr>
          <w:rFonts w:eastAsia="Times New Roman"/>
          <w:szCs w:val="17"/>
        </w:rPr>
      </w:pPr>
      <w:r w:rsidRPr="00925D2B">
        <w:rPr>
          <w:rFonts w:eastAsia="Times New Roman"/>
          <w:szCs w:val="17"/>
        </w:rPr>
        <w:t>DIT 2022/05149/01</w:t>
      </w:r>
    </w:p>
    <w:p w14:paraId="26C1150A" w14:textId="77777777" w:rsidR="00925D2B" w:rsidRPr="00925D2B" w:rsidRDefault="00925D2B" w:rsidP="00925D2B">
      <w:pPr>
        <w:pBdr>
          <w:top w:val="single" w:sz="4" w:space="1" w:color="auto"/>
        </w:pBdr>
        <w:spacing w:before="100" w:after="0" w:line="14" w:lineRule="exact"/>
        <w:jc w:val="center"/>
        <w:rPr>
          <w:rFonts w:eastAsia="Times New Roman"/>
          <w:szCs w:val="17"/>
        </w:rPr>
      </w:pPr>
    </w:p>
    <w:p w14:paraId="4021A4C8" w14:textId="24E6CB76" w:rsidR="009D1E2E" w:rsidRDefault="009D1E2E" w:rsidP="001239BA">
      <w:pPr>
        <w:pStyle w:val="GG-body"/>
        <w:spacing w:after="0"/>
        <w:rPr>
          <w:lang w:val="en-US"/>
        </w:rPr>
      </w:pPr>
    </w:p>
    <w:p w14:paraId="4780967C" w14:textId="77777777" w:rsidR="00925D2B" w:rsidRPr="00925D2B" w:rsidRDefault="00925D2B" w:rsidP="00925D2B">
      <w:pPr>
        <w:jc w:val="center"/>
        <w:rPr>
          <w:rFonts w:eastAsia="Times New Roman"/>
          <w:caps/>
          <w:szCs w:val="17"/>
        </w:rPr>
      </w:pPr>
      <w:r w:rsidRPr="00925D2B">
        <w:rPr>
          <w:caps/>
          <w:szCs w:val="17"/>
        </w:rPr>
        <w:t>Land Acquisition Act 1969</w:t>
      </w:r>
    </w:p>
    <w:p w14:paraId="2B19F26F" w14:textId="77777777" w:rsidR="00925D2B" w:rsidRPr="00925D2B" w:rsidRDefault="00925D2B" w:rsidP="00925D2B">
      <w:pPr>
        <w:jc w:val="center"/>
        <w:rPr>
          <w:smallCaps/>
          <w:szCs w:val="17"/>
        </w:rPr>
      </w:pPr>
      <w:r w:rsidRPr="00925D2B">
        <w:rPr>
          <w:smallCaps/>
          <w:szCs w:val="17"/>
        </w:rPr>
        <w:t>Section 16</w:t>
      </w:r>
    </w:p>
    <w:p w14:paraId="1D764892" w14:textId="77777777" w:rsidR="00925D2B" w:rsidRPr="00925D2B" w:rsidRDefault="00925D2B" w:rsidP="00925D2B">
      <w:pPr>
        <w:spacing w:after="0"/>
        <w:jc w:val="center"/>
        <w:rPr>
          <w:i/>
          <w:szCs w:val="17"/>
        </w:rPr>
      </w:pPr>
      <w:r w:rsidRPr="00925D2B">
        <w:rPr>
          <w:i/>
          <w:szCs w:val="17"/>
        </w:rPr>
        <w:t>Form 5—Notice of Acquisition</w:t>
      </w:r>
    </w:p>
    <w:p w14:paraId="5DCABE03"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45E8630A"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7F2C4A53" w14:textId="77777777" w:rsidR="00925D2B" w:rsidRPr="00925D2B" w:rsidRDefault="00925D2B" w:rsidP="00925D2B">
      <w:pPr>
        <w:ind w:left="480"/>
        <w:rPr>
          <w:rFonts w:eastAsia="Times New Roman"/>
          <w:szCs w:val="17"/>
        </w:rPr>
      </w:pPr>
      <w:r w:rsidRPr="00925D2B">
        <w:rPr>
          <w:rFonts w:eastAsia="Times New Roman"/>
          <w:szCs w:val="17"/>
        </w:rPr>
        <w:t xml:space="preserve">Comprising an unencumbered estate in fee simple in that piece of land being portion of Section 204 </w:t>
      </w:r>
      <w:proofErr w:type="gramStart"/>
      <w:r w:rsidRPr="00925D2B">
        <w:rPr>
          <w:rFonts w:eastAsia="Times New Roman"/>
          <w:szCs w:val="17"/>
        </w:rPr>
        <w:t>Hundred</w:t>
      </w:r>
      <w:proofErr w:type="gramEnd"/>
      <w:r w:rsidRPr="00925D2B">
        <w:rPr>
          <w:rFonts w:eastAsia="Times New Roman"/>
          <w:szCs w:val="17"/>
        </w:rPr>
        <w:t xml:space="preserve"> of </w:t>
      </w:r>
      <w:proofErr w:type="spellStart"/>
      <w:r w:rsidRPr="00925D2B">
        <w:rPr>
          <w:rFonts w:eastAsia="Times New Roman"/>
          <w:szCs w:val="17"/>
        </w:rPr>
        <w:t>Mudla</w:t>
      </w:r>
      <w:proofErr w:type="spellEnd"/>
      <w:r w:rsidRPr="00925D2B">
        <w:rPr>
          <w:rFonts w:eastAsia="Times New Roman"/>
          <w:szCs w:val="17"/>
        </w:rPr>
        <w:t xml:space="preserve"> Wirra comprised in Certificate of Title Volume 5679 Folio 548, and being the whole of the land identified as Allotment 2 in D131229 lodged in the Lands Titles Office.</w:t>
      </w:r>
    </w:p>
    <w:p w14:paraId="612C4E3B"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7BC225D7"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6232A556"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BFDB460"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5EFDA270"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34D7B2E" w14:textId="77777777" w:rsidR="00925D2B" w:rsidRP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0E7B5B0C" w14:textId="77777777" w:rsidR="00925D2B" w:rsidRPr="00925D2B" w:rsidRDefault="00925D2B" w:rsidP="00925D2B">
      <w:pPr>
        <w:tabs>
          <w:tab w:val="left" w:pos="322"/>
        </w:tabs>
        <w:rPr>
          <w:rFonts w:eastAsia="Times New Roman"/>
          <w:b/>
          <w:szCs w:val="17"/>
        </w:rPr>
      </w:pPr>
      <w:r w:rsidRPr="00925D2B">
        <w:rPr>
          <w:rFonts w:eastAsia="Times New Roman"/>
          <w:b/>
          <w:szCs w:val="17"/>
        </w:rPr>
        <w:t>3.</w:t>
      </w:r>
      <w:r w:rsidRPr="00925D2B">
        <w:rPr>
          <w:rFonts w:eastAsia="Times New Roman"/>
          <w:b/>
          <w:szCs w:val="17"/>
        </w:rPr>
        <w:tab/>
        <w:t>Inquiries</w:t>
      </w:r>
    </w:p>
    <w:p w14:paraId="2D608BD7"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r w:rsidRPr="00925D2B">
        <w:rPr>
          <w:rFonts w:eastAsia="Times New Roman"/>
          <w:szCs w:val="17"/>
          <w:lang w:val="en-US"/>
        </w:rPr>
        <w:t xml:space="preserve">Daniel </w:t>
      </w:r>
      <w:proofErr w:type="spellStart"/>
      <w:r w:rsidRPr="00925D2B">
        <w:rPr>
          <w:rFonts w:eastAsia="Times New Roman"/>
          <w:szCs w:val="17"/>
          <w:lang w:val="en-US"/>
        </w:rPr>
        <w:t>Tuk</w:t>
      </w:r>
      <w:proofErr w:type="spellEnd"/>
    </w:p>
    <w:p w14:paraId="6BE17E96"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44C22545"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671CADBE"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2479</w:t>
      </w:r>
    </w:p>
    <w:p w14:paraId="52423E85" w14:textId="77777777" w:rsidR="00925D2B" w:rsidRPr="00925D2B" w:rsidRDefault="00925D2B" w:rsidP="00925D2B">
      <w:pPr>
        <w:rPr>
          <w:rFonts w:eastAsia="Times New Roman"/>
          <w:szCs w:val="17"/>
        </w:rPr>
      </w:pPr>
      <w:r w:rsidRPr="00925D2B">
        <w:rPr>
          <w:rFonts w:eastAsia="Times New Roman"/>
          <w:szCs w:val="17"/>
        </w:rPr>
        <w:t>Dated: 6 March 2023</w:t>
      </w:r>
    </w:p>
    <w:p w14:paraId="52654EC1"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138B252C"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5C1DC167"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7C918400"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7581F04E" w14:textId="77777777" w:rsidR="00925D2B" w:rsidRPr="00925D2B" w:rsidRDefault="00925D2B" w:rsidP="00925D2B">
      <w:pPr>
        <w:rPr>
          <w:rFonts w:eastAsia="Times New Roman"/>
          <w:szCs w:val="17"/>
        </w:rPr>
      </w:pPr>
      <w:r w:rsidRPr="00925D2B">
        <w:rPr>
          <w:rFonts w:eastAsia="Times New Roman"/>
          <w:szCs w:val="17"/>
        </w:rPr>
        <w:t>DIT 2022/05141/01</w:t>
      </w:r>
    </w:p>
    <w:p w14:paraId="14ECC75E" w14:textId="77777777" w:rsidR="00925D2B" w:rsidRPr="00925D2B" w:rsidRDefault="00925D2B" w:rsidP="00925D2B">
      <w:pPr>
        <w:pBdr>
          <w:top w:val="single" w:sz="4" w:space="1" w:color="auto"/>
        </w:pBdr>
        <w:spacing w:before="100" w:after="0" w:line="14" w:lineRule="exact"/>
        <w:jc w:val="center"/>
        <w:rPr>
          <w:rFonts w:eastAsia="Times New Roman"/>
          <w:szCs w:val="17"/>
        </w:rPr>
      </w:pPr>
    </w:p>
    <w:p w14:paraId="45182C22" w14:textId="341B8C39" w:rsidR="00925D2B" w:rsidRDefault="00925D2B">
      <w:pPr>
        <w:spacing w:after="0" w:line="240" w:lineRule="auto"/>
        <w:jc w:val="left"/>
        <w:rPr>
          <w:rFonts w:eastAsia="Times New Roman"/>
          <w:szCs w:val="17"/>
          <w:lang w:val="en-US"/>
        </w:rPr>
      </w:pPr>
      <w:r>
        <w:rPr>
          <w:lang w:val="en-US"/>
        </w:rPr>
        <w:br w:type="page"/>
      </w:r>
    </w:p>
    <w:p w14:paraId="5E35FACC" w14:textId="77777777" w:rsidR="00925D2B" w:rsidRPr="00925D2B" w:rsidRDefault="00925D2B" w:rsidP="00925D2B">
      <w:pPr>
        <w:jc w:val="center"/>
        <w:rPr>
          <w:rFonts w:eastAsia="Times New Roman"/>
          <w:caps/>
          <w:szCs w:val="17"/>
        </w:rPr>
      </w:pPr>
      <w:r w:rsidRPr="00925D2B">
        <w:rPr>
          <w:caps/>
          <w:szCs w:val="17"/>
        </w:rPr>
        <w:lastRenderedPageBreak/>
        <w:t>Land Acquisition Act 1969</w:t>
      </w:r>
    </w:p>
    <w:p w14:paraId="57E35E17" w14:textId="77777777" w:rsidR="00925D2B" w:rsidRPr="00925D2B" w:rsidRDefault="00925D2B" w:rsidP="00925D2B">
      <w:pPr>
        <w:jc w:val="center"/>
        <w:rPr>
          <w:smallCaps/>
          <w:szCs w:val="17"/>
        </w:rPr>
      </w:pPr>
      <w:r w:rsidRPr="00925D2B">
        <w:rPr>
          <w:smallCaps/>
          <w:szCs w:val="17"/>
        </w:rPr>
        <w:t>Section 16</w:t>
      </w:r>
    </w:p>
    <w:p w14:paraId="489D8D78" w14:textId="77777777" w:rsidR="00925D2B" w:rsidRPr="00925D2B" w:rsidRDefault="00925D2B" w:rsidP="00925D2B">
      <w:pPr>
        <w:jc w:val="center"/>
        <w:rPr>
          <w:i/>
          <w:szCs w:val="17"/>
        </w:rPr>
      </w:pPr>
      <w:r w:rsidRPr="00925D2B">
        <w:rPr>
          <w:i/>
          <w:szCs w:val="17"/>
        </w:rPr>
        <w:t>Form 5—Notice of Acquisition</w:t>
      </w:r>
    </w:p>
    <w:p w14:paraId="5F490AC2"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102EB056"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6A2F9062" w14:textId="77777777" w:rsidR="00925D2B" w:rsidRPr="00925D2B" w:rsidRDefault="00925D2B" w:rsidP="00925D2B">
      <w:pPr>
        <w:ind w:left="480"/>
        <w:rPr>
          <w:rFonts w:eastAsia="Times New Roman"/>
          <w:szCs w:val="17"/>
        </w:rPr>
      </w:pPr>
      <w:r w:rsidRPr="00925D2B">
        <w:rPr>
          <w:rFonts w:eastAsia="Times New Roman"/>
          <w:szCs w:val="17"/>
        </w:rPr>
        <w:t xml:space="preserve">Comprising an unencumbered estate in fee simple in that piece of land being portion of Allotment 1 in Deposited Plan No 15 comprised in Certificate of Title Volume 6005 Folio </w:t>
      </w:r>
      <w:proofErr w:type="gramStart"/>
      <w:r w:rsidRPr="00925D2B">
        <w:rPr>
          <w:rFonts w:eastAsia="Times New Roman"/>
          <w:szCs w:val="17"/>
        </w:rPr>
        <w:t>160, and</w:t>
      </w:r>
      <w:proofErr w:type="gramEnd"/>
      <w:r w:rsidRPr="00925D2B">
        <w:rPr>
          <w:rFonts w:eastAsia="Times New Roman"/>
          <w:szCs w:val="17"/>
        </w:rPr>
        <w:t xml:space="preserve"> being the whole of the land identified as Allotment 50 in D131455 lodged in the Lands Titles Office.</w:t>
      </w:r>
    </w:p>
    <w:p w14:paraId="3DC2E1D5"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785E873C"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5D770759"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A61D998"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56E56426"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393FEE08" w14:textId="77777777" w:rsidR="00925D2B" w:rsidRP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649B75C8" w14:textId="77777777" w:rsidR="00925D2B" w:rsidRPr="00925D2B" w:rsidRDefault="00925D2B" w:rsidP="00925D2B">
      <w:pPr>
        <w:tabs>
          <w:tab w:val="left" w:pos="322"/>
        </w:tabs>
        <w:rPr>
          <w:rFonts w:eastAsia="Times New Roman"/>
          <w:b/>
          <w:szCs w:val="17"/>
        </w:rPr>
      </w:pPr>
      <w:r w:rsidRPr="00925D2B">
        <w:rPr>
          <w:rFonts w:eastAsia="Times New Roman"/>
          <w:b/>
          <w:szCs w:val="17"/>
        </w:rPr>
        <w:t>3.</w:t>
      </w:r>
      <w:r w:rsidRPr="00925D2B">
        <w:rPr>
          <w:rFonts w:eastAsia="Times New Roman"/>
          <w:b/>
          <w:szCs w:val="17"/>
        </w:rPr>
        <w:tab/>
        <w:t>Inquiries</w:t>
      </w:r>
    </w:p>
    <w:p w14:paraId="3B02616F"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r w:rsidRPr="00925D2B">
        <w:rPr>
          <w:rFonts w:eastAsia="Times New Roman"/>
          <w:szCs w:val="17"/>
          <w:lang w:val="en-US"/>
        </w:rPr>
        <w:t xml:space="preserve">Daniel </w:t>
      </w:r>
      <w:proofErr w:type="spellStart"/>
      <w:r w:rsidRPr="00925D2B">
        <w:rPr>
          <w:rFonts w:eastAsia="Times New Roman"/>
          <w:szCs w:val="17"/>
          <w:lang w:val="en-US"/>
        </w:rPr>
        <w:t>Tuk</w:t>
      </w:r>
      <w:proofErr w:type="spellEnd"/>
    </w:p>
    <w:p w14:paraId="6560A8C1"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4836CE40"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79935ACB"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2479</w:t>
      </w:r>
    </w:p>
    <w:p w14:paraId="250F0D04" w14:textId="77777777" w:rsidR="00925D2B" w:rsidRPr="00925D2B" w:rsidRDefault="00925D2B" w:rsidP="00925D2B">
      <w:pPr>
        <w:rPr>
          <w:rFonts w:eastAsia="Times New Roman"/>
          <w:szCs w:val="17"/>
        </w:rPr>
      </w:pPr>
      <w:r w:rsidRPr="00925D2B">
        <w:rPr>
          <w:rFonts w:eastAsia="Times New Roman"/>
          <w:szCs w:val="17"/>
        </w:rPr>
        <w:t>Dated: 7 March 2023</w:t>
      </w:r>
    </w:p>
    <w:p w14:paraId="4D732240"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54F5DC3F"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770F4569"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1FE6B5E6"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70DCE9A1" w14:textId="77777777" w:rsidR="00925D2B" w:rsidRPr="00925D2B" w:rsidRDefault="00925D2B" w:rsidP="00925D2B">
      <w:pPr>
        <w:rPr>
          <w:rFonts w:eastAsia="Times New Roman"/>
          <w:szCs w:val="17"/>
        </w:rPr>
      </w:pPr>
      <w:r w:rsidRPr="00925D2B">
        <w:rPr>
          <w:rFonts w:eastAsia="Times New Roman"/>
          <w:szCs w:val="17"/>
        </w:rPr>
        <w:t>DIT 2022/03825/01</w:t>
      </w:r>
    </w:p>
    <w:p w14:paraId="65FBC4B7" w14:textId="77777777" w:rsidR="00925D2B" w:rsidRPr="00925D2B" w:rsidRDefault="00925D2B" w:rsidP="00925D2B">
      <w:pPr>
        <w:pBdr>
          <w:top w:val="single" w:sz="4" w:space="1" w:color="auto"/>
        </w:pBdr>
        <w:spacing w:before="100" w:after="0" w:line="14" w:lineRule="exact"/>
        <w:jc w:val="center"/>
        <w:rPr>
          <w:rFonts w:eastAsia="Times New Roman"/>
          <w:szCs w:val="17"/>
        </w:rPr>
      </w:pPr>
    </w:p>
    <w:p w14:paraId="39C546C1" w14:textId="11B3FA4C" w:rsidR="00925D2B" w:rsidRDefault="00925D2B" w:rsidP="001239BA">
      <w:pPr>
        <w:pStyle w:val="GG-body"/>
        <w:spacing w:after="0"/>
        <w:rPr>
          <w:lang w:val="en-US"/>
        </w:rPr>
      </w:pPr>
    </w:p>
    <w:p w14:paraId="78429576" w14:textId="77777777" w:rsidR="00925D2B" w:rsidRPr="00925D2B" w:rsidRDefault="00925D2B" w:rsidP="00925D2B">
      <w:pPr>
        <w:jc w:val="center"/>
        <w:rPr>
          <w:rFonts w:eastAsia="Times New Roman"/>
          <w:caps/>
          <w:szCs w:val="17"/>
        </w:rPr>
      </w:pPr>
      <w:r w:rsidRPr="00925D2B">
        <w:rPr>
          <w:caps/>
          <w:szCs w:val="17"/>
        </w:rPr>
        <w:t>Land Acquisition Act 1969</w:t>
      </w:r>
    </w:p>
    <w:p w14:paraId="2D6CD577" w14:textId="77777777" w:rsidR="00925D2B" w:rsidRPr="00925D2B" w:rsidRDefault="00925D2B" w:rsidP="00925D2B">
      <w:pPr>
        <w:jc w:val="center"/>
        <w:rPr>
          <w:smallCaps/>
          <w:szCs w:val="17"/>
        </w:rPr>
      </w:pPr>
      <w:r w:rsidRPr="00925D2B">
        <w:rPr>
          <w:smallCaps/>
          <w:szCs w:val="17"/>
        </w:rPr>
        <w:t>Section 16</w:t>
      </w:r>
    </w:p>
    <w:p w14:paraId="43460AF9" w14:textId="77777777" w:rsidR="00925D2B" w:rsidRPr="00925D2B" w:rsidRDefault="00925D2B" w:rsidP="00925D2B">
      <w:pPr>
        <w:jc w:val="center"/>
        <w:rPr>
          <w:i/>
          <w:szCs w:val="17"/>
        </w:rPr>
      </w:pPr>
      <w:r w:rsidRPr="00925D2B">
        <w:rPr>
          <w:i/>
          <w:szCs w:val="17"/>
        </w:rPr>
        <w:t>Form 5—Notice of Acquisition</w:t>
      </w:r>
    </w:p>
    <w:p w14:paraId="711FDD01" w14:textId="77777777" w:rsidR="00925D2B" w:rsidRPr="00925D2B" w:rsidRDefault="00925D2B" w:rsidP="00925D2B">
      <w:pPr>
        <w:tabs>
          <w:tab w:val="left" w:pos="322"/>
        </w:tabs>
        <w:rPr>
          <w:rFonts w:eastAsia="Times New Roman"/>
          <w:b/>
          <w:szCs w:val="17"/>
        </w:rPr>
      </w:pPr>
      <w:r w:rsidRPr="00925D2B">
        <w:rPr>
          <w:rFonts w:eastAsia="Times New Roman"/>
          <w:b/>
          <w:szCs w:val="17"/>
        </w:rPr>
        <w:t>1.</w:t>
      </w:r>
      <w:r w:rsidRPr="00925D2B">
        <w:rPr>
          <w:rFonts w:eastAsia="Times New Roman"/>
          <w:b/>
          <w:szCs w:val="17"/>
        </w:rPr>
        <w:tab/>
        <w:t>Notice of acquisition</w:t>
      </w:r>
    </w:p>
    <w:p w14:paraId="6E6E5470" w14:textId="77777777" w:rsidR="00925D2B" w:rsidRPr="00925D2B" w:rsidRDefault="00925D2B" w:rsidP="00925D2B">
      <w:pPr>
        <w:ind w:left="320"/>
        <w:rPr>
          <w:rFonts w:eastAsia="Times New Roman"/>
          <w:szCs w:val="17"/>
        </w:rPr>
      </w:pPr>
      <w:r w:rsidRPr="00925D2B">
        <w:rPr>
          <w:rFonts w:eastAsia="Times New Roman"/>
          <w:szCs w:val="17"/>
        </w:rPr>
        <w:t>The Commissioner of Highways (the Authority), of 83 Pirie Street, Adelaide SA 5000, acquires the following interests in the following land:</w:t>
      </w:r>
    </w:p>
    <w:p w14:paraId="19AA4E3E" w14:textId="77777777" w:rsidR="00925D2B" w:rsidRPr="00925D2B" w:rsidRDefault="00925D2B" w:rsidP="00925D2B">
      <w:pPr>
        <w:ind w:left="480"/>
        <w:rPr>
          <w:rFonts w:eastAsia="Times New Roman"/>
          <w:szCs w:val="17"/>
        </w:rPr>
      </w:pPr>
      <w:r w:rsidRPr="00925D2B">
        <w:rPr>
          <w:rFonts w:eastAsia="Times New Roman"/>
          <w:szCs w:val="17"/>
        </w:rPr>
        <w:t xml:space="preserve">Comprising the entirety of the right, estate or interest of Patrick Morris and Jamie Burford, whether as lessee, as sub-lessee or as licensee or otherwise in that piece of land, </w:t>
      </w:r>
      <w:bookmarkStart w:id="22" w:name="_Hlk128571358"/>
      <w:r w:rsidRPr="00925D2B">
        <w:rPr>
          <w:rFonts w:eastAsia="Times New Roman"/>
          <w:szCs w:val="17"/>
        </w:rPr>
        <w:t>being the whole of Lot 1 in Primary Community Plan No 23281 comprised in Certificate of Title Volume 5958 Folio 186</w:t>
      </w:r>
      <w:bookmarkEnd w:id="22"/>
      <w:r w:rsidRPr="00925D2B">
        <w:rPr>
          <w:rFonts w:eastAsia="Times New Roman"/>
          <w:szCs w:val="17"/>
        </w:rPr>
        <w:t>.</w:t>
      </w:r>
    </w:p>
    <w:p w14:paraId="3588563F" w14:textId="77777777" w:rsidR="00925D2B" w:rsidRPr="00925D2B" w:rsidRDefault="00925D2B" w:rsidP="00925D2B">
      <w:pPr>
        <w:ind w:left="320"/>
        <w:rPr>
          <w:rFonts w:eastAsia="Times New Roman"/>
          <w:szCs w:val="17"/>
        </w:rPr>
      </w:pPr>
      <w:r w:rsidRPr="00925D2B">
        <w:rPr>
          <w:rFonts w:eastAsia="Times New Roman"/>
          <w:szCs w:val="17"/>
        </w:rPr>
        <w:t xml:space="preserve">This notice is given under section 16 of the </w:t>
      </w:r>
      <w:r w:rsidRPr="00925D2B">
        <w:rPr>
          <w:rFonts w:eastAsia="Times New Roman"/>
          <w:i/>
          <w:szCs w:val="17"/>
        </w:rPr>
        <w:t>Land Acquisition Act 1969.</w:t>
      </w:r>
    </w:p>
    <w:p w14:paraId="4A6191CB" w14:textId="77777777" w:rsidR="00925D2B" w:rsidRPr="00925D2B" w:rsidRDefault="00925D2B" w:rsidP="00925D2B">
      <w:pPr>
        <w:tabs>
          <w:tab w:val="left" w:pos="322"/>
        </w:tabs>
        <w:rPr>
          <w:rFonts w:eastAsia="Times New Roman"/>
          <w:b/>
          <w:szCs w:val="17"/>
        </w:rPr>
      </w:pPr>
      <w:r w:rsidRPr="00925D2B">
        <w:rPr>
          <w:rFonts w:eastAsia="Times New Roman"/>
          <w:b/>
          <w:szCs w:val="17"/>
        </w:rPr>
        <w:t>2.</w:t>
      </w:r>
      <w:r w:rsidRPr="00925D2B">
        <w:rPr>
          <w:rFonts w:eastAsia="Times New Roman"/>
          <w:b/>
          <w:szCs w:val="17"/>
        </w:rPr>
        <w:tab/>
        <w:t>Compensation</w:t>
      </w:r>
    </w:p>
    <w:p w14:paraId="1C22E999" w14:textId="77777777" w:rsidR="00925D2B" w:rsidRPr="00925D2B" w:rsidRDefault="00925D2B" w:rsidP="00925D2B">
      <w:pPr>
        <w:ind w:left="320"/>
        <w:rPr>
          <w:rFonts w:eastAsia="Times New Roman"/>
          <w:szCs w:val="17"/>
        </w:rPr>
      </w:pPr>
      <w:r w:rsidRPr="00925D2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26845B0" w14:textId="77777777" w:rsidR="00925D2B" w:rsidRPr="00925D2B" w:rsidRDefault="00925D2B" w:rsidP="00925D2B">
      <w:pPr>
        <w:tabs>
          <w:tab w:val="left" w:pos="322"/>
        </w:tabs>
        <w:rPr>
          <w:rFonts w:eastAsia="Times New Roman"/>
          <w:b/>
          <w:szCs w:val="17"/>
        </w:rPr>
      </w:pPr>
      <w:r w:rsidRPr="00925D2B">
        <w:rPr>
          <w:rFonts w:eastAsia="Times New Roman"/>
          <w:b/>
          <w:szCs w:val="17"/>
        </w:rPr>
        <w:t>2A.</w:t>
      </w:r>
      <w:r w:rsidRPr="00925D2B">
        <w:rPr>
          <w:rFonts w:eastAsia="Times New Roman"/>
          <w:b/>
          <w:szCs w:val="17"/>
        </w:rPr>
        <w:tab/>
        <w:t>Payment of professional costs relating to acquisition (section 26B)</w:t>
      </w:r>
    </w:p>
    <w:p w14:paraId="75461FC4" w14:textId="77777777" w:rsidR="00925D2B" w:rsidRPr="00925D2B" w:rsidRDefault="00925D2B" w:rsidP="00925D2B">
      <w:pPr>
        <w:ind w:left="320"/>
        <w:rPr>
          <w:rFonts w:eastAsia="Times New Roman"/>
          <w:szCs w:val="17"/>
        </w:rPr>
      </w:pPr>
      <w:r w:rsidRPr="00925D2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1E3D9034" w14:textId="77777777" w:rsidR="00925D2B" w:rsidRPr="00925D2B" w:rsidRDefault="00925D2B" w:rsidP="00925D2B">
      <w:pPr>
        <w:ind w:left="320"/>
        <w:rPr>
          <w:rFonts w:eastAsia="Times New Roman"/>
          <w:i/>
          <w:szCs w:val="17"/>
        </w:rPr>
      </w:pPr>
      <w:r w:rsidRPr="00925D2B">
        <w:rPr>
          <w:rFonts w:eastAsia="Times New Roman"/>
          <w:szCs w:val="17"/>
        </w:rPr>
        <w:t xml:space="preserve">Professional costs include legal costs, valuation costs and any other costs prescribed by the </w:t>
      </w:r>
      <w:r w:rsidRPr="00925D2B">
        <w:rPr>
          <w:rFonts w:eastAsia="Times New Roman"/>
          <w:i/>
          <w:szCs w:val="17"/>
        </w:rPr>
        <w:t>Land Acquisition Regulations 2019.</w:t>
      </w:r>
    </w:p>
    <w:p w14:paraId="3AD1D7F5" w14:textId="77777777" w:rsidR="00925D2B" w:rsidRPr="00925D2B" w:rsidRDefault="00925D2B" w:rsidP="00925D2B">
      <w:pPr>
        <w:tabs>
          <w:tab w:val="left" w:pos="322"/>
        </w:tabs>
        <w:rPr>
          <w:rFonts w:eastAsia="Times New Roman"/>
          <w:b/>
          <w:szCs w:val="17"/>
        </w:rPr>
      </w:pPr>
      <w:r w:rsidRPr="00925D2B">
        <w:rPr>
          <w:rFonts w:eastAsia="Times New Roman"/>
          <w:b/>
          <w:szCs w:val="17"/>
        </w:rPr>
        <w:t>3.</w:t>
      </w:r>
      <w:r w:rsidRPr="00925D2B">
        <w:rPr>
          <w:rFonts w:eastAsia="Times New Roman"/>
          <w:b/>
          <w:szCs w:val="17"/>
        </w:rPr>
        <w:tab/>
        <w:t>Inquiries</w:t>
      </w:r>
    </w:p>
    <w:p w14:paraId="1F56AD45" w14:textId="77777777" w:rsidR="00925D2B" w:rsidRPr="00925D2B" w:rsidRDefault="00925D2B" w:rsidP="00925D2B">
      <w:pPr>
        <w:spacing w:after="0"/>
        <w:ind w:left="320"/>
        <w:rPr>
          <w:rFonts w:eastAsia="Times New Roman"/>
          <w:szCs w:val="17"/>
        </w:rPr>
      </w:pPr>
      <w:r w:rsidRPr="00925D2B">
        <w:rPr>
          <w:rFonts w:eastAsia="Times New Roman"/>
          <w:szCs w:val="17"/>
        </w:rPr>
        <w:t>Inquiries should be directed to:</w:t>
      </w:r>
      <w:r w:rsidRPr="00925D2B">
        <w:rPr>
          <w:rFonts w:eastAsia="Times New Roman"/>
          <w:szCs w:val="17"/>
        </w:rPr>
        <w:tab/>
      </w:r>
      <w:proofErr w:type="spellStart"/>
      <w:r w:rsidRPr="00925D2B">
        <w:rPr>
          <w:rFonts w:eastAsia="Times New Roman"/>
          <w:szCs w:val="17"/>
          <w:lang w:val="en-US"/>
        </w:rPr>
        <w:t>Petrula</w:t>
      </w:r>
      <w:proofErr w:type="spellEnd"/>
      <w:r w:rsidRPr="00925D2B">
        <w:rPr>
          <w:rFonts w:eastAsia="Times New Roman"/>
          <w:szCs w:val="17"/>
          <w:lang w:val="en-US"/>
        </w:rPr>
        <w:t xml:space="preserve"> </w:t>
      </w:r>
      <w:proofErr w:type="spellStart"/>
      <w:r w:rsidRPr="00925D2B">
        <w:rPr>
          <w:rFonts w:eastAsia="Times New Roman"/>
          <w:szCs w:val="17"/>
          <w:lang w:val="en-US"/>
        </w:rPr>
        <w:t>Pettas</w:t>
      </w:r>
      <w:proofErr w:type="spellEnd"/>
    </w:p>
    <w:p w14:paraId="5B41ECAF" w14:textId="77777777" w:rsidR="00925D2B" w:rsidRPr="00925D2B" w:rsidRDefault="00925D2B" w:rsidP="00925D2B">
      <w:pPr>
        <w:spacing w:after="0"/>
        <w:ind w:left="2560"/>
        <w:rPr>
          <w:rFonts w:eastAsia="Times New Roman"/>
          <w:szCs w:val="17"/>
        </w:rPr>
      </w:pPr>
      <w:r w:rsidRPr="00925D2B">
        <w:rPr>
          <w:rFonts w:eastAsia="Times New Roman"/>
          <w:szCs w:val="17"/>
        </w:rPr>
        <w:t>GPO Box 1533</w:t>
      </w:r>
    </w:p>
    <w:p w14:paraId="0B21CD65" w14:textId="77777777" w:rsidR="00925D2B" w:rsidRPr="00925D2B" w:rsidRDefault="00925D2B" w:rsidP="00925D2B">
      <w:pPr>
        <w:spacing w:after="0"/>
        <w:ind w:left="2560"/>
        <w:rPr>
          <w:rFonts w:eastAsia="Times New Roman"/>
          <w:szCs w:val="17"/>
        </w:rPr>
      </w:pPr>
      <w:r w:rsidRPr="00925D2B">
        <w:rPr>
          <w:rFonts w:eastAsia="Times New Roman"/>
          <w:szCs w:val="17"/>
        </w:rPr>
        <w:t>Adelaide SA  5001</w:t>
      </w:r>
    </w:p>
    <w:p w14:paraId="2AD14AAC" w14:textId="77777777" w:rsidR="00925D2B" w:rsidRPr="00925D2B" w:rsidRDefault="00925D2B" w:rsidP="00925D2B">
      <w:pPr>
        <w:spacing w:after="0"/>
        <w:ind w:left="2560"/>
        <w:rPr>
          <w:rFonts w:eastAsia="Times New Roman"/>
          <w:szCs w:val="17"/>
        </w:rPr>
      </w:pPr>
      <w:r w:rsidRPr="00925D2B">
        <w:rPr>
          <w:rFonts w:eastAsia="Times New Roman"/>
          <w:szCs w:val="17"/>
        </w:rPr>
        <w:t>Telephone: (08) 7133 2457</w:t>
      </w:r>
    </w:p>
    <w:p w14:paraId="3A2A7E0E" w14:textId="77777777" w:rsidR="00925D2B" w:rsidRPr="00925D2B" w:rsidRDefault="00925D2B" w:rsidP="00925D2B">
      <w:pPr>
        <w:rPr>
          <w:rFonts w:eastAsia="Times New Roman"/>
          <w:szCs w:val="17"/>
        </w:rPr>
      </w:pPr>
      <w:r w:rsidRPr="00925D2B">
        <w:rPr>
          <w:rFonts w:eastAsia="Times New Roman"/>
          <w:szCs w:val="17"/>
        </w:rPr>
        <w:t>Dated: 7 March 2023</w:t>
      </w:r>
    </w:p>
    <w:p w14:paraId="0B32A333" w14:textId="77777777" w:rsidR="00925D2B" w:rsidRPr="00925D2B" w:rsidRDefault="00925D2B" w:rsidP="00925D2B">
      <w:pPr>
        <w:rPr>
          <w:rFonts w:eastAsia="Times New Roman"/>
          <w:szCs w:val="17"/>
        </w:rPr>
      </w:pPr>
      <w:r w:rsidRPr="00925D2B">
        <w:rPr>
          <w:rFonts w:eastAsia="Times New Roman"/>
          <w:szCs w:val="17"/>
        </w:rPr>
        <w:t>The Common Seal of the COMMISSIONER OF HIGHWAYS was hereto affixed by authority of the Commissioner in the presence of:</w:t>
      </w:r>
    </w:p>
    <w:p w14:paraId="30AB9346" w14:textId="77777777" w:rsidR="00925D2B" w:rsidRPr="00925D2B" w:rsidRDefault="00925D2B" w:rsidP="00925D2B">
      <w:pPr>
        <w:spacing w:after="0"/>
        <w:jc w:val="right"/>
        <w:rPr>
          <w:rFonts w:eastAsia="Times New Roman"/>
          <w:smallCaps/>
          <w:szCs w:val="20"/>
        </w:rPr>
      </w:pPr>
      <w:r w:rsidRPr="00925D2B">
        <w:rPr>
          <w:rFonts w:eastAsia="Times New Roman"/>
          <w:smallCaps/>
          <w:szCs w:val="20"/>
        </w:rPr>
        <w:t>Rocco Caruso</w:t>
      </w:r>
    </w:p>
    <w:p w14:paraId="413DC3AA" w14:textId="77777777" w:rsidR="00925D2B" w:rsidRPr="00925D2B" w:rsidRDefault="00925D2B" w:rsidP="00925D2B">
      <w:pPr>
        <w:spacing w:after="0"/>
        <w:jc w:val="right"/>
        <w:rPr>
          <w:rFonts w:eastAsia="Times New Roman"/>
          <w:szCs w:val="17"/>
        </w:rPr>
      </w:pPr>
      <w:r w:rsidRPr="00925D2B">
        <w:rPr>
          <w:rFonts w:eastAsia="Times New Roman"/>
          <w:szCs w:val="17"/>
        </w:rPr>
        <w:t>Manager, Property Acquisition (Authorised Officer)</w:t>
      </w:r>
    </w:p>
    <w:p w14:paraId="7988256C" w14:textId="77777777" w:rsidR="00925D2B" w:rsidRPr="00925D2B" w:rsidRDefault="00925D2B" w:rsidP="00925D2B">
      <w:pPr>
        <w:spacing w:after="0"/>
        <w:jc w:val="right"/>
        <w:rPr>
          <w:rFonts w:eastAsia="Times New Roman"/>
          <w:szCs w:val="17"/>
        </w:rPr>
      </w:pPr>
      <w:r w:rsidRPr="00925D2B">
        <w:rPr>
          <w:rFonts w:eastAsia="Times New Roman"/>
          <w:szCs w:val="17"/>
        </w:rPr>
        <w:t>Department for Infrastructure and Transport</w:t>
      </w:r>
    </w:p>
    <w:p w14:paraId="4095F79F" w14:textId="6741CF14" w:rsidR="00925D2B" w:rsidRDefault="00925D2B" w:rsidP="00925D2B">
      <w:pPr>
        <w:rPr>
          <w:rFonts w:eastAsia="Times New Roman"/>
          <w:szCs w:val="17"/>
        </w:rPr>
      </w:pPr>
      <w:r w:rsidRPr="00925D2B">
        <w:rPr>
          <w:rFonts w:eastAsia="Times New Roman"/>
          <w:szCs w:val="17"/>
        </w:rPr>
        <w:t>DIT 2021/13013/01</w:t>
      </w:r>
    </w:p>
    <w:p w14:paraId="62B2334A" w14:textId="696695D7" w:rsidR="00925D2B" w:rsidRDefault="00925D2B" w:rsidP="00925D2B">
      <w:pPr>
        <w:pBdr>
          <w:bottom w:val="single" w:sz="4" w:space="1" w:color="auto"/>
        </w:pBdr>
        <w:spacing w:after="0" w:line="52" w:lineRule="exact"/>
        <w:jc w:val="center"/>
        <w:rPr>
          <w:lang w:val="en-US"/>
        </w:rPr>
      </w:pPr>
    </w:p>
    <w:p w14:paraId="1F8F51E4" w14:textId="58456A2C" w:rsidR="00925D2B" w:rsidRDefault="00925D2B" w:rsidP="00925D2B">
      <w:pPr>
        <w:pBdr>
          <w:top w:val="single" w:sz="4" w:space="1" w:color="auto"/>
        </w:pBdr>
        <w:spacing w:before="34" w:after="0" w:line="14" w:lineRule="exact"/>
        <w:jc w:val="center"/>
        <w:rPr>
          <w:lang w:val="en-US"/>
        </w:rPr>
      </w:pPr>
    </w:p>
    <w:p w14:paraId="73F18A06" w14:textId="7B59AE11" w:rsidR="00925D2B" w:rsidRDefault="00925D2B" w:rsidP="001239BA">
      <w:pPr>
        <w:pStyle w:val="GG-body"/>
        <w:spacing w:after="0"/>
        <w:rPr>
          <w:lang w:val="en-US"/>
        </w:rPr>
      </w:pPr>
    </w:p>
    <w:p w14:paraId="3A77B7BD" w14:textId="73080402" w:rsidR="00AD0DAB" w:rsidRDefault="00AD0DAB">
      <w:pPr>
        <w:spacing w:after="0" w:line="240" w:lineRule="auto"/>
        <w:jc w:val="left"/>
        <w:rPr>
          <w:rFonts w:eastAsia="Times New Roman"/>
          <w:szCs w:val="17"/>
          <w:lang w:val="en-US"/>
        </w:rPr>
      </w:pPr>
      <w:r>
        <w:rPr>
          <w:lang w:val="en-US"/>
        </w:rPr>
        <w:br w:type="page"/>
      </w:r>
    </w:p>
    <w:p w14:paraId="20BA3A24" w14:textId="77777777" w:rsidR="00AD0DAB" w:rsidRPr="00AD0DAB" w:rsidRDefault="00AD0DAB" w:rsidP="005421F7">
      <w:pPr>
        <w:pStyle w:val="Heading2"/>
      </w:pPr>
      <w:bookmarkStart w:id="23" w:name="_Toc129248038"/>
      <w:r w:rsidRPr="00AD0DAB">
        <w:lastRenderedPageBreak/>
        <w:t>Motor Vehicles Act 1959</w:t>
      </w:r>
      <w:bookmarkEnd w:id="23"/>
    </w:p>
    <w:p w14:paraId="23553BDD" w14:textId="77777777" w:rsidR="00AD0DAB" w:rsidRPr="00AD0DAB" w:rsidRDefault="00AD0DAB" w:rsidP="00AD0DAB">
      <w:pPr>
        <w:keepLines/>
        <w:autoSpaceDE w:val="0"/>
        <w:autoSpaceDN w:val="0"/>
        <w:adjustRightInd w:val="0"/>
        <w:spacing w:before="240" w:after="0" w:line="240" w:lineRule="auto"/>
        <w:jc w:val="left"/>
        <w:rPr>
          <w:rFonts w:eastAsia="Times New Roman"/>
          <w:color w:val="000000"/>
          <w:sz w:val="28"/>
          <w:szCs w:val="28"/>
          <w:lang w:eastAsia="en-AU"/>
        </w:rPr>
      </w:pPr>
      <w:r w:rsidRPr="00AD0DAB">
        <w:rPr>
          <w:rFonts w:eastAsia="Times New Roman"/>
          <w:color w:val="000000"/>
          <w:sz w:val="28"/>
          <w:szCs w:val="28"/>
          <w:lang w:eastAsia="en-AU"/>
        </w:rPr>
        <w:t>South Australia</w:t>
      </w:r>
    </w:p>
    <w:p w14:paraId="643D132C" w14:textId="77777777" w:rsidR="00403BC2" w:rsidRPr="00403BC2" w:rsidRDefault="00403BC2" w:rsidP="00403BC2">
      <w:pPr>
        <w:keepLines/>
        <w:autoSpaceDE w:val="0"/>
        <w:autoSpaceDN w:val="0"/>
        <w:adjustRightInd w:val="0"/>
        <w:spacing w:before="120" w:after="200" w:line="240" w:lineRule="auto"/>
        <w:jc w:val="left"/>
        <w:rPr>
          <w:rFonts w:eastAsia="Times New Roman"/>
          <w:b/>
          <w:bCs/>
          <w:color w:val="000000"/>
          <w:sz w:val="36"/>
          <w:szCs w:val="36"/>
          <w:lang w:eastAsia="en-AU"/>
        </w:rPr>
      </w:pPr>
      <w:r w:rsidRPr="00403BC2">
        <w:rPr>
          <w:rFonts w:eastAsia="Times New Roman"/>
          <w:b/>
          <w:bCs/>
          <w:color w:val="000000"/>
          <w:sz w:val="36"/>
          <w:szCs w:val="36"/>
          <w:lang w:eastAsia="en-AU"/>
        </w:rPr>
        <w:t xml:space="preserve">Motor Vehicles (Conditional Registration—Recognition of Motor Vehicle Clubs) Notice 2023 – </w:t>
      </w:r>
      <w:bookmarkStart w:id="24" w:name="_Hlk124930517"/>
      <w:r w:rsidRPr="00403BC2">
        <w:rPr>
          <w:rFonts w:eastAsia="Times New Roman"/>
          <w:b/>
          <w:bCs/>
          <w:color w:val="000000"/>
          <w:sz w:val="36"/>
          <w:szCs w:val="36"/>
          <w:lang w:eastAsia="en-AU"/>
        </w:rPr>
        <w:t>SA 4WD and Touring Club</w:t>
      </w:r>
      <w:bookmarkEnd w:id="24"/>
      <w:r w:rsidRPr="00403BC2">
        <w:rPr>
          <w:rFonts w:eastAsia="Times New Roman"/>
          <w:b/>
          <w:bCs/>
          <w:color w:val="000000"/>
          <w:sz w:val="36"/>
          <w:szCs w:val="36"/>
          <w:lang w:eastAsia="en-AU"/>
        </w:rPr>
        <w:t xml:space="preserve"> Incorporated</w:t>
      </w:r>
    </w:p>
    <w:p w14:paraId="7B99591B" w14:textId="77777777" w:rsidR="00AD0DAB" w:rsidRPr="00AD0DAB" w:rsidRDefault="00AD0DAB" w:rsidP="00AD0DAB">
      <w:pPr>
        <w:keepLines/>
        <w:autoSpaceDE w:val="0"/>
        <w:autoSpaceDN w:val="0"/>
        <w:adjustRightInd w:val="0"/>
        <w:spacing w:before="120" w:after="200" w:line="240" w:lineRule="auto"/>
        <w:jc w:val="left"/>
        <w:rPr>
          <w:rFonts w:eastAsia="Times New Roman"/>
          <w:color w:val="000000"/>
          <w:sz w:val="24"/>
          <w:szCs w:val="24"/>
          <w:lang w:eastAsia="en-AU"/>
        </w:rPr>
      </w:pPr>
      <w:r w:rsidRPr="00AD0DAB">
        <w:rPr>
          <w:rFonts w:eastAsia="Times New Roman"/>
          <w:color w:val="000000"/>
          <w:sz w:val="24"/>
          <w:szCs w:val="24"/>
          <w:lang w:eastAsia="en-AU"/>
        </w:rPr>
        <w:t xml:space="preserve">under the </w:t>
      </w:r>
      <w:r w:rsidRPr="00AD0DAB">
        <w:rPr>
          <w:rFonts w:eastAsia="Times New Roman"/>
          <w:i/>
          <w:iCs/>
          <w:color w:val="000000"/>
          <w:sz w:val="24"/>
          <w:szCs w:val="24"/>
          <w:lang w:eastAsia="en-AU"/>
        </w:rPr>
        <w:t>Motor Vehicles Act 1959</w:t>
      </w:r>
    </w:p>
    <w:p w14:paraId="44FC5F36" w14:textId="77777777" w:rsidR="00AD0DAB" w:rsidRPr="00AD0DAB" w:rsidRDefault="00AD0DAB" w:rsidP="00AD0D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0DAB">
        <w:rPr>
          <w:rFonts w:eastAsia="Times New Roman"/>
          <w:b/>
          <w:bCs/>
          <w:color w:val="000000"/>
          <w:sz w:val="26"/>
          <w:szCs w:val="26"/>
          <w:lang w:eastAsia="en-AU"/>
        </w:rPr>
        <w:t>1—Short title</w:t>
      </w:r>
    </w:p>
    <w:p w14:paraId="20DD84F1" w14:textId="77777777" w:rsidR="00AD0DAB" w:rsidRPr="00AD0DAB" w:rsidRDefault="00AD0DAB" w:rsidP="00AD0DA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0DAB">
        <w:rPr>
          <w:rFonts w:eastAsia="Times New Roman"/>
          <w:color w:val="000000"/>
          <w:sz w:val="23"/>
          <w:szCs w:val="23"/>
          <w:lang w:eastAsia="en-AU"/>
        </w:rPr>
        <w:t xml:space="preserve">This notice may be cited as the </w:t>
      </w:r>
      <w:hyperlink r:id="rId23" w:history="1">
        <w:r w:rsidRPr="00AD0DAB">
          <w:rPr>
            <w:rFonts w:eastAsia="Times New Roman"/>
            <w:color w:val="000000"/>
            <w:sz w:val="23"/>
            <w:szCs w:val="23"/>
            <w:lang w:eastAsia="en-AU"/>
          </w:rPr>
          <w:t>Motor Vehicles (Conditional Registration—Recognition of Motor Vehicle Clubs) Notice 20</w:t>
        </w:r>
      </w:hyperlink>
      <w:r w:rsidRPr="00AD0DAB">
        <w:rPr>
          <w:rFonts w:eastAsia="Times New Roman"/>
          <w:color w:val="000000"/>
          <w:sz w:val="23"/>
          <w:szCs w:val="23"/>
          <w:lang w:eastAsia="en-AU"/>
        </w:rPr>
        <w:t>23 –</w:t>
      </w:r>
      <w:r w:rsidRPr="00AD0DAB">
        <w:rPr>
          <w:rFonts w:eastAsia="Times New Roman"/>
          <w:color w:val="FF0000"/>
          <w:sz w:val="23"/>
          <w:szCs w:val="23"/>
          <w:lang w:eastAsia="en-AU"/>
        </w:rPr>
        <w:t xml:space="preserve"> </w:t>
      </w:r>
      <w:r w:rsidRPr="00AD0DAB">
        <w:rPr>
          <w:rFonts w:eastAsia="Times New Roman"/>
          <w:color w:val="000000"/>
          <w:sz w:val="23"/>
          <w:szCs w:val="23"/>
          <w:lang w:eastAsia="en-AU"/>
        </w:rPr>
        <w:t>SA 4WD and Touring Club Incorporated.</w:t>
      </w:r>
    </w:p>
    <w:p w14:paraId="6D41E1B9" w14:textId="77777777" w:rsidR="00AD0DAB" w:rsidRPr="00AD0DAB" w:rsidRDefault="00AD0DAB" w:rsidP="00AD0D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0DAB">
        <w:rPr>
          <w:rFonts w:eastAsia="Times New Roman"/>
          <w:b/>
          <w:bCs/>
          <w:color w:val="000000"/>
          <w:sz w:val="26"/>
          <w:szCs w:val="26"/>
          <w:lang w:eastAsia="en-AU"/>
        </w:rPr>
        <w:t>2—Commencement</w:t>
      </w:r>
    </w:p>
    <w:p w14:paraId="137D5DB0" w14:textId="77777777" w:rsidR="00AD0DAB" w:rsidRPr="00AD0DAB" w:rsidRDefault="00AD0DAB" w:rsidP="00AD0DA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0DAB">
        <w:rPr>
          <w:rFonts w:eastAsia="Times New Roman"/>
          <w:color w:val="000000"/>
          <w:sz w:val="23"/>
          <w:szCs w:val="23"/>
          <w:lang w:eastAsia="en-AU"/>
        </w:rPr>
        <w:t>This notice takes effect from the date it is published in the Gazette.</w:t>
      </w:r>
    </w:p>
    <w:p w14:paraId="4B7FD692" w14:textId="77777777" w:rsidR="00AD0DAB" w:rsidRPr="00AD0DAB" w:rsidRDefault="00AD0DAB" w:rsidP="00AD0D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0DAB">
        <w:rPr>
          <w:rFonts w:eastAsia="Times New Roman"/>
          <w:b/>
          <w:bCs/>
          <w:color w:val="000000"/>
          <w:sz w:val="26"/>
          <w:szCs w:val="26"/>
          <w:lang w:eastAsia="en-AU"/>
        </w:rPr>
        <w:t>3—Interpretation</w:t>
      </w:r>
    </w:p>
    <w:p w14:paraId="02576A45" w14:textId="77777777" w:rsidR="00AD0DAB" w:rsidRPr="00AD0DAB" w:rsidRDefault="00AD0DAB" w:rsidP="00AD0DA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D0DAB">
        <w:rPr>
          <w:rFonts w:eastAsia="Times New Roman"/>
          <w:color w:val="000000"/>
          <w:sz w:val="23"/>
          <w:szCs w:val="23"/>
          <w:lang w:eastAsia="en-AU"/>
        </w:rPr>
        <w:t>In this notice—</w:t>
      </w:r>
    </w:p>
    <w:p w14:paraId="6E949AA0" w14:textId="77777777" w:rsidR="00AD0DAB" w:rsidRPr="00AD0DAB" w:rsidRDefault="00AD0DAB" w:rsidP="00AD0DAB">
      <w:pPr>
        <w:keepNext/>
        <w:keepLines/>
        <w:autoSpaceDE w:val="0"/>
        <w:autoSpaceDN w:val="0"/>
        <w:adjustRightInd w:val="0"/>
        <w:spacing w:after="0" w:line="240" w:lineRule="auto"/>
        <w:jc w:val="left"/>
        <w:rPr>
          <w:rFonts w:eastAsia="Times New Roman"/>
          <w:color w:val="000000"/>
          <w:sz w:val="23"/>
          <w:szCs w:val="23"/>
          <w:lang w:eastAsia="en-AU"/>
        </w:rPr>
      </w:pPr>
    </w:p>
    <w:p w14:paraId="55FCE9DB"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bCs/>
          <w:i/>
          <w:iCs/>
          <w:color w:val="000000"/>
          <w:sz w:val="23"/>
          <w:szCs w:val="23"/>
          <w:lang w:eastAsia="en-AU"/>
        </w:rPr>
        <w:t>Act</w:t>
      </w:r>
      <w:r w:rsidRPr="00AD0DAB">
        <w:rPr>
          <w:rFonts w:eastAsia="Times New Roman"/>
          <w:color w:val="000000"/>
          <w:sz w:val="23"/>
          <w:szCs w:val="23"/>
          <w:lang w:eastAsia="en-AU"/>
        </w:rPr>
        <w:t xml:space="preserve"> means the </w:t>
      </w:r>
      <w:hyperlink r:id="rId24" w:history="1">
        <w:r w:rsidRPr="00AD0DAB">
          <w:rPr>
            <w:rFonts w:eastAsia="Times New Roman"/>
            <w:i/>
            <w:iCs/>
            <w:color w:val="000000"/>
            <w:sz w:val="23"/>
            <w:szCs w:val="23"/>
            <w:lang w:eastAsia="en-AU"/>
          </w:rPr>
          <w:t>Motor Vehicles Act 1959</w:t>
        </w:r>
      </w:hyperlink>
      <w:r w:rsidRPr="00AD0DAB">
        <w:rPr>
          <w:rFonts w:eastAsia="Times New Roman"/>
          <w:color w:val="000000"/>
          <w:sz w:val="23"/>
          <w:szCs w:val="23"/>
          <w:lang w:eastAsia="en-AU"/>
        </w:rPr>
        <w:t>;</w:t>
      </w:r>
    </w:p>
    <w:p w14:paraId="62A45F88"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56F1D09A"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Code of Practice</w:t>
      </w:r>
      <w:r w:rsidRPr="00AD0DAB">
        <w:rPr>
          <w:rFonts w:eastAsia="Times New Roman"/>
          <w:color w:val="000000"/>
          <w:sz w:val="23"/>
          <w:szCs w:val="23"/>
          <w:lang w:eastAsia="en-AU"/>
        </w:rPr>
        <w:t xml:space="preserve"> means the ‘Code of Practice for Club Registration - a </w:t>
      </w:r>
      <w:proofErr w:type="gramStart"/>
      <w:r w:rsidRPr="00AD0DAB">
        <w:rPr>
          <w:rFonts w:eastAsia="Times New Roman"/>
          <w:color w:val="000000"/>
          <w:sz w:val="23"/>
          <w:szCs w:val="23"/>
          <w:lang w:eastAsia="en-AU"/>
        </w:rPr>
        <w:t>90 day</w:t>
      </w:r>
      <w:proofErr w:type="gramEnd"/>
      <w:r w:rsidRPr="00AD0DAB">
        <w:rPr>
          <w:rFonts w:eastAsia="Times New Roman"/>
          <w:color w:val="000000"/>
          <w:sz w:val="23"/>
          <w:szCs w:val="23"/>
          <w:lang w:eastAsia="en-AU"/>
        </w:rPr>
        <w:t xml:space="preserve"> conditional registration scheme for historic, left hand drive and street rod vehicles’ published by the Department for Infrastructure and Transport;</w:t>
      </w:r>
    </w:p>
    <w:p w14:paraId="15DC88E0"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487BC68D"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bCs/>
          <w:i/>
          <w:iCs/>
          <w:color w:val="000000"/>
          <w:sz w:val="23"/>
          <w:szCs w:val="23"/>
          <w:lang w:eastAsia="en-AU"/>
        </w:rPr>
        <w:t>Conditional Registration Scheme</w:t>
      </w:r>
      <w:r w:rsidRPr="00AD0DAB">
        <w:rPr>
          <w:rFonts w:eastAsia="Times New Roman"/>
          <w:color w:val="000000"/>
          <w:sz w:val="23"/>
          <w:szCs w:val="23"/>
          <w:lang w:eastAsia="en-AU"/>
        </w:rPr>
        <w:t xml:space="preserve"> or </w:t>
      </w:r>
      <w:r w:rsidRPr="00AD0DAB">
        <w:rPr>
          <w:rFonts w:eastAsia="Times New Roman"/>
          <w:b/>
          <w:bCs/>
          <w:i/>
          <w:iCs/>
          <w:color w:val="000000"/>
          <w:sz w:val="23"/>
          <w:szCs w:val="23"/>
          <w:lang w:eastAsia="en-AU"/>
        </w:rPr>
        <w:t>Scheme</w:t>
      </w:r>
      <w:r w:rsidRPr="00AD0DAB">
        <w:rPr>
          <w:rFonts w:eastAsia="Times New Roman"/>
          <w:color w:val="000000"/>
          <w:sz w:val="23"/>
          <w:szCs w:val="23"/>
          <w:lang w:eastAsia="en-AU"/>
        </w:rPr>
        <w:t xml:space="preserve"> means the scheme for conditional registration of historic, prescribed left hand drive and street rod motor vehicles under section 25 of the Act and regulations 15 and 16 of the Motor Vehicles Regulations </w:t>
      </w:r>
      <w:proofErr w:type="gramStart"/>
      <w:r w:rsidRPr="00AD0DAB">
        <w:rPr>
          <w:rFonts w:eastAsia="Times New Roman"/>
          <w:color w:val="000000"/>
          <w:sz w:val="23"/>
          <w:szCs w:val="23"/>
          <w:lang w:eastAsia="en-AU"/>
        </w:rPr>
        <w:t>2010;</w:t>
      </w:r>
      <w:proofErr w:type="gramEnd"/>
    </w:p>
    <w:p w14:paraId="4F7CEC82"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068A168A"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Department</w:t>
      </w:r>
      <w:r w:rsidRPr="00AD0DAB">
        <w:rPr>
          <w:rFonts w:eastAsia="Times New Roman"/>
          <w:color w:val="000000"/>
          <w:sz w:val="23"/>
          <w:szCs w:val="23"/>
          <w:lang w:eastAsia="en-AU"/>
        </w:rPr>
        <w:t xml:space="preserve"> means the Department for Infrastructure and </w:t>
      </w:r>
      <w:proofErr w:type="gramStart"/>
      <w:r w:rsidRPr="00AD0DAB">
        <w:rPr>
          <w:rFonts w:eastAsia="Times New Roman"/>
          <w:color w:val="000000"/>
          <w:sz w:val="23"/>
          <w:szCs w:val="23"/>
          <w:lang w:eastAsia="en-AU"/>
        </w:rPr>
        <w:t>Transport;</w:t>
      </w:r>
      <w:proofErr w:type="gramEnd"/>
    </w:p>
    <w:p w14:paraId="7A8F6167"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6998B23D"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Federation</w:t>
      </w:r>
      <w:r w:rsidRPr="00AD0DAB">
        <w:rPr>
          <w:rFonts w:eastAsia="Times New Roman"/>
          <w:color w:val="000000"/>
          <w:sz w:val="23"/>
          <w:szCs w:val="23"/>
          <w:lang w:eastAsia="en-AU"/>
        </w:rPr>
        <w:t xml:space="preserve"> means the Federation of Historic Motoring Clubs SA </w:t>
      </w:r>
      <w:proofErr w:type="gramStart"/>
      <w:r w:rsidRPr="00AD0DAB">
        <w:rPr>
          <w:rFonts w:eastAsia="Times New Roman"/>
          <w:color w:val="000000"/>
          <w:sz w:val="23"/>
          <w:szCs w:val="23"/>
          <w:lang w:eastAsia="en-AU"/>
        </w:rPr>
        <w:t>Incorporated;</w:t>
      </w:r>
      <w:proofErr w:type="gramEnd"/>
    </w:p>
    <w:p w14:paraId="21FAB7E3"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2A6D3E42"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MR334 form</w:t>
      </w:r>
      <w:r w:rsidRPr="00AD0DAB">
        <w:rPr>
          <w:rFonts w:eastAsia="Times New Roman"/>
          <w:color w:val="000000"/>
          <w:sz w:val="23"/>
          <w:szCs w:val="23"/>
          <w:lang w:eastAsia="en-AU"/>
        </w:rPr>
        <w:t xml:space="preserve"> means an ‘</w:t>
      </w:r>
      <w:r w:rsidRPr="00AD0DAB">
        <w:rPr>
          <w:rFonts w:eastAsia="Times New Roman"/>
          <w:sz w:val="24"/>
          <w:szCs w:val="24"/>
          <w:lang w:eastAsia="en-AU"/>
        </w:rPr>
        <w:t>Approval for Registration of Vehicle on the Club Registration Scheme</w:t>
      </w:r>
      <w:r w:rsidRPr="00AD0DAB" w:rsidDel="002562B1">
        <w:rPr>
          <w:rFonts w:eastAsia="Times New Roman"/>
          <w:color w:val="000000"/>
          <w:sz w:val="23"/>
          <w:szCs w:val="23"/>
          <w:lang w:eastAsia="en-AU"/>
        </w:rPr>
        <w:t xml:space="preserve"> </w:t>
      </w:r>
      <w:r w:rsidRPr="00AD0DAB">
        <w:rPr>
          <w:rFonts w:eastAsia="Times New Roman"/>
          <w:color w:val="000000"/>
          <w:sz w:val="23"/>
          <w:szCs w:val="23"/>
          <w:lang w:eastAsia="en-AU"/>
        </w:rPr>
        <w:t>(MR334)</w:t>
      </w:r>
      <w:proofErr w:type="gramStart"/>
      <w:r w:rsidRPr="00AD0DAB">
        <w:rPr>
          <w:rFonts w:eastAsia="Times New Roman"/>
          <w:color w:val="000000"/>
          <w:sz w:val="23"/>
          <w:szCs w:val="23"/>
          <w:lang w:eastAsia="en-AU"/>
        </w:rPr>
        <w:t>’;</w:t>
      </w:r>
      <w:proofErr w:type="gramEnd"/>
    </w:p>
    <w:p w14:paraId="3BFA25B2"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0684EE97"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 xml:space="preserve">Prescribed </w:t>
      </w:r>
      <w:proofErr w:type="gramStart"/>
      <w:r w:rsidRPr="00AD0DAB">
        <w:rPr>
          <w:rFonts w:eastAsia="Times New Roman"/>
          <w:b/>
          <w:i/>
          <w:color w:val="000000"/>
          <w:sz w:val="23"/>
          <w:szCs w:val="23"/>
          <w:lang w:eastAsia="en-AU"/>
        </w:rPr>
        <w:t>log book</w:t>
      </w:r>
      <w:proofErr w:type="gramEnd"/>
      <w:r w:rsidRPr="00AD0DAB">
        <w:rPr>
          <w:rFonts w:eastAsia="Times New Roman"/>
          <w:color w:val="000000"/>
          <w:sz w:val="23"/>
          <w:szCs w:val="23"/>
          <w:lang w:eastAsia="en-AU"/>
        </w:rPr>
        <w:t xml:space="preserve"> means a log book in a form approved by the Registrar;</w:t>
      </w:r>
    </w:p>
    <w:p w14:paraId="34C1D0ED"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p>
    <w:p w14:paraId="0A78E52C"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 xml:space="preserve">Registrar </w:t>
      </w:r>
      <w:r w:rsidRPr="00AD0DAB">
        <w:rPr>
          <w:rFonts w:eastAsia="Times New Roman"/>
          <w:color w:val="000000"/>
          <w:sz w:val="23"/>
          <w:szCs w:val="23"/>
          <w:lang w:eastAsia="en-AU"/>
        </w:rPr>
        <w:t xml:space="preserve">means the Registrar of Motor </w:t>
      </w:r>
      <w:proofErr w:type="gramStart"/>
      <w:r w:rsidRPr="00AD0DAB">
        <w:rPr>
          <w:rFonts w:eastAsia="Times New Roman"/>
          <w:color w:val="000000"/>
          <w:sz w:val="23"/>
          <w:szCs w:val="23"/>
          <w:lang w:eastAsia="en-AU"/>
        </w:rPr>
        <w:t>Vehicles;</w:t>
      </w:r>
      <w:proofErr w:type="gramEnd"/>
    </w:p>
    <w:p w14:paraId="5AFC90FD" w14:textId="77777777" w:rsidR="00AD0DAB" w:rsidRPr="00AD0DAB" w:rsidRDefault="00AD0DAB" w:rsidP="00AD0DAB">
      <w:pPr>
        <w:autoSpaceDE w:val="0"/>
        <w:autoSpaceDN w:val="0"/>
        <w:adjustRightInd w:val="0"/>
        <w:spacing w:after="0" w:line="240" w:lineRule="auto"/>
        <w:ind w:left="760"/>
        <w:jc w:val="left"/>
        <w:rPr>
          <w:rFonts w:eastAsia="Times New Roman"/>
          <w:b/>
          <w:color w:val="000000"/>
          <w:sz w:val="23"/>
          <w:szCs w:val="23"/>
          <w:lang w:eastAsia="en-AU"/>
        </w:rPr>
      </w:pPr>
    </w:p>
    <w:p w14:paraId="2653291B" w14:textId="77777777" w:rsidR="00AD0DAB" w:rsidRPr="00AD0DAB" w:rsidRDefault="00AD0DAB" w:rsidP="00AD0DAB">
      <w:pPr>
        <w:autoSpaceDE w:val="0"/>
        <w:autoSpaceDN w:val="0"/>
        <w:adjustRightInd w:val="0"/>
        <w:spacing w:after="0" w:line="240" w:lineRule="auto"/>
        <w:ind w:left="760"/>
        <w:jc w:val="left"/>
        <w:rPr>
          <w:rFonts w:eastAsia="Times New Roman"/>
          <w:color w:val="000000"/>
          <w:sz w:val="23"/>
          <w:szCs w:val="23"/>
          <w:lang w:eastAsia="en-AU"/>
        </w:rPr>
      </w:pPr>
      <w:r w:rsidRPr="00AD0DAB">
        <w:rPr>
          <w:rFonts w:eastAsia="Times New Roman"/>
          <w:b/>
          <w:i/>
          <w:color w:val="000000"/>
          <w:sz w:val="23"/>
          <w:szCs w:val="23"/>
          <w:lang w:eastAsia="en-AU"/>
        </w:rPr>
        <w:t xml:space="preserve">Regulations </w:t>
      </w:r>
      <w:r w:rsidRPr="00AD0DAB">
        <w:rPr>
          <w:rFonts w:eastAsia="Times New Roman"/>
          <w:color w:val="000000"/>
          <w:sz w:val="23"/>
          <w:szCs w:val="23"/>
          <w:lang w:eastAsia="en-AU"/>
        </w:rPr>
        <w:t>means the Motor Vehicles Regulations 2010.</w:t>
      </w:r>
    </w:p>
    <w:p w14:paraId="5F5CB990" w14:textId="77777777" w:rsidR="00AD0DAB" w:rsidRPr="00AD0DAB" w:rsidRDefault="00AD0DAB" w:rsidP="00AD0D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0DAB">
        <w:rPr>
          <w:rFonts w:eastAsia="Times New Roman"/>
          <w:b/>
          <w:bCs/>
          <w:color w:val="000000"/>
          <w:sz w:val="26"/>
          <w:szCs w:val="26"/>
          <w:lang w:eastAsia="en-AU"/>
        </w:rPr>
        <w:t>4—Recognition of motor vehicles clubs</w:t>
      </w:r>
    </w:p>
    <w:p w14:paraId="0347B178" w14:textId="77777777" w:rsidR="00AD0DAB" w:rsidRPr="00AD0DAB" w:rsidRDefault="00AD0DAB" w:rsidP="00AD0DAB">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0DAB">
        <w:rPr>
          <w:rFonts w:eastAsia="Times New Roman"/>
          <w:color w:val="000000"/>
          <w:sz w:val="23"/>
          <w:szCs w:val="23"/>
          <w:lang w:eastAsia="en-AU"/>
        </w:rPr>
        <w:t xml:space="preserve">The motor vehicle clubs specified in </w:t>
      </w:r>
      <w:hyperlink w:anchor="id5608d260_1550_466c_a7d5_eca9041be6" w:history="1">
        <w:r w:rsidRPr="00AD0DAB">
          <w:rPr>
            <w:rFonts w:eastAsia="Times New Roman"/>
            <w:color w:val="000000"/>
            <w:sz w:val="23"/>
            <w:szCs w:val="23"/>
            <w:lang w:eastAsia="en-AU"/>
          </w:rPr>
          <w:t>Schedule 1</w:t>
        </w:r>
      </w:hyperlink>
      <w:r w:rsidRPr="00AD0DAB">
        <w:rPr>
          <w:rFonts w:eastAsia="Times New Roman"/>
          <w:color w:val="000000"/>
          <w:sz w:val="23"/>
          <w:szCs w:val="23"/>
          <w:lang w:eastAsia="en-AU"/>
        </w:rPr>
        <w:t xml:space="preserve"> are, subject to the conditions set out in clause </w:t>
      </w:r>
      <w:hyperlink w:anchor="id2782a17d_f046_4aac_9651_b186efd5c6" w:history="1">
        <w:r w:rsidRPr="00AD0DAB">
          <w:rPr>
            <w:rFonts w:eastAsia="Times New Roman"/>
            <w:color w:val="000000"/>
            <w:sz w:val="23"/>
            <w:szCs w:val="23"/>
            <w:lang w:eastAsia="en-AU"/>
          </w:rPr>
          <w:t>5</w:t>
        </w:r>
      </w:hyperlink>
      <w:r w:rsidRPr="00AD0DAB">
        <w:rPr>
          <w:rFonts w:eastAsia="Times New Roman"/>
          <w:color w:val="000000"/>
          <w:sz w:val="23"/>
          <w:szCs w:val="23"/>
          <w:lang w:eastAsia="en-AU"/>
        </w:rPr>
        <w:t xml:space="preserve">, recognised for the purposes of regulation 16 of </w:t>
      </w:r>
      <w:r w:rsidRPr="00AD0DAB">
        <w:rPr>
          <w:rFonts w:eastAsia="Times New Roman"/>
          <w:sz w:val="24"/>
          <w:szCs w:val="24"/>
          <w:lang w:eastAsia="en-AU"/>
        </w:rPr>
        <w:t>the Regulations</w:t>
      </w:r>
      <w:r w:rsidRPr="00AD0DAB">
        <w:rPr>
          <w:rFonts w:eastAsia="Times New Roman"/>
          <w:color w:val="000000"/>
          <w:sz w:val="23"/>
          <w:szCs w:val="23"/>
          <w:lang w:eastAsia="en-AU"/>
        </w:rPr>
        <w:t>.</w:t>
      </w:r>
    </w:p>
    <w:p w14:paraId="706FE823" w14:textId="77777777" w:rsidR="00AD0DAB" w:rsidRPr="00AD0DAB" w:rsidRDefault="00AD0DAB" w:rsidP="00AD0D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0DAB">
        <w:rPr>
          <w:rFonts w:eastAsia="Times New Roman"/>
          <w:b/>
          <w:bCs/>
          <w:color w:val="000000"/>
          <w:sz w:val="26"/>
          <w:szCs w:val="26"/>
          <w:lang w:eastAsia="en-AU"/>
        </w:rPr>
        <w:t>5—Conditions of recognition</w:t>
      </w:r>
    </w:p>
    <w:p w14:paraId="1029729E" w14:textId="77777777" w:rsidR="00AD0DAB" w:rsidRPr="00AD0DAB" w:rsidRDefault="00AD0DAB" w:rsidP="00AD0DA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D0DAB">
        <w:rPr>
          <w:rFonts w:eastAsia="Times New Roman"/>
          <w:color w:val="000000"/>
          <w:sz w:val="23"/>
          <w:szCs w:val="23"/>
          <w:lang w:eastAsia="en-AU"/>
        </w:rPr>
        <w:t xml:space="preserve">A motor vehicle club specified in </w:t>
      </w:r>
      <w:hyperlink w:anchor="id5608d260_1550_466c_a7d5_eca9041be6" w:history="1">
        <w:r w:rsidRPr="00AD0DAB">
          <w:rPr>
            <w:rFonts w:eastAsia="Times New Roman"/>
            <w:color w:val="000000"/>
            <w:sz w:val="23"/>
            <w:szCs w:val="23"/>
            <w:lang w:eastAsia="en-AU"/>
          </w:rPr>
          <w:t>Schedule 1</w:t>
        </w:r>
      </w:hyperlink>
      <w:r w:rsidRPr="00AD0DAB">
        <w:rPr>
          <w:rFonts w:eastAsia="Times New Roman"/>
          <w:color w:val="000000"/>
          <w:sz w:val="23"/>
          <w:szCs w:val="23"/>
          <w:lang w:eastAsia="en-AU"/>
        </w:rPr>
        <w:t xml:space="preserve"> must comply with the following conditions:</w:t>
      </w:r>
    </w:p>
    <w:p w14:paraId="211ED12C" w14:textId="77777777" w:rsidR="00AD0DAB" w:rsidRPr="00AD0DAB" w:rsidRDefault="00AD0DAB" w:rsidP="004C17F3">
      <w:pPr>
        <w:keepLines/>
        <w:numPr>
          <w:ilvl w:val="1"/>
          <w:numId w:val="4"/>
        </w:numPr>
        <w:tabs>
          <w:tab w:val="center" w:pos="1191"/>
          <w:tab w:val="left" w:pos="1588"/>
        </w:tabs>
        <w:autoSpaceDE w:val="0"/>
        <w:autoSpaceDN w:val="0"/>
        <w:adjustRightInd w:val="0"/>
        <w:spacing w:before="80" w:after="0" w:line="240" w:lineRule="auto"/>
        <w:ind w:left="1588" w:hanging="524"/>
        <w:jc w:val="left"/>
        <w:rPr>
          <w:rFonts w:eastAsia="Times New Roman"/>
          <w:color w:val="000000"/>
          <w:sz w:val="23"/>
          <w:szCs w:val="23"/>
          <w:lang w:eastAsia="en-AU"/>
        </w:rPr>
      </w:pPr>
      <w:r w:rsidRPr="00AD0DAB">
        <w:rPr>
          <w:rFonts w:eastAsia="Times New Roman"/>
          <w:color w:val="000000"/>
          <w:sz w:val="23"/>
          <w:szCs w:val="23"/>
          <w:lang w:eastAsia="en-AU"/>
        </w:rPr>
        <w:t xml:space="preserve">the club must maintain a constitution approved by the </w:t>
      </w:r>
      <w:proofErr w:type="gramStart"/>
      <w:r w:rsidRPr="00AD0DAB">
        <w:rPr>
          <w:rFonts w:eastAsia="Times New Roman"/>
          <w:color w:val="000000"/>
          <w:sz w:val="23"/>
          <w:szCs w:val="23"/>
          <w:lang w:eastAsia="en-AU"/>
        </w:rPr>
        <w:t>Registrar;</w:t>
      </w:r>
      <w:proofErr w:type="gramEnd"/>
    </w:p>
    <w:p w14:paraId="364B3A2F"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lastRenderedPageBreak/>
        <w:tab/>
        <w:t>(b)</w:t>
      </w:r>
      <w:r w:rsidRPr="00AD0DAB">
        <w:rPr>
          <w:rFonts w:eastAsia="Times New Roman"/>
          <w:color w:val="000000"/>
          <w:sz w:val="23"/>
          <w:szCs w:val="23"/>
          <w:lang w:eastAsia="en-AU"/>
        </w:rPr>
        <w:tab/>
        <w:t xml:space="preserve">the club must nominate and have members authorised by the Registrar (authorised persons). The club’s authorised person(s) </w:t>
      </w:r>
      <w:proofErr w:type="gramStart"/>
      <w:r w:rsidRPr="00AD0DAB">
        <w:rPr>
          <w:rFonts w:eastAsia="Times New Roman"/>
          <w:color w:val="000000"/>
          <w:sz w:val="23"/>
          <w:szCs w:val="23"/>
          <w:lang w:eastAsia="en-AU"/>
        </w:rPr>
        <w:t>are</w:t>
      </w:r>
      <w:proofErr w:type="gramEnd"/>
      <w:r w:rsidRPr="00AD0DAB">
        <w:rPr>
          <w:rFonts w:eastAsia="Times New Roman"/>
          <w:color w:val="000000"/>
          <w:sz w:val="23"/>
          <w:szCs w:val="23"/>
          <w:lang w:eastAsia="en-AU"/>
        </w:rPr>
        <w:t xml:space="preserv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w:t>
      </w:r>
      <w:proofErr w:type="gramStart"/>
      <w:r w:rsidRPr="00AD0DAB">
        <w:rPr>
          <w:rFonts w:eastAsia="Times New Roman"/>
          <w:color w:val="000000"/>
          <w:sz w:val="23"/>
          <w:szCs w:val="23"/>
          <w:lang w:eastAsia="en-AU"/>
        </w:rPr>
        <w:t>Registrar;</w:t>
      </w:r>
      <w:proofErr w:type="gramEnd"/>
    </w:p>
    <w:p w14:paraId="7F03F590"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(c)</w:t>
      </w:r>
      <w:r w:rsidRPr="00AD0DAB">
        <w:rPr>
          <w:rFonts w:eastAsia="Times New Roman"/>
          <w:color w:val="000000"/>
          <w:sz w:val="23"/>
          <w:szCs w:val="23"/>
          <w:lang w:eastAsia="en-AU"/>
        </w:rPr>
        <w:tab/>
        <w:t xml:space="preserve">the club must issue a prescribed </w:t>
      </w:r>
      <w:proofErr w:type="gramStart"/>
      <w:r w:rsidRPr="00AD0DAB">
        <w:rPr>
          <w:rFonts w:eastAsia="Times New Roman"/>
          <w:color w:val="000000"/>
          <w:sz w:val="23"/>
          <w:szCs w:val="23"/>
          <w:lang w:eastAsia="en-AU"/>
        </w:rPr>
        <w:t>log book</w:t>
      </w:r>
      <w:proofErr w:type="gramEnd"/>
      <w:r w:rsidRPr="00AD0DAB">
        <w:rPr>
          <w:rFonts w:eastAsia="Times New Roman"/>
          <w:color w:val="000000"/>
          <w:sz w:val="23"/>
          <w:szCs w:val="23"/>
          <w:lang w:eastAsia="en-AU"/>
        </w:rPr>
        <w:t xml:space="preserve"> to club members for each of their vehicles to record vehicle use;</w:t>
      </w:r>
    </w:p>
    <w:p w14:paraId="55F08302"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(d)</w:t>
      </w:r>
      <w:r w:rsidRPr="00AD0DAB">
        <w:rPr>
          <w:rFonts w:eastAsia="Times New Roman"/>
          <w:color w:val="000000"/>
          <w:sz w:val="23"/>
          <w:szCs w:val="23"/>
          <w:lang w:eastAsia="en-AU"/>
        </w:rPr>
        <w:tab/>
        <w:t xml:space="preserve">the club must cancel a member’s prescribed </w:t>
      </w:r>
      <w:proofErr w:type="gramStart"/>
      <w:r w:rsidRPr="00AD0DAB">
        <w:rPr>
          <w:rFonts w:eastAsia="Times New Roman"/>
          <w:color w:val="000000"/>
          <w:sz w:val="23"/>
          <w:szCs w:val="23"/>
          <w:lang w:eastAsia="en-AU"/>
        </w:rPr>
        <w:t>log book</w:t>
      </w:r>
      <w:proofErr w:type="gramEnd"/>
      <w:r w:rsidRPr="00AD0DAB">
        <w:rPr>
          <w:rFonts w:eastAsia="Times New Roman"/>
          <w:color w:val="000000"/>
          <w:sz w:val="23"/>
          <w:szCs w:val="23"/>
          <w:lang w:eastAsia="en-AU"/>
        </w:rPr>
        <w:t xml:space="preserve">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06DEBA93"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(e)</w:t>
      </w:r>
      <w:r w:rsidRPr="00AD0DAB">
        <w:rPr>
          <w:rFonts w:eastAsia="Times New Roman"/>
          <w:color w:val="000000"/>
          <w:sz w:val="23"/>
          <w:szCs w:val="23"/>
          <w:lang w:eastAsia="en-AU"/>
        </w:rPr>
        <w:tab/>
        <w:t xml:space="preserve">the club must create and maintain records detailing all its financial members, its authorised persons, all vehicles for which an MR334 form has been issued, all statutory declarations received and prescribed </w:t>
      </w:r>
      <w:proofErr w:type="gramStart"/>
      <w:r w:rsidRPr="00AD0DAB">
        <w:rPr>
          <w:rFonts w:eastAsia="Times New Roman"/>
          <w:color w:val="000000"/>
          <w:sz w:val="23"/>
          <w:szCs w:val="23"/>
          <w:lang w:eastAsia="en-AU"/>
        </w:rPr>
        <w:t>log books</w:t>
      </w:r>
      <w:proofErr w:type="gramEnd"/>
      <w:r w:rsidRPr="00AD0DAB">
        <w:rPr>
          <w:rFonts w:eastAsia="Times New Roman"/>
          <w:color w:val="000000"/>
          <w:sz w:val="23"/>
          <w:szCs w:val="23"/>
          <w:lang w:eastAsia="en-AU"/>
        </w:rPr>
        <w:t xml:space="preserve"> issued and returned to the club;</w:t>
      </w:r>
    </w:p>
    <w:p w14:paraId="29A83A86"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(f)</w:t>
      </w:r>
      <w:r w:rsidRPr="00AD0DAB">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35D9E519"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(g)</w:t>
      </w:r>
      <w:r w:rsidRPr="00AD0DAB">
        <w:rPr>
          <w:rFonts w:eastAsia="Times New Roman"/>
          <w:color w:val="000000"/>
          <w:sz w:val="23"/>
          <w:szCs w:val="23"/>
          <w:lang w:eastAsia="en-AU"/>
        </w:rPr>
        <w:tab/>
        <w:t xml:space="preserve">the club must ensure, as far as practicable, that all members comply with the Code of </w:t>
      </w:r>
      <w:proofErr w:type="gramStart"/>
      <w:r w:rsidRPr="00AD0DAB">
        <w:rPr>
          <w:rFonts w:eastAsia="Times New Roman"/>
          <w:color w:val="000000"/>
          <w:sz w:val="23"/>
          <w:szCs w:val="23"/>
          <w:lang w:eastAsia="en-AU"/>
        </w:rPr>
        <w:t>Practice;</w:t>
      </w:r>
      <w:proofErr w:type="gramEnd"/>
    </w:p>
    <w:p w14:paraId="0336AF53"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(h)</w:t>
      </w:r>
      <w:r w:rsidRPr="00AD0DAB">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w:t>
      </w:r>
      <w:proofErr w:type="gramStart"/>
      <w:r w:rsidRPr="00AD0DAB">
        <w:rPr>
          <w:rFonts w:eastAsia="Times New Roman"/>
          <w:color w:val="000000"/>
          <w:sz w:val="23"/>
          <w:szCs w:val="23"/>
          <w:lang w:eastAsia="en-AU"/>
        </w:rPr>
        <w:t>Scheme;</w:t>
      </w:r>
      <w:proofErr w:type="gramEnd"/>
      <w:r w:rsidRPr="00AD0DAB">
        <w:rPr>
          <w:rFonts w:eastAsia="Times New Roman"/>
          <w:color w:val="000000"/>
          <w:sz w:val="23"/>
          <w:szCs w:val="23"/>
          <w:lang w:eastAsia="en-AU"/>
        </w:rPr>
        <w:t xml:space="preserve"> </w:t>
      </w:r>
    </w:p>
    <w:p w14:paraId="63F0C251"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w:t>
      </w:r>
      <w:proofErr w:type="spellStart"/>
      <w:r w:rsidRPr="00AD0DAB">
        <w:rPr>
          <w:rFonts w:eastAsia="Times New Roman"/>
          <w:color w:val="000000"/>
          <w:sz w:val="23"/>
          <w:szCs w:val="23"/>
          <w:lang w:eastAsia="en-AU"/>
        </w:rPr>
        <w:t>i</w:t>
      </w:r>
      <w:proofErr w:type="spellEnd"/>
      <w:r w:rsidRPr="00AD0DAB">
        <w:rPr>
          <w:rFonts w:eastAsia="Times New Roman"/>
          <w:color w:val="000000"/>
          <w:sz w:val="23"/>
          <w:szCs w:val="23"/>
          <w:lang w:eastAsia="en-AU"/>
        </w:rPr>
        <w:t>)</w:t>
      </w:r>
      <w:r w:rsidRPr="00AD0DAB">
        <w:rPr>
          <w:rFonts w:eastAsia="Times New Roman"/>
          <w:color w:val="000000"/>
          <w:sz w:val="23"/>
          <w:szCs w:val="23"/>
          <w:lang w:eastAsia="en-AU"/>
        </w:rPr>
        <w:tab/>
        <w:t xml:space="preserve">the club must provide to the Registrar, within 2 months after the end of the club’s financial year, an annual report detailing members from that financial year with vehicles registered under the Scheme who are no longer financial members of the </w:t>
      </w:r>
      <w:proofErr w:type="gramStart"/>
      <w:r w:rsidRPr="00AD0DAB">
        <w:rPr>
          <w:rFonts w:eastAsia="Times New Roman"/>
          <w:color w:val="000000"/>
          <w:sz w:val="23"/>
          <w:szCs w:val="23"/>
          <w:lang w:eastAsia="en-AU"/>
        </w:rPr>
        <w:t>club;</w:t>
      </w:r>
      <w:proofErr w:type="gramEnd"/>
    </w:p>
    <w:p w14:paraId="265B7BFD" w14:textId="77777777" w:rsidR="00AD0DAB" w:rsidRPr="00AD0DAB" w:rsidRDefault="00AD0DAB" w:rsidP="00AD0DAB">
      <w:pPr>
        <w:keepLines/>
        <w:tabs>
          <w:tab w:val="center" w:pos="1191"/>
          <w:tab w:val="left" w:pos="1588"/>
        </w:tabs>
        <w:autoSpaceDE w:val="0"/>
        <w:autoSpaceDN w:val="0"/>
        <w:adjustRightInd w:val="0"/>
        <w:spacing w:before="80" w:after="0" w:line="240" w:lineRule="auto"/>
        <w:ind w:left="1588" w:hanging="794"/>
        <w:jc w:val="left"/>
        <w:rPr>
          <w:rFonts w:eastAsia="Times New Roman"/>
          <w:color w:val="000000"/>
          <w:sz w:val="23"/>
          <w:szCs w:val="23"/>
          <w:lang w:eastAsia="en-AU"/>
        </w:rPr>
      </w:pPr>
      <w:r w:rsidRPr="00AD0DAB">
        <w:rPr>
          <w:rFonts w:eastAsia="Times New Roman"/>
          <w:color w:val="000000"/>
          <w:sz w:val="23"/>
          <w:szCs w:val="23"/>
          <w:lang w:eastAsia="en-AU"/>
        </w:rPr>
        <w:tab/>
        <w:t>(j)</w:t>
      </w:r>
      <w:r w:rsidRPr="00AD0DAB">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14:paraId="1EB06C3C" w14:textId="77777777" w:rsidR="00AD0DAB" w:rsidRPr="00AD0DAB" w:rsidRDefault="00AD0DAB" w:rsidP="00AD0DA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D0DAB">
        <w:rPr>
          <w:rFonts w:eastAsia="Times New Roman"/>
          <w:b/>
          <w:bCs/>
          <w:color w:val="000000"/>
          <w:sz w:val="20"/>
          <w:szCs w:val="20"/>
          <w:lang w:eastAsia="en-AU"/>
        </w:rPr>
        <w:t>Note—</w:t>
      </w:r>
    </w:p>
    <w:p w14:paraId="7134ECAC" w14:textId="77777777" w:rsidR="00AD0DAB" w:rsidRPr="00AD0DAB" w:rsidRDefault="00AD0DAB" w:rsidP="00AD0DA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D0DAB">
        <w:rPr>
          <w:rFonts w:eastAsia="Times New Roman"/>
          <w:color w:val="000000"/>
          <w:sz w:val="20"/>
          <w:szCs w:val="20"/>
          <w:lang w:eastAsia="en-AU"/>
        </w:rPr>
        <w:t xml:space="preserve">Under regulation 16(3)(c) of the </w:t>
      </w:r>
      <w:hyperlink r:id="rId25" w:history="1">
        <w:r w:rsidRPr="00AD0DAB">
          <w:rPr>
            <w:rFonts w:eastAsia="Times New Roman"/>
            <w:i/>
            <w:iCs/>
            <w:color w:val="000000"/>
            <w:sz w:val="20"/>
            <w:szCs w:val="20"/>
            <w:lang w:eastAsia="en-AU"/>
          </w:rPr>
          <w:t>Motor Vehicles Regulations 2010</w:t>
        </w:r>
      </w:hyperlink>
      <w:r w:rsidRPr="00AD0DAB">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16686924" w14:textId="77777777" w:rsidR="00AD0DAB" w:rsidRPr="00AD0DAB" w:rsidRDefault="00AD0DAB" w:rsidP="00AD0DA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D0DAB">
        <w:rPr>
          <w:rFonts w:eastAsia="Times New Roman"/>
          <w:b/>
          <w:bCs/>
          <w:color w:val="000000"/>
          <w:sz w:val="32"/>
          <w:szCs w:val="32"/>
          <w:lang w:eastAsia="en-AU"/>
        </w:rPr>
        <w:t>Schedule 1—Recognised motor vehicle clubs</w:t>
      </w:r>
    </w:p>
    <w:p w14:paraId="3E9637DC" w14:textId="77777777" w:rsidR="00AD0DAB" w:rsidRPr="00AD0DAB" w:rsidRDefault="00AD0DAB" w:rsidP="00AD0DAB">
      <w:pPr>
        <w:keepLines/>
        <w:autoSpaceDE w:val="0"/>
        <w:autoSpaceDN w:val="0"/>
        <w:adjustRightInd w:val="0"/>
        <w:spacing w:before="120" w:after="0" w:line="240" w:lineRule="auto"/>
        <w:jc w:val="left"/>
        <w:rPr>
          <w:rFonts w:eastAsia="Times New Roman"/>
          <w:b/>
          <w:bCs/>
          <w:color w:val="000000"/>
          <w:sz w:val="23"/>
          <w:szCs w:val="23"/>
          <w:lang w:eastAsia="en-AU"/>
        </w:rPr>
      </w:pPr>
      <w:r w:rsidRPr="00AD0DAB">
        <w:rPr>
          <w:rFonts w:eastAsia="Times New Roman"/>
          <w:b/>
          <w:bCs/>
          <w:color w:val="000000"/>
          <w:sz w:val="23"/>
          <w:szCs w:val="23"/>
          <w:lang w:eastAsia="en-AU"/>
        </w:rPr>
        <w:t>Historic, left-hand drive and street rod motor vehicle clubs</w:t>
      </w:r>
    </w:p>
    <w:p w14:paraId="23E9CC17" w14:textId="77777777" w:rsidR="00AD0DAB" w:rsidRPr="00AD0DAB" w:rsidRDefault="00AD0DAB" w:rsidP="00AD0DAB">
      <w:pPr>
        <w:keepNext/>
        <w:keepLines/>
        <w:autoSpaceDE w:val="0"/>
        <w:autoSpaceDN w:val="0"/>
        <w:adjustRightInd w:val="0"/>
        <w:spacing w:before="120" w:after="0" w:line="240" w:lineRule="auto"/>
        <w:jc w:val="left"/>
        <w:rPr>
          <w:rFonts w:ascii="Arial" w:eastAsia="Times New Roman" w:hAnsi="Arial" w:cs="Arial"/>
          <w:sz w:val="22"/>
          <w:lang w:eastAsia="en-AU"/>
        </w:rPr>
      </w:pPr>
      <w:r w:rsidRPr="00AD0DAB">
        <w:rPr>
          <w:rFonts w:eastAsia="Times New Roman"/>
          <w:sz w:val="23"/>
          <w:szCs w:val="23"/>
          <w:lang w:eastAsia="en-AU"/>
        </w:rPr>
        <w:t>SA 4WD and Touring Club Incorporated</w:t>
      </w:r>
    </w:p>
    <w:p w14:paraId="5B4747AD" w14:textId="77777777" w:rsidR="00AD0DAB" w:rsidRPr="00AD0DAB" w:rsidRDefault="00AD0DAB" w:rsidP="00AD0DA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D0DAB">
        <w:rPr>
          <w:rFonts w:eastAsia="Times New Roman"/>
          <w:b/>
          <w:bCs/>
          <w:color w:val="000000"/>
          <w:sz w:val="26"/>
          <w:szCs w:val="26"/>
          <w:lang w:eastAsia="en-AU"/>
        </w:rPr>
        <w:t>Made by Stuart Gilbert, Deputy Registrar of Motor Vehicles</w:t>
      </w:r>
    </w:p>
    <w:p w14:paraId="58958FF6" w14:textId="77777777" w:rsidR="00AD0DAB" w:rsidRPr="00AD0DAB" w:rsidRDefault="00AD0DAB" w:rsidP="00AD0DAB">
      <w:pPr>
        <w:spacing w:after="0" w:line="240" w:lineRule="auto"/>
        <w:jc w:val="left"/>
        <w:rPr>
          <w:sz w:val="23"/>
          <w:szCs w:val="23"/>
          <w:lang w:eastAsia="en-AU"/>
        </w:rPr>
      </w:pPr>
      <w:r w:rsidRPr="00AD0DAB">
        <w:rPr>
          <w:sz w:val="23"/>
          <w:szCs w:val="23"/>
          <w:lang w:eastAsia="en-AU"/>
        </w:rPr>
        <w:t>On 24 February 2023</w:t>
      </w:r>
    </w:p>
    <w:p w14:paraId="7CC0C195" w14:textId="77777777" w:rsidR="00AD0DAB" w:rsidRPr="00AD0DAB" w:rsidRDefault="00AD0DAB" w:rsidP="00AD0DAB">
      <w:pPr>
        <w:pBdr>
          <w:bottom w:val="single" w:sz="4" w:space="1" w:color="auto"/>
        </w:pBdr>
        <w:spacing w:after="0" w:line="52" w:lineRule="exact"/>
        <w:jc w:val="center"/>
        <w:rPr>
          <w:rFonts w:eastAsia="Times New Roman"/>
          <w:sz w:val="24"/>
          <w:szCs w:val="24"/>
          <w:lang w:eastAsia="en-AU"/>
        </w:rPr>
      </w:pPr>
    </w:p>
    <w:p w14:paraId="09CF5C94" w14:textId="77777777" w:rsidR="00AD0DAB" w:rsidRPr="00AD0DAB" w:rsidRDefault="00AD0DAB" w:rsidP="00AD0DAB">
      <w:pPr>
        <w:pBdr>
          <w:top w:val="single" w:sz="4" w:space="1" w:color="auto"/>
        </w:pBdr>
        <w:spacing w:before="34" w:after="0" w:line="14" w:lineRule="exact"/>
        <w:jc w:val="center"/>
        <w:rPr>
          <w:rFonts w:eastAsia="Times New Roman"/>
          <w:sz w:val="24"/>
          <w:szCs w:val="24"/>
          <w:lang w:eastAsia="en-AU"/>
        </w:rPr>
      </w:pPr>
    </w:p>
    <w:p w14:paraId="50AA6908" w14:textId="77777777" w:rsidR="001561FF" w:rsidRPr="001561FF" w:rsidRDefault="001561FF" w:rsidP="00403BC2">
      <w:pPr>
        <w:pStyle w:val="Heading2"/>
      </w:pPr>
      <w:bookmarkStart w:id="25" w:name="_Toc129248039"/>
      <w:r w:rsidRPr="001561FF">
        <w:lastRenderedPageBreak/>
        <w:t>Petroleum and Geothermal Energy Act 2000</w:t>
      </w:r>
      <w:bookmarkEnd w:id="25"/>
    </w:p>
    <w:p w14:paraId="348C3A4A" w14:textId="77777777" w:rsidR="001561FF" w:rsidRPr="001561FF" w:rsidRDefault="001561FF" w:rsidP="001561FF">
      <w:pPr>
        <w:jc w:val="center"/>
        <w:rPr>
          <w:i/>
          <w:szCs w:val="17"/>
        </w:rPr>
      </w:pPr>
      <w:r w:rsidRPr="001561FF">
        <w:rPr>
          <w:i/>
          <w:szCs w:val="17"/>
        </w:rPr>
        <w:t>Grant of Geothermal Exploration Licence —GEL 780</w:t>
      </w:r>
    </w:p>
    <w:p w14:paraId="02A4EF52" w14:textId="77777777" w:rsidR="001561FF" w:rsidRPr="001561FF" w:rsidRDefault="001561FF" w:rsidP="001561FF">
      <w:pPr>
        <w:rPr>
          <w:rFonts w:eastAsia="Times New Roman"/>
          <w:szCs w:val="17"/>
        </w:rPr>
      </w:pPr>
      <w:r w:rsidRPr="001561FF">
        <w:rPr>
          <w:rFonts w:eastAsia="Times New Roman"/>
          <w:szCs w:val="17"/>
        </w:rPr>
        <w:t xml:space="preserve">Pursuant to section 92(1) of the </w:t>
      </w:r>
      <w:r w:rsidRPr="001561FF">
        <w:rPr>
          <w:rFonts w:eastAsia="Times New Roman"/>
          <w:i/>
          <w:iCs/>
          <w:szCs w:val="17"/>
        </w:rPr>
        <w:t>Petroleum and Geothermal Energy Act 2000</w:t>
      </w:r>
      <w:r w:rsidRPr="001561FF">
        <w:rPr>
          <w:rFonts w:eastAsia="Times New Roman"/>
          <w:szCs w:val="17"/>
        </w:rPr>
        <w:t xml:space="preserve">, notice is hereby given that the undermentioned Geothermal Exploration Licence has been granted under the provisions of the </w:t>
      </w:r>
      <w:r w:rsidRPr="001561FF">
        <w:rPr>
          <w:rFonts w:eastAsia="Times New Roman"/>
          <w:i/>
          <w:szCs w:val="17"/>
        </w:rPr>
        <w:t>Petroleum and Geothermal Energy Act 2000</w:t>
      </w:r>
      <w:r w:rsidRPr="001561FF">
        <w:rPr>
          <w:rFonts w:eastAsia="Times New Roman"/>
          <w:szCs w:val="17"/>
        </w:rPr>
        <w:t>, pursuant to delegated powers dated 29 June 2018.</w:t>
      </w:r>
    </w:p>
    <w:tbl>
      <w:tblPr>
        <w:tblW w:w="5000" w:type="pct"/>
        <w:tblLook w:val="04A0" w:firstRow="1" w:lastRow="0" w:firstColumn="1" w:lastColumn="0" w:noHBand="0" w:noVBand="1"/>
      </w:tblPr>
      <w:tblGrid>
        <w:gridCol w:w="1574"/>
        <w:gridCol w:w="2082"/>
        <w:gridCol w:w="1966"/>
        <w:gridCol w:w="1908"/>
        <w:gridCol w:w="1824"/>
      </w:tblGrid>
      <w:tr w:rsidR="001561FF" w:rsidRPr="001561FF" w14:paraId="4B0570D2" w14:textId="77777777" w:rsidTr="00360F04">
        <w:tc>
          <w:tcPr>
            <w:tcW w:w="841" w:type="pct"/>
            <w:tcBorders>
              <w:top w:val="single" w:sz="4" w:space="0" w:color="auto"/>
              <w:bottom w:val="single" w:sz="4" w:space="0" w:color="auto"/>
            </w:tcBorders>
            <w:vAlign w:val="center"/>
            <w:hideMark/>
          </w:tcPr>
          <w:p w14:paraId="0C7DC661"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No. of Licence</w:t>
            </w:r>
          </w:p>
        </w:tc>
        <w:tc>
          <w:tcPr>
            <w:tcW w:w="1113" w:type="pct"/>
            <w:tcBorders>
              <w:top w:val="single" w:sz="4" w:space="0" w:color="auto"/>
              <w:bottom w:val="single" w:sz="4" w:space="0" w:color="auto"/>
            </w:tcBorders>
            <w:vAlign w:val="center"/>
            <w:hideMark/>
          </w:tcPr>
          <w:p w14:paraId="50302373"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Licensee</w:t>
            </w:r>
          </w:p>
        </w:tc>
        <w:tc>
          <w:tcPr>
            <w:tcW w:w="1051" w:type="pct"/>
            <w:tcBorders>
              <w:top w:val="single" w:sz="4" w:space="0" w:color="auto"/>
              <w:bottom w:val="single" w:sz="4" w:space="0" w:color="auto"/>
            </w:tcBorders>
            <w:vAlign w:val="center"/>
            <w:hideMark/>
          </w:tcPr>
          <w:p w14:paraId="61CCC3B0"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Locality</w:t>
            </w:r>
          </w:p>
        </w:tc>
        <w:tc>
          <w:tcPr>
            <w:tcW w:w="1020" w:type="pct"/>
            <w:tcBorders>
              <w:top w:val="single" w:sz="4" w:space="0" w:color="auto"/>
              <w:bottom w:val="single" w:sz="4" w:space="0" w:color="auto"/>
            </w:tcBorders>
            <w:vAlign w:val="center"/>
            <w:hideMark/>
          </w:tcPr>
          <w:p w14:paraId="077C2E74"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Effective Date of Surrender</w:t>
            </w:r>
          </w:p>
        </w:tc>
        <w:tc>
          <w:tcPr>
            <w:tcW w:w="975" w:type="pct"/>
            <w:tcBorders>
              <w:top w:val="single" w:sz="4" w:space="0" w:color="auto"/>
              <w:bottom w:val="single" w:sz="4" w:space="0" w:color="auto"/>
            </w:tcBorders>
            <w:vAlign w:val="center"/>
            <w:hideMark/>
          </w:tcPr>
          <w:p w14:paraId="420EC0C1" w14:textId="77777777" w:rsidR="001561FF" w:rsidRPr="001561FF" w:rsidRDefault="001561FF" w:rsidP="001561FF">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b/>
                <w:spacing w:val="-2"/>
                <w:szCs w:val="17"/>
              </w:rPr>
            </w:pPr>
            <w:r w:rsidRPr="001561FF">
              <w:rPr>
                <w:rFonts w:eastAsia="Times New Roman"/>
                <w:b/>
                <w:spacing w:val="-2"/>
                <w:szCs w:val="17"/>
              </w:rPr>
              <w:t>Reference</w:t>
            </w:r>
          </w:p>
        </w:tc>
      </w:tr>
      <w:tr w:rsidR="001561FF" w:rsidRPr="001561FF" w14:paraId="6F1BB184" w14:textId="77777777" w:rsidTr="00360F04">
        <w:trPr>
          <w:trHeight w:val="353"/>
        </w:trPr>
        <w:tc>
          <w:tcPr>
            <w:tcW w:w="841" w:type="pct"/>
            <w:tcBorders>
              <w:top w:val="single" w:sz="4" w:space="0" w:color="auto"/>
              <w:bottom w:val="single" w:sz="4" w:space="0" w:color="auto"/>
            </w:tcBorders>
            <w:vAlign w:val="center"/>
            <w:hideMark/>
          </w:tcPr>
          <w:p w14:paraId="2AC617C9"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rFonts w:eastAsia="Times New Roman"/>
                <w:spacing w:val="-2"/>
                <w:szCs w:val="17"/>
              </w:rPr>
              <w:t>GEL 780</w:t>
            </w:r>
          </w:p>
        </w:tc>
        <w:tc>
          <w:tcPr>
            <w:tcW w:w="1113" w:type="pct"/>
            <w:tcBorders>
              <w:top w:val="single" w:sz="4" w:space="0" w:color="auto"/>
              <w:bottom w:val="single" w:sz="4" w:space="0" w:color="auto"/>
            </w:tcBorders>
            <w:vAlign w:val="center"/>
            <w:hideMark/>
          </w:tcPr>
          <w:p w14:paraId="0C8B384A"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szCs w:val="17"/>
              </w:rPr>
              <w:t>Adelaide Energy Pty Ltd</w:t>
            </w:r>
          </w:p>
        </w:tc>
        <w:tc>
          <w:tcPr>
            <w:tcW w:w="1051" w:type="pct"/>
            <w:tcBorders>
              <w:top w:val="single" w:sz="4" w:space="0" w:color="auto"/>
              <w:bottom w:val="single" w:sz="4" w:space="0" w:color="auto"/>
            </w:tcBorders>
            <w:vAlign w:val="center"/>
          </w:tcPr>
          <w:p w14:paraId="53FB202F"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szCs w:val="17"/>
              </w:rPr>
              <w:t>Otway Basin</w:t>
            </w:r>
          </w:p>
        </w:tc>
        <w:tc>
          <w:tcPr>
            <w:tcW w:w="1020" w:type="pct"/>
            <w:tcBorders>
              <w:top w:val="single" w:sz="4" w:space="0" w:color="auto"/>
              <w:bottom w:val="single" w:sz="4" w:space="0" w:color="auto"/>
            </w:tcBorders>
            <w:shd w:val="clear" w:color="auto" w:fill="auto"/>
            <w:vAlign w:val="center"/>
            <w:hideMark/>
          </w:tcPr>
          <w:p w14:paraId="640E98D8"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szCs w:val="17"/>
              </w:rPr>
              <w:t>152.58</w:t>
            </w:r>
          </w:p>
        </w:tc>
        <w:tc>
          <w:tcPr>
            <w:tcW w:w="975" w:type="pct"/>
            <w:tcBorders>
              <w:top w:val="single" w:sz="4" w:space="0" w:color="auto"/>
              <w:bottom w:val="single" w:sz="4" w:space="0" w:color="auto"/>
            </w:tcBorders>
            <w:vAlign w:val="center"/>
            <w:hideMark/>
          </w:tcPr>
          <w:p w14:paraId="1F0A7448"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szCs w:val="17"/>
              </w:rPr>
              <w:t>MER-2022/0479</w:t>
            </w:r>
          </w:p>
        </w:tc>
      </w:tr>
    </w:tbl>
    <w:p w14:paraId="1475FA1C" w14:textId="77777777" w:rsidR="001561FF" w:rsidRPr="001561FF" w:rsidRDefault="001561FF" w:rsidP="001561FF">
      <w:pPr>
        <w:spacing w:before="80"/>
        <w:jc w:val="center"/>
        <w:rPr>
          <w:smallCaps/>
          <w:szCs w:val="17"/>
        </w:rPr>
      </w:pPr>
      <w:r w:rsidRPr="001561FF">
        <w:rPr>
          <w:smallCaps/>
          <w:szCs w:val="17"/>
        </w:rPr>
        <w:t>Description of Areas</w:t>
      </w:r>
    </w:p>
    <w:p w14:paraId="0D08C00B" w14:textId="77777777" w:rsidR="001561FF" w:rsidRPr="001561FF" w:rsidRDefault="001561FF" w:rsidP="001561FF">
      <w:pPr>
        <w:spacing w:before="80"/>
        <w:rPr>
          <w:rFonts w:eastAsia="Times New Roman"/>
          <w:szCs w:val="17"/>
        </w:rPr>
      </w:pPr>
      <w:r w:rsidRPr="001561FF">
        <w:rPr>
          <w:rFonts w:eastAsia="Times New Roman"/>
          <w:szCs w:val="17"/>
        </w:rPr>
        <w:t xml:space="preserve">All that part of the State of South Australia, bounded as </w:t>
      </w:r>
      <w:proofErr w:type="gramStart"/>
      <w:r w:rsidRPr="001561FF">
        <w:rPr>
          <w:rFonts w:eastAsia="Times New Roman"/>
          <w:szCs w:val="17"/>
        </w:rPr>
        <w:t>follows:-</w:t>
      </w:r>
      <w:proofErr w:type="gramEnd"/>
    </w:p>
    <w:p w14:paraId="23BC1E7E" w14:textId="77777777" w:rsidR="001561FF" w:rsidRPr="001561FF" w:rsidRDefault="001561FF" w:rsidP="001561FF">
      <w:pPr>
        <w:spacing w:after="0"/>
        <w:ind w:left="142"/>
        <w:rPr>
          <w:rFonts w:eastAsia="Times New Roman"/>
          <w:szCs w:val="17"/>
        </w:rPr>
      </w:pPr>
      <w:r w:rsidRPr="001561FF">
        <w:rPr>
          <w:rFonts w:eastAsia="Times New Roman"/>
          <w:szCs w:val="17"/>
        </w:rPr>
        <w:t>Commencing at a point being the intersection of latitude 37°25'00"S GDA94</w:t>
      </w:r>
    </w:p>
    <w:p w14:paraId="02EA9FF8" w14:textId="77777777" w:rsidR="001561FF" w:rsidRPr="001561FF" w:rsidRDefault="001561FF" w:rsidP="001561FF">
      <w:pPr>
        <w:spacing w:after="0"/>
        <w:ind w:left="142"/>
        <w:rPr>
          <w:rFonts w:eastAsia="Times New Roman"/>
          <w:szCs w:val="17"/>
        </w:rPr>
      </w:pPr>
      <w:r w:rsidRPr="001561FF">
        <w:rPr>
          <w:rFonts w:eastAsia="Times New Roman"/>
          <w:szCs w:val="17"/>
        </w:rPr>
        <w:t>and longitude 140°46'00"E GDA94, thence east to longitude 140°54'00"E GDA94,</w:t>
      </w:r>
    </w:p>
    <w:p w14:paraId="7E07988C" w14:textId="77777777" w:rsidR="001561FF" w:rsidRPr="001561FF" w:rsidRDefault="001561FF" w:rsidP="001561FF">
      <w:pPr>
        <w:spacing w:after="0"/>
        <w:ind w:left="142"/>
        <w:rPr>
          <w:rFonts w:eastAsia="Times New Roman"/>
          <w:szCs w:val="17"/>
        </w:rPr>
      </w:pPr>
      <w:r w:rsidRPr="001561FF">
        <w:rPr>
          <w:rFonts w:eastAsia="Times New Roman"/>
          <w:szCs w:val="17"/>
        </w:rPr>
        <w:t>south to latitude 37°31'00"S GDA94, west to longitude 140°50'00"E GDA94,</w:t>
      </w:r>
    </w:p>
    <w:p w14:paraId="0474408E" w14:textId="77777777" w:rsidR="001561FF" w:rsidRPr="001561FF" w:rsidRDefault="001561FF" w:rsidP="001561FF">
      <w:pPr>
        <w:spacing w:after="0"/>
        <w:ind w:left="142"/>
        <w:rPr>
          <w:rFonts w:eastAsia="Times New Roman"/>
          <w:szCs w:val="17"/>
        </w:rPr>
      </w:pPr>
      <w:r w:rsidRPr="001561FF">
        <w:rPr>
          <w:rFonts w:eastAsia="Times New Roman"/>
          <w:szCs w:val="17"/>
        </w:rPr>
        <w:t>south to latitude 37°33'00"S GDA94, west to longitude 140°46'00"E GDA94,</w:t>
      </w:r>
    </w:p>
    <w:p w14:paraId="7ADD3E35" w14:textId="77777777" w:rsidR="001561FF" w:rsidRPr="001561FF" w:rsidRDefault="001561FF" w:rsidP="001561FF">
      <w:pPr>
        <w:ind w:left="142"/>
        <w:rPr>
          <w:rFonts w:eastAsia="Times New Roman"/>
          <w:szCs w:val="17"/>
        </w:rPr>
      </w:pPr>
      <w:r w:rsidRPr="001561FF">
        <w:rPr>
          <w:rFonts w:eastAsia="Times New Roman"/>
          <w:szCs w:val="17"/>
        </w:rPr>
        <w:t>and north to the point of commencement.</w:t>
      </w:r>
    </w:p>
    <w:p w14:paraId="14A8610E" w14:textId="77777777" w:rsidR="001561FF" w:rsidRPr="001561FF" w:rsidRDefault="001561FF" w:rsidP="001561FF">
      <w:pPr>
        <w:spacing w:before="80"/>
        <w:rPr>
          <w:rFonts w:eastAsia="Times New Roman"/>
          <w:szCs w:val="17"/>
        </w:rPr>
      </w:pPr>
      <w:r w:rsidRPr="001561FF">
        <w:rPr>
          <w:rFonts w:eastAsia="Times New Roman"/>
          <w:szCs w:val="17"/>
        </w:rPr>
        <w:t xml:space="preserve">AREA: </w:t>
      </w:r>
      <w:r w:rsidRPr="001561FF">
        <w:rPr>
          <w:rFonts w:eastAsia="Times New Roman"/>
          <w:b/>
          <w:bCs/>
          <w:szCs w:val="17"/>
        </w:rPr>
        <w:t>152.70</w:t>
      </w:r>
      <w:r w:rsidRPr="001561FF">
        <w:rPr>
          <w:rFonts w:eastAsia="Times New Roman"/>
          <w:szCs w:val="17"/>
        </w:rPr>
        <w:t xml:space="preserve"> square kilometres approximately.</w:t>
      </w:r>
    </w:p>
    <w:p w14:paraId="1AA01BD9" w14:textId="77777777" w:rsidR="001561FF" w:rsidRPr="001561FF" w:rsidRDefault="001561FF" w:rsidP="001561FF">
      <w:pPr>
        <w:spacing w:before="80"/>
        <w:rPr>
          <w:rFonts w:eastAsia="Times New Roman"/>
          <w:szCs w:val="17"/>
        </w:rPr>
      </w:pPr>
      <w:r w:rsidRPr="001561FF">
        <w:rPr>
          <w:rFonts w:eastAsia="Times New Roman"/>
          <w:szCs w:val="17"/>
        </w:rPr>
        <w:t>Date: 6 March 2023</w:t>
      </w:r>
    </w:p>
    <w:p w14:paraId="0B590B6F" w14:textId="77777777" w:rsidR="001561FF" w:rsidRPr="001561FF" w:rsidRDefault="001561FF" w:rsidP="001561FF">
      <w:pPr>
        <w:spacing w:after="0"/>
        <w:jc w:val="right"/>
        <w:rPr>
          <w:rFonts w:eastAsia="Times New Roman"/>
          <w:smallCaps/>
          <w:szCs w:val="20"/>
        </w:rPr>
      </w:pPr>
      <w:r w:rsidRPr="001561FF">
        <w:rPr>
          <w:rFonts w:eastAsia="Times New Roman"/>
          <w:smallCaps/>
          <w:szCs w:val="20"/>
        </w:rPr>
        <w:t>Nick Panagopoulos</w:t>
      </w:r>
    </w:p>
    <w:p w14:paraId="72184C41" w14:textId="77777777" w:rsidR="001561FF" w:rsidRPr="001561FF" w:rsidRDefault="001561FF" w:rsidP="001561FF">
      <w:pPr>
        <w:spacing w:after="0"/>
        <w:jc w:val="right"/>
        <w:rPr>
          <w:rFonts w:eastAsia="Times New Roman"/>
          <w:szCs w:val="17"/>
        </w:rPr>
      </w:pPr>
      <w:r w:rsidRPr="001561FF">
        <w:rPr>
          <w:rFonts w:eastAsia="Times New Roman"/>
          <w:szCs w:val="17"/>
        </w:rPr>
        <w:t>A/Executive Director</w:t>
      </w:r>
    </w:p>
    <w:p w14:paraId="29325CE4" w14:textId="77777777" w:rsidR="001561FF" w:rsidRPr="001561FF" w:rsidRDefault="001561FF" w:rsidP="001561FF">
      <w:pPr>
        <w:spacing w:after="0"/>
        <w:jc w:val="right"/>
        <w:rPr>
          <w:rFonts w:eastAsia="Times New Roman"/>
          <w:szCs w:val="17"/>
        </w:rPr>
      </w:pPr>
      <w:r w:rsidRPr="001561FF">
        <w:rPr>
          <w:rFonts w:eastAsia="Times New Roman"/>
          <w:szCs w:val="17"/>
        </w:rPr>
        <w:t>Energy Resources Division</w:t>
      </w:r>
    </w:p>
    <w:p w14:paraId="0C22534C" w14:textId="77777777" w:rsidR="001561FF" w:rsidRPr="001561FF" w:rsidRDefault="001561FF" w:rsidP="001561FF">
      <w:pPr>
        <w:spacing w:after="0"/>
        <w:jc w:val="right"/>
        <w:rPr>
          <w:rFonts w:eastAsia="Times New Roman"/>
          <w:szCs w:val="17"/>
        </w:rPr>
      </w:pPr>
      <w:r w:rsidRPr="001561FF">
        <w:rPr>
          <w:rFonts w:eastAsia="Times New Roman"/>
          <w:szCs w:val="17"/>
        </w:rPr>
        <w:t>Department for Energy and Mining</w:t>
      </w:r>
    </w:p>
    <w:p w14:paraId="1BE2547E" w14:textId="77777777" w:rsidR="001561FF" w:rsidRPr="001561FF" w:rsidRDefault="001561FF" w:rsidP="001561FF">
      <w:pPr>
        <w:spacing w:after="0"/>
        <w:jc w:val="right"/>
        <w:rPr>
          <w:rFonts w:eastAsia="Times New Roman"/>
          <w:szCs w:val="17"/>
        </w:rPr>
      </w:pPr>
      <w:r w:rsidRPr="001561FF">
        <w:rPr>
          <w:rFonts w:eastAsia="Times New Roman"/>
          <w:szCs w:val="17"/>
        </w:rPr>
        <w:t>Delegate of the Minister for Energy and Mining</w:t>
      </w:r>
    </w:p>
    <w:p w14:paraId="54D01CFF" w14:textId="77777777" w:rsidR="001561FF" w:rsidRPr="001561FF" w:rsidRDefault="001561FF" w:rsidP="001561FF">
      <w:pPr>
        <w:pBdr>
          <w:top w:val="single" w:sz="4" w:space="1" w:color="auto"/>
        </w:pBdr>
        <w:spacing w:before="100" w:after="0" w:line="14" w:lineRule="exact"/>
        <w:jc w:val="center"/>
        <w:rPr>
          <w:rFonts w:eastAsia="Times New Roman"/>
          <w:szCs w:val="17"/>
        </w:rPr>
      </w:pPr>
    </w:p>
    <w:p w14:paraId="158EC221" w14:textId="593C643A" w:rsidR="00925D2B" w:rsidRDefault="00925D2B" w:rsidP="001239BA">
      <w:pPr>
        <w:pStyle w:val="GG-body"/>
        <w:spacing w:after="0"/>
        <w:rPr>
          <w:lang w:val="en-US"/>
        </w:rPr>
      </w:pPr>
    </w:p>
    <w:p w14:paraId="63947E84" w14:textId="77777777" w:rsidR="001561FF" w:rsidRPr="009128D2" w:rsidRDefault="001561FF" w:rsidP="001561FF">
      <w:pPr>
        <w:pStyle w:val="GG-Title1"/>
      </w:pPr>
      <w:r w:rsidRPr="009128D2">
        <w:t>Petroleum and Geothermal Energy Act 2000</w:t>
      </w:r>
    </w:p>
    <w:p w14:paraId="52C667A4" w14:textId="77777777" w:rsidR="001561FF" w:rsidRPr="006B199E" w:rsidRDefault="001561FF" w:rsidP="001561FF">
      <w:pPr>
        <w:pStyle w:val="GG-Title3"/>
      </w:pPr>
      <w:r w:rsidRPr="006B199E">
        <w:t xml:space="preserve">Statement of Environmental </w:t>
      </w:r>
      <w:r w:rsidRPr="008A54DB">
        <w:t>Objectives</w:t>
      </w:r>
      <w:r>
        <w:t>—</w:t>
      </w:r>
      <w:r w:rsidRPr="008A54DB">
        <w:t>5 Year Review</w:t>
      </w:r>
      <w:r w:rsidRPr="006B199E">
        <w:t xml:space="preserve"> </w:t>
      </w:r>
    </w:p>
    <w:p w14:paraId="2082E8AE" w14:textId="77777777" w:rsidR="001561FF" w:rsidRPr="006B199E" w:rsidRDefault="001561FF" w:rsidP="001561FF">
      <w:pPr>
        <w:pStyle w:val="GG-body"/>
      </w:pPr>
      <w:r w:rsidRPr="006B199E">
        <w:t xml:space="preserve">PURSUANT to section 104(1) of the </w:t>
      </w:r>
      <w:r w:rsidRPr="006B199E">
        <w:rPr>
          <w:i/>
        </w:rPr>
        <w:t>Petroleum and Geothermal Energy Act 2000</w:t>
      </w:r>
      <w:r w:rsidRPr="006B199E">
        <w:t xml:space="preserve"> (the Act) I</w:t>
      </w:r>
      <w:r>
        <w:t xml:space="preserve">, </w:t>
      </w:r>
      <w:r>
        <w:rPr>
          <w:b/>
        </w:rPr>
        <w:t>Nick Panagopoulos</w:t>
      </w:r>
      <w:r w:rsidRPr="006B199E">
        <w:t>,</w:t>
      </w:r>
      <w:r>
        <w:t xml:space="preserve"> A/Executive Director Energy Resources Division</w:t>
      </w:r>
      <w:r w:rsidRPr="006B199E">
        <w:t>,</w:t>
      </w:r>
      <w:r>
        <w:t xml:space="preserve"> Department for Energy and Mining</w:t>
      </w:r>
      <w:r w:rsidRPr="006B199E">
        <w:t xml:space="preserve"> do hereby publish the following document as having been approved as a statement of environmental objectives under the Act.</w:t>
      </w:r>
    </w:p>
    <w:p w14:paraId="5925167A" w14:textId="77777777" w:rsidR="001561FF" w:rsidRPr="006B199E" w:rsidRDefault="001561FF" w:rsidP="001561FF">
      <w:pPr>
        <w:pStyle w:val="GG-body"/>
      </w:pPr>
      <w:r w:rsidRPr="006B199E">
        <w:t>Documents:</w:t>
      </w:r>
    </w:p>
    <w:p w14:paraId="7EDC3A28" w14:textId="77777777" w:rsidR="001561FF" w:rsidRPr="006B199E" w:rsidRDefault="001561FF" w:rsidP="004C17F3">
      <w:pPr>
        <w:pStyle w:val="GG-body"/>
        <w:numPr>
          <w:ilvl w:val="0"/>
          <w:numId w:val="5"/>
        </w:numPr>
        <w:ind w:left="426" w:hanging="284"/>
        <w:rPr>
          <w:bCs/>
          <w:lang w:val="en-US"/>
        </w:rPr>
      </w:pPr>
      <w:r>
        <w:rPr>
          <w:bCs/>
          <w:lang w:val="en-US"/>
        </w:rPr>
        <w:t>Department for Energy and Mining</w:t>
      </w:r>
      <w:r w:rsidRPr="00E22AED">
        <w:rPr>
          <w:bCs/>
          <w:lang w:val="en-US"/>
        </w:rPr>
        <w:t xml:space="preserve">, </w:t>
      </w:r>
      <w:r>
        <w:rPr>
          <w:bCs/>
          <w:lang w:val="en-US"/>
        </w:rPr>
        <w:t>Low impact and preliminary exploration and survey activities</w:t>
      </w:r>
      <w:r w:rsidRPr="00E22AED">
        <w:rPr>
          <w:bCs/>
          <w:lang w:val="en-US"/>
        </w:rPr>
        <w:t xml:space="preserve"> </w:t>
      </w:r>
      <w:r w:rsidRPr="006B199E">
        <w:rPr>
          <w:bCs/>
          <w:lang w:val="en-US"/>
        </w:rPr>
        <w:t xml:space="preserve">- Statement of Environmental Objectives, </w:t>
      </w:r>
      <w:r>
        <w:rPr>
          <w:bCs/>
          <w:lang w:val="en-US"/>
        </w:rPr>
        <w:t>January 2023</w:t>
      </w:r>
    </w:p>
    <w:p w14:paraId="61B009B0" w14:textId="77777777" w:rsidR="001561FF" w:rsidRPr="006B199E" w:rsidRDefault="001561FF" w:rsidP="001561FF">
      <w:pPr>
        <w:pStyle w:val="GG-body"/>
        <w:jc w:val="left"/>
      </w:pPr>
      <w:r w:rsidRPr="006B199E">
        <w:t>This document is available for public inspection on the Environmental Register section of the following webpage - (</w:t>
      </w:r>
      <w:hyperlink r:id="rId26" w:history="1">
        <w:r w:rsidRPr="003003EE">
          <w:rPr>
            <w:rStyle w:val="Hyperlink"/>
          </w:rPr>
          <w:t>https://www.petroleum.sa.gov.au/regulation/environmental-register</w:t>
        </w:r>
      </w:hyperlink>
      <w:r w:rsidRPr="006B199E">
        <w:t>) or at the Public Office determined pursuant to section 107 (1) of the Act to be at:</w:t>
      </w:r>
    </w:p>
    <w:p w14:paraId="39709A33" w14:textId="77777777" w:rsidR="001561FF" w:rsidRPr="006B199E" w:rsidRDefault="001561FF" w:rsidP="001561FF">
      <w:pPr>
        <w:pStyle w:val="GG-body"/>
        <w:spacing w:after="0"/>
        <w:ind w:left="160"/>
      </w:pPr>
      <w:r w:rsidRPr="006B199E">
        <w:t>Energy Resources Division</w:t>
      </w:r>
    </w:p>
    <w:p w14:paraId="2FD87AA2" w14:textId="77777777" w:rsidR="001561FF" w:rsidRPr="006B199E" w:rsidRDefault="001561FF" w:rsidP="001561FF">
      <w:pPr>
        <w:pStyle w:val="GG-body"/>
        <w:spacing w:after="0"/>
        <w:ind w:left="160"/>
      </w:pPr>
      <w:r w:rsidRPr="006B199E">
        <w:t>Customer Services</w:t>
      </w:r>
    </w:p>
    <w:p w14:paraId="1EE5661B" w14:textId="77777777" w:rsidR="001561FF" w:rsidRPr="006B199E" w:rsidRDefault="001561FF" w:rsidP="001561FF">
      <w:pPr>
        <w:pStyle w:val="GG-body"/>
        <w:spacing w:after="0"/>
        <w:ind w:left="160"/>
      </w:pPr>
      <w:r>
        <w:t>Level 4</w:t>
      </w:r>
      <w:r w:rsidRPr="006B199E">
        <w:t xml:space="preserve"> </w:t>
      </w:r>
    </w:p>
    <w:p w14:paraId="618AD7B3" w14:textId="77777777" w:rsidR="001561FF" w:rsidRPr="006B199E" w:rsidRDefault="001561FF" w:rsidP="001561FF">
      <w:pPr>
        <w:pStyle w:val="GG-body"/>
        <w:spacing w:after="0"/>
        <w:ind w:left="160"/>
      </w:pPr>
      <w:r>
        <w:t xml:space="preserve">11 </w:t>
      </w:r>
      <w:proofErr w:type="spellStart"/>
      <w:r>
        <w:t>Waymouth</w:t>
      </w:r>
      <w:proofErr w:type="spellEnd"/>
      <w:r w:rsidRPr="006B199E">
        <w:t xml:space="preserve"> Street</w:t>
      </w:r>
    </w:p>
    <w:p w14:paraId="2681C938" w14:textId="77777777" w:rsidR="001561FF" w:rsidRPr="006B199E" w:rsidRDefault="001561FF" w:rsidP="001561FF">
      <w:pPr>
        <w:pStyle w:val="GG-body"/>
        <w:ind w:left="160"/>
      </w:pPr>
      <w:r w:rsidRPr="006B199E">
        <w:t>Adelaide SA 5000</w:t>
      </w:r>
    </w:p>
    <w:p w14:paraId="5C111EFE" w14:textId="77777777" w:rsidR="001561FF" w:rsidRDefault="001561FF" w:rsidP="001561FF">
      <w:pPr>
        <w:pStyle w:val="GG-SDated"/>
      </w:pPr>
      <w:r w:rsidRPr="005921AE">
        <w:t>Dated</w:t>
      </w:r>
      <w:r w:rsidRPr="000F1E70">
        <w:t xml:space="preserve">: </w:t>
      </w:r>
      <w:r>
        <w:t>9 March 2023</w:t>
      </w:r>
    </w:p>
    <w:p w14:paraId="17DED237" w14:textId="77777777" w:rsidR="001561FF" w:rsidRDefault="001561FF" w:rsidP="001561FF">
      <w:pPr>
        <w:pStyle w:val="GG-SName"/>
      </w:pPr>
      <w:r>
        <w:t>NICK PANAGOPOULOS</w:t>
      </w:r>
    </w:p>
    <w:p w14:paraId="5A333696" w14:textId="77777777" w:rsidR="001561FF" w:rsidRDefault="001561FF" w:rsidP="001561FF">
      <w:pPr>
        <w:pStyle w:val="GG-SName"/>
        <w:rPr>
          <w:bCs/>
          <w:smallCaps w:val="0"/>
          <w:szCs w:val="17"/>
          <w:lang w:val="en-US"/>
        </w:rPr>
      </w:pPr>
      <w:r>
        <w:rPr>
          <w:bCs/>
          <w:smallCaps w:val="0"/>
          <w:szCs w:val="17"/>
          <w:lang w:val="en-US"/>
        </w:rPr>
        <w:t>A/</w:t>
      </w:r>
      <w:r w:rsidRPr="0006267F">
        <w:rPr>
          <w:bCs/>
          <w:smallCaps w:val="0"/>
          <w:szCs w:val="17"/>
          <w:lang w:val="en-US"/>
        </w:rPr>
        <w:t>Executive Director</w:t>
      </w:r>
    </w:p>
    <w:p w14:paraId="79C1F194" w14:textId="77777777" w:rsidR="001561FF" w:rsidRDefault="001561FF" w:rsidP="001561FF">
      <w:pPr>
        <w:pStyle w:val="GG-SName"/>
        <w:rPr>
          <w:bCs/>
          <w:smallCaps w:val="0"/>
          <w:szCs w:val="17"/>
          <w:lang w:val="en-US"/>
        </w:rPr>
      </w:pPr>
      <w:r w:rsidRPr="0006267F">
        <w:rPr>
          <w:bCs/>
          <w:smallCaps w:val="0"/>
          <w:szCs w:val="17"/>
          <w:lang w:val="en-US"/>
        </w:rPr>
        <w:t>Energy Resources Division</w:t>
      </w:r>
    </w:p>
    <w:p w14:paraId="205DB9D9" w14:textId="77777777" w:rsidR="001561FF" w:rsidRPr="00257018" w:rsidRDefault="001561FF" w:rsidP="001561FF">
      <w:pPr>
        <w:pStyle w:val="GG-SName"/>
        <w:rPr>
          <w:bCs/>
          <w:smallCaps w:val="0"/>
          <w:szCs w:val="17"/>
        </w:rPr>
      </w:pPr>
      <w:r>
        <w:rPr>
          <w:bCs/>
          <w:smallCaps w:val="0"/>
          <w:szCs w:val="17"/>
        </w:rPr>
        <w:t>D</w:t>
      </w:r>
      <w:r w:rsidRPr="00257018">
        <w:rPr>
          <w:bCs/>
          <w:smallCaps w:val="0"/>
          <w:szCs w:val="17"/>
        </w:rPr>
        <w:t xml:space="preserve">epartment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46AF6FB5" w14:textId="77777777" w:rsidR="001561FF" w:rsidRDefault="001561FF" w:rsidP="001561FF">
      <w:pPr>
        <w:pStyle w:val="GG-SName"/>
        <w:rPr>
          <w:bCs/>
          <w:smallCaps w:val="0"/>
          <w:szCs w:val="17"/>
        </w:rPr>
      </w:pPr>
      <w:r>
        <w:rPr>
          <w:bCs/>
          <w:smallCaps w:val="0"/>
          <w:szCs w:val="17"/>
        </w:rPr>
        <w:t>D</w:t>
      </w:r>
      <w:r w:rsidRPr="00257018">
        <w:rPr>
          <w:bCs/>
          <w:smallCaps w:val="0"/>
          <w:szCs w:val="17"/>
        </w:rPr>
        <w:t xml:space="preserve">elegate of the </w:t>
      </w:r>
      <w:r>
        <w:rPr>
          <w:bCs/>
          <w:smallCaps w:val="0"/>
          <w:szCs w:val="17"/>
        </w:rPr>
        <w:t>M</w:t>
      </w:r>
      <w:r w:rsidRPr="00257018">
        <w:rPr>
          <w:bCs/>
          <w:smallCaps w:val="0"/>
          <w:szCs w:val="17"/>
        </w:rPr>
        <w:t xml:space="preserve">inister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535D3D3B" w14:textId="77777777" w:rsidR="001561FF" w:rsidRDefault="001561FF" w:rsidP="001561FF">
      <w:pPr>
        <w:pStyle w:val="GG-SName"/>
        <w:pBdr>
          <w:top w:val="single" w:sz="4" w:space="1" w:color="auto"/>
        </w:pBdr>
        <w:spacing w:before="100" w:line="14" w:lineRule="exact"/>
        <w:jc w:val="center"/>
        <w:rPr>
          <w:bCs/>
          <w:smallCaps w:val="0"/>
          <w:szCs w:val="17"/>
        </w:rPr>
      </w:pPr>
    </w:p>
    <w:p w14:paraId="3B02EF67" w14:textId="77777777" w:rsidR="001561FF" w:rsidRPr="009128D2" w:rsidRDefault="001561FF" w:rsidP="001561FF">
      <w:pPr>
        <w:pStyle w:val="GG-SNam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bCs/>
          <w:smallCaps w:val="0"/>
          <w:szCs w:val="17"/>
        </w:rPr>
      </w:pPr>
    </w:p>
    <w:p w14:paraId="1348E50C" w14:textId="77777777" w:rsidR="001561FF" w:rsidRPr="001561FF" w:rsidRDefault="001561FF" w:rsidP="001561FF">
      <w:pPr>
        <w:jc w:val="center"/>
        <w:rPr>
          <w:caps/>
          <w:szCs w:val="17"/>
        </w:rPr>
      </w:pPr>
      <w:r w:rsidRPr="001561FF">
        <w:rPr>
          <w:caps/>
          <w:szCs w:val="17"/>
        </w:rPr>
        <w:t>Petroleum and Geothermal Energy Act 2000</w:t>
      </w:r>
    </w:p>
    <w:p w14:paraId="6E87BB53" w14:textId="77777777" w:rsidR="001561FF" w:rsidRPr="001561FF" w:rsidRDefault="001561FF" w:rsidP="001561FF">
      <w:pPr>
        <w:jc w:val="center"/>
        <w:rPr>
          <w:i/>
          <w:szCs w:val="17"/>
        </w:rPr>
      </w:pPr>
      <w:r w:rsidRPr="001561FF">
        <w:rPr>
          <w:i/>
          <w:szCs w:val="17"/>
        </w:rPr>
        <w:t>Surrender of Petroleum Exploration Licence—PEL 117</w:t>
      </w:r>
    </w:p>
    <w:p w14:paraId="682A414E" w14:textId="77777777" w:rsidR="001561FF" w:rsidRPr="001561FF" w:rsidRDefault="001561FF" w:rsidP="001561FF">
      <w:pPr>
        <w:rPr>
          <w:rFonts w:eastAsia="Times New Roman"/>
          <w:szCs w:val="17"/>
        </w:rPr>
      </w:pPr>
      <w:r w:rsidRPr="001561FF">
        <w:rPr>
          <w:rFonts w:eastAsia="Times New Roman"/>
          <w:szCs w:val="17"/>
        </w:rPr>
        <w:t xml:space="preserve">Notice is hereby given that I have accepted the surrender of the abovementioned exploration licence under the provisions of the </w:t>
      </w:r>
      <w:r w:rsidRPr="001561FF">
        <w:rPr>
          <w:rFonts w:eastAsia="Times New Roman"/>
          <w:i/>
          <w:szCs w:val="17"/>
        </w:rPr>
        <w:t>Petroleum and Geothermal Energy Act 2000</w:t>
      </w:r>
      <w:r w:rsidRPr="001561FF">
        <w:rPr>
          <w:rFonts w:eastAsia="Times New Roman"/>
          <w:szCs w:val="17"/>
        </w:rPr>
        <w:t>, pursuant to delegated powers dated 29 June 2018-</w:t>
      </w:r>
    </w:p>
    <w:tbl>
      <w:tblPr>
        <w:tblW w:w="5000" w:type="pct"/>
        <w:tblLook w:val="04A0" w:firstRow="1" w:lastRow="0" w:firstColumn="1" w:lastColumn="0" w:noHBand="0" w:noVBand="1"/>
      </w:tblPr>
      <w:tblGrid>
        <w:gridCol w:w="1574"/>
        <w:gridCol w:w="2082"/>
        <w:gridCol w:w="1966"/>
        <w:gridCol w:w="1908"/>
        <w:gridCol w:w="1824"/>
      </w:tblGrid>
      <w:tr w:rsidR="001561FF" w:rsidRPr="001561FF" w14:paraId="1902D016" w14:textId="77777777" w:rsidTr="00360F04">
        <w:tc>
          <w:tcPr>
            <w:tcW w:w="841" w:type="pct"/>
            <w:tcBorders>
              <w:top w:val="single" w:sz="4" w:space="0" w:color="auto"/>
              <w:bottom w:val="single" w:sz="4" w:space="0" w:color="auto"/>
            </w:tcBorders>
            <w:vAlign w:val="center"/>
            <w:hideMark/>
          </w:tcPr>
          <w:p w14:paraId="38184BBE"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No. of Licence</w:t>
            </w:r>
          </w:p>
        </w:tc>
        <w:tc>
          <w:tcPr>
            <w:tcW w:w="1113" w:type="pct"/>
            <w:tcBorders>
              <w:top w:val="single" w:sz="4" w:space="0" w:color="auto"/>
              <w:bottom w:val="single" w:sz="4" w:space="0" w:color="auto"/>
            </w:tcBorders>
            <w:vAlign w:val="center"/>
            <w:hideMark/>
          </w:tcPr>
          <w:p w14:paraId="171E7BE9"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Licensee</w:t>
            </w:r>
          </w:p>
        </w:tc>
        <w:tc>
          <w:tcPr>
            <w:tcW w:w="1051" w:type="pct"/>
            <w:tcBorders>
              <w:top w:val="single" w:sz="4" w:space="0" w:color="auto"/>
              <w:bottom w:val="single" w:sz="4" w:space="0" w:color="auto"/>
            </w:tcBorders>
            <w:vAlign w:val="center"/>
            <w:hideMark/>
          </w:tcPr>
          <w:p w14:paraId="078462DA"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Locality</w:t>
            </w:r>
          </w:p>
        </w:tc>
        <w:tc>
          <w:tcPr>
            <w:tcW w:w="1020" w:type="pct"/>
            <w:tcBorders>
              <w:top w:val="single" w:sz="4" w:space="0" w:color="auto"/>
              <w:bottom w:val="single" w:sz="4" w:space="0" w:color="auto"/>
            </w:tcBorders>
            <w:vAlign w:val="center"/>
            <w:hideMark/>
          </w:tcPr>
          <w:p w14:paraId="7CD10A6D"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b/>
                <w:spacing w:val="-2"/>
                <w:szCs w:val="17"/>
              </w:rPr>
            </w:pPr>
            <w:r w:rsidRPr="001561FF">
              <w:rPr>
                <w:rFonts w:eastAsia="Times New Roman"/>
                <w:b/>
                <w:spacing w:val="-2"/>
                <w:szCs w:val="17"/>
              </w:rPr>
              <w:t>Effective Date of Surrender</w:t>
            </w:r>
          </w:p>
        </w:tc>
        <w:tc>
          <w:tcPr>
            <w:tcW w:w="976" w:type="pct"/>
            <w:tcBorders>
              <w:top w:val="single" w:sz="4" w:space="0" w:color="auto"/>
              <w:bottom w:val="single" w:sz="4" w:space="0" w:color="auto"/>
            </w:tcBorders>
            <w:vAlign w:val="center"/>
            <w:hideMark/>
          </w:tcPr>
          <w:p w14:paraId="7A89F181" w14:textId="77777777" w:rsidR="001561FF" w:rsidRPr="001561FF" w:rsidRDefault="001561FF" w:rsidP="001561FF">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b/>
                <w:spacing w:val="-2"/>
                <w:szCs w:val="17"/>
              </w:rPr>
            </w:pPr>
            <w:r w:rsidRPr="001561FF">
              <w:rPr>
                <w:rFonts w:eastAsia="Times New Roman"/>
                <w:b/>
                <w:spacing w:val="-2"/>
                <w:szCs w:val="17"/>
              </w:rPr>
              <w:t>Reference</w:t>
            </w:r>
          </w:p>
        </w:tc>
      </w:tr>
      <w:tr w:rsidR="001561FF" w:rsidRPr="001561FF" w14:paraId="589009BE" w14:textId="77777777" w:rsidTr="00360F04">
        <w:trPr>
          <w:trHeight w:val="353"/>
        </w:trPr>
        <w:tc>
          <w:tcPr>
            <w:tcW w:w="841" w:type="pct"/>
            <w:tcBorders>
              <w:top w:val="single" w:sz="4" w:space="0" w:color="auto"/>
              <w:bottom w:val="single" w:sz="4" w:space="0" w:color="auto"/>
            </w:tcBorders>
            <w:vAlign w:val="center"/>
            <w:hideMark/>
          </w:tcPr>
          <w:p w14:paraId="1BF596F7"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rFonts w:eastAsia="Times New Roman"/>
                <w:spacing w:val="-2"/>
                <w:szCs w:val="17"/>
              </w:rPr>
              <w:t>PEL 117</w:t>
            </w:r>
          </w:p>
        </w:tc>
        <w:tc>
          <w:tcPr>
            <w:tcW w:w="1113" w:type="pct"/>
            <w:tcBorders>
              <w:top w:val="single" w:sz="4" w:space="0" w:color="auto"/>
              <w:bottom w:val="single" w:sz="4" w:space="0" w:color="auto"/>
            </w:tcBorders>
            <w:vAlign w:val="center"/>
            <w:hideMark/>
          </w:tcPr>
          <w:p w14:paraId="37AD3355"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rFonts w:eastAsia="Times New Roman"/>
                <w:spacing w:val="-2"/>
                <w:szCs w:val="17"/>
              </w:rPr>
              <w:t>SAPEX Pty Limited</w:t>
            </w:r>
          </w:p>
        </w:tc>
        <w:tc>
          <w:tcPr>
            <w:tcW w:w="1051" w:type="pct"/>
            <w:tcBorders>
              <w:top w:val="single" w:sz="4" w:space="0" w:color="auto"/>
              <w:bottom w:val="single" w:sz="4" w:space="0" w:color="auto"/>
            </w:tcBorders>
            <w:vAlign w:val="center"/>
          </w:tcPr>
          <w:p w14:paraId="0A97272A"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proofErr w:type="spellStart"/>
            <w:r w:rsidRPr="001561FF">
              <w:rPr>
                <w:rFonts w:eastAsia="Times New Roman"/>
                <w:spacing w:val="-2"/>
                <w:szCs w:val="17"/>
              </w:rPr>
              <w:t>Arckaringa</w:t>
            </w:r>
            <w:proofErr w:type="spellEnd"/>
            <w:r w:rsidRPr="001561FF">
              <w:rPr>
                <w:rFonts w:eastAsia="Times New Roman"/>
                <w:spacing w:val="-2"/>
                <w:szCs w:val="17"/>
              </w:rPr>
              <w:t xml:space="preserve"> Basin</w:t>
            </w:r>
          </w:p>
        </w:tc>
        <w:tc>
          <w:tcPr>
            <w:tcW w:w="1020" w:type="pct"/>
            <w:tcBorders>
              <w:top w:val="single" w:sz="4" w:space="0" w:color="auto"/>
              <w:bottom w:val="single" w:sz="4" w:space="0" w:color="auto"/>
            </w:tcBorders>
            <w:shd w:val="clear" w:color="auto" w:fill="auto"/>
            <w:vAlign w:val="center"/>
            <w:hideMark/>
          </w:tcPr>
          <w:p w14:paraId="63C61D38"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rFonts w:eastAsia="Times New Roman"/>
                <w:spacing w:val="-2"/>
                <w:szCs w:val="17"/>
              </w:rPr>
              <w:t>4 May 2022</w:t>
            </w:r>
          </w:p>
        </w:tc>
        <w:tc>
          <w:tcPr>
            <w:tcW w:w="976" w:type="pct"/>
            <w:tcBorders>
              <w:top w:val="single" w:sz="4" w:space="0" w:color="auto"/>
              <w:bottom w:val="single" w:sz="4" w:space="0" w:color="auto"/>
            </w:tcBorders>
            <w:vAlign w:val="center"/>
            <w:hideMark/>
          </w:tcPr>
          <w:p w14:paraId="425BD891" w14:textId="77777777" w:rsidR="001561FF" w:rsidRPr="001561FF" w:rsidRDefault="001561FF" w:rsidP="001561FF">
            <w:pPr>
              <w:tabs>
                <w:tab w:val="left" w:pos="-2160"/>
                <w:tab w:val="left" w:pos="-1440"/>
                <w:tab w:val="left" w:pos="-720"/>
                <w:tab w:val="left" w:pos="0"/>
                <w:tab w:val="left" w:pos="3969"/>
                <w:tab w:val="left" w:pos="5760"/>
              </w:tabs>
              <w:suppressAutoHyphens/>
              <w:spacing w:before="40" w:after="40"/>
              <w:jc w:val="center"/>
              <w:rPr>
                <w:rFonts w:eastAsia="Times New Roman"/>
                <w:spacing w:val="-2"/>
                <w:szCs w:val="17"/>
              </w:rPr>
            </w:pPr>
            <w:r w:rsidRPr="001561FF">
              <w:rPr>
                <w:rFonts w:eastAsia="Times New Roman"/>
                <w:spacing w:val="-2"/>
                <w:szCs w:val="17"/>
              </w:rPr>
              <w:t>MER-2017/0489</w:t>
            </w:r>
          </w:p>
        </w:tc>
      </w:tr>
    </w:tbl>
    <w:p w14:paraId="28D29A69" w14:textId="77777777" w:rsidR="001561FF" w:rsidRPr="001561FF" w:rsidRDefault="001561FF" w:rsidP="001561FF">
      <w:pPr>
        <w:spacing w:before="80"/>
        <w:rPr>
          <w:rFonts w:eastAsia="Times New Roman"/>
          <w:szCs w:val="17"/>
        </w:rPr>
      </w:pPr>
      <w:r w:rsidRPr="001561FF">
        <w:rPr>
          <w:rFonts w:eastAsia="Times New Roman"/>
          <w:szCs w:val="17"/>
        </w:rPr>
        <w:t>Dated: 28 February 2023</w:t>
      </w:r>
    </w:p>
    <w:p w14:paraId="327A8690" w14:textId="77777777" w:rsidR="001561FF" w:rsidRPr="001561FF" w:rsidRDefault="001561FF" w:rsidP="001561FF">
      <w:pPr>
        <w:spacing w:after="0"/>
        <w:jc w:val="right"/>
        <w:rPr>
          <w:rFonts w:eastAsia="Times New Roman"/>
          <w:smallCaps/>
          <w:szCs w:val="20"/>
        </w:rPr>
      </w:pPr>
      <w:r w:rsidRPr="001561FF">
        <w:rPr>
          <w:rFonts w:eastAsia="Times New Roman"/>
          <w:smallCaps/>
          <w:szCs w:val="20"/>
        </w:rPr>
        <w:t>Nick Panagopoulos</w:t>
      </w:r>
    </w:p>
    <w:p w14:paraId="218902AE" w14:textId="77777777" w:rsidR="001561FF" w:rsidRPr="001561FF" w:rsidRDefault="001561FF" w:rsidP="001561FF">
      <w:pPr>
        <w:spacing w:after="0"/>
        <w:jc w:val="right"/>
        <w:rPr>
          <w:rFonts w:eastAsia="Times New Roman"/>
          <w:szCs w:val="17"/>
        </w:rPr>
      </w:pPr>
      <w:r w:rsidRPr="001561FF">
        <w:rPr>
          <w:rFonts w:eastAsia="Times New Roman"/>
          <w:szCs w:val="17"/>
        </w:rPr>
        <w:t>A/Executive Director</w:t>
      </w:r>
    </w:p>
    <w:p w14:paraId="203881D0" w14:textId="77777777" w:rsidR="001561FF" w:rsidRPr="001561FF" w:rsidRDefault="001561FF" w:rsidP="001561FF">
      <w:pPr>
        <w:spacing w:after="0"/>
        <w:jc w:val="right"/>
        <w:rPr>
          <w:rFonts w:eastAsia="Times New Roman"/>
          <w:szCs w:val="17"/>
        </w:rPr>
      </w:pPr>
      <w:r w:rsidRPr="001561FF">
        <w:rPr>
          <w:rFonts w:eastAsia="Times New Roman"/>
          <w:szCs w:val="17"/>
        </w:rPr>
        <w:t>Energy Resources Division</w:t>
      </w:r>
    </w:p>
    <w:p w14:paraId="32D8CFAC" w14:textId="77777777" w:rsidR="001561FF" w:rsidRPr="001561FF" w:rsidRDefault="001561FF" w:rsidP="001561FF">
      <w:pPr>
        <w:spacing w:after="0"/>
        <w:jc w:val="right"/>
        <w:rPr>
          <w:rFonts w:eastAsia="Times New Roman"/>
          <w:szCs w:val="17"/>
        </w:rPr>
      </w:pPr>
      <w:r w:rsidRPr="001561FF">
        <w:rPr>
          <w:rFonts w:eastAsia="Times New Roman"/>
          <w:szCs w:val="17"/>
        </w:rPr>
        <w:t>Department for Energy and Mining</w:t>
      </w:r>
    </w:p>
    <w:p w14:paraId="7BA8CCEB" w14:textId="01AEF070" w:rsidR="001561FF" w:rsidRDefault="001561FF" w:rsidP="001561FF">
      <w:pPr>
        <w:spacing w:after="0"/>
        <w:jc w:val="right"/>
        <w:rPr>
          <w:rFonts w:eastAsia="Times New Roman"/>
          <w:szCs w:val="17"/>
        </w:rPr>
      </w:pPr>
      <w:r w:rsidRPr="001561FF">
        <w:rPr>
          <w:rFonts w:eastAsia="Times New Roman"/>
          <w:szCs w:val="17"/>
        </w:rPr>
        <w:t>Delegate of the Minister for Energy and Mining</w:t>
      </w:r>
    </w:p>
    <w:p w14:paraId="2F4AABDD" w14:textId="5EB01973" w:rsidR="001561FF" w:rsidRDefault="001561FF" w:rsidP="001561FF">
      <w:pPr>
        <w:pBdr>
          <w:bottom w:val="single" w:sz="4" w:space="1" w:color="auto"/>
        </w:pBdr>
        <w:spacing w:after="0" w:line="52" w:lineRule="exact"/>
        <w:jc w:val="center"/>
        <w:rPr>
          <w:rFonts w:eastAsia="Times New Roman"/>
          <w:szCs w:val="17"/>
        </w:rPr>
      </w:pPr>
    </w:p>
    <w:p w14:paraId="24CD2B4B" w14:textId="6E029FE7" w:rsidR="001561FF" w:rsidRDefault="001561FF" w:rsidP="001561FF">
      <w:pPr>
        <w:pBdr>
          <w:top w:val="single" w:sz="4" w:space="1" w:color="auto"/>
        </w:pBdr>
        <w:spacing w:before="34" w:after="0" w:line="14" w:lineRule="exact"/>
        <w:jc w:val="center"/>
        <w:rPr>
          <w:rFonts w:eastAsia="Times New Roman"/>
          <w:szCs w:val="17"/>
        </w:rPr>
      </w:pPr>
    </w:p>
    <w:p w14:paraId="7CDDF8C2" w14:textId="7D6352A8" w:rsidR="001561FF" w:rsidRDefault="001561FF" w:rsidP="001239BA">
      <w:pPr>
        <w:pStyle w:val="GG-body"/>
        <w:spacing w:after="0"/>
        <w:rPr>
          <w:lang w:val="en-US"/>
        </w:rPr>
      </w:pPr>
    </w:p>
    <w:p w14:paraId="6666FDD3" w14:textId="2BDC5E57" w:rsidR="004C17F3" w:rsidRDefault="004C17F3">
      <w:pPr>
        <w:spacing w:after="0" w:line="240" w:lineRule="auto"/>
        <w:jc w:val="left"/>
        <w:rPr>
          <w:rFonts w:eastAsia="Times New Roman"/>
          <w:szCs w:val="17"/>
          <w:lang w:val="en-US"/>
        </w:rPr>
      </w:pPr>
      <w:r>
        <w:rPr>
          <w:lang w:val="en-US"/>
        </w:rPr>
        <w:br w:type="page"/>
      </w:r>
    </w:p>
    <w:p w14:paraId="53A448CB" w14:textId="77777777" w:rsidR="004C17F3" w:rsidRPr="004C17F3" w:rsidRDefault="004C17F3" w:rsidP="005421F7">
      <w:pPr>
        <w:pStyle w:val="Heading2"/>
      </w:pPr>
      <w:bookmarkStart w:id="26" w:name="_Toc129248040"/>
      <w:r w:rsidRPr="004C17F3">
        <w:lastRenderedPageBreak/>
        <w:t>Prices Act 1948</w:t>
      </w:r>
      <w:bookmarkEnd w:id="26"/>
    </w:p>
    <w:p w14:paraId="60898230" w14:textId="77777777" w:rsidR="004C17F3" w:rsidRPr="004C17F3" w:rsidRDefault="004C17F3" w:rsidP="004C17F3">
      <w:pPr>
        <w:jc w:val="center"/>
        <w:rPr>
          <w:bCs/>
          <w:i/>
          <w:szCs w:val="17"/>
        </w:rPr>
      </w:pPr>
      <w:r w:rsidRPr="004C17F3">
        <w:rPr>
          <w:i/>
          <w:szCs w:val="17"/>
        </w:rPr>
        <w:t xml:space="preserve">Schedule of Fees for Charges of Towing, Recovery and Storage and Quotation </w:t>
      </w:r>
      <w:r w:rsidRPr="004C17F3">
        <w:rPr>
          <w:i/>
          <w:szCs w:val="17"/>
        </w:rPr>
        <w:br/>
        <w:t>for Repair of Motor Vehicles (Accident Towing Roster Scheme)</w:t>
      </w:r>
    </w:p>
    <w:p w14:paraId="1654619A" w14:textId="77777777" w:rsidR="004C17F3" w:rsidRPr="004C17F3" w:rsidRDefault="004C17F3" w:rsidP="004C17F3">
      <w:pPr>
        <w:rPr>
          <w:rFonts w:eastAsia="Times New Roman"/>
          <w:bCs/>
          <w:szCs w:val="17"/>
        </w:rPr>
      </w:pPr>
      <w:r w:rsidRPr="004C17F3">
        <w:rPr>
          <w:rFonts w:eastAsia="Times New Roman"/>
          <w:bCs/>
          <w:szCs w:val="17"/>
        </w:rPr>
        <w:t xml:space="preserve">I hereby recommend, in accordance with the </w:t>
      </w:r>
      <w:r w:rsidRPr="004C17F3">
        <w:rPr>
          <w:rFonts w:eastAsia="Times New Roman"/>
          <w:bCs/>
          <w:i/>
          <w:iCs/>
          <w:szCs w:val="17"/>
        </w:rPr>
        <w:t>Prices Act 1948</w:t>
      </w:r>
      <w:r w:rsidRPr="004C17F3">
        <w:rPr>
          <w:rFonts w:eastAsia="Times New Roman"/>
          <w:bCs/>
          <w:szCs w:val="17"/>
        </w:rPr>
        <w:t xml:space="preserve">, that the following Schedule be published in the </w:t>
      </w:r>
      <w:r w:rsidRPr="004C17F3">
        <w:rPr>
          <w:rFonts w:eastAsia="Times New Roman"/>
          <w:bCs/>
          <w:i/>
          <w:iCs/>
          <w:szCs w:val="17"/>
        </w:rPr>
        <w:t>Government Gazette</w:t>
      </w:r>
      <w:r w:rsidRPr="004C17F3">
        <w:rPr>
          <w:rFonts w:eastAsia="Times New Roman"/>
          <w:bCs/>
          <w:szCs w:val="17"/>
        </w:rPr>
        <w:t xml:space="preserve"> to be effective as from the date of its publication. </w:t>
      </w:r>
    </w:p>
    <w:p w14:paraId="3E311594" w14:textId="77777777" w:rsidR="004C17F3" w:rsidRPr="004C17F3" w:rsidRDefault="004C17F3" w:rsidP="004C17F3">
      <w:pPr>
        <w:spacing w:after="0"/>
        <w:rPr>
          <w:rFonts w:eastAsia="Times New Roman"/>
          <w:szCs w:val="17"/>
        </w:rPr>
      </w:pPr>
      <w:r w:rsidRPr="004C17F3">
        <w:rPr>
          <w:rFonts w:eastAsia="Times New Roman"/>
          <w:szCs w:val="17"/>
        </w:rPr>
        <w:t>Dated: 1 March 2023</w:t>
      </w:r>
    </w:p>
    <w:p w14:paraId="7C15B74A" w14:textId="2B96C151" w:rsidR="004C17F3" w:rsidRPr="004C17F3" w:rsidRDefault="005421F7" w:rsidP="004C17F3">
      <w:pPr>
        <w:spacing w:after="0"/>
        <w:jc w:val="right"/>
        <w:rPr>
          <w:rFonts w:eastAsia="Times New Roman"/>
          <w:smallCaps/>
          <w:szCs w:val="17"/>
        </w:rPr>
      </w:pPr>
      <w:r w:rsidRPr="004C17F3">
        <w:rPr>
          <w:rFonts w:eastAsia="Times New Roman"/>
          <w:smallCaps/>
          <w:szCs w:val="20"/>
        </w:rPr>
        <w:t xml:space="preserve">Emma </w:t>
      </w:r>
      <w:proofErr w:type="spellStart"/>
      <w:r w:rsidRPr="004C17F3">
        <w:rPr>
          <w:rFonts w:eastAsia="Times New Roman"/>
          <w:smallCaps/>
          <w:szCs w:val="20"/>
        </w:rPr>
        <w:t>Kokar</w:t>
      </w:r>
      <w:proofErr w:type="spellEnd"/>
    </w:p>
    <w:p w14:paraId="68257AA1" w14:textId="77777777" w:rsidR="004C17F3" w:rsidRPr="004C17F3" w:rsidRDefault="004C17F3" w:rsidP="004C17F3">
      <w:pPr>
        <w:spacing w:after="0" w:line="240" w:lineRule="auto"/>
        <w:jc w:val="right"/>
        <w:rPr>
          <w:rFonts w:eastAsia="Times New Roman"/>
          <w:szCs w:val="17"/>
        </w:rPr>
      </w:pPr>
      <w:r w:rsidRPr="004C17F3">
        <w:rPr>
          <w:rFonts w:eastAsia="Times New Roman"/>
          <w:szCs w:val="17"/>
        </w:rPr>
        <w:t>Registrar of Motor Vehicles</w:t>
      </w:r>
    </w:p>
    <w:p w14:paraId="00DE704C" w14:textId="77777777" w:rsidR="004C17F3" w:rsidRPr="004C17F3" w:rsidRDefault="004C17F3" w:rsidP="004C17F3">
      <w:pPr>
        <w:pBdr>
          <w:top w:val="single" w:sz="4" w:space="1" w:color="auto"/>
        </w:pBdr>
        <w:spacing w:before="100" w:line="14" w:lineRule="exact"/>
        <w:ind w:left="1080" w:right="1080"/>
        <w:jc w:val="center"/>
        <w:rPr>
          <w:rFonts w:eastAsia="Times New Roman"/>
          <w:szCs w:val="17"/>
        </w:rPr>
      </w:pPr>
    </w:p>
    <w:p w14:paraId="7086C61C" w14:textId="77777777" w:rsidR="004C17F3" w:rsidRPr="004C17F3" w:rsidRDefault="004C17F3" w:rsidP="004C17F3">
      <w:pPr>
        <w:jc w:val="center"/>
        <w:rPr>
          <w:smallCaps/>
          <w:szCs w:val="17"/>
        </w:rPr>
      </w:pPr>
      <w:r w:rsidRPr="004C17F3">
        <w:rPr>
          <w:smallCaps/>
          <w:szCs w:val="17"/>
        </w:rPr>
        <w:t xml:space="preserve">Schedule of Recommended Fees for Charges for Towing, Recovery, Storage &amp; Quotation </w:t>
      </w:r>
      <w:r w:rsidRPr="004C17F3">
        <w:rPr>
          <w:smallCaps/>
          <w:szCs w:val="17"/>
        </w:rPr>
        <w:br/>
        <w:t>for Repair of Motor Vehicles (Accident Towing Roster Scheme)</w:t>
      </w:r>
    </w:p>
    <w:tbl>
      <w:tblPr>
        <w:tblW w:w="4886" w:type="pct"/>
        <w:jc w:val="center"/>
        <w:tblBorders>
          <w:top w:val="single" w:sz="4" w:space="0" w:color="auto"/>
          <w:bottom w:val="single" w:sz="4" w:space="0" w:color="auto"/>
        </w:tblBorders>
        <w:tblLook w:val="04A0" w:firstRow="1" w:lastRow="0" w:firstColumn="1" w:lastColumn="0" w:noHBand="0" w:noVBand="1"/>
      </w:tblPr>
      <w:tblGrid>
        <w:gridCol w:w="4154"/>
        <w:gridCol w:w="2492"/>
        <w:gridCol w:w="2495"/>
      </w:tblGrid>
      <w:tr w:rsidR="004C17F3" w:rsidRPr="004C17F3" w14:paraId="24B0BECA" w14:textId="77777777" w:rsidTr="00360F04">
        <w:trPr>
          <w:trHeight w:val="127"/>
          <w:jc w:val="center"/>
        </w:trPr>
        <w:tc>
          <w:tcPr>
            <w:tcW w:w="2272" w:type="pct"/>
            <w:tcBorders>
              <w:top w:val="single" w:sz="4" w:space="0" w:color="auto"/>
              <w:bottom w:val="single" w:sz="4" w:space="0" w:color="auto"/>
            </w:tcBorders>
            <w:shd w:val="clear" w:color="auto" w:fill="auto"/>
            <w:vAlign w:val="center"/>
          </w:tcPr>
          <w:p w14:paraId="7D6B0A58" w14:textId="77777777" w:rsidR="004C17F3" w:rsidRPr="004C17F3" w:rsidRDefault="004C17F3" w:rsidP="004C17F3">
            <w:pPr>
              <w:tabs>
                <w:tab w:val="left" w:pos="160"/>
                <w:tab w:val="left" w:pos="320"/>
                <w:tab w:val="left" w:pos="480"/>
                <w:tab w:val="left" w:pos="960"/>
                <w:tab w:val="left" w:pos="1120"/>
                <w:tab w:val="left" w:pos="1280"/>
                <w:tab w:val="left" w:pos="1440"/>
                <w:tab w:val="left" w:pos="1600"/>
                <w:tab w:val="left" w:pos="1760"/>
                <w:tab w:val="left" w:pos="1920"/>
                <w:tab w:val="left" w:pos="2080"/>
                <w:tab w:val="left" w:pos="2240"/>
              </w:tabs>
              <w:spacing w:before="40" w:after="40"/>
              <w:ind w:left="-109"/>
              <w:jc w:val="center"/>
              <w:rPr>
                <w:rFonts w:eastAsia="Times New Roman"/>
                <w:szCs w:val="17"/>
              </w:rPr>
            </w:pPr>
            <w:r w:rsidRPr="004C17F3">
              <w:rPr>
                <w:rFonts w:eastAsia="Times New Roman"/>
                <w:b/>
                <w:szCs w:val="17"/>
              </w:rPr>
              <w:t>Service</w:t>
            </w:r>
          </w:p>
        </w:tc>
        <w:tc>
          <w:tcPr>
            <w:tcW w:w="1363" w:type="pct"/>
            <w:tcBorders>
              <w:top w:val="single" w:sz="4" w:space="0" w:color="auto"/>
              <w:bottom w:val="single" w:sz="4" w:space="0" w:color="auto"/>
            </w:tcBorders>
            <w:shd w:val="clear" w:color="auto" w:fill="auto"/>
            <w:vAlign w:val="center"/>
          </w:tcPr>
          <w:p w14:paraId="0E78C630"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szCs w:val="17"/>
              </w:rPr>
            </w:pPr>
            <w:r w:rsidRPr="004C17F3">
              <w:rPr>
                <w:rFonts w:eastAsia="Times New Roman"/>
                <w:b/>
                <w:szCs w:val="17"/>
              </w:rPr>
              <w:t>Maximum Price</w:t>
            </w:r>
            <w:r w:rsidRPr="004C17F3">
              <w:rPr>
                <w:rFonts w:eastAsia="Times New Roman"/>
                <w:b/>
                <w:szCs w:val="17"/>
              </w:rPr>
              <w:br/>
              <w:t>(Normal Hours)</w:t>
            </w:r>
          </w:p>
        </w:tc>
        <w:tc>
          <w:tcPr>
            <w:tcW w:w="1365" w:type="pct"/>
            <w:tcBorders>
              <w:top w:val="single" w:sz="4" w:space="0" w:color="auto"/>
              <w:bottom w:val="single" w:sz="4" w:space="0" w:color="auto"/>
            </w:tcBorders>
            <w:shd w:val="clear" w:color="auto" w:fill="auto"/>
            <w:vAlign w:val="center"/>
          </w:tcPr>
          <w:p w14:paraId="4A57C86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szCs w:val="17"/>
              </w:rPr>
            </w:pPr>
            <w:bookmarkStart w:id="27" w:name="OLE_LINK1"/>
            <w:r w:rsidRPr="004C17F3">
              <w:rPr>
                <w:rFonts w:eastAsia="Times New Roman"/>
                <w:b/>
                <w:szCs w:val="17"/>
              </w:rPr>
              <w:t>Maximum Price</w:t>
            </w:r>
            <w:bookmarkEnd w:id="27"/>
            <w:r w:rsidRPr="004C17F3">
              <w:rPr>
                <w:rFonts w:eastAsia="Times New Roman"/>
                <w:b/>
                <w:szCs w:val="17"/>
              </w:rPr>
              <w:t xml:space="preserve"> </w:t>
            </w:r>
            <w:r w:rsidRPr="004C17F3">
              <w:rPr>
                <w:rFonts w:eastAsia="Times New Roman"/>
                <w:b/>
                <w:szCs w:val="17"/>
              </w:rPr>
              <w:br/>
              <w:t>(Outside Normal Hours)</w:t>
            </w:r>
          </w:p>
        </w:tc>
      </w:tr>
      <w:tr w:rsidR="004C17F3" w:rsidRPr="004C17F3" w14:paraId="0F73AE59" w14:textId="77777777" w:rsidTr="00360F04">
        <w:trPr>
          <w:trHeight w:val="60"/>
          <w:jc w:val="center"/>
        </w:trPr>
        <w:tc>
          <w:tcPr>
            <w:tcW w:w="2272" w:type="pct"/>
            <w:tcBorders>
              <w:top w:val="single" w:sz="4" w:space="0" w:color="auto"/>
            </w:tcBorders>
            <w:shd w:val="clear" w:color="auto" w:fill="auto"/>
          </w:tcPr>
          <w:p w14:paraId="2B93FFE9" w14:textId="77777777" w:rsidR="004C17F3" w:rsidRPr="004C17F3" w:rsidRDefault="004C17F3" w:rsidP="004C17F3">
            <w:pPr>
              <w:numPr>
                <w:ilvl w:val="0"/>
                <w:numId w:val="6"/>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ind w:left="269" w:hanging="269"/>
              <w:jc w:val="left"/>
              <w:rPr>
                <w:rFonts w:eastAsia="Times New Roman"/>
                <w:szCs w:val="17"/>
              </w:rPr>
            </w:pPr>
            <w:r w:rsidRPr="004C17F3">
              <w:rPr>
                <w:rFonts w:eastAsia="Times New Roman"/>
                <w:szCs w:val="17"/>
              </w:rPr>
              <w:t>Recovery of a prescribed motor vehicle at the scene of an accident and towing the vehicle:</w:t>
            </w:r>
          </w:p>
          <w:p w14:paraId="67CD4DC8"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C17F3">
              <w:rPr>
                <w:rFonts w:eastAsia="Times New Roman"/>
                <w:szCs w:val="17"/>
              </w:rPr>
              <w:t>from the scene of the accident to a place of repair or storage; or</w:t>
            </w:r>
          </w:p>
          <w:p w14:paraId="4A2DDE14"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C17F3">
              <w:rPr>
                <w:rFonts w:eastAsia="Times New Roman"/>
                <w:szCs w:val="17"/>
              </w:rPr>
              <w:t>from a place of storage to a place of repair:</w:t>
            </w:r>
          </w:p>
          <w:p w14:paraId="5CAD78BC" w14:textId="77777777" w:rsidR="004C17F3" w:rsidRPr="004C17F3" w:rsidRDefault="004C17F3" w:rsidP="004C17F3">
            <w:pPr>
              <w:numPr>
                <w:ilvl w:val="0"/>
                <w:numId w:val="8"/>
              </w:numPr>
              <w:tabs>
                <w:tab w:val="left" w:pos="160"/>
                <w:tab w:val="left" w:pos="320"/>
                <w:tab w:val="left" w:pos="480"/>
                <w:tab w:val="left" w:pos="640"/>
                <w:tab w:val="left" w:pos="884"/>
                <w:tab w:val="left" w:pos="960"/>
                <w:tab w:val="left" w:pos="1120"/>
                <w:tab w:val="left" w:pos="1280"/>
                <w:tab w:val="left" w:pos="1440"/>
                <w:tab w:val="left" w:pos="1600"/>
                <w:tab w:val="left" w:pos="1760"/>
                <w:tab w:val="left" w:pos="1920"/>
                <w:tab w:val="left" w:pos="2080"/>
                <w:tab w:val="left" w:pos="2240"/>
              </w:tabs>
              <w:ind w:left="884" w:hanging="223"/>
              <w:jc w:val="left"/>
              <w:rPr>
                <w:rFonts w:eastAsia="Times New Roman"/>
                <w:spacing w:val="-8"/>
                <w:szCs w:val="17"/>
              </w:rPr>
            </w:pPr>
            <w:r w:rsidRPr="004C17F3">
              <w:rPr>
                <w:rFonts w:eastAsia="Times New Roman"/>
                <w:spacing w:val="-8"/>
                <w:szCs w:val="17"/>
              </w:rPr>
              <w:t>for a distance not exceeding 20 running kilometres</w:t>
            </w:r>
          </w:p>
          <w:p w14:paraId="05FDAB7A" w14:textId="77777777" w:rsidR="004C17F3" w:rsidRPr="004C17F3" w:rsidRDefault="004C17F3" w:rsidP="004C17F3">
            <w:pPr>
              <w:numPr>
                <w:ilvl w:val="0"/>
                <w:numId w:val="8"/>
              </w:numPr>
              <w:tabs>
                <w:tab w:val="left" w:pos="160"/>
                <w:tab w:val="left" w:pos="320"/>
                <w:tab w:val="left" w:pos="480"/>
                <w:tab w:val="left" w:pos="640"/>
                <w:tab w:val="left" w:pos="884"/>
                <w:tab w:val="left" w:pos="960"/>
                <w:tab w:val="left" w:pos="1120"/>
                <w:tab w:val="left" w:pos="1280"/>
                <w:tab w:val="left" w:pos="1440"/>
                <w:tab w:val="left" w:pos="1600"/>
                <w:tab w:val="left" w:pos="1760"/>
                <w:tab w:val="left" w:pos="1920"/>
                <w:tab w:val="left" w:pos="2080"/>
                <w:tab w:val="left" w:pos="2240"/>
              </w:tabs>
              <w:ind w:left="884" w:hanging="223"/>
              <w:jc w:val="left"/>
              <w:rPr>
                <w:rFonts w:eastAsia="Times New Roman"/>
                <w:szCs w:val="17"/>
              </w:rPr>
            </w:pPr>
            <w:r w:rsidRPr="004C17F3">
              <w:rPr>
                <w:rFonts w:eastAsia="Times New Roman"/>
                <w:szCs w:val="17"/>
              </w:rPr>
              <w:t xml:space="preserve">for each running kilometre </w:t>
            </w:r>
            <w:proofErr w:type="gramStart"/>
            <w:r w:rsidRPr="004C17F3">
              <w:rPr>
                <w:rFonts w:eastAsia="Times New Roman"/>
                <w:szCs w:val="17"/>
              </w:rPr>
              <w:t>in excess of</w:t>
            </w:r>
            <w:proofErr w:type="gramEnd"/>
            <w:r w:rsidRPr="004C17F3">
              <w:rPr>
                <w:rFonts w:eastAsia="Times New Roman"/>
                <w:szCs w:val="17"/>
              </w:rPr>
              <w:t xml:space="preserve"> 20 running kilometres</w:t>
            </w:r>
          </w:p>
          <w:p w14:paraId="6FA81F5D"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Note: The above charge includes:</w:t>
            </w:r>
          </w:p>
          <w:p w14:paraId="1FC82DE5" w14:textId="77777777" w:rsidR="004C17F3" w:rsidRPr="004C17F3" w:rsidRDefault="004C17F3" w:rsidP="004C17F3">
            <w:pPr>
              <w:numPr>
                <w:ilvl w:val="0"/>
                <w:numId w:val="9"/>
              </w:numPr>
              <w:tabs>
                <w:tab w:val="left" w:pos="160"/>
                <w:tab w:val="left" w:pos="320"/>
                <w:tab w:val="left" w:pos="633"/>
                <w:tab w:val="left" w:pos="800"/>
                <w:tab w:val="left" w:pos="960"/>
                <w:tab w:val="left" w:pos="1120"/>
                <w:tab w:val="left" w:pos="1280"/>
                <w:tab w:val="left" w:pos="1440"/>
                <w:tab w:val="left" w:pos="1600"/>
                <w:tab w:val="left" w:pos="1760"/>
                <w:tab w:val="left" w:pos="1920"/>
                <w:tab w:val="left" w:pos="2080"/>
                <w:tab w:val="left" w:pos="2240"/>
              </w:tabs>
              <w:ind w:left="633" w:hanging="350"/>
              <w:jc w:val="left"/>
              <w:rPr>
                <w:rFonts w:eastAsia="Times New Roman"/>
                <w:szCs w:val="17"/>
              </w:rPr>
            </w:pPr>
            <w:r w:rsidRPr="004C17F3">
              <w:rPr>
                <w:rFonts w:eastAsia="Times New Roman"/>
                <w:szCs w:val="17"/>
              </w:rPr>
              <w:t>30 minutes of waiting time or working time at the scene of the accident; and</w:t>
            </w:r>
          </w:p>
          <w:p w14:paraId="5D956E73" w14:textId="77777777" w:rsidR="004C17F3" w:rsidRPr="004C17F3" w:rsidRDefault="004C17F3" w:rsidP="004C17F3">
            <w:pPr>
              <w:numPr>
                <w:ilvl w:val="0"/>
                <w:numId w:val="9"/>
              </w:numPr>
              <w:tabs>
                <w:tab w:val="left" w:pos="160"/>
                <w:tab w:val="left" w:pos="320"/>
                <w:tab w:val="left" w:pos="633"/>
                <w:tab w:val="left" w:pos="800"/>
                <w:tab w:val="left" w:pos="960"/>
                <w:tab w:val="left" w:pos="1120"/>
                <w:tab w:val="left" w:pos="1280"/>
                <w:tab w:val="left" w:pos="1440"/>
                <w:tab w:val="left" w:pos="1600"/>
                <w:tab w:val="left" w:pos="1760"/>
                <w:tab w:val="left" w:pos="1920"/>
                <w:tab w:val="left" w:pos="2080"/>
                <w:tab w:val="left" w:pos="2240"/>
              </w:tabs>
              <w:ind w:left="633" w:hanging="350"/>
              <w:jc w:val="left"/>
              <w:rPr>
                <w:rFonts w:eastAsia="Times New Roman"/>
                <w:szCs w:val="17"/>
              </w:rPr>
            </w:pPr>
            <w:r w:rsidRPr="004C17F3">
              <w:rPr>
                <w:rFonts w:eastAsia="Times New Roman"/>
                <w:szCs w:val="17"/>
              </w:rPr>
              <w:t xml:space="preserve">The use of a power winch, </w:t>
            </w:r>
            <w:proofErr w:type="gramStart"/>
            <w:r w:rsidRPr="004C17F3">
              <w:rPr>
                <w:rFonts w:eastAsia="Times New Roman"/>
                <w:szCs w:val="17"/>
              </w:rPr>
              <w:t>trailer</w:t>
            </w:r>
            <w:proofErr w:type="gramEnd"/>
            <w:r w:rsidRPr="004C17F3">
              <w:rPr>
                <w:rFonts w:eastAsia="Times New Roman"/>
                <w:szCs w:val="17"/>
              </w:rPr>
              <w:t xml:space="preserve"> and any other specialised equipment necessary to recover and tow the vehicle.</w:t>
            </w:r>
          </w:p>
          <w:p w14:paraId="48BB1DD3"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 xml:space="preserve">Waiting time or working time at the scene of the accident </w:t>
            </w:r>
            <w:proofErr w:type="gramStart"/>
            <w:r w:rsidRPr="004C17F3">
              <w:rPr>
                <w:rFonts w:eastAsia="Times New Roman"/>
                <w:szCs w:val="17"/>
              </w:rPr>
              <w:t>in excess of</w:t>
            </w:r>
            <w:proofErr w:type="gramEnd"/>
            <w:r w:rsidRPr="004C17F3">
              <w:rPr>
                <w:rFonts w:eastAsia="Times New Roman"/>
                <w:szCs w:val="17"/>
              </w:rPr>
              <w:t xml:space="preserve"> 30 minutes</w:t>
            </w:r>
          </w:p>
          <w:p w14:paraId="4D73FEA5"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 xml:space="preserve">Waiting or working time at the scene of the accident where more than one person is engaged to recover the vehicle – for each additional person so </w:t>
            </w:r>
            <w:proofErr w:type="gramStart"/>
            <w:r w:rsidRPr="004C17F3">
              <w:rPr>
                <w:rFonts w:eastAsia="Times New Roman"/>
                <w:szCs w:val="17"/>
              </w:rPr>
              <w:t>engaged</w:t>
            </w:r>
            <w:proofErr w:type="gramEnd"/>
          </w:p>
          <w:p w14:paraId="75FCD55B" w14:textId="77777777" w:rsidR="004C17F3" w:rsidRPr="004C17F3" w:rsidRDefault="004C17F3" w:rsidP="004C17F3">
            <w:pPr>
              <w:numPr>
                <w:ilvl w:val="0"/>
                <w:numId w:val="6"/>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69" w:hanging="269"/>
              <w:jc w:val="left"/>
              <w:rPr>
                <w:rFonts w:eastAsia="Times New Roman"/>
                <w:szCs w:val="17"/>
              </w:rPr>
            </w:pPr>
            <w:r w:rsidRPr="004C17F3">
              <w:rPr>
                <w:rFonts w:eastAsia="Times New Roman"/>
                <w:szCs w:val="17"/>
              </w:rPr>
              <w:t>Storage of a prescribed motor vehicle:</w:t>
            </w:r>
          </w:p>
          <w:p w14:paraId="7F9206F4"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C17F3">
              <w:rPr>
                <w:rFonts w:eastAsia="Times New Roman"/>
                <w:szCs w:val="17"/>
              </w:rPr>
              <w:t>in open locked storage</w:t>
            </w:r>
          </w:p>
          <w:p w14:paraId="2021CB6F"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C17F3">
              <w:rPr>
                <w:rFonts w:eastAsia="Times New Roman"/>
                <w:szCs w:val="17"/>
              </w:rPr>
              <w:t>in covered locked storage</w:t>
            </w:r>
          </w:p>
          <w:p w14:paraId="4B86207D" w14:textId="77777777" w:rsidR="004C17F3" w:rsidRPr="004C17F3" w:rsidRDefault="004C17F3" w:rsidP="004C17F3">
            <w:pPr>
              <w:numPr>
                <w:ilvl w:val="0"/>
                <w:numId w:val="6"/>
              </w:numPr>
              <w:tabs>
                <w:tab w:val="left" w:pos="269"/>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69" w:hanging="269"/>
              <w:jc w:val="left"/>
              <w:rPr>
                <w:rFonts w:eastAsia="Times New Roman"/>
                <w:szCs w:val="17"/>
              </w:rPr>
            </w:pPr>
            <w:r w:rsidRPr="004C17F3">
              <w:rPr>
                <w:rFonts w:eastAsia="Times New Roman"/>
                <w:szCs w:val="17"/>
              </w:rPr>
              <w:t>Quotation for repair of a prescribed motor vehicle where the estimated cost of repairs:</w:t>
            </w:r>
          </w:p>
          <w:p w14:paraId="739939F8"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spacing w:after="300"/>
              <w:ind w:left="640" w:hanging="280"/>
              <w:jc w:val="left"/>
              <w:rPr>
                <w:rFonts w:eastAsia="Times New Roman"/>
                <w:szCs w:val="17"/>
              </w:rPr>
            </w:pPr>
            <w:r w:rsidRPr="004C17F3">
              <w:rPr>
                <w:rFonts w:eastAsia="Times New Roman"/>
                <w:szCs w:val="17"/>
              </w:rPr>
              <w:t xml:space="preserve">does not exceed </w:t>
            </w:r>
            <w:proofErr w:type="gramStart"/>
            <w:r w:rsidRPr="004C17F3">
              <w:rPr>
                <w:rFonts w:eastAsia="Times New Roman"/>
                <w:szCs w:val="17"/>
              </w:rPr>
              <w:t>$1 000</w:t>
            </w:r>
            <w:proofErr w:type="gramEnd"/>
          </w:p>
          <w:p w14:paraId="5851C1C6" w14:textId="75A3A40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spacing w:after="240"/>
              <w:ind w:left="640" w:hanging="280"/>
              <w:jc w:val="left"/>
              <w:rPr>
                <w:rFonts w:eastAsia="Times New Roman"/>
                <w:szCs w:val="17"/>
              </w:rPr>
            </w:pPr>
            <w:r w:rsidRPr="004C17F3">
              <w:rPr>
                <w:rFonts w:eastAsia="Times New Roman"/>
                <w:szCs w:val="17"/>
              </w:rPr>
              <w:t xml:space="preserve">exceeds $1 000 but does not exceed </w:t>
            </w:r>
            <w:proofErr w:type="gramStart"/>
            <w:r w:rsidRPr="004C17F3">
              <w:rPr>
                <w:rFonts w:eastAsia="Times New Roman"/>
                <w:szCs w:val="17"/>
              </w:rPr>
              <w:t>$2 000</w:t>
            </w:r>
            <w:proofErr w:type="gramEnd"/>
          </w:p>
          <w:p w14:paraId="5383AB4F" w14:textId="77777777" w:rsidR="004C17F3" w:rsidRPr="004C17F3" w:rsidRDefault="004C17F3" w:rsidP="004C17F3">
            <w:pPr>
              <w:numPr>
                <w:ilvl w:val="0"/>
                <w:numId w:val="7"/>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jc w:val="left"/>
              <w:rPr>
                <w:rFonts w:eastAsia="Times New Roman"/>
                <w:szCs w:val="17"/>
              </w:rPr>
            </w:pPr>
            <w:r w:rsidRPr="004C17F3">
              <w:rPr>
                <w:rFonts w:eastAsia="Times New Roman"/>
                <w:szCs w:val="17"/>
              </w:rPr>
              <w:t>exceeds $2 000</w:t>
            </w:r>
          </w:p>
        </w:tc>
        <w:tc>
          <w:tcPr>
            <w:tcW w:w="1363" w:type="pct"/>
            <w:tcBorders>
              <w:top w:val="single" w:sz="4" w:space="0" w:color="auto"/>
            </w:tcBorders>
            <w:shd w:val="clear" w:color="auto" w:fill="auto"/>
          </w:tcPr>
          <w:p w14:paraId="7D4FE27E"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jc w:val="left"/>
              <w:rPr>
                <w:rFonts w:eastAsia="Times New Roman"/>
                <w:szCs w:val="17"/>
              </w:rPr>
            </w:pPr>
          </w:p>
          <w:p w14:paraId="7CB0F215"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B4408A4"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6C0C3C8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C7B667B"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60"/>
              <w:jc w:val="left"/>
              <w:rPr>
                <w:rFonts w:eastAsia="Times New Roman"/>
                <w:szCs w:val="17"/>
              </w:rPr>
            </w:pPr>
            <w:r w:rsidRPr="004C17F3">
              <w:rPr>
                <w:rFonts w:eastAsia="Times New Roman"/>
                <w:szCs w:val="17"/>
              </w:rPr>
              <w:t>$375.00</w:t>
            </w:r>
          </w:p>
          <w:p w14:paraId="15174957"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$3.00</w:t>
            </w:r>
          </w:p>
          <w:p w14:paraId="39653B1D"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B999D53"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F357888"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515DCB27"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16477787"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EC14025"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66C6BDEE"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240"/>
              <w:jc w:val="left"/>
              <w:rPr>
                <w:rFonts w:eastAsia="Times New Roman"/>
                <w:szCs w:val="17"/>
              </w:rPr>
            </w:pPr>
            <w:r w:rsidRPr="004C17F3">
              <w:rPr>
                <w:rFonts w:eastAsia="Times New Roman"/>
                <w:szCs w:val="17"/>
              </w:rPr>
              <w:t>$57.00 per hour or part of an hour</w:t>
            </w:r>
          </w:p>
          <w:p w14:paraId="71714247"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108906F"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6099C8DD"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06BBBEA0"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$16.00 per day</w:t>
            </w:r>
          </w:p>
          <w:p w14:paraId="6B8CA8A9"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$28.00 per day</w:t>
            </w:r>
          </w:p>
          <w:p w14:paraId="0E2F3F81"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5A3DEC0"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3AA55001"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120"/>
              <w:jc w:val="left"/>
              <w:rPr>
                <w:rFonts w:eastAsia="Times New Roman"/>
                <w:szCs w:val="17"/>
              </w:rPr>
            </w:pPr>
            <w:r w:rsidRPr="004C17F3">
              <w:rPr>
                <w:rFonts w:eastAsia="Times New Roman"/>
                <w:szCs w:val="17"/>
              </w:rPr>
              <w:t>$3.08 per each $100 of the estimated cost or part of $100</w:t>
            </w:r>
          </w:p>
          <w:p w14:paraId="72FB118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pacing w:val="-2"/>
                <w:szCs w:val="17"/>
              </w:rPr>
            </w:pPr>
            <w:r w:rsidRPr="004C17F3">
              <w:rPr>
                <w:rFonts w:eastAsia="Times New Roman"/>
                <w:spacing w:val="-2"/>
                <w:szCs w:val="17"/>
              </w:rPr>
              <w:t>$31.02 plus $2.34 per each $100 of the estimated cost or part of $100</w:t>
            </w:r>
          </w:p>
          <w:p w14:paraId="24DD2A3D"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$54.64 plus $7.83 per each $1000 of the estimated cost or part of $1000 up to an additional maximum charge of $86.83</w:t>
            </w:r>
          </w:p>
        </w:tc>
        <w:tc>
          <w:tcPr>
            <w:tcW w:w="1365" w:type="pct"/>
            <w:tcBorders>
              <w:top w:val="single" w:sz="4" w:space="0" w:color="auto"/>
            </w:tcBorders>
            <w:shd w:val="clear" w:color="auto" w:fill="auto"/>
          </w:tcPr>
          <w:p w14:paraId="53AA1BB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80"/>
              <w:jc w:val="left"/>
              <w:rPr>
                <w:rFonts w:eastAsia="Times New Roman"/>
                <w:szCs w:val="17"/>
              </w:rPr>
            </w:pPr>
          </w:p>
          <w:p w14:paraId="3FF6D044"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AA099C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E38D975"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65FB601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60"/>
              <w:jc w:val="left"/>
              <w:rPr>
                <w:rFonts w:eastAsia="Times New Roman"/>
                <w:szCs w:val="17"/>
              </w:rPr>
            </w:pPr>
            <w:r w:rsidRPr="004C17F3">
              <w:rPr>
                <w:rFonts w:eastAsia="Times New Roman"/>
                <w:szCs w:val="17"/>
              </w:rPr>
              <w:t>$441.00</w:t>
            </w:r>
          </w:p>
          <w:p w14:paraId="77A2B65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$5.00</w:t>
            </w:r>
          </w:p>
          <w:p w14:paraId="383ADD5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454AE8A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65CC9E38"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5DEA9B9"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7A22272C"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0B45C4B0"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0E97579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240"/>
              <w:jc w:val="left"/>
              <w:rPr>
                <w:rFonts w:eastAsia="Times New Roman"/>
                <w:szCs w:val="17"/>
              </w:rPr>
            </w:pPr>
            <w:r w:rsidRPr="004C17F3">
              <w:rPr>
                <w:rFonts w:eastAsia="Times New Roman"/>
                <w:szCs w:val="17"/>
              </w:rPr>
              <w:t>$87.00 per hour or part of an hour</w:t>
            </w:r>
          </w:p>
          <w:p w14:paraId="5F08633E"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5FD4397B"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6BAE1C77"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left"/>
              <w:rPr>
                <w:rFonts w:eastAsia="Times New Roman"/>
                <w:szCs w:val="17"/>
              </w:rPr>
            </w:pPr>
          </w:p>
          <w:p w14:paraId="1186F9F1"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$16.00 per day</w:t>
            </w:r>
          </w:p>
          <w:p w14:paraId="022F5E02"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$28.00 per day</w:t>
            </w:r>
          </w:p>
          <w:p w14:paraId="6E3622D4"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p>
          <w:p w14:paraId="2DE31063"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zCs w:val="17"/>
              </w:rPr>
            </w:pPr>
          </w:p>
          <w:p w14:paraId="7AF8699F"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120"/>
              <w:jc w:val="left"/>
              <w:rPr>
                <w:rFonts w:eastAsia="Times New Roman"/>
                <w:szCs w:val="17"/>
              </w:rPr>
            </w:pPr>
            <w:r w:rsidRPr="004C17F3">
              <w:rPr>
                <w:rFonts w:eastAsia="Times New Roman"/>
                <w:szCs w:val="17"/>
              </w:rPr>
              <w:t>$3.08 per each $100 of the estimated cost or part of $100</w:t>
            </w:r>
          </w:p>
          <w:p w14:paraId="26F8F9CA"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pacing w:val="-2"/>
                <w:szCs w:val="17"/>
              </w:rPr>
            </w:pPr>
            <w:r w:rsidRPr="004C17F3">
              <w:rPr>
                <w:rFonts w:eastAsia="Times New Roman"/>
                <w:spacing w:val="-2"/>
                <w:szCs w:val="17"/>
              </w:rPr>
              <w:t>$31.02 plus $2.34 per each $100 of the estimated cost or part of $100</w:t>
            </w:r>
          </w:p>
          <w:p w14:paraId="38938C21"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rPr>
                <w:rFonts w:eastAsia="Times New Roman"/>
                <w:szCs w:val="17"/>
              </w:rPr>
            </w:pPr>
            <w:r w:rsidRPr="004C17F3">
              <w:rPr>
                <w:rFonts w:eastAsia="Times New Roman"/>
                <w:szCs w:val="17"/>
              </w:rPr>
              <w:t>$54.64 plus $7.83 per each $1000 of the estimated cost or part of $1000 up to an additional maximum charge of $86.83</w:t>
            </w:r>
          </w:p>
        </w:tc>
      </w:tr>
    </w:tbl>
    <w:p w14:paraId="63F4566F" w14:textId="77777777" w:rsidR="004C17F3" w:rsidRPr="004C17F3" w:rsidRDefault="004C17F3" w:rsidP="004C17F3">
      <w:pPr>
        <w:spacing w:after="0"/>
        <w:rPr>
          <w:rFonts w:eastAsia="Times New Roman"/>
          <w:szCs w:val="17"/>
        </w:rPr>
      </w:pPr>
    </w:p>
    <w:p w14:paraId="2FA4D2D1" w14:textId="77777777" w:rsidR="004C17F3" w:rsidRPr="004C17F3" w:rsidRDefault="004C17F3" w:rsidP="004C17F3">
      <w:pPr>
        <w:pBdr>
          <w:bottom w:val="single" w:sz="4" w:space="1" w:color="auto"/>
        </w:pBdr>
        <w:spacing w:after="0" w:line="52" w:lineRule="exact"/>
        <w:jc w:val="center"/>
        <w:rPr>
          <w:rFonts w:ascii="Calibri" w:hAnsi="Calibri"/>
          <w:sz w:val="22"/>
        </w:rPr>
      </w:pPr>
    </w:p>
    <w:p w14:paraId="61386461" w14:textId="77777777" w:rsidR="004C17F3" w:rsidRPr="004C17F3" w:rsidRDefault="004C17F3" w:rsidP="004C17F3">
      <w:pPr>
        <w:pBdr>
          <w:top w:val="single" w:sz="4" w:space="1" w:color="auto"/>
        </w:pBdr>
        <w:spacing w:before="34" w:after="0" w:line="14" w:lineRule="exact"/>
        <w:jc w:val="center"/>
        <w:rPr>
          <w:rFonts w:ascii="Calibri" w:hAnsi="Calibri"/>
          <w:sz w:val="22"/>
        </w:rPr>
      </w:pPr>
    </w:p>
    <w:p w14:paraId="4B6FCFE1" w14:textId="77777777" w:rsidR="004C17F3" w:rsidRPr="004C17F3" w:rsidRDefault="004C17F3" w:rsidP="004C17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7BAC5F56" w14:textId="77777777" w:rsidR="00EE6D0E" w:rsidRPr="00EE6D0E" w:rsidRDefault="00EE6D0E" w:rsidP="0077505E">
      <w:pPr>
        <w:pStyle w:val="Heading2"/>
        <w:rPr>
          <w:rFonts w:eastAsia="Times New Roman"/>
        </w:rPr>
      </w:pPr>
      <w:bookmarkStart w:id="28" w:name="_Toc129248041"/>
      <w:r w:rsidRPr="00EE6D0E">
        <w:t>Proof of Sunrise and Sunset Act 1923</w:t>
      </w:r>
      <w:bookmarkEnd w:id="28"/>
    </w:p>
    <w:p w14:paraId="1ED2670C" w14:textId="77777777" w:rsidR="00EE6D0E" w:rsidRPr="00EE6D0E" w:rsidRDefault="00EE6D0E" w:rsidP="00EE6D0E">
      <w:pPr>
        <w:jc w:val="center"/>
        <w:rPr>
          <w:i/>
          <w:szCs w:val="17"/>
        </w:rPr>
      </w:pPr>
      <w:r w:rsidRPr="00EE6D0E">
        <w:rPr>
          <w:i/>
          <w:szCs w:val="17"/>
        </w:rPr>
        <w:t xml:space="preserve">Almanac for April, </w:t>
      </w:r>
      <w:proofErr w:type="gramStart"/>
      <w:r w:rsidRPr="00EE6D0E">
        <w:rPr>
          <w:i/>
          <w:szCs w:val="17"/>
        </w:rPr>
        <w:t>May</w:t>
      </w:r>
      <w:proofErr w:type="gramEnd"/>
      <w:r w:rsidRPr="00EE6D0E">
        <w:rPr>
          <w:i/>
          <w:szCs w:val="17"/>
        </w:rPr>
        <w:t xml:space="preserve"> and June 2023</w:t>
      </w:r>
    </w:p>
    <w:p w14:paraId="08C7F421" w14:textId="77777777" w:rsidR="00EE6D0E" w:rsidRPr="00EE6D0E" w:rsidRDefault="00EE6D0E" w:rsidP="00EE6D0E">
      <w:pPr>
        <w:rPr>
          <w:rFonts w:eastAsia="Times New Roman"/>
          <w:szCs w:val="17"/>
        </w:rPr>
      </w:pPr>
      <w:r w:rsidRPr="00EE6D0E">
        <w:rPr>
          <w:rFonts w:eastAsia="Times New Roman"/>
          <w:szCs w:val="17"/>
        </w:rPr>
        <w:t xml:space="preserve">Pursuant to the requirements of the </w:t>
      </w:r>
      <w:r w:rsidRPr="00EE6D0E">
        <w:rPr>
          <w:rFonts w:eastAsia="Times New Roman"/>
          <w:i/>
          <w:iCs/>
          <w:szCs w:val="17"/>
        </w:rPr>
        <w:t xml:space="preserve">Proof of Sunrise and Sunset Act 1923, </w:t>
      </w:r>
      <w:r w:rsidRPr="00EE6D0E">
        <w:rPr>
          <w:rFonts w:eastAsia="Times New Roman"/>
          <w:szCs w:val="17"/>
        </w:rPr>
        <w:t xml:space="preserve">I Jon William Whelan, Chief Executive, Department for Infrastructure and Transport, at the direction of the Minister for Infrastructure and Transport, publish in the Schedule hereto an almanac setting out the times of sunrise and sunset on every day for the three calendar months April, </w:t>
      </w:r>
      <w:proofErr w:type="gramStart"/>
      <w:r w:rsidRPr="00EE6D0E">
        <w:rPr>
          <w:rFonts w:eastAsia="Times New Roman"/>
          <w:szCs w:val="17"/>
        </w:rPr>
        <w:t>May</w:t>
      </w:r>
      <w:proofErr w:type="gramEnd"/>
      <w:r w:rsidRPr="00EE6D0E">
        <w:rPr>
          <w:rFonts w:eastAsia="Times New Roman"/>
          <w:szCs w:val="17"/>
        </w:rPr>
        <w:t xml:space="preserve"> and June 2023.</w:t>
      </w:r>
    </w:p>
    <w:p w14:paraId="79ED5560" w14:textId="77777777" w:rsidR="00EE6D0E" w:rsidRPr="00EE6D0E" w:rsidRDefault="00EE6D0E" w:rsidP="00EE6D0E">
      <w:pPr>
        <w:spacing w:after="0"/>
        <w:rPr>
          <w:rFonts w:eastAsia="Times New Roman"/>
          <w:szCs w:val="17"/>
        </w:rPr>
      </w:pPr>
      <w:r w:rsidRPr="00EE6D0E">
        <w:rPr>
          <w:rFonts w:eastAsia="Times New Roman"/>
          <w:szCs w:val="17"/>
        </w:rPr>
        <w:t>Dated: 1 March 2023</w:t>
      </w:r>
    </w:p>
    <w:p w14:paraId="20F13757" w14:textId="77777777" w:rsidR="00EE6D0E" w:rsidRPr="00EE6D0E" w:rsidRDefault="00EE6D0E" w:rsidP="00EE6D0E">
      <w:pPr>
        <w:spacing w:after="0"/>
        <w:jc w:val="right"/>
        <w:rPr>
          <w:rFonts w:eastAsia="Times New Roman"/>
          <w:smallCaps/>
          <w:szCs w:val="20"/>
        </w:rPr>
      </w:pPr>
      <w:r w:rsidRPr="00EE6D0E">
        <w:rPr>
          <w:rFonts w:eastAsia="Times New Roman"/>
          <w:smallCaps/>
          <w:szCs w:val="20"/>
        </w:rPr>
        <w:t>Jon William Whelan</w:t>
      </w:r>
    </w:p>
    <w:p w14:paraId="60E4DAFF" w14:textId="77777777" w:rsidR="00EE6D0E" w:rsidRPr="00EE6D0E" w:rsidRDefault="00EE6D0E" w:rsidP="00EE6D0E">
      <w:pPr>
        <w:spacing w:after="0"/>
        <w:jc w:val="right"/>
        <w:rPr>
          <w:rFonts w:eastAsia="Times New Roman"/>
          <w:szCs w:val="17"/>
        </w:rPr>
      </w:pPr>
      <w:r w:rsidRPr="00EE6D0E">
        <w:rPr>
          <w:rFonts w:eastAsia="Times New Roman"/>
          <w:szCs w:val="17"/>
        </w:rPr>
        <w:t>Chief Executive</w:t>
      </w:r>
    </w:p>
    <w:p w14:paraId="46B25309" w14:textId="77777777" w:rsidR="00EE6D0E" w:rsidRPr="00EE6D0E" w:rsidRDefault="00EE6D0E" w:rsidP="00EE6D0E">
      <w:pPr>
        <w:spacing w:after="0"/>
        <w:jc w:val="right"/>
        <w:rPr>
          <w:rFonts w:eastAsia="Times New Roman"/>
          <w:szCs w:val="17"/>
        </w:rPr>
      </w:pPr>
      <w:r w:rsidRPr="00EE6D0E">
        <w:rPr>
          <w:rFonts w:eastAsia="Times New Roman"/>
          <w:szCs w:val="17"/>
        </w:rPr>
        <w:t>Department for Infrastructure and Transport</w:t>
      </w:r>
    </w:p>
    <w:p w14:paraId="42285769" w14:textId="77777777" w:rsidR="00EE6D0E" w:rsidRPr="00EE6D0E" w:rsidRDefault="00EE6D0E" w:rsidP="00EE6D0E">
      <w:pPr>
        <w:pBdr>
          <w:top w:val="single" w:sz="4" w:space="1" w:color="auto"/>
        </w:pBdr>
        <w:spacing w:before="100" w:line="14" w:lineRule="exact"/>
        <w:ind w:left="1080" w:right="1080"/>
        <w:jc w:val="center"/>
        <w:rPr>
          <w:rFonts w:eastAsia="Times New Roman"/>
          <w:szCs w:val="17"/>
        </w:rPr>
      </w:pPr>
    </w:p>
    <w:p w14:paraId="4E073BA7" w14:textId="77777777" w:rsidR="00EE6D0E" w:rsidRDefault="00EE6D0E">
      <w:pPr>
        <w:spacing w:after="0" w:line="240" w:lineRule="auto"/>
        <w:jc w:val="left"/>
        <w:rPr>
          <w:smallCaps/>
          <w:szCs w:val="17"/>
        </w:rPr>
      </w:pPr>
      <w:r>
        <w:rPr>
          <w:smallCaps/>
          <w:szCs w:val="17"/>
        </w:rPr>
        <w:br w:type="page"/>
      </w:r>
    </w:p>
    <w:p w14:paraId="20AE3A80" w14:textId="2D91D0E2" w:rsidR="00EE6D0E" w:rsidRPr="00EE6D0E" w:rsidRDefault="00EE6D0E" w:rsidP="00EE6D0E">
      <w:pPr>
        <w:jc w:val="center"/>
        <w:rPr>
          <w:smallCaps/>
          <w:szCs w:val="17"/>
        </w:rPr>
      </w:pPr>
      <w:r w:rsidRPr="00EE6D0E">
        <w:rPr>
          <w:smallCaps/>
          <w:szCs w:val="17"/>
        </w:rPr>
        <w:lastRenderedPageBreak/>
        <w:t>Schedule</w:t>
      </w:r>
    </w:p>
    <w:p w14:paraId="570714CB" w14:textId="77777777" w:rsidR="00EE6D0E" w:rsidRPr="00EE6D0E" w:rsidRDefault="00EE6D0E" w:rsidP="00EE6D0E">
      <w:pPr>
        <w:jc w:val="center"/>
        <w:rPr>
          <w:i/>
          <w:szCs w:val="17"/>
        </w:rPr>
      </w:pPr>
      <w:r w:rsidRPr="00EE6D0E">
        <w:rPr>
          <w:i/>
          <w:szCs w:val="17"/>
        </w:rPr>
        <w:t>Sunrise &amp; Sunset Times for Adelaide 2023</w:t>
      </w:r>
    </w:p>
    <w:p w14:paraId="45B596D9" w14:textId="77777777" w:rsidR="00EE6D0E" w:rsidRPr="00EE6D0E" w:rsidRDefault="00EE6D0E" w:rsidP="00EE6D0E">
      <w:pPr>
        <w:spacing w:line="240" w:lineRule="auto"/>
        <w:jc w:val="center"/>
        <w:rPr>
          <w:rFonts w:ascii="Calibri" w:hAnsi="Calibri"/>
          <w:sz w:val="22"/>
        </w:rPr>
      </w:pPr>
      <w:r w:rsidRPr="00EE6D0E">
        <w:rPr>
          <w:rFonts w:ascii="Calibri" w:hAnsi="Calibri"/>
          <w:noProof/>
          <w:sz w:val="22"/>
        </w:rPr>
        <w:drawing>
          <wp:inline distT="0" distB="0" distL="0" distR="0" wp14:anchorId="36D9E48C" wp14:editId="60219F2E">
            <wp:extent cx="2709080" cy="32072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8430" t="2413" r="28420" b="92650"/>
                    <a:stretch/>
                  </pic:blipFill>
                  <pic:spPr bwMode="auto">
                    <a:xfrm>
                      <a:off x="0" y="0"/>
                      <a:ext cx="2714790" cy="321398"/>
                    </a:xfrm>
                    <a:prstGeom prst="rect">
                      <a:avLst/>
                    </a:prstGeom>
                    <a:noFill/>
                    <a:ln>
                      <a:noFill/>
                    </a:ln>
                    <a:extLst>
                      <a:ext uri="{53640926-AAD7-44D8-BBD7-CCE9431645EC}">
                        <a14:shadowObscured xmlns:a14="http://schemas.microsoft.com/office/drawing/2010/main"/>
                      </a:ext>
                    </a:extLst>
                  </pic:spPr>
                </pic:pic>
              </a:graphicData>
            </a:graphic>
          </wp:inline>
        </w:drawing>
      </w:r>
    </w:p>
    <w:p w14:paraId="6268DA46" w14:textId="77777777" w:rsidR="00EE6D0E" w:rsidRPr="00EE6D0E" w:rsidRDefault="00EE6D0E" w:rsidP="00EE6D0E">
      <w:pPr>
        <w:spacing w:line="240" w:lineRule="auto"/>
        <w:jc w:val="center"/>
        <w:rPr>
          <w:rFonts w:ascii="Calibri" w:hAnsi="Calibri"/>
          <w:sz w:val="22"/>
        </w:rPr>
      </w:pPr>
      <w:r w:rsidRPr="00EE6D0E">
        <w:rPr>
          <w:rFonts w:ascii="Calibri" w:hAnsi="Calibri"/>
          <w:noProof/>
          <w:sz w:val="22"/>
        </w:rPr>
        <w:drawing>
          <wp:inline distT="0" distB="0" distL="0" distR="0" wp14:anchorId="04E49D21" wp14:editId="516CA04D">
            <wp:extent cx="4295736" cy="597849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8272"/>
                    <a:stretch/>
                  </pic:blipFill>
                  <pic:spPr bwMode="auto">
                    <a:xfrm>
                      <a:off x="0" y="0"/>
                      <a:ext cx="4295775" cy="5978550"/>
                    </a:xfrm>
                    <a:prstGeom prst="rect">
                      <a:avLst/>
                    </a:prstGeom>
                    <a:noFill/>
                    <a:ln>
                      <a:noFill/>
                    </a:ln>
                    <a:extLst>
                      <a:ext uri="{53640926-AAD7-44D8-BBD7-CCE9431645EC}">
                        <a14:shadowObscured xmlns:a14="http://schemas.microsoft.com/office/drawing/2010/main"/>
                      </a:ext>
                    </a:extLst>
                  </pic:spPr>
                </pic:pic>
              </a:graphicData>
            </a:graphic>
          </wp:inline>
        </w:drawing>
      </w:r>
    </w:p>
    <w:p w14:paraId="6B8A884B" w14:textId="77777777" w:rsidR="00EE6D0E" w:rsidRPr="00EE6D0E" w:rsidRDefault="00EE6D0E" w:rsidP="00EE6D0E">
      <w:pPr>
        <w:pBdr>
          <w:bottom w:val="single" w:sz="4" w:space="1" w:color="auto"/>
        </w:pBdr>
        <w:spacing w:after="0" w:line="52" w:lineRule="exact"/>
        <w:jc w:val="center"/>
        <w:rPr>
          <w:rFonts w:ascii="Calibri" w:hAnsi="Calibri"/>
          <w:sz w:val="22"/>
        </w:rPr>
      </w:pPr>
    </w:p>
    <w:p w14:paraId="3C9B8F6C" w14:textId="77777777" w:rsidR="00EE6D0E" w:rsidRPr="00EE6D0E" w:rsidRDefault="00EE6D0E" w:rsidP="00EE6D0E">
      <w:pPr>
        <w:pBdr>
          <w:top w:val="single" w:sz="4" w:space="1" w:color="auto"/>
        </w:pBdr>
        <w:spacing w:before="34" w:after="0" w:line="14" w:lineRule="exact"/>
        <w:jc w:val="center"/>
        <w:rPr>
          <w:rFonts w:ascii="Calibri" w:hAnsi="Calibri"/>
          <w:sz w:val="22"/>
        </w:rPr>
      </w:pPr>
    </w:p>
    <w:p w14:paraId="401C0001" w14:textId="77777777" w:rsidR="001561FF" w:rsidRDefault="001561FF" w:rsidP="001239BA">
      <w:pPr>
        <w:pStyle w:val="GG-body"/>
        <w:spacing w:after="0"/>
        <w:rPr>
          <w:lang w:val="en-US"/>
        </w:rPr>
      </w:pPr>
    </w:p>
    <w:p w14:paraId="096E8304" w14:textId="77777777" w:rsidR="006952AA" w:rsidRPr="006952AA" w:rsidRDefault="006952AA" w:rsidP="0077505E">
      <w:pPr>
        <w:pStyle w:val="Heading2"/>
      </w:pPr>
      <w:bookmarkStart w:id="29" w:name="_Toc129248042"/>
      <w:r w:rsidRPr="006952AA">
        <w:t>Road Traffic Act 1961</w:t>
      </w:r>
      <w:bookmarkEnd w:id="29"/>
    </w:p>
    <w:p w14:paraId="6FA4DE15" w14:textId="77777777" w:rsidR="006952AA" w:rsidRPr="006952AA" w:rsidRDefault="006952AA" w:rsidP="006952AA">
      <w:pPr>
        <w:jc w:val="center"/>
        <w:rPr>
          <w:i/>
          <w:szCs w:val="17"/>
        </w:rPr>
      </w:pPr>
      <w:r w:rsidRPr="006952AA">
        <w:rPr>
          <w:i/>
          <w:szCs w:val="17"/>
        </w:rPr>
        <w:t>Approve the Following Persons as Couriers</w:t>
      </w:r>
    </w:p>
    <w:p w14:paraId="22E8BD39" w14:textId="77777777" w:rsidR="006952AA" w:rsidRPr="006952AA" w:rsidRDefault="006952AA" w:rsidP="006952AA">
      <w:pPr>
        <w:rPr>
          <w:rFonts w:eastAsia="Times New Roman"/>
          <w:szCs w:val="17"/>
        </w:rPr>
      </w:pPr>
      <w:r w:rsidRPr="006952AA">
        <w:rPr>
          <w:rFonts w:eastAsia="Times New Roman"/>
          <w:szCs w:val="17"/>
        </w:rPr>
        <w:t xml:space="preserve">I, Grantley John Stevens, Commissioner of Police, pursuant to Schedule 1, Part 1A (a) of the </w:t>
      </w:r>
      <w:r w:rsidRPr="006952AA">
        <w:rPr>
          <w:rFonts w:eastAsia="Times New Roman"/>
          <w:i/>
          <w:iCs/>
          <w:szCs w:val="17"/>
        </w:rPr>
        <w:t>Road Traffic Act 1961</w:t>
      </w:r>
      <w:r w:rsidRPr="006952AA">
        <w:rPr>
          <w:rFonts w:eastAsia="Times New Roman"/>
          <w:szCs w:val="17"/>
        </w:rPr>
        <w:t xml:space="preserve">, approve the following persons as couriers for the purposes of Schedule 1 of the </w:t>
      </w:r>
      <w:r w:rsidRPr="006952AA">
        <w:rPr>
          <w:rFonts w:eastAsia="Times New Roman"/>
          <w:i/>
          <w:iCs/>
          <w:szCs w:val="17"/>
        </w:rPr>
        <w:t>Road traffic Act 1961</w:t>
      </w:r>
      <w:r w:rsidRPr="006952AA">
        <w:rPr>
          <w:rFonts w:eastAsia="Times New Roman"/>
          <w:szCs w:val="17"/>
        </w:rPr>
        <w:t>:</w:t>
      </w:r>
    </w:p>
    <w:p w14:paraId="55AFF545" w14:textId="77777777" w:rsidR="006952AA" w:rsidRPr="006952AA" w:rsidRDefault="006952AA" w:rsidP="006952AA">
      <w:pPr>
        <w:numPr>
          <w:ilvl w:val="0"/>
          <w:numId w:val="10"/>
        </w:numPr>
        <w:ind w:left="426" w:hanging="284"/>
        <w:rPr>
          <w:rFonts w:eastAsia="Times New Roman"/>
          <w:szCs w:val="17"/>
        </w:rPr>
      </w:pPr>
      <w:r w:rsidRPr="006952AA">
        <w:rPr>
          <w:rFonts w:eastAsia="Times New Roman"/>
          <w:szCs w:val="17"/>
        </w:rPr>
        <w:t>Benjamin SHIELDS</w:t>
      </w:r>
    </w:p>
    <w:p w14:paraId="5A612F6E" w14:textId="77777777" w:rsidR="006952AA" w:rsidRPr="006952AA" w:rsidRDefault="006952AA" w:rsidP="006952AA">
      <w:pPr>
        <w:spacing w:after="0"/>
        <w:rPr>
          <w:rFonts w:eastAsia="Times New Roman"/>
          <w:szCs w:val="17"/>
        </w:rPr>
      </w:pPr>
      <w:r w:rsidRPr="006952AA">
        <w:rPr>
          <w:rFonts w:eastAsia="Times New Roman"/>
          <w:szCs w:val="17"/>
        </w:rPr>
        <w:t>Dated: 24 February 2023</w:t>
      </w:r>
    </w:p>
    <w:p w14:paraId="5D658738" w14:textId="77777777" w:rsidR="006952AA" w:rsidRPr="006952AA" w:rsidRDefault="006952AA" w:rsidP="006952AA">
      <w:pPr>
        <w:spacing w:after="0"/>
        <w:jc w:val="right"/>
        <w:rPr>
          <w:rFonts w:eastAsia="Times New Roman"/>
          <w:smallCaps/>
          <w:szCs w:val="20"/>
        </w:rPr>
      </w:pPr>
      <w:r w:rsidRPr="006952AA">
        <w:rPr>
          <w:rFonts w:eastAsia="Times New Roman"/>
          <w:smallCaps/>
          <w:szCs w:val="20"/>
        </w:rPr>
        <w:t>G. J. Stevens</w:t>
      </w:r>
    </w:p>
    <w:p w14:paraId="1B06A1EE" w14:textId="55B1826A" w:rsidR="006952AA" w:rsidRDefault="006952AA" w:rsidP="006952AA">
      <w:pPr>
        <w:spacing w:after="0"/>
        <w:jc w:val="right"/>
        <w:rPr>
          <w:rFonts w:eastAsia="Times New Roman"/>
          <w:szCs w:val="17"/>
        </w:rPr>
      </w:pPr>
      <w:r w:rsidRPr="006952AA">
        <w:rPr>
          <w:rFonts w:eastAsia="Times New Roman"/>
          <w:szCs w:val="17"/>
        </w:rPr>
        <w:t>Commissioner of Police</w:t>
      </w:r>
    </w:p>
    <w:p w14:paraId="15E4F5FA" w14:textId="0BBD26A7" w:rsidR="006952AA" w:rsidRDefault="006952AA" w:rsidP="006952AA">
      <w:pPr>
        <w:pBdr>
          <w:bottom w:val="single" w:sz="4" w:space="1" w:color="auto"/>
        </w:pBdr>
        <w:spacing w:after="0" w:line="52" w:lineRule="exact"/>
        <w:jc w:val="center"/>
        <w:rPr>
          <w:rFonts w:eastAsia="Times New Roman"/>
          <w:szCs w:val="17"/>
        </w:rPr>
      </w:pPr>
    </w:p>
    <w:p w14:paraId="72809C4C" w14:textId="4AF90253" w:rsidR="006952AA" w:rsidRDefault="006952AA" w:rsidP="006952AA">
      <w:pPr>
        <w:pBdr>
          <w:top w:val="single" w:sz="4" w:space="1" w:color="auto"/>
        </w:pBdr>
        <w:spacing w:before="34" w:after="0" w:line="14" w:lineRule="exact"/>
        <w:jc w:val="center"/>
        <w:rPr>
          <w:rFonts w:eastAsia="Times New Roman"/>
          <w:szCs w:val="17"/>
        </w:rPr>
      </w:pPr>
    </w:p>
    <w:p w14:paraId="68B0EB6E" w14:textId="43E0AD51" w:rsidR="005530F2" w:rsidRDefault="005530F2">
      <w:pPr>
        <w:spacing w:after="0" w:line="240" w:lineRule="auto"/>
        <w:jc w:val="left"/>
        <w:rPr>
          <w:rFonts w:eastAsia="Times New Roman"/>
          <w:szCs w:val="17"/>
          <w:lang w:val="en-US"/>
        </w:rPr>
      </w:pPr>
      <w:r>
        <w:rPr>
          <w:lang w:val="en-US"/>
        </w:rPr>
        <w:br w:type="page"/>
      </w:r>
    </w:p>
    <w:p w14:paraId="10688404" w14:textId="77777777" w:rsidR="005530F2" w:rsidRPr="00C90ABD" w:rsidRDefault="005530F2" w:rsidP="0077505E">
      <w:pPr>
        <w:pStyle w:val="Heading2"/>
      </w:pPr>
      <w:bookmarkStart w:id="30" w:name="_Toc129248043"/>
      <w:r w:rsidRPr="00C90ABD">
        <w:lastRenderedPageBreak/>
        <w:t xml:space="preserve">Roads (Opening </w:t>
      </w:r>
      <w:r>
        <w:t>a</w:t>
      </w:r>
      <w:r w:rsidRPr="00C90ABD">
        <w:t>nd Closing) Act 1991</w:t>
      </w:r>
      <w:bookmarkEnd w:id="30"/>
    </w:p>
    <w:p w14:paraId="149D50D1" w14:textId="77777777" w:rsidR="005530F2" w:rsidRPr="00C90ABD" w:rsidRDefault="005530F2" w:rsidP="005530F2">
      <w:pPr>
        <w:pStyle w:val="GG-Title2"/>
      </w:pPr>
      <w:r w:rsidRPr="00C90ABD">
        <w:t>Section 24</w:t>
      </w:r>
    </w:p>
    <w:p w14:paraId="723220B7" w14:textId="77777777" w:rsidR="005530F2" w:rsidRPr="00C90ABD" w:rsidRDefault="005530F2" w:rsidP="005530F2">
      <w:pPr>
        <w:pStyle w:val="GG-body"/>
        <w:spacing w:after="0"/>
        <w:jc w:val="center"/>
        <w:rPr>
          <w:b/>
          <w:bCs/>
        </w:rPr>
      </w:pPr>
      <w:r w:rsidRPr="00C90ABD">
        <w:rPr>
          <w:b/>
          <w:bCs/>
        </w:rPr>
        <w:t>NOTICE OF CONFIRMATION OF ROAD</w:t>
      </w:r>
    </w:p>
    <w:p w14:paraId="081DEE91" w14:textId="77777777" w:rsidR="005530F2" w:rsidRPr="00C90ABD" w:rsidRDefault="005530F2" w:rsidP="005530F2">
      <w:pPr>
        <w:pStyle w:val="GG-body"/>
        <w:jc w:val="center"/>
        <w:rPr>
          <w:b/>
          <w:bCs/>
        </w:rPr>
      </w:pPr>
      <w:r w:rsidRPr="00C90ABD">
        <w:rPr>
          <w:b/>
          <w:bCs/>
        </w:rPr>
        <w:t>PROCESS ORDER</w:t>
      </w:r>
    </w:p>
    <w:p w14:paraId="7F55DB4E" w14:textId="77777777" w:rsidR="005530F2" w:rsidRPr="00C90ABD" w:rsidRDefault="005530F2" w:rsidP="005530F2">
      <w:pPr>
        <w:pStyle w:val="GG-Title3"/>
      </w:pPr>
      <w:r w:rsidRPr="00C90ABD">
        <w:t>Road Closure</w:t>
      </w:r>
      <w:r>
        <w:t>—</w:t>
      </w:r>
      <w:r w:rsidRPr="00E97601">
        <w:t xml:space="preserve">Avondale Road, </w:t>
      </w:r>
      <w:proofErr w:type="spellStart"/>
      <w:r w:rsidRPr="00E97601">
        <w:t>Wepar</w:t>
      </w:r>
      <w:proofErr w:type="spellEnd"/>
    </w:p>
    <w:p w14:paraId="1BCB4D1A" w14:textId="77777777" w:rsidR="005530F2" w:rsidRPr="00C90ABD" w:rsidRDefault="005530F2" w:rsidP="005530F2">
      <w:pPr>
        <w:pStyle w:val="GG-body"/>
      </w:pPr>
      <w:r w:rsidRPr="00C90ABD">
        <w:t xml:space="preserve">By Road Process Order made </w:t>
      </w:r>
      <w:r>
        <w:t>18 December</w:t>
      </w:r>
      <w:r w:rsidRPr="00EE0D4E">
        <w:t xml:space="preserve"> 2022, the </w:t>
      </w:r>
      <w:r w:rsidRPr="00E97601">
        <w:t xml:space="preserve">District Council of Grant </w:t>
      </w:r>
      <w:r w:rsidRPr="00C90ABD">
        <w:t>ordered that:</w:t>
      </w:r>
    </w:p>
    <w:p w14:paraId="6159AB65" w14:textId="77777777" w:rsidR="005530F2" w:rsidRPr="00E97601" w:rsidRDefault="005530F2" w:rsidP="005530F2">
      <w:pPr>
        <w:pStyle w:val="GG-body"/>
        <w:numPr>
          <w:ilvl w:val="0"/>
          <w:numId w:val="11"/>
        </w:numPr>
        <w:ind w:left="426" w:hanging="284"/>
        <w:rPr>
          <w:spacing w:val="-2"/>
        </w:rPr>
      </w:pPr>
      <w:r w:rsidRPr="00E97601">
        <w:rPr>
          <w:spacing w:val="-2"/>
        </w:rPr>
        <w:t xml:space="preserve">Portion of Avondale Road, </w:t>
      </w:r>
      <w:proofErr w:type="spellStart"/>
      <w:r w:rsidRPr="00E97601">
        <w:rPr>
          <w:spacing w:val="-2"/>
        </w:rPr>
        <w:t>Wepar</w:t>
      </w:r>
      <w:proofErr w:type="spellEnd"/>
      <w:r w:rsidRPr="00E97601">
        <w:rPr>
          <w:spacing w:val="-2"/>
        </w:rPr>
        <w:t xml:space="preserve">, situated adjoining Allotment 2 in Deposited Plan 16346, </w:t>
      </w:r>
      <w:proofErr w:type="spellStart"/>
      <w:r w:rsidRPr="00E97601">
        <w:rPr>
          <w:spacing w:val="-2"/>
        </w:rPr>
        <w:t>Hundred</w:t>
      </w:r>
      <w:proofErr w:type="spellEnd"/>
      <w:r w:rsidRPr="00E97601">
        <w:rPr>
          <w:spacing w:val="-2"/>
        </w:rPr>
        <w:t xml:space="preserve"> of Young, more particularly delineated and lettered ‘A’ in Preliminary Plan 21/0029 be closed.</w:t>
      </w:r>
    </w:p>
    <w:p w14:paraId="4811306F" w14:textId="77777777" w:rsidR="005530F2" w:rsidRPr="00E97601" w:rsidRDefault="005530F2" w:rsidP="005530F2">
      <w:pPr>
        <w:pStyle w:val="GG-body"/>
        <w:numPr>
          <w:ilvl w:val="0"/>
          <w:numId w:val="11"/>
        </w:numPr>
        <w:ind w:left="426" w:hanging="284"/>
        <w:rPr>
          <w:spacing w:val="-2"/>
        </w:rPr>
      </w:pPr>
      <w:r w:rsidRPr="00E97601">
        <w:rPr>
          <w:spacing w:val="-2"/>
        </w:rPr>
        <w:t xml:space="preserve">Transfer the whole of the land subject to closure to </w:t>
      </w:r>
      <w:proofErr w:type="spellStart"/>
      <w:r w:rsidRPr="00E97601">
        <w:rPr>
          <w:spacing w:val="-2"/>
        </w:rPr>
        <w:t>Kensilgreen</w:t>
      </w:r>
      <w:proofErr w:type="spellEnd"/>
      <w:r w:rsidRPr="00E97601">
        <w:rPr>
          <w:spacing w:val="-2"/>
        </w:rPr>
        <w:t xml:space="preserve"> Pty Ltd (ACN: 007 747 506) in accordance with the Agreement for Transfer dated 13 December 2022 </w:t>
      </w:r>
      <w:proofErr w:type="gramStart"/>
      <w:r w:rsidRPr="00E97601">
        <w:rPr>
          <w:spacing w:val="-2"/>
        </w:rPr>
        <w:t>entered into</w:t>
      </w:r>
      <w:proofErr w:type="gramEnd"/>
      <w:r w:rsidRPr="00E97601">
        <w:rPr>
          <w:spacing w:val="-2"/>
        </w:rPr>
        <w:t xml:space="preserve"> between the District Council of Grant and </w:t>
      </w:r>
      <w:proofErr w:type="spellStart"/>
      <w:r w:rsidRPr="00E97601">
        <w:rPr>
          <w:spacing w:val="-2"/>
        </w:rPr>
        <w:t>Kensilgreen</w:t>
      </w:r>
      <w:proofErr w:type="spellEnd"/>
      <w:r w:rsidRPr="00E97601">
        <w:rPr>
          <w:spacing w:val="-2"/>
        </w:rPr>
        <w:t xml:space="preserve"> Pty Ltd (ACN: 007 747 506).</w:t>
      </w:r>
    </w:p>
    <w:p w14:paraId="567BFDFF" w14:textId="77777777" w:rsidR="005530F2" w:rsidRPr="00E97601" w:rsidRDefault="005530F2" w:rsidP="005530F2">
      <w:pPr>
        <w:pStyle w:val="GG-body"/>
        <w:numPr>
          <w:ilvl w:val="0"/>
          <w:numId w:val="11"/>
        </w:numPr>
        <w:ind w:left="426" w:hanging="284"/>
        <w:rPr>
          <w:spacing w:val="-2"/>
        </w:rPr>
      </w:pPr>
      <w:r w:rsidRPr="00E97601">
        <w:rPr>
          <w:spacing w:val="-2"/>
        </w:rPr>
        <w:t>The following easement is to be granted over portion of the land subject to closure:</w:t>
      </w:r>
    </w:p>
    <w:p w14:paraId="6DCBFA26" w14:textId="77777777" w:rsidR="005530F2" w:rsidRPr="00850BCA" w:rsidRDefault="005530F2" w:rsidP="005530F2">
      <w:pPr>
        <w:pStyle w:val="GG-body"/>
        <w:ind w:left="567"/>
        <w:rPr>
          <w:spacing w:val="-2"/>
        </w:rPr>
      </w:pPr>
      <w:r w:rsidRPr="00E97601">
        <w:rPr>
          <w:spacing w:val="-2"/>
        </w:rPr>
        <w:t>Grant a free and unrestricted right of way in favour of Allotment 21 in Deposited Plan 131558 over the land marked ‘B’ in Deposited Plan 131558</w:t>
      </w:r>
      <w:r w:rsidRPr="00EE0D4E">
        <w:rPr>
          <w:spacing w:val="-2"/>
        </w:rPr>
        <w:t>)</w:t>
      </w:r>
      <w:r w:rsidRPr="00C90ABD">
        <w:t>.</w:t>
      </w:r>
    </w:p>
    <w:p w14:paraId="45486DD4" w14:textId="77777777" w:rsidR="005530F2" w:rsidRPr="00C90ABD" w:rsidRDefault="005530F2" w:rsidP="005530F2">
      <w:pPr>
        <w:pStyle w:val="GG-body"/>
      </w:pPr>
      <w:r w:rsidRPr="00E97601">
        <w:t>On 7 March 2023 that order was confirmed by the Minister for Planning conditionally upon the deposit by the Registrar-General of Deposited Plan 131558 being the authority for the new boundaries</w:t>
      </w:r>
      <w:r w:rsidRPr="00C90ABD">
        <w:t>.</w:t>
      </w:r>
    </w:p>
    <w:p w14:paraId="06AA38C2" w14:textId="77777777" w:rsidR="005530F2" w:rsidRPr="00256465" w:rsidRDefault="005530F2" w:rsidP="005530F2">
      <w:pPr>
        <w:pStyle w:val="GG-body"/>
        <w:rPr>
          <w:spacing w:val="-4"/>
        </w:rPr>
      </w:pPr>
      <w:r w:rsidRPr="00E77F68">
        <w:rPr>
          <w:spacing w:val="-6"/>
        </w:rPr>
        <w:t>Pursuant to section 24(5) of the Roads (Opening and Closing) Act 1991, NOTICE of the Order referred to above and its confirmation is hereby given</w:t>
      </w:r>
      <w:r w:rsidRPr="00256465">
        <w:rPr>
          <w:spacing w:val="-4"/>
        </w:rPr>
        <w:t>.</w:t>
      </w:r>
    </w:p>
    <w:p w14:paraId="4B501CAE" w14:textId="77777777" w:rsidR="005530F2" w:rsidRPr="00C90ABD" w:rsidRDefault="005530F2" w:rsidP="005530F2">
      <w:pPr>
        <w:pStyle w:val="GG-SDated"/>
      </w:pPr>
      <w:r w:rsidRPr="00C90ABD">
        <w:t xml:space="preserve">Dated: </w:t>
      </w:r>
      <w:r>
        <w:t>9 March</w:t>
      </w:r>
      <w:r w:rsidRPr="00C90ABD">
        <w:t xml:space="preserve"> 2023</w:t>
      </w:r>
    </w:p>
    <w:p w14:paraId="5B690D82" w14:textId="77777777" w:rsidR="005530F2" w:rsidRDefault="005530F2" w:rsidP="005530F2">
      <w:pPr>
        <w:pStyle w:val="GG-SName"/>
      </w:pPr>
      <w:r w:rsidRPr="00C90ABD">
        <w:t>B. J. Slape</w:t>
      </w:r>
    </w:p>
    <w:p w14:paraId="68382D4F" w14:textId="77777777" w:rsidR="005530F2" w:rsidRPr="00C90ABD" w:rsidRDefault="005530F2" w:rsidP="005530F2">
      <w:pPr>
        <w:pStyle w:val="GG-Signature"/>
      </w:pPr>
      <w:r w:rsidRPr="00C90ABD">
        <w:t>Surveyor-General</w:t>
      </w:r>
    </w:p>
    <w:p w14:paraId="6D946E7C" w14:textId="21CC5E12" w:rsidR="005530F2" w:rsidRDefault="005530F2" w:rsidP="005530F2">
      <w:pPr>
        <w:spacing w:after="0"/>
        <w:rPr>
          <w:rFonts w:eastAsia="Times New Roman"/>
          <w:szCs w:val="17"/>
        </w:rPr>
      </w:pPr>
      <w:r w:rsidRPr="00E97601">
        <w:rPr>
          <w:rFonts w:eastAsia="Times New Roman"/>
          <w:szCs w:val="17"/>
        </w:rPr>
        <w:t>2021/18752/01</w:t>
      </w:r>
    </w:p>
    <w:p w14:paraId="38419B14" w14:textId="47E70D21" w:rsidR="005530F2" w:rsidRDefault="005530F2" w:rsidP="005530F2">
      <w:pPr>
        <w:pBdr>
          <w:bottom w:val="single" w:sz="4" w:space="1" w:color="auto"/>
        </w:pBdr>
        <w:spacing w:after="0" w:line="52" w:lineRule="exact"/>
        <w:jc w:val="center"/>
        <w:rPr>
          <w:rFonts w:eastAsia="Times New Roman"/>
          <w:szCs w:val="17"/>
        </w:rPr>
      </w:pPr>
    </w:p>
    <w:p w14:paraId="05EF940B" w14:textId="530F106F" w:rsidR="005530F2" w:rsidRDefault="005530F2" w:rsidP="005530F2">
      <w:pPr>
        <w:pBdr>
          <w:top w:val="single" w:sz="4" w:space="1" w:color="auto"/>
        </w:pBdr>
        <w:spacing w:before="34" w:after="0" w:line="14" w:lineRule="exact"/>
        <w:jc w:val="center"/>
        <w:rPr>
          <w:rFonts w:eastAsia="Times New Roman"/>
          <w:szCs w:val="17"/>
        </w:rPr>
      </w:pPr>
    </w:p>
    <w:p w14:paraId="66DFAD76" w14:textId="77777777" w:rsidR="00DD484E" w:rsidRDefault="00DD484E" w:rsidP="001239BA">
      <w:pPr>
        <w:pStyle w:val="GG-body"/>
        <w:spacing w:after="0"/>
        <w:rPr>
          <w:lang w:val="en-US"/>
        </w:rPr>
      </w:pPr>
    </w:p>
    <w:p w14:paraId="0832E775" w14:textId="77777777" w:rsidR="00EE6D0E" w:rsidRDefault="00EE6D0E" w:rsidP="001239BA">
      <w:pPr>
        <w:pStyle w:val="GG-body"/>
        <w:spacing w:after="0"/>
        <w:rPr>
          <w:lang w:val="en-US"/>
        </w:rPr>
      </w:pPr>
    </w:p>
    <w:p w14:paraId="65BB72B5" w14:textId="77777777" w:rsidR="009D1E2E" w:rsidRPr="009D1E2E" w:rsidRDefault="009D1E2E" w:rsidP="00F80EF5">
      <w:pPr>
        <w:pStyle w:val="Heading1"/>
      </w:pPr>
      <w:r>
        <w:rPr>
          <w:lang w:val="en-US"/>
        </w:rPr>
        <w:br w:type="page"/>
      </w:r>
      <w:bookmarkStart w:id="31" w:name="_Toc33707983"/>
      <w:bookmarkStart w:id="32" w:name="_Toc33708154"/>
      <w:bookmarkStart w:id="33" w:name="_Toc129248044"/>
      <w:r>
        <w:lastRenderedPageBreak/>
        <w:t>Local</w:t>
      </w:r>
      <w:r w:rsidRPr="009D1E2E">
        <w:t xml:space="preserve"> Government Instruments</w:t>
      </w:r>
      <w:bookmarkEnd w:id="31"/>
      <w:bookmarkEnd w:id="32"/>
      <w:bookmarkEnd w:id="33"/>
    </w:p>
    <w:p w14:paraId="7B9230D7" w14:textId="77777777" w:rsidR="00D467BA" w:rsidRPr="00D467BA" w:rsidRDefault="00D467BA" w:rsidP="0077505E">
      <w:pPr>
        <w:pStyle w:val="Heading2"/>
      </w:pPr>
      <w:bookmarkStart w:id="34" w:name="OLE_LINK3"/>
      <w:bookmarkStart w:id="35" w:name="OLE_LINK4"/>
      <w:bookmarkStart w:id="36" w:name="OLE_LINK7"/>
      <w:bookmarkStart w:id="37" w:name="OLE_LINK8"/>
      <w:bookmarkStart w:id="38" w:name="_Toc129248045"/>
      <w:r w:rsidRPr="00D467BA">
        <w:t>City of Adelaide</w:t>
      </w:r>
      <w:bookmarkEnd w:id="38"/>
    </w:p>
    <w:p w14:paraId="3268A0F7" w14:textId="77777777" w:rsidR="00D467BA" w:rsidRPr="00D467BA" w:rsidRDefault="00D467BA" w:rsidP="00D467BA">
      <w:pPr>
        <w:jc w:val="center"/>
        <w:rPr>
          <w:smallCaps/>
          <w:szCs w:val="17"/>
        </w:rPr>
      </w:pPr>
      <w:r w:rsidRPr="00D467BA">
        <w:rPr>
          <w:smallCaps/>
          <w:szCs w:val="17"/>
        </w:rPr>
        <w:t>Adelaide Park Lands Authority (a Subsidiary of the City of Adelaide)</w:t>
      </w:r>
    </w:p>
    <w:p w14:paraId="72F3FD1E" w14:textId="77777777" w:rsidR="00D467BA" w:rsidRPr="00D467BA" w:rsidRDefault="00D467BA" w:rsidP="00D467BA">
      <w:pPr>
        <w:jc w:val="center"/>
        <w:rPr>
          <w:i/>
          <w:szCs w:val="17"/>
        </w:rPr>
      </w:pPr>
      <w:r w:rsidRPr="00D467BA">
        <w:rPr>
          <w:i/>
          <w:szCs w:val="17"/>
        </w:rPr>
        <w:t>Notice of Appointments</w:t>
      </w:r>
    </w:p>
    <w:p w14:paraId="15425C7D" w14:textId="77777777" w:rsidR="00D467BA" w:rsidRPr="00D467BA" w:rsidRDefault="00D467BA" w:rsidP="00D467BA">
      <w:pPr>
        <w:rPr>
          <w:rFonts w:eastAsia="Times New Roman"/>
          <w:szCs w:val="17"/>
        </w:rPr>
      </w:pPr>
      <w:r w:rsidRPr="00D467BA">
        <w:rPr>
          <w:rFonts w:eastAsia="Times New Roman"/>
          <w:szCs w:val="17"/>
        </w:rPr>
        <w:t xml:space="preserve">The City of Adelaide, pursuant to Division 2 of Part 2 of the </w:t>
      </w:r>
      <w:r w:rsidRPr="00D467BA">
        <w:rPr>
          <w:rFonts w:eastAsia="Times New Roman"/>
          <w:i/>
          <w:iCs/>
          <w:szCs w:val="17"/>
        </w:rPr>
        <w:t>Adelaide Park Lands Act 2005</w:t>
      </w:r>
      <w:r w:rsidRPr="00D467BA">
        <w:rPr>
          <w:rFonts w:eastAsia="Times New Roman"/>
          <w:szCs w:val="17"/>
        </w:rPr>
        <w:t xml:space="preserve"> (the Act) and Council resolution of 31 January 2023, having undertaken the required consultation with the Minister for Planning, appoints the following person as member of the Board of Management of the Adelaide Park Lands Authority:</w:t>
      </w:r>
    </w:p>
    <w:p w14:paraId="2DE2F32A" w14:textId="77777777" w:rsidR="00D467BA" w:rsidRPr="00D467BA" w:rsidRDefault="00D467BA" w:rsidP="00D467BA">
      <w:pPr>
        <w:ind w:left="160"/>
        <w:rPr>
          <w:rFonts w:eastAsia="Times New Roman"/>
          <w:szCs w:val="17"/>
        </w:rPr>
      </w:pPr>
      <w:r w:rsidRPr="00D467BA">
        <w:rPr>
          <w:rFonts w:eastAsia="Times New Roman"/>
          <w:szCs w:val="17"/>
        </w:rPr>
        <w:t>For the purposes of section 6 (1) (a) (ii) of the Act:</w:t>
      </w:r>
    </w:p>
    <w:p w14:paraId="76975E3B" w14:textId="77777777" w:rsidR="00D467BA" w:rsidRPr="00D467BA" w:rsidRDefault="00D467BA" w:rsidP="00D467BA">
      <w:pPr>
        <w:spacing w:after="0"/>
        <w:ind w:left="160" w:firstLine="160"/>
        <w:rPr>
          <w:rFonts w:eastAsia="Times New Roman"/>
          <w:szCs w:val="17"/>
        </w:rPr>
      </w:pPr>
      <w:r w:rsidRPr="00D467BA">
        <w:rPr>
          <w:rFonts w:eastAsia="Times New Roman"/>
          <w:szCs w:val="17"/>
        </w:rPr>
        <w:t xml:space="preserve">Allison </w:t>
      </w:r>
      <w:proofErr w:type="spellStart"/>
      <w:r w:rsidRPr="00D467BA">
        <w:rPr>
          <w:rFonts w:eastAsia="Times New Roman"/>
          <w:szCs w:val="17"/>
        </w:rPr>
        <w:t>Bretones</w:t>
      </w:r>
      <w:proofErr w:type="spellEnd"/>
      <w:r w:rsidRPr="00D467BA">
        <w:rPr>
          <w:rFonts w:eastAsia="Times New Roman"/>
          <w:szCs w:val="17"/>
        </w:rPr>
        <w:t xml:space="preserve"> as Member of the Board</w:t>
      </w:r>
    </w:p>
    <w:p w14:paraId="280704AE" w14:textId="77777777" w:rsidR="00D467BA" w:rsidRPr="00D467BA" w:rsidRDefault="00D467BA" w:rsidP="00D467BA">
      <w:pPr>
        <w:ind w:left="160" w:firstLine="160"/>
        <w:rPr>
          <w:rFonts w:eastAsia="Times New Roman"/>
          <w:szCs w:val="17"/>
        </w:rPr>
      </w:pPr>
      <w:r w:rsidRPr="00D467BA">
        <w:rPr>
          <w:rFonts w:eastAsia="Times New Roman"/>
          <w:szCs w:val="17"/>
        </w:rPr>
        <w:t>Rob Brookman AM as Member of the Board</w:t>
      </w:r>
    </w:p>
    <w:p w14:paraId="304B5BCE" w14:textId="77777777" w:rsidR="00D467BA" w:rsidRPr="00D467BA" w:rsidRDefault="00D467BA" w:rsidP="00D467BA">
      <w:pPr>
        <w:rPr>
          <w:rFonts w:eastAsia="Times New Roman"/>
          <w:szCs w:val="17"/>
        </w:rPr>
      </w:pPr>
      <w:r w:rsidRPr="00D467BA">
        <w:rPr>
          <w:rFonts w:eastAsia="Times New Roman"/>
          <w:szCs w:val="17"/>
        </w:rPr>
        <w:t>Pursuant to section 7 (2) of the Act, Council appoints the above persons until 31 December 2025.</w:t>
      </w:r>
    </w:p>
    <w:bookmarkEnd w:id="34"/>
    <w:bookmarkEnd w:id="35"/>
    <w:p w14:paraId="560DCA72" w14:textId="77777777" w:rsidR="00D467BA" w:rsidRPr="00D467BA" w:rsidRDefault="00D467BA" w:rsidP="00D467BA">
      <w:pPr>
        <w:spacing w:after="0"/>
        <w:rPr>
          <w:rFonts w:eastAsia="Times New Roman"/>
          <w:szCs w:val="17"/>
        </w:rPr>
      </w:pPr>
      <w:r w:rsidRPr="00D467BA">
        <w:rPr>
          <w:rFonts w:eastAsia="Times New Roman"/>
          <w:szCs w:val="17"/>
        </w:rPr>
        <w:t>Dated: 7 March 2023</w:t>
      </w:r>
    </w:p>
    <w:p w14:paraId="6A1C64BB" w14:textId="77777777" w:rsidR="00D467BA" w:rsidRPr="00D467BA" w:rsidRDefault="00D467BA" w:rsidP="00D467BA">
      <w:pPr>
        <w:spacing w:after="0"/>
        <w:jc w:val="right"/>
        <w:rPr>
          <w:rFonts w:eastAsia="Times New Roman"/>
          <w:smallCaps/>
          <w:szCs w:val="20"/>
        </w:rPr>
      </w:pPr>
      <w:r w:rsidRPr="00D467BA">
        <w:rPr>
          <w:rFonts w:eastAsia="Times New Roman"/>
          <w:smallCaps/>
          <w:szCs w:val="20"/>
        </w:rPr>
        <w:t xml:space="preserve">Clare </w:t>
      </w:r>
      <w:proofErr w:type="spellStart"/>
      <w:r w:rsidRPr="00D467BA">
        <w:rPr>
          <w:rFonts w:eastAsia="Times New Roman"/>
          <w:smallCaps/>
          <w:szCs w:val="20"/>
        </w:rPr>
        <w:t>Mockler</w:t>
      </w:r>
      <w:proofErr w:type="spellEnd"/>
    </w:p>
    <w:p w14:paraId="5E515AA9"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467BA">
        <w:rPr>
          <w:rFonts w:eastAsia="Times New Roman"/>
          <w:szCs w:val="17"/>
        </w:rPr>
        <w:t>Chief Executive Office</w:t>
      </w:r>
      <w:bookmarkEnd w:id="36"/>
      <w:bookmarkEnd w:id="37"/>
      <w:r w:rsidRPr="00D467BA">
        <w:rPr>
          <w:rFonts w:eastAsia="Times New Roman"/>
          <w:szCs w:val="17"/>
        </w:rPr>
        <w:t>r</w:t>
      </w:r>
    </w:p>
    <w:p w14:paraId="720FE17B" w14:textId="77777777" w:rsidR="00D467BA" w:rsidRPr="00D467BA" w:rsidRDefault="00D467BA" w:rsidP="00D467B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64A0E96" w14:textId="77777777" w:rsidR="00D467BA" w:rsidRPr="00D467BA" w:rsidRDefault="00D467BA" w:rsidP="00D467B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421E87B4" w14:textId="7CD741B2" w:rsid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252F65D2" w14:textId="77777777" w:rsidR="00D467BA" w:rsidRPr="00D467BA" w:rsidRDefault="00D467BA" w:rsidP="0077505E">
      <w:pPr>
        <w:pStyle w:val="Heading2"/>
      </w:pPr>
      <w:bookmarkStart w:id="39" w:name="_Toc129248046"/>
      <w:r w:rsidRPr="00D467BA">
        <w:t>City of Charles Sturt</w:t>
      </w:r>
      <w:bookmarkEnd w:id="39"/>
    </w:p>
    <w:p w14:paraId="2661EAEE" w14:textId="77777777" w:rsidR="00D467BA" w:rsidRPr="00D467BA" w:rsidRDefault="00D467BA" w:rsidP="00D467BA">
      <w:pPr>
        <w:jc w:val="center"/>
        <w:rPr>
          <w:i/>
          <w:szCs w:val="17"/>
        </w:rPr>
      </w:pPr>
      <w:r w:rsidRPr="00D467BA">
        <w:rPr>
          <w:i/>
          <w:szCs w:val="17"/>
        </w:rPr>
        <w:t>New Road Name</w:t>
      </w:r>
    </w:p>
    <w:p w14:paraId="157E646F" w14:textId="77777777" w:rsidR="00D467BA" w:rsidRPr="00D467BA" w:rsidRDefault="00D467BA" w:rsidP="00D467BA">
      <w:pPr>
        <w:autoSpaceDE w:val="0"/>
        <w:autoSpaceDN w:val="0"/>
        <w:adjustRightInd w:val="0"/>
      </w:pPr>
      <w:r w:rsidRPr="00D467BA">
        <w:t xml:space="preserve">NOTICE is hereby given that the Council of the City of Charles Sturt at its meeting held on 27 February 2023 resolved that pursuant to Section 219(1) of the </w:t>
      </w:r>
      <w:r w:rsidRPr="00D467BA">
        <w:rPr>
          <w:i/>
          <w:iCs/>
        </w:rPr>
        <w:t>Local Government Act 1999</w:t>
      </w:r>
      <w:r w:rsidRPr="00D467BA">
        <w:t xml:space="preserve">, that the public road, being a service road, be named Alma Place, Seaton. </w:t>
      </w:r>
    </w:p>
    <w:p w14:paraId="2CDFC41A" w14:textId="77777777" w:rsidR="00D467BA" w:rsidRPr="00D467BA" w:rsidRDefault="00D467BA" w:rsidP="00D467BA">
      <w:pPr>
        <w:autoSpaceDE w:val="0"/>
        <w:autoSpaceDN w:val="0"/>
        <w:adjustRightInd w:val="0"/>
      </w:pPr>
      <w:r w:rsidRPr="00D467BA">
        <w:t>A plan which delineates the section of road, which is subject to the change of name, together with a copy of the Council’s resolution is available for inspection at the Council’s Civic Centre, 72 Woodville Road, Woodville SA 5011, during the hours of 9.00am and 5.00pm on weekdays.</w:t>
      </w:r>
    </w:p>
    <w:p w14:paraId="1F72E1C1" w14:textId="77777777" w:rsidR="00D467BA" w:rsidRPr="00D467BA" w:rsidRDefault="00D467BA" w:rsidP="00D467BA">
      <w:pPr>
        <w:spacing w:after="0"/>
        <w:rPr>
          <w:rFonts w:eastAsia="Times New Roman"/>
          <w:szCs w:val="17"/>
        </w:rPr>
      </w:pPr>
      <w:r w:rsidRPr="00D467BA">
        <w:rPr>
          <w:rFonts w:eastAsia="Times New Roman"/>
          <w:szCs w:val="17"/>
        </w:rPr>
        <w:t>Dated: 9 March 2023</w:t>
      </w:r>
    </w:p>
    <w:p w14:paraId="154B6775" w14:textId="77777777" w:rsidR="00D467BA" w:rsidRPr="00D467BA" w:rsidRDefault="00D467BA" w:rsidP="00D467BA">
      <w:pPr>
        <w:spacing w:after="0"/>
        <w:jc w:val="right"/>
        <w:rPr>
          <w:rFonts w:eastAsia="Times New Roman"/>
          <w:smallCaps/>
          <w:szCs w:val="20"/>
        </w:rPr>
      </w:pPr>
      <w:r w:rsidRPr="00D467BA">
        <w:rPr>
          <w:rFonts w:eastAsia="Times New Roman"/>
          <w:smallCaps/>
          <w:szCs w:val="20"/>
        </w:rPr>
        <w:t>Paul Sutton</w:t>
      </w:r>
    </w:p>
    <w:p w14:paraId="08CCABC7"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467BA">
        <w:rPr>
          <w:rFonts w:eastAsia="Times New Roman"/>
          <w:szCs w:val="17"/>
        </w:rPr>
        <w:t>Chief Executive Officer</w:t>
      </w:r>
    </w:p>
    <w:p w14:paraId="2EE6B494" w14:textId="77777777" w:rsidR="00D467BA" w:rsidRPr="00D467BA" w:rsidRDefault="00D467BA" w:rsidP="00D467B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3AA6FF3" w14:textId="77777777" w:rsidR="00D467BA" w:rsidRPr="00D467BA" w:rsidRDefault="00D467BA" w:rsidP="00D467B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1C95A37B"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41049CDC" w14:textId="77777777" w:rsidR="00D467BA" w:rsidRPr="00D467BA" w:rsidRDefault="00D467BA" w:rsidP="0077505E">
      <w:pPr>
        <w:pStyle w:val="Heading2"/>
      </w:pPr>
      <w:bookmarkStart w:id="40" w:name="_Toc129248047"/>
      <w:r w:rsidRPr="00D467BA">
        <w:t>City of Salisbury</w:t>
      </w:r>
      <w:bookmarkEnd w:id="40"/>
    </w:p>
    <w:p w14:paraId="69026EB3" w14:textId="77777777" w:rsidR="00D467BA" w:rsidRPr="00D467BA" w:rsidRDefault="00D467BA" w:rsidP="00D467BA">
      <w:pPr>
        <w:jc w:val="center"/>
        <w:rPr>
          <w:smallCaps/>
          <w:szCs w:val="17"/>
        </w:rPr>
      </w:pPr>
      <w:r w:rsidRPr="00D467BA">
        <w:rPr>
          <w:smallCaps/>
          <w:szCs w:val="17"/>
        </w:rPr>
        <w:t>Local Government Act 1999</w:t>
      </w:r>
    </w:p>
    <w:p w14:paraId="1D5DAD82" w14:textId="77777777" w:rsidR="00D467BA" w:rsidRPr="00D467BA" w:rsidRDefault="00D467BA" w:rsidP="00D467BA">
      <w:pPr>
        <w:jc w:val="center"/>
        <w:rPr>
          <w:i/>
          <w:szCs w:val="17"/>
        </w:rPr>
      </w:pPr>
      <w:r w:rsidRPr="00D467BA">
        <w:rPr>
          <w:i/>
          <w:szCs w:val="17"/>
        </w:rPr>
        <w:t>Notice of Vacancy in the Office of Member of Council</w:t>
      </w:r>
    </w:p>
    <w:p w14:paraId="2DD61DF5" w14:textId="77777777" w:rsidR="00D467BA" w:rsidRPr="00D467BA" w:rsidRDefault="00D467BA" w:rsidP="00D467BA">
      <w:pPr>
        <w:rPr>
          <w:rFonts w:eastAsia="Times New Roman"/>
          <w:szCs w:val="17"/>
        </w:rPr>
      </w:pPr>
      <w:r w:rsidRPr="00D467BA">
        <w:rPr>
          <w:rFonts w:eastAsia="Times New Roman"/>
          <w:szCs w:val="17"/>
        </w:rPr>
        <w:t xml:space="preserve">NOTICE is hereby given in accordance with section 54(6) of the </w:t>
      </w:r>
      <w:r w:rsidRPr="00D467BA">
        <w:rPr>
          <w:rFonts w:eastAsia="Times New Roman"/>
          <w:i/>
          <w:iCs/>
          <w:szCs w:val="17"/>
        </w:rPr>
        <w:t>Local Government Act 1999</w:t>
      </w:r>
      <w:r w:rsidRPr="00D467BA">
        <w:rPr>
          <w:rFonts w:eastAsia="Times New Roman"/>
          <w:szCs w:val="17"/>
        </w:rPr>
        <w:t xml:space="preserve"> that the office of Hills Ward of the City of Salisbury, formerly occupied by Shiralee Reardon, became vacant by operation of section 54(1)(h) of the </w:t>
      </w:r>
      <w:r w:rsidRPr="00D467BA">
        <w:rPr>
          <w:rFonts w:eastAsia="Times New Roman"/>
          <w:i/>
          <w:iCs/>
          <w:szCs w:val="17"/>
        </w:rPr>
        <w:t xml:space="preserve">Local Government Act 1999 </w:t>
      </w:r>
      <w:r w:rsidRPr="00D467BA">
        <w:rPr>
          <w:rFonts w:eastAsia="Times New Roman"/>
          <w:iCs/>
          <w:szCs w:val="17"/>
        </w:rPr>
        <w:t>on 10 February 2023</w:t>
      </w:r>
      <w:r w:rsidRPr="00D467BA">
        <w:rPr>
          <w:rFonts w:eastAsia="Times New Roman"/>
          <w:szCs w:val="17"/>
        </w:rPr>
        <w:t>.</w:t>
      </w:r>
    </w:p>
    <w:p w14:paraId="0A480FA8" w14:textId="77777777" w:rsidR="00D467BA" w:rsidRPr="00D467BA" w:rsidRDefault="00D467BA" w:rsidP="00D467BA">
      <w:pPr>
        <w:spacing w:after="0"/>
        <w:rPr>
          <w:rFonts w:eastAsia="Times New Roman"/>
          <w:szCs w:val="17"/>
        </w:rPr>
      </w:pPr>
      <w:r w:rsidRPr="00D467BA">
        <w:rPr>
          <w:rFonts w:eastAsia="Times New Roman"/>
          <w:szCs w:val="17"/>
        </w:rPr>
        <w:t>Dated: 9 March 2023</w:t>
      </w:r>
    </w:p>
    <w:p w14:paraId="098D56BC" w14:textId="77777777" w:rsidR="00D467BA" w:rsidRPr="00D467BA" w:rsidRDefault="00D467BA" w:rsidP="00D467BA">
      <w:pPr>
        <w:spacing w:after="0"/>
        <w:jc w:val="right"/>
        <w:rPr>
          <w:rFonts w:eastAsia="Times New Roman"/>
          <w:smallCaps/>
          <w:szCs w:val="20"/>
        </w:rPr>
      </w:pPr>
      <w:r w:rsidRPr="00D467BA">
        <w:rPr>
          <w:rFonts w:eastAsia="Times New Roman"/>
          <w:smallCaps/>
          <w:szCs w:val="20"/>
        </w:rPr>
        <w:t>John Harry</w:t>
      </w:r>
    </w:p>
    <w:p w14:paraId="0E450E57"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467BA">
        <w:rPr>
          <w:rFonts w:eastAsia="Times New Roman"/>
          <w:szCs w:val="17"/>
        </w:rPr>
        <w:t>Chief Executive Officer</w:t>
      </w:r>
    </w:p>
    <w:p w14:paraId="0A43E13F" w14:textId="77777777" w:rsidR="00D467BA" w:rsidRPr="00D467BA" w:rsidRDefault="00D467BA" w:rsidP="00D467B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924E5DB" w14:textId="77777777" w:rsidR="00D467BA" w:rsidRPr="00D467BA" w:rsidRDefault="00D467BA" w:rsidP="00D467B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4792F6B3" w14:textId="77777777" w:rsidR="00D467BA" w:rsidRPr="00D467BA" w:rsidRDefault="00D467BA" w:rsidP="00D467BA">
      <w:pPr>
        <w:spacing w:after="0"/>
        <w:rPr>
          <w:rFonts w:eastAsia="Times New Roman"/>
          <w:szCs w:val="17"/>
        </w:rPr>
      </w:pPr>
    </w:p>
    <w:p w14:paraId="493DFA8A" w14:textId="77777777" w:rsidR="00D467BA" w:rsidRPr="00D467BA" w:rsidRDefault="00D467BA" w:rsidP="0077505E">
      <w:pPr>
        <w:pStyle w:val="Heading2"/>
      </w:pPr>
      <w:bookmarkStart w:id="41" w:name="_Toc129248048"/>
      <w:r w:rsidRPr="00D467BA">
        <w:t>CLARE &amp; GILBERT VALLEYS COUNCIL</w:t>
      </w:r>
      <w:bookmarkEnd w:id="41"/>
    </w:p>
    <w:p w14:paraId="69C15207" w14:textId="77777777" w:rsidR="00D467BA" w:rsidRPr="00D467BA" w:rsidRDefault="00D467BA" w:rsidP="00D467BA">
      <w:pPr>
        <w:jc w:val="center"/>
        <w:rPr>
          <w:smallCaps/>
          <w:szCs w:val="17"/>
        </w:rPr>
      </w:pPr>
      <w:r w:rsidRPr="00D467BA">
        <w:rPr>
          <w:smallCaps/>
          <w:szCs w:val="17"/>
        </w:rPr>
        <w:t>Local Government Act 1999</w:t>
      </w:r>
    </w:p>
    <w:p w14:paraId="3874C4D7" w14:textId="77777777" w:rsidR="00D467BA" w:rsidRPr="00D467BA" w:rsidRDefault="00D467BA" w:rsidP="00D467BA">
      <w:pPr>
        <w:jc w:val="center"/>
        <w:rPr>
          <w:i/>
          <w:szCs w:val="17"/>
        </w:rPr>
      </w:pPr>
      <w:r w:rsidRPr="00D467BA">
        <w:rPr>
          <w:i/>
          <w:szCs w:val="17"/>
        </w:rPr>
        <w:t>Notice of Vacancy in the Office of Member of Council</w:t>
      </w:r>
    </w:p>
    <w:p w14:paraId="72B02DF7" w14:textId="77777777" w:rsidR="00D467BA" w:rsidRPr="00D467BA" w:rsidRDefault="00D467BA" w:rsidP="00D467BA">
      <w:pPr>
        <w:rPr>
          <w:rFonts w:eastAsia="Times New Roman"/>
          <w:szCs w:val="17"/>
        </w:rPr>
      </w:pPr>
      <w:r w:rsidRPr="00D467BA">
        <w:rPr>
          <w:rFonts w:eastAsia="Times New Roman"/>
          <w:szCs w:val="17"/>
        </w:rPr>
        <w:t xml:space="preserve">NOTICE is hereby given in accordance with section 54(6) of the </w:t>
      </w:r>
      <w:r w:rsidRPr="00D467BA">
        <w:rPr>
          <w:rFonts w:eastAsia="Times New Roman"/>
          <w:i/>
          <w:iCs/>
          <w:szCs w:val="17"/>
        </w:rPr>
        <w:t>Local Government Act 1999</w:t>
      </w:r>
      <w:r w:rsidRPr="00D467BA">
        <w:rPr>
          <w:rFonts w:eastAsia="Times New Roman"/>
          <w:szCs w:val="17"/>
        </w:rPr>
        <w:t xml:space="preserve"> that the office of Area Councillor for the Clare &amp; Gilbert Valleys Council, formerly occupied by Tania </w:t>
      </w:r>
      <w:proofErr w:type="spellStart"/>
      <w:r w:rsidRPr="00D467BA">
        <w:rPr>
          <w:rFonts w:eastAsia="Times New Roman"/>
          <w:szCs w:val="17"/>
        </w:rPr>
        <w:t>Furler</w:t>
      </w:r>
      <w:proofErr w:type="spellEnd"/>
      <w:r w:rsidRPr="00D467BA">
        <w:rPr>
          <w:rFonts w:eastAsia="Times New Roman"/>
          <w:szCs w:val="17"/>
        </w:rPr>
        <w:t>, became vacant by operation of section 54(1)(h) of the Local Government Act 1999 on 10 February 2023.</w:t>
      </w:r>
    </w:p>
    <w:p w14:paraId="6BE04FF8" w14:textId="77777777" w:rsidR="00D467BA" w:rsidRPr="00D467BA" w:rsidRDefault="00D467BA" w:rsidP="00D467BA">
      <w:pPr>
        <w:spacing w:after="0"/>
        <w:rPr>
          <w:rFonts w:eastAsia="Times New Roman"/>
          <w:szCs w:val="17"/>
        </w:rPr>
      </w:pPr>
      <w:r w:rsidRPr="00D467BA">
        <w:rPr>
          <w:rFonts w:eastAsia="Times New Roman"/>
          <w:szCs w:val="17"/>
        </w:rPr>
        <w:t>Dated: 9 March 2023</w:t>
      </w:r>
    </w:p>
    <w:p w14:paraId="1768C506" w14:textId="77777777" w:rsidR="00D467BA" w:rsidRPr="00D467BA" w:rsidRDefault="00D467BA" w:rsidP="00D467BA">
      <w:pPr>
        <w:spacing w:after="0"/>
        <w:jc w:val="right"/>
        <w:rPr>
          <w:rFonts w:eastAsia="Times New Roman"/>
          <w:smallCaps/>
          <w:szCs w:val="20"/>
        </w:rPr>
      </w:pPr>
      <w:r w:rsidRPr="00D467BA">
        <w:rPr>
          <w:rFonts w:eastAsia="Times New Roman"/>
          <w:smallCaps/>
          <w:szCs w:val="20"/>
        </w:rPr>
        <w:t>Helen MacDonald</w:t>
      </w:r>
    </w:p>
    <w:p w14:paraId="295B2842"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467BA">
        <w:rPr>
          <w:rFonts w:eastAsia="Times New Roman"/>
          <w:szCs w:val="17"/>
        </w:rPr>
        <w:t>Chief Executive Officer</w:t>
      </w:r>
    </w:p>
    <w:p w14:paraId="292444D8" w14:textId="77777777" w:rsidR="00D467BA" w:rsidRPr="00D467BA" w:rsidRDefault="00D467BA" w:rsidP="00D467B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F71D647" w14:textId="77777777" w:rsidR="00D467BA" w:rsidRPr="00D467BA" w:rsidRDefault="00D467BA" w:rsidP="00D467B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9004452" w14:textId="17D1FEEC" w:rsidR="00D467BA" w:rsidRDefault="00D467BA">
      <w:pPr>
        <w:spacing w:after="0" w:line="240" w:lineRule="auto"/>
        <w:jc w:val="left"/>
        <w:rPr>
          <w:rFonts w:eastAsia="Times New Roman"/>
          <w:szCs w:val="17"/>
        </w:rPr>
      </w:pPr>
      <w:r>
        <w:rPr>
          <w:rFonts w:eastAsia="Times New Roman"/>
          <w:szCs w:val="17"/>
        </w:rPr>
        <w:br w:type="page"/>
      </w:r>
    </w:p>
    <w:p w14:paraId="780EB9FB" w14:textId="77777777" w:rsidR="00D467BA" w:rsidRPr="00964C9B" w:rsidRDefault="00D467BA" w:rsidP="0077505E">
      <w:pPr>
        <w:pStyle w:val="Heading2"/>
        <w:rPr>
          <w:lang w:eastAsia="en-AU"/>
        </w:rPr>
      </w:pPr>
      <w:bookmarkStart w:id="42" w:name="_Toc129248049"/>
      <w:r w:rsidRPr="00964C9B">
        <w:rPr>
          <w:lang w:eastAsia="en-AU"/>
        </w:rPr>
        <w:lastRenderedPageBreak/>
        <w:t xml:space="preserve">District Council </w:t>
      </w:r>
      <w:r>
        <w:rPr>
          <w:lang w:eastAsia="en-AU"/>
        </w:rPr>
        <w:t>o</w:t>
      </w:r>
      <w:r w:rsidRPr="00964C9B">
        <w:rPr>
          <w:lang w:eastAsia="en-AU"/>
        </w:rPr>
        <w:t>f Karoonda East Murray</w:t>
      </w:r>
      <w:bookmarkEnd w:id="42"/>
      <w:r w:rsidRPr="00964C9B">
        <w:rPr>
          <w:lang w:eastAsia="en-AU"/>
        </w:rPr>
        <w:t xml:space="preserve"> </w:t>
      </w:r>
    </w:p>
    <w:p w14:paraId="6801D23C" w14:textId="77777777" w:rsidR="00D467BA" w:rsidRPr="00964C9B" w:rsidRDefault="00D467BA" w:rsidP="00D467BA">
      <w:pPr>
        <w:pStyle w:val="GG-Title2"/>
        <w:rPr>
          <w:lang w:eastAsia="en-AU"/>
        </w:rPr>
      </w:pPr>
      <w:r w:rsidRPr="00964C9B">
        <w:rPr>
          <w:lang w:eastAsia="en-AU"/>
        </w:rPr>
        <w:t xml:space="preserve">Local Government Land (Public Facilities) Amendment By-Law 2023 </w:t>
      </w:r>
    </w:p>
    <w:p w14:paraId="28EB31F9" w14:textId="77777777" w:rsidR="00D467BA" w:rsidRDefault="00D467BA" w:rsidP="00D467BA">
      <w:pPr>
        <w:pStyle w:val="GG-Title3"/>
        <w:rPr>
          <w:lang w:eastAsia="en-AU"/>
        </w:rPr>
      </w:pPr>
      <w:r w:rsidRPr="00964C9B">
        <w:rPr>
          <w:lang w:eastAsia="en-AU"/>
        </w:rPr>
        <w:t xml:space="preserve">By-Law No. 7 </w:t>
      </w:r>
      <w:r>
        <w:rPr>
          <w:lang w:eastAsia="en-AU"/>
        </w:rPr>
        <w:t>o</w:t>
      </w:r>
      <w:r w:rsidRPr="00964C9B">
        <w:rPr>
          <w:lang w:eastAsia="en-AU"/>
        </w:rPr>
        <w:t>f 2023</w:t>
      </w:r>
    </w:p>
    <w:p w14:paraId="61E8DFB1" w14:textId="77777777" w:rsidR="00D467BA" w:rsidRDefault="00D467BA" w:rsidP="00D467BA">
      <w:pPr>
        <w:pStyle w:val="GG-body"/>
        <w:spacing w:after="0" w:line="240" w:lineRule="auto"/>
        <w:rPr>
          <w:sz w:val="16"/>
          <w:szCs w:val="16"/>
          <w:lang w:eastAsia="en-AU"/>
        </w:rPr>
      </w:pPr>
      <w:r>
        <w:rPr>
          <w:noProof/>
          <w:sz w:val="16"/>
          <w:szCs w:val="16"/>
          <w:lang w:eastAsia="en-AU"/>
        </w:rPr>
        <w:drawing>
          <wp:inline distT="0" distB="0" distL="0" distR="0" wp14:anchorId="529CC683" wp14:editId="7083B597">
            <wp:extent cx="5943600" cy="4206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b="1472"/>
                    <a:stretch/>
                  </pic:blipFill>
                  <pic:spPr bwMode="auto">
                    <a:xfrm>
                      <a:off x="0" y="0"/>
                      <a:ext cx="5943600" cy="4206240"/>
                    </a:xfrm>
                    <a:prstGeom prst="rect">
                      <a:avLst/>
                    </a:prstGeom>
                    <a:noFill/>
                    <a:ln>
                      <a:noFill/>
                    </a:ln>
                    <a:extLst>
                      <a:ext uri="{53640926-AAD7-44D8-BBD7-CCE9431645EC}">
                        <a14:shadowObscured xmlns:a14="http://schemas.microsoft.com/office/drawing/2010/main"/>
                      </a:ext>
                    </a:extLst>
                  </pic:spPr>
                </pic:pic>
              </a:graphicData>
            </a:graphic>
          </wp:inline>
        </w:drawing>
      </w:r>
    </w:p>
    <w:p w14:paraId="3DDA7905" w14:textId="77777777" w:rsidR="00D467BA" w:rsidRDefault="00D467BA" w:rsidP="00D467BA">
      <w:pPr>
        <w:pStyle w:val="GG-body"/>
        <w:pBdr>
          <w:bottom w:val="single" w:sz="4" w:space="1" w:color="auto"/>
        </w:pBdr>
        <w:spacing w:after="0" w:line="52" w:lineRule="exact"/>
        <w:jc w:val="center"/>
        <w:rPr>
          <w:sz w:val="16"/>
          <w:szCs w:val="16"/>
          <w:lang w:eastAsia="en-AU"/>
        </w:rPr>
      </w:pPr>
    </w:p>
    <w:p w14:paraId="016187FE" w14:textId="77777777" w:rsidR="00D467BA" w:rsidRDefault="00D467BA" w:rsidP="00D467BA">
      <w:pPr>
        <w:pStyle w:val="GG-body"/>
        <w:pBdr>
          <w:top w:val="single" w:sz="4" w:space="1" w:color="auto"/>
        </w:pBdr>
        <w:spacing w:before="34" w:after="0" w:line="14" w:lineRule="exact"/>
        <w:jc w:val="center"/>
        <w:rPr>
          <w:sz w:val="16"/>
          <w:szCs w:val="16"/>
          <w:lang w:eastAsia="en-AU"/>
        </w:rPr>
      </w:pPr>
    </w:p>
    <w:p w14:paraId="7FAD645F" w14:textId="5CD38026" w:rsid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003AAA6A" w14:textId="77777777" w:rsidR="00D467BA" w:rsidRPr="00D467BA" w:rsidRDefault="00D467BA" w:rsidP="0077505E">
      <w:pPr>
        <w:pStyle w:val="Heading2"/>
      </w:pPr>
      <w:bookmarkStart w:id="43" w:name="_Toc129248050"/>
      <w:r w:rsidRPr="00D467BA">
        <w:t>Light Regional Council</w:t>
      </w:r>
      <w:bookmarkEnd w:id="43"/>
    </w:p>
    <w:p w14:paraId="65A85E93" w14:textId="77777777" w:rsidR="00D467BA" w:rsidRPr="00D467BA" w:rsidRDefault="00D467BA" w:rsidP="007E35FF">
      <w:pPr>
        <w:spacing w:after="70"/>
        <w:jc w:val="center"/>
        <w:rPr>
          <w:i/>
          <w:szCs w:val="17"/>
        </w:rPr>
      </w:pPr>
      <w:r w:rsidRPr="00D467BA">
        <w:rPr>
          <w:i/>
          <w:iCs/>
          <w:szCs w:val="17"/>
        </w:rPr>
        <w:t>Exclusion from Community Land Provisions—s193(4) of the Local Government Act 1999</w:t>
      </w:r>
    </w:p>
    <w:p w14:paraId="074124D8" w14:textId="77777777" w:rsidR="00D467BA" w:rsidRPr="00D467BA" w:rsidRDefault="00D467BA" w:rsidP="007E35FF">
      <w:pPr>
        <w:spacing w:after="70"/>
        <w:rPr>
          <w:rFonts w:eastAsia="Times New Roman"/>
          <w:i/>
          <w:iCs/>
          <w:szCs w:val="17"/>
        </w:rPr>
      </w:pPr>
      <w:r w:rsidRPr="00D467BA">
        <w:rPr>
          <w:rFonts w:eastAsia="Times New Roman"/>
          <w:szCs w:val="17"/>
        </w:rPr>
        <w:t xml:space="preserve">Notice is hereby given pursuant to s193(6)(a) of the </w:t>
      </w:r>
      <w:r w:rsidRPr="00D467BA">
        <w:rPr>
          <w:rFonts w:eastAsia="Times New Roman"/>
          <w:i/>
          <w:iCs/>
          <w:szCs w:val="17"/>
        </w:rPr>
        <w:t xml:space="preserve">Local Government Act 1999, </w:t>
      </w:r>
      <w:r w:rsidRPr="00D467BA">
        <w:rPr>
          <w:rFonts w:eastAsia="Times New Roman"/>
          <w:szCs w:val="17"/>
        </w:rPr>
        <w:t xml:space="preserve">that on 24 January 2023 Light Regional Council resolved to exclude the following land from classification as community land pursuant to section 193(4) of the </w:t>
      </w:r>
      <w:r w:rsidRPr="00D467BA">
        <w:rPr>
          <w:rFonts w:eastAsia="Times New Roman"/>
          <w:i/>
          <w:iCs/>
          <w:szCs w:val="17"/>
        </w:rPr>
        <w:t>Local Government Act 1999:</w:t>
      </w:r>
    </w:p>
    <w:p w14:paraId="692F227F" w14:textId="77777777" w:rsidR="00D467BA" w:rsidRPr="00D467BA" w:rsidRDefault="00D467BA" w:rsidP="007E35FF">
      <w:pPr>
        <w:spacing w:after="70"/>
        <w:ind w:left="142"/>
        <w:rPr>
          <w:szCs w:val="17"/>
        </w:rPr>
      </w:pPr>
      <w:r w:rsidRPr="00D467BA">
        <w:rPr>
          <w:szCs w:val="17"/>
        </w:rPr>
        <w:t xml:space="preserve">Allotment 598 in File Plan 176670 Certificate of Title Volume 6148 Folio 853, Marrabel Road Hamilton SA 5373. </w:t>
      </w:r>
    </w:p>
    <w:p w14:paraId="504B4C89" w14:textId="77777777" w:rsidR="00D467BA" w:rsidRPr="00D467BA" w:rsidRDefault="00D467BA" w:rsidP="00D467BA">
      <w:pPr>
        <w:spacing w:after="0"/>
        <w:rPr>
          <w:rFonts w:eastAsia="Times New Roman"/>
          <w:szCs w:val="17"/>
        </w:rPr>
      </w:pPr>
      <w:r w:rsidRPr="00D467BA">
        <w:rPr>
          <w:rFonts w:eastAsia="Times New Roman"/>
          <w:szCs w:val="17"/>
        </w:rPr>
        <w:t>Dated: 1 March 2023</w:t>
      </w:r>
    </w:p>
    <w:p w14:paraId="73C3FAE9" w14:textId="77777777" w:rsidR="00D467BA" w:rsidRPr="00D467BA" w:rsidRDefault="00D467BA" w:rsidP="00D467BA">
      <w:pPr>
        <w:spacing w:after="0"/>
        <w:jc w:val="right"/>
        <w:rPr>
          <w:rFonts w:eastAsia="Times New Roman"/>
          <w:smallCaps/>
          <w:szCs w:val="20"/>
        </w:rPr>
      </w:pPr>
      <w:r w:rsidRPr="00D467BA">
        <w:rPr>
          <w:rFonts w:eastAsia="Times New Roman"/>
          <w:smallCaps/>
          <w:szCs w:val="20"/>
        </w:rPr>
        <w:t>Richard Dodson</w:t>
      </w:r>
    </w:p>
    <w:p w14:paraId="407DA000" w14:textId="77777777" w:rsidR="00D467BA" w:rsidRP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467BA">
        <w:rPr>
          <w:rFonts w:eastAsia="Times New Roman"/>
          <w:szCs w:val="17"/>
        </w:rPr>
        <w:t>A/Chief Executive Officer</w:t>
      </w:r>
    </w:p>
    <w:p w14:paraId="2E6FF472" w14:textId="77777777" w:rsidR="00D467BA" w:rsidRPr="00D467BA" w:rsidRDefault="00D467BA" w:rsidP="00D467B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8018817" w14:textId="77777777" w:rsidR="00D467BA" w:rsidRPr="00D467BA" w:rsidRDefault="00D467BA" w:rsidP="00D467B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38E820ED" w14:textId="5B3A9F3B" w:rsid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1919D83C" w14:textId="77777777" w:rsidR="007E35FF" w:rsidRPr="007E35FF" w:rsidRDefault="007E35FF" w:rsidP="0077505E">
      <w:pPr>
        <w:pStyle w:val="Heading2"/>
      </w:pPr>
      <w:bookmarkStart w:id="44" w:name="_Toc129248051"/>
      <w:r w:rsidRPr="007E35FF">
        <w:t>District Council of Robe</w:t>
      </w:r>
      <w:bookmarkEnd w:id="44"/>
    </w:p>
    <w:p w14:paraId="0F894526" w14:textId="77777777" w:rsidR="007E35FF" w:rsidRPr="007E35FF" w:rsidRDefault="007E35FF" w:rsidP="007E35FF">
      <w:pPr>
        <w:spacing w:after="70"/>
        <w:jc w:val="center"/>
        <w:rPr>
          <w:smallCaps/>
          <w:szCs w:val="17"/>
        </w:rPr>
      </w:pPr>
      <w:r w:rsidRPr="007E35FF">
        <w:rPr>
          <w:smallCaps/>
          <w:szCs w:val="17"/>
        </w:rPr>
        <w:t>Local Government Act 1999</w:t>
      </w:r>
    </w:p>
    <w:p w14:paraId="202E83FF" w14:textId="77777777" w:rsidR="007E35FF" w:rsidRPr="007E35FF" w:rsidRDefault="007E35FF" w:rsidP="007E35FF">
      <w:pPr>
        <w:spacing w:after="70"/>
        <w:jc w:val="center"/>
        <w:rPr>
          <w:i/>
          <w:szCs w:val="17"/>
        </w:rPr>
      </w:pPr>
      <w:r w:rsidRPr="007E35FF">
        <w:rPr>
          <w:i/>
          <w:szCs w:val="17"/>
        </w:rPr>
        <w:t>Notice of Vacancy in the Office of Member of Council</w:t>
      </w:r>
    </w:p>
    <w:p w14:paraId="338A822A" w14:textId="77777777" w:rsidR="007E35FF" w:rsidRPr="007E35FF" w:rsidRDefault="007E35FF" w:rsidP="007E35FF">
      <w:pPr>
        <w:spacing w:after="70"/>
        <w:rPr>
          <w:rFonts w:eastAsia="Times New Roman"/>
          <w:szCs w:val="17"/>
        </w:rPr>
      </w:pPr>
      <w:r w:rsidRPr="007E35FF">
        <w:rPr>
          <w:rFonts w:eastAsia="Times New Roman"/>
          <w:szCs w:val="17"/>
        </w:rPr>
        <w:t xml:space="preserve">NOTICE is hereby given in accordance with section 54(6) of the </w:t>
      </w:r>
      <w:r w:rsidRPr="007E35FF">
        <w:rPr>
          <w:rFonts w:eastAsia="Times New Roman"/>
          <w:i/>
          <w:iCs/>
          <w:szCs w:val="17"/>
        </w:rPr>
        <w:t>Local Government Act 1999</w:t>
      </w:r>
      <w:r w:rsidRPr="007E35FF">
        <w:rPr>
          <w:rFonts w:eastAsia="Times New Roman"/>
          <w:szCs w:val="17"/>
        </w:rPr>
        <w:t xml:space="preserve"> that the office of Area Councillor for the District Council of Robe, formerly occupied by Duncan Thomas Young, became vacant by operation of section 54(1)(h) of the </w:t>
      </w:r>
      <w:r w:rsidRPr="007E35FF">
        <w:rPr>
          <w:rFonts w:eastAsia="Times New Roman"/>
          <w:i/>
          <w:iCs/>
          <w:szCs w:val="17"/>
        </w:rPr>
        <w:t>Local Government Act 1999</w:t>
      </w:r>
      <w:r w:rsidRPr="007E35FF">
        <w:rPr>
          <w:rFonts w:eastAsia="Times New Roman"/>
          <w:szCs w:val="17"/>
        </w:rPr>
        <w:t xml:space="preserve"> on 10 February 2023.</w:t>
      </w:r>
    </w:p>
    <w:p w14:paraId="63B04565" w14:textId="77777777" w:rsidR="007E35FF" w:rsidRPr="007E35FF" w:rsidRDefault="007E35FF" w:rsidP="007E35FF">
      <w:pPr>
        <w:spacing w:after="0"/>
        <w:rPr>
          <w:rFonts w:eastAsia="Times New Roman"/>
          <w:szCs w:val="17"/>
        </w:rPr>
      </w:pPr>
      <w:r w:rsidRPr="007E35FF">
        <w:rPr>
          <w:rFonts w:eastAsia="Times New Roman"/>
          <w:szCs w:val="17"/>
        </w:rPr>
        <w:t>Dated: 9 March 2023</w:t>
      </w:r>
    </w:p>
    <w:p w14:paraId="7C63201C" w14:textId="77777777" w:rsidR="007E35FF" w:rsidRPr="007E35FF" w:rsidRDefault="007E35FF" w:rsidP="007E35FF">
      <w:pPr>
        <w:spacing w:after="0"/>
        <w:jc w:val="right"/>
        <w:rPr>
          <w:rFonts w:eastAsia="Times New Roman"/>
          <w:smallCaps/>
          <w:szCs w:val="20"/>
        </w:rPr>
      </w:pPr>
      <w:r w:rsidRPr="007E35FF">
        <w:rPr>
          <w:rFonts w:eastAsia="Times New Roman"/>
          <w:smallCaps/>
          <w:szCs w:val="20"/>
        </w:rPr>
        <w:t xml:space="preserve">James </w:t>
      </w:r>
      <w:proofErr w:type="spellStart"/>
      <w:r w:rsidRPr="007E35FF">
        <w:rPr>
          <w:rFonts w:eastAsia="Times New Roman"/>
          <w:smallCaps/>
          <w:szCs w:val="20"/>
        </w:rPr>
        <w:t>Holyman</w:t>
      </w:r>
      <w:proofErr w:type="spellEnd"/>
    </w:p>
    <w:p w14:paraId="01D3CC02" w14:textId="77777777" w:rsidR="007E35FF" w:rsidRPr="007E35FF" w:rsidRDefault="007E35FF" w:rsidP="007E35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E35FF">
        <w:rPr>
          <w:rFonts w:eastAsia="Times New Roman"/>
          <w:szCs w:val="17"/>
        </w:rPr>
        <w:t>Chief Executive Officer</w:t>
      </w:r>
    </w:p>
    <w:p w14:paraId="354629B1" w14:textId="77777777" w:rsidR="007E35FF" w:rsidRPr="007E35FF" w:rsidRDefault="007E35FF" w:rsidP="007E35FF">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5FBA3149" w14:textId="77777777" w:rsidR="007E35FF" w:rsidRPr="007E35FF" w:rsidRDefault="007E35FF" w:rsidP="007E35F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72FB73AC" w14:textId="6DCEEA87" w:rsidR="00D467BA" w:rsidRDefault="00D467BA" w:rsidP="00D4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38F8978D" w14:textId="77777777" w:rsidR="007E35FF" w:rsidRPr="007E35FF" w:rsidRDefault="007E35FF" w:rsidP="0077505E">
      <w:pPr>
        <w:pStyle w:val="Heading2"/>
      </w:pPr>
      <w:bookmarkStart w:id="45" w:name="_Toc129248052"/>
      <w:r w:rsidRPr="007E35FF">
        <w:t>Yorke Peninsula Council</w:t>
      </w:r>
      <w:bookmarkEnd w:id="45"/>
    </w:p>
    <w:p w14:paraId="33DAD2B1" w14:textId="77777777" w:rsidR="007E35FF" w:rsidRPr="007E35FF" w:rsidRDefault="007E35FF" w:rsidP="007E35FF">
      <w:pPr>
        <w:spacing w:after="70"/>
        <w:jc w:val="center"/>
        <w:rPr>
          <w:smallCaps/>
          <w:szCs w:val="17"/>
        </w:rPr>
      </w:pPr>
      <w:r w:rsidRPr="007E35FF">
        <w:rPr>
          <w:smallCaps/>
          <w:szCs w:val="17"/>
        </w:rPr>
        <w:t>Local Government Act 1999</w:t>
      </w:r>
    </w:p>
    <w:p w14:paraId="6CD19B4D" w14:textId="77777777" w:rsidR="007E35FF" w:rsidRPr="007E35FF" w:rsidRDefault="007E35FF" w:rsidP="007E35FF">
      <w:pPr>
        <w:spacing w:after="70"/>
        <w:jc w:val="center"/>
        <w:rPr>
          <w:i/>
          <w:szCs w:val="17"/>
        </w:rPr>
      </w:pPr>
      <w:r w:rsidRPr="007E35FF">
        <w:rPr>
          <w:i/>
          <w:szCs w:val="17"/>
        </w:rPr>
        <w:t>Notice of Vacancy in the Office of Member of Council</w:t>
      </w:r>
    </w:p>
    <w:p w14:paraId="403FD25B" w14:textId="77777777" w:rsidR="007E35FF" w:rsidRPr="007E35FF" w:rsidRDefault="007E35FF" w:rsidP="007E35FF">
      <w:pPr>
        <w:spacing w:after="70"/>
        <w:rPr>
          <w:rFonts w:eastAsia="Times New Roman"/>
          <w:szCs w:val="17"/>
        </w:rPr>
      </w:pPr>
      <w:r w:rsidRPr="007E35FF">
        <w:rPr>
          <w:rFonts w:eastAsia="Times New Roman"/>
          <w:szCs w:val="17"/>
        </w:rPr>
        <w:t xml:space="preserve">NOTICE is hereby given in accordance with section 54(6) of the </w:t>
      </w:r>
      <w:r w:rsidRPr="007E35FF">
        <w:rPr>
          <w:rFonts w:eastAsia="Times New Roman"/>
          <w:i/>
          <w:iCs/>
          <w:szCs w:val="17"/>
        </w:rPr>
        <w:t>Local Government Act 1999</w:t>
      </w:r>
      <w:r w:rsidRPr="007E35FF">
        <w:rPr>
          <w:rFonts w:eastAsia="Times New Roman"/>
          <w:szCs w:val="17"/>
        </w:rPr>
        <w:t xml:space="preserve"> that the office of Councillor Innes/Penton Vale Ward, formerly occupied by Kristin Louise Murdock and Councillor </w:t>
      </w:r>
      <w:proofErr w:type="spellStart"/>
      <w:r w:rsidRPr="007E35FF">
        <w:rPr>
          <w:rFonts w:eastAsia="Times New Roman"/>
          <w:szCs w:val="17"/>
        </w:rPr>
        <w:t>Kalkabury</w:t>
      </w:r>
      <w:proofErr w:type="spellEnd"/>
      <w:r w:rsidRPr="007E35FF">
        <w:rPr>
          <w:rFonts w:eastAsia="Times New Roman"/>
          <w:szCs w:val="17"/>
        </w:rPr>
        <w:t xml:space="preserve"> Ward, formerly occupied by Richard William Carruthers, became vacant by operation of section 54(1)(h) of the </w:t>
      </w:r>
      <w:r w:rsidRPr="007E35FF">
        <w:rPr>
          <w:rFonts w:eastAsia="Times New Roman"/>
          <w:i/>
          <w:iCs/>
          <w:szCs w:val="17"/>
        </w:rPr>
        <w:t>Local Government Act 1999</w:t>
      </w:r>
      <w:r w:rsidRPr="007E35FF">
        <w:rPr>
          <w:rFonts w:eastAsia="Times New Roman"/>
          <w:szCs w:val="17"/>
        </w:rPr>
        <w:t xml:space="preserve"> on 9 February 2023.</w:t>
      </w:r>
    </w:p>
    <w:p w14:paraId="6B75D0C9" w14:textId="77777777" w:rsidR="007E35FF" w:rsidRPr="007E35FF" w:rsidRDefault="007E35FF" w:rsidP="007E35FF">
      <w:pPr>
        <w:spacing w:after="0"/>
        <w:rPr>
          <w:rFonts w:eastAsia="Times New Roman"/>
          <w:szCs w:val="17"/>
        </w:rPr>
      </w:pPr>
      <w:r w:rsidRPr="007E35FF">
        <w:rPr>
          <w:rFonts w:eastAsia="Times New Roman"/>
          <w:szCs w:val="17"/>
        </w:rPr>
        <w:t>Dated: 9 March 2023</w:t>
      </w:r>
    </w:p>
    <w:p w14:paraId="21D7A628" w14:textId="77777777" w:rsidR="007E35FF" w:rsidRPr="007E35FF" w:rsidRDefault="007E35FF" w:rsidP="007E35FF">
      <w:pPr>
        <w:spacing w:after="0"/>
        <w:jc w:val="right"/>
        <w:rPr>
          <w:rFonts w:eastAsia="Times New Roman"/>
          <w:smallCaps/>
          <w:szCs w:val="20"/>
        </w:rPr>
      </w:pPr>
      <w:r w:rsidRPr="007E35FF">
        <w:rPr>
          <w:rFonts w:eastAsia="Times New Roman"/>
          <w:smallCaps/>
          <w:szCs w:val="20"/>
        </w:rPr>
        <w:t>Andrew Cameron</w:t>
      </w:r>
    </w:p>
    <w:p w14:paraId="690E1F2D" w14:textId="77777777" w:rsidR="007E35FF" w:rsidRPr="007E35FF" w:rsidRDefault="007E35FF" w:rsidP="007E35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E35FF">
        <w:rPr>
          <w:rFonts w:eastAsia="Times New Roman"/>
          <w:szCs w:val="17"/>
        </w:rPr>
        <w:t>Chief Executive Officer</w:t>
      </w:r>
    </w:p>
    <w:p w14:paraId="5DCEE899" w14:textId="77777777" w:rsidR="007E35FF" w:rsidRPr="007E35FF" w:rsidRDefault="007E35FF" w:rsidP="007E35FF">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5BE1AF5" w14:textId="77777777" w:rsidR="007E35FF" w:rsidRPr="007E35FF" w:rsidRDefault="007E35FF" w:rsidP="007E35F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3B3A35C4" w14:textId="3D764238" w:rsidR="009D1E2E" w:rsidRPr="009D1E2E" w:rsidRDefault="009D1E2E" w:rsidP="00F80EF5">
      <w:pPr>
        <w:pStyle w:val="Heading1"/>
      </w:pPr>
      <w:r>
        <w:rPr>
          <w:lang w:val="en-US"/>
        </w:rPr>
        <w:br w:type="page"/>
      </w:r>
      <w:bookmarkStart w:id="46" w:name="_Toc33707984"/>
      <w:bookmarkStart w:id="47" w:name="_Toc33708155"/>
      <w:bookmarkStart w:id="48" w:name="_Toc129248053"/>
      <w:r>
        <w:lastRenderedPageBreak/>
        <w:t>Public Notices</w:t>
      </w:r>
      <w:bookmarkEnd w:id="46"/>
      <w:bookmarkEnd w:id="47"/>
      <w:bookmarkEnd w:id="48"/>
    </w:p>
    <w:p w14:paraId="1307C43A" w14:textId="77777777" w:rsidR="003E1D48" w:rsidRPr="003E1D48" w:rsidRDefault="003E1D48" w:rsidP="006D2FE8">
      <w:pPr>
        <w:pStyle w:val="Heading2"/>
      </w:pPr>
      <w:bookmarkStart w:id="49" w:name="_Toc129248054"/>
      <w:r w:rsidRPr="003E1D48">
        <w:t>Trustee Act 1936</w:t>
      </w:r>
      <w:bookmarkEnd w:id="49"/>
    </w:p>
    <w:p w14:paraId="2BFF8D9C" w14:textId="77777777" w:rsidR="003E1D48" w:rsidRPr="003E1D48" w:rsidRDefault="003E1D48" w:rsidP="003E1D48">
      <w:pPr>
        <w:jc w:val="center"/>
        <w:rPr>
          <w:smallCaps/>
          <w:szCs w:val="17"/>
        </w:rPr>
      </w:pPr>
      <w:r w:rsidRPr="003E1D48">
        <w:rPr>
          <w:smallCaps/>
          <w:szCs w:val="17"/>
        </w:rPr>
        <w:t>Public Trustee</w:t>
      </w:r>
    </w:p>
    <w:p w14:paraId="05E8576B" w14:textId="77777777" w:rsidR="003E1D48" w:rsidRPr="003E1D48" w:rsidRDefault="003E1D48" w:rsidP="003E1D48">
      <w:pPr>
        <w:jc w:val="center"/>
        <w:rPr>
          <w:i/>
          <w:szCs w:val="17"/>
        </w:rPr>
      </w:pPr>
      <w:r w:rsidRPr="003E1D48">
        <w:rPr>
          <w:i/>
          <w:szCs w:val="17"/>
        </w:rPr>
        <w:t>Estates of Deceased Persons</w:t>
      </w:r>
    </w:p>
    <w:p w14:paraId="3D6E4AC2" w14:textId="77777777" w:rsidR="003E1D48" w:rsidRPr="003E1D48" w:rsidRDefault="003E1D48" w:rsidP="003E1D48">
      <w:pPr>
        <w:rPr>
          <w:rFonts w:eastAsia="Times New Roman"/>
          <w:szCs w:val="17"/>
        </w:rPr>
      </w:pPr>
      <w:r w:rsidRPr="003E1D48">
        <w:rPr>
          <w:rFonts w:eastAsia="Times New Roman"/>
          <w:szCs w:val="17"/>
        </w:rPr>
        <w:t>In the matter of the estates of the undermentioned deceased persons:</w:t>
      </w:r>
    </w:p>
    <w:p w14:paraId="4B36D8BB" w14:textId="77777777" w:rsidR="003E1D48" w:rsidRPr="003E1D48" w:rsidRDefault="003E1D48" w:rsidP="003E1D48">
      <w:pPr>
        <w:spacing w:after="0"/>
        <w:ind w:left="142"/>
        <w:rPr>
          <w:rFonts w:eastAsia="Times New Roman"/>
          <w:szCs w:val="17"/>
        </w:rPr>
      </w:pPr>
      <w:r w:rsidRPr="003E1D48">
        <w:rPr>
          <w:rFonts w:eastAsia="Times New Roman"/>
          <w:szCs w:val="17"/>
        </w:rPr>
        <w:t>CAMERON Peggy Ethel late of 86 Oaklands Road Glengowrie of no occupation who died 5 September 2022</w:t>
      </w:r>
    </w:p>
    <w:p w14:paraId="12255920" w14:textId="77777777" w:rsidR="003E1D48" w:rsidRPr="003E1D48" w:rsidRDefault="003E1D48" w:rsidP="003E1D48">
      <w:pPr>
        <w:spacing w:after="0"/>
        <w:ind w:left="142"/>
        <w:rPr>
          <w:rFonts w:eastAsia="Times New Roman"/>
          <w:szCs w:val="17"/>
        </w:rPr>
      </w:pPr>
      <w:r w:rsidRPr="003E1D48">
        <w:rPr>
          <w:rFonts w:eastAsia="Times New Roman"/>
          <w:szCs w:val="17"/>
        </w:rPr>
        <w:t>CLARK Debra Beth late of 21 Maldon Avenue Mitchell Park Social Worker who died 26 September 2022</w:t>
      </w:r>
    </w:p>
    <w:p w14:paraId="3DD8D646" w14:textId="77777777" w:rsidR="003E1D48" w:rsidRPr="003E1D48" w:rsidRDefault="003E1D48" w:rsidP="003E1D48">
      <w:pPr>
        <w:spacing w:after="0"/>
        <w:ind w:left="142"/>
        <w:rPr>
          <w:rFonts w:eastAsia="Times New Roman"/>
          <w:szCs w:val="17"/>
        </w:rPr>
      </w:pPr>
      <w:r w:rsidRPr="003E1D48">
        <w:rPr>
          <w:rFonts w:eastAsia="Times New Roman"/>
          <w:szCs w:val="17"/>
        </w:rPr>
        <w:t xml:space="preserve">HARDY Gloria Jean late of 150 </w:t>
      </w:r>
      <w:proofErr w:type="spellStart"/>
      <w:r w:rsidRPr="003E1D48">
        <w:rPr>
          <w:rFonts w:eastAsia="Times New Roman"/>
          <w:szCs w:val="17"/>
        </w:rPr>
        <w:t>Reynell</w:t>
      </w:r>
      <w:proofErr w:type="spellEnd"/>
      <w:r w:rsidRPr="003E1D48">
        <w:rPr>
          <w:rFonts w:eastAsia="Times New Roman"/>
          <w:szCs w:val="17"/>
        </w:rPr>
        <w:t xml:space="preserve"> Road Woodcroft of no occupation who died 16 November 2022</w:t>
      </w:r>
    </w:p>
    <w:p w14:paraId="42A1175E" w14:textId="77777777" w:rsidR="003E1D48" w:rsidRPr="003E1D48" w:rsidRDefault="003E1D48" w:rsidP="003E1D48">
      <w:pPr>
        <w:spacing w:after="0"/>
        <w:ind w:left="142"/>
        <w:rPr>
          <w:rFonts w:eastAsia="Times New Roman"/>
          <w:szCs w:val="17"/>
        </w:rPr>
      </w:pPr>
      <w:r w:rsidRPr="003E1D48">
        <w:rPr>
          <w:rFonts w:eastAsia="Times New Roman"/>
          <w:szCs w:val="17"/>
        </w:rPr>
        <w:t xml:space="preserve">KEYES Roger Alfred late of 14 </w:t>
      </w:r>
      <w:proofErr w:type="spellStart"/>
      <w:r w:rsidRPr="003E1D48">
        <w:rPr>
          <w:rFonts w:eastAsia="Times New Roman"/>
          <w:szCs w:val="17"/>
        </w:rPr>
        <w:t>Desaumarez</w:t>
      </w:r>
      <w:proofErr w:type="spellEnd"/>
      <w:r w:rsidRPr="003E1D48">
        <w:rPr>
          <w:rFonts w:eastAsia="Times New Roman"/>
          <w:szCs w:val="17"/>
        </w:rPr>
        <w:t xml:space="preserve"> Street Kensington Park Retired Draftsman/Survey Technician who died 28 August 2022</w:t>
      </w:r>
    </w:p>
    <w:p w14:paraId="390A461E" w14:textId="77777777" w:rsidR="003E1D48" w:rsidRPr="003E1D48" w:rsidRDefault="003E1D48" w:rsidP="003E1D48">
      <w:pPr>
        <w:spacing w:after="0"/>
        <w:ind w:left="142"/>
        <w:rPr>
          <w:rFonts w:eastAsia="Times New Roman"/>
          <w:szCs w:val="17"/>
        </w:rPr>
      </w:pPr>
      <w:r w:rsidRPr="003E1D48">
        <w:rPr>
          <w:rFonts w:eastAsia="Times New Roman"/>
          <w:szCs w:val="17"/>
        </w:rPr>
        <w:t>NEWBERY Ivan Hinkler late of 106-112 Florence Street Port Pirie Retired Wharf Labourer who died 2 May 2022</w:t>
      </w:r>
    </w:p>
    <w:p w14:paraId="5A30C5FD" w14:textId="77777777" w:rsidR="003E1D48" w:rsidRPr="003E1D48" w:rsidRDefault="003E1D48" w:rsidP="003E1D48">
      <w:pPr>
        <w:spacing w:after="0"/>
        <w:ind w:left="142"/>
        <w:rPr>
          <w:rFonts w:eastAsia="Times New Roman"/>
          <w:szCs w:val="17"/>
        </w:rPr>
      </w:pPr>
      <w:r w:rsidRPr="003E1D48">
        <w:rPr>
          <w:rFonts w:eastAsia="Times New Roman"/>
          <w:szCs w:val="17"/>
        </w:rPr>
        <w:t>PETTERSSON John Robert late of 434 Grand Junction Road Clearview Retired Butcher who died 13 November 2022</w:t>
      </w:r>
    </w:p>
    <w:p w14:paraId="1C2853A1" w14:textId="77777777" w:rsidR="003E1D48" w:rsidRPr="003E1D48" w:rsidRDefault="003E1D48" w:rsidP="003E1D48">
      <w:pPr>
        <w:spacing w:after="0"/>
        <w:ind w:left="142"/>
        <w:rPr>
          <w:rFonts w:eastAsia="Times New Roman"/>
          <w:szCs w:val="17"/>
        </w:rPr>
      </w:pPr>
      <w:r w:rsidRPr="003E1D48">
        <w:rPr>
          <w:rFonts w:eastAsia="Times New Roman"/>
          <w:szCs w:val="17"/>
        </w:rPr>
        <w:t xml:space="preserve">ROBERTSON Struan late of 60 Stephens Street </w:t>
      </w:r>
      <w:proofErr w:type="spellStart"/>
      <w:r w:rsidRPr="003E1D48">
        <w:rPr>
          <w:rFonts w:eastAsia="Times New Roman"/>
          <w:szCs w:val="17"/>
        </w:rPr>
        <w:t>Booleroo</w:t>
      </w:r>
      <w:proofErr w:type="spellEnd"/>
      <w:r w:rsidRPr="003E1D48">
        <w:rPr>
          <w:rFonts w:eastAsia="Times New Roman"/>
          <w:szCs w:val="17"/>
        </w:rPr>
        <w:t xml:space="preserve"> Centre of no occupation who died 20 October 2022</w:t>
      </w:r>
    </w:p>
    <w:p w14:paraId="521CFD5C" w14:textId="77777777" w:rsidR="003E1D48" w:rsidRPr="003E1D48" w:rsidRDefault="003E1D48" w:rsidP="003E1D48">
      <w:pPr>
        <w:spacing w:after="0"/>
        <w:ind w:left="142"/>
        <w:rPr>
          <w:rFonts w:eastAsia="Times New Roman"/>
          <w:szCs w:val="17"/>
        </w:rPr>
      </w:pPr>
      <w:r w:rsidRPr="003E1D48">
        <w:rPr>
          <w:rFonts w:eastAsia="Times New Roman"/>
          <w:szCs w:val="17"/>
        </w:rPr>
        <w:t>WATTS Janet Ivy late of 175 Main South Road Yankalilla Retired Retail Manager who died 2 October 2022</w:t>
      </w:r>
    </w:p>
    <w:p w14:paraId="3D30A344" w14:textId="77777777" w:rsidR="003E1D48" w:rsidRPr="003E1D48" w:rsidRDefault="003E1D48" w:rsidP="003E1D48">
      <w:pPr>
        <w:ind w:left="142"/>
        <w:rPr>
          <w:rFonts w:eastAsia="Times New Roman"/>
          <w:szCs w:val="17"/>
        </w:rPr>
      </w:pPr>
      <w:r w:rsidRPr="003E1D48">
        <w:rPr>
          <w:rFonts w:eastAsia="Times New Roman"/>
          <w:szCs w:val="17"/>
        </w:rPr>
        <w:t xml:space="preserve">WEISS Elisabeth late of 95-97 </w:t>
      </w:r>
      <w:proofErr w:type="spellStart"/>
      <w:r w:rsidRPr="003E1D48">
        <w:rPr>
          <w:rFonts w:eastAsia="Times New Roman"/>
          <w:szCs w:val="17"/>
        </w:rPr>
        <w:t>Awoonga</w:t>
      </w:r>
      <w:proofErr w:type="spellEnd"/>
      <w:r w:rsidRPr="003E1D48">
        <w:rPr>
          <w:rFonts w:eastAsia="Times New Roman"/>
          <w:szCs w:val="17"/>
        </w:rPr>
        <w:t xml:space="preserve"> Road Hope Valley of no occupation who died 27 October 2022</w:t>
      </w:r>
    </w:p>
    <w:p w14:paraId="0DF43050" w14:textId="77777777" w:rsidR="003E1D48" w:rsidRPr="003E1D48" w:rsidRDefault="003E1D48" w:rsidP="003E1D48">
      <w:pPr>
        <w:rPr>
          <w:rFonts w:eastAsia="Times New Roman"/>
          <w:szCs w:val="17"/>
        </w:rPr>
      </w:pPr>
      <w:r w:rsidRPr="003E1D48">
        <w:rPr>
          <w:rFonts w:eastAsia="Times New Roman"/>
          <w:spacing w:val="-2"/>
          <w:szCs w:val="17"/>
        </w:rPr>
        <w:t xml:space="preserve">Notice is hereby given pursuant to the </w:t>
      </w:r>
      <w:r w:rsidRPr="003E1D48">
        <w:rPr>
          <w:rFonts w:eastAsia="Times New Roman"/>
          <w:i/>
          <w:iCs/>
          <w:spacing w:val="-2"/>
          <w:szCs w:val="17"/>
        </w:rPr>
        <w:t>Trustee Act 1936</w:t>
      </w:r>
      <w:r w:rsidRPr="003E1D48">
        <w:rPr>
          <w:rFonts w:eastAsia="Times New Roman"/>
          <w:spacing w:val="-2"/>
          <w:szCs w:val="17"/>
        </w:rPr>
        <w:t xml:space="preserve">, the </w:t>
      </w:r>
      <w:r w:rsidRPr="003E1D48">
        <w:rPr>
          <w:rFonts w:eastAsia="Times New Roman"/>
          <w:i/>
          <w:iCs/>
          <w:spacing w:val="-2"/>
          <w:szCs w:val="17"/>
        </w:rPr>
        <w:t>Inheritance (Family Provision) Act 1972</w:t>
      </w:r>
      <w:r w:rsidRPr="003E1D48">
        <w:rPr>
          <w:rFonts w:eastAsia="Times New Roman"/>
          <w:spacing w:val="-2"/>
          <w:szCs w:val="17"/>
        </w:rPr>
        <w:t xml:space="preserve"> and the </w:t>
      </w:r>
      <w:r w:rsidRPr="003E1D48">
        <w:rPr>
          <w:rFonts w:eastAsia="Times New Roman"/>
          <w:i/>
          <w:iCs/>
          <w:spacing w:val="-2"/>
          <w:szCs w:val="17"/>
        </w:rPr>
        <w:t>Family Relationships Act 1975</w:t>
      </w:r>
      <w:r w:rsidRPr="003E1D48">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7 April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BEE20E9" w14:textId="77777777" w:rsidR="003E1D48" w:rsidRPr="003E1D48" w:rsidRDefault="003E1D48" w:rsidP="003E1D48">
      <w:pPr>
        <w:spacing w:after="0"/>
        <w:rPr>
          <w:rFonts w:eastAsia="Times New Roman"/>
          <w:szCs w:val="17"/>
        </w:rPr>
      </w:pPr>
      <w:r w:rsidRPr="003E1D48">
        <w:rPr>
          <w:rFonts w:eastAsia="Times New Roman"/>
          <w:szCs w:val="17"/>
        </w:rPr>
        <w:t>Dated: 9 March 2023</w:t>
      </w:r>
    </w:p>
    <w:p w14:paraId="29717F29" w14:textId="77777777" w:rsidR="003E1D48" w:rsidRPr="003E1D48" w:rsidRDefault="003E1D48" w:rsidP="003E1D48">
      <w:pPr>
        <w:spacing w:after="0"/>
        <w:jc w:val="right"/>
        <w:rPr>
          <w:rFonts w:eastAsia="Times New Roman"/>
          <w:smallCaps/>
          <w:szCs w:val="20"/>
        </w:rPr>
      </w:pPr>
      <w:r w:rsidRPr="003E1D48">
        <w:rPr>
          <w:rFonts w:eastAsia="Times New Roman"/>
          <w:smallCaps/>
          <w:szCs w:val="20"/>
        </w:rPr>
        <w:t xml:space="preserve">N. S. </w:t>
      </w:r>
      <w:proofErr w:type="spellStart"/>
      <w:r w:rsidRPr="003E1D48">
        <w:rPr>
          <w:rFonts w:eastAsia="Times New Roman"/>
          <w:smallCaps/>
          <w:szCs w:val="20"/>
        </w:rPr>
        <w:t>Rantanen</w:t>
      </w:r>
      <w:proofErr w:type="spellEnd"/>
    </w:p>
    <w:p w14:paraId="02280CC2" w14:textId="77777777" w:rsidR="003E1D48" w:rsidRPr="003E1D48" w:rsidRDefault="003E1D48" w:rsidP="003E1D48">
      <w:pPr>
        <w:spacing w:after="0"/>
        <w:jc w:val="right"/>
        <w:rPr>
          <w:rFonts w:eastAsia="Times New Roman"/>
          <w:szCs w:val="17"/>
        </w:rPr>
      </w:pPr>
      <w:r w:rsidRPr="003E1D48">
        <w:rPr>
          <w:rFonts w:eastAsia="Times New Roman"/>
          <w:szCs w:val="17"/>
        </w:rPr>
        <w:t>Public Trustee</w:t>
      </w:r>
    </w:p>
    <w:p w14:paraId="557E1F2E" w14:textId="77777777" w:rsidR="003E1D48" w:rsidRPr="003E1D48" w:rsidRDefault="003E1D48" w:rsidP="003E1D48">
      <w:pPr>
        <w:pBdr>
          <w:bottom w:val="single" w:sz="4" w:space="1" w:color="auto"/>
        </w:pBdr>
        <w:spacing w:after="0" w:line="52" w:lineRule="exact"/>
        <w:jc w:val="center"/>
        <w:rPr>
          <w:rFonts w:eastAsia="Times New Roman"/>
          <w:szCs w:val="17"/>
        </w:rPr>
      </w:pPr>
    </w:p>
    <w:p w14:paraId="627F0419" w14:textId="77777777" w:rsidR="003E1D48" w:rsidRPr="003E1D48" w:rsidRDefault="003E1D48" w:rsidP="003E1D48">
      <w:pPr>
        <w:pBdr>
          <w:top w:val="single" w:sz="4" w:space="1" w:color="auto"/>
        </w:pBdr>
        <w:spacing w:before="34" w:after="0" w:line="14" w:lineRule="exact"/>
        <w:jc w:val="center"/>
        <w:rPr>
          <w:rFonts w:eastAsia="Times New Roman"/>
          <w:szCs w:val="17"/>
        </w:rPr>
      </w:pPr>
    </w:p>
    <w:p w14:paraId="3DCD2280" w14:textId="77777777" w:rsidR="003E1D48" w:rsidRPr="003E1D48" w:rsidRDefault="003E1D48" w:rsidP="003E1D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32D8522" w14:textId="77777777" w:rsidR="009D1E2E" w:rsidRDefault="009D1E2E" w:rsidP="00B13C12">
      <w:pPr>
        <w:pStyle w:val="GG-body"/>
        <w:rPr>
          <w:lang w:val="en-US"/>
        </w:rPr>
      </w:pPr>
    </w:p>
    <w:p w14:paraId="44593687"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2D8DB655" w14:textId="77777777" w:rsidR="00EB5C72" w:rsidRPr="00576D3B" w:rsidRDefault="00EB5C72" w:rsidP="00EB5C72">
      <w:pPr>
        <w:spacing w:after="0" w:line="240" w:lineRule="auto"/>
        <w:ind w:left="600" w:right="600"/>
        <w:jc w:val="center"/>
        <w:rPr>
          <w:color w:val="000000"/>
          <w:sz w:val="20"/>
          <w:szCs w:val="20"/>
        </w:rPr>
      </w:pPr>
    </w:p>
    <w:p w14:paraId="309893D3" w14:textId="77777777" w:rsidR="00EB5C72" w:rsidRPr="00576D3B" w:rsidRDefault="00EB5C72" w:rsidP="00EB5C72">
      <w:pPr>
        <w:spacing w:after="0" w:line="240" w:lineRule="auto"/>
        <w:ind w:left="600" w:right="600"/>
        <w:jc w:val="center"/>
        <w:rPr>
          <w:color w:val="000000"/>
          <w:sz w:val="20"/>
          <w:szCs w:val="20"/>
        </w:rPr>
      </w:pPr>
    </w:p>
    <w:p w14:paraId="686BE14A" w14:textId="77777777" w:rsidR="00EB5C72" w:rsidRDefault="00EB5C72" w:rsidP="00EB5C72">
      <w:pPr>
        <w:spacing w:after="0" w:line="240" w:lineRule="auto"/>
        <w:ind w:left="600" w:right="600"/>
        <w:jc w:val="center"/>
        <w:rPr>
          <w:color w:val="000000"/>
          <w:sz w:val="20"/>
          <w:szCs w:val="20"/>
        </w:rPr>
      </w:pPr>
    </w:p>
    <w:p w14:paraId="0DAEB358" w14:textId="77777777" w:rsidR="00EB5C72" w:rsidRPr="00576D3B" w:rsidRDefault="00EB5C72" w:rsidP="00EB5C72">
      <w:pPr>
        <w:spacing w:after="0" w:line="240" w:lineRule="auto"/>
        <w:ind w:left="600" w:right="600"/>
        <w:jc w:val="center"/>
        <w:rPr>
          <w:color w:val="000000"/>
          <w:sz w:val="20"/>
          <w:szCs w:val="20"/>
        </w:rPr>
      </w:pPr>
    </w:p>
    <w:p w14:paraId="0222FA2F"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2E48DEE" w14:textId="77777777" w:rsidR="00EB5C72" w:rsidRPr="00576D3B" w:rsidRDefault="00EB5C72" w:rsidP="00EB5C72">
      <w:pPr>
        <w:spacing w:after="0" w:line="240" w:lineRule="auto"/>
        <w:ind w:left="600" w:right="600"/>
        <w:jc w:val="center"/>
        <w:rPr>
          <w:color w:val="000000"/>
          <w:sz w:val="20"/>
          <w:szCs w:val="20"/>
        </w:rPr>
      </w:pPr>
    </w:p>
    <w:p w14:paraId="6525A76C" w14:textId="77777777" w:rsidR="00EB5C72" w:rsidRDefault="00EB5C72" w:rsidP="00EB5C72">
      <w:pPr>
        <w:spacing w:after="0" w:line="240" w:lineRule="auto"/>
        <w:ind w:left="600" w:right="600"/>
        <w:jc w:val="center"/>
        <w:rPr>
          <w:color w:val="000000"/>
          <w:sz w:val="20"/>
          <w:szCs w:val="20"/>
        </w:rPr>
      </w:pPr>
    </w:p>
    <w:p w14:paraId="7094C168" w14:textId="77777777" w:rsidR="00EB5C72" w:rsidRPr="00576D3B" w:rsidRDefault="00EB5C72" w:rsidP="00EB5C72">
      <w:pPr>
        <w:spacing w:after="0" w:line="240" w:lineRule="auto"/>
        <w:ind w:left="600" w:right="600"/>
        <w:jc w:val="center"/>
        <w:rPr>
          <w:color w:val="000000"/>
          <w:sz w:val="20"/>
          <w:szCs w:val="20"/>
        </w:rPr>
      </w:pPr>
    </w:p>
    <w:p w14:paraId="15CCB78F"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9AA9754"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07C5C10"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DE4B6E4"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A4923F1" w14:textId="77777777" w:rsidR="00EB5C72" w:rsidRPr="00576D3B" w:rsidRDefault="00EB5C72" w:rsidP="00EB5C72">
      <w:pPr>
        <w:spacing w:after="0" w:line="240" w:lineRule="auto"/>
        <w:ind w:left="600" w:right="600"/>
        <w:jc w:val="center"/>
        <w:rPr>
          <w:color w:val="000000"/>
          <w:sz w:val="20"/>
          <w:szCs w:val="20"/>
        </w:rPr>
      </w:pPr>
    </w:p>
    <w:p w14:paraId="42F4A998" w14:textId="77777777" w:rsidR="00EB5C72" w:rsidRPr="00576D3B" w:rsidRDefault="00EB5C72" w:rsidP="00EB5C72">
      <w:pPr>
        <w:spacing w:after="0" w:line="240" w:lineRule="auto"/>
        <w:ind w:left="600" w:right="600"/>
        <w:jc w:val="center"/>
        <w:rPr>
          <w:color w:val="000000"/>
          <w:sz w:val="20"/>
          <w:szCs w:val="20"/>
        </w:rPr>
      </w:pPr>
    </w:p>
    <w:p w14:paraId="3F1B0C47" w14:textId="77777777" w:rsidR="00EB5C72" w:rsidRPr="00576D3B" w:rsidRDefault="00EB5C72" w:rsidP="00EB5C72">
      <w:pPr>
        <w:spacing w:after="0" w:line="240" w:lineRule="auto"/>
        <w:ind w:left="600" w:right="600"/>
        <w:jc w:val="center"/>
        <w:rPr>
          <w:color w:val="000000"/>
          <w:sz w:val="20"/>
          <w:szCs w:val="20"/>
        </w:rPr>
      </w:pPr>
    </w:p>
    <w:p w14:paraId="0BB2D464"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68AB69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728B12B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C5A1D9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082D464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BEDDC4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7F283208" w14:textId="77777777" w:rsidR="00EB5C72" w:rsidRPr="00576D3B" w:rsidRDefault="00EB5C72" w:rsidP="00EB5C72">
      <w:pPr>
        <w:spacing w:after="0" w:line="240" w:lineRule="auto"/>
        <w:ind w:left="600" w:right="600"/>
        <w:jc w:val="center"/>
        <w:rPr>
          <w:color w:val="000000"/>
          <w:sz w:val="20"/>
          <w:szCs w:val="20"/>
        </w:rPr>
      </w:pPr>
    </w:p>
    <w:p w14:paraId="44145D7C" w14:textId="77777777" w:rsidR="00EB5C72" w:rsidRPr="00576D3B" w:rsidRDefault="00EB5C72" w:rsidP="00EB5C72">
      <w:pPr>
        <w:spacing w:after="0" w:line="240" w:lineRule="auto"/>
        <w:ind w:left="600" w:right="600"/>
        <w:jc w:val="center"/>
        <w:rPr>
          <w:color w:val="000000"/>
          <w:sz w:val="20"/>
          <w:szCs w:val="20"/>
        </w:rPr>
      </w:pPr>
    </w:p>
    <w:p w14:paraId="5C532C32" w14:textId="77777777" w:rsidR="00EB5C72" w:rsidRPr="00576D3B" w:rsidRDefault="00EB5C72" w:rsidP="00EB5C72">
      <w:pPr>
        <w:spacing w:after="0" w:line="240" w:lineRule="auto"/>
        <w:ind w:left="600" w:right="600"/>
        <w:jc w:val="center"/>
        <w:rPr>
          <w:color w:val="000000"/>
          <w:sz w:val="20"/>
          <w:szCs w:val="20"/>
        </w:rPr>
      </w:pPr>
    </w:p>
    <w:p w14:paraId="7DD3654F"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1E27E2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590ECB7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7A0E655"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62B10AA4"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CF22586" w14:textId="77777777" w:rsidR="00EB5C72" w:rsidRPr="00576D3B" w:rsidRDefault="00EB5C72" w:rsidP="00EB5C72">
      <w:pPr>
        <w:spacing w:after="0" w:line="240" w:lineRule="auto"/>
        <w:ind w:left="600" w:right="600"/>
        <w:jc w:val="center"/>
        <w:rPr>
          <w:color w:val="000000"/>
          <w:sz w:val="20"/>
          <w:szCs w:val="20"/>
        </w:rPr>
      </w:pPr>
    </w:p>
    <w:p w14:paraId="30964765" w14:textId="77777777" w:rsidR="00EB5C72" w:rsidRPr="00576D3B" w:rsidRDefault="00EB5C72" w:rsidP="00EB5C72">
      <w:pPr>
        <w:spacing w:after="0" w:line="240" w:lineRule="auto"/>
        <w:ind w:left="600" w:right="600"/>
        <w:jc w:val="center"/>
        <w:rPr>
          <w:color w:val="000000"/>
          <w:sz w:val="20"/>
          <w:szCs w:val="20"/>
        </w:rPr>
      </w:pPr>
    </w:p>
    <w:p w14:paraId="103DACA2" w14:textId="77777777" w:rsidR="00EB5C72" w:rsidRPr="00576D3B" w:rsidRDefault="00EB5C72" w:rsidP="00EB5C72">
      <w:pPr>
        <w:spacing w:after="0" w:line="240" w:lineRule="auto"/>
        <w:ind w:left="600" w:right="600"/>
        <w:jc w:val="center"/>
        <w:rPr>
          <w:color w:val="000000"/>
          <w:sz w:val="20"/>
          <w:szCs w:val="20"/>
        </w:rPr>
      </w:pPr>
    </w:p>
    <w:p w14:paraId="29148C82"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0" w:history="1">
        <w:r w:rsidRPr="00576D3B">
          <w:rPr>
            <w:rFonts w:eastAsia="Times New Roman"/>
            <w:color w:val="0000FF"/>
            <w:sz w:val="24"/>
            <w:u w:val="single"/>
            <w:lang w:eastAsia="en-AU"/>
          </w:rPr>
          <w:t>governmentgazettesa@sa.gov.au</w:t>
        </w:r>
      </w:hyperlink>
    </w:p>
    <w:p w14:paraId="145F1FE9"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057E877"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1" w:history="1">
        <w:r w:rsidRPr="00576D3B">
          <w:rPr>
            <w:rFonts w:eastAsia="Times New Roman"/>
            <w:color w:val="0000FF"/>
            <w:sz w:val="24"/>
            <w:u w:val="single"/>
            <w:lang w:eastAsia="en-AU"/>
          </w:rPr>
          <w:t>www.governmentgazette.sa.gov.au</w:t>
        </w:r>
      </w:hyperlink>
    </w:p>
    <w:p w14:paraId="677DE742" w14:textId="77777777" w:rsidR="00EB5C72" w:rsidRPr="00576D3B" w:rsidRDefault="00EB5C72" w:rsidP="00EB5C72">
      <w:pPr>
        <w:spacing w:after="0" w:line="240" w:lineRule="auto"/>
        <w:ind w:left="600" w:right="600"/>
        <w:jc w:val="center"/>
        <w:rPr>
          <w:color w:val="000000"/>
          <w:sz w:val="20"/>
          <w:szCs w:val="20"/>
        </w:rPr>
      </w:pPr>
    </w:p>
    <w:p w14:paraId="641DBA7F" w14:textId="77777777" w:rsidR="00EB5C72" w:rsidRPr="00576D3B" w:rsidRDefault="00EB5C72" w:rsidP="00EB5C72">
      <w:pPr>
        <w:spacing w:after="0" w:line="240" w:lineRule="auto"/>
        <w:ind w:left="600" w:right="600"/>
        <w:jc w:val="center"/>
        <w:rPr>
          <w:color w:val="000000"/>
          <w:sz w:val="20"/>
          <w:szCs w:val="20"/>
        </w:rPr>
      </w:pPr>
    </w:p>
    <w:p w14:paraId="63888D13" w14:textId="77777777" w:rsidR="00EB5C72" w:rsidRPr="00576D3B" w:rsidRDefault="00EB5C72" w:rsidP="00EB5C72">
      <w:pPr>
        <w:spacing w:after="0" w:line="240" w:lineRule="auto"/>
        <w:ind w:left="600" w:right="600"/>
        <w:jc w:val="center"/>
        <w:rPr>
          <w:color w:val="000000"/>
          <w:sz w:val="20"/>
          <w:szCs w:val="20"/>
        </w:rPr>
      </w:pPr>
    </w:p>
    <w:p w14:paraId="0899042C" w14:textId="77777777" w:rsidR="00EB5C72" w:rsidRPr="00576D3B" w:rsidRDefault="00EB5C72" w:rsidP="00EB5C72">
      <w:pPr>
        <w:spacing w:after="0" w:line="240" w:lineRule="auto"/>
        <w:ind w:left="600" w:right="600"/>
        <w:jc w:val="center"/>
        <w:rPr>
          <w:color w:val="000000"/>
          <w:sz w:val="20"/>
          <w:szCs w:val="20"/>
        </w:rPr>
      </w:pPr>
    </w:p>
    <w:p w14:paraId="7141BF88" w14:textId="77777777" w:rsidR="00EB5C72" w:rsidRDefault="00EB5C72" w:rsidP="00EB5C72">
      <w:pPr>
        <w:spacing w:after="0" w:line="240" w:lineRule="auto"/>
        <w:ind w:left="600" w:right="600"/>
        <w:jc w:val="center"/>
        <w:rPr>
          <w:color w:val="000000"/>
          <w:sz w:val="20"/>
          <w:szCs w:val="20"/>
        </w:rPr>
      </w:pPr>
    </w:p>
    <w:p w14:paraId="025DC36A" w14:textId="77777777" w:rsidR="00EB5C72" w:rsidRDefault="00EB5C72" w:rsidP="00EB5C72">
      <w:pPr>
        <w:spacing w:after="0" w:line="240" w:lineRule="auto"/>
        <w:ind w:left="600" w:right="600"/>
        <w:jc w:val="center"/>
        <w:rPr>
          <w:color w:val="000000"/>
          <w:sz w:val="20"/>
          <w:szCs w:val="20"/>
        </w:rPr>
      </w:pPr>
    </w:p>
    <w:p w14:paraId="621E687C" w14:textId="77777777" w:rsidR="00EB5C72" w:rsidRDefault="00EB5C72" w:rsidP="00EB5C72">
      <w:pPr>
        <w:spacing w:after="0" w:line="240" w:lineRule="auto"/>
        <w:ind w:left="600" w:right="600"/>
        <w:jc w:val="center"/>
        <w:rPr>
          <w:color w:val="000000"/>
          <w:sz w:val="20"/>
          <w:szCs w:val="20"/>
        </w:rPr>
      </w:pPr>
    </w:p>
    <w:p w14:paraId="439B58FB" w14:textId="77777777" w:rsidR="00EB5C72" w:rsidRDefault="00EB5C72" w:rsidP="00EB5C72">
      <w:pPr>
        <w:spacing w:after="0" w:line="240" w:lineRule="auto"/>
        <w:ind w:left="600" w:right="600"/>
        <w:jc w:val="center"/>
        <w:rPr>
          <w:color w:val="000000"/>
          <w:sz w:val="20"/>
          <w:szCs w:val="20"/>
        </w:rPr>
      </w:pPr>
    </w:p>
    <w:p w14:paraId="39B1704C"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672DE8A7"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7432EB9"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17646A2B"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0249A9E0" w14:textId="77777777" w:rsidR="00EB5C72" w:rsidRDefault="00EB5C72" w:rsidP="00EB5C72">
      <w:pPr>
        <w:pStyle w:val="GG-body"/>
        <w:jc w:val="center"/>
        <w:rPr>
          <w:rFonts w:eastAsia="Calibri"/>
        </w:rPr>
      </w:pPr>
      <w:r w:rsidRPr="00576D3B">
        <w:rPr>
          <w:rFonts w:eastAsia="Calibri"/>
        </w:rPr>
        <w:t xml:space="preserve">Online publications: </w:t>
      </w:r>
      <w:hyperlink r:id="rId32" w:history="1">
        <w:r w:rsidRPr="00576D3B">
          <w:rPr>
            <w:rFonts w:eastAsia="Calibri"/>
            <w:color w:val="0000FF"/>
            <w:u w:val="single"/>
          </w:rPr>
          <w:t>www.governmentgazette.sa.gov.au</w:t>
        </w:r>
      </w:hyperlink>
    </w:p>
    <w:sectPr w:rsidR="00EB5C72" w:rsidSect="001239BA">
      <w:headerReference w:type="even" r:id="rId33"/>
      <w:headerReference w:type="default" r:id="rId34"/>
      <w:pgSz w:w="11906" w:h="16838"/>
      <w:pgMar w:top="1673" w:right="1259" w:bottom="1134" w:left="1293" w:header="1134" w:footer="1134" w:gutter="0"/>
      <w:pgNumType w:start="49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1DDE5" w14:textId="77777777" w:rsidR="006A6DD8" w:rsidRDefault="006A6DD8" w:rsidP="00777F88">
      <w:pPr>
        <w:spacing w:after="0" w:line="240" w:lineRule="auto"/>
      </w:pPr>
      <w:r>
        <w:separator/>
      </w:r>
    </w:p>
  </w:endnote>
  <w:endnote w:type="continuationSeparator" w:id="0">
    <w:p w14:paraId="61C5C0E4" w14:textId="77777777" w:rsidR="006A6DD8" w:rsidRDefault="006A6DD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84A3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8BA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370888F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D7B8E8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681885BF"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0FCFD80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0DB4"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43C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F762E1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3D3D0B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FFA256A"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A7A2AC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B598" w14:textId="77777777" w:rsidR="006A6DD8" w:rsidRDefault="006A6DD8" w:rsidP="00777F88">
      <w:pPr>
        <w:spacing w:after="0" w:line="240" w:lineRule="auto"/>
      </w:pPr>
      <w:r>
        <w:separator/>
      </w:r>
    </w:p>
  </w:footnote>
  <w:footnote w:type="continuationSeparator" w:id="0">
    <w:p w14:paraId="3378AB1F" w14:textId="77777777" w:rsidR="006A6DD8" w:rsidRDefault="006A6DD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996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80AEBC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6047E3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BCA1"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424B"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FE1240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B3089F2"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0454"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CC78" w14:textId="61D8D812"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239BA">
      <w:rPr>
        <w:rFonts w:eastAsia="Times New Roman"/>
        <w:sz w:val="21"/>
        <w:szCs w:val="21"/>
      </w:rPr>
      <w:t>16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239BA">
      <w:rPr>
        <w:rFonts w:eastAsia="Times New Roman"/>
        <w:sz w:val="21"/>
        <w:szCs w:val="21"/>
      </w:rPr>
      <w:t>9 March</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88F6" w14:textId="67A06402" w:rsidR="00C25241" w:rsidRPr="00C25241" w:rsidRDefault="001239BA"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9 March</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16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7B42952"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039"/>
    <w:multiLevelType w:val="hybridMultilevel"/>
    <w:tmpl w:val="33C43E36"/>
    <w:lvl w:ilvl="0" w:tplc="F9945E0A">
      <w:start w:val="1"/>
      <w:numFmt w:val="bullet"/>
      <w:lvlText w:val="-"/>
      <w:lvlJc w:val="left"/>
      <w:pPr>
        <w:ind w:left="814" w:hanging="360"/>
      </w:pPr>
      <w:rPr>
        <w:rFonts w:ascii="Arial" w:eastAsia="Calibri" w:hAnsi="Arial" w:cs="Aria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 w15:restartNumberingAfterBreak="0">
    <w:nsid w:val="1A590A53"/>
    <w:multiLevelType w:val="hybridMultilevel"/>
    <w:tmpl w:val="FC04C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EE3993"/>
    <w:multiLevelType w:val="hybridMultilevel"/>
    <w:tmpl w:val="959884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F2151E"/>
    <w:multiLevelType w:val="hybridMultilevel"/>
    <w:tmpl w:val="E3D4E15C"/>
    <w:lvl w:ilvl="0" w:tplc="CDEEB464">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4"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3B0DF6"/>
    <w:multiLevelType w:val="hybridMultilevel"/>
    <w:tmpl w:val="A358FA1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8" w15:restartNumberingAfterBreak="0">
    <w:nsid w:val="750B6C23"/>
    <w:multiLevelType w:val="hybridMultilevel"/>
    <w:tmpl w:val="7CC622A8"/>
    <w:lvl w:ilvl="0" w:tplc="E070C1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B437D5D"/>
    <w:multiLevelType w:val="hybridMultilevel"/>
    <w:tmpl w:val="DD2EB63A"/>
    <w:lvl w:ilvl="0" w:tplc="5D4EE3F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59123579">
    <w:abstractNumId w:val="6"/>
  </w:num>
  <w:num w:numId="2" w16cid:durableId="533345528">
    <w:abstractNumId w:val="10"/>
  </w:num>
  <w:num w:numId="3" w16cid:durableId="1330908260">
    <w:abstractNumId w:val="5"/>
  </w:num>
  <w:num w:numId="4" w16cid:durableId="334191176">
    <w:abstractNumId w:val="4"/>
  </w:num>
  <w:num w:numId="5" w16cid:durableId="937785432">
    <w:abstractNumId w:val="7"/>
  </w:num>
  <w:num w:numId="6" w16cid:durableId="181942775">
    <w:abstractNumId w:val="2"/>
  </w:num>
  <w:num w:numId="7" w16cid:durableId="5140456">
    <w:abstractNumId w:val="1"/>
  </w:num>
  <w:num w:numId="8" w16cid:durableId="1777598924">
    <w:abstractNumId w:val="0"/>
  </w:num>
  <w:num w:numId="9" w16cid:durableId="258946479">
    <w:abstractNumId w:val="3"/>
  </w:num>
  <w:num w:numId="10" w16cid:durableId="759716896">
    <w:abstractNumId w:val="8"/>
  </w:num>
  <w:num w:numId="11" w16cid:durableId="12592953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D8"/>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39BA"/>
    <w:rsid w:val="0012772C"/>
    <w:rsid w:val="00133D99"/>
    <w:rsid w:val="00147592"/>
    <w:rsid w:val="00153708"/>
    <w:rsid w:val="001561FF"/>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1D48"/>
    <w:rsid w:val="003E2C11"/>
    <w:rsid w:val="003E2F5F"/>
    <w:rsid w:val="003E3565"/>
    <w:rsid w:val="003F4643"/>
    <w:rsid w:val="00403BC2"/>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17F3"/>
    <w:rsid w:val="004C4DE5"/>
    <w:rsid w:val="004C61AD"/>
    <w:rsid w:val="004E545F"/>
    <w:rsid w:val="004E657B"/>
    <w:rsid w:val="004F01C3"/>
    <w:rsid w:val="004F1085"/>
    <w:rsid w:val="004F13B7"/>
    <w:rsid w:val="004F619A"/>
    <w:rsid w:val="004F7CCF"/>
    <w:rsid w:val="005115D3"/>
    <w:rsid w:val="00511D8D"/>
    <w:rsid w:val="005152B8"/>
    <w:rsid w:val="00535963"/>
    <w:rsid w:val="00540347"/>
    <w:rsid w:val="00540423"/>
    <w:rsid w:val="005421F7"/>
    <w:rsid w:val="0054338C"/>
    <w:rsid w:val="00543A79"/>
    <w:rsid w:val="00544893"/>
    <w:rsid w:val="005530F2"/>
    <w:rsid w:val="005622AC"/>
    <w:rsid w:val="00590F23"/>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52AA"/>
    <w:rsid w:val="006974D4"/>
    <w:rsid w:val="006A510F"/>
    <w:rsid w:val="006A6DD8"/>
    <w:rsid w:val="006B561D"/>
    <w:rsid w:val="006B5B96"/>
    <w:rsid w:val="006C5BE8"/>
    <w:rsid w:val="006D00AD"/>
    <w:rsid w:val="006D2FE8"/>
    <w:rsid w:val="006D3455"/>
    <w:rsid w:val="006E0C7D"/>
    <w:rsid w:val="006E6060"/>
    <w:rsid w:val="00703D70"/>
    <w:rsid w:val="0071453C"/>
    <w:rsid w:val="00724B20"/>
    <w:rsid w:val="00731EA9"/>
    <w:rsid w:val="00732C68"/>
    <w:rsid w:val="00732FC9"/>
    <w:rsid w:val="00737523"/>
    <w:rsid w:val="0075022D"/>
    <w:rsid w:val="00750C68"/>
    <w:rsid w:val="0076638C"/>
    <w:rsid w:val="0077505E"/>
    <w:rsid w:val="00777F88"/>
    <w:rsid w:val="007850FA"/>
    <w:rsid w:val="0079069D"/>
    <w:rsid w:val="007A120B"/>
    <w:rsid w:val="007A37F9"/>
    <w:rsid w:val="007A4399"/>
    <w:rsid w:val="007B4546"/>
    <w:rsid w:val="007C01DD"/>
    <w:rsid w:val="007C3566"/>
    <w:rsid w:val="007C3E7B"/>
    <w:rsid w:val="007E35FF"/>
    <w:rsid w:val="007E5D21"/>
    <w:rsid w:val="007F1191"/>
    <w:rsid w:val="0080019C"/>
    <w:rsid w:val="008008DD"/>
    <w:rsid w:val="00802077"/>
    <w:rsid w:val="00822107"/>
    <w:rsid w:val="008226D4"/>
    <w:rsid w:val="008250FE"/>
    <w:rsid w:val="00831BDE"/>
    <w:rsid w:val="00854962"/>
    <w:rsid w:val="008571F9"/>
    <w:rsid w:val="00867EF2"/>
    <w:rsid w:val="0087395E"/>
    <w:rsid w:val="00891067"/>
    <w:rsid w:val="008A405A"/>
    <w:rsid w:val="008E4F1E"/>
    <w:rsid w:val="00901E82"/>
    <w:rsid w:val="00902C46"/>
    <w:rsid w:val="0090520A"/>
    <w:rsid w:val="00914649"/>
    <w:rsid w:val="00920880"/>
    <w:rsid w:val="00920FFF"/>
    <w:rsid w:val="00921240"/>
    <w:rsid w:val="00925D2B"/>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00B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0DAB"/>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84B9C"/>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467BA"/>
    <w:rsid w:val="00D66290"/>
    <w:rsid w:val="00D730EB"/>
    <w:rsid w:val="00D73B65"/>
    <w:rsid w:val="00D75219"/>
    <w:rsid w:val="00D817E6"/>
    <w:rsid w:val="00D83C2C"/>
    <w:rsid w:val="00DA08BE"/>
    <w:rsid w:val="00DA30CF"/>
    <w:rsid w:val="00DA6921"/>
    <w:rsid w:val="00DB5A8F"/>
    <w:rsid w:val="00DB6A8B"/>
    <w:rsid w:val="00DC2219"/>
    <w:rsid w:val="00DC7AC3"/>
    <w:rsid w:val="00DD484E"/>
    <w:rsid w:val="00DD670D"/>
    <w:rsid w:val="00DE347D"/>
    <w:rsid w:val="00DF632D"/>
    <w:rsid w:val="00E21999"/>
    <w:rsid w:val="00E222C6"/>
    <w:rsid w:val="00E27CBD"/>
    <w:rsid w:val="00E4308C"/>
    <w:rsid w:val="00E50B26"/>
    <w:rsid w:val="00E519D3"/>
    <w:rsid w:val="00E525DE"/>
    <w:rsid w:val="00E57D4E"/>
    <w:rsid w:val="00E60854"/>
    <w:rsid w:val="00E663DF"/>
    <w:rsid w:val="00E676B1"/>
    <w:rsid w:val="00E92649"/>
    <w:rsid w:val="00E95550"/>
    <w:rsid w:val="00EA2CCE"/>
    <w:rsid w:val="00EB5C72"/>
    <w:rsid w:val="00EC2419"/>
    <w:rsid w:val="00ED024C"/>
    <w:rsid w:val="00ED326B"/>
    <w:rsid w:val="00ED3955"/>
    <w:rsid w:val="00EE119B"/>
    <w:rsid w:val="00EE248B"/>
    <w:rsid w:val="00EE2A33"/>
    <w:rsid w:val="00EE5D8C"/>
    <w:rsid w:val="00EE6D0E"/>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1AEC9"/>
  <w15:chartTrackingRefBased/>
  <w15:docId w15:val="{5921FF30-DFA9-40EF-9D03-9A3A664E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6D2FE8"/>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9E00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ocal%20Government%20(Elections)%20Act%201999" TargetMode="External"/><Relationship Id="rId26" Type="http://schemas.openxmlformats.org/officeDocument/2006/relationships/hyperlink" Target="https://www.petroleum.sa.gov.au/regulation/environmental-register"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Local%20Government%20Act%201999"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Local%20Government%20Act%201999" TargetMode="External"/><Relationship Id="rId25" Type="http://schemas.openxmlformats.org/officeDocument/2006/relationships/hyperlink" Target="http://www.legislation.sa.gov.au/index.aspx?action=legref&amp;type=subordleg&amp;legtitle=Motor%20Vehicles%20Regulations%202010"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Public%20Sector%20Act%202009"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Motor%20Vehicles%20Act%201959" TargetMode="External"/><Relationship Id="rId32"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Local%20Government%20(General)%20Regulations%202013"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inspector.sa.gov.au/review" TargetMode="External"/><Relationship Id="rId27" Type="http://schemas.openxmlformats.org/officeDocument/2006/relationships/image" Target="media/image2.png"/><Relationship Id="rId30" Type="http://schemas.openxmlformats.org/officeDocument/2006/relationships/hyperlink" Target="mailto:governmentgazettesa@sa.gov.au"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105</TotalTime>
  <Pages>35</Pages>
  <Words>11443</Words>
  <Characters>65226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No. 16 - Thursday, 9 March 2023 (pp. 489–??)</vt:lpstr>
    </vt:vector>
  </TitlesOfParts>
  <Company>SA Government</Company>
  <LinksUpToDate>false</LinksUpToDate>
  <CharactersWithSpaces>76516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16 - Thursday, 9 March 2023 (pp. 489–523)</dc:title>
  <dc:subject/>
  <dc:creator>Anthony Butler</dc:creator>
  <cp:keywords/>
  <cp:lastModifiedBy>Butler, Anthony (Service SA)</cp:lastModifiedBy>
  <cp:revision>18</cp:revision>
  <cp:lastPrinted>2023-03-09T00:59:00Z</cp:lastPrinted>
  <dcterms:created xsi:type="dcterms:W3CDTF">2023-03-07T23:12:00Z</dcterms:created>
  <dcterms:modified xsi:type="dcterms:W3CDTF">2023-03-09T01:10:00Z</dcterms:modified>
</cp:coreProperties>
</file>