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E172"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1F21AAA5" wp14:editId="699C385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626CBBA"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696254F7"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C6282FC"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6A47F608"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5B66DBE" w14:textId="1BB64517"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5454A">
        <w:rPr>
          <w:rFonts w:ascii="Times New Roman" w:hAnsi="Times New Roman"/>
          <w:smallCaps/>
          <w:color w:val="000000"/>
          <w:sz w:val="28"/>
          <w:szCs w:val="26"/>
        </w:rPr>
        <w:t>Tuesday</w:t>
      </w:r>
      <w:r w:rsidRPr="00612978">
        <w:rPr>
          <w:rFonts w:ascii="Times New Roman" w:hAnsi="Times New Roman"/>
          <w:smallCaps/>
          <w:color w:val="000000"/>
          <w:sz w:val="28"/>
          <w:szCs w:val="26"/>
        </w:rPr>
        <w:t xml:space="preserve">, </w:t>
      </w:r>
      <w:r w:rsidR="0035454A">
        <w:rPr>
          <w:rFonts w:ascii="Times New Roman" w:hAnsi="Times New Roman"/>
          <w:smallCaps/>
          <w:color w:val="000000"/>
          <w:sz w:val="28"/>
          <w:szCs w:val="26"/>
        </w:rPr>
        <w:t xml:space="preserve">3 October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229CEDE3" w14:textId="77777777" w:rsidR="008008DD" w:rsidRPr="00612978" w:rsidRDefault="008008DD" w:rsidP="008008DD">
      <w:pPr>
        <w:spacing w:after="0" w:line="240" w:lineRule="exact"/>
        <w:jc w:val="center"/>
        <w:rPr>
          <w:rFonts w:ascii="Times New Roman" w:hAnsi="Times New Roman"/>
          <w:color w:val="000000"/>
          <w:sz w:val="20"/>
        </w:rPr>
      </w:pPr>
    </w:p>
    <w:p w14:paraId="795EEB76"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97C1171"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7B5F464"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5A6D8016"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1CF715A1" w14:textId="76C3A16C" w:rsidR="0035454A"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47221487" w:history="1">
        <w:r w:rsidR="0035454A" w:rsidRPr="00247F2D">
          <w:rPr>
            <w:rStyle w:val="Hyperlink"/>
            <w:noProof/>
          </w:rPr>
          <w:t>State Government Instruments</w:t>
        </w:r>
      </w:hyperlink>
    </w:p>
    <w:p w14:paraId="4E0584B3" w14:textId="044F292F" w:rsidR="0035454A" w:rsidRDefault="0035454A">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47221488" w:history="1">
        <w:r w:rsidRPr="00247F2D">
          <w:rPr>
            <w:rStyle w:val="Hyperlink"/>
            <w:noProof/>
          </w:rPr>
          <w:t>Essential Services Commission Act 2002</w:t>
        </w:r>
        <w:r>
          <w:rPr>
            <w:noProof/>
            <w:webHidden/>
          </w:rPr>
          <w:tab/>
        </w:r>
        <w:r>
          <w:rPr>
            <w:noProof/>
            <w:webHidden/>
          </w:rPr>
          <w:fldChar w:fldCharType="begin"/>
        </w:r>
        <w:r>
          <w:rPr>
            <w:noProof/>
            <w:webHidden/>
          </w:rPr>
          <w:instrText xml:space="preserve"> PAGEREF _Toc147221488 \h </w:instrText>
        </w:r>
        <w:r>
          <w:rPr>
            <w:noProof/>
            <w:webHidden/>
          </w:rPr>
        </w:r>
        <w:r>
          <w:rPr>
            <w:noProof/>
            <w:webHidden/>
          </w:rPr>
          <w:fldChar w:fldCharType="separate"/>
        </w:r>
        <w:r w:rsidR="000E071B">
          <w:rPr>
            <w:noProof/>
            <w:webHidden/>
          </w:rPr>
          <w:t>3402</w:t>
        </w:r>
        <w:r>
          <w:rPr>
            <w:noProof/>
            <w:webHidden/>
          </w:rPr>
          <w:fldChar w:fldCharType="end"/>
        </w:r>
      </w:hyperlink>
    </w:p>
    <w:p w14:paraId="6E5ECEF4" w14:textId="44C09E3E"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4636486C"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2B8532B9" w14:textId="77777777" w:rsidR="00842BD5" w:rsidRDefault="00842BD5" w:rsidP="00FB48A8">
      <w:pPr>
        <w:spacing w:after="0"/>
        <w:rPr>
          <w:rFonts w:ascii="Times New Roman" w:hAnsi="Times New Roman"/>
          <w:smallCaps/>
          <w:sz w:val="17"/>
          <w:szCs w:val="17"/>
        </w:rPr>
      </w:pPr>
    </w:p>
    <w:p w14:paraId="2FF7B4BB"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5E681789" w14:textId="77777777" w:rsidR="00F337C8" w:rsidRPr="009D1E2E" w:rsidRDefault="00F337C8" w:rsidP="00693DF1">
      <w:pPr>
        <w:pStyle w:val="Heading1"/>
      </w:pPr>
      <w:bookmarkStart w:id="0" w:name="_Toc147221487"/>
      <w:r w:rsidRPr="009D1E2E">
        <w:lastRenderedPageBreak/>
        <w:t>State Government Instruments</w:t>
      </w:r>
      <w:bookmarkEnd w:id="0"/>
    </w:p>
    <w:p w14:paraId="6E04EAE3" w14:textId="77777777" w:rsidR="0035454A" w:rsidRPr="0035454A" w:rsidRDefault="0035454A" w:rsidP="0035454A">
      <w:pPr>
        <w:pStyle w:val="Heading2"/>
        <w:rPr>
          <w:b/>
        </w:rPr>
      </w:pPr>
      <w:bookmarkStart w:id="1" w:name="_Toc147221488"/>
      <w:r w:rsidRPr="0035454A">
        <w:t>Essential Services Commission Act 2002</w:t>
      </w:r>
      <w:bookmarkEnd w:id="1"/>
    </w:p>
    <w:p w14:paraId="4DB3F881" w14:textId="77777777" w:rsidR="0035454A" w:rsidRPr="0035454A" w:rsidRDefault="0035454A" w:rsidP="0035454A">
      <w:pPr>
        <w:jc w:val="center"/>
        <w:rPr>
          <w:rFonts w:ascii="Times New Roman" w:hAnsi="Times New Roman"/>
          <w:b/>
          <w:i/>
          <w:sz w:val="17"/>
          <w:szCs w:val="17"/>
        </w:rPr>
      </w:pPr>
      <w:r w:rsidRPr="0035454A">
        <w:rPr>
          <w:rFonts w:ascii="Times New Roman" w:hAnsi="Times New Roman"/>
          <w:i/>
          <w:sz w:val="17"/>
          <w:szCs w:val="17"/>
        </w:rPr>
        <w:t>Price Determination</w:t>
      </w:r>
    </w:p>
    <w:p w14:paraId="0C515864" w14:textId="77777777" w:rsidR="0035454A" w:rsidRPr="0035454A" w:rsidRDefault="0035454A" w:rsidP="0035454A">
      <w:pPr>
        <w:rPr>
          <w:rFonts w:ascii="Times New Roman" w:eastAsia="Times New Roman" w:hAnsi="Times New Roman"/>
          <w:color w:val="000000"/>
          <w:sz w:val="17"/>
          <w:szCs w:val="17"/>
        </w:rPr>
      </w:pPr>
      <w:r w:rsidRPr="0035454A">
        <w:rPr>
          <w:rFonts w:ascii="Times New Roman" w:eastAsia="Times New Roman" w:hAnsi="Times New Roman"/>
          <w:color w:val="000000"/>
          <w:sz w:val="17"/>
          <w:szCs w:val="17"/>
        </w:rPr>
        <w:t>NOTICE is hereby given that:</w:t>
      </w:r>
    </w:p>
    <w:p w14:paraId="27B89A8B" w14:textId="77777777" w:rsidR="0035454A" w:rsidRPr="0035454A" w:rsidRDefault="0035454A" w:rsidP="0035454A">
      <w:pPr>
        <w:pStyle w:val="ListParagraph"/>
        <w:numPr>
          <w:ilvl w:val="0"/>
          <w:numId w:val="10"/>
        </w:numPr>
        <w:ind w:left="284" w:hanging="284"/>
        <w:contextualSpacing w:val="0"/>
        <w:rPr>
          <w:rFonts w:ascii="Times New Roman" w:eastAsia="Times New Roman" w:hAnsi="Times New Roman"/>
          <w:sz w:val="17"/>
          <w:szCs w:val="17"/>
        </w:rPr>
      </w:pPr>
      <w:r w:rsidRPr="0035454A">
        <w:rPr>
          <w:rFonts w:ascii="Times New Roman" w:eastAsia="Times New Roman" w:hAnsi="Times New Roman"/>
          <w:sz w:val="17"/>
          <w:szCs w:val="17"/>
        </w:rPr>
        <w:t xml:space="preserve">In accordance with Part 6 and Part 3 of the </w:t>
      </w:r>
      <w:r w:rsidRPr="0035454A">
        <w:rPr>
          <w:rFonts w:ascii="Times New Roman" w:eastAsia="Times New Roman" w:hAnsi="Times New Roman"/>
          <w:i/>
          <w:sz w:val="17"/>
          <w:szCs w:val="17"/>
        </w:rPr>
        <w:t>Essential Services Commission Act 2002</w:t>
      </w:r>
      <w:r w:rsidRPr="0035454A">
        <w:rPr>
          <w:rFonts w:ascii="Times New Roman" w:eastAsia="Times New Roman" w:hAnsi="Times New Roman"/>
          <w:sz w:val="17"/>
          <w:szCs w:val="17"/>
        </w:rPr>
        <w:t xml:space="preserve">, the Essential Services Commission has made a subsequent determination, as authorised by Part 4 of the </w:t>
      </w:r>
      <w:r w:rsidRPr="0035454A">
        <w:rPr>
          <w:rFonts w:ascii="Times New Roman" w:eastAsia="Times New Roman" w:hAnsi="Times New Roman"/>
          <w:i/>
          <w:sz w:val="17"/>
          <w:szCs w:val="17"/>
        </w:rPr>
        <w:t>Water Industry Act 2012</w:t>
      </w:r>
      <w:r w:rsidRPr="0035454A">
        <w:rPr>
          <w:rFonts w:ascii="Times New Roman" w:eastAsia="Times New Roman" w:hAnsi="Times New Roman"/>
          <w:sz w:val="17"/>
          <w:szCs w:val="17"/>
        </w:rPr>
        <w:t xml:space="preserve"> (Varied Preservation Regulatory Determination). The Varied Preservation Regulatory Determination:</w:t>
      </w:r>
    </w:p>
    <w:p w14:paraId="700D9265" w14:textId="77777777" w:rsidR="0035454A" w:rsidRPr="0035454A" w:rsidRDefault="0035454A" w:rsidP="0035454A">
      <w:pPr>
        <w:pStyle w:val="ListParagraph"/>
        <w:numPr>
          <w:ilvl w:val="0"/>
          <w:numId w:val="11"/>
        </w:numPr>
        <w:ind w:left="851" w:hanging="425"/>
        <w:contextualSpacing w:val="0"/>
        <w:rPr>
          <w:rFonts w:ascii="Times New Roman" w:eastAsia="Times New Roman" w:hAnsi="Times New Roman"/>
          <w:sz w:val="17"/>
          <w:szCs w:val="17"/>
        </w:rPr>
      </w:pPr>
      <w:r w:rsidRPr="0035454A">
        <w:rPr>
          <w:rFonts w:ascii="Times New Roman" w:eastAsia="Times New Roman" w:hAnsi="Times New Roman"/>
          <w:sz w:val="17"/>
          <w:szCs w:val="17"/>
        </w:rPr>
        <w:t xml:space="preserve">applies to </w:t>
      </w:r>
      <w:r w:rsidRPr="0035454A">
        <w:rPr>
          <w:rFonts w:ascii="Times New Roman" w:eastAsia="Times New Roman" w:hAnsi="Times New Roman"/>
          <w:color w:val="000000"/>
          <w:sz w:val="17"/>
          <w:szCs w:val="17"/>
        </w:rPr>
        <w:t>Robusto Investments Pty Ltd</w:t>
      </w:r>
      <w:r w:rsidRPr="0035454A">
        <w:rPr>
          <w:rFonts w:ascii="Times New Roman" w:eastAsia="Times New Roman" w:hAnsi="Times New Roman"/>
          <w:color w:val="000000"/>
          <w:sz w:val="17"/>
          <w:szCs w:val="17"/>
          <w:lang w:val="en-US"/>
        </w:rPr>
        <w:t xml:space="preserve"> (ACN 117 034 545) and takes effect on and from 3 October 2023 </w:t>
      </w:r>
      <w:r w:rsidRPr="0035454A">
        <w:rPr>
          <w:rFonts w:ascii="Times New Roman" w:eastAsia="Times New Roman" w:hAnsi="Times New Roman"/>
          <w:color w:val="000000"/>
          <w:sz w:val="17"/>
          <w:szCs w:val="17"/>
        </w:rPr>
        <w:t>until 30 June 2025 (unless it ceases to have effect prior to that date)</w:t>
      </w:r>
    </w:p>
    <w:p w14:paraId="53B62CF8" w14:textId="77777777" w:rsidR="0035454A" w:rsidRPr="0035454A" w:rsidRDefault="0035454A" w:rsidP="0035454A">
      <w:pPr>
        <w:pStyle w:val="ListParagraph"/>
        <w:numPr>
          <w:ilvl w:val="0"/>
          <w:numId w:val="11"/>
        </w:numPr>
        <w:ind w:left="851" w:hanging="425"/>
        <w:contextualSpacing w:val="0"/>
        <w:rPr>
          <w:rFonts w:ascii="Times New Roman" w:eastAsia="Times New Roman" w:hAnsi="Times New Roman"/>
          <w:sz w:val="17"/>
          <w:szCs w:val="17"/>
        </w:rPr>
      </w:pPr>
      <w:r w:rsidRPr="0035454A">
        <w:rPr>
          <w:rFonts w:ascii="Times New Roman" w:eastAsia="Times New Roman" w:hAnsi="Times New Roman"/>
          <w:sz w:val="17"/>
          <w:szCs w:val="17"/>
        </w:rPr>
        <w:t xml:space="preserve">regulates the maximum total revenue which Robusto Investments Pty Ltd can recover from residential customers and Sand &amp; Loam Pty Ltd (ACN </w:t>
      </w:r>
      <w:r w:rsidRPr="0035454A">
        <w:rPr>
          <w:rFonts w:ascii="Times New Roman" w:eastAsia="Times New Roman" w:hAnsi="Times New Roman"/>
          <w:sz w:val="17"/>
          <w:szCs w:val="17"/>
          <w:lang w:val="en-US"/>
        </w:rPr>
        <w:t>126 159 206)</w:t>
      </w:r>
      <w:r w:rsidRPr="0035454A">
        <w:rPr>
          <w:rFonts w:ascii="Times New Roman" w:eastAsia="Times New Roman" w:hAnsi="Times New Roman"/>
          <w:sz w:val="17"/>
          <w:szCs w:val="17"/>
        </w:rPr>
        <w:t>, from the sale and supply of drinking water retail services, and</w:t>
      </w:r>
    </w:p>
    <w:p w14:paraId="0EE7FEBD" w14:textId="77777777" w:rsidR="0035454A" w:rsidRPr="0035454A" w:rsidRDefault="0035454A" w:rsidP="0035454A">
      <w:pPr>
        <w:pStyle w:val="ListParagraph"/>
        <w:numPr>
          <w:ilvl w:val="0"/>
          <w:numId w:val="11"/>
        </w:numPr>
        <w:ind w:left="851" w:hanging="425"/>
        <w:contextualSpacing w:val="0"/>
        <w:rPr>
          <w:rFonts w:ascii="Times New Roman" w:eastAsia="Times New Roman" w:hAnsi="Times New Roman"/>
          <w:sz w:val="17"/>
          <w:szCs w:val="17"/>
        </w:rPr>
      </w:pPr>
      <w:r w:rsidRPr="0035454A">
        <w:rPr>
          <w:rFonts w:ascii="Times New Roman" w:eastAsia="Times New Roman" w:hAnsi="Times New Roman"/>
          <w:sz w:val="17"/>
          <w:szCs w:val="17"/>
        </w:rPr>
        <w:t>specifies:</w:t>
      </w:r>
    </w:p>
    <w:p w14:paraId="75244790" w14:textId="77777777" w:rsidR="0035454A" w:rsidRPr="0035454A" w:rsidRDefault="0035454A" w:rsidP="000E071B">
      <w:pPr>
        <w:pStyle w:val="ListParagraph"/>
        <w:numPr>
          <w:ilvl w:val="0"/>
          <w:numId w:val="12"/>
        </w:numPr>
        <w:ind w:left="1276" w:hanging="425"/>
        <w:contextualSpacing w:val="0"/>
        <w:rPr>
          <w:rFonts w:ascii="Times New Roman" w:eastAsia="Times New Roman" w:hAnsi="Times New Roman"/>
          <w:sz w:val="17"/>
          <w:szCs w:val="17"/>
        </w:rPr>
      </w:pPr>
      <w:r w:rsidRPr="0035454A">
        <w:rPr>
          <w:rFonts w:ascii="Times New Roman" w:eastAsia="Times New Roman" w:hAnsi="Times New Roman"/>
          <w:sz w:val="17"/>
          <w:szCs w:val="17"/>
        </w:rPr>
        <w:t>the maximum nominal prices that Robusto Investments Pty Ltd can charge its residential customers in 2023-2024 and the pricing methodology for which maximum prices must be set in 2024-2025</w:t>
      </w:r>
    </w:p>
    <w:p w14:paraId="0BDA5447" w14:textId="77777777" w:rsidR="0035454A" w:rsidRPr="0035454A" w:rsidRDefault="0035454A" w:rsidP="000E071B">
      <w:pPr>
        <w:pStyle w:val="ListParagraph"/>
        <w:numPr>
          <w:ilvl w:val="0"/>
          <w:numId w:val="12"/>
        </w:numPr>
        <w:ind w:left="1276" w:hanging="425"/>
        <w:contextualSpacing w:val="0"/>
        <w:rPr>
          <w:rFonts w:ascii="Times New Roman" w:eastAsia="Times New Roman" w:hAnsi="Times New Roman"/>
          <w:sz w:val="17"/>
          <w:szCs w:val="17"/>
        </w:rPr>
      </w:pPr>
      <w:r w:rsidRPr="0035454A">
        <w:rPr>
          <w:rFonts w:ascii="Times New Roman" w:eastAsia="Times New Roman" w:hAnsi="Times New Roman"/>
          <w:sz w:val="17"/>
          <w:szCs w:val="17"/>
        </w:rPr>
        <w:t xml:space="preserve">the pricing structure that must be adopted by Robusto Investments Pty Ltd in calculating the nominal prices it can charge its residential </w:t>
      </w:r>
      <w:proofErr w:type="gramStart"/>
      <w:r w:rsidRPr="0035454A">
        <w:rPr>
          <w:rFonts w:ascii="Times New Roman" w:eastAsia="Times New Roman" w:hAnsi="Times New Roman"/>
          <w:sz w:val="17"/>
          <w:szCs w:val="17"/>
        </w:rPr>
        <w:t>customers</w:t>
      </w:r>
      <w:proofErr w:type="gramEnd"/>
    </w:p>
    <w:p w14:paraId="51DFF019" w14:textId="77777777" w:rsidR="0035454A" w:rsidRPr="0035454A" w:rsidRDefault="0035454A" w:rsidP="000E071B">
      <w:pPr>
        <w:pStyle w:val="ListParagraph"/>
        <w:numPr>
          <w:ilvl w:val="0"/>
          <w:numId w:val="12"/>
        </w:numPr>
        <w:ind w:left="1276" w:hanging="425"/>
        <w:contextualSpacing w:val="0"/>
        <w:rPr>
          <w:rFonts w:ascii="Times New Roman" w:eastAsia="Times New Roman" w:hAnsi="Times New Roman"/>
          <w:sz w:val="17"/>
          <w:szCs w:val="17"/>
        </w:rPr>
      </w:pPr>
      <w:r w:rsidRPr="0035454A">
        <w:rPr>
          <w:rFonts w:ascii="Times New Roman" w:eastAsia="Times New Roman" w:hAnsi="Times New Roman"/>
          <w:sz w:val="17"/>
          <w:szCs w:val="17"/>
        </w:rPr>
        <w:t>the pricing principles that Robusto Investments Pty Ltd must comply with when setting prices for its drinking water retail services, and</w:t>
      </w:r>
    </w:p>
    <w:p w14:paraId="170AD3CA" w14:textId="77777777" w:rsidR="0035454A" w:rsidRPr="0035454A" w:rsidRDefault="0035454A" w:rsidP="000E071B">
      <w:pPr>
        <w:pStyle w:val="ListParagraph"/>
        <w:numPr>
          <w:ilvl w:val="0"/>
          <w:numId w:val="12"/>
        </w:numPr>
        <w:ind w:left="1276" w:hanging="425"/>
        <w:contextualSpacing w:val="0"/>
        <w:rPr>
          <w:rFonts w:ascii="Times New Roman" w:eastAsia="Times New Roman" w:hAnsi="Times New Roman"/>
          <w:sz w:val="17"/>
          <w:szCs w:val="17"/>
        </w:rPr>
      </w:pPr>
      <w:r w:rsidRPr="0035454A">
        <w:rPr>
          <w:rFonts w:ascii="Times New Roman" w:eastAsia="Times New Roman" w:hAnsi="Times New Roman"/>
          <w:sz w:val="17"/>
          <w:szCs w:val="17"/>
        </w:rPr>
        <w:t xml:space="preserve">the period from 1 July 2023 to 30 June 2025, being the period over which the Commission will assess Robusto Investments Pty </w:t>
      </w:r>
      <w:proofErr w:type="spellStart"/>
      <w:r w:rsidRPr="0035454A">
        <w:rPr>
          <w:rFonts w:ascii="Times New Roman" w:eastAsia="Times New Roman" w:hAnsi="Times New Roman"/>
          <w:sz w:val="17"/>
          <w:szCs w:val="17"/>
        </w:rPr>
        <w:t>Ltd’s</w:t>
      </w:r>
      <w:proofErr w:type="spellEnd"/>
      <w:r w:rsidRPr="0035454A">
        <w:rPr>
          <w:rFonts w:ascii="Times New Roman" w:eastAsia="Times New Roman" w:hAnsi="Times New Roman"/>
          <w:sz w:val="17"/>
          <w:szCs w:val="17"/>
        </w:rPr>
        <w:t xml:space="preserve"> compliance against the revenue and pricing requirements of the Varied Preservation Regulatory Determination.</w:t>
      </w:r>
    </w:p>
    <w:p w14:paraId="156BA4A8" w14:textId="763B6355" w:rsidR="0035454A" w:rsidRPr="0035454A" w:rsidRDefault="0035454A" w:rsidP="00BD1501">
      <w:pPr>
        <w:pStyle w:val="ListParagraph"/>
        <w:numPr>
          <w:ilvl w:val="0"/>
          <w:numId w:val="10"/>
        </w:numPr>
        <w:ind w:left="284" w:hanging="284"/>
        <w:contextualSpacing w:val="0"/>
        <w:rPr>
          <w:rFonts w:ascii="Times New Roman" w:eastAsia="Times New Roman" w:hAnsi="Times New Roman"/>
          <w:sz w:val="17"/>
          <w:szCs w:val="17"/>
        </w:rPr>
      </w:pPr>
      <w:r w:rsidRPr="0035454A">
        <w:rPr>
          <w:rFonts w:ascii="Times New Roman" w:eastAsia="Times New Roman" w:hAnsi="Times New Roman"/>
          <w:sz w:val="17"/>
          <w:szCs w:val="17"/>
        </w:rPr>
        <w:t>A copy of the Varied Preservation Regulatory Determination may be inspected or obtained from the Essential Services Commission, Level 1, 151 Pirie Street, Adelaide and is also available at</w:t>
      </w:r>
      <w:r w:rsidR="003B5362">
        <w:rPr>
          <w:rFonts w:ascii="Times New Roman" w:eastAsia="Times New Roman" w:hAnsi="Times New Roman"/>
          <w:sz w:val="17"/>
          <w:szCs w:val="17"/>
        </w:rPr>
        <w:t xml:space="preserve"> </w:t>
      </w:r>
      <w:hyperlink r:id="rId18" w:history="1">
        <w:r w:rsidR="003B5362" w:rsidRPr="00A04512">
          <w:rPr>
            <w:rStyle w:val="Hyperlink"/>
            <w:rFonts w:ascii="Times New Roman" w:eastAsia="Times New Roman" w:hAnsi="Times New Roman"/>
            <w:sz w:val="17"/>
            <w:szCs w:val="17"/>
          </w:rPr>
          <w:t>www.escosa.sa.gov.au</w:t>
        </w:r>
      </w:hyperlink>
      <w:r w:rsidR="003B5362">
        <w:rPr>
          <w:rFonts w:ascii="Times New Roman" w:eastAsia="Times New Roman" w:hAnsi="Times New Roman"/>
          <w:sz w:val="17"/>
          <w:szCs w:val="17"/>
        </w:rPr>
        <w:t>.</w:t>
      </w:r>
    </w:p>
    <w:p w14:paraId="5D988451" w14:textId="1785044C" w:rsidR="0035454A" w:rsidRPr="0035454A" w:rsidRDefault="0035454A" w:rsidP="00BD1501">
      <w:pPr>
        <w:pStyle w:val="ListParagraph"/>
        <w:numPr>
          <w:ilvl w:val="0"/>
          <w:numId w:val="10"/>
        </w:numPr>
        <w:ind w:left="284" w:hanging="284"/>
        <w:contextualSpacing w:val="0"/>
        <w:rPr>
          <w:rFonts w:ascii="Times New Roman" w:eastAsia="Times New Roman" w:hAnsi="Times New Roman"/>
          <w:sz w:val="17"/>
          <w:szCs w:val="17"/>
        </w:rPr>
      </w:pPr>
      <w:r w:rsidRPr="0035454A">
        <w:rPr>
          <w:rFonts w:ascii="Times New Roman" w:eastAsia="Times New Roman" w:hAnsi="Times New Roman"/>
          <w:sz w:val="17"/>
          <w:szCs w:val="17"/>
        </w:rPr>
        <w:t xml:space="preserve">Queries in relation to the Varied Preservation Regulatory Determination may be directed to the Essential Services Commission, Level 1, 151 Pirie Street, Adelaide. Telephone (08) 8463 4444, </w:t>
      </w:r>
      <w:proofErr w:type="spellStart"/>
      <w:r w:rsidRPr="0035454A">
        <w:rPr>
          <w:rFonts w:ascii="Times New Roman" w:eastAsia="Times New Roman" w:hAnsi="Times New Roman"/>
          <w:sz w:val="17"/>
          <w:szCs w:val="17"/>
        </w:rPr>
        <w:t>Freecall</w:t>
      </w:r>
      <w:proofErr w:type="spellEnd"/>
      <w:r w:rsidRPr="0035454A">
        <w:rPr>
          <w:rFonts w:ascii="Times New Roman" w:eastAsia="Times New Roman" w:hAnsi="Times New Roman"/>
          <w:sz w:val="17"/>
          <w:szCs w:val="17"/>
        </w:rPr>
        <w:t xml:space="preserve"> 1800 633 592 or email</w:t>
      </w:r>
      <w:r w:rsidR="003B5362">
        <w:rPr>
          <w:rFonts w:ascii="Times New Roman" w:eastAsia="Times New Roman" w:hAnsi="Times New Roman"/>
          <w:sz w:val="17"/>
          <w:szCs w:val="17"/>
        </w:rPr>
        <w:t xml:space="preserve"> </w:t>
      </w:r>
      <w:hyperlink r:id="rId19" w:history="1">
        <w:r w:rsidR="003B5362" w:rsidRPr="00A04512">
          <w:rPr>
            <w:rStyle w:val="Hyperlink"/>
            <w:rFonts w:ascii="Times New Roman" w:eastAsia="Times New Roman" w:hAnsi="Times New Roman"/>
            <w:sz w:val="17"/>
            <w:szCs w:val="17"/>
          </w:rPr>
          <w:t>escosa@escosa.sa.gov.au</w:t>
        </w:r>
      </w:hyperlink>
      <w:r w:rsidR="003B5362">
        <w:rPr>
          <w:rFonts w:ascii="Times New Roman" w:eastAsia="Times New Roman" w:hAnsi="Times New Roman"/>
          <w:sz w:val="17"/>
          <w:szCs w:val="17"/>
        </w:rPr>
        <w:t>.</w:t>
      </w:r>
    </w:p>
    <w:p w14:paraId="3F18F59C" w14:textId="77777777" w:rsidR="0035454A" w:rsidRPr="0035454A" w:rsidRDefault="0035454A" w:rsidP="0035454A">
      <w:pPr>
        <w:rPr>
          <w:rFonts w:ascii="Times New Roman" w:hAnsi="Times New Roman"/>
          <w:color w:val="000000"/>
          <w:sz w:val="17"/>
          <w:szCs w:val="17"/>
        </w:rPr>
      </w:pPr>
      <w:r w:rsidRPr="0035454A">
        <w:rPr>
          <w:rFonts w:ascii="Times New Roman" w:hAnsi="Times New Roman"/>
          <w:color w:val="000000"/>
          <w:sz w:val="17"/>
          <w:szCs w:val="17"/>
        </w:rPr>
        <w:t>The Varied Preservation Regulatory Determination was executed by the Chief Executive Officer, as an authorised signatory of the Essential Services Commission, on 27 September 2023, to take effect on and from 3 October 2023.</w:t>
      </w:r>
    </w:p>
    <w:p w14:paraId="3B9347E0" w14:textId="77777777" w:rsidR="0035454A" w:rsidRPr="0035454A" w:rsidRDefault="0035454A" w:rsidP="0035454A">
      <w:pPr>
        <w:spacing w:after="0"/>
        <w:rPr>
          <w:rFonts w:ascii="Times New Roman" w:eastAsia="Times New Roman" w:hAnsi="Times New Roman"/>
          <w:sz w:val="17"/>
          <w:szCs w:val="17"/>
        </w:rPr>
      </w:pPr>
      <w:r w:rsidRPr="0035454A">
        <w:rPr>
          <w:rFonts w:ascii="Times New Roman" w:eastAsia="Times New Roman" w:hAnsi="Times New Roman"/>
          <w:sz w:val="17"/>
          <w:szCs w:val="17"/>
        </w:rPr>
        <w:t>Dated: 27 September 2023</w:t>
      </w:r>
    </w:p>
    <w:p w14:paraId="1C392CED" w14:textId="25F854BD" w:rsidR="0035454A" w:rsidRPr="0035454A" w:rsidRDefault="0035454A" w:rsidP="0035454A">
      <w:pPr>
        <w:spacing w:after="0"/>
        <w:jc w:val="right"/>
        <w:rPr>
          <w:rFonts w:ascii="Times New Roman" w:eastAsia="Times New Roman" w:hAnsi="Times New Roman"/>
          <w:smallCaps/>
          <w:sz w:val="17"/>
          <w:szCs w:val="20"/>
        </w:rPr>
      </w:pPr>
      <w:r w:rsidRPr="0035454A">
        <w:rPr>
          <w:rFonts w:ascii="Times New Roman" w:eastAsia="Times New Roman" w:hAnsi="Times New Roman"/>
          <w:smallCaps/>
          <w:sz w:val="17"/>
          <w:szCs w:val="20"/>
        </w:rPr>
        <w:t>A. Wilson</w:t>
      </w:r>
    </w:p>
    <w:p w14:paraId="587D3DB0" w14:textId="77777777" w:rsidR="0035454A" w:rsidRPr="0035454A" w:rsidRDefault="0035454A" w:rsidP="0035454A">
      <w:pPr>
        <w:spacing w:after="0"/>
        <w:jc w:val="right"/>
        <w:rPr>
          <w:rFonts w:ascii="Times New Roman" w:eastAsia="Times New Roman" w:hAnsi="Times New Roman"/>
          <w:sz w:val="17"/>
          <w:szCs w:val="17"/>
        </w:rPr>
      </w:pPr>
      <w:r w:rsidRPr="0035454A">
        <w:rPr>
          <w:rFonts w:ascii="Times New Roman" w:eastAsia="Times New Roman" w:hAnsi="Times New Roman"/>
          <w:sz w:val="17"/>
          <w:szCs w:val="17"/>
        </w:rPr>
        <w:t>Chief Executive Officer</w:t>
      </w:r>
    </w:p>
    <w:p w14:paraId="57B46E9D" w14:textId="77777777" w:rsidR="0035454A" w:rsidRPr="0035454A" w:rsidRDefault="0035454A" w:rsidP="0035454A">
      <w:pPr>
        <w:spacing w:after="0"/>
        <w:jc w:val="right"/>
        <w:rPr>
          <w:rFonts w:ascii="Times New Roman" w:eastAsia="Times New Roman" w:hAnsi="Times New Roman"/>
          <w:sz w:val="17"/>
          <w:szCs w:val="17"/>
        </w:rPr>
      </w:pPr>
      <w:r w:rsidRPr="0035454A">
        <w:rPr>
          <w:rFonts w:ascii="Times New Roman" w:eastAsia="Times New Roman" w:hAnsi="Times New Roman"/>
          <w:sz w:val="17"/>
          <w:szCs w:val="17"/>
        </w:rPr>
        <w:t>Authorised Signatory</w:t>
      </w:r>
    </w:p>
    <w:p w14:paraId="40046988" w14:textId="77777777" w:rsidR="0035454A" w:rsidRPr="0035454A" w:rsidRDefault="0035454A" w:rsidP="0035454A">
      <w:pPr>
        <w:spacing w:after="0"/>
        <w:jc w:val="right"/>
        <w:rPr>
          <w:rFonts w:ascii="Times New Roman" w:eastAsia="Times New Roman" w:hAnsi="Times New Roman"/>
          <w:sz w:val="17"/>
          <w:szCs w:val="17"/>
        </w:rPr>
      </w:pPr>
      <w:r w:rsidRPr="0035454A">
        <w:rPr>
          <w:rFonts w:ascii="Times New Roman" w:eastAsia="Times New Roman" w:hAnsi="Times New Roman"/>
          <w:sz w:val="17"/>
          <w:szCs w:val="17"/>
        </w:rPr>
        <w:t>Essential Services Commission</w:t>
      </w:r>
    </w:p>
    <w:p w14:paraId="045160D9" w14:textId="77777777" w:rsidR="0035454A" w:rsidRPr="0035454A" w:rsidRDefault="0035454A" w:rsidP="0035454A">
      <w:pPr>
        <w:pBdr>
          <w:bottom w:val="single" w:sz="4" w:space="1" w:color="auto"/>
        </w:pBdr>
        <w:spacing w:after="0" w:line="52" w:lineRule="exact"/>
        <w:jc w:val="center"/>
        <w:rPr>
          <w:rFonts w:ascii="Times New Roman" w:eastAsia="Times New Roman" w:hAnsi="Times New Roman"/>
          <w:sz w:val="17"/>
          <w:szCs w:val="17"/>
        </w:rPr>
      </w:pPr>
    </w:p>
    <w:p w14:paraId="40FD2186" w14:textId="77777777" w:rsidR="0035454A" w:rsidRPr="0035454A" w:rsidRDefault="0035454A" w:rsidP="0035454A">
      <w:pPr>
        <w:pBdr>
          <w:top w:val="single" w:sz="4" w:space="1" w:color="auto"/>
        </w:pBdr>
        <w:spacing w:before="34" w:after="0" w:line="14" w:lineRule="exact"/>
        <w:jc w:val="center"/>
        <w:rPr>
          <w:rFonts w:ascii="Times New Roman" w:eastAsia="Times New Roman" w:hAnsi="Times New Roman"/>
          <w:sz w:val="17"/>
          <w:szCs w:val="17"/>
        </w:rPr>
      </w:pPr>
    </w:p>
    <w:p w14:paraId="49FBF077" w14:textId="77777777" w:rsidR="0035454A" w:rsidRPr="0035454A" w:rsidRDefault="0035454A" w:rsidP="003545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right"/>
        <w:rPr>
          <w:rFonts w:ascii="Times New Roman" w:eastAsia="Times New Roman" w:hAnsi="Times New Roman"/>
          <w:sz w:val="17"/>
          <w:szCs w:val="17"/>
        </w:rPr>
      </w:pPr>
    </w:p>
    <w:p w14:paraId="5A5BC67F" w14:textId="77777777" w:rsidR="00EA64A7" w:rsidRDefault="00EA64A7" w:rsidP="00F337C8">
      <w:pPr>
        <w:pStyle w:val="GG-body"/>
      </w:pPr>
    </w:p>
    <w:p w14:paraId="0DDE25D2" w14:textId="77777777" w:rsidR="00F146D8" w:rsidRDefault="00F146D8" w:rsidP="00F337C8">
      <w:pPr>
        <w:pStyle w:val="GG-body"/>
      </w:pPr>
    </w:p>
    <w:p w14:paraId="1E5DA59C" w14:textId="77777777" w:rsidR="00F146D8" w:rsidRDefault="00F146D8" w:rsidP="00F337C8">
      <w:pPr>
        <w:pStyle w:val="GG-body"/>
      </w:pPr>
    </w:p>
    <w:p w14:paraId="09A70D9E" w14:textId="77777777" w:rsidR="00F146D8" w:rsidRDefault="00F146D8" w:rsidP="00F337C8">
      <w:pPr>
        <w:pStyle w:val="GG-body"/>
      </w:pPr>
    </w:p>
    <w:p w14:paraId="68C225DC" w14:textId="77777777" w:rsidR="00F146D8" w:rsidRDefault="00F146D8" w:rsidP="00F337C8">
      <w:pPr>
        <w:pStyle w:val="GG-body"/>
      </w:pPr>
    </w:p>
    <w:p w14:paraId="7B33635A" w14:textId="77777777" w:rsidR="00F146D8" w:rsidRDefault="00F146D8" w:rsidP="00F337C8">
      <w:pPr>
        <w:pStyle w:val="GG-body"/>
      </w:pPr>
    </w:p>
    <w:p w14:paraId="7D776C40" w14:textId="77777777" w:rsidR="00F146D8" w:rsidRDefault="00F146D8" w:rsidP="00F337C8">
      <w:pPr>
        <w:pStyle w:val="GG-body"/>
      </w:pPr>
    </w:p>
    <w:p w14:paraId="6980DD7E" w14:textId="77777777" w:rsidR="00F146D8" w:rsidRDefault="00F146D8" w:rsidP="00F337C8">
      <w:pPr>
        <w:pStyle w:val="GG-body"/>
      </w:pPr>
    </w:p>
    <w:p w14:paraId="0FBE0990" w14:textId="77777777" w:rsidR="00F146D8" w:rsidRDefault="00F146D8" w:rsidP="00F337C8">
      <w:pPr>
        <w:pStyle w:val="GG-body"/>
      </w:pPr>
    </w:p>
    <w:p w14:paraId="0881842D" w14:textId="77777777" w:rsidR="00F146D8" w:rsidRDefault="00F146D8" w:rsidP="00F337C8">
      <w:pPr>
        <w:pStyle w:val="GG-body"/>
      </w:pPr>
    </w:p>
    <w:p w14:paraId="6BB861ED" w14:textId="77777777" w:rsidR="00F146D8" w:rsidRDefault="00F146D8" w:rsidP="00F337C8">
      <w:pPr>
        <w:pStyle w:val="GG-body"/>
      </w:pPr>
    </w:p>
    <w:p w14:paraId="1B91A80D" w14:textId="77777777" w:rsidR="00F146D8" w:rsidRDefault="00F146D8" w:rsidP="00F337C8">
      <w:pPr>
        <w:pStyle w:val="GG-body"/>
      </w:pPr>
    </w:p>
    <w:p w14:paraId="3DE8C461" w14:textId="77777777" w:rsidR="00F146D8" w:rsidRDefault="00F146D8" w:rsidP="00F337C8">
      <w:pPr>
        <w:pStyle w:val="GG-body"/>
      </w:pPr>
    </w:p>
    <w:p w14:paraId="25C285EC" w14:textId="77777777" w:rsidR="00F146D8" w:rsidRDefault="00F146D8" w:rsidP="00F337C8">
      <w:pPr>
        <w:pStyle w:val="GG-body"/>
      </w:pPr>
    </w:p>
    <w:p w14:paraId="3298698E" w14:textId="77777777" w:rsidR="00F146D8" w:rsidRDefault="00F146D8" w:rsidP="00F337C8">
      <w:pPr>
        <w:pStyle w:val="GG-body"/>
      </w:pPr>
    </w:p>
    <w:p w14:paraId="1C16369E" w14:textId="77777777" w:rsidR="00F146D8" w:rsidRDefault="00F146D8" w:rsidP="00F337C8">
      <w:pPr>
        <w:pStyle w:val="GG-body"/>
      </w:pPr>
    </w:p>
    <w:p w14:paraId="1B3A108F" w14:textId="77777777" w:rsidR="00F146D8" w:rsidRDefault="00F146D8" w:rsidP="00F337C8">
      <w:pPr>
        <w:pStyle w:val="GG-body"/>
      </w:pPr>
    </w:p>
    <w:p w14:paraId="1D9A0A87" w14:textId="77777777" w:rsidR="00F146D8" w:rsidRDefault="00F146D8" w:rsidP="00F337C8">
      <w:pPr>
        <w:pStyle w:val="GG-body"/>
      </w:pPr>
    </w:p>
    <w:p w14:paraId="3992A8F2" w14:textId="77777777" w:rsidR="00F146D8" w:rsidRDefault="00F146D8" w:rsidP="00F337C8">
      <w:pPr>
        <w:pStyle w:val="GG-body"/>
      </w:pPr>
    </w:p>
    <w:p w14:paraId="4A6825D4" w14:textId="77777777" w:rsidR="00F146D8" w:rsidRDefault="00F146D8" w:rsidP="00F337C8">
      <w:pPr>
        <w:pStyle w:val="GG-body"/>
      </w:pPr>
    </w:p>
    <w:p w14:paraId="18800EA9" w14:textId="77777777" w:rsidR="00F337C8" w:rsidRDefault="00F337C8" w:rsidP="00F337C8">
      <w:pPr>
        <w:pStyle w:val="GG-body"/>
      </w:pPr>
    </w:p>
    <w:p w14:paraId="03BF184E"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55141092"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DCC9FA1"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2E14E797"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73054852"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20" w:history="1">
        <w:r w:rsidRPr="004D22EB">
          <w:rPr>
            <w:rFonts w:ascii="Times New Roman" w:hAnsi="Times New Roman"/>
            <w:color w:val="0000FF"/>
            <w:sz w:val="17"/>
            <w:szCs w:val="17"/>
            <w:u w:val="single"/>
          </w:rPr>
          <w:t>www.governmentgazette.sa.gov.au</w:t>
        </w:r>
      </w:hyperlink>
    </w:p>
    <w:p w14:paraId="2CB46208"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35454A">
      <w:headerReference w:type="even" r:id="rId21"/>
      <w:headerReference w:type="default" r:id="rId22"/>
      <w:footerReference w:type="default" r:id="rId23"/>
      <w:pgSz w:w="11906" w:h="16838"/>
      <w:pgMar w:top="1674" w:right="1256" w:bottom="1134" w:left="1290" w:header="1134" w:footer="934" w:gutter="0"/>
      <w:pgNumType w:start="340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88EE" w14:textId="77777777" w:rsidR="0035454A" w:rsidRDefault="0035454A" w:rsidP="00777F88">
      <w:pPr>
        <w:spacing w:after="0" w:line="240" w:lineRule="auto"/>
      </w:pPr>
      <w:r>
        <w:separator/>
      </w:r>
    </w:p>
  </w:endnote>
  <w:endnote w:type="continuationSeparator" w:id="0">
    <w:p w14:paraId="732E57E6" w14:textId="77777777" w:rsidR="0035454A" w:rsidRDefault="0035454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7558"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DE30"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11E3BEFE"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922CAC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76CADA9C"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5F317F17"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B1E7"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C20C"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72163EC4"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A72E182"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4421F42"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77B5D115"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92CE"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FE28" w14:textId="77777777" w:rsidR="0035454A" w:rsidRDefault="0035454A" w:rsidP="00777F88">
      <w:pPr>
        <w:spacing w:after="0" w:line="240" w:lineRule="auto"/>
      </w:pPr>
      <w:r>
        <w:separator/>
      </w:r>
    </w:p>
  </w:footnote>
  <w:footnote w:type="continuationSeparator" w:id="0">
    <w:p w14:paraId="0CF008D3" w14:textId="77777777" w:rsidR="0035454A" w:rsidRDefault="0035454A"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60C7"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56A69A02" wp14:editId="506F1B56">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5DAC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A69A02"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495DAC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52BF65B1"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3AD285F"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03F"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51789F90" wp14:editId="1B8E31AE">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65EE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789F90"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665EE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4EB" w14:textId="1AB29BAE"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35454A">
      <w:rPr>
        <w:rFonts w:ascii="Times New Roman" w:hAnsi="Times New Roman"/>
        <w:sz w:val="21"/>
        <w:szCs w:val="21"/>
      </w:rPr>
      <w:t>75</w:t>
    </w:r>
    <w:r w:rsidRPr="00612978">
      <w:rPr>
        <w:rFonts w:ascii="Times New Roman" w:hAnsi="Times New Roman"/>
        <w:sz w:val="21"/>
        <w:szCs w:val="21"/>
      </w:rPr>
      <w:tab/>
    </w:r>
    <w:r>
      <w:rPr>
        <w:rFonts w:ascii="Times New Roman" w:hAnsi="Times New Roman"/>
        <w:sz w:val="21"/>
        <w:szCs w:val="21"/>
      </w:rPr>
      <w:t xml:space="preserve">p. </w:t>
    </w:r>
    <w:r w:rsidR="0035454A">
      <w:rPr>
        <w:rFonts w:ascii="Times New Roman" w:hAnsi="Times New Roman"/>
        <w:sz w:val="21"/>
        <w:szCs w:val="21"/>
      </w:rPr>
      <w:t>3401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EB7B"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0317CE57"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3538E5C"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9140"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91495EF" wp14:editId="65C8D4BA">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2F9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1495EF"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DB2F9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01B1" w14:textId="2EC4EE84"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5454A">
      <w:rPr>
        <w:rStyle w:val="PageNumber"/>
        <w:rFonts w:ascii="Times New Roman" w:hAnsi="Times New Roman"/>
        <w:sz w:val="21"/>
        <w:szCs w:val="21"/>
      </w:rPr>
      <w:t>75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5454A">
      <w:rPr>
        <w:rStyle w:val="PageNumber"/>
        <w:rFonts w:ascii="Times New Roman" w:hAnsi="Times New Roman"/>
        <w:sz w:val="21"/>
        <w:szCs w:val="21"/>
      </w:rPr>
      <w:t>3 October</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20C0D665"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074B" w14:textId="223B3989" w:rsidR="00632170" w:rsidRPr="00552C29" w:rsidRDefault="0035454A"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3 October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75</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9D6A1A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1A0C6E65"/>
    <w:multiLevelType w:val="hybridMultilevel"/>
    <w:tmpl w:val="CEDC5002"/>
    <w:lvl w:ilvl="0" w:tplc="ABB6FB18">
      <w:start w:val="1"/>
      <w:numFmt w:val="lowerRoman"/>
      <w:lvlText w:val="(%1)"/>
      <w:lvlJc w:val="left"/>
      <w:pPr>
        <w:ind w:left="1571" w:hanging="360"/>
      </w:pPr>
      <w:rPr>
        <w:rFonts w:ascii="Times New Roman" w:hAnsi="Times New Roman" w:hint="default"/>
        <w:b w:val="0"/>
        <w:i w:val="0"/>
        <w:caps w:val="0"/>
        <w:strike w:val="0"/>
        <w:dstrike w:val="0"/>
        <w:vanish w:val="0"/>
        <w:sz w:val="17"/>
        <w:vertAlign w:val="baseli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4F0F2752"/>
    <w:multiLevelType w:val="hybridMultilevel"/>
    <w:tmpl w:val="5ED47684"/>
    <w:lvl w:ilvl="0" w:tplc="94CAB19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AA537E"/>
    <w:multiLevelType w:val="hybridMultilevel"/>
    <w:tmpl w:val="9D9E4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7"/>
  </w:num>
  <w:num w:numId="2" w16cid:durableId="592053928">
    <w:abstractNumId w:val="10"/>
  </w:num>
  <w:num w:numId="3" w16cid:durableId="867183007">
    <w:abstractNumId w:val="6"/>
  </w:num>
  <w:num w:numId="4" w16cid:durableId="1751655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5"/>
  </w:num>
  <w:num w:numId="6" w16cid:durableId="825245078">
    <w:abstractNumId w:val="9"/>
  </w:num>
  <w:num w:numId="7" w16cid:durableId="2083260921">
    <w:abstractNumId w:val="0"/>
  </w:num>
  <w:num w:numId="8" w16cid:durableId="1815831071">
    <w:abstractNumId w:val="2"/>
  </w:num>
  <w:num w:numId="9" w16cid:durableId="1285423984">
    <w:abstractNumId w:val="3"/>
  </w:num>
  <w:num w:numId="10" w16cid:durableId="964000882">
    <w:abstractNumId w:val="8"/>
  </w:num>
  <w:num w:numId="11" w16cid:durableId="1526676505">
    <w:abstractNumId w:val="4"/>
  </w:num>
  <w:num w:numId="12" w16cid:durableId="5135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4A"/>
    <w:rsid w:val="000100A7"/>
    <w:rsid w:val="0002085F"/>
    <w:rsid w:val="000302D1"/>
    <w:rsid w:val="00050A2F"/>
    <w:rsid w:val="000620AF"/>
    <w:rsid w:val="00063D6D"/>
    <w:rsid w:val="00070E37"/>
    <w:rsid w:val="00081074"/>
    <w:rsid w:val="000B0640"/>
    <w:rsid w:val="000B3572"/>
    <w:rsid w:val="000D34A3"/>
    <w:rsid w:val="000E071B"/>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5454A"/>
    <w:rsid w:val="00362C85"/>
    <w:rsid w:val="00372CA3"/>
    <w:rsid w:val="00394729"/>
    <w:rsid w:val="003967FE"/>
    <w:rsid w:val="003B5362"/>
    <w:rsid w:val="003D2332"/>
    <w:rsid w:val="003E3565"/>
    <w:rsid w:val="00415C6A"/>
    <w:rsid w:val="00421804"/>
    <w:rsid w:val="0042678B"/>
    <w:rsid w:val="0043387B"/>
    <w:rsid w:val="00435ECE"/>
    <w:rsid w:val="004535E8"/>
    <w:rsid w:val="004872C1"/>
    <w:rsid w:val="004A16B7"/>
    <w:rsid w:val="004B1B9B"/>
    <w:rsid w:val="004B3F59"/>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67220"/>
    <w:rsid w:val="00B8243A"/>
    <w:rsid w:val="00BC4D92"/>
    <w:rsid w:val="00BD1501"/>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85C35"/>
  <w15:chartTrackingRefBased/>
  <w15:docId w15:val="{D1F13FC4-88D4-4C82-8C4C-2489C4F1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character" w:styleId="UnresolvedMention">
    <w:name w:val="Unresolved Mention"/>
    <w:basedOn w:val="DefaultParagraphFont"/>
    <w:uiPriority w:val="99"/>
    <w:semiHidden/>
    <w:unhideWhenUsed/>
    <w:rsid w:val="003B5362"/>
    <w:rPr>
      <w:color w:val="605E5C"/>
      <w:shd w:val="clear" w:color="auto" w:fill="E1DFDD"/>
    </w:rPr>
  </w:style>
  <w:style w:type="character" w:styleId="FollowedHyperlink">
    <w:name w:val="FollowedHyperlink"/>
    <w:basedOn w:val="DefaultParagraphFont"/>
    <w:uiPriority w:val="99"/>
    <w:semiHidden/>
    <w:unhideWhenUsed/>
    <w:rsid w:val="000E0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escosa.sa.gov.a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escosa@esco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13</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 ?? - ??day, ?? ?????? 2023 (pp. ????–????)</vt:lpstr>
    </vt:vector>
  </TitlesOfParts>
  <Company>SA Government</Company>
  <LinksUpToDate>false</LinksUpToDate>
  <CharactersWithSpaces>3139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75 - Tuesday, 3 October 2023 (pp. 3401–3402)</dc:title>
  <dc:subject/>
  <dc:creator>Anthony Butler</dc:creator>
  <cp:keywords/>
  <cp:lastModifiedBy>Butler, Anthony (Service SA)</cp:lastModifiedBy>
  <cp:revision>3</cp:revision>
  <cp:lastPrinted>2023-10-03T00:10:00Z</cp:lastPrinted>
  <dcterms:created xsi:type="dcterms:W3CDTF">2023-10-02T23:58:00Z</dcterms:created>
  <dcterms:modified xsi:type="dcterms:W3CDTF">2023-10-03T00:13:00Z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