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F458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7B89A7D" wp14:editId="000B9E8E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31F9972E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4F2996ED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098FEC6D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716DBB68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19BB6C43" w14:textId="197A6C69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2A3DA0">
        <w:rPr>
          <w:rFonts w:ascii="Times New Roman" w:hAnsi="Times New Roman"/>
          <w:smallCaps/>
          <w:color w:val="000000"/>
          <w:sz w:val="28"/>
          <w:szCs w:val="26"/>
        </w:rPr>
        <w:t>Fri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2A3DA0">
        <w:rPr>
          <w:rFonts w:ascii="Times New Roman" w:hAnsi="Times New Roman"/>
          <w:smallCaps/>
          <w:color w:val="000000"/>
          <w:sz w:val="28"/>
          <w:szCs w:val="26"/>
        </w:rPr>
        <w:t>1 September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993222">
        <w:rPr>
          <w:rFonts w:ascii="Times New Roman" w:hAnsi="Times New Roman"/>
          <w:smallCaps/>
          <w:color w:val="000000"/>
          <w:sz w:val="28"/>
          <w:szCs w:val="26"/>
        </w:rPr>
        <w:t>3</w:t>
      </w:r>
    </w:p>
    <w:p w14:paraId="4634F3F9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788062AF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056BB7F" w14:textId="45FDF2CB" w:rsidR="00207E82" w:rsidRPr="00C32E4F" w:rsidRDefault="002A3DA0" w:rsidP="002A3DA0">
      <w:pPr>
        <w:pStyle w:val="Heading10"/>
        <w:spacing w:before="200"/>
      </w:pPr>
      <w:r>
        <w:t>State Government</w:t>
      </w:r>
      <w:r w:rsidR="00207E82" w:rsidRPr="009D1E2E">
        <w:t xml:space="preserve"> Instrument</w:t>
      </w:r>
      <w:r w:rsidR="00D07918">
        <w:t>s</w:t>
      </w:r>
    </w:p>
    <w:p w14:paraId="2AC83EA1" w14:textId="77777777" w:rsidR="002A3DA0" w:rsidRPr="002A3DA0" w:rsidRDefault="002A3DA0" w:rsidP="002A3DA0">
      <w:pPr>
        <w:jc w:val="center"/>
        <w:rPr>
          <w:rFonts w:ascii="Times New Roman" w:hAnsi="Times New Roman"/>
          <w:caps/>
          <w:sz w:val="17"/>
          <w:szCs w:val="17"/>
        </w:rPr>
      </w:pPr>
      <w:r w:rsidRPr="002A3DA0">
        <w:rPr>
          <w:rFonts w:ascii="Times New Roman" w:hAnsi="Times New Roman"/>
          <w:caps/>
          <w:sz w:val="17"/>
          <w:szCs w:val="17"/>
        </w:rPr>
        <w:t xml:space="preserve">Planning, </w:t>
      </w:r>
      <w:proofErr w:type="gramStart"/>
      <w:r w:rsidRPr="002A3DA0">
        <w:rPr>
          <w:rFonts w:ascii="Times New Roman" w:hAnsi="Times New Roman"/>
          <w:caps/>
          <w:sz w:val="17"/>
          <w:szCs w:val="17"/>
        </w:rPr>
        <w:t>Development</w:t>
      </w:r>
      <w:proofErr w:type="gramEnd"/>
      <w:r w:rsidRPr="002A3DA0">
        <w:rPr>
          <w:rFonts w:ascii="Times New Roman" w:hAnsi="Times New Roman"/>
          <w:caps/>
          <w:sz w:val="17"/>
          <w:szCs w:val="17"/>
        </w:rPr>
        <w:t xml:space="preserve"> and Infrastructure Act 2016</w:t>
      </w:r>
    </w:p>
    <w:p w14:paraId="5F177310" w14:textId="77777777" w:rsidR="002A3DA0" w:rsidRPr="002A3DA0" w:rsidRDefault="002A3DA0" w:rsidP="002A3DA0">
      <w:pPr>
        <w:jc w:val="center"/>
        <w:rPr>
          <w:rFonts w:ascii="Times New Roman" w:hAnsi="Times New Roman"/>
          <w:smallCaps/>
          <w:sz w:val="17"/>
          <w:szCs w:val="17"/>
        </w:rPr>
      </w:pPr>
      <w:r w:rsidRPr="002A3DA0">
        <w:rPr>
          <w:rFonts w:ascii="Times New Roman" w:hAnsi="Times New Roman"/>
          <w:smallCaps/>
          <w:sz w:val="17"/>
          <w:szCs w:val="17"/>
        </w:rPr>
        <w:t>Section 80</w:t>
      </w:r>
    </w:p>
    <w:p w14:paraId="21A61F15" w14:textId="77777777" w:rsidR="002A3DA0" w:rsidRPr="002A3DA0" w:rsidRDefault="002A3DA0" w:rsidP="002A3DA0">
      <w:pPr>
        <w:spacing w:after="60"/>
        <w:jc w:val="center"/>
        <w:rPr>
          <w:rFonts w:ascii="Times New Roman" w:hAnsi="Times New Roman"/>
          <w:i/>
          <w:sz w:val="17"/>
          <w:szCs w:val="17"/>
        </w:rPr>
      </w:pPr>
      <w:r w:rsidRPr="002A3DA0">
        <w:rPr>
          <w:rFonts w:ascii="Times New Roman" w:hAnsi="Times New Roman"/>
          <w:i/>
          <w:sz w:val="17"/>
          <w:szCs w:val="17"/>
        </w:rPr>
        <w:t>Ministerial Building Standards</w:t>
      </w:r>
    </w:p>
    <w:p w14:paraId="7D031C2D" w14:textId="77777777" w:rsidR="002A3DA0" w:rsidRPr="002A3DA0" w:rsidRDefault="002A3DA0" w:rsidP="002A3DA0">
      <w:pPr>
        <w:rPr>
          <w:rFonts w:ascii="Times New Roman" w:eastAsia="Times New Roman" w:hAnsi="Times New Roman"/>
          <w:b/>
          <w:bCs/>
          <w:sz w:val="17"/>
          <w:szCs w:val="17"/>
        </w:rPr>
      </w:pPr>
      <w:r w:rsidRPr="002A3DA0">
        <w:rPr>
          <w:rFonts w:ascii="Times New Roman" w:eastAsia="Times New Roman" w:hAnsi="Times New Roman"/>
          <w:b/>
          <w:bCs/>
          <w:sz w:val="17"/>
          <w:szCs w:val="17"/>
        </w:rPr>
        <w:t>Preamble</w:t>
      </w:r>
    </w:p>
    <w:p w14:paraId="7B5CE959" w14:textId="77777777" w:rsidR="002A3DA0" w:rsidRPr="002A3DA0" w:rsidRDefault="002A3DA0" w:rsidP="002A3DA0">
      <w:pPr>
        <w:numPr>
          <w:ilvl w:val="0"/>
          <w:numId w:val="4"/>
        </w:numPr>
        <w:spacing w:after="70"/>
        <w:ind w:left="426" w:hanging="426"/>
        <w:rPr>
          <w:rFonts w:ascii="Times New Roman" w:eastAsia="Times New Roman" w:hAnsi="Times New Roman"/>
          <w:i/>
          <w:sz w:val="17"/>
          <w:szCs w:val="17"/>
          <w:lang w:eastAsia="en-AU"/>
        </w:rPr>
      </w:pP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The </w:t>
      </w:r>
      <w:r w:rsidRPr="002A3DA0">
        <w:rPr>
          <w:rFonts w:ascii="Times New Roman" w:eastAsia="Times New Roman" w:hAnsi="Times New Roman"/>
          <w:i/>
          <w:sz w:val="17"/>
          <w:szCs w:val="17"/>
          <w:lang w:eastAsia="en-AU"/>
        </w:rPr>
        <w:t xml:space="preserve">Planning, </w:t>
      </w:r>
      <w:proofErr w:type="gramStart"/>
      <w:r w:rsidRPr="002A3DA0">
        <w:rPr>
          <w:rFonts w:ascii="Times New Roman" w:eastAsia="Times New Roman" w:hAnsi="Times New Roman"/>
          <w:i/>
          <w:sz w:val="17"/>
          <w:szCs w:val="17"/>
          <w:lang w:eastAsia="en-AU"/>
        </w:rPr>
        <w:t>Development</w:t>
      </w:r>
      <w:proofErr w:type="gramEnd"/>
      <w:r w:rsidRPr="002A3DA0">
        <w:rPr>
          <w:rFonts w:ascii="Times New Roman" w:eastAsia="Times New Roman" w:hAnsi="Times New Roman"/>
          <w:i/>
          <w:sz w:val="17"/>
          <w:szCs w:val="17"/>
          <w:lang w:eastAsia="en-AU"/>
        </w:rPr>
        <w:t xml:space="preserve"> and Infrastructure Act 2016</w:t>
      </w: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 (the Act) defines the </w:t>
      </w:r>
      <w:r w:rsidRPr="002A3DA0">
        <w:rPr>
          <w:rFonts w:ascii="Times New Roman" w:eastAsia="Times New Roman" w:hAnsi="Times New Roman"/>
          <w:i/>
          <w:iCs/>
          <w:sz w:val="17"/>
          <w:szCs w:val="17"/>
          <w:lang w:eastAsia="en-AU"/>
        </w:rPr>
        <w:t>Building Rules</w:t>
      </w: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 as meaning (amongst other things) the </w:t>
      </w:r>
      <w:r w:rsidRPr="002A3DA0">
        <w:rPr>
          <w:rFonts w:ascii="Times New Roman" w:eastAsia="Times New Roman" w:hAnsi="Times New Roman"/>
          <w:i/>
          <w:iCs/>
          <w:sz w:val="17"/>
          <w:szCs w:val="17"/>
          <w:lang w:eastAsia="en-AU"/>
        </w:rPr>
        <w:t>Building Code</w:t>
      </w: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>, being the Building Code of Australia published by the Australian Building Codes Board from time to time, and</w:t>
      </w:r>
      <w:r w:rsidRPr="002A3DA0">
        <w:rPr>
          <w:rFonts w:ascii="Times New Roman" w:eastAsia="Times New Roman" w:hAnsi="Times New Roman"/>
          <w:i/>
          <w:iCs/>
          <w:sz w:val="17"/>
          <w:szCs w:val="17"/>
          <w:lang w:eastAsia="en-AU"/>
        </w:rPr>
        <w:t xml:space="preserve"> Ministerial building standards</w:t>
      </w: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 published by the Minister under the Act.</w:t>
      </w:r>
    </w:p>
    <w:p w14:paraId="3670F70A" w14:textId="77777777" w:rsidR="002A3DA0" w:rsidRPr="002A3DA0" w:rsidRDefault="002A3DA0" w:rsidP="002A3DA0">
      <w:pPr>
        <w:numPr>
          <w:ilvl w:val="0"/>
          <w:numId w:val="4"/>
        </w:numPr>
        <w:spacing w:after="70"/>
        <w:ind w:left="426" w:hanging="426"/>
        <w:rPr>
          <w:rFonts w:ascii="Times New Roman" w:eastAsia="Times New Roman" w:hAnsi="Times New Roman"/>
          <w:sz w:val="17"/>
          <w:szCs w:val="17"/>
          <w:lang w:eastAsia="en-AU"/>
        </w:rPr>
      </w:pPr>
      <w:bookmarkStart w:id="0" w:name="_Hlk139614480"/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Under section 80(1) of the Act, the Minister may, after consultation with the State Planning Commission (the Commission), publish </w:t>
      </w:r>
      <w:r w:rsidRPr="002A3DA0">
        <w:rPr>
          <w:rFonts w:ascii="Times New Roman" w:eastAsia="Times New Roman" w:hAnsi="Times New Roman"/>
          <w:i/>
          <w:iCs/>
          <w:sz w:val="17"/>
          <w:szCs w:val="17"/>
          <w:lang w:eastAsia="en-AU"/>
        </w:rPr>
        <w:t>Ministerial building standards</w:t>
      </w: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 that:</w:t>
      </w:r>
    </w:p>
    <w:p w14:paraId="26C21047" w14:textId="77777777" w:rsidR="002A3DA0" w:rsidRPr="002A3DA0" w:rsidRDefault="002A3DA0" w:rsidP="002A3DA0">
      <w:pPr>
        <w:numPr>
          <w:ilvl w:val="1"/>
          <w:numId w:val="4"/>
        </w:numPr>
        <w:spacing w:after="0"/>
        <w:ind w:left="993" w:hanging="426"/>
        <w:rPr>
          <w:rFonts w:ascii="Times New Roman" w:eastAsia="Times New Roman" w:hAnsi="Times New Roman"/>
          <w:sz w:val="17"/>
          <w:szCs w:val="17"/>
          <w:lang w:eastAsia="en-AU"/>
        </w:rPr>
      </w:pP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>relate to any aspect of building work (including the regulation, control, restriction or prohibition of building work</w:t>
      </w:r>
      <w:proofErr w:type="gramStart"/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>);</w:t>
      </w:r>
      <w:proofErr w:type="gramEnd"/>
    </w:p>
    <w:p w14:paraId="7DF73EDE" w14:textId="77777777" w:rsidR="002A3DA0" w:rsidRPr="002A3DA0" w:rsidRDefault="002A3DA0" w:rsidP="002A3DA0">
      <w:pPr>
        <w:numPr>
          <w:ilvl w:val="1"/>
          <w:numId w:val="4"/>
        </w:numPr>
        <w:spacing w:after="0"/>
        <w:ind w:left="993" w:hanging="426"/>
        <w:rPr>
          <w:rFonts w:ascii="Times New Roman" w:eastAsia="Times New Roman" w:hAnsi="Times New Roman"/>
          <w:sz w:val="17"/>
          <w:szCs w:val="17"/>
          <w:lang w:eastAsia="en-AU"/>
        </w:rPr>
      </w:pP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>relate to any aspect of the design, construction, quality, safety, health, amenity, sustainability, adaptive re-</w:t>
      </w:r>
      <w:proofErr w:type="gramStart"/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>use</w:t>
      </w:r>
      <w:proofErr w:type="gramEnd"/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 or maintenance of buildings; or </w:t>
      </w:r>
    </w:p>
    <w:p w14:paraId="1133CB01" w14:textId="77777777" w:rsidR="002A3DA0" w:rsidRPr="002A3DA0" w:rsidRDefault="002A3DA0" w:rsidP="002A3DA0">
      <w:pPr>
        <w:numPr>
          <w:ilvl w:val="1"/>
          <w:numId w:val="4"/>
        </w:numPr>
        <w:spacing w:after="70"/>
        <w:ind w:left="993" w:hanging="426"/>
        <w:rPr>
          <w:rFonts w:ascii="Times New Roman" w:eastAsia="Times New Roman" w:hAnsi="Times New Roman"/>
          <w:sz w:val="17"/>
          <w:szCs w:val="17"/>
          <w:lang w:eastAsia="en-AU"/>
        </w:rPr>
      </w:pP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modify the Building Code as it applies under the Act (including pursuant to section 79(1)(b)). </w:t>
      </w:r>
    </w:p>
    <w:bookmarkEnd w:id="0"/>
    <w:p w14:paraId="0AFF9EB0" w14:textId="77777777" w:rsidR="002A3DA0" w:rsidRPr="002A3DA0" w:rsidRDefault="002A3DA0" w:rsidP="002A3DA0">
      <w:pPr>
        <w:numPr>
          <w:ilvl w:val="0"/>
          <w:numId w:val="4"/>
        </w:numPr>
        <w:spacing w:after="70"/>
        <w:ind w:left="426" w:hanging="426"/>
        <w:rPr>
          <w:rFonts w:ascii="Times New Roman" w:eastAsia="Times New Roman" w:hAnsi="Times New Roman"/>
          <w:sz w:val="17"/>
          <w:szCs w:val="17"/>
          <w:lang w:eastAsia="en-AU"/>
        </w:rPr>
      </w:pPr>
      <w:r w:rsidRPr="002A3DA0">
        <w:rPr>
          <w:rFonts w:ascii="Times New Roman" w:eastAsia="Times New Roman" w:hAnsi="Times New Roman"/>
          <w:spacing w:val="-2"/>
          <w:sz w:val="17"/>
          <w:szCs w:val="17"/>
          <w:lang w:eastAsia="en-AU"/>
        </w:rPr>
        <w:t xml:space="preserve">Under section 80(4) of the Act, the Minister may, after consultation with the Commission, vary or revoke a </w:t>
      </w:r>
      <w:r w:rsidRPr="002A3DA0">
        <w:rPr>
          <w:rFonts w:ascii="Times New Roman" w:eastAsia="Times New Roman" w:hAnsi="Times New Roman"/>
          <w:i/>
          <w:iCs/>
          <w:spacing w:val="-2"/>
          <w:sz w:val="17"/>
          <w:szCs w:val="17"/>
          <w:lang w:eastAsia="en-AU"/>
        </w:rPr>
        <w:t>Ministerial building standard</w:t>
      </w:r>
      <w:r w:rsidRPr="002A3DA0">
        <w:rPr>
          <w:rFonts w:ascii="Times New Roman" w:eastAsia="Times New Roman" w:hAnsi="Times New Roman"/>
          <w:i/>
          <w:iCs/>
          <w:sz w:val="17"/>
          <w:szCs w:val="17"/>
          <w:lang w:eastAsia="en-AU"/>
        </w:rPr>
        <w:t>.</w:t>
      </w:r>
    </w:p>
    <w:p w14:paraId="0B7777B2" w14:textId="77777777" w:rsidR="002A3DA0" w:rsidRPr="002A3DA0" w:rsidRDefault="002A3DA0" w:rsidP="002A3DA0">
      <w:pPr>
        <w:numPr>
          <w:ilvl w:val="0"/>
          <w:numId w:val="4"/>
        </w:numPr>
        <w:spacing w:after="70"/>
        <w:ind w:left="426" w:hanging="426"/>
        <w:rPr>
          <w:rFonts w:ascii="Times New Roman" w:eastAsia="Times New Roman" w:hAnsi="Times New Roman"/>
          <w:sz w:val="17"/>
          <w:szCs w:val="17"/>
          <w:lang w:eastAsia="en-AU"/>
        </w:rPr>
      </w:pP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Pursuant to section 80 of the Act, notice of publishing, varying, or revoking a </w:t>
      </w:r>
      <w:r w:rsidRPr="002A3DA0">
        <w:rPr>
          <w:rFonts w:ascii="Times New Roman" w:eastAsia="Times New Roman" w:hAnsi="Times New Roman"/>
          <w:i/>
          <w:iCs/>
          <w:sz w:val="17"/>
          <w:szCs w:val="17"/>
          <w:lang w:eastAsia="en-AU"/>
        </w:rPr>
        <w:t>Ministerial building standard</w:t>
      </w: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 must be placed in the </w:t>
      </w:r>
      <w:r w:rsidRPr="002A3DA0">
        <w:rPr>
          <w:rFonts w:ascii="Times New Roman" w:eastAsia="Times New Roman" w:hAnsi="Times New Roman"/>
          <w:i/>
          <w:iCs/>
          <w:sz w:val="17"/>
          <w:szCs w:val="17"/>
          <w:lang w:eastAsia="en-AU"/>
        </w:rPr>
        <w:t>Government Gazette</w:t>
      </w: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 before they can take effect.</w:t>
      </w:r>
    </w:p>
    <w:p w14:paraId="01378C29" w14:textId="77777777" w:rsidR="002A3DA0" w:rsidRPr="002A3DA0" w:rsidRDefault="002A3DA0" w:rsidP="002A3DA0">
      <w:pPr>
        <w:jc w:val="center"/>
        <w:rPr>
          <w:rFonts w:ascii="Times New Roman" w:hAnsi="Times New Roman"/>
          <w:smallCaps/>
          <w:sz w:val="17"/>
          <w:szCs w:val="17"/>
        </w:rPr>
      </w:pPr>
      <w:r w:rsidRPr="002A3DA0">
        <w:rPr>
          <w:rFonts w:ascii="Times New Roman" w:hAnsi="Times New Roman"/>
          <w:smallCaps/>
          <w:sz w:val="17"/>
          <w:szCs w:val="17"/>
        </w:rPr>
        <w:t>Notice</w:t>
      </w:r>
    </w:p>
    <w:p w14:paraId="4B089F9D" w14:textId="77777777" w:rsidR="002A3DA0" w:rsidRPr="002A3DA0" w:rsidRDefault="002A3DA0" w:rsidP="002A3DA0">
      <w:pPr>
        <w:spacing w:after="70"/>
        <w:rPr>
          <w:rFonts w:ascii="Times New Roman" w:hAnsi="Times New Roman"/>
          <w:sz w:val="17"/>
          <w:szCs w:val="17"/>
        </w:rPr>
      </w:pPr>
      <w:r w:rsidRPr="002A3DA0">
        <w:rPr>
          <w:rFonts w:ascii="Times New Roman" w:hAnsi="Times New Roman"/>
          <w:sz w:val="17"/>
          <w:szCs w:val="17"/>
        </w:rPr>
        <w:t xml:space="preserve">PURSUANT to section 80(4) of the </w:t>
      </w:r>
      <w:r w:rsidRPr="002A3DA0">
        <w:rPr>
          <w:rFonts w:ascii="Times New Roman" w:hAnsi="Times New Roman"/>
          <w:i/>
          <w:iCs/>
          <w:sz w:val="17"/>
          <w:szCs w:val="17"/>
        </w:rPr>
        <w:t xml:space="preserve">Planning, </w:t>
      </w:r>
      <w:proofErr w:type="gramStart"/>
      <w:r w:rsidRPr="002A3DA0">
        <w:rPr>
          <w:rFonts w:ascii="Times New Roman" w:hAnsi="Times New Roman"/>
          <w:i/>
          <w:iCs/>
          <w:sz w:val="17"/>
          <w:szCs w:val="17"/>
        </w:rPr>
        <w:t>Development</w:t>
      </w:r>
      <w:proofErr w:type="gramEnd"/>
      <w:r w:rsidRPr="002A3DA0">
        <w:rPr>
          <w:rFonts w:ascii="Times New Roman" w:hAnsi="Times New Roman"/>
          <w:i/>
          <w:iCs/>
          <w:sz w:val="17"/>
          <w:szCs w:val="17"/>
        </w:rPr>
        <w:t xml:space="preserve"> and Infrastructure Act 2016</w:t>
      </w:r>
      <w:r w:rsidRPr="002A3DA0">
        <w:rPr>
          <w:rFonts w:ascii="Times New Roman" w:hAnsi="Times New Roman"/>
          <w:sz w:val="17"/>
          <w:szCs w:val="17"/>
        </w:rPr>
        <w:t xml:space="preserve"> (the Act)</w:t>
      </w:r>
      <w:r w:rsidRPr="002A3DA0">
        <w:rPr>
          <w:rFonts w:ascii="Times New Roman" w:hAnsi="Times New Roman"/>
          <w:i/>
          <w:iCs/>
          <w:sz w:val="17"/>
          <w:szCs w:val="17"/>
        </w:rPr>
        <w:t xml:space="preserve">, </w:t>
      </w:r>
      <w:r w:rsidRPr="002A3DA0">
        <w:rPr>
          <w:rFonts w:ascii="Times New Roman" w:hAnsi="Times New Roman"/>
          <w:sz w:val="17"/>
          <w:szCs w:val="17"/>
        </w:rPr>
        <w:t>I, Hon Nick Champion MP, being the Minister administering the Act</w:t>
      </w:r>
      <w:r w:rsidRPr="002A3DA0">
        <w:rPr>
          <w:rFonts w:ascii="Times New Roman" w:hAnsi="Times New Roman"/>
          <w:i/>
          <w:iCs/>
          <w:sz w:val="17"/>
          <w:szCs w:val="17"/>
        </w:rPr>
        <w:t xml:space="preserve">, </w:t>
      </w:r>
      <w:r w:rsidRPr="002A3DA0">
        <w:rPr>
          <w:rFonts w:ascii="Times New Roman" w:hAnsi="Times New Roman"/>
          <w:sz w:val="17"/>
          <w:szCs w:val="17"/>
        </w:rPr>
        <w:t>hereby give notice, having consulted with the State Planning Commission, of the publication of a new Ministerial Building Standard to commence when the Tunnel Protection Overlay in the Planning and Design Code under the Act commences:</w:t>
      </w:r>
    </w:p>
    <w:p w14:paraId="24E03603" w14:textId="77777777" w:rsidR="002A3DA0" w:rsidRPr="002A3DA0" w:rsidRDefault="002A3DA0" w:rsidP="002A3DA0">
      <w:pPr>
        <w:numPr>
          <w:ilvl w:val="0"/>
          <w:numId w:val="5"/>
        </w:numPr>
        <w:ind w:left="851" w:hanging="425"/>
        <w:rPr>
          <w:rFonts w:ascii="Times New Roman" w:hAnsi="Times New Roman"/>
          <w:sz w:val="17"/>
          <w:szCs w:val="17"/>
        </w:rPr>
      </w:pPr>
      <w:r w:rsidRPr="002A3DA0">
        <w:rPr>
          <w:rFonts w:ascii="Times New Roman" w:hAnsi="Times New Roman"/>
          <w:i/>
          <w:iCs/>
          <w:sz w:val="17"/>
          <w:szCs w:val="17"/>
        </w:rPr>
        <w:t>Ministerial Building Standard MBS 011</w:t>
      </w:r>
      <w:r w:rsidRPr="002A3DA0">
        <w:rPr>
          <w:rFonts w:ascii="Times New Roman" w:hAnsi="Times New Roman"/>
          <w:sz w:val="17"/>
          <w:szCs w:val="17"/>
        </w:rPr>
        <w:t xml:space="preserve"> </w:t>
      </w:r>
      <w:r w:rsidRPr="002A3DA0">
        <w:rPr>
          <w:rFonts w:ascii="Times New Roman" w:hAnsi="Times New Roman"/>
          <w:i/>
          <w:iCs/>
          <w:sz w:val="17"/>
          <w:szCs w:val="17"/>
        </w:rPr>
        <w:t>–</w:t>
      </w:r>
      <w:r w:rsidRPr="002A3DA0" w:rsidDel="00FD0490">
        <w:rPr>
          <w:rFonts w:ascii="Times New Roman" w:hAnsi="Times New Roman"/>
          <w:i/>
          <w:iCs/>
          <w:sz w:val="17"/>
          <w:szCs w:val="17"/>
        </w:rPr>
        <w:t xml:space="preserve"> </w:t>
      </w:r>
      <w:r w:rsidRPr="002A3DA0">
        <w:rPr>
          <w:rFonts w:ascii="Times New Roman" w:hAnsi="Times New Roman"/>
          <w:i/>
          <w:iCs/>
          <w:sz w:val="17"/>
          <w:szCs w:val="17"/>
        </w:rPr>
        <w:t>Additional Requirements for Designated Tunnel Protection Areas</w:t>
      </w:r>
      <w:r w:rsidRPr="002A3DA0">
        <w:rPr>
          <w:rFonts w:ascii="Times New Roman" w:hAnsi="Times New Roman"/>
          <w:sz w:val="17"/>
          <w:szCs w:val="17"/>
        </w:rPr>
        <w:t>.</w:t>
      </w:r>
    </w:p>
    <w:p w14:paraId="4884C637" w14:textId="671C1587" w:rsidR="002A3DA0" w:rsidRPr="002A3DA0" w:rsidRDefault="002A3DA0" w:rsidP="002A3DA0">
      <w:pPr>
        <w:spacing w:after="0"/>
        <w:rPr>
          <w:rFonts w:ascii="Times New Roman" w:eastAsia="Times New Roman" w:hAnsi="Times New Roman"/>
          <w:sz w:val="17"/>
          <w:szCs w:val="17"/>
          <w:lang w:eastAsia="en-AU"/>
        </w:rPr>
      </w:pP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 xml:space="preserve">Dated: </w:t>
      </w:r>
      <w:r w:rsidR="008341C4">
        <w:rPr>
          <w:rFonts w:ascii="Times New Roman" w:eastAsia="Times New Roman" w:hAnsi="Times New Roman"/>
          <w:sz w:val="17"/>
          <w:szCs w:val="17"/>
          <w:lang w:eastAsia="en-AU"/>
        </w:rPr>
        <w:t xml:space="preserve">31 August </w:t>
      </w: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>2023</w:t>
      </w:r>
    </w:p>
    <w:p w14:paraId="28B4FD81" w14:textId="77777777" w:rsidR="002A3DA0" w:rsidRPr="002A3DA0" w:rsidRDefault="002A3DA0" w:rsidP="002A3DA0">
      <w:pPr>
        <w:spacing w:after="0"/>
        <w:jc w:val="right"/>
        <w:rPr>
          <w:rFonts w:ascii="Times New Roman" w:eastAsia="Times New Roman" w:hAnsi="Times New Roman"/>
          <w:smallCaps/>
          <w:sz w:val="17"/>
          <w:szCs w:val="20"/>
          <w:lang w:eastAsia="en-AU"/>
        </w:rPr>
      </w:pPr>
      <w:r w:rsidRPr="002A3DA0">
        <w:rPr>
          <w:rFonts w:ascii="Times New Roman" w:eastAsia="Times New Roman" w:hAnsi="Times New Roman"/>
          <w:smallCaps/>
          <w:sz w:val="17"/>
          <w:szCs w:val="20"/>
          <w:lang w:eastAsia="en-AU"/>
        </w:rPr>
        <w:t>Nick Champion</w:t>
      </w:r>
    </w:p>
    <w:p w14:paraId="426E0951" w14:textId="77777777" w:rsidR="002A3DA0" w:rsidRPr="002A3DA0" w:rsidRDefault="002A3DA0" w:rsidP="002A3DA0">
      <w:pPr>
        <w:spacing w:after="0"/>
        <w:jc w:val="right"/>
        <w:rPr>
          <w:rFonts w:ascii="Times New Roman" w:eastAsia="Times New Roman" w:hAnsi="Times New Roman"/>
          <w:sz w:val="17"/>
          <w:szCs w:val="17"/>
          <w:lang w:eastAsia="en-AU"/>
        </w:rPr>
      </w:pPr>
      <w:r w:rsidRPr="002A3DA0">
        <w:rPr>
          <w:rFonts w:ascii="Times New Roman" w:eastAsia="Times New Roman" w:hAnsi="Times New Roman"/>
          <w:sz w:val="17"/>
          <w:szCs w:val="17"/>
          <w:lang w:eastAsia="en-AU"/>
        </w:rPr>
        <w:t>Minister for Planning</w:t>
      </w:r>
    </w:p>
    <w:p w14:paraId="12683EE5" w14:textId="77777777" w:rsidR="002A3DA0" w:rsidRPr="002A3DA0" w:rsidRDefault="002A3DA0" w:rsidP="002A3DA0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  <w:lang w:eastAsia="en-AU"/>
        </w:rPr>
      </w:pPr>
    </w:p>
    <w:p w14:paraId="4441A232" w14:textId="77777777" w:rsidR="002A3DA0" w:rsidRPr="002A3DA0" w:rsidRDefault="002A3DA0" w:rsidP="002A3DA0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  <w:lang w:eastAsia="en-AU"/>
        </w:rPr>
      </w:pPr>
    </w:p>
    <w:p w14:paraId="4A63F4F1" w14:textId="77777777" w:rsidR="00571B34" w:rsidRDefault="00571B34" w:rsidP="00571B34">
      <w:pPr>
        <w:pStyle w:val="GG-Signature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sectPr w:rsidR="00571B34" w:rsidSect="00D2408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80FF" w14:textId="77777777" w:rsidR="002A3DA0" w:rsidRDefault="002A3DA0" w:rsidP="00777F88">
      <w:pPr>
        <w:spacing w:after="0" w:line="240" w:lineRule="auto"/>
      </w:pPr>
      <w:r>
        <w:separator/>
      </w:r>
    </w:p>
  </w:endnote>
  <w:endnote w:type="continuationSeparator" w:id="0">
    <w:p w14:paraId="649DB2B7" w14:textId="77777777" w:rsidR="002A3DA0" w:rsidRDefault="002A3DA0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F77C" w14:textId="77777777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appearing in this gazette are to be considered official, and obeyed as </w:t>
    </w:r>
    <w:proofErr w:type="gramStart"/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such</w:t>
    </w:r>
    <w:proofErr w:type="gramEnd"/>
  </w:p>
  <w:p w14:paraId="387D2ADC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34E21975" w14:textId="77777777" w:rsidR="00DE3C9E" w:rsidRPr="00DE3C9E" w:rsidRDefault="00DE3C9E" w:rsidP="00DE3C9E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Printed and published weekly by authority of </w:t>
    </w:r>
    <w:r w:rsidR="00993222">
      <w:rPr>
        <w:rFonts w:ascii="Times New Roman" w:hAnsi="Times New Roman"/>
        <w:sz w:val="17"/>
        <w:szCs w:val="17"/>
      </w:rPr>
      <w:t xml:space="preserve">M. </w:t>
    </w:r>
    <w:r w:rsidR="00993222" w:rsidRPr="00CD5E8B">
      <w:rPr>
        <w:rFonts w:ascii="Times New Roman" w:hAnsi="Times New Roman"/>
        <w:smallCaps/>
        <w:sz w:val="17"/>
        <w:szCs w:val="17"/>
      </w:rPr>
      <w:t>Dowling</w:t>
    </w:r>
    <w:r w:rsidRPr="00DE3C9E">
      <w:rPr>
        <w:rFonts w:ascii="Times New Roman" w:hAnsi="Times New Roman"/>
        <w:sz w:val="17"/>
        <w:szCs w:val="17"/>
      </w:rPr>
      <w:t>, Government Printer, South Australia</w:t>
    </w:r>
  </w:p>
  <w:p w14:paraId="60F767AE" w14:textId="77777777" w:rsidR="00DE3C9E" w:rsidRPr="00DE3C9E" w:rsidRDefault="00DE3C9E" w:rsidP="00DE3C9E">
    <w:pPr>
      <w:spacing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>$8.</w:t>
    </w:r>
    <w:r w:rsidR="00B01D24">
      <w:rPr>
        <w:rFonts w:ascii="Times New Roman" w:hAnsi="Times New Roman"/>
        <w:sz w:val="17"/>
        <w:szCs w:val="17"/>
      </w:rPr>
      <w:t>5</w:t>
    </w:r>
    <w:r w:rsidRPr="00DE3C9E">
      <w:rPr>
        <w:rFonts w:ascii="Times New Roman" w:hAnsi="Times New Roman"/>
        <w:sz w:val="17"/>
        <w:szCs w:val="17"/>
      </w:rPr>
      <w:t>5 per issue (plus postage), $4</w:t>
    </w:r>
    <w:r w:rsidR="00B01D24">
      <w:rPr>
        <w:rFonts w:ascii="Times New Roman" w:hAnsi="Times New Roman"/>
        <w:sz w:val="17"/>
        <w:szCs w:val="17"/>
      </w:rPr>
      <w:t>30</w:t>
    </w:r>
    <w:r w:rsidRPr="00DE3C9E">
      <w:rPr>
        <w:rFonts w:ascii="Times New Roman" w:hAnsi="Times New Roman"/>
        <w:sz w:val="17"/>
        <w:szCs w:val="17"/>
      </w:rPr>
      <w:t>.00 per annual subscription—GST inclusive</w:t>
    </w:r>
  </w:p>
  <w:p w14:paraId="0E5177AC" w14:textId="77777777" w:rsidR="00DE3C9E" w:rsidRPr="00DE3C9E" w:rsidRDefault="00DE3C9E" w:rsidP="00DE3C9E">
    <w:pPr>
      <w:jc w:val="center"/>
      <w:rPr>
        <w:rFonts w:ascii="Times New Roman" w:eastAsia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DE3C9E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6BDA" w14:textId="77777777" w:rsidR="002A3DA0" w:rsidRDefault="002A3DA0" w:rsidP="00777F88">
      <w:pPr>
        <w:spacing w:after="0" w:line="240" w:lineRule="auto"/>
      </w:pPr>
      <w:r>
        <w:separator/>
      </w:r>
    </w:p>
  </w:footnote>
  <w:footnote w:type="continuationSeparator" w:id="0">
    <w:p w14:paraId="30133054" w14:textId="77777777" w:rsidR="002A3DA0" w:rsidRDefault="002A3DA0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DEA9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proofErr w:type="gramStart"/>
    <w:r w:rsidRPr="00552C29">
      <w:rPr>
        <w:rStyle w:val="PageNumber"/>
        <w:rFonts w:ascii="Times New Roman" w:hAnsi="Times New Roman"/>
        <w:sz w:val="21"/>
        <w:szCs w:val="21"/>
      </w:rPr>
      <w:t>?? ????</w:t>
    </w:r>
    <w:proofErr w:type="gramEnd"/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7AEBBA6E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C940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209A6887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648A" w14:textId="06962E96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2A3DA0">
      <w:rPr>
        <w:rFonts w:ascii="Times New Roman" w:hAnsi="Times New Roman"/>
        <w:sz w:val="21"/>
        <w:szCs w:val="21"/>
      </w:rPr>
      <w:t>68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2A3DA0">
      <w:rPr>
        <w:rStyle w:val="PageNumber"/>
        <w:rFonts w:ascii="Times New Roman" w:hAnsi="Times New Roman"/>
        <w:sz w:val="21"/>
        <w:szCs w:val="21"/>
      </w:rPr>
      <w:t>3195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4605F"/>
    <w:multiLevelType w:val="hybridMultilevel"/>
    <w:tmpl w:val="2836E5E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7D30778F"/>
    <w:multiLevelType w:val="hybridMultilevel"/>
    <w:tmpl w:val="77BAAC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863139">
    <w:abstractNumId w:val="1"/>
  </w:num>
  <w:num w:numId="2" w16cid:durableId="792288236">
    <w:abstractNumId w:val="3"/>
  </w:num>
  <w:num w:numId="3" w16cid:durableId="1196700526">
    <w:abstractNumId w:val="0"/>
  </w:num>
  <w:num w:numId="4" w16cid:durableId="1461340083">
    <w:abstractNumId w:val="2"/>
  </w:num>
  <w:num w:numId="5" w16cid:durableId="1534225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A0"/>
    <w:rsid w:val="000100A7"/>
    <w:rsid w:val="0002085F"/>
    <w:rsid w:val="000319F0"/>
    <w:rsid w:val="00047614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3DA0"/>
    <w:rsid w:val="002A4530"/>
    <w:rsid w:val="002A5E23"/>
    <w:rsid w:val="002C2E97"/>
    <w:rsid w:val="002D4754"/>
    <w:rsid w:val="002E08DD"/>
    <w:rsid w:val="002E3330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93A64"/>
    <w:rsid w:val="004B1B9B"/>
    <w:rsid w:val="004D18BC"/>
    <w:rsid w:val="004E545F"/>
    <w:rsid w:val="005115D3"/>
    <w:rsid w:val="0054018D"/>
    <w:rsid w:val="0054338C"/>
    <w:rsid w:val="00555C1B"/>
    <w:rsid w:val="00566225"/>
    <w:rsid w:val="00571B34"/>
    <w:rsid w:val="005A3A1B"/>
    <w:rsid w:val="005B20D7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4E4F"/>
    <w:rsid w:val="007F62E0"/>
    <w:rsid w:val="0080019C"/>
    <w:rsid w:val="008008DD"/>
    <w:rsid w:val="00804A4C"/>
    <w:rsid w:val="00807ECC"/>
    <w:rsid w:val="00810696"/>
    <w:rsid w:val="008341C4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93222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1D1A"/>
    <w:rsid w:val="00A747D0"/>
    <w:rsid w:val="00A773E8"/>
    <w:rsid w:val="00A77546"/>
    <w:rsid w:val="00A97608"/>
    <w:rsid w:val="00AE6D9C"/>
    <w:rsid w:val="00B01D24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D5E8B"/>
    <w:rsid w:val="00CE5D51"/>
    <w:rsid w:val="00D0446B"/>
    <w:rsid w:val="00D07918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E3C9E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0F92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D7207"/>
  <w15:chartTrackingRefBased/>
  <w15:docId w15:val="{2F6D8A22-5A1A-4D44-B4B9-A867DB5F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TEMPLATE_SUPP_2023</Template>
  <TotalTime>42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???day, ? ??????? 2023 (p. ????)</vt:lpstr>
    </vt:vector>
  </TitlesOfParts>
  <Company>SA Government</Company>
  <LinksUpToDate>false</LinksUpToDate>
  <CharactersWithSpaces>1994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68 - Friday, 1 September 2023 (p. 3195)</dc:title>
  <dc:subject/>
  <dc:creator>Anthony Butler</dc:creator>
  <cp:keywords/>
  <cp:lastModifiedBy>Butler, Anthony (Service SA)</cp:lastModifiedBy>
  <cp:revision>3</cp:revision>
  <cp:lastPrinted>2022-09-09T06:10:00Z</cp:lastPrinted>
  <dcterms:created xsi:type="dcterms:W3CDTF">2023-08-31T05:47:00Z</dcterms:created>
  <dcterms:modified xsi:type="dcterms:W3CDTF">2023-08-31T23:33:00Z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