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F1346" w14:textId="5C7D888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11378A4" wp14:editId="6307E100">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516501">
        <w:rPr>
          <w:rStyle w:val="StyleTimesNewRoman105pt"/>
        </w:rPr>
        <w:t>70</w:t>
      </w:r>
      <w:r w:rsidRPr="007A0461">
        <w:rPr>
          <w:rStyle w:val="StyleTimesNewRoman105pt"/>
        </w:rPr>
        <w:tab/>
        <w:t xml:space="preserve">p. </w:t>
      </w:r>
      <w:r w:rsidR="00516501">
        <w:rPr>
          <w:rStyle w:val="StyleTimesNewRoman105pt"/>
        </w:rPr>
        <w:t>3235</w:t>
      </w:r>
    </w:p>
    <w:p w14:paraId="2E73543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972E8D9"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85B9403"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C4A265C" w14:textId="77777777" w:rsidR="00EB5C72" w:rsidRPr="003471CD" w:rsidRDefault="00EB5C72" w:rsidP="00EB5C72">
      <w:pPr>
        <w:pBdr>
          <w:top w:val="single" w:sz="6" w:space="0" w:color="auto"/>
        </w:pBdr>
        <w:spacing w:after="0" w:line="240" w:lineRule="auto"/>
        <w:jc w:val="center"/>
        <w:rPr>
          <w:color w:val="000000"/>
          <w:sz w:val="20"/>
        </w:rPr>
      </w:pPr>
    </w:p>
    <w:p w14:paraId="63AE6725" w14:textId="64A864EB"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516501">
        <w:rPr>
          <w:smallCaps/>
          <w:color w:val="000000"/>
          <w:sz w:val="28"/>
          <w:szCs w:val="26"/>
        </w:rPr>
        <w:t>14 September</w:t>
      </w:r>
      <w:r w:rsidRPr="003471CD">
        <w:rPr>
          <w:smallCaps/>
          <w:color w:val="000000"/>
          <w:sz w:val="28"/>
          <w:szCs w:val="26"/>
        </w:rPr>
        <w:t xml:space="preserve"> 202</w:t>
      </w:r>
      <w:r w:rsidR="003E2C11">
        <w:rPr>
          <w:smallCaps/>
          <w:color w:val="000000"/>
          <w:sz w:val="28"/>
          <w:szCs w:val="26"/>
        </w:rPr>
        <w:t>3</w:t>
      </w:r>
    </w:p>
    <w:p w14:paraId="34B7DA79" w14:textId="77777777" w:rsidR="00EB5C72" w:rsidRPr="003471CD" w:rsidRDefault="00EB5C72" w:rsidP="00EB5C72">
      <w:pPr>
        <w:spacing w:after="0" w:line="240" w:lineRule="exact"/>
        <w:jc w:val="center"/>
        <w:rPr>
          <w:color w:val="000000"/>
          <w:sz w:val="20"/>
        </w:rPr>
      </w:pPr>
    </w:p>
    <w:p w14:paraId="0C451A3E" w14:textId="77777777" w:rsidR="008008DD" w:rsidRPr="00612978" w:rsidRDefault="008008DD" w:rsidP="008008DD">
      <w:pPr>
        <w:pBdr>
          <w:top w:val="single" w:sz="6" w:space="1" w:color="auto"/>
        </w:pBdr>
        <w:spacing w:after="0" w:line="360" w:lineRule="exact"/>
        <w:jc w:val="center"/>
        <w:rPr>
          <w:color w:val="000000"/>
          <w:sz w:val="20"/>
          <w:szCs w:val="20"/>
        </w:rPr>
      </w:pPr>
    </w:p>
    <w:p w14:paraId="520C7E8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45F2895" w14:textId="77777777" w:rsidR="001B7138" w:rsidRPr="008008DD" w:rsidRDefault="001B7138" w:rsidP="001B7138">
      <w:pPr>
        <w:spacing w:after="0" w:line="320" w:lineRule="exact"/>
        <w:jc w:val="center"/>
        <w:rPr>
          <w:b/>
          <w:smallCaps/>
          <w:sz w:val="20"/>
          <w:szCs w:val="20"/>
        </w:rPr>
      </w:pPr>
    </w:p>
    <w:p w14:paraId="11A4BBA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AFE22B2" w14:textId="59C1F481" w:rsidR="00160730"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5579668" w:history="1">
        <w:r w:rsidR="00160730" w:rsidRPr="00C2463C">
          <w:rPr>
            <w:rStyle w:val="Hyperlink"/>
            <w:b/>
            <w:bCs/>
            <w:smallCaps/>
            <w:noProof/>
          </w:rPr>
          <w:t>Governor’s Instruments</w:t>
        </w:r>
      </w:hyperlink>
    </w:p>
    <w:p w14:paraId="3285F8EE" w14:textId="76D3E67D"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69" w:history="1">
        <w:r w:rsidRPr="00A3746C">
          <w:rPr>
            <w:rStyle w:val="Hyperlink"/>
            <w:noProof/>
          </w:rPr>
          <w:t>Appointments</w:t>
        </w:r>
        <w:r>
          <w:rPr>
            <w:noProof/>
            <w:webHidden/>
          </w:rPr>
          <w:tab/>
        </w:r>
        <w:r>
          <w:rPr>
            <w:noProof/>
            <w:webHidden/>
          </w:rPr>
          <w:fldChar w:fldCharType="begin"/>
        </w:r>
        <w:r>
          <w:rPr>
            <w:noProof/>
            <w:webHidden/>
          </w:rPr>
          <w:instrText xml:space="preserve"> PAGEREF _Toc145579669 \h </w:instrText>
        </w:r>
        <w:r>
          <w:rPr>
            <w:noProof/>
            <w:webHidden/>
          </w:rPr>
        </w:r>
        <w:r>
          <w:rPr>
            <w:noProof/>
            <w:webHidden/>
          </w:rPr>
          <w:fldChar w:fldCharType="separate"/>
        </w:r>
        <w:r w:rsidR="00C438C9">
          <w:rPr>
            <w:noProof/>
            <w:webHidden/>
          </w:rPr>
          <w:t>3236</w:t>
        </w:r>
        <w:r>
          <w:rPr>
            <w:noProof/>
            <w:webHidden/>
          </w:rPr>
          <w:fldChar w:fldCharType="end"/>
        </w:r>
      </w:hyperlink>
    </w:p>
    <w:p w14:paraId="58AB9C73" w14:textId="74E2207F"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70" w:history="1">
        <w:r w:rsidRPr="00A3746C">
          <w:rPr>
            <w:rStyle w:val="Hyperlink"/>
            <w:noProof/>
          </w:rPr>
          <w:t>Proclamations</w:t>
        </w:r>
        <w:r w:rsidR="00C2463C">
          <w:rPr>
            <w:rStyle w:val="Hyperlink"/>
            <w:noProof/>
          </w:rPr>
          <w:t>—</w:t>
        </w:r>
      </w:hyperlink>
    </w:p>
    <w:p w14:paraId="4A9DC763" w14:textId="00C91D15" w:rsidR="00160730" w:rsidRDefault="00160730" w:rsidP="006D385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5579671" w:history="1">
        <w:r w:rsidRPr="00A3746C">
          <w:rPr>
            <w:rStyle w:val="Hyperlink"/>
            <w:noProof/>
          </w:rPr>
          <w:t xml:space="preserve">Statutes Amendment (Sexual Offences) Act </w:t>
        </w:r>
        <w:r w:rsidR="006D3855">
          <w:rPr>
            <w:rStyle w:val="Hyperlink"/>
            <w:noProof/>
          </w:rPr>
          <w:br/>
        </w:r>
        <w:r w:rsidRPr="00A3746C">
          <w:rPr>
            <w:rStyle w:val="Hyperlink"/>
            <w:noProof/>
          </w:rPr>
          <w:t>(Commencement) Proclamation 2023</w:t>
        </w:r>
        <w:r>
          <w:rPr>
            <w:noProof/>
            <w:webHidden/>
          </w:rPr>
          <w:tab/>
        </w:r>
        <w:r>
          <w:rPr>
            <w:noProof/>
            <w:webHidden/>
          </w:rPr>
          <w:fldChar w:fldCharType="begin"/>
        </w:r>
        <w:r>
          <w:rPr>
            <w:noProof/>
            <w:webHidden/>
          </w:rPr>
          <w:instrText xml:space="preserve"> PAGEREF _Toc145579671 \h </w:instrText>
        </w:r>
        <w:r>
          <w:rPr>
            <w:noProof/>
            <w:webHidden/>
          </w:rPr>
        </w:r>
        <w:r>
          <w:rPr>
            <w:noProof/>
            <w:webHidden/>
          </w:rPr>
          <w:fldChar w:fldCharType="separate"/>
        </w:r>
        <w:r w:rsidR="00C438C9">
          <w:rPr>
            <w:noProof/>
            <w:webHidden/>
          </w:rPr>
          <w:t>3237</w:t>
        </w:r>
        <w:r>
          <w:rPr>
            <w:noProof/>
            <w:webHidden/>
          </w:rPr>
          <w:fldChar w:fldCharType="end"/>
        </w:r>
      </w:hyperlink>
    </w:p>
    <w:p w14:paraId="21F6F21D" w14:textId="0465227A" w:rsidR="00160730" w:rsidRDefault="00160730" w:rsidP="006D385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5579672" w:history="1">
        <w:r w:rsidRPr="00A3746C">
          <w:rPr>
            <w:rStyle w:val="Hyperlink"/>
            <w:noProof/>
          </w:rPr>
          <w:t>Administrative Arrangements (Arts Institutions) Proclamation 2023</w:t>
        </w:r>
        <w:r>
          <w:rPr>
            <w:noProof/>
            <w:webHidden/>
          </w:rPr>
          <w:tab/>
        </w:r>
        <w:r>
          <w:rPr>
            <w:noProof/>
            <w:webHidden/>
          </w:rPr>
          <w:fldChar w:fldCharType="begin"/>
        </w:r>
        <w:r>
          <w:rPr>
            <w:noProof/>
            <w:webHidden/>
          </w:rPr>
          <w:instrText xml:space="preserve"> PAGEREF _Toc145579672 \h </w:instrText>
        </w:r>
        <w:r>
          <w:rPr>
            <w:noProof/>
            <w:webHidden/>
          </w:rPr>
        </w:r>
        <w:r>
          <w:rPr>
            <w:noProof/>
            <w:webHidden/>
          </w:rPr>
          <w:fldChar w:fldCharType="separate"/>
        </w:r>
        <w:r w:rsidR="00C438C9">
          <w:rPr>
            <w:noProof/>
            <w:webHidden/>
          </w:rPr>
          <w:t>3238</w:t>
        </w:r>
        <w:r>
          <w:rPr>
            <w:noProof/>
            <w:webHidden/>
          </w:rPr>
          <w:fldChar w:fldCharType="end"/>
        </w:r>
      </w:hyperlink>
    </w:p>
    <w:p w14:paraId="19B31183" w14:textId="0C97691C" w:rsidR="00160730" w:rsidRDefault="00160730" w:rsidP="006D385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5579673" w:history="1">
        <w:r w:rsidRPr="00A3746C">
          <w:rPr>
            <w:rStyle w:val="Hyperlink"/>
            <w:noProof/>
          </w:rPr>
          <w:t xml:space="preserve">South Australian Film Corporation (Designation of </w:t>
        </w:r>
        <w:r w:rsidR="006D3855">
          <w:rPr>
            <w:rStyle w:val="Hyperlink"/>
            <w:noProof/>
          </w:rPr>
          <w:br/>
        </w:r>
        <w:r w:rsidRPr="00A3746C">
          <w:rPr>
            <w:rStyle w:val="Hyperlink"/>
            <w:noProof/>
          </w:rPr>
          <w:t>Employing Authority) Proclamation 2023</w:t>
        </w:r>
        <w:r>
          <w:rPr>
            <w:noProof/>
            <w:webHidden/>
          </w:rPr>
          <w:tab/>
        </w:r>
        <w:r>
          <w:rPr>
            <w:noProof/>
            <w:webHidden/>
          </w:rPr>
          <w:fldChar w:fldCharType="begin"/>
        </w:r>
        <w:r>
          <w:rPr>
            <w:noProof/>
            <w:webHidden/>
          </w:rPr>
          <w:instrText xml:space="preserve"> PAGEREF _Toc145579673 \h </w:instrText>
        </w:r>
        <w:r>
          <w:rPr>
            <w:noProof/>
            <w:webHidden/>
          </w:rPr>
        </w:r>
        <w:r>
          <w:rPr>
            <w:noProof/>
            <w:webHidden/>
          </w:rPr>
          <w:fldChar w:fldCharType="separate"/>
        </w:r>
        <w:r w:rsidR="00C438C9">
          <w:rPr>
            <w:noProof/>
            <w:webHidden/>
          </w:rPr>
          <w:t>3239</w:t>
        </w:r>
        <w:r>
          <w:rPr>
            <w:noProof/>
            <w:webHidden/>
          </w:rPr>
          <w:fldChar w:fldCharType="end"/>
        </w:r>
      </w:hyperlink>
    </w:p>
    <w:p w14:paraId="05B3934E" w14:textId="66CBD15A" w:rsidR="00160730" w:rsidRDefault="00160730" w:rsidP="006D385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74" w:history="1">
        <w:r w:rsidRPr="00A3746C">
          <w:rPr>
            <w:rStyle w:val="Hyperlink"/>
            <w:noProof/>
          </w:rPr>
          <w:t>Regulations</w:t>
        </w:r>
        <w:r w:rsidR="006D3855">
          <w:rPr>
            <w:rStyle w:val="Hyperlink"/>
            <w:noProof/>
          </w:rPr>
          <w:t>—</w:t>
        </w:r>
      </w:hyperlink>
    </w:p>
    <w:p w14:paraId="5526BA1A" w14:textId="74AD53F9" w:rsidR="00160730" w:rsidRDefault="00160730" w:rsidP="006D3855">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45579675" w:history="1">
        <w:r w:rsidRPr="00A3746C">
          <w:rPr>
            <w:rStyle w:val="Hyperlink"/>
            <w:noProof/>
          </w:rPr>
          <w:t xml:space="preserve">Planning, Development and Infrastructure (General) </w:t>
        </w:r>
        <w:r w:rsidR="006D3855">
          <w:rPr>
            <w:rStyle w:val="Hyperlink"/>
            <w:noProof/>
          </w:rPr>
          <w:br/>
        </w:r>
        <w:r w:rsidRPr="00A3746C">
          <w:rPr>
            <w:rStyle w:val="Hyperlink"/>
            <w:noProof/>
          </w:rPr>
          <w:t>(Schedule 13) Amendment Regulations 2023</w:t>
        </w:r>
        <w:r w:rsidR="006D3855">
          <w:rPr>
            <w:rStyle w:val="Hyperlink"/>
            <w:noProof/>
          </w:rPr>
          <w:t>—</w:t>
        </w:r>
        <w:r w:rsidR="006D3855">
          <w:rPr>
            <w:rStyle w:val="Hyperlink"/>
            <w:noProof/>
          </w:rPr>
          <w:br/>
          <w:t>No. 97 of 2023</w:t>
        </w:r>
        <w:r>
          <w:rPr>
            <w:noProof/>
            <w:webHidden/>
          </w:rPr>
          <w:tab/>
        </w:r>
        <w:r>
          <w:rPr>
            <w:noProof/>
            <w:webHidden/>
          </w:rPr>
          <w:fldChar w:fldCharType="begin"/>
        </w:r>
        <w:r>
          <w:rPr>
            <w:noProof/>
            <w:webHidden/>
          </w:rPr>
          <w:instrText xml:space="preserve"> PAGEREF _Toc145579675 \h </w:instrText>
        </w:r>
        <w:r>
          <w:rPr>
            <w:noProof/>
            <w:webHidden/>
          </w:rPr>
        </w:r>
        <w:r>
          <w:rPr>
            <w:noProof/>
            <w:webHidden/>
          </w:rPr>
          <w:fldChar w:fldCharType="separate"/>
        </w:r>
        <w:r w:rsidR="00C438C9">
          <w:rPr>
            <w:noProof/>
            <w:webHidden/>
          </w:rPr>
          <w:t>3240</w:t>
        </w:r>
        <w:r>
          <w:rPr>
            <w:noProof/>
            <w:webHidden/>
          </w:rPr>
          <w:fldChar w:fldCharType="end"/>
        </w:r>
      </w:hyperlink>
    </w:p>
    <w:p w14:paraId="49BE5C13" w14:textId="23231717" w:rsidR="00160730" w:rsidRPr="006D3855" w:rsidRDefault="00160730">
      <w:pPr>
        <w:pStyle w:val="TOC1"/>
        <w:tabs>
          <w:tab w:val="right" w:leader="dot" w:pos="4550"/>
        </w:tabs>
        <w:rPr>
          <w:rStyle w:val="Hyperlink"/>
          <w:b/>
          <w:bCs/>
          <w:smallCaps/>
        </w:rPr>
      </w:pPr>
      <w:hyperlink w:anchor="_Toc145579676" w:history="1">
        <w:r w:rsidRPr="006D3855">
          <w:rPr>
            <w:rStyle w:val="Hyperlink"/>
            <w:b/>
            <w:bCs/>
            <w:smallCaps/>
            <w:noProof/>
          </w:rPr>
          <w:t>State Government Instruments</w:t>
        </w:r>
      </w:hyperlink>
    </w:p>
    <w:p w14:paraId="26DF1C92" w14:textId="739920EA"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77" w:history="1">
        <w:r w:rsidRPr="00A3746C">
          <w:rPr>
            <w:rStyle w:val="Hyperlink"/>
            <w:noProof/>
          </w:rPr>
          <w:t>Associations Incorporation Act 1985</w:t>
        </w:r>
        <w:r>
          <w:rPr>
            <w:noProof/>
            <w:webHidden/>
          </w:rPr>
          <w:tab/>
        </w:r>
        <w:r>
          <w:rPr>
            <w:noProof/>
            <w:webHidden/>
          </w:rPr>
          <w:fldChar w:fldCharType="begin"/>
        </w:r>
        <w:r>
          <w:rPr>
            <w:noProof/>
            <w:webHidden/>
          </w:rPr>
          <w:instrText xml:space="preserve"> PAGEREF _Toc145579677 \h </w:instrText>
        </w:r>
        <w:r>
          <w:rPr>
            <w:noProof/>
            <w:webHidden/>
          </w:rPr>
        </w:r>
        <w:r>
          <w:rPr>
            <w:noProof/>
            <w:webHidden/>
          </w:rPr>
          <w:fldChar w:fldCharType="separate"/>
        </w:r>
        <w:r w:rsidR="00C438C9">
          <w:rPr>
            <w:noProof/>
            <w:webHidden/>
          </w:rPr>
          <w:t>3242</w:t>
        </w:r>
        <w:r>
          <w:rPr>
            <w:noProof/>
            <w:webHidden/>
          </w:rPr>
          <w:fldChar w:fldCharType="end"/>
        </w:r>
      </w:hyperlink>
    </w:p>
    <w:p w14:paraId="5857D472" w14:textId="4CDA2293"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78" w:history="1">
        <w:r w:rsidRPr="00A3746C">
          <w:rPr>
            <w:rStyle w:val="Hyperlink"/>
            <w:noProof/>
          </w:rPr>
          <w:t>Fisheries Management Act 2007</w:t>
        </w:r>
        <w:r>
          <w:rPr>
            <w:noProof/>
            <w:webHidden/>
          </w:rPr>
          <w:tab/>
        </w:r>
        <w:r>
          <w:rPr>
            <w:noProof/>
            <w:webHidden/>
          </w:rPr>
          <w:fldChar w:fldCharType="begin"/>
        </w:r>
        <w:r>
          <w:rPr>
            <w:noProof/>
            <w:webHidden/>
          </w:rPr>
          <w:instrText xml:space="preserve"> PAGEREF _Toc145579678 \h </w:instrText>
        </w:r>
        <w:r>
          <w:rPr>
            <w:noProof/>
            <w:webHidden/>
          </w:rPr>
        </w:r>
        <w:r>
          <w:rPr>
            <w:noProof/>
            <w:webHidden/>
          </w:rPr>
          <w:fldChar w:fldCharType="separate"/>
        </w:r>
        <w:r w:rsidR="00C438C9">
          <w:rPr>
            <w:noProof/>
            <w:webHidden/>
          </w:rPr>
          <w:t>3242</w:t>
        </w:r>
        <w:r>
          <w:rPr>
            <w:noProof/>
            <w:webHidden/>
          </w:rPr>
          <w:fldChar w:fldCharType="end"/>
        </w:r>
      </w:hyperlink>
    </w:p>
    <w:p w14:paraId="3C7DF73A" w14:textId="65A31E64"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79" w:history="1">
        <w:r w:rsidRPr="00A3746C">
          <w:rPr>
            <w:rStyle w:val="Hyperlink"/>
            <w:noProof/>
          </w:rPr>
          <w:t>Gaming Machines Regulations 2020</w:t>
        </w:r>
        <w:r>
          <w:rPr>
            <w:noProof/>
            <w:webHidden/>
          </w:rPr>
          <w:tab/>
        </w:r>
        <w:r>
          <w:rPr>
            <w:noProof/>
            <w:webHidden/>
          </w:rPr>
          <w:fldChar w:fldCharType="begin"/>
        </w:r>
        <w:r>
          <w:rPr>
            <w:noProof/>
            <w:webHidden/>
          </w:rPr>
          <w:instrText xml:space="preserve"> PAGEREF _Toc145579679 \h </w:instrText>
        </w:r>
        <w:r>
          <w:rPr>
            <w:noProof/>
            <w:webHidden/>
          </w:rPr>
        </w:r>
        <w:r>
          <w:rPr>
            <w:noProof/>
            <w:webHidden/>
          </w:rPr>
          <w:fldChar w:fldCharType="separate"/>
        </w:r>
        <w:r w:rsidR="00C438C9">
          <w:rPr>
            <w:noProof/>
            <w:webHidden/>
          </w:rPr>
          <w:t>3243</w:t>
        </w:r>
        <w:r>
          <w:rPr>
            <w:noProof/>
            <w:webHidden/>
          </w:rPr>
          <w:fldChar w:fldCharType="end"/>
        </w:r>
      </w:hyperlink>
    </w:p>
    <w:p w14:paraId="47822F6E" w14:textId="3434D7E3"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0" w:history="1">
        <w:r w:rsidRPr="00A3746C">
          <w:rPr>
            <w:rStyle w:val="Hyperlink"/>
            <w:noProof/>
          </w:rPr>
          <w:t>Housing Improvement Act 2016</w:t>
        </w:r>
        <w:r>
          <w:rPr>
            <w:noProof/>
            <w:webHidden/>
          </w:rPr>
          <w:tab/>
        </w:r>
        <w:r>
          <w:rPr>
            <w:noProof/>
            <w:webHidden/>
          </w:rPr>
          <w:fldChar w:fldCharType="begin"/>
        </w:r>
        <w:r>
          <w:rPr>
            <w:noProof/>
            <w:webHidden/>
          </w:rPr>
          <w:instrText xml:space="preserve"> PAGEREF _Toc145579680 \h </w:instrText>
        </w:r>
        <w:r>
          <w:rPr>
            <w:noProof/>
            <w:webHidden/>
          </w:rPr>
        </w:r>
        <w:r>
          <w:rPr>
            <w:noProof/>
            <w:webHidden/>
          </w:rPr>
          <w:fldChar w:fldCharType="separate"/>
        </w:r>
        <w:r w:rsidR="00C438C9">
          <w:rPr>
            <w:noProof/>
            <w:webHidden/>
          </w:rPr>
          <w:t>3244</w:t>
        </w:r>
        <w:r>
          <w:rPr>
            <w:noProof/>
            <w:webHidden/>
          </w:rPr>
          <w:fldChar w:fldCharType="end"/>
        </w:r>
      </w:hyperlink>
    </w:p>
    <w:p w14:paraId="6862741D" w14:textId="56AD3524"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1" w:history="1">
        <w:r w:rsidRPr="00A3746C">
          <w:rPr>
            <w:rStyle w:val="Hyperlink"/>
            <w:noProof/>
          </w:rPr>
          <w:t>Justices of the Peace Act 2005</w:t>
        </w:r>
        <w:r>
          <w:rPr>
            <w:noProof/>
            <w:webHidden/>
          </w:rPr>
          <w:tab/>
        </w:r>
        <w:r>
          <w:rPr>
            <w:noProof/>
            <w:webHidden/>
          </w:rPr>
          <w:fldChar w:fldCharType="begin"/>
        </w:r>
        <w:r>
          <w:rPr>
            <w:noProof/>
            <w:webHidden/>
          </w:rPr>
          <w:instrText xml:space="preserve"> PAGEREF _Toc145579681 \h </w:instrText>
        </w:r>
        <w:r>
          <w:rPr>
            <w:noProof/>
            <w:webHidden/>
          </w:rPr>
        </w:r>
        <w:r>
          <w:rPr>
            <w:noProof/>
            <w:webHidden/>
          </w:rPr>
          <w:fldChar w:fldCharType="separate"/>
        </w:r>
        <w:r w:rsidR="00C438C9">
          <w:rPr>
            <w:noProof/>
            <w:webHidden/>
          </w:rPr>
          <w:t>3244</w:t>
        </w:r>
        <w:r>
          <w:rPr>
            <w:noProof/>
            <w:webHidden/>
          </w:rPr>
          <w:fldChar w:fldCharType="end"/>
        </w:r>
      </w:hyperlink>
    </w:p>
    <w:p w14:paraId="240D5E9E" w14:textId="1F3E0AE2"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2" w:history="1">
        <w:r w:rsidRPr="00A3746C">
          <w:rPr>
            <w:rStyle w:val="Hyperlink"/>
            <w:noProof/>
          </w:rPr>
          <w:t>Land Acquisition Act 1969</w:t>
        </w:r>
        <w:r>
          <w:rPr>
            <w:noProof/>
            <w:webHidden/>
          </w:rPr>
          <w:tab/>
        </w:r>
        <w:r>
          <w:rPr>
            <w:noProof/>
            <w:webHidden/>
          </w:rPr>
          <w:fldChar w:fldCharType="begin"/>
        </w:r>
        <w:r>
          <w:rPr>
            <w:noProof/>
            <w:webHidden/>
          </w:rPr>
          <w:instrText xml:space="preserve"> PAGEREF _Toc145579682 \h </w:instrText>
        </w:r>
        <w:r>
          <w:rPr>
            <w:noProof/>
            <w:webHidden/>
          </w:rPr>
        </w:r>
        <w:r>
          <w:rPr>
            <w:noProof/>
            <w:webHidden/>
          </w:rPr>
          <w:fldChar w:fldCharType="separate"/>
        </w:r>
        <w:r w:rsidR="00C438C9">
          <w:rPr>
            <w:noProof/>
            <w:webHidden/>
          </w:rPr>
          <w:t>3245</w:t>
        </w:r>
        <w:r>
          <w:rPr>
            <w:noProof/>
            <w:webHidden/>
          </w:rPr>
          <w:fldChar w:fldCharType="end"/>
        </w:r>
      </w:hyperlink>
    </w:p>
    <w:p w14:paraId="2FF3A453" w14:textId="2FCB2504" w:rsidR="00160730" w:rsidRDefault="006D3855" w:rsidP="006D3855">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45579683" w:history="1">
        <w:r w:rsidR="00160730" w:rsidRPr="00A3746C">
          <w:rPr>
            <w:rStyle w:val="Hyperlink"/>
            <w:noProof/>
          </w:rPr>
          <w:t>Legal Practitioners Act 1981</w:t>
        </w:r>
        <w:r w:rsidR="00160730">
          <w:rPr>
            <w:noProof/>
            <w:webHidden/>
          </w:rPr>
          <w:tab/>
        </w:r>
        <w:r w:rsidR="00160730">
          <w:rPr>
            <w:noProof/>
            <w:webHidden/>
          </w:rPr>
          <w:fldChar w:fldCharType="begin"/>
        </w:r>
        <w:r w:rsidR="00160730">
          <w:rPr>
            <w:noProof/>
            <w:webHidden/>
          </w:rPr>
          <w:instrText xml:space="preserve"> PAGEREF _Toc145579683 \h </w:instrText>
        </w:r>
        <w:r w:rsidR="00160730">
          <w:rPr>
            <w:noProof/>
            <w:webHidden/>
          </w:rPr>
        </w:r>
        <w:r w:rsidR="00160730">
          <w:rPr>
            <w:noProof/>
            <w:webHidden/>
          </w:rPr>
          <w:fldChar w:fldCharType="separate"/>
        </w:r>
        <w:r w:rsidR="00C438C9">
          <w:rPr>
            <w:noProof/>
            <w:webHidden/>
          </w:rPr>
          <w:t>3246</w:t>
        </w:r>
        <w:r w:rsidR="00160730">
          <w:rPr>
            <w:noProof/>
            <w:webHidden/>
          </w:rPr>
          <w:fldChar w:fldCharType="end"/>
        </w:r>
      </w:hyperlink>
    </w:p>
    <w:p w14:paraId="30F3BE39" w14:textId="08C14FBA"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4" w:history="1">
        <w:r w:rsidRPr="00A3746C">
          <w:rPr>
            <w:rStyle w:val="Hyperlink"/>
            <w:noProof/>
          </w:rPr>
          <w:t>Liquor Licensing Act 1997</w:t>
        </w:r>
        <w:r>
          <w:rPr>
            <w:noProof/>
            <w:webHidden/>
          </w:rPr>
          <w:tab/>
        </w:r>
        <w:r>
          <w:rPr>
            <w:noProof/>
            <w:webHidden/>
          </w:rPr>
          <w:fldChar w:fldCharType="begin"/>
        </w:r>
        <w:r>
          <w:rPr>
            <w:noProof/>
            <w:webHidden/>
          </w:rPr>
          <w:instrText xml:space="preserve"> PAGEREF _Toc145579684 \h </w:instrText>
        </w:r>
        <w:r>
          <w:rPr>
            <w:noProof/>
            <w:webHidden/>
          </w:rPr>
        </w:r>
        <w:r>
          <w:rPr>
            <w:noProof/>
            <w:webHidden/>
          </w:rPr>
          <w:fldChar w:fldCharType="separate"/>
        </w:r>
        <w:r w:rsidR="00C438C9">
          <w:rPr>
            <w:noProof/>
            <w:webHidden/>
          </w:rPr>
          <w:t>3246</w:t>
        </w:r>
        <w:r>
          <w:rPr>
            <w:noProof/>
            <w:webHidden/>
          </w:rPr>
          <w:fldChar w:fldCharType="end"/>
        </w:r>
      </w:hyperlink>
    </w:p>
    <w:p w14:paraId="11D561C8" w14:textId="048D44FF"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5" w:history="1">
        <w:r w:rsidRPr="00A3746C">
          <w:rPr>
            <w:rStyle w:val="Hyperlink"/>
            <w:noProof/>
          </w:rPr>
          <w:t>Lotteries Act 2019</w:t>
        </w:r>
        <w:r>
          <w:rPr>
            <w:noProof/>
            <w:webHidden/>
          </w:rPr>
          <w:tab/>
        </w:r>
        <w:r>
          <w:rPr>
            <w:noProof/>
            <w:webHidden/>
          </w:rPr>
          <w:fldChar w:fldCharType="begin"/>
        </w:r>
        <w:r>
          <w:rPr>
            <w:noProof/>
            <w:webHidden/>
          </w:rPr>
          <w:instrText xml:space="preserve"> PAGEREF _Toc145579685 \h </w:instrText>
        </w:r>
        <w:r>
          <w:rPr>
            <w:noProof/>
            <w:webHidden/>
          </w:rPr>
        </w:r>
        <w:r>
          <w:rPr>
            <w:noProof/>
            <w:webHidden/>
          </w:rPr>
          <w:fldChar w:fldCharType="separate"/>
        </w:r>
        <w:r w:rsidR="00C438C9">
          <w:rPr>
            <w:noProof/>
            <w:webHidden/>
          </w:rPr>
          <w:t>3252</w:t>
        </w:r>
        <w:r>
          <w:rPr>
            <w:noProof/>
            <w:webHidden/>
          </w:rPr>
          <w:fldChar w:fldCharType="end"/>
        </w:r>
      </w:hyperlink>
    </w:p>
    <w:p w14:paraId="4214FDAA" w14:textId="23D26293"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6" w:history="1">
        <w:r w:rsidRPr="00A3746C">
          <w:rPr>
            <w:rStyle w:val="Hyperlink"/>
            <w:noProof/>
          </w:rPr>
          <w:t>Major Events Act 2013</w:t>
        </w:r>
        <w:r>
          <w:rPr>
            <w:noProof/>
            <w:webHidden/>
          </w:rPr>
          <w:tab/>
        </w:r>
        <w:r>
          <w:rPr>
            <w:noProof/>
            <w:webHidden/>
          </w:rPr>
          <w:fldChar w:fldCharType="begin"/>
        </w:r>
        <w:r>
          <w:rPr>
            <w:noProof/>
            <w:webHidden/>
          </w:rPr>
          <w:instrText xml:space="preserve"> PAGEREF _Toc145579686 \h </w:instrText>
        </w:r>
        <w:r>
          <w:rPr>
            <w:noProof/>
            <w:webHidden/>
          </w:rPr>
        </w:r>
        <w:r>
          <w:rPr>
            <w:noProof/>
            <w:webHidden/>
          </w:rPr>
          <w:fldChar w:fldCharType="separate"/>
        </w:r>
        <w:r w:rsidR="00C438C9">
          <w:rPr>
            <w:noProof/>
            <w:webHidden/>
          </w:rPr>
          <w:t>3253</w:t>
        </w:r>
        <w:r>
          <w:rPr>
            <w:noProof/>
            <w:webHidden/>
          </w:rPr>
          <w:fldChar w:fldCharType="end"/>
        </w:r>
      </w:hyperlink>
    </w:p>
    <w:p w14:paraId="3A542B97" w14:textId="30557D60"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7" w:history="1">
        <w:r w:rsidRPr="00A3746C">
          <w:rPr>
            <w:rStyle w:val="Hyperlink"/>
            <w:noProof/>
          </w:rPr>
          <w:t>Motor Vehicles Act 1959</w:t>
        </w:r>
        <w:r>
          <w:rPr>
            <w:noProof/>
            <w:webHidden/>
          </w:rPr>
          <w:tab/>
        </w:r>
        <w:r>
          <w:rPr>
            <w:noProof/>
            <w:webHidden/>
          </w:rPr>
          <w:fldChar w:fldCharType="begin"/>
        </w:r>
        <w:r>
          <w:rPr>
            <w:noProof/>
            <w:webHidden/>
          </w:rPr>
          <w:instrText xml:space="preserve"> PAGEREF _Toc145579687 \h </w:instrText>
        </w:r>
        <w:r>
          <w:rPr>
            <w:noProof/>
            <w:webHidden/>
          </w:rPr>
        </w:r>
        <w:r>
          <w:rPr>
            <w:noProof/>
            <w:webHidden/>
          </w:rPr>
          <w:fldChar w:fldCharType="separate"/>
        </w:r>
        <w:r w:rsidR="00C438C9">
          <w:rPr>
            <w:noProof/>
            <w:webHidden/>
          </w:rPr>
          <w:t>3255</w:t>
        </w:r>
        <w:r>
          <w:rPr>
            <w:noProof/>
            <w:webHidden/>
          </w:rPr>
          <w:fldChar w:fldCharType="end"/>
        </w:r>
      </w:hyperlink>
    </w:p>
    <w:p w14:paraId="4A19089C" w14:textId="50748523"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8" w:history="1">
        <w:r w:rsidRPr="00A3746C">
          <w:rPr>
            <w:rStyle w:val="Hyperlink"/>
            <w:noProof/>
          </w:rPr>
          <w:t>Offshore Minerals Act 1994</w:t>
        </w:r>
        <w:r>
          <w:rPr>
            <w:noProof/>
            <w:webHidden/>
          </w:rPr>
          <w:tab/>
        </w:r>
        <w:r>
          <w:rPr>
            <w:noProof/>
            <w:webHidden/>
          </w:rPr>
          <w:fldChar w:fldCharType="begin"/>
        </w:r>
        <w:r>
          <w:rPr>
            <w:noProof/>
            <w:webHidden/>
          </w:rPr>
          <w:instrText xml:space="preserve"> PAGEREF _Toc145579688 \h </w:instrText>
        </w:r>
        <w:r>
          <w:rPr>
            <w:noProof/>
            <w:webHidden/>
          </w:rPr>
        </w:r>
        <w:r>
          <w:rPr>
            <w:noProof/>
            <w:webHidden/>
          </w:rPr>
          <w:fldChar w:fldCharType="separate"/>
        </w:r>
        <w:r w:rsidR="00C438C9">
          <w:rPr>
            <w:noProof/>
            <w:webHidden/>
          </w:rPr>
          <w:t>3257</w:t>
        </w:r>
        <w:r>
          <w:rPr>
            <w:noProof/>
            <w:webHidden/>
          </w:rPr>
          <w:fldChar w:fldCharType="end"/>
        </w:r>
      </w:hyperlink>
    </w:p>
    <w:p w14:paraId="3D6C30D3" w14:textId="0E622DB5"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89" w:history="1">
        <w:r w:rsidRPr="00A3746C">
          <w:rPr>
            <w:rStyle w:val="Hyperlink"/>
            <w:noProof/>
          </w:rPr>
          <w:t>Petroleum and Geothermal Energy Act 2000</w:t>
        </w:r>
        <w:r>
          <w:rPr>
            <w:noProof/>
            <w:webHidden/>
          </w:rPr>
          <w:tab/>
        </w:r>
        <w:r>
          <w:rPr>
            <w:noProof/>
            <w:webHidden/>
          </w:rPr>
          <w:fldChar w:fldCharType="begin"/>
        </w:r>
        <w:r>
          <w:rPr>
            <w:noProof/>
            <w:webHidden/>
          </w:rPr>
          <w:instrText xml:space="preserve"> PAGEREF _Toc145579689 \h </w:instrText>
        </w:r>
        <w:r>
          <w:rPr>
            <w:noProof/>
            <w:webHidden/>
          </w:rPr>
        </w:r>
        <w:r>
          <w:rPr>
            <w:noProof/>
            <w:webHidden/>
          </w:rPr>
          <w:fldChar w:fldCharType="separate"/>
        </w:r>
        <w:r w:rsidR="00C438C9">
          <w:rPr>
            <w:noProof/>
            <w:webHidden/>
          </w:rPr>
          <w:t>3257</w:t>
        </w:r>
        <w:r>
          <w:rPr>
            <w:noProof/>
            <w:webHidden/>
          </w:rPr>
          <w:fldChar w:fldCharType="end"/>
        </w:r>
      </w:hyperlink>
    </w:p>
    <w:p w14:paraId="7A99D48F" w14:textId="3C8C5554"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0" w:history="1">
        <w:r w:rsidRPr="00A3746C">
          <w:rPr>
            <w:rStyle w:val="Hyperlink"/>
            <w:noProof/>
          </w:rPr>
          <w:t>Retail and Commercial Leases Act 1995</w:t>
        </w:r>
        <w:r>
          <w:rPr>
            <w:noProof/>
            <w:webHidden/>
          </w:rPr>
          <w:tab/>
        </w:r>
        <w:r>
          <w:rPr>
            <w:noProof/>
            <w:webHidden/>
          </w:rPr>
          <w:fldChar w:fldCharType="begin"/>
        </w:r>
        <w:r>
          <w:rPr>
            <w:noProof/>
            <w:webHidden/>
          </w:rPr>
          <w:instrText xml:space="preserve"> PAGEREF _Toc145579690 \h </w:instrText>
        </w:r>
        <w:r>
          <w:rPr>
            <w:noProof/>
            <w:webHidden/>
          </w:rPr>
        </w:r>
        <w:r>
          <w:rPr>
            <w:noProof/>
            <w:webHidden/>
          </w:rPr>
          <w:fldChar w:fldCharType="separate"/>
        </w:r>
        <w:r w:rsidR="00C438C9">
          <w:rPr>
            <w:noProof/>
            <w:webHidden/>
          </w:rPr>
          <w:t>3258</w:t>
        </w:r>
        <w:r>
          <w:rPr>
            <w:noProof/>
            <w:webHidden/>
          </w:rPr>
          <w:fldChar w:fldCharType="end"/>
        </w:r>
      </w:hyperlink>
    </w:p>
    <w:p w14:paraId="7A7C5DD8" w14:textId="493B697D"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1" w:history="1">
        <w:r w:rsidRPr="00A3746C">
          <w:rPr>
            <w:rStyle w:val="Hyperlink"/>
            <w:noProof/>
          </w:rPr>
          <w:t>Road Traffic Act 1961</w:t>
        </w:r>
        <w:r>
          <w:rPr>
            <w:noProof/>
            <w:webHidden/>
          </w:rPr>
          <w:tab/>
        </w:r>
        <w:r>
          <w:rPr>
            <w:noProof/>
            <w:webHidden/>
          </w:rPr>
          <w:fldChar w:fldCharType="begin"/>
        </w:r>
        <w:r>
          <w:rPr>
            <w:noProof/>
            <w:webHidden/>
          </w:rPr>
          <w:instrText xml:space="preserve"> PAGEREF _Toc145579691 \h </w:instrText>
        </w:r>
        <w:r>
          <w:rPr>
            <w:noProof/>
            <w:webHidden/>
          </w:rPr>
        </w:r>
        <w:r>
          <w:rPr>
            <w:noProof/>
            <w:webHidden/>
          </w:rPr>
          <w:fldChar w:fldCharType="separate"/>
        </w:r>
        <w:r w:rsidR="00C438C9">
          <w:rPr>
            <w:noProof/>
            <w:webHidden/>
          </w:rPr>
          <w:t>3258</w:t>
        </w:r>
        <w:r>
          <w:rPr>
            <w:noProof/>
            <w:webHidden/>
          </w:rPr>
          <w:fldChar w:fldCharType="end"/>
        </w:r>
      </w:hyperlink>
    </w:p>
    <w:p w14:paraId="102916E4" w14:textId="5B5BDDF4"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2" w:history="1">
        <w:r w:rsidRPr="00A3746C">
          <w:rPr>
            <w:rStyle w:val="Hyperlink"/>
            <w:noProof/>
          </w:rPr>
          <w:t>South Australian Motor Sport Act 1984</w:t>
        </w:r>
        <w:r>
          <w:rPr>
            <w:noProof/>
            <w:webHidden/>
          </w:rPr>
          <w:tab/>
        </w:r>
        <w:r>
          <w:rPr>
            <w:noProof/>
            <w:webHidden/>
          </w:rPr>
          <w:fldChar w:fldCharType="begin"/>
        </w:r>
        <w:r>
          <w:rPr>
            <w:noProof/>
            <w:webHidden/>
          </w:rPr>
          <w:instrText xml:space="preserve"> PAGEREF _Toc145579692 \h </w:instrText>
        </w:r>
        <w:r>
          <w:rPr>
            <w:noProof/>
            <w:webHidden/>
          </w:rPr>
        </w:r>
        <w:r>
          <w:rPr>
            <w:noProof/>
            <w:webHidden/>
          </w:rPr>
          <w:fldChar w:fldCharType="separate"/>
        </w:r>
        <w:r w:rsidR="00C438C9">
          <w:rPr>
            <w:noProof/>
            <w:webHidden/>
          </w:rPr>
          <w:t>3258</w:t>
        </w:r>
        <w:r>
          <w:rPr>
            <w:noProof/>
            <w:webHidden/>
          </w:rPr>
          <w:fldChar w:fldCharType="end"/>
        </w:r>
      </w:hyperlink>
    </w:p>
    <w:p w14:paraId="135FE034" w14:textId="41AB0C45" w:rsidR="00160730" w:rsidRDefault="00160730" w:rsidP="006D3855">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5579693" w:history="1">
        <w:r w:rsidRPr="00A3746C">
          <w:rPr>
            <w:rStyle w:val="Hyperlink"/>
            <w:noProof/>
          </w:rPr>
          <w:t>South Australian Motor Sport Regulations 2014</w:t>
        </w:r>
        <w:r>
          <w:rPr>
            <w:noProof/>
            <w:webHidden/>
          </w:rPr>
          <w:tab/>
        </w:r>
        <w:r>
          <w:rPr>
            <w:noProof/>
            <w:webHidden/>
          </w:rPr>
          <w:fldChar w:fldCharType="begin"/>
        </w:r>
        <w:r>
          <w:rPr>
            <w:noProof/>
            <w:webHidden/>
          </w:rPr>
          <w:instrText xml:space="preserve"> PAGEREF _Toc145579693 \h </w:instrText>
        </w:r>
        <w:r>
          <w:rPr>
            <w:noProof/>
            <w:webHidden/>
          </w:rPr>
        </w:r>
        <w:r>
          <w:rPr>
            <w:noProof/>
            <w:webHidden/>
          </w:rPr>
          <w:fldChar w:fldCharType="separate"/>
        </w:r>
        <w:r w:rsidR="00C438C9">
          <w:rPr>
            <w:noProof/>
            <w:webHidden/>
          </w:rPr>
          <w:t>3259</w:t>
        </w:r>
        <w:r>
          <w:rPr>
            <w:noProof/>
            <w:webHidden/>
          </w:rPr>
          <w:fldChar w:fldCharType="end"/>
        </w:r>
      </w:hyperlink>
    </w:p>
    <w:p w14:paraId="6028E748" w14:textId="39488925" w:rsidR="00160730" w:rsidRDefault="00160730">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4" w:history="1">
        <w:r w:rsidRPr="00A3746C">
          <w:rPr>
            <w:rStyle w:val="Hyperlink"/>
            <w:noProof/>
          </w:rPr>
          <w:t>L</w:t>
        </w:r>
        <w:r w:rsidRPr="006D3855">
          <w:rPr>
            <w:rStyle w:val="Hyperlink"/>
            <w:b/>
            <w:bCs/>
            <w:smallCaps/>
            <w:noProof/>
          </w:rPr>
          <w:t>ocal Government Instruments</w:t>
        </w:r>
      </w:hyperlink>
    </w:p>
    <w:p w14:paraId="1C3D9E6F" w14:textId="2F4BED4C"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5" w:history="1">
        <w:r w:rsidRPr="00A3746C">
          <w:rPr>
            <w:rStyle w:val="Hyperlink"/>
            <w:noProof/>
          </w:rPr>
          <w:t>City of Playford</w:t>
        </w:r>
        <w:r>
          <w:rPr>
            <w:noProof/>
            <w:webHidden/>
          </w:rPr>
          <w:tab/>
        </w:r>
        <w:r>
          <w:rPr>
            <w:noProof/>
            <w:webHidden/>
          </w:rPr>
          <w:fldChar w:fldCharType="begin"/>
        </w:r>
        <w:r>
          <w:rPr>
            <w:noProof/>
            <w:webHidden/>
          </w:rPr>
          <w:instrText xml:space="preserve"> PAGEREF _Toc145579695 \h </w:instrText>
        </w:r>
        <w:r>
          <w:rPr>
            <w:noProof/>
            <w:webHidden/>
          </w:rPr>
        </w:r>
        <w:r>
          <w:rPr>
            <w:noProof/>
            <w:webHidden/>
          </w:rPr>
          <w:fldChar w:fldCharType="separate"/>
        </w:r>
        <w:r w:rsidR="00C438C9">
          <w:rPr>
            <w:noProof/>
            <w:webHidden/>
          </w:rPr>
          <w:t>3260</w:t>
        </w:r>
        <w:r>
          <w:rPr>
            <w:noProof/>
            <w:webHidden/>
          </w:rPr>
          <w:fldChar w:fldCharType="end"/>
        </w:r>
      </w:hyperlink>
    </w:p>
    <w:p w14:paraId="02F3C3AC" w14:textId="1042836F"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6" w:history="1">
        <w:r w:rsidRPr="00A3746C">
          <w:rPr>
            <w:rStyle w:val="Hyperlink"/>
            <w:noProof/>
          </w:rPr>
          <w:t>City of Prospect</w:t>
        </w:r>
        <w:r>
          <w:rPr>
            <w:noProof/>
            <w:webHidden/>
          </w:rPr>
          <w:tab/>
        </w:r>
        <w:r>
          <w:rPr>
            <w:noProof/>
            <w:webHidden/>
          </w:rPr>
          <w:fldChar w:fldCharType="begin"/>
        </w:r>
        <w:r>
          <w:rPr>
            <w:noProof/>
            <w:webHidden/>
          </w:rPr>
          <w:instrText xml:space="preserve"> PAGEREF _Toc145579696 \h </w:instrText>
        </w:r>
        <w:r>
          <w:rPr>
            <w:noProof/>
            <w:webHidden/>
          </w:rPr>
        </w:r>
        <w:r>
          <w:rPr>
            <w:noProof/>
            <w:webHidden/>
          </w:rPr>
          <w:fldChar w:fldCharType="separate"/>
        </w:r>
        <w:r w:rsidR="00C438C9">
          <w:rPr>
            <w:noProof/>
            <w:webHidden/>
          </w:rPr>
          <w:t>3260</w:t>
        </w:r>
        <w:r>
          <w:rPr>
            <w:noProof/>
            <w:webHidden/>
          </w:rPr>
          <w:fldChar w:fldCharType="end"/>
        </w:r>
      </w:hyperlink>
    </w:p>
    <w:p w14:paraId="5CA64B90" w14:textId="6D44306A"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7" w:history="1">
        <w:r w:rsidRPr="00A3746C">
          <w:rPr>
            <w:rStyle w:val="Hyperlink"/>
            <w:noProof/>
          </w:rPr>
          <w:t>City of Unley</w:t>
        </w:r>
        <w:r>
          <w:rPr>
            <w:noProof/>
            <w:webHidden/>
          </w:rPr>
          <w:tab/>
        </w:r>
        <w:r>
          <w:rPr>
            <w:noProof/>
            <w:webHidden/>
          </w:rPr>
          <w:fldChar w:fldCharType="begin"/>
        </w:r>
        <w:r>
          <w:rPr>
            <w:noProof/>
            <w:webHidden/>
          </w:rPr>
          <w:instrText xml:space="preserve"> PAGEREF _Toc145579697 \h </w:instrText>
        </w:r>
        <w:r>
          <w:rPr>
            <w:noProof/>
            <w:webHidden/>
          </w:rPr>
        </w:r>
        <w:r>
          <w:rPr>
            <w:noProof/>
            <w:webHidden/>
          </w:rPr>
          <w:fldChar w:fldCharType="separate"/>
        </w:r>
        <w:r w:rsidR="00C438C9">
          <w:rPr>
            <w:noProof/>
            <w:webHidden/>
          </w:rPr>
          <w:t>3263</w:t>
        </w:r>
        <w:r>
          <w:rPr>
            <w:noProof/>
            <w:webHidden/>
          </w:rPr>
          <w:fldChar w:fldCharType="end"/>
        </w:r>
      </w:hyperlink>
    </w:p>
    <w:p w14:paraId="72ADC85A" w14:textId="2FD5A5BF" w:rsidR="00160730" w:rsidRDefault="00160730" w:rsidP="006D3855">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5579698" w:history="1">
        <w:r w:rsidRPr="00A3746C">
          <w:rPr>
            <w:rStyle w:val="Hyperlink"/>
            <w:noProof/>
          </w:rPr>
          <w:t>Renmark Paringa Council</w:t>
        </w:r>
        <w:r>
          <w:rPr>
            <w:noProof/>
            <w:webHidden/>
          </w:rPr>
          <w:tab/>
        </w:r>
        <w:r>
          <w:rPr>
            <w:noProof/>
            <w:webHidden/>
          </w:rPr>
          <w:fldChar w:fldCharType="begin"/>
        </w:r>
        <w:r>
          <w:rPr>
            <w:noProof/>
            <w:webHidden/>
          </w:rPr>
          <w:instrText xml:space="preserve"> PAGEREF _Toc145579698 \h </w:instrText>
        </w:r>
        <w:r>
          <w:rPr>
            <w:noProof/>
            <w:webHidden/>
          </w:rPr>
        </w:r>
        <w:r>
          <w:rPr>
            <w:noProof/>
            <w:webHidden/>
          </w:rPr>
          <w:fldChar w:fldCharType="separate"/>
        </w:r>
        <w:r w:rsidR="00C438C9">
          <w:rPr>
            <w:noProof/>
            <w:webHidden/>
          </w:rPr>
          <w:t>3263</w:t>
        </w:r>
        <w:r>
          <w:rPr>
            <w:noProof/>
            <w:webHidden/>
          </w:rPr>
          <w:fldChar w:fldCharType="end"/>
        </w:r>
      </w:hyperlink>
    </w:p>
    <w:p w14:paraId="0FEC0AE7" w14:textId="14398807" w:rsidR="00160730" w:rsidRDefault="00160730">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699" w:history="1">
        <w:r w:rsidRPr="006D3855">
          <w:rPr>
            <w:rStyle w:val="Hyperlink"/>
            <w:b/>
            <w:bCs/>
            <w:smallCaps/>
            <w:noProof/>
          </w:rPr>
          <w:t>Public Notices</w:t>
        </w:r>
      </w:hyperlink>
    </w:p>
    <w:p w14:paraId="6D6AEA1A" w14:textId="0230ECD6"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700" w:history="1">
        <w:r w:rsidRPr="00A3746C">
          <w:rPr>
            <w:rStyle w:val="Hyperlink"/>
            <w:noProof/>
          </w:rPr>
          <w:t>National Electricity Law</w:t>
        </w:r>
        <w:r>
          <w:rPr>
            <w:noProof/>
            <w:webHidden/>
          </w:rPr>
          <w:tab/>
        </w:r>
        <w:r>
          <w:rPr>
            <w:noProof/>
            <w:webHidden/>
          </w:rPr>
          <w:fldChar w:fldCharType="begin"/>
        </w:r>
        <w:r>
          <w:rPr>
            <w:noProof/>
            <w:webHidden/>
          </w:rPr>
          <w:instrText xml:space="preserve"> PAGEREF _Toc145579700 \h </w:instrText>
        </w:r>
        <w:r>
          <w:rPr>
            <w:noProof/>
            <w:webHidden/>
          </w:rPr>
        </w:r>
        <w:r>
          <w:rPr>
            <w:noProof/>
            <w:webHidden/>
          </w:rPr>
          <w:fldChar w:fldCharType="separate"/>
        </w:r>
        <w:r w:rsidR="00C438C9">
          <w:rPr>
            <w:noProof/>
            <w:webHidden/>
          </w:rPr>
          <w:t>3264</w:t>
        </w:r>
        <w:r>
          <w:rPr>
            <w:noProof/>
            <w:webHidden/>
          </w:rPr>
          <w:fldChar w:fldCharType="end"/>
        </w:r>
      </w:hyperlink>
    </w:p>
    <w:p w14:paraId="39A3CB66" w14:textId="0BE57FE2" w:rsidR="00160730" w:rsidRDefault="00160730">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5579701" w:history="1">
        <w:r w:rsidRPr="00A3746C">
          <w:rPr>
            <w:rStyle w:val="Hyperlink"/>
            <w:noProof/>
          </w:rPr>
          <w:t>Trustee Act 1936</w:t>
        </w:r>
        <w:r>
          <w:rPr>
            <w:noProof/>
            <w:webHidden/>
          </w:rPr>
          <w:tab/>
        </w:r>
        <w:r>
          <w:rPr>
            <w:noProof/>
            <w:webHidden/>
          </w:rPr>
          <w:fldChar w:fldCharType="begin"/>
        </w:r>
        <w:r>
          <w:rPr>
            <w:noProof/>
            <w:webHidden/>
          </w:rPr>
          <w:instrText xml:space="preserve"> PAGEREF _Toc145579701 \h </w:instrText>
        </w:r>
        <w:r>
          <w:rPr>
            <w:noProof/>
            <w:webHidden/>
          </w:rPr>
        </w:r>
        <w:r>
          <w:rPr>
            <w:noProof/>
            <w:webHidden/>
          </w:rPr>
          <w:fldChar w:fldCharType="separate"/>
        </w:r>
        <w:r w:rsidR="00C438C9">
          <w:rPr>
            <w:noProof/>
            <w:webHidden/>
          </w:rPr>
          <w:t>3264</w:t>
        </w:r>
        <w:r>
          <w:rPr>
            <w:noProof/>
            <w:webHidden/>
          </w:rPr>
          <w:fldChar w:fldCharType="end"/>
        </w:r>
      </w:hyperlink>
    </w:p>
    <w:p w14:paraId="3B96C2ED" w14:textId="5BBEEDE2" w:rsidR="001B7138" w:rsidRDefault="00B1073C" w:rsidP="00B1073C">
      <w:pPr>
        <w:spacing w:after="0"/>
        <w:rPr>
          <w:smallCaps/>
          <w:szCs w:val="17"/>
        </w:rPr>
      </w:pPr>
      <w:r w:rsidRPr="00B1073C">
        <w:rPr>
          <w:b/>
          <w:smallCaps/>
          <w:szCs w:val="17"/>
        </w:rPr>
        <w:fldChar w:fldCharType="end"/>
      </w:r>
    </w:p>
    <w:p w14:paraId="21C0D8D7"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7E4B624E" w14:textId="77777777" w:rsidR="009D1E2E" w:rsidRPr="00C32E4F" w:rsidRDefault="009D1E2E" w:rsidP="00F80EF5">
      <w:pPr>
        <w:pStyle w:val="Heading1"/>
      </w:pPr>
      <w:bookmarkStart w:id="1" w:name="_Toc33707977"/>
      <w:bookmarkStart w:id="2" w:name="_Toc33708148"/>
      <w:bookmarkStart w:id="3" w:name="_Toc145579668"/>
      <w:r w:rsidRPr="009D1E2E">
        <w:lastRenderedPageBreak/>
        <w:t>Governor’s Instruments</w:t>
      </w:r>
      <w:bookmarkEnd w:id="1"/>
      <w:bookmarkEnd w:id="2"/>
      <w:bookmarkEnd w:id="3"/>
      <w:r>
        <w:t xml:space="preserve"> </w:t>
      </w:r>
    </w:p>
    <w:p w14:paraId="2D073F00" w14:textId="77777777" w:rsidR="00064C75" w:rsidRPr="00344DF9" w:rsidRDefault="009562D8" w:rsidP="00344DF9">
      <w:pPr>
        <w:pStyle w:val="Heading2"/>
      </w:pPr>
      <w:bookmarkStart w:id="4" w:name="_Toc33707978"/>
      <w:bookmarkStart w:id="5" w:name="_Toc33708149"/>
      <w:bookmarkStart w:id="6" w:name="_Toc145579669"/>
      <w:r w:rsidRPr="00344DF9">
        <w:t>Appointments</w:t>
      </w:r>
      <w:bookmarkEnd w:id="4"/>
      <w:bookmarkEnd w:id="5"/>
      <w:bookmarkEnd w:id="6"/>
    </w:p>
    <w:p w14:paraId="388363B7" w14:textId="77777777" w:rsidR="00516501" w:rsidRPr="00F52945" w:rsidRDefault="00516501" w:rsidP="00516501">
      <w:pPr>
        <w:pStyle w:val="GG-body"/>
        <w:spacing w:after="0"/>
        <w:jc w:val="right"/>
      </w:pPr>
      <w:r w:rsidRPr="00F52945">
        <w:t>Department of the Premier and Cabinet</w:t>
      </w:r>
    </w:p>
    <w:p w14:paraId="2395433E" w14:textId="77777777" w:rsidR="00516501" w:rsidRPr="00F52945" w:rsidRDefault="00516501" w:rsidP="00516501">
      <w:pPr>
        <w:pStyle w:val="GG-body"/>
        <w:jc w:val="right"/>
      </w:pPr>
      <w:r w:rsidRPr="00F52945">
        <w:t>Adelaide, 14 September 2023</w:t>
      </w:r>
    </w:p>
    <w:p w14:paraId="30415A3F" w14:textId="77777777" w:rsidR="00516501" w:rsidRPr="00F52945" w:rsidRDefault="00516501" w:rsidP="00516501">
      <w:pPr>
        <w:pStyle w:val="GG-body"/>
      </w:pPr>
      <w:r w:rsidRPr="00F52945">
        <w:t>Her Excellency the Governor in Executive Council has been pleased to appoint the undermentioned to the South Australian Tourism Commission Board, pursuant to the provisions of the South Australian Tourism Commission Act 1993:</w:t>
      </w:r>
    </w:p>
    <w:p w14:paraId="562FE99E" w14:textId="77777777" w:rsidR="00516501" w:rsidRPr="00F52945" w:rsidRDefault="00516501" w:rsidP="00516501">
      <w:pPr>
        <w:spacing w:after="0"/>
        <w:ind w:left="142"/>
        <w:rPr>
          <w:szCs w:val="17"/>
        </w:rPr>
      </w:pPr>
      <w:r w:rsidRPr="00F52945">
        <w:rPr>
          <w:szCs w:val="17"/>
        </w:rPr>
        <w:t>Director: from 19 September 2023 until 18 September 2025</w:t>
      </w:r>
    </w:p>
    <w:p w14:paraId="07223E39" w14:textId="77777777" w:rsidR="00516501" w:rsidRDefault="00516501" w:rsidP="00516501">
      <w:pPr>
        <w:spacing w:after="240"/>
        <w:ind w:left="284"/>
        <w:contextualSpacing/>
        <w:rPr>
          <w:szCs w:val="17"/>
        </w:rPr>
      </w:pPr>
      <w:r w:rsidRPr="00F52945">
        <w:rPr>
          <w:szCs w:val="17"/>
        </w:rPr>
        <w:t xml:space="preserve">Jessica Kate Greatwich </w:t>
      </w:r>
    </w:p>
    <w:p w14:paraId="47B9D2CB" w14:textId="77777777" w:rsidR="00516501" w:rsidRPr="00AB2B1E" w:rsidRDefault="00516501" w:rsidP="00516501">
      <w:pPr>
        <w:ind w:left="284"/>
        <w:rPr>
          <w:szCs w:val="17"/>
        </w:rPr>
      </w:pPr>
      <w:r w:rsidRPr="00F52945">
        <w:rPr>
          <w:szCs w:val="17"/>
        </w:rPr>
        <w:t xml:space="preserve">Justyna Joanna Jochym </w:t>
      </w:r>
    </w:p>
    <w:p w14:paraId="3ED89787" w14:textId="77777777" w:rsidR="00516501" w:rsidRPr="00F52945" w:rsidRDefault="00516501" w:rsidP="00516501">
      <w:pPr>
        <w:spacing w:after="0"/>
        <w:jc w:val="center"/>
        <w:rPr>
          <w:szCs w:val="17"/>
        </w:rPr>
      </w:pPr>
      <w:r w:rsidRPr="00F52945">
        <w:rPr>
          <w:szCs w:val="17"/>
        </w:rPr>
        <w:t>By command,</w:t>
      </w:r>
    </w:p>
    <w:p w14:paraId="1639F175" w14:textId="77777777" w:rsidR="00516501" w:rsidRPr="00DA2DA2" w:rsidRDefault="00516501" w:rsidP="00516501">
      <w:pPr>
        <w:spacing w:after="0"/>
        <w:jc w:val="right"/>
        <w:rPr>
          <w:smallCaps/>
          <w:szCs w:val="17"/>
        </w:rPr>
      </w:pPr>
      <w:r>
        <w:rPr>
          <w:smallCaps/>
          <w:szCs w:val="17"/>
        </w:rPr>
        <w:t>Zoe Lee Bettison, MP</w:t>
      </w:r>
    </w:p>
    <w:p w14:paraId="47F0E00F" w14:textId="77777777" w:rsidR="00516501" w:rsidRPr="00F52945" w:rsidRDefault="00516501" w:rsidP="00516501">
      <w:pPr>
        <w:spacing w:after="0"/>
        <w:jc w:val="right"/>
        <w:rPr>
          <w:szCs w:val="17"/>
        </w:rPr>
      </w:pPr>
      <w:r w:rsidRPr="00F52945">
        <w:rPr>
          <w:szCs w:val="17"/>
        </w:rPr>
        <w:t>For Premier</w:t>
      </w:r>
    </w:p>
    <w:p w14:paraId="7ED06F05" w14:textId="77777777" w:rsidR="00516501" w:rsidRPr="00F52945" w:rsidRDefault="00516501" w:rsidP="00516501">
      <w:pPr>
        <w:spacing w:after="0"/>
        <w:rPr>
          <w:szCs w:val="17"/>
        </w:rPr>
      </w:pPr>
      <w:r w:rsidRPr="00F52945">
        <w:rPr>
          <w:szCs w:val="17"/>
        </w:rPr>
        <w:t>TMACAB012</w:t>
      </w:r>
    </w:p>
    <w:p w14:paraId="1D400F46" w14:textId="77777777" w:rsidR="00516501" w:rsidRDefault="00516501" w:rsidP="00516501">
      <w:pPr>
        <w:pBdr>
          <w:top w:val="single" w:sz="4" w:space="1" w:color="auto"/>
        </w:pBdr>
        <w:spacing w:before="100" w:after="0" w:line="14" w:lineRule="exact"/>
        <w:jc w:val="center"/>
      </w:pPr>
    </w:p>
    <w:p w14:paraId="3D96BF08" w14:textId="77777777" w:rsidR="00516501" w:rsidRPr="00F52945" w:rsidRDefault="00516501" w:rsidP="00516501">
      <w:pPr>
        <w:pStyle w:val="GG-body"/>
        <w:spacing w:after="0"/>
        <w:jc w:val="right"/>
      </w:pPr>
    </w:p>
    <w:p w14:paraId="5B2B5E23" w14:textId="77777777" w:rsidR="00516501" w:rsidRPr="00F52945" w:rsidRDefault="00516501" w:rsidP="00516501">
      <w:pPr>
        <w:pStyle w:val="GG-body"/>
        <w:spacing w:after="0"/>
        <w:jc w:val="right"/>
      </w:pPr>
      <w:r w:rsidRPr="00F52945">
        <w:t>Department of the Premier and Cabinet</w:t>
      </w:r>
    </w:p>
    <w:p w14:paraId="29C74274" w14:textId="77777777" w:rsidR="00516501" w:rsidRPr="00F52945" w:rsidRDefault="00516501" w:rsidP="00516501">
      <w:pPr>
        <w:pStyle w:val="GG-body"/>
        <w:jc w:val="right"/>
      </w:pPr>
      <w:r w:rsidRPr="00F52945">
        <w:t>Adelaide, 14 September 2023</w:t>
      </w:r>
    </w:p>
    <w:p w14:paraId="5C4D1888" w14:textId="77777777" w:rsidR="00516501" w:rsidRPr="00F52945" w:rsidRDefault="00516501" w:rsidP="00516501">
      <w:pPr>
        <w:pStyle w:val="GG-body"/>
      </w:pPr>
      <w:r w:rsidRPr="00F52945">
        <w:t>Her Excellency the Governor in Executive Council has been pleased to appoint the undermentioned to the Aboriginal Lands Trust, pursuant to the provisions of the Aboriginal Lands Trust Act 2013:</w:t>
      </w:r>
    </w:p>
    <w:p w14:paraId="14B302AF" w14:textId="77777777" w:rsidR="00516501" w:rsidRPr="00F52945" w:rsidRDefault="00516501" w:rsidP="00516501">
      <w:pPr>
        <w:spacing w:after="0"/>
        <w:ind w:left="142"/>
        <w:rPr>
          <w:szCs w:val="17"/>
        </w:rPr>
      </w:pPr>
      <w:r w:rsidRPr="00F52945">
        <w:rPr>
          <w:szCs w:val="17"/>
        </w:rPr>
        <w:t>Member: from 14 September 2023 until 13 September 2026</w:t>
      </w:r>
    </w:p>
    <w:p w14:paraId="327AAEEB" w14:textId="77777777" w:rsidR="00516501" w:rsidRDefault="00516501" w:rsidP="00516501">
      <w:pPr>
        <w:spacing w:after="240"/>
        <w:ind w:left="284"/>
        <w:contextualSpacing/>
        <w:rPr>
          <w:szCs w:val="17"/>
        </w:rPr>
      </w:pPr>
      <w:r w:rsidRPr="00F52945">
        <w:rPr>
          <w:szCs w:val="17"/>
        </w:rPr>
        <w:t xml:space="preserve">Karen Ann Sinclair </w:t>
      </w:r>
    </w:p>
    <w:p w14:paraId="279541D1" w14:textId="77777777" w:rsidR="00516501" w:rsidRPr="00AB2B1E" w:rsidRDefault="00516501" w:rsidP="00516501">
      <w:pPr>
        <w:spacing w:after="240"/>
        <w:ind w:left="284"/>
        <w:contextualSpacing/>
        <w:rPr>
          <w:szCs w:val="17"/>
        </w:rPr>
      </w:pPr>
      <w:r w:rsidRPr="00F52945">
        <w:rPr>
          <w:szCs w:val="17"/>
        </w:rPr>
        <w:t xml:space="preserve">Edward Douglas Newchurch </w:t>
      </w:r>
    </w:p>
    <w:p w14:paraId="240ABD9A" w14:textId="77777777" w:rsidR="00516501" w:rsidRPr="00AB2B1E" w:rsidRDefault="00516501" w:rsidP="00516501">
      <w:pPr>
        <w:spacing w:after="240"/>
        <w:ind w:left="284"/>
        <w:contextualSpacing/>
        <w:rPr>
          <w:szCs w:val="17"/>
        </w:rPr>
      </w:pPr>
      <w:r w:rsidRPr="00F52945">
        <w:rPr>
          <w:szCs w:val="17"/>
        </w:rPr>
        <w:t xml:space="preserve">Nirelle Ware </w:t>
      </w:r>
    </w:p>
    <w:p w14:paraId="4B188C25" w14:textId="77777777" w:rsidR="00516501" w:rsidRPr="00AB2B1E" w:rsidRDefault="00516501" w:rsidP="00516501">
      <w:pPr>
        <w:spacing w:after="240"/>
        <w:ind w:left="284"/>
        <w:contextualSpacing/>
        <w:rPr>
          <w:szCs w:val="17"/>
        </w:rPr>
      </w:pPr>
      <w:r w:rsidRPr="00F52945">
        <w:rPr>
          <w:szCs w:val="17"/>
        </w:rPr>
        <w:t xml:space="preserve">Teresa Brady </w:t>
      </w:r>
    </w:p>
    <w:p w14:paraId="07C5410F" w14:textId="77777777" w:rsidR="00516501" w:rsidRPr="00AB2B1E" w:rsidRDefault="00516501" w:rsidP="00516501">
      <w:pPr>
        <w:spacing w:after="240"/>
        <w:ind w:left="284"/>
        <w:contextualSpacing/>
        <w:rPr>
          <w:szCs w:val="17"/>
        </w:rPr>
      </w:pPr>
      <w:r w:rsidRPr="00F52945">
        <w:rPr>
          <w:szCs w:val="17"/>
        </w:rPr>
        <w:t xml:space="preserve">Dwayne Kemp </w:t>
      </w:r>
    </w:p>
    <w:p w14:paraId="355D9938" w14:textId="77777777" w:rsidR="00516501" w:rsidRPr="00AB2B1E" w:rsidRDefault="00516501" w:rsidP="00516501">
      <w:pPr>
        <w:ind w:left="284"/>
        <w:rPr>
          <w:szCs w:val="17"/>
        </w:rPr>
      </w:pPr>
      <w:r w:rsidRPr="00F52945">
        <w:rPr>
          <w:szCs w:val="17"/>
        </w:rPr>
        <w:t xml:space="preserve">Darrien Sean Bromley </w:t>
      </w:r>
    </w:p>
    <w:p w14:paraId="62CBB8BB" w14:textId="77777777" w:rsidR="00516501" w:rsidRPr="00F52945" w:rsidRDefault="00516501" w:rsidP="00516501">
      <w:pPr>
        <w:spacing w:after="0"/>
        <w:jc w:val="center"/>
        <w:rPr>
          <w:szCs w:val="17"/>
        </w:rPr>
      </w:pPr>
      <w:r w:rsidRPr="00F52945">
        <w:rPr>
          <w:szCs w:val="17"/>
        </w:rPr>
        <w:t>By command,</w:t>
      </w:r>
    </w:p>
    <w:p w14:paraId="3C7AD166" w14:textId="77777777" w:rsidR="00516501" w:rsidRPr="00DA2DA2" w:rsidRDefault="00516501" w:rsidP="00516501">
      <w:pPr>
        <w:spacing w:after="0"/>
        <w:jc w:val="right"/>
        <w:rPr>
          <w:smallCaps/>
          <w:szCs w:val="17"/>
        </w:rPr>
      </w:pPr>
      <w:r>
        <w:rPr>
          <w:smallCaps/>
          <w:szCs w:val="17"/>
        </w:rPr>
        <w:t>Zoe Lee Bettison, MP</w:t>
      </w:r>
    </w:p>
    <w:p w14:paraId="4EC00C5F" w14:textId="77777777" w:rsidR="00516501" w:rsidRPr="00F52945" w:rsidRDefault="00516501" w:rsidP="00516501">
      <w:pPr>
        <w:spacing w:after="0"/>
        <w:jc w:val="right"/>
        <w:rPr>
          <w:szCs w:val="17"/>
        </w:rPr>
      </w:pPr>
      <w:r w:rsidRPr="00F52945">
        <w:rPr>
          <w:szCs w:val="17"/>
        </w:rPr>
        <w:t>For Premier</w:t>
      </w:r>
    </w:p>
    <w:p w14:paraId="38A77BF1" w14:textId="77777777" w:rsidR="00516501" w:rsidRPr="00F52945" w:rsidRDefault="00516501" w:rsidP="00516501">
      <w:pPr>
        <w:spacing w:after="0"/>
        <w:rPr>
          <w:szCs w:val="17"/>
        </w:rPr>
      </w:pPr>
      <w:r w:rsidRPr="00F52945">
        <w:rPr>
          <w:szCs w:val="17"/>
        </w:rPr>
        <w:t>AGO0161-23CS</w:t>
      </w:r>
    </w:p>
    <w:p w14:paraId="0C4AA7D1" w14:textId="77777777" w:rsidR="00516501" w:rsidRDefault="00516501" w:rsidP="00516501">
      <w:pPr>
        <w:pBdr>
          <w:top w:val="single" w:sz="4" w:space="1" w:color="auto"/>
        </w:pBdr>
        <w:spacing w:before="100" w:after="0" w:line="14" w:lineRule="exact"/>
        <w:jc w:val="center"/>
      </w:pPr>
    </w:p>
    <w:p w14:paraId="2714B98B" w14:textId="77777777" w:rsidR="00516501" w:rsidRPr="00F52945" w:rsidRDefault="00516501" w:rsidP="00516501">
      <w:pPr>
        <w:pStyle w:val="GG-body"/>
        <w:spacing w:after="0"/>
        <w:jc w:val="right"/>
      </w:pPr>
    </w:p>
    <w:p w14:paraId="611EE14F" w14:textId="77777777" w:rsidR="00516501" w:rsidRPr="00F52945" w:rsidRDefault="00516501" w:rsidP="00516501">
      <w:pPr>
        <w:spacing w:after="0"/>
        <w:jc w:val="right"/>
        <w:rPr>
          <w:szCs w:val="17"/>
        </w:rPr>
      </w:pPr>
      <w:r w:rsidRPr="00F52945">
        <w:rPr>
          <w:szCs w:val="17"/>
        </w:rPr>
        <w:t>Department of the Premier and Cabinet</w:t>
      </w:r>
    </w:p>
    <w:p w14:paraId="78B68F67" w14:textId="77777777" w:rsidR="00516501" w:rsidRPr="00F52945" w:rsidRDefault="00516501" w:rsidP="00516501">
      <w:pPr>
        <w:jc w:val="right"/>
        <w:rPr>
          <w:szCs w:val="17"/>
        </w:rPr>
      </w:pPr>
      <w:r w:rsidRPr="00F52945">
        <w:rPr>
          <w:szCs w:val="17"/>
        </w:rPr>
        <w:t>Adelaide, 14 September 2023</w:t>
      </w:r>
    </w:p>
    <w:p w14:paraId="0EA85E5A" w14:textId="77777777" w:rsidR="00516501" w:rsidRPr="00F52945" w:rsidRDefault="00516501" w:rsidP="00516501">
      <w:pPr>
        <w:pStyle w:val="GG-body"/>
      </w:pPr>
      <w:r w:rsidRPr="00F52945">
        <w:t>Her Excellency the Governor in Executive Council has been pleased to appoint the Honourable Natalie Fleur Cook, MP as Acting Minister for Child Protection and Acting Minister for Women and the Prevention of Domestic and Family Violence from 18 September 2023 until 4.00pm on 29 September 2023 inclusive, during the absence of the Honourable Katrine Anne Hildyard, MP</w:t>
      </w:r>
      <w:r>
        <w:t>.</w:t>
      </w:r>
    </w:p>
    <w:p w14:paraId="6C3866F4" w14:textId="77777777" w:rsidR="00516501" w:rsidRPr="00F52945" w:rsidRDefault="00516501" w:rsidP="00516501">
      <w:pPr>
        <w:pStyle w:val="GG-body"/>
        <w:jc w:val="center"/>
      </w:pPr>
      <w:r w:rsidRPr="00F52945">
        <w:t>By command,</w:t>
      </w:r>
    </w:p>
    <w:p w14:paraId="4AD28AB0" w14:textId="77777777" w:rsidR="00516501" w:rsidRPr="00DA2DA2" w:rsidRDefault="00516501" w:rsidP="00516501">
      <w:pPr>
        <w:spacing w:after="0"/>
        <w:jc w:val="right"/>
        <w:rPr>
          <w:smallCaps/>
          <w:szCs w:val="17"/>
        </w:rPr>
      </w:pPr>
      <w:r>
        <w:rPr>
          <w:smallCaps/>
          <w:szCs w:val="17"/>
        </w:rPr>
        <w:t>Zoe Lee Bettison, MP</w:t>
      </w:r>
    </w:p>
    <w:p w14:paraId="0A1F5915" w14:textId="77777777" w:rsidR="00516501" w:rsidRPr="00F52945" w:rsidRDefault="00516501" w:rsidP="00516501">
      <w:pPr>
        <w:spacing w:after="0"/>
        <w:jc w:val="right"/>
        <w:rPr>
          <w:szCs w:val="17"/>
        </w:rPr>
      </w:pPr>
      <w:r w:rsidRPr="00F52945">
        <w:rPr>
          <w:szCs w:val="17"/>
        </w:rPr>
        <w:t>For Premier</w:t>
      </w:r>
    </w:p>
    <w:p w14:paraId="6FA9379E" w14:textId="77777777" w:rsidR="00516501" w:rsidRPr="00F52945" w:rsidRDefault="00516501" w:rsidP="00516501">
      <w:pPr>
        <w:spacing w:after="0"/>
        <w:rPr>
          <w:szCs w:val="17"/>
        </w:rPr>
      </w:pPr>
      <w:r w:rsidRPr="00F52945">
        <w:rPr>
          <w:szCs w:val="17"/>
        </w:rPr>
        <w:t>MO-F2023009604</w:t>
      </w:r>
    </w:p>
    <w:p w14:paraId="49C7A30E" w14:textId="77777777" w:rsidR="00516501" w:rsidRDefault="00516501" w:rsidP="00516501">
      <w:pPr>
        <w:pBdr>
          <w:top w:val="single" w:sz="4" w:space="1" w:color="auto"/>
        </w:pBdr>
        <w:spacing w:before="100" w:after="0" w:line="14" w:lineRule="exact"/>
        <w:jc w:val="center"/>
      </w:pPr>
    </w:p>
    <w:p w14:paraId="0AC73744" w14:textId="77777777" w:rsidR="00516501" w:rsidRPr="004C543F" w:rsidRDefault="00516501" w:rsidP="00516501">
      <w:pPr>
        <w:pStyle w:val="GG-body"/>
        <w:spacing w:after="0"/>
      </w:pPr>
    </w:p>
    <w:p w14:paraId="179FE3C1" w14:textId="77777777" w:rsidR="00516501" w:rsidRPr="00F52945" w:rsidRDefault="00516501" w:rsidP="00516501">
      <w:pPr>
        <w:spacing w:after="0"/>
        <w:jc w:val="right"/>
        <w:rPr>
          <w:szCs w:val="17"/>
        </w:rPr>
      </w:pPr>
      <w:r w:rsidRPr="00F52945">
        <w:rPr>
          <w:szCs w:val="17"/>
        </w:rPr>
        <w:t>Department of the Premier and Cabinet</w:t>
      </w:r>
    </w:p>
    <w:p w14:paraId="6BF1117E" w14:textId="77777777" w:rsidR="00516501" w:rsidRPr="00F52945" w:rsidRDefault="00516501" w:rsidP="00516501">
      <w:pPr>
        <w:jc w:val="right"/>
        <w:rPr>
          <w:szCs w:val="17"/>
        </w:rPr>
      </w:pPr>
      <w:r w:rsidRPr="00F52945">
        <w:rPr>
          <w:szCs w:val="17"/>
        </w:rPr>
        <w:t>Adelaide, 14 September 2023</w:t>
      </w:r>
    </w:p>
    <w:p w14:paraId="1A38F953" w14:textId="77777777" w:rsidR="00516501" w:rsidRPr="00F52945" w:rsidRDefault="00516501" w:rsidP="00516501">
      <w:pPr>
        <w:pStyle w:val="GG-body"/>
      </w:pPr>
      <w:r w:rsidRPr="00F52945">
        <w:t>Her Excellency the Governor in Executive Council has been pleased to appoint the Honourable Andrea Michaels, MP as Acting Minister for Recreation, Sport and Racing from 18 September 2023 until 4.00pm on 29 September 2023 inclusive, during the absence of the Honourable Katrine Anne Hildyard, MP</w:t>
      </w:r>
      <w:r>
        <w:t>.</w:t>
      </w:r>
    </w:p>
    <w:p w14:paraId="16C1A405" w14:textId="77777777" w:rsidR="00516501" w:rsidRPr="00F52945" w:rsidRDefault="00516501" w:rsidP="00516501">
      <w:pPr>
        <w:pStyle w:val="GG-body"/>
        <w:jc w:val="center"/>
      </w:pPr>
      <w:r w:rsidRPr="00F52945">
        <w:t>By command,</w:t>
      </w:r>
    </w:p>
    <w:p w14:paraId="1DBE1681" w14:textId="77777777" w:rsidR="00516501" w:rsidRPr="00DA2DA2" w:rsidRDefault="00516501" w:rsidP="00516501">
      <w:pPr>
        <w:spacing w:after="0"/>
        <w:jc w:val="right"/>
        <w:rPr>
          <w:smallCaps/>
          <w:szCs w:val="17"/>
        </w:rPr>
      </w:pPr>
      <w:r>
        <w:rPr>
          <w:smallCaps/>
          <w:szCs w:val="17"/>
        </w:rPr>
        <w:t>Zoe Lee Bettison, MP</w:t>
      </w:r>
    </w:p>
    <w:p w14:paraId="20721FAB" w14:textId="77777777" w:rsidR="00516501" w:rsidRPr="00F52945" w:rsidRDefault="00516501" w:rsidP="00516501">
      <w:pPr>
        <w:spacing w:after="0"/>
        <w:jc w:val="right"/>
        <w:rPr>
          <w:szCs w:val="17"/>
        </w:rPr>
      </w:pPr>
      <w:r w:rsidRPr="00F52945">
        <w:rPr>
          <w:szCs w:val="17"/>
        </w:rPr>
        <w:t>For Premier</w:t>
      </w:r>
    </w:p>
    <w:p w14:paraId="55359D90" w14:textId="77777777" w:rsidR="00516501" w:rsidRDefault="00516501" w:rsidP="00516501">
      <w:pPr>
        <w:spacing w:after="0"/>
        <w:rPr>
          <w:szCs w:val="17"/>
        </w:rPr>
      </w:pPr>
      <w:r w:rsidRPr="00F52945">
        <w:rPr>
          <w:szCs w:val="17"/>
        </w:rPr>
        <w:t>MO-F2023009604</w:t>
      </w:r>
    </w:p>
    <w:p w14:paraId="04EA913B" w14:textId="77777777" w:rsidR="00516501" w:rsidRDefault="00516501" w:rsidP="00516501">
      <w:pPr>
        <w:pBdr>
          <w:bottom w:val="single" w:sz="4" w:space="1" w:color="auto"/>
        </w:pBdr>
        <w:spacing w:after="0" w:line="52" w:lineRule="exact"/>
        <w:jc w:val="center"/>
        <w:rPr>
          <w:szCs w:val="17"/>
        </w:rPr>
      </w:pPr>
    </w:p>
    <w:p w14:paraId="35D237D6" w14:textId="77777777" w:rsidR="00516501" w:rsidRDefault="00516501" w:rsidP="00516501">
      <w:pPr>
        <w:pBdr>
          <w:top w:val="single" w:sz="4" w:space="1" w:color="auto"/>
        </w:pBdr>
        <w:spacing w:before="34" w:after="0" w:line="14" w:lineRule="exact"/>
        <w:jc w:val="center"/>
        <w:rPr>
          <w:szCs w:val="17"/>
        </w:rPr>
      </w:pPr>
    </w:p>
    <w:p w14:paraId="5CB4D772" w14:textId="77777777" w:rsidR="00516501" w:rsidRPr="00FC58A6" w:rsidRDefault="00516501" w:rsidP="005165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0B3321F0" w14:textId="77777777" w:rsidR="00694D0A" w:rsidRDefault="000249AC" w:rsidP="00694D0A">
      <w:pPr>
        <w:pStyle w:val="Heading2"/>
      </w:pPr>
      <w:r>
        <w:br w:type="page"/>
      </w:r>
      <w:bookmarkStart w:id="7" w:name="_Toc33707979"/>
      <w:bookmarkStart w:id="8" w:name="_Toc33708150"/>
      <w:bookmarkStart w:id="9" w:name="_Toc145579670"/>
      <w:r w:rsidR="00694D0A">
        <w:lastRenderedPageBreak/>
        <w:t>Proclamations</w:t>
      </w:r>
      <w:bookmarkEnd w:id="7"/>
      <w:bookmarkEnd w:id="8"/>
      <w:bookmarkEnd w:id="9"/>
    </w:p>
    <w:p w14:paraId="68CF84F1" w14:textId="77777777" w:rsidR="00714FFB" w:rsidRPr="00714FFB" w:rsidRDefault="00714FFB" w:rsidP="00714FF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14FFB">
        <w:rPr>
          <w:rFonts w:eastAsia="Times New Roman"/>
          <w:color w:val="000000"/>
          <w:sz w:val="28"/>
          <w:szCs w:val="28"/>
          <w:lang w:eastAsia="en-AU"/>
          <w14:ligatures w14:val="standardContextual"/>
        </w:rPr>
        <w:t>South Australia</w:t>
      </w:r>
    </w:p>
    <w:p w14:paraId="7C2BF281" w14:textId="77777777" w:rsidR="00714FFB" w:rsidRPr="00714FFB" w:rsidRDefault="00714FFB" w:rsidP="00344DF9">
      <w:pPr>
        <w:pStyle w:val="Heading3"/>
        <w:rPr>
          <w:lang w:eastAsia="en-AU"/>
        </w:rPr>
      </w:pPr>
      <w:bookmarkStart w:id="10" w:name="_Toc145579671"/>
      <w:r w:rsidRPr="00714FFB">
        <w:rPr>
          <w:lang w:eastAsia="en-AU"/>
        </w:rPr>
        <w:t>Statutes Amendment (Sexual Offences) Act (Commencement) Proclamation 2023</w:t>
      </w:r>
      <w:bookmarkEnd w:id="10"/>
    </w:p>
    <w:p w14:paraId="3D0340B7" w14:textId="77777777" w:rsidR="00714FFB" w:rsidRPr="00714FFB" w:rsidRDefault="00714FFB" w:rsidP="00714F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14FFB">
        <w:rPr>
          <w:rFonts w:eastAsia="Times New Roman"/>
          <w:b/>
          <w:bCs/>
          <w:color w:val="000000"/>
          <w:sz w:val="26"/>
          <w:szCs w:val="26"/>
          <w:lang w:eastAsia="en-AU"/>
          <w14:ligatures w14:val="standardContextual"/>
        </w:rPr>
        <w:t>1—Short title</w:t>
      </w:r>
    </w:p>
    <w:p w14:paraId="40D67E14" w14:textId="77777777" w:rsidR="00714FFB" w:rsidRPr="00714FFB" w:rsidRDefault="00714FFB" w:rsidP="00714FF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14FFB">
        <w:rPr>
          <w:rFonts w:eastAsia="Times New Roman"/>
          <w:color w:val="000000"/>
          <w:sz w:val="23"/>
          <w:szCs w:val="23"/>
          <w:lang w:eastAsia="en-AU"/>
          <w14:ligatures w14:val="standardContextual"/>
        </w:rPr>
        <w:t xml:space="preserve">This proclamation may be cited as the </w:t>
      </w:r>
      <w:r w:rsidRPr="00714FFB">
        <w:rPr>
          <w:rFonts w:eastAsia="Times New Roman"/>
          <w:i/>
          <w:iCs/>
          <w:color w:val="000000"/>
          <w:sz w:val="23"/>
          <w:szCs w:val="23"/>
          <w:lang w:eastAsia="en-AU"/>
          <w14:ligatures w14:val="standardContextual"/>
        </w:rPr>
        <w:t>Statutes Amendment (Sexual Offences) Act (Commencement) Proclamation 2023</w:t>
      </w:r>
      <w:r w:rsidRPr="00714FFB">
        <w:rPr>
          <w:rFonts w:eastAsia="Times New Roman"/>
          <w:color w:val="000000"/>
          <w:sz w:val="23"/>
          <w:szCs w:val="23"/>
          <w:lang w:eastAsia="en-AU"/>
          <w14:ligatures w14:val="standardContextual"/>
        </w:rPr>
        <w:t>.</w:t>
      </w:r>
    </w:p>
    <w:p w14:paraId="7FAF97AF" w14:textId="77777777" w:rsidR="00714FFB" w:rsidRPr="00714FFB" w:rsidRDefault="00714FFB" w:rsidP="00714F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14FFB">
        <w:rPr>
          <w:rFonts w:eastAsia="Times New Roman"/>
          <w:b/>
          <w:bCs/>
          <w:color w:val="000000"/>
          <w:sz w:val="26"/>
          <w:szCs w:val="26"/>
          <w:lang w:eastAsia="en-AU"/>
          <w14:ligatures w14:val="standardContextual"/>
        </w:rPr>
        <w:t>2—Commencement of Act</w:t>
      </w:r>
    </w:p>
    <w:p w14:paraId="0E5B0D49" w14:textId="77777777" w:rsidR="00714FFB" w:rsidRPr="00714FFB" w:rsidRDefault="00714FFB" w:rsidP="00714F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14FFB">
        <w:rPr>
          <w:rFonts w:eastAsia="Times New Roman"/>
          <w:color w:val="000000"/>
          <w:sz w:val="23"/>
          <w:szCs w:val="23"/>
          <w:lang w:eastAsia="en-AU"/>
          <w14:ligatures w14:val="standardContextual"/>
        </w:rPr>
        <w:tab/>
        <w:t>(1)</w:t>
      </w:r>
      <w:r w:rsidRPr="00714FFB">
        <w:rPr>
          <w:rFonts w:eastAsia="Times New Roman"/>
          <w:color w:val="000000"/>
          <w:sz w:val="23"/>
          <w:szCs w:val="23"/>
          <w:lang w:eastAsia="en-AU"/>
          <w14:ligatures w14:val="standardContextual"/>
        </w:rPr>
        <w:tab/>
        <w:t xml:space="preserve">Subject to </w:t>
      </w:r>
      <w:hyperlink w:anchor="idec79f28d_cf15_42bf_bad0_c2d5f6d484" w:history="1">
        <w:r w:rsidRPr="00714FFB">
          <w:rPr>
            <w:rFonts w:eastAsia="Times New Roman"/>
            <w:color w:val="000000"/>
            <w:sz w:val="23"/>
            <w:szCs w:val="23"/>
            <w:lang w:eastAsia="en-AU"/>
            <w14:ligatures w14:val="standardContextual"/>
          </w:rPr>
          <w:t>subclause (2)</w:t>
        </w:r>
      </w:hyperlink>
      <w:r w:rsidRPr="00714FFB">
        <w:rPr>
          <w:rFonts w:eastAsia="Times New Roman"/>
          <w:color w:val="000000"/>
          <w:sz w:val="23"/>
          <w:szCs w:val="23"/>
          <w:lang w:eastAsia="en-AU"/>
          <w14:ligatures w14:val="standardContextual"/>
        </w:rPr>
        <w:t xml:space="preserve">, the </w:t>
      </w:r>
      <w:hyperlink r:id="rId17" w:history="1">
        <w:r w:rsidRPr="00714FFB">
          <w:rPr>
            <w:rFonts w:eastAsia="Times New Roman"/>
            <w:i/>
            <w:iCs/>
            <w:color w:val="000000"/>
            <w:sz w:val="23"/>
            <w:szCs w:val="23"/>
            <w:lang w:eastAsia="en-AU"/>
            <w14:ligatures w14:val="standardContextual"/>
          </w:rPr>
          <w:t>Statutes Amendment (Sexual Offences) Act 2023</w:t>
        </w:r>
      </w:hyperlink>
      <w:r w:rsidRPr="00714FFB">
        <w:rPr>
          <w:rFonts w:eastAsia="Times New Roman"/>
          <w:color w:val="000000"/>
          <w:sz w:val="23"/>
          <w:szCs w:val="23"/>
          <w:lang w:eastAsia="en-AU"/>
          <w14:ligatures w14:val="standardContextual"/>
        </w:rPr>
        <w:t xml:space="preserve"> (No 21 of 2023) comes into operation on 1 October 2023.</w:t>
      </w:r>
    </w:p>
    <w:p w14:paraId="561974F9" w14:textId="77777777" w:rsidR="00714FFB" w:rsidRPr="00714FFB" w:rsidRDefault="00714FFB" w:rsidP="00714F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 w:name="idec79f28d_cf15_42bf_bad0_c2d5f6d484"/>
      <w:r w:rsidRPr="00714FFB">
        <w:rPr>
          <w:rFonts w:eastAsia="Times New Roman"/>
          <w:color w:val="000000"/>
          <w:sz w:val="23"/>
          <w:szCs w:val="23"/>
          <w:lang w:eastAsia="en-AU"/>
          <w14:ligatures w14:val="standardContextual"/>
        </w:rPr>
        <w:tab/>
        <w:t>(2)</w:t>
      </w:r>
      <w:r w:rsidRPr="00714FFB">
        <w:rPr>
          <w:rFonts w:eastAsia="Times New Roman"/>
          <w:color w:val="000000"/>
          <w:sz w:val="23"/>
          <w:szCs w:val="23"/>
          <w:lang w:eastAsia="en-AU"/>
          <w14:ligatures w14:val="standardContextual"/>
        </w:rPr>
        <w:tab/>
        <w:t>Part 5 of the Act comes into operation on 1 January 2024.</w:t>
      </w:r>
      <w:bookmarkEnd w:id="11"/>
    </w:p>
    <w:p w14:paraId="29A94AED" w14:textId="77777777" w:rsidR="00714FFB" w:rsidRPr="00714FFB" w:rsidRDefault="00714FFB" w:rsidP="00714FF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14FFB">
        <w:rPr>
          <w:rFonts w:eastAsia="Times New Roman"/>
          <w:b/>
          <w:bCs/>
          <w:color w:val="000000"/>
          <w:sz w:val="26"/>
          <w:szCs w:val="26"/>
          <w:lang w:eastAsia="en-AU"/>
          <w14:ligatures w14:val="standardContextual"/>
        </w:rPr>
        <w:t>Made by the Governor</w:t>
      </w:r>
    </w:p>
    <w:p w14:paraId="5EAC3119" w14:textId="77777777" w:rsidR="00714FFB" w:rsidRPr="00714FFB" w:rsidRDefault="00714FFB" w:rsidP="00714FF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14FFB">
        <w:rPr>
          <w:rFonts w:eastAsia="Times New Roman"/>
          <w:color w:val="000000"/>
          <w:sz w:val="23"/>
          <w:szCs w:val="23"/>
          <w:lang w:eastAsia="en-AU"/>
          <w14:ligatures w14:val="standardContextual"/>
        </w:rPr>
        <w:t>with the advice and consent of the Executive Council</w:t>
      </w:r>
    </w:p>
    <w:p w14:paraId="0EE48578" w14:textId="77777777" w:rsidR="00714FFB" w:rsidRPr="00714FFB" w:rsidRDefault="00714FFB" w:rsidP="00714FF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14FFB">
        <w:rPr>
          <w:rFonts w:eastAsia="Times New Roman"/>
          <w:color w:val="000000"/>
          <w:sz w:val="23"/>
          <w:szCs w:val="23"/>
          <w:lang w:eastAsia="en-AU"/>
          <w14:ligatures w14:val="standardContextual"/>
        </w:rPr>
        <w:t>on 14 September 2023</w:t>
      </w:r>
    </w:p>
    <w:p w14:paraId="43A9AAF6" w14:textId="39327611" w:rsidR="0047120C" w:rsidRDefault="0047120C">
      <w:pPr>
        <w:spacing w:after="0" w:line="240" w:lineRule="auto"/>
        <w:jc w:val="left"/>
        <w:rPr>
          <w:rFonts w:eastAsia="Times New Roman"/>
          <w:szCs w:val="17"/>
          <w:lang w:val="en-US"/>
        </w:rPr>
      </w:pPr>
      <w:r>
        <w:rPr>
          <w:lang w:val="en-US"/>
        </w:rPr>
        <w:br w:type="page"/>
      </w:r>
    </w:p>
    <w:p w14:paraId="15EE2A54" w14:textId="77777777" w:rsidR="0047120C" w:rsidRPr="0047120C" w:rsidRDefault="0047120C" w:rsidP="0047120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7120C">
        <w:rPr>
          <w:rFonts w:eastAsia="Times New Roman"/>
          <w:color w:val="000000"/>
          <w:sz w:val="28"/>
          <w:szCs w:val="28"/>
          <w:lang w:eastAsia="en-AU"/>
          <w14:ligatures w14:val="standardContextual"/>
        </w:rPr>
        <w:lastRenderedPageBreak/>
        <w:t>South Australia</w:t>
      </w:r>
    </w:p>
    <w:p w14:paraId="6CDAA35E" w14:textId="77777777" w:rsidR="0047120C" w:rsidRPr="0047120C" w:rsidRDefault="0047120C" w:rsidP="00344DF9">
      <w:pPr>
        <w:pStyle w:val="Heading3"/>
        <w:rPr>
          <w:lang w:eastAsia="en-AU"/>
        </w:rPr>
      </w:pPr>
      <w:bookmarkStart w:id="12" w:name="_Toc145579672"/>
      <w:r w:rsidRPr="0047120C">
        <w:rPr>
          <w:lang w:eastAsia="en-AU"/>
        </w:rPr>
        <w:t>Administrative Arrangements (Arts Institutions) Proclamation 2023</w:t>
      </w:r>
      <w:bookmarkEnd w:id="12"/>
    </w:p>
    <w:p w14:paraId="1ABA3899" w14:textId="77777777" w:rsidR="0047120C" w:rsidRPr="0047120C" w:rsidRDefault="0047120C" w:rsidP="0047120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7120C">
        <w:rPr>
          <w:rFonts w:eastAsia="Times New Roman"/>
          <w:color w:val="000000"/>
          <w:sz w:val="24"/>
          <w:szCs w:val="24"/>
          <w:lang w:eastAsia="en-AU"/>
          <w14:ligatures w14:val="standardContextual"/>
        </w:rPr>
        <w:t xml:space="preserve">under sections 8 and 11 of the </w:t>
      </w:r>
      <w:r w:rsidRPr="0047120C">
        <w:rPr>
          <w:rFonts w:eastAsia="Times New Roman"/>
          <w:i/>
          <w:iCs/>
          <w:color w:val="000000"/>
          <w:sz w:val="24"/>
          <w:szCs w:val="24"/>
          <w:lang w:eastAsia="en-AU"/>
          <w14:ligatures w14:val="standardContextual"/>
        </w:rPr>
        <w:t>Administrative Arrangements Act 1994</w:t>
      </w:r>
    </w:p>
    <w:p w14:paraId="751A0B56"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1—Short title</w:t>
      </w:r>
    </w:p>
    <w:p w14:paraId="0331E692"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 xml:space="preserve">This proclamation may be cited as the </w:t>
      </w:r>
      <w:r w:rsidRPr="0047120C">
        <w:rPr>
          <w:rFonts w:eastAsia="Times New Roman"/>
          <w:i/>
          <w:iCs/>
          <w:color w:val="000000"/>
          <w:sz w:val="23"/>
          <w:szCs w:val="23"/>
          <w:lang w:eastAsia="en-AU"/>
          <w14:ligatures w14:val="standardContextual"/>
        </w:rPr>
        <w:t>Administrative Arrangements (Arts Institutions) Proclamation 2023</w:t>
      </w:r>
      <w:r w:rsidRPr="0047120C">
        <w:rPr>
          <w:rFonts w:eastAsia="Times New Roman"/>
          <w:color w:val="000000"/>
          <w:sz w:val="23"/>
          <w:szCs w:val="23"/>
          <w:lang w:eastAsia="en-AU"/>
          <w14:ligatures w14:val="standardContextual"/>
        </w:rPr>
        <w:t>.</w:t>
      </w:r>
    </w:p>
    <w:p w14:paraId="2C671A20"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2—Commencement</w:t>
      </w:r>
    </w:p>
    <w:p w14:paraId="0A62021E"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This proclamation comes into operation on 1 October 2023.</w:t>
      </w:r>
    </w:p>
    <w:p w14:paraId="6CF7DDC3"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3—Interpretative provision</w:t>
      </w:r>
    </w:p>
    <w:p w14:paraId="7C0369C3"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 reference to the Minister for Industry, Innovation and Science in a contract, agreement, instrument or other document relating to the Adelaide Film Festival, JamFactory Contemporary Craft and Design Incorporated, the Music Development Office or the South Australian Film Corporation will have effect as if it were a reference to the Minister for Arts.</w:t>
      </w:r>
    </w:p>
    <w:p w14:paraId="29FD5BA5" w14:textId="77777777" w:rsidR="0047120C" w:rsidRPr="0047120C" w:rsidRDefault="0047120C" w:rsidP="0047120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47120C">
        <w:rPr>
          <w:rFonts w:eastAsia="Times New Roman"/>
          <w:b/>
          <w:bCs/>
          <w:color w:val="000000"/>
          <w:sz w:val="32"/>
          <w:szCs w:val="32"/>
          <w:lang w:eastAsia="en-AU"/>
          <w14:ligatures w14:val="standardContextual"/>
        </w:rPr>
        <w:t>Schedule 1—Repeal of proclamations</w:t>
      </w:r>
    </w:p>
    <w:p w14:paraId="77B1A1E1"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1—Repeal of proclamations</w:t>
      </w:r>
    </w:p>
    <w:p w14:paraId="749C25E1" w14:textId="77777777" w:rsidR="0047120C" w:rsidRPr="0047120C" w:rsidRDefault="0047120C" w:rsidP="0047120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(1)</w:t>
      </w:r>
      <w:r w:rsidRPr="0047120C">
        <w:rPr>
          <w:rFonts w:eastAsia="Times New Roman"/>
          <w:color w:val="000000"/>
          <w:sz w:val="23"/>
          <w:szCs w:val="23"/>
          <w:lang w:eastAsia="en-AU"/>
          <w14:ligatures w14:val="standardContextual"/>
        </w:rPr>
        <w:tab/>
        <w:t xml:space="preserve">The </w:t>
      </w:r>
      <w:hyperlink r:id="rId18" w:history="1">
        <w:r w:rsidRPr="0047120C">
          <w:rPr>
            <w:rFonts w:eastAsia="Times New Roman"/>
            <w:i/>
            <w:iCs/>
            <w:color w:val="000000"/>
            <w:sz w:val="23"/>
            <w:szCs w:val="23"/>
            <w:lang w:eastAsia="en-AU"/>
            <w14:ligatures w14:val="standardContextual"/>
          </w:rPr>
          <w:t>Administrative Arrangements (References to Minister for the Arts) Proclamation 2018</w:t>
        </w:r>
      </w:hyperlink>
      <w:r w:rsidRPr="0047120C">
        <w:rPr>
          <w:rFonts w:eastAsia="Times New Roman"/>
          <w:color w:val="000000"/>
          <w:sz w:val="23"/>
          <w:szCs w:val="23"/>
          <w:lang w:eastAsia="en-AU"/>
          <w14:ligatures w14:val="standardContextual"/>
        </w:rPr>
        <w:t xml:space="preserve"> (</w:t>
      </w:r>
      <w:r w:rsidRPr="0047120C">
        <w:rPr>
          <w:rFonts w:eastAsia="Times New Roman"/>
          <w:i/>
          <w:iCs/>
          <w:color w:val="000000"/>
          <w:sz w:val="23"/>
          <w:szCs w:val="23"/>
          <w:lang w:eastAsia="en-AU"/>
          <w14:ligatures w14:val="standardContextual"/>
        </w:rPr>
        <w:t>Gazette 5.7.2018 p2735</w:t>
      </w:r>
      <w:r w:rsidRPr="0047120C">
        <w:rPr>
          <w:rFonts w:eastAsia="Times New Roman"/>
          <w:color w:val="000000"/>
          <w:sz w:val="23"/>
          <w:szCs w:val="23"/>
          <w:lang w:eastAsia="en-AU"/>
          <w14:ligatures w14:val="standardContextual"/>
        </w:rPr>
        <w:t>) is repealed.</w:t>
      </w:r>
    </w:p>
    <w:p w14:paraId="25660D5E" w14:textId="77777777" w:rsidR="0047120C" w:rsidRPr="0047120C" w:rsidRDefault="0047120C" w:rsidP="0047120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(2)</w:t>
      </w:r>
      <w:r w:rsidRPr="0047120C">
        <w:rPr>
          <w:rFonts w:eastAsia="Times New Roman"/>
          <w:color w:val="000000"/>
          <w:sz w:val="23"/>
          <w:szCs w:val="23"/>
          <w:lang w:eastAsia="en-AU"/>
          <w14:ligatures w14:val="standardContextual"/>
        </w:rPr>
        <w:tab/>
        <w:t xml:space="preserve">The </w:t>
      </w:r>
      <w:hyperlink r:id="rId19" w:history="1">
        <w:r w:rsidRPr="0047120C">
          <w:rPr>
            <w:rFonts w:eastAsia="Times New Roman"/>
            <w:i/>
            <w:iCs/>
            <w:color w:val="000000"/>
            <w:sz w:val="23"/>
            <w:szCs w:val="23"/>
            <w:lang w:eastAsia="en-AU"/>
            <w14:ligatures w14:val="standardContextual"/>
          </w:rPr>
          <w:t>Administrative Arrangements (Conferral of Ministerial Functions and Powers) Proclamation 2018</w:t>
        </w:r>
      </w:hyperlink>
      <w:r w:rsidRPr="0047120C">
        <w:rPr>
          <w:rFonts w:eastAsia="Times New Roman"/>
          <w:color w:val="000000"/>
          <w:sz w:val="23"/>
          <w:szCs w:val="23"/>
          <w:lang w:eastAsia="en-AU"/>
          <w14:ligatures w14:val="standardContextual"/>
        </w:rPr>
        <w:t xml:space="preserve"> (</w:t>
      </w:r>
      <w:r w:rsidRPr="0047120C">
        <w:rPr>
          <w:rFonts w:eastAsia="Times New Roman"/>
          <w:i/>
          <w:iCs/>
          <w:color w:val="000000"/>
          <w:sz w:val="23"/>
          <w:szCs w:val="23"/>
          <w:lang w:eastAsia="en-AU"/>
          <w14:ligatures w14:val="standardContextual"/>
        </w:rPr>
        <w:t>Gazette 2.8.2018 p2987</w:t>
      </w:r>
      <w:r w:rsidRPr="0047120C">
        <w:rPr>
          <w:rFonts w:eastAsia="Times New Roman"/>
          <w:color w:val="000000"/>
          <w:sz w:val="23"/>
          <w:szCs w:val="23"/>
          <w:lang w:eastAsia="en-AU"/>
          <w14:ligatures w14:val="standardContextual"/>
        </w:rPr>
        <w:t>) is repealed.</w:t>
      </w:r>
    </w:p>
    <w:p w14:paraId="571BA6E3" w14:textId="77777777" w:rsidR="0047120C" w:rsidRPr="0047120C" w:rsidRDefault="0047120C" w:rsidP="0047120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Made by the Governor</w:t>
      </w:r>
    </w:p>
    <w:p w14:paraId="5ADE4734" w14:textId="77777777" w:rsidR="0047120C" w:rsidRPr="0047120C" w:rsidRDefault="0047120C" w:rsidP="0047120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with the advice and consent of the Executive Council</w:t>
      </w:r>
    </w:p>
    <w:p w14:paraId="1C5E6F95" w14:textId="77777777" w:rsidR="0047120C" w:rsidRPr="0047120C" w:rsidRDefault="0047120C" w:rsidP="0047120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on 14 September 2023</w:t>
      </w:r>
    </w:p>
    <w:p w14:paraId="5FE8419E" w14:textId="41F9C158" w:rsidR="0047120C" w:rsidRDefault="0047120C">
      <w:pPr>
        <w:spacing w:after="0" w:line="240" w:lineRule="auto"/>
        <w:jc w:val="left"/>
        <w:rPr>
          <w:rFonts w:eastAsia="Times New Roman"/>
          <w:szCs w:val="17"/>
          <w:lang w:val="en-US"/>
        </w:rPr>
      </w:pPr>
      <w:r>
        <w:rPr>
          <w:lang w:val="en-US"/>
        </w:rPr>
        <w:br w:type="page"/>
      </w:r>
    </w:p>
    <w:p w14:paraId="008CA4E0" w14:textId="77777777" w:rsidR="0047120C" w:rsidRPr="0047120C" w:rsidRDefault="0047120C" w:rsidP="0047120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7120C">
        <w:rPr>
          <w:rFonts w:eastAsia="Times New Roman"/>
          <w:color w:val="000000"/>
          <w:sz w:val="28"/>
          <w:szCs w:val="28"/>
          <w:lang w:eastAsia="en-AU"/>
          <w14:ligatures w14:val="standardContextual"/>
        </w:rPr>
        <w:lastRenderedPageBreak/>
        <w:t>South Australia</w:t>
      </w:r>
    </w:p>
    <w:p w14:paraId="2E9DD867" w14:textId="77777777" w:rsidR="0047120C" w:rsidRPr="0047120C" w:rsidRDefault="0047120C" w:rsidP="00344DF9">
      <w:pPr>
        <w:pStyle w:val="Heading3"/>
        <w:rPr>
          <w:lang w:eastAsia="en-AU"/>
        </w:rPr>
      </w:pPr>
      <w:bookmarkStart w:id="13" w:name="_Toc145579673"/>
      <w:r w:rsidRPr="0047120C">
        <w:rPr>
          <w:lang w:eastAsia="en-AU"/>
        </w:rPr>
        <w:t>South Australian Film Corporation (Designation of Employing Authority) Proclamation 2023</w:t>
      </w:r>
      <w:bookmarkEnd w:id="13"/>
    </w:p>
    <w:p w14:paraId="7883B5A4" w14:textId="77777777" w:rsidR="0047120C" w:rsidRPr="0047120C" w:rsidRDefault="0047120C" w:rsidP="0047120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7120C">
        <w:rPr>
          <w:rFonts w:eastAsia="Times New Roman"/>
          <w:color w:val="000000"/>
          <w:sz w:val="24"/>
          <w:szCs w:val="24"/>
          <w:lang w:eastAsia="en-AU"/>
          <w14:ligatures w14:val="standardContextual"/>
        </w:rPr>
        <w:t xml:space="preserve">under section 4 of the </w:t>
      </w:r>
      <w:r w:rsidRPr="0047120C">
        <w:rPr>
          <w:rFonts w:eastAsia="Times New Roman"/>
          <w:i/>
          <w:iCs/>
          <w:color w:val="000000"/>
          <w:sz w:val="24"/>
          <w:szCs w:val="24"/>
          <w:lang w:eastAsia="en-AU"/>
          <w14:ligatures w14:val="standardContextual"/>
        </w:rPr>
        <w:t>South Australian Film Corporation Act 1972</w:t>
      </w:r>
    </w:p>
    <w:p w14:paraId="6FDC5231"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1—Short title</w:t>
      </w:r>
    </w:p>
    <w:p w14:paraId="724A22E6"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 xml:space="preserve">This proclamation may be cited as the </w:t>
      </w:r>
      <w:r w:rsidRPr="0047120C">
        <w:rPr>
          <w:rFonts w:eastAsia="Times New Roman"/>
          <w:i/>
          <w:iCs/>
          <w:color w:val="000000"/>
          <w:sz w:val="23"/>
          <w:szCs w:val="23"/>
          <w:lang w:eastAsia="en-AU"/>
          <w14:ligatures w14:val="standardContextual"/>
        </w:rPr>
        <w:t>South Australian Film Corporation (Designation of Employing Authority) Proclamation 2023</w:t>
      </w:r>
      <w:r w:rsidRPr="0047120C">
        <w:rPr>
          <w:rFonts w:eastAsia="Times New Roman"/>
          <w:color w:val="000000"/>
          <w:sz w:val="23"/>
          <w:szCs w:val="23"/>
          <w:lang w:eastAsia="en-AU"/>
          <w14:ligatures w14:val="standardContextual"/>
        </w:rPr>
        <w:t>.</w:t>
      </w:r>
    </w:p>
    <w:p w14:paraId="2129D08F"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2—Commencement</w:t>
      </w:r>
    </w:p>
    <w:p w14:paraId="5C32D34B"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This proclamation comes into operation on 1 October 2023.</w:t>
      </w:r>
    </w:p>
    <w:p w14:paraId="24E0B9D1"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3—Designation of employing authority</w:t>
      </w:r>
    </w:p>
    <w:p w14:paraId="5C454B09"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 xml:space="preserve">The person for the time being holding or acting in the position of Chief Executive of the Department of the Premier and Cabinet is designated as being the employing authority for the purposes of the definition of employing authority in section 4(1) of the </w:t>
      </w:r>
      <w:hyperlink r:id="rId20" w:history="1">
        <w:r w:rsidRPr="0047120C">
          <w:rPr>
            <w:rFonts w:eastAsia="Times New Roman"/>
            <w:i/>
            <w:iCs/>
            <w:color w:val="000000"/>
            <w:sz w:val="23"/>
            <w:szCs w:val="23"/>
            <w:lang w:eastAsia="en-AU"/>
            <w14:ligatures w14:val="standardContextual"/>
          </w:rPr>
          <w:t>South Australian Film Corporation Act 1972</w:t>
        </w:r>
      </w:hyperlink>
      <w:r w:rsidRPr="0047120C">
        <w:rPr>
          <w:rFonts w:eastAsia="Times New Roman"/>
          <w:color w:val="000000"/>
          <w:sz w:val="23"/>
          <w:szCs w:val="23"/>
          <w:lang w:eastAsia="en-AU"/>
          <w14:ligatures w14:val="standardContextual"/>
        </w:rPr>
        <w:t>.</w:t>
      </w:r>
    </w:p>
    <w:p w14:paraId="695C7661" w14:textId="77777777" w:rsidR="0047120C" w:rsidRPr="0047120C" w:rsidRDefault="0047120C" w:rsidP="0047120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47120C">
        <w:rPr>
          <w:rFonts w:eastAsia="Times New Roman"/>
          <w:b/>
          <w:bCs/>
          <w:color w:val="000000"/>
          <w:sz w:val="32"/>
          <w:szCs w:val="32"/>
          <w:lang w:eastAsia="en-AU"/>
          <w14:ligatures w14:val="standardContextual"/>
        </w:rPr>
        <w:t>Schedule 1—Repeal of proclamation</w:t>
      </w:r>
    </w:p>
    <w:p w14:paraId="1B36467A" w14:textId="77777777" w:rsidR="0047120C" w:rsidRPr="0047120C" w:rsidRDefault="0047120C" w:rsidP="0047120C">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 xml:space="preserve">The </w:t>
      </w:r>
      <w:hyperlink r:id="rId21" w:history="1">
        <w:r w:rsidRPr="0047120C">
          <w:rPr>
            <w:rFonts w:eastAsia="Times New Roman"/>
            <w:i/>
            <w:iCs/>
            <w:color w:val="000000"/>
            <w:sz w:val="23"/>
            <w:szCs w:val="23"/>
            <w:lang w:eastAsia="en-AU"/>
            <w14:ligatures w14:val="standardContextual"/>
          </w:rPr>
          <w:t>South Australian Film Corporation (Designation of Employing Authority) Proclamation 2018</w:t>
        </w:r>
      </w:hyperlink>
      <w:r w:rsidRPr="0047120C">
        <w:rPr>
          <w:rFonts w:eastAsia="Times New Roman"/>
          <w:color w:val="000000"/>
          <w:sz w:val="23"/>
          <w:szCs w:val="23"/>
          <w:lang w:eastAsia="en-AU"/>
          <w14:ligatures w14:val="standardContextual"/>
        </w:rPr>
        <w:t xml:space="preserve"> (</w:t>
      </w:r>
      <w:r w:rsidRPr="0047120C">
        <w:rPr>
          <w:rFonts w:eastAsia="Times New Roman"/>
          <w:i/>
          <w:iCs/>
          <w:color w:val="000000"/>
          <w:sz w:val="23"/>
          <w:szCs w:val="23"/>
          <w:lang w:eastAsia="en-AU"/>
          <w14:ligatures w14:val="standardContextual"/>
        </w:rPr>
        <w:t>Gazette 5.7.2018 p2736</w:t>
      </w:r>
      <w:r w:rsidRPr="0047120C">
        <w:rPr>
          <w:rFonts w:eastAsia="Times New Roman"/>
          <w:color w:val="000000"/>
          <w:sz w:val="23"/>
          <w:szCs w:val="23"/>
          <w:lang w:eastAsia="en-AU"/>
          <w14:ligatures w14:val="standardContextual"/>
        </w:rPr>
        <w:t>) is repealed.</w:t>
      </w:r>
    </w:p>
    <w:p w14:paraId="0C3A64A1" w14:textId="77777777" w:rsidR="0047120C" w:rsidRPr="0047120C" w:rsidRDefault="0047120C" w:rsidP="0047120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Made by the Governor</w:t>
      </w:r>
    </w:p>
    <w:p w14:paraId="373331B5" w14:textId="77777777" w:rsidR="0047120C" w:rsidRPr="0047120C" w:rsidRDefault="0047120C" w:rsidP="0047120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with the advice and consent of the Executive Council</w:t>
      </w:r>
    </w:p>
    <w:p w14:paraId="4206AF97" w14:textId="77777777" w:rsidR="0047120C" w:rsidRPr="0047120C" w:rsidRDefault="0047120C" w:rsidP="0047120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on 14 September 2023</w:t>
      </w:r>
    </w:p>
    <w:p w14:paraId="257B26CF" w14:textId="77777777" w:rsidR="00694D0A" w:rsidRDefault="00694D0A" w:rsidP="0016463B">
      <w:pPr>
        <w:pStyle w:val="GG-body"/>
        <w:rPr>
          <w:lang w:val="en-US"/>
        </w:rPr>
      </w:pPr>
    </w:p>
    <w:p w14:paraId="5F1070BD" w14:textId="77777777" w:rsidR="00694D0A" w:rsidRDefault="00694D0A" w:rsidP="00694D0A">
      <w:pPr>
        <w:pStyle w:val="Heading2"/>
      </w:pPr>
      <w:r>
        <w:br w:type="page"/>
      </w:r>
      <w:bookmarkStart w:id="14" w:name="_Toc33707980"/>
      <w:bookmarkStart w:id="15" w:name="_Toc33708151"/>
      <w:bookmarkStart w:id="16" w:name="_Toc145579674"/>
      <w:r>
        <w:lastRenderedPageBreak/>
        <w:t>Regulations</w:t>
      </w:r>
      <w:bookmarkEnd w:id="14"/>
      <w:bookmarkEnd w:id="15"/>
      <w:bookmarkEnd w:id="16"/>
    </w:p>
    <w:p w14:paraId="6C9132BE" w14:textId="77777777" w:rsidR="0047120C" w:rsidRPr="0047120C" w:rsidRDefault="0047120C" w:rsidP="0047120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7120C">
        <w:rPr>
          <w:rFonts w:eastAsia="Times New Roman"/>
          <w:color w:val="000000"/>
          <w:sz w:val="28"/>
          <w:szCs w:val="28"/>
          <w:lang w:eastAsia="en-AU"/>
          <w14:ligatures w14:val="standardContextual"/>
        </w:rPr>
        <w:t>South Australia</w:t>
      </w:r>
    </w:p>
    <w:p w14:paraId="195496A4" w14:textId="77777777" w:rsidR="0047120C" w:rsidRPr="0047120C" w:rsidRDefault="0047120C" w:rsidP="00344DF9">
      <w:pPr>
        <w:pStyle w:val="Heading3"/>
        <w:rPr>
          <w:lang w:eastAsia="en-AU"/>
        </w:rPr>
      </w:pPr>
      <w:bookmarkStart w:id="17" w:name="_Toc145579675"/>
      <w:r w:rsidRPr="0047120C">
        <w:rPr>
          <w:lang w:eastAsia="en-AU"/>
        </w:rPr>
        <w:t>Planning, Development and Infrastructure (General) (Schedule 13) Amendment Regulations 2023</w:t>
      </w:r>
      <w:bookmarkEnd w:id="17"/>
    </w:p>
    <w:p w14:paraId="5D23CF8B" w14:textId="77777777" w:rsidR="0047120C" w:rsidRPr="0047120C" w:rsidRDefault="0047120C" w:rsidP="0047120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7120C">
        <w:rPr>
          <w:rFonts w:eastAsia="Times New Roman"/>
          <w:color w:val="000000"/>
          <w:sz w:val="24"/>
          <w:szCs w:val="24"/>
          <w:lang w:eastAsia="en-AU"/>
          <w14:ligatures w14:val="standardContextual"/>
        </w:rPr>
        <w:t xml:space="preserve">under the </w:t>
      </w:r>
      <w:r w:rsidRPr="0047120C">
        <w:rPr>
          <w:rFonts w:eastAsia="Times New Roman"/>
          <w:i/>
          <w:iCs/>
          <w:color w:val="000000"/>
          <w:sz w:val="24"/>
          <w:szCs w:val="24"/>
          <w:lang w:eastAsia="en-AU"/>
          <w14:ligatures w14:val="standardContextual"/>
        </w:rPr>
        <w:t>Planning, Development and Infrastructure Act 2016</w:t>
      </w:r>
    </w:p>
    <w:p w14:paraId="41DDE9A7" w14:textId="77777777" w:rsidR="0047120C" w:rsidRPr="0047120C" w:rsidRDefault="0047120C" w:rsidP="0047120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959838E" w14:textId="77777777" w:rsidR="0047120C" w:rsidRPr="0047120C" w:rsidRDefault="0047120C" w:rsidP="0047120C">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47120C">
        <w:rPr>
          <w:rFonts w:eastAsia="Times New Roman"/>
          <w:b/>
          <w:bCs/>
          <w:color w:val="000000"/>
          <w:sz w:val="32"/>
          <w:szCs w:val="32"/>
          <w:lang w:eastAsia="en-AU"/>
          <w14:ligatures w14:val="standardContextual"/>
        </w:rPr>
        <w:t>Contents</w:t>
      </w:r>
    </w:p>
    <w:p w14:paraId="7A18E142" w14:textId="77777777" w:rsidR="0047120C" w:rsidRPr="0047120C" w:rsidRDefault="0047120C" w:rsidP="0047120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47120C">
          <w:rPr>
            <w:rFonts w:eastAsia="Times New Roman"/>
            <w:color w:val="000000"/>
            <w:sz w:val="28"/>
            <w:szCs w:val="28"/>
            <w:lang w:eastAsia="en-AU"/>
            <w14:ligatures w14:val="standardContextual"/>
          </w:rPr>
          <w:t>Part 1—Preliminary</w:t>
        </w:r>
      </w:hyperlink>
    </w:p>
    <w:p w14:paraId="278698CA" w14:textId="77777777" w:rsidR="0047120C" w:rsidRPr="0047120C" w:rsidRDefault="0047120C" w:rsidP="0047120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47120C">
          <w:rPr>
            <w:rFonts w:eastAsia="Times New Roman"/>
            <w:color w:val="000000"/>
            <w:sz w:val="22"/>
            <w:lang w:eastAsia="en-AU"/>
            <w14:ligatures w14:val="standardContextual"/>
          </w:rPr>
          <w:t>1</w:t>
        </w:r>
        <w:r w:rsidRPr="0047120C">
          <w:rPr>
            <w:rFonts w:eastAsia="Times New Roman"/>
            <w:color w:val="000000"/>
            <w:sz w:val="22"/>
            <w:lang w:eastAsia="en-AU"/>
            <w14:ligatures w14:val="standardContextual"/>
          </w:rPr>
          <w:tab/>
          <w:t>Short title</w:t>
        </w:r>
      </w:hyperlink>
    </w:p>
    <w:p w14:paraId="71A041F1" w14:textId="77777777" w:rsidR="0047120C" w:rsidRPr="0047120C" w:rsidRDefault="0047120C" w:rsidP="0047120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47120C">
          <w:rPr>
            <w:rFonts w:eastAsia="Times New Roman"/>
            <w:color w:val="000000"/>
            <w:sz w:val="22"/>
            <w:lang w:eastAsia="en-AU"/>
            <w14:ligatures w14:val="standardContextual"/>
          </w:rPr>
          <w:t>2</w:t>
        </w:r>
        <w:r w:rsidRPr="0047120C">
          <w:rPr>
            <w:rFonts w:eastAsia="Times New Roman"/>
            <w:color w:val="000000"/>
            <w:sz w:val="22"/>
            <w:lang w:eastAsia="en-AU"/>
            <w14:ligatures w14:val="standardContextual"/>
          </w:rPr>
          <w:tab/>
          <w:t>Commencement</w:t>
        </w:r>
      </w:hyperlink>
    </w:p>
    <w:p w14:paraId="2C0E9C1C" w14:textId="77777777" w:rsidR="0047120C" w:rsidRPr="0047120C" w:rsidRDefault="0047120C" w:rsidP="0047120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47120C">
          <w:rPr>
            <w:rFonts w:eastAsia="Times New Roman"/>
            <w:color w:val="000000"/>
            <w:sz w:val="28"/>
            <w:szCs w:val="28"/>
            <w:lang w:eastAsia="en-AU"/>
            <w14:ligatures w14:val="standardContextual"/>
          </w:rPr>
          <w:t xml:space="preserve">Part 2—Amendment of </w:t>
        </w:r>
        <w:r w:rsidRPr="0047120C">
          <w:rPr>
            <w:rFonts w:eastAsia="Times New Roman"/>
            <w:i/>
            <w:iCs/>
            <w:color w:val="000000"/>
            <w:sz w:val="28"/>
            <w:szCs w:val="28"/>
            <w:lang w:eastAsia="en-AU"/>
            <w14:ligatures w14:val="standardContextual"/>
          </w:rPr>
          <w:t>Planning, Development and Infrastructure (General) Regulations 2017</w:t>
        </w:r>
      </w:hyperlink>
    </w:p>
    <w:p w14:paraId="4787A4D4" w14:textId="77777777" w:rsidR="0047120C" w:rsidRPr="0047120C" w:rsidRDefault="0047120C" w:rsidP="0047120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47120C">
          <w:rPr>
            <w:rFonts w:eastAsia="Times New Roman"/>
            <w:color w:val="000000"/>
            <w:sz w:val="22"/>
            <w:lang w:eastAsia="en-AU"/>
            <w14:ligatures w14:val="standardContextual"/>
          </w:rPr>
          <w:t>3</w:t>
        </w:r>
        <w:r w:rsidRPr="0047120C">
          <w:rPr>
            <w:rFonts w:eastAsia="Times New Roman"/>
            <w:color w:val="000000"/>
            <w:sz w:val="22"/>
            <w:lang w:eastAsia="en-AU"/>
            <w14:ligatures w14:val="standardContextual"/>
          </w:rPr>
          <w:tab/>
          <w:t>Amendment of Schedule 13—State agency development exempt from approval</w:t>
        </w:r>
      </w:hyperlink>
    </w:p>
    <w:p w14:paraId="39CB3DDF" w14:textId="77777777" w:rsidR="0047120C" w:rsidRPr="0047120C" w:rsidRDefault="0047120C" w:rsidP="0047120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5115A38" w14:textId="77777777" w:rsidR="0047120C" w:rsidRPr="0047120C" w:rsidRDefault="0047120C" w:rsidP="0047120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8" w:name="Elkera_Print_TOC1"/>
      <w:bookmarkStart w:id="19" w:name="Elkera_Print_BK1"/>
      <w:r w:rsidRPr="0047120C">
        <w:rPr>
          <w:rFonts w:eastAsia="Times New Roman"/>
          <w:b/>
          <w:bCs/>
          <w:color w:val="000000"/>
          <w:sz w:val="32"/>
          <w:szCs w:val="32"/>
          <w:lang w:eastAsia="en-AU"/>
          <w14:ligatures w14:val="standardContextual"/>
        </w:rPr>
        <w:t>Part 1—Preliminary</w:t>
      </w:r>
      <w:bookmarkEnd w:id="18"/>
      <w:bookmarkEnd w:id="19"/>
    </w:p>
    <w:p w14:paraId="45BEF7C0"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2"/>
      <w:bookmarkStart w:id="21" w:name="Elkera_Print_BK2"/>
      <w:r w:rsidRPr="0047120C">
        <w:rPr>
          <w:rFonts w:eastAsia="Times New Roman"/>
          <w:b/>
          <w:bCs/>
          <w:color w:val="000000"/>
          <w:sz w:val="26"/>
          <w:szCs w:val="26"/>
          <w:lang w:eastAsia="en-AU"/>
          <w14:ligatures w14:val="standardContextual"/>
        </w:rPr>
        <w:t>1—Short title</w:t>
      </w:r>
      <w:bookmarkEnd w:id="20"/>
      <w:bookmarkEnd w:id="21"/>
    </w:p>
    <w:p w14:paraId="4A335FAF"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 xml:space="preserve">These regulations may be cited as the </w:t>
      </w:r>
      <w:r w:rsidRPr="0047120C">
        <w:rPr>
          <w:rFonts w:eastAsia="Times New Roman"/>
          <w:i/>
          <w:iCs/>
          <w:color w:val="000000"/>
          <w:sz w:val="23"/>
          <w:szCs w:val="23"/>
          <w:lang w:eastAsia="en-AU"/>
          <w14:ligatures w14:val="standardContextual"/>
        </w:rPr>
        <w:t>Planning, Development and Infrastructure (General) (Schedule 13) Amendment Regulations 2023</w:t>
      </w:r>
      <w:r w:rsidRPr="0047120C">
        <w:rPr>
          <w:rFonts w:eastAsia="Times New Roman"/>
          <w:color w:val="000000"/>
          <w:sz w:val="23"/>
          <w:szCs w:val="23"/>
          <w:lang w:eastAsia="en-AU"/>
          <w14:ligatures w14:val="standardContextual"/>
        </w:rPr>
        <w:t>.</w:t>
      </w:r>
    </w:p>
    <w:p w14:paraId="2FEA9BBC"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Elkera_Print_TOC3"/>
      <w:bookmarkStart w:id="23" w:name="Elkera_Print_BK3"/>
      <w:r w:rsidRPr="0047120C">
        <w:rPr>
          <w:rFonts w:eastAsia="Times New Roman"/>
          <w:b/>
          <w:bCs/>
          <w:color w:val="000000"/>
          <w:sz w:val="26"/>
          <w:szCs w:val="26"/>
          <w:lang w:eastAsia="en-AU"/>
          <w14:ligatures w14:val="standardContextual"/>
        </w:rPr>
        <w:t>2—Commencement</w:t>
      </w:r>
      <w:bookmarkEnd w:id="22"/>
      <w:bookmarkEnd w:id="23"/>
    </w:p>
    <w:p w14:paraId="566548FF"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These regulations come into operation on the day on which they are made.</w:t>
      </w:r>
    </w:p>
    <w:p w14:paraId="06AE4657" w14:textId="77777777" w:rsidR="0047120C" w:rsidRPr="0047120C" w:rsidRDefault="0047120C" w:rsidP="0047120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4" w:name="Elkera_Print_TOC4"/>
      <w:bookmarkStart w:id="25" w:name="Elkera_Print_BK4"/>
      <w:r w:rsidRPr="0047120C">
        <w:rPr>
          <w:rFonts w:eastAsia="Times New Roman"/>
          <w:b/>
          <w:bCs/>
          <w:color w:val="000000"/>
          <w:sz w:val="32"/>
          <w:szCs w:val="32"/>
          <w:lang w:eastAsia="en-AU"/>
          <w14:ligatures w14:val="standardContextual"/>
        </w:rPr>
        <w:t xml:space="preserve">Part 2—Amendment of </w:t>
      </w:r>
      <w:r w:rsidRPr="0047120C">
        <w:rPr>
          <w:rFonts w:eastAsia="Times New Roman"/>
          <w:b/>
          <w:bCs/>
          <w:i/>
          <w:iCs/>
          <w:color w:val="000000"/>
          <w:sz w:val="32"/>
          <w:szCs w:val="32"/>
          <w:lang w:eastAsia="en-AU"/>
          <w14:ligatures w14:val="standardContextual"/>
        </w:rPr>
        <w:t>Planning, Development and Infrastructure (General) Regulations 2017</w:t>
      </w:r>
      <w:bookmarkEnd w:id="24"/>
      <w:bookmarkEnd w:id="25"/>
    </w:p>
    <w:p w14:paraId="66CD3A11" w14:textId="77777777" w:rsidR="0047120C" w:rsidRPr="0047120C" w:rsidRDefault="0047120C" w:rsidP="0047120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5"/>
      <w:bookmarkStart w:id="27" w:name="Elkera_Print_BK5"/>
      <w:r w:rsidRPr="0047120C">
        <w:rPr>
          <w:rFonts w:eastAsia="Times New Roman"/>
          <w:b/>
          <w:bCs/>
          <w:color w:val="000000"/>
          <w:sz w:val="26"/>
          <w:szCs w:val="26"/>
          <w:lang w:eastAsia="en-AU"/>
          <w14:ligatures w14:val="standardContextual"/>
        </w:rPr>
        <w:t>3—Amendment of Schedule 13—State agency development exempt from approval</w:t>
      </w:r>
      <w:bookmarkEnd w:id="26"/>
      <w:bookmarkEnd w:id="27"/>
    </w:p>
    <w:p w14:paraId="6A397C6F" w14:textId="77777777" w:rsidR="0047120C" w:rsidRPr="0047120C" w:rsidRDefault="0047120C" w:rsidP="0047120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Schedule 13, clause 2(1)(b)—after subparagraph (xix) insert:</w:t>
      </w:r>
    </w:p>
    <w:p w14:paraId="3A679B7F" w14:textId="77777777" w:rsidR="0047120C" w:rsidRPr="0047120C" w:rsidRDefault="0047120C" w:rsidP="0047120C">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r>
      <w:r w:rsidRPr="0047120C">
        <w:rPr>
          <w:rFonts w:eastAsia="Times New Roman"/>
          <w:color w:val="000000"/>
          <w:sz w:val="23"/>
          <w:szCs w:val="23"/>
          <w:lang w:eastAsia="en-AU"/>
          <w14:ligatures w14:val="standardContextual"/>
        </w:rPr>
        <w:tab/>
        <w:t>or</w:t>
      </w:r>
    </w:p>
    <w:p w14:paraId="33C52391" w14:textId="77777777" w:rsidR="0047120C" w:rsidRPr="0047120C" w:rsidRDefault="0047120C" w:rsidP="0047120C">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(xx)</w:t>
      </w:r>
      <w:r w:rsidRPr="0047120C">
        <w:rPr>
          <w:rFonts w:eastAsia="Times New Roman"/>
          <w:color w:val="000000"/>
          <w:sz w:val="23"/>
          <w:szCs w:val="23"/>
          <w:lang w:eastAsia="en-AU"/>
          <w14:ligatures w14:val="standardContextual"/>
        </w:rPr>
        <w:tab/>
        <w:t>the construction, reconstruction or alteration of, or addition to, buildings or structures that do not exceed 9 m in height on land comprised by Certificate of Title Volume 6282 Folio 519 for the purposes of the horses and dogs units of SAPOL and SAPOL operations associated with or ancillary to those purposes; or</w:t>
      </w:r>
    </w:p>
    <w:p w14:paraId="2CF22FA5" w14:textId="77777777" w:rsidR="0047120C" w:rsidRPr="0047120C" w:rsidRDefault="0047120C" w:rsidP="0047120C">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(xxi)</w:t>
      </w:r>
      <w:r w:rsidRPr="0047120C">
        <w:rPr>
          <w:rFonts w:eastAsia="Times New Roman"/>
          <w:color w:val="000000"/>
          <w:sz w:val="23"/>
          <w:szCs w:val="23"/>
          <w:lang w:eastAsia="en-AU"/>
          <w14:ligatures w14:val="standardContextual"/>
        </w:rPr>
        <w:tab/>
        <w:t>the construction, reconstruction or alteration of, or addition to, buildings or structures on land comprised by the following:</w:t>
      </w:r>
    </w:p>
    <w:p w14:paraId="621A88BC"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(A)</w:t>
      </w:r>
      <w:r w:rsidRPr="0047120C">
        <w:rPr>
          <w:rFonts w:eastAsia="Times New Roman"/>
          <w:color w:val="000000"/>
          <w:sz w:val="23"/>
          <w:szCs w:val="23"/>
          <w:lang w:eastAsia="en-AU"/>
          <w14:ligatures w14:val="standardContextual"/>
        </w:rPr>
        <w:tab/>
        <w:t>Certificate of Title Volume 5883 Folio 454;</w:t>
      </w:r>
    </w:p>
    <w:p w14:paraId="2EFC6C30"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(B)</w:t>
      </w:r>
      <w:r w:rsidRPr="0047120C">
        <w:rPr>
          <w:rFonts w:eastAsia="Times New Roman"/>
          <w:color w:val="000000"/>
          <w:sz w:val="23"/>
          <w:szCs w:val="23"/>
          <w:lang w:eastAsia="en-AU"/>
          <w14:ligatures w14:val="standardContextual"/>
        </w:rPr>
        <w:tab/>
        <w:t>Certificate of Title Volume 5883 Folio 426;</w:t>
      </w:r>
    </w:p>
    <w:p w14:paraId="24CF49C0"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(C)</w:t>
      </w:r>
      <w:r w:rsidRPr="0047120C">
        <w:rPr>
          <w:rFonts w:eastAsia="Times New Roman"/>
          <w:color w:val="000000"/>
          <w:sz w:val="23"/>
          <w:szCs w:val="23"/>
          <w:lang w:eastAsia="en-AU"/>
          <w14:ligatures w14:val="standardContextual"/>
        </w:rPr>
        <w:tab/>
        <w:t>Certificate of Title Volume 5827 Folio 252;</w:t>
      </w:r>
    </w:p>
    <w:p w14:paraId="3F4D1C33"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(D)</w:t>
      </w:r>
      <w:r w:rsidRPr="0047120C">
        <w:rPr>
          <w:rFonts w:eastAsia="Times New Roman"/>
          <w:color w:val="000000"/>
          <w:sz w:val="23"/>
          <w:szCs w:val="23"/>
          <w:lang w:eastAsia="en-AU"/>
          <w14:ligatures w14:val="standardContextual"/>
        </w:rPr>
        <w:tab/>
        <w:t>Certificate of Title Volume 5883 Folio 424;</w:t>
      </w:r>
    </w:p>
    <w:p w14:paraId="0C3F9504"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lastRenderedPageBreak/>
        <w:tab/>
        <w:t>(E)</w:t>
      </w:r>
      <w:r w:rsidRPr="0047120C">
        <w:rPr>
          <w:rFonts w:eastAsia="Times New Roman"/>
          <w:color w:val="000000"/>
          <w:sz w:val="23"/>
          <w:szCs w:val="23"/>
          <w:lang w:eastAsia="en-AU"/>
          <w14:ligatures w14:val="standardContextual"/>
        </w:rPr>
        <w:tab/>
        <w:t>Certificate of Title Volume 5283 Folio 663;</w:t>
      </w:r>
    </w:p>
    <w:p w14:paraId="7E446EAD"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(F)</w:t>
      </w:r>
      <w:r w:rsidRPr="0047120C">
        <w:rPr>
          <w:rFonts w:eastAsia="Times New Roman"/>
          <w:color w:val="000000"/>
          <w:sz w:val="23"/>
          <w:szCs w:val="23"/>
          <w:lang w:eastAsia="en-AU"/>
          <w14:ligatures w14:val="standardContextual"/>
        </w:rPr>
        <w:tab/>
        <w:t>Certificate of Title Volume 5897 Folio 901;</w:t>
      </w:r>
    </w:p>
    <w:p w14:paraId="2256D3D7"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(G)</w:t>
      </w:r>
      <w:r w:rsidRPr="0047120C">
        <w:rPr>
          <w:rFonts w:eastAsia="Times New Roman"/>
          <w:color w:val="000000"/>
          <w:sz w:val="23"/>
          <w:szCs w:val="23"/>
          <w:lang w:eastAsia="en-AU"/>
          <w14:ligatures w14:val="standardContextual"/>
        </w:rPr>
        <w:tab/>
        <w:t>Certificate of Title Volume 5883 Folio 450;</w:t>
      </w:r>
    </w:p>
    <w:p w14:paraId="7809B5A5"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(H)</w:t>
      </w:r>
      <w:r w:rsidRPr="0047120C">
        <w:rPr>
          <w:rFonts w:eastAsia="Times New Roman"/>
          <w:color w:val="000000"/>
          <w:sz w:val="23"/>
          <w:szCs w:val="23"/>
          <w:lang w:eastAsia="en-AU"/>
          <w14:ligatures w14:val="standardContextual"/>
        </w:rPr>
        <w:tab/>
        <w:t>Certificate of Title Volume 5894 Folio 532;</w:t>
      </w:r>
    </w:p>
    <w:p w14:paraId="278A7347"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(I)</w:t>
      </w:r>
      <w:r w:rsidRPr="0047120C">
        <w:rPr>
          <w:rFonts w:eastAsia="Times New Roman"/>
          <w:color w:val="000000"/>
          <w:sz w:val="23"/>
          <w:szCs w:val="23"/>
          <w:lang w:eastAsia="en-AU"/>
          <w14:ligatures w14:val="standardContextual"/>
        </w:rPr>
        <w:tab/>
        <w:t>Certificate of Title Volume 6250 Folio 938;</w:t>
      </w:r>
    </w:p>
    <w:p w14:paraId="057539D9"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(J)</w:t>
      </w:r>
      <w:r w:rsidRPr="0047120C">
        <w:rPr>
          <w:rFonts w:eastAsia="Times New Roman"/>
          <w:color w:val="000000"/>
          <w:sz w:val="23"/>
          <w:szCs w:val="23"/>
          <w:lang w:eastAsia="en-AU"/>
          <w14:ligatures w14:val="standardContextual"/>
        </w:rPr>
        <w:tab/>
        <w:t>Certificate of Title Volume 6257 Folio 136;</w:t>
      </w:r>
    </w:p>
    <w:p w14:paraId="7D38DF25" w14:textId="77777777" w:rsidR="0047120C" w:rsidRPr="0047120C" w:rsidRDefault="0047120C" w:rsidP="0047120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(K)</w:t>
      </w:r>
      <w:r w:rsidRPr="0047120C">
        <w:rPr>
          <w:rFonts w:eastAsia="Times New Roman"/>
          <w:color w:val="000000"/>
          <w:sz w:val="23"/>
          <w:szCs w:val="23"/>
          <w:lang w:eastAsia="en-AU"/>
          <w14:ligatures w14:val="standardContextual"/>
        </w:rPr>
        <w:tab/>
        <w:t>Certificate of Title Volume 5883 Folio 420,</w:t>
      </w:r>
    </w:p>
    <w:p w14:paraId="09D579D1" w14:textId="77777777" w:rsidR="0047120C" w:rsidRPr="0047120C" w:rsidRDefault="0047120C" w:rsidP="0047120C">
      <w:pPr>
        <w:keepLines/>
        <w:autoSpaceDE w:val="0"/>
        <w:autoSpaceDN w:val="0"/>
        <w:adjustRightInd w:val="0"/>
        <w:spacing w:before="120" w:after="0" w:line="240" w:lineRule="auto"/>
        <w:ind w:left="2779"/>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for the purposes of a muster, staging and storage facility for the horses unit of SAPOL and SAPOL operational resources involved in responding to, or assisting with, emergencies, major events and functions; or</w:t>
      </w:r>
    </w:p>
    <w:p w14:paraId="5DAF05A4" w14:textId="77777777" w:rsidR="0047120C" w:rsidRPr="0047120C" w:rsidRDefault="0047120C" w:rsidP="0047120C">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ab/>
        <w:t>(xxii)</w:t>
      </w:r>
      <w:r w:rsidRPr="0047120C">
        <w:rPr>
          <w:rFonts w:eastAsia="Times New Roman"/>
          <w:color w:val="000000"/>
          <w:sz w:val="23"/>
          <w:szCs w:val="23"/>
          <w:lang w:eastAsia="en-AU"/>
          <w14:ligatures w14:val="standardContextual"/>
        </w:rPr>
        <w:tab/>
        <w:t>any infrastructure or works associated with or ancillary to development under subparagraph (xx) or (xxi), including a stormwater detention basin;</w:t>
      </w:r>
    </w:p>
    <w:p w14:paraId="1E783FB1" w14:textId="77777777" w:rsidR="0047120C" w:rsidRPr="0047120C" w:rsidRDefault="0047120C" w:rsidP="0047120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47120C">
        <w:rPr>
          <w:rFonts w:eastAsia="Times New Roman"/>
          <w:b/>
          <w:bCs/>
          <w:color w:val="000000"/>
          <w:sz w:val="20"/>
          <w:szCs w:val="20"/>
          <w:lang w:eastAsia="en-AU"/>
          <w14:ligatures w14:val="standardContextual"/>
        </w:rPr>
        <w:t>Editorial note—</w:t>
      </w:r>
    </w:p>
    <w:p w14:paraId="06303E59" w14:textId="77777777" w:rsidR="0047120C" w:rsidRPr="0047120C" w:rsidRDefault="0047120C" w:rsidP="0047120C">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47120C">
        <w:rPr>
          <w:rFonts w:eastAsia="Times New Roman"/>
          <w:color w:val="000000"/>
          <w:sz w:val="20"/>
          <w:szCs w:val="20"/>
          <w:lang w:eastAsia="en-AU"/>
          <w14:ligatures w14:val="standardContextual"/>
        </w:rPr>
        <w:t xml:space="preserve">As required by section 10AA(2) of the </w:t>
      </w:r>
      <w:hyperlink r:id="rId22" w:history="1">
        <w:r w:rsidRPr="0047120C">
          <w:rPr>
            <w:rFonts w:eastAsia="Times New Roman"/>
            <w:i/>
            <w:iCs/>
            <w:color w:val="000000"/>
            <w:sz w:val="20"/>
            <w:szCs w:val="20"/>
            <w:lang w:eastAsia="en-AU"/>
            <w14:ligatures w14:val="standardContextual"/>
          </w:rPr>
          <w:t>Legislative Instruments Act 1978</w:t>
        </w:r>
      </w:hyperlink>
      <w:r w:rsidRPr="0047120C">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03D49608" w14:textId="77777777" w:rsidR="0047120C" w:rsidRPr="0047120C" w:rsidRDefault="0047120C" w:rsidP="0047120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7120C">
        <w:rPr>
          <w:rFonts w:eastAsia="Times New Roman"/>
          <w:b/>
          <w:bCs/>
          <w:color w:val="000000"/>
          <w:sz w:val="26"/>
          <w:szCs w:val="26"/>
          <w:lang w:eastAsia="en-AU"/>
          <w14:ligatures w14:val="standardContextual"/>
        </w:rPr>
        <w:t>Made by the Governor</w:t>
      </w:r>
    </w:p>
    <w:p w14:paraId="0D8C5F24" w14:textId="77777777" w:rsidR="0047120C" w:rsidRPr="0047120C" w:rsidRDefault="0047120C" w:rsidP="0047120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with the advice and consent of the Executive Council</w:t>
      </w:r>
    </w:p>
    <w:p w14:paraId="5D2A9E53" w14:textId="77777777" w:rsidR="0047120C" w:rsidRPr="0047120C" w:rsidRDefault="0047120C" w:rsidP="0047120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on 14 September 2023</w:t>
      </w:r>
    </w:p>
    <w:p w14:paraId="4708C379" w14:textId="77777777" w:rsidR="0047120C" w:rsidRPr="0047120C" w:rsidRDefault="0047120C" w:rsidP="0047120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7120C">
        <w:rPr>
          <w:rFonts w:eastAsia="Times New Roman"/>
          <w:color w:val="000000"/>
          <w:sz w:val="23"/>
          <w:szCs w:val="23"/>
          <w:lang w:eastAsia="en-AU"/>
          <w14:ligatures w14:val="standardContextual"/>
        </w:rPr>
        <w:t>No 97 of 2023</w:t>
      </w:r>
    </w:p>
    <w:p w14:paraId="14C1E68B" w14:textId="77777777" w:rsidR="0016463B" w:rsidRPr="0016463B" w:rsidRDefault="0016463B" w:rsidP="0016463B">
      <w:pPr>
        <w:pStyle w:val="GG-body"/>
      </w:pPr>
    </w:p>
    <w:p w14:paraId="6DB61AD7" w14:textId="419271D2" w:rsidR="00830B25" w:rsidRPr="009D1E2E" w:rsidRDefault="009D1E2E" w:rsidP="00830B25">
      <w:pPr>
        <w:pStyle w:val="Heading1"/>
      </w:pPr>
      <w:r>
        <w:rPr>
          <w:lang w:val="en-US"/>
        </w:rPr>
        <w:br w:type="page"/>
      </w:r>
      <w:bookmarkStart w:id="28" w:name="_Toc33707982"/>
      <w:bookmarkStart w:id="29" w:name="_Toc33708153"/>
    </w:p>
    <w:p w14:paraId="29AC8559" w14:textId="3612B2C4" w:rsidR="009D1E2E" w:rsidRPr="009D1E2E" w:rsidRDefault="009D1E2E" w:rsidP="00F80EF5">
      <w:pPr>
        <w:pStyle w:val="Heading1"/>
      </w:pPr>
      <w:bookmarkStart w:id="30" w:name="_Toc145579676"/>
      <w:r w:rsidRPr="009D1E2E">
        <w:lastRenderedPageBreak/>
        <w:t>State Government Instruments</w:t>
      </w:r>
      <w:bookmarkEnd w:id="28"/>
      <w:bookmarkEnd w:id="29"/>
      <w:bookmarkEnd w:id="30"/>
    </w:p>
    <w:p w14:paraId="1371CF88" w14:textId="77777777" w:rsidR="00830B25" w:rsidRPr="00830B25" w:rsidRDefault="00830B25" w:rsidP="00344DF9">
      <w:pPr>
        <w:pStyle w:val="Heading2"/>
      </w:pPr>
      <w:bookmarkStart w:id="31" w:name="_Toc145579677"/>
      <w:r w:rsidRPr="00830B25">
        <w:t>Associations Incorporation Act 1985</w:t>
      </w:r>
      <w:bookmarkEnd w:id="31"/>
      <w:r w:rsidRPr="00830B25">
        <w:t xml:space="preserve"> </w:t>
      </w:r>
    </w:p>
    <w:p w14:paraId="103354FF" w14:textId="77777777" w:rsidR="00830B25" w:rsidRPr="00830B25" w:rsidRDefault="00830B25" w:rsidP="00830B25">
      <w:pPr>
        <w:jc w:val="center"/>
        <w:rPr>
          <w:smallCaps/>
          <w:szCs w:val="17"/>
        </w:rPr>
      </w:pPr>
      <w:r w:rsidRPr="00830B25">
        <w:rPr>
          <w:smallCaps/>
          <w:szCs w:val="17"/>
        </w:rPr>
        <w:t>Order Pursuant to Section 42(2)</w:t>
      </w:r>
    </w:p>
    <w:p w14:paraId="1C508425" w14:textId="77777777" w:rsidR="00830B25" w:rsidRPr="00830B25" w:rsidRDefault="00830B25" w:rsidP="00830B25">
      <w:pPr>
        <w:jc w:val="center"/>
        <w:rPr>
          <w:i/>
          <w:szCs w:val="17"/>
        </w:rPr>
      </w:pPr>
      <w:r w:rsidRPr="00830B25">
        <w:rPr>
          <w:i/>
          <w:szCs w:val="17"/>
        </w:rPr>
        <w:t>Dissolution of Association</w:t>
      </w:r>
    </w:p>
    <w:p w14:paraId="57EA3A2F" w14:textId="77777777" w:rsidR="00830B25" w:rsidRPr="00830B25" w:rsidRDefault="00830B25" w:rsidP="00830B25">
      <w:pPr>
        <w:rPr>
          <w:rFonts w:eastAsia="Times New Roman"/>
          <w:szCs w:val="17"/>
        </w:rPr>
      </w:pPr>
      <w:r w:rsidRPr="00830B25">
        <w:rPr>
          <w:rFonts w:eastAsia="Times New Roman"/>
          <w:b/>
          <w:szCs w:val="17"/>
        </w:rPr>
        <w:t>WHEREAS</w:t>
      </w:r>
      <w:r w:rsidRPr="00830B25">
        <w:rPr>
          <w:rFonts w:eastAsia="Times New Roman"/>
          <w:szCs w:val="17"/>
        </w:rPr>
        <w:t xml:space="preserve"> the CORPORATE AFFAIRS COMMISSION (the Commission) pursuant to section 42(1) of the </w:t>
      </w:r>
      <w:r w:rsidRPr="00830B25">
        <w:rPr>
          <w:rFonts w:eastAsia="Times New Roman"/>
          <w:i/>
          <w:szCs w:val="17"/>
        </w:rPr>
        <w:t>Associations Incorporation Act 1985</w:t>
      </w:r>
      <w:r w:rsidRPr="00830B25">
        <w:rPr>
          <w:rFonts w:eastAsia="Times New Roman"/>
          <w:szCs w:val="17"/>
        </w:rPr>
        <w:t xml:space="preserve"> (the Act) is of the opinion that the undertaking or operations of </w:t>
      </w:r>
      <w:r w:rsidRPr="00830B25">
        <w:rPr>
          <w:rFonts w:eastAsia="Times New Roman"/>
          <w:b/>
          <w:szCs w:val="17"/>
        </w:rPr>
        <w:t xml:space="preserve">BEDFORD PHOENIX INCORPORATED </w:t>
      </w:r>
      <w:r w:rsidRPr="00830B25">
        <w:rPr>
          <w:rFonts w:eastAsia="Times New Roman"/>
          <w:szCs w:val="17"/>
        </w:rPr>
        <w:t xml:space="preserve">(the Association) being an incorporated association under the Act are being carried on, or would more appropriately be carried on by a Company Limited by Guarantee incorporated under the </w:t>
      </w:r>
      <w:r w:rsidRPr="00830B25">
        <w:rPr>
          <w:rFonts w:eastAsia="Times New Roman"/>
          <w:i/>
          <w:szCs w:val="17"/>
        </w:rPr>
        <w:t xml:space="preserve">Corporations Act 2001 </w:t>
      </w:r>
      <w:r w:rsidRPr="00830B25">
        <w:rPr>
          <w:rFonts w:eastAsia="Times New Roman"/>
          <w:szCs w:val="17"/>
        </w:rPr>
        <w:t xml:space="preserve">(Cth) </w:t>
      </w:r>
      <w:r w:rsidRPr="00830B25">
        <w:rPr>
          <w:rFonts w:eastAsia="Times New Roman"/>
          <w:b/>
          <w:szCs w:val="17"/>
        </w:rPr>
        <w:t>AND WHEREAS</w:t>
      </w:r>
      <w:r w:rsidRPr="00830B25">
        <w:rPr>
          <w:rFonts w:eastAsia="Times New Roman"/>
          <w:szCs w:val="17"/>
        </w:rPr>
        <w:t xml:space="preserve"> the Commission was on </w:t>
      </w:r>
      <w:r w:rsidRPr="00830B25">
        <w:rPr>
          <w:rFonts w:eastAsia="Times New Roman"/>
          <w:b/>
          <w:szCs w:val="17"/>
        </w:rPr>
        <w:t>4 JULY 2023</w:t>
      </w:r>
      <w:r w:rsidRPr="00830B25">
        <w:rPr>
          <w:rFonts w:eastAsia="Times New Roman"/>
          <w:szCs w:val="17"/>
        </w:rPr>
        <w:t xml:space="preserve"> requested by the Association to transfer its undertaking to </w:t>
      </w:r>
      <w:r w:rsidRPr="00830B25">
        <w:rPr>
          <w:rFonts w:eastAsia="Times New Roman"/>
          <w:b/>
          <w:szCs w:val="17"/>
        </w:rPr>
        <w:t xml:space="preserve">BEDFORD SERVICES AND ADVISORY LIMITED </w:t>
      </w:r>
      <w:r w:rsidRPr="00830B25">
        <w:rPr>
          <w:rFonts w:eastAsia="Times New Roman"/>
          <w:szCs w:val="17"/>
        </w:rPr>
        <w:t xml:space="preserve">(Australian Company Number  </w:t>
      </w:r>
      <w:r w:rsidRPr="00830B25">
        <w:rPr>
          <w:rFonts w:eastAsia="Times New Roman"/>
          <w:b/>
          <w:szCs w:val="17"/>
        </w:rPr>
        <w:t>667 167 811</w:t>
      </w:r>
      <w:r w:rsidRPr="00830B25">
        <w:rPr>
          <w:rFonts w:eastAsia="Times New Roman"/>
          <w:szCs w:val="17"/>
        </w:rPr>
        <w:t xml:space="preserve">), the Commission pursuant to section 42(2) of the Act </w:t>
      </w:r>
      <w:r w:rsidRPr="00830B25">
        <w:rPr>
          <w:rFonts w:eastAsia="Times New Roman"/>
          <w:b/>
          <w:szCs w:val="17"/>
        </w:rPr>
        <w:t>DOES</w:t>
      </w:r>
      <w:r w:rsidRPr="00830B25">
        <w:rPr>
          <w:rFonts w:eastAsia="Times New Roman"/>
          <w:szCs w:val="17"/>
        </w:rPr>
        <w:t xml:space="preserve"> </w:t>
      </w:r>
      <w:r w:rsidRPr="00830B25">
        <w:rPr>
          <w:rFonts w:eastAsia="Times New Roman"/>
          <w:b/>
          <w:szCs w:val="17"/>
        </w:rPr>
        <w:t>HEREBY ORDER</w:t>
      </w:r>
      <w:r w:rsidRPr="00830B25">
        <w:rPr>
          <w:rFonts w:eastAsia="Times New Roman"/>
          <w:szCs w:val="17"/>
        </w:rPr>
        <w:t xml:space="preserve"> that on </w:t>
      </w:r>
      <w:r w:rsidRPr="00830B25">
        <w:rPr>
          <w:rFonts w:eastAsia="Times New Roman"/>
          <w:b/>
          <w:szCs w:val="17"/>
        </w:rPr>
        <w:t xml:space="preserve">2 OCTOBER 2023, </w:t>
      </w:r>
      <w:r w:rsidRPr="00830B25">
        <w:rPr>
          <w:rFonts w:eastAsia="Times New Roman"/>
          <w:szCs w:val="17"/>
        </w:rPr>
        <w:t xml:space="preserve">the Association will be dissolved, the property of the Association becomes the property of </w:t>
      </w:r>
      <w:r w:rsidRPr="00830B25">
        <w:rPr>
          <w:rFonts w:eastAsia="Times New Roman"/>
          <w:b/>
          <w:szCs w:val="17"/>
        </w:rPr>
        <w:t xml:space="preserve">BEDFORD SERVICES AND ADVISORY LIMITED </w:t>
      </w:r>
      <w:r w:rsidRPr="00830B25">
        <w:rPr>
          <w:rFonts w:eastAsia="Times New Roman"/>
          <w:szCs w:val="17"/>
        </w:rPr>
        <w:t xml:space="preserve">and the rights and liabilities of the Association become the rights and liabilities of </w:t>
      </w:r>
      <w:r w:rsidRPr="00830B25">
        <w:rPr>
          <w:rFonts w:eastAsia="Times New Roman"/>
          <w:b/>
          <w:szCs w:val="17"/>
        </w:rPr>
        <w:t>BEDFORD SERVICES AND ADVISORY LIMITED.</w:t>
      </w:r>
    </w:p>
    <w:p w14:paraId="4FC7067F" w14:textId="77777777" w:rsidR="00830B25" w:rsidRPr="00830B25" w:rsidRDefault="00830B25" w:rsidP="00830B25">
      <w:pPr>
        <w:rPr>
          <w:rFonts w:eastAsia="Times New Roman"/>
          <w:szCs w:val="17"/>
        </w:rPr>
      </w:pPr>
      <w:r w:rsidRPr="00830B25">
        <w:rPr>
          <w:rFonts w:eastAsia="Times New Roman"/>
          <w:szCs w:val="17"/>
        </w:rPr>
        <w:t>Given under the seal of the Commission at Adelaide this 8</w:t>
      </w:r>
      <w:r w:rsidRPr="00830B25">
        <w:rPr>
          <w:rFonts w:eastAsia="Times New Roman"/>
          <w:szCs w:val="17"/>
          <w:vertAlign w:val="superscript"/>
        </w:rPr>
        <w:t>th</w:t>
      </w:r>
      <w:r w:rsidRPr="00830B25">
        <w:rPr>
          <w:rFonts w:eastAsia="Times New Roman"/>
          <w:szCs w:val="17"/>
        </w:rPr>
        <w:t xml:space="preserve"> day of </w:t>
      </w:r>
      <w:r w:rsidRPr="00830B25">
        <w:rPr>
          <w:rFonts w:eastAsia="Times New Roman"/>
          <w:b/>
          <w:bCs/>
          <w:szCs w:val="17"/>
        </w:rPr>
        <w:t>SEPTEMBER 2023.</w:t>
      </w:r>
    </w:p>
    <w:p w14:paraId="215125C8" w14:textId="77777777" w:rsidR="00830B25" w:rsidRPr="00830B25" w:rsidRDefault="00830B25" w:rsidP="00830B25">
      <w:pPr>
        <w:spacing w:after="0"/>
        <w:jc w:val="right"/>
        <w:rPr>
          <w:rFonts w:eastAsia="Times New Roman"/>
          <w:smallCaps/>
          <w:szCs w:val="20"/>
        </w:rPr>
      </w:pPr>
      <w:r w:rsidRPr="00830B25">
        <w:rPr>
          <w:rFonts w:eastAsia="Times New Roman"/>
          <w:smallCaps/>
          <w:szCs w:val="20"/>
        </w:rPr>
        <w:t>Lisa Berry</w:t>
      </w:r>
    </w:p>
    <w:p w14:paraId="412335DC" w14:textId="77777777" w:rsidR="00830B25" w:rsidRPr="00830B25" w:rsidRDefault="00830B25" w:rsidP="00830B25">
      <w:pPr>
        <w:spacing w:after="0"/>
        <w:jc w:val="right"/>
        <w:rPr>
          <w:rFonts w:eastAsia="Times New Roman"/>
          <w:szCs w:val="17"/>
        </w:rPr>
      </w:pPr>
      <w:r w:rsidRPr="00830B25">
        <w:rPr>
          <w:rFonts w:eastAsia="Times New Roman"/>
          <w:szCs w:val="17"/>
        </w:rPr>
        <w:t>A delegate of the Corporate Affairs Commission</w:t>
      </w:r>
    </w:p>
    <w:p w14:paraId="7ED60858" w14:textId="77777777" w:rsidR="00830B25" w:rsidRPr="00830B25" w:rsidRDefault="00830B25" w:rsidP="00830B25">
      <w:pPr>
        <w:pBdr>
          <w:bottom w:val="single" w:sz="4" w:space="1" w:color="auto"/>
        </w:pBdr>
        <w:spacing w:after="0" w:line="52" w:lineRule="exact"/>
        <w:jc w:val="center"/>
        <w:rPr>
          <w:rFonts w:eastAsia="Times New Roman"/>
          <w:szCs w:val="17"/>
        </w:rPr>
      </w:pPr>
    </w:p>
    <w:p w14:paraId="740B067C" w14:textId="77777777" w:rsidR="00830B25" w:rsidRPr="00830B25" w:rsidRDefault="00830B25" w:rsidP="00830B25">
      <w:pPr>
        <w:pBdr>
          <w:top w:val="single" w:sz="4" w:space="1" w:color="auto"/>
        </w:pBdr>
        <w:spacing w:before="34" w:after="0" w:line="14" w:lineRule="exact"/>
        <w:jc w:val="center"/>
        <w:rPr>
          <w:rFonts w:eastAsia="Times New Roman"/>
          <w:szCs w:val="17"/>
        </w:rPr>
      </w:pPr>
    </w:p>
    <w:p w14:paraId="5A846E96" w14:textId="77777777" w:rsidR="009D1E2E" w:rsidRDefault="009D1E2E" w:rsidP="00830B25">
      <w:pPr>
        <w:pStyle w:val="GG-body"/>
        <w:spacing w:after="0"/>
        <w:rPr>
          <w:lang w:val="en-US"/>
        </w:rPr>
      </w:pPr>
    </w:p>
    <w:p w14:paraId="537512C7" w14:textId="77777777" w:rsidR="00830B25" w:rsidRDefault="00830B25" w:rsidP="002C5050">
      <w:pPr>
        <w:pStyle w:val="Heading2"/>
      </w:pPr>
      <w:bookmarkStart w:id="32" w:name="_Toc145579678"/>
      <w:r w:rsidRPr="000B10B0">
        <w:t xml:space="preserve">Fisheries Management </w:t>
      </w:r>
      <w:r>
        <w:t>Act</w:t>
      </w:r>
      <w:r w:rsidRPr="000B10B0">
        <w:t xml:space="preserve"> 20</w:t>
      </w:r>
      <w:r>
        <w:t>0</w:t>
      </w:r>
      <w:r w:rsidRPr="000B10B0">
        <w:t>7</w:t>
      </w:r>
      <w:bookmarkEnd w:id="32"/>
    </w:p>
    <w:p w14:paraId="4D5E3F93" w14:textId="77777777" w:rsidR="00830B25" w:rsidRPr="00A86274" w:rsidRDefault="00830B25" w:rsidP="00830B25">
      <w:pPr>
        <w:pStyle w:val="GG-Title2"/>
      </w:pPr>
      <w:r>
        <w:t>Section 114</w:t>
      </w:r>
    </w:p>
    <w:p w14:paraId="33B9B7BB" w14:textId="77777777" w:rsidR="00830B25" w:rsidRPr="00C94725" w:rsidRDefault="00830B25" w:rsidP="00830B25">
      <w:pPr>
        <w:pStyle w:val="GG-Title3"/>
        <w:tabs>
          <w:tab w:val="left" w:pos="2891"/>
          <w:tab w:val="center" w:pos="4680"/>
        </w:tabs>
      </w:pPr>
      <w:r w:rsidRPr="00503580">
        <w:t>Management Plan for the South Australian Commercial Sardine Fishery (2023)</w:t>
      </w:r>
    </w:p>
    <w:p w14:paraId="76CA45CA" w14:textId="77777777" w:rsidR="00830B25" w:rsidRDefault="00830B25" w:rsidP="00830B25">
      <w:pPr>
        <w:pStyle w:val="GG-body"/>
        <w:rPr>
          <w:lang w:val="en-GB"/>
        </w:rPr>
      </w:pPr>
      <w:r w:rsidRPr="00503580">
        <w:t xml:space="preserve">TAKE notice that pursuant to Section 44(7) and (10) of the </w:t>
      </w:r>
      <w:r w:rsidRPr="00503580">
        <w:rPr>
          <w:i/>
        </w:rPr>
        <w:t>Fisheries Management Act 2007</w:t>
      </w:r>
      <w:r w:rsidRPr="00503580">
        <w:t xml:space="preserve"> I hereby declare that I have adopted the </w:t>
      </w:r>
      <w:r w:rsidRPr="00503580">
        <w:rPr>
          <w:i/>
          <w:iCs/>
        </w:rPr>
        <w:t>Management Plan for the South Australian Commercial Sardine Fishery (2023)</w:t>
      </w:r>
      <w:r w:rsidRPr="00503580">
        <w:t xml:space="preserve"> and fix 1 October 2023 as the date of on which the plan will take effect</w:t>
      </w:r>
      <w:r>
        <w:t>.</w:t>
      </w:r>
    </w:p>
    <w:p w14:paraId="48E453D0" w14:textId="77777777" w:rsidR="00830B25" w:rsidRPr="008B114A" w:rsidRDefault="00830B25" w:rsidP="00830B25">
      <w:pPr>
        <w:pStyle w:val="GG-SDated"/>
      </w:pPr>
      <w:r w:rsidRPr="008B114A">
        <w:t xml:space="preserve">Dated: </w:t>
      </w:r>
      <w:r>
        <w:t>8</w:t>
      </w:r>
      <w:r w:rsidRPr="008B114A">
        <w:t xml:space="preserve"> September 2023</w:t>
      </w:r>
    </w:p>
    <w:p w14:paraId="7A702F18" w14:textId="77777777" w:rsidR="00830B25" w:rsidRPr="00C94725" w:rsidRDefault="00830B25" w:rsidP="00830B25">
      <w:pPr>
        <w:pStyle w:val="GG-SName"/>
      </w:pPr>
      <w:r>
        <w:t>Hon Clare Scriven MLC</w:t>
      </w:r>
    </w:p>
    <w:p w14:paraId="3CCBB86F" w14:textId="77777777" w:rsidR="00830B25" w:rsidRDefault="00830B25" w:rsidP="00830B25">
      <w:pPr>
        <w:pStyle w:val="GG-Signature"/>
      </w:pPr>
      <w:r w:rsidRPr="00C94725">
        <w:t>Minister for Primary Industries and Regional Development</w:t>
      </w:r>
    </w:p>
    <w:p w14:paraId="6E6F58F5" w14:textId="77777777" w:rsidR="00830B25" w:rsidRDefault="00830B25" w:rsidP="00830B25">
      <w:pPr>
        <w:pStyle w:val="GG-Signature"/>
        <w:pBdr>
          <w:bottom w:val="single" w:sz="4" w:space="1" w:color="auto"/>
        </w:pBdr>
        <w:spacing w:line="52" w:lineRule="exact"/>
        <w:jc w:val="center"/>
      </w:pPr>
    </w:p>
    <w:p w14:paraId="5D5F1873" w14:textId="77777777" w:rsidR="00830B25" w:rsidRDefault="00830B25" w:rsidP="00830B25">
      <w:pPr>
        <w:pStyle w:val="GG-body"/>
        <w:spacing w:after="0"/>
        <w:rPr>
          <w:lang w:val="en-US"/>
        </w:rPr>
      </w:pPr>
    </w:p>
    <w:p w14:paraId="7CE62824" w14:textId="77777777" w:rsidR="00830B25" w:rsidRDefault="00830B25" w:rsidP="00830B25">
      <w:pPr>
        <w:pStyle w:val="GG-Title1"/>
      </w:pPr>
      <w:r w:rsidRPr="000B10B0">
        <w:t xml:space="preserve">Fisheries Management </w:t>
      </w:r>
      <w:r>
        <w:t>Act</w:t>
      </w:r>
      <w:r w:rsidRPr="000B10B0">
        <w:t xml:space="preserve"> 20</w:t>
      </w:r>
      <w:r>
        <w:t>0</w:t>
      </w:r>
      <w:r w:rsidRPr="000B10B0">
        <w:t>7</w:t>
      </w:r>
    </w:p>
    <w:p w14:paraId="249EF6CC" w14:textId="77777777" w:rsidR="00830B25" w:rsidRPr="00A86274" w:rsidRDefault="00830B25" w:rsidP="00830B25">
      <w:pPr>
        <w:pStyle w:val="GG-Title2"/>
      </w:pPr>
      <w:r>
        <w:t>Section 115</w:t>
      </w:r>
    </w:p>
    <w:p w14:paraId="016EC48F" w14:textId="77777777" w:rsidR="00830B25" w:rsidRPr="00C94725" w:rsidRDefault="00830B25" w:rsidP="00830B25">
      <w:pPr>
        <w:pStyle w:val="GG-Title3"/>
        <w:tabs>
          <w:tab w:val="left" w:pos="2891"/>
          <w:tab w:val="center" w:pos="4680"/>
        </w:tabs>
      </w:pPr>
      <w:r>
        <w:rPr>
          <w:lang w:val="en-US"/>
        </w:rPr>
        <w:t>Ministerial Exemption ME9903272—Variation</w:t>
      </w:r>
    </w:p>
    <w:p w14:paraId="11774A44" w14:textId="77777777" w:rsidR="00830B25" w:rsidRDefault="00830B25" w:rsidP="00830B25">
      <w:pPr>
        <w:pStyle w:val="GG-body"/>
        <w:rPr>
          <w:lang w:val="en-GB"/>
        </w:rPr>
      </w:pPr>
      <w:r w:rsidRPr="008B114A">
        <w:rPr>
          <w:lang w:val="en-GB"/>
        </w:rPr>
        <w:t xml:space="preserve">TAKE NOTICE that the Ministerial exemption notice number ME9903272 in the name of Mr Adam Harman of Lateral Environmental Pty Ltd, ACN: 643 816 782, made under section 115 of the </w:t>
      </w:r>
      <w:r w:rsidRPr="008B114A">
        <w:rPr>
          <w:i/>
          <w:iCs/>
          <w:lang w:val="en-GB"/>
        </w:rPr>
        <w:t xml:space="preserve">Fisheries Management Act 2007, </w:t>
      </w:r>
      <w:r w:rsidRPr="008B114A">
        <w:rPr>
          <w:lang w:val="en-GB"/>
        </w:rPr>
        <w:t xml:space="preserve">dated 10 August 2023, and published in the </w:t>
      </w:r>
      <w:r w:rsidRPr="008B114A">
        <w:rPr>
          <w:i/>
          <w:iCs/>
          <w:lang w:val="en-GB"/>
        </w:rPr>
        <w:t>South Australian Government Gazette</w:t>
      </w:r>
      <w:r w:rsidRPr="008B114A">
        <w:rPr>
          <w:lang w:val="en-GB"/>
        </w:rPr>
        <w:t xml:space="preserve"> dated 17 August 2023, on page 3031, being the first notice on that page, relating to undertaking environmental studies is hereby varied by </w:t>
      </w:r>
      <w:r w:rsidRPr="007C3548">
        <w:rPr>
          <w:lang w:val="en-GB"/>
        </w:rPr>
        <w:t>–</w:t>
      </w:r>
    </w:p>
    <w:p w14:paraId="2868BB8B" w14:textId="77777777" w:rsidR="00830B25" w:rsidRDefault="00830B25" w:rsidP="00E524B7">
      <w:pPr>
        <w:pStyle w:val="GG-body"/>
        <w:numPr>
          <w:ilvl w:val="0"/>
          <w:numId w:val="7"/>
        </w:numPr>
        <w:ind w:left="284" w:hanging="284"/>
      </w:pPr>
      <w:r w:rsidRPr="008B114A">
        <w:rPr>
          <w:lang w:val="en-GB"/>
        </w:rPr>
        <w:t>Inserting “</w:t>
      </w:r>
      <w:r w:rsidRPr="008B114A">
        <w:rPr>
          <w:i/>
          <w:iCs/>
          <w:lang w:val="en-GB"/>
        </w:rPr>
        <w:t>44</w:t>
      </w:r>
      <w:r w:rsidRPr="008B114A">
        <w:rPr>
          <w:lang w:val="en-GB"/>
        </w:rPr>
        <w:t xml:space="preserve">” immediately following the word “clauses” where it occurs in the first paragraph, being a clause within schedule 6 of the </w:t>
      </w:r>
      <w:r w:rsidRPr="008B114A">
        <w:rPr>
          <w:i/>
          <w:iCs/>
          <w:lang w:val="en-GB"/>
        </w:rPr>
        <w:t>Fisheries Management (General) Regulations 2017</w:t>
      </w:r>
      <w:r w:rsidRPr="008B114A">
        <w:rPr>
          <w:lang w:val="en-GB"/>
        </w:rPr>
        <w:t xml:space="preserve"> which the exemption holder is also exempt during the remainder of the term of the notice</w:t>
      </w:r>
      <w:r>
        <w:rPr>
          <w:lang w:val="en-GB"/>
        </w:rPr>
        <w:t>.</w:t>
      </w:r>
    </w:p>
    <w:p w14:paraId="54EF823F" w14:textId="77777777" w:rsidR="00830B25" w:rsidRPr="007C3548" w:rsidRDefault="00830B25" w:rsidP="00E524B7">
      <w:pPr>
        <w:pStyle w:val="GG-body"/>
        <w:numPr>
          <w:ilvl w:val="0"/>
          <w:numId w:val="7"/>
        </w:numPr>
        <w:ind w:left="284" w:hanging="284"/>
      </w:pPr>
      <w:r w:rsidRPr="007C3548">
        <w:t xml:space="preserve">Inserting the following gear that may be used under the exemption into Schedule 1: </w:t>
      </w:r>
    </w:p>
    <w:p w14:paraId="03649CAB" w14:textId="77777777" w:rsidR="00830B25" w:rsidRPr="008B114A" w:rsidRDefault="00830B25" w:rsidP="00E524B7">
      <w:pPr>
        <w:pStyle w:val="GG-body"/>
        <w:numPr>
          <w:ilvl w:val="0"/>
          <w:numId w:val="6"/>
        </w:numPr>
        <w:ind w:left="709" w:hanging="284"/>
        <w:rPr>
          <w:i/>
          <w:iCs/>
        </w:rPr>
      </w:pPr>
      <w:bookmarkStart w:id="33" w:name="_Hlk143176030"/>
      <w:r w:rsidRPr="008B114A">
        <w:rPr>
          <w:i/>
          <w:iCs/>
        </w:rPr>
        <w:t>4 x fyke nets – 5 m dual wings, 600 mm hoop with 6 mm mesh</w:t>
      </w:r>
    </w:p>
    <w:p w14:paraId="45DB0BF6" w14:textId="77777777" w:rsidR="00830B25" w:rsidRPr="008B114A" w:rsidRDefault="00830B25" w:rsidP="00E524B7">
      <w:pPr>
        <w:pStyle w:val="GG-body"/>
        <w:numPr>
          <w:ilvl w:val="0"/>
          <w:numId w:val="6"/>
        </w:numPr>
        <w:ind w:left="709" w:hanging="284"/>
        <w:rPr>
          <w:i/>
          <w:iCs/>
        </w:rPr>
      </w:pPr>
      <w:r w:rsidRPr="008B114A">
        <w:rPr>
          <w:i/>
          <w:iCs/>
        </w:rPr>
        <w:t>6 x opera house style nets designed and constructed for the purpose of taking Yabbies – oval in shape, 680 mm in length x 450 mm in width x 200 mm in height with 2 mm mesh and an exclusion ring no greater than 45 mm.</w:t>
      </w:r>
    </w:p>
    <w:bookmarkEnd w:id="33"/>
    <w:p w14:paraId="7F66ACE9" w14:textId="77777777" w:rsidR="00830B25" w:rsidRPr="007C3548" w:rsidRDefault="00830B25" w:rsidP="00E524B7">
      <w:pPr>
        <w:pStyle w:val="GG-body"/>
        <w:numPr>
          <w:ilvl w:val="0"/>
          <w:numId w:val="7"/>
        </w:numPr>
        <w:ind w:left="284" w:hanging="284"/>
      </w:pPr>
      <w:r w:rsidRPr="007C3548">
        <w:t>Inserting the following conditions into Schedule 3:</w:t>
      </w:r>
    </w:p>
    <w:p w14:paraId="210470F7" w14:textId="77777777" w:rsidR="00830B25" w:rsidRPr="008B114A" w:rsidRDefault="00830B25" w:rsidP="00830B25">
      <w:pPr>
        <w:pStyle w:val="GG-body"/>
        <w:ind w:left="851" w:hanging="425"/>
        <w:rPr>
          <w:i/>
          <w:iCs/>
        </w:rPr>
      </w:pPr>
      <w:r w:rsidRPr="008B114A">
        <w:rPr>
          <w:i/>
          <w:iCs/>
        </w:rPr>
        <w:t>11.</w:t>
      </w:r>
      <w:r w:rsidRPr="008B114A">
        <w:rPr>
          <w:i/>
          <w:iCs/>
        </w:rPr>
        <w:tab/>
        <w:t>All nets left unattended must be clearly marked with name and Ministerial exemption number on a tag if set close to shore or on a 2 litre buoy if set away from shore.</w:t>
      </w:r>
    </w:p>
    <w:p w14:paraId="426E7332" w14:textId="77777777" w:rsidR="00830B25" w:rsidRPr="008B114A" w:rsidRDefault="00830B25" w:rsidP="00830B25">
      <w:pPr>
        <w:pStyle w:val="GG-body"/>
        <w:ind w:left="851" w:hanging="425"/>
        <w:rPr>
          <w:i/>
          <w:iCs/>
        </w:rPr>
      </w:pPr>
      <w:r w:rsidRPr="008B114A">
        <w:rPr>
          <w:i/>
          <w:iCs/>
        </w:rPr>
        <w:t>12.</w:t>
      </w:r>
      <w:r w:rsidRPr="008B114A">
        <w:rPr>
          <w:i/>
          <w:iCs/>
        </w:rPr>
        <w:tab/>
        <w:t xml:space="preserve">All nets left unattended must be removed from the water and cleared every 16 hours. </w:t>
      </w:r>
    </w:p>
    <w:p w14:paraId="2246193C" w14:textId="77777777" w:rsidR="00830B25" w:rsidRPr="008B114A" w:rsidRDefault="00830B25" w:rsidP="00830B25">
      <w:pPr>
        <w:pStyle w:val="GG-SDated"/>
      </w:pPr>
      <w:r w:rsidRPr="008B114A">
        <w:t>Dated: 6 September 2023</w:t>
      </w:r>
    </w:p>
    <w:p w14:paraId="7642E4FD" w14:textId="77777777" w:rsidR="00830B25" w:rsidRPr="00C94725" w:rsidRDefault="00830B25" w:rsidP="00830B25">
      <w:pPr>
        <w:pStyle w:val="GG-SName"/>
      </w:pPr>
      <w:r>
        <w:t>Prof. Gavin Begg</w:t>
      </w:r>
    </w:p>
    <w:p w14:paraId="7F57C813" w14:textId="77777777" w:rsidR="00830B25" w:rsidRDefault="00830B25" w:rsidP="00830B25">
      <w:pPr>
        <w:pStyle w:val="GG-Signature"/>
      </w:pPr>
      <w:r>
        <w:t>Executive Director</w:t>
      </w:r>
    </w:p>
    <w:p w14:paraId="65A37F01" w14:textId="77777777" w:rsidR="00830B25" w:rsidRDefault="00830B25" w:rsidP="00830B25">
      <w:pPr>
        <w:pStyle w:val="GG-Signature"/>
      </w:pPr>
      <w:r>
        <w:t>Fisheries and Aquaculture</w:t>
      </w:r>
    </w:p>
    <w:p w14:paraId="4C4C3E2D" w14:textId="77777777" w:rsidR="00830B25" w:rsidRDefault="00830B25" w:rsidP="00830B25">
      <w:pPr>
        <w:pStyle w:val="GG-Signature"/>
      </w:pPr>
      <w:r w:rsidRPr="00C94725">
        <w:t>Delegate of the Minister for Primary Industries and Regional Development</w:t>
      </w:r>
    </w:p>
    <w:p w14:paraId="23FA2502" w14:textId="77777777" w:rsidR="00830B25" w:rsidRDefault="00830B25" w:rsidP="00830B25">
      <w:pPr>
        <w:pStyle w:val="GG-Signature"/>
        <w:pBdr>
          <w:bottom w:val="single" w:sz="4" w:space="1" w:color="auto"/>
        </w:pBdr>
        <w:spacing w:line="52" w:lineRule="exact"/>
        <w:jc w:val="center"/>
      </w:pPr>
    </w:p>
    <w:p w14:paraId="6657549C" w14:textId="77777777" w:rsidR="00830B25" w:rsidRDefault="00830B25" w:rsidP="00830B2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7C83073F" w14:textId="77777777" w:rsidR="00830B25" w:rsidRDefault="00830B25" w:rsidP="00830B25">
      <w:pPr>
        <w:pStyle w:val="GG-Title1"/>
      </w:pPr>
      <w:r w:rsidRPr="000B10B0">
        <w:t xml:space="preserve">Fisheries Management </w:t>
      </w:r>
      <w:r>
        <w:t>Act</w:t>
      </w:r>
      <w:r w:rsidRPr="000B10B0">
        <w:t xml:space="preserve"> 20</w:t>
      </w:r>
      <w:r>
        <w:t>0</w:t>
      </w:r>
      <w:r w:rsidRPr="000B10B0">
        <w:t>7</w:t>
      </w:r>
    </w:p>
    <w:p w14:paraId="49B9F3B2" w14:textId="77777777" w:rsidR="00830B25" w:rsidRPr="00A86274" w:rsidRDefault="00830B25" w:rsidP="00830B25">
      <w:pPr>
        <w:pStyle w:val="GG-Title2"/>
      </w:pPr>
      <w:r>
        <w:t>Section 115</w:t>
      </w:r>
    </w:p>
    <w:p w14:paraId="7DC6DE95" w14:textId="77777777" w:rsidR="00830B25" w:rsidRPr="00C94725" w:rsidRDefault="00830B25" w:rsidP="00830B25">
      <w:pPr>
        <w:pStyle w:val="GG-Title3"/>
        <w:tabs>
          <w:tab w:val="left" w:pos="2891"/>
          <w:tab w:val="center" w:pos="4680"/>
        </w:tabs>
      </w:pPr>
      <w:r>
        <w:rPr>
          <w:lang w:val="en-US"/>
        </w:rPr>
        <w:t>Ministerial Exemption ME9903273</w:t>
      </w:r>
    </w:p>
    <w:p w14:paraId="5156020C" w14:textId="77777777" w:rsidR="00830B25" w:rsidRPr="00C94725" w:rsidRDefault="00830B25" w:rsidP="00830B25">
      <w:pPr>
        <w:pStyle w:val="GG-body"/>
      </w:pPr>
      <w:r w:rsidRPr="00A86274">
        <w:rPr>
          <w:lang w:val="en-GB"/>
        </w:rPr>
        <w:t xml:space="preserve">TAKE NOTICE that pursuant to section 115 of the </w:t>
      </w:r>
      <w:r w:rsidRPr="00A86274">
        <w:rPr>
          <w:i/>
          <w:lang w:val="en-GB"/>
        </w:rPr>
        <w:t>Fisheries Management Act 2007</w:t>
      </w:r>
      <w:r w:rsidRPr="00A86274">
        <w:rPr>
          <w:lang w:val="en-GB"/>
        </w:rPr>
        <w:t xml:space="preserve"> (the Act), Ms Leslie Morrison of Flinders University, Sturt Rd, Bedford Park (the ‘exemption holder’), and her nominated agents, are exempt from Section 70 of the </w:t>
      </w:r>
      <w:r w:rsidRPr="00A86274">
        <w:rPr>
          <w:i/>
          <w:lang w:val="en-GB"/>
        </w:rPr>
        <w:t>Fisheries Management Act 2007</w:t>
      </w:r>
      <w:r w:rsidRPr="00A86274">
        <w:rPr>
          <w:lang w:val="en-GB"/>
        </w:rPr>
        <w:t xml:space="preserve"> and regulation 5(a), and clause 74 of Schedule 6 of the</w:t>
      </w:r>
      <w:r w:rsidRPr="00A86274">
        <w:rPr>
          <w:i/>
          <w:lang w:val="en-GB"/>
        </w:rPr>
        <w:t xml:space="preserve"> Fisheries Management (General) Regulations 2017 </w:t>
      </w:r>
      <w:r w:rsidRPr="00A86274">
        <w:rPr>
          <w:iCs/>
          <w:lang w:val="en-GB"/>
        </w:rPr>
        <w:t>with</w:t>
      </w:r>
      <w:r w:rsidRPr="00A86274">
        <w:rPr>
          <w:lang w:val="en-GB"/>
        </w:rPr>
        <w:t>in the waters specified in Schedule 1 but only insofar as the activities undertaken are consistent with the educational activities specified in Schedule 2, using the gear specified in Schedule 3 (the 'exempted activity'), subject to the conditions specified in Schedule 4, from 7 September 2023 until 6 September 2024, unless varied or revoked earlier</w:t>
      </w:r>
      <w:r w:rsidRPr="00C94725">
        <w:t>.</w:t>
      </w:r>
    </w:p>
    <w:p w14:paraId="6B997361" w14:textId="77777777" w:rsidR="00830B25" w:rsidRPr="00C94725" w:rsidRDefault="00830B25" w:rsidP="00830B25">
      <w:pPr>
        <w:pStyle w:val="GG-Title2"/>
      </w:pPr>
      <w:r w:rsidRPr="00C94725">
        <w:t>Schedule 1</w:t>
      </w:r>
    </w:p>
    <w:p w14:paraId="78EC3517" w14:textId="16A048AC" w:rsidR="00830B25" w:rsidRDefault="00830B25" w:rsidP="00830B25">
      <w:pPr>
        <w:pStyle w:val="GG-body"/>
        <w:rPr>
          <w:iCs/>
          <w:spacing w:val="-2"/>
          <w:lang w:val="en-GB"/>
        </w:rPr>
      </w:pPr>
      <w:r w:rsidRPr="00A86274">
        <w:rPr>
          <w:spacing w:val="-2"/>
          <w:lang w:val="en-GB"/>
        </w:rPr>
        <w:t xml:space="preserve">The waters of the State, excluding any aquatic reserves, the River Murray, the Adelaide Dolphin Sanctuary or any marine parks (unless otherwise authorised under the </w:t>
      </w:r>
      <w:r w:rsidRPr="00A86274">
        <w:rPr>
          <w:i/>
          <w:spacing w:val="-2"/>
          <w:lang w:val="en-GB"/>
        </w:rPr>
        <w:t>Marine Parks Act 2007</w:t>
      </w:r>
      <w:r w:rsidRPr="00A86274">
        <w:rPr>
          <w:iCs/>
          <w:spacing w:val="-2"/>
          <w:lang w:val="en-GB"/>
        </w:rPr>
        <w:t>).</w:t>
      </w:r>
    </w:p>
    <w:p w14:paraId="1E10A0B0" w14:textId="77777777" w:rsidR="00830B25" w:rsidRDefault="00830B25">
      <w:pPr>
        <w:spacing w:after="0" w:line="240" w:lineRule="auto"/>
        <w:jc w:val="left"/>
        <w:rPr>
          <w:rFonts w:eastAsia="Times New Roman"/>
          <w:iCs/>
          <w:spacing w:val="-2"/>
          <w:szCs w:val="17"/>
          <w:lang w:val="en-GB"/>
        </w:rPr>
      </w:pPr>
      <w:r>
        <w:rPr>
          <w:iCs/>
          <w:spacing w:val="-2"/>
          <w:lang w:val="en-GB"/>
        </w:rPr>
        <w:br w:type="page"/>
      </w:r>
    </w:p>
    <w:p w14:paraId="18BDA014" w14:textId="77777777" w:rsidR="00830B25" w:rsidRPr="00C94725" w:rsidRDefault="00830B25" w:rsidP="00830B25">
      <w:pPr>
        <w:pStyle w:val="GG-Title2"/>
      </w:pPr>
      <w:r w:rsidRPr="00C94725">
        <w:lastRenderedPageBreak/>
        <w:t>Schedule 2</w:t>
      </w:r>
    </w:p>
    <w:p w14:paraId="3DB2E852" w14:textId="77777777" w:rsidR="00830B25" w:rsidRDefault="00830B25" w:rsidP="00830B25">
      <w:pPr>
        <w:pStyle w:val="GG-body"/>
        <w:rPr>
          <w:lang w:val="en-GB"/>
        </w:rPr>
      </w:pPr>
      <w:r w:rsidRPr="00A86274">
        <w:rPr>
          <w:lang w:val="en-GB"/>
        </w:rPr>
        <w:t>The teaching activities of Flinders University conducted as part of the provision of the following courses</w:t>
      </w:r>
      <w:r>
        <w:rPr>
          <w:lang w:val="en-GB"/>
        </w:rPr>
        <w:t>:</w:t>
      </w:r>
    </w:p>
    <w:p w14:paraId="13876F74" w14:textId="77777777" w:rsidR="00830B25" w:rsidRPr="00A86274" w:rsidRDefault="00830B25" w:rsidP="00E524B7">
      <w:pPr>
        <w:numPr>
          <w:ilvl w:val="0"/>
          <w:numId w:val="8"/>
        </w:numPr>
        <w:spacing w:after="0"/>
        <w:ind w:left="426" w:hanging="283"/>
        <w:jc w:val="left"/>
        <w:rPr>
          <w:rFonts w:eastAsia="Times New Roman"/>
          <w:szCs w:val="17"/>
          <w:lang w:val="en-GB"/>
        </w:rPr>
      </w:pPr>
      <w:r w:rsidRPr="00A86274">
        <w:rPr>
          <w:rFonts w:eastAsia="Times New Roman"/>
          <w:szCs w:val="17"/>
          <w:lang w:val="en-GB"/>
        </w:rPr>
        <w:t xml:space="preserve">Marine Ecology BIOL 2742 </w:t>
      </w:r>
    </w:p>
    <w:p w14:paraId="4DCB6A90" w14:textId="77777777" w:rsidR="00830B25" w:rsidRPr="00A86274" w:rsidRDefault="00830B25" w:rsidP="00E524B7">
      <w:pPr>
        <w:numPr>
          <w:ilvl w:val="0"/>
          <w:numId w:val="8"/>
        </w:numPr>
        <w:spacing w:after="0"/>
        <w:ind w:left="426" w:hanging="283"/>
        <w:jc w:val="left"/>
        <w:rPr>
          <w:rFonts w:eastAsia="Times New Roman"/>
          <w:szCs w:val="17"/>
          <w:lang w:val="en-GB"/>
        </w:rPr>
      </w:pPr>
      <w:r w:rsidRPr="00A86274">
        <w:rPr>
          <w:rFonts w:eastAsia="Times New Roman"/>
          <w:szCs w:val="17"/>
          <w:lang w:val="en-GB"/>
        </w:rPr>
        <w:t xml:space="preserve">Marine &amp; Freshwater Biology BIOL 3702; </w:t>
      </w:r>
    </w:p>
    <w:p w14:paraId="0FC403B6" w14:textId="77777777" w:rsidR="00830B25" w:rsidRPr="00A86274" w:rsidRDefault="00830B25" w:rsidP="00E524B7">
      <w:pPr>
        <w:numPr>
          <w:ilvl w:val="0"/>
          <w:numId w:val="8"/>
        </w:numPr>
        <w:spacing w:after="0"/>
        <w:ind w:left="426" w:hanging="283"/>
        <w:jc w:val="left"/>
        <w:rPr>
          <w:rFonts w:eastAsia="Times New Roman"/>
          <w:szCs w:val="17"/>
          <w:lang w:val="en-GB"/>
        </w:rPr>
      </w:pPr>
      <w:r w:rsidRPr="00A86274">
        <w:rPr>
          <w:rFonts w:eastAsia="Times New Roman"/>
          <w:szCs w:val="17"/>
          <w:lang w:val="en-GB"/>
        </w:rPr>
        <w:t>BIOL 3711: Plant and Algal Diversity;</w:t>
      </w:r>
    </w:p>
    <w:p w14:paraId="6DCF1815" w14:textId="77777777" w:rsidR="00830B25" w:rsidRPr="00A86274" w:rsidRDefault="00830B25" w:rsidP="00E524B7">
      <w:pPr>
        <w:numPr>
          <w:ilvl w:val="0"/>
          <w:numId w:val="8"/>
        </w:numPr>
        <w:spacing w:after="0"/>
        <w:ind w:left="426" w:hanging="283"/>
        <w:jc w:val="left"/>
        <w:rPr>
          <w:rFonts w:eastAsia="Times New Roman"/>
          <w:szCs w:val="17"/>
          <w:lang w:val="en-GB"/>
        </w:rPr>
      </w:pPr>
      <w:r w:rsidRPr="00A86274">
        <w:rPr>
          <w:rFonts w:eastAsia="Times New Roman"/>
          <w:szCs w:val="17"/>
          <w:lang w:val="en-GB"/>
        </w:rPr>
        <w:t>BIOL 2712 Animal Diversity;</w:t>
      </w:r>
    </w:p>
    <w:p w14:paraId="3CDBDBF5" w14:textId="77777777" w:rsidR="00830B25" w:rsidRPr="00A86274" w:rsidRDefault="00830B25" w:rsidP="00E524B7">
      <w:pPr>
        <w:numPr>
          <w:ilvl w:val="0"/>
          <w:numId w:val="8"/>
        </w:numPr>
        <w:spacing w:after="0"/>
        <w:ind w:left="426" w:hanging="283"/>
        <w:jc w:val="left"/>
        <w:rPr>
          <w:rFonts w:eastAsia="Times New Roman"/>
          <w:szCs w:val="17"/>
          <w:lang w:val="en-GB"/>
        </w:rPr>
      </w:pPr>
      <w:r w:rsidRPr="00A86274">
        <w:rPr>
          <w:rFonts w:eastAsia="Times New Roman"/>
          <w:szCs w:val="17"/>
          <w:lang w:val="en-GB"/>
        </w:rPr>
        <w:t xml:space="preserve">BIOL 1301 Introduction to Marine Biology; </w:t>
      </w:r>
    </w:p>
    <w:p w14:paraId="5992296F" w14:textId="77777777" w:rsidR="00830B25" w:rsidRPr="00A86274" w:rsidRDefault="00830B25" w:rsidP="00E524B7">
      <w:pPr>
        <w:numPr>
          <w:ilvl w:val="0"/>
          <w:numId w:val="8"/>
        </w:numPr>
        <w:spacing w:after="0"/>
        <w:ind w:left="426" w:hanging="283"/>
        <w:jc w:val="left"/>
        <w:rPr>
          <w:rFonts w:eastAsia="Times New Roman"/>
          <w:szCs w:val="17"/>
          <w:lang w:val="en-GB"/>
        </w:rPr>
      </w:pPr>
      <w:r w:rsidRPr="00A86274">
        <w:rPr>
          <w:rFonts w:eastAsia="Times New Roman"/>
          <w:szCs w:val="17"/>
          <w:lang w:val="en-GB"/>
        </w:rPr>
        <w:t>Fisheries Management and Science;</w:t>
      </w:r>
    </w:p>
    <w:p w14:paraId="574C6296" w14:textId="77777777" w:rsidR="00830B25" w:rsidRPr="00A86274" w:rsidRDefault="00830B25" w:rsidP="00E524B7">
      <w:pPr>
        <w:numPr>
          <w:ilvl w:val="0"/>
          <w:numId w:val="8"/>
        </w:numPr>
        <w:ind w:left="426" w:hanging="283"/>
        <w:jc w:val="left"/>
        <w:rPr>
          <w:rFonts w:eastAsia="Times New Roman"/>
          <w:szCs w:val="17"/>
          <w:lang w:val="en-GB"/>
        </w:rPr>
      </w:pPr>
      <w:r w:rsidRPr="00A86274">
        <w:rPr>
          <w:rFonts w:eastAsia="Times New Roman"/>
          <w:szCs w:val="17"/>
          <w:lang w:val="en-GB"/>
        </w:rPr>
        <w:t>BIOL3800: Class Marine Science Experience.</w:t>
      </w:r>
    </w:p>
    <w:p w14:paraId="286EF779" w14:textId="77777777" w:rsidR="00830B25" w:rsidRPr="00C94725" w:rsidRDefault="00830B25" w:rsidP="00830B25">
      <w:pPr>
        <w:pStyle w:val="GG-Title2"/>
      </w:pPr>
      <w:r w:rsidRPr="00C94725">
        <w:t>Schedule 3</w:t>
      </w:r>
    </w:p>
    <w:p w14:paraId="4418B4C6" w14:textId="77777777" w:rsidR="00830B25" w:rsidRDefault="00830B25" w:rsidP="00830B25">
      <w:pPr>
        <w:pStyle w:val="GG-body"/>
        <w:rPr>
          <w:rFonts w:eastAsia="Arial Unicode MS"/>
        </w:rPr>
      </w:pPr>
      <w:r w:rsidRPr="00833E6F">
        <w:rPr>
          <w:rFonts w:eastAsia="Arial Unicode MS"/>
        </w:rPr>
        <w:t>The gear that may be used</w:t>
      </w:r>
      <w:r>
        <w:rPr>
          <w:rFonts w:eastAsia="Arial Unicode MS"/>
        </w:rPr>
        <w:t xml:space="preserve"> when undertaking activities under this exemption notice</w:t>
      </w:r>
      <w:r w:rsidRPr="00833E6F">
        <w:rPr>
          <w:rFonts w:eastAsia="Arial Unicode MS"/>
        </w:rPr>
        <w:t xml:space="preserve"> include: </w:t>
      </w:r>
    </w:p>
    <w:p w14:paraId="02DBE547" w14:textId="77777777" w:rsidR="00830B25" w:rsidRDefault="00830B25" w:rsidP="00E524B7">
      <w:pPr>
        <w:pStyle w:val="GG-body"/>
        <w:numPr>
          <w:ilvl w:val="0"/>
          <w:numId w:val="9"/>
        </w:numPr>
        <w:spacing w:after="0"/>
        <w:ind w:left="426" w:hanging="284"/>
        <w:rPr>
          <w:rFonts w:cs="Arial"/>
        </w:rPr>
      </w:pPr>
      <w:r>
        <w:rPr>
          <w:rFonts w:cs="Arial"/>
        </w:rPr>
        <w:t>Up to 8 x p</w:t>
      </w:r>
      <w:r w:rsidRPr="002937FA">
        <w:rPr>
          <w:rFonts w:cs="Arial"/>
        </w:rPr>
        <w:t>lankton nets (maximum 1</w:t>
      </w:r>
      <w:r>
        <w:rPr>
          <w:rFonts w:cs="Arial"/>
        </w:rPr>
        <w:t xml:space="preserve"> </w:t>
      </w:r>
      <w:r w:rsidRPr="002937FA">
        <w:rPr>
          <w:rFonts w:cs="Arial"/>
        </w:rPr>
        <w:t>m diameter, 1.6</w:t>
      </w:r>
      <w:r>
        <w:rPr>
          <w:rFonts w:cs="Arial"/>
        </w:rPr>
        <w:t xml:space="preserve"> </w:t>
      </w:r>
      <w:r w:rsidRPr="002937FA">
        <w:rPr>
          <w:rFonts w:cs="Arial"/>
        </w:rPr>
        <w:t>m length and maximum 38</w:t>
      </w:r>
      <w:r>
        <w:rPr>
          <w:rFonts w:cs="Arial"/>
        </w:rPr>
        <w:t xml:space="preserve"> </w:t>
      </w:r>
      <w:r w:rsidRPr="002937FA">
        <w:rPr>
          <w:rFonts w:cs="Arial"/>
        </w:rPr>
        <w:t>mm mesh)</w:t>
      </w:r>
    </w:p>
    <w:p w14:paraId="48F783FF" w14:textId="77777777" w:rsidR="00830B25" w:rsidRDefault="00830B25" w:rsidP="00E524B7">
      <w:pPr>
        <w:pStyle w:val="GG-body"/>
        <w:numPr>
          <w:ilvl w:val="0"/>
          <w:numId w:val="9"/>
        </w:numPr>
        <w:spacing w:after="0"/>
        <w:ind w:left="426" w:hanging="284"/>
        <w:rPr>
          <w:rFonts w:cs="Arial"/>
        </w:rPr>
      </w:pPr>
      <w:r>
        <w:rPr>
          <w:rFonts w:cs="Arial"/>
        </w:rPr>
        <w:t>Up to 6 x niskin bottles</w:t>
      </w:r>
    </w:p>
    <w:p w14:paraId="5A8FB81C" w14:textId="77777777" w:rsidR="00830B25" w:rsidRPr="002937FA" w:rsidRDefault="00830B25" w:rsidP="00E524B7">
      <w:pPr>
        <w:pStyle w:val="GG-body"/>
        <w:numPr>
          <w:ilvl w:val="0"/>
          <w:numId w:val="9"/>
        </w:numPr>
        <w:ind w:left="426" w:hanging="284"/>
        <w:rPr>
          <w:rFonts w:cs="Arial"/>
        </w:rPr>
      </w:pPr>
      <w:r>
        <w:rPr>
          <w:rFonts w:cs="Arial"/>
        </w:rPr>
        <w:t>Up to 30 Plastic corers (4 cm and 10 cm diameter x 20 cm length).</w:t>
      </w:r>
    </w:p>
    <w:p w14:paraId="5696FF49" w14:textId="77777777" w:rsidR="00830B25" w:rsidRPr="00C94725" w:rsidRDefault="00830B25" w:rsidP="00830B25">
      <w:pPr>
        <w:pStyle w:val="GG-Title2"/>
      </w:pPr>
      <w:r w:rsidRPr="00C94725">
        <w:t xml:space="preserve">Schedule </w:t>
      </w:r>
      <w:r>
        <w:t>4</w:t>
      </w:r>
    </w:p>
    <w:p w14:paraId="79CC69AF"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31FF5A6F"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Nominated agents of the Exemption Holder are teaching Staff of the College of Science and Engineering, Flinders University.</w:t>
      </w:r>
    </w:p>
    <w:p w14:paraId="2C3D118B"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Nominated agents may be assisted by students undertaking studies related to the courses specified in Schedule 2 at Flinders University, under the conditions prescribed in this notice, providing those students are under the supervision of a nominated agent.</w:t>
      </w:r>
    </w:p>
    <w:p w14:paraId="3DD6C455"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Any equipment used to collect fish during the exempted activity must be appropriately decontaminated prior to and after its use.</w:t>
      </w:r>
    </w:p>
    <w:p w14:paraId="7336CB9D"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The exemption holder or nominated agent must not cause or permit the use of more than two (2) hand-held nets by any one person at any one time whilst undertaking the exempted activity.</w:t>
      </w:r>
    </w:p>
    <w:p w14:paraId="182E44F7"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 xml:space="preserve">Any species (other than noxious species) caught pursuant to this notice that is not being collected as part of the education or research program must be returned to the water as soon as practicable. Noxious species must not be returned to the water and must be disposed of appropriately.  </w:t>
      </w:r>
    </w:p>
    <w:p w14:paraId="4218862E"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Any protected species incidentally caught while undertaking the exempted activity must be returned to the water unencumbered as soon as reasonably practicable and cannot be retained.</w:t>
      </w:r>
    </w:p>
    <w:p w14:paraId="41E0735E"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 xml:space="preserve">The specimens collected by the exemption holder are for education or research purposes only and must not be used for any commercial purpose. </w:t>
      </w:r>
    </w:p>
    <w:p w14:paraId="5AB6C320"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Organisms collected pursuant to this notice must not be released into waters of the State if they have been kept separate to their natural environment for any length of time.</w:t>
      </w:r>
    </w:p>
    <w:p w14:paraId="306884A2"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 xml:space="preserve">The exemption holder or agent must not conduct any other fishing activity whilst undertaking the exempted activity. </w:t>
      </w:r>
    </w:p>
    <w:p w14:paraId="34B504CF"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 xml:space="preserve">At least 1 hour before conducting an activity under this notice, the exemption holder or nominated agent must contact the Department of Primary Industries and Regions (PIRSA) Fishwatch on </w:t>
      </w:r>
      <w:r w:rsidRPr="00A86274">
        <w:rPr>
          <w:rFonts w:eastAsia="Times New Roman"/>
          <w:b/>
          <w:bCs/>
          <w:szCs w:val="17"/>
          <w:lang w:val="en-GB"/>
        </w:rPr>
        <w:t>1800 065 522</w:t>
      </w:r>
      <w:r w:rsidRPr="00A86274">
        <w:rPr>
          <w:rFonts w:eastAsia="Times New Roman"/>
          <w:szCs w:val="17"/>
          <w:lang w:val="en-GB"/>
        </w:rPr>
        <w:t xml:space="preserve">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1F863764"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The exemption holder must provide a report in writing detailing the activities carried out pursuant to this notice to PIRSA, Fisheries and Aquaculture (GPO Box 1625, ADELAIDE SA 5001) within 14 days of the activity being completed with the following details:</w:t>
      </w:r>
    </w:p>
    <w:p w14:paraId="7B07C806" w14:textId="77777777" w:rsidR="00830B25" w:rsidRPr="00A86274" w:rsidRDefault="00830B25" w:rsidP="00E524B7">
      <w:pPr>
        <w:numPr>
          <w:ilvl w:val="3"/>
          <w:numId w:val="1"/>
        </w:numPr>
        <w:spacing w:after="0"/>
        <w:ind w:left="851" w:hanging="284"/>
        <w:jc w:val="left"/>
        <w:rPr>
          <w:rFonts w:eastAsia="Times New Roman"/>
          <w:szCs w:val="17"/>
          <w:lang w:val="en-GB"/>
        </w:rPr>
      </w:pPr>
      <w:r w:rsidRPr="00A86274">
        <w:rPr>
          <w:rFonts w:eastAsia="Times New Roman"/>
          <w:szCs w:val="17"/>
          <w:lang w:val="en-GB"/>
        </w:rPr>
        <w:t>the date and location of sampling;</w:t>
      </w:r>
    </w:p>
    <w:p w14:paraId="74918011" w14:textId="77777777" w:rsidR="00830B25" w:rsidRPr="00A86274" w:rsidRDefault="00830B25" w:rsidP="00E524B7">
      <w:pPr>
        <w:numPr>
          <w:ilvl w:val="3"/>
          <w:numId w:val="1"/>
        </w:numPr>
        <w:spacing w:after="0"/>
        <w:ind w:left="851" w:hanging="284"/>
        <w:jc w:val="left"/>
        <w:rPr>
          <w:rFonts w:eastAsia="Times New Roman"/>
          <w:szCs w:val="17"/>
          <w:lang w:val="en-GB"/>
        </w:rPr>
      </w:pPr>
      <w:r w:rsidRPr="00A86274">
        <w:rPr>
          <w:rFonts w:eastAsia="Times New Roman"/>
          <w:szCs w:val="17"/>
          <w:lang w:val="en-GB"/>
        </w:rPr>
        <w:t>the gear used;</w:t>
      </w:r>
    </w:p>
    <w:p w14:paraId="0CEB0FFA" w14:textId="77777777" w:rsidR="00830B25" w:rsidRPr="00A86274" w:rsidRDefault="00830B25" w:rsidP="00E524B7">
      <w:pPr>
        <w:numPr>
          <w:ilvl w:val="3"/>
          <w:numId w:val="1"/>
        </w:numPr>
        <w:spacing w:after="0"/>
        <w:ind w:left="851" w:hanging="284"/>
        <w:jc w:val="left"/>
        <w:rPr>
          <w:rFonts w:eastAsia="Times New Roman"/>
          <w:szCs w:val="17"/>
          <w:lang w:val="en-GB"/>
        </w:rPr>
      </w:pPr>
      <w:r w:rsidRPr="00A86274">
        <w:rPr>
          <w:rFonts w:eastAsia="Times New Roman"/>
          <w:szCs w:val="17"/>
          <w:lang w:val="en-GB"/>
        </w:rPr>
        <w:t>the number and description of all species caught and their fate;</w:t>
      </w:r>
    </w:p>
    <w:p w14:paraId="30D0B0C7" w14:textId="77777777" w:rsidR="00830B25" w:rsidRPr="00A86274" w:rsidRDefault="00830B25" w:rsidP="00E524B7">
      <w:pPr>
        <w:numPr>
          <w:ilvl w:val="3"/>
          <w:numId w:val="1"/>
        </w:numPr>
        <w:spacing w:after="0"/>
        <w:ind w:left="851" w:hanging="284"/>
        <w:jc w:val="left"/>
        <w:rPr>
          <w:rFonts w:eastAsia="Times New Roman"/>
          <w:szCs w:val="17"/>
          <w:lang w:val="en-GB"/>
        </w:rPr>
      </w:pPr>
      <w:r w:rsidRPr="00A86274">
        <w:rPr>
          <w:rFonts w:eastAsia="Times New Roman"/>
          <w:szCs w:val="17"/>
          <w:lang w:val="en-GB"/>
        </w:rPr>
        <w:t>the number and description of any samples/biopsies collected;</w:t>
      </w:r>
    </w:p>
    <w:p w14:paraId="511A9CA8" w14:textId="77777777" w:rsidR="00830B25" w:rsidRPr="00A86274" w:rsidRDefault="00830B25" w:rsidP="00E524B7">
      <w:pPr>
        <w:numPr>
          <w:ilvl w:val="3"/>
          <w:numId w:val="1"/>
        </w:numPr>
        <w:spacing w:after="0"/>
        <w:ind w:left="851" w:hanging="284"/>
        <w:jc w:val="left"/>
        <w:rPr>
          <w:rFonts w:eastAsia="Times New Roman"/>
          <w:szCs w:val="17"/>
          <w:lang w:val="en-GB"/>
        </w:rPr>
      </w:pPr>
      <w:r w:rsidRPr="00A86274">
        <w:rPr>
          <w:rFonts w:eastAsia="Times New Roman"/>
          <w:szCs w:val="17"/>
          <w:lang w:val="en-GB"/>
        </w:rPr>
        <w:t>any interactions with protected species and their fate; and</w:t>
      </w:r>
    </w:p>
    <w:p w14:paraId="04F8B51F" w14:textId="77777777" w:rsidR="00830B25" w:rsidRPr="00A86274" w:rsidRDefault="00830B25" w:rsidP="00E524B7">
      <w:pPr>
        <w:numPr>
          <w:ilvl w:val="3"/>
          <w:numId w:val="1"/>
        </w:numPr>
        <w:ind w:left="851" w:hanging="284"/>
        <w:jc w:val="left"/>
        <w:rPr>
          <w:rFonts w:eastAsia="Times New Roman"/>
          <w:szCs w:val="17"/>
          <w:lang w:val="en-GB"/>
        </w:rPr>
      </w:pPr>
      <w:r w:rsidRPr="00A86274">
        <w:rPr>
          <w:rFonts w:eastAsia="Times New Roman"/>
          <w:szCs w:val="17"/>
          <w:lang w:val="en-GB"/>
        </w:rPr>
        <w:t>any other information regarding size, breeding or anything deemed relevant or of interest that is able to be volunteered.</w:t>
      </w:r>
    </w:p>
    <w:p w14:paraId="544922CE" w14:textId="77777777" w:rsidR="00830B25" w:rsidRPr="00A86274"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 xml:space="preserve">While engaging in the exempted activity, the exemption holder and agents must be in possession of a signed copy of this notice and carry their identification card issued by Flinders University. Such notice and identification must be produced to a PIRSA Fisheries Officer if requested.  </w:t>
      </w:r>
    </w:p>
    <w:p w14:paraId="14C909B0" w14:textId="77777777" w:rsidR="00830B25" w:rsidRDefault="00830B25" w:rsidP="00E524B7">
      <w:pPr>
        <w:numPr>
          <w:ilvl w:val="0"/>
          <w:numId w:val="2"/>
        </w:numPr>
        <w:ind w:left="426" w:hanging="426"/>
        <w:jc w:val="left"/>
        <w:rPr>
          <w:rFonts w:eastAsia="Times New Roman"/>
          <w:szCs w:val="17"/>
          <w:lang w:val="en-GB"/>
        </w:rPr>
      </w:pPr>
      <w:r w:rsidRPr="00A86274">
        <w:rPr>
          <w:rFonts w:eastAsia="Times New Roman"/>
          <w:szCs w:val="17"/>
          <w:lang w:val="en-GB"/>
        </w:rPr>
        <w:t>The exemption holder, or agent must not contravene or fail to comply with the Act or any regulations made under the Act, except where specifically exempted by this notice.</w:t>
      </w:r>
    </w:p>
    <w:p w14:paraId="398F4CD4" w14:textId="77777777" w:rsidR="00830B25" w:rsidRPr="00B33AF7" w:rsidRDefault="00830B25" w:rsidP="00830B25">
      <w:pPr>
        <w:pStyle w:val="GG-body"/>
        <w:rPr>
          <w:spacing w:val="-2"/>
        </w:rPr>
      </w:pPr>
      <w:r w:rsidRPr="00B33AF7">
        <w:t xml:space="preserve">This notice does not purport to override the provisions or operation of any other Act including, but not limited to, the </w:t>
      </w:r>
      <w:r w:rsidRPr="00B33AF7">
        <w:rPr>
          <w:i/>
        </w:rPr>
        <w:t>Marine Parks Act 2007</w:t>
      </w:r>
      <w:r w:rsidRPr="00B33AF7">
        <w:t xml:space="preserve"> and the </w:t>
      </w:r>
      <w:r w:rsidRPr="00B33AF7">
        <w:rPr>
          <w:i/>
        </w:rPr>
        <w:t>River Murray Act 2003</w:t>
      </w:r>
      <w:r w:rsidRPr="00B33AF7">
        <w:t>.</w:t>
      </w:r>
    </w:p>
    <w:p w14:paraId="498328B9" w14:textId="77777777" w:rsidR="00830B25" w:rsidRPr="00C94725" w:rsidRDefault="00830B25" w:rsidP="00830B25">
      <w:pPr>
        <w:pStyle w:val="GG-SDated"/>
      </w:pPr>
      <w:r w:rsidRPr="00C94725">
        <w:t xml:space="preserve">Dated: </w:t>
      </w:r>
      <w:r>
        <w:t>6 September</w:t>
      </w:r>
      <w:r w:rsidRPr="00C94725">
        <w:t xml:space="preserve"> 2023</w:t>
      </w:r>
    </w:p>
    <w:p w14:paraId="47BE1487" w14:textId="77777777" w:rsidR="00830B25" w:rsidRPr="00C94725" w:rsidRDefault="00830B25" w:rsidP="00830B25">
      <w:pPr>
        <w:pStyle w:val="GG-SName"/>
      </w:pPr>
      <w:r>
        <w:t>Prof. Gavin Begg</w:t>
      </w:r>
    </w:p>
    <w:p w14:paraId="62265848" w14:textId="77777777" w:rsidR="00830B25" w:rsidRDefault="00830B25" w:rsidP="00830B25">
      <w:pPr>
        <w:pStyle w:val="GG-Signature"/>
      </w:pPr>
      <w:r>
        <w:t>Executive Director</w:t>
      </w:r>
    </w:p>
    <w:p w14:paraId="7415A8CE" w14:textId="77777777" w:rsidR="00830B25" w:rsidRDefault="00830B25" w:rsidP="00830B25">
      <w:pPr>
        <w:pStyle w:val="GG-Signature"/>
      </w:pPr>
      <w:r>
        <w:t>Fisheries and Aquaculture</w:t>
      </w:r>
    </w:p>
    <w:p w14:paraId="7DF9E131" w14:textId="77777777" w:rsidR="00830B25" w:rsidRDefault="00830B25" w:rsidP="00830B25">
      <w:pPr>
        <w:pStyle w:val="GG-Signature"/>
      </w:pPr>
      <w:r w:rsidRPr="00C94725">
        <w:t>Delegate of the Minister for Primary Industries and Regional Development</w:t>
      </w:r>
    </w:p>
    <w:p w14:paraId="76410677" w14:textId="77777777" w:rsidR="00830B25" w:rsidRDefault="00830B25" w:rsidP="00830B25">
      <w:pPr>
        <w:pStyle w:val="GG-Signature"/>
        <w:pBdr>
          <w:bottom w:val="single" w:sz="4" w:space="1" w:color="auto"/>
        </w:pBdr>
        <w:spacing w:line="52" w:lineRule="exact"/>
        <w:jc w:val="center"/>
      </w:pPr>
    </w:p>
    <w:p w14:paraId="37A1F233" w14:textId="77777777" w:rsidR="00830B25" w:rsidRDefault="00830B25" w:rsidP="00830B25">
      <w:pPr>
        <w:pStyle w:val="GG-Signature"/>
        <w:pBdr>
          <w:top w:val="single" w:sz="4" w:space="1" w:color="auto"/>
        </w:pBdr>
        <w:spacing w:before="34" w:line="14" w:lineRule="exact"/>
        <w:jc w:val="center"/>
      </w:pPr>
    </w:p>
    <w:p w14:paraId="0DB90DD0" w14:textId="77777777" w:rsidR="00830B25" w:rsidRDefault="00830B25" w:rsidP="00830B25">
      <w:pPr>
        <w:pStyle w:val="GG-body"/>
        <w:spacing w:after="0"/>
        <w:rPr>
          <w:lang w:val="en-US"/>
        </w:rPr>
      </w:pPr>
    </w:p>
    <w:p w14:paraId="26707784" w14:textId="77777777" w:rsidR="00830B25" w:rsidRPr="00586744" w:rsidRDefault="00830B25" w:rsidP="002C5050">
      <w:pPr>
        <w:pStyle w:val="Heading2"/>
      </w:pPr>
      <w:bookmarkStart w:id="34" w:name="_Toc145579679"/>
      <w:r w:rsidRPr="00586744">
        <w:t>Gaming Machines Regulations 20</w:t>
      </w:r>
      <w:r>
        <w:t>20</w:t>
      </w:r>
      <w:bookmarkEnd w:id="34"/>
    </w:p>
    <w:p w14:paraId="43A5C5A4" w14:textId="77777777" w:rsidR="00830B25" w:rsidRPr="00586744" w:rsidRDefault="00830B25" w:rsidP="00830B25">
      <w:pPr>
        <w:pStyle w:val="GG-Title3"/>
      </w:pPr>
      <w:r w:rsidRPr="00586744">
        <w:t xml:space="preserve">Notice pursuant to regulation </w:t>
      </w:r>
      <w:r>
        <w:t>7</w:t>
      </w:r>
      <w:r w:rsidRPr="00586744">
        <w:t xml:space="preserve"> of the Gaming Machines Regulations 20</w:t>
      </w:r>
      <w:r>
        <w:t>20</w:t>
      </w:r>
    </w:p>
    <w:p w14:paraId="499BF161" w14:textId="77777777" w:rsidR="00830B25" w:rsidRPr="00C179E4" w:rsidRDefault="00830B25" w:rsidP="00830B25">
      <w:pPr>
        <w:pStyle w:val="GG-body"/>
      </w:pPr>
      <w:r w:rsidRPr="00C179E4">
        <w:t xml:space="preserve">PURSUANT to regulation 7 of the </w:t>
      </w:r>
      <w:r w:rsidRPr="00C179E4">
        <w:rPr>
          <w:i/>
          <w:iCs/>
        </w:rPr>
        <w:t>Gaming Machines Regulations 2020</w:t>
      </w:r>
      <w:r w:rsidRPr="00C179E4">
        <w:t>, I, Dini Soulio, Liquor and Gambling Commissioner, have established a trading round for the purchase and sale of gaming machine entitlements.</w:t>
      </w:r>
    </w:p>
    <w:p w14:paraId="7E87F70B" w14:textId="77777777" w:rsidR="00830B25" w:rsidRPr="00C179E4" w:rsidRDefault="00830B25" w:rsidP="00830B25">
      <w:pPr>
        <w:pStyle w:val="GG-body"/>
      </w:pPr>
      <w:r w:rsidRPr="00C179E4">
        <w:t>This trading round will commence on Thursday 14 September 2023 and will be known as Trading Round 23/2023.</w:t>
      </w:r>
    </w:p>
    <w:p w14:paraId="411D54E9" w14:textId="77777777" w:rsidR="00830B25" w:rsidRPr="00C179E4" w:rsidRDefault="00830B25" w:rsidP="00830B25">
      <w:pPr>
        <w:pStyle w:val="GG-body"/>
      </w:pPr>
      <w:r w:rsidRPr="00C179E4">
        <w:lastRenderedPageBreak/>
        <w:t>Offers to purchase or sell gaming machine entitlements in Trading Round 23/2023 are invited from persons eligible to do so in accordance with the Gaming Machines Regulations 2020.</w:t>
      </w:r>
    </w:p>
    <w:p w14:paraId="1D4F487C" w14:textId="77777777" w:rsidR="00830B25" w:rsidRPr="00C179E4" w:rsidRDefault="00830B25" w:rsidP="00830B25">
      <w:pPr>
        <w:pStyle w:val="GG-body"/>
      </w:pPr>
      <w:r w:rsidRPr="00C179E4">
        <w:t>The closing date and time for the submission of offers in this trading round is Friday 13 October 2023 at 5.00pm.</w:t>
      </w:r>
    </w:p>
    <w:p w14:paraId="059C8EB9" w14:textId="77777777" w:rsidR="00830B25" w:rsidRPr="00C179E4" w:rsidRDefault="00830B25" w:rsidP="00830B25">
      <w:pPr>
        <w:pStyle w:val="GG-body"/>
      </w:pPr>
      <w:r w:rsidRPr="00C179E4">
        <w:t>The determination of offers that are to be regarded as accepted will occur on Wednesday 8 November 2023 (known as the Trading Day).</w:t>
      </w:r>
    </w:p>
    <w:p w14:paraId="621C023B" w14:textId="77777777" w:rsidR="00830B25" w:rsidRPr="00C179E4" w:rsidRDefault="00830B25" w:rsidP="00830B25">
      <w:pPr>
        <w:pStyle w:val="GG-body"/>
      </w:pPr>
      <w:r w:rsidRPr="00C179E4">
        <w:t>An administration fee of $120.00 (calculated per entitlement) has been fixed for Trading Round 23/2023 for the submission of offers to purchase entitlements.  There is no fee for the submission of offers to sell entitlements.</w:t>
      </w:r>
    </w:p>
    <w:p w14:paraId="678E8605" w14:textId="77777777" w:rsidR="00830B25" w:rsidRPr="00C179E4" w:rsidRDefault="00830B25" w:rsidP="00830B25">
      <w:pPr>
        <w:pStyle w:val="GG-body"/>
      </w:pPr>
      <w:r w:rsidRPr="00C179E4">
        <w:t xml:space="preserve">Information about how to submit offers to purchase or sell gaming machine entitlements in this trading round is available at </w:t>
      </w:r>
      <w:hyperlink r:id="rId23" w:history="1">
        <w:r w:rsidRPr="00BF6C9D">
          <w:rPr>
            <w:rStyle w:val="Hyperlink"/>
          </w:rPr>
          <w:t>www.sa.gov.au/gmetrade</w:t>
        </w:r>
      </w:hyperlink>
      <w:r>
        <w:t>.</w:t>
      </w:r>
    </w:p>
    <w:p w14:paraId="61B85FEE" w14:textId="77777777" w:rsidR="00830B25" w:rsidRPr="00586744" w:rsidRDefault="00830B25" w:rsidP="00830B25">
      <w:pPr>
        <w:pStyle w:val="GG-SDated"/>
      </w:pPr>
      <w:r w:rsidRPr="00586744" w:rsidDel="00B430D4">
        <w:t xml:space="preserve">Dated </w:t>
      </w:r>
      <w:r>
        <w:t>14 September 2023</w:t>
      </w:r>
    </w:p>
    <w:p w14:paraId="79451FCC" w14:textId="77777777" w:rsidR="00830B25" w:rsidRDefault="00830B25" w:rsidP="00830B25">
      <w:pPr>
        <w:pStyle w:val="GG-SName"/>
      </w:pPr>
      <w:r w:rsidRPr="00C179E4">
        <w:t>Dini Soulio</w:t>
      </w:r>
    </w:p>
    <w:p w14:paraId="6BE1DC5A" w14:textId="77777777" w:rsidR="00830B25" w:rsidRDefault="00830B25" w:rsidP="00830B25">
      <w:pPr>
        <w:pStyle w:val="GG-Signature"/>
      </w:pPr>
      <w:r w:rsidRPr="00C179E4">
        <w:t>Liquor and Gambling Commissioner</w:t>
      </w:r>
    </w:p>
    <w:p w14:paraId="52CF63A7" w14:textId="77777777" w:rsidR="00830B25" w:rsidRDefault="00830B25" w:rsidP="00830B25">
      <w:pPr>
        <w:pStyle w:val="GG-Signature"/>
        <w:pBdr>
          <w:bottom w:val="single" w:sz="4" w:space="1" w:color="auto"/>
        </w:pBdr>
        <w:spacing w:line="52" w:lineRule="exact"/>
        <w:jc w:val="center"/>
      </w:pPr>
    </w:p>
    <w:p w14:paraId="792EDA5A" w14:textId="77777777" w:rsidR="00830B25" w:rsidRDefault="00830B25" w:rsidP="00830B25">
      <w:pPr>
        <w:pStyle w:val="GG-Signature"/>
        <w:pBdr>
          <w:top w:val="single" w:sz="4" w:space="1" w:color="auto"/>
        </w:pBdr>
        <w:spacing w:before="34" w:line="14" w:lineRule="exact"/>
        <w:jc w:val="center"/>
      </w:pPr>
    </w:p>
    <w:p w14:paraId="157BA2FD" w14:textId="77777777" w:rsidR="00830B25" w:rsidRDefault="00830B25" w:rsidP="00830B2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A2E871F" w14:textId="77777777" w:rsidR="003B54FE" w:rsidRDefault="003B54FE" w:rsidP="002C5050">
      <w:pPr>
        <w:pStyle w:val="Heading2"/>
      </w:pPr>
      <w:bookmarkStart w:id="35" w:name="_Toc145579680"/>
      <w:r w:rsidRPr="00302C7E">
        <w:t>Housing Improvement Act 2016</w:t>
      </w:r>
      <w:bookmarkEnd w:id="35"/>
    </w:p>
    <w:p w14:paraId="76027BF0" w14:textId="77777777" w:rsidR="003B54FE" w:rsidRPr="00302C7E" w:rsidRDefault="003B54FE" w:rsidP="003B54FE">
      <w:pPr>
        <w:pStyle w:val="GG-Title3"/>
      </w:pPr>
      <w:r w:rsidRPr="00302C7E">
        <w:t>Rent Control</w:t>
      </w:r>
      <w:r>
        <w:t xml:space="preserve"> Revocations</w:t>
      </w:r>
    </w:p>
    <w:p w14:paraId="5859918F" w14:textId="77777777" w:rsidR="003B54FE" w:rsidRPr="00ED48F6" w:rsidRDefault="003B54FE" w:rsidP="003B54FE">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3B54FE" w:rsidRPr="00AE6DC3" w14:paraId="0299D1F7" w14:textId="77777777" w:rsidTr="001C5B19">
        <w:tc>
          <w:tcPr>
            <w:tcW w:w="1742" w:type="pct"/>
            <w:tcBorders>
              <w:top w:val="single" w:sz="4" w:space="0" w:color="auto"/>
              <w:bottom w:val="single" w:sz="4" w:space="0" w:color="auto"/>
            </w:tcBorders>
            <w:vAlign w:val="center"/>
          </w:tcPr>
          <w:p w14:paraId="7F320006"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3C37E7A8"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47BEED13"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3B54FE" w:rsidRPr="00AE6DC3" w14:paraId="713562BC" w14:textId="77777777" w:rsidTr="001C5B19">
        <w:tc>
          <w:tcPr>
            <w:tcW w:w="1742" w:type="pct"/>
            <w:tcBorders>
              <w:top w:val="single" w:sz="4" w:space="0" w:color="auto"/>
            </w:tcBorders>
          </w:tcPr>
          <w:p w14:paraId="62189EF6"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65971FFB"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1B2BE24"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3B54FE" w:rsidRPr="00AE6DC3" w14:paraId="560DAE82" w14:textId="77777777" w:rsidTr="001C5B19">
        <w:tc>
          <w:tcPr>
            <w:tcW w:w="1742" w:type="pct"/>
          </w:tcPr>
          <w:p w14:paraId="2819C9A6"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9A1E07">
              <w:t>6 Crozier Avenue, Modbury SA 5092</w:t>
            </w:r>
          </w:p>
        </w:tc>
        <w:tc>
          <w:tcPr>
            <w:tcW w:w="2120" w:type="pct"/>
          </w:tcPr>
          <w:p w14:paraId="0059A8D2" w14:textId="77777777" w:rsidR="003B54FE" w:rsidRPr="00E50D4C"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9A1E07">
              <w:t>Allotment 2 Deposited Plan 9269 Hundred of Yatala</w:t>
            </w:r>
          </w:p>
        </w:tc>
        <w:tc>
          <w:tcPr>
            <w:tcW w:w="1138" w:type="pct"/>
          </w:tcPr>
          <w:p w14:paraId="0AAE26A8" w14:textId="77777777" w:rsidR="003B54FE" w:rsidRPr="00DE61EB"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17"/>
              </w:rPr>
            </w:pPr>
            <w:r w:rsidRPr="009A1E07">
              <w:t>CT5090/37</w:t>
            </w:r>
          </w:p>
        </w:tc>
      </w:tr>
      <w:tr w:rsidR="003B54FE" w:rsidRPr="00AE6DC3" w14:paraId="236E4A08" w14:textId="77777777" w:rsidTr="001C5B19">
        <w:tc>
          <w:tcPr>
            <w:tcW w:w="1742" w:type="pct"/>
            <w:tcBorders>
              <w:top w:val="single" w:sz="4" w:space="0" w:color="auto"/>
            </w:tcBorders>
          </w:tcPr>
          <w:p w14:paraId="65EC9146"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3F8E161A"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48F2BDF5" w14:textId="77777777" w:rsidR="003B54FE" w:rsidRPr="00AE6DC3" w:rsidRDefault="003B54FE" w:rsidP="001C5B1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591AC934" w14:textId="77777777" w:rsidR="003B54FE" w:rsidRDefault="003B54FE" w:rsidP="003B54FE">
      <w:pPr>
        <w:pStyle w:val="GG-SDated"/>
      </w:pPr>
      <w:r w:rsidRPr="00302C7E">
        <w:t>Dated</w:t>
      </w:r>
      <w:r>
        <w:t>:</w:t>
      </w:r>
      <w:r w:rsidRPr="00302C7E">
        <w:t xml:space="preserve"> </w:t>
      </w:r>
      <w:r>
        <w:t xml:space="preserve">14 September </w:t>
      </w:r>
      <w:r w:rsidRPr="00302C7E">
        <w:t>2023</w:t>
      </w:r>
    </w:p>
    <w:p w14:paraId="73A5C7D9" w14:textId="77777777" w:rsidR="003B54FE" w:rsidRPr="00302C7E" w:rsidRDefault="003B54FE" w:rsidP="003B54FE">
      <w:pPr>
        <w:pStyle w:val="GG-SName"/>
      </w:pPr>
      <w:r w:rsidRPr="00302C7E">
        <w:t>Craig Thompson</w:t>
      </w:r>
    </w:p>
    <w:p w14:paraId="39F0C89E" w14:textId="77777777" w:rsidR="003B54FE" w:rsidRPr="00302C7E" w:rsidRDefault="003B54FE" w:rsidP="003B54FE">
      <w:pPr>
        <w:pStyle w:val="GG-Signature"/>
      </w:pPr>
      <w:r w:rsidRPr="00302C7E">
        <w:t xml:space="preserve">Housing Regulator </w:t>
      </w:r>
      <w:r>
        <w:t>a</w:t>
      </w:r>
      <w:r w:rsidRPr="00302C7E">
        <w:t>nd Registrar</w:t>
      </w:r>
    </w:p>
    <w:p w14:paraId="654D27BE" w14:textId="77777777" w:rsidR="003B54FE" w:rsidRPr="00302C7E" w:rsidRDefault="003B54FE" w:rsidP="003B54FE">
      <w:pPr>
        <w:pStyle w:val="GG-Signature"/>
      </w:pPr>
      <w:r w:rsidRPr="00302C7E">
        <w:t>Housing Safety Authority, SAHA</w:t>
      </w:r>
    </w:p>
    <w:p w14:paraId="5BFA95C3" w14:textId="77777777" w:rsidR="003B54FE" w:rsidRDefault="003B54FE" w:rsidP="003B54FE">
      <w:pPr>
        <w:pStyle w:val="GG-Signature"/>
      </w:pPr>
      <w:r w:rsidRPr="00302C7E">
        <w:t>Delegate of Minister for Human Services</w:t>
      </w:r>
    </w:p>
    <w:p w14:paraId="37504FB4" w14:textId="77777777" w:rsidR="003B54FE" w:rsidRDefault="003B54FE" w:rsidP="003B54FE">
      <w:pPr>
        <w:pStyle w:val="GG-Signature"/>
        <w:pBdr>
          <w:bottom w:val="single" w:sz="4" w:space="1" w:color="auto"/>
        </w:pBdr>
        <w:spacing w:line="52" w:lineRule="exact"/>
        <w:jc w:val="center"/>
      </w:pPr>
    </w:p>
    <w:p w14:paraId="1F0E7B84" w14:textId="77777777" w:rsidR="003B54FE" w:rsidRDefault="003B54FE" w:rsidP="003B54FE">
      <w:pPr>
        <w:pStyle w:val="GG-Signature"/>
        <w:pBdr>
          <w:top w:val="single" w:sz="4" w:space="1" w:color="auto"/>
        </w:pBdr>
        <w:spacing w:before="34" w:line="14" w:lineRule="exact"/>
        <w:jc w:val="center"/>
      </w:pPr>
    </w:p>
    <w:p w14:paraId="09A5499A" w14:textId="77777777" w:rsidR="003B54FE" w:rsidRDefault="003B54FE" w:rsidP="003B54FE">
      <w:pPr>
        <w:pStyle w:val="GG-body"/>
        <w:spacing w:after="0"/>
      </w:pPr>
    </w:p>
    <w:p w14:paraId="4B37F2D9" w14:textId="77777777" w:rsidR="00923C79" w:rsidRDefault="00923C79" w:rsidP="002C5050">
      <w:pPr>
        <w:pStyle w:val="Heading2"/>
      </w:pPr>
      <w:bookmarkStart w:id="36" w:name="_Toc145579681"/>
      <w:r>
        <w:t>Justices of the Peace Act 2005</w:t>
      </w:r>
      <w:bookmarkEnd w:id="36"/>
    </w:p>
    <w:p w14:paraId="3C6C5DE0" w14:textId="77777777" w:rsidR="00923C79" w:rsidRDefault="00923C79" w:rsidP="00923C79">
      <w:pPr>
        <w:pStyle w:val="GG-Title2"/>
      </w:pPr>
      <w:r>
        <w:t>Section 4</w:t>
      </w:r>
    </w:p>
    <w:p w14:paraId="245A3B8F" w14:textId="77777777" w:rsidR="00923C79" w:rsidRDefault="00923C79" w:rsidP="00923C79">
      <w:pPr>
        <w:pStyle w:val="GG-Title3"/>
      </w:pPr>
      <w:r>
        <w:t xml:space="preserve">Notice of Appointment of Justices of the Peace for South Australia </w:t>
      </w:r>
      <w:r>
        <w:br/>
        <w:t>by the Commissioner for Consumer Affairs</w:t>
      </w:r>
    </w:p>
    <w:p w14:paraId="34ABA6FB" w14:textId="77777777" w:rsidR="00923C79" w:rsidRDefault="00923C79" w:rsidP="00923C79">
      <w:pPr>
        <w:pStyle w:val="GG-body"/>
      </w:pPr>
      <w:r w:rsidRPr="008F7853">
        <w:rPr>
          <w:spacing w:val="-4"/>
        </w:rPr>
        <w:t xml:space="preserve">I, Dini Soulio, Commissioner for Consumer Affairs, delegate of the Attorney-General, pursuant to section 4 of the </w:t>
      </w:r>
      <w:r w:rsidRPr="008F7853">
        <w:rPr>
          <w:i/>
          <w:iCs/>
          <w:spacing w:val="-4"/>
        </w:rPr>
        <w:t>Justices of the Peace Act 2005</w:t>
      </w:r>
      <w:r w:rsidRPr="008F7853">
        <w:rPr>
          <w:spacing w:val="-4"/>
        </w:rPr>
        <w:t xml:space="preserve">, do hereby appoint the people listed as Justices of the Peace for South Australia as set out below. It being a condition of appointment that the Justices of the Peace must take the oaths required of a justice under the </w:t>
      </w:r>
      <w:r w:rsidRPr="008F7853">
        <w:rPr>
          <w:i/>
          <w:iCs/>
          <w:spacing w:val="-4"/>
        </w:rPr>
        <w:t>Oaths Act 1936</w:t>
      </w:r>
      <w:r w:rsidRPr="008F7853">
        <w:rPr>
          <w:spacing w:val="-4"/>
        </w:rPr>
        <w:t xml:space="preserve"> and return the oaths of office form to Justice of the Peace Services within three months after the date of appointment</w:t>
      </w:r>
      <w:r>
        <w:rPr>
          <w:spacing w:val="-4"/>
        </w:rPr>
        <w:t>.</w:t>
      </w:r>
    </w:p>
    <w:p w14:paraId="3831B058" w14:textId="77777777" w:rsidR="00923C79" w:rsidRDefault="00923C79" w:rsidP="00923C79">
      <w:pPr>
        <w:pStyle w:val="GG-body"/>
      </w:pPr>
      <w:r>
        <w:t xml:space="preserve">For a period of ten years for a term commencing </w:t>
      </w:r>
      <w:r w:rsidRPr="00AC485B">
        <w:t xml:space="preserve">on </w:t>
      </w:r>
      <w:r w:rsidRPr="008F7853">
        <w:t>19 September 2023 and expiring on 18 September 2033</w:t>
      </w:r>
      <w:r>
        <w:t>:</w:t>
      </w:r>
    </w:p>
    <w:p w14:paraId="6546EC8B" w14:textId="77777777" w:rsidR="00923C79" w:rsidRPr="008F7853" w:rsidRDefault="00923C79" w:rsidP="00923C79">
      <w:pPr>
        <w:pStyle w:val="GG-SDated"/>
        <w:ind w:left="142"/>
      </w:pPr>
      <w:r w:rsidRPr="008F7853">
        <w:t>Meng YAO</w:t>
      </w:r>
    </w:p>
    <w:p w14:paraId="6CED82C2" w14:textId="77777777" w:rsidR="00923C79" w:rsidRPr="008F7853" w:rsidRDefault="00923C79" w:rsidP="00923C79">
      <w:pPr>
        <w:pStyle w:val="GG-SDated"/>
        <w:ind w:left="142"/>
      </w:pPr>
      <w:r w:rsidRPr="008F7853">
        <w:t>Adele Carlita WYATT</w:t>
      </w:r>
    </w:p>
    <w:p w14:paraId="6EBE4CC0" w14:textId="77777777" w:rsidR="00923C79" w:rsidRPr="008F7853" w:rsidRDefault="00923C79" w:rsidP="00923C79">
      <w:pPr>
        <w:pStyle w:val="GG-SDated"/>
        <w:ind w:left="142"/>
      </w:pPr>
      <w:r w:rsidRPr="008F7853">
        <w:t>Siobhan Anne WHELAN</w:t>
      </w:r>
    </w:p>
    <w:p w14:paraId="159360C2" w14:textId="77777777" w:rsidR="00923C79" w:rsidRPr="008F7853" w:rsidRDefault="00923C79" w:rsidP="00923C79">
      <w:pPr>
        <w:pStyle w:val="GG-SDated"/>
        <w:ind w:left="142"/>
      </w:pPr>
      <w:r w:rsidRPr="008F7853">
        <w:t>Kara Jayne VOIGT</w:t>
      </w:r>
    </w:p>
    <w:p w14:paraId="51F3A175" w14:textId="77777777" w:rsidR="00923C79" w:rsidRPr="008F7853" w:rsidRDefault="00923C79" w:rsidP="00923C79">
      <w:pPr>
        <w:pStyle w:val="GG-SDated"/>
        <w:ind w:left="142"/>
      </w:pPr>
      <w:r w:rsidRPr="008F7853">
        <w:t>Shudarshan UPRETI</w:t>
      </w:r>
    </w:p>
    <w:p w14:paraId="0A85DB13" w14:textId="77777777" w:rsidR="00923C79" w:rsidRPr="008F7853" w:rsidRDefault="00923C79" w:rsidP="00923C79">
      <w:pPr>
        <w:pStyle w:val="GG-SDated"/>
        <w:ind w:left="142"/>
      </w:pPr>
      <w:r w:rsidRPr="008F7853">
        <w:t>Sarah Eliza TAYLOR</w:t>
      </w:r>
    </w:p>
    <w:p w14:paraId="4C322C03" w14:textId="77777777" w:rsidR="00923C79" w:rsidRPr="008F7853" w:rsidRDefault="00923C79" w:rsidP="00923C79">
      <w:pPr>
        <w:pStyle w:val="GG-SDated"/>
        <w:ind w:left="142"/>
      </w:pPr>
      <w:r w:rsidRPr="008F7853">
        <w:t>John Mortimer STENING</w:t>
      </w:r>
    </w:p>
    <w:p w14:paraId="3BCF4D33" w14:textId="77777777" w:rsidR="00923C79" w:rsidRPr="008F7853" w:rsidRDefault="00923C79" w:rsidP="00923C79">
      <w:pPr>
        <w:pStyle w:val="GG-SDated"/>
        <w:ind w:left="142"/>
      </w:pPr>
      <w:r w:rsidRPr="008F7853">
        <w:t>Brittany Ann STANFORD</w:t>
      </w:r>
    </w:p>
    <w:p w14:paraId="1AD17CC4" w14:textId="77777777" w:rsidR="00923C79" w:rsidRPr="008F7853" w:rsidRDefault="00923C79" w:rsidP="00923C79">
      <w:pPr>
        <w:pStyle w:val="GG-SDated"/>
        <w:ind w:left="142"/>
      </w:pPr>
      <w:r w:rsidRPr="008F7853">
        <w:t>Roger Wayne READ</w:t>
      </w:r>
    </w:p>
    <w:p w14:paraId="71AC1982" w14:textId="77777777" w:rsidR="00923C79" w:rsidRPr="008F7853" w:rsidRDefault="00923C79" w:rsidP="00923C79">
      <w:pPr>
        <w:pStyle w:val="GG-SDated"/>
        <w:ind w:left="142"/>
      </w:pPr>
      <w:r w:rsidRPr="008F7853">
        <w:t>Anna PASSMORE</w:t>
      </w:r>
    </w:p>
    <w:p w14:paraId="725B73CE" w14:textId="77777777" w:rsidR="00923C79" w:rsidRPr="008F7853" w:rsidRDefault="00923C79" w:rsidP="00923C79">
      <w:pPr>
        <w:pStyle w:val="GG-SDated"/>
        <w:ind w:left="142"/>
      </w:pPr>
      <w:r w:rsidRPr="008F7853">
        <w:t>Kim Thu NGO</w:t>
      </w:r>
    </w:p>
    <w:p w14:paraId="39768F1C" w14:textId="77777777" w:rsidR="00923C79" w:rsidRPr="008F7853" w:rsidRDefault="00923C79" w:rsidP="00923C79">
      <w:pPr>
        <w:pStyle w:val="GG-SDated"/>
        <w:ind w:left="142"/>
      </w:pPr>
      <w:r w:rsidRPr="008F7853">
        <w:t>Ian Stuart MULLER</w:t>
      </w:r>
    </w:p>
    <w:p w14:paraId="145D06F5" w14:textId="77777777" w:rsidR="00923C79" w:rsidRPr="008F7853" w:rsidRDefault="00923C79" w:rsidP="00923C79">
      <w:pPr>
        <w:pStyle w:val="GG-SDated"/>
        <w:ind w:left="142"/>
      </w:pPr>
      <w:r w:rsidRPr="008F7853">
        <w:t>Victoria Marlene MONAHAN</w:t>
      </w:r>
    </w:p>
    <w:p w14:paraId="4FE09A0D" w14:textId="77777777" w:rsidR="00923C79" w:rsidRPr="008F7853" w:rsidRDefault="00923C79" w:rsidP="00923C79">
      <w:pPr>
        <w:pStyle w:val="GG-SDated"/>
        <w:ind w:left="142"/>
      </w:pPr>
      <w:r w:rsidRPr="008F7853">
        <w:t>Denis MILKIC</w:t>
      </w:r>
    </w:p>
    <w:p w14:paraId="7682D5A3" w14:textId="77777777" w:rsidR="00923C79" w:rsidRPr="008F7853" w:rsidRDefault="00923C79" w:rsidP="00923C79">
      <w:pPr>
        <w:pStyle w:val="GG-SDated"/>
        <w:ind w:left="142"/>
      </w:pPr>
      <w:r w:rsidRPr="008F7853">
        <w:t>Zachary Ryan MATULIN</w:t>
      </w:r>
    </w:p>
    <w:p w14:paraId="144AC428" w14:textId="77777777" w:rsidR="00923C79" w:rsidRPr="008F7853" w:rsidRDefault="00923C79" w:rsidP="00923C79">
      <w:pPr>
        <w:pStyle w:val="GG-SDated"/>
        <w:ind w:left="142"/>
      </w:pPr>
      <w:r w:rsidRPr="008F7853">
        <w:t>Kate Helen MARSHALL</w:t>
      </w:r>
    </w:p>
    <w:p w14:paraId="1353E26A" w14:textId="77777777" w:rsidR="00923C79" w:rsidRPr="008F7853" w:rsidRDefault="00923C79" w:rsidP="00923C79">
      <w:pPr>
        <w:pStyle w:val="GG-SDated"/>
        <w:ind w:left="142"/>
      </w:pPr>
      <w:r w:rsidRPr="008F7853">
        <w:t>Kira-Leigh LIDDELL</w:t>
      </w:r>
    </w:p>
    <w:p w14:paraId="1421B29C" w14:textId="77777777" w:rsidR="00923C79" w:rsidRPr="008F7853" w:rsidRDefault="00923C79" w:rsidP="00923C79">
      <w:pPr>
        <w:pStyle w:val="GG-SDated"/>
        <w:ind w:left="142"/>
      </w:pPr>
      <w:r w:rsidRPr="008F7853">
        <w:t>Shinjini KATIYAR</w:t>
      </w:r>
    </w:p>
    <w:p w14:paraId="6BCDC3B1" w14:textId="77777777" w:rsidR="00923C79" w:rsidRPr="008F7853" w:rsidRDefault="00923C79" w:rsidP="00923C79">
      <w:pPr>
        <w:pStyle w:val="GG-SDated"/>
        <w:ind w:left="142"/>
      </w:pPr>
      <w:r w:rsidRPr="008F7853">
        <w:t>Dianne JOY</w:t>
      </w:r>
    </w:p>
    <w:p w14:paraId="4FD93FE8" w14:textId="77777777" w:rsidR="00923C79" w:rsidRPr="008F7853" w:rsidRDefault="00923C79" w:rsidP="00923C79">
      <w:pPr>
        <w:pStyle w:val="GG-SDated"/>
        <w:ind w:left="142"/>
      </w:pPr>
      <w:r w:rsidRPr="008F7853">
        <w:t>Kate Louise HOLMES</w:t>
      </w:r>
    </w:p>
    <w:p w14:paraId="5C75829E" w14:textId="77777777" w:rsidR="00923C79" w:rsidRPr="008F7853" w:rsidRDefault="00923C79" w:rsidP="00923C79">
      <w:pPr>
        <w:pStyle w:val="GG-SDated"/>
        <w:ind w:left="142"/>
      </w:pPr>
      <w:r w:rsidRPr="008F7853">
        <w:t>Joseph Anthony HOLMES</w:t>
      </w:r>
    </w:p>
    <w:p w14:paraId="2320D159" w14:textId="77777777" w:rsidR="00923C79" w:rsidRPr="008F7853" w:rsidRDefault="00923C79" w:rsidP="00923C79">
      <w:pPr>
        <w:pStyle w:val="GG-SDated"/>
        <w:ind w:left="142"/>
      </w:pPr>
      <w:r w:rsidRPr="008F7853">
        <w:t>William HO</w:t>
      </w:r>
    </w:p>
    <w:p w14:paraId="3D0C1707" w14:textId="77777777" w:rsidR="00923C79" w:rsidRPr="008F7853" w:rsidRDefault="00923C79" w:rsidP="00923C79">
      <w:pPr>
        <w:pStyle w:val="GG-SDated"/>
        <w:ind w:left="142"/>
      </w:pPr>
      <w:r w:rsidRPr="008F7853">
        <w:t>Stirling Phillip GRIFF</w:t>
      </w:r>
    </w:p>
    <w:p w14:paraId="13DC3D44" w14:textId="77777777" w:rsidR="00923C79" w:rsidRPr="008F7853" w:rsidRDefault="00923C79" w:rsidP="00923C79">
      <w:pPr>
        <w:pStyle w:val="GG-SDated"/>
        <w:ind w:left="142"/>
      </w:pPr>
      <w:r w:rsidRPr="008F7853">
        <w:t>Kristy Lee GREIG</w:t>
      </w:r>
    </w:p>
    <w:p w14:paraId="03270564" w14:textId="77777777" w:rsidR="00923C79" w:rsidRPr="008F7853" w:rsidRDefault="00923C79" w:rsidP="00923C79">
      <w:pPr>
        <w:pStyle w:val="GG-SDated"/>
        <w:ind w:left="142"/>
      </w:pPr>
      <w:r w:rsidRPr="008F7853">
        <w:t>Heidi Jayne CAMPBELL</w:t>
      </w:r>
    </w:p>
    <w:p w14:paraId="0B067CD6" w14:textId="77777777" w:rsidR="00923C79" w:rsidRPr="008F7853" w:rsidRDefault="00923C79" w:rsidP="00923C79">
      <w:pPr>
        <w:pStyle w:val="GG-SDated"/>
        <w:ind w:left="142"/>
      </w:pPr>
      <w:r w:rsidRPr="008F7853">
        <w:t>Emma CAIN</w:t>
      </w:r>
    </w:p>
    <w:p w14:paraId="12EFD75E" w14:textId="77777777" w:rsidR="00923C79" w:rsidRDefault="00923C79" w:rsidP="00923C79">
      <w:pPr>
        <w:pStyle w:val="GG-SDated"/>
        <w:spacing w:after="80"/>
        <w:ind w:left="142"/>
      </w:pPr>
      <w:r w:rsidRPr="008F7853">
        <w:t>Eloise Helen Kathleen ATTERTON</w:t>
      </w:r>
    </w:p>
    <w:p w14:paraId="1625EF68" w14:textId="77777777" w:rsidR="00923C79" w:rsidRDefault="00923C79" w:rsidP="00923C79">
      <w:pPr>
        <w:pStyle w:val="GG-SDated"/>
      </w:pPr>
      <w:r>
        <w:t>Dated: 7 September 2023</w:t>
      </w:r>
    </w:p>
    <w:p w14:paraId="485E3133" w14:textId="77777777" w:rsidR="00923C79" w:rsidRDefault="00923C79" w:rsidP="00923C79">
      <w:pPr>
        <w:pStyle w:val="GG-SName"/>
      </w:pPr>
      <w:r>
        <w:t>Dini Soulio</w:t>
      </w:r>
    </w:p>
    <w:p w14:paraId="60924D80" w14:textId="77777777" w:rsidR="00923C79" w:rsidRDefault="00923C79" w:rsidP="00923C79">
      <w:pPr>
        <w:pStyle w:val="GG-Signature"/>
      </w:pPr>
      <w:r>
        <w:t>Commissioner for Consumer Affairs</w:t>
      </w:r>
    </w:p>
    <w:p w14:paraId="3A187A5C" w14:textId="02B347AE" w:rsidR="00923C79" w:rsidRDefault="00923C79" w:rsidP="00C438C9">
      <w:pPr>
        <w:pStyle w:val="GG-Signature"/>
      </w:pPr>
      <w:r>
        <w:t>Delegate of the Attorney-General</w:t>
      </w:r>
    </w:p>
    <w:p w14:paraId="2E0550A5" w14:textId="77777777" w:rsidR="00C438C9" w:rsidRDefault="00C438C9" w:rsidP="00C438C9">
      <w:pPr>
        <w:pStyle w:val="GG-Signature"/>
        <w:pBdr>
          <w:top w:val="single" w:sz="4" w:space="1" w:color="auto"/>
        </w:pBdr>
        <w:spacing w:before="100" w:line="14" w:lineRule="exact"/>
        <w:jc w:val="center"/>
      </w:pPr>
    </w:p>
    <w:p w14:paraId="49CAE23C" w14:textId="77777777" w:rsidR="00C438C9" w:rsidRPr="007D2F27" w:rsidRDefault="00C438C9" w:rsidP="00C438C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7FD056F" w14:textId="6DC883C4" w:rsidR="00923C79" w:rsidRDefault="00923C79">
      <w:pPr>
        <w:spacing w:after="0" w:line="240" w:lineRule="auto"/>
        <w:jc w:val="left"/>
        <w:rPr>
          <w:rFonts w:eastAsia="Times New Roman"/>
          <w:szCs w:val="17"/>
          <w:lang w:val="en-US"/>
        </w:rPr>
      </w:pPr>
      <w:r>
        <w:rPr>
          <w:lang w:val="en-US"/>
        </w:rPr>
        <w:br w:type="page"/>
      </w:r>
    </w:p>
    <w:p w14:paraId="1B574670" w14:textId="77777777" w:rsidR="00923C79" w:rsidRDefault="00923C79" w:rsidP="00923C79">
      <w:pPr>
        <w:pStyle w:val="GG-Title1"/>
      </w:pPr>
      <w:r>
        <w:lastRenderedPageBreak/>
        <w:t>Justices of the Peace Act 2005</w:t>
      </w:r>
    </w:p>
    <w:p w14:paraId="7E35EF08" w14:textId="77777777" w:rsidR="00923C79" w:rsidRDefault="00923C79" w:rsidP="00923C79">
      <w:pPr>
        <w:pStyle w:val="GG-Title2"/>
      </w:pPr>
      <w:r>
        <w:t>Section 4</w:t>
      </w:r>
    </w:p>
    <w:p w14:paraId="761FF685" w14:textId="77777777" w:rsidR="00923C79" w:rsidRDefault="00923C79" w:rsidP="00923C79">
      <w:pPr>
        <w:pStyle w:val="GG-Title3"/>
      </w:pPr>
      <w:r>
        <w:t xml:space="preserve">Notice of Appointment of Justices of the Peace for South Australia </w:t>
      </w:r>
      <w:r>
        <w:br/>
        <w:t>by the Commissioner for Consumer Affairs</w:t>
      </w:r>
    </w:p>
    <w:p w14:paraId="43414CD2" w14:textId="77777777" w:rsidR="00923C79" w:rsidRDefault="00923C79" w:rsidP="00923C79">
      <w:pPr>
        <w:pStyle w:val="GG-body"/>
      </w:pPr>
      <w:r w:rsidRPr="001B667E">
        <w:rPr>
          <w:spacing w:val="-4"/>
        </w:rPr>
        <w:t xml:space="preserve">I, Dini Soulio, Commissioner for Consumer Affairs, delegate of the Attorney-General, pursuant to section 4 of the </w:t>
      </w:r>
      <w:r w:rsidRPr="001B667E">
        <w:rPr>
          <w:i/>
          <w:iCs/>
          <w:spacing w:val="-4"/>
        </w:rPr>
        <w:t>Justices of the Peace Act 2005</w:t>
      </w:r>
      <w:r w:rsidRPr="001B667E">
        <w:rPr>
          <w:spacing w:val="-4"/>
        </w:rPr>
        <w:t>, do hereby appoint the people listed as Justices of the Peace for South Australia as set out below</w:t>
      </w:r>
      <w:r>
        <w:rPr>
          <w:spacing w:val="-4"/>
        </w:rPr>
        <w:t>.</w:t>
      </w:r>
    </w:p>
    <w:p w14:paraId="3B2CDB8C" w14:textId="77777777" w:rsidR="00923C79" w:rsidRDefault="00923C79" w:rsidP="00923C79">
      <w:pPr>
        <w:pStyle w:val="GG-body"/>
      </w:pPr>
      <w:r>
        <w:t xml:space="preserve">For a period of ten years for a term commencing </w:t>
      </w:r>
      <w:r w:rsidRPr="00AC485B">
        <w:t xml:space="preserve">on </w:t>
      </w:r>
      <w:r w:rsidRPr="001B667E">
        <w:t>19 September 2023 and expiring on 18 September 2033</w:t>
      </w:r>
      <w:r>
        <w:t>:</w:t>
      </w:r>
    </w:p>
    <w:p w14:paraId="42EF59BC" w14:textId="77777777" w:rsidR="00923C79" w:rsidRPr="001B667E" w:rsidRDefault="00923C79" w:rsidP="00923C79">
      <w:pPr>
        <w:pStyle w:val="GG-SDated"/>
        <w:ind w:left="142"/>
      </w:pPr>
      <w:r w:rsidRPr="001B667E">
        <w:t>Charles Norman YOUNG</w:t>
      </w:r>
    </w:p>
    <w:p w14:paraId="73524CE6" w14:textId="77777777" w:rsidR="00923C79" w:rsidRPr="001B667E" w:rsidRDefault="00923C79" w:rsidP="00923C79">
      <w:pPr>
        <w:pStyle w:val="GG-SDated"/>
        <w:ind w:left="142"/>
      </w:pPr>
      <w:r w:rsidRPr="001B667E">
        <w:t>Ron WINKLER</w:t>
      </w:r>
    </w:p>
    <w:p w14:paraId="375CF7F6" w14:textId="77777777" w:rsidR="00923C79" w:rsidRPr="001B667E" w:rsidRDefault="00923C79" w:rsidP="00923C79">
      <w:pPr>
        <w:pStyle w:val="GG-SDated"/>
        <w:ind w:left="142"/>
      </w:pPr>
      <w:r w:rsidRPr="001B667E">
        <w:t>Maxwell Arthur SLEE</w:t>
      </w:r>
    </w:p>
    <w:p w14:paraId="04A15B22" w14:textId="77777777" w:rsidR="00923C79" w:rsidRPr="001B667E" w:rsidRDefault="00923C79" w:rsidP="00923C79">
      <w:pPr>
        <w:pStyle w:val="GG-SDated"/>
        <w:ind w:left="142"/>
      </w:pPr>
      <w:r w:rsidRPr="001B667E">
        <w:t>Charles Peter Hedley SHELDRAKE</w:t>
      </w:r>
    </w:p>
    <w:p w14:paraId="3D31D4C2" w14:textId="77777777" w:rsidR="00923C79" w:rsidRPr="001B667E" w:rsidRDefault="00923C79" w:rsidP="00923C79">
      <w:pPr>
        <w:pStyle w:val="GG-SDated"/>
        <w:ind w:left="142"/>
      </w:pPr>
      <w:r w:rsidRPr="001B667E">
        <w:t>Kevin George RUSSELL</w:t>
      </w:r>
    </w:p>
    <w:p w14:paraId="3BBBF32A" w14:textId="77777777" w:rsidR="00923C79" w:rsidRPr="001B667E" w:rsidRDefault="00923C79" w:rsidP="00923C79">
      <w:pPr>
        <w:pStyle w:val="GG-SDated"/>
        <w:ind w:left="142"/>
      </w:pPr>
      <w:r w:rsidRPr="001B667E">
        <w:t>Brunetta Ondina QUAST</w:t>
      </w:r>
    </w:p>
    <w:p w14:paraId="346C602F" w14:textId="77777777" w:rsidR="00923C79" w:rsidRPr="001B667E" w:rsidRDefault="00923C79" w:rsidP="00923C79">
      <w:pPr>
        <w:pStyle w:val="GG-SDated"/>
        <w:ind w:left="142"/>
      </w:pPr>
      <w:r w:rsidRPr="001B667E">
        <w:t>Donald Ivan PERRY</w:t>
      </w:r>
    </w:p>
    <w:p w14:paraId="3CB2C151" w14:textId="77777777" w:rsidR="00923C79" w:rsidRPr="001B667E" w:rsidRDefault="00923C79" w:rsidP="00923C79">
      <w:pPr>
        <w:pStyle w:val="GG-SDated"/>
        <w:ind w:left="142"/>
      </w:pPr>
      <w:r w:rsidRPr="001B667E">
        <w:t>Dianne Jane PENNA</w:t>
      </w:r>
    </w:p>
    <w:p w14:paraId="30AF1CE3" w14:textId="77777777" w:rsidR="00923C79" w:rsidRPr="001B667E" w:rsidRDefault="00923C79" w:rsidP="00923C79">
      <w:pPr>
        <w:pStyle w:val="GG-SDated"/>
        <w:ind w:left="142"/>
      </w:pPr>
      <w:r w:rsidRPr="001B667E">
        <w:t>Barry Herbert PENNA</w:t>
      </w:r>
    </w:p>
    <w:p w14:paraId="48F40FD9" w14:textId="77777777" w:rsidR="00923C79" w:rsidRPr="001B667E" w:rsidRDefault="00923C79" w:rsidP="00923C79">
      <w:pPr>
        <w:pStyle w:val="GG-SDated"/>
        <w:ind w:left="142"/>
      </w:pPr>
      <w:r w:rsidRPr="001B667E">
        <w:t>Dianne Mary PATTERSON</w:t>
      </w:r>
    </w:p>
    <w:p w14:paraId="5610DA70" w14:textId="77777777" w:rsidR="00923C79" w:rsidRPr="001B667E" w:rsidRDefault="00923C79" w:rsidP="00923C79">
      <w:pPr>
        <w:pStyle w:val="GG-SDated"/>
        <w:ind w:left="142"/>
      </w:pPr>
      <w:r w:rsidRPr="001B667E">
        <w:t>Gary Lovell MCLAUGHLIN</w:t>
      </w:r>
    </w:p>
    <w:p w14:paraId="5F98D606" w14:textId="77777777" w:rsidR="00923C79" w:rsidRPr="001B667E" w:rsidRDefault="00923C79" w:rsidP="00923C79">
      <w:pPr>
        <w:pStyle w:val="GG-SDated"/>
        <w:ind w:left="142"/>
      </w:pPr>
      <w:r w:rsidRPr="001B667E">
        <w:t>Daryl Scott MARSHALL</w:t>
      </w:r>
    </w:p>
    <w:p w14:paraId="05578E22" w14:textId="77777777" w:rsidR="00923C79" w:rsidRPr="001B667E" w:rsidRDefault="00923C79" w:rsidP="00923C79">
      <w:pPr>
        <w:pStyle w:val="GG-SDated"/>
        <w:ind w:left="142"/>
      </w:pPr>
      <w:r w:rsidRPr="001B667E">
        <w:t>Eileen Rose LINDNER</w:t>
      </w:r>
    </w:p>
    <w:p w14:paraId="0AF45BB0" w14:textId="77777777" w:rsidR="00923C79" w:rsidRPr="001B667E" w:rsidRDefault="00923C79" w:rsidP="00923C79">
      <w:pPr>
        <w:pStyle w:val="GG-SDated"/>
        <w:ind w:left="142"/>
      </w:pPr>
      <w:r w:rsidRPr="001B667E">
        <w:t>Elizabeth Margaret JARRETT</w:t>
      </w:r>
    </w:p>
    <w:p w14:paraId="5B6E1E4A" w14:textId="77777777" w:rsidR="00923C79" w:rsidRPr="001B667E" w:rsidRDefault="00923C79" w:rsidP="00923C79">
      <w:pPr>
        <w:pStyle w:val="GG-SDated"/>
        <w:ind w:left="142"/>
      </w:pPr>
      <w:r w:rsidRPr="001B667E">
        <w:t>Damian James HOLLAND</w:t>
      </w:r>
    </w:p>
    <w:p w14:paraId="2A8CF54B" w14:textId="77777777" w:rsidR="00923C79" w:rsidRPr="001B667E" w:rsidRDefault="00923C79" w:rsidP="00923C79">
      <w:pPr>
        <w:pStyle w:val="GG-SDated"/>
        <w:ind w:left="142"/>
      </w:pPr>
      <w:r w:rsidRPr="001B667E">
        <w:t>Christine Bernice FUSS</w:t>
      </w:r>
    </w:p>
    <w:p w14:paraId="7CAB141C" w14:textId="77777777" w:rsidR="00923C79" w:rsidRPr="001B667E" w:rsidRDefault="00923C79" w:rsidP="00923C79">
      <w:pPr>
        <w:pStyle w:val="GG-SDated"/>
        <w:ind w:left="142"/>
      </w:pPr>
      <w:r w:rsidRPr="001B667E">
        <w:t>Leonard James FRANKHAM</w:t>
      </w:r>
    </w:p>
    <w:p w14:paraId="4A2F7C85" w14:textId="77777777" w:rsidR="00923C79" w:rsidRPr="001B667E" w:rsidRDefault="00923C79" w:rsidP="00923C79">
      <w:pPr>
        <w:pStyle w:val="GG-SDated"/>
        <w:ind w:left="142"/>
      </w:pPr>
      <w:r w:rsidRPr="001B667E">
        <w:t>Angela Mary DUIGAN</w:t>
      </w:r>
    </w:p>
    <w:p w14:paraId="1AC8C805" w14:textId="77777777" w:rsidR="00923C79" w:rsidRPr="001B667E" w:rsidRDefault="00923C79" w:rsidP="00923C79">
      <w:pPr>
        <w:pStyle w:val="GG-SDated"/>
        <w:ind w:left="142"/>
      </w:pPr>
      <w:r w:rsidRPr="001B667E">
        <w:t>Dianne Joan DAWSON</w:t>
      </w:r>
    </w:p>
    <w:p w14:paraId="23AE2928" w14:textId="77777777" w:rsidR="00923C79" w:rsidRPr="001B667E" w:rsidRDefault="00923C79" w:rsidP="00923C79">
      <w:pPr>
        <w:pStyle w:val="GG-SDated"/>
        <w:ind w:left="142"/>
      </w:pPr>
      <w:r w:rsidRPr="001B667E">
        <w:t>Brenda BUTLER</w:t>
      </w:r>
    </w:p>
    <w:p w14:paraId="6B6DA5FE" w14:textId="77777777" w:rsidR="00923C79" w:rsidRPr="001B667E" w:rsidRDefault="00923C79" w:rsidP="00923C79">
      <w:pPr>
        <w:pStyle w:val="GG-SDated"/>
        <w:ind w:left="142"/>
      </w:pPr>
      <w:r w:rsidRPr="001B667E">
        <w:t>Kathleen Frances BRADTKE</w:t>
      </w:r>
    </w:p>
    <w:p w14:paraId="6885DF88" w14:textId="77777777" w:rsidR="00923C79" w:rsidRPr="001B667E" w:rsidRDefault="00923C79" w:rsidP="00923C79">
      <w:pPr>
        <w:pStyle w:val="GG-SDated"/>
        <w:ind w:left="142"/>
      </w:pPr>
      <w:r w:rsidRPr="001B667E">
        <w:t>Bert BARGEUS</w:t>
      </w:r>
    </w:p>
    <w:p w14:paraId="72DD51B9" w14:textId="77777777" w:rsidR="00923C79" w:rsidRPr="001B667E" w:rsidRDefault="00923C79" w:rsidP="00923C79">
      <w:pPr>
        <w:pStyle w:val="GG-SDated"/>
        <w:ind w:left="142"/>
      </w:pPr>
      <w:r w:rsidRPr="001B667E">
        <w:t>Geoffrey Robert BANKS</w:t>
      </w:r>
    </w:p>
    <w:p w14:paraId="2F9526EF" w14:textId="77777777" w:rsidR="00923C79" w:rsidRDefault="00923C79" w:rsidP="00923C79">
      <w:pPr>
        <w:pStyle w:val="GG-SDated"/>
        <w:spacing w:after="80"/>
        <w:ind w:left="142"/>
      </w:pPr>
      <w:r w:rsidRPr="001B667E">
        <w:t>Michael Richard BALDWIN</w:t>
      </w:r>
    </w:p>
    <w:p w14:paraId="08037B11" w14:textId="77777777" w:rsidR="00923C79" w:rsidRDefault="00923C79" w:rsidP="00923C79">
      <w:pPr>
        <w:pStyle w:val="GG-SDated"/>
      </w:pPr>
      <w:r>
        <w:t>Dated: 8 September 2023</w:t>
      </w:r>
    </w:p>
    <w:p w14:paraId="0894DF4C" w14:textId="77777777" w:rsidR="00923C79" w:rsidRDefault="00923C79" w:rsidP="00923C79">
      <w:pPr>
        <w:pStyle w:val="GG-SName"/>
      </w:pPr>
      <w:r>
        <w:t>Dini Soulio</w:t>
      </w:r>
    </w:p>
    <w:p w14:paraId="524708DA" w14:textId="77777777" w:rsidR="00923C79" w:rsidRDefault="00923C79" w:rsidP="00923C79">
      <w:pPr>
        <w:pStyle w:val="GG-Signature"/>
      </w:pPr>
      <w:r>
        <w:t>Commissioner for Consumer Affairs</w:t>
      </w:r>
    </w:p>
    <w:p w14:paraId="0A2B6D6A" w14:textId="77777777" w:rsidR="00923C79" w:rsidRDefault="00923C79" w:rsidP="00923C79">
      <w:pPr>
        <w:pStyle w:val="GG-Signature"/>
      </w:pPr>
      <w:r>
        <w:t>Delegate of the Attorney-General</w:t>
      </w:r>
    </w:p>
    <w:p w14:paraId="3F11234C" w14:textId="77777777" w:rsidR="00923C79" w:rsidRDefault="00923C79" w:rsidP="00923C79">
      <w:pPr>
        <w:pStyle w:val="GG-Signature"/>
        <w:pBdr>
          <w:bottom w:val="single" w:sz="4" w:space="1" w:color="auto"/>
        </w:pBdr>
        <w:spacing w:line="52" w:lineRule="exact"/>
        <w:jc w:val="center"/>
      </w:pPr>
    </w:p>
    <w:p w14:paraId="0F83DF66" w14:textId="77777777" w:rsidR="00923C79" w:rsidRDefault="00923C79" w:rsidP="00923C79">
      <w:pPr>
        <w:pStyle w:val="GG-Signature"/>
        <w:pBdr>
          <w:top w:val="single" w:sz="4" w:space="1" w:color="auto"/>
        </w:pBdr>
        <w:spacing w:before="34" w:line="14" w:lineRule="exact"/>
        <w:jc w:val="center"/>
      </w:pPr>
    </w:p>
    <w:p w14:paraId="511DF5CA" w14:textId="77777777" w:rsidR="00923C79" w:rsidRPr="007D2F27" w:rsidRDefault="00923C79" w:rsidP="00923C79">
      <w:pPr>
        <w:pStyle w:val="GG-body"/>
        <w:spacing w:after="0"/>
      </w:pPr>
    </w:p>
    <w:p w14:paraId="2120A939" w14:textId="77777777" w:rsidR="00923C79" w:rsidRPr="00353F2E" w:rsidRDefault="00923C79" w:rsidP="002C5050">
      <w:pPr>
        <w:pStyle w:val="Heading2"/>
      </w:pPr>
      <w:bookmarkStart w:id="37" w:name="_Toc145579682"/>
      <w:r w:rsidRPr="00353F2E">
        <w:t>Land Acquisition Act 1969</w:t>
      </w:r>
      <w:bookmarkEnd w:id="37"/>
    </w:p>
    <w:p w14:paraId="7D08B038" w14:textId="77777777" w:rsidR="00923C79" w:rsidRPr="00353F2E" w:rsidRDefault="00923C79" w:rsidP="00923C79">
      <w:pPr>
        <w:pStyle w:val="GG-Title2"/>
      </w:pPr>
      <w:r w:rsidRPr="00353F2E">
        <w:t>Section 16</w:t>
      </w:r>
    </w:p>
    <w:p w14:paraId="515D48BE" w14:textId="77777777" w:rsidR="00923C79" w:rsidRPr="00353F2E" w:rsidRDefault="00923C79" w:rsidP="00923C79">
      <w:pPr>
        <w:pStyle w:val="GG-Title3"/>
      </w:pPr>
      <w:r w:rsidRPr="00353F2E">
        <w:t>Form 5</w:t>
      </w:r>
      <w:r>
        <w:t>—</w:t>
      </w:r>
      <w:r w:rsidRPr="00353F2E">
        <w:t xml:space="preserve">Notice </w:t>
      </w:r>
      <w:r>
        <w:t>o</w:t>
      </w:r>
      <w:r w:rsidRPr="00353F2E">
        <w:t>f Acquisition</w:t>
      </w:r>
    </w:p>
    <w:p w14:paraId="02BC94F1" w14:textId="77777777" w:rsidR="00923C79" w:rsidRPr="00353F2E" w:rsidRDefault="00923C79" w:rsidP="00923C79">
      <w:pPr>
        <w:pStyle w:val="GG-body"/>
        <w:ind w:left="284" w:hanging="284"/>
      </w:pPr>
      <w:r w:rsidRPr="00353F2E">
        <w:t>1.</w:t>
      </w:r>
      <w:r w:rsidRPr="00353F2E">
        <w:tab/>
      </w:r>
      <w:r w:rsidRPr="00353F2E">
        <w:rPr>
          <w:b/>
          <w:bCs/>
        </w:rPr>
        <w:t>Notice of acquisition</w:t>
      </w:r>
    </w:p>
    <w:p w14:paraId="17AA94F4" w14:textId="77777777" w:rsidR="00923C79" w:rsidRPr="00353F2E" w:rsidRDefault="00923C79" w:rsidP="00923C79">
      <w:pPr>
        <w:pStyle w:val="GG-body"/>
        <w:ind w:left="284"/>
        <w:rPr>
          <w:spacing w:val="-4"/>
        </w:rPr>
      </w:pPr>
      <w:r w:rsidRPr="00353F2E">
        <w:rPr>
          <w:spacing w:val="-4"/>
        </w:rPr>
        <w:t>The Commissioner of Highways (the Authority), of 83 Pirie Street, Adelaide SA 5000, acquires the following interests in the following land:</w:t>
      </w:r>
    </w:p>
    <w:p w14:paraId="06211F5A" w14:textId="77777777" w:rsidR="00923C79" w:rsidRPr="00353F2E" w:rsidRDefault="00923C79" w:rsidP="00923C79">
      <w:pPr>
        <w:pStyle w:val="GG-body"/>
        <w:ind w:left="426"/>
      </w:pPr>
      <w:r w:rsidRPr="0017243E">
        <w:t>Comprising an unencumbered estate in fee simple in that piece of land being portion of Allotment 52 in Deposited Plan 83582 comprised in Certificate of Title Volume 6057 Folio 801, and being the whole of the land identified as Allotment 2710 in D132301 lodged in the Lands Titles Office</w:t>
      </w:r>
      <w:r>
        <w:t>.</w:t>
      </w:r>
    </w:p>
    <w:p w14:paraId="3FBC677C" w14:textId="77777777" w:rsidR="00923C79" w:rsidRPr="00353F2E" w:rsidRDefault="00923C79" w:rsidP="00923C79">
      <w:pPr>
        <w:pStyle w:val="GG-body"/>
        <w:ind w:left="284"/>
      </w:pPr>
      <w:r w:rsidRPr="00353F2E">
        <w:t xml:space="preserve">This notice is given under </w:t>
      </w:r>
      <w:r>
        <w:t>S</w:t>
      </w:r>
      <w:r w:rsidRPr="00353F2E">
        <w:t xml:space="preserve">ection 16 of the </w:t>
      </w:r>
      <w:r w:rsidRPr="00353F2E">
        <w:rPr>
          <w:i/>
          <w:iCs/>
        </w:rPr>
        <w:t>Land Acquisition Act 1969</w:t>
      </w:r>
      <w:r w:rsidRPr="00353F2E">
        <w:t>.</w:t>
      </w:r>
    </w:p>
    <w:p w14:paraId="39DAC4D5" w14:textId="77777777" w:rsidR="00923C79" w:rsidRPr="00353F2E" w:rsidRDefault="00923C79" w:rsidP="00923C79">
      <w:pPr>
        <w:pStyle w:val="GG-body"/>
        <w:ind w:left="284" w:hanging="284"/>
      </w:pPr>
      <w:r w:rsidRPr="00353F2E">
        <w:t>2.</w:t>
      </w:r>
      <w:r w:rsidRPr="00353F2E">
        <w:tab/>
      </w:r>
      <w:r w:rsidRPr="00353F2E">
        <w:rPr>
          <w:b/>
          <w:bCs/>
        </w:rPr>
        <w:t>Compensation</w:t>
      </w:r>
    </w:p>
    <w:p w14:paraId="18BDEF7B" w14:textId="77777777" w:rsidR="00923C79" w:rsidRPr="00353F2E" w:rsidRDefault="00923C79" w:rsidP="00923C79">
      <w:pPr>
        <w:pStyle w:val="GG-body"/>
        <w:ind w:left="284"/>
      </w:pPr>
      <w:r w:rsidRPr="00353F2E">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998FBD4" w14:textId="77777777" w:rsidR="00923C79" w:rsidRPr="00353F2E" w:rsidRDefault="00923C79" w:rsidP="00923C79">
      <w:pPr>
        <w:pStyle w:val="GG-body"/>
        <w:ind w:left="284" w:hanging="284"/>
      </w:pPr>
      <w:r w:rsidRPr="00353F2E">
        <w:t>2A.</w:t>
      </w:r>
      <w:r w:rsidRPr="00353F2E">
        <w:tab/>
      </w:r>
      <w:r w:rsidRPr="00353F2E">
        <w:rPr>
          <w:b/>
          <w:bCs/>
        </w:rPr>
        <w:t>Payment of professional costs relating to acquisition (Section 26B)</w:t>
      </w:r>
    </w:p>
    <w:p w14:paraId="0D01CC0F" w14:textId="77777777" w:rsidR="00923C79" w:rsidRPr="00353F2E" w:rsidRDefault="00923C79" w:rsidP="00923C79">
      <w:pPr>
        <w:pStyle w:val="GG-body"/>
        <w:ind w:left="284"/>
      </w:pPr>
      <w:r w:rsidRPr="00353F2E">
        <w:t>If you are the owner in fee simple of the land to which this notice relates, you may be entitled to a payment of up to $10</w:t>
      </w:r>
      <w:r>
        <w:t>,</w:t>
      </w:r>
      <w:r w:rsidRPr="00353F2E">
        <w:t xml:space="preserve">000 from the Authority for use towards the payment of professional costs in relation to the acquisition of the land. </w:t>
      </w:r>
    </w:p>
    <w:p w14:paraId="18FE1F56" w14:textId="77777777" w:rsidR="00923C79" w:rsidRPr="00353F2E" w:rsidRDefault="00923C79" w:rsidP="00923C79">
      <w:pPr>
        <w:pStyle w:val="GG-body"/>
        <w:ind w:left="284"/>
      </w:pPr>
      <w:r w:rsidRPr="00353F2E">
        <w:t xml:space="preserve">Professional costs include legal costs, valuation costs and any other costs prescribed by the </w:t>
      </w:r>
      <w:r w:rsidRPr="00353F2E">
        <w:rPr>
          <w:i/>
          <w:iCs/>
        </w:rPr>
        <w:t>Land Acquisition Regulations 2019</w:t>
      </w:r>
      <w:r w:rsidRPr="00353F2E">
        <w:t>.</w:t>
      </w:r>
    </w:p>
    <w:p w14:paraId="6804EF72" w14:textId="77777777" w:rsidR="00923C79" w:rsidRPr="00353F2E" w:rsidRDefault="00923C79" w:rsidP="00923C79">
      <w:pPr>
        <w:pStyle w:val="GG-body"/>
        <w:ind w:left="284" w:hanging="284"/>
      </w:pPr>
      <w:r w:rsidRPr="00353F2E">
        <w:t>3.</w:t>
      </w:r>
      <w:r w:rsidRPr="00353F2E">
        <w:tab/>
      </w:r>
      <w:r w:rsidRPr="00353F2E">
        <w:rPr>
          <w:b/>
          <w:bCs/>
        </w:rPr>
        <w:t>Inquiries</w:t>
      </w:r>
    </w:p>
    <w:p w14:paraId="2062D403" w14:textId="77777777" w:rsidR="00923C79" w:rsidRDefault="00923C79" w:rsidP="00923C79">
      <w:pPr>
        <w:pStyle w:val="GG-body"/>
        <w:ind w:left="284"/>
      </w:pPr>
      <w:r w:rsidRPr="00353F2E">
        <w:t>Inquiries should be directed to:</w:t>
      </w:r>
    </w:p>
    <w:p w14:paraId="0A6C4AA3" w14:textId="77777777" w:rsidR="00923C79" w:rsidRPr="00353F2E" w:rsidRDefault="00923C79" w:rsidP="00923C79">
      <w:pPr>
        <w:pStyle w:val="GG-body"/>
        <w:spacing w:after="0"/>
        <w:ind w:left="426"/>
      </w:pPr>
      <w:r w:rsidRPr="00353F2E">
        <w:t>Daniel Tuk</w:t>
      </w:r>
    </w:p>
    <w:p w14:paraId="777816FE" w14:textId="77777777" w:rsidR="00923C79" w:rsidRDefault="00923C79" w:rsidP="00923C79">
      <w:pPr>
        <w:pStyle w:val="GG-body"/>
        <w:spacing w:after="0"/>
        <w:ind w:left="426"/>
      </w:pPr>
      <w:r w:rsidRPr="00353F2E">
        <w:t>GPO Box 1533</w:t>
      </w:r>
    </w:p>
    <w:p w14:paraId="55170EED" w14:textId="77777777" w:rsidR="00923C79" w:rsidRDefault="00923C79" w:rsidP="00923C79">
      <w:pPr>
        <w:pStyle w:val="GG-body"/>
        <w:spacing w:after="0"/>
        <w:ind w:left="426"/>
      </w:pPr>
      <w:r w:rsidRPr="00353F2E">
        <w:t>Adelaide SA 5001</w:t>
      </w:r>
    </w:p>
    <w:p w14:paraId="70A46F4A" w14:textId="77777777" w:rsidR="00923C79" w:rsidRPr="00353F2E" w:rsidRDefault="00923C79" w:rsidP="00923C79">
      <w:pPr>
        <w:pStyle w:val="GG-body"/>
        <w:ind w:left="426"/>
      </w:pPr>
      <w:r w:rsidRPr="00353F2E">
        <w:t>Telephone: (08) 7133 2479</w:t>
      </w:r>
    </w:p>
    <w:p w14:paraId="6F4E57E0" w14:textId="77777777" w:rsidR="00923C79" w:rsidRPr="00353F2E" w:rsidRDefault="00923C79" w:rsidP="00923C79">
      <w:pPr>
        <w:pStyle w:val="GG-body"/>
      </w:pPr>
      <w:r w:rsidRPr="00353F2E">
        <w:t>Dated</w:t>
      </w:r>
      <w:r>
        <w:t>: 11 September</w:t>
      </w:r>
      <w:r w:rsidRPr="00353F2E">
        <w:t xml:space="preserve"> 2023</w:t>
      </w:r>
    </w:p>
    <w:p w14:paraId="2B8E1F17" w14:textId="77777777" w:rsidR="00923C79" w:rsidRPr="00353F2E" w:rsidRDefault="00923C79" w:rsidP="00923C79">
      <w:pPr>
        <w:pStyle w:val="GG-body"/>
      </w:pPr>
      <w:r w:rsidRPr="00353F2E">
        <w:t>The Common Seal of the COMMISSIONER OF</w:t>
      </w:r>
      <w:r>
        <w:t xml:space="preserve"> </w:t>
      </w:r>
      <w:r w:rsidRPr="00353F2E">
        <w:t>HIGHWAYS was hereto affixed by authority of the Commissioner in the presence of:</w:t>
      </w:r>
    </w:p>
    <w:p w14:paraId="064B92CB" w14:textId="77777777" w:rsidR="00923C79" w:rsidRPr="00353F2E" w:rsidRDefault="00923C79" w:rsidP="00923C79">
      <w:pPr>
        <w:pStyle w:val="GG-SName"/>
      </w:pPr>
      <w:r w:rsidRPr="00353F2E">
        <w:t>Rocco Caruso</w:t>
      </w:r>
    </w:p>
    <w:p w14:paraId="1C4B3CA1" w14:textId="77777777" w:rsidR="00923C79" w:rsidRPr="00353F2E" w:rsidRDefault="00923C79" w:rsidP="00923C79">
      <w:pPr>
        <w:pStyle w:val="GG-Signature"/>
      </w:pPr>
      <w:r w:rsidRPr="00353F2E">
        <w:t>Manager, Property Acquisition</w:t>
      </w:r>
    </w:p>
    <w:p w14:paraId="0D61BFE3" w14:textId="77777777" w:rsidR="00923C79" w:rsidRPr="00353F2E" w:rsidRDefault="00923C79" w:rsidP="00923C79">
      <w:pPr>
        <w:pStyle w:val="GG-Signature"/>
      </w:pPr>
      <w:r w:rsidRPr="00353F2E">
        <w:t>(Authorised Officer)</w:t>
      </w:r>
    </w:p>
    <w:p w14:paraId="7A0B214E" w14:textId="77777777" w:rsidR="00923C79" w:rsidRPr="00353F2E" w:rsidRDefault="00923C79" w:rsidP="00923C79">
      <w:pPr>
        <w:pStyle w:val="GG-Signature"/>
      </w:pPr>
      <w:r w:rsidRPr="00353F2E">
        <w:t>Department for Infrastructure and Transport</w:t>
      </w:r>
    </w:p>
    <w:p w14:paraId="7E6D8B69" w14:textId="1AAA58AE" w:rsidR="00923C79" w:rsidRDefault="00923C79" w:rsidP="00923C79">
      <w:pPr>
        <w:spacing w:after="0"/>
        <w:rPr>
          <w:rFonts w:eastAsia="Times New Roman"/>
          <w:szCs w:val="17"/>
        </w:rPr>
      </w:pPr>
      <w:r>
        <w:rPr>
          <w:rFonts w:eastAsia="Times New Roman"/>
          <w:szCs w:val="17"/>
        </w:rPr>
        <w:t xml:space="preserve">DIT </w:t>
      </w:r>
      <w:r w:rsidRPr="0017243E">
        <w:rPr>
          <w:rFonts w:eastAsia="Times New Roman"/>
          <w:szCs w:val="17"/>
        </w:rPr>
        <w:t>2022/15494/01</w:t>
      </w:r>
    </w:p>
    <w:p w14:paraId="1574CACF" w14:textId="77777777" w:rsidR="00923C79" w:rsidRDefault="00923C79" w:rsidP="00923C79">
      <w:pPr>
        <w:pBdr>
          <w:bottom w:val="single" w:sz="4" w:space="1" w:color="auto"/>
        </w:pBdr>
        <w:spacing w:after="0" w:line="52" w:lineRule="exact"/>
        <w:jc w:val="center"/>
        <w:rPr>
          <w:rFonts w:eastAsia="Times New Roman"/>
          <w:szCs w:val="17"/>
        </w:rPr>
      </w:pPr>
    </w:p>
    <w:p w14:paraId="4135791D" w14:textId="77777777" w:rsidR="00923C79" w:rsidRDefault="00923C79" w:rsidP="00923C79">
      <w:pPr>
        <w:pBdr>
          <w:top w:val="single" w:sz="4" w:space="1" w:color="auto"/>
        </w:pBdr>
        <w:spacing w:before="34" w:after="0" w:line="14" w:lineRule="exact"/>
        <w:jc w:val="center"/>
        <w:rPr>
          <w:rFonts w:eastAsia="Times New Roman"/>
          <w:szCs w:val="17"/>
        </w:rPr>
      </w:pPr>
    </w:p>
    <w:p w14:paraId="4073F1AF" w14:textId="27A2F6BA" w:rsidR="00923C79" w:rsidRDefault="00923C79">
      <w:pPr>
        <w:spacing w:after="0" w:line="240" w:lineRule="auto"/>
        <w:jc w:val="left"/>
        <w:rPr>
          <w:rFonts w:eastAsia="Times New Roman"/>
          <w:szCs w:val="17"/>
          <w:lang w:val="en-US"/>
        </w:rPr>
      </w:pPr>
      <w:r>
        <w:rPr>
          <w:lang w:val="en-US"/>
        </w:rPr>
        <w:br w:type="page"/>
      </w:r>
    </w:p>
    <w:p w14:paraId="58B5645E" w14:textId="77777777" w:rsidR="00923C79" w:rsidRPr="00923C79" w:rsidRDefault="00923C79" w:rsidP="002C5050">
      <w:pPr>
        <w:pStyle w:val="Heading2"/>
      </w:pPr>
      <w:bookmarkStart w:id="38" w:name="_Toc145579683"/>
      <w:r w:rsidRPr="00923C79">
        <w:lastRenderedPageBreak/>
        <w:t>Legal Practitioners Act 1981</w:t>
      </w:r>
      <w:bookmarkEnd w:id="38"/>
    </w:p>
    <w:p w14:paraId="41D83EBE" w14:textId="77777777" w:rsidR="00923C79" w:rsidRPr="00923C79" w:rsidRDefault="00923C79" w:rsidP="00923C79">
      <w:pPr>
        <w:jc w:val="center"/>
        <w:rPr>
          <w:i/>
          <w:szCs w:val="17"/>
        </w:rPr>
      </w:pPr>
      <w:r w:rsidRPr="00923C79">
        <w:rPr>
          <w:i/>
          <w:szCs w:val="17"/>
        </w:rPr>
        <w:t>Amendments to</w:t>
      </w:r>
      <w:r w:rsidRPr="00923C79">
        <w:rPr>
          <w:i/>
          <w:szCs w:val="17"/>
        </w:rPr>
        <w:br/>
        <w:t>Rules of the Legal Practitioners Education and Admission Council 2018</w:t>
      </w:r>
    </w:p>
    <w:p w14:paraId="1FEBDBA3" w14:textId="77777777" w:rsidR="00923C79" w:rsidRPr="00923C79" w:rsidRDefault="00923C79" w:rsidP="00923C79">
      <w:pPr>
        <w:rPr>
          <w:rFonts w:eastAsia="Times New Roman"/>
          <w:szCs w:val="17"/>
        </w:rPr>
      </w:pPr>
      <w:r w:rsidRPr="00923C79">
        <w:rPr>
          <w:rFonts w:eastAsia="Times New Roman"/>
          <w:szCs w:val="17"/>
        </w:rPr>
        <w:t xml:space="preserve">Pursuant to the </w:t>
      </w:r>
      <w:r w:rsidRPr="00923C79">
        <w:rPr>
          <w:rFonts w:eastAsia="Times New Roman"/>
          <w:i/>
          <w:iCs/>
          <w:szCs w:val="17"/>
        </w:rPr>
        <w:t>Legal Practitioners Act 1981</w:t>
      </w:r>
      <w:r w:rsidRPr="00923C79">
        <w:rPr>
          <w:rFonts w:eastAsia="Times New Roman"/>
          <w:szCs w:val="17"/>
        </w:rPr>
        <w:t xml:space="preserve"> the Legal Practitioners Education and Admission Council makes the following amendments to the rules:</w:t>
      </w:r>
    </w:p>
    <w:p w14:paraId="3655C32C" w14:textId="77777777" w:rsidR="00923C79" w:rsidRPr="00923C79" w:rsidRDefault="00923C79" w:rsidP="00E524B7">
      <w:pPr>
        <w:numPr>
          <w:ilvl w:val="0"/>
          <w:numId w:val="10"/>
        </w:numPr>
        <w:ind w:left="426" w:hanging="284"/>
        <w:rPr>
          <w:rFonts w:eastAsia="Times New Roman"/>
          <w:szCs w:val="17"/>
        </w:rPr>
      </w:pPr>
      <w:r w:rsidRPr="00923C79">
        <w:rPr>
          <w:rFonts w:eastAsia="Times New Roman"/>
          <w:szCs w:val="17"/>
        </w:rPr>
        <w:t>The amendments made by these Rules come into effect four months after the day on which they are made.</w:t>
      </w:r>
    </w:p>
    <w:p w14:paraId="132D495A" w14:textId="77777777" w:rsidR="00923C79" w:rsidRPr="00923C79" w:rsidRDefault="00923C79" w:rsidP="00E524B7">
      <w:pPr>
        <w:numPr>
          <w:ilvl w:val="0"/>
          <w:numId w:val="10"/>
        </w:numPr>
        <w:ind w:left="426" w:hanging="284"/>
        <w:rPr>
          <w:rFonts w:eastAsia="Times New Roman"/>
          <w:szCs w:val="17"/>
        </w:rPr>
      </w:pPr>
      <w:r w:rsidRPr="00923C79">
        <w:rPr>
          <w:rFonts w:eastAsia="Times New Roman"/>
          <w:szCs w:val="17"/>
        </w:rPr>
        <w:t xml:space="preserve">Subparagraph 8(1)(b) is deleted and substituted as follows: </w:t>
      </w:r>
    </w:p>
    <w:p w14:paraId="4B63B76B" w14:textId="77777777" w:rsidR="00923C79" w:rsidRPr="00923C79" w:rsidRDefault="00923C79" w:rsidP="00923C79">
      <w:pPr>
        <w:ind w:left="1560" w:hanging="567"/>
        <w:rPr>
          <w:rFonts w:eastAsia="Times New Roman"/>
          <w:szCs w:val="17"/>
        </w:rPr>
      </w:pPr>
      <w:r w:rsidRPr="00923C79">
        <w:rPr>
          <w:rFonts w:eastAsia="Times New Roman"/>
          <w:szCs w:val="17"/>
        </w:rPr>
        <w:t>“(b)</w:t>
      </w:r>
      <w:r w:rsidRPr="00923C79">
        <w:rPr>
          <w:rFonts w:eastAsia="Times New Roman"/>
          <w:szCs w:val="17"/>
        </w:rPr>
        <w:tab/>
        <w:t>the successful completion, during its period of accreditation, of a course of study accredited by LPEAC and leading to the grant of the Graduate Diploma in Legal Practice.”</w:t>
      </w:r>
    </w:p>
    <w:p w14:paraId="4B8066C7" w14:textId="77777777" w:rsidR="00923C79" w:rsidRPr="00923C79" w:rsidRDefault="00923C79" w:rsidP="00923C79">
      <w:pPr>
        <w:spacing w:after="0"/>
        <w:rPr>
          <w:rFonts w:eastAsia="Times New Roman"/>
          <w:szCs w:val="17"/>
        </w:rPr>
      </w:pPr>
      <w:r w:rsidRPr="00923C79">
        <w:rPr>
          <w:rFonts w:eastAsia="Times New Roman"/>
          <w:szCs w:val="17"/>
        </w:rPr>
        <w:t>Dated: 5 September 2023</w:t>
      </w:r>
    </w:p>
    <w:p w14:paraId="17F3B125" w14:textId="77777777" w:rsidR="00923C79" w:rsidRPr="00923C79" w:rsidRDefault="00923C79" w:rsidP="00923C79">
      <w:pPr>
        <w:spacing w:after="0"/>
        <w:jc w:val="right"/>
        <w:rPr>
          <w:rFonts w:eastAsia="Times New Roman"/>
          <w:smallCaps/>
          <w:szCs w:val="20"/>
        </w:rPr>
      </w:pPr>
      <w:r w:rsidRPr="00923C79">
        <w:rPr>
          <w:rFonts w:eastAsia="Times New Roman"/>
          <w:smallCaps/>
          <w:szCs w:val="20"/>
        </w:rPr>
        <w:t>Chief Justice Kourakis</w:t>
      </w:r>
    </w:p>
    <w:p w14:paraId="7ADF8B8A" w14:textId="77777777" w:rsidR="00923C79" w:rsidRPr="00923C79" w:rsidRDefault="00923C79" w:rsidP="00923C79">
      <w:pPr>
        <w:spacing w:after="0" w:line="240" w:lineRule="auto"/>
        <w:jc w:val="right"/>
        <w:rPr>
          <w:rFonts w:eastAsia="Times New Roman"/>
          <w:szCs w:val="17"/>
        </w:rPr>
      </w:pPr>
      <w:r w:rsidRPr="00923C79">
        <w:rPr>
          <w:rFonts w:eastAsia="Times New Roman"/>
          <w:szCs w:val="17"/>
        </w:rPr>
        <w:t>Chair, Legal Practitioners Education and Admission Council</w:t>
      </w:r>
    </w:p>
    <w:p w14:paraId="6CF928B0" w14:textId="77777777" w:rsidR="00923C79" w:rsidRPr="00923C79" w:rsidRDefault="00923C79" w:rsidP="00923C79">
      <w:pPr>
        <w:pBdr>
          <w:bottom w:val="single" w:sz="4" w:space="1" w:color="auto"/>
        </w:pBdr>
        <w:spacing w:after="0" w:line="52" w:lineRule="exact"/>
        <w:jc w:val="center"/>
        <w:rPr>
          <w:rFonts w:eastAsia="Times New Roman"/>
          <w:szCs w:val="17"/>
        </w:rPr>
      </w:pPr>
    </w:p>
    <w:p w14:paraId="2D9AD602" w14:textId="77777777" w:rsidR="00923C79" w:rsidRPr="00923C79" w:rsidRDefault="00923C79" w:rsidP="00923C79">
      <w:pPr>
        <w:pBdr>
          <w:top w:val="single" w:sz="4" w:space="1" w:color="auto"/>
        </w:pBdr>
        <w:spacing w:before="34" w:after="0" w:line="14" w:lineRule="exact"/>
        <w:jc w:val="center"/>
        <w:rPr>
          <w:rFonts w:eastAsia="Times New Roman"/>
          <w:szCs w:val="17"/>
        </w:rPr>
      </w:pPr>
    </w:p>
    <w:p w14:paraId="2810DE20" w14:textId="77777777" w:rsidR="00923C79" w:rsidRPr="00923C79" w:rsidRDefault="00923C79" w:rsidP="00923C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A5F0015" w14:textId="77777777" w:rsidR="00923C79" w:rsidRDefault="00923C79" w:rsidP="002C5050">
      <w:pPr>
        <w:pStyle w:val="Heading2"/>
      </w:pPr>
      <w:bookmarkStart w:id="39" w:name="_Toc145579684"/>
      <w:r w:rsidRPr="00A21128">
        <w:t>Liquor Licensing Act 1997</w:t>
      </w:r>
      <w:bookmarkEnd w:id="39"/>
    </w:p>
    <w:p w14:paraId="1992FDE6" w14:textId="77777777" w:rsidR="00923C79" w:rsidRPr="00A21128" w:rsidRDefault="00923C79" w:rsidP="00923C79">
      <w:pPr>
        <w:keepLines/>
        <w:autoSpaceDE w:val="0"/>
        <w:autoSpaceDN w:val="0"/>
        <w:adjustRightInd w:val="0"/>
        <w:spacing w:before="240" w:after="0" w:line="240" w:lineRule="auto"/>
        <w:jc w:val="left"/>
        <w:rPr>
          <w:rFonts w:eastAsia="Times New Roman"/>
          <w:color w:val="000000"/>
          <w:sz w:val="28"/>
          <w:szCs w:val="28"/>
          <w:lang w:eastAsia="en-AU"/>
        </w:rPr>
      </w:pPr>
      <w:r w:rsidRPr="00A21128">
        <w:rPr>
          <w:rFonts w:eastAsia="Times New Roman"/>
          <w:color w:val="000000"/>
          <w:sz w:val="28"/>
          <w:szCs w:val="28"/>
          <w:lang w:eastAsia="en-AU"/>
        </w:rPr>
        <w:t>South Australia</w:t>
      </w:r>
    </w:p>
    <w:p w14:paraId="372312FB" w14:textId="77777777" w:rsidR="00923C79" w:rsidRPr="00A21128" w:rsidRDefault="00923C79" w:rsidP="00923C79">
      <w:pPr>
        <w:keepLines/>
        <w:autoSpaceDE w:val="0"/>
        <w:autoSpaceDN w:val="0"/>
        <w:adjustRightInd w:val="0"/>
        <w:spacing w:before="120" w:after="200" w:line="240" w:lineRule="auto"/>
        <w:jc w:val="left"/>
        <w:rPr>
          <w:rFonts w:eastAsia="Times New Roman"/>
          <w:b/>
          <w:bCs/>
          <w:color w:val="000000"/>
          <w:sz w:val="36"/>
          <w:szCs w:val="36"/>
          <w:lang w:eastAsia="en-AU"/>
        </w:rPr>
      </w:pPr>
      <w:r w:rsidRPr="00A21128">
        <w:rPr>
          <w:rFonts w:eastAsia="Times New Roman"/>
          <w:b/>
          <w:bCs/>
          <w:color w:val="000000"/>
          <w:sz w:val="36"/>
          <w:szCs w:val="36"/>
          <w:lang w:eastAsia="en-AU"/>
        </w:rPr>
        <w:t>Liquor Licensing (Dry Areas) Notice 2023 (No.1)</w:t>
      </w:r>
    </w:p>
    <w:p w14:paraId="579C0A63" w14:textId="77777777" w:rsidR="00923C79" w:rsidRPr="00A21128" w:rsidRDefault="00923C79" w:rsidP="00923C79">
      <w:pPr>
        <w:keepLines/>
        <w:autoSpaceDE w:val="0"/>
        <w:autoSpaceDN w:val="0"/>
        <w:adjustRightInd w:val="0"/>
        <w:spacing w:before="80" w:after="240" w:line="240" w:lineRule="auto"/>
        <w:jc w:val="left"/>
        <w:rPr>
          <w:rFonts w:eastAsia="Times New Roman"/>
          <w:color w:val="000000"/>
          <w:sz w:val="24"/>
          <w:szCs w:val="24"/>
          <w:lang w:eastAsia="en-AU"/>
        </w:rPr>
      </w:pPr>
      <w:r w:rsidRPr="00A21128">
        <w:rPr>
          <w:rFonts w:eastAsia="Times New Roman"/>
          <w:color w:val="000000"/>
          <w:sz w:val="24"/>
          <w:szCs w:val="24"/>
          <w:lang w:eastAsia="en-AU"/>
        </w:rPr>
        <w:t xml:space="preserve">under section 131(1) of the </w:t>
      </w:r>
      <w:r w:rsidRPr="00A21128">
        <w:rPr>
          <w:rFonts w:eastAsia="Times New Roman"/>
          <w:i/>
          <w:iCs/>
          <w:color w:val="000000"/>
          <w:sz w:val="24"/>
          <w:szCs w:val="24"/>
          <w:lang w:eastAsia="en-AU"/>
        </w:rPr>
        <w:t>Liquor Licensing Act 1997</w:t>
      </w:r>
    </w:p>
    <w:p w14:paraId="184764B0" w14:textId="77777777" w:rsidR="00923C79" w:rsidRPr="00A21128" w:rsidRDefault="00923C79" w:rsidP="00923C7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1128">
        <w:rPr>
          <w:rFonts w:eastAsia="Times New Roman"/>
          <w:b/>
          <w:bCs/>
          <w:color w:val="000000"/>
          <w:sz w:val="26"/>
          <w:szCs w:val="26"/>
          <w:lang w:eastAsia="en-AU"/>
        </w:rPr>
        <w:t>1—Short title</w:t>
      </w:r>
    </w:p>
    <w:p w14:paraId="05EE7CEC" w14:textId="77777777" w:rsidR="00923C79" w:rsidRPr="00A21128" w:rsidRDefault="00923C79" w:rsidP="00923C7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1128">
        <w:rPr>
          <w:rFonts w:eastAsia="Times New Roman"/>
          <w:color w:val="000000"/>
          <w:sz w:val="23"/>
          <w:szCs w:val="23"/>
          <w:lang w:eastAsia="en-AU"/>
        </w:rPr>
        <w:t xml:space="preserve">This notice may be cited as the </w:t>
      </w:r>
      <w:hyperlink r:id="rId24" w:history="1">
        <w:r w:rsidRPr="00A21128">
          <w:rPr>
            <w:rFonts w:eastAsia="Times New Roman"/>
            <w:i/>
            <w:iCs/>
            <w:color w:val="000000"/>
            <w:sz w:val="23"/>
            <w:szCs w:val="23"/>
            <w:lang w:eastAsia="en-AU"/>
          </w:rPr>
          <w:t>Liquor Licensing (Dry Areas) Notice 20</w:t>
        </w:r>
      </w:hyperlink>
      <w:r w:rsidRPr="00A21128">
        <w:rPr>
          <w:rFonts w:eastAsia="Times New Roman"/>
          <w:i/>
          <w:iCs/>
          <w:color w:val="000000"/>
          <w:sz w:val="23"/>
          <w:szCs w:val="23"/>
          <w:lang w:eastAsia="en-AU"/>
        </w:rPr>
        <w:t>23 (No.1)</w:t>
      </w:r>
      <w:r w:rsidRPr="00A21128">
        <w:rPr>
          <w:rFonts w:eastAsia="Times New Roman"/>
          <w:color w:val="000000"/>
          <w:sz w:val="23"/>
          <w:szCs w:val="23"/>
          <w:lang w:eastAsia="en-AU"/>
        </w:rPr>
        <w:t>.</w:t>
      </w:r>
    </w:p>
    <w:p w14:paraId="293B1A11" w14:textId="77777777" w:rsidR="00923C79" w:rsidRPr="00A21128" w:rsidRDefault="00923C79" w:rsidP="00923C7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21128">
        <w:rPr>
          <w:rFonts w:eastAsia="Times New Roman"/>
          <w:b/>
          <w:bCs/>
          <w:color w:val="000000"/>
          <w:sz w:val="26"/>
          <w:szCs w:val="26"/>
          <w:lang w:eastAsia="en-AU"/>
        </w:rPr>
        <w:t>2—Commencement</w:t>
      </w:r>
    </w:p>
    <w:p w14:paraId="5B63B7B8" w14:textId="77777777" w:rsidR="00923C79" w:rsidRPr="00A21128" w:rsidRDefault="00923C79" w:rsidP="00923C79">
      <w:pPr>
        <w:keepLines/>
        <w:autoSpaceDE w:val="0"/>
        <w:autoSpaceDN w:val="0"/>
        <w:adjustRightInd w:val="0"/>
        <w:spacing w:before="120" w:after="0" w:line="240" w:lineRule="auto"/>
        <w:ind w:left="794"/>
        <w:jc w:val="left"/>
        <w:rPr>
          <w:rFonts w:eastAsia="Times New Roman"/>
          <w:sz w:val="23"/>
          <w:szCs w:val="23"/>
          <w:lang w:eastAsia="en-AU"/>
        </w:rPr>
      </w:pPr>
      <w:r w:rsidRPr="00A21128">
        <w:rPr>
          <w:rFonts w:eastAsia="Times New Roman"/>
          <w:color w:val="000000"/>
          <w:sz w:val="23"/>
          <w:szCs w:val="23"/>
          <w:lang w:eastAsia="en-AU"/>
        </w:rPr>
        <w:t xml:space="preserve">This notice comes into </w:t>
      </w:r>
      <w:r w:rsidRPr="00A21128">
        <w:rPr>
          <w:rFonts w:eastAsia="Times New Roman"/>
          <w:sz w:val="23"/>
          <w:szCs w:val="23"/>
          <w:lang w:eastAsia="en-AU"/>
        </w:rPr>
        <w:t>operation on 22 September 2023.</w:t>
      </w:r>
    </w:p>
    <w:p w14:paraId="1B8BFADE" w14:textId="77777777" w:rsidR="00923C79" w:rsidRPr="00A21128" w:rsidRDefault="00923C79" w:rsidP="00923C79">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A21128">
        <w:rPr>
          <w:rFonts w:eastAsia="Times New Roman"/>
          <w:b/>
          <w:bCs/>
          <w:sz w:val="26"/>
          <w:szCs w:val="26"/>
          <w:lang w:eastAsia="en-AU"/>
        </w:rPr>
        <w:t>3—Interpretation</w:t>
      </w:r>
    </w:p>
    <w:p w14:paraId="6423D523" w14:textId="77777777" w:rsidR="00923C79" w:rsidRPr="00A21128" w:rsidRDefault="00923C79" w:rsidP="00923C7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1128">
        <w:rPr>
          <w:rFonts w:eastAsia="Times New Roman"/>
          <w:color w:val="000000"/>
          <w:sz w:val="23"/>
          <w:szCs w:val="23"/>
          <w:lang w:eastAsia="en-AU"/>
        </w:rPr>
        <w:tab/>
        <w:t>(1)</w:t>
      </w:r>
      <w:r w:rsidRPr="00A21128">
        <w:rPr>
          <w:rFonts w:eastAsia="Times New Roman"/>
          <w:color w:val="000000"/>
          <w:sz w:val="23"/>
          <w:szCs w:val="23"/>
          <w:lang w:eastAsia="en-AU"/>
        </w:rPr>
        <w:tab/>
        <w:t>In this notice—</w:t>
      </w:r>
    </w:p>
    <w:p w14:paraId="4DB48C49" w14:textId="77777777" w:rsidR="00923C79" w:rsidRPr="00A21128" w:rsidRDefault="00923C79" w:rsidP="00923C79">
      <w:pPr>
        <w:keepLines/>
        <w:autoSpaceDE w:val="0"/>
        <w:autoSpaceDN w:val="0"/>
        <w:adjustRightInd w:val="0"/>
        <w:spacing w:before="120" w:after="0" w:line="240" w:lineRule="auto"/>
        <w:ind w:left="794"/>
        <w:jc w:val="left"/>
        <w:rPr>
          <w:rFonts w:eastAsia="Times New Roman"/>
          <w:color w:val="000000"/>
          <w:sz w:val="23"/>
          <w:szCs w:val="23"/>
          <w:lang w:eastAsia="en-AU"/>
        </w:rPr>
      </w:pPr>
      <w:r w:rsidRPr="00A21128">
        <w:rPr>
          <w:rFonts w:eastAsia="Times New Roman"/>
          <w:b/>
          <w:bCs/>
          <w:i/>
          <w:iCs/>
          <w:color w:val="000000"/>
          <w:sz w:val="23"/>
          <w:szCs w:val="23"/>
          <w:lang w:eastAsia="en-AU"/>
        </w:rPr>
        <w:t>principal notice</w:t>
      </w:r>
      <w:r w:rsidRPr="00A21128">
        <w:rPr>
          <w:rFonts w:eastAsia="Times New Roman"/>
          <w:color w:val="000000"/>
          <w:sz w:val="23"/>
          <w:szCs w:val="23"/>
          <w:lang w:eastAsia="en-AU"/>
        </w:rPr>
        <w:t xml:space="preserve"> means the </w:t>
      </w:r>
      <w:hyperlink r:id="rId25" w:history="1">
        <w:r w:rsidRPr="00A21128">
          <w:rPr>
            <w:rFonts w:eastAsia="Times New Roman"/>
            <w:i/>
            <w:iCs/>
            <w:color w:val="000000"/>
            <w:sz w:val="23"/>
            <w:szCs w:val="23"/>
            <w:lang w:eastAsia="en-AU"/>
          </w:rPr>
          <w:t>Liquor Licensing (Dry Areas) Notice 2015</w:t>
        </w:r>
      </w:hyperlink>
      <w:r w:rsidRPr="00A21128">
        <w:rPr>
          <w:rFonts w:eastAsia="Times New Roman"/>
          <w:color w:val="000000"/>
          <w:sz w:val="23"/>
          <w:szCs w:val="23"/>
          <w:lang w:eastAsia="en-AU"/>
        </w:rPr>
        <w:t xml:space="preserve"> published in the Gazette on 5.1.15, as in force from time to time.</w:t>
      </w:r>
    </w:p>
    <w:p w14:paraId="2276ADEE" w14:textId="77777777" w:rsidR="00923C79" w:rsidRPr="00A21128" w:rsidRDefault="00923C79" w:rsidP="00923C7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1128">
        <w:rPr>
          <w:rFonts w:eastAsia="Times New Roman"/>
          <w:color w:val="000000"/>
          <w:sz w:val="23"/>
          <w:szCs w:val="23"/>
          <w:lang w:eastAsia="en-AU"/>
        </w:rPr>
        <w:tab/>
        <w:t>(2)</w:t>
      </w:r>
      <w:r w:rsidRPr="00A21128">
        <w:rPr>
          <w:rFonts w:eastAsia="Times New Roman"/>
          <w:color w:val="000000"/>
          <w:sz w:val="23"/>
          <w:szCs w:val="23"/>
          <w:lang w:eastAsia="en-AU"/>
        </w:rPr>
        <w:tab/>
        <w:t>Clause 3 of the principal notice applies to this notice as if it were the principal notice.</w:t>
      </w:r>
    </w:p>
    <w:p w14:paraId="3DFB3C08" w14:textId="77777777" w:rsidR="00923C79" w:rsidRPr="00A21128" w:rsidRDefault="00923C79" w:rsidP="00923C7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idad8a963f_d8ce_41c7_9f91_4e3b2596ed1d_9"/>
      <w:r w:rsidRPr="00A21128">
        <w:rPr>
          <w:rFonts w:eastAsia="Times New Roman"/>
          <w:b/>
          <w:bCs/>
          <w:color w:val="000000"/>
          <w:sz w:val="26"/>
          <w:szCs w:val="26"/>
          <w:lang w:eastAsia="en-AU"/>
        </w:rPr>
        <w:t>4—Consumption etc of liquor prohibited in dry areas</w:t>
      </w:r>
      <w:bookmarkEnd w:id="40"/>
    </w:p>
    <w:p w14:paraId="6A3ADE10" w14:textId="77777777" w:rsidR="00923C79" w:rsidRPr="00A21128" w:rsidRDefault="00923C79" w:rsidP="00923C7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1128">
        <w:rPr>
          <w:rFonts w:eastAsia="Times New Roman"/>
          <w:color w:val="000000"/>
          <w:sz w:val="23"/>
          <w:szCs w:val="23"/>
          <w:lang w:eastAsia="en-AU"/>
        </w:rPr>
        <w:tab/>
        <w:t>(1)</w:t>
      </w:r>
      <w:r w:rsidRPr="00A21128">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6F65FFE0" w14:textId="77777777" w:rsidR="00923C79" w:rsidRPr="00A21128" w:rsidRDefault="00923C79" w:rsidP="00923C7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1128">
        <w:rPr>
          <w:rFonts w:eastAsia="Times New Roman"/>
          <w:color w:val="000000"/>
          <w:sz w:val="23"/>
          <w:szCs w:val="23"/>
          <w:lang w:eastAsia="en-AU"/>
        </w:rPr>
        <w:tab/>
        <w:t>(2)</w:t>
      </w:r>
      <w:r w:rsidRPr="00A21128">
        <w:rPr>
          <w:rFonts w:eastAsia="Times New Roman"/>
          <w:color w:val="000000"/>
          <w:sz w:val="23"/>
          <w:szCs w:val="23"/>
          <w:lang w:eastAsia="en-AU"/>
        </w:rPr>
        <w:tab/>
        <w:t>The prohibition has effect during the periods specified in the Schedule.</w:t>
      </w:r>
    </w:p>
    <w:p w14:paraId="37161C14" w14:textId="77777777" w:rsidR="00923C79" w:rsidRPr="00A21128" w:rsidRDefault="00923C79" w:rsidP="00923C7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1" w:name="id0360abe6_b82b_4f1b_9fcc_04ef4d766f3d_b"/>
      <w:r w:rsidRPr="00A21128">
        <w:rPr>
          <w:rFonts w:eastAsia="Times New Roman"/>
          <w:color w:val="000000"/>
          <w:sz w:val="23"/>
          <w:szCs w:val="23"/>
          <w:lang w:eastAsia="en-AU"/>
        </w:rPr>
        <w:tab/>
        <w:t>(3)</w:t>
      </w:r>
      <w:r w:rsidRPr="00A21128">
        <w:rPr>
          <w:rFonts w:eastAsia="Times New Roman"/>
          <w:color w:val="000000"/>
          <w:sz w:val="23"/>
          <w:szCs w:val="23"/>
          <w:lang w:eastAsia="en-AU"/>
        </w:rPr>
        <w:tab/>
        <w:t>The prohibition does not extend to private land in the area described in the Schedule.</w:t>
      </w:r>
      <w:bookmarkEnd w:id="41"/>
    </w:p>
    <w:p w14:paraId="663FEDBA" w14:textId="77777777" w:rsidR="00923C79" w:rsidRPr="00A21128" w:rsidRDefault="00923C79" w:rsidP="00923C7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2" w:name="id83667c64_d9ad_4285_8aa7_1227a7c6636a_7"/>
      <w:r w:rsidRPr="00A21128">
        <w:rPr>
          <w:rFonts w:eastAsia="Times New Roman"/>
          <w:color w:val="000000"/>
          <w:sz w:val="23"/>
          <w:szCs w:val="23"/>
          <w:lang w:eastAsia="en-AU"/>
        </w:rPr>
        <w:tab/>
        <w:t>(4)</w:t>
      </w:r>
      <w:r w:rsidRPr="00A21128">
        <w:rPr>
          <w:rFonts w:eastAsia="Times New Roman"/>
          <w:color w:val="000000"/>
          <w:sz w:val="23"/>
          <w:szCs w:val="23"/>
          <w:lang w:eastAsia="en-AU"/>
        </w:rPr>
        <w:tab/>
        <w:t>Unless the contrary intention appears, the prohibition of the possession of liquor in the area does not extend to—</w:t>
      </w:r>
      <w:bookmarkEnd w:id="42"/>
    </w:p>
    <w:p w14:paraId="3D8FD6D5" w14:textId="77777777" w:rsidR="00923C79" w:rsidRPr="00A21128" w:rsidRDefault="00923C79" w:rsidP="00923C7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21128">
        <w:rPr>
          <w:rFonts w:eastAsia="Times New Roman"/>
          <w:color w:val="000000"/>
          <w:sz w:val="23"/>
          <w:szCs w:val="23"/>
          <w:lang w:eastAsia="en-AU"/>
        </w:rPr>
        <w:tab/>
        <w:t>(a)</w:t>
      </w:r>
      <w:r w:rsidRPr="00A21128">
        <w:rPr>
          <w:rFonts w:eastAsia="Times New Roman"/>
          <w:color w:val="000000"/>
          <w:sz w:val="23"/>
          <w:szCs w:val="23"/>
          <w:lang w:eastAsia="en-AU"/>
        </w:rPr>
        <w:tab/>
        <w:t>a person who is genuinely passing through the place if—</w:t>
      </w:r>
    </w:p>
    <w:p w14:paraId="5231702F" w14:textId="77777777" w:rsidR="00923C79" w:rsidRPr="00A21128" w:rsidRDefault="00923C79" w:rsidP="00923C7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21128">
        <w:rPr>
          <w:rFonts w:eastAsia="Times New Roman"/>
          <w:color w:val="000000"/>
          <w:sz w:val="23"/>
          <w:szCs w:val="23"/>
          <w:lang w:eastAsia="en-AU"/>
        </w:rPr>
        <w:tab/>
        <w:t>(i)</w:t>
      </w:r>
      <w:r w:rsidRPr="00A21128">
        <w:rPr>
          <w:rFonts w:eastAsia="Times New Roman"/>
          <w:color w:val="000000"/>
          <w:sz w:val="23"/>
          <w:szCs w:val="23"/>
          <w:lang w:eastAsia="en-AU"/>
        </w:rPr>
        <w:tab/>
        <w:t>the liquor is in the original container in which it was purchased from licensed premises; and</w:t>
      </w:r>
    </w:p>
    <w:p w14:paraId="4DA9ADDD" w14:textId="77777777" w:rsidR="00923C79" w:rsidRPr="00A21128" w:rsidRDefault="00923C79" w:rsidP="00923C7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21128">
        <w:rPr>
          <w:rFonts w:eastAsia="Times New Roman"/>
          <w:color w:val="000000"/>
          <w:sz w:val="23"/>
          <w:szCs w:val="23"/>
          <w:lang w:eastAsia="en-AU"/>
        </w:rPr>
        <w:tab/>
        <w:t>(ii)</w:t>
      </w:r>
      <w:r w:rsidRPr="00A21128">
        <w:rPr>
          <w:rFonts w:eastAsia="Times New Roman"/>
          <w:color w:val="000000"/>
          <w:sz w:val="23"/>
          <w:szCs w:val="23"/>
          <w:lang w:eastAsia="en-AU"/>
        </w:rPr>
        <w:tab/>
        <w:t>the container has not been opened; or</w:t>
      </w:r>
    </w:p>
    <w:p w14:paraId="017FDB9E" w14:textId="77777777" w:rsidR="00923C79" w:rsidRPr="00A21128" w:rsidRDefault="00923C79" w:rsidP="00923C7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21128">
        <w:rPr>
          <w:rFonts w:eastAsia="Times New Roman"/>
          <w:color w:val="000000"/>
          <w:sz w:val="23"/>
          <w:szCs w:val="23"/>
          <w:lang w:eastAsia="en-AU"/>
        </w:rPr>
        <w:tab/>
        <w:t>(b)</w:t>
      </w:r>
      <w:r w:rsidRPr="00A21128">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2118F832" w14:textId="77777777" w:rsidR="00923C79" w:rsidRPr="00A21128" w:rsidRDefault="00923C79" w:rsidP="00923C7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21128">
        <w:rPr>
          <w:rFonts w:eastAsia="Times New Roman"/>
          <w:color w:val="000000"/>
          <w:sz w:val="23"/>
          <w:szCs w:val="23"/>
          <w:lang w:eastAsia="en-AU"/>
        </w:rPr>
        <w:lastRenderedPageBreak/>
        <w:tab/>
        <w:t>(c)</w:t>
      </w:r>
      <w:r w:rsidRPr="00A21128">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55F647B1" w14:textId="77777777" w:rsidR="00923C79" w:rsidRPr="00A21128" w:rsidRDefault="00923C79" w:rsidP="00923C7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21128">
        <w:rPr>
          <w:rFonts w:eastAsia="Times New Roman"/>
          <w:color w:val="000000"/>
          <w:sz w:val="23"/>
          <w:szCs w:val="23"/>
          <w:lang w:eastAsia="en-AU"/>
        </w:rPr>
        <w:tab/>
        <w:t>(d)</w:t>
      </w:r>
      <w:r w:rsidRPr="00A21128">
        <w:rPr>
          <w:rFonts w:eastAsia="Times New Roman"/>
          <w:color w:val="000000"/>
          <w:sz w:val="23"/>
          <w:szCs w:val="23"/>
          <w:lang w:eastAsia="en-AU"/>
        </w:rPr>
        <w:tab/>
        <w:t>a person who possesses or consumes the liquor for sacramental or other similar religious purposes.</w:t>
      </w:r>
    </w:p>
    <w:p w14:paraId="6429391D" w14:textId="77777777" w:rsidR="00923C79" w:rsidRPr="00A21128" w:rsidRDefault="00923C79" w:rsidP="00923C7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21128">
        <w:rPr>
          <w:rFonts w:eastAsia="Times New Roman"/>
          <w:color w:val="000000"/>
          <w:sz w:val="23"/>
          <w:szCs w:val="23"/>
          <w:lang w:eastAsia="en-AU"/>
        </w:rPr>
        <w:tab/>
        <w:t>(5)</w:t>
      </w:r>
      <w:r w:rsidRPr="00A21128">
        <w:rPr>
          <w:rFonts w:eastAsia="Times New Roman"/>
          <w:color w:val="000000"/>
          <w:sz w:val="23"/>
          <w:szCs w:val="23"/>
          <w:lang w:eastAsia="en-AU"/>
        </w:rPr>
        <w:tab/>
        <w:t>The Schedule is in substitution for Schedule—Adelaide Park Lands Area 1 in the principal notice.</w:t>
      </w:r>
    </w:p>
    <w:p w14:paraId="1927B4D1" w14:textId="77777777" w:rsidR="00923C79" w:rsidRPr="00A21128" w:rsidRDefault="00923C79" w:rsidP="00923C7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21128">
        <w:rPr>
          <w:rFonts w:eastAsia="Times New Roman"/>
          <w:b/>
          <w:bCs/>
          <w:color w:val="000000"/>
          <w:sz w:val="32"/>
          <w:szCs w:val="32"/>
          <w:lang w:eastAsia="en-AU"/>
        </w:rPr>
        <w:t>Schedule 1—Adelaide Park Lands Area 1</w:t>
      </w:r>
    </w:p>
    <w:tbl>
      <w:tblPr>
        <w:tblW w:w="0" w:type="auto"/>
        <w:tblLayout w:type="fixed"/>
        <w:tblCellMar>
          <w:left w:w="0" w:type="dxa"/>
          <w:right w:w="0" w:type="dxa"/>
        </w:tblCellMar>
        <w:tblLook w:val="0000" w:firstRow="0" w:lastRow="0" w:firstColumn="0" w:lastColumn="0" w:noHBand="0" w:noVBand="0"/>
      </w:tblPr>
      <w:tblGrid>
        <w:gridCol w:w="549"/>
        <w:gridCol w:w="8523"/>
      </w:tblGrid>
      <w:tr w:rsidR="00923C79" w:rsidRPr="00A21128" w14:paraId="5F52C14E" w14:textId="77777777" w:rsidTr="001C5B19">
        <w:tc>
          <w:tcPr>
            <w:tcW w:w="9072" w:type="dxa"/>
            <w:gridSpan w:val="2"/>
            <w:tcBorders>
              <w:top w:val="nil"/>
              <w:left w:val="nil"/>
              <w:bottom w:val="nil"/>
              <w:right w:val="nil"/>
            </w:tcBorders>
            <w:vAlign w:val="center"/>
          </w:tcPr>
          <w:p w14:paraId="23506C2D" w14:textId="77777777" w:rsidR="00923C79" w:rsidRPr="00A21128" w:rsidRDefault="00923C79" w:rsidP="001C5B19">
            <w:pPr>
              <w:keepNext/>
              <w:keepLines/>
              <w:autoSpaceDE w:val="0"/>
              <w:autoSpaceDN w:val="0"/>
              <w:adjustRightInd w:val="0"/>
              <w:spacing w:before="120" w:after="0" w:line="240" w:lineRule="auto"/>
              <w:jc w:val="left"/>
              <w:rPr>
                <w:rFonts w:eastAsia="Times New Roman"/>
                <w:color w:val="000000"/>
                <w:sz w:val="23"/>
                <w:szCs w:val="23"/>
                <w:lang w:eastAsia="en-AU"/>
              </w:rPr>
            </w:pPr>
            <w:r w:rsidRPr="00A21128">
              <w:rPr>
                <w:rFonts w:eastAsia="Times New Roman"/>
                <w:b/>
                <w:bCs/>
                <w:color w:val="000000"/>
                <w:sz w:val="23"/>
                <w:szCs w:val="23"/>
                <w:lang w:eastAsia="en-AU"/>
              </w:rPr>
              <w:t>1—Extent of prohibition</w:t>
            </w:r>
          </w:p>
        </w:tc>
      </w:tr>
      <w:tr w:rsidR="00923C79" w:rsidRPr="00A21128" w14:paraId="4D01ED71" w14:textId="77777777" w:rsidTr="001C5B19">
        <w:tc>
          <w:tcPr>
            <w:tcW w:w="549" w:type="dxa"/>
            <w:tcBorders>
              <w:top w:val="nil"/>
              <w:left w:val="nil"/>
              <w:bottom w:val="nil"/>
              <w:right w:val="nil"/>
            </w:tcBorders>
            <w:vAlign w:val="center"/>
          </w:tcPr>
          <w:p w14:paraId="04CEA7B4" w14:textId="77777777" w:rsidR="00923C79" w:rsidRPr="00A21128" w:rsidRDefault="00923C79" w:rsidP="001C5B19">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07045A1E" w14:textId="77777777" w:rsidR="00923C79" w:rsidRPr="00A21128" w:rsidRDefault="00923C79" w:rsidP="001C5B19">
            <w:pPr>
              <w:keepLines/>
              <w:autoSpaceDE w:val="0"/>
              <w:autoSpaceDN w:val="0"/>
              <w:adjustRightInd w:val="0"/>
              <w:spacing w:before="120" w:after="0" w:line="240" w:lineRule="auto"/>
              <w:jc w:val="left"/>
              <w:rPr>
                <w:rFonts w:eastAsia="Times New Roman"/>
                <w:color w:val="000000"/>
                <w:sz w:val="23"/>
                <w:szCs w:val="23"/>
                <w:lang w:eastAsia="en-AU"/>
              </w:rPr>
            </w:pPr>
            <w:r w:rsidRPr="00A21128">
              <w:rPr>
                <w:rFonts w:eastAsia="Times New Roman"/>
                <w:color w:val="000000"/>
                <w:sz w:val="23"/>
                <w:szCs w:val="23"/>
                <w:lang w:eastAsia="en-AU"/>
              </w:rPr>
              <w:t>The consumption of liquor is prohibited and the possession of liquor is prohibited.</w:t>
            </w:r>
          </w:p>
        </w:tc>
      </w:tr>
      <w:tr w:rsidR="00923C79" w:rsidRPr="00A21128" w14:paraId="14D3C906" w14:textId="77777777" w:rsidTr="001C5B19">
        <w:tc>
          <w:tcPr>
            <w:tcW w:w="9072" w:type="dxa"/>
            <w:gridSpan w:val="2"/>
            <w:tcBorders>
              <w:top w:val="nil"/>
              <w:left w:val="nil"/>
              <w:bottom w:val="nil"/>
              <w:right w:val="nil"/>
            </w:tcBorders>
            <w:vAlign w:val="center"/>
          </w:tcPr>
          <w:p w14:paraId="5DFED8E6" w14:textId="77777777" w:rsidR="00923C79" w:rsidRPr="00A21128" w:rsidRDefault="00923C79" w:rsidP="001C5B19">
            <w:pPr>
              <w:keepNext/>
              <w:keepLines/>
              <w:autoSpaceDE w:val="0"/>
              <w:autoSpaceDN w:val="0"/>
              <w:adjustRightInd w:val="0"/>
              <w:spacing w:before="120" w:after="0" w:line="240" w:lineRule="auto"/>
              <w:jc w:val="left"/>
              <w:rPr>
                <w:rFonts w:eastAsia="Times New Roman"/>
                <w:color w:val="000000"/>
                <w:sz w:val="23"/>
                <w:szCs w:val="23"/>
                <w:lang w:eastAsia="en-AU"/>
              </w:rPr>
            </w:pPr>
            <w:r w:rsidRPr="00A21128">
              <w:rPr>
                <w:rFonts w:eastAsia="Times New Roman"/>
                <w:b/>
                <w:bCs/>
                <w:color w:val="000000"/>
                <w:sz w:val="23"/>
                <w:szCs w:val="23"/>
                <w:lang w:eastAsia="en-AU"/>
              </w:rPr>
              <w:t>2—Period of prohibition</w:t>
            </w:r>
          </w:p>
        </w:tc>
      </w:tr>
      <w:tr w:rsidR="00923C79" w:rsidRPr="00A21128" w14:paraId="5D68818F" w14:textId="77777777" w:rsidTr="001C5B19">
        <w:tc>
          <w:tcPr>
            <w:tcW w:w="549" w:type="dxa"/>
            <w:tcBorders>
              <w:top w:val="nil"/>
              <w:left w:val="nil"/>
              <w:bottom w:val="nil"/>
              <w:right w:val="nil"/>
            </w:tcBorders>
            <w:vAlign w:val="center"/>
          </w:tcPr>
          <w:p w14:paraId="1BD39A03" w14:textId="77777777" w:rsidR="00923C79" w:rsidRPr="00A21128" w:rsidRDefault="00923C79" w:rsidP="001C5B19">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1FC82CB9" w14:textId="77777777" w:rsidR="00923C79" w:rsidRPr="00A21128" w:rsidRDefault="00923C79" w:rsidP="001C5B19">
            <w:pPr>
              <w:keepLines/>
              <w:autoSpaceDE w:val="0"/>
              <w:autoSpaceDN w:val="0"/>
              <w:adjustRightInd w:val="0"/>
              <w:spacing w:before="120" w:after="0" w:line="240" w:lineRule="auto"/>
              <w:jc w:val="left"/>
              <w:rPr>
                <w:rFonts w:eastAsia="Times New Roman"/>
                <w:color w:val="000000"/>
                <w:sz w:val="23"/>
                <w:szCs w:val="23"/>
                <w:lang w:eastAsia="en-AU"/>
              </w:rPr>
            </w:pPr>
            <w:r w:rsidRPr="00A21128">
              <w:rPr>
                <w:rFonts w:eastAsia="Times New Roman"/>
                <w:color w:val="000000"/>
                <w:sz w:val="23"/>
                <w:szCs w:val="23"/>
                <w:lang w:eastAsia="en-AU"/>
              </w:rPr>
              <w:t>From 8 pm on each day to 11 am on the following day, until 11 am on 22 December 2023.</w:t>
            </w:r>
          </w:p>
        </w:tc>
      </w:tr>
      <w:tr w:rsidR="00923C79" w:rsidRPr="00A21128" w14:paraId="4AFA44FA" w14:textId="77777777" w:rsidTr="001C5B19">
        <w:tc>
          <w:tcPr>
            <w:tcW w:w="9072" w:type="dxa"/>
            <w:gridSpan w:val="2"/>
            <w:tcBorders>
              <w:top w:val="nil"/>
              <w:left w:val="nil"/>
              <w:bottom w:val="nil"/>
              <w:right w:val="nil"/>
            </w:tcBorders>
            <w:vAlign w:val="center"/>
          </w:tcPr>
          <w:p w14:paraId="0D3F2850" w14:textId="77777777" w:rsidR="00923C79" w:rsidRPr="00A21128" w:rsidRDefault="00923C79" w:rsidP="001C5B19">
            <w:pPr>
              <w:keepNext/>
              <w:keepLines/>
              <w:autoSpaceDE w:val="0"/>
              <w:autoSpaceDN w:val="0"/>
              <w:adjustRightInd w:val="0"/>
              <w:spacing w:before="120" w:after="0" w:line="240" w:lineRule="auto"/>
              <w:jc w:val="left"/>
              <w:rPr>
                <w:rFonts w:eastAsia="Times New Roman"/>
                <w:color w:val="000000"/>
                <w:sz w:val="23"/>
                <w:szCs w:val="23"/>
                <w:lang w:eastAsia="en-AU"/>
              </w:rPr>
            </w:pPr>
            <w:r w:rsidRPr="00A21128">
              <w:rPr>
                <w:rFonts w:eastAsia="Times New Roman"/>
                <w:b/>
                <w:bCs/>
                <w:color w:val="000000"/>
                <w:sz w:val="23"/>
                <w:szCs w:val="23"/>
                <w:lang w:eastAsia="en-AU"/>
              </w:rPr>
              <w:t>3—Description of area</w:t>
            </w:r>
          </w:p>
        </w:tc>
      </w:tr>
      <w:tr w:rsidR="00923C79" w:rsidRPr="00A21128" w14:paraId="76AB574E" w14:textId="77777777" w:rsidTr="001C5B19">
        <w:tc>
          <w:tcPr>
            <w:tcW w:w="549" w:type="dxa"/>
            <w:tcBorders>
              <w:top w:val="nil"/>
              <w:left w:val="nil"/>
              <w:bottom w:val="nil"/>
              <w:right w:val="nil"/>
            </w:tcBorders>
            <w:vAlign w:val="center"/>
          </w:tcPr>
          <w:p w14:paraId="7E350255" w14:textId="77777777" w:rsidR="00923C79" w:rsidRPr="00A21128" w:rsidRDefault="00923C79" w:rsidP="001C5B19">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52A77D13" w14:textId="77777777" w:rsidR="00923C79" w:rsidRPr="00923C79" w:rsidRDefault="00923C79" w:rsidP="001C5B19">
            <w:pPr>
              <w:keepLines/>
              <w:autoSpaceDE w:val="0"/>
              <w:autoSpaceDN w:val="0"/>
              <w:adjustRightInd w:val="0"/>
              <w:spacing w:before="120" w:after="0" w:line="240" w:lineRule="auto"/>
              <w:jc w:val="left"/>
              <w:rPr>
                <w:rFonts w:eastAsia="Times New Roman"/>
                <w:color w:val="000000"/>
                <w:sz w:val="20"/>
                <w:szCs w:val="20"/>
                <w:lang w:eastAsia="en-AU"/>
              </w:rPr>
            </w:pPr>
            <w:r w:rsidRPr="00923C79">
              <w:rPr>
                <w:rFonts w:eastAsia="Times New Roman"/>
                <w:color w:val="000000"/>
                <w:sz w:val="20"/>
                <w:szCs w:val="20"/>
                <w:lang w:eastAsia="en-AU"/>
              </w:rPr>
              <w:t>The area in and adjacent to Adelaide and North Adelaide, generally known as the Adelaide Park Lands, together with other land, bounded as follows: commencing at the point at which the western boundary of Fullarton Road, Adelaide, meets the northern boundary of Greenhill Road, Adelaide, then westerly along that northern boundary of Greenhill Road to where this intersects with the western side of Unley Road, Adelaide, then in a northerly direction along the western side of Unley Road to where this intersects with the southern side of South Terrace, Adelaide, then in a westerly direction along the southern boundary of South Terrace to where this intersects with the eastern boundary of Sir Lewis Cohen Avenue, Adelaide, then in a southerly direction along the eastern boundary of Sir Lewis Cohen Avenue to where this intersects the northern boundary of Greenhill Road, then westerly along that northern boundary of Greenhill Road and the prolongation in a straight line of that boundary to the point at which it intersects the western boundary of Lot 8 DP 83004, then generally northerly along that western boundary of Lot 8 and the western boundaries of Lot 50 FP 219636 and Lot 24 DP 90434 to the north</w:t>
            </w:r>
            <w:r w:rsidRPr="00923C79">
              <w:rPr>
                <w:rFonts w:eastAsia="Times New Roman"/>
                <w:color w:val="000000"/>
                <w:sz w:val="20"/>
                <w:szCs w:val="20"/>
                <w:lang w:eastAsia="en-AU"/>
              </w:rPr>
              <w:noBreakHyphen/>
              <w:t>western corner of Lot 24 DP 90434, then in a straight line by the shortest route to the south</w:t>
            </w:r>
            <w:r w:rsidRPr="00923C79">
              <w:rPr>
                <w:rFonts w:eastAsia="Times New Roman"/>
                <w:color w:val="000000"/>
                <w:sz w:val="20"/>
                <w:szCs w:val="20"/>
                <w:lang w:eastAsia="en-AU"/>
              </w:rPr>
              <w:noBreakHyphen/>
              <w:t>western corner of Lot 74 DP 56872, then generally northerly along the eastern boundary of James Congdon Drive, Adelaide, to the south</w:t>
            </w:r>
            <w:r w:rsidRPr="00923C79">
              <w:rPr>
                <w:rFonts w:eastAsia="Times New Roman"/>
                <w:color w:val="000000"/>
                <w:sz w:val="20"/>
                <w:szCs w:val="20"/>
                <w:lang w:eastAsia="en-AU"/>
              </w:rPr>
              <w:noBreakHyphen/>
              <w:t>western boundary of Port Road, Adelaide, then in a straight line by the shortest route across Port Road to the north</w:t>
            </w:r>
            <w:r w:rsidRPr="00923C79">
              <w:rPr>
                <w:rFonts w:eastAsia="Times New Roman"/>
                <w:color w:val="000000"/>
                <w:sz w:val="20"/>
                <w:szCs w:val="20"/>
                <w:lang w:eastAsia="en-AU"/>
              </w:rPr>
              <w:noBreakHyphen/>
              <w:t>eastern boundary of Port Road, then generally northerly along that boundary of Port Road to the point at which the eastern boundary of Port Road meets the south</w:t>
            </w:r>
            <w:r w:rsidRPr="00923C79">
              <w:rPr>
                <w:rFonts w:eastAsia="Times New Roman"/>
                <w:color w:val="000000"/>
                <w:sz w:val="20"/>
                <w:szCs w:val="20"/>
                <w:lang w:eastAsia="en-AU"/>
              </w:rPr>
              <w:noBreakHyphen/>
              <w:t>eastern boundary of Park Terrace, North Adelaide, then generally north</w:t>
            </w:r>
            <w:r w:rsidRPr="00923C79">
              <w:rPr>
                <w:rFonts w:eastAsia="Times New Roman"/>
                <w:color w:val="000000"/>
                <w:sz w:val="20"/>
                <w:szCs w:val="20"/>
                <w:lang w:eastAsia="en-AU"/>
              </w:rPr>
              <w:noBreakHyphen/>
              <w:t>easterly along that south</w:t>
            </w:r>
            <w:r w:rsidRPr="00923C79">
              <w:rPr>
                <w:rFonts w:eastAsia="Times New Roman"/>
                <w:color w:val="000000"/>
                <w:sz w:val="20"/>
                <w:szCs w:val="20"/>
                <w:lang w:eastAsia="en-AU"/>
              </w:rPr>
              <w:noBreakHyphen/>
              <w:t>eastern boundary of Park Terrace, easterly along the southern boundary of Fitzroy Terrace, North Adelaide, and south</w:t>
            </w:r>
            <w:r w:rsidRPr="00923C79">
              <w:rPr>
                <w:rFonts w:eastAsia="Times New Roman"/>
                <w:color w:val="000000"/>
                <w:sz w:val="20"/>
                <w:szCs w:val="20"/>
                <w:lang w:eastAsia="en-AU"/>
              </w:rPr>
              <w:noBreakHyphen/>
              <w:t>easterly along the south</w:t>
            </w:r>
            <w:r w:rsidRPr="00923C79">
              <w:rPr>
                <w:rFonts w:eastAsia="Times New Roman"/>
                <w:color w:val="000000"/>
                <w:sz w:val="20"/>
                <w:szCs w:val="20"/>
                <w:lang w:eastAsia="en-AU"/>
              </w:rPr>
              <w:noBreakHyphen/>
              <w:t>western boundary of Robe Terrace, North Adelaide, to the point at which the south</w:t>
            </w:r>
            <w:r w:rsidRPr="00923C79">
              <w:rPr>
                <w:rFonts w:eastAsia="Times New Roman"/>
                <w:color w:val="000000"/>
                <w:sz w:val="20"/>
                <w:szCs w:val="20"/>
                <w:lang w:eastAsia="en-AU"/>
              </w:rPr>
              <w:noBreakHyphen/>
              <w:t>western boundary of Robe Terrace meets the south</w:t>
            </w:r>
            <w:r w:rsidRPr="00923C79">
              <w:rPr>
                <w:rFonts w:eastAsia="Times New Roman"/>
                <w:color w:val="000000"/>
                <w:sz w:val="20"/>
                <w:szCs w:val="20"/>
                <w:lang w:eastAsia="en-AU"/>
              </w:rPr>
              <w:noBreakHyphen/>
              <w:t>western boundary of Mann Road, North Adelaide, then in a straight line by the shortest route to the point at which the south</w:t>
            </w:r>
            <w:r w:rsidRPr="00923C79">
              <w:rPr>
                <w:rFonts w:eastAsia="Times New Roman"/>
                <w:color w:val="000000"/>
                <w:sz w:val="20"/>
                <w:szCs w:val="20"/>
                <w:lang w:eastAsia="en-AU"/>
              </w:rPr>
              <w:noBreakHyphen/>
              <w:t>western boundary of Park Road, North Adelaide, meets the eastern boundary of Northcote Terrace, North Adelaide, then generally south</w:t>
            </w:r>
            <w:r w:rsidRPr="00923C79">
              <w:rPr>
                <w:rFonts w:eastAsia="Times New Roman"/>
                <w:color w:val="000000"/>
                <w:sz w:val="20"/>
                <w:szCs w:val="20"/>
                <w:lang w:eastAsia="en-AU"/>
              </w:rPr>
              <w:noBreakHyphen/>
              <w:t>easterly and southerly along that boundary of Park Road, southerly along the western boundary of Hackney Road, Adelaide, and southerly and south</w:t>
            </w:r>
            <w:r w:rsidRPr="00923C79">
              <w:rPr>
                <w:rFonts w:eastAsia="Times New Roman"/>
                <w:color w:val="000000"/>
                <w:sz w:val="20"/>
                <w:szCs w:val="20"/>
                <w:lang w:eastAsia="en-AU"/>
              </w:rPr>
              <w:noBreakHyphen/>
              <w:t>easterly along the south</w:t>
            </w:r>
            <w:r w:rsidRPr="00923C79">
              <w:rPr>
                <w:rFonts w:eastAsia="Times New Roman"/>
                <w:color w:val="000000"/>
                <w:sz w:val="20"/>
                <w:szCs w:val="20"/>
                <w:lang w:eastAsia="en-AU"/>
              </w:rPr>
              <w:noBreakHyphen/>
              <w:t>western boundary of Dequetteville Terrace, Adelaide, and the prolongation in a straight line of that boundary to the point at which the prolongation in a straight line of the south</w:t>
            </w:r>
            <w:r w:rsidRPr="00923C79">
              <w:rPr>
                <w:rFonts w:eastAsia="Times New Roman"/>
                <w:color w:val="000000"/>
                <w:sz w:val="20"/>
                <w:szCs w:val="20"/>
                <w:lang w:eastAsia="en-AU"/>
              </w:rPr>
              <w:noBreakHyphen/>
              <w:t>western boundary of Dequetteville Terrace meets the western boundary of Fullarton Road, Adelaide, then southerly along the western boundary of Fullarton Road to the point of commencement, but excluding any part of that area that is within—</w:t>
            </w:r>
          </w:p>
          <w:p w14:paraId="7E762807" w14:textId="77777777" w:rsidR="00923C79" w:rsidRPr="00923C79" w:rsidRDefault="00923C79"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23C79">
              <w:rPr>
                <w:rFonts w:eastAsia="Times New Roman"/>
                <w:color w:val="000000"/>
                <w:sz w:val="20"/>
                <w:szCs w:val="20"/>
                <w:lang w:eastAsia="en-AU"/>
              </w:rPr>
              <w:tab/>
              <w:t>(a)</w:t>
            </w:r>
            <w:r w:rsidRPr="00923C79">
              <w:rPr>
                <w:rFonts w:eastAsia="Times New Roman"/>
                <w:color w:val="000000"/>
                <w:sz w:val="20"/>
                <w:szCs w:val="20"/>
                <w:lang w:eastAsia="en-AU"/>
              </w:rPr>
              <w:tab/>
              <w:t>the area defined in Schedule—Adelaide Area 1 as the area to which the prohibition in that Schedule applies; or</w:t>
            </w:r>
          </w:p>
          <w:p w14:paraId="15EA847D" w14:textId="77777777" w:rsidR="00923C79" w:rsidRPr="00923C79" w:rsidRDefault="00923C79"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923C79">
              <w:rPr>
                <w:rFonts w:eastAsia="Times New Roman"/>
                <w:color w:val="000000"/>
                <w:sz w:val="20"/>
                <w:szCs w:val="20"/>
                <w:lang w:eastAsia="en-AU"/>
              </w:rPr>
              <w:tab/>
              <w:t>(b)</w:t>
            </w:r>
            <w:r w:rsidRPr="00923C79">
              <w:rPr>
                <w:rFonts w:eastAsia="Times New Roman"/>
                <w:color w:val="000000"/>
                <w:sz w:val="20"/>
                <w:szCs w:val="20"/>
                <w:lang w:eastAsia="en-AU"/>
              </w:rPr>
              <w:tab/>
              <w:t>an area defined in Schedule—Adelaide Area 1 as an area excluded from the area to which the prohibition in that Schedule applies; or</w:t>
            </w:r>
          </w:p>
          <w:p w14:paraId="60E97145" w14:textId="77777777" w:rsidR="00923C79" w:rsidRPr="00A21128" w:rsidRDefault="00923C79"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23C79">
              <w:rPr>
                <w:rFonts w:eastAsia="Times New Roman"/>
                <w:color w:val="000000"/>
                <w:sz w:val="20"/>
                <w:szCs w:val="20"/>
                <w:lang w:eastAsia="en-AU"/>
              </w:rPr>
              <w:tab/>
              <w:t>(c)</w:t>
            </w:r>
            <w:r w:rsidRPr="00923C79">
              <w:rPr>
                <w:rFonts w:eastAsia="Times New Roman"/>
                <w:color w:val="000000"/>
                <w:sz w:val="20"/>
                <w:szCs w:val="20"/>
                <w:lang w:eastAsia="en-AU"/>
              </w:rPr>
              <w:tab/>
              <w:t>the area defined in Schedule—North Adelaide Area 1 as the area to which the prohibition in that Schedule applies.</w:t>
            </w:r>
          </w:p>
        </w:tc>
      </w:tr>
    </w:tbl>
    <w:p w14:paraId="2641331D" w14:textId="77777777" w:rsidR="00923C79" w:rsidRPr="00A21128" w:rsidRDefault="00923C79" w:rsidP="00923C79">
      <w:pPr>
        <w:spacing w:after="160" w:line="259" w:lineRule="auto"/>
        <w:jc w:val="left"/>
        <w:rPr>
          <w:rFonts w:ascii="Calibri" w:hAnsi="Calibri"/>
          <w:sz w:val="22"/>
        </w:rPr>
      </w:pPr>
    </w:p>
    <w:p w14:paraId="2E52A90B" w14:textId="77777777" w:rsidR="00923C79" w:rsidRPr="00A21128" w:rsidRDefault="00923C79" w:rsidP="00923C79">
      <w:pPr>
        <w:spacing w:after="160" w:line="259" w:lineRule="auto"/>
        <w:jc w:val="center"/>
        <w:rPr>
          <w:rFonts w:ascii="Calibri" w:hAnsi="Calibri"/>
          <w:sz w:val="22"/>
        </w:rPr>
      </w:pPr>
      <w:r w:rsidRPr="00A21128">
        <w:rPr>
          <w:rFonts w:ascii="Calibri" w:hAnsi="Calibri"/>
          <w:noProof/>
          <w:sz w:val="22"/>
        </w:rPr>
        <w:lastRenderedPageBreak/>
        <w:drawing>
          <wp:inline distT="0" distB="0" distL="0" distR="0" wp14:anchorId="67B980F2" wp14:editId="0616D447">
            <wp:extent cx="5527344" cy="80553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1912" cy="8105730"/>
                    </a:xfrm>
                    <a:prstGeom prst="rect">
                      <a:avLst/>
                    </a:prstGeom>
                  </pic:spPr>
                </pic:pic>
              </a:graphicData>
            </a:graphic>
          </wp:inline>
        </w:drawing>
      </w:r>
    </w:p>
    <w:p w14:paraId="342BC5BE" w14:textId="77777777" w:rsidR="00923C79" w:rsidRPr="00A21128" w:rsidRDefault="00923C79" w:rsidP="00923C7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21128">
        <w:rPr>
          <w:rFonts w:eastAsia="Times New Roman"/>
          <w:b/>
          <w:bCs/>
          <w:color w:val="000000"/>
          <w:sz w:val="26"/>
          <w:szCs w:val="26"/>
          <w:lang w:eastAsia="en-AU"/>
        </w:rPr>
        <w:t xml:space="preserve">Made by the Minister for Consumer and Business Affairs </w:t>
      </w:r>
    </w:p>
    <w:p w14:paraId="383F1947" w14:textId="34DA5B45" w:rsidR="00923C79" w:rsidRDefault="00923C79" w:rsidP="00923C79">
      <w:pPr>
        <w:keepNext/>
        <w:keepLines/>
        <w:autoSpaceDE w:val="0"/>
        <w:autoSpaceDN w:val="0"/>
        <w:adjustRightInd w:val="0"/>
        <w:spacing w:before="120" w:after="0" w:line="240" w:lineRule="auto"/>
        <w:jc w:val="left"/>
        <w:rPr>
          <w:rFonts w:eastAsia="Times New Roman"/>
          <w:color w:val="000000"/>
          <w:sz w:val="23"/>
          <w:szCs w:val="23"/>
          <w:lang w:eastAsia="en-AU"/>
        </w:rPr>
      </w:pPr>
      <w:r w:rsidRPr="00A21128">
        <w:rPr>
          <w:rFonts w:eastAsia="Times New Roman"/>
          <w:color w:val="000000"/>
          <w:sz w:val="23"/>
          <w:szCs w:val="23"/>
          <w:lang w:eastAsia="en-AU"/>
        </w:rPr>
        <w:t>On</w:t>
      </w:r>
      <w:r>
        <w:rPr>
          <w:rFonts w:eastAsia="Times New Roman"/>
          <w:color w:val="000000"/>
          <w:sz w:val="23"/>
          <w:szCs w:val="23"/>
          <w:lang w:eastAsia="en-AU"/>
        </w:rPr>
        <w:t xml:space="preserve"> 31 August </w:t>
      </w:r>
      <w:r w:rsidRPr="00A21128">
        <w:rPr>
          <w:rFonts w:eastAsia="Times New Roman"/>
          <w:color w:val="000000"/>
          <w:sz w:val="23"/>
          <w:szCs w:val="23"/>
          <w:lang w:eastAsia="en-AU"/>
        </w:rPr>
        <w:t>2023</w:t>
      </w:r>
    </w:p>
    <w:p w14:paraId="7C23270C" w14:textId="77777777" w:rsidR="00923C79" w:rsidRDefault="00923C79" w:rsidP="00923C79">
      <w:pPr>
        <w:pBdr>
          <w:top w:val="single" w:sz="4" w:space="1" w:color="auto"/>
        </w:pBdr>
        <w:autoSpaceDE w:val="0"/>
        <w:autoSpaceDN w:val="0"/>
        <w:adjustRightInd w:val="0"/>
        <w:spacing w:before="100" w:after="0" w:line="14" w:lineRule="exact"/>
        <w:jc w:val="center"/>
        <w:rPr>
          <w:rFonts w:ascii="Calibri" w:hAnsi="Calibri"/>
          <w:sz w:val="22"/>
        </w:rPr>
      </w:pPr>
    </w:p>
    <w:p w14:paraId="31E0013B" w14:textId="77777777" w:rsidR="00830B25" w:rsidRDefault="00830B25" w:rsidP="00830B25">
      <w:pPr>
        <w:pStyle w:val="GG-body"/>
        <w:spacing w:after="0"/>
        <w:rPr>
          <w:lang w:val="en-US"/>
        </w:rPr>
      </w:pPr>
    </w:p>
    <w:p w14:paraId="3580ED9B" w14:textId="77777777" w:rsidR="0076406D" w:rsidRDefault="0076406D" w:rsidP="0076406D">
      <w:pPr>
        <w:pStyle w:val="GG-Title1"/>
      </w:pPr>
      <w:r w:rsidRPr="00A21128">
        <w:lastRenderedPageBreak/>
        <w:t>Liquor Licensing Act 1997</w:t>
      </w:r>
    </w:p>
    <w:p w14:paraId="2E281E17" w14:textId="77777777" w:rsidR="0076406D" w:rsidRPr="00F33971" w:rsidRDefault="0076406D" w:rsidP="0076406D">
      <w:pPr>
        <w:keepLines/>
        <w:autoSpaceDE w:val="0"/>
        <w:autoSpaceDN w:val="0"/>
        <w:adjustRightInd w:val="0"/>
        <w:spacing w:before="240" w:after="0" w:line="240" w:lineRule="auto"/>
        <w:jc w:val="left"/>
        <w:rPr>
          <w:rFonts w:eastAsia="Times New Roman"/>
          <w:color w:val="000000"/>
          <w:sz w:val="28"/>
          <w:szCs w:val="28"/>
          <w:lang w:eastAsia="en-AU"/>
        </w:rPr>
      </w:pPr>
      <w:r w:rsidRPr="00F33971">
        <w:rPr>
          <w:rFonts w:eastAsia="Times New Roman"/>
          <w:color w:val="000000"/>
          <w:sz w:val="28"/>
          <w:szCs w:val="28"/>
          <w:lang w:eastAsia="en-AU"/>
        </w:rPr>
        <w:t>South Australia</w:t>
      </w:r>
    </w:p>
    <w:p w14:paraId="54171678" w14:textId="77777777" w:rsidR="0076406D" w:rsidRPr="00F33971" w:rsidRDefault="0076406D" w:rsidP="0076406D">
      <w:pPr>
        <w:keepLines/>
        <w:autoSpaceDE w:val="0"/>
        <w:autoSpaceDN w:val="0"/>
        <w:adjustRightInd w:val="0"/>
        <w:spacing w:before="120" w:after="200" w:line="240" w:lineRule="auto"/>
        <w:jc w:val="left"/>
        <w:rPr>
          <w:rFonts w:eastAsia="Times New Roman"/>
          <w:b/>
          <w:bCs/>
          <w:color w:val="000000"/>
          <w:sz w:val="36"/>
          <w:szCs w:val="36"/>
          <w:lang w:eastAsia="en-AU"/>
        </w:rPr>
      </w:pPr>
      <w:r w:rsidRPr="00F33971">
        <w:rPr>
          <w:rFonts w:eastAsia="Times New Roman"/>
          <w:b/>
          <w:bCs/>
          <w:color w:val="000000"/>
          <w:sz w:val="36"/>
          <w:szCs w:val="36"/>
          <w:lang w:eastAsia="en-AU"/>
        </w:rPr>
        <w:t xml:space="preserve">Liquor Licensing (Dry Areas) Notice </w:t>
      </w:r>
      <w:r w:rsidRPr="00F33971">
        <w:rPr>
          <w:rFonts w:eastAsia="Times New Roman"/>
          <w:b/>
          <w:bCs/>
          <w:sz w:val="36"/>
          <w:szCs w:val="36"/>
          <w:lang w:eastAsia="en-AU"/>
        </w:rPr>
        <w:t>2023</w:t>
      </w:r>
    </w:p>
    <w:p w14:paraId="14C5E9B0" w14:textId="77777777" w:rsidR="0076406D" w:rsidRPr="00F33971" w:rsidRDefault="0076406D" w:rsidP="0076406D">
      <w:pPr>
        <w:keepLines/>
        <w:autoSpaceDE w:val="0"/>
        <w:autoSpaceDN w:val="0"/>
        <w:adjustRightInd w:val="0"/>
        <w:spacing w:before="80" w:after="240" w:line="240" w:lineRule="auto"/>
        <w:jc w:val="left"/>
        <w:rPr>
          <w:rFonts w:eastAsia="Times New Roman"/>
          <w:sz w:val="24"/>
          <w:szCs w:val="24"/>
          <w:lang w:eastAsia="en-AU"/>
        </w:rPr>
      </w:pPr>
      <w:r w:rsidRPr="00F33971">
        <w:rPr>
          <w:rFonts w:eastAsia="Times New Roman"/>
          <w:color w:val="000000"/>
          <w:sz w:val="24"/>
          <w:szCs w:val="24"/>
          <w:lang w:eastAsia="en-AU"/>
        </w:rPr>
        <w:t xml:space="preserve">under section 131(1) of the </w:t>
      </w:r>
      <w:r w:rsidRPr="00F33971">
        <w:rPr>
          <w:rFonts w:eastAsia="Times New Roman"/>
          <w:i/>
          <w:iCs/>
          <w:color w:val="000000"/>
          <w:sz w:val="24"/>
          <w:szCs w:val="24"/>
          <w:lang w:eastAsia="en-AU"/>
        </w:rPr>
        <w:t>Liquor Licensing Act 1997</w:t>
      </w:r>
    </w:p>
    <w:p w14:paraId="07A2D497" w14:textId="77777777" w:rsidR="0076406D" w:rsidRPr="00F33971"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3971">
        <w:rPr>
          <w:rFonts w:eastAsia="Times New Roman"/>
          <w:b/>
          <w:bCs/>
          <w:color w:val="000000"/>
          <w:sz w:val="26"/>
          <w:szCs w:val="26"/>
          <w:lang w:eastAsia="en-AU"/>
        </w:rPr>
        <w:t>1—Short title</w:t>
      </w:r>
    </w:p>
    <w:p w14:paraId="0CC25B8E" w14:textId="77777777" w:rsidR="0076406D" w:rsidRPr="00F33971" w:rsidRDefault="0076406D" w:rsidP="007640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F33971">
        <w:rPr>
          <w:rFonts w:eastAsia="Times New Roman"/>
          <w:color w:val="000000"/>
          <w:sz w:val="23"/>
          <w:szCs w:val="23"/>
          <w:lang w:eastAsia="en-AU"/>
        </w:rPr>
        <w:t xml:space="preserve">This notice may be cited as the </w:t>
      </w:r>
      <w:r w:rsidRPr="00F33971">
        <w:rPr>
          <w:rFonts w:eastAsia="Times New Roman"/>
          <w:i/>
          <w:iCs/>
          <w:sz w:val="23"/>
          <w:szCs w:val="23"/>
          <w:lang w:eastAsia="en-AU"/>
        </w:rPr>
        <w:t>Liquor Licensing (Dry Areas) Notice 2023</w:t>
      </w:r>
      <w:r w:rsidRPr="00F33971">
        <w:rPr>
          <w:rFonts w:eastAsia="Times New Roman"/>
          <w:color w:val="000000"/>
          <w:sz w:val="23"/>
          <w:szCs w:val="23"/>
          <w:lang w:eastAsia="en-AU"/>
        </w:rPr>
        <w:t>.</w:t>
      </w:r>
    </w:p>
    <w:p w14:paraId="173F20FE" w14:textId="77777777" w:rsidR="0076406D" w:rsidRPr="00F33971"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3971">
        <w:rPr>
          <w:rFonts w:eastAsia="Times New Roman"/>
          <w:b/>
          <w:bCs/>
          <w:color w:val="000000"/>
          <w:sz w:val="26"/>
          <w:szCs w:val="26"/>
          <w:lang w:eastAsia="en-AU"/>
        </w:rPr>
        <w:t>2—Commencement</w:t>
      </w:r>
    </w:p>
    <w:p w14:paraId="6BE171E9" w14:textId="77777777" w:rsidR="0076406D" w:rsidRPr="00F33971" w:rsidRDefault="0076406D" w:rsidP="007640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F33971">
        <w:rPr>
          <w:rFonts w:eastAsia="Times New Roman"/>
          <w:color w:val="000000"/>
          <w:sz w:val="23"/>
          <w:szCs w:val="23"/>
          <w:lang w:eastAsia="en-AU"/>
        </w:rPr>
        <w:t>This notice comes into operation on 9 December 2023.</w:t>
      </w:r>
    </w:p>
    <w:p w14:paraId="42DBD5FB" w14:textId="77777777" w:rsidR="0076406D" w:rsidRPr="00F33971"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3971">
        <w:rPr>
          <w:rFonts w:eastAsia="Times New Roman"/>
          <w:b/>
          <w:bCs/>
          <w:color w:val="000000"/>
          <w:sz w:val="26"/>
          <w:szCs w:val="26"/>
          <w:lang w:eastAsia="en-AU"/>
        </w:rPr>
        <w:t>3—Interpretation</w:t>
      </w:r>
    </w:p>
    <w:p w14:paraId="06ACCC0A" w14:textId="77777777" w:rsidR="0076406D" w:rsidRPr="00F33971" w:rsidRDefault="0076406D" w:rsidP="0076406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33971">
        <w:rPr>
          <w:rFonts w:eastAsia="Times New Roman"/>
          <w:color w:val="000000"/>
          <w:sz w:val="23"/>
          <w:szCs w:val="23"/>
          <w:lang w:eastAsia="en-AU"/>
        </w:rPr>
        <w:tab/>
        <w:t>(1)</w:t>
      </w:r>
      <w:r w:rsidRPr="00F33971">
        <w:rPr>
          <w:rFonts w:eastAsia="Times New Roman"/>
          <w:color w:val="000000"/>
          <w:sz w:val="23"/>
          <w:szCs w:val="23"/>
          <w:lang w:eastAsia="en-AU"/>
        </w:rPr>
        <w:tab/>
        <w:t>In this notice—</w:t>
      </w:r>
    </w:p>
    <w:p w14:paraId="2E1C448C" w14:textId="77777777" w:rsidR="0076406D" w:rsidRPr="00F33971" w:rsidRDefault="0076406D" w:rsidP="007640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F33971">
        <w:rPr>
          <w:rFonts w:eastAsia="Times New Roman"/>
          <w:b/>
          <w:bCs/>
          <w:i/>
          <w:iCs/>
          <w:color w:val="000000"/>
          <w:sz w:val="23"/>
          <w:szCs w:val="23"/>
          <w:lang w:eastAsia="en-AU"/>
        </w:rPr>
        <w:t>principal notice</w:t>
      </w:r>
      <w:r w:rsidRPr="00F33971">
        <w:rPr>
          <w:rFonts w:eastAsia="Times New Roman"/>
          <w:color w:val="000000"/>
          <w:sz w:val="23"/>
          <w:szCs w:val="23"/>
          <w:lang w:eastAsia="en-AU"/>
        </w:rPr>
        <w:t xml:space="preserve"> means the </w:t>
      </w:r>
      <w:hyperlink r:id="rId27" w:history="1">
        <w:r w:rsidRPr="00F33971">
          <w:rPr>
            <w:rFonts w:eastAsia="Times New Roman"/>
            <w:i/>
            <w:iCs/>
            <w:color w:val="000000"/>
            <w:sz w:val="23"/>
            <w:szCs w:val="23"/>
            <w:lang w:eastAsia="en-AU"/>
          </w:rPr>
          <w:t>Liquor Licensing (Dry Areas) Notice 2015</w:t>
        </w:r>
      </w:hyperlink>
      <w:r w:rsidRPr="00F33971">
        <w:rPr>
          <w:rFonts w:eastAsia="Times New Roman"/>
          <w:color w:val="000000"/>
          <w:sz w:val="23"/>
          <w:szCs w:val="23"/>
          <w:lang w:eastAsia="en-AU"/>
        </w:rPr>
        <w:t xml:space="preserve"> published in the Gazette on 5.1.15, as in force from time to time.</w:t>
      </w:r>
    </w:p>
    <w:p w14:paraId="0D7E6915" w14:textId="77777777" w:rsidR="0076406D" w:rsidRPr="00F33971" w:rsidRDefault="0076406D" w:rsidP="0076406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33971">
        <w:rPr>
          <w:rFonts w:eastAsia="Times New Roman"/>
          <w:color w:val="000000"/>
          <w:sz w:val="23"/>
          <w:szCs w:val="23"/>
          <w:lang w:eastAsia="en-AU"/>
        </w:rPr>
        <w:tab/>
        <w:t>(2)</w:t>
      </w:r>
      <w:r w:rsidRPr="00F33971">
        <w:rPr>
          <w:rFonts w:eastAsia="Times New Roman"/>
          <w:color w:val="000000"/>
          <w:sz w:val="23"/>
          <w:szCs w:val="23"/>
          <w:lang w:eastAsia="en-AU"/>
        </w:rPr>
        <w:tab/>
        <w:t>Clause 3 of the principal notice applies to this notice as if it were the principal notice.</w:t>
      </w:r>
    </w:p>
    <w:p w14:paraId="45920346" w14:textId="77777777" w:rsidR="0076406D" w:rsidRPr="00F33971"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3971">
        <w:rPr>
          <w:rFonts w:eastAsia="Times New Roman"/>
          <w:b/>
          <w:bCs/>
          <w:color w:val="000000"/>
          <w:sz w:val="26"/>
          <w:szCs w:val="26"/>
          <w:lang w:eastAsia="en-AU"/>
        </w:rPr>
        <w:t>4—Consumption etc of liquor prohibited in dry areas</w:t>
      </w:r>
    </w:p>
    <w:p w14:paraId="0D947A8F" w14:textId="77777777" w:rsidR="0076406D" w:rsidRPr="00F33971" w:rsidRDefault="0076406D" w:rsidP="0076406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33971">
        <w:rPr>
          <w:rFonts w:eastAsia="Times New Roman"/>
          <w:color w:val="000000"/>
          <w:sz w:val="23"/>
          <w:szCs w:val="23"/>
          <w:lang w:eastAsia="en-AU"/>
        </w:rPr>
        <w:tab/>
        <w:t>(1)</w:t>
      </w:r>
      <w:r w:rsidRPr="00F33971">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142E8988" w14:textId="77777777" w:rsidR="0076406D" w:rsidRPr="00F33971" w:rsidRDefault="0076406D" w:rsidP="0076406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33971">
        <w:rPr>
          <w:rFonts w:eastAsia="Times New Roman"/>
          <w:color w:val="000000"/>
          <w:sz w:val="23"/>
          <w:szCs w:val="23"/>
          <w:lang w:eastAsia="en-AU"/>
        </w:rPr>
        <w:tab/>
        <w:t>(2)</w:t>
      </w:r>
      <w:r w:rsidRPr="00F33971">
        <w:rPr>
          <w:rFonts w:eastAsia="Times New Roman"/>
          <w:color w:val="000000"/>
          <w:sz w:val="23"/>
          <w:szCs w:val="23"/>
          <w:lang w:eastAsia="en-AU"/>
        </w:rPr>
        <w:tab/>
        <w:t>The prohibition has effect during the periods specified in the Schedule.</w:t>
      </w:r>
    </w:p>
    <w:p w14:paraId="585EE81E" w14:textId="77777777" w:rsidR="0076406D" w:rsidRPr="00F33971" w:rsidRDefault="0076406D" w:rsidP="0076406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33971">
        <w:rPr>
          <w:rFonts w:eastAsia="Times New Roman"/>
          <w:color w:val="000000"/>
          <w:sz w:val="23"/>
          <w:szCs w:val="23"/>
          <w:lang w:eastAsia="en-AU"/>
        </w:rPr>
        <w:tab/>
        <w:t>(3)</w:t>
      </w:r>
      <w:r w:rsidRPr="00F33971">
        <w:rPr>
          <w:rFonts w:eastAsia="Times New Roman"/>
          <w:color w:val="000000"/>
          <w:sz w:val="23"/>
          <w:szCs w:val="23"/>
          <w:lang w:eastAsia="en-AU"/>
        </w:rPr>
        <w:tab/>
        <w:t>The prohibition does not extend to private land in the area described in the Schedule.</w:t>
      </w:r>
    </w:p>
    <w:p w14:paraId="4BFBAC33" w14:textId="77777777" w:rsidR="0076406D" w:rsidRPr="00F33971" w:rsidRDefault="0076406D" w:rsidP="0076406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33971">
        <w:rPr>
          <w:rFonts w:eastAsia="Times New Roman"/>
          <w:color w:val="000000"/>
          <w:sz w:val="23"/>
          <w:szCs w:val="23"/>
          <w:lang w:eastAsia="en-AU"/>
        </w:rPr>
        <w:tab/>
        <w:t>(4)</w:t>
      </w:r>
      <w:r w:rsidRPr="00F33971">
        <w:rPr>
          <w:rFonts w:eastAsia="Times New Roman"/>
          <w:color w:val="000000"/>
          <w:sz w:val="23"/>
          <w:szCs w:val="23"/>
          <w:lang w:eastAsia="en-AU"/>
        </w:rPr>
        <w:tab/>
        <w:t>Unless the contrary intention appears, the prohibition of the possession of liquor in the area does not extend to—</w:t>
      </w:r>
    </w:p>
    <w:p w14:paraId="110A108C" w14:textId="77777777" w:rsidR="0076406D" w:rsidRPr="00F33971" w:rsidRDefault="0076406D" w:rsidP="007640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33971">
        <w:rPr>
          <w:rFonts w:eastAsia="Times New Roman"/>
          <w:color w:val="000000"/>
          <w:sz w:val="23"/>
          <w:szCs w:val="23"/>
          <w:lang w:eastAsia="en-AU"/>
        </w:rPr>
        <w:tab/>
        <w:t>(a)</w:t>
      </w:r>
      <w:r w:rsidRPr="00F33971">
        <w:rPr>
          <w:rFonts w:eastAsia="Times New Roman"/>
          <w:color w:val="000000"/>
          <w:sz w:val="23"/>
          <w:szCs w:val="23"/>
          <w:lang w:eastAsia="en-AU"/>
        </w:rPr>
        <w:tab/>
        <w:t>a person who is genuinely passing through the place if—</w:t>
      </w:r>
    </w:p>
    <w:p w14:paraId="4A29938A" w14:textId="77777777" w:rsidR="0076406D" w:rsidRPr="00F33971" w:rsidRDefault="0076406D" w:rsidP="0076406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33971">
        <w:rPr>
          <w:rFonts w:eastAsia="Times New Roman"/>
          <w:color w:val="000000"/>
          <w:sz w:val="23"/>
          <w:szCs w:val="23"/>
          <w:lang w:eastAsia="en-AU"/>
        </w:rPr>
        <w:tab/>
        <w:t>(i)</w:t>
      </w:r>
      <w:r w:rsidRPr="00F33971">
        <w:rPr>
          <w:rFonts w:eastAsia="Times New Roman"/>
          <w:color w:val="000000"/>
          <w:sz w:val="23"/>
          <w:szCs w:val="23"/>
          <w:lang w:eastAsia="en-AU"/>
        </w:rPr>
        <w:tab/>
        <w:t>the liquor is in the original container in which it was purchased from licensed premises; and</w:t>
      </w:r>
    </w:p>
    <w:p w14:paraId="380DF651" w14:textId="77777777" w:rsidR="0076406D" w:rsidRPr="00F33971" w:rsidRDefault="0076406D" w:rsidP="0076406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33971">
        <w:rPr>
          <w:rFonts w:eastAsia="Times New Roman"/>
          <w:color w:val="000000"/>
          <w:sz w:val="23"/>
          <w:szCs w:val="23"/>
          <w:lang w:eastAsia="en-AU"/>
        </w:rPr>
        <w:tab/>
        <w:t>(ii)</w:t>
      </w:r>
      <w:r w:rsidRPr="00F33971">
        <w:rPr>
          <w:rFonts w:eastAsia="Times New Roman"/>
          <w:color w:val="000000"/>
          <w:sz w:val="23"/>
          <w:szCs w:val="23"/>
          <w:lang w:eastAsia="en-AU"/>
        </w:rPr>
        <w:tab/>
        <w:t>the container has not been opened; or</w:t>
      </w:r>
    </w:p>
    <w:p w14:paraId="0AAF4B75" w14:textId="77777777" w:rsidR="0076406D" w:rsidRPr="00F33971" w:rsidRDefault="0076406D" w:rsidP="007640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33971">
        <w:rPr>
          <w:rFonts w:eastAsia="Times New Roman"/>
          <w:color w:val="000000"/>
          <w:sz w:val="23"/>
          <w:szCs w:val="23"/>
          <w:lang w:eastAsia="en-AU"/>
        </w:rPr>
        <w:tab/>
        <w:t>(b)</w:t>
      </w:r>
      <w:r w:rsidRPr="00F33971">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01EE8CAB" w14:textId="77777777" w:rsidR="0076406D" w:rsidRPr="00F33971" w:rsidRDefault="0076406D" w:rsidP="007640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33971">
        <w:rPr>
          <w:rFonts w:eastAsia="Times New Roman"/>
          <w:color w:val="000000"/>
          <w:sz w:val="23"/>
          <w:szCs w:val="23"/>
          <w:lang w:eastAsia="en-AU"/>
        </w:rPr>
        <w:tab/>
        <w:t>(c)</w:t>
      </w:r>
      <w:r w:rsidRPr="00F33971">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7972256" w14:textId="77777777" w:rsidR="0076406D" w:rsidRPr="00F33971" w:rsidRDefault="0076406D" w:rsidP="007640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33971">
        <w:rPr>
          <w:rFonts w:eastAsia="Times New Roman"/>
          <w:color w:val="000000"/>
          <w:sz w:val="23"/>
          <w:szCs w:val="23"/>
          <w:lang w:eastAsia="en-AU"/>
        </w:rPr>
        <w:tab/>
        <w:t>(d)</w:t>
      </w:r>
      <w:r w:rsidRPr="00F33971">
        <w:rPr>
          <w:rFonts w:eastAsia="Times New Roman"/>
          <w:color w:val="000000"/>
          <w:sz w:val="23"/>
          <w:szCs w:val="23"/>
          <w:lang w:eastAsia="en-AU"/>
        </w:rPr>
        <w:tab/>
        <w:t>a person who possesses or consumes the liquor for sacramental or other similar religious purposes.</w:t>
      </w:r>
    </w:p>
    <w:p w14:paraId="3C0D0926" w14:textId="77777777" w:rsidR="0076406D" w:rsidRPr="00F33971" w:rsidRDefault="0076406D" w:rsidP="0076406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
          <w:szCs w:val="2"/>
          <w:lang w:eastAsia="en-AU"/>
        </w:rPr>
      </w:pPr>
      <w:r w:rsidRPr="00F33971">
        <w:rPr>
          <w:rFonts w:eastAsia="Times New Roman"/>
          <w:color w:val="000000"/>
          <w:sz w:val="23"/>
          <w:szCs w:val="23"/>
          <w:lang w:eastAsia="en-AU"/>
        </w:rPr>
        <w:br w:type="page"/>
      </w:r>
    </w:p>
    <w:tbl>
      <w:tblPr>
        <w:tblW w:w="0" w:type="auto"/>
        <w:tblLayout w:type="fixed"/>
        <w:tblCellMar>
          <w:left w:w="0" w:type="dxa"/>
          <w:right w:w="0" w:type="dxa"/>
        </w:tblCellMar>
        <w:tblLook w:val="0000" w:firstRow="0" w:lastRow="0" w:firstColumn="0" w:lastColumn="0" w:noHBand="0" w:noVBand="0"/>
      </w:tblPr>
      <w:tblGrid>
        <w:gridCol w:w="549"/>
        <w:gridCol w:w="8237"/>
      </w:tblGrid>
      <w:tr w:rsidR="0076406D" w:rsidRPr="00F33971" w14:paraId="2C1AB5FF" w14:textId="77777777" w:rsidTr="001C5B19">
        <w:tc>
          <w:tcPr>
            <w:tcW w:w="8786" w:type="dxa"/>
            <w:gridSpan w:val="2"/>
            <w:tcBorders>
              <w:top w:val="nil"/>
              <w:left w:val="nil"/>
              <w:bottom w:val="nil"/>
              <w:right w:val="nil"/>
            </w:tcBorders>
            <w:vAlign w:val="center"/>
          </w:tcPr>
          <w:p w14:paraId="5B24C15B" w14:textId="77777777" w:rsidR="0076406D" w:rsidRPr="00F33971" w:rsidRDefault="0076406D" w:rsidP="001C5B19">
            <w:pPr>
              <w:keepLines/>
              <w:tabs>
                <w:tab w:val="left" w:pos="1588"/>
              </w:tabs>
              <w:autoSpaceDE w:val="0"/>
              <w:autoSpaceDN w:val="0"/>
              <w:adjustRightInd w:val="0"/>
              <w:spacing w:before="120" w:after="0" w:line="240" w:lineRule="auto"/>
              <w:ind w:left="1588" w:hanging="1588"/>
              <w:rPr>
                <w:rFonts w:eastAsia="Times New Roman"/>
                <w:sz w:val="24"/>
                <w:szCs w:val="24"/>
                <w:lang w:eastAsia="en-AU"/>
              </w:rPr>
            </w:pPr>
            <w:r w:rsidRPr="00F33971">
              <w:rPr>
                <w:rFonts w:eastAsia="Times New Roman"/>
                <w:b/>
                <w:bCs/>
                <w:sz w:val="32"/>
                <w:szCs w:val="32"/>
                <w:lang w:eastAsia="en-AU"/>
              </w:rPr>
              <w:lastRenderedPageBreak/>
              <w:t>Schedule—Lobethal Area 1</w:t>
            </w:r>
          </w:p>
        </w:tc>
      </w:tr>
      <w:tr w:rsidR="0076406D" w:rsidRPr="00F33971" w14:paraId="74154D75" w14:textId="77777777" w:rsidTr="001C5B19">
        <w:tc>
          <w:tcPr>
            <w:tcW w:w="8786" w:type="dxa"/>
            <w:gridSpan w:val="2"/>
            <w:tcBorders>
              <w:top w:val="nil"/>
              <w:left w:val="nil"/>
              <w:bottom w:val="nil"/>
              <w:right w:val="nil"/>
            </w:tcBorders>
            <w:vAlign w:val="center"/>
          </w:tcPr>
          <w:p w14:paraId="17C4CDBB" w14:textId="77777777" w:rsidR="0076406D" w:rsidRPr="00F33971" w:rsidRDefault="0076406D" w:rsidP="001C5B19">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F33971">
              <w:rPr>
                <w:rFonts w:eastAsia="Times New Roman"/>
                <w:b/>
                <w:bCs/>
                <w:color w:val="000000"/>
                <w:sz w:val="23"/>
                <w:szCs w:val="23"/>
                <w:lang w:eastAsia="en-AU"/>
              </w:rPr>
              <w:t>1—Extent of prohibition</w:t>
            </w:r>
          </w:p>
        </w:tc>
      </w:tr>
      <w:tr w:rsidR="0076406D" w:rsidRPr="00F33971" w14:paraId="492438CC" w14:textId="77777777" w:rsidTr="001C5B19">
        <w:tc>
          <w:tcPr>
            <w:tcW w:w="549" w:type="dxa"/>
            <w:tcBorders>
              <w:top w:val="nil"/>
              <w:left w:val="nil"/>
              <w:bottom w:val="nil"/>
              <w:right w:val="nil"/>
            </w:tcBorders>
            <w:vAlign w:val="center"/>
          </w:tcPr>
          <w:p w14:paraId="70496921" w14:textId="77777777" w:rsidR="0076406D" w:rsidRPr="00F33971" w:rsidRDefault="0076406D" w:rsidP="001C5B19">
            <w:pPr>
              <w:keepLines/>
              <w:autoSpaceDE w:val="0"/>
              <w:autoSpaceDN w:val="0"/>
              <w:adjustRightInd w:val="0"/>
              <w:spacing w:before="120" w:after="0" w:line="240" w:lineRule="auto"/>
              <w:jc w:val="left"/>
              <w:rPr>
                <w:rFonts w:eastAsia="Times New Roman"/>
                <w:color w:val="000000"/>
                <w:sz w:val="23"/>
                <w:szCs w:val="23"/>
                <w:lang w:eastAsia="en-AU"/>
              </w:rPr>
            </w:pPr>
          </w:p>
        </w:tc>
        <w:tc>
          <w:tcPr>
            <w:tcW w:w="8237" w:type="dxa"/>
            <w:tcBorders>
              <w:top w:val="nil"/>
              <w:left w:val="nil"/>
              <w:bottom w:val="nil"/>
              <w:right w:val="nil"/>
            </w:tcBorders>
            <w:vAlign w:val="center"/>
          </w:tcPr>
          <w:p w14:paraId="4B52F8EB" w14:textId="77777777" w:rsidR="0076406D" w:rsidRPr="00F33971" w:rsidRDefault="0076406D" w:rsidP="001C5B19">
            <w:pPr>
              <w:keepLines/>
              <w:autoSpaceDE w:val="0"/>
              <w:autoSpaceDN w:val="0"/>
              <w:adjustRightInd w:val="0"/>
              <w:spacing w:before="120" w:after="0" w:line="240" w:lineRule="auto"/>
              <w:jc w:val="left"/>
              <w:rPr>
                <w:rFonts w:eastAsia="Times New Roman"/>
                <w:color w:val="000000"/>
                <w:sz w:val="23"/>
                <w:szCs w:val="23"/>
                <w:lang w:eastAsia="en-AU"/>
              </w:rPr>
            </w:pPr>
            <w:r w:rsidRPr="00F33971">
              <w:rPr>
                <w:rFonts w:eastAsia="Times New Roman"/>
                <w:color w:val="000000"/>
                <w:sz w:val="23"/>
                <w:szCs w:val="23"/>
                <w:lang w:eastAsia="en-AU"/>
              </w:rPr>
              <w:t>The consumption of liquor is prohibited and the possession of liquor is prohibited.</w:t>
            </w:r>
          </w:p>
        </w:tc>
      </w:tr>
      <w:tr w:rsidR="0076406D" w:rsidRPr="00F33971" w14:paraId="5C25CF87" w14:textId="77777777" w:rsidTr="001C5B19">
        <w:tc>
          <w:tcPr>
            <w:tcW w:w="8786" w:type="dxa"/>
            <w:gridSpan w:val="2"/>
            <w:tcBorders>
              <w:top w:val="nil"/>
              <w:left w:val="nil"/>
              <w:bottom w:val="nil"/>
              <w:right w:val="nil"/>
            </w:tcBorders>
            <w:vAlign w:val="center"/>
          </w:tcPr>
          <w:p w14:paraId="0DA3B365" w14:textId="77777777" w:rsidR="0076406D" w:rsidRPr="00F33971" w:rsidRDefault="0076406D" w:rsidP="001C5B19">
            <w:pPr>
              <w:keepNext/>
              <w:keepLines/>
              <w:autoSpaceDE w:val="0"/>
              <w:autoSpaceDN w:val="0"/>
              <w:adjustRightInd w:val="0"/>
              <w:spacing w:before="120" w:after="0" w:line="240" w:lineRule="auto"/>
              <w:jc w:val="left"/>
              <w:rPr>
                <w:rFonts w:eastAsia="Times New Roman"/>
                <w:color w:val="000000"/>
                <w:sz w:val="23"/>
                <w:szCs w:val="23"/>
                <w:lang w:eastAsia="en-AU"/>
              </w:rPr>
            </w:pPr>
            <w:r w:rsidRPr="00F33971">
              <w:rPr>
                <w:rFonts w:eastAsia="Times New Roman"/>
                <w:b/>
                <w:bCs/>
                <w:color w:val="000000"/>
                <w:sz w:val="23"/>
                <w:szCs w:val="23"/>
                <w:lang w:eastAsia="en-AU"/>
              </w:rPr>
              <w:t>2—Period of prohibition</w:t>
            </w:r>
          </w:p>
        </w:tc>
      </w:tr>
      <w:tr w:rsidR="0076406D" w:rsidRPr="00F33971" w14:paraId="2DE4208A" w14:textId="77777777" w:rsidTr="001C5B19">
        <w:tc>
          <w:tcPr>
            <w:tcW w:w="549" w:type="dxa"/>
            <w:tcBorders>
              <w:top w:val="nil"/>
              <w:left w:val="nil"/>
              <w:bottom w:val="nil"/>
              <w:right w:val="nil"/>
            </w:tcBorders>
            <w:vAlign w:val="center"/>
          </w:tcPr>
          <w:p w14:paraId="319763D5" w14:textId="77777777" w:rsidR="0076406D" w:rsidRPr="00F33971" w:rsidRDefault="0076406D" w:rsidP="001C5B19">
            <w:pPr>
              <w:keepLines/>
              <w:autoSpaceDE w:val="0"/>
              <w:autoSpaceDN w:val="0"/>
              <w:adjustRightInd w:val="0"/>
              <w:spacing w:before="120" w:after="0" w:line="240" w:lineRule="auto"/>
              <w:jc w:val="left"/>
              <w:rPr>
                <w:rFonts w:eastAsia="Times New Roman"/>
                <w:color w:val="000000"/>
                <w:sz w:val="23"/>
                <w:szCs w:val="23"/>
                <w:lang w:eastAsia="en-AU"/>
              </w:rPr>
            </w:pPr>
          </w:p>
        </w:tc>
        <w:tc>
          <w:tcPr>
            <w:tcW w:w="8237" w:type="dxa"/>
            <w:tcBorders>
              <w:top w:val="nil"/>
              <w:left w:val="nil"/>
              <w:bottom w:val="nil"/>
              <w:right w:val="nil"/>
            </w:tcBorders>
            <w:vAlign w:val="center"/>
          </w:tcPr>
          <w:p w14:paraId="17DDAA8A" w14:textId="77777777" w:rsidR="0076406D" w:rsidRPr="00F33971" w:rsidRDefault="0076406D" w:rsidP="001C5B19">
            <w:pPr>
              <w:keepLines/>
              <w:autoSpaceDE w:val="0"/>
              <w:autoSpaceDN w:val="0"/>
              <w:adjustRightInd w:val="0"/>
              <w:spacing w:before="120" w:after="0" w:line="240" w:lineRule="auto"/>
              <w:jc w:val="left"/>
              <w:rPr>
                <w:rFonts w:eastAsia="Times New Roman"/>
                <w:sz w:val="23"/>
                <w:szCs w:val="23"/>
                <w:lang w:eastAsia="en-AU"/>
              </w:rPr>
            </w:pPr>
            <w:r w:rsidRPr="00F33971">
              <w:rPr>
                <w:rFonts w:eastAsia="Times New Roman"/>
                <w:sz w:val="23"/>
                <w:szCs w:val="23"/>
                <w:lang w:eastAsia="en-AU"/>
              </w:rPr>
              <w:t>From 7:00pm to 7:00am, 9 December 2023 to 1 January 2024.</w:t>
            </w:r>
          </w:p>
        </w:tc>
      </w:tr>
      <w:tr w:rsidR="0076406D" w:rsidRPr="00F33971" w14:paraId="405BB8D7" w14:textId="77777777" w:rsidTr="001C5B19">
        <w:tc>
          <w:tcPr>
            <w:tcW w:w="8786" w:type="dxa"/>
            <w:gridSpan w:val="2"/>
            <w:tcBorders>
              <w:top w:val="nil"/>
              <w:left w:val="nil"/>
              <w:bottom w:val="nil"/>
              <w:right w:val="nil"/>
            </w:tcBorders>
            <w:vAlign w:val="center"/>
          </w:tcPr>
          <w:p w14:paraId="23C10EA6" w14:textId="77777777" w:rsidR="0076406D" w:rsidRPr="00F33971" w:rsidRDefault="0076406D" w:rsidP="001C5B19">
            <w:pPr>
              <w:keepNext/>
              <w:keepLines/>
              <w:autoSpaceDE w:val="0"/>
              <w:autoSpaceDN w:val="0"/>
              <w:adjustRightInd w:val="0"/>
              <w:spacing w:before="120" w:after="0" w:line="240" w:lineRule="auto"/>
              <w:jc w:val="left"/>
              <w:rPr>
                <w:rFonts w:eastAsia="Times New Roman"/>
                <w:color w:val="000000"/>
                <w:sz w:val="23"/>
                <w:szCs w:val="23"/>
                <w:lang w:eastAsia="en-AU"/>
              </w:rPr>
            </w:pPr>
            <w:r w:rsidRPr="00F33971">
              <w:rPr>
                <w:rFonts w:eastAsia="Times New Roman"/>
                <w:b/>
                <w:bCs/>
                <w:color w:val="000000"/>
                <w:sz w:val="23"/>
                <w:szCs w:val="23"/>
                <w:lang w:eastAsia="en-AU"/>
              </w:rPr>
              <w:t>3—Description of area</w:t>
            </w:r>
          </w:p>
        </w:tc>
      </w:tr>
      <w:tr w:rsidR="0076406D" w:rsidRPr="00F33971" w14:paraId="39155179" w14:textId="77777777" w:rsidTr="001C5B19">
        <w:tc>
          <w:tcPr>
            <w:tcW w:w="549" w:type="dxa"/>
            <w:tcBorders>
              <w:top w:val="nil"/>
              <w:left w:val="nil"/>
              <w:bottom w:val="nil"/>
              <w:right w:val="nil"/>
            </w:tcBorders>
            <w:vAlign w:val="center"/>
          </w:tcPr>
          <w:p w14:paraId="19CEF556" w14:textId="77777777" w:rsidR="0076406D" w:rsidRPr="00F33971" w:rsidRDefault="0076406D" w:rsidP="001C5B19">
            <w:pPr>
              <w:keepLines/>
              <w:autoSpaceDE w:val="0"/>
              <w:autoSpaceDN w:val="0"/>
              <w:adjustRightInd w:val="0"/>
              <w:spacing w:before="120" w:after="0" w:line="240" w:lineRule="auto"/>
              <w:jc w:val="left"/>
              <w:rPr>
                <w:rFonts w:eastAsia="Times New Roman"/>
                <w:color w:val="000000"/>
                <w:sz w:val="23"/>
                <w:szCs w:val="23"/>
                <w:lang w:eastAsia="en-AU"/>
              </w:rPr>
            </w:pPr>
          </w:p>
        </w:tc>
        <w:tc>
          <w:tcPr>
            <w:tcW w:w="8237" w:type="dxa"/>
            <w:tcBorders>
              <w:top w:val="nil"/>
              <w:left w:val="nil"/>
              <w:bottom w:val="nil"/>
              <w:right w:val="nil"/>
            </w:tcBorders>
            <w:vAlign w:val="center"/>
          </w:tcPr>
          <w:p w14:paraId="33A6A6EE"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p>
          <w:p w14:paraId="1B5EC544"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The area in and adjacent to Lobethal bounded as follows: commencing at the point at</w:t>
            </w:r>
          </w:p>
          <w:p w14:paraId="1DC27C26"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which the western boundary of Mill Road meets the north-western boundary of the</w:t>
            </w:r>
          </w:p>
          <w:p w14:paraId="49218B5B"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Adelaide to Lobethal Road, then generally northerly along that boundary of Mill Road</w:t>
            </w:r>
          </w:p>
          <w:p w14:paraId="26EBFBD3"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and the prolongation in a straight line of that boundary to the point at which it is</w:t>
            </w:r>
          </w:p>
          <w:p w14:paraId="4628985B"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intersected by the prolongation in a straight line of the northern boundary of Pioneer</w:t>
            </w:r>
          </w:p>
          <w:p w14:paraId="1E69B892"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Avenue, then easterly along that prolongation and boundary of Pioneer Avenue to the</w:t>
            </w:r>
          </w:p>
          <w:p w14:paraId="58DA86E3"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point at which it meets the north-western boundary of Main Street, then generally</w:t>
            </w:r>
          </w:p>
          <w:p w14:paraId="5275A81A"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north-easterly and easterly along that boundary of Main Street and the northern boundary</w:t>
            </w:r>
          </w:p>
          <w:p w14:paraId="06BECE08"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of the Lobethal to Mount Torrens Road to the point at which that northern boundary is</w:t>
            </w:r>
          </w:p>
          <w:p w14:paraId="60F2C18D"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intersected by the prolongation in a straight line of the eastern boundary of Frick Street,</w:t>
            </w:r>
          </w:p>
          <w:p w14:paraId="5BF82459"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then southerly along that prolongation and boundary of Frick Street to the point at which</w:t>
            </w:r>
          </w:p>
          <w:p w14:paraId="59975A46"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it is intersected by the prolongation in a straight line of the southern boundary of</w:t>
            </w:r>
          </w:p>
          <w:p w14:paraId="1E6F1782"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Kumnick Street, then westerly along that prolongation and boundary of Kumnick Street</w:t>
            </w:r>
          </w:p>
          <w:p w14:paraId="26E5952B"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to the eastern boundary of Ridge Road, then southerly and south-westerly along that</w:t>
            </w:r>
          </w:p>
          <w:p w14:paraId="50985C46"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boundary of Ridge Road to the point at which it meets the northern boundary of the</w:t>
            </w:r>
          </w:p>
          <w:p w14:paraId="0018D87A"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Lobethal to Woodside Road, then in a straight line by the shortest route to the point at</w:t>
            </w:r>
          </w:p>
          <w:p w14:paraId="54357B23"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which the eastern boundary of Golf Links Road meets the southern boundary of the</w:t>
            </w:r>
          </w:p>
          <w:p w14:paraId="22C1DE1C"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Lobethal to Woodside Road, then generally south-westerly along that boundary of Golf</w:t>
            </w:r>
          </w:p>
          <w:p w14:paraId="0272AAF9"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Links Road to the point at which it is intersected by the prolongation in a straight line of</w:t>
            </w:r>
          </w:p>
          <w:p w14:paraId="0415BAEC"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the southern boundary of the sewage pond in Lot 200 of DP 71985, then westerly along</w:t>
            </w:r>
          </w:p>
          <w:p w14:paraId="50B0A682"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that prolongation to the eastern boundary of Lot 200, then generally north-easterly along</w:t>
            </w:r>
          </w:p>
          <w:p w14:paraId="23F0B198"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that eastern boundary to the north-eastern boundary of Lot 200, then north-westerly</w:t>
            </w:r>
          </w:p>
          <w:p w14:paraId="63D9DFBF"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along the north-eastern boundary of Lot 200 and the prolongation in a straight line of that</w:t>
            </w:r>
          </w:p>
          <w:p w14:paraId="38697FD3"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boundary across Jeffery Street to the north-western boundary of Jeffery Street, then</w:t>
            </w:r>
          </w:p>
          <w:p w14:paraId="42598889"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north-easterly along that boundary of Jeffery Street to the southern boundary of the</w:t>
            </w:r>
          </w:p>
          <w:p w14:paraId="7FD7C329"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Lobethal to Woodside Road, then westerly along that boundary of the Lobethal to</w:t>
            </w:r>
          </w:p>
          <w:p w14:paraId="13670278"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Woodside Road to the south-eastern boundary of the Adelaide to Lobethal Road, then</w:t>
            </w:r>
          </w:p>
          <w:p w14:paraId="71D671C2" w14:textId="77777777" w:rsidR="0076406D" w:rsidRPr="00F33971" w:rsidRDefault="0076406D" w:rsidP="001C5B19">
            <w:pPr>
              <w:autoSpaceDE w:val="0"/>
              <w:autoSpaceDN w:val="0"/>
              <w:adjustRightInd w:val="0"/>
              <w:spacing w:after="0" w:line="240" w:lineRule="auto"/>
              <w:jc w:val="left"/>
              <w:rPr>
                <w:rFonts w:eastAsia="Times New Roman"/>
                <w:sz w:val="23"/>
                <w:szCs w:val="23"/>
                <w:lang w:eastAsia="en-AU"/>
              </w:rPr>
            </w:pPr>
            <w:r w:rsidRPr="00F33971">
              <w:rPr>
                <w:rFonts w:eastAsia="Times New Roman"/>
                <w:sz w:val="23"/>
                <w:szCs w:val="23"/>
                <w:lang w:eastAsia="en-AU"/>
              </w:rPr>
              <w:t>south-westerly along that boundary of the Adelaide to Lobethal Road to the point at</w:t>
            </w:r>
          </w:p>
          <w:p w14:paraId="4AD71A35" w14:textId="77777777" w:rsidR="0076406D" w:rsidRPr="00F33971" w:rsidRDefault="0076406D" w:rsidP="001C5B19">
            <w:pPr>
              <w:autoSpaceDE w:val="0"/>
              <w:autoSpaceDN w:val="0"/>
              <w:adjustRightInd w:val="0"/>
              <w:spacing w:after="0" w:line="240" w:lineRule="auto"/>
              <w:jc w:val="left"/>
              <w:rPr>
                <w:rFonts w:eastAsia="Times New Roman"/>
                <w:color w:val="000000"/>
                <w:sz w:val="23"/>
                <w:szCs w:val="23"/>
                <w:lang w:eastAsia="en-AU"/>
              </w:rPr>
            </w:pPr>
            <w:r w:rsidRPr="00F33971">
              <w:rPr>
                <w:rFonts w:eastAsia="Times New Roman"/>
                <w:sz w:val="23"/>
                <w:szCs w:val="23"/>
                <w:lang w:eastAsia="en-AU"/>
              </w:rPr>
              <w:t>which it is intersected by the prolongation in a straight line of the western boundary of Mill Road, then northerly along that prolongation to the point of commencement.</w:t>
            </w:r>
          </w:p>
        </w:tc>
      </w:tr>
    </w:tbl>
    <w:p w14:paraId="01E37038" w14:textId="77777777" w:rsidR="0076406D" w:rsidRPr="00F33971" w:rsidRDefault="0076406D" w:rsidP="0076406D">
      <w:pPr>
        <w:keepNext/>
        <w:keepLines/>
        <w:autoSpaceDE w:val="0"/>
        <w:autoSpaceDN w:val="0"/>
        <w:adjustRightInd w:val="0"/>
        <w:spacing w:before="120" w:after="0" w:line="240" w:lineRule="auto"/>
        <w:jc w:val="center"/>
        <w:rPr>
          <w:rFonts w:eastAsia="Times New Roman"/>
          <w:b/>
          <w:bCs/>
          <w:color w:val="000000"/>
          <w:sz w:val="26"/>
          <w:szCs w:val="26"/>
          <w:lang w:eastAsia="en-AU"/>
        </w:rPr>
      </w:pPr>
      <w:r w:rsidRPr="00F33971">
        <w:rPr>
          <w:rFonts w:eastAsia="Times New Roman"/>
          <w:b/>
          <w:bCs/>
          <w:noProof/>
          <w:color w:val="000000"/>
          <w:sz w:val="26"/>
          <w:szCs w:val="26"/>
          <w:lang w:eastAsia="en-AU"/>
        </w:rPr>
        <w:lastRenderedPageBreak/>
        <w:drawing>
          <wp:inline distT="0" distB="0" distL="0" distR="0" wp14:anchorId="5F4B53AA" wp14:editId="67D5921F">
            <wp:extent cx="5420360" cy="7922260"/>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0360" cy="7922260"/>
                    </a:xfrm>
                    <a:prstGeom prst="rect">
                      <a:avLst/>
                    </a:prstGeom>
                    <a:noFill/>
                    <a:ln>
                      <a:noFill/>
                    </a:ln>
                  </pic:spPr>
                </pic:pic>
              </a:graphicData>
            </a:graphic>
          </wp:inline>
        </w:drawing>
      </w:r>
    </w:p>
    <w:p w14:paraId="0D54BEFB" w14:textId="77777777" w:rsidR="0076406D" w:rsidRPr="00A21128" w:rsidRDefault="0076406D" w:rsidP="0076406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21128">
        <w:rPr>
          <w:rFonts w:eastAsia="Times New Roman"/>
          <w:b/>
          <w:bCs/>
          <w:color w:val="000000"/>
          <w:sz w:val="26"/>
          <w:szCs w:val="26"/>
          <w:lang w:eastAsia="en-AU"/>
        </w:rPr>
        <w:t xml:space="preserve">Made by the Minister for Consumer and Business Affairs </w:t>
      </w:r>
    </w:p>
    <w:p w14:paraId="072F643A" w14:textId="77777777" w:rsidR="0076406D" w:rsidRDefault="0076406D" w:rsidP="0076406D">
      <w:pPr>
        <w:keepNext/>
        <w:keepLines/>
        <w:autoSpaceDE w:val="0"/>
        <w:autoSpaceDN w:val="0"/>
        <w:adjustRightInd w:val="0"/>
        <w:spacing w:before="120" w:after="0" w:line="240" w:lineRule="auto"/>
        <w:jc w:val="left"/>
        <w:rPr>
          <w:rFonts w:eastAsia="Times New Roman"/>
          <w:color w:val="000000"/>
          <w:sz w:val="23"/>
          <w:szCs w:val="23"/>
          <w:lang w:eastAsia="en-AU"/>
        </w:rPr>
      </w:pPr>
      <w:r w:rsidRPr="00A21128">
        <w:rPr>
          <w:rFonts w:eastAsia="Times New Roman"/>
          <w:color w:val="000000"/>
          <w:sz w:val="23"/>
          <w:szCs w:val="23"/>
          <w:lang w:eastAsia="en-AU"/>
        </w:rPr>
        <w:t>On</w:t>
      </w:r>
      <w:r>
        <w:rPr>
          <w:rFonts w:eastAsia="Times New Roman"/>
          <w:color w:val="000000"/>
          <w:sz w:val="23"/>
          <w:szCs w:val="23"/>
          <w:lang w:eastAsia="en-AU"/>
        </w:rPr>
        <w:t xml:space="preserve"> 31 August </w:t>
      </w:r>
      <w:r w:rsidRPr="00A21128">
        <w:rPr>
          <w:rFonts w:eastAsia="Times New Roman"/>
          <w:color w:val="000000"/>
          <w:sz w:val="23"/>
          <w:szCs w:val="23"/>
          <w:lang w:eastAsia="en-AU"/>
        </w:rPr>
        <w:t>2023</w:t>
      </w:r>
    </w:p>
    <w:p w14:paraId="4024C2A7" w14:textId="77777777" w:rsidR="0076406D" w:rsidRDefault="0076406D" w:rsidP="0076406D">
      <w:pPr>
        <w:pBdr>
          <w:bottom w:val="single" w:sz="4" w:space="1" w:color="auto"/>
        </w:pBdr>
        <w:spacing w:after="0" w:line="52" w:lineRule="exact"/>
        <w:jc w:val="center"/>
        <w:rPr>
          <w:rFonts w:ascii="Calibri" w:hAnsi="Calibri"/>
          <w:sz w:val="22"/>
        </w:rPr>
      </w:pPr>
    </w:p>
    <w:p w14:paraId="5D4C5716" w14:textId="77777777" w:rsidR="0076406D" w:rsidRDefault="0076406D" w:rsidP="0076406D">
      <w:pPr>
        <w:pBdr>
          <w:top w:val="single" w:sz="4" w:space="1" w:color="auto"/>
        </w:pBdr>
        <w:spacing w:before="34" w:after="0" w:line="14" w:lineRule="exact"/>
        <w:jc w:val="center"/>
        <w:rPr>
          <w:rFonts w:ascii="Calibri" w:hAnsi="Calibri"/>
          <w:sz w:val="22"/>
        </w:rPr>
      </w:pPr>
    </w:p>
    <w:p w14:paraId="54B5D8CF" w14:textId="77777777" w:rsidR="0076406D" w:rsidRPr="00A21128" w:rsidRDefault="0076406D" w:rsidP="0076406D">
      <w:pPr>
        <w:pStyle w:val="GG-body"/>
      </w:pPr>
    </w:p>
    <w:p w14:paraId="2FCD68D8" w14:textId="77777777" w:rsidR="0076406D" w:rsidRDefault="0076406D" w:rsidP="002C5050">
      <w:pPr>
        <w:pStyle w:val="Heading2"/>
      </w:pPr>
      <w:bookmarkStart w:id="43" w:name="_Toc145579685"/>
      <w:r w:rsidRPr="00351486">
        <w:lastRenderedPageBreak/>
        <w:t>Lotteries Act 2019</w:t>
      </w:r>
      <w:bookmarkEnd w:id="43"/>
    </w:p>
    <w:p w14:paraId="763BF1FE" w14:textId="77777777" w:rsidR="0076406D" w:rsidRPr="00351486" w:rsidRDefault="0076406D" w:rsidP="0076406D">
      <w:pPr>
        <w:keepLines/>
        <w:autoSpaceDE w:val="0"/>
        <w:autoSpaceDN w:val="0"/>
        <w:adjustRightInd w:val="0"/>
        <w:spacing w:before="240" w:after="0" w:line="240" w:lineRule="auto"/>
        <w:jc w:val="left"/>
        <w:rPr>
          <w:rFonts w:eastAsia="Times New Roman"/>
          <w:color w:val="000000"/>
          <w:sz w:val="28"/>
          <w:szCs w:val="28"/>
          <w:lang w:eastAsia="en-AU"/>
        </w:rPr>
      </w:pPr>
      <w:bookmarkStart w:id="44" w:name="_Hlk145324766"/>
      <w:r w:rsidRPr="00351486">
        <w:rPr>
          <w:rFonts w:eastAsia="Times New Roman"/>
          <w:color w:val="000000"/>
          <w:sz w:val="28"/>
          <w:szCs w:val="28"/>
          <w:lang w:eastAsia="en-AU"/>
        </w:rPr>
        <w:t>South Australia</w:t>
      </w:r>
    </w:p>
    <w:p w14:paraId="74BFA112" w14:textId="77777777" w:rsidR="0076406D" w:rsidRPr="00351486" w:rsidRDefault="0076406D" w:rsidP="0076406D">
      <w:pPr>
        <w:keepLines/>
        <w:autoSpaceDE w:val="0"/>
        <w:autoSpaceDN w:val="0"/>
        <w:adjustRightInd w:val="0"/>
        <w:spacing w:before="120" w:after="200" w:line="240" w:lineRule="auto"/>
        <w:jc w:val="left"/>
        <w:rPr>
          <w:rFonts w:eastAsia="Times New Roman"/>
          <w:b/>
          <w:bCs/>
          <w:color w:val="000000"/>
          <w:sz w:val="36"/>
          <w:szCs w:val="36"/>
          <w:lang w:eastAsia="en-AU"/>
        </w:rPr>
      </w:pPr>
      <w:r w:rsidRPr="00351486">
        <w:rPr>
          <w:rFonts w:eastAsia="Times New Roman"/>
          <w:b/>
          <w:bCs/>
          <w:color w:val="000000"/>
          <w:sz w:val="36"/>
          <w:szCs w:val="36"/>
          <w:lang w:eastAsia="en-AU"/>
        </w:rPr>
        <w:t>Lotteries (Fees) Notice 2023</w:t>
      </w:r>
    </w:p>
    <w:p w14:paraId="76931CDB" w14:textId="77777777" w:rsidR="0076406D" w:rsidRPr="00351486" w:rsidRDefault="0076406D" w:rsidP="0076406D">
      <w:pPr>
        <w:keepLines/>
        <w:autoSpaceDE w:val="0"/>
        <w:autoSpaceDN w:val="0"/>
        <w:adjustRightInd w:val="0"/>
        <w:spacing w:before="80" w:after="240" w:line="240" w:lineRule="auto"/>
        <w:jc w:val="left"/>
        <w:rPr>
          <w:rFonts w:eastAsia="Times New Roman"/>
          <w:color w:val="000000"/>
          <w:sz w:val="24"/>
          <w:szCs w:val="24"/>
          <w:lang w:eastAsia="en-AU"/>
        </w:rPr>
      </w:pPr>
      <w:r w:rsidRPr="00351486">
        <w:rPr>
          <w:rFonts w:eastAsia="Times New Roman"/>
          <w:color w:val="000000"/>
          <w:sz w:val="24"/>
          <w:szCs w:val="24"/>
          <w:lang w:eastAsia="en-AU"/>
        </w:rPr>
        <w:t xml:space="preserve">under the </w:t>
      </w:r>
      <w:bookmarkStart w:id="45" w:name="_Hlk145324731"/>
      <w:r w:rsidRPr="00351486">
        <w:rPr>
          <w:rFonts w:eastAsia="Times New Roman"/>
          <w:i/>
          <w:iCs/>
          <w:color w:val="000000"/>
          <w:sz w:val="24"/>
          <w:szCs w:val="24"/>
          <w:lang w:eastAsia="en-AU"/>
        </w:rPr>
        <w:t>Lotteries Act 2019</w:t>
      </w:r>
      <w:bookmarkEnd w:id="45"/>
    </w:p>
    <w:p w14:paraId="04C6FE5D" w14:textId="77777777" w:rsidR="0076406D" w:rsidRPr="00351486"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1486">
        <w:rPr>
          <w:rFonts w:eastAsia="Times New Roman"/>
          <w:b/>
          <w:bCs/>
          <w:color w:val="000000"/>
          <w:sz w:val="26"/>
          <w:szCs w:val="26"/>
          <w:lang w:eastAsia="en-AU"/>
        </w:rPr>
        <w:t>1—Short title</w:t>
      </w:r>
    </w:p>
    <w:p w14:paraId="6118F28D" w14:textId="77777777" w:rsidR="0076406D" w:rsidRPr="00351486" w:rsidRDefault="0076406D" w:rsidP="0076406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51486">
        <w:rPr>
          <w:rFonts w:eastAsia="Times New Roman"/>
          <w:color w:val="000000"/>
          <w:sz w:val="23"/>
          <w:szCs w:val="23"/>
          <w:lang w:eastAsia="en-AU"/>
        </w:rPr>
        <w:t>This notice may be cited as the</w:t>
      </w:r>
      <w:r w:rsidRPr="00351486">
        <w:rPr>
          <w:rFonts w:eastAsia="Times New Roman"/>
          <w:i/>
          <w:color w:val="000000"/>
          <w:sz w:val="23"/>
          <w:szCs w:val="23"/>
          <w:lang w:eastAsia="en-AU"/>
        </w:rPr>
        <w:t xml:space="preserve"> Lotteries</w:t>
      </w:r>
      <w:hyperlink r:id="rId29" w:history="1">
        <w:r w:rsidRPr="00351486">
          <w:rPr>
            <w:rFonts w:eastAsia="Times New Roman"/>
            <w:i/>
            <w:iCs/>
            <w:color w:val="000000"/>
            <w:sz w:val="23"/>
            <w:szCs w:val="23"/>
            <w:lang w:eastAsia="en-AU"/>
          </w:rPr>
          <w:t xml:space="preserve"> (Fees) Notice 202</w:t>
        </w:r>
      </w:hyperlink>
      <w:r w:rsidRPr="00351486">
        <w:rPr>
          <w:rFonts w:eastAsia="Times New Roman"/>
          <w:i/>
          <w:iCs/>
          <w:color w:val="000000"/>
          <w:sz w:val="23"/>
          <w:szCs w:val="23"/>
          <w:lang w:eastAsia="en-AU"/>
        </w:rPr>
        <w:t>3</w:t>
      </w:r>
      <w:r w:rsidRPr="00351486">
        <w:rPr>
          <w:rFonts w:eastAsia="Times New Roman"/>
          <w:color w:val="000000"/>
          <w:sz w:val="23"/>
          <w:szCs w:val="23"/>
          <w:lang w:eastAsia="en-AU"/>
        </w:rPr>
        <w:t>.</w:t>
      </w:r>
    </w:p>
    <w:p w14:paraId="151DF0FA" w14:textId="77777777" w:rsidR="0076406D" w:rsidRPr="00351486" w:rsidRDefault="0076406D" w:rsidP="0076406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351486">
        <w:rPr>
          <w:rFonts w:eastAsia="Times New Roman"/>
          <w:b/>
          <w:bCs/>
          <w:color w:val="000000"/>
          <w:sz w:val="20"/>
          <w:szCs w:val="20"/>
          <w:lang w:eastAsia="en-AU"/>
        </w:rPr>
        <w:t>Note—</w:t>
      </w:r>
    </w:p>
    <w:p w14:paraId="38B273EC" w14:textId="77777777" w:rsidR="0076406D" w:rsidRPr="00351486" w:rsidRDefault="0076406D" w:rsidP="0076406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351486">
        <w:rPr>
          <w:rFonts w:eastAsia="Times New Roman"/>
          <w:color w:val="000000"/>
          <w:sz w:val="20"/>
          <w:szCs w:val="20"/>
          <w:lang w:eastAsia="en-AU"/>
        </w:rPr>
        <w:t xml:space="preserve">This is a fee notice made in accordance with the </w:t>
      </w:r>
      <w:hyperlink r:id="rId30" w:history="1">
        <w:r w:rsidRPr="00351486">
          <w:rPr>
            <w:rFonts w:eastAsia="Times New Roman"/>
            <w:i/>
            <w:iCs/>
            <w:color w:val="000000"/>
            <w:sz w:val="20"/>
            <w:szCs w:val="20"/>
            <w:lang w:eastAsia="en-AU"/>
          </w:rPr>
          <w:t>Legislation (Fees) Act 2019</w:t>
        </w:r>
      </w:hyperlink>
      <w:r w:rsidRPr="00351486">
        <w:rPr>
          <w:rFonts w:eastAsia="Times New Roman"/>
          <w:color w:val="000000"/>
          <w:sz w:val="20"/>
          <w:szCs w:val="20"/>
          <w:lang w:eastAsia="en-AU"/>
        </w:rPr>
        <w:t>.</w:t>
      </w:r>
    </w:p>
    <w:p w14:paraId="3115FB0E" w14:textId="77777777" w:rsidR="0076406D" w:rsidRPr="00351486"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1486">
        <w:rPr>
          <w:rFonts w:eastAsia="Times New Roman"/>
          <w:b/>
          <w:bCs/>
          <w:color w:val="000000"/>
          <w:sz w:val="26"/>
          <w:szCs w:val="26"/>
          <w:lang w:eastAsia="en-AU"/>
        </w:rPr>
        <w:t>2—Commencement</w:t>
      </w:r>
    </w:p>
    <w:p w14:paraId="334D0527" w14:textId="77777777" w:rsidR="0076406D" w:rsidRPr="00351486" w:rsidRDefault="0076406D" w:rsidP="007640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486">
        <w:rPr>
          <w:rFonts w:eastAsia="Times New Roman"/>
          <w:color w:val="000000"/>
          <w:sz w:val="23"/>
          <w:szCs w:val="23"/>
          <w:lang w:eastAsia="en-AU"/>
        </w:rPr>
        <w:t>This notice has effect on the day on which it is published in the Gazette.</w:t>
      </w:r>
    </w:p>
    <w:p w14:paraId="2CCB846F" w14:textId="77777777" w:rsidR="0076406D" w:rsidRPr="00351486"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1486">
        <w:rPr>
          <w:rFonts w:eastAsia="Times New Roman"/>
          <w:b/>
          <w:bCs/>
          <w:color w:val="000000"/>
          <w:sz w:val="26"/>
          <w:szCs w:val="26"/>
          <w:lang w:eastAsia="en-AU"/>
        </w:rPr>
        <w:t>3—Revocation</w:t>
      </w:r>
    </w:p>
    <w:p w14:paraId="16A452F2" w14:textId="77777777" w:rsidR="0076406D" w:rsidRPr="00351486" w:rsidRDefault="0076406D" w:rsidP="007640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486">
        <w:rPr>
          <w:rFonts w:eastAsia="Times New Roman"/>
          <w:color w:val="000000"/>
          <w:sz w:val="23"/>
          <w:szCs w:val="23"/>
          <w:lang w:eastAsia="en-AU"/>
        </w:rPr>
        <w:t>The Lotteries (Fees) Notice 2023 published in the Gazette on 24 August 2023 is revoked.</w:t>
      </w:r>
    </w:p>
    <w:p w14:paraId="390EBF5E" w14:textId="77777777" w:rsidR="0076406D" w:rsidRPr="00351486"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1486">
        <w:rPr>
          <w:rFonts w:eastAsia="Times New Roman"/>
          <w:b/>
          <w:bCs/>
          <w:color w:val="000000"/>
          <w:sz w:val="26"/>
          <w:szCs w:val="26"/>
          <w:lang w:eastAsia="en-AU"/>
        </w:rPr>
        <w:t>4—Interpretation</w:t>
      </w:r>
    </w:p>
    <w:p w14:paraId="05D04E7F" w14:textId="77777777" w:rsidR="0076406D" w:rsidRPr="00351486" w:rsidRDefault="0076406D" w:rsidP="0076406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51486">
        <w:rPr>
          <w:rFonts w:eastAsia="Times New Roman"/>
          <w:color w:val="000000"/>
          <w:sz w:val="23"/>
          <w:szCs w:val="23"/>
          <w:lang w:eastAsia="en-AU"/>
        </w:rPr>
        <w:t>In this notice, unless the contrary intention appears—</w:t>
      </w:r>
    </w:p>
    <w:p w14:paraId="23600D58" w14:textId="77777777" w:rsidR="0076406D" w:rsidRPr="00351486" w:rsidRDefault="0076406D" w:rsidP="007640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486">
        <w:rPr>
          <w:rFonts w:eastAsia="Times New Roman"/>
          <w:b/>
          <w:bCs/>
          <w:i/>
          <w:iCs/>
          <w:color w:val="000000"/>
          <w:sz w:val="23"/>
          <w:szCs w:val="23"/>
          <w:lang w:eastAsia="en-AU"/>
        </w:rPr>
        <w:t>Act</w:t>
      </w:r>
      <w:r w:rsidRPr="00351486">
        <w:rPr>
          <w:rFonts w:eastAsia="Times New Roman"/>
          <w:color w:val="000000"/>
          <w:sz w:val="23"/>
          <w:szCs w:val="23"/>
          <w:lang w:eastAsia="en-AU"/>
        </w:rPr>
        <w:t xml:space="preserve"> means the </w:t>
      </w:r>
      <w:r w:rsidRPr="00351486">
        <w:rPr>
          <w:rFonts w:eastAsia="Times New Roman"/>
          <w:i/>
          <w:iCs/>
          <w:color w:val="000000"/>
          <w:sz w:val="23"/>
          <w:szCs w:val="23"/>
          <w:lang w:eastAsia="en-AU"/>
        </w:rPr>
        <w:t>Lotteries Act 2019</w:t>
      </w:r>
      <w:r w:rsidRPr="00351486">
        <w:rPr>
          <w:rFonts w:eastAsia="Times New Roman"/>
          <w:color w:val="000000"/>
          <w:sz w:val="23"/>
          <w:szCs w:val="23"/>
          <w:lang w:eastAsia="en-AU"/>
        </w:rPr>
        <w:t>.</w:t>
      </w:r>
    </w:p>
    <w:p w14:paraId="36ECAD14" w14:textId="77777777" w:rsidR="0076406D" w:rsidRPr="00351486" w:rsidRDefault="0076406D" w:rsidP="0076406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51486">
        <w:rPr>
          <w:rFonts w:eastAsia="Times New Roman"/>
          <w:b/>
          <w:bCs/>
          <w:color w:val="000000"/>
          <w:sz w:val="26"/>
          <w:szCs w:val="26"/>
          <w:lang w:eastAsia="en-AU"/>
        </w:rPr>
        <w:t>5—Fees</w:t>
      </w:r>
    </w:p>
    <w:p w14:paraId="30B8B660" w14:textId="77777777" w:rsidR="0076406D" w:rsidRPr="00351486" w:rsidRDefault="0076406D" w:rsidP="0076406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486">
        <w:rPr>
          <w:rFonts w:eastAsia="Times New Roman"/>
          <w:color w:val="000000"/>
          <w:sz w:val="23"/>
          <w:szCs w:val="23"/>
          <w:lang w:eastAsia="en-AU"/>
        </w:rPr>
        <w:t xml:space="preserve">The fees set out in </w:t>
      </w:r>
      <w:hyperlink w:anchor="idd03f5486_bab1_45d4_9e30_02bc6a24d986_f" w:history="1">
        <w:r w:rsidRPr="00351486">
          <w:rPr>
            <w:rFonts w:eastAsia="Times New Roman"/>
            <w:color w:val="000000"/>
            <w:sz w:val="23"/>
            <w:szCs w:val="23"/>
            <w:lang w:eastAsia="en-AU"/>
          </w:rPr>
          <w:t>Schedule 1</w:t>
        </w:r>
      </w:hyperlink>
      <w:r w:rsidRPr="00351486">
        <w:rPr>
          <w:rFonts w:eastAsia="Times New Roman"/>
          <w:color w:val="000000"/>
          <w:sz w:val="23"/>
          <w:szCs w:val="23"/>
          <w:lang w:eastAsia="en-AU"/>
        </w:rPr>
        <w:t xml:space="preserve"> are prescribed for the purposes of the Act.</w:t>
      </w:r>
    </w:p>
    <w:p w14:paraId="3939601C" w14:textId="77777777" w:rsidR="0076406D" w:rsidRPr="00351486" w:rsidRDefault="0076406D" w:rsidP="0076406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6" w:name="idd03f5486_bab1_45d4_9e30_02bc6a24d986_f"/>
      <w:r w:rsidRPr="00351486">
        <w:rPr>
          <w:rFonts w:eastAsia="Times New Roman"/>
          <w:b/>
          <w:bCs/>
          <w:color w:val="000000"/>
          <w:sz w:val="32"/>
          <w:szCs w:val="32"/>
          <w:lang w:eastAsia="en-AU"/>
        </w:rPr>
        <w:t>Schedule 1—Fees</w:t>
      </w:r>
      <w:bookmarkEnd w:id="46"/>
    </w:p>
    <w:p w14:paraId="6928E6D7" w14:textId="77777777" w:rsidR="0076406D" w:rsidRPr="00351486" w:rsidRDefault="0076406D" w:rsidP="0076406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8"/>
        <w:gridCol w:w="6709"/>
        <w:gridCol w:w="1608"/>
      </w:tblGrid>
      <w:tr w:rsidR="0076406D" w:rsidRPr="00351486" w14:paraId="723825AF" w14:textId="77777777" w:rsidTr="001C5B19">
        <w:trPr>
          <w:cantSplit/>
        </w:trPr>
        <w:tc>
          <w:tcPr>
            <w:tcW w:w="468" w:type="dxa"/>
            <w:tcBorders>
              <w:top w:val="nil"/>
              <w:left w:val="nil"/>
              <w:bottom w:val="nil"/>
              <w:right w:val="nil"/>
            </w:tcBorders>
          </w:tcPr>
          <w:p w14:paraId="612CA9AF"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1</w:t>
            </w:r>
          </w:p>
        </w:tc>
        <w:tc>
          <w:tcPr>
            <w:tcW w:w="6709" w:type="dxa"/>
            <w:tcBorders>
              <w:top w:val="nil"/>
              <w:left w:val="nil"/>
              <w:bottom w:val="nil"/>
              <w:right w:val="nil"/>
            </w:tcBorders>
          </w:tcPr>
          <w:p w14:paraId="097687C7"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Application for lottery licence</w:t>
            </w:r>
          </w:p>
        </w:tc>
        <w:tc>
          <w:tcPr>
            <w:tcW w:w="1608" w:type="dxa"/>
            <w:tcBorders>
              <w:top w:val="nil"/>
              <w:left w:val="nil"/>
              <w:bottom w:val="nil"/>
              <w:right w:val="nil"/>
            </w:tcBorders>
          </w:tcPr>
          <w:p w14:paraId="234391AC"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$10.40</w:t>
            </w:r>
          </w:p>
        </w:tc>
      </w:tr>
      <w:tr w:rsidR="0076406D" w:rsidRPr="00351486" w14:paraId="5F341405" w14:textId="77777777" w:rsidTr="001C5B19">
        <w:trPr>
          <w:cantSplit/>
        </w:trPr>
        <w:tc>
          <w:tcPr>
            <w:tcW w:w="468" w:type="dxa"/>
            <w:tcBorders>
              <w:top w:val="nil"/>
              <w:left w:val="nil"/>
              <w:bottom w:val="nil"/>
              <w:right w:val="nil"/>
            </w:tcBorders>
          </w:tcPr>
          <w:p w14:paraId="6F0A9F3C" w14:textId="77777777" w:rsidR="0076406D" w:rsidRPr="00351486" w:rsidRDefault="0076406D" w:rsidP="001C5B19">
            <w:pPr>
              <w:keepNext/>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2</w:t>
            </w:r>
          </w:p>
        </w:tc>
        <w:tc>
          <w:tcPr>
            <w:tcW w:w="6709" w:type="dxa"/>
            <w:tcBorders>
              <w:top w:val="nil"/>
              <w:left w:val="nil"/>
              <w:bottom w:val="nil"/>
              <w:right w:val="nil"/>
            </w:tcBorders>
          </w:tcPr>
          <w:p w14:paraId="058BB9F6" w14:textId="77777777" w:rsidR="0076406D" w:rsidRPr="00351486" w:rsidRDefault="0076406D" w:rsidP="001C5B19">
            <w:pPr>
              <w:keepNext/>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Application for trade promotion lottery licence—standard fee calculated on the basis of the total value of all prizes in the lottery as follows:</w:t>
            </w:r>
          </w:p>
        </w:tc>
        <w:tc>
          <w:tcPr>
            <w:tcW w:w="1608" w:type="dxa"/>
            <w:tcBorders>
              <w:top w:val="nil"/>
              <w:left w:val="nil"/>
              <w:bottom w:val="nil"/>
              <w:right w:val="nil"/>
            </w:tcBorders>
          </w:tcPr>
          <w:p w14:paraId="5C69BAE7" w14:textId="77777777" w:rsidR="0076406D" w:rsidRPr="00351486" w:rsidRDefault="0076406D" w:rsidP="001C5B1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6406D" w:rsidRPr="00351486" w14:paraId="1F165560" w14:textId="77777777" w:rsidTr="001C5B19">
        <w:trPr>
          <w:cantSplit/>
        </w:trPr>
        <w:tc>
          <w:tcPr>
            <w:tcW w:w="468" w:type="dxa"/>
            <w:tcBorders>
              <w:top w:val="nil"/>
              <w:left w:val="nil"/>
              <w:bottom w:val="nil"/>
              <w:right w:val="nil"/>
            </w:tcBorders>
          </w:tcPr>
          <w:p w14:paraId="6BF0F76E"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16511B38"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(a)</w:t>
            </w:r>
            <w:r w:rsidRPr="00351486">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14:paraId="408DE851"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$238.00</w:t>
            </w:r>
          </w:p>
        </w:tc>
      </w:tr>
      <w:tr w:rsidR="0076406D" w:rsidRPr="00351486" w14:paraId="32F6178C" w14:textId="77777777" w:rsidTr="001C5B19">
        <w:trPr>
          <w:cantSplit/>
        </w:trPr>
        <w:tc>
          <w:tcPr>
            <w:tcW w:w="468" w:type="dxa"/>
            <w:tcBorders>
              <w:top w:val="nil"/>
              <w:left w:val="nil"/>
              <w:bottom w:val="nil"/>
              <w:right w:val="nil"/>
            </w:tcBorders>
          </w:tcPr>
          <w:p w14:paraId="36D61792"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4E5311C2"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(b)</w:t>
            </w:r>
            <w:r w:rsidRPr="00351486">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14:paraId="63DD1185"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$874.00</w:t>
            </w:r>
          </w:p>
        </w:tc>
      </w:tr>
      <w:tr w:rsidR="0076406D" w:rsidRPr="00351486" w14:paraId="0C26B2BA" w14:textId="77777777" w:rsidTr="001C5B19">
        <w:trPr>
          <w:cantSplit/>
        </w:trPr>
        <w:tc>
          <w:tcPr>
            <w:tcW w:w="468" w:type="dxa"/>
            <w:tcBorders>
              <w:top w:val="nil"/>
              <w:left w:val="nil"/>
              <w:bottom w:val="nil"/>
              <w:right w:val="nil"/>
            </w:tcBorders>
          </w:tcPr>
          <w:p w14:paraId="25F235D8"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58086D18"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(c)</w:t>
            </w:r>
            <w:r w:rsidRPr="00351486">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14:paraId="564E1273"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$1 529.00</w:t>
            </w:r>
          </w:p>
        </w:tc>
      </w:tr>
      <w:tr w:rsidR="0076406D" w:rsidRPr="00351486" w14:paraId="430BB7C9" w14:textId="77777777" w:rsidTr="001C5B19">
        <w:trPr>
          <w:cantSplit/>
        </w:trPr>
        <w:tc>
          <w:tcPr>
            <w:tcW w:w="468" w:type="dxa"/>
            <w:tcBorders>
              <w:top w:val="nil"/>
              <w:left w:val="nil"/>
              <w:bottom w:val="nil"/>
              <w:right w:val="nil"/>
            </w:tcBorders>
          </w:tcPr>
          <w:p w14:paraId="43A34118"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6905000C"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(d)</w:t>
            </w:r>
            <w:r w:rsidRPr="00351486">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14:paraId="7FDFAD63"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$2 622.00</w:t>
            </w:r>
          </w:p>
        </w:tc>
      </w:tr>
      <w:tr w:rsidR="0076406D" w:rsidRPr="00351486" w14:paraId="1411FDA5" w14:textId="77777777" w:rsidTr="001C5B19">
        <w:trPr>
          <w:cantSplit/>
        </w:trPr>
        <w:tc>
          <w:tcPr>
            <w:tcW w:w="468" w:type="dxa"/>
            <w:tcBorders>
              <w:top w:val="nil"/>
              <w:left w:val="nil"/>
              <w:bottom w:val="nil"/>
              <w:right w:val="nil"/>
            </w:tcBorders>
          </w:tcPr>
          <w:p w14:paraId="33966792" w14:textId="77777777" w:rsidR="0076406D" w:rsidRPr="00351486" w:rsidRDefault="0076406D" w:rsidP="001C5B19">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2C1025CE" w14:textId="77777777" w:rsidR="0076406D" w:rsidRPr="00351486" w:rsidRDefault="0076406D" w:rsidP="001C5B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(e)</w:t>
            </w:r>
            <w:r w:rsidRPr="00351486">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14:paraId="02871A8B" w14:textId="77777777" w:rsidR="0076406D" w:rsidRPr="00351486" w:rsidRDefault="0076406D" w:rsidP="001C5B19">
            <w:pPr>
              <w:keepNext/>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$4 808.00</w:t>
            </w:r>
          </w:p>
        </w:tc>
      </w:tr>
      <w:tr w:rsidR="0076406D" w:rsidRPr="00351486" w14:paraId="556EC77F" w14:textId="77777777" w:rsidTr="001C5B19">
        <w:trPr>
          <w:cantSplit/>
        </w:trPr>
        <w:tc>
          <w:tcPr>
            <w:tcW w:w="468" w:type="dxa"/>
            <w:tcBorders>
              <w:top w:val="nil"/>
              <w:left w:val="nil"/>
              <w:bottom w:val="nil"/>
              <w:right w:val="nil"/>
            </w:tcBorders>
          </w:tcPr>
          <w:p w14:paraId="113C70CC"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56C00206"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14:paraId="1F1A77B3"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p>
        </w:tc>
      </w:tr>
      <w:tr w:rsidR="0076406D" w:rsidRPr="00351486" w14:paraId="0A7E7D8A" w14:textId="77777777" w:rsidTr="001C5B19">
        <w:trPr>
          <w:cantSplit/>
        </w:trPr>
        <w:tc>
          <w:tcPr>
            <w:tcW w:w="468" w:type="dxa"/>
            <w:tcBorders>
              <w:top w:val="nil"/>
              <w:left w:val="nil"/>
              <w:bottom w:val="nil"/>
              <w:right w:val="nil"/>
            </w:tcBorders>
          </w:tcPr>
          <w:p w14:paraId="15E83931" w14:textId="77777777" w:rsidR="0076406D" w:rsidRPr="00351486" w:rsidRDefault="0076406D" w:rsidP="001C5B19">
            <w:pPr>
              <w:keepNext/>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3</w:t>
            </w:r>
          </w:p>
        </w:tc>
        <w:tc>
          <w:tcPr>
            <w:tcW w:w="6709" w:type="dxa"/>
            <w:tcBorders>
              <w:top w:val="nil"/>
              <w:left w:val="nil"/>
              <w:bottom w:val="nil"/>
              <w:right w:val="nil"/>
            </w:tcBorders>
          </w:tcPr>
          <w:p w14:paraId="08E6CF6A" w14:textId="77777777" w:rsidR="0076406D" w:rsidRPr="00351486" w:rsidRDefault="0076406D" w:rsidP="001C5B19">
            <w:pPr>
              <w:keepNext/>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If an application for a trade promotion lottery licence requests that the licence be granted 5 business days or less from the day on which the application is received by the Minister—fee calculated on the basis of the total value of all prizes in the lottery as follows:</w:t>
            </w:r>
          </w:p>
        </w:tc>
        <w:tc>
          <w:tcPr>
            <w:tcW w:w="1608" w:type="dxa"/>
            <w:tcBorders>
              <w:top w:val="nil"/>
              <w:left w:val="nil"/>
              <w:bottom w:val="nil"/>
              <w:right w:val="nil"/>
            </w:tcBorders>
          </w:tcPr>
          <w:p w14:paraId="19AFDB58" w14:textId="77777777" w:rsidR="0076406D" w:rsidRPr="00351486" w:rsidRDefault="0076406D" w:rsidP="001C5B1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76406D" w:rsidRPr="00351486" w14:paraId="1DD81E62" w14:textId="77777777" w:rsidTr="001C5B19">
        <w:trPr>
          <w:cantSplit/>
        </w:trPr>
        <w:tc>
          <w:tcPr>
            <w:tcW w:w="468" w:type="dxa"/>
            <w:tcBorders>
              <w:top w:val="nil"/>
              <w:left w:val="nil"/>
              <w:bottom w:val="nil"/>
              <w:right w:val="nil"/>
            </w:tcBorders>
          </w:tcPr>
          <w:p w14:paraId="31A2BDF2"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4B5DCA33"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(a)</w:t>
            </w:r>
            <w:r w:rsidRPr="00351486">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14:paraId="6822E5D6"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$477.00</w:t>
            </w:r>
          </w:p>
        </w:tc>
      </w:tr>
      <w:tr w:rsidR="0076406D" w:rsidRPr="00351486" w14:paraId="6577C832" w14:textId="77777777" w:rsidTr="001C5B19">
        <w:trPr>
          <w:cantSplit/>
        </w:trPr>
        <w:tc>
          <w:tcPr>
            <w:tcW w:w="468" w:type="dxa"/>
            <w:tcBorders>
              <w:top w:val="nil"/>
              <w:left w:val="nil"/>
              <w:bottom w:val="nil"/>
              <w:right w:val="nil"/>
            </w:tcBorders>
          </w:tcPr>
          <w:p w14:paraId="07124EB3"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6461EC3C"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(b)</w:t>
            </w:r>
            <w:r w:rsidRPr="00351486">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14:paraId="1BB0B761"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$1 751.00</w:t>
            </w:r>
          </w:p>
        </w:tc>
      </w:tr>
      <w:tr w:rsidR="0076406D" w:rsidRPr="00351486" w14:paraId="4E950147" w14:textId="77777777" w:rsidTr="001C5B19">
        <w:trPr>
          <w:cantSplit/>
        </w:trPr>
        <w:tc>
          <w:tcPr>
            <w:tcW w:w="468" w:type="dxa"/>
            <w:tcBorders>
              <w:top w:val="nil"/>
              <w:left w:val="nil"/>
              <w:bottom w:val="nil"/>
              <w:right w:val="nil"/>
            </w:tcBorders>
          </w:tcPr>
          <w:p w14:paraId="3F481CB3"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4C81E681"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(c)</w:t>
            </w:r>
            <w:r w:rsidRPr="00351486">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14:paraId="2E74B6C9"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$3 052.00</w:t>
            </w:r>
          </w:p>
        </w:tc>
      </w:tr>
      <w:tr w:rsidR="0076406D" w:rsidRPr="00351486" w14:paraId="38CC320A" w14:textId="77777777" w:rsidTr="001C5B19">
        <w:trPr>
          <w:cantSplit/>
        </w:trPr>
        <w:tc>
          <w:tcPr>
            <w:tcW w:w="468" w:type="dxa"/>
            <w:tcBorders>
              <w:top w:val="nil"/>
              <w:left w:val="nil"/>
              <w:bottom w:val="nil"/>
              <w:right w:val="nil"/>
            </w:tcBorders>
          </w:tcPr>
          <w:p w14:paraId="455EECD7"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65B0CB18" w14:textId="77777777" w:rsidR="0076406D" w:rsidRPr="00351486" w:rsidRDefault="0076406D" w:rsidP="001C5B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(d)</w:t>
            </w:r>
            <w:r w:rsidRPr="00351486">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14:paraId="4A6C5380"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$5 242.00</w:t>
            </w:r>
          </w:p>
        </w:tc>
      </w:tr>
      <w:tr w:rsidR="0076406D" w:rsidRPr="00351486" w14:paraId="53113F02" w14:textId="77777777" w:rsidTr="001C5B19">
        <w:trPr>
          <w:cantSplit/>
        </w:trPr>
        <w:tc>
          <w:tcPr>
            <w:tcW w:w="468" w:type="dxa"/>
            <w:tcBorders>
              <w:top w:val="nil"/>
              <w:left w:val="nil"/>
              <w:bottom w:val="nil"/>
              <w:right w:val="nil"/>
            </w:tcBorders>
          </w:tcPr>
          <w:p w14:paraId="0CA869A0" w14:textId="77777777" w:rsidR="0076406D" w:rsidRPr="00351486" w:rsidRDefault="0076406D" w:rsidP="001C5B19">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33E8D73F" w14:textId="77777777" w:rsidR="0076406D" w:rsidRPr="00351486" w:rsidRDefault="0076406D" w:rsidP="001C5B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51486">
              <w:rPr>
                <w:rFonts w:eastAsia="Times New Roman"/>
                <w:color w:val="000000"/>
                <w:sz w:val="20"/>
                <w:szCs w:val="20"/>
                <w:lang w:eastAsia="en-AU"/>
              </w:rPr>
              <w:tab/>
              <w:t>(e)</w:t>
            </w:r>
            <w:r w:rsidRPr="00351486">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14:paraId="0696679A" w14:textId="77777777" w:rsidR="0076406D" w:rsidRPr="00351486" w:rsidRDefault="0076406D" w:rsidP="001C5B19">
            <w:pPr>
              <w:keepNext/>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$9 617.00</w:t>
            </w:r>
          </w:p>
        </w:tc>
      </w:tr>
      <w:tr w:rsidR="0076406D" w:rsidRPr="00351486" w14:paraId="59B542DC" w14:textId="77777777" w:rsidTr="001C5B19">
        <w:trPr>
          <w:cantSplit/>
        </w:trPr>
        <w:tc>
          <w:tcPr>
            <w:tcW w:w="468" w:type="dxa"/>
            <w:tcBorders>
              <w:top w:val="nil"/>
              <w:left w:val="nil"/>
              <w:bottom w:val="nil"/>
              <w:right w:val="nil"/>
            </w:tcBorders>
          </w:tcPr>
          <w:p w14:paraId="57AB152E"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59585D4D"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14:paraId="2E0039C7"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p>
        </w:tc>
      </w:tr>
      <w:tr w:rsidR="0076406D" w:rsidRPr="00351486" w14:paraId="46E96862" w14:textId="77777777" w:rsidTr="001C5B19">
        <w:trPr>
          <w:cantSplit/>
        </w:trPr>
        <w:tc>
          <w:tcPr>
            <w:tcW w:w="468" w:type="dxa"/>
            <w:tcBorders>
              <w:top w:val="nil"/>
              <w:left w:val="nil"/>
              <w:bottom w:val="nil"/>
              <w:right w:val="nil"/>
            </w:tcBorders>
          </w:tcPr>
          <w:p w14:paraId="19D2DB46"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4</w:t>
            </w:r>
          </w:p>
        </w:tc>
        <w:tc>
          <w:tcPr>
            <w:tcW w:w="6709" w:type="dxa"/>
            <w:tcBorders>
              <w:top w:val="nil"/>
              <w:left w:val="nil"/>
              <w:bottom w:val="nil"/>
              <w:right w:val="nil"/>
            </w:tcBorders>
          </w:tcPr>
          <w:p w14:paraId="4932CEBE"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Application by holder of trade promotion lottery licence to the Minister for variation of terms of lottery to which licence applies</w:t>
            </w:r>
          </w:p>
        </w:tc>
        <w:tc>
          <w:tcPr>
            <w:tcW w:w="1608" w:type="dxa"/>
            <w:tcBorders>
              <w:top w:val="nil"/>
              <w:left w:val="nil"/>
              <w:bottom w:val="nil"/>
              <w:right w:val="nil"/>
            </w:tcBorders>
          </w:tcPr>
          <w:p w14:paraId="3D321F59"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$78.50</w:t>
            </w:r>
          </w:p>
        </w:tc>
      </w:tr>
      <w:tr w:rsidR="0076406D" w:rsidRPr="00351486" w14:paraId="5348E47C" w14:textId="77777777" w:rsidTr="001C5B19">
        <w:trPr>
          <w:cantSplit/>
        </w:trPr>
        <w:tc>
          <w:tcPr>
            <w:tcW w:w="468" w:type="dxa"/>
            <w:tcBorders>
              <w:top w:val="nil"/>
              <w:left w:val="nil"/>
              <w:bottom w:val="nil"/>
              <w:right w:val="nil"/>
            </w:tcBorders>
          </w:tcPr>
          <w:p w14:paraId="03564348"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5</w:t>
            </w:r>
          </w:p>
        </w:tc>
        <w:tc>
          <w:tcPr>
            <w:tcW w:w="6709" w:type="dxa"/>
            <w:tcBorders>
              <w:top w:val="nil"/>
              <w:left w:val="nil"/>
              <w:bottom w:val="nil"/>
              <w:right w:val="nil"/>
            </w:tcBorders>
          </w:tcPr>
          <w:p w14:paraId="1F5FE62B"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Application for grant of supplier's licence</w:t>
            </w:r>
          </w:p>
        </w:tc>
        <w:tc>
          <w:tcPr>
            <w:tcW w:w="1608" w:type="dxa"/>
            <w:tcBorders>
              <w:top w:val="nil"/>
              <w:left w:val="nil"/>
              <w:bottom w:val="nil"/>
              <w:right w:val="nil"/>
            </w:tcBorders>
          </w:tcPr>
          <w:p w14:paraId="3D0DBE43"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$2 209.00</w:t>
            </w:r>
          </w:p>
        </w:tc>
      </w:tr>
      <w:tr w:rsidR="0076406D" w:rsidRPr="00351486" w14:paraId="2A141036" w14:textId="77777777" w:rsidTr="001C5B19">
        <w:trPr>
          <w:cantSplit/>
        </w:trPr>
        <w:tc>
          <w:tcPr>
            <w:tcW w:w="468" w:type="dxa"/>
            <w:tcBorders>
              <w:top w:val="nil"/>
              <w:left w:val="nil"/>
              <w:bottom w:val="nil"/>
              <w:right w:val="nil"/>
            </w:tcBorders>
          </w:tcPr>
          <w:p w14:paraId="2E724237"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6</w:t>
            </w:r>
          </w:p>
        </w:tc>
        <w:tc>
          <w:tcPr>
            <w:tcW w:w="6709" w:type="dxa"/>
            <w:tcBorders>
              <w:top w:val="nil"/>
              <w:left w:val="nil"/>
              <w:bottom w:val="nil"/>
              <w:right w:val="nil"/>
            </w:tcBorders>
          </w:tcPr>
          <w:p w14:paraId="7062F14C" w14:textId="77777777" w:rsidR="0076406D" w:rsidRPr="00351486" w:rsidRDefault="0076406D" w:rsidP="001C5B19">
            <w:pPr>
              <w:keepLines/>
              <w:autoSpaceDE w:val="0"/>
              <w:autoSpaceDN w:val="0"/>
              <w:adjustRightInd w:val="0"/>
              <w:spacing w:before="120" w:after="0" w:line="240" w:lineRule="auto"/>
              <w:jc w:val="left"/>
              <w:rPr>
                <w:rFonts w:eastAsia="Times New Roman"/>
                <w:color w:val="000000"/>
                <w:sz w:val="20"/>
                <w:szCs w:val="20"/>
                <w:lang w:eastAsia="en-AU"/>
              </w:rPr>
            </w:pPr>
            <w:r w:rsidRPr="00351486">
              <w:rPr>
                <w:rFonts w:eastAsia="Times New Roman"/>
                <w:color w:val="000000"/>
                <w:sz w:val="20"/>
                <w:szCs w:val="20"/>
                <w:lang w:eastAsia="en-AU"/>
              </w:rPr>
              <w:t>Application for renewal of supplier's licence</w:t>
            </w:r>
          </w:p>
        </w:tc>
        <w:tc>
          <w:tcPr>
            <w:tcW w:w="1608" w:type="dxa"/>
            <w:tcBorders>
              <w:top w:val="nil"/>
              <w:left w:val="nil"/>
              <w:bottom w:val="nil"/>
              <w:right w:val="nil"/>
            </w:tcBorders>
          </w:tcPr>
          <w:p w14:paraId="1ECFEF17" w14:textId="77777777" w:rsidR="0076406D" w:rsidRPr="00351486" w:rsidRDefault="0076406D" w:rsidP="001C5B19">
            <w:pPr>
              <w:keepLines/>
              <w:autoSpaceDE w:val="0"/>
              <w:autoSpaceDN w:val="0"/>
              <w:adjustRightInd w:val="0"/>
              <w:spacing w:before="120" w:after="0" w:line="240" w:lineRule="auto"/>
              <w:jc w:val="right"/>
              <w:rPr>
                <w:rFonts w:eastAsia="Times New Roman"/>
                <w:color w:val="000000"/>
                <w:sz w:val="20"/>
                <w:szCs w:val="20"/>
                <w:lang w:eastAsia="en-AU"/>
              </w:rPr>
            </w:pPr>
            <w:r w:rsidRPr="00351486">
              <w:rPr>
                <w:rFonts w:eastAsia="Times New Roman"/>
                <w:color w:val="000000"/>
                <w:sz w:val="20"/>
                <w:szCs w:val="20"/>
                <w:lang w:eastAsia="en-AU"/>
              </w:rPr>
              <w:t>$219.00</w:t>
            </w:r>
          </w:p>
        </w:tc>
      </w:tr>
    </w:tbl>
    <w:p w14:paraId="5EBEACB3" w14:textId="77777777" w:rsidR="0076406D" w:rsidRPr="00351486" w:rsidRDefault="0076406D" w:rsidP="0076406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51486">
        <w:rPr>
          <w:rFonts w:eastAsia="Times New Roman"/>
          <w:b/>
          <w:bCs/>
          <w:color w:val="000000"/>
          <w:sz w:val="26"/>
          <w:szCs w:val="26"/>
          <w:lang w:eastAsia="en-AU"/>
        </w:rPr>
        <w:t>Signed by the Minister for Consumer and Business Affairs</w:t>
      </w:r>
    </w:p>
    <w:p w14:paraId="14E6A2B9" w14:textId="24C2F129" w:rsidR="0076406D" w:rsidRDefault="0076406D" w:rsidP="0076406D">
      <w:pPr>
        <w:keepNext/>
        <w:keepLines/>
        <w:autoSpaceDE w:val="0"/>
        <w:autoSpaceDN w:val="0"/>
        <w:adjustRightInd w:val="0"/>
        <w:spacing w:before="120" w:after="0" w:line="240" w:lineRule="auto"/>
        <w:jc w:val="left"/>
        <w:rPr>
          <w:rFonts w:eastAsia="Times New Roman"/>
          <w:color w:val="000000"/>
          <w:sz w:val="23"/>
          <w:szCs w:val="23"/>
          <w:lang w:eastAsia="en-AU"/>
        </w:rPr>
      </w:pPr>
      <w:r w:rsidRPr="00351486">
        <w:rPr>
          <w:rFonts w:eastAsia="Times New Roman"/>
          <w:color w:val="000000"/>
          <w:sz w:val="23"/>
          <w:szCs w:val="23"/>
          <w:lang w:eastAsia="en-AU"/>
        </w:rPr>
        <w:t>On</w:t>
      </w:r>
      <w:bookmarkEnd w:id="44"/>
      <w:r>
        <w:rPr>
          <w:rFonts w:eastAsia="Times New Roman"/>
          <w:color w:val="000000"/>
          <w:sz w:val="23"/>
          <w:szCs w:val="23"/>
          <w:lang w:eastAsia="en-AU"/>
        </w:rPr>
        <w:t xml:space="preserve"> 8 September 2023</w:t>
      </w:r>
    </w:p>
    <w:p w14:paraId="5AA59E22" w14:textId="77777777" w:rsidR="0076406D" w:rsidRDefault="0076406D" w:rsidP="0076406D">
      <w:pPr>
        <w:pBdr>
          <w:bottom w:val="single" w:sz="4" w:space="1" w:color="auto"/>
        </w:pBdr>
        <w:spacing w:after="0" w:line="52" w:lineRule="exact"/>
        <w:jc w:val="center"/>
      </w:pPr>
    </w:p>
    <w:p w14:paraId="6DF20472" w14:textId="77777777" w:rsidR="0076406D" w:rsidRDefault="0076406D" w:rsidP="0076406D">
      <w:pPr>
        <w:pBdr>
          <w:top w:val="single" w:sz="4" w:space="1" w:color="auto"/>
        </w:pBdr>
        <w:spacing w:before="34" w:after="0" w:line="14" w:lineRule="exact"/>
        <w:jc w:val="center"/>
      </w:pPr>
    </w:p>
    <w:p w14:paraId="6E3D5350" w14:textId="77777777" w:rsidR="00923C79" w:rsidRDefault="00923C79" w:rsidP="00830B25">
      <w:pPr>
        <w:pStyle w:val="GG-body"/>
        <w:spacing w:after="0"/>
        <w:rPr>
          <w:lang w:val="en-US"/>
        </w:rPr>
      </w:pPr>
    </w:p>
    <w:p w14:paraId="77DC43C5" w14:textId="77777777" w:rsidR="0076406D" w:rsidRPr="002C5050" w:rsidRDefault="0076406D" w:rsidP="002C5050">
      <w:pPr>
        <w:pStyle w:val="Heading2"/>
      </w:pPr>
      <w:bookmarkStart w:id="47" w:name="_Toc145579686"/>
      <w:r w:rsidRPr="002C5050">
        <w:t>Major Events Act 2013</w:t>
      </w:r>
      <w:bookmarkEnd w:id="47"/>
    </w:p>
    <w:p w14:paraId="5820DCC4" w14:textId="77777777" w:rsidR="0076406D" w:rsidRPr="0076406D" w:rsidRDefault="0076406D" w:rsidP="0076406D">
      <w:pPr>
        <w:jc w:val="center"/>
        <w:rPr>
          <w:smallCaps/>
          <w:szCs w:val="17"/>
        </w:rPr>
      </w:pPr>
      <w:r w:rsidRPr="0076406D">
        <w:rPr>
          <w:smallCaps/>
          <w:szCs w:val="17"/>
        </w:rPr>
        <w:t>Section 6B</w:t>
      </w:r>
    </w:p>
    <w:p w14:paraId="7FC2434F" w14:textId="77777777" w:rsidR="0076406D" w:rsidRPr="0076406D" w:rsidRDefault="0076406D" w:rsidP="0076406D">
      <w:pPr>
        <w:jc w:val="center"/>
        <w:rPr>
          <w:i/>
          <w:szCs w:val="17"/>
        </w:rPr>
      </w:pPr>
      <w:r w:rsidRPr="0076406D">
        <w:rPr>
          <w:i/>
          <w:szCs w:val="17"/>
        </w:rPr>
        <w:t>Declaration of a Major Event</w:t>
      </w:r>
    </w:p>
    <w:p w14:paraId="5A9D346B" w14:textId="77777777" w:rsidR="0076406D" w:rsidRPr="0076406D" w:rsidRDefault="0076406D" w:rsidP="0076406D">
      <w:pPr>
        <w:tabs>
          <w:tab w:val="left" w:pos="1080"/>
        </w:tabs>
        <w:rPr>
          <w:rFonts w:eastAsia="Times New Roman"/>
          <w:szCs w:val="17"/>
        </w:rPr>
      </w:pPr>
      <w:r w:rsidRPr="0076406D">
        <w:rPr>
          <w:rFonts w:eastAsia="Times New Roman"/>
          <w:szCs w:val="17"/>
          <w:lang w:val="en-US"/>
        </w:rPr>
        <w:t xml:space="preserve">PURSUANT to section 6B of the </w:t>
      </w:r>
      <w:r w:rsidRPr="0076406D">
        <w:rPr>
          <w:rFonts w:eastAsia="Times New Roman"/>
          <w:i/>
          <w:szCs w:val="17"/>
          <w:lang w:val="en-US"/>
        </w:rPr>
        <w:t>Major Events Act 2013</w:t>
      </w:r>
      <w:r w:rsidRPr="0076406D">
        <w:rPr>
          <w:rFonts w:eastAsia="Times New Roman"/>
          <w:szCs w:val="17"/>
          <w:lang w:val="en-US"/>
        </w:rPr>
        <w:t>, I, Hon Zoe Bettison MP, Minister for Tourism declare the 2023 Bridgestone World Solar Challenge to be held from 25 to 29 October 2023 to be declared a major event</w:t>
      </w:r>
      <w:r w:rsidRPr="0076406D">
        <w:rPr>
          <w:rFonts w:eastAsia="Times New Roman"/>
          <w:szCs w:val="17"/>
        </w:rPr>
        <w:t>.</w:t>
      </w:r>
    </w:p>
    <w:p w14:paraId="5BF0DD7D" w14:textId="77777777" w:rsidR="0076406D" w:rsidRPr="0076406D" w:rsidRDefault="0076406D" w:rsidP="0076406D">
      <w:pPr>
        <w:tabs>
          <w:tab w:val="left" w:pos="1080"/>
        </w:tabs>
        <w:rPr>
          <w:rFonts w:eastAsia="Times New Roman"/>
          <w:szCs w:val="17"/>
        </w:rPr>
      </w:pPr>
      <w:r w:rsidRPr="0076406D">
        <w:rPr>
          <w:rFonts w:eastAsia="Times New Roman"/>
          <w:szCs w:val="17"/>
        </w:rPr>
        <w:t xml:space="preserve">By virtue of the provisions of the </w:t>
      </w:r>
      <w:r w:rsidRPr="0076406D">
        <w:rPr>
          <w:rFonts w:eastAsia="Times New Roman"/>
          <w:i/>
          <w:szCs w:val="17"/>
        </w:rPr>
        <w:t>Major Events Act 2013</w:t>
      </w:r>
      <w:r w:rsidRPr="0076406D">
        <w:rPr>
          <w:rFonts w:eastAsia="Times New Roman"/>
          <w:szCs w:val="17"/>
        </w:rPr>
        <w:t>, I do hereby:</w:t>
      </w:r>
    </w:p>
    <w:p w14:paraId="426DDE79" w14:textId="77777777" w:rsidR="0076406D" w:rsidRPr="0076406D" w:rsidRDefault="0076406D" w:rsidP="00E524B7">
      <w:pPr>
        <w:numPr>
          <w:ilvl w:val="0"/>
          <w:numId w:val="11"/>
        </w:numPr>
        <w:ind w:left="426" w:hanging="284"/>
        <w:jc w:val="left"/>
        <w:rPr>
          <w:rFonts w:eastAsia="Times New Roman"/>
          <w:szCs w:val="17"/>
        </w:rPr>
      </w:pPr>
      <w:r w:rsidRPr="0076406D">
        <w:rPr>
          <w:rFonts w:eastAsia="Times New Roman"/>
          <w:szCs w:val="17"/>
          <w:lang w:val="en-US"/>
        </w:rPr>
        <w:t>Declare the 2023 Bridgestone World Solar Challenge to be a major event</w:t>
      </w:r>
      <w:r w:rsidRPr="0076406D">
        <w:rPr>
          <w:rFonts w:eastAsia="Times New Roman"/>
          <w:szCs w:val="17"/>
        </w:rPr>
        <w:t xml:space="preserve">. </w:t>
      </w:r>
    </w:p>
    <w:p w14:paraId="0BFCAE8A" w14:textId="77777777" w:rsidR="0076406D" w:rsidRPr="0076406D" w:rsidRDefault="0076406D" w:rsidP="00E524B7">
      <w:pPr>
        <w:numPr>
          <w:ilvl w:val="0"/>
          <w:numId w:val="11"/>
        </w:numPr>
        <w:tabs>
          <w:tab w:val="left" w:pos="1080"/>
        </w:tabs>
        <w:ind w:left="426" w:hanging="284"/>
        <w:jc w:val="left"/>
        <w:rPr>
          <w:rFonts w:eastAsia="Times New Roman"/>
          <w:szCs w:val="17"/>
        </w:rPr>
      </w:pPr>
      <w:r w:rsidRPr="0076406D">
        <w:rPr>
          <w:rFonts w:eastAsia="Times New Roman"/>
          <w:szCs w:val="17"/>
          <w:lang w:val="en-US"/>
        </w:rPr>
        <w:t>Specify the period for the event, for which the declaration of the major event is in force to be 25 – 29 October 2023</w:t>
      </w:r>
      <w:r w:rsidRPr="0076406D">
        <w:rPr>
          <w:rFonts w:eastAsia="Times New Roman"/>
          <w:szCs w:val="17"/>
        </w:rPr>
        <w:t>.</w:t>
      </w:r>
    </w:p>
    <w:p w14:paraId="77C08ACB" w14:textId="77777777" w:rsidR="0076406D" w:rsidRPr="0076406D" w:rsidRDefault="0076406D" w:rsidP="00E524B7">
      <w:pPr>
        <w:numPr>
          <w:ilvl w:val="0"/>
          <w:numId w:val="11"/>
        </w:numPr>
        <w:tabs>
          <w:tab w:val="left" w:pos="1080"/>
        </w:tabs>
        <w:ind w:left="426" w:hanging="284"/>
        <w:rPr>
          <w:rFonts w:eastAsia="Times New Roman"/>
          <w:szCs w:val="17"/>
        </w:rPr>
      </w:pPr>
      <w:r w:rsidRPr="0076406D">
        <w:rPr>
          <w:rFonts w:eastAsia="Times New Roman"/>
          <w:szCs w:val="17"/>
          <w:lang w:val="en-US"/>
        </w:rPr>
        <w:t>Declare the major event venue to be Victoria Square/Tarntanyangga and any public place or part of a public place that is within 200 metres of the boundary of this park</w:t>
      </w:r>
      <w:r w:rsidRPr="0076406D">
        <w:rPr>
          <w:rFonts w:eastAsia="Times New Roman"/>
          <w:szCs w:val="17"/>
        </w:rPr>
        <w:t>.</w:t>
      </w:r>
    </w:p>
    <w:p w14:paraId="30998376" w14:textId="77777777" w:rsidR="0076406D" w:rsidRPr="0076406D" w:rsidRDefault="0076406D" w:rsidP="00E524B7">
      <w:pPr>
        <w:numPr>
          <w:ilvl w:val="0"/>
          <w:numId w:val="11"/>
        </w:numPr>
        <w:ind w:left="426" w:hanging="284"/>
        <w:jc w:val="left"/>
        <w:rPr>
          <w:rFonts w:eastAsia="Times New Roman"/>
          <w:szCs w:val="17"/>
        </w:rPr>
      </w:pPr>
      <w:r w:rsidRPr="0076406D">
        <w:rPr>
          <w:rFonts w:eastAsia="Times New Roman"/>
          <w:szCs w:val="17"/>
          <w:lang w:val="en-US"/>
        </w:rPr>
        <w:t>Designate the South Australian Motor Sport Board (ABN 43 976 679 496) to be the event organisers for the event</w:t>
      </w:r>
      <w:r w:rsidRPr="0076406D">
        <w:rPr>
          <w:rFonts w:eastAsia="Times New Roman"/>
          <w:szCs w:val="17"/>
        </w:rPr>
        <w:t>.</w:t>
      </w:r>
    </w:p>
    <w:p w14:paraId="0C550722" w14:textId="77777777" w:rsidR="0076406D" w:rsidRPr="0076406D" w:rsidRDefault="0076406D" w:rsidP="00E524B7">
      <w:pPr>
        <w:numPr>
          <w:ilvl w:val="0"/>
          <w:numId w:val="11"/>
        </w:numPr>
        <w:ind w:left="426" w:hanging="284"/>
        <w:jc w:val="left"/>
        <w:rPr>
          <w:rFonts w:eastAsia="Times New Roman"/>
          <w:szCs w:val="17"/>
        </w:rPr>
      </w:pPr>
      <w:r w:rsidRPr="0076406D">
        <w:rPr>
          <w:rFonts w:eastAsia="Times New Roman"/>
          <w:szCs w:val="17"/>
          <w:lang w:val="en-US"/>
        </w:rPr>
        <w:t>Declare that the following provisions of Part 3 of the Act apply to the event, the major event venue for the event and the controlled area for the event</w:t>
      </w:r>
      <w:r w:rsidRPr="0076406D">
        <w:rPr>
          <w:rFonts w:eastAsia="Times New Roman"/>
          <w:szCs w:val="17"/>
        </w:rPr>
        <w:t>:</w:t>
      </w:r>
    </w:p>
    <w:p w14:paraId="34FF5ED8" w14:textId="77777777" w:rsidR="0076406D" w:rsidRPr="0076406D" w:rsidRDefault="0076406D" w:rsidP="00E524B7">
      <w:pPr>
        <w:numPr>
          <w:ilvl w:val="1"/>
          <w:numId w:val="11"/>
        </w:numPr>
        <w:spacing w:after="0"/>
        <w:ind w:left="851" w:hanging="284"/>
        <w:jc w:val="left"/>
        <w:rPr>
          <w:rFonts w:eastAsia="Times New Roman"/>
          <w:szCs w:val="17"/>
        </w:rPr>
      </w:pPr>
      <w:r w:rsidRPr="0076406D">
        <w:rPr>
          <w:rFonts w:eastAsia="Times New Roman"/>
          <w:szCs w:val="17"/>
        </w:rPr>
        <w:t>section 8.</w:t>
      </w:r>
    </w:p>
    <w:p w14:paraId="43E666DA" w14:textId="77777777" w:rsidR="0076406D" w:rsidRPr="0076406D" w:rsidRDefault="0076406D" w:rsidP="00E524B7">
      <w:pPr>
        <w:numPr>
          <w:ilvl w:val="1"/>
          <w:numId w:val="11"/>
        </w:numPr>
        <w:spacing w:after="0"/>
        <w:ind w:left="851" w:hanging="284"/>
        <w:jc w:val="left"/>
        <w:rPr>
          <w:rFonts w:eastAsia="Times New Roman"/>
          <w:szCs w:val="17"/>
        </w:rPr>
      </w:pPr>
      <w:r w:rsidRPr="0076406D">
        <w:rPr>
          <w:rFonts w:eastAsia="Times New Roman"/>
          <w:szCs w:val="17"/>
        </w:rPr>
        <w:t>section 10.</w:t>
      </w:r>
    </w:p>
    <w:p w14:paraId="79047FA0" w14:textId="77777777" w:rsidR="0076406D" w:rsidRPr="0076406D" w:rsidRDefault="0076406D" w:rsidP="00E524B7">
      <w:pPr>
        <w:numPr>
          <w:ilvl w:val="1"/>
          <w:numId w:val="11"/>
        </w:numPr>
        <w:spacing w:after="0"/>
        <w:ind w:left="851" w:hanging="284"/>
        <w:jc w:val="left"/>
        <w:rPr>
          <w:rFonts w:eastAsia="Times New Roman"/>
          <w:szCs w:val="17"/>
        </w:rPr>
      </w:pPr>
      <w:r w:rsidRPr="0076406D">
        <w:rPr>
          <w:rFonts w:eastAsia="Times New Roman"/>
          <w:szCs w:val="17"/>
        </w:rPr>
        <w:t>section 11.</w:t>
      </w:r>
    </w:p>
    <w:p w14:paraId="3CA11370" w14:textId="77777777" w:rsidR="0076406D" w:rsidRPr="0076406D" w:rsidRDefault="0076406D" w:rsidP="00E524B7">
      <w:pPr>
        <w:numPr>
          <w:ilvl w:val="1"/>
          <w:numId w:val="11"/>
        </w:numPr>
        <w:spacing w:after="0"/>
        <w:ind w:left="851" w:hanging="284"/>
        <w:jc w:val="left"/>
        <w:rPr>
          <w:rFonts w:eastAsia="Times New Roman"/>
          <w:szCs w:val="17"/>
        </w:rPr>
      </w:pPr>
      <w:r w:rsidRPr="0076406D">
        <w:rPr>
          <w:rFonts w:eastAsia="Times New Roman"/>
          <w:szCs w:val="17"/>
        </w:rPr>
        <w:t>section 12.</w:t>
      </w:r>
    </w:p>
    <w:p w14:paraId="0A738256" w14:textId="77777777" w:rsidR="0076406D" w:rsidRPr="0076406D" w:rsidRDefault="0076406D" w:rsidP="00E524B7">
      <w:pPr>
        <w:numPr>
          <w:ilvl w:val="1"/>
          <w:numId w:val="11"/>
        </w:numPr>
        <w:spacing w:after="0"/>
        <w:ind w:left="851" w:hanging="284"/>
        <w:jc w:val="left"/>
        <w:rPr>
          <w:rFonts w:eastAsia="Times New Roman"/>
          <w:szCs w:val="17"/>
        </w:rPr>
      </w:pPr>
      <w:r w:rsidRPr="0076406D">
        <w:rPr>
          <w:rFonts w:eastAsia="Times New Roman"/>
          <w:szCs w:val="17"/>
        </w:rPr>
        <w:t>section 13.</w:t>
      </w:r>
    </w:p>
    <w:p w14:paraId="0C5BDE22" w14:textId="77777777" w:rsidR="0076406D" w:rsidRPr="0076406D" w:rsidRDefault="0076406D" w:rsidP="00E524B7">
      <w:pPr>
        <w:numPr>
          <w:ilvl w:val="1"/>
          <w:numId w:val="11"/>
        </w:numPr>
        <w:ind w:left="851" w:hanging="284"/>
        <w:jc w:val="left"/>
        <w:rPr>
          <w:rFonts w:eastAsia="Times New Roman"/>
          <w:szCs w:val="17"/>
        </w:rPr>
      </w:pPr>
      <w:r w:rsidRPr="0076406D">
        <w:rPr>
          <w:rFonts w:eastAsia="Times New Roman"/>
          <w:szCs w:val="17"/>
        </w:rPr>
        <w:t>section 14.</w:t>
      </w:r>
    </w:p>
    <w:p w14:paraId="3B657D5E" w14:textId="77777777" w:rsidR="0076406D" w:rsidRPr="0076406D" w:rsidRDefault="0076406D" w:rsidP="00E524B7">
      <w:pPr>
        <w:numPr>
          <w:ilvl w:val="0"/>
          <w:numId w:val="11"/>
        </w:numPr>
        <w:ind w:left="426" w:hanging="284"/>
        <w:jc w:val="left"/>
        <w:rPr>
          <w:rFonts w:eastAsia="Times New Roman"/>
          <w:szCs w:val="17"/>
        </w:rPr>
      </w:pPr>
      <w:r w:rsidRPr="0076406D">
        <w:rPr>
          <w:rFonts w:eastAsia="Times New Roman"/>
          <w:szCs w:val="17"/>
          <w:lang w:val="en-US"/>
        </w:rPr>
        <w:t>Being satisfied that the title “</w:t>
      </w:r>
      <w:r w:rsidRPr="0076406D">
        <w:rPr>
          <w:rFonts w:eastAsia="Times New Roman"/>
          <w:i/>
          <w:iCs/>
          <w:szCs w:val="17"/>
          <w:lang w:val="en-US"/>
        </w:rPr>
        <w:t>Bridgestone World Solar Challenge</w:t>
      </w:r>
      <w:r w:rsidRPr="0076406D">
        <w:rPr>
          <w:rFonts w:eastAsia="Times New Roman"/>
          <w:szCs w:val="17"/>
          <w:lang w:val="en-US"/>
        </w:rPr>
        <w:t>”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w:t>
      </w:r>
      <w:r w:rsidRPr="0076406D">
        <w:rPr>
          <w:rFonts w:eastAsia="Times New Roman"/>
          <w:i/>
          <w:iCs/>
          <w:szCs w:val="17"/>
          <w:lang w:val="en-US"/>
        </w:rPr>
        <w:t>Bridgestone World Solar Challenge</w:t>
      </w:r>
      <w:r w:rsidRPr="0076406D">
        <w:rPr>
          <w:rFonts w:eastAsia="Times New Roman"/>
          <w:szCs w:val="17"/>
          <w:lang w:val="en-US"/>
        </w:rPr>
        <w:t>” is an official title and the logo as it appears below is an official logo in respect of the event</w:t>
      </w:r>
      <w:r w:rsidRPr="0076406D">
        <w:rPr>
          <w:rFonts w:eastAsia="Times New Roman"/>
          <w:szCs w:val="17"/>
        </w:rPr>
        <w:t xml:space="preserve">. </w:t>
      </w:r>
    </w:p>
    <w:p w14:paraId="3F874FC6" w14:textId="77777777" w:rsidR="0076406D" w:rsidRPr="0076406D" w:rsidRDefault="0076406D" w:rsidP="0076406D">
      <w:pPr>
        <w:spacing w:line="240" w:lineRule="auto"/>
        <w:ind w:left="426"/>
        <w:jc w:val="left"/>
        <w:rPr>
          <w:rFonts w:eastAsia="Times New Roman"/>
          <w:noProof/>
          <w:szCs w:val="20"/>
        </w:rPr>
      </w:pPr>
      <w:r w:rsidRPr="0076406D">
        <w:rPr>
          <w:rFonts w:eastAsia="Times New Roman"/>
          <w:noProof/>
          <w:szCs w:val="20"/>
        </w:rPr>
        <w:drawing>
          <wp:inline distT="0" distB="0" distL="0" distR="0" wp14:anchorId="0E337039" wp14:editId="6664F9B8">
            <wp:extent cx="2743200" cy="1516380"/>
            <wp:effectExtent l="0" t="0" r="0" b="0"/>
            <wp:docPr id="1131899264" name="Picture 1131899264" descr="A picture containing logo,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58485" name="Picture 1" descr="A picture containing logo, graphics, font, graphic desig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516380"/>
                    </a:xfrm>
                    <a:prstGeom prst="rect">
                      <a:avLst/>
                    </a:prstGeom>
                    <a:noFill/>
                    <a:ln>
                      <a:noFill/>
                    </a:ln>
                  </pic:spPr>
                </pic:pic>
              </a:graphicData>
            </a:graphic>
          </wp:inline>
        </w:drawing>
      </w:r>
    </w:p>
    <w:p w14:paraId="450C237D" w14:textId="77777777" w:rsidR="0076406D" w:rsidRPr="0076406D" w:rsidRDefault="0076406D" w:rsidP="0076406D">
      <w:pPr>
        <w:spacing w:before="80" w:after="0"/>
        <w:rPr>
          <w:rFonts w:eastAsia="Times New Roman"/>
          <w:szCs w:val="17"/>
        </w:rPr>
      </w:pPr>
      <w:r w:rsidRPr="0076406D">
        <w:rPr>
          <w:rFonts w:eastAsia="Times New Roman"/>
          <w:szCs w:val="17"/>
        </w:rPr>
        <w:t>Dated: 13 September 2023</w:t>
      </w:r>
    </w:p>
    <w:p w14:paraId="7DBA53F7" w14:textId="77777777" w:rsidR="0076406D" w:rsidRPr="0076406D" w:rsidRDefault="0076406D" w:rsidP="0076406D">
      <w:pPr>
        <w:spacing w:after="0"/>
        <w:jc w:val="right"/>
        <w:rPr>
          <w:rFonts w:eastAsia="Times New Roman"/>
          <w:smallCaps/>
          <w:szCs w:val="20"/>
        </w:rPr>
      </w:pPr>
      <w:r w:rsidRPr="0076406D">
        <w:rPr>
          <w:rFonts w:eastAsia="Times New Roman"/>
          <w:smallCaps/>
          <w:szCs w:val="20"/>
        </w:rPr>
        <w:t>Hon Zoe Bettison MP</w:t>
      </w:r>
    </w:p>
    <w:p w14:paraId="70341799" w14:textId="77777777" w:rsidR="0076406D" w:rsidRPr="0076406D" w:rsidRDefault="0076406D" w:rsidP="0076406D">
      <w:pPr>
        <w:spacing w:after="0"/>
        <w:jc w:val="right"/>
        <w:rPr>
          <w:rFonts w:eastAsia="Times New Roman"/>
          <w:szCs w:val="17"/>
        </w:rPr>
      </w:pPr>
      <w:r w:rsidRPr="0076406D">
        <w:rPr>
          <w:rFonts w:eastAsia="Times New Roman"/>
          <w:szCs w:val="17"/>
        </w:rPr>
        <w:t>Minister for Tourism</w:t>
      </w:r>
    </w:p>
    <w:p w14:paraId="197A45F1" w14:textId="77777777" w:rsidR="0076406D" w:rsidRPr="0076406D" w:rsidRDefault="0076406D" w:rsidP="0076406D">
      <w:pPr>
        <w:pBdr>
          <w:top w:val="single" w:sz="4" w:space="1" w:color="auto"/>
        </w:pBdr>
        <w:spacing w:before="100" w:line="14" w:lineRule="exact"/>
        <w:ind w:left="1080" w:right="1080"/>
        <w:jc w:val="center"/>
        <w:rPr>
          <w:rFonts w:eastAsia="Times New Roman"/>
          <w:szCs w:val="17"/>
        </w:rPr>
      </w:pPr>
    </w:p>
    <w:p w14:paraId="02D9DDAF" w14:textId="77777777" w:rsidR="0076406D" w:rsidRPr="0076406D" w:rsidRDefault="0076406D" w:rsidP="0076406D">
      <w:pPr>
        <w:spacing w:after="160" w:line="259" w:lineRule="auto"/>
        <w:rPr>
          <w:rFonts w:eastAsia="Times New Roman"/>
          <w:szCs w:val="20"/>
        </w:rPr>
      </w:pPr>
      <w:r w:rsidRPr="0076406D">
        <w:rPr>
          <w:rFonts w:eastAsia="Times New Roman"/>
          <w:szCs w:val="20"/>
        </w:rPr>
        <w:br w:type="page"/>
      </w:r>
    </w:p>
    <w:p w14:paraId="7B1A3FB6" w14:textId="77777777" w:rsidR="0076406D" w:rsidRPr="0076406D" w:rsidRDefault="0076406D" w:rsidP="0076406D">
      <w:pPr>
        <w:spacing w:line="240" w:lineRule="auto"/>
        <w:jc w:val="center"/>
        <w:rPr>
          <w:rFonts w:eastAsia="Times New Roman"/>
          <w:bCs/>
          <w:smallCaps/>
          <w:szCs w:val="17"/>
        </w:rPr>
      </w:pPr>
      <w:r w:rsidRPr="0076406D">
        <w:rPr>
          <w:rFonts w:eastAsia="Times New Roman"/>
          <w:bCs/>
          <w:smallCaps/>
          <w:szCs w:val="17"/>
        </w:rPr>
        <w:lastRenderedPageBreak/>
        <w:t xml:space="preserve">Map of Controlled Area for </w:t>
      </w:r>
      <w:r w:rsidRPr="0076406D">
        <w:rPr>
          <w:rFonts w:eastAsia="Times New Roman"/>
          <w:smallCaps/>
          <w:szCs w:val="17"/>
          <w:lang w:val="en-US"/>
        </w:rPr>
        <w:t>the 2023 Bridgestone World Solar Challenge</w:t>
      </w:r>
    </w:p>
    <w:p w14:paraId="390B31B7" w14:textId="77777777" w:rsidR="0076406D" w:rsidRPr="0076406D" w:rsidRDefault="0076406D" w:rsidP="0076406D">
      <w:pPr>
        <w:spacing w:line="240" w:lineRule="auto"/>
        <w:jc w:val="center"/>
        <w:rPr>
          <w:rFonts w:eastAsia="Times New Roman"/>
          <w:szCs w:val="20"/>
        </w:rPr>
      </w:pPr>
      <w:r w:rsidRPr="0076406D">
        <w:rPr>
          <w:rFonts w:ascii="Arial" w:eastAsia="Times New Roman" w:hAnsi="Arial" w:cs="Arial"/>
          <w:noProof/>
          <w:color w:val="000000"/>
          <w:sz w:val="22"/>
          <w:lang w:val="en-US"/>
        </w:rPr>
        <w:drawing>
          <wp:inline distT="0" distB="0" distL="0" distR="0" wp14:anchorId="4ACCFED4" wp14:editId="3558F5F0">
            <wp:extent cx="5064770" cy="7402664"/>
            <wp:effectExtent l="0" t="0" r="2540" b="8255"/>
            <wp:docPr id="521947630" name="Picture 521947630"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7630" name="Picture 1" descr="A diagram of a solar panel&#10;&#10;Description automatically generated"/>
                    <pic:cNvPicPr/>
                  </pic:nvPicPr>
                  <pic:blipFill>
                    <a:blip r:embed="rId32"/>
                    <a:stretch>
                      <a:fillRect/>
                    </a:stretch>
                  </pic:blipFill>
                  <pic:spPr>
                    <a:xfrm>
                      <a:off x="0" y="0"/>
                      <a:ext cx="5069044" cy="7408911"/>
                    </a:xfrm>
                    <a:prstGeom prst="rect">
                      <a:avLst/>
                    </a:prstGeom>
                  </pic:spPr>
                </pic:pic>
              </a:graphicData>
            </a:graphic>
          </wp:inline>
        </w:drawing>
      </w:r>
    </w:p>
    <w:p w14:paraId="7D7F08FA" w14:textId="77777777" w:rsidR="0076406D" w:rsidRPr="0076406D" w:rsidRDefault="0076406D" w:rsidP="0076406D">
      <w:pPr>
        <w:pBdr>
          <w:bottom w:val="single" w:sz="4" w:space="1" w:color="auto"/>
        </w:pBdr>
        <w:spacing w:after="0" w:line="52" w:lineRule="exact"/>
        <w:jc w:val="center"/>
        <w:rPr>
          <w:rFonts w:eastAsia="Times New Roman"/>
          <w:szCs w:val="20"/>
        </w:rPr>
      </w:pPr>
    </w:p>
    <w:p w14:paraId="0D885450" w14:textId="77777777" w:rsidR="0076406D" w:rsidRPr="0076406D" w:rsidRDefault="0076406D" w:rsidP="0076406D">
      <w:pPr>
        <w:pBdr>
          <w:top w:val="single" w:sz="4" w:space="1" w:color="auto"/>
        </w:pBdr>
        <w:spacing w:before="34" w:after="0" w:line="14" w:lineRule="exact"/>
        <w:jc w:val="center"/>
        <w:rPr>
          <w:rFonts w:eastAsia="Times New Roman"/>
          <w:szCs w:val="20"/>
        </w:rPr>
      </w:pPr>
    </w:p>
    <w:p w14:paraId="0CD6F2DF" w14:textId="77777777" w:rsidR="0076406D" w:rsidRDefault="0076406D" w:rsidP="00830B25">
      <w:pPr>
        <w:pStyle w:val="GG-body"/>
        <w:spacing w:after="0"/>
        <w:rPr>
          <w:lang w:val="en-US"/>
        </w:rPr>
      </w:pPr>
    </w:p>
    <w:p w14:paraId="150BC6F1" w14:textId="2C20C896" w:rsidR="007C6F9B" w:rsidRDefault="007C6F9B">
      <w:pPr>
        <w:spacing w:after="0" w:line="240" w:lineRule="auto"/>
        <w:jc w:val="left"/>
        <w:rPr>
          <w:rFonts w:eastAsia="Times New Roman"/>
          <w:szCs w:val="17"/>
          <w:lang w:val="en-US"/>
        </w:rPr>
      </w:pPr>
      <w:r>
        <w:rPr>
          <w:lang w:val="en-US"/>
        </w:rPr>
        <w:br w:type="page"/>
      </w:r>
    </w:p>
    <w:p w14:paraId="453C8C87" w14:textId="77777777" w:rsidR="007C6F9B" w:rsidRDefault="007C6F9B" w:rsidP="002C5050">
      <w:pPr>
        <w:pStyle w:val="Heading2"/>
        <w:rPr>
          <w:sz w:val="28"/>
          <w:szCs w:val="28"/>
          <w:lang w:eastAsia="en-AU"/>
        </w:rPr>
      </w:pPr>
      <w:bookmarkStart w:id="48" w:name="_Toc145579687"/>
      <w:r w:rsidRPr="00D357F1">
        <w:rPr>
          <w:lang w:eastAsia="en-AU"/>
        </w:rPr>
        <w:lastRenderedPageBreak/>
        <w:t>Motor Vehicles Act 1959</w:t>
      </w:r>
      <w:bookmarkEnd w:id="48"/>
    </w:p>
    <w:p w14:paraId="3EE7EDD0" w14:textId="77777777" w:rsidR="007C6F9B" w:rsidRPr="00D357F1" w:rsidRDefault="007C6F9B" w:rsidP="007C6F9B">
      <w:pPr>
        <w:keepLines/>
        <w:autoSpaceDE w:val="0"/>
        <w:autoSpaceDN w:val="0"/>
        <w:adjustRightInd w:val="0"/>
        <w:spacing w:before="240" w:after="0" w:line="240" w:lineRule="auto"/>
        <w:jc w:val="left"/>
        <w:rPr>
          <w:rFonts w:eastAsia="Times New Roman"/>
          <w:color w:val="000000"/>
          <w:sz w:val="28"/>
          <w:szCs w:val="28"/>
          <w:lang w:eastAsia="en-AU"/>
        </w:rPr>
      </w:pPr>
      <w:r w:rsidRPr="00D357F1">
        <w:rPr>
          <w:rFonts w:eastAsia="Times New Roman"/>
          <w:color w:val="000000"/>
          <w:sz w:val="28"/>
          <w:szCs w:val="28"/>
          <w:lang w:eastAsia="en-AU"/>
        </w:rPr>
        <w:t>South Australia</w:t>
      </w:r>
    </w:p>
    <w:p w14:paraId="629B108A" w14:textId="77777777" w:rsidR="007C6F9B" w:rsidRPr="00D357F1" w:rsidRDefault="007C6F9B" w:rsidP="007C6F9B">
      <w:pPr>
        <w:keepLines/>
        <w:autoSpaceDE w:val="0"/>
        <w:autoSpaceDN w:val="0"/>
        <w:adjustRightInd w:val="0"/>
        <w:spacing w:before="120" w:after="200" w:line="240" w:lineRule="auto"/>
        <w:jc w:val="left"/>
        <w:rPr>
          <w:rFonts w:eastAsia="Times New Roman"/>
          <w:b/>
          <w:bCs/>
          <w:color w:val="000000"/>
          <w:sz w:val="36"/>
          <w:szCs w:val="36"/>
          <w:lang w:eastAsia="en-AU"/>
        </w:rPr>
      </w:pPr>
      <w:r w:rsidRPr="00D357F1">
        <w:rPr>
          <w:rFonts w:eastAsia="Times New Roman"/>
          <w:b/>
          <w:bCs/>
          <w:color w:val="000000"/>
          <w:sz w:val="36"/>
          <w:szCs w:val="36"/>
          <w:lang w:eastAsia="en-AU"/>
        </w:rPr>
        <w:t>Motor Vehicles (Conditional Registration—Recognition of Motor Vehicle Clubs) Notice 2023 – Mitsubishi 4WD Club SA Incorporated</w:t>
      </w:r>
    </w:p>
    <w:p w14:paraId="71D65F03" w14:textId="77777777" w:rsidR="007C6F9B" w:rsidRPr="00D357F1" w:rsidRDefault="007C6F9B" w:rsidP="007C6F9B">
      <w:pPr>
        <w:keepLines/>
        <w:autoSpaceDE w:val="0"/>
        <w:autoSpaceDN w:val="0"/>
        <w:adjustRightInd w:val="0"/>
        <w:spacing w:before="120" w:after="200" w:line="240" w:lineRule="auto"/>
        <w:jc w:val="left"/>
        <w:rPr>
          <w:rFonts w:eastAsia="Times New Roman"/>
          <w:color w:val="000000"/>
          <w:sz w:val="24"/>
          <w:szCs w:val="24"/>
          <w:lang w:eastAsia="en-AU"/>
        </w:rPr>
      </w:pPr>
      <w:r w:rsidRPr="00D357F1">
        <w:rPr>
          <w:rFonts w:eastAsia="Times New Roman"/>
          <w:color w:val="000000"/>
          <w:sz w:val="24"/>
          <w:szCs w:val="24"/>
          <w:lang w:eastAsia="en-AU"/>
        </w:rPr>
        <w:t xml:space="preserve">under the </w:t>
      </w:r>
      <w:r w:rsidRPr="00D357F1">
        <w:rPr>
          <w:rFonts w:eastAsia="Times New Roman"/>
          <w:i/>
          <w:iCs/>
          <w:color w:val="000000"/>
          <w:sz w:val="24"/>
          <w:szCs w:val="24"/>
          <w:lang w:eastAsia="en-AU"/>
        </w:rPr>
        <w:t>Motor Vehicles Act 1959</w:t>
      </w:r>
    </w:p>
    <w:p w14:paraId="4807F0F9" w14:textId="77777777" w:rsidR="007C6F9B" w:rsidRPr="00D357F1" w:rsidRDefault="007C6F9B" w:rsidP="007C6F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57F1">
        <w:rPr>
          <w:rFonts w:eastAsia="Times New Roman"/>
          <w:b/>
          <w:bCs/>
          <w:color w:val="000000"/>
          <w:sz w:val="26"/>
          <w:szCs w:val="26"/>
          <w:lang w:eastAsia="en-AU"/>
        </w:rPr>
        <w:t>1—Short title</w:t>
      </w:r>
    </w:p>
    <w:p w14:paraId="73B45619" w14:textId="77777777" w:rsidR="007C6F9B" w:rsidRPr="00D357F1" w:rsidRDefault="007C6F9B" w:rsidP="007C6F9B">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57F1">
        <w:rPr>
          <w:rFonts w:eastAsia="Times New Roman"/>
          <w:color w:val="000000"/>
          <w:sz w:val="23"/>
          <w:szCs w:val="23"/>
          <w:lang w:eastAsia="en-AU"/>
        </w:rPr>
        <w:t xml:space="preserve">This notice may be cited as the </w:t>
      </w:r>
      <w:hyperlink r:id="rId33" w:history="1">
        <w:r w:rsidRPr="00D357F1">
          <w:rPr>
            <w:rFonts w:eastAsia="Times New Roman"/>
            <w:color w:val="000000"/>
            <w:sz w:val="23"/>
            <w:szCs w:val="23"/>
            <w:lang w:eastAsia="en-AU"/>
          </w:rPr>
          <w:t>Motor Vehicles (Conditional Registration—Recognition of Motor Vehicle Clubs) Notice 20</w:t>
        </w:r>
      </w:hyperlink>
      <w:r w:rsidRPr="00D357F1">
        <w:rPr>
          <w:rFonts w:eastAsia="Times New Roman"/>
          <w:color w:val="000000"/>
          <w:sz w:val="23"/>
          <w:szCs w:val="23"/>
          <w:lang w:eastAsia="en-AU"/>
        </w:rPr>
        <w:t>23 –</w:t>
      </w:r>
      <w:r w:rsidRPr="00D357F1">
        <w:rPr>
          <w:rFonts w:eastAsia="Times New Roman"/>
          <w:color w:val="FF0000"/>
          <w:sz w:val="23"/>
          <w:szCs w:val="23"/>
          <w:lang w:eastAsia="en-AU"/>
        </w:rPr>
        <w:t xml:space="preserve"> </w:t>
      </w:r>
      <w:r w:rsidRPr="00D357F1">
        <w:rPr>
          <w:rFonts w:eastAsia="Times New Roman"/>
          <w:color w:val="000000"/>
          <w:sz w:val="23"/>
          <w:szCs w:val="23"/>
          <w:lang w:eastAsia="en-AU"/>
        </w:rPr>
        <w:t>Mitsubishi 4WD Club SA Incorporated</w:t>
      </w:r>
    </w:p>
    <w:p w14:paraId="6857EE85" w14:textId="77777777" w:rsidR="007C6F9B" w:rsidRPr="00D357F1" w:rsidRDefault="007C6F9B" w:rsidP="007C6F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57F1">
        <w:rPr>
          <w:rFonts w:eastAsia="Times New Roman"/>
          <w:b/>
          <w:bCs/>
          <w:color w:val="000000"/>
          <w:sz w:val="26"/>
          <w:szCs w:val="26"/>
          <w:lang w:eastAsia="en-AU"/>
        </w:rPr>
        <w:t>2—Commencement</w:t>
      </w:r>
    </w:p>
    <w:p w14:paraId="106664D2" w14:textId="77777777" w:rsidR="007C6F9B" w:rsidRPr="00D357F1" w:rsidRDefault="007C6F9B" w:rsidP="007C6F9B">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57F1">
        <w:rPr>
          <w:rFonts w:eastAsia="Times New Roman"/>
          <w:color w:val="000000"/>
          <w:sz w:val="23"/>
          <w:szCs w:val="23"/>
          <w:lang w:eastAsia="en-AU"/>
        </w:rPr>
        <w:t>This notice takes effect from the date it is published in the Gazette.</w:t>
      </w:r>
    </w:p>
    <w:p w14:paraId="43369379" w14:textId="77777777" w:rsidR="007C6F9B" w:rsidRPr="00D357F1" w:rsidRDefault="007C6F9B" w:rsidP="007C6F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57F1">
        <w:rPr>
          <w:rFonts w:eastAsia="Times New Roman"/>
          <w:b/>
          <w:bCs/>
          <w:color w:val="000000"/>
          <w:sz w:val="26"/>
          <w:szCs w:val="26"/>
          <w:lang w:eastAsia="en-AU"/>
        </w:rPr>
        <w:t>3—Interpretation</w:t>
      </w:r>
    </w:p>
    <w:p w14:paraId="1FC451DD" w14:textId="77777777" w:rsidR="007C6F9B" w:rsidRPr="00D357F1" w:rsidRDefault="007C6F9B" w:rsidP="007C6F9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357F1">
        <w:rPr>
          <w:rFonts w:eastAsia="Times New Roman"/>
          <w:color w:val="000000"/>
          <w:sz w:val="23"/>
          <w:szCs w:val="23"/>
          <w:lang w:eastAsia="en-AU"/>
        </w:rPr>
        <w:t>In this notice—</w:t>
      </w:r>
    </w:p>
    <w:p w14:paraId="49855B02" w14:textId="77777777" w:rsidR="007C6F9B" w:rsidRPr="00D357F1" w:rsidRDefault="007C6F9B" w:rsidP="007C6F9B">
      <w:pPr>
        <w:keepNext/>
        <w:keepLines/>
        <w:autoSpaceDE w:val="0"/>
        <w:autoSpaceDN w:val="0"/>
        <w:adjustRightInd w:val="0"/>
        <w:spacing w:after="0" w:line="240" w:lineRule="auto"/>
        <w:ind w:left="794"/>
        <w:jc w:val="left"/>
        <w:rPr>
          <w:rFonts w:eastAsia="Times New Roman"/>
          <w:color w:val="000000"/>
          <w:sz w:val="23"/>
          <w:szCs w:val="23"/>
          <w:lang w:eastAsia="en-AU"/>
        </w:rPr>
      </w:pPr>
    </w:p>
    <w:p w14:paraId="1C013FC2"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bCs/>
          <w:i/>
          <w:iCs/>
          <w:color w:val="000000"/>
          <w:sz w:val="23"/>
          <w:szCs w:val="23"/>
          <w:lang w:eastAsia="en-AU"/>
        </w:rPr>
        <w:t>Act</w:t>
      </w:r>
      <w:r w:rsidRPr="00D357F1">
        <w:rPr>
          <w:rFonts w:eastAsia="Times New Roman"/>
          <w:color w:val="000000"/>
          <w:sz w:val="23"/>
          <w:szCs w:val="23"/>
          <w:lang w:eastAsia="en-AU"/>
        </w:rPr>
        <w:t xml:space="preserve"> means the </w:t>
      </w:r>
      <w:hyperlink r:id="rId34" w:history="1">
        <w:r w:rsidRPr="00D357F1">
          <w:rPr>
            <w:rFonts w:eastAsia="Times New Roman"/>
            <w:i/>
            <w:iCs/>
            <w:color w:val="000000"/>
            <w:sz w:val="23"/>
            <w:szCs w:val="23"/>
            <w:lang w:eastAsia="en-AU"/>
          </w:rPr>
          <w:t>Motor Vehicles Act 1959</w:t>
        </w:r>
      </w:hyperlink>
      <w:r w:rsidRPr="00D357F1">
        <w:rPr>
          <w:rFonts w:eastAsia="Times New Roman"/>
          <w:color w:val="000000"/>
          <w:sz w:val="23"/>
          <w:szCs w:val="23"/>
          <w:lang w:eastAsia="en-AU"/>
        </w:rPr>
        <w:t>;</w:t>
      </w:r>
    </w:p>
    <w:p w14:paraId="76F7BBC2"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p>
    <w:p w14:paraId="18EAE9DB"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i/>
          <w:color w:val="000000"/>
          <w:sz w:val="23"/>
          <w:szCs w:val="23"/>
          <w:lang w:eastAsia="en-AU"/>
        </w:rPr>
        <w:t>Code of Practice</w:t>
      </w:r>
      <w:r w:rsidRPr="00D357F1">
        <w:rPr>
          <w:rFonts w:eastAsia="Times New Roman"/>
          <w:color w:val="000000"/>
          <w:sz w:val="23"/>
          <w:szCs w:val="23"/>
          <w:lang w:eastAsia="en-AU"/>
        </w:rPr>
        <w:t xml:space="preserve"> means the ‘Code of Practice for Club Registration - a 90 day conditional registration scheme for historic, left hand drive and street rod vehicles’ published by the Department for Infrastructure and Transport;</w:t>
      </w:r>
    </w:p>
    <w:p w14:paraId="071A2B16"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p>
    <w:p w14:paraId="11F3AB22"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bCs/>
          <w:i/>
          <w:iCs/>
          <w:color w:val="000000"/>
          <w:sz w:val="23"/>
          <w:szCs w:val="23"/>
          <w:lang w:eastAsia="en-AU"/>
        </w:rPr>
        <w:t>Conditional Registration Scheme</w:t>
      </w:r>
      <w:r w:rsidRPr="00D357F1">
        <w:rPr>
          <w:rFonts w:eastAsia="Times New Roman"/>
          <w:color w:val="000000"/>
          <w:sz w:val="23"/>
          <w:szCs w:val="23"/>
          <w:lang w:eastAsia="en-AU"/>
        </w:rPr>
        <w:t xml:space="preserve"> or </w:t>
      </w:r>
      <w:r w:rsidRPr="00D357F1">
        <w:rPr>
          <w:rFonts w:eastAsia="Times New Roman"/>
          <w:b/>
          <w:bCs/>
          <w:i/>
          <w:iCs/>
          <w:color w:val="000000"/>
          <w:sz w:val="23"/>
          <w:szCs w:val="23"/>
          <w:lang w:eastAsia="en-AU"/>
        </w:rPr>
        <w:t>Scheme</w:t>
      </w:r>
      <w:r w:rsidRPr="00D357F1">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14:paraId="4BF8FD69"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p>
    <w:p w14:paraId="2A1E789E"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i/>
          <w:color w:val="000000"/>
          <w:sz w:val="23"/>
          <w:szCs w:val="23"/>
          <w:lang w:eastAsia="en-AU"/>
        </w:rPr>
        <w:t>Department</w:t>
      </w:r>
      <w:r w:rsidRPr="00D357F1">
        <w:rPr>
          <w:rFonts w:eastAsia="Times New Roman"/>
          <w:color w:val="000000"/>
          <w:sz w:val="23"/>
          <w:szCs w:val="23"/>
          <w:lang w:eastAsia="en-AU"/>
        </w:rPr>
        <w:t xml:space="preserve"> means the Department for Infrastructure and Transport;</w:t>
      </w:r>
    </w:p>
    <w:p w14:paraId="6E060635"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p>
    <w:p w14:paraId="78292406"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i/>
          <w:color w:val="000000"/>
          <w:sz w:val="23"/>
          <w:szCs w:val="23"/>
          <w:lang w:eastAsia="en-AU"/>
        </w:rPr>
        <w:t>Federation</w:t>
      </w:r>
      <w:r w:rsidRPr="00D357F1">
        <w:rPr>
          <w:rFonts w:eastAsia="Times New Roman"/>
          <w:color w:val="000000"/>
          <w:sz w:val="23"/>
          <w:szCs w:val="23"/>
          <w:lang w:eastAsia="en-AU"/>
        </w:rPr>
        <w:t xml:space="preserve"> means the Federation of Historic Motoring Clubs SA Incorporated;</w:t>
      </w:r>
    </w:p>
    <w:p w14:paraId="5D57F549"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p>
    <w:p w14:paraId="1269DC25"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i/>
          <w:color w:val="000000"/>
          <w:sz w:val="23"/>
          <w:szCs w:val="23"/>
          <w:lang w:eastAsia="en-AU"/>
        </w:rPr>
        <w:t>MR334 form</w:t>
      </w:r>
      <w:r w:rsidRPr="00D357F1">
        <w:rPr>
          <w:rFonts w:eastAsia="Times New Roman"/>
          <w:color w:val="000000"/>
          <w:sz w:val="23"/>
          <w:szCs w:val="23"/>
          <w:lang w:eastAsia="en-AU"/>
        </w:rPr>
        <w:t xml:space="preserve"> means an ‘</w:t>
      </w:r>
      <w:r w:rsidRPr="00D357F1">
        <w:rPr>
          <w:rFonts w:eastAsia="Times New Roman"/>
          <w:sz w:val="24"/>
          <w:szCs w:val="24"/>
          <w:lang w:eastAsia="en-AU"/>
        </w:rPr>
        <w:t>Approval for Registration of Vehicle on the Club Registration Scheme</w:t>
      </w:r>
      <w:r w:rsidRPr="00D357F1" w:rsidDel="002562B1">
        <w:rPr>
          <w:rFonts w:eastAsia="Times New Roman"/>
          <w:color w:val="000000"/>
          <w:sz w:val="23"/>
          <w:szCs w:val="23"/>
          <w:lang w:eastAsia="en-AU"/>
        </w:rPr>
        <w:t xml:space="preserve"> </w:t>
      </w:r>
      <w:r w:rsidRPr="00D357F1">
        <w:rPr>
          <w:rFonts w:eastAsia="Times New Roman"/>
          <w:color w:val="000000"/>
          <w:sz w:val="23"/>
          <w:szCs w:val="23"/>
          <w:lang w:eastAsia="en-AU"/>
        </w:rPr>
        <w:t>(MR334)’;</w:t>
      </w:r>
    </w:p>
    <w:p w14:paraId="022F3D21"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p>
    <w:p w14:paraId="6948CB9D"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i/>
          <w:color w:val="000000"/>
          <w:sz w:val="23"/>
          <w:szCs w:val="23"/>
          <w:lang w:eastAsia="en-AU"/>
        </w:rPr>
        <w:t>Prescribed log book</w:t>
      </w:r>
      <w:r w:rsidRPr="00D357F1">
        <w:rPr>
          <w:rFonts w:eastAsia="Times New Roman"/>
          <w:color w:val="000000"/>
          <w:sz w:val="23"/>
          <w:szCs w:val="23"/>
          <w:lang w:eastAsia="en-AU"/>
        </w:rPr>
        <w:t xml:space="preserve"> means a log book in a form approved by the Registrar;</w:t>
      </w:r>
    </w:p>
    <w:p w14:paraId="28B841D2"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p>
    <w:p w14:paraId="3FC1E277"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i/>
          <w:color w:val="000000"/>
          <w:sz w:val="23"/>
          <w:szCs w:val="23"/>
          <w:lang w:eastAsia="en-AU"/>
        </w:rPr>
        <w:t xml:space="preserve">Registrar </w:t>
      </w:r>
      <w:r w:rsidRPr="00D357F1">
        <w:rPr>
          <w:rFonts w:eastAsia="Times New Roman"/>
          <w:color w:val="000000"/>
          <w:sz w:val="23"/>
          <w:szCs w:val="23"/>
          <w:lang w:eastAsia="en-AU"/>
        </w:rPr>
        <w:t>means the Registrar of Motor Vehicles;</w:t>
      </w:r>
    </w:p>
    <w:p w14:paraId="0C19CC85" w14:textId="77777777" w:rsidR="007C6F9B" w:rsidRPr="00D357F1" w:rsidRDefault="007C6F9B" w:rsidP="007C6F9B">
      <w:pPr>
        <w:autoSpaceDE w:val="0"/>
        <w:autoSpaceDN w:val="0"/>
        <w:adjustRightInd w:val="0"/>
        <w:spacing w:after="0" w:line="240" w:lineRule="auto"/>
        <w:ind w:left="760"/>
        <w:jc w:val="left"/>
        <w:rPr>
          <w:rFonts w:eastAsia="Times New Roman"/>
          <w:b/>
          <w:color w:val="000000"/>
          <w:sz w:val="23"/>
          <w:szCs w:val="23"/>
          <w:lang w:eastAsia="en-AU"/>
        </w:rPr>
      </w:pPr>
    </w:p>
    <w:p w14:paraId="54C7C343" w14:textId="77777777" w:rsidR="007C6F9B" w:rsidRPr="00D357F1" w:rsidRDefault="007C6F9B" w:rsidP="007C6F9B">
      <w:pPr>
        <w:autoSpaceDE w:val="0"/>
        <w:autoSpaceDN w:val="0"/>
        <w:adjustRightInd w:val="0"/>
        <w:spacing w:after="0" w:line="240" w:lineRule="auto"/>
        <w:ind w:left="760"/>
        <w:jc w:val="left"/>
        <w:rPr>
          <w:rFonts w:eastAsia="Times New Roman"/>
          <w:color w:val="000000"/>
          <w:sz w:val="23"/>
          <w:szCs w:val="23"/>
          <w:lang w:eastAsia="en-AU"/>
        </w:rPr>
      </w:pPr>
      <w:r w:rsidRPr="00D357F1">
        <w:rPr>
          <w:rFonts w:eastAsia="Times New Roman"/>
          <w:b/>
          <w:i/>
          <w:color w:val="000000"/>
          <w:sz w:val="23"/>
          <w:szCs w:val="23"/>
          <w:lang w:eastAsia="en-AU"/>
        </w:rPr>
        <w:t xml:space="preserve">Regulations </w:t>
      </w:r>
      <w:r w:rsidRPr="00D357F1">
        <w:rPr>
          <w:rFonts w:eastAsia="Times New Roman"/>
          <w:color w:val="000000"/>
          <w:sz w:val="23"/>
          <w:szCs w:val="23"/>
          <w:lang w:eastAsia="en-AU"/>
        </w:rPr>
        <w:t>means the Motor Vehicles Regulations 2010.</w:t>
      </w:r>
    </w:p>
    <w:p w14:paraId="0E9ABCFB" w14:textId="77777777" w:rsidR="007C6F9B" w:rsidRPr="00D357F1" w:rsidRDefault="007C6F9B" w:rsidP="007C6F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57F1">
        <w:rPr>
          <w:rFonts w:eastAsia="Times New Roman"/>
          <w:b/>
          <w:bCs/>
          <w:color w:val="000000"/>
          <w:sz w:val="26"/>
          <w:szCs w:val="26"/>
          <w:lang w:eastAsia="en-AU"/>
        </w:rPr>
        <w:t>4—Recognition of motor vehicles clubs</w:t>
      </w:r>
    </w:p>
    <w:p w14:paraId="6150A247" w14:textId="77777777" w:rsidR="007C6F9B" w:rsidRDefault="007C6F9B" w:rsidP="007C6F9B">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57F1">
        <w:rPr>
          <w:rFonts w:eastAsia="Times New Roman"/>
          <w:color w:val="000000"/>
          <w:sz w:val="23"/>
          <w:szCs w:val="23"/>
          <w:lang w:eastAsia="en-AU"/>
        </w:rPr>
        <w:t xml:space="preserve">The motor vehicle clubs specified in </w:t>
      </w:r>
      <w:hyperlink w:anchor="id5608d260_1550_466c_a7d5_eca9041be6" w:history="1">
        <w:r w:rsidRPr="00D357F1">
          <w:rPr>
            <w:rFonts w:eastAsia="Times New Roman"/>
            <w:color w:val="000000"/>
            <w:sz w:val="23"/>
            <w:szCs w:val="23"/>
            <w:lang w:eastAsia="en-AU"/>
          </w:rPr>
          <w:t>Schedule 1</w:t>
        </w:r>
      </w:hyperlink>
      <w:r w:rsidRPr="00D357F1">
        <w:rPr>
          <w:rFonts w:eastAsia="Times New Roman"/>
          <w:color w:val="000000"/>
          <w:sz w:val="23"/>
          <w:szCs w:val="23"/>
          <w:lang w:eastAsia="en-AU"/>
        </w:rPr>
        <w:t xml:space="preserve"> are, subject to the conditions set out in clause </w:t>
      </w:r>
      <w:hyperlink w:anchor="id2782a17d_f046_4aac_9651_b186efd5c6" w:history="1">
        <w:r w:rsidRPr="00D357F1">
          <w:rPr>
            <w:rFonts w:eastAsia="Times New Roman"/>
            <w:color w:val="000000"/>
            <w:sz w:val="23"/>
            <w:szCs w:val="23"/>
            <w:lang w:eastAsia="en-AU"/>
          </w:rPr>
          <w:t>5</w:t>
        </w:r>
      </w:hyperlink>
      <w:r w:rsidRPr="00D357F1">
        <w:rPr>
          <w:rFonts w:eastAsia="Times New Roman"/>
          <w:color w:val="000000"/>
          <w:sz w:val="23"/>
          <w:szCs w:val="23"/>
          <w:lang w:eastAsia="en-AU"/>
        </w:rPr>
        <w:t xml:space="preserve">, recognised for the purposes of regulation 16 of </w:t>
      </w:r>
      <w:r w:rsidRPr="00D357F1">
        <w:rPr>
          <w:rFonts w:eastAsia="Times New Roman"/>
          <w:sz w:val="24"/>
          <w:szCs w:val="24"/>
          <w:lang w:eastAsia="en-AU"/>
        </w:rPr>
        <w:t>the Regulations</w:t>
      </w:r>
      <w:r w:rsidRPr="00D357F1">
        <w:rPr>
          <w:rFonts w:eastAsia="Times New Roman"/>
          <w:color w:val="000000"/>
          <w:sz w:val="23"/>
          <w:szCs w:val="23"/>
          <w:lang w:eastAsia="en-AU"/>
        </w:rPr>
        <w:t>.</w:t>
      </w:r>
    </w:p>
    <w:p w14:paraId="6D6E675D" w14:textId="77777777" w:rsidR="007C6F9B" w:rsidRDefault="007C6F9B" w:rsidP="007C6F9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F80585E" w14:textId="77777777" w:rsidR="007C6F9B" w:rsidRPr="00D357F1" w:rsidRDefault="007C6F9B" w:rsidP="007C6F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357F1">
        <w:rPr>
          <w:rFonts w:eastAsia="Times New Roman"/>
          <w:b/>
          <w:bCs/>
          <w:color w:val="000000"/>
          <w:sz w:val="26"/>
          <w:szCs w:val="26"/>
          <w:lang w:eastAsia="en-AU"/>
        </w:rPr>
        <w:lastRenderedPageBreak/>
        <w:t>5—Conditions of recognition</w:t>
      </w:r>
    </w:p>
    <w:p w14:paraId="39CAD21C" w14:textId="77777777" w:rsidR="007C6F9B" w:rsidRPr="00D357F1" w:rsidRDefault="007C6F9B" w:rsidP="007C6F9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357F1">
        <w:rPr>
          <w:rFonts w:eastAsia="Times New Roman"/>
          <w:color w:val="000000"/>
          <w:sz w:val="23"/>
          <w:szCs w:val="23"/>
          <w:lang w:eastAsia="en-AU"/>
        </w:rPr>
        <w:t xml:space="preserve">A motor vehicle club specified in </w:t>
      </w:r>
      <w:hyperlink w:anchor="id5608d260_1550_466c_a7d5_eca9041be6" w:history="1">
        <w:r w:rsidRPr="00D357F1">
          <w:rPr>
            <w:rFonts w:eastAsia="Times New Roman"/>
            <w:color w:val="000000"/>
            <w:sz w:val="23"/>
            <w:szCs w:val="23"/>
            <w:lang w:eastAsia="en-AU"/>
          </w:rPr>
          <w:t>Schedule 1</w:t>
        </w:r>
      </w:hyperlink>
      <w:r w:rsidRPr="00D357F1">
        <w:rPr>
          <w:rFonts w:eastAsia="Times New Roman"/>
          <w:color w:val="000000"/>
          <w:sz w:val="23"/>
          <w:szCs w:val="23"/>
          <w:lang w:eastAsia="en-AU"/>
        </w:rPr>
        <w:t xml:space="preserve"> must comply with the following conditions:</w:t>
      </w:r>
    </w:p>
    <w:p w14:paraId="34EB4C59" w14:textId="77777777" w:rsidR="007C6F9B" w:rsidRPr="00D357F1" w:rsidRDefault="007C6F9B" w:rsidP="00E524B7">
      <w:pPr>
        <w:keepLines/>
        <w:numPr>
          <w:ilvl w:val="1"/>
          <w:numId w:val="12"/>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D357F1">
        <w:rPr>
          <w:rFonts w:eastAsia="Times New Roman"/>
          <w:color w:val="000000"/>
          <w:sz w:val="23"/>
          <w:szCs w:val="23"/>
          <w:lang w:eastAsia="en-AU"/>
        </w:rPr>
        <w:t>the club must maintain a constitution approved by the Registrar;</w:t>
      </w:r>
    </w:p>
    <w:p w14:paraId="41DCB372"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(b)</w:t>
      </w:r>
      <w:r w:rsidRPr="00D357F1">
        <w:rPr>
          <w:rFonts w:eastAsia="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4ADCF055"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(c)</w:t>
      </w:r>
      <w:r w:rsidRPr="00D357F1">
        <w:rPr>
          <w:rFonts w:eastAsia="Times New Roman"/>
          <w:color w:val="000000"/>
          <w:sz w:val="23"/>
          <w:szCs w:val="23"/>
          <w:lang w:eastAsia="en-AU"/>
        </w:rPr>
        <w:tab/>
        <w:t>the club must issue a prescribed log book to club members for each of their vehicles to record vehicle use;</w:t>
      </w:r>
    </w:p>
    <w:p w14:paraId="18FCD781"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(d)</w:t>
      </w:r>
      <w:r w:rsidRPr="00D357F1">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36E4358C"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(e)</w:t>
      </w:r>
      <w:r w:rsidRPr="00D357F1">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14:paraId="6BE712D9"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(f)</w:t>
      </w:r>
      <w:r w:rsidRPr="00D357F1">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1ACB0A9E"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(g)</w:t>
      </w:r>
      <w:r w:rsidRPr="00D357F1">
        <w:rPr>
          <w:rFonts w:eastAsia="Times New Roman"/>
          <w:color w:val="000000"/>
          <w:sz w:val="23"/>
          <w:szCs w:val="23"/>
          <w:lang w:eastAsia="en-AU"/>
        </w:rPr>
        <w:tab/>
        <w:t>the club must ensure, as far as practicable, that all members comply with the Code of Practice;</w:t>
      </w:r>
    </w:p>
    <w:p w14:paraId="7A630591"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(h)</w:t>
      </w:r>
      <w:r w:rsidRPr="00D357F1">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14:paraId="43D99864"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(i)</w:t>
      </w:r>
      <w:r w:rsidRPr="00D357F1">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14:paraId="0DB812F7" w14:textId="77777777" w:rsidR="007C6F9B" w:rsidRPr="00D357F1" w:rsidRDefault="007C6F9B" w:rsidP="007C6F9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357F1">
        <w:rPr>
          <w:rFonts w:eastAsia="Times New Roman"/>
          <w:color w:val="000000"/>
          <w:sz w:val="23"/>
          <w:szCs w:val="23"/>
          <w:lang w:eastAsia="en-AU"/>
        </w:rPr>
        <w:tab/>
        <w:t>(j)</w:t>
      </w:r>
      <w:r w:rsidRPr="00D357F1">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69BC5104" w14:textId="77777777" w:rsidR="007C6F9B" w:rsidRPr="00D357F1" w:rsidRDefault="007C6F9B" w:rsidP="007C6F9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D357F1">
        <w:rPr>
          <w:rFonts w:eastAsia="Times New Roman"/>
          <w:b/>
          <w:bCs/>
          <w:color w:val="000000"/>
          <w:sz w:val="20"/>
          <w:szCs w:val="20"/>
          <w:lang w:eastAsia="en-AU"/>
        </w:rPr>
        <w:t>Note—</w:t>
      </w:r>
    </w:p>
    <w:p w14:paraId="787CE4A3" w14:textId="77777777" w:rsidR="007C6F9B" w:rsidRPr="00D357F1" w:rsidRDefault="007C6F9B" w:rsidP="007C6F9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D357F1">
        <w:rPr>
          <w:rFonts w:eastAsia="Times New Roman"/>
          <w:color w:val="000000"/>
          <w:sz w:val="20"/>
          <w:szCs w:val="20"/>
          <w:lang w:eastAsia="en-AU"/>
        </w:rPr>
        <w:t xml:space="preserve">Under regulation 16(3)(c) of the </w:t>
      </w:r>
      <w:hyperlink r:id="rId35" w:history="1">
        <w:r w:rsidRPr="00D357F1">
          <w:rPr>
            <w:rFonts w:eastAsia="Times New Roman"/>
            <w:i/>
            <w:iCs/>
            <w:color w:val="000000"/>
            <w:sz w:val="20"/>
            <w:szCs w:val="20"/>
            <w:lang w:eastAsia="en-AU"/>
          </w:rPr>
          <w:t>Motor Vehicles Regulations 2010</w:t>
        </w:r>
      </w:hyperlink>
      <w:r w:rsidRPr="00D357F1">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6A5C276A" w14:textId="77777777" w:rsidR="007C6F9B" w:rsidRPr="00D357F1" w:rsidRDefault="007C6F9B" w:rsidP="007C6F9B">
      <w:pPr>
        <w:keepLines/>
        <w:autoSpaceDE w:val="0"/>
        <w:autoSpaceDN w:val="0"/>
        <w:adjustRightInd w:val="0"/>
        <w:spacing w:before="120" w:after="0" w:line="240" w:lineRule="auto"/>
        <w:ind w:left="1588"/>
        <w:jc w:val="left"/>
        <w:rPr>
          <w:rFonts w:eastAsia="Times New Roman"/>
          <w:color w:val="000000"/>
          <w:sz w:val="20"/>
          <w:szCs w:val="20"/>
          <w:lang w:eastAsia="en-AU"/>
        </w:rPr>
      </w:pPr>
    </w:p>
    <w:p w14:paraId="6C61046B" w14:textId="77777777" w:rsidR="007C6F9B" w:rsidRPr="00D357F1" w:rsidRDefault="007C6F9B" w:rsidP="007C6F9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357F1">
        <w:rPr>
          <w:rFonts w:eastAsia="Times New Roman"/>
          <w:b/>
          <w:bCs/>
          <w:color w:val="000000"/>
          <w:sz w:val="32"/>
          <w:szCs w:val="32"/>
          <w:lang w:eastAsia="en-AU"/>
        </w:rPr>
        <w:lastRenderedPageBreak/>
        <w:t>Schedule 1—Recognised motor vehicle clubs</w:t>
      </w:r>
    </w:p>
    <w:p w14:paraId="60F360D3" w14:textId="77777777" w:rsidR="007C6F9B" w:rsidRPr="00D357F1" w:rsidRDefault="007C6F9B" w:rsidP="007C6F9B">
      <w:pPr>
        <w:keepLines/>
        <w:autoSpaceDE w:val="0"/>
        <w:autoSpaceDN w:val="0"/>
        <w:adjustRightInd w:val="0"/>
        <w:spacing w:before="120" w:after="0" w:line="240" w:lineRule="auto"/>
        <w:jc w:val="left"/>
        <w:rPr>
          <w:rFonts w:eastAsia="Times New Roman"/>
          <w:b/>
          <w:bCs/>
          <w:color w:val="000000"/>
          <w:sz w:val="23"/>
          <w:szCs w:val="23"/>
          <w:lang w:eastAsia="en-AU"/>
        </w:rPr>
      </w:pPr>
      <w:r w:rsidRPr="00D357F1">
        <w:rPr>
          <w:rFonts w:eastAsia="Times New Roman"/>
          <w:b/>
          <w:bCs/>
          <w:color w:val="000000"/>
          <w:sz w:val="23"/>
          <w:szCs w:val="23"/>
          <w:lang w:eastAsia="en-AU"/>
        </w:rPr>
        <w:t>Historic and left-hand drive motor vehicle clubs</w:t>
      </w:r>
    </w:p>
    <w:p w14:paraId="73D6647A" w14:textId="77777777" w:rsidR="007C6F9B" w:rsidRPr="00D357F1" w:rsidRDefault="007C6F9B" w:rsidP="007C6F9B">
      <w:pPr>
        <w:keepNext/>
        <w:keepLines/>
        <w:autoSpaceDE w:val="0"/>
        <w:autoSpaceDN w:val="0"/>
        <w:adjustRightInd w:val="0"/>
        <w:spacing w:before="120" w:after="0" w:line="240" w:lineRule="auto"/>
        <w:jc w:val="left"/>
        <w:rPr>
          <w:rFonts w:ascii="Arial" w:eastAsia="Times New Roman" w:hAnsi="Arial" w:cs="Arial"/>
          <w:color w:val="000000"/>
          <w:sz w:val="22"/>
          <w:lang w:eastAsia="en-AU"/>
        </w:rPr>
      </w:pPr>
      <w:r w:rsidRPr="00D357F1">
        <w:rPr>
          <w:rFonts w:eastAsia="Times New Roman"/>
          <w:color w:val="000000"/>
          <w:sz w:val="23"/>
          <w:szCs w:val="23"/>
          <w:lang w:eastAsia="en-AU"/>
        </w:rPr>
        <w:t>Mitsubishi 4WD Club SA Incorporated</w:t>
      </w:r>
    </w:p>
    <w:p w14:paraId="02D996C2" w14:textId="77777777" w:rsidR="007C6F9B" w:rsidRPr="00D357F1" w:rsidRDefault="007C6F9B" w:rsidP="007C6F9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357F1">
        <w:rPr>
          <w:rFonts w:eastAsia="Times New Roman"/>
          <w:b/>
          <w:bCs/>
          <w:color w:val="000000"/>
          <w:sz w:val="26"/>
          <w:szCs w:val="26"/>
          <w:lang w:eastAsia="en-AU"/>
        </w:rPr>
        <w:t>Made by the Deputy Registrar of Motor Vehicles</w:t>
      </w:r>
    </w:p>
    <w:p w14:paraId="70793C75" w14:textId="77777777" w:rsidR="007C6F9B" w:rsidRDefault="007C6F9B" w:rsidP="007C6F9B">
      <w:pPr>
        <w:spacing w:after="0" w:line="240" w:lineRule="auto"/>
        <w:jc w:val="left"/>
        <w:rPr>
          <w:sz w:val="23"/>
          <w:szCs w:val="23"/>
          <w:lang w:eastAsia="en-AU"/>
        </w:rPr>
      </w:pPr>
      <w:r w:rsidRPr="00D357F1">
        <w:rPr>
          <w:sz w:val="23"/>
          <w:szCs w:val="23"/>
          <w:lang w:eastAsia="en-AU"/>
        </w:rPr>
        <w:t>On 7 September 2023</w:t>
      </w:r>
    </w:p>
    <w:p w14:paraId="7611463F" w14:textId="77777777" w:rsidR="007C6F9B" w:rsidRDefault="007C6F9B" w:rsidP="007C6F9B">
      <w:pPr>
        <w:pBdr>
          <w:bottom w:val="single" w:sz="4" w:space="1" w:color="auto"/>
        </w:pBdr>
        <w:spacing w:after="0" w:line="52" w:lineRule="exact"/>
        <w:jc w:val="center"/>
        <w:rPr>
          <w:rFonts w:eastAsia="Times New Roman"/>
          <w:sz w:val="24"/>
          <w:szCs w:val="24"/>
          <w:lang w:eastAsia="en-AU"/>
        </w:rPr>
      </w:pPr>
    </w:p>
    <w:p w14:paraId="0FC0C578" w14:textId="77777777" w:rsidR="007C6F9B" w:rsidRDefault="007C6F9B" w:rsidP="007C6F9B">
      <w:pPr>
        <w:pBdr>
          <w:top w:val="single" w:sz="4" w:space="1" w:color="auto"/>
        </w:pBdr>
        <w:spacing w:before="34" w:after="0" w:line="14" w:lineRule="exact"/>
        <w:jc w:val="center"/>
        <w:rPr>
          <w:rFonts w:eastAsia="Times New Roman"/>
          <w:sz w:val="24"/>
          <w:szCs w:val="24"/>
          <w:lang w:eastAsia="en-AU"/>
        </w:rPr>
      </w:pPr>
    </w:p>
    <w:p w14:paraId="00BBF1EC" w14:textId="77777777" w:rsidR="0076406D" w:rsidRDefault="0076406D" w:rsidP="00830B25">
      <w:pPr>
        <w:pStyle w:val="GG-body"/>
        <w:spacing w:after="0"/>
        <w:rPr>
          <w:lang w:val="en-US"/>
        </w:rPr>
      </w:pPr>
    </w:p>
    <w:p w14:paraId="7B85526C" w14:textId="77777777" w:rsidR="007C6F9B" w:rsidRPr="00C03EB7" w:rsidRDefault="007C6F9B" w:rsidP="002C5050">
      <w:pPr>
        <w:pStyle w:val="Heading2"/>
      </w:pPr>
      <w:bookmarkStart w:id="49" w:name="_Toc145579688"/>
      <w:r w:rsidRPr="00C03EB7">
        <w:t>Offshore Minerals Act 1994</w:t>
      </w:r>
      <w:bookmarkEnd w:id="49"/>
    </w:p>
    <w:p w14:paraId="44B7F35E" w14:textId="77777777" w:rsidR="007C6F9B" w:rsidRDefault="007C6F9B" w:rsidP="007C6F9B">
      <w:pPr>
        <w:pStyle w:val="GG-Title3"/>
        <w:rPr>
          <w:lang w:eastAsia="en-AU"/>
        </w:rPr>
      </w:pPr>
      <w:r>
        <w:t>Offshore Minerals (Designated Authority)</w:t>
      </w:r>
      <w:r>
        <w:rPr>
          <w:lang w:eastAsia="en-AU"/>
        </w:rPr>
        <w:t xml:space="preserve"> </w:t>
      </w:r>
      <w:r>
        <w:t>Delegation 2023</w:t>
      </w:r>
    </w:p>
    <w:p w14:paraId="600039FC" w14:textId="77777777" w:rsidR="007C6F9B" w:rsidRPr="00A30199" w:rsidRDefault="007C6F9B" w:rsidP="007C6F9B">
      <w:pPr>
        <w:pStyle w:val="ShortT"/>
        <w:spacing w:before="80" w:after="80" w:line="170" w:lineRule="exact"/>
        <w:jc w:val="both"/>
        <w:rPr>
          <w:b w:val="0"/>
          <w:bCs/>
          <w:sz w:val="17"/>
          <w:szCs w:val="17"/>
        </w:rPr>
      </w:pPr>
      <w:r w:rsidRPr="00A30199">
        <w:rPr>
          <w:b w:val="0"/>
          <w:bCs/>
          <w:sz w:val="17"/>
          <w:szCs w:val="17"/>
        </w:rPr>
        <w:t xml:space="preserve">I, the Honourable Tom Koutsantonis MP, Minister for Energy and Mining, the responsible State Minister, as the South Australia Designated Authority, acting under section 419 of the </w:t>
      </w:r>
      <w:r w:rsidRPr="00A30199">
        <w:rPr>
          <w:b w:val="0"/>
          <w:bCs/>
          <w:i/>
          <w:iCs/>
          <w:sz w:val="17"/>
          <w:szCs w:val="17"/>
        </w:rPr>
        <w:t xml:space="preserve">Offshore Minerals Act 1994 </w:t>
      </w:r>
      <w:r w:rsidRPr="00A30199">
        <w:rPr>
          <w:b w:val="0"/>
          <w:bCs/>
          <w:sz w:val="17"/>
          <w:szCs w:val="17"/>
        </w:rPr>
        <w:t>(Cth) (the Act) delegate all my powers and functions as Designated Authority under the Act, an associated revenue Act and the regulations made under the Act to the following:</w:t>
      </w:r>
    </w:p>
    <w:p w14:paraId="03BD546A" w14:textId="77777777" w:rsidR="007C6F9B" w:rsidRPr="00C03EB7" w:rsidRDefault="007C6F9B" w:rsidP="00E524B7">
      <w:pPr>
        <w:pStyle w:val="ListParagraph"/>
        <w:widowControl w:val="0"/>
        <w:numPr>
          <w:ilvl w:val="0"/>
          <w:numId w:val="13"/>
        </w:numPr>
        <w:autoSpaceDE w:val="0"/>
        <w:autoSpaceDN w:val="0"/>
        <w:ind w:left="426" w:right="91" w:hanging="284"/>
        <w:contextualSpacing w:val="0"/>
        <w:rPr>
          <w:szCs w:val="17"/>
          <w:lang w:eastAsia="en-AU"/>
        </w:rPr>
      </w:pPr>
      <w:r w:rsidRPr="00C03EB7">
        <w:rPr>
          <w:szCs w:val="17"/>
          <w:lang w:eastAsia="en-AU"/>
        </w:rPr>
        <w:t xml:space="preserve">The person from time to time holding, occupying, or performing the duties of Chief Executive, Department for Energy and Mining of the State of South Australia; </w:t>
      </w:r>
    </w:p>
    <w:p w14:paraId="115C0E26" w14:textId="77777777" w:rsidR="007C6F9B" w:rsidRPr="00C03EB7" w:rsidRDefault="007C6F9B" w:rsidP="00E524B7">
      <w:pPr>
        <w:pStyle w:val="ListParagraph"/>
        <w:widowControl w:val="0"/>
        <w:numPr>
          <w:ilvl w:val="0"/>
          <w:numId w:val="13"/>
        </w:numPr>
        <w:autoSpaceDE w:val="0"/>
        <w:autoSpaceDN w:val="0"/>
        <w:ind w:left="426" w:right="91" w:hanging="284"/>
        <w:contextualSpacing w:val="0"/>
        <w:rPr>
          <w:szCs w:val="17"/>
          <w:lang w:eastAsia="en-AU"/>
        </w:rPr>
      </w:pPr>
      <w:r w:rsidRPr="00C03EB7">
        <w:rPr>
          <w:szCs w:val="17"/>
          <w:lang w:eastAsia="en-AU"/>
        </w:rPr>
        <w:t>The person from time to time holding, occupying, or performing the duties of Executive Director Mineral Resources Division, Department for Energy and Mining of the State of South Australia; and</w:t>
      </w:r>
    </w:p>
    <w:p w14:paraId="13977EA8" w14:textId="77777777" w:rsidR="007C6F9B" w:rsidRPr="00C03EB7" w:rsidRDefault="007C6F9B" w:rsidP="00E524B7">
      <w:pPr>
        <w:pStyle w:val="ListParagraph"/>
        <w:widowControl w:val="0"/>
        <w:numPr>
          <w:ilvl w:val="0"/>
          <w:numId w:val="13"/>
        </w:numPr>
        <w:autoSpaceDE w:val="0"/>
        <w:autoSpaceDN w:val="0"/>
        <w:ind w:left="426" w:right="91" w:hanging="284"/>
        <w:contextualSpacing w:val="0"/>
        <w:rPr>
          <w:szCs w:val="17"/>
          <w:lang w:eastAsia="en-AU"/>
        </w:rPr>
      </w:pPr>
      <w:r w:rsidRPr="00C03EB7">
        <w:rPr>
          <w:szCs w:val="17"/>
          <w:lang w:eastAsia="en-AU"/>
        </w:rPr>
        <w:t xml:space="preserve">The person from time to time holding, occupying, or performing the duties of Executive Director Regulation and Compliance Division, Department for Energy and Mining of the State of South Australia. </w:t>
      </w:r>
    </w:p>
    <w:p w14:paraId="35E2A502" w14:textId="77777777" w:rsidR="007C6F9B" w:rsidRPr="00C03EB7" w:rsidRDefault="007C6F9B" w:rsidP="007C6F9B">
      <w:pPr>
        <w:ind w:right="91"/>
        <w:rPr>
          <w:szCs w:val="17"/>
          <w:lang w:eastAsia="en-AU"/>
        </w:rPr>
      </w:pPr>
      <w:r w:rsidRPr="00C03EB7">
        <w:rPr>
          <w:szCs w:val="17"/>
          <w:lang w:eastAsia="en-AU"/>
        </w:rPr>
        <w:t>This Instrument of Delegation does not prevent me from</w:t>
      </w:r>
      <w:r w:rsidRPr="00C03EB7">
        <w:rPr>
          <w:szCs w:val="17"/>
        </w:rPr>
        <w:t xml:space="preserve"> </w:t>
      </w:r>
      <w:r w:rsidRPr="00C03EB7">
        <w:rPr>
          <w:szCs w:val="17"/>
          <w:lang w:eastAsia="en-AU"/>
        </w:rPr>
        <w:t>exercising any of the Designated Authority powers and functions, where desired, and is revocable at will.</w:t>
      </w:r>
    </w:p>
    <w:p w14:paraId="52E11D7C" w14:textId="77777777" w:rsidR="007C6F9B" w:rsidRPr="00C03EB7" w:rsidRDefault="007C6F9B" w:rsidP="007C6F9B">
      <w:pPr>
        <w:pStyle w:val="GG-SDated"/>
      </w:pPr>
      <w:r w:rsidRPr="00C03EB7">
        <w:t>Dated</w:t>
      </w:r>
      <w:r>
        <w:t>:</w:t>
      </w:r>
      <w:r w:rsidRPr="00C03EB7">
        <w:t xml:space="preserve"> </w:t>
      </w:r>
      <w:r>
        <w:t>28 August 2023</w:t>
      </w:r>
    </w:p>
    <w:p w14:paraId="2134FD22" w14:textId="77777777" w:rsidR="007C6F9B" w:rsidRPr="00C03EB7" w:rsidRDefault="007C6F9B" w:rsidP="007C6F9B">
      <w:pPr>
        <w:pStyle w:val="GG-SName"/>
      </w:pPr>
      <w:r w:rsidRPr="00C03EB7">
        <w:t>Honourable Tom Koutsantonis MP</w:t>
      </w:r>
    </w:p>
    <w:p w14:paraId="08DFC816" w14:textId="77777777" w:rsidR="007C6F9B" w:rsidRDefault="007C6F9B" w:rsidP="007C6F9B">
      <w:pPr>
        <w:pStyle w:val="GG-Signature"/>
      </w:pPr>
      <w:r>
        <w:t>Minister for Energy and Mining</w:t>
      </w:r>
    </w:p>
    <w:p w14:paraId="0C0BB974" w14:textId="77777777" w:rsidR="007C6F9B" w:rsidRDefault="007C6F9B" w:rsidP="007C6F9B">
      <w:pPr>
        <w:pStyle w:val="GG-Signature"/>
      </w:pPr>
      <w:r>
        <w:t>(the responsible State Minister)</w:t>
      </w:r>
    </w:p>
    <w:p w14:paraId="38D6593A" w14:textId="77777777" w:rsidR="007C6F9B" w:rsidRDefault="007C6F9B" w:rsidP="007C6F9B">
      <w:pPr>
        <w:pStyle w:val="GG-Signature"/>
        <w:pBdr>
          <w:bottom w:val="single" w:sz="4" w:space="1" w:color="auto"/>
        </w:pBdr>
        <w:spacing w:line="52" w:lineRule="exact"/>
        <w:jc w:val="center"/>
        <w:rPr>
          <w:szCs w:val="20"/>
        </w:rPr>
      </w:pPr>
    </w:p>
    <w:p w14:paraId="1229E7DB" w14:textId="77777777" w:rsidR="007C6F9B" w:rsidRDefault="007C6F9B" w:rsidP="007C6F9B">
      <w:pPr>
        <w:pStyle w:val="GG-Signature"/>
        <w:pBdr>
          <w:top w:val="single" w:sz="4" w:space="1" w:color="auto"/>
        </w:pBdr>
        <w:spacing w:before="34" w:line="14" w:lineRule="exact"/>
        <w:jc w:val="center"/>
        <w:rPr>
          <w:szCs w:val="20"/>
        </w:rPr>
      </w:pPr>
    </w:p>
    <w:p w14:paraId="347B9ED0" w14:textId="77777777" w:rsidR="007C6F9B" w:rsidRDefault="007C6F9B" w:rsidP="00830B25">
      <w:pPr>
        <w:pStyle w:val="GG-body"/>
        <w:spacing w:after="0"/>
        <w:rPr>
          <w:lang w:val="en-US"/>
        </w:rPr>
      </w:pPr>
    </w:p>
    <w:p w14:paraId="30D2BBDE" w14:textId="77777777" w:rsidR="007C6F9B" w:rsidRPr="00CE4FDD" w:rsidRDefault="007C6F9B" w:rsidP="002C5050">
      <w:pPr>
        <w:pStyle w:val="Heading2"/>
      </w:pPr>
      <w:bookmarkStart w:id="50" w:name="_Toc145579689"/>
      <w:r w:rsidRPr="00CE4FDD">
        <w:t>Petroleum and Geothermal Energy Act 2000</w:t>
      </w:r>
      <w:bookmarkEnd w:id="50"/>
    </w:p>
    <w:p w14:paraId="1F7DFC8E" w14:textId="77777777" w:rsidR="007C6F9B" w:rsidRPr="00D46965" w:rsidRDefault="007C6F9B" w:rsidP="007C6F9B">
      <w:pPr>
        <w:pStyle w:val="GG-Title3"/>
        <w:rPr>
          <w:bCs/>
        </w:rPr>
      </w:pPr>
      <w:r w:rsidRPr="00D46965">
        <w:rPr>
          <w:bCs/>
        </w:rPr>
        <w:t xml:space="preserve">Grant </w:t>
      </w:r>
      <w:r>
        <w:rPr>
          <w:bCs/>
        </w:rPr>
        <w:t>of Gas Storage Exploration</w:t>
      </w:r>
      <w:r w:rsidRPr="00D46965">
        <w:rPr>
          <w:bCs/>
        </w:rPr>
        <w:t xml:space="preserve"> Licence—</w:t>
      </w:r>
      <w:r>
        <w:rPr>
          <w:bCs/>
        </w:rPr>
        <w:t>GSEL</w:t>
      </w:r>
      <w:r w:rsidRPr="00D46965">
        <w:rPr>
          <w:bCs/>
        </w:rPr>
        <w:t xml:space="preserve"> </w:t>
      </w:r>
      <w:r>
        <w:rPr>
          <w:bCs/>
        </w:rPr>
        <w:t>774</w:t>
      </w:r>
    </w:p>
    <w:p w14:paraId="3F4EA34F" w14:textId="77777777" w:rsidR="007C6F9B" w:rsidRDefault="007C6F9B" w:rsidP="007C6F9B">
      <w:pPr>
        <w:pStyle w:val="GG-body"/>
      </w:pPr>
      <w:r w:rsidRPr="004070DB">
        <w:t xml:space="preserve">Notice is hereby given that the undermentioned Gas Storage Exploration Licence has been granted under the provisions of the </w:t>
      </w:r>
      <w:r w:rsidRPr="004070DB">
        <w:rPr>
          <w:i/>
        </w:rPr>
        <w:t>Petroleum and Geothermal Energy Act 2000</w:t>
      </w:r>
      <w:r w:rsidRPr="004070DB">
        <w:t>, pursuant to delegated powers dated 29 June 2018</w:t>
      </w:r>
      <w:r>
        <w:t>.</w:t>
      </w:r>
    </w:p>
    <w:tbl>
      <w:tblPr>
        <w:tblStyle w:val="TableGrid15"/>
        <w:tblW w:w="5000" w:type="pct"/>
        <w:tblLook w:val="04A0" w:firstRow="1" w:lastRow="0" w:firstColumn="1" w:lastColumn="0" w:noHBand="0" w:noVBand="1"/>
      </w:tblPr>
      <w:tblGrid>
        <w:gridCol w:w="1272"/>
        <w:gridCol w:w="3568"/>
        <w:gridCol w:w="1531"/>
        <w:gridCol w:w="1132"/>
        <w:gridCol w:w="1841"/>
      </w:tblGrid>
      <w:tr w:rsidR="007C6F9B" w:rsidRPr="00D46965" w14:paraId="43609CEE" w14:textId="77777777" w:rsidTr="001C5B19">
        <w:trPr>
          <w:trHeight w:val="205"/>
        </w:trPr>
        <w:tc>
          <w:tcPr>
            <w:tcW w:w="681" w:type="pct"/>
            <w:vAlign w:val="center"/>
          </w:tcPr>
          <w:p w14:paraId="46DBF1BA" w14:textId="77777777" w:rsidR="007C6F9B" w:rsidRPr="00D46965" w:rsidRDefault="007C6F9B" w:rsidP="001C5B19">
            <w:pPr>
              <w:pStyle w:val="GG-body"/>
              <w:spacing w:before="40" w:after="40"/>
              <w:jc w:val="center"/>
              <w:rPr>
                <w:b/>
                <w:bCs/>
              </w:rPr>
            </w:pPr>
            <w:r>
              <w:rPr>
                <w:b/>
                <w:bCs/>
              </w:rPr>
              <w:t>No of</w:t>
            </w:r>
            <w:r>
              <w:rPr>
                <w:b/>
                <w:bCs/>
              </w:rPr>
              <w:br/>
            </w:r>
            <w:r w:rsidRPr="00D46965">
              <w:rPr>
                <w:b/>
                <w:bCs/>
              </w:rPr>
              <w:t>Licence</w:t>
            </w:r>
          </w:p>
        </w:tc>
        <w:tc>
          <w:tcPr>
            <w:tcW w:w="1909" w:type="pct"/>
            <w:vAlign w:val="center"/>
          </w:tcPr>
          <w:p w14:paraId="7ED55936" w14:textId="77777777" w:rsidR="007C6F9B" w:rsidRPr="00D46965" w:rsidRDefault="007C6F9B" w:rsidP="001C5B19">
            <w:pPr>
              <w:pStyle w:val="GG-body"/>
              <w:spacing w:before="40" w:after="40"/>
              <w:jc w:val="center"/>
              <w:rPr>
                <w:b/>
                <w:bCs/>
              </w:rPr>
            </w:pPr>
            <w:r w:rsidRPr="00D46965">
              <w:rPr>
                <w:b/>
                <w:bCs/>
              </w:rPr>
              <w:t>Licensee</w:t>
            </w:r>
          </w:p>
        </w:tc>
        <w:tc>
          <w:tcPr>
            <w:tcW w:w="819" w:type="pct"/>
            <w:vAlign w:val="center"/>
          </w:tcPr>
          <w:p w14:paraId="59CC7B5B" w14:textId="77777777" w:rsidR="007C6F9B" w:rsidRPr="00D46965" w:rsidRDefault="007C6F9B" w:rsidP="001C5B19">
            <w:pPr>
              <w:pStyle w:val="GG-body"/>
              <w:spacing w:before="40" w:after="40"/>
              <w:jc w:val="center"/>
              <w:rPr>
                <w:b/>
                <w:bCs/>
              </w:rPr>
            </w:pPr>
            <w:r w:rsidRPr="00D46965">
              <w:rPr>
                <w:b/>
                <w:bCs/>
              </w:rPr>
              <w:t>Locality</w:t>
            </w:r>
          </w:p>
        </w:tc>
        <w:tc>
          <w:tcPr>
            <w:tcW w:w="606" w:type="pct"/>
            <w:vAlign w:val="center"/>
          </w:tcPr>
          <w:p w14:paraId="14A52CF3" w14:textId="77777777" w:rsidR="007C6F9B" w:rsidRPr="00D46965" w:rsidRDefault="007C6F9B" w:rsidP="001C5B19">
            <w:pPr>
              <w:pStyle w:val="GG-body"/>
              <w:spacing w:before="40" w:after="40"/>
              <w:jc w:val="center"/>
              <w:rPr>
                <w:b/>
                <w:bCs/>
              </w:rPr>
            </w:pPr>
            <w:r w:rsidRPr="00D46965">
              <w:rPr>
                <w:b/>
                <w:bCs/>
              </w:rPr>
              <w:t>Area in km</w:t>
            </w:r>
            <w:r w:rsidRPr="00D46965">
              <w:rPr>
                <w:b/>
                <w:bCs/>
                <w:vertAlign w:val="superscript"/>
              </w:rPr>
              <w:t>2</w:t>
            </w:r>
          </w:p>
        </w:tc>
        <w:tc>
          <w:tcPr>
            <w:tcW w:w="985" w:type="pct"/>
            <w:vAlign w:val="center"/>
          </w:tcPr>
          <w:p w14:paraId="1FBA266B" w14:textId="77777777" w:rsidR="007C6F9B" w:rsidRPr="00D46965" w:rsidRDefault="007C6F9B" w:rsidP="001C5B19">
            <w:pPr>
              <w:pStyle w:val="GG-body"/>
              <w:spacing w:before="40" w:after="40"/>
              <w:jc w:val="center"/>
              <w:rPr>
                <w:b/>
                <w:bCs/>
              </w:rPr>
            </w:pPr>
            <w:r w:rsidRPr="00D46965">
              <w:rPr>
                <w:b/>
                <w:bCs/>
              </w:rPr>
              <w:t>Reference</w:t>
            </w:r>
          </w:p>
        </w:tc>
      </w:tr>
      <w:tr w:rsidR="007C6F9B" w:rsidRPr="00D46965" w14:paraId="3C4C5172" w14:textId="77777777" w:rsidTr="001C5B19">
        <w:trPr>
          <w:trHeight w:val="339"/>
        </w:trPr>
        <w:tc>
          <w:tcPr>
            <w:tcW w:w="681" w:type="pct"/>
            <w:vAlign w:val="center"/>
          </w:tcPr>
          <w:p w14:paraId="6C7129EE" w14:textId="77777777" w:rsidR="007C6F9B" w:rsidRPr="00D46965" w:rsidRDefault="007C6F9B" w:rsidP="001C5B19">
            <w:pPr>
              <w:pStyle w:val="GG-body"/>
              <w:spacing w:before="40" w:after="40"/>
              <w:jc w:val="center"/>
            </w:pPr>
            <w:r w:rsidRPr="00913626">
              <w:t>GSEL 774</w:t>
            </w:r>
          </w:p>
        </w:tc>
        <w:tc>
          <w:tcPr>
            <w:tcW w:w="1909" w:type="pct"/>
            <w:vAlign w:val="center"/>
          </w:tcPr>
          <w:p w14:paraId="4C6276A3" w14:textId="77777777" w:rsidR="007C6F9B" w:rsidRPr="00D46965" w:rsidRDefault="007C6F9B" w:rsidP="001C5B19">
            <w:pPr>
              <w:pStyle w:val="GG-body"/>
              <w:spacing w:before="40" w:after="40"/>
              <w:jc w:val="center"/>
            </w:pPr>
            <w:r w:rsidRPr="00913626">
              <w:t>Cryptid Clean Storage Pty Ltd</w:t>
            </w:r>
          </w:p>
        </w:tc>
        <w:tc>
          <w:tcPr>
            <w:tcW w:w="819" w:type="pct"/>
            <w:vAlign w:val="center"/>
          </w:tcPr>
          <w:p w14:paraId="786E29B2" w14:textId="77777777" w:rsidR="007C6F9B" w:rsidRPr="00D46965" w:rsidRDefault="007C6F9B" w:rsidP="001C5B19">
            <w:pPr>
              <w:pStyle w:val="GG-body"/>
              <w:spacing w:before="40" w:after="40"/>
              <w:jc w:val="center"/>
            </w:pPr>
            <w:r w:rsidRPr="00913626">
              <w:t>Eyre Peninsula</w:t>
            </w:r>
          </w:p>
        </w:tc>
        <w:tc>
          <w:tcPr>
            <w:tcW w:w="606" w:type="pct"/>
            <w:vAlign w:val="center"/>
          </w:tcPr>
          <w:p w14:paraId="354293BE" w14:textId="77777777" w:rsidR="007C6F9B" w:rsidRPr="00D46965" w:rsidRDefault="007C6F9B" w:rsidP="001C5B19">
            <w:pPr>
              <w:pStyle w:val="GG-body"/>
              <w:spacing w:before="40" w:after="40"/>
              <w:jc w:val="center"/>
            </w:pPr>
            <w:r w:rsidRPr="00913626">
              <w:t>2,406</w:t>
            </w:r>
          </w:p>
        </w:tc>
        <w:tc>
          <w:tcPr>
            <w:tcW w:w="985" w:type="pct"/>
            <w:vAlign w:val="center"/>
          </w:tcPr>
          <w:p w14:paraId="562AA016" w14:textId="77777777" w:rsidR="007C6F9B" w:rsidRPr="00D46965" w:rsidRDefault="007C6F9B" w:rsidP="001C5B19">
            <w:pPr>
              <w:pStyle w:val="GG-body"/>
              <w:spacing w:before="40" w:after="40"/>
              <w:jc w:val="center"/>
            </w:pPr>
            <w:r w:rsidRPr="00913626">
              <w:t>MER-2022/0422</w:t>
            </w:r>
          </w:p>
        </w:tc>
      </w:tr>
    </w:tbl>
    <w:p w14:paraId="56DD5A01" w14:textId="77777777" w:rsidR="007C6F9B" w:rsidRPr="00D46965" w:rsidRDefault="007C6F9B" w:rsidP="007C6F9B">
      <w:pPr>
        <w:pStyle w:val="GG-body"/>
        <w:spacing w:before="80"/>
        <w:jc w:val="center"/>
        <w:rPr>
          <w:b/>
          <w:bCs/>
          <w:i/>
          <w:iCs/>
        </w:rPr>
      </w:pPr>
      <w:r w:rsidRPr="00D46965">
        <w:rPr>
          <w:b/>
          <w:bCs/>
          <w:i/>
          <w:iCs/>
        </w:rPr>
        <w:t>Description of Area</w:t>
      </w:r>
      <w:r>
        <w:rPr>
          <w:b/>
          <w:bCs/>
          <w:i/>
          <w:iCs/>
        </w:rPr>
        <w:t>s</w:t>
      </w:r>
    </w:p>
    <w:p w14:paraId="04D2BF2B" w14:textId="77777777" w:rsidR="007C6F9B" w:rsidRDefault="007C6F9B" w:rsidP="007C6F9B">
      <w:pPr>
        <w:pStyle w:val="GG-body"/>
        <w:ind w:left="142"/>
        <w:rPr>
          <w:smallCaps/>
        </w:rPr>
      </w:pPr>
      <w:r>
        <w:t>All that part of the State of South Australia, bounded as follows:-</w:t>
      </w:r>
    </w:p>
    <w:p w14:paraId="23FC9031" w14:textId="77777777" w:rsidR="007C6F9B" w:rsidRPr="004070DB" w:rsidRDefault="007C6F9B" w:rsidP="007C6F9B">
      <w:pPr>
        <w:pStyle w:val="GG-body"/>
        <w:ind w:left="142"/>
        <w:rPr>
          <w:smallCaps/>
        </w:rPr>
      </w:pPr>
      <w:r w:rsidRPr="004070DB">
        <w:rPr>
          <w:smallCaps/>
        </w:rPr>
        <w:t>Area 1</w:t>
      </w:r>
    </w:p>
    <w:p w14:paraId="2B346ACA" w14:textId="77777777" w:rsidR="007C6F9B" w:rsidRPr="004070DB" w:rsidRDefault="007C6F9B" w:rsidP="007C6F9B">
      <w:pPr>
        <w:pStyle w:val="GG-body"/>
        <w:ind w:left="142"/>
      </w:pPr>
      <w:r w:rsidRPr="004070DB">
        <w:t>Commencing at a point being the intersection of latitude 33°34′30″S GDA2020 and longitude</w:t>
      </w:r>
      <w:r>
        <w:t xml:space="preserve"> </w:t>
      </w:r>
      <w:r w:rsidRPr="004070DB">
        <w:t>136°15′00″E GDA2020, thence east to longitude 136°50′00″E GDA2020, south to latitude 33°40′00″S GDA2020, west to longitude 136°44′50″E GDA2020, south to latitude 33°47′00″S GDA2020, west to longitude 136°15′00″E GDA2020 and north to the point of commencement.</w:t>
      </w:r>
    </w:p>
    <w:p w14:paraId="14F189B3" w14:textId="77777777" w:rsidR="007C6F9B" w:rsidRPr="004070DB" w:rsidRDefault="007C6F9B" w:rsidP="007C6F9B">
      <w:pPr>
        <w:pStyle w:val="GG-body"/>
        <w:ind w:left="142"/>
      </w:pPr>
      <w:r w:rsidRPr="004070DB">
        <w:t>But excluding Middlecamp Hills Conservation Park, Rudall Conservation Park, Yeldulknie Conservation Park.</w:t>
      </w:r>
    </w:p>
    <w:p w14:paraId="113C41FE" w14:textId="77777777" w:rsidR="007C6F9B" w:rsidRPr="004070DB" w:rsidRDefault="007C6F9B" w:rsidP="007C6F9B">
      <w:pPr>
        <w:pStyle w:val="GG-body"/>
        <w:ind w:left="142"/>
        <w:rPr>
          <w:smallCaps/>
        </w:rPr>
      </w:pPr>
      <w:r w:rsidRPr="004070DB">
        <w:rPr>
          <w:smallCaps/>
        </w:rPr>
        <w:t>Area 2</w:t>
      </w:r>
    </w:p>
    <w:p w14:paraId="4FBC55F5" w14:textId="77777777" w:rsidR="007C6F9B" w:rsidRPr="004070DB" w:rsidRDefault="007C6F9B" w:rsidP="007C6F9B">
      <w:pPr>
        <w:pStyle w:val="GG-body"/>
        <w:ind w:left="142"/>
      </w:pPr>
      <w:r w:rsidRPr="004070DB">
        <w:t>Commencing at a point being the intersection of latitude 34°12′00″S GDA2020 and longitude</w:t>
      </w:r>
      <w:r>
        <w:t xml:space="preserve"> </w:t>
      </w:r>
      <w:r w:rsidRPr="004070DB">
        <w:t>135°58′00″E GDA2020, thence east to the line of lowest astronomical tide, then beginning</w:t>
      </w:r>
      <w:r>
        <w:t xml:space="preserve"> </w:t>
      </w:r>
      <w:r w:rsidRPr="004070DB">
        <w:t>south-westerly following the said line to latitude 34°45′00″S GDA2020, west to the northern</w:t>
      </w:r>
      <w:r>
        <w:t xml:space="preserve"> </w:t>
      </w:r>
      <w:r w:rsidRPr="004070DB">
        <w:t>boundary of Kathai Conservation Park, then beginning north-westerly along the boundary of</w:t>
      </w:r>
      <w:r>
        <w:t xml:space="preserve"> </w:t>
      </w:r>
      <w:r w:rsidRPr="004070DB">
        <w:t>the said Conservation Park to latitude 34°45′00″S GDA2020, west to the northern boundary</w:t>
      </w:r>
      <w:r>
        <w:t xml:space="preserve"> </w:t>
      </w:r>
      <w:r w:rsidRPr="004070DB">
        <w:t>of Kathai Conservation Park, then beginning north-westerly along the boundary of the said</w:t>
      </w:r>
      <w:r>
        <w:t xml:space="preserve"> </w:t>
      </w:r>
      <w:r w:rsidRPr="004070DB">
        <w:t>Conservation Park to latitude 34°45′00″S GDA2020, west to longitude 135°42′00″E GDA2020, north to latitude 34°31′55″S GDA2020, east to longitude 135°51′00″E GDA2020, north to latitude 34°19′00″S GDA2020, east to longitude 135°58′00″E GDA2020 and north to the point of commencement.</w:t>
      </w:r>
    </w:p>
    <w:p w14:paraId="073A8A0C" w14:textId="77777777" w:rsidR="007C6F9B" w:rsidRDefault="007C6F9B" w:rsidP="007C6F9B">
      <w:pPr>
        <w:pStyle w:val="GG-body"/>
        <w:ind w:left="142"/>
      </w:pPr>
      <w:r w:rsidRPr="004070DB">
        <w:t>But excluding Sir Joseph Banks Group Marine Park, Wanilla Conservation Park</w:t>
      </w:r>
    </w:p>
    <w:p w14:paraId="6BCEB35E" w14:textId="77777777" w:rsidR="007C6F9B" w:rsidRPr="00D46965" w:rsidRDefault="007C6F9B" w:rsidP="007C6F9B">
      <w:pPr>
        <w:pStyle w:val="GG-body"/>
      </w:pPr>
      <w:r w:rsidRPr="00D46965">
        <w:t xml:space="preserve">AREA: </w:t>
      </w:r>
      <w:r>
        <w:rPr>
          <w:b/>
          <w:bCs/>
        </w:rPr>
        <w:t>2,406</w:t>
      </w:r>
      <w:r w:rsidRPr="00D46965">
        <w:rPr>
          <w:b/>
          <w:bCs/>
        </w:rPr>
        <w:t xml:space="preserve"> </w:t>
      </w:r>
      <w:r w:rsidRPr="00D46965">
        <w:t>square kilometres approximately</w:t>
      </w:r>
      <w:r>
        <w:t>.</w:t>
      </w:r>
    </w:p>
    <w:p w14:paraId="73C40226" w14:textId="77777777" w:rsidR="007C6F9B" w:rsidRPr="00D46965" w:rsidRDefault="007C6F9B" w:rsidP="007C6F9B">
      <w:pPr>
        <w:pStyle w:val="GG-SDated"/>
      </w:pPr>
      <w:r w:rsidRPr="00D46965">
        <w:t>Dated:</w:t>
      </w:r>
      <w:r>
        <w:t xml:space="preserve"> </w:t>
      </w:r>
      <w:r w:rsidRPr="00D46965">
        <w:t>5 September 2023</w:t>
      </w:r>
    </w:p>
    <w:p w14:paraId="41936650" w14:textId="77777777" w:rsidR="007C6F9B" w:rsidRPr="00CE4FDD" w:rsidRDefault="007C6F9B" w:rsidP="007C6F9B">
      <w:pPr>
        <w:pStyle w:val="GG-SName"/>
      </w:pPr>
      <w:r w:rsidRPr="00CE4FDD">
        <w:t>Nick Panagopoulos</w:t>
      </w:r>
    </w:p>
    <w:p w14:paraId="4EC8E44D" w14:textId="77777777" w:rsidR="007C6F9B" w:rsidRPr="00CE4FDD" w:rsidRDefault="007C6F9B" w:rsidP="007C6F9B">
      <w:pPr>
        <w:pStyle w:val="GG-Signature"/>
      </w:pPr>
      <w:r w:rsidRPr="00CE4FDD">
        <w:t>A/Executive Director</w:t>
      </w:r>
    </w:p>
    <w:p w14:paraId="0BEB44A1" w14:textId="77777777" w:rsidR="007C6F9B" w:rsidRPr="00CE4FDD" w:rsidRDefault="007C6F9B" w:rsidP="007C6F9B">
      <w:pPr>
        <w:pStyle w:val="GG-Signature"/>
      </w:pPr>
      <w:r w:rsidRPr="00CE4FDD">
        <w:t>Energy Resources Division</w:t>
      </w:r>
    </w:p>
    <w:p w14:paraId="5BB4821E" w14:textId="77777777" w:rsidR="007C6F9B" w:rsidRPr="00CE4FDD" w:rsidRDefault="007C6F9B" w:rsidP="007C6F9B">
      <w:pPr>
        <w:pStyle w:val="GG-Signature"/>
      </w:pPr>
      <w:r w:rsidRPr="00CE4FDD">
        <w:t>Department for Energy and Mining</w:t>
      </w:r>
    </w:p>
    <w:p w14:paraId="3ECA1192" w14:textId="59D54A04" w:rsidR="007C6F9B" w:rsidRDefault="007C6F9B" w:rsidP="007C6F9B">
      <w:pPr>
        <w:pStyle w:val="GG-Signature"/>
      </w:pPr>
      <w:r w:rsidRPr="00CE4FDD">
        <w:t>Delegate of the Minister for Energy and Mining</w:t>
      </w:r>
    </w:p>
    <w:p w14:paraId="24EC46FF" w14:textId="77777777" w:rsidR="007C6F9B" w:rsidRDefault="007C6F9B" w:rsidP="007C6F9B">
      <w:pPr>
        <w:pStyle w:val="GG-Signature"/>
        <w:pBdr>
          <w:top w:val="single" w:sz="4" w:space="1" w:color="auto"/>
        </w:pBdr>
        <w:spacing w:before="100" w:line="14" w:lineRule="exact"/>
        <w:jc w:val="center"/>
      </w:pPr>
    </w:p>
    <w:p w14:paraId="7CB04505" w14:textId="0029A4EC" w:rsidR="007C6F9B" w:rsidRDefault="007C6F9B">
      <w:pPr>
        <w:spacing w:after="0" w:line="240" w:lineRule="auto"/>
        <w:jc w:val="left"/>
        <w:rPr>
          <w:rFonts w:eastAsia="Times New Roman"/>
          <w:szCs w:val="17"/>
          <w:lang w:val="en-US"/>
        </w:rPr>
      </w:pPr>
      <w:r>
        <w:rPr>
          <w:lang w:val="en-US"/>
        </w:rPr>
        <w:br w:type="page"/>
      </w:r>
    </w:p>
    <w:p w14:paraId="346929B3" w14:textId="77777777" w:rsidR="007C6F9B" w:rsidRPr="00CE4FDD" w:rsidRDefault="007C6F9B" w:rsidP="007C6F9B">
      <w:pPr>
        <w:pStyle w:val="GG-Title1"/>
      </w:pPr>
      <w:r w:rsidRPr="00CE4FDD">
        <w:lastRenderedPageBreak/>
        <w:t>Petroleum and Geothermal Energy Act 2000</w:t>
      </w:r>
    </w:p>
    <w:p w14:paraId="41718042" w14:textId="77777777" w:rsidR="007C6F9B" w:rsidRPr="00D46965" w:rsidRDefault="007C6F9B" w:rsidP="007C6F9B">
      <w:pPr>
        <w:pStyle w:val="GG-Title3"/>
        <w:rPr>
          <w:bCs/>
        </w:rPr>
      </w:pPr>
      <w:r>
        <w:rPr>
          <w:bCs/>
        </w:rPr>
        <w:t>Suspension of</w:t>
      </w:r>
      <w:r>
        <w:rPr>
          <w:bCs/>
        </w:rPr>
        <w:br/>
        <w:t>Petroleum Exploration</w:t>
      </w:r>
      <w:r w:rsidRPr="00D46965">
        <w:rPr>
          <w:bCs/>
        </w:rPr>
        <w:t xml:space="preserve"> Licence—</w:t>
      </w:r>
      <w:r>
        <w:rPr>
          <w:bCs/>
        </w:rPr>
        <w:t>PEL 182</w:t>
      </w:r>
      <w:r>
        <w:rPr>
          <w:bCs/>
        </w:rPr>
        <w:br/>
        <w:t>Associated Activities Licence—AAL 224</w:t>
      </w:r>
    </w:p>
    <w:p w14:paraId="3A5241B6" w14:textId="77777777" w:rsidR="007C6F9B" w:rsidRPr="00B92952" w:rsidRDefault="007C6F9B" w:rsidP="007C6F9B">
      <w:pPr>
        <w:pStyle w:val="GG-body"/>
      </w:pPr>
      <w:r w:rsidRPr="00B92952">
        <w:t xml:space="preserve">Pursuant to section 90 of the </w:t>
      </w:r>
      <w:r w:rsidRPr="00B92952">
        <w:rPr>
          <w:i/>
          <w:iCs/>
        </w:rPr>
        <w:t>Petroleum and Geothermal Energy Act 2000</w:t>
      </w:r>
      <w:r w:rsidRPr="00B92952">
        <w:t>, notice is hereby given that the abovementioned Licences have been suspended for the period from 24 August 2023 until 23 February 2024 inclusive, pursuant to delegated powers dated 29 June 2018.</w:t>
      </w:r>
    </w:p>
    <w:p w14:paraId="00AFC5E0" w14:textId="77777777" w:rsidR="007C6F9B" w:rsidRPr="00B92952" w:rsidRDefault="007C6F9B" w:rsidP="007C6F9B">
      <w:pPr>
        <w:pStyle w:val="GG-body"/>
      </w:pPr>
      <w:r w:rsidRPr="00B92952">
        <w:t>The expiry date of PEL 182 is now determined to be 18 May 2026 and the expiry date of AAL 224 is now determined to be 18 May 2024.</w:t>
      </w:r>
    </w:p>
    <w:p w14:paraId="7246E549" w14:textId="77777777" w:rsidR="007C6F9B" w:rsidRPr="00D46965" w:rsidRDefault="007C6F9B" w:rsidP="007C6F9B">
      <w:pPr>
        <w:pStyle w:val="GG-SDated"/>
      </w:pPr>
      <w:r w:rsidRPr="00D46965">
        <w:t>Dated:</w:t>
      </w:r>
      <w:r>
        <w:t xml:space="preserve"> 6</w:t>
      </w:r>
      <w:r w:rsidRPr="00D46965">
        <w:t xml:space="preserve"> September 2023</w:t>
      </w:r>
    </w:p>
    <w:p w14:paraId="24D7033B" w14:textId="77777777" w:rsidR="007C6F9B" w:rsidRPr="00CE4FDD" w:rsidRDefault="007C6F9B" w:rsidP="007C6F9B">
      <w:pPr>
        <w:pStyle w:val="GG-SName"/>
      </w:pPr>
      <w:r w:rsidRPr="00CE4FDD">
        <w:t>Nick Panagopoulos</w:t>
      </w:r>
    </w:p>
    <w:p w14:paraId="67A3A80D" w14:textId="77777777" w:rsidR="007C6F9B" w:rsidRPr="00CE4FDD" w:rsidRDefault="007C6F9B" w:rsidP="007C6F9B">
      <w:pPr>
        <w:pStyle w:val="GG-Signature"/>
      </w:pPr>
      <w:r w:rsidRPr="00CE4FDD">
        <w:t>A/Executive Director</w:t>
      </w:r>
    </w:p>
    <w:p w14:paraId="0C72EEB7" w14:textId="77777777" w:rsidR="007C6F9B" w:rsidRPr="00CE4FDD" w:rsidRDefault="007C6F9B" w:rsidP="007C6F9B">
      <w:pPr>
        <w:pStyle w:val="GG-Signature"/>
      </w:pPr>
      <w:r w:rsidRPr="00CE4FDD">
        <w:t>Energy Resources Division</w:t>
      </w:r>
    </w:p>
    <w:p w14:paraId="303C9CDA" w14:textId="77777777" w:rsidR="007C6F9B" w:rsidRPr="00CE4FDD" w:rsidRDefault="007C6F9B" w:rsidP="007C6F9B">
      <w:pPr>
        <w:pStyle w:val="GG-Signature"/>
      </w:pPr>
      <w:r w:rsidRPr="00CE4FDD">
        <w:t>Department for Energy and Mining</w:t>
      </w:r>
    </w:p>
    <w:p w14:paraId="205A1DC8" w14:textId="77777777" w:rsidR="007C6F9B" w:rsidRDefault="007C6F9B" w:rsidP="007C6F9B">
      <w:pPr>
        <w:pStyle w:val="GG-Signature"/>
      </w:pPr>
      <w:r w:rsidRPr="00CE4FDD">
        <w:t>Delegate of the Minister for Energy and Mining</w:t>
      </w:r>
    </w:p>
    <w:p w14:paraId="3C35392E" w14:textId="77777777" w:rsidR="007C6F9B" w:rsidRDefault="007C6F9B" w:rsidP="007C6F9B">
      <w:pPr>
        <w:pStyle w:val="GG-Signature"/>
        <w:pBdr>
          <w:bottom w:val="single" w:sz="4" w:space="1" w:color="auto"/>
        </w:pBdr>
        <w:spacing w:line="52" w:lineRule="exact"/>
        <w:jc w:val="center"/>
      </w:pPr>
    </w:p>
    <w:p w14:paraId="60DF640A" w14:textId="77777777" w:rsidR="007C6F9B" w:rsidRDefault="007C6F9B" w:rsidP="007C6F9B">
      <w:pPr>
        <w:pStyle w:val="GG-Signature"/>
        <w:pBdr>
          <w:top w:val="single" w:sz="4" w:space="1" w:color="auto"/>
        </w:pBdr>
        <w:spacing w:before="34" w:line="14" w:lineRule="exact"/>
        <w:jc w:val="center"/>
      </w:pPr>
    </w:p>
    <w:p w14:paraId="3028412F" w14:textId="77777777" w:rsidR="007C6F9B" w:rsidRDefault="007C6F9B" w:rsidP="00830B25">
      <w:pPr>
        <w:pStyle w:val="GG-body"/>
        <w:spacing w:after="0"/>
        <w:rPr>
          <w:lang w:val="en-US"/>
        </w:rPr>
      </w:pPr>
    </w:p>
    <w:p w14:paraId="36748382" w14:textId="77777777" w:rsidR="007C6F9B" w:rsidRPr="001552B0" w:rsidRDefault="007C6F9B" w:rsidP="002C5050">
      <w:pPr>
        <w:pStyle w:val="Heading2"/>
      </w:pPr>
      <w:bookmarkStart w:id="51" w:name="_Toc145579690"/>
      <w:r w:rsidRPr="001552B0">
        <w:t xml:space="preserve">Retail </w:t>
      </w:r>
      <w:r>
        <w:t>a</w:t>
      </w:r>
      <w:r w:rsidRPr="001552B0">
        <w:t>nd Commercial Leases Act 1995</w:t>
      </w:r>
      <w:bookmarkEnd w:id="51"/>
    </w:p>
    <w:p w14:paraId="2EE5F608" w14:textId="77777777" w:rsidR="007C6F9B" w:rsidRPr="001552B0" w:rsidRDefault="007C6F9B" w:rsidP="007C6F9B">
      <w:pPr>
        <w:pStyle w:val="GG-Title3"/>
      </w:pPr>
      <w:r w:rsidRPr="001552B0">
        <w:t>Exemption</w:t>
      </w:r>
    </w:p>
    <w:p w14:paraId="471C68A6" w14:textId="77777777" w:rsidR="007C6F9B" w:rsidRPr="001552B0" w:rsidRDefault="007C6F9B" w:rsidP="007C6F9B">
      <w:pPr>
        <w:pStyle w:val="GG-body"/>
      </w:pPr>
      <w:r w:rsidRPr="00DA2A2F">
        <w:rPr>
          <w:b/>
          <w:bCs/>
        </w:rPr>
        <w:t>PURSUANT</w:t>
      </w:r>
      <w:r>
        <w:t xml:space="preserve"> to section 77(2</w:t>
      </w:r>
      <w:r w:rsidRPr="001552B0">
        <w:t xml:space="preserve">) of the </w:t>
      </w:r>
      <w:r w:rsidRPr="001552B0">
        <w:rPr>
          <w:i/>
        </w:rPr>
        <w:t xml:space="preserve">Retail and Commercial Leases Act 1995 </w:t>
      </w:r>
      <w:r w:rsidRPr="001552B0">
        <w:t>(SA) I,</w:t>
      </w:r>
      <w:r>
        <w:t xml:space="preserve"> Nerissa Kilvert</w:t>
      </w:r>
      <w:r w:rsidRPr="001552B0">
        <w:t xml:space="preserve">, </w:t>
      </w:r>
      <w:r>
        <w:t xml:space="preserve">Small Business Commissioner </w:t>
      </w:r>
      <w:r w:rsidRPr="001552B0">
        <w:t>for the State of South Australia,</w:t>
      </w:r>
    </w:p>
    <w:p w14:paraId="27E776AE" w14:textId="77777777" w:rsidR="007C6F9B" w:rsidRPr="001552B0" w:rsidRDefault="007C6F9B" w:rsidP="007C6F9B">
      <w:pPr>
        <w:pStyle w:val="GG-body"/>
      </w:pPr>
      <w:r w:rsidRPr="00DA2A2F">
        <w:rPr>
          <w:b/>
          <w:bCs/>
        </w:rPr>
        <w:t>EXEMPT</w:t>
      </w:r>
      <w:r w:rsidRPr="001552B0">
        <w:t xml:space="preserve"> the </w:t>
      </w:r>
      <w:r>
        <w:t>proposed lease agreement between Duxton Bushman’s Arms Custodian Pty Ltd as custodian for the Duxton Bushman’s Arms Joint Venture and Crafers Custodian Pty Ltd as custodian for Crafers Inn Joint Venture from the entirety of the Act, for the portion of the land comprised in Certificate of Title 5909 Volume 796, located at 1 Porter Street, Goolwa SA 5214, known as “The Australasian”.</w:t>
      </w:r>
    </w:p>
    <w:p w14:paraId="75C0CAE6" w14:textId="77777777" w:rsidR="007C6F9B" w:rsidRPr="001552B0" w:rsidRDefault="007C6F9B" w:rsidP="007C6F9B">
      <w:pPr>
        <w:pStyle w:val="GG-SDated"/>
      </w:pPr>
      <w:r w:rsidRPr="001552B0">
        <w:t>Dated</w:t>
      </w:r>
      <w:r>
        <w:t>: 7 September 2023</w:t>
      </w:r>
    </w:p>
    <w:p w14:paraId="0034C3A8" w14:textId="77777777" w:rsidR="007C6F9B" w:rsidRPr="001552B0" w:rsidRDefault="007C6F9B" w:rsidP="007C6F9B">
      <w:pPr>
        <w:pStyle w:val="GG-SName"/>
      </w:pPr>
      <w:r>
        <w:t>Nerissa Kilvert</w:t>
      </w:r>
    </w:p>
    <w:p w14:paraId="0342BF4E" w14:textId="77777777" w:rsidR="007C6F9B" w:rsidRDefault="007C6F9B" w:rsidP="007C6F9B">
      <w:pPr>
        <w:pStyle w:val="GG-Signature"/>
      </w:pPr>
      <w:r>
        <w:t>Small Business Commissioner</w:t>
      </w:r>
    </w:p>
    <w:p w14:paraId="32B1BA73" w14:textId="77777777" w:rsidR="007C6F9B" w:rsidRDefault="007C6F9B" w:rsidP="007C6F9B">
      <w:pPr>
        <w:pStyle w:val="GG-Signature"/>
        <w:pBdr>
          <w:bottom w:val="single" w:sz="4" w:space="1" w:color="auto"/>
        </w:pBdr>
        <w:spacing w:line="52" w:lineRule="exact"/>
        <w:jc w:val="center"/>
      </w:pPr>
    </w:p>
    <w:p w14:paraId="674AAEF2" w14:textId="77777777" w:rsidR="007C6F9B" w:rsidRDefault="007C6F9B" w:rsidP="007C6F9B">
      <w:pPr>
        <w:pStyle w:val="GG-Signature"/>
        <w:pBdr>
          <w:top w:val="single" w:sz="4" w:space="1" w:color="auto"/>
        </w:pBdr>
        <w:spacing w:before="34" w:line="14" w:lineRule="exact"/>
        <w:jc w:val="center"/>
      </w:pPr>
    </w:p>
    <w:p w14:paraId="3FAD675C" w14:textId="77777777" w:rsidR="007C6F9B" w:rsidRDefault="007C6F9B" w:rsidP="00830B25">
      <w:pPr>
        <w:pStyle w:val="GG-body"/>
        <w:spacing w:after="0"/>
        <w:rPr>
          <w:lang w:val="en-US"/>
        </w:rPr>
      </w:pPr>
    </w:p>
    <w:p w14:paraId="0AF826EE" w14:textId="77777777" w:rsidR="007C6F9B" w:rsidRDefault="007C6F9B" w:rsidP="002C5050">
      <w:pPr>
        <w:pStyle w:val="Heading2"/>
      </w:pPr>
      <w:bookmarkStart w:id="52" w:name="_Toc145579691"/>
      <w:r w:rsidRPr="00366FFA">
        <w:t>Road Traffic Act 1961</w:t>
      </w:r>
      <w:bookmarkEnd w:id="52"/>
    </w:p>
    <w:p w14:paraId="6CFA33F4" w14:textId="77777777" w:rsidR="007C6F9B" w:rsidRPr="00366FFA" w:rsidRDefault="007C6F9B" w:rsidP="007C6F9B">
      <w:pPr>
        <w:pStyle w:val="GG-Title3"/>
      </w:pPr>
      <w:r>
        <w:t>Approval as a Courier</w:t>
      </w:r>
    </w:p>
    <w:p w14:paraId="55A7FA05" w14:textId="77777777" w:rsidR="007C6F9B" w:rsidRPr="00366FFA" w:rsidRDefault="007C6F9B" w:rsidP="007C6F9B">
      <w:pPr>
        <w:pStyle w:val="GG-body"/>
      </w:pPr>
      <w:r w:rsidRPr="00366FFA">
        <w:t xml:space="preserve">I, Grantley John Stevens, Commissioner of Police, pursuant to Schedule 1, Part 1A (a) of the </w:t>
      </w:r>
      <w:r w:rsidRPr="00366FFA">
        <w:rPr>
          <w:i/>
          <w:iCs/>
        </w:rPr>
        <w:t>Road Traffic Act 1961</w:t>
      </w:r>
      <w:r w:rsidRPr="00366FFA">
        <w:t xml:space="preserve">, approve the following persons as couriers for the purposes of Schedule 1 of the </w:t>
      </w:r>
      <w:r w:rsidRPr="00366FFA">
        <w:rPr>
          <w:i/>
          <w:iCs/>
        </w:rPr>
        <w:t>Road Traffic Act 1961</w:t>
      </w:r>
      <w:r w:rsidRPr="00366FFA">
        <w:t>:</w:t>
      </w:r>
    </w:p>
    <w:p w14:paraId="282F7EB0" w14:textId="77777777" w:rsidR="007C6F9B" w:rsidRPr="00366FFA" w:rsidRDefault="007C6F9B" w:rsidP="00E524B7">
      <w:pPr>
        <w:pStyle w:val="GG-body"/>
        <w:numPr>
          <w:ilvl w:val="0"/>
          <w:numId w:val="14"/>
        </w:numPr>
        <w:ind w:left="426" w:hanging="284"/>
      </w:pPr>
      <w:r w:rsidRPr="00366FFA">
        <w:t>Kenneth HOLM</w:t>
      </w:r>
    </w:p>
    <w:p w14:paraId="411BFCDB" w14:textId="77777777" w:rsidR="007C6F9B" w:rsidRPr="00366FFA" w:rsidRDefault="007C6F9B" w:rsidP="007C6F9B">
      <w:pPr>
        <w:pStyle w:val="GG-SDated"/>
      </w:pPr>
      <w:r w:rsidRPr="00366FFA">
        <w:t>Dated: 7 September 2023</w:t>
      </w:r>
    </w:p>
    <w:p w14:paraId="69C02C02" w14:textId="77777777" w:rsidR="007C6F9B" w:rsidRDefault="007C6F9B" w:rsidP="007C6F9B">
      <w:pPr>
        <w:pStyle w:val="GG-SName"/>
      </w:pPr>
      <w:r w:rsidRPr="00366FFA">
        <w:t>G.J</w:t>
      </w:r>
      <w:r>
        <w:t>.</w:t>
      </w:r>
      <w:r w:rsidRPr="00366FFA">
        <w:t xml:space="preserve"> Stevens</w:t>
      </w:r>
    </w:p>
    <w:p w14:paraId="0C652963" w14:textId="77777777" w:rsidR="007C6F9B" w:rsidRDefault="007C6F9B" w:rsidP="007C6F9B">
      <w:pPr>
        <w:pStyle w:val="GG-Signature"/>
      </w:pPr>
      <w:r w:rsidRPr="00366FFA">
        <w:t>Commissioner of Police</w:t>
      </w:r>
    </w:p>
    <w:p w14:paraId="1FF17A95" w14:textId="77777777" w:rsidR="007C6F9B" w:rsidRDefault="007C6F9B" w:rsidP="007C6F9B">
      <w:pPr>
        <w:pStyle w:val="GG-Signature"/>
        <w:pBdr>
          <w:bottom w:val="single" w:sz="4" w:space="1" w:color="auto"/>
        </w:pBdr>
        <w:spacing w:line="52" w:lineRule="exact"/>
        <w:jc w:val="center"/>
      </w:pPr>
    </w:p>
    <w:p w14:paraId="0DF861C6" w14:textId="77777777" w:rsidR="007C6F9B" w:rsidRDefault="007C6F9B" w:rsidP="007C6F9B">
      <w:pPr>
        <w:pStyle w:val="GG-Signature"/>
        <w:pBdr>
          <w:top w:val="single" w:sz="4" w:space="1" w:color="auto"/>
        </w:pBdr>
        <w:spacing w:before="34" w:line="14" w:lineRule="exact"/>
        <w:jc w:val="center"/>
      </w:pPr>
    </w:p>
    <w:p w14:paraId="5EF72780" w14:textId="77777777" w:rsidR="007C6F9B" w:rsidRDefault="007C6F9B" w:rsidP="00830B25">
      <w:pPr>
        <w:pStyle w:val="GG-body"/>
        <w:spacing w:after="0"/>
        <w:rPr>
          <w:lang w:val="en-US"/>
        </w:rPr>
      </w:pPr>
    </w:p>
    <w:p w14:paraId="3DFBB50C" w14:textId="77777777" w:rsidR="00E524B7" w:rsidRPr="00E524B7" w:rsidRDefault="00E524B7" w:rsidP="002C5050">
      <w:pPr>
        <w:pStyle w:val="Heading2"/>
      </w:pPr>
      <w:bookmarkStart w:id="53" w:name="_Toc145579692"/>
      <w:r w:rsidRPr="00E524B7">
        <w:t>South Australian Motor Sport Act 1984</w:t>
      </w:r>
      <w:bookmarkEnd w:id="53"/>
      <w:r w:rsidRPr="00E524B7">
        <w:t xml:space="preserve"> </w:t>
      </w:r>
    </w:p>
    <w:p w14:paraId="7C5D56F0" w14:textId="77777777" w:rsidR="00E524B7" w:rsidRPr="00E524B7" w:rsidRDefault="00E524B7" w:rsidP="00E524B7">
      <w:pPr>
        <w:jc w:val="center"/>
        <w:rPr>
          <w:smallCaps/>
          <w:szCs w:val="17"/>
        </w:rPr>
      </w:pPr>
      <w:r w:rsidRPr="00E524B7">
        <w:rPr>
          <w:smallCaps/>
          <w:szCs w:val="17"/>
        </w:rPr>
        <w:t>Section 20 (1)</w:t>
      </w:r>
    </w:p>
    <w:p w14:paraId="23DD1D44" w14:textId="77777777" w:rsidR="00E524B7" w:rsidRPr="00E524B7" w:rsidRDefault="00E524B7" w:rsidP="00E524B7">
      <w:pPr>
        <w:jc w:val="center"/>
        <w:rPr>
          <w:i/>
          <w:szCs w:val="17"/>
        </w:rPr>
      </w:pPr>
      <w:r w:rsidRPr="00E524B7">
        <w:rPr>
          <w:i/>
          <w:szCs w:val="17"/>
        </w:rPr>
        <w:t>Declaration of Area, Period and Prescribed Works Period</w:t>
      </w:r>
    </w:p>
    <w:p w14:paraId="74B878B7" w14:textId="77777777" w:rsidR="00E524B7" w:rsidRPr="00E524B7" w:rsidRDefault="00E524B7" w:rsidP="00E524B7">
      <w:pPr>
        <w:spacing w:line="240" w:lineRule="auto"/>
        <w:jc w:val="center"/>
        <w:rPr>
          <w:b/>
          <w:bCs/>
          <w:iCs/>
          <w:szCs w:val="17"/>
        </w:rPr>
      </w:pPr>
      <w:r w:rsidRPr="00E524B7">
        <w:rPr>
          <w:b/>
          <w:bCs/>
          <w:iCs/>
          <w:szCs w:val="17"/>
        </w:rPr>
        <w:t>Notice by the Minister</w:t>
      </w:r>
    </w:p>
    <w:p w14:paraId="63FBFB77" w14:textId="77777777" w:rsidR="00E524B7" w:rsidRPr="00E524B7" w:rsidRDefault="00E524B7" w:rsidP="00E524B7">
      <w:pPr>
        <w:rPr>
          <w:szCs w:val="17"/>
        </w:rPr>
      </w:pPr>
      <w:r w:rsidRPr="00E524B7">
        <w:rPr>
          <w:szCs w:val="17"/>
        </w:rPr>
        <w:t xml:space="preserve">PURSUANT to Section 20 (1) of the </w:t>
      </w:r>
      <w:r w:rsidRPr="00E524B7">
        <w:rPr>
          <w:i/>
          <w:iCs/>
          <w:szCs w:val="17"/>
        </w:rPr>
        <w:t>South Australian Motor Sport Act 1984</w:t>
      </w:r>
      <w:r w:rsidRPr="00E524B7">
        <w:rPr>
          <w:szCs w:val="17"/>
        </w:rPr>
        <w:t>, I, the Minister to whom the administration of that Act has been committed, in respect of the motor sport event promoted by the South Australian Motor Sport Board under the name ‘2023 Bridgestone World Solar Challenge’, acting on the recommendation of the Board, declare:</w:t>
      </w:r>
    </w:p>
    <w:p w14:paraId="54EAEF27" w14:textId="77777777" w:rsidR="00E524B7" w:rsidRPr="00E524B7" w:rsidRDefault="00E524B7" w:rsidP="00E524B7">
      <w:pPr>
        <w:numPr>
          <w:ilvl w:val="0"/>
          <w:numId w:val="15"/>
        </w:numPr>
        <w:spacing w:after="40"/>
        <w:ind w:left="426" w:hanging="284"/>
        <w:rPr>
          <w:rFonts w:eastAsia="Times New Roman"/>
          <w:szCs w:val="17"/>
        </w:rPr>
      </w:pPr>
      <w:r w:rsidRPr="00E524B7">
        <w:rPr>
          <w:rFonts w:eastAsia="Times New Roman"/>
          <w:szCs w:val="17"/>
        </w:rPr>
        <w:t>that the area delineated on the plan in the schedule will be the declared area under the Act for the purposes of the event;</w:t>
      </w:r>
    </w:p>
    <w:p w14:paraId="53E58CB9" w14:textId="77777777" w:rsidR="00E524B7" w:rsidRPr="00E524B7" w:rsidRDefault="00E524B7" w:rsidP="00E524B7">
      <w:pPr>
        <w:numPr>
          <w:ilvl w:val="0"/>
          <w:numId w:val="15"/>
        </w:numPr>
        <w:spacing w:after="40"/>
        <w:ind w:left="426" w:hanging="284"/>
        <w:rPr>
          <w:rFonts w:eastAsia="Times New Roman"/>
          <w:szCs w:val="17"/>
        </w:rPr>
      </w:pPr>
      <w:r w:rsidRPr="00E524B7">
        <w:rPr>
          <w:rFonts w:eastAsia="Times New Roman"/>
          <w:szCs w:val="17"/>
        </w:rPr>
        <w:t>that the period commencing on 25 October 2023 and ending on 29 October 2023 (both days inclusive) will be the declared period under the Act for the purposes of the event; and</w:t>
      </w:r>
    </w:p>
    <w:p w14:paraId="28548214" w14:textId="77777777" w:rsidR="00E524B7" w:rsidRPr="00E524B7" w:rsidRDefault="00E524B7" w:rsidP="00E524B7">
      <w:pPr>
        <w:numPr>
          <w:ilvl w:val="0"/>
          <w:numId w:val="15"/>
        </w:numPr>
        <w:ind w:left="426" w:hanging="284"/>
        <w:rPr>
          <w:rFonts w:eastAsia="Times New Roman"/>
          <w:szCs w:val="17"/>
        </w:rPr>
      </w:pPr>
      <w:r w:rsidRPr="00E524B7">
        <w:rPr>
          <w:rFonts w:eastAsia="Times New Roman"/>
          <w:szCs w:val="17"/>
        </w:rPr>
        <w:t>that the prescribed works period in respect of works necessary for the purpose of staging the 2023 Bridgestone World Solar Challenge, be the period commencing on 20 October 2023 and concluding on 1 November 2023 inclusive.</w:t>
      </w:r>
    </w:p>
    <w:p w14:paraId="4D0F102F" w14:textId="77777777" w:rsidR="00E524B7" w:rsidRPr="00E524B7" w:rsidRDefault="00E524B7" w:rsidP="00E524B7">
      <w:pPr>
        <w:spacing w:after="0"/>
        <w:rPr>
          <w:rFonts w:eastAsia="Times New Roman"/>
          <w:szCs w:val="17"/>
        </w:rPr>
      </w:pPr>
      <w:r w:rsidRPr="00E524B7">
        <w:rPr>
          <w:rFonts w:eastAsia="Times New Roman"/>
          <w:szCs w:val="17"/>
        </w:rPr>
        <w:t>Dated: 10 September 2023</w:t>
      </w:r>
    </w:p>
    <w:p w14:paraId="55ECA986" w14:textId="77777777" w:rsidR="00E524B7" w:rsidRPr="00E524B7" w:rsidRDefault="00E524B7" w:rsidP="00E524B7">
      <w:pPr>
        <w:spacing w:after="0"/>
        <w:jc w:val="right"/>
        <w:rPr>
          <w:rFonts w:eastAsia="Times New Roman"/>
          <w:smallCaps/>
          <w:szCs w:val="20"/>
        </w:rPr>
      </w:pPr>
      <w:r w:rsidRPr="00E524B7">
        <w:rPr>
          <w:rFonts w:eastAsia="Times New Roman"/>
          <w:smallCaps/>
          <w:szCs w:val="20"/>
        </w:rPr>
        <w:t>Hon Peter Bryden Malinauskas MP</w:t>
      </w:r>
    </w:p>
    <w:p w14:paraId="73305A56" w14:textId="77777777" w:rsidR="00E524B7" w:rsidRPr="00E524B7" w:rsidRDefault="00E524B7" w:rsidP="00E524B7">
      <w:pPr>
        <w:spacing w:after="0"/>
        <w:jc w:val="right"/>
        <w:rPr>
          <w:rFonts w:eastAsia="Times New Roman"/>
          <w:bCs/>
          <w:szCs w:val="17"/>
        </w:rPr>
      </w:pPr>
      <w:r w:rsidRPr="00E524B7">
        <w:rPr>
          <w:rFonts w:eastAsia="Times New Roman"/>
          <w:bCs/>
          <w:szCs w:val="17"/>
        </w:rPr>
        <w:t>Premier</w:t>
      </w:r>
    </w:p>
    <w:p w14:paraId="21067B39" w14:textId="77777777" w:rsidR="00E524B7" w:rsidRPr="00E524B7" w:rsidRDefault="00E524B7" w:rsidP="00E524B7">
      <w:pPr>
        <w:pBdr>
          <w:top w:val="single" w:sz="4" w:space="1" w:color="auto"/>
        </w:pBdr>
        <w:spacing w:before="100" w:line="14" w:lineRule="exact"/>
        <w:ind w:left="1080" w:right="1080"/>
        <w:jc w:val="center"/>
        <w:rPr>
          <w:rFonts w:eastAsia="Times New Roman"/>
          <w:szCs w:val="17"/>
        </w:rPr>
      </w:pPr>
    </w:p>
    <w:p w14:paraId="01414EC6" w14:textId="77777777" w:rsidR="00E524B7" w:rsidRDefault="00E524B7">
      <w:pPr>
        <w:spacing w:after="0" w:line="240" w:lineRule="auto"/>
        <w:jc w:val="left"/>
        <w:rPr>
          <w:rFonts w:eastAsia="Times New Roman"/>
          <w:smallCaps/>
          <w:szCs w:val="17"/>
        </w:rPr>
      </w:pPr>
      <w:r>
        <w:rPr>
          <w:rFonts w:eastAsia="Times New Roman"/>
          <w:smallCaps/>
          <w:szCs w:val="17"/>
        </w:rPr>
        <w:br w:type="page"/>
      </w:r>
    </w:p>
    <w:p w14:paraId="10B1F56E" w14:textId="5F48A726" w:rsidR="00E524B7" w:rsidRPr="00E524B7" w:rsidRDefault="00E524B7" w:rsidP="00E524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center"/>
        <w:rPr>
          <w:rFonts w:eastAsia="Times New Roman"/>
          <w:smallCaps/>
          <w:szCs w:val="17"/>
        </w:rPr>
      </w:pPr>
      <w:r w:rsidRPr="00E524B7">
        <w:rPr>
          <w:rFonts w:eastAsia="Times New Roman"/>
          <w:smallCaps/>
          <w:szCs w:val="17"/>
        </w:rPr>
        <w:lastRenderedPageBreak/>
        <w:t>Schedule</w:t>
      </w:r>
    </w:p>
    <w:p w14:paraId="60E1203F" w14:textId="20A2A8B6" w:rsidR="007C6F9B" w:rsidRDefault="00BC3655" w:rsidP="00E524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mallCaps/>
          <w:szCs w:val="17"/>
        </w:rPr>
      </w:pPr>
      <w:r>
        <w:rPr>
          <w:rFonts w:eastAsia="Times New Roman"/>
          <w:smallCaps/>
          <w:noProof/>
          <w:szCs w:val="17"/>
        </w:rPr>
        <w:drawing>
          <wp:inline distT="0" distB="0" distL="0" distR="0" wp14:anchorId="135BE1E1" wp14:editId="0C39CE0E">
            <wp:extent cx="5934710" cy="38836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710" cy="3883660"/>
                    </a:xfrm>
                    <a:prstGeom prst="rect">
                      <a:avLst/>
                    </a:prstGeom>
                    <a:noFill/>
                    <a:ln>
                      <a:noFill/>
                    </a:ln>
                  </pic:spPr>
                </pic:pic>
              </a:graphicData>
            </a:graphic>
          </wp:inline>
        </w:drawing>
      </w:r>
    </w:p>
    <w:p w14:paraId="06092751" w14:textId="77777777" w:rsidR="00E524B7" w:rsidRDefault="00E524B7" w:rsidP="00E524B7">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14:paraId="3B1EEAA7" w14:textId="77777777" w:rsidR="00E524B7" w:rsidRDefault="00E524B7" w:rsidP="00E524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01101C1" w14:textId="77777777" w:rsidR="007C6F9B" w:rsidRPr="00AF7B80" w:rsidRDefault="007C6F9B" w:rsidP="007C6F9B">
      <w:pPr>
        <w:pStyle w:val="GG-Title1"/>
      </w:pPr>
      <w:r w:rsidRPr="00AF7B80">
        <w:t xml:space="preserve">South Australian Motor Sport Act 1984 </w:t>
      </w:r>
    </w:p>
    <w:p w14:paraId="677D2892" w14:textId="77777777" w:rsidR="007C6F9B" w:rsidRPr="00AF7B80" w:rsidRDefault="007C6F9B" w:rsidP="007C6F9B">
      <w:pPr>
        <w:pStyle w:val="GG-Title2"/>
      </w:pPr>
      <w:r w:rsidRPr="00AF7B80">
        <w:t>Section 2</w:t>
      </w:r>
      <w:r>
        <w:t>6</w:t>
      </w:r>
    </w:p>
    <w:p w14:paraId="478A529D" w14:textId="77777777" w:rsidR="007C6F9B" w:rsidRPr="00CE4492" w:rsidRDefault="007C6F9B" w:rsidP="007C6F9B">
      <w:pPr>
        <w:pStyle w:val="GG-Title3"/>
        <w:rPr>
          <w:bCs/>
        </w:rPr>
      </w:pPr>
      <w:r w:rsidRPr="00CE4492">
        <w:rPr>
          <w:bCs/>
        </w:rPr>
        <w:t>Availability of Plans for Public Inspection</w:t>
      </w:r>
    </w:p>
    <w:p w14:paraId="20902841" w14:textId="77777777" w:rsidR="007C6F9B" w:rsidRPr="00CE4492" w:rsidRDefault="007C6F9B" w:rsidP="007C6F9B">
      <w:pPr>
        <w:spacing w:line="240" w:lineRule="auto"/>
        <w:jc w:val="center"/>
        <w:rPr>
          <w:b/>
          <w:bCs/>
          <w:iCs/>
          <w:szCs w:val="17"/>
        </w:rPr>
      </w:pPr>
      <w:r w:rsidRPr="00CE4492">
        <w:rPr>
          <w:b/>
          <w:bCs/>
          <w:iCs/>
          <w:szCs w:val="17"/>
        </w:rPr>
        <w:t>Notice by the Minister</w:t>
      </w:r>
    </w:p>
    <w:p w14:paraId="55650992" w14:textId="77777777" w:rsidR="007C6F9B" w:rsidRDefault="007C6F9B" w:rsidP="007C6F9B">
      <w:pPr>
        <w:spacing w:line="240" w:lineRule="auto"/>
        <w:rPr>
          <w:szCs w:val="17"/>
        </w:rPr>
      </w:pPr>
      <w:r w:rsidRPr="00CE4492">
        <w:rPr>
          <w:szCs w:val="17"/>
        </w:rPr>
        <w:t xml:space="preserve">PURSUANT to Section 26 of the </w:t>
      </w:r>
      <w:r w:rsidRPr="00CE4492">
        <w:rPr>
          <w:i/>
          <w:iCs/>
          <w:szCs w:val="17"/>
        </w:rPr>
        <w:t>South Australian Motor Sport Act 1984</w:t>
      </w:r>
      <w:r w:rsidRPr="00CE4492">
        <w:rPr>
          <w:szCs w:val="17"/>
        </w:rPr>
        <w:t>, I, the Minister to whom the administration of that Act has been committed, hereby designates the offices of the South Australian Motor Sport Board, Level 5, 182 Victoria Square Adelaide SA 5000, as the place at which may be inspected by members of the public plans of all works proposed to be carried out by the South Australian Motor Sport Board in relation to the event known as the ‘2023 Bridgestone World Solar Challenge’.</w:t>
      </w:r>
    </w:p>
    <w:p w14:paraId="202D1C94" w14:textId="77777777" w:rsidR="007C6F9B" w:rsidRPr="00CE4492" w:rsidRDefault="007C6F9B" w:rsidP="007C6F9B">
      <w:pPr>
        <w:pStyle w:val="GG-SDated"/>
      </w:pPr>
      <w:r>
        <w:t>Dated: 10 September 2023</w:t>
      </w:r>
    </w:p>
    <w:p w14:paraId="7DAE1AE0" w14:textId="77777777" w:rsidR="007C6F9B" w:rsidRPr="00E220CE" w:rsidRDefault="007C6F9B" w:rsidP="007C6F9B">
      <w:pPr>
        <w:pStyle w:val="GG-SName"/>
      </w:pPr>
      <w:r w:rsidRPr="00E220CE">
        <w:t>Hon Peter Bryden Malinauskas MP</w:t>
      </w:r>
    </w:p>
    <w:p w14:paraId="6F46F2B6" w14:textId="16E1128B" w:rsidR="007C6F9B" w:rsidRDefault="007C6F9B" w:rsidP="00E524B7">
      <w:pPr>
        <w:pStyle w:val="GG-Signature"/>
        <w:rPr>
          <w:bCs/>
        </w:rPr>
      </w:pPr>
      <w:r w:rsidRPr="00E220CE">
        <w:rPr>
          <w:bCs/>
        </w:rPr>
        <w:t>Premier</w:t>
      </w:r>
    </w:p>
    <w:p w14:paraId="01AA3545" w14:textId="77777777" w:rsidR="00E524B7" w:rsidRDefault="00E524B7" w:rsidP="00E524B7">
      <w:pPr>
        <w:pStyle w:val="GG-Signature"/>
        <w:pBdr>
          <w:bottom w:val="single" w:sz="4" w:space="1" w:color="auto"/>
        </w:pBdr>
        <w:spacing w:line="52" w:lineRule="exact"/>
        <w:jc w:val="center"/>
      </w:pPr>
    </w:p>
    <w:p w14:paraId="5DE6C604" w14:textId="77777777" w:rsidR="00E524B7" w:rsidRDefault="00E524B7" w:rsidP="00E524B7">
      <w:pPr>
        <w:pStyle w:val="GG-Signature"/>
        <w:pBdr>
          <w:top w:val="single" w:sz="4" w:space="1" w:color="auto"/>
        </w:pBdr>
        <w:spacing w:before="34" w:line="14" w:lineRule="exact"/>
        <w:jc w:val="center"/>
      </w:pPr>
    </w:p>
    <w:p w14:paraId="3D34C23F" w14:textId="77777777" w:rsidR="007C6F9B" w:rsidRDefault="007C6F9B" w:rsidP="00830B25">
      <w:pPr>
        <w:pStyle w:val="GG-body"/>
        <w:spacing w:after="0"/>
        <w:rPr>
          <w:lang w:val="en-US"/>
        </w:rPr>
      </w:pPr>
    </w:p>
    <w:p w14:paraId="48065C25" w14:textId="77777777" w:rsidR="00E524B7" w:rsidRPr="00AF7B80" w:rsidRDefault="00E524B7" w:rsidP="002C5050">
      <w:pPr>
        <w:pStyle w:val="Heading2"/>
      </w:pPr>
      <w:bookmarkStart w:id="54" w:name="_Toc145579693"/>
      <w:r w:rsidRPr="00AF7B80">
        <w:t xml:space="preserve">South Australian Motor Sport </w:t>
      </w:r>
      <w:r>
        <w:t>Regulations 2014</w:t>
      </w:r>
      <w:bookmarkEnd w:id="54"/>
      <w:r w:rsidRPr="00AF7B80">
        <w:t xml:space="preserve"> </w:t>
      </w:r>
    </w:p>
    <w:p w14:paraId="3709D7E0" w14:textId="77777777" w:rsidR="00E524B7" w:rsidRPr="00AF7B80" w:rsidRDefault="00E524B7" w:rsidP="00E524B7">
      <w:pPr>
        <w:pStyle w:val="GG-Title2"/>
      </w:pPr>
      <w:r>
        <w:t>Regulation 10</w:t>
      </w:r>
    </w:p>
    <w:p w14:paraId="0FAB7D73" w14:textId="77777777" w:rsidR="00E524B7" w:rsidRPr="00CE4492" w:rsidRDefault="00E524B7" w:rsidP="00E524B7">
      <w:pPr>
        <w:pStyle w:val="GG-Title3"/>
        <w:rPr>
          <w:bCs/>
        </w:rPr>
      </w:pPr>
      <w:r>
        <w:rPr>
          <w:bCs/>
        </w:rPr>
        <w:t>Opening and Closing Time of the Declared Area</w:t>
      </w:r>
    </w:p>
    <w:p w14:paraId="40F86CC9" w14:textId="77777777" w:rsidR="00E524B7" w:rsidRPr="00CE4492" w:rsidRDefault="00E524B7" w:rsidP="00E524B7">
      <w:pPr>
        <w:spacing w:line="240" w:lineRule="auto"/>
        <w:jc w:val="center"/>
        <w:rPr>
          <w:b/>
          <w:bCs/>
          <w:iCs/>
          <w:szCs w:val="17"/>
        </w:rPr>
      </w:pPr>
      <w:r w:rsidRPr="00CE4492">
        <w:rPr>
          <w:b/>
          <w:bCs/>
          <w:iCs/>
          <w:szCs w:val="17"/>
        </w:rPr>
        <w:t xml:space="preserve">Notice by the </w:t>
      </w:r>
      <w:r>
        <w:rPr>
          <w:b/>
          <w:bCs/>
          <w:iCs/>
          <w:szCs w:val="17"/>
        </w:rPr>
        <w:t>Board</w:t>
      </w:r>
    </w:p>
    <w:p w14:paraId="157223DA" w14:textId="77777777" w:rsidR="00E524B7" w:rsidRDefault="00E524B7" w:rsidP="00E524B7">
      <w:pPr>
        <w:rPr>
          <w:szCs w:val="17"/>
        </w:rPr>
      </w:pPr>
      <w:r w:rsidRPr="00D35ADE">
        <w:rPr>
          <w:szCs w:val="17"/>
        </w:rPr>
        <w:t xml:space="preserve">PURSUANT to Regulation 10 of the </w:t>
      </w:r>
      <w:r w:rsidRPr="00D35ADE">
        <w:rPr>
          <w:i/>
          <w:iCs/>
          <w:szCs w:val="17"/>
        </w:rPr>
        <w:t>South Australian Motor Sport Regulations 2014</w:t>
      </w:r>
      <w:r w:rsidRPr="00D35ADE">
        <w:rPr>
          <w:szCs w:val="17"/>
        </w:rPr>
        <w:t xml:space="preserve"> I, Mark Warren, Chief Executive of the South Australian Motor Sport Board to whom the administration of that regulation has been committed, hereby fix the following opening and closing times in respect of declared areas for each day of the declared period for the 2023 Bridgestone World Solar Challenge</w:t>
      </w:r>
      <w:r>
        <w:rPr>
          <w:szCs w:val="17"/>
        </w:rPr>
        <w:t>:</w:t>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2960"/>
        <w:gridCol w:w="3036"/>
      </w:tblGrid>
      <w:tr w:rsidR="00E524B7" w:rsidRPr="00D35ADE" w14:paraId="5EB7019E" w14:textId="77777777" w:rsidTr="001C5B19">
        <w:trPr>
          <w:trHeight w:val="145"/>
        </w:trPr>
        <w:tc>
          <w:tcPr>
            <w:tcW w:w="1795" w:type="pct"/>
            <w:tcBorders>
              <w:top w:val="single" w:sz="4" w:space="0" w:color="auto"/>
              <w:bottom w:val="single" w:sz="4" w:space="0" w:color="auto"/>
            </w:tcBorders>
          </w:tcPr>
          <w:p w14:paraId="56D62AF3" w14:textId="77777777" w:rsidR="00E524B7" w:rsidRPr="00D35ADE" w:rsidRDefault="00E524B7" w:rsidP="001C5B19">
            <w:pPr>
              <w:spacing w:before="40" w:after="40" w:line="240" w:lineRule="auto"/>
              <w:rPr>
                <w:rFonts w:eastAsia="Times New Roman"/>
                <w:b/>
                <w:bCs/>
                <w:szCs w:val="17"/>
              </w:rPr>
            </w:pPr>
            <w:r w:rsidRPr="00D35ADE">
              <w:rPr>
                <w:rFonts w:eastAsia="Times New Roman"/>
                <w:b/>
                <w:bCs/>
                <w:szCs w:val="17"/>
              </w:rPr>
              <w:t>Day</w:t>
            </w:r>
          </w:p>
        </w:tc>
        <w:tc>
          <w:tcPr>
            <w:tcW w:w="1582" w:type="pct"/>
            <w:tcBorders>
              <w:top w:val="single" w:sz="4" w:space="0" w:color="auto"/>
              <w:bottom w:val="single" w:sz="4" w:space="0" w:color="auto"/>
            </w:tcBorders>
          </w:tcPr>
          <w:p w14:paraId="713A946D" w14:textId="77777777" w:rsidR="00E524B7" w:rsidRPr="00D35ADE" w:rsidRDefault="00E524B7" w:rsidP="001C5B19">
            <w:pPr>
              <w:spacing w:before="40" w:after="40" w:line="240" w:lineRule="auto"/>
              <w:rPr>
                <w:rFonts w:eastAsia="Times New Roman"/>
                <w:b/>
                <w:bCs/>
                <w:szCs w:val="17"/>
              </w:rPr>
            </w:pPr>
            <w:r w:rsidRPr="00D35ADE">
              <w:rPr>
                <w:rFonts w:eastAsia="Times New Roman"/>
                <w:b/>
                <w:bCs/>
                <w:szCs w:val="17"/>
              </w:rPr>
              <w:t>Opening Time</w:t>
            </w:r>
          </w:p>
        </w:tc>
        <w:tc>
          <w:tcPr>
            <w:tcW w:w="1623" w:type="pct"/>
            <w:tcBorders>
              <w:top w:val="single" w:sz="4" w:space="0" w:color="auto"/>
              <w:bottom w:val="single" w:sz="4" w:space="0" w:color="auto"/>
            </w:tcBorders>
          </w:tcPr>
          <w:p w14:paraId="6F5D05DE" w14:textId="77777777" w:rsidR="00E524B7" w:rsidRPr="00D35ADE" w:rsidRDefault="00E524B7" w:rsidP="001C5B19">
            <w:pPr>
              <w:spacing w:before="40" w:after="40" w:line="240" w:lineRule="auto"/>
              <w:rPr>
                <w:rFonts w:eastAsia="Times New Roman"/>
                <w:b/>
                <w:bCs/>
                <w:szCs w:val="17"/>
              </w:rPr>
            </w:pPr>
            <w:r w:rsidRPr="00D35ADE">
              <w:rPr>
                <w:rFonts w:eastAsia="Times New Roman"/>
                <w:b/>
                <w:bCs/>
                <w:szCs w:val="17"/>
              </w:rPr>
              <w:t>Closing Time</w:t>
            </w:r>
          </w:p>
        </w:tc>
      </w:tr>
      <w:tr w:rsidR="00E524B7" w:rsidRPr="00D35ADE" w14:paraId="3B810640" w14:textId="77777777" w:rsidTr="001C5B19">
        <w:tc>
          <w:tcPr>
            <w:tcW w:w="1795" w:type="pct"/>
            <w:tcBorders>
              <w:top w:val="single" w:sz="4" w:space="0" w:color="auto"/>
            </w:tcBorders>
          </w:tcPr>
          <w:p w14:paraId="2DC600DD" w14:textId="77777777" w:rsidR="00E524B7" w:rsidRPr="00D35ADE" w:rsidRDefault="00E524B7" w:rsidP="001C5B19">
            <w:pPr>
              <w:spacing w:before="20" w:after="0" w:line="240" w:lineRule="auto"/>
              <w:rPr>
                <w:rFonts w:eastAsia="Times New Roman"/>
                <w:szCs w:val="17"/>
              </w:rPr>
            </w:pPr>
            <w:r w:rsidRPr="00D35ADE">
              <w:rPr>
                <w:rFonts w:eastAsia="Times New Roman"/>
                <w:szCs w:val="17"/>
              </w:rPr>
              <w:t xml:space="preserve">Thursday, 26 October 2023 </w:t>
            </w:r>
          </w:p>
        </w:tc>
        <w:tc>
          <w:tcPr>
            <w:tcW w:w="1582" w:type="pct"/>
            <w:tcBorders>
              <w:top w:val="single" w:sz="4" w:space="0" w:color="auto"/>
            </w:tcBorders>
          </w:tcPr>
          <w:p w14:paraId="201BD86F" w14:textId="77777777" w:rsidR="00E524B7" w:rsidRPr="00D35ADE" w:rsidRDefault="00E524B7" w:rsidP="001C5B19">
            <w:pPr>
              <w:spacing w:before="20" w:after="0" w:line="240" w:lineRule="auto"/>
              <w:rPr>
                <w:rFonts w:eastAsia="Times New Roman"/>
                <w:szCs w:val="17"/>
              </w:rPr>
            </w:pPr>
            <w:r w:rsidRPr="00D35ADE">
              <w:rPr>
                <w:rFonts w:eastAsia="Times New Roman"/>
                <w:szCs w:val="17"/>
              </w:rPr>
              <w:t>8:00am</w:t>
            </w:r>
          </w:p>
        </w:tc>
        <w:tc>
          <w:tcPr>
            <w:tcW w:w="1623" w:type="pct"/>
            <w:tcBorders>
              <w:top w:val="single" w:sz="4" w:space="0" w:color="auto"/>
            </w:tcBorders>
          </w:tcPr>
          <w:p w14:paraId="674ACC00" w14:textId="77777777" w:rsidR="00E524B7" w:rsidRPr="00D35ADE" w:rsidRDefault="00E524B7" w:rsidP="001C5B19">
            <w:pPr>
              <w:spacing w:before="20" w:after="0" w:line="240" w:lineRule="auto"/>
              <w:rPr>
                <w:rFonts w:eastAsia="Times New Roman"/>
                <w:szCs w:val="17"/>
              </w:rPr>
            </w:pPr>
            <w:r w:rsidRPr="00D35ADE">
              <w:rPr>
                <w:rFonts w:eastAsia="Times New Roman"/>
                <w:szCs w:val="17"/>
              </w:rPr>
              <w:t xml:space="preserve">10:00pm </w:t>
            </w:r>
          </w:p>
        </w:tc>
      </w:tr>
      <w:tr w:rsidR="00E524B7" w:rsidRPr="00D35ADE" w14:paraId="117EC20A" w14:textId="77777777" w:rsidTr="001C5B19">
        <w:tc>
          <w:tcPr>
            <w:tcW w:w="1795" w:type="pct"/>
          </w:tcPr>
          <w:p w14:paraId="5FD98E74" w14:textId="77777777" w:rsidR="00E524B7" w:rsidRPr="00D35ADE" w:rsidRDefault="00E524B7" w:rsidP="001C5B19">
            <w:pPr>
              <w:spacing w:after="0" w:line="240" w:lineRule="auto"/>
              <w:rPr>
                <w:rFonts w:eastAsia="Times New Roman"/>
                <w:szCs w:val="17"/>
              </w:rPr>
            </w:pPr>
            <w:r w:rsidRPr="00D35ADE">
              <w:rPr>
                <w:rFonts w:eastAsia="Times New Roman"/>
                <w:szCs w:val="17"/>
              </w:rPr>
              <w:t xml:space="preserve">Friday, 27 October 2023 </w:t>
            </w:r>
          </w:p>
        </w:tc>
        <w:tc>
          <w:tcPr>
            <w:tcW w:w="1582" w:type="pct"/>
          </w:tcPr>
          <w:p w14:paraId="383AE3BD" w14:textId="77777777" w:rsidR="00E524B7" w:rsidRPr="00D35ADE" w:rsidRDefault="00E524B7" w:rsidP="001C5B19">
            <w:pPr>
              <w:spacing w:after="0" w:line="240" w:lineRule="auto"/>
              <w:rPr>
                <w:rFonts w:eastAsia="Times New Roman"/>
                <w:szCs w:val="17"/>
              </w:rPr>
            </w:pPr>
            <w:r w:rsidRPr="00D35ADE">
              <w:rPr>
                <w:rFonts w:eastAsia="Times New Roman"/>
                <w:szCs w:val="17"/>
              </w:rPr>
              <w:t>8:00am</w:t>
            </w:r>
          </w:p>
        </w:tc>
        <w:tc>
          <w:tcPr>
            <w:tcW w:w="1623" w:type="pct"/>
          </w:tcPr>
          <w:p w14:paraId="463F9D35" w14:textId="77777777" w:rsidR="00E524B7" w:rsidRPr="00D35ADE" w:rsidRDefault="00E524B7" w:rsidP="001C5B19">
            <w:pPr>
              <w:spacing w:after="0" w:line="240" w:lineRule="auto"/>
              <w:rPr>
                <w:rFonts w:eastAsia="Times New Roman"/>
                <w:szCs w:val="17"/>
              </w:rPr>
            </w:pPr>
            <w:r w:rsidRPr="00D35ADE">
              <w:rPr>
                <w:rFonts w:eastAsia="Times New Roman"/>
                <w:szCs w:val="17"/>
              </w:rPr>
              <w:t>10:00pm</w:t>
            </w:r>
          </w:p>
        </w:tc>
      </w:tr>
      <w:tr w:rsidR="00E524B7" w:rsidRPr="00D35ADE" w14:paraId="01CA5E5E" w14:textId="77777777" w:rsidTr="001C5B19">
        <w:tc>
          <w:tcPr>
            <w:tcW w:w="1795" w:type="pct"/>
          </w:tcPr>
          <w:p w14:paraId="46E6AD8F" w14:textId="77777777" w:rsidR="00E524B7" w:rsidRPr="00D35ADE" w:rsidRDefault="00E524B7" w:rsidP="001C5B19">
            <w:pPr>
              <w:spacing w:after="0" w:line="240" w:lineRule="auto"/>
              <w:rPr>
                <w:rFonts w:eastAsia="Times New Roman"/>
                <w:szCs w:val="17"/>
              </w:rPr>
            </w:pPr>
            <w:r w:rsidRPr="00D35ADE">
              <w:rPr>
                <w:rFonts w:eastAsia="Times New Roman"/>
                <w:szCs w:val="17"/>
              </w:rPr>
              <w:t xml:space="preserve">Saturday, 28 October 2023 </w:t>
            </w:r>
          </w:p>
        </w:tc>
        <w:tc>
          <w:tcPr>
            <w:tcW w:w="1582" w:type="pct"/>
          </w:tcPr>
          <w:p w14:paraId="1A9D1C12" w14:textId="77777777" w:rsidR="00E524B7" w:rsidRPr="00D35ADE" w:rsidRDefault="00E524B7" w:rsidP="001C5B19">
            <w:pPr>
              <w:spacing w:after="0" w:line="240" w:lineRule="auto"/>
              <w:rPr>
                <w:rFonts w:eastAsia="Times New Roman"/>
                <w:szCs w:val="17"/>
              </w:rPr>
            </w:pPr>
            <w:r w:rsidRPr="00D35ADE">
              <w:rPr>
                <w:rFonts w:eastAsia="Times New Roman"/>
                <w:szCs w:val="17"/>
              </w:rPr>
              <w:t>8:00am</w:t>
            </w:r>
          </w:p>
        </w:tc>
        <w:tc>
          <w:tcPr>
            <w:tcW w:w="1623" w:type="pct"/>
          </w:tcPr>
          <w:p w14:paraId="184A9F34" w14:textId="77777777" w:rsidR="00E524B7" w:rsidRPr="00D35ADE" w:rsidRDefault="00E524B7" w:rsidP="001C5B19">
            <w:pPr>
              <w:spacing w:after="0" w:line="240" w:lineRule="auto"/>
              <w:rPr>
                <w:rFonts w:eastAsia="Times New Roman"/>
                <w:szCs w:val="17"/>
              </w:rPr>
            </w:pPr>
            <w:r w:rsidRPr="00D35ADE">
              <w:rPr>
                <w:rFonts w:eastAsia="Times New Roman"/>
                <w:szCs w:val="17"/>
              </w:rPr>
              <w:t>10:00pm</w:t>
            </w:r>
          </w:p>
        </w:tc>
      </w:tr>
      <w:tr w:rsidR="00E524B7" w:rsidRPr="00D35ADE" w14:paraId="2A188A8A" w14:textId="77777777" w:rsidTr="001C5B19">
        <w:tc>
          <w:tcPr>
            <w:tcW w:w="1795" w:type="pct"/>
            <w:tcBorders>
              <w:bottom w:val="single" w:sz="4" w:space="0" w:color="auto"/>
            </w:tcBorders>
          </w:tcPr>
          <w:p w14:paraId="4B92F2C5" w14:textId="77777777" w:rsidR="00E524B7" w:rsidRPr="00D35ADE" w:rsidRDefault="00E524B7" w:rsidP="001C5B19">
            <w:pPr>
              <w:spacing w:after="20" w:line="240" w:lineRule="auto"/>
              <w:rPr>
                <w:rFonts w:eastAsia="Times New Roman"/>
                <w:szCs w:val="17"/>
              </w:rPr>
            </w:pPr>
            <w:r w:rsidRPr="00D35ADE">
              <w:rPr>
                <w:rFonts w:eastAsia="Times New Roman"/>
                <w:szCs w:val="17"/>
              </w:rPr>
              <w:t xml:space="preserve">Sunday, 29 October 2023 </w:t>
            </w:r>
          </w:p>
        </w:tc>
        <w:tc>
          <w:tcPr>
            <w:tcW w:w="1582" w:type="pct"/>
            <w:tcBorders>
              <w:bottom w:val="single" w:sz="4" w:space="0" w:color="auto"/>
            </w:tcBorders>
          </w:tcPr>
          <w:p w14:paraId="5F78595E" w14:textId="77777777" w:rsidR="00E524B7" w:rsidRPr="00D35ADE" w:rsidRDefault="00E524B7" w:rsidP="001C5B19">
            <w:pPr>
              <w:spacing w:after="20" w:line="240" w:lineRule="auto"/>
              <w:rPr>
                <w:rFonts w:eastAsia="Times New Roman"/>
                <w:szCs w:val="17"/>
              </w:rPr>
            </w:pPr>
            <w:r w:rsidRPr="00D35ADE">
              <w:rPr>
                <w:rFonts w:eastAsia="Times New Roman"/>
                <w:szCs w:val="17"/>
              </w:rPr>
              <w:t>8:00am</w:t>
            </w:r>
          </w:p>
        </w:tc>
        <w:tc>
          <w:tcPr>
            <w:tcW w:w="1623" w:type="pct"/>
            <w:tcBorders>
              <w:bottom w:val="single" w:sz="4" w:space="0" w:color="auto"/>
            </w:tcBorders>
          </w:tcPr>
          <w:p w14:paraId="270947E9" w14:textId="77777777" w:rsidR="00E524B7" w:rsidRPr="00D35ADE" w:rsidRDefault="00E524B7" w:rsidP="001C5B19">
            <w:pPr>
              <w:spacing w:after="20" w:line="240" w:lineRule="auto"/>
              <w:rPr>
                <w:rFonts w:eastAsia="Times New Roman"/>
                <w:szCs w:val="17"/>
              </w:rPr>
            </w:pPr>
            <w:r w:rsidRPr="00D35ADE">
              <w:rPr>
                <w:rFonts w:eastAsia="Times New Roman"/>
                <w:szCs w:val="17"/>
              </w:rPr>
              <w:t>10:00pm</w:t>
            </w:r>
          </w:p>
        </w:tc>
      </w:tr>
    </w:tbl>
    <w:p w14:paraId="0A87A242" w14:textId="77777777" w:rsidR="00E524B7" w:rsidRPr="00CE4492" w:rsidRDefault="00E524B7" w:rsidP="00E524B7">
      <w:pPr>
        <w:pStyle w:val="GG-SDated"/>
        <w:spacing w:before="80"/>
      </w:pPr>
      <w:r>
        <w:t>Dated: 5 September 2023</w:t>
      </w:r>
    </w:p>
    <w:p w14:paraId="10687474" w14:textId="77777777" w:rsidR="00E524B7" w:rsidRPr="00E220CE" w:rsidRDefault="00E524B7" w:rsidP="00E524B7">
      <w:pPr>
        <w:pStyle w:val="GG-SName"/>
      </w:pPr>
      <w:r>
        <w:t>Mark Warren</w:t>
      </w:r>
    </w:p>
    <w:p w14:paraId="12483BA4" w14:textId="77777777" w:rsidR="00E524B7" w:rsidRDefault="00E524B7" w:rsidP="00E524B7">
      <w:pPr>
        <w:pStyle w:val="GG-Signature"/>
      </w:pPr>
      <w:r w:rsidRPr="00D35ADE">
        <w:t>Chief Executive, South Australian Motor Sport Board</w:t>
      </w:r>
    </w:p>
    <w:p w14:paraId="7824D093" w14:textId="77777777" w:rsidR="00E524B7" w:rsidRDefault="00E524B7" w:rsidP="00E524B7">
      <w:pPr>
        <w:pStyle w:val="GG-Signature"/>
        <w:pBdr>
          <w:bottom w:val="single" w:sz="4" w:space="1" w:color="auto"/>
        </w:pBdr>
        <w:spacing w:line="52" w:lineRule="exact"/>
        <w:jc w:val="center"/>
      </w:pPr>
    </w:p>
    <w:p w14:paraId="37629AFA" w14:textId="77777777" w:rsidR="00E524B7" w:rsidRDefault="00E524B7" w:rsidP="00E524B7">
      <w:pPr>
        <w:pStyle w:val="GG-Signature"/>
        <w:pBdr>
          <w:top w:val="single" w:sz="4" w:space="1" w:color="auto"/>
        </w:pBdr>
        <w:spacing w:before="34" w:line="14" w:lineRule="exact"/>
        <w:jc w:val="center"/>
      </w:pPr>
    </w:p>
    <w:p w14:paraId="5C54ECBF" w14:textId="77777777" w:rsidR="00830B25" w:rsidRDefault="00830B25" w:rsidP="00830B25">
      <w:pPr>
        <w:pStyle w:val="GG-body"/>
        <w:spacing w:after="0"/>
        <w:rPr>
          <w:lang w:val="en-US"/>
        </w:rPr>
      </w:pPr>
    </w:p>
    <w:p w14:paraId="259366BB" w14:textId="77777777" w:rsidR="009D1E2E" w:rsidRPr="009D1E2E" w:rsidRDefault="009D1E2E" w:rsidP="00F80EF5">
      <w:pPr>
        <w:pStyle w:val="Heading1"/>
      </w:pPr>
      <w:r>
        <w:rPr>
          <w:lang w:val="en-US"/>
        </w:rPr>
        <w:br w:type="page"/>
      </w:r>
      <w:bookmarkStart w:id="55" w:name="_Toc33707983"/>
      <w:bookmarkStart w:id="56" w:name="_Toc33708154"/>
      <w:bookmarkStart w:id="57" w:name="_Toc145579694"/>
      <w:r>
        <w:lastRenderedPageBreak/>
        <w:t>Local</w:t>
      </w:r>
      <w:r w:rsidRPr="009D1E2E">
        <w:t xml:space="preserve"> Government Instruments</w:t>
      </w:r>
      <w:bookmarkEnd w:id="55"/>
      <w:bookmarkEnd w:id="56"/>
      <w:bookmarkEnd w:id="57"/>
    </w:p>
    <w:p w14:paraId="4BEB1ED0" w14:textId="77777777" w:rsidR="00CC6B3B" w:rsidRPr="008B6C14" w:rsidRDefault="00CC6B3B" w:rsidP="002C5050">
      <w:pPr>
        <w:pStyle w:val="Heading2"/>
      </w:pPr>
      <w:bookmarkStart w:id="58" w:name="_Toc145579695"/>
      <w:r w:rsidRPr="008B6C14">
        <w:t xml:space="preserve">City </w:t>
      </w:r>
      <w:r>
        <w:t>o</w:t>
      </w:r>
      <w:r w:rsidRPr="008B6C14">
        <w:t>f Playford</w:t>
      </w:r>
      <w:bookmarkEnd w:id="58"/>
      <w:r w:rsidRPr="008B6C14">
        <w:t xml:space="preserve"> </w:t>
      </w:r>
    </w:p>
    <w:p w14:paraId="1609DC58" w14:textId="77777777" w:rsidR="00CC6B3B" w:rsidRPr="008B6C14" w:rsidRDefault="00CC6B3B" w:rsidP="00CC6B3B">
      <w:pPr>
        <w:pStyle w:val="GG-Title3"/>
        <w:rPr>
          <w:lang w:eastAsia="en-AU"/>
        </w:rPr>
      </w:pPr>
      <w:r w:rsidRPr="008B6C14">
        <w:rPr>
          <w:lang w:eastAsia="en-AU"/>
        </w:rPr>
        <w:t xml:space="preserve">Change of Road Name—Ramsar Road, Munno Para </w:t>
      </w:r>
    </w:p>
    <w:p w14:paraId="1356DA16" w14:textId="77777777" w:rsidR="00CC6B3B" w:rsidRPr="008B6C14" w:rsidRDefault="00CC6B3B" w:rsidP="00CC6B3B">
      <w:pPr>
        <w:pStyle w:val="GG-body"/>
        <w:rPr>
          <w:lang w:eastAsia="en-AU"/>
        </w:rPr>
      </w:pPr>
      <w:r w:rsidRPr="008B6C14">
        <w:rPr>
          <w:lang w:eastAsia="en-AU"/>
        </w:rPr>
        <w:t xml:space="preserve">NOTICE is hereby given pursuant to Section 219 of the </w:t>
      </w:r>
      <w:r w:rsidRPr="008B6C14">
        <w:rPr>
          <w:i/>
          <w:iCs/>
          <w:lang w:eastAsia="en-AU"/>
        </w:rPr>
        <w:t xml:space="preserve">Local Government Act 1999 </w:t>
      </w:r>
      <w:r w:rsidRPr="008B6C14">
        <w:rPr>
          <w:lang w:eastAsia="en-AU"/>
        </w:rPr>
        <w:t xml:space="preserve">of the change of road name of the section of road formerly known as The Parkway situated between Willow Drive and Union Avenue, to be changed to Ramsar Road, Munno Para, SA 5115 as per plan of division D129592. </w:t>
      </w:r>
    </w:p>
    <w:p w14:paraId="05F947BA" w14:textId="77777777" w:rsidR="00CC6B3B" w:rsidRPr="008B6C14" w:rsidRDefault="00CC6B3B" w:rsidP="00CC6B3B">
      <w:pPr>
        <w:pStyle w:val="GG-SDated"/>
        <w:rPr>
          <w:lang w:eastAsia="en-AU"/>
        </w:rPr>
      </w:pPr>
      <w:r w:rsidRPr="008B6C14">
        <w:rPr>
          <w:lang w:eastAsia="en-AU"/>
        </w:rPr>
        <w:t>Dated: 14 September 2023</w:t>
      </w:r>
    </w:p>
    <w:p w14:paraId="474153DB" w14:textId="77777777" w:rsidR="00CC6B3B" w:rsidRPr="008B6C14" w:rsidRDefault="00CC6B3B" w:rsidP="00CC6B3B">
      <w:pPr>
        <w:pStyle w:val="GG-SName"/>
        <w:rPr>
          <w:lang w:eastAsia="en-AU"/>
        </w:rPr>
      </w:pPr>
      <w:r w:rsidRPr="008B6C14">
        <w:rPr>
          <w:szCs w:val="17"/>
          <w:lang w:eastAsia="en-AU"/>
        </w:rPr>
        <w:t>S</w:t>
      </w:r>
      <w:r w:rsidRPr="008B6C14">
        <w:rPr>
          <w:lang w:eastAsia="en-AU"/>
        </w:rPr>
        <w:t xml:space="preserve">urya </w:t>
      </w:r>
      <w:r w:rsidRPr="008B6C14">
        <w:rPr>
          <w:szCs w:val="17"/>
          <w:lang w:eastAsia="en-AU"/>
        </w:rPr>
        <w:t>P</w:t>
      </w:r>
      <w:r w:rsidRPr="008B6C14">
        <w:rPr>
          <w:lang w:eastAsia="en-AU"/>
        </w:rPr>
        <w:t>rakash</w:t>
      </w:r>
    </w:p>
    <w:p w14:paraId="303AD59F" w14:textId="77777777" w:rsidR="00CC6B3B" w:rsidRDefault="00CC6B3B" w:rsidP="00CC6B3B">
      <w:pPr>
        <w:pStyle w:val="GG-Signature"/>
        <w:rPr>
          <w:lang w:eastAsia="en-AU"/>
        </w:rPr>
      </w:pPr>
      <w:r w:rsidRPr="008B6C14">
        <w:rPr>
          <w:lang w:eastAsia="en-AU"/>
        </w:rPr>
        <w:t>Manager, Engineering Services</w:t>
      </w:r>
    </w:p>
    <w:p w14:paraId="5C21FF2A" w14:textId="77777777" w:rsidR="00CC6B3B" w:rsidRDefault="00CC6B3B" w:rsidP="00CC6B3B">
      <w:pPr>
        <w:pStyle w:val="GG-Signature"/>
        <w:pBdr>
          <w:bottom w:val="single" w:sz="4" w:space="1" w:color="auto"/>
        </w:pBdr>
        <w:spacing w:line="52" w:lineRule="exact"/>
        <w:jc w:val="center"/>
      </w:pPr>
    </w:p>
    <w:p w14:paraId="1F46D643" w14:textId="77777777" w:rsidR="00CC6B3B" w:rsidRDefault="00CC6B3B" w:rsidP="00CC6B3B">
      <w:pPr>
        <w:pStyle w:val="GG-Signature"/>
        <w:pBdr>
          <w:top w:val="single" w:sz="4" w:space="1" w:color="auto"/>
        </w:pBdr>
        <w:spacing w:before="34" w:line="14" w:lineRule="exact"/>
        <w:jc w:val="center"/>
      </w:pPr>
    </w:p>
    <w:p w14:paraId="7B96804F" w14:textId="77777777" w:rsidR="00CC6B3B" w:rsidRDefault="00CC6B3B" w:rsidP="00CC6B3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D944CE3" w14:textId="77777777" w:rsidR="00CC6B3B" w:rsidRDefault="00CC6B3B" w:rsidP="002C5050">
      <w:pPr>
        <w:pStyle w:val="Heading2"/>
      </w:pPr>
      <w:bookmarkStart w:id="59" w:name="_Toc145579696"/>
      <w:r w:rsidRPr="008B6C14">
        <w:t xml:space="preserve">City </w:t>
      </w:r>
      <w:r>
        <w:t>o</w:t>
      </w:r>
      <w:r w:rsidRPr="008B6C14">
        <w:t>f P</w:t>
      </w:r>
      <w:r>
        <w:t>rospect</w:t>
      </w:r>
      <w:bookmarkEnd w:id="59"/>
    </w:p>
    <w:p w14:paraId="2D5666C0" w14:textId="77777777" w:rsidR="00CC6B3B" w:rsidRDefault="00CC6B3B" w:rsidP="00CC6B3B">
      <w:pPr>
        <w:pStyle w:val="GG-Title1"/>
        <w:spacing w:line="240" w:lineRule="auto"/>
      </w:pPr>
      <w:r>
        <w:rPr>
          <w:noProof/>
          <w:lang w:eastAsia="en-AU"/>
        </w:rPr>
        <w:drawing>
          <wp:inline distT="0" distB="0" distL="0" distR="0" wp14:anchorId="76FE40A2" wp14:editId="5C49E458">
            <wp:extent cx="5502303" cy="6746707"/>
            <wp:effectExtent l="0" t="0" r="3175" b="0"/>
            <wp:docPr id="5"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per with text on i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16876"/>
                    <a:stretch/>
                  </pic:blipFill>
                  <pic:spPr bwMode="auto">
                    <a:xfrm>
                      <a:off x="0" y="0"/>
                      <a:ext cx="5507251" cy="6752774"/>
                    </a:xfrm>
                    <a:prstGeom prst="rect">
                      <a:avLst/>
                    </a:prstGeom>
                    <a:noFill/>
                    <a:ln>
                      <a:noFill/>
                    </a:ln>
                    <a:extLst>
                      <a:ext uri="{53640926-AAD7-44D8-BBD7-CCE9431645EC}">
                        <a14:shadowObscured xmlns:a14="http://schemas.microsoft.com/office/drawing/2010/main"/>
                      </a:ext>
                    </a:extLst>
                  </pic:spPr>
                </pic:pic>
              </a:graphicData>
            </a:graphic>
          </wp:inline>
        </w:drawing>
      </w:r>
    </w:p>
    <w:p w14:paraId="66B095C3" w14:textId="77777777" w:rsidR="00CC6B3B" w:rsidRDefault="00CC6B3B" w:rsidP="00CC6B3B">
      <w:pPr>
        <w:pStyle w:val="GG-Title1"/>
        <w:spacing w:line="240" w:lineRule="auto"/>
      </w:pPr>
      <w:r>
        <w:rPr>
          <w:noProof/>
        </w:rPr>
        <w:lastRenderedPageBreak/>
        <w:drawing>
          <wp:inline distT="0" distB="0" distL="0" distR="0" wp14:anchorId="5FCDDAD1" wp14:editId="77508001">
            <wp:extent cx="5939790" cy="8603339"/>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814"/>
                    <a:stretch/>
                  </pic:blipFill>
                  <pic:spPr bwMode="auto">
                    <a:xfrm>
                      <a:off x="0" y="0"/>
                      <a:ext cx="5939790" cy="86033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64B9EC5" wp14:editId="7E16E7DE">
            <wp:extent cx="5939617" cy="755373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2541" b="11250"/>
                    <a:stretch/>
                  </pic:blipFill>
                  <pic:spPr bwMode="auto">
                    <a:xfrm>
                      <a:off x="0" y="0"/>
                      <a:ext cx="5939790" cy="7553959"/>
                    </a:xfrm>
                    <a:prstGeom prst="rect">
                      <a:avLst/>
                    </a:prstGeom>
                    <a:noFill/>
                    <a:ln>
                      <a:noFill/>
                    </a:ln>
                    <a:extLst>
                      <a:ext uri="{53640926-AAD7-44D8-BBD7-CCE9431645EC}">
                        <a14:shadowObscured xmlns:a14="http://schemas.microsoft.com/office/drawing/2010/main"/>
                      </a:ext>
                    </a:extLst>
                  </pic:spPr>
                </pic:pic>
              </a:graphicData>
            </a:graphic>
          </wp:inline>
        </w:drawing>
      </w:r>
    </w:p>
    <w:p w14:paraId="1F6E34A8" w14:textId="77777777" w:rsidR="00CC6B3B" w:rsidRDefault="00CC6B3B" w:rsidP="00CC6B3B">
      <w:pPr>
        <w:pBdr>
          <w:bottom w:val="single" w:sz="4" w:space="1" w:color="auto"/>
        </w:pBdr>
        <w:spacing w:after="0" w:line="52" w:lineRule="exact"/>
        <w:jc w:val="center"/>
      </w:pPr>
    </w:p>
    <w:p w14:paraId="61E6CA33" w14:textId="77777777" w:rsidR="00CC6B3B" w:rsidRDefault="00CC6B3B" w:rsidP="00CC6B3B">
      <w:pPr>
        <w:pBdr>
          <w:top w:val="single" w:sz="4" w:space="1" w:color="auto"/>
        </w:pBdr>
        <w:spacing w:before="34" w:after="0" w:line="14" w:lineRule="exact"/>
        <w:jc w:val="center"/>
      </w:pPr>
    </w:p>
    <w:p w14:paraId="0A72A0B3" w14:textId="77777777" w:rsidR="00CC6B3B" w:rsidRDefault="00CC6B3B" w:rsidP="00CC6B3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271474C" w14:textId="079EF34D" w:rsidR="00CC6B3B" w:rsidRDefault="00CC6B3B">
      <w:pPr>
        <w:spacing w:after="0" w:line="240" w:lineRule="auto"/>
        <w:jc w:val="left"/>
        <w:rPr>
          <w:rFonts w:eastAsia="Times New Roman"/>
          <w:szCs w:val="17"/>
        </w:rPr>
      </w:pPr>
      <w:r>
        <w:br w:type="page"/>
      </w:r>
    </w:p>
    <w:p w14:paraId="2DA6E787" w14:textId="77777777" w:rsidR="00CC6B3B" w:rsidRDefault="00CC6B3B" w:rsidP="002C5050">
      <w:pPr>
        <w:pStyle w:val="Heading2"/>
      </w:pPr>
      <w:bookmarkStart w:id="60" w:name="_Toc145579697"/>
      <w:r>
        <w:lastRenderedPageBreak/>
        <w:t xml:space="preserve">City </w:t>
      </w:r>
      <w:r w:rsidRPr="005C1D49">
        <w:t>of</w:t>
      </w:r>
      <w:r>
        <w:t xml:space="preserve"> Unley</w:t>
      </w:r>
      <w:bookmarkEnd w:id="60"/>
    </w:p>
    <w:p w14:paraId="770D0161" w14:textId="77777777" w:rsidR="00CC6B3B" w:rsidRDefault="00CC6B3B" w:rsidP="00CC6B3B">
      <w:pPr>
        <w:spacing w:after="0" w:line="240" w:lineRule="auto"/>
      </w:pPr>
      <w:r>
        <w:rPr>
          <w:noProof/>
        </w:rPr>
        <w:drawing>
          <wp:inline distT="0" distB="0" distL="0" distR="0" wp14:anchorId="1C80ABC5" wp14:editId="68C3EEE1">
            <wp:extent cx="5905247" cy="6448508"/>
            <wp:effectExtent l="0" t="0" r="635" b="0"/>
            <wp:docPr id="8" name="Picture 8"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per with text on it&#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t="3219" b="1208"/>
                    <a:stretch/>
                  </pic:blipFill>
                  <pic:spPr bwMode="auto">
                    <a:xfrm>
                      <a:off x="0" y="0"/>
                      <a:ext cx="5906601" cy="6449987"/>
                    </a:xfrm>
                    <a:prstGeom prst="rect">
                      <a:avLst/>
                    </a:prstGeom>
                    <a:noFill/>
                    <a:ln>
                      <a:noFill/>
                    </a:ln>
                    <a:extLst>
                      <a:ext uri="{53640926-AAD7-44D8-BBD7-CCE9431645EC}">
                        <a14:shadowObscured xmlns:a14="http://schemas.microsoft.com/office/drawing/2010/main"/>
                      </a:ext>
                    </a:extLst>
                  </pic:spPr>
                </pic:pic>
              </a:graphicData>
            </a:graphic>
          </wp:inline>
        </w:drawing>
      </w:r>
    </w:p>
    <w:p w14:paraId="48FAD030" w14:textId="77777777" w:rsidR="00CC6B3B" w:rsidRDefault="00CC6B3B" w:rsidP="00CC6B3B">
      <w:pPr>
        <w:pBdr>
          <w:bottom w:val="single" w:sz="4" w:space="1" w:color="auto"/>
        </w:pBdr>
        <w:spacing w:after="0" w:line="52" w:lineRule="exact"/>
        <w:jc w:val="center"/>
      </w:pPr>
    </w:p>
    <w:p w14:paraId="59119548" w14:textId="77777777" w:rsidR="00CC6B3B" w:rsidRDefault="00CC6B3B" w:rsidP="00CC6B3B">
      <w:pPr>
        <w:pBdr>
          <w:top w:val="single" w:sz="4" w:space="1" w:color="auto"/>
        </w:pBdr>
        <w:spacing w:before="34" w:after="0" w:line="14" w:lineRule="exact"/>
        <w:jc w:val="center"/>
      </w:pPr>
    </w:p>
    <w:p w14:paraId="77E880EC" w14:textId="77777777" w:rsidR="00CC6B3B" w:rsidRDefault="00CC6B3B" w:rsidP="00CC6B3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F7BA7F1" w14:textId="77777777" w:rsidR="00CC6B3B" w:rsidRPr="004E7F61" w:rsidRDefault="00CC6B3B" w:rsidP="002C5050">
      <w:pPr>
        <w:pStyle w:val="Heading2"/>
      </w:pPr>
      <w:bookmarkStart w:id="61" w:name="_Toc145579698"/>
      <w:r w:rsidRPr="004E7F61">
        <w:t>Renmark Paringa Council</w:t>
      </w:r>
      <w:bookmarkEnd w:id="61"/>
    </w:p>
    <w:p w14:paraId="75E6AB4E" w14:textId="77777777" w:rsidR="00CC6B3B" w:rsidRPr="004E7F61" w:rsidRDefault="00CC6B3B" w:rsidP="00CC6B3B">
      <w:pPr>
        <w:pStyle w:val="GG-Title3"/>
      </w:pPr>
      <w:r w:rsidRPr="004E7F61">
        <w:t xml:space="preserve">Notice of </w:t>
      </w:r>
      <w:r>
        <w:t>c</w:t>
      </w:r>
      <w:r w:rsidRPr="004E7F61">
        <w:t xml:space="preserve">lassification of </w:t>
      </w:r>
      <w:r>
        <w:t>l</w:t>
      </w:r>
      <w:r w:rsidRPr="004E7F61">
        <w:t xml:space="preserve">and as </w:t>
      </w:r>
      <w:r>
        <w:t>C</w:t>
      </w:r>
      <w:r w:rsidRPr="004E7F61">
        <w:t xml:space="preserve">ommunity </w:t>
      </w:r>
      <w:r>
        <w:t>L</w:t>
      </w:r>
      <w:r w:rsidRPr="004E7F61">
        <w:t>and</w:t>
      </w:r>
    </w:p>
    <w:p w14:paraId="2D46B8C3" w14:textId="77777777" w:rsidR="00CC6B3B" w:rsidRPr="004E7F61" w:rsidRDefault="00CC6B3B" w:rsidP="00CC6B3B">
      <w:pPr>
        <w:pStyle w:val="GG-body"/>
      </w:pPr>
      <w:r w:rsidRPr="004E7F61">
        <w:t xml:space="preserve">The Renmark Paringa Council hereby gives notice that at its meeting on 25 July 2023, in exercise of its power under section 193(5) of the </w:t>
      </w:r>
      <w:r w:rsidRPr="004E7F61">
        <w:rPr>
          <w:i/>
        </w:rPr>
        <w:t>Local Government Act 1999</w:t>
      </w:r>
      <w:r w:rsidRPr="004E7F61">
        <w:t>, the Council resolved to classify the following parcels of land as community land:</w:t>
      </w:r>
    </w:p>
    <w:p w14:paraId="0D2ADA33" w14:textId="77777777" w:rsidR="00CC6B3B" w:rsidRPr="004E7F61" w:rsidRDefault="00CC6B3B" w:rsidP="00CC6B3B">
      <w:pPr>
        <w:pStyle w:val="GG-body"/>
        <w:ind w:left="142"/>
      </w:pPr>
      <w:r w:rsidRPr="004E7F61">
        <w:t>The whole of the land comprised in:</w:t>
      </w:r>
    </w:p>
    <w:p w14:paraId="40018356" w14:textId="77777777" w:rsidR="00CC6B3B" w:rsidRPr="004E7F61" w:rsidRDefault="00CC6B3B" w:rsidP="00CC6B3B">
      <w:pPr>
        <w:numPr>
          <w:ilvl w:val="0"/>
          <w:numId w:val="16"/>
        </w:numPr>
        <w:spacing w:after="0"/>
        <w:ind w:left="567" w:hanging="288"/>
        <w:jc w:val="left"/>
        <w:rPr>
          <w:szCs w:val="17"/>
        </w:rPr>
      </w:pPr>
      <w:r w:rsidRPr="004E7F61">
        <w:rPr>
          <w:szCs w:val="17"/>
        </w:rPr>
        <w:t>Certificate of Title Volume 5403 Folio 346 located at 48 Para Street, RENMARK SA 5341;</w:t>
      </w:r>
    </w:p>
    <w:p w14:paraId="1518458C" w14:textId="77777777" w:rsidR="00CC6B3B" w:rsidRPr="004E7F61" w:rsidRDefault="00CC6B3B" w:rsidP="00CC6B3B">
      <w:pPr>
        <w:numPr>
          <w:ilvl w:val="0"/>
          <w:numId w:val="16"/>
        </w:numPr>
        <w:spacing w:after="0"/>
        <w:ind w:left="567" w:hanging="288"/>
        <w:jc w:val="left"/>
        <w:rPr>
          <w:szCs w:val="17"/>
        </w:rPr>
      </w:pPr>
      <w:r w:rsidRPr="004E7F61">
        <w:rPr>
          <w:szCs w:val="17"/>
        </w:rPr>
        <w:t>Certificates of Title Volume 5485 Folio 700 located at 56 Nineteenth Street RENMARK SA 5341;</w:t>
      </w:r>
    </w:p>
    <w:p w14:paraId="5F30D463" w14:textId="77777777" w:rsidR="00CC6B3B" w:rsidRPr="004E7F61" w:rsidRDefault="00CC6B3B" w:rsidP="00CC6B3B">
      <w:pPr>
        <w:numPr>
          <w:ilvl w:val="0"/>
          <w:numId w:val="16"/>
        </w:numPr>
        <w:spacing w:after="0"/>
        <w:ind w:left="567" w:hanging="288"/>
        <w:jc w:val="left"/>
        <w:rPr>
          <w:szCs w:val="17"/>
        </w:rPr>
      </w:pPr>
      <w:r w:rsidRPr="004E7F61">
        <w:rPr>
          <w:szCs w:val="17"/>
        </w:rPr>
        <w:t>Certificate of Title Volume 5431 Folio 180 being Lot 12 Ral Ral Avenue RENMARK SA 5341;</w:t>
      </w:r>
    </w:p>
    <w:p w14:paraId="6F50D392" w14:textId="77777777" w:rsidR="00CC6B3B" w:rsidRPr="004E7F61" w:rsidRDefault="00CC6B3B" w:rsidP="00CC6B3B">
      <w:pPr>
        <w:numPr>
          <w:ilvl w:val="0"/>
          <w:numId w:val="16"/>
        </w:numPr>
        <w:spacing w:after="0"/>
        <w:ind w:left="567" w:hanging="288"/>
        <w:jc w:val="left"/>
        <w:rPr>
          <w:szCs w:val="17"/>
        </w:rPr>
      </w:pPr>
      <w:r w:rsidRPr="004E7F61">
        <w:rPr>
          <w:szCs w:val="17"/>
        </w:rPr>
        <w:t>Certificate of Title Volume 5673 Folio 963 being Lot 111 Twentieth Street, RENMARK SA 5341; and</w:t>
      </w:r>
    </w:p>
    <w:p w14:paraId="0AD180AD" w14:textId="77777777" w:rsidR="00CC6B3B" w:rsidRPr="004E7F61" w:rsidRDefault="00CC6B3B" w:rsidP="00CC6B3B">
      <w:pPr>
        <w:numPr>
          <w:ilvl w:val="0"/>
          <w:numId w:val="16"/>
        </w:numPr>
        <w:ind w:left="567" w:hanging="288"/>
        <w:jc w:val="left"/>
        <w:rPr>
          <w:szCs w:val="17"/>
        </w:rPr>
      </w:pPr>
      <w:r w:rsidRPr="004E7F61">
        <w:rPr>
          <w:szCs w:val="17"/>
        </w:rPr>
        <w:t>Crown Record Volume 5747 Folio 55 located at Lot 105 Schmidt Drive, PARINGA SA 5340.</w:t>
      </w:r>
    </w:p>
    <w:p w14:paraId="22423169" w14:textId="77777777" w:rsidR="00CC6B3B" w:rsidRPr="004E7F61" w:rsidRDefault="00CC6B3B" w:rsidP="00CC6B3B">
      <w:pPr>
        <w:pStyle w:val="GG-body"/>
      </w:pPr>
      <w:r w:rsidRPr="004E7F61">
        <w:t xml:space="preserve">Further information regarding this matter can be obtained from contacting the Council by email at </w:t>
      </w:r>
      <w:hyperlink r:id="rId41" w:history="1">
        <w:r w:rsidRPr="004E7F61">
          <w:rPr>
            <w:color w:val="250E60"/>
            <w:u w:val="single"/>
          </w:rPr>
          <w:t>council@renmarkparinga.sa.gov.au</w:t>
        </w:r>
      </w:hyperlink>
      <w:r w:rsidRPr="004E7F61">
        <w:t xml:space="preserve"> or in person by attending at the Council’s offices at 61 Eighteenth Street, Renmark SA 5341</w:t>
      </w:r>
    </w:p>
    <w:p w14:paraId="606E4456" w14:textId="77777777" w:rsidR="00CC6B3B" w:rsidRPr="004E7F61" w:rsidRDefault="00CC6B3B" w:rsidP="00CC6B3B">
      <w:pPr>
        <w:pStyle w:val="GG-SName"/>
      </w:pPr>
      <w:r w:rsidRPr="004E7F61">
        <w:t>Tim Pfeiffer</w:t>
      </w:r>
    </w:p>
    <w:p w14:paraId="0140841E" w14:textId="77777777" w:rsidR="00CC6B3B" w:rsidRDefault="00CC6B3B" w:rsidP="00CC6B3B">
      <w:pPr>
        <w:pStyle w:val="GG-Signature"/>
      </w:pPr>
      <w:r w:rsidRPr="004E7F61">
        <w:t>Acting Chief Executive Officer</w:t>
      </w:r>
    </w:p>
    <w:p w14:paraId="23192374" w14:textId="77777777" w:rsidR="00CC6B3B" w:rsidRDefault="00CC6B3B" w:rsidP="00CC6B3B">
      <w:pPr>
        <w:pStyle w:val="GG-Signature"/>
        <w:pBdr>
          <w:bottom w:val="single" w:sz="4" w:space="1" w:color="auto"/>
        </w:pBdr>
        <w:spacing w:line="52" w:lineRule="exact"/>
        <w:jc w:val="center"/>
        <w:rPr>
          <w:noProof/>
        </w:rPr>
      </w:pPr>
    </w:p>
    <w:p w14:paraId="1671E798" w14:textId="77777777" w:rsidR="00CC6B3B" w:rsidRDefault="00CC6B3B" w:rsidP="00CC6B3B">
      <w:pPr>
        <w:pStyle w:val="GG-Signature"/>
        <w:pBdr>
          <w:top w:val="single" w:sz="4" w:space="1" w:color="auto"/>
        </w:pBdr>
        <w:spacing w:before="34" w:line="14" w:lineRule="exact"/>
        <w:jc w:val="center"/>
        <w:rPr>
          <w:noProof/>
        </w:rPr>
      </w:pPr>
    </w:p>
    <w:p w14:paraId="75046F2C" w14:textId="77777777" w:rsidR="009D1E2E" w:rsidRPr="009D1E2E" w:rsidRDefault="009D1E2E" w:rsidP="00F80EF5">
      <w:pPr>
        <w:pStyle w:val="Heading1"/>
      </w:pPr>
      <w:r>
        <w:rPr>
          <w:lang w:val="en-US"/>
        </w:rPr>
        <w:br w:type="page"/>
      </w:r>
      <w:bookmarkStart w:id="62" w:name="_Toc33707984"/>
      <w:bookmarkStart w:id="63" w:name="_Toc33708155"/>
      <w:bookmarkStart w:id="64" w:name="_Toc145579699"/>
      <w:r>
        <w:lastRenderedPageBreak/>
        <w:t>Public Notices</w:t>
      </w:r>
      <w:bookmarkEnd w:id="62"/>
      <w:bookmarkEnd w:id="63"/>
      <w:bookmarkEnd w:id="64"/>
    </w:p>
    <w:p w14:paraId="6DEA9BF3" w14:textId="77777777" w:rsidR="00CC6B3B" w:rsidRPr="00D053AE" w:rsidRDefault="00CC6B3B" w:rsidP="002C5050">
      <w:pPr>
        <w:pStyle w:val="Heading2"/>
      </w:pPr>
      <w:bookmarkStart w:id="65" w:name="OLE_LINK3"/>
      <w:bookmarkStart w:id="66" w:name="OLE_LINK4"/>
      <w:bookmarkStart w:id="67" w:name="_Toc145579700"/>
      <w:r w:rsidRPr="00D053AE">
        <w:t xml:space="preserve">National </w:t>
      </w:r>
      <w:r>
        <w:t>Electricity</w:t>
      </w:r>
      <w:r w:rsidRPr="00D053AE">
        <w:t xml:space="preserve"> Law</w:t>
      </w:r>
      <w:bookmarkEnd w:id="67"/>
    </w:p>
    <w:bookmarkEnd w:id="65"/>
    <w:bookmarkEnd w:id="66"/>
    <w:p w14:paraId="5C6DB5A8" w14:textId="77777777" w:rsidR="00CC6B3B" w:rsidRPr="002E45E9" w:rsidRDefault="00CC6B3B" w:rsidP="00CC6B3B">
      <w:pPr>
        <w:pStyle w:val="GG-Title3"/>
        <w:rPr>
          <w:bCs/>
          <w:iCs/>
          <w:lang w:val="en-US"/>
        </w:rPr>
      </w:pPr>
      <w:r w:rsidRPr="002E45E9">
        <w:rPr>
          <w:bCs/>
          <w:iCs/>
          <w:lang w:val="en-US"/>
        </w:rPr>
        <w:t xml:space="preserve">Notice of </w:t>
      </w:r>
      <w:r>
        <w:rPr>
          <w:bCs/>
          <w:iCs/>
          <w:lang w:val="en-US"/>
        </w:rPr>
        <w:t>Draft Determination</w:t>
      </w:r>
    </w:p>
    <w:p w14:paraId="77DEDBF3" w14:textId="77777777" w:rsidR="00CC6B3B" w:rsidRPr="00D87757" w:rsidRDefault="00CC6B3B" w:rsidP="00CC6B3B">
      <w:pPr>
        <w:pStyle w:val="GG-body"/>
        <w:rPr>
          <w:lang w:val="en-US"/>
        </w:rPr>
      </w:pPr>
      <w:bookmarkStart w:id="68"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3BA8E506" w14:textId="77777777" w:rsidR="00CC6B3B" w:rsidRPr="00FC44C6" w:rsidRDefault="00CC6B3B" w:rsidP="00CC6B3B">
      <w:pPr>
        <w:pStyle w:val="GG-body"/>
        <w:ind w:left="142"/>
        <w:rPr>
          <w:lang w:val="en-US"/>
        </w:rPr>
      </w:pPr>
      <w:r w:rsidRPr="009D4757">
        <w:rPr>
          <w:lang w:val="en-US"/>
        </w:rPr>
        <w:t>Under s 99, the making of a draft determination and related draft rule on the</w:t>
      </w:r>
      <w:r w:rsidRPr="009D4757">
        <w:rPr>
          <w:i/>
        </w:rPr>
        <w:t xml:space="preserve"> Amendment of the Market Price Cap, Cumulative Price Threshold and Administered Price Cap</w:t>
      </w:r>
      <w:r w:rsidRPr="009D4757">
        <w:t xml:space="preserve"> proposal</w:t>
      </w:r>
      <w:r w:rsidRPr="009D4757">
        <w:rPr>
          <w:i/>
        </w:rPr>
        <w:t xml:space="preserve"> </w:t>
      </w:r>
      <w:r w:rsidRPr="009D4757">
        <w:rPr>
          <w:lang w:val="en-US"/>
        </w:rPr>
        <w:t xml:space="preserve">(Ref.  ERC0353). Submissions must be received by </w:t>
      </w:r>
      <w:r w:rsidRPr="009D4757">
        <w:rPr>
          <w:b/>
          <w:lang w:val="en-US"/>
        </w:rPr>
        <w:t>26 October 2023</w:t>
      </w:r>
      <w:r w:rsidRPr="002E45E9">
        <w:rPr>
          <w:bCs/>
          <w:lang w:val="en-US"/>
        </w:rPr>
        <w:t>.</w:t>
      </w:r>
    </w:p>
    <w:p w14:paraId="5966F8CF" w14:textId="77777777" w:rsidR="00CC6B3B" w:rsidRDefault="00CC6B3B" w:rsidP="00CC6B3B">
      <w:pPr>
        <w:pStyle w:val="GG-body"/>
        <w:rPr>
          <w:lang w:val="en-US"/>
        </w:rPr>
      </w:pPr>
      <w:r w:rsidRPr="009D4757">
        <w:rPr>
          <w:lang w:val="en-US"/>
        </w:rPr>
        <w:t xml:space="preserve">Submissions can be made via the </w:t>
      </w:r>
      <w:hyperlink r:id="rId42" w:history="1">
        <w:r w:rsidRPr="009D4757">
          <w:rPr>
            <w:rStyle w:val="Hyperlink"/>
            <w:lang w:val="en-US"/>
          </w:rPr>
          <w:t>AEMC’s website</w:t>
        </w:r>
      </w:hyperlink>
      <w:r w:rsidRPr="009D4757">
        <w:rPr>
          <w:lang w:val="en-US"/>
        </w:rPr>
        <w:t xml:space="preserve">. Before making a submission, please review the AEMC’s </w:t>
      </w:r>
      <w:hyperlink r:id="rId43" w:history="1">
        <w:r w:rsidRPr="009D4757">
          <w:rPr>
            <w:rStyle w:val="Hyperlink"/>
            <w:lang w:val="en-US"/>
          </w:rPr>
          <w:t>privacy statement</w:t>
        </w:r>
      </w:hyperlink>
      <w:r w:rsidRPr="009D4757">
        <w:rPr>
          <w:lang w:val="en-US"/>
        </w:rPr>
        <w:t xml:space="preserve"> on its website, and consider the AEMC’s</w:t>
      </w:r>
      <w:r w:rsidRPr="009D4757">
        <w:rPr>
          <w:i/>
          <w:lang w:val="en-US"/>
        </w:rPr>
        <w:t xml:space="preserve"> </w:t>
      </w:r>
      <w:hyperlink r:id="rId44" w:history="1">
        <w:r w:rsidRPr="009D4757">
          <w:rPr>
            <w:rStyle w:val="Hyperlink"/>
            <w:iCs/>
            <w:lang w:val="en-US"/>
          </w:rPr>
          <w:t>Tips for making a submission</w:t>
        </w:r>
      </w:hyperlink>
      <w:r w:rsidRPr="009D4757">
        <w:rPr>
          <w:lang w:val="en-US"/>
        </w:rPr>
        <w:t>. The AEMC publishes all submissions on its website, subject to confidentiality</w:t>
      </w:r>
      <w:r>
        <w:rPr>
          <w:lang w:val="en-US"/>
        </w:rPr>
        <w:t>.</w:t>
      </w:r>
    </w:p>
    <w:p w14:paraId="5E641109" w14:textId="77777777" w:rsidR="00CC6B3B" w:rsidRDefault="00CC6B3B" w:rsidP="00CC6B3B">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3FEE7F6E" w14:textId="77777777" w:rsidR="00CC6B3B" w:rsidRDefault="00CC6B3B" w:rsidP="00CC6B3B">
      <w:pPr>
        <w:pStyle w:val="GG-body"/>
        <w:spacing w:after="0"/>
        <w:ind w:left="142"/>
      </w:pPr>
      <w:r>
        <w:t>Australian Energy Market Commission</w:t>
      </w:r>
    </w:p>
    <w:p w14:paraId="3B9B6DC9" w14:textId="77777777" w:rsidR="00CC6B3B" w:rsidRDefault="00CC6B3B" w:rsidP="00CC6B3B">
      <w:pPr>
        <w:pStyle w:val="GG-body"/>
        <w:spacing w:after="0"/>
        <w:ind w:left="142"/>
      </w:pPr>
      <w:r>
        <w:t>Level 15, 60 Castlereagh St</w:t>
      </w:r>
    </w:p>
    <w:p w14:paraId="54CF9528" w14:textId="77777777" w:rsidR="00CC6B3B" w:rsidRDefault="00CC6B3B" w:rsidP="00CC6B3B">
      <w:pPr>
        <w:pStyle w:val="GG-body"/>
        <w:spacing w:after="0"/>
        <w:ind w:left="142"/>
      </w:pPr>
      <w:r>
        <w:t>Sydney NSW 2000</w:t>
      </w:r>
    </w:p>
    <w:p w14:paraId="3A99F0E7" w14:textId="77777777" w:rsidR="00CC6B3B" w:rsidRDefault="00CC6B3B" w:rsidP="00CC6B3B">
      <w:pPr>
        <w:pStyle w:val="GG-body"/>
        <w:spacing w:after="0"/>
        <w:ind w:left="142"/>
      </w:pPr>
      <w:r>
        <w:t>Telephone: (02) 8296 7800</w:t>
      </w:r>
    </w:p>
    <w:p w14:paraId="3EBBB1CC" w14:textId="77777777" w:rsidR="00CC6B3B" w:rsidRPr="004245A2" w:rsidRDefault="00CC6B3B" w:rsidP="00CC6B3B">
      <w:pPr>
        <w:pStyle w:val="GG-body"/>
        <w:ind w:left="142"/>
      </w:pPr>
      <w:hyperlink r:id="rId45" w:history="1">
        <w:r w:rsidRPr="00D30F34">
          <w:rPr>
            <w:rStyle w:val="Hyperlink"/>
          </w:rPr>
          <w:t>www.aemc.gov.au</w:t>
        </w:r>
      </w:hyperlink>
    </w:p>
    <w:p w14:paraId="41A0BDD2" w14:textId="77777777" w:rsidR="00CC6B3B" w:rsidRDefault="00CC6B3B" w:rsidP="00CC6B3B">
      <w:pPr>
        <w:pStyle w:val="GG-SDated"/>
      </w:pPr>
      <w:r>
        <w:t xml:space="preserve">Dated: 14 September </w:t>
      </w:r>
      <w:r w:rsidRPr="006F77D0">
        <w:t>202</w:t>
      </w:r>
      <w:r>
        <w:t>3</w:t>
      </w:r>
    </w:p>
    <w:bookmarkEnd w:id="68"/>
    <w:p w14:paraId="4E9EEB8B" w14:textId="77777777" w:rsidR="00CC6B3B" w:rsidRDefault="00CC6B3B" w:rsidP="00CC6B3B">
      <w:pPr>
        <w:pStyle w:val="GG-body"/>
        <w:pBdr>
          <w:bottom w:val="single" w:sz="4" w:space="1" w:color="auto"/>
        </w:pBdr>
        <w:spacing w:after="0" w:line="52" w:lineRule="exact"/>
        <w:jc w:val="center"/>
      </w:pPr>
    </w:p>
    <w:p w14:paraId="41BF0D8F" w14:textId="77777777" w:rsidR="00CC6B3B" w:rsidRDefault="00CC6B3B" w:rsidP="00CC6B3B">
      <w:pPr>
        <w:pStyle w:val="GG-body"/>
        <w:pBdr>
          <w:top w:val="single" w:sz="4" w:space="1" w:color="auto"/>
        </w:pBdr>
        <w:spacing w:before="34" w:after="0" w:line="14" w:lineRule="exact"/>
        <w:jc w:val="center"/>
      </w:pPr>
    </w:p>
    <w:p w14:paraId="59780D86" w14:textId="77777777" w:rsidR="00CC6B3B" w:rsidRDefault="00CC6B3B" w:rsidP="00CC6B3B">
      <w:pPr>
        <w:pStyle w:val="GG-body"/>
        <w:spacing w:after="0"/>
      </w:pPr>
    </w:p>
    <w:p w14:paraId="1DF36108" w14:textId="77777777" w:rsidR="00CC6B3B" w:rsidRPr="00CC6B3B" w:rsidRDefault="00CC6B3B" w:rsidP="002C5050">
      <w:pPr>
        <w:pStyle w:val="Heading2"/>
      </w:pPr>
      <w:bookmarkStart w:id="69" w:name="_Toc145579701"/>
      <w:r w:rsidRPr="00CC6B3B">
        <w:t>Trustee Act 1936</w:t>
      </w:r>
      <w:bookmarkEnd w:id="69"/>
    </w:p>
    <w:p w14:paraId="1CDE239C" w14:textId="77777777" w:rsidR="00CC6B3B" w:rsidRPr="00CC6B3B" w:rsidRDefault="00CC6B3B" w:rsidP="00CC6B3B">
      <w:pPr>
        <w:jc w:val="center"/>
        <w:rPr>
          <w:smallCaps/>
          <w:szCs w:val="17"/>
        </w:rPr>
      </w:pPr>
      <w:r w:rsidRPr="00CC6B3B">
        <w:rPr>
          <w:smallCaps/>
          <w:szCs w:val="17"/>
        </w:rPr>
        <w:t>Public Trustee</w:t>
      </w:r>
    </w:p>
    <w:p w14:paraId="1108D7E3" w14:textId="77777777" w:rsidR="00CC6B3B" w:rsidRPr="00CC6B3B" w:rsidRDefault="00CC6B3B" w:rsidP="00CC6B3B">
      <w:pPr>
        <w:jc w:val="center"/>
        <w:rPr>
          <w:i/>
          <w:szCs w:val="17"/>
        </w:rPr>
      </w:pPr>
      <w:r w:rsidRPr="00CC6B3B">
        <w:rPr>
          <w:i/>
          <w:szCs w:val="17"/>
        </w:rPr>
        <w:t>Estates of Deceased Persons</w:t>
      </w:r>
    </w:p>
    <w:p w14:paraId="1B4EEC7E" w14:textId="77777777" w:rsidR="00CC6B3B" w:rsidRPr="00CC6B3B" w:rsidRDefault="00CC6B3B" w:rsidP="00CC6B3B">
      <w:pPr>
        <w:rPr>
          <w:rFonts w:eastAsia="Times New Roman"/>
          <w:szCs w:val="17"/>
        </w:rPr>
      </w:pPr>
      <w:r w:rsidRPr="00CC6B3B">
        <w:rPr>
          <w:rFonts w:eastAsia="Times New Roman"/>
          <w:szCs w:val="17"/>
        </w:rPr>
        <w:t>In the matter of the estates of the undermentioned deceased persons:</w:t>
      </w:r>
    </w:p>
    <w:p w14:paraId="3DD36D1F" w14:textId="77777777" w:rsidR="00CC6B3B" w:rsidRPr="00CC6B3B" w:rsidRDefault="00CC6B3B" w:rsidP="00CC6B3B">
      <w:pPr>
        <w:spacing w:after="0"/>
        <w:ind w:left="142"/>
        <w:rPr>
          <w:rFonts w:eastAsia="Times New Roman"/>
          <w:szCs w:val="17"/>
        </w:rPr>
      </w:pPr>
      <w:r w:rsidRPr="00CC6B3B">
        <w:rPr>
          <w:rFonts w:eastAsia="Times New Roman"/>
          <w:szCs w:val="17"/>
        </w:rPr>
        <w:t>ABRAHAM Joan Helen late of 33 Catalina Road Elizabeth East Retired Shop Owner who died 11 July 2022</w:t>
      </w:r>
    </w:p>
    <w:p w14:paraId="730E25CF" w14:textId="77777777" w:rsidR="00CC6B3B" w:rsidRPr="00CC6B3B" w:rsidRDefault="00CC6B3B" w:rsidP="00CC6B3B">
      <w:pPr>
        <w:spacing w:after="0"/>
        <w:ind w:left="142"/>
        <w:rPr>
          <w:rFonts w:eastAsia="Times New Roman"/>
          <w:szCs w:val="17"/>
        </w:rPr>
      </w:pPr>
      <w:r w:rsidRPr="00CC6B3B">
        <w:rPr>
          <w:rFonts w:eastAsia="Times New Roman"/>
          <w:szCs w:val="17"/>
        </w:rPr>
        <w:t>BOOTHBY Graham Edward late of 427 Codrington Road Mannum Of no occupation who died 28 February 2022</w:t>
      </w:r>
    </w:p>
    <w:p w14:paraId="00CD7774" w14:textId="77777777" w:rsidR="00CC6B3B" w:rsidRPr="00CC6B3B" w:rsidRDefault="00CC6B3B" w:rsidP="00CC6B3B">
      <w:pPr>
        <w:spacing w:after="0"/>
        <w:ind w:left="142"/>
        <w:rPr>
          <w:rFonts w:eastAsia="Times New Roman"/>
          <w:szCs w:val="17"/>
        </w:rPr>
      </w:pPr>
      <w:r w:rsidRPr="00CC6B3B">
        <w:rPr>
          <w:rFonts w:eastAsia="Times New Roman"/>
          <w:szCs w:val="17"/>
        </w:rPr>
        <w:t>BUCKLEY Steven William late of 2 Heward street Whyalla Norrie Community Service Worker who died 20 January 2023</w:t>
      </w:r>
    </w:p>
    <w:p w14:paraId="656C5D5A" w14:textId="77777777" w:rsidR="00CC6B3B" w:rsidRPr="00CC6B3B" w:rsidRDefault="00CC6B3B" w:rsidP="00CC6B3B">
      <w:pPr>
        <w:spacing w:after="0"/>
        <w:ind w:left="142"/>
        <w:rPr>
          <w:rFonts w:eastAsia="Times New Roman"/>
          <w:szCs w:val="17"/>
        </w:rPr>
      </w:pPr>
      <w:r w:rsidRPr="00CC6B3B">
        <w:rPr>
          <w:rFonts w:eastAsia="Times New Roman"/>
          <w:szCs w:val="17"/>
        </w:rPr>
        <w:t>CHAMBERS Anne late of 23 Ann street Kalangadoo Retired School Teacher who died 19 February 2023</w:t>
      </w:r>
    </w:p>
    <w:p w14:paraId="09463917" w14:textId="77777777" w:rsidR="00CC6B3B" w:rsidRPr="00CC6B3B" w:rsidRDefault="00CC6B3B" w:rsidP="00CC6B3B">
      <w:pPr>
        <w:spacing w:after="0"/>
        <w:ind w:left="142"/>
        <w:rPr>
          <w:rFonts w:eastAsia="Times New Roman"/>
          <w:szCs w:val="17"/>
        </w:rPr>
      </w:pPr>
      <w:r w:rsidRPr="00CC6B3B">
        <w:rPr>
          <w:rFonts w:eastAsia="Times New Roman"/>
          <w:szCs w:val="17"/>
        </w:rPr>
        <w:t>COOPER Ivoreen May late of 47 Eve Road Bellevue Heights Retired Librarian who died 15 Marh 2023</w:t>
      </w:r>
    </w:p>
    <w:p w14:paraId="6608DBCE" w14:textId="77777777" w:rsidR="00CC6B3B" w:rsidRPr="00CC6B3B" w:rsidRDefault="00CC6B3B" w:rsidP="00CC6B3B">
      <w:pPr>
        <w:spacing w:after="0"/>
        <w:ind w:left="142"/>
        <w:rPr>
          <w:rFonts w:eastAsia="Times New Roman"/>
          <w:szCs w:val="17"/>
        </w:rPr>
      </w:pPr>
      <w:r w:rsidRPr="00CC6B3B">
        <w:rPr>
          <w:rFonts w:eastAsia="Times New Roman"/>
          <w:szCs w:val="17"/>
        </w:rPr>
        <w:t>FITZROY Raymond late of 14 Frew Street Fullarton Retired Truck Driver who died 2 May 2023</w:t>
      </w:r>
    </w:p>
    <w:p w14:paraId="7CE54D5E" w14:textId="77777777" w:rsidR="00CC6B3B" w:rsidRPr="00CC6B3B" w:rsidRDefault="00CC6B3B" w:rsidP="00CC6B3B">
      <w:pPr>
        <w:spacing w:after="0"/>
        <w:ind w:left="142"/>
        <w:rPr>
          <w:rFonts w:eastAsia="Times New Roman"/>
          <w:szCs w:val="17"/>
        </w:rPr>
      </w:pPr>
      <w:r w:rsidRPr="00CC6B3B">
        <w:rPr>
          <w:rFonts w:eastAsia="Times New Roman"/>
          <w:szCs w:val="17"/>
        </w:rPr>
        <w:t>FOWLER Ian Albert late of 6 Pridham Boulevard Aldinga Beach Retired Teacher who died 13 October 2022</w:t>
      </w:r>
    </w:p>
    <w:p w14:paraId="03D5FFB2" w14:textId="77777777" w:rsidR="00CC6B3B" w:rsidRPr="00CC6B3B" w:rsidRDefault="00CC6B3B" w:rsidP="00CC6B3B">
      <w:pPr>
        <w:spacing w:after="0"/>
        <w:ind w:left="142"/>
        <w:rPr>
          <w:rFonts w:eastAsia="Times New Roman"/>
          <w:szCs w:val="17"/>
        </w:rPr>
      </w:pPr>
      <w:r w:rsidRPr="00CC6B3B">
        <w:rPr>
          <w:rFonts w:eastAsia="Times New Roman"/>
          <w:szCs w:val="17"/>
        </w:rPr>
        <w:t>HOGBEN Cathrine Penna late of 7A Wheaton Street South Plympton Retired Telephonist who died 24 May 2023</w:t>
      </w:r>
    </w:p>
    <w:p w14:paraId="43BEFC8C" w14:textId="77777777" w:rsidR="00CC6B3B" w:rsidRPr="00CC6B3B" w:rsidRDefault="00CC6B3B" w:rsidP="00CC6B3B">
      <w:pPr>
        <w:spacing w:after="0"/>
        <w:ind w:left="142"/>
        <w:rPr>
          <w:rFonts w:eastAsia="Times New Roman"/>
          <w:szCs w:val="17"/>
        </w:rPr>
      </w:pPr>
      <w:r w:rsidRPr="00CC6B3B">
        <w:rPr>
          <w:rFonts w:eastAsia="Times New Roman"/>
          <w:szCs w:val="17"/>
        </w:rPr>
        <w:t>KINNAIRD Edith Ann Leslie late of 1 Warooka Drive Smithfield Of no occupation who died 26 April 2023</w:t>
      </w:r>
    </w:p>
    <w:p w14:paraId="10EB5922" w14:textId="77777777" w:rsidR="00CC6B3B" w:rsidRPr="00CC6B3B" w:rsidRDefault="00CC6B3B" w:rsidP="00CC6B3B">
      <w:pPr>
        <w:spacing w:after="0"/>
        <w:ind w:left="142"/>
        <w:rPr>
          <w:rFonts w:eastAsia="Times New Roman"/>
          <w:szCs w:val="17"/>
        </w:rPr>
      </w:pPr>
      <w:r w:rsidRPr="00CC6B3B">
        <w:rPr>
          <w:rFonts w:eastAsia="Times New Roman"/>
          <w:szCs w:val="17"/>
        </w:rPr>
        <w:t>KURLAVICIUS Walburga late of 35 Washington Street Goolwa Of no occupation who died 13 February 2023</w:t>
      </w:r>
    </w:p>
    <w:p w14:paraId="2FC731C3" w14:textId="77777777" w:rsidR="00CC6B3B" w:rsidRPr="00CC6B3B" w:rsidRDefault="00CC6B3B" w:rsidP="00CC6B3B">
      <w:pPr>
        <w:spacing w:after="0"/>
        <w:ind w:left="142"/>
        <w:rPr>
          <w:rFonts w:eastAsia="Times New Roman"/>
          <w:szCs w:val="17"/>
        </w:rPr>
      </w:pPr>
      <w:r w:rsidRPr="00CC6B3B">
        <w:rPr>
          <w:rFonts w:eastAsia="Times New Roman"/>
          <w:szCs w:val="17"/>
        </w:rPr>
        <w:t>MARSHALL Katrina Maria late of 81 Edward Beck Drive Sheidow Park Retired Team Leader who died 13 April 2023</w:t>
      </w:r>
    </w:p>
    <w:p w14:paraId="07CCD977" w14:textId="77777777" w:rsidR="00CC6B3B" w:rsidRPr="00CC6B3B" w:rsidRDefault="00CC6B3B" w:rsidP="00CC6B3B">
      <w:pPr>
        <w:spacing w:after="0"/>
        <w:ind w:left="142"/>
        <w:rPr>
          <w:rFonts w:eastAsia="Times New Roman"/>
          <w:szCs w:val="17"/>
        </w:rPr>
      </w:pPr>
      <w:r w:rsidRPr="00CC6B3B">
        <w:rPr>
          <w:rFonts w:eastAsia="Times New Roman"/>
          <w:szCs w:val="17"/>
        </w:rPr>
        <w:t>MCCLUSKEY John late of 100 Seaford Road Seaford Retired Bus Driver who died 16 March 2023</w:t>
      </w:r>
    </w:p>
    <w:p w14:paraId="58BF529E" w14:textId="77777777" w:rsidR="00CC6B3B" w:rsidRPr="00CC6B3B" w:rsidRDefault="00CC6B3B" w:rsidP="00CC6B3B">
      <w:pPr>
        <w:spacing w:after="0"/>
        <w:ind w:left="142"/>
        <w:rPr>
          <w:rFonts w:eastAsia="Times New Roman"/>
          <w:szCs w:val="17"/>
        </w:rPr>
      </w:pPr>
      <w:r w:rsidRPr="00CC6B3B">
        <w:rPr>
          <w:rFonts w:eastAsia="Times New Roman"/>
          <w:szCs w:val="17"/>
        </w:rPr>
        <w:t>MCCULLAGH Raymond Geoffrey late of 80 Moseley Street Glenelg Retired Mechanic who died 22 April 2023</w:t>
      </w:r>
    </w:p>
    <w:p w14:paraId="3ED14D91" w14:textId="77777777" w:rsidR="00CC6B3B" w:rsidRPr="00CC6B3B" w:rsidRDefault="00CC6B3B" w:rsidP="00CC6B3B">
      <w:pPr>
        <w:spacing w:after="0"/>
        <w:ind w:left="142"/>
        <w:rPr>
          <w:rFonts w:eastAsia="Times New Roman"/>
          <w:szCs w:val="17"/>
        </w:rPr>
      </w:pPr>
      <w:r w:rsidRPr="00CC6B3B">
        <w:rPr>
          <w:rFonts w:eastAsia="Times New Roman"/>
          <w:szCs w:val="17"/>
        </w:rPr>
        <w:t>MCMAHON Robert Francis Xavier late of 148 Churchill Road Prospect Retired Farmer who died 4 January 2022</w:t>
      </w:r>
    </w:p>
    <w:p w14:paraId="7E99892A" w14:textId="77777777" w:rsidR="00CC6B3B" w:rsidRPr="00CC6B3B" w:rsidRDefault="00CC6B3B" w:rsidP="00CC6B3B">
      <w:pPr>
        <w:spacing w:after="0"/>
        <w:ind w:left="142"/>
        <w:rPr>
          <w:rFonts w:eastAsia="Times New Roman"/>
          <w:szCs w:val="17"/>
        </w:rPr>
      </w:pPr>
      <w:r w:rsidRPr="00CC6B3B">
        <w:rPr>
          <w:rFonts w:eastAsia="Times New Roman"/>
          <w:szCs w:val="17"/>
        </w:rPr>
        <w:t>NORTON Betty Dawn late of 740 Torrens Road Rosewater Retired Dressmaker who died 13 June 2023</w:t>
      </w:r>
    </w:p>
    <w:p w14:paraId="63301A20" w14:textId="77777777" w:rsidR="00CC6B3B" w:rsidRPr="00CC6B3B" w:rsidRDefault="00CC6B3B" w:rsidP="00CC6B3B">
      <w:pPr>
        <w:spacing w:after="0"/>
        <w:ind w:left="142"/>
        <w:rPr>
          <w:rFonts w:eastAsia="Times New Roman"/>
          <w:szCs w:val="17"/>
        </w:rPr>
      </w:pPr>
      <w:r w:rsidRPr="00CC6B3B">
        <w:rPr>
          <w:rFonts w:eastAsia="Times New Roman"/>
          <w:szCs w:val="17"/>
        </w:rPr>
        <w:t>NORTON Cecil Vernon late of 740 Torrens Road Rosewater Retired Foreman Carpenter who died 24 June 2023</w:t>
      </w:r>
    </w:p>
    <w:p w14:paraId="47671FDB" w14:textId="77777777" w:rsidR="00CC6B3B" w:rsidRPr="00CC6B3B" w:rsidRDefault="00CC6B3B" w:rsidP="00CC6B3B">
      <w:pPr>
        <w:spacing w:after="0"/>
        <w:ind w:left="142"/>
        <w:rPr>
          <w:rFonts w:eastAsia="Times New Roman"/>
          <w:szCs w:val="17"/>
        </w:rPr>
      </w:pPr>
      <w:r w:rsidRPr="00CC6B3B">
        <w:rPr>
          <w:rFonts w:eastAsia="Times New Roman"/>
          <w:szCs w:val="17"/>
        </w:rPr>
        <w:t>REILLY Peter Francis late of 591B Main North Road Elizabeth North Retired Public Servant who died 27 May 2023</w:t>
      </w:r>
    </w:p>
    <w:p w14:paraId="5A3DF36B" w14:textId="77777777" w:rsidR="00CC6B3B" w:rsidRPr="00CC6B3B" w:rsidRDefault="00CC6B3B" w:rsidP="00CC6B3B">
      <w:pPr>
        <w:spacing w:after="0"/>
        <w:ind w:left="142"/>
        <w:rPr>
          <w:rFonts w:eastAsia="Times New Roman"/>
          <w:szCs w:val="17"/>
        </w:rPr>
      </w:pPr>
      <w:r w:rsidRPr="00CC6B3B">
        <w:rPr>
          <w:rFonts w:eastAsia="Times New Roman"/>
          <w:szCs w:val="17"/>
        </w:rPr>
        <w:t>SCOTT Audrey Marion late of 324 Military Road Semaphore Park Of no occupation who died 26 April 2023</w:t>
      </w:r>
    </w:p>
    <w:p w14:paraId="15B02811" w14:textId="77777777" w:rsidR="00CC6B3B" w:rsidRPr="00CC6B3B" w:rsidRDefault="00CC6B3B" w:rsidP="00CC6B3B">
      <w:pPr>
        <w:spacing w:after="0"/>
        <w:ind w:left="142"/>
        <w:rPr>
          <w:rFonts w:eastAsia="Times New Roman"/>
          <w:szCs w:val="17"/>
        </w:rPr>
      </w:pPr>
      <w:r w:rsidRPr="00CC6B3B">
        <w:rPr>
          <w:rFonts w:eastAsia="Times New Roman"/>
          <w:szCs w:val="17"/>
        </w:rPr>
        <w:t>TRASY Michael Janos late of 185 Ral Ral Avenue Renmark Retired Supervisor who died 12 February 2023</w:t>
      </w:r>
    </w:p>
    <w:p w14:paraId="21FDBFA3" w14:textId="77777777" w:rsidR="00CC6B3B" w:rsidRPr="00CC6B3B" w:rsidRDefault="00CC6B3B" w:rsidP="00CC6B3B">
      <w:pPr>
        <w:ind w:left="142"/>
        <w:rPr>
          <w:rFonts w:eastAsia="Times New Roman"/>
          <w:szCs w:val="17"/>
        </w:rPr>
      </w:pPr>
      <w:r w:rsidRPr="00CC6B3B">
        <w:rPr>
          <w:rFonts w:eastAsia="Times New Roman"/>
          <w:szCs w:val="17"/>
        </w:rPr>
        <w:t>WHITEHEAD Leah Dora late of 740 Torrens Road Rosewater Of no occupation who died 17 March 2023</w:t>
      </w:r>
    </w:p>
    <w:p w14:paraId="1EAD912E" w14:textId="77777777" w:rsidR="00CC6B3B" w:rsidRPr="00CC6B3B" w:rsidRDefault="00CC6B3B" w:rsidP="00CC6B3B">
      <w:pPr>
        <w:rPr>
          <w:rFonts w:eastAsia="Times New Roman"/>
          <w:szCs w:val="17"/>
        </w:rPr>
      </w:pPr>
      <w:r w:rsidRPr="00CC6B3B">
        <w:rPr>
          <w:rFonts w:eastAsia="Times New Roman"/>
          <w:spacing w:val="-2"/>
          <w:szCs w:val="17"/>
        </w:rPr>
        <w:t xml:space="preserve">Notice is hereby given pursuant to the </w:t>
      </w:r>
      <w:r w:rsidRPr="00CC6B3B">
        <w:rPr>
          <w:rFonts w:eastAsia="Times New Roman"/>
          <w:i/>
          <w:iCs/>
          <w:spacing w:val="-2"/>
          <w:szCs w:val="17"/>
        </w:rPr>
        <w:t>Trustee Act 1936</w:t>
      </w:r>
      <w:r w:rsidRPr="00CC6B3B">
        <w:rPr>
          <w:rFonts w:eastAsia="Times New Roman"/>
          <w:spacing w:val="-2"/>
          <w:szCs w:val="17"/>
        </w:rPr>
        <w:t xml:space="preserve">, the </w:t>
      </w:r>
      <w:r w:rsidRPr="00CC6B3B">
        <w:rPr>
          <w:rFonts w:eastAsia="Times New Roman"/>
          <w:i/>
          <w:iCs/>
          <w:spacing w:val="-2"/>
          <w:szCs w:val="17"/>
        </w:rPr>
        <w:t>Inheritance (Family Provision) Act 1972</w:t>
      </w:r>
      <w:r w:rsidRPr="00CC6B3B">
        <w:rPr>
          <w:rFonts w:eastAsia="Times New Roman"/>
          <w:spacing w:val="-2"/>
          <w:szCs w:val="17"/>
        </w:rPr>
        <w:t xml:space="preserve"> and the </w:t>
      </w:r>
      <w:r w:rsidRPr="00CC6B3B">
        <w:rPr>
          <w:rFonts w:eastAsia="Times New Roman"/>
          <w:i/>
          <w:iCs/>
          <w:spacing w:val="-2"/>
          <w:szCs w:val="17"/>
        </w:rPr>
        <w:t>Family Relationships Act 1975</w:t>
      </w:r>
      <w:r w:rsidRPr="00CC6B3B">
        <w:rPr>
          <w:rFonts w:eastAsia="Times New Roman"/>
          <w:spacing w:val="-2"/>
          <w:szCs w:val="17"/>
        </w:rPr>
        <w:t xml:space="preserve"> </w:t>
      </w:r>
      <w:r w:rsidRPr="00CC6B3B">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13 October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3A757B3" w14:textId="77777777" w:rsidR="00CC6B3B" w:rsidRPr="00CC6B3B" w:rsidRDefault="00CC6B3B" w:rsidP="00CC6B3B">
      <w:pPr>
        <w:spacing w:after="0"/>
        <w:rPr>
          <w:rFonts w:eastAsia="Times New Roman"/>
          <w:szCs w:val="17"/>
        </w:rPr>
      </w:pPr>
      <w:r w:rsidRPr="00CC6B3B">
        <w:rPr>
          <w:rFonts w:eastAsia="Times New Roman"/>
          <w:szCs w:val="17"/>
        </w:rPr>
        <w:t>Dated: 14 September 2023</w:t>
      </w:r>
    </w:p>
    <w:p w14:paraId="45DC142A" w14:textId="77777777" w:rsidR="00CC6B3B" w:rsidRPr="00CC6B3B" w:rsidRDefault="00CC6B3B" w:rsidP="00CC6B3B">
      <w:pPr>
        <w:spacing w:after="0"/>
        <w:jc w:val="right"/>
        <w:rPr>
          <w:rFonts w:eastAsia="Times New Roman"/>
          <w:smallCaps/>
          <w:szCs w:val="20"/>
        </w:rPr>
      </w:pPr>
      <w:r w:rsidRPr="00CC6B3B">
        <w:rPr>
          <w:rFonts w:eastAsia="Times New Roman"/>
          <w:smallCaps/>
          <w:szCs w:val="20"/>
        </w:rPr>
        <w:t>N. S. Rantanen</w:t>
      </w:r>
    </w:p>
    <w:p w14:paraId="26FE7A8F" w14:textId="77777777" w:rsidR="00CC6B3B" w:rsidRPr="00CC6B3B" w:rsidRDefault="00CC6B3B" w:rsidP="00CC6B3B">
      <w:pPr>
        <w:spacing w:after="0"/>
        <w:jc w:val="right"/>
        <w:rPr>
          <w:rFonts w:eastAsia="Times New Roman"/>
          <w:szCs w:val="17"/>
        </w:rPr>
      </w:pPr>
      <w:r w:rsidRPr="00CC6B3B">
        <w:rPr>
          <w:rFonts w:eastAsia="Times New Roman"/>
          <w:szCs w:val="17"/>
        </w:rPr>
        <w:t>Public Trustee</w:t>
      </w:r>
    </w:p>
    <w:p w14:paraId="0BB077A0" w14:textId="77777777" w:rsidR="00CC6B3B" w:rsidRPr="00CC6B3B" w:rsidRDefault="00CC6B3B" w:rsidP="00CC6B3B">
      <w:pPr>
        <w:pBdr>
          <w:bottom w:val="single" w:sz="4" w:space="1" w:color="auto"/>
        </w:pBdr>
        <w:spacing w:after="0" w:line="52" w:lineRule="exact"/>
        <w:jc w:val="center"/>
        <w:rPr>
          <w:rFonts w:eastAsia="Times New Roman"/>
          <w:szCs w:val="17"/>
        </w:rPr>
      </w:pPr>
    </w:p>
    <w:p w14:paraId="0BE9E708" w14:textId="77777777" w:rsidR="00CC6B3B" w:rsidRPr="00CC6B3B" w:rsidRDefault="00CC6B3B" w:rsidP="00CC6B3B">
      <w:pPr>
        <w:pBdr>
          <w:top w:val="single" w:sz="4" w:space="1" w:color="auto"/>
        </w:pBdr>
        <w:spacing w:before="34" w:after="0" w:line="14" w:lineRule="exact"/>
        <w:jc w:val="center"/>
        <w:rPr>
          <w:rFonts w:eastAsia="Times New Roman"/>
          <w:szCs w:val="17"/>
        </w:rPr>
      </w:pPr>
    </w:p>
    <w:p w14:paraId="2750D056" w14:textId="77777777" w:rsidR="00CC6B3B" w:rsidRPr="00CC6B3B" w:rsidRDefault="00CC6B3B" w:rsidP="00CC6B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629D41C" w14:textId="77777777" w:rsidR="009D1E2E" w:rsidRDefault="009D1E2E" w:rsidP="00B13C12">
      <w:pPr>
        <w:pStyle w:val="GG-body"/>
        <w:rPr>
          <w:lang w:val="en-US"/>
        </w:rPr>
      </w:pPr>
    </w:p>
    <w:p w14:paraId="4DBB0A04"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1B7C1F1C" w14:textId="77777777" w:rsidR="00EB5C72" w:rsidRPr="00576D3B" w:rsidRDefault="00EB5C72" w:rsidP="00EB5C72">
      <w:pPr>
        <w:spacing w:after="0" w:line="240" w:lineRule="auto"/>
        <w:ind w:left="600" w:right="600"/>
        <w:jc w:val="center"/>
        <w:rPr>
          <w:color w:val="000000"/>
          <w:sz w:val="20"/>
          <w:szCs w:val="20"/>
        </w:rPr>
      </w:pPr>
    </w:p>
    <w:p w14:paraId="03C23EFB" w14:textId="77777777" w:rsidR="00EB5C72" w:rsidRPr="00576D3B" w:rsidRDefault="00EB5C72" w:rsidP="00EB5C72">
      <w:pPr>
        <w:spacing w:after="0" w:line="240" w:lineRule="auto"/>
        <w:ind w:left="600" w:right="600"/>
        <w:jc w:val="center"/>
        <w:rPr>
          <w:color w:val="000000"/>
          <w:sz w:val="20"/>
          <w:szCs w:val="20"/>
        </w:rPr>
      </w:pPr>
    </w:p>
    <w:p w14:paraId="4DF6D370" w14:textId="77777777" w:rsidR="00EB5C72" w:rsidRDefault="00EB5C72" w:rsidP="00EB5C72">
      <w:pPr>
        <w:spacing w:after="0" w:line="240" w:lineRule="auto"/>
        <w:ind w:left="600" w:right="600"/>
        <w:jc w:val="center"/>
        <w:rPr>
          <w:color w:val="000000"/>
          <w:sz w:val="20"/>
          <w:szCs w:val="20"/>
        </w:rPr>
      </w:pPr>
    </w:p>
    <w:p w14:paraId="111A48A1" w14:textId="77777777" w:rsidR="00EB5C72" w:rsidRPr="00576D3B" w:rsidRDefault="00EB5C72" w:rsidP="00EB5C72">
      <w:pPr>
        <w:spacing w:after="0" w:line="240" w:lineRule="auto"/>
        <w:ind w:left="600" w:right="600"/>
        <w:jc w:val="center"/>
        <w:rPr>
          <w:color w:val="000000"/>
          <w:sz w:val="20"/>
          <w:szCs w:val="20"/>
        </w:rPr>
      </w:pPr>
    </w:p>
    <w:p w14:paraId="38611344"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F2CFC2E" w14:textId="77777777" w:rsidR="00EB5C72" w:rsidRPr="00576D3B" w:rsidRDefault="00EB5C72" w:rsidP="00EB5C72">
      <w:pPr>
        <w:spacing w:after="0" w:line="240" w:lineRule="auto"/>
        <w:ind w:left="600" w:right="600"/>
        <w:jc w:val="center"/>
        <w:rPr>
          <w:color w:val="000000"/>
          <w:sz w:val="20"/>
          <w:szCs w:val="20"/>
        </w:rPr>
      </w:pPr>
    </w:p>
    <w:p w14:paraId="7BD360CD" w14:textId="77777777" w:rsidR="00EB5C72" w:rsidRDefault="00EB5C72" w:rsidP="00EB5C72">
      <w:pPr>
        <w:spacing w:after="0" w:line="240" w:lineRule="auto"/>
        <w:ind w:left="600" w:right="600"/>
        <w:jc w:val="center"/>
        <w:rPr>
          <w:color w:val="000000"/>
          <w:sz w:val="20"/>
          <w:szCs w:val="20"/>
        </w:rPr>
      </w:pPr>
    </w:p>
    <w:p w14:paraId="77358E7B" w14:textId="77777777" w:rsidR="00EB5C72" w:rsidRPr="00576D3B" w:rsidRDefault="00EB5C72" w:rsidP="00EB5C72">
      <w:pPr>
        <w:spacing w:after="0" w:line="240" w:lineRule="auto"/>
        <w:ind w:left="600" w:right="600"/>
        <w:jc w:val="center"/>
        <w:rPr>
          <w:color w:val="000000"/>
          <w:sz w:val="20"/>
          <w:szCs w:val="20"/>
        </w:rPr>
      </w:pPr>
    </w:p>
    <w:p w14:paraId="5CA8082E"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54EC486"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9D60D2A"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3C3DED9"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C48F576" w14:textId="77777777" w:rsidR="00EB5C72" w:rsidRPr="00576D3B" w:rsidRDefault="00EB5C72" w:rsidP="00EB5C72">
      <w:pPr>
        <w:spacing w:after="0" w:line="240" w:lineRule="auto"/>
        <w:ind w:left="600" w:right="600"/>
        <w:jc w:val="center"/>
        <w:rPr>
          <w:color w:val="000000"/>
          <w:sz w:val="20"/>
          <w:szCs w:val="20"/>
        </w:rPr>
      </w:pPr>
    </w:p>
    <w:p w14:paraId="75FD8668" w14:textId="77777777" w:rsidR="00EB5C72" w:rsidRPr="00576D3B" w:rsidRDefault="00EB5C72" w:rsidP="00EB5C72">
      <w:pPr>
        <w:spacing w:after="0" w:line="240" w:lineRule="auto"/>
        <w:ind w:left="600" w:right="600"/>
        <w:jc w:val="center"/>
        <w:rPr>
          <w:color w:val="000000"/>
          <w:sz w:val="20"/>
          <w:szCs w:val="20"/>
        </w:rPr>
      </w:pPr>
    </w:p>
    <w:p w14:paraId="1A1A3C1E" w14:textId="77777777" w:rsidR="00EB5C72" w:rsidRPr="00576D3B" w:rsidRDefault="00EB5C72" w:rsidP="00EB5C72">
      <w:pPr>
        <w:spacing w:after="0" w:line="240" w:lineRule="auto"/>
        <w:ind w:left="600" w:right="600"/>
        <w:jc w:val="center"/>
        <w:rPr>
          <w:color w:val="000000"/>
          <w:sz w:val="20"/>
          <w:szCs w:val="20"/>
        </w:rPr>
      </w:pPr>
    </w:p>
    <w:p w14:paraId="7B8119F2"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2CD4AF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38C15E2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D463DD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ABF06A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D6EC1E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D12A712" w14:textId="77777777" w:rsidR="00EB5C72" w:rsidRPr="00576D3B" w:rsidRDefault="00EB5C72" w:rsidP="00EB5C72">
      <w:pPr>
        <w:spacing w:after="0" w:line="240" w:lineRule="auto"/>
        <w:ind w:left="600" w:right="600"/>
        <w:jc w:val="center"/>
        <w:rPr>
          <w:color w:val="000000"/>
          <w:sz w:val="20"/>
          <w:szCs w:val="20"/>
        </w:rPr>
      </w:pPr>
    </w:p>
    <w:p w14:paraId="3FA02EB0" w14:textId="77777777" w:rsidR="00EB5C72" w:rsidRPr="00576D3B" w:rsidRDefault="00EB5C72" w:rsidP="00EB5C72">
      <w:pPr>
        <w:spacing w:after="0" w:line="240" w:lineRule="auto"/>
        <w:ind w:left="600" w:right="600"/>
        <w:jc w:val="center"/>
        <w:rPr>
          <w:color w:val="000000"/>
          <w:sz w:val="20"/>
          <w:szCs w:val="20"/>
        </w:rPr>
      </w:pPr>
    </w:p>
    <w:p w14:paraId="7F2BE4E9" w14:textId="77777777" w:rsidR="00EB5C72" w:rsidRPr="00576D3B" w:rsidRDefault="00EB5C72" w:rsidP="00EB5C72">
      <w:pPr>
        <w:spacing w:after="0" w:line="240" w:lineRule="auto"/>
        <w:ind w:left="600" w:right="600"/>
        <w:jc w:val="center"/>
        <w:rPr>
          <w:color w:val="000000"/>
          <w:sz w:val="20"/>
          <w:szCs w:val="20"/>
        </w:rPr>
      </w:pPr>
    </w:p>
    <w:p w14:paraId="51F9A9B7"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1F0C10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C2AD4F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2388E8C"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EC17F01"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03223A7" w14:textId="77777777" w:rsidR="00EB5C72" w:rsidRPr="00576D3B" w:rsidRDefault="00EB5C72" w:rsidP="00EB5C72">
      <w:pPr>
        <w:spacing w:after="0" w:line="240" w:lineRule="auto"/>
        <w:ind w:left="600" w:right="600"/>
        <w:jc w:val="center"/>
        <w:rPr>
          <w:color w:val="000000"/>
          <w:sz w:val="20"/>
          <w:szCs w:val="20"/>
        </w:rPr>
      </w:pPr>
    </w:p>
    <w:p w14:paraId="5E8E92C9" w14:textId="77777777" w:rsidR="00EB5C72" w:rsidRPr="00576D3B" w:rsidRDefault="00EB5C72" w:rsidP="00EB5C72">
      <w:pPr>
        <w:spacing w:after="0" w:line="240" w:lineRule="auto"/>
        <w:ind w:left="600" w:right="600"/>
        <w:jc w:val="center"/>
        <w:rPr>
          <w:color w:val="000000"/>
          <w:sz w:val="20"/>
          <w:szCs w:val="20"/>
        </w:rPr>
      </w:pPr>
    </w:p>
    <w:p w14:paraId="1EA2100C" w14:textId="77777777" w:rsidR="00EB5C72" w:rsidRPr="00576D3B" w:rsidRDefault="00EB5C72" w:rsidP="00EB5C72">
      <w:pPr>
        <w:spacing w:after="0" w:line="240" w:lineRule="auto"/>
        <w:ind w:left="600" w:right="600"/>
        <w:jc w:val="center"/>
        <w:rPr>
          <w:color w:val="000000"/>
          <w:sz w:val="20"/>
          <w:szCs w:val="20"/>
        </w:rPr>
      </w:pPr>
    </w:p>
    <w:p w14:paraId="4A4E6CD5"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6" w:history="1">
        <w:r w:rsidRPr="00576D3B">
          <w:rPr>
            <w:rFonts w:eastAsia="Times New Roman"/>
            <w:color w:val="0000FF"/>
            <w:sz w:val="24"/>
            <w:u w:val="single"/>
            <w:lang w:eastAsia="en-AU"/>
          </w:rPr>
          <w:t>governmentgazettesa@sa.gov.au</w:t>
        </w:r>
      </w:hyperlink>
    </w:p>
    <w:p w14:paraId="3DB2045E"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715E4D95"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7" w:history="1">
        <w:r w:rsidRPr="00576D3B">
          <w:rPr>
            <w:rFonts w:eastAsia="Times New Roman"/>
            <w:color w:val="0000FF"/>
            <w:sz w:val="24"/>
            <w:u w:val="single"/>
            <w:lang w:eastAsia="en-AU"/>
          </w:rPr>
          <w:t>www.governmentgazette.sa.gov.au</w:t>
        </w:r>
      </w:hyperlink>
    </w:p>
    <w:p w14:paraId="49D33940" w14:textId="77777777" w:rsidR="00EB5C72" w:rsidRPr="00576D3B" w:rsidRDefault="00EB5C72" w:rsidP="00EB5C72">
      <w:pPr>
        <w:spacing w:after="0" w:line="240" w:lineRule="auto"/>
        <w:ind w:left="600" w:right="600"/>
        <w:jc w:val="center"/>
        <w:rPr>
          <w:color w:val="000000"/>
          <w:sz w:val="20"/>
          <w:szCs w:val="20"/>
        </w:rPr>
      </w:pPr>
    </w:p>
    <w:p w14:paraId="47482A49" w14:textId="77777777" w:rsidR="00EB5C72" w:rsidRPr="00576D3B" w:rsidRDefault="00EB5C72" w:rsidP="00EB5C72">
      <w:pPr>
        <w:spacing w:after="0" w:line="240" w:lineRule="auto"/>
        <w:ind w:left="600" w:right="600"/>
        <w:jc w:val="center"/>
        <w:rPr>
          <w:color w:val="000000"/>
          <w:sz w:val="20"/>
          <w:szCs w:val="20"/>
        </w:rPr>
      </w:pPr>
    </w:p>
    <w:p w14:paraId="368B0AC9" w14:textId="77777777" w:rsidR="00EB5C72" w:rsidRPr="00576D3B" w:rsidRDefault="00EB5C72" w:rsidP="00EB5C72">
      <w:pPr>
        <w:spacing w:after="0" w:line="240" w:lineRule="auto"/>
        <w:ind w:left="600" w:right="600"/>
        <w:jc w:val="center"/>
        <w:rPr>
          <w:color w:val="000000"/>
          <w:sz w:val="20"/>
          <w:szCs w:val="20"/>
        </w:rPr>
      </w:pPr>
    </w:p>
    <w:p w14:paraId="0F2999D0" w14:textId="77777777" w:rsidR="00EB5C72" w:rsidRPr="00576D3B" w:rsidRDefault="00EB5C72" w:rsidP="00EB5C72">
      <w:pPr>
        <w:spacing w:after="0" w:line="240" w:lineRule="auto"/>
        <w:ind w:left="600" w:right="600"/>
        <w:jc w:val="center"/>
        <w:rPr>
          <w:color w:val="000000"/>
          <w:sz w:val="20"/>
          <w:szCs w:val="20"/>
        </w:rPr>
      </w:pPr>
    </w:p>
    <w:p w14:paraId="49FE7D67" w14:textId="77777777" w:rsidR="00EB5C72" w:rsidRDefault="00EB5C72" w:rsidP="00EB5C72">
      <w:pPr>
        <w:spacing w:after="0" w:line="240" w:lineRule="auto"/>
        <w:ind w:left="600" w:right="600"/>
        <w:jc w:val="center"/>
        <w:rPr>
          <w:color w:val="000000"/>
          <w:sz w:val="20"/>
          <w:szCs w:val="20"/>
        </w:rPr>
      </w:pPr>
    </w:p>
    <w:p w14:paraId="431DC524" w14:textId="77777777" w:rsidR="00EB5C72" w:rsidRDefault="00EB5C72" w:rsidP="00EB5C72">
      <w:pPr>
        <w:spacing w:after="0" w:line="240" w:lineRule="auto"/>
        <w:ind w:left="600" w:right="600"/>
        <w:jc w:val="center"/>
        <w:rPr>
          <w:color w:val="000000"/>
          <w:sz w:val="20"/>
          <w:szCs w:val="20"/>
        </w:rPr>
      </w:pPr>
    </w:p>
    <w:p w14:paraId="6820BF0E" w14:textId="77777777" w:rsidR="00EB5C72" w:rsidRDefault="00EB5C72" w:rsidP="00EB5C72">
      <w:pPr>
        <w:spacing w:after="0" w:line="240" w:lineRule="auto"/>
        <w:ind w:left="600" w:right="600"/>
        <w:jc w:val="center"/>
        <w:rPr>
          <w:color w:val="000000"/>
          <w:sz w:val="20"/>
          <w:szCs w:val="20"/>
        </w:rPr>
      </w:pPr>
    </w:p>
    <w:p w14:paraId="4B4E7924" w14:textId="77777777" w:rsidR="00EB5C72" w:rsidRDefault="00EB5C72" w:rsidP="00EB5C72">
      <w:pPr>
        <w:spacing w:after="0" w:line="240" w:lineRule="auto"/>
        <w:ind w:left="600" w:right="600"/>
        <w:jc w:val="center"/>
        <w:rPr>
          <w:color w:val="000000"/>
          <w:sz w:val="20"/>
          <w:szCs w:val="20"/>
        </w:rPr>
      </w:pPr>
    </w:p>
    <w:p w14:paraId="1C8A39FD"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DDF6590"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7E485087"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374637C4"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1BD62343" w14:textId="77777777" w:rsidR="00EB5C72" w:rsidRDefault="00EB5C72" w:rsidP="00EB5C72">
      <w:pPr>
        <w:pStyle w:val="GG-body"/>
        <w:jc w:val="center"/>
        <w:rPr>
          <w:rFonts w:eastAsia="Calibri"/>
        </w:rPr>
      </w:pPr>
      <w:r w:rsidRPr="00576D3B">
        <w:rPr>
          <w:rFonts w:eastAsia="Calibri"/>
        </w:rPr>
        <w:t xml:space="preserve">Online publications: </w:t>
      </w:r>
      <w:hyperlink r:id="rId48" w:history="1">
        <w:r w:rsidRPr="00576D3B">
          <w:rPr>
            <w:rFonts w:eastAsia="Calibri"/>
            <w:color w:val="0000FF"/>
            <w:u w:val="single"/>
          </w:rPr>
          <w:t>www.governmentgazette.sa.gov.au</w:t>
        </w:r>
      </w:hyperlink>
    </w:p>
    <w:sectPr w:rsidR="00EB5C72" w:rsidSect="00516501">
      <w:headerReference w:type="even" r:id="rId49"/>
      <w:headerReference w:type="default" r:id="rId50"/>
      <w:pgSz w:w="11906" w:h="16838"/>
      <w:pgMar w:top="1673" w:right="1259" w:bottom="1134" w:left="1293" w:header="1134" w:footer="1134" w:gutter="0"/>
      <w:pgNumType w:start="323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6778E" w14:textId="77777777" w:rsidR="00516501" w:rsidRDefault="00516501" w:rsidP="00777F88">
      <w:pPr>
        <w:spacing w:after="0" w:line="240" w:lineRule="auto"/>
      </w:pPr>
      <w:r>
        <w:separator/>
      </w:r>
    </w:p>
  </w:endnote>
  <w:endnote w:type="continuationSeparator" w:id="0">
    <w:p w14:paraId="1123381D" w14:textId="77777777" w:rsidR="00516501" w:rsidRDefault="0051650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E9CF"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14A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2FBF6B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733E9D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D9E1181"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2412512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A64D"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E4B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AF5AD7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E0D0F7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617228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0941D8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FAA66" w14:textId="77777777" w:rsidR="00516501" w:rsidRDefault="00516501" w:rsidP="00777F88">
      <w:pPr>
        <w:spacing w:after="0" w:line="240" w:lineRule="auto"/>
      </w:pPr>
      <w:r>
        <w:separator/>
      </w:r>
    </w:p>
  </w:footnote>
  <w:footnote w:type="continuationSeparator" w:id="0">
    <w:p w14:paraId="4399785C" w14:textId="77777777" w:rsidR="00516501" w:rsidRDefault="0051650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FC5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7454A2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83B7445"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3F32"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1E9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681798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01FF9A0"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670B"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4110" w14:textId="62300ADD"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16501">
      <w:rPr>
        <w:rFonts w:eastAsia="Times New Roman"/>
        <w:sz w:val="21"/>
        <w:szCs w:val="21"/>
      </w:rPr>
      <w:t>70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16501">
      <w:rPr>
        <w:rFonts w:eastAsia="Times New Roman"/>
        <w:sz w:val="21"/>
        <w:szCs w:val="21"/>
      </w:rPr>
      <w:t>14 September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207B" w14:textId="798A003D" w:rsidR="00C25241" w:rsidRPr="00C25241" w:rsidRDefault="00516501"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14 September</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70</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600BFD7"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9A4"/>
    <w:multiLevelType w:val="hybridMultilevel"/>
    <w:tmpl w:val="A24A7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933478"/>
    <w:multiLevelType w:val="hybridMultilevel"/>
    <w:tmpl w:val="3EACD9B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6341C7"/>
    <w:multiLevelType w:val="multilevel"/>
    <w:tmpl w:val="6E24DED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EC17F21"/>
    <w:multiLevelType w:val="hybridMultilevel"/>
    <w:tmpl w:val="DE5881D4"/>
    <w:lvl w:ilvl="0" w:tplc="15C0BD6A">
      <w:start w:val="1"/>
      <w:numFmt w:val="decimal"/>
      <w:lvlText w:val="%1."/>
      <w:lvlJc w:val="left"/>
      <w:pPr>
        <w:ind w:left="720" w:hanging="360"/>
      </w:pPr>
      <w:rPr>
        <w:rFonts w:ascii="Times New Roman" w:hAnsi="Times New Roman" w:cs="Times New Roman" w:hint="default"/>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B73FB4"/>
    <w:multiLevelType w:val="hybridMultilevel"/>
    <w:tmpl w:val="9306B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7301F4"/>
    <w:multiLevelType w:val="hybridMultilevel"/>
    <w:tmpl w:val="4BCEA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251AAC"/>
    <w:multiLevelType w:val="hybridMultilevel"/>
    <w:tmpl w:val="C34493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07C68CC"/>
    <w:multiLevelType w:val="hybridMultilevel"/>
    <w:tmpl w:val="3C2497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D714B2"/>
    <w:multiLevelType w:val="hybridMultilevel"/>
    <w:tmpl w:val="5844A124"/>
    <w:lvl w:ilvl="0" w:tplc="06E4A7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94403A"/>
    <w:multiLevelType w:val="hybridMultilevel"/>
    <w:tmpl w:val="7CEC0D6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BB659E3"/>
    <w:multiLevelType w:val="hybridMultilevel"/>
    <w:tmpl w:val="35789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40003583">
    <w:abstractNumId w:val="3"/>
  </w:num>
  <w:num w:numId="2" w16cid:durableId="1948081168">
    <w:abstractNumId w:val="2"/>
  </w:num>
  <w:num w:numId="3" w16cid:durableId="859123579">
    <w:abstractNumId w:val="11"/>
  </w:num>
  <w:num w:numId="4" w16cid:durableId="533345528">
    <w:abstractNumId w:val="15"/>
  </w:num>
  <w:num w:numId="5" w16cid:durableId="1330908260">
    <w:abstractNumId w:val="10"/>
  </w:num>
  <w:num w:numId="6" w16cid:durableId="269556219">
    <w:abstractNumId w:val="14"/>
  </w:num>
  <w:num w:numId="7" w16cid:durableId="1512990091">
    <w:abstractNumId w:val="7"/>
  </w:num>
  <w:num w:numId="8" w16cid:durableId="757139121">
    <w:abstractNumId w:val="5"/>
  </w:num>
  <w:num w:numId="9" w16cid:durableId="1760953136">
    <w:abstractNumId w:val="6"/>
  </w:num>
  <w:num w:numId="10" w16cid:durableId="813985067">
    <w:abstractNumId w:val="0"/>
  </w:num>
  <w:num w:numId="11" w16cid:durableId="1267470675">
    <w:abstractNumId w:val="4"/>
  </w:num>
  <w:num w:numId="12" w16cid:durableId="795223348">
    <w:abstractNumId w:val="9"/>
  </w:num>
  <w:num w:numId="13" w16cid:durableId="3313766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8696455">
    <w:abstractNumId w:val="12"/>
  </w:num>
  <w:num w:numId="15" w16cid:durableId="1493764071">
    <w:abstractNumId w:val="1"/>
  </w:num>
  <w:num w:numId="16" w16cid:durableId="50910308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501"/>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730"/>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5050"/>
    <w:rsid w:val="002C751E"/>
    <w:rsid w:val="002D3EE3"/>
    <w:rsid w:val="002D4754"/>
    <w:rsid w:val="002D7735"/>
    <w:rsid w:val="00304833"/>
    <w:rsid w:val="003121EA"/>
    <w:rsid w:val="00314651"/>
    <w:rsid w:val="00322D71"/>
    <w:rsid w:val="0034074D"/>
    <w:rsid w:val="00344DF9"/>
    <w:rsid w:val="0035604B"/>
    <w:rsid w:val="00362C85"/>
    <w:rsid w:val="00372CA3"/>
    <w:rsid w:val="00375085"/>
    <w:rsid w:val="00376590"/>
    <w:rsid w:val="00380942"/>
    <w:rsid w:val="00384F68"/>
    <w:rsid w:val="00386A66"/>
    <w:rsid w:val="00394510"/>
    <w:rsid w:val="00394788"/>
    <w:rsid w:val="003967FE"/>
    <w:rsid w:val="003A362B"/>
    <w:rsid w:val="003B43DE"/>
    <w:rsid w:val="003B54F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120C"/>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16501"/>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D3855"/>
    <w:rsid w:val="006E0C7D"/>
    <w:rsid w:val="006E6060"/>
    <w:rsid w:val="00703D70"/>
    <w:rsid w:val="0071453C"/>
    <w:rsid w:val="00714FFB"/>
    <w:rsid w:val="00724B20"/>
    <w:rsid w:val="00731EA9"/>
    <w:rsid w:val="00732C68"/>
    <w:rsid w:val="00732FC9"/>
    <w:rsid w:val="00737523"/>
    <w:rsid w:val="0075022D"/>
    <w:rsid w:val="0076406D"/>
    <w:rsid w:val="0076638C"/>
    <w:rsid w:val="00777F88"/>
    <w:rsid w:val="007850FA"/>
    <w:rsid w:val="0079069D"/>
    <w:rsid w:val="007A120B"/>
    <w:rsid w:val="007A37F9"/>
    <w:rsid w:val="007A4399"/>
    <w:rsid w:val="007B4546"/>
    <w:rsid w:val="007C3E7B"/>
    <w:rsid w:val="007C6F9B"/>
    <w:rsid w:val="007E5D21"/>
    <w:rsid w:val="007F1191"/>
    <w:rsid w:val="0080019C"/>
    <w:rsid w:val="008008DD"/>
    <w:rsid w:val="00802077"/>
    <w:rsid w:val="00822107"/>
    <w:rsid w:val="008226D4"/>
    <w:rsid w:val="008250FE"/>
    <w:rsid w:val="00830B25"/>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23C79"/>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3655"/>
    <w:rsid w:val="00BC4D92"/>
    <w:rsid w:val="00BC772D"/>
    <w:rsid w:val="00BE137F"/>
    <w:rsid w:val="00BF1895"/>
    <w:rsid w:val="00BF6670"/>
    <w:rsid w:val="00BF723C"/>
    <w:rsid w:val="00C00001"/>
    <w:rsid w:val="00C0094C"/>
    <w:rsid w:val="00C032B2"/>
    <w:rsid w:val="00C06ED8"/>
    <w:rsid w:val="00C17168"/>
    <w:rsid w:val="00C2463C"/>
    <w:rsid w:val="00C250AE"/>
    <w:rsid w:val="00C25241"/>
    <w:rsid w:val="00C438C9"/>
    <w:rsid w:val="00C53FED"/>
    <w:rsid w:val="00C62FCE"/>
    <w:rsid w:val="00C77C39"/>
    <w:rsid w:val="00C83D8C"/>
    <w:rsid w:val="00C9018A"/>
    <w:rsid w:val="00C965BF"/>
    <w:rsid w:val="00C971BF"/>
    <w:rsid w:val="00CB0790"/>
    <w:rsid w:val="00CC6B3B"/>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A7AC9"/>
    <w:rsid w:val="00DB5A8F"/>
    <w:rsid w:val="00DB6A8B"/>
    <w:rsid w:val="00DC2219"/>
    <w:rsid w:val="00DC7AC3"/>
    <w:rsid w:val="00DD670D"/>
    <w:rsid w:val="00DE347D"/>
    <w:rsid w:val="00DF632D"/>
    <w:rsid w:val="00E21999"/>
    <w:rsid w:val="00E222C6"/>
    <w:rsid w:val="00E27CBD"/>
    <w:rsid w:val="00E4308C"/>
    <w:rsid w:val="00E50B26"/>
    <w:rsid w:val="00E519D3"/>
    <w:rsid w:val="00E524B7"/>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E4B03"/>
  <w15:chartTrackingRefBased/>
  <w15:docId w15:val="{510F6885-14D8-4B4A-8D5C-46491580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1"/>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3"/>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4"/>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5"/>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3B54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ortT">
    <w:name w:val="ShortT"/>
    <w:basedOn w:val="Normal"/>
    <w:next w:val="Normal"/>
    <w:qFormat/>
    <w:rsid w:val="007C6F9B"/>
    <w:pPr>
      <w:spacing w:after="0" w:line="240" w:lineRule="auto"/>
      <w:jc w:val="left"/>
    </w:pPr>
    <w:rPr>
      <w:rFonts w:eastAsia="Times New Roman"/>
      <w:b/>
      <w:sz w:val="40"/>
      <w:szCs w:val="20"/>
      <w:lang w:eastAsia="en-AU"/>
    </w:rPr>
  </w:style>
  <w:style w:type="table" w:customStyle="1" w:styleId="TableGrid15">
    <w:name w:val="Table Grid15"/>
    <w:basedOn w:val="TableNormal"/>
    <w:next w:val="TableGrid"/>
    <w:uiPriority w:val="39"/>
    <w:rsid w:val="007C6F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Administrative%20Arrangements%20(References%20to%20Minister%20for%20the%20Arts)%20Proclamation%202018" TargetMode="External"/><Relationship Id="rId26" Type="http://schemas.openxmlformats.org/officeDocument/2006/relationships/image" Target="media/image2.png"/><Relationship Id="rId39" Type="http://schemas.openxmlformats.org/officeDocument/2006/relationships/image" Target="media/image9.png"/><Relationship Id="rId21" Type="http://schemas.openxmlformats.org/officeDocument/2006/relationships/hyperlink" Target="http://www.legislation.sa.gov.au/index.aspx?action=legref&amp;type=subordleg&amp;legtitle=South%20Australian%20Film%20Corporation%20(Designation%20of%20Employing%20Authority)%20Proclamation%202018" TargetMode="External"/><Relationship Id="rId34" Type="http://schemas.openxmlformats.org/officeDocument/2006/relationships/hyperlink" Target="http://www.legislation.sa.gov.au/index.aspx?action=legref&amp;type=act&amp;legtitle=Motor%20Vehicles%20Act%201959" TargetMode="External"/><Relationship Id="rId42" Type="http://schemas.openxmlformats.org/officeDocument/2006/relationships/hyperlink" Target="https://www.aemc.gov.au/contact-us/lodge-submission" TargetMode="External"/><Relationship Id="rId47" Type="http://schemas.openxmlformats.org/officeDocument/2006/relationships/hyperlink" Target="http://www.governmentgazette.sa.gov.au"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Lottery%20and%20Gaming%20(Fees)%20Notice%202020"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Liquor%20Licensing%20(Dry%20Areas)%20Notice%202015"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aemc.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a.gov.au/gmetrade" TargetMode="External"/><Relationship Id="rId28" Type="http://schemas.openxmlformats.org/officeDocument/2006/relationships/image" Target="media/image3.emf"/><Relationship Id="rId36" Type="http://schemas.openxmlformats.org/officeDocument/2006/relationships/image" Target="media/image6.png"/><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Administrative%20Arrangements%20(Conferral%20of%20Ministerial%20Functions%20and%20Powers)%20Proclamation%202018" TargetMode="External"/><Relationship Id="rId31" Type="http://schemas.openxmlformats.org/officeDocument/2006/relationships/image" Target="media/image4.png"/><Relationship Id="rId44" Type="http://schemas.openxmlformats.org/officeDocument/2006/relationships/hyperlink" Target="https://www.aemc.gov.au/our-work/changing-energy-rules-unique-process/making-rule-change-request/submission-tip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www.legislation.sa.gov.au/index.aspx?action=legref&amp;type=subordleg&amp;legtitle=Liquor%20Licensing%20(Dry%20Areas)%20Notice%202015" TargetMode="External"/><Relationship Id="rId30" Type="http://schemas.openxmlformats.org/officeDocument/2006/relationships/hyperlink" Target="http://www.legislation.sa.gov.au/index.aspx?action=legref&amp;type=act&amp;legtitle=Legislation%20(Fees)%20Act%202019" TargetMode="External"/><Relationship Id="rId35" Type="http://schemas.openxmlformats.org/officeDocument/2006/relationships/hyperlink" Target="http://www.legislation.sa.gov.au/index.aspx?action=legref&amp;type=subordleg&amp;legtitle=Motor%20Vehicles%20Regulations%202010" TargetMode="External"/><Relationship Id="rId43" Type="http://schemas.openxmlformats.org/officeDocument/2006/relationships/hyperlink" Target="https://www.aemc.gov.au/terms-use/terms-use-0"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Sexual%20Offences)%20Act%202023" TargetMode="External"/><Relationship Id="rId25" Type="http://schemas.openxmlformats.org/officeDocument/2006/relationships/hyperlink" Target="http://www.legislation.sa.gov.au/index.aspx?action=legref&amp;type=subordleg&amp;legtitle=Liquor%20Licensing%20(Dry%20Areas)%20Notice%202015" TargetMode="External"/><Relationship Id="rId33"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38" Type="http://schemas.openxmlformats.org/officeDocument/2006/relationships/image" Target="media/image8.png"/><Relationship Id="rId46" Type="http://schemas.openxmlformats.org/officeDocument/2006/relationships/hyperlink" Target="mailto:governmentgazettesa@sa.gov.au" TargetMode="External"/><Relationship Id="rId20" Type="http://schemas.openxmlformats.org/officeDocument/2006/relationships/hyperlink" Target="http://www.legislation.sa.gov.au/index.aspx?action=legref&amp;type=act&amp;legtitle=South%20Australian%20Film%20Corporation%20Act%201972" TargetMode="External"/><Relationship Id="rId41" Type="http://schemas.openxmlformats.org/officeDocument/2006/relationships/hyperlink" Target="mailto:council@renmarkparinga.sa.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347</TotalTime>
  <Pages>31</Pages>
  <Words>9601</Words>
  <Characters>54731</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No. 70 - Thursday, 14 September 2023 (pp. 3235–3265)</vt:lpstr>
    </vt:vector>
  </TitlesOfParts>
  <Company>SA Government</Company>
  <LinksUpToDate>false</LinksUpToDate>
  <CharactersWithSpaces>64204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70 - Thursday, 14 September 2023 (pp. 3235–3265)</dc:title>
  <dc:subject/>
  <dc:creator>Anthony Butler</dc:creator>
  <cp:keywords/>
  <cp:lastModifiedBy>Butler, Anthony (Service SA)</cp:lastModifiedBy>
  <cp:revision>11</cp:revision>
  <cp:lastPrinted>2023-09-14T01:39:00Z</cp:lastPrinted>
  <dcterms:created xsi:type="dcterms:W3CDTF">2023-09-13T23:26:00Z</dcterms:created>
  <dcterms:modified xsi:type="dcterms:W3CDTF">2023-09-14T05:25:00Z</dcterms:modified>
</cp:coreProperties>
</file>