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3FC85" w14:textId="333B71FF"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17F434EA" wp14:editId="0E9EC0C3">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5F4CE3">
        <w:rPr>
          <w:rStyle w:val="StyleTimesNewRoman105pt"/>
        </w:rPr>
        <w:t>28</w:t>
      </w:r>
      <w:r w:rsidRPr="007A0461">
        <w:rPr>
          <w:rStyle w:val="StyleTimesNewRoman105pt"/>
        </w:rPr>
        <w:tab/>
        <w:t xml:space="preserve">p. </w:t>
      </w:r>
      <w:r w:rsidR="00285A1D">
        <w:rPr>
          <w:rStyle w:val="StyleTimesNewRoman105pt"/>
        </w:rPr>
        <w:t>685</w:t>
      </w:r>
    </w:p>
    <w:p w14:paraId="487B4D30"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D4D003B"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4E0EB073"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493FD87" w14:textId="77777777" w:rsidR="00EB5C72" w:rsidRPr="003471CD" w:rsidRDefault="00EB5C72" w:rsidP="00EB5C72">
      <w:pPr>
        <w:pBdr>
          <w:top w:val="single" w:sz="6" w:space="0" w:color="auto"/>
        </w:pBdr>
        <w:spacing w:after="0" w:line="240" w:lineRule="auto"/>
        <w:jc w:val="center"/>
        <w:rPr>
          <w:color w:val="000000"/>
          <w:sz w:val="20"/>
        </w:rPr>
      </w:pPr>
    </w:p>
    <w:p w14:paraId="5C71DE09" w14:textId="79148A7B"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5F4CE3">
        <w:rPr>
          <w:smallCaps/>
          <w:color w:val="000000"/>
          <w:sz w:val="28"/>
          <w:szCs w:val="26"/>
        </w:rPr>
        <w:t>18 April</w:t>
      </w:r>
      <w:r w:rsidRPr="003471CD">
        <w:rPr>
          <w:smallCaps/>
          <w:color w:val="000000"/>
          <w:sz w:val="28"/>
          <w:szCs w:val="26"/>
        </w:rPr>
        <w:t xml:space="preserve"> 202</w:t>
      </w:r>
      <w:r w:rsidR="005F4CE3">
        <w:rPr>
          <w:smallCaps/>
          <w:color w:val="000000"/>
          <w:sz w:val="28"/>
          <w:szCs w:val="26"/>
        </w:rPr>
        <w:t>4</w:t>
      </w:r>
    </w:p>
    <w:p w14:paraId="175FEFBD" w14:textId="77777777" w:rsidR="00EB5C72" w:rsidRPr="003471CD" w:rsidRDefault="00EB5C72" w:rsidP="00EB5C72">
      <w:pPr>
        <w:spacing w:after="0" w:line="240" w:lineRule="exact"/>
        <w:jc w:val="center"/>
        <w:rPr>
          <w:color w:val="000000"/>
          <w:sz w:val="20"/>
        </w:rPr>
      </w:pPr>
    </w:p>
    <w:p w14:paraId="567CF1C9" w14:textId="77777777" w:rsidR="008008DD" w:rsidRPr="00612978" w:rsidRDefault="008008DD" w:rsidP="008008DD">
      <w:pPr>
        <w:pBdr>
          <w:top w:val="single" w:sz="6" w:space="1" w:color="auto"/>
        </w:pBdr>
        <w:spacing w:after="0" w:line="360" w:lineRule="exact"/>
        <w:jc w:val="center"/>
        <w:rPr>
          <w:color w:val="000000"/>
          <w:sz w:val="20"/>
          <w:szCs w:val="20"/>
        </w:rPr>
      </w:pPr>
    </w:p>
    <w:p w14:paraId="12549AD7" w14:textId="77777777" w:rsidR="001B7138" w:rsidRPr="008008DD" w:rsidRDefault="001B7138" w:rsidP="00505B70">
      <w:pPr>
        <w:spacing w:after="0" w:line="240" w:lineRule="exact"/>
        <w:jc w:val="center"/>
        <w:rPr>
          <w:b/>
          <w:smallCaps/>
          <w:sz w:val="20"/>
          <w:szCs w:val="20"/>
        </w:rPr>
      </w:pPr>
      <w:r w:rsidRPr="008008DD">
        <w:rPr>
          <w:b/>
          <w:smallCaps/>
          <w:sz w:val="20"/>
          <w:szCs w:val="20"/>
        </w:rPr>
        <w:t>Contents</w:t>
      </w:r>
    </w:p>
    <w:p w14:paraId="52C4F662" w14:textId="77777777" w:rsidR="001B7138" w:rsidRPr="008008DD" w:rsidRDefault="001B7138" w:rsidP="00FC4207">
      <w:pPr>
        <w:spacing w:after="0" w:line="320" w:lineRule="exact"/>
        <w:rPr>
          <w:b/>
          <w:smallCaps/>
          <w:sz w:val="20"/>
          <w:szCs w:val="20"/>
        </w:rPr>
      </w:pPr>
    </w:p>
    <w:p w14:paraId="692CE3FE" w14:textId="77777777" w:rsidR="001B7138" w:rsidRDefault="001B7138" w:rsidP="00505B70">
      <w:pPr>
        <w:spacing w:after="0" w:line="200" w:lineRule="exact"/>
        <w:jc w:val="center"/>
        <w:rPr>
          <w:b/>
          <w:smallCaps/>
          <w:sz w:val="24"/>
          <w:szCs w:val="24"/>
        </w:rPr>
        <w:sectPr w:rsidR="001B7138" w:rsidSect="00491C30">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B950703" w14:textId="48728D70" w:rsidR="00DD39CA" w:rsidRPr="00DD39CA" w:rsidRDefault="00B1073C" w:rsidP="00F62762">
      <w:pPr>
        <w:pStyle w:val="TOC1"/>
        <w:rPr>
          <w:rFonts w:asciiTheme="minorHAnsi" w:eastAsiaTheme="minorEastAsia" w:hAnsiTheme="minorHAnsi" w:cstheme="minorBidi"/>
          <w:color w:val="auto"/>
          <w:kern w:val="2"/>
          <w:sz w:val="22"/>
          <w:szCs w:val="22"/>
          <w14:ligatures w14:val="standardContextual"/>
        </w:rPr>
      </w:pPr>
      <w:r w:rsidRPr="00B1073C">
        <w:rPr>
          <w:szCs w:val="17"/>
        </w:rPr>
        <w:fldChar w:fldCharType="begin"/>
      </w:r>
      <w:r w:rsidRPr="00B1073C">
        <w:rPr>
          <w:szCs w:val="17"/>
        </w:rPr>
        <w:instrText xml:space="preserve"> TOC \o "1-3" \h \z \u </w:instrText>
      </w:r>
      <w:r w:rsidRPr="00B1073C">
        <w:rPr>
          <w:szCs w:val="17"/>
        </w:rPr>
        <w:fldChar w:fldCharType="separate"/>
      </w:r>
      <w:hyperlink w:anchor="_Toc164328926" w:history="1">
        <w:r w:rsidR="00DD39CA" w:rsidRPr="00DD39CA">
          <w:rPr>
            <w:rStyle w:val="Hyperlink"/>
            <w:smallCaps/>
          </w:rPr>
          <w:t>Governor’s Instruments</w:t>
        </w:r>
      </w:hyperlink>
    </w:p>
    <w:p w14:paraId="4F3AF2AD" w14:textId="48BA3FA2"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27" w:history="1">
        <w:r w:rsidR="00DD39CA" w:rsidRPr="00DC03AA">
          <w:rPr>
            <w:rStyle w:val="Hyperlink"/>
            <w:noProof/>
          </w:rPr>
          <w:t>Acts</w:t>
        </w:r>
        <w:r w:rsidR="00DD39CA">
          <w:rPr>
            <w:noProof/>
            <w:webHidden/>
          </w:rPr>
          <w:tab/>
        </w:r>
        <w:r w:rsidR="00DD39CA">
          <w:rPr>
            <w:noProof/>
            <w:webHidden/>
          </w:rPr>
          <w:fldChar w:fldCharType="begin"/>
        </w:r>
        <w:r w:rsidR="00DD39CA">
          <w:rPr>
            <w:noProof/>
            <w:webHidden/>
          </w:rPr>
          <w:instrText xml:space="preserve"> PAGEREF _Toc164328927 \h </w:instrText>
        </w:r>
        <w:r w:rsidR="00DD39CA">
          <w:rPr>
            <w:noProof/>
            <w:webHidden/>
          </w:rPr>
        </w:r>
        <w:r w:rsidR="00DD39CA">
          <w:rPr>
            <w:noProof/>
            <w:webHidden/>
          </w:rPr>
          <w:fldChar w:fldCharType="separate"/>
        </w:r>
        <w:r>
          <w:rPr>
            <w:noProof/>
            <w:webHidden/>
          </w:rPr>
          <w:t>686</w:t>
        </w:r>
        <w:r w:rsidR="00DD39CA">
          <w:rPr>
            <w:noProof/>
            <w:webHidden/>
          </w:rPr>
          <w:fldChar w:fldCharType="end"/>
        </w:r>
      </w:hyperlink>
    </w:p>
    <w:p w14:paraId="237CC8F7" w14:textId="015460A4"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28" w:history="1">
        <w:r w:rsidR="00DD39CA" w:rsidRPr="00DC03AA">
          <w:rPr>
            <w:rStyle w:val="Hyperlink"/>
            <w:noProof/>
          </w:rPr>
          <w:t>Appointments, Resignations and General Matters</w:t>
        </w:r>
        <w:r w:rsidR="00DD39CA">
          <w:rPr>
            <w:noProof/>
            <w:webHidden/>
          </w:rPr>
          <w:tab/>
        </w:r>
        <w:r w:rsidR="00DD39CA">
          <w:rPr>
            <w:noProof/>
            <w:webHidden/>
          </w:rPr>
          <w:fldChar w:fldCharType="begin"/>
        </w:r>
        <w:r w:rsidR="00DD39CA">
          <w:rPr>
            <w:noProof/>
            <w:webHidden/>
          </w:rPr>
          <w:instrText xml:space="preserve"> PAGEREF _Toc164328928 \h </w:instrText>
        </w:r>
        <w:r w:rsidR="00DD39CA">
          <w:rPr>
            <w:noProof/>
            <w:webHidden/>
          </w:rPr>
        </w:r>
        <w:r w:rsidR="00DD39CA">
          <w:rPr>
            <w:noProof/>
            <w:webHidden/>
          </w:rPr>
          <w:fldChar w:fldCharType="separate"/>
        </w:r>
        <w:r>
          <w:rPr>
            <w:noProof/>
            <w:webHidden/>
          </w:rPr>
          <w:t>686</w:t>
        </w:r>
        <w:r w:rsidR="00DD39CA">
          <w:rPr>
            <w:noProof/>
            <w:webHidden/>
          </w:rPr>
          <w:fldChar w:fldCharType="end"/>
        </w:r>
      </w:hyperlink>
    </w:p>
    <w:p w14:paraId="053677B6" w14:textId="784E3E38" w:rsidR="00DD39CA" w:rsidRPr="00DD39CA" w:rsidRDefault="00902F52" w:rsidP="00F62762">
      <w:pPr>
        <w:pStyle w:val="TOC1"/>
        <w:rPr>
          <w:rFonts w:asciiTheme="minorHAnsi" w:eastAsiaTheme="minorEastAsia" w:hAnsiTheme="minorHAnsi" w:cstheme="minorBidi"/>
          <w:color w:val="auto"/>
          <w:kern w:val="2"/>
          <w:sz w:val="22"/>
          <w:szCs w:val="22"/>
          <w14:ligatures w14:val="standardContextual"/>
        </w:rPr>
      </w:pPr>
      <w:hyperlink w:anchor="_Toc164328929" w:history="1">
        <w:r w:rsidR="00DD39CA" w:rsidRPr="00DD39CA">
          <w:rPr>
            <w:rStyle w:val="Hyperlink"/>
            <w:smallCaps/>
          </w:rPr>
          <w:t>State Government Instruments</w:t>
        </w:r>
      </w:hyperlink>
    </w:p>
    <w:p w14:paraId="159B3BA4" w14:textId="20308BC5"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0" w:history="1">
        <w:r w:rsidR="00DD39CA" w:rsidRPr="00DC03AA">
          <w:rPr>
            <w:rStyle w:val="Hyperlink"/>
            <w:noProof/>
          </w:rPr>
          <w:t>Advance Care Directives Act 2013</w:t>
        </w:r>
        <w:r w:rsidR="00DD39CA">
          <w:rPr>
            <w:noProof/>
            <w:webHidden/>
          </w:rPr>
          <w:tab/>
        </w:r>
        <w:r w:rsidR="00DD39CA">
          <w:rPr>
            <w:noProof/>
            <w:webHidden/>
          </w:rPr>
          <w:fldChar w:fldCharType="begin"/>
        </w:r>
        <w:r w:rsidR="00DD39CA">
          <w:rPr>
            <w:noProof/>
            <w:webHidden/>
          </w:rPr>
          <w:instrText xml:space="preserve"> PAGEREF _Toc164328930 \h </w:instrText>
        </w:r>
        <w:r w:rsidR="00DD39CA">
          <w:rPr>
            <w:noProof/>
            <w:webHidden/>
          </w:rPr>
        </w:r>
        <w:r w:rsidR="00DD39CA">
          <w:rPr>
            <w:noProof/>
            <w:webHidden/>
          </w:rPr>
          <w:fldChar w:fldCharType="separate"/>
        </w:r>
        <w:r>
          <w:rPr>
            <w:noProof/>
            <w:webHidden/>
          </w:rPr>
          <w:t>688</w:t>
        </w:r>
        <w:r w:rsidR="00DD39CA">
          <w:rPr>
            <w:noProof/>
            <w:webHidden/>
          </w:rPr>
          <w:fldChar w:fldCharType="end"/>
        </w:r>
      </w:hyperlink>
    </w:p>
    <w:p w14:paraId="7F4BB0BB" w14:textId="6B86B35F"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1" w:history="1">
        <w:r w:rsidR="00DD39CA" w:rsidRPr="00DC03AA">
          <w:rPr>
            <w:rStyle w:val="Hyperlink"/>
            <w:noProof/>
          </w:rPr>
          <w:t>Building Work Contractors Act 1995</w:t>
        </w:r>
        <w:r w:rsidR="00DD39CA">
          <w:rPr>
            <w:noProof/>
            <w:webHidden/>
          </w:rPr>
          <w:tab/>
        </w:r>
        <w:r w:rsidR="00DD39CA">
          <w:rPr>
            <w:noProof/>
            <w:webHidden/>
          </w:rPr>
          <w:fldChar w:fldCharType="begin"/>
        </w:r>
        <w:r w:rsidR="00DD39CA">
          <w:rPr>
            <w:noProof/>
            <w:webHidden/>
          </w:rPr>
          <w:instrText xml:space="preserve"> PAGEREF _Toc164328931 \h </w:instrText>
        </w:r>
        <w:r w:rsidR="00DD39CA">
          <w:rPr>
            <w:noProof/>
            <w:webHidden/>
          </w:rPr>
        </w:r>
        <w:r w:rsidR="00DD39CA">
          <w:rPr>
            <w:noProof/>
            <w:webHidden/>
          </w:rPr>
          <w:fldChar w:fldCharType="separate"/>
        </w:r>
        <w:r>
          <w:rPr>
            <w:noProof/>
            <w:webHidden/>
          </w:rPr>
          <w:t>720</w:t>
        </w:r>
        <w:r w:rsidR="00DD39CA">
          <w:rPr>
            <w:noProof/>
            <w:webHidden/>
          </w:rPr>
          <w:fldChar w:fldCharType="end"/>
        </w:r>
      </w:hyperlink>
    </w:p>
    <w:p w14:paraId="15C7F1F1" w14:textId="40E85170"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2" w:history="1">
        <w:r w:rsidR="00DD39CA" w:rsidRPr="00DC03AA">
          <w:rPr>
            <w:rStyle w:val="Hyperlink"/>
            <w:noProof/>
          </w:rPr>
          <w:t>Education and Children’s Services Act 2019</w:t>
        </w:r>
        <w:r w:rsidR="00DD39CA">
          <w:rPr>
            <w:noProof/>
            <w:webHidden/>
          </w:rPr>
          <w:tab/>
        </w:r>
        <w:r w:rsidR="00DD39CA">
          <w:rPr>
            <w:noProof/>
            <w:webHidden/>
          </w:rPr>
          <w:fldChar w:fldCharType="begin"/>
        </w:r>
        <w:r w:rsidR="00DD39CA">
          <w:rPr>
            <w:noProof/>
            <w:webHidden/>
          </w:rPr>
          <w:instrText xml:space="preserve"> PAGEREF _Toc164328932 \h </w:instrText>
        </w:r>
        <w:r w:rsidR="00DD39CA">
          <w:rPr>
            <w:noProof/>
            <w:webHidden/>
          </w:rPr>
        </w:r>
        <w:r w:rsidR="00DD39CA">
          <w:rPr>
            <w:noProof/>
            <w:webHidden/>
          </w:rPr>
          <w:fldChar w:fldCharType="separate"/>
        </w:r>
        <w:r>
          <w:rPr>
            <w:noProof/>
            <w:webHidden/>
          </w:rPr>
          <w:t>720</w:t>
        </w:r>
        <w:r w:rsidR="00DD39CA">
          <w:rPr>
            <w:noProof/>
            <w:webHidden/>
          </w:rPr>
          <w:fldChar w:fldCharType="end"/>
        </w:r>
      </w:hyperlink>
    </w:p>
    <w:p w14:paraId="329975B4" w14:textId="44B187B0"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3" w:history="1">
        <w:r w:rsidR="00DD39CA" w:rsidRPr="00DC03AA">
          <w:rPr>
            <w:rStyle w:val="Hyperlink"/>
            <w:noProof/>
          </w:rPr>
          <w:t>Fisheries Management (General) Regulations 2017</w:t>
        </w:r>
        <w:r w:rsidR="00DD39CA">
          <w:rPr>
            <w:noProof/>
            <w:webHidden/>
          </w:rPr>
          <w:tab/>
        </w:r>
        <w:r w:rsidR="00DD39CA">
          <w:rPr>
            <w:noProof/>
            <w:webHidden/>
          </w:rPr>
          <w:fldChar w:fldCharType="begin"/>
        </w:r>
        <w:r w:rsidR="00DD39CA">
          <w:rPr>
            <w:noProof/>
            <w:webHidden/>
          </w:rPr>
          <w:instrText xml:space="preserve"> PAGEREF _Toc164328933 \h </w:instrText>
        </w:r>
        <w:r w:rsidR="00DD39CA">
          <w:rPr>
            <w:noProof/>
            <w:webHidden/>
          </w:rPr>
        </w:r>
        <w:r w:rsidR="00DD39CA">
          <w:rPr>
            <w:noProof/>
            <w:webHidden/>
          </w:rPr>
          <w:fldChar w:fldCharType="separate"/>
        </w:r>
        <w:r>
          <w:rPr>
            <w:noProof/>
            <w:webHidden/>
          </w:rPr>
          <w:t>721</w:t>
        </w:r>
        <w:r w:rsidR="00DD39CA">
          <w:rPr>
            <w:noProof/>
            <w:webHidden/>
          </w:rPr>
          <w:fldChar w:fldCharType="end"/>
        </w:r>
      </w:hyperlink>
    </w:p>
    <w:p w14:paraId="44455B59" w14:textId="28C2002C"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4" w:history="1">
        <w:r w:rsidR="00DD39CA" w:rsidRPr="00DC03AA">
          <w:rPr>
            <w:rStyle w:val="Hyperlink"/>
            <w:noProof/>
          </w:rPr>
          <w:t>F</w:t>
        </w:r>
        <w:r w:rsidR="00DD39CA" w:rsidRPr="00B165E5">
          <w:rPr>
            <w:rStyle w:val="Hyperlink"/>
            <w:noProof/>
            <w:spacing w:val="-4"/>
          </w:rPr>
          <w:t>isheries Management (Prawn Fisheries) Regulations 2017</w:t>
        </w:r>
        <w:r w:rsidR="00DD39CA">
          <w:rPr>
            <w:noProof/>
            <w:webHidden/>
          </w:rPr>
          <w:tab/>
        </w:r>
        <w:r w:rsidR="00DD39CA">
          <w:rPr>
            <w:noProof/>
            <w:webHidden/>
          </w:rPr>
          <w:fldChar w:fldCharType="begin"/>
        </w:r>
        <w:r w:rsidR="00DD39CA">
          <w:rPr>
            <w:noProof/>
            <w:webHidden/>
          </w:rPr>
          <w:instrText xml:space="preserve"> PAGEREF _Toc164328934 \h </w:instrText>
        </w:r>
        <w:r w:rsidR="00DD39CA">
          <w:rPr>
            <w:noProof/>
            <w:webHidden/>
          </w:rPr>
        </w:r>
        <w:r w:rsidR="00DD39CA">
          <w:rPr>
            <w:noProof/>
            <w:webHidden/>
          </w:rPr>
          <w:fldChar w:fldCharType="separate"/>
        </w:r>
        <w:r>
          <w:rPr>
            <w:noProof/>
            <w:webHidden/>
          </w:rPr>
          <w:t>722</w:t>
        </w:r>
        <w:r w:rsidR="00DD39CA">
          <w:rPr>
            <w:noProof/>
            <w:webHidden/>
          </w:rPr>
          <w:fldChar w:fldCharType="end"/>
        </w:r>
      </w:hyperlink>
    </w:p>
    <w:p w14:paraId="33CE40D2" w14:textId="464920E3"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5" w:history="1">
        <w:r w:rsidR="00DD39CA" w:rsidRPr="00DC03AA">
          <w:rPr>
            <w:rStyle w:val="Hyperlink"/>
            <w:noProof/>
          </w:rPr>
          <w:t>Fisheries Management Act 2007</w:t>
        </w:r>
        <w:r w:rsidR="00DD39CA">
          <w:rPr>
            <w:noProof/>
            <w:webHidden/>
          </w:rPr>
          <w:tab/>
        </w:r>
        <w:r w:rsidR="00DD39CA">
          <w:rPr>
            <w:noProof/>
            <w:webHidden/>
          </w:rPr>
          <w:fldChar w:fldCharType="begin"/>
        </w:r>
        <w:r w:rsidR="00DD39CA">
          <w:rPr>
            <w:noProof/>
            <w:webHidden/>
          </w:rPr>
          <w:instrText xml:space="preserve"> PAGEREF _Toc164328935 \h </w:instrText>
        </w:r>
        <w:r w:rsidR="00DD39CA">
          <w:rPr>
            <w:noProof/>
            <w:webHidden/>
          </w:rPr>
        </w:r>
        <w:r w:rsidR="00DD39CA">
          <w:rPr>
            <w:noProof/>
            <w:webHidden/>
          </w:rPr>
          <w:fldChar w:fldCharType="separate"/>
        </w:r>
        <w:r>
          <w:rPr>
            <w:noProof/>
            <w:webHidden/>
          </w:rPr>
          <w:t>723</w:t>
        </w:r>
        <w:r w:rsidR="00DD39CA">
          <w:rPr>
            <w:noProof/>
            <w:webHidden/>
          </w:rPr>
          <w:fldChar w:fldCharType="end"/>
        </w:r>
      </w:hyperlink>
    </w:p>
    <w:p w14:paraId="0A9989D1" w14:textId="7043FF8C"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6" w:history="1">
        <w:r w:rsidR="00DD39CA" w:rsidRPr="00DC03AA">
          <w:rPr>
            <w:rStyle w:val="Hyperlink"/>
            <w:noProof/>
          </w:rPr>
          <w:t>Housing Improvement Act 2016</w:t>
        </w:r>
        <w:r w:rsidR="00DD39CA">
          <w:rPr>
            <w:noProof/>
            <w:webHidden/>
          </w:rPr>
          <w:tab/>
        </w:r>
        <w:r w:rsidR="00DD39CA">
          <w:rPr>
            <w:noProof/>
            <w:webHidden/>
          </w:rPr>
          <w:fldChar w:fldCharType="begin"/>
        </w:r>
        <w:r w:rsidR="00DD39CA">
          <w:rPr>
            <w:noProof/>
            <w:webHidden/>
          </w:rPr>
          <w:instrText xml:space="preserve"> PAGEREF _Toc164328936 \h </w:instrText>
        </w:r>
        <w:r w:rsidR="00DD39CA">
          <w:rPr>
            <w:noProof/>
            <w:webHidden/>
          </w:rPr>
        </w:r>
        <w:r w:rsidR="00DD39CA">
          <w:rPr>
            <w:noProof/>
            <w:webHidden/>
          </w:rPr>
          <w:fldChar w:fldCharType="separate"/>
        </w:r>
        <w:r>
          <w:rPr>
            <w:noProof/>
            <w:webHidden/>
          </w:rPr>
          <w:t>728</w:t>
        </w:r>
        <w:r w:rsidR="00DD39CA">
          <w:rPr>
            <w:noProof/>
            <w:webHidden/>
          </w:rPr>
          <w:fldChar w:fldCharType="end"/>
        </w:r>
      </w:hyperlink>
    </w:p>
    <w:p w14:paraId="3F48BC04" w14:textId="5375FE35"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7" w:history="1">
        <w:r w:rsidR="00DD39CA" w:rsidRPr="00DC03AA">
          <w:rPr>
            <w:rStyle w:val="Hyperlink"/>
            <w:noProof/>
          </w:rPr>
          <w:t>Land Acquisition Act 1969</w:t>
        </w:r>
        <w:r w:rsidR="00DD39CA">
          <w:rPr>
            <w:noProof/>
            <w:webHidden/>
          </w:rPr>
          <w:tab/>
        </w:r>
        <w:r w:rsidR="00DD39CA">
          <w:rPr>
            <w:noProof/>
            <w:webHidden/>
          </w:rPr>
          <w:fldChar w:fldCharType="begin"/>
        </w:r>
        <w:r w:rsidR="00DD39CA">
          <w:rPr>
            <w:noProof/>
            <w:webHidden/>
          </w:rPr>
          <w:instrText xml:space="preserve"> PAGEREF _Toc164328937 \h </w:instrText>
        </w:r>
        <w:r w:rsidR="00DD39CA">
          <w:rPr>
            <w:noProof/>
            <w:webHidden/>
          </w:rPr>
        </w:r>
        <w:r w:rsidR="00DD39CA">
          <w:rPr>
            <w:noProof/>
            <w:webHidden/>
          </w:rPr>
          <w:fldChar w:fldCharType="separate"/>
        </w:r>
        <w:r>
          <w:rPr>
            <w:noProof/>
            <w:webHidden/>
          </w:rPr>
          <w:t>728</w:t>
        </w:r>
        <w:r w:rsidR="00DD39CA">
          <w:rPr>
            <w:noProof/>
            <w:webHidden/>
          </w:rPr>
          <w:fldChar w:fldCharType="end"/>
        </w:r>
      </w:hyperlink>
    </w:p>
    <w:p w14:paraId="6461BBEB" w14:textId="7BF76FEC"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8" w:history="1">
        <w:r w:rsidR="00DD39CA" w:rsidRPr="00DC03AA">
          <w:rPr>
            <w:rStyle w:val="Hyperlink"/>
            <w:noProof/>
          </w:rPr>
          <w:t>Major Events Act 2013</w:t>
        </w:r>
        <w:r w:rsidR="00C05978">
          <w:rPr>
            <w:rStyle w:val="Hyperlink"/>
            <w:noProof/>
          </w:rPr>
          <w:t>—[</w:t>
        </w:r>
        <w:r w:rsidR="00C05978" w:rsidRPr="00C05978">
          <w:rPr>
            <w:rStyle w:val="Hyperlink"/>
            <w:smallCaps/>
            <w:noProof/>
          </w:rPr>
          <w:t>Republished</w:t>
        </w:r>
        <w:r w:rsidR="00C05978">
          <w:rPr>
            <w:rStyle w:val="Hyperlink"/>
            <w:noProof/>
          </w:rPr>
          <w:t>]</w:t>
        </w:r>
        <w:r w:rsidR="00DD39CA">
          <w:rPr>
            <w:noProof/>
            <w:webHidden/>
          </w:rPr>
          <w:tab/>
        </w:r>
        <w:r w:rsidR="00DD39CA">
          <w:rPr>
            <w:noProof/>
            <w:webHidden/>
          </w:rPr>
          <w:fldChar w:fldCharType="begin"/>
        </w:r>
        <w:r w:rsidR="00DD39CA">
          <w:rPr>
            <w:noProof/>
            <w:webHidden/>
          </w:rPr>
          <w:instrText xml:space="preserve"> PAGEREF _Toc164328938 \h </w:instrText>
        </w:r>
        <w:r w:rsidR="00DD39CA">
          <w:rPr>
            <w:noProof/>
            <w:webHidden/>
          </w:rPr>
        </w:r>
        <w:r w:rsidR="00DD39CA">
          <w:rPr>
            <w:noProof/>
            <w:webHidden/>
          </w:rPr>
          <w:fldChar w:fldCharType="separate"/>
        </w:r>
        <w:r>
          <w:rPr>
            <w:noProof/>
            <w:webHidden/>
          </w:rPr>
          <w:t>732</w:t>
        </w:r>
        <w:r w:rsidR="00DD39CA">
          <w:rPr>
            <w:noProof/>
            <w:webHidden/>
          </w:rPr>
          <w:fldChar w:fldCharType="end"/>
        </w:r>
      </w:hyperlink>
    </w:p>
    <w:p w14:paraId="147317BE" w14:textId="0E17CC6E"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39" w:history="1">
        <w:r w:rsidR="00DD39CA" w:rsidRPr="00DC03AA">
          <w:rPr>
            <w:rStyle w:val="Hyperlink"/>
            <w:noProof/>
          </w:rPr>
          <w:t>Mental Health Act 2009</w:t>
        </w:r>
        <w:r w:rsidR="00DD39CA">
          <w:rPr>
            <w:noProof/>
            <w:webHidden/>
          </w:rPr>
          <w:tab/>
        </w:r>
        <w:r w:rsidR="00DD39CA">
          <w:rPr>
            <w:noProof/>
            <w:webHidden/>
          </w:rPr>
          <w:fldChar w:fldCharType="begin"/>
        </w:r>
        <w:r w:rsidR="00DD39CA">
          <w:rPr>
            <w:noProof/>
            <w:webHidden/>
          </w:rPr>
          <w:instrText xml:space="preserve"> PAGEREF _Toc164328939 \h </w:instrText>
        </w:r>
        <w:r w:rsidR="00DD39CA">
          <w:rPr>
            <w:noProof/>
            <w:webHidden/>
          </w:rPr>
        </w:r>
        <w:r w:rsidR="00DD39CA">
          <w:rPr>
            <w:noProof/>
            <w:webHidden/>
          </w:rPr>
          <w:fldChar w:fldCharType="separate"/>
        </w:r>
        <w:r>
          <w:rPr>
            <w:noProof/>
            <w:webHidden/>
          </w:rPr>
          <w:t>734</w:t>
        </w:r>
        <w:r w:rsidR="00DD39CA">
          <w:rPr>
            <w:noProof/>
            <w:webHidden/>
          </w:rPr>
          <w:fldChar w:fldCharType="end"/>
        </w:r>
      </w:hyperlink>
    </w:p>
    <w:p w14:paraId="1E6280AF" w14:textId="1BC14C54"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0" w:history="1">
        <w:r w:rsidR="00DD39CA" w:rsidRPr="00DC03AA">
          <w:rPr>
            <w:rStyle w:val="Hyperlink"/>
            <w:noProof/>
          </w:rPr>
          <w:t>Motor Vehicles Act 1959</w:t>
        </w:r>
        <w:r w:rsidR="00DD39CA">
          <w:rPr>
            <w:noProof/>
            <w:webHidden/>
          </w:rPr>
          <w:tab/>
        </w:r>
        <w:r w:rsidR="00DD39CA">
          <w:rPr>
            <w:noProof/>
            <w:webHidden/>
          </w:rPr>
          <w:fldChar w:fldCharType="begin"/>
        </w:r>
        <w:r w:rsidR="00DD39CA">
          <w:rPr>
            <w:noProof/>
            <w:webHidden/>
          </w:rPr>
          <w:instrText xml:space="preserve"> PAGEREF _Toc164328940 \h </w:instrText>
        </w:r>
        <w:r w:rsidR="00DD39CA">
          <w:rPr>
            <w:noProof/>
            <w:webHidden/>
          </w:rPr>
        </w:r>
        <w:r w:rsidR="00DD39CA">
          <w:rPr>
            <w:noProof/>
            <w:webHidden/>
          </w:rPr>
          <w:fldChar w:fldCharType="separate"/>
        </w:r>
        <w:r>
          <w:rPr>
            <w:noProof/>
            <w:webHidden/>
          </w:rPr>
          <w:t>734</w:t>
        </w:r>
        <w:r w:rsidR="00DD39CA">
          <w:rPr>
            <w:noProof/>
            <w:webHidden/>
          </w:rPr>
          <w:fldChar w:fldCharType="end"/>
        </w:r>
      </w:hyperlink>
    </w:p>
    <w:p w14:paraId="43EF76F1" w14:textId="4700A599"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1" w:history="1">
        <w:r w:rsidR="00DD39CA" w:rsidRPr="00DC03AA">
          <w:rPr>
            <w:rStyle w:val="Hyperlink"/>
            <w:noProof/>
          </w:rPr>
          <w:t>National Parks and Wildlife Act 1972</w:t>
        </w:r>
        <w:r w:rsidR="00DD39CA">
          <w:rPr>
            <w:noProof/>
            <w:webHidden/>
          </w:rPr>
          <w:tab/>
        </w:r>
        <w:r w:rsidR="00DD39CA">
          <w:rPr>
            <w:noProof/>
            <w:webHidden/>
          </w:rPr>
          <w:fldChar w:fldCharType="begin"/>
        </w:r>
        <w:r w:rsidR="00DD39CA">
          <w:rPr>
            <w:noProof/>
            <w:webHidden/>
          </w:rPr>
          <w:instrText xml:space="preserve"> PAGEREF _Toc164328941 \h </w:instrText>
        </w:r>
        <w:r w:rsidR="00DD39CA">
          <w:rPr>
            <w:noProof/>
            <w:webHidden/>
          </w:rPr>
        </w:r>
        <w:r w:rsidR="00DD39CA">
          <w:rPr>
            <w:noProof/>
            <w:webHidden/>
          </w:rPr>
          <w:fldChar w:fldCharType="separate"/>
        </w:r>
        <w:r>
          <w:rPr>
            <w:noProof/>
            <w:webHidden/>
          </w:rPr>
          <w:t>736</w:t>
        </w:r>
        <w:r w:rsidR="00DD39CA">
          <w:rPr>
            <w:noProof/>
            <w:webHidden/>
          </w:rPr>
          <w:fldChar w:fldCharType="end"/>
        </w:r>
      </w:hyperlink>
    </w:p>
    <w:p w14:paraId="54B2CC53" w14:textId="7A829B46"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2" w:history="1">
        <w:r w:rsidR="00DD39CA" w:rsidRPr="00DC03AA">
          <w:rPr>
            <w:rStyle w:val="Hyperlink"/>
            <w:noProof/>
          </w:rPr>
          <w:t>Petroleum and Geothermal Energy Act 2000</w:t>
        </w:r>
        <w:r w:rsidR="00DD39CA">
          <w:rPr>
            <w:noProof/>
            <w:webHidden/>
          </w:rPr>
          <w:tab/>
        </w:r>
        <w:r w:rsidR="00DD39CA">
          <w:rPr>
            <w:noProof/>
            <w:webHidden/>
          </w:rPr>
          <w:fldChar w:fldCharType="begin"/>
        </w:r>
        <w:r w:rsidR="00DD39CA">
          <w:rPr>
            <w:noProof/>
            <w:webHidden/>
          </w:rPr>
          <w:instrText xml:space="preserve"> PAGEREF _Toc164328942 \h </w:instrText>
        </w:r>
        <w:r w:rsidR="00DD39CA">
          <w:rPr>
            <w:noProof/>
            <w:webHidden/>
          </w:rPr>
        </w:r>
        <w:r w:rsidR="00DD39CA">
          <w:rPr>
            <w:noProof/>
            <w:webHidden/>
          </w:rPr>
          <w:fldChar w:fldCharType="separate"/>
        </w:r>
        <w:r>
          <w:rPr>
            <w:noProof/>
            <w:webHidden/>
          </w:rPr>
          <w:t>736</w:t>
        </w:r>
        <w:r w:rsidR="00DD39CA">
          <w:rPr>
            <w:noProof/>
            <w:webHidden/>
          </w:rPr>
          <w:fldChar w:fldCharType="end"/>
        </w:r>
      </w:hyperlink>
    </w:p>
    <w:p w14:paraId="6A555EA5" w14:textId="464675B4"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3" w:history="1">
        <w:r w:rsidR="00DD39CA" w:rsidRPr="00DC03AA">
          <w:rPr>
            <w:rStyle w:val="Hyperlink"/>
            <w:noProof/>
          </w:rPr>
          <w:t>Planning, Development and Infrastructure Act 2016</w:t>
        </w:r>
        <w:r w:rsidR="00DD39CA">
          <w:rPr>
            <w:noProof/>
            <w:webHidden/>
          </w:rPr>
          <w:tab/>
        </w:r>
        <w:r w:rsidR="00DD39CA">
          <w:rPr>
            <w:noProof/>
            <w:webHidden/>
          </w:rPr>
          <w:fldChar w:fldCharType="begin"/>
        </w:r>
        <w:r w:rsidR="00DD39CA">
          <w:rPr>
            <w:noProof/>
            <w:webHidden/>
          </w:rPr>
          <w:instrText xml:space="preserve"> PAGEREF _Toc164328943 \h </w:instrText>
        </w:r>
        <w:r w:rsidR="00DD39CA">
          <w:rPr>
            <w:noProof/>
            <w:webHidden/>
          </w:rPr>
        </w:r>
        <w:r w:rsidR="00DD39CA">
          <w:rPr>
            <w:noProof/>
            <w:webHidden/>
          </w:rPr>
          <w:fldChar w:fldCharType="separate"/>
        </w:r>
        <w:r>
          <w:rPr>
            <w:noProof/>
            <w:webHidden/>
          </w:rPr>
          <w:t>737</w:t>
        </w:r>
        <w:r w:rsidR="00DD39CA">
          <w:rPr>
            <w:noProof/>
            <w:webHidden/>
          </w:rPr>
          <w:fldChar w:fldCharType="end"/>
        </w:r>
      </w:hyperlink>
    </w:p>
    <w:p w14:paraId="681CDF9E" w14:textId="69BA4B71"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4" w:history="1">
        <w:r w:rsidR="00DD39CA" w:rsidRPr="00DC03AA">
          <w:rPr>
            <w:rStyle w:val="Hyperlink"/>
            <w:noProof/>
          </w:rPr>
          <w:t>Professional Standards Act 2004</w:t>
        </w:r>
        <w:r w:rsidR="00DD39CA">
          <w:rPr>
            <w:noProof/>
            <w:webHidden/>
          </w:rPr>
          <w:tab/>
        </w:r>
        <w:r w:rsidR="00DD39CA">
          <w:rPr>
            <w:noProof/>
            <w:webHidden/>
          </w:rPr>
          <w:fldChar w:fldCharType="begin"/>
        </w:r>
        <w:r w:rsidR="00DD39CA">
          <w:rPr>
            <w:noProof/>
            <w:webHidden/>
          </w:rPr>
          <w:instrText xml:space="preserve"> PAGEREF _Toc164328944 \h </w:instrText>
        </w:r>
        <w:r w:rsidR="00DD39CA">
          <w:rPr>
            <w:noProof/>
            <w:webHidden/>
          </w:rPr>
        </w:r>
        <w:r w:rsidR="00DD39CA">
          <w:rPr>
            <w:noProof/>
            <w:webHidden/>
          </w:rPr>
          <w:fldChar w:fldCharType="separate"/>
        </w:r>
        <w:r>
          <w:rPr>
            <w:noProof/>
            <w:webHidden/>
          </w:rPr>
          <w:t>738</w:t>
        </w:r>
        <w:r w:rsidR="00DD39CA">
          <w:rPr>
            <w:noProof/>
            <w:webHidden/>
          </w:rPr>
          <w:fldChar w:fldCharType="end"/>
        </w:r>
      </w:hyperlink>
    </w:p>
    <w:p w14:paraId="36BB9E05" w14:textId="0E3A2A06"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5" w:history="1">
        <w:r w:rsidR="00DD39CA" w:rsidRPr="00DC03AA">
          <w:rPr>
            <w:rStyle w:val="Hyperlink"/>
            <w:noProof/>
          </w:rPr>
          <w:t>Roads (Opening and Closing) Act 1991</w:t>
        </w:r>
        <w:r w:rsidR="00DD39CA">
          <w:rPr>
            <w:noProof/>
            <w:webHidden/>
          </w:rPr>
          <w:tab/>
        </w:r>
        <w:r w:rsidR="00DD39CA">
          <w:rPr>
            <w:noProof/>
            <w:webHidden/>
          </w:rPr>
          <w:fldChar w:fldCharType="begin"/>
        </w:r>
        <w:r w:rsidR="00DD39CA">
          <w:rPr>
            <w:noProof/>
            <w:webHidden/>
          </w:rPr>
          <w:instrText xml:space="preserve"> PAGEREF _Toc164328945 \h </w:instrText>
        </w:r>
        <w:r w:rsidR="00DD39CA">
          <w:rPr>
            <w:noProof/>
            <w:webHidden/>
          </w:rPr>
        </w:r>
        <w:r w:rsidR="00DD39CA">
          <w:rPr>
            <w:noProof/>
            <w:webHidden/>
          </w:rPr>
          <w:fldChar w:fldCharType="separate"/>
        </w:r>
        <w:r>
          <w:rPr>
            <w:noProof/>
            <w:webHidden/>
          </w:rPr>
          <w:t>738</w:t>
        </w:r>
        <w:r w:rsidR="00DD39CA">
          <w:rPr>
            <w:noProof/>
            <w:webHidden/>
          </w:rPr>
          <w:fldChar w:fldCharType="end"/>
        </w:r>
      </w:hyperlink>
    </w:p>
    <w:p w14:paraId="56A9F5B0" w14:textId="1A3F9A33"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6" w:history="1">
        <w:r w:rsidR="00DD39CA" w:rsidRPr="00DC03AA">
          <w:rPr>
            <w:rStyle w:val="Hyperlink"/>
            <w:noProof/>
          </w:rPr>
          <w:t>State Lotteries Act 1966 (SA)</w:t>
        </w:r>
        <w:r w:rsidR="00DD39CA">
          <w:rPr>
            <w:noProof/>
            <w:webHidden/>
          </w:rPr>
          <w:tab/>
        </w:r>
        <w:r w:rsidR="00DD39CA">
          <w:rPr>
            <w:noProof/>
            <w:webHidden/>
          </w:rPr>
          <w:fldChar w:fldCharType="begin"/>
        </w:r>
        <w:r w:rsidR="00DD39CA">
          <w:rPr>
            <w:noProof/>
            <w:webHidden/>
          </w:rPr>
          <w:instrText xml:space="preserve"> PAGEREF _Toc164328946 \h </w:instrText>
        </w:r>
        <w:r w:rsidR="00DD39CA">
          <w:rPr>
            <w:noProof/>
            <w:webHidden/>
          </w:rPr>
        </w:r>
        <w:r w:rsidR="00DD39CA">
          <w:rPr>
            <w:noProof/>
            <w:webHidden/>
          </w:rPr>
          <w:fldChar w:fldCharType="separate"/>
        </w:r>
        <w:r>
          <w:rPr>
            <w:noProof/>
            <w:webHidden/>
          </w:rPr>
          <w:t>739</w:t>
        </w:r>
        <w:r w:rsidR="00DD39CA">
          <w:rPr>
            <w:noProof/>
            <w:webHidden/>
          </w:rPr>
          <w:fldChar w:fldCharType="end"/>
        </w:r>
      </w:hyperlink>
    </w:p>
    <w:p w14:paraId="514352E7" w14:textId="6CD83466" w:rsidR="00DD39CA" w:rsidRPr="00DD39CA" w:rsidRDefault="00902F52" w:rsidP="00F62762">
      <w:pPr>
        <w:pStyle w:val="TOC1"/>
        <w:rPr>
          <w:rFonts w:asciiTheme="minorHAnsi" w:eastAsiaTheme="minorEastAsia" w:hAnsiTheme="minorHAnsi" w:cstheme="minorBidi"/>
          <w:color w:val="auto"/>
          <w:kern w:val="2"/>
          <w:sz w:val="22"/>
          <w:szCs w:val="22"/>
          <w14:ligatures w14:val="standardContextual"/>
        </w:rPr>
      </w:pPr>
      <w:hyperlink w:anchor="_Toc164328947" w:history="1">
        <w:r w:rsidR="00DD39CA" w:rsidRPr="00DD39CA">
          <w:rPr>
            <w:rStyle w:val="Hyperlink"/>
            <w:smallCaps/>
          </w:rPr>
          <w:t>Local Government Instruments</w:t>
        </w:r>
      </w:hyperlink>
    </w:p>
    <w:p w14:paraId="1ED04C53" w14:textId="25E2826E"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8" w:history="1">
        <w:r w:rsidR="00DD39CA" w:rsidRPr="00DC03AA">
          <w:rPr>
            <w:rStyle w:val="Hyperlink"/>
            <w:noProof/>
          </w:rPr>
          <w:t>City of Adelaide</w:t>
        </w:r>
        <w:r w:rsidR="00DD39CA">
          <w:rPr>
            <w:noProof/>
            <w:webHidden/>
          </w:rPr>
          <w:tab/>
        </w:r>
        <w:r w:rsidR="00DD39CA">
          <w:rPr>
            <w:noProof/>
            <w:webHidden/>
          </w:rPr>
          <w:fldChar w:fldCharType="begin"/>
        </w:r>
        <w:r w:rsidR="00DD39CA">
          <w:rPr>
            <w:noProof/>
            <w:webHidden/>
          </w:rPr>
          <w:instrText xml:space="preserve"> PAGEREF _Toc164328948 \h </w:instrText>
        </w:r>
        <w:r w:rsidR="00DD39CA">
          <w:rPr>
            <w:noProof/>
            <w:webHidden/>
          </w:rPr>
        </w:r>
        <w:r w:rsidR="00DD39CA">
          <w:rPr>
            <w:noProof/>
            <w:webHidden/>
          </w:rPr>
          <w:fldChar w:fldCharType="separate"/>
        </w:r>
        <w:r>
          <w:rPr>
            <w:noProof/>
            <w:webHidden/>
          </w:rPr>
          <w:t>740</w:t>
        </w:r>
        <w:r w:rsidR="00DD39CA">
          <w:rPr>
            <w:noProof/>
            <w:webHidden/>
          </w:rPr>
          <w:fldChar w:fldCharType="end"/>
        </w:r>
      </w:hyperlink>
    </w:p>
    <w:p w14:paraId="380CCEEA" w14:textId="1CE7AF40"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49" w:history="1">
        <w:r w:rsidR="00DD39CA" w:rsidRPr="00DC03AA">
          <w:rPr>
            <w:rStyle w:val="Hyperlink"/>
            <w:noProof/>
          </w:rPr>
          <w:t>City of Mitcham</w:t>
        </w:r>
        <w:r w:rsidR="00DD39CA">
          <w:rPr>
            <w:noProof/>
            <w:webHidden/>
          </w:rPr>
          <w:tab/>
        </w:r>
        <w:r w:rsidR="00DD39CA">
          <w:rPr>
            <w:noProof/>
            <w:webHidden/>
          </w:rPr>
          <w:fldChar w:fldCharType="begin"/>
        </w:r>
        <w:r w:rsidR="00DD39CA">
          <w:rPr>
            <w:noProof/>
            <w:webHidden/>
          </w:rPr>
          <w:instrText xml:space="preserve"> PAGEREF _Toc164328949 \h </w:instrText>
        </w:r>
        <w:r w:rsidR="00DD39CA">
          <w:rPr>
            <w:noProof/>
            <w:webHidden/>
          </w:rPr>
        </w:r>
        <w:r w:rsidR="00DD39CA">
          <w:rPr>
            <w:noProof/>
            <w:webHidden/>
          </w:rPr>
          <w:fldChar w:fldCharType="separate"/>
        </w:r>
        <w:r>
          <w:rPr>
            <w:noProof/>
            <w:webHidden/>
          </w:rPr>
          <w:t>740</w:t>
        </w:r>
        <w:r w:rsidR="00DD39CA">
          <w:rPr>
            <w:noProof/>
            <w:webHidden/>
          </w:rPr>
          <w:fldChar w:fldCharType="end"/>
        </w:r>
      </w:hyperlink>
    </w:p>
    <w:p w14:paraId="5E6ABAC7" w14:textId="53753FE7"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50" w:history="1">
        <w:r w:rsidR="00DD39CA" w:rsidRPr="00DC03AA">
          <w:rPr>
            <w:rStyle w:val="Hyperlink"/>
            <w:noProof/>
          </w:rPr>
          <w:t>Lower Eyre Council</w:t>
        </w:r>
        <w:r w:rsidR="00DD39CA">
          <w:rPr>
            <w:noProof/>
            <w:webHidden/>
          </w:rPr>
          <w:tab/>
        </w:r>
        <w:r w:rsidR="00DD39CA">
          <w:rPr>
            <w:noProof/>
            <w:webHidden/>
          </w:rPr>
          <w:fldChar w:fldCharType="begin"/>
        </w:r>
        <w:r w:rsidR="00DD39CA">
          <w:rPr>
            <w:noProof/>
            <w:webHidden/>
          </w:rPr>
          <w:instrText xml:space="preserve"> PAGEREF _Toc164328950 \h </w:instrText>
        </w:r>
        <w:r w:rsidR="00DD39CA">
          <w:rPr>
            <w:noProof/>
            <w:webHidden/>
          </w:rPr>
        </w:r>
        <w:r w:rsidR="00DD39CA">
          <w:rPr>
            <w:noProof/>
            <w:webHidden/>
          </w:rPr>
          <w:fldChar w:fldCharType="separate"/>
        </w:r>
        <w:r>
          <w:rPr>
            <w:noProof/>
            <w:webHidden/>
          </w:rPr>
          <w:t>740</w:t>
        </w:r>
        <w:r w:rsidR="00DD39CA">
          <w:rPr>
            <w:noProof/>
            <w:webHidden/>
          </w:rPr>
          <w:fldChar w:fldCharType="end"/>
        </w:r>
      </w:hyperlink>
    </w:p>
    <w:p w14:paraId="3F8C40FB" w14:textId="1D89F9D4" w:rsidR="00DD39CA" w:rsidRPr="0031214B" w:rsidRDefault="00902F52" w:rsidP="00F62762">
      <w:pPr>
        <w:pStyle w:val="TOC1"/>
        <w:rPr>
          <w:rFonts w:asciiTheme="minorHAnsi" w:eastAsiaTheme="minorEastAsia" w:hAnsiTheme="minorHAnsi" w:cstheme="minorBidi"/>
          <w:color w:val="auto"/>
          <w:kern w:val="2"/>
          <w:sz w:val="22"/>
          <w:szCs w:val="22"/>
          <w14:ligatures w14:val="standardContextual"/>
        </w:rPr>
      </w:pPr>
      <w:hyperlink w:anchor="_Toc164328951" w:history="1">
        <w:r w:rsidR="00DD39CA" w:rsidRPr="0031214B">
          <w:rPr>
            <w:rStyle w:val="Hyperlink"/>
            <w:smallCaps/>
          </w:rPr>
          <w:t>Public Notices</w:t>
        </w:r>
      </w:hyperlink>
    </w:p>
    <w:p w14:paraId="02A5AB1D" w14:textId="6C7C1C0E"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52" w:history="1">
        <w:r w:rsidR="00DD39CA" w:rsidRPr="00DC03AA">
          <w:rPr>
            <w:rStyle w:val="Hyperlink"/>
            <w:noProof/>
          </w:rPr>
          <w:t>National Electricity Law</w:t>
        </w:r>
        <w:r w:rsidR="00DD39CA">
          <w:rPr>
            <w:noProof/>
            <w:webHidden/>
          </w:rPr>
          <w:tab/>
        </w:r>
        <w:r w:rsidR="00DD39CA">
          <w:rPr>
            <w:noProof/>
            <w:webHidden/>
          </w:rPr>
          <w:fldChar w:fldCharType="begin"/>
        </w:r>
        <w:r w:rsidR="00DD39CA">
          <w:rPr>
            <w:noProof/>
            <w:webHidden/>
          </w:rPr>
          <w:instrText xml:space="preserve"> PAGEREF _Toc164328952 \h </w:instrText>
        </w:r>
        <w:r w:rsidR="00DD39CA">
          <w:rPr>
            <w:noProof/>
            <w:webHidden/>
          </w:rPr>
        </w:r>
        <w:r w:rsidR="00DD39CA">
          <w:rPr>
            <w:noProof/>
            <w:webHidden/>
          </w:rPr>
          <w:fldChar w:fldCharType="separate"/>
        </w:r>
        <w:r>
          <w:rPr>
            <w:noProof/>
            <w:webHidden/>
          </w:rPr>
          <w:t>741</w:t>
        </w:r>
        <w:r w:rsidR="00DD39CA">
          <w:rPr>
            <w:noProof/>
            <w:webHidden/>
          </w:rPr>
          <w:fldChar w:fldCharType="end"/>
        </w:r>
      </w:hyperlink>
    </w:p>
    <w:p w14:paraId="28A2276B" w14:textId="13F3D667"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53" w:history="1">
        <w:r w:rsidR="00DD39CA" w:rsidRPr="00DC03AA">
          <w:rPr>
            <w:rStyle w:val="Hyperlink"/>
            <w:noProof/>
          </w:rPr>
          <w:t>Trustee Act 1936</w:t>
        </w:r>
        <w:r w:rsidR="00DD39CA">
          <w:rPr>
            <w:noProof/>
            <w:webHidden/>
          </w:rPr>
          <w:tab/>
        </w:r>
        <w:r w:rsidR="00DD39CA">
          <w:rPr>
            <w:noProof/>
            <w:webHidden/>
          </w:rPr>
          <w:fldChar w:fldCharType="begin"/>
        </w:r>
        <w:r w:rsidR="00DD39CA">
          <w:rPr>
            <w:noProof/>
            <w:webHidden/>
          </w:rPr>
          <w:instrText xml:space="preserve"> PAGEREF _Toc164328953 \h </w:instrText>
        </w:r>
        <w:r w:rsidR="00DD39CA">
          <w:rPr>
            <w:noProof/>
            <w:webHidden/>
          </w:rPr>
        </w:r>
        <w:r w:rsidR="00DD39CA">
          <w:rPr>
            <w:noProof/>
            <w:webHidden/>
          </w:rPr>
          <w:fldChar w:fldCharType="separate"/>
        </w:r>
        <w:r>
          <w:rPr>
            <w:noProof/>
            <w:webHidden/>
          </w:rPr>
          <w:t>741</w:t>
        </w:r>
        <w:r w:rsidR="00DD39CA">
          <w:rPr>
            <w:noProof/>
            <w:webHidden/>
          </w:rPr>
          <w:fldChar w:fldCharType="end"/>
        </w:r>
      </w:hyperlink>
    </w:p>
    <w:p w14:paraId="6FCEE9F8" w14:textId="77BA9038" w:rsidR="00DD39CA" w:rsidRDefault="00902F52">
      <w:pPr>
        <w:pStyle w:val="TOC2"/>
        <w:tabs>
          <w:tab w:val="right" w:leader="dot" w:pos="4550"/>
        </w:tabs>
        <w:rPr>
          <w:rFonts w:asciiTheme="minorHAnsi" w:eastAsiaTheme="minorEastAsia" w:hAnsiTheme="minorHAnsi" w:cstheme="minorBidi"/>
          <w:noProof/>
          <w:color w:val="auto"/>
          <w:kern w:val="2"/>
          <w:sz w:val="22"/>
          <w:szCs w:val="22"/>
          <w14:ligatures w14:val="standardContextual"/>
        </w:rPr>
      </w:pPr>
      <w:hyperlink w:anchor="_Toc164328954" w:history="1">
        <w:r w:rsidR="00DD39CA" w:rsidRPr="00DC03AA">
          <w:rPr>
            <w:rStyle w:val="Hyperlink"/>
            <w:noProof/>
          </w:rPr>
          <w:t>University of Adelaide Act 1971</w:t>
        </w:r>
        <w:r w:rsidR="00DD39CA">
          <w:rPr>
            <w:noProof/>
            <w:webHidden/>
          </w:rPr>
          <w:tab/>
        </w:r>
        <w:r w:rsidR="00DD39CA">
          <w:rPr>
            <w:noProof/>
            <w:webHidden/>
          </w:rPr>
          <w:fldChar w:fldCharType="begin"/>
        </w:r>
        <w:r w:rsidR="00DD39CA">
          <w:rPr>
            <w:noProof/>
            <w:webHidden/>
          </w:rPr>
          <w:instrText xml:space="preserve"> PAGEREF _Toc164328954 \h </w:instrText>
        </w:r>
        <w:r w:rsidR="00DD39CA">
          <w:rPr>
            <w:noProof/>
            <w:webHidden/>
          </w:rPr>
        </w:r>
        <w:r w:rsidR="00DD39CA">
          <w:rPr>
            <w:noProof/>
            <w:webHidden/>
          </w:rPr>
          <w:fldChar w:fldCharType="separate"/>
        </w:r>
        <w:r>
          <w:rPr>
            <w:noProof/>
            <w:webHidden/>
          </w:rPr>
          <w:t>741</w:t>
        </w:r>
        <w:r w:rsidR="00DD39CA">
          <w:rPr>
            <w:noProof/>
            <w:webHidden/>
          </w:rPr>
          <w:fldChar w:fldCharType="end"/>
        </w:r>
      </w:hyperlink>
    </w:p>
    <w:p w14:paraId="78E91FDF" w14:textId="6FF2C57A" w:rsidR="001B7138" w:rsidRDefault="00B1073C" w:rsidP="00B1073C">
      <w:pPr>
        <w:spacing w:after="0"/>
        <w:rPr>
          <w:smallCaps/>
          <w:szCs w:val="17"/>
        </w:rPr>
      </w:pPr>
      <w:r w:rsidRPr="00B1073C">
        <w:rPr>
          <w:b/>
          <w:smallCaps/>
          <w:szCs w:val="17"/>
        </w:rPr>
        <w:fldChar w:fldCharType="end"/>
      </w:r>
    </w:p>
    <w:p w14:paraId="2278AFA4" w14:textId="77777777" w:rsidR="00DA30CF" w:rsidRPr="00612978" w:rsidRDefault="00DA30CF" w:rsidP="0087395E">
      <w:pPr>
        <w:spacing w:after="0"/>
        <w:rPr>
          <w:smallCaps/>
          <w:szCs w:val="17"/>
        </w:rPr>
        <w:sectPr w:rsidR="00DA30CF" w:rsidRPr="00612978" w:rsidSect="00FC4207">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0AF6E359" w14:textId="77777777" w:rsidR="009D1E2E" w:rsidRPr="00C32E4F" w:rsidRDefault="009D1E2E" w:rsidP="005335F1">
      <w:pPr>
        <w:pStyle w:val="Heading1"/>
        <w:spacing w:before="0"/>
      </w:pPr>
      <w:bookmarkStart w:id="1" w:name="_Toc33707977"/>
      <w:bookmarkStart w:id="2" w:name="_Toc33708148"/>
      <w:bookmarkStart w:id="3" w:name="_Toc164328926"/>
      <w:r w:rsidRPr="009D1E2E">
        <w:lastRenderedPageBreak/>
        <w:t>Governor’s Instruments</w:t>
      </w:r>
      <w:bookmarkEnd w:id="1"/>
      <w:bookmarkEnd w:id="2"/>
      <w:bookmarkEnd w:id="3"/>
    </w:p>
    <w:p w14:paraId="1D28C0EA" w14:textId="77777777" w:rsidR="00C44A71" w:rsidRDefault="00C44A71" w:rsidP="00E437A4">
      <w:pPr>
        <w:pStyle w:val="Heading2"/>
      </w:pPr>
      <w:bookmarkStart w:id="4" w:name="_Toc164328927"/>
      <w:r>
        <w:t>Acts</w:t>
      </w:r>
      <w:bookmarkEnd w:id="4"/>
    </w:p>
    <w:p w14:paraId="3F7D8229" w14:textId="77777777" w:rsidR="00C44A71" w:rsidRDefault="00C44A71" w:rsidP="00C44A71">
      <w:pPr>
        <w:pStyle w:val="GG-body"/>
        <w:spacing w:after="0"/>
        <w:jc w:val="right"/>
      </w:pPr>
      <w:r>
        <w:t>Department of the Premier and Cabinet</w:t>
      </w:r>
    </w:p>
    <w:p w14:paraId="4CF73EBA" w14:textId="77777777" w:rsidR="00C44A71" w:rsidRDefault="00C44A71" w:rsidP="00C44A71">
      <w:pPr>
        <w:pStyle w:val="GG-body"/>
        <w:jc w:val="right"/>
      </w:pPr>
      <w:r>
        <w:t>Adelaide, 18 April 2024</w:t>
      </w:r>
    </w:p>
    <w:p w14:paraId="442E4B9F" w14:textId="77777777" w:rsidR="00C44A71" w:rsidRDefault="00C44A71" w:rsidP="00C44A71">
      <w:pPr>
        <w:pStyle w:val="GG-body"/>
      </w:pPr>
      <w:r w:rsidRPr="00D01129">
        <w:rPr>
          <w:spacing w:val="-2"/>
        </w:rPr>
        <w:t>Her Excellency the Governor directs it to be notified for general information that she has in the name and on behalf of His Majesty The King,</w:t>
      </w:r>
      <w:r>
        <w:t xml:space="preserve"> this day assented to the undermentioned Bills passed by the Legislative Council and House of Assembly in Parliament assembled, viz.:</w:t>
      </w:r>
    </w:p>
    <w:p w14:paraId="3F17FBBD" w14:textId="4D85E5B5" w:rsidR="00C44A71" w:rsidRDefault="00C44A71" w:rsidP="00C44A71">
      <w:pPr>
        <w:pStyle w:val="GG-body"/>
        <w:spacing w:after="0"/>
        <w:ind w:left="142"/>
      </w:pPr>
      <w:r>
        <w:t xml:space="preserve">No. 10 of 2024—Constitution (Countersigning) Amendment </w:t>
      </w:r>
      <w:r w:rsidR="000B4309">
        <w:t>Bill</w:t>
      </w:r>
      <w:r>
        <w:t xml:space="preserve"> 2024</w:t>
      </w:r>
    </w:p>
    <w:p w14:paraId="1621477F" w14:textId="77777777" w:rsidR="00C44A71" w:rsidRDefault="00C44A71" w:rsidP="00C44A71">
      <w:pPr>
        <w:pStyle w:val="GG-body"/>
        <w:ind w:left="284"/>
      </w:pPr>
      <w:r>
        <w:t>An Act to amend the Constitution Act 1934.</w:t>
      </w:r>
    </w:p>
    <w:p w14:paraId="15C091B4" w14:textId="49B0652E" w:rsidR="00C44A71" w:rsidRDefault="00C44A71" w:rsidP="00C44A71">
      <w:pPr>
        <w:pStyle w:val="GG-body"/>
        <w:spacing w:after="0"/>
        <w:ind w:left="142"/>
      </w:pPr>
      <w:r>
        <w:t xml:space="preserve">No. 11 of 2024—Ayers House </w:t>
      </w:r>
      <w:r w:rsidR="000B4309">
        <w:t>Bill</w:t>
      </w:r>
      <w:r>
        <w:t xml:space="preserve"> 2024</w:t>
      </w:r>
    </w:p>
    <w:p w14:paraId="17A27392" w14:textId="77777777" w:rsidR="00C44A71" w:rsidRDefault="00C44A71" w:rsidP="00C44A71">
      <w:pPr>
        <w:pStyle w:val="GG-body"/>
        <w:ind w:left="284"/>
      </w:pPr>
      <w:r>
        <w:t>An Act to grant ongoing rights in relation to Ayers House to the National Trust of South Australia, to make related amendments to the National Trust of South Australia Act 1955, and for other purposes.</w:t>
      </w:r>
    </w:p>
    <w:p w14:paraId="4E385EF6" w14:textId="77777777" w:rsidR="00C44A71" w:rsidRDefault="00C44A71" w:rsidP="00C44A71">
      <w:pPr>
        <w:pStyle w:val="GG-body"/>
        <w:spacing w:after="0"/>
        <w:ind w:left="142"/>
      </w:pPr>
      <w:r>
        <w:t>No. 12 of 2024—Statutes Amendment (National Energy Laws) (Wholesale Market Monitoring) Bill 2024</w:t>
      </w:r>
    </w:p>
    <w:p w14:paraId="639FE2AD" w14:textId="77777777" w:rsidR="00C44A71" w:rsidRDefault="00C44A71" w:rsidP="00C44A71">
      <w:pPr>
        <w:pStyle w:val="GG-body"/>
        <w:ind w:left="284"/>
      </w:pPr>
      <w:r>
        <w:t>An Act to amend the National Electricity (South Australia) Act 1996 and the National Gas (South Australia) Act 2008.</w:t>
      </w:r>
    </w:p>
    <w:p w14:paraId="07C7E27D" w14:textId="77777777" w:rsidR="00C44A71" w:rsidRDefault="00C44A71" w:rsidP="00C44A71">
      <w:pPr>
        <w:pStyle w:val="GG-body"/>
        <w:spacing w:after="0"/>
        <w:jc w:val="center"/>
      </w:pPr>
      <w:r>
        <w:t>By command,</w:t>
      </w:r>
    </w:p>
    <w:p w14:paraId="1A488E82" w14:textId="77777777" w:rsidR="00C44A71" w:rsidRDefault="00C44A71" w:rsidP="00C44A71">
      <w:pPr>
        <w:pStyle w:val="GG-SName"/>
      </w:pPr>
      <w:r>
        <w:t xml:space="preserve">Stephen Campbell </w:t>
      </w:r>
      <w:proofErr w:type="spellStart"/>
      <w:r>
        <w:t>Mullighan</w:t>
      </w:r>
      <w:proofErr w:type="spellEnd"/>
      <w:r>
        <w:t>, MP</w:t>
      </w:r>
    </w:p>
    <w:p w14:paraId="6C8FD46F" w14:textId="77777777" w:rsidR="00C44A71" w:rsidRDefault="00C44A71" w:rsidP="00C44A71">
      <w:pPr>
        <w:pStyle w:val="GG-Signature"/>
      </w:pPr>
      <w:r>
        <w:t>For Premier</w:t>
      </w:r>
    </w:p>
    <w:p w14:paraId="64D5A3E7" w14:textId="77777777" w:rsidR="00C44A71" w:rsidRDefault="00C44A71" w:rsidP="00C44A71">
      <w:pPr>
        <w:pStyle w:val="GG-body"/>
        <w:pBdr>
          <w:bottom w:val="single" w:sz="4" w:space="1" w:color="auto"/>
        </w:pBdr>
        <w:spacing w:after="0" w:line="52" w:lineRule="exact"/>
        <w:jc w:val="center"/>
      </w:pPr>
    </w:p>
    <w:p w14:paraId="72FDBF3D" w14:textId="77777777" w:rsidR="00C44A71" w:rsidRDefault="00C44A71" w:rsidP="00C44A71">
      <w:pPr>
        <w:pStyle w:val="GG-body"/>
        <w:pBdr>
          <w:top w:val="single" w:sz="4" w:space="1" w:color="auto"/>
        </w:pBdr>
        <w:spacing w:before="34" w:after="0" w:line="14" w:lineRule="exact"/>
        <w:jc w:val="center"/>
      </w:pPr>
    </w:p>
    <w:p w14:paraId="0B9E7DB3" w14:textId="77777777" w:rsidR="00C44A71" w:rsidRDefault="00C44A71" w:rsidP="00C44A71">
      <w:pPr>
        <w:pStyle w:val="GG-body"/>
        <w:spacing w:after="0"/>
      </w:pPr>
    </w:p>
    <w:p w14:paraId="5A48FD4A" w14:textId="77777777" w:rsidR="00C44A71" w:rsidRDefault="00C44A71" w:rsidP="00E437A4">
      <w:pPr>
        <w:pStyle w:val="Heading2"/>
      </w:pPr>
      <w:bookmarkStart w:id="5" w:name="_Toc164328928"/>
      <w:r>
        <w:t>Appointments, Resignations and General Matters</w:t>
      </w:r>
      <w:bookmarkEnd w:id="5"/>
    </w:p>
    <w:p w14:paraId="3D29E1BD" w14:textId="77777777" w:rsidR="00C44A71" w:rsidRDefault="00C44A71" w:rsidP="00C44A71">
      <w:pPr>
        <w:pStyle w:val="GG-body"/>
        <w:spacing w:after="0"/>
        <w:jc w:val="right"/>
      </w:pPr>
      <w:r>
        <w:t>Department of the Premier and Cabinet</w:t>
      </w:r>
    </w:p>
    <w:p w14:paraId="0AC5F20B" w14:textId="77777777" w:rsidR="00C44A71" w:rsidRDefault="00C44A71" w:rsidP="00C44A71">
      <w:pPr>
        <w:pStyle w:val="GG-body"/>
        <w:jc w:val="right"/>
      </w:pPr>
      <w:r>
        <w:t>Adelaide, 18 April 2024</w:t>
      </w:r>
    </w:p>
    <w:p w14:paraId="66E3566D" w14:textId="77777777" w:rsidR="00C44A71" w:rsidRDefault="00C44A71" w:rsidP="00C44A71">
      <w:pPr>
        <w:pStyle w:val="GG-body"/>
      </w:pPr>
      <w:r w:rsidRPr="00571E65">
        <w:rPr>
          <w:spacing w:val="-2"/>
        </w:rPr>
        <w:t xml:space="preserve">Her Excellency the Governor in Executive Council has been pleased to appoint the undermentioned to the Construction Industry Long Service </w:t>
      </w:r>
      <w:r>
        <w:t>Leave Board, pursuant to the provisions of the Construction Industry Long Service Leave Act 1987:</w:t>
      </w:r>
    </w:p>
    <w:p w14:paraId="3A7789E9" w14:textId="77777777" w:rsidR="00C44A71" w:rsidRDefault="00C44A71" w:rsidP="00C44A71">
      <w:pPr>
        <w:pStyle w:val="GG-body"/>
        <w:spacing w:after="0"/>
        <w:ind w:left="142"/>
      </w:pPr>
      <w:r>
        <w:t>Deputy Member: from 18 April 2024 until 28 September 2027</w:t>
      </w:r>
    </w:p>
    <w:p w14:paraId="16F28238" w14:textId="77777777" w:rsidR="00C44A71" w:rsidRDefault="00C44A71" w:rsidP="00C44A71">
      <w:pPr>
        <w:pStyle w:val="GG-body"/>
        <w:spacing w:after="0"/>
        <w:ind w:left="284"/>
      </w:pPr>
      <w:r>
        <w:t xml:space="preserve">Holly Catharine Grace Gardner (Deputy to </w:t>
      </w:r>
      <w:proofErr w:type="spellStart"/>
      <w:r>
        <w:t>Minuzzo</w:t>
      </w:r>
      <w:proofErr w:type="spellEnd"/>
      <w:r>
        <w:t>)</w:t>
      </w:r>
    </w:p>
    <w:p w14:paraId="707A5843" w14:textId="77777777" w:rsidR="00C44A71" w:rsidRDefault="00C44A71" w:rsidP="00C44A71">
      <w:pPr>
        <w:pStyle w:val="GG-body"/>
        <w:spacing w:after="0"/>
        <w:jc w:val="center"/>
      </w:pPr>
      <w:r>
        <w:t>By command,</w:t>
      </w:r>
    </w:p>
    <w:p w14:paraId="2098EBD7" w14:textId="77777777" w:rsidR="00C44A71" w:rsidRDefault="00C44A71" w:rsidP="00C44A71">
      <w:pPr>
        <w:pStyle w:val="GG-SName"/>
      </w:pPr>
      <w:r>
        <w:t xml:space="preserve">Stephen Campbell </w:t>
      </w:r>
      <w:proofErr w:type="spellStart"/>
      <w:r>
        <w:t>Mullighan</w:t>
      </w:r>
      <w:proofErr w:type="spellEnd"/>
      <w:r>
        <w:t>, MP</w:t>
      </w:r>
    </w:p>
    <w:p w14:paraId="259C675B" w14:textId="77777777" w:rsidR="00C44A71" w:rsidRDefault="00C44A71" w:rsidP="00C44A71">
      <w:pPr>
        <w:pStyle w:val="GG-Signature"/>
      </w:pPr>
      <w:r>
        <w:t>For Premier</w:t>
      </w:r>
    </w:p>
    <w:p w14:paraId="7C35D623" w14:textId="77777777" w:rsidR="00C44A71" w:rsidRDefault="00C44A71" w:rsidP="00C44A71">
      <w:pPr>
        <w:pStyle w:val="GG-body"/>
        <w:spacing w:after="0"/>
      </w:pPr>
      <w:proofErr w:type="spellStart"/>
      <w:r>
        <w:t>AGO0062-24CS</w:t>
      </w:r>
      <w:proofErr w:type="spellEnd"/>
    </w:p>
    <w:p w14:paraId="3864F2E1" w14:textId="77777777" w:rsidR="00C44A71" w:rsidRDefault="00C44A71" w:rsidP="00C44A71">
      <w:pPr>
        <w:pStyle w:val="GG-body"/>
        <w:pBdr>
          <w:top w:val="single" w:sz="4" w:space="1" w:color="auto"/>
        </w:pBdr>
        <w:spacing w:before="100" w:after="0" w:line="14" w:lineRule="exact"/>
        <w:jc w:val="center"/>
      </w:pPr>
    </w:p>
    <w:p w14:paraId="13C66673" w14:textId="77777777" w:rsidR="00C44A71" w:rsidRDefault="00C44A71" w:rsidP="00C44A71">
      <w:pPr>
        <w:pStyle w:val="GG-body"/>
        <w:spacing w:after="0"/>
      </w:pPr>
    </w:p>
    <w:p w14:paraId="3D5512E8" w14:textId="77777777" w:rsidR="00C44A71" w:rsidRDefault="00C44A71" w:rsidP="00C44A71">
      <w:pPr>
        <w:pStyle w:val="GG-body"/>
        <w:spacing w:after="0"/>
        <w:jc w:val="right"/>
      </w:pPr>
      <w:r>
        <w:t>Department of the Premier and Cabinet</w:t>
      </w:r>
    </w:p>
    <w:p w14:paraId="03C332EA" w14:textId="77777777" w:rsidR="00C44A71" w:rsidRDefault="00C44A71" w:rsidP="00C44A71">
      <w:pPr>
        <w:pStyle w:val="GG-body"/>
        <w:jc w:val="right"/>
      </w:pPr>
      <w:r>
        <w:t>Adelaide, 18 April 2024</w:t>
      </w:r>
    </w:p>
    <w:p w14:paraId="7284EC4F" w14:textId="77777777" w:rsidR="00C44A71" w:rsidRDefault="00C44A71" w:rsidP="00C44A71">
      <w:pPr>
        <w:pStyle w:val="GG-body"/>
      </w:pPr>
      <w:r w:rsidRPr="0099181D">
        <w:rPr>
          <w:spacing w:val="-2"/>
        </w:rPr>
        <w:t>Her Excellency the Governor in Executive Council has been pleased to appoint the undermentioned to the South Australian Country Arts Trust,</w:t>
      </w:r>
      <w:r>
        <w:t xml:space="preserve"> pursuant to the provisions of the South Australian Country Arts Trust Act 1992:</w:t>
      </w:r>
    </w:p>
    <w:p w14:paraId="706A8077" w14:textId="77777777" w:rsidR="00C44A71" w:rsidRDefault="00C44A71" w:rsidP="00C44A71">
      <w:pPr>
        <w:pStyle w:val="GG-body"/>
        <w:spacing w:after="0"/>
        <w:ind w:left="142"/>
      </w:pPr>
      <w:r>
        <w:t>Member: from 18 April 2024 until 17 April 2027</w:t>
      </w:r>
    </w:p>
    <w:p w14:paraId="40CF597B" w14:textId="77777777" w:rsidR="00C44A71" w:rsidRDefault="00C44A71" w:rsidP="00C44A71">
      <w:pPr>
        <w:pStyle w:val="GG-body"/>
        <w:spacing w:after="0"/>
        <w:ind w:left="284"/>
      </w:pPr>
      <w:r>
        <w:t>Stephanie Julia Toole</w:t>
      </w:r>
    </w:p>
    <w:p w14:paraId="6DA88E16" w14:textId="77777777" w:rsidR="00C44A71" w:rsidRDefault="00C44A71" w:rsidP="00C44A71">
      <w:pPr>
        <w:pStyle w:val="GG-body"/>
        <w:spacing w:after="0"/>
        <w:jc w:val="center"/>
      </w:pPr>
      <w:r>
        <w:t>By command,</w:t>
      </w:r>
    </w:p>
    <w:p w14:paraId="765FC9FD" w14:textId="139018F7" w:rsidR="00C44A71" w:rsidRDefault="00C44A71" w:rsidP="00C44A71">
      <w:pPr>
        <w:pStyle w:val="GG-SName"/>
      </w:pPr>
      <w:r>
        <w:t xml:space="preserve">Stephen Campbell </w:t>
      </w:r>
      <w:proofErr w:type="spellStart"/>
      <w:r>
        <w:t>Mullighan</w:t>
      </w:r>
      <w:proofErr w:type="spellEnd"/>
      <w:r>
        <w:t>, MP</w:t>
      </w:r>
    </w:p>
    <w:p w14:paraId="53D4F39B" w14:textId="77777777" w:rsidR="00C44A71" w:rsidRDefault="00C44A71" w:rsidP="00C44A71">
      <w:pPr>
        <w:pStyle w:val="GG-Signature"/>
      </w:pPr>
      <w:r>
        <w:t>For Premier</w:t>
      </w:r>
    </w:p>
    <w:p w14:paraId="2B927586" w14:textId="77777777" w:rsidR="00C44A71" w:rsidRDefault="00C44A71" w:rsidP="00C44A71">
      <w:pPr>
        <w:pStyle w:val="GG-body"/>
      </w:pPr>
      <w:proofErr w:type="spellStart"/>
      <w:r>
        <w:t>24ART0006CS</w:t>
      </w:r>
      <w:proofErr w:type="spellEnd"/>
    </w:p>
    <w:p w14:paraId="2CB364F5" w14:textId="77777777" w:rsidR="00C44A71" w:rsidRDefault="00C44A71" w:rsidP="00C44A71">
      <w:pPr>
        <w:pStyle w:val="GG-body"/>
        <w:pBdr>
          <w:top w:val="single" w:sz="4" w:space="1" w:color="auto"/>
        </w:pBdr>
        <w:spacing w:before="100" w:after="0" w:line="14" w:lineRule="exact"/>
        <w:jc w:val="center"/>
      </w:pPr>
    </w:p>
    <w:p w14:paraId="7934C538" w14:textId="77777777" w:rsidR="00C44A71" w:rsidRDefault="00C44A71" w:rsidP="00C44A71">
      <w:pPr>
        <w:pStyle w:val="GG-body"/>
        <w:spacing w:after="0"/>
      </w:pPr>
    </w:p>
    <w:p w14:paraId="787EFAB7" w14:textId="77777777" w:rsidR="00C44A71" w:rsidRDefault="00C44A71" w:rsidP="00C44A71">
      <w:pPr>
        <w:pStyle w:val="GG-body"/>
        <w:spacing w:after="0"/>
        <w:jc w:val="right"/>
      </w:pPr>
      <w:r>
        <w:t>Department of the Premier and Cabinet</w:t>
      </w:r>
    </w:p>
    <w:p w14:paraId="3A65249C" w14:textId="77777777" w:rsidR="00C44A71" w:rsidRDefault="00C44A71" w:rsidP="00C44A71">
      <w:pPr>
        <w:pStyle w:val="GG-body"/>
        <w:jc w:val="right"/>
      </w:pPr>
      <w:r>
        <w:t>Adelaide, 18 April 2024</w:t>
      </w:r>
    </w:p>
    <w:p w14:paraId="553A3E53" w14:textId="77777777" w:rsidR="00C44A71" w:rsidRDefault="00C44A71" w:rsidP="00C44A71">
      <w:pPr>
        <w:pStyle w:val="GG-body"/>
      </w:pPr>
      <w:r>
        <w:t>Her Excellency the Governor in Executive Council has been pleased to appoint the undermentioned to the State Theatre Company of South Australia Board, pursuant to the provisions of the State Theatre Company of South Australia Act 1972:</w:t>
      </w:r>
    </w:p>
    <w:p w14:paraId="3675E532" w14:textId="77777777" w:rsidR="00C44A71" w:rsidRDefault="00C44A71" w:rsidP="00C44A71">
      <w:pPr>
        <w:pStyle w:val="GG-body"/>
        <w:spacing w:after="0"/>
        <w:ind w:left="142"/>
      </w:pPr>
      <w:r>
        <w:t>Member: from 18 April 2024 until 17 April 2027</w:t>
      </w:r>
    </w:p>
    <w:p w14:paraId="63E69058" w14:textId="77777777" w:rsidR="00C44A71" w:rsidRDefault="00C44A71" w:rsidP="00C44A71">
      <w:pPr>
        <w:pStyle w:val="GG-body"/>
        <w:spacing w:after="0"/>
        <w:ind w:left="284"/>
      </w:pPr>
      <w:r>
        <w:t xml:space="preserve">Gavin Adrian </w:t>
      </w:r>
      <w:proofErr w:type="spellStart"/>
      <w:r>
        <w:t>Wanganeen</w:t>
      </w:r>
      <w:proofErr w:type="spellEnd"/>
    </w:p>
    <w:p w14:paraId="1F3C705D" w14:textId="77777777" w:rsidR="00C44A71" w:rsidRDefault="00C44A71" w:rsidP="00C44A71">
      <w:pPr>
        <w:pStyle w:val="GG-body"/>
        <w:spacing w:after="0"/>
        <w:jc w:val="center"/>
      </w:pPr>
      <w:r>
        <w:t>By command,</w:t>
      </w:r>
    </w:p>
    <w:p w14:paraId="6CAF64F1" w14:textId="77777777" w:rsidR="00C44A71" w:rsidRDefault="00C44A71" w:rsidP="00C44A71">
      <w:pPr>
        <w:pStyle w:val="GG-SName"/>
      </w:pPr>
      <w:r>
        <w:t xml:space="preserve">Stephen Campbell </w:t>
      </w:r>
      <w:proofErr w:type="spellStart"/>
      <w:r>
        <w:t>Mullighan</w:t>
      </w:r>
      <w:proofErr w:type="spellEnd"/>
      <w:r>
        <w:t>, MP</w:t>
      </w:r>
    </w:p>
    <w:p w14:paraId="1FC0647E" w14:textId="77777777" w:rsidR="00C44A71" w:rsidRDefault="00C44A71" w:rsidP="00C44A71">
      <w:pPr>
        <w:pStyle w:val="GG-Signature"/>
      </w:pPr>
      <w:r>
        <w:t>For Premier</w:t>
      </w:r>
    </w:p>
    <w:p w14:paraId="32DC01D4" w14:textId="77777777" w:rsidR="00C44A71" w:rsidRDefault="00C44A71" w:rsidP="00C44A71">
      <w:pPr>
        <w:pStyle w:val="GG-body"/>
      </w:pPr>
      <w:proofErr w:type="spellStart"/>
      <w:r>
        <w:t>24ART0007CS</w:t>
      </w:r>
      <w:proofErr w:type="spellEnd"/>
    </w:p>
    <w:p w14:paraId="3D3EE381" w14:textId="77777777" w:rsidR="00C44A71" w:rsidRDefault="00C44A71" w:rsidP="00C44A71">
      <w:pPr>
        <w:pStyle w:val="GG-body"/>
        <w:pBdr>
          <w:top w:val="single" w:sz="4" w:space="1" w:color="auto"/>
        </w:pBdr>
        <w:spacing w:before="100" w:after="0" w:line="14" w:lineRule="exact"/>
        <w:jc w:val="center"/>
      </w:pPr>
    </w:p>
    <w:p w14:paraId="30AA9C43" w14:textId="77777777" w:rsidR="00C44A71" w:rsidRDefault="00C44A71" w:rsidP="00C44A71">
      <w:pPr>
        <w:pStyle w:val="GG-body"/>
        <w:spacing w:after="0"/>
      </w:pPr>
    </w:p>
    <w:p w14:paraId="1C398C5C" w14:textId="77777777" w:rsidR="00C44A71" w:rsidRDefault="00C44A71" w:rsidP="00C44A71">
      <w:pPr>
        <w:pStyle w:val="GG-body"/>
        <w:spacing w:after="0"/>
        <w:jc w:val="right"/>
      </w:pPr>
      <w:r>
        <w:t>Department of the Premier and Cabinet</w:t>
      </w:r>
    </w:p>
    <w:p w14:paraId="66CA6CFA" w14:textId="77777777" w:rsidR="00C44A71" w:rsidRDefault="00C44A71" w:rsidP="00C44A71">
      <w:pPr>
        <w:pStyle w:val="GG-body"/>
        <w:jc w:val="right"/>
      </w:pPr>
      <w:r>
        <w:t>Adelaide, 18 April 2024</w:t>
      </w:r>
    </w:p>
    <w:p w14:paraId="7EC39E90" w14:textId="77777777" w:rsidR="00C44A71" w:rsidRDefault="00C44A71" w:rsidP="00C44A71">
      <w:pPr>
        <w:pStyle w:val="GG-body"/>
      </w:pPr>
      <w:r>
        <w:t>Her Excellency the Governor in Executive Council has been pleased to appoint the undermentioned to the Adelaide Festival Centre Trust, pursuant to the provisions of the Adelaide Festival Centre Trust Act 1971:</w:t>
      </w:r>
    </w:p>
    <w:p w14:paraId="31A70229" w14:textId="77777777" w:rsidR="00C44A71" w:rsidRDefault="00C44A71" w:rsidP="00C44A71">
      <w:pPr>
        <w:pStyle w:val="GG-body"/>
        <w:spacing w:after="0"/>
        <w:ind w:left="142"/>
      </w:pPr>
      <w:r>
        <w:t>Member: from 18 April 2024 until 17 April 2027</w:t>
      </w:r>
    </w:p>
    <w:p w14:paraId="6F0A9E82" w14:textId="77777777" w:rsidR="00C44A71" w:rsidRDefault="00C44A71" w:rsidP="00C44A71">
      <w:pPr>
        <w:pStyle w:val="GG-body"/>
        <w:spacing w:after="0"/>
        <w:ind w:left="284"/>
      </w:pPr>
      <w:r>
        <w:t>Karlene Ann Maywald</w:t>
      </w:r>
    </w:p>
    <w:p w14:paraId="056FC33D" w14:textId="77777777" w:rsidR="00C44A71" w:rsidRDefault="00C44A71" w:rsidP="00C44A71">
      <w:pPr>
        <w:pStyle w:val="GG-body"/>
        <w:ind w:left="284"/>
      </w:pPr>
      <w:r>
        <w:t>Alexandrea Cannon</w:t>
      </w:r>
    </w:p>
    <w:p w14:paraId="2BA19EC1" w14:textId="77777777" w:rsidR="00C44A71" w:rsidRDefault="00C44A71" w:rsidP="00C44A71">
      <w:pPr>
        <w:pStyle w:val="GG-body"/>
        <w:spacing w:after="0"/>
        <w:ind w:left="142"/>
      </w:pPr>
      <w:r>
        <w:t>Presiding Member: from 18 April 2024 until 17 April 2027</w:t>
      </w:r>
    </w:p>
    <w:p w14:paraId="7254104D" w14:textId="77777777" w:rsidR="00C44A71" w:rsidRDefault="00C44A71" w:rsidP="00C44A71">
      <w:pPr>
        <w:pStyle w:val="GG-body"/>
        <w:spacing w:after="0"/>
        <w:ind w:left="284"/>
      </w:pPr>
      <w:r>
        <w:t>Karlene Ann Maywald</w:t>
      </w:r>
    </w:p>
    <w:p w14:paraId="1E025109" w14:textId="77777777" w:rsidR="00C44A71" w:rsidRDefault="00C44A71" w:rsidP="00C44A71">
      <w:pPr>
        <w:pStyle w:val="GG-body"/>
        <w:spacing w:after="0"/>
        <w:jc w:val="center"/>
      </w:pPr>
      <w:r>
        <w:t>By command,</w:t>
      </w:r>
    </w:p>
    <w:p w14:paraId="59EB91DF" w14:textId="77777777" w:rsidR="00C44A71" w:rsidRDefault="00C44A71" w:rsidP="00C44A71">
      <w:pPr>
        <w:pStyle w:val="GG-SName"/>
      </w:pPr>
      <w:r>
        <w:t xml:space="preserve">Stephen Campbell </w:t>
      </w:r>
      <w:proofErr w:type="spellStart"/>
      <w:r>
        <w:t>Mullighan</w:t>
      </w:r>
      <w:proofErr w:type="spellEnd"/>
      <w:r>
        <w:t>, MP</w:t>
      </w:r>
    </w:p>
    <w:p w14:paraId="3D47FC6B" w14:textId="77777777" w:rsidR="00C44A71" w:rsidRDefault="00C44A71" w:rsidP="00C44A71">
      <w:pPr>
        <w:pStyle w:val="GG-Signature"/>
      </w:pPr>
      <w:r>
        <w:t>For Premier</w:t>
      </w:r>
    </w:p>
    <w:p w14:paraId="0DAB57A3" w14:textId="77777777" w:rsidR="00C44A71" w:rsidRDefault="00C44A71" w:rsidP="00C44A71">
      <w:pPr>
        <w:pStyle w:val="GG-body"/>
      </w:pPr>
      <w:proofErr w:type="spellStart"/>
      <w:r>
        <w:t>24ART0008CS</w:t>
      </w:r>
      <w:proofErr w:type="spellEnd"/>
    </w:p>
    <w:p w14:paraId="014DB5A0" w14:textId="77777777" w:rsidR="00C44A71" w:rsidRDefault="00C44A71" w:rsidP="00C44A71">
      <w:pPr>
        <w:pStyle w:val="GG-body"/>
        <w:pBdr>
          <w:top w:val="single" w:sz="4" w:space="1" w:color="auto"/>
        </w:pBdr>
        <w:spacing w:before="100" w:after="0" w:line="14" w:lineRule="exact"/>
        <w:jc w:val="center"/>
      </w:pPr>
    </w:p>
    <w:p w14:paraId="1D3D7173" w14:textId="77777777" w:rsidR="00C44A71" w:rsidRDefault="00C44A71" w:rsidP="00C44A71">
      <w:pPr>
        <w:pStyle w:val="GG-body"/>
        <w:spacing w:after="0"/>
      </w:pPr>
    </w:p>
    <w:p w14:paraId="683CA526" w14:textId="77777777" w:rsidR="00632183" w:rsidRDefault="00632183">
      <w:pPr>
        <w:spacing w:after="0" w:line="240" w:lineRule="auto"/>
        <w:jc w:val="left"/>
        <w:rPr>
          <w:rFonts w:eastAsia="Times New Roman"/>
          <w:szCs w:val="17"/>
        </w:rPr>
      </w:pPr>
      <w:r>
        <w:br w:type="page"/>
      </w:r>
    </w:p>
    <w:p w14:paraId="593616B4" w14:textId="5206C190" w:rsidR="00C44A71" w:rsidRDefault="00C44A71" w:rsidP="00C44A71">
      <w:pPr>
        <w:pStyle w:val="GG-body"/>
        <w:spacing w:after="0"/>
        <w:jc w:val="right"/>
      </w:pPr>
      <w:r>
        <w:lastRenderedPageBreak/>
        <w:t>Department of the Premier and Cabinet</w:t>
      </w:r>
    </w:p>
    <w:p w14:paraId="0B11D923" w14:textId="77777777" w:rsidR="00C44A71" w:rsidRDefault="00C44A71" w:rsidP="00C44A71">
      <w:pPr>
        <w:pStyle w:val="GG-body"/>
        <w:jc w:val="right"/>
      </w:pPr>
      <w:r>
        <w:t>Adelaide, 18 April 2024</w:t>
      </w:r>
    </w:p>
    <w:p w14:paraId="46C3D880" w14:textId="77777777" w:rsidR="00C44A71" w:rsidRDefault="00C44A71" w:rsidP="00C44A71">
      <w:pPr>
        <w:pStyle w:val="GG-body"/>
      </w:pPr>
      <w:r w:rsidRPr="00DA2A6D">
        <w:rPr>
          <w:spacing w:val="-4"/>
        </w:rPr>
        <w:t xml:space="preserve">Her Excellency the Governor in Executive Council has been pleased to appoint Dr Richard James Dunbar Harris SC OAM as Governor’s Deputy </w:t>
      </w:r>
      <w:r>
        <w:t xml:space="preserve">of South Australia for the periods from </w:t>
      </w:r>
      <w:proofErr w:type="spellStart"/>
      <w:r>
        <w:t>6.00am</w:t>
      </w:r>
      <w:proofErr w:type="spellEnd"/>
      <w:r>
        <w:t xml:space="preserve"> on Sunday, 21 April 2024 until </w:t>
      </w:r>
      <w:proofErr w:type="spellStart"/>
      <w:r>
        <w:t>12.30pm</w:t>
      </w:r>
      <w:proofErr w:type="spellEnd"/>
      <w:r>
        <w:t xml:space="preserve"> on Saturday, 27 April 2024 and from </w:t>
      </w:r>
      <w:proofErr w:type="spellStart"/>
      <w:r>
        <w:t>9.00am</w:t>
      </w:r>
      <w:proofErr w:type="spellEnd"/>
      <w:r>
        <w:t xml:space="preserve"> on Tuesday, 7 May 2024 until </w:t>
      </w:r>
      <w:proofErr w:type="spellStart"/>
      <w:r>
        <w:t>6.30pm</w:t>
      </w:r>
      <w:proofErr w:type="spellEnd"/>
      <w:r>
        <w:t xml:space="preserve"> on Saturday, 11 May 2024.</w:t>
      </w:r>
    </w:p>
    <w:p w14:paraId="62557699" w14:textId="77777777" w:rsidR="00C44A71" w:rsidRDefault="00C44A71" w:rsidP="00C44A71">
      <w:pPr>
        <w:pStyle w:val="GG-body"/>
        <w:spacing w:after="0"/>
        <w:jc w:val="center"/>
      </w:pPr>
      <w:r>
        <w:t>By command,</w:t>
      </w:r>
    </w:p>
    <w:p w14:paraId="03B3AC18" w14:textId="77777777" w:rsidR="00C44A71" w:rsidRDefault="00C44A71" w:rsidP="00C44A71">
      <w:pPr>
        <w:pStyle w:val="GG-SName"/>
      </w:pPr>
      <w:r>
        <w:t xml:space="preserve">Stephen Campbell </w:t>
      </w:r>
      <w:proofErr w:type="spellStart"/>
      <w:r>
        <w:t>Mullighan</w:t>
      </w:r>
      <w:proofErr w:type="spellEnd"/>
      <w:r>
        <w:t>, MP</w:t>
      </w:r>
    </w:p>
    <w:p w14:paraId="1EDDC666" w14:textId="77777777" w:rsidR="00C44A71" w:rsidRDefault="00C44A71" w:rsidP="00C44A71">
      <w:pPr>
        <w:pStyle w:val="GG-Signature"/>
      </w:pPr>
      <w:r>
        <w:t>For Premier</w:t>
      </w:r>
    </w:p>
    <w:p w14:paraId="3D10FAF1" w14:textId="77777777" w:rsidR="00C44A71" w:rsidRDefault="00C44A71" w:rsidP="00C44A71">
      <w:pPr>
        <w:pStyle w:val="GG-body"/>
        <w:pBdr>
          <w:top w:val="single" w:sz="4" w:space="1" w:color="auto"/>
        </w:pBdr>
        <w:spacing w:before="100" w:after="0" w:line="14" w:lineRule="exact"/>
        <w:jc w:val="center"/>
      </w:pPr>
    </w:p>
    <w:p w14:paraId="4F77B8C1" w14:textId="77777777" w:rsidR="00C44A71" w:rsidRDefault="00C44A71" w:rsidP="00C44A71">
      <w:pPr>
        <w:pStyle w:val="GG-body"/>
        <w:spacing w:after="0"/>
      </w:pPr>
    </w:p>
    <w:p w14:paraId="3EF7AFB6" w14:textId="77777777" w:rsidR="00C44A71" w:rsidRDefault="00C44A71" w:rsidP="00C44A71">
      <w:pPr>
        <w:pStyle w:val="GG-body"/>
        <w:spacing w:after="0"/>
        <w:jc w:val="right"/>
      </w:pPr>
      <w:r>
        <w:t>Department of the Premier and Cabinet</w:t>
      </w:r>
    </w:p>
    <w:p w14:paraId="3F1CACAA" w14:textId="77777777" w:rsidR="00C44A71" w:rsidRDefault="00C44A71" w:rsidP="00C44A71">
      <w:pPr>
        <w:pStyle w:val="GG-body"/>
        <w:jc w:val="right"/>
      </w:pPr>
      <w:r>
        <w:t>Adelaide, 18 April 2024</w:t>
      </w:r>
    </w:p>
    <w:p w14:paraId="4A18BD8A" w14:textId="77777777" w:rsidR="00C44A71" w:rsidRDefault="00C44A71" w:rsidP="00C44A71">
      <w:pPr>
        <w:pStyle w:val="GG-body"/>
      </w:pPr>
      <w:r>
        <w:t xml:space="preserve">Her Excellency the Governor in Executive Council has been pleased to appoint the Honourable Chief Justice Christopher John </w:t>
      </w:r>
      <w:proofErr w:type="spellStart"/>
      <w:r>
        <w:t>Kourakis</w:t>
      </w:r>
      <w:proofErr w:type="spellEnd"/>
      <w:r>
        <w:t xml:space="preserve"> as Governor’s Deputy of South Australia from </w:t>
      </w:r>
      <w:proofErr w:type="spellStart"/>
      <w:r>
        <w:t>7.00am</w:t>
      </w:r>
      <w:proofErr w:type="spellEnd"/>
      <w:r>
        <w:t xml:space="preserve"> on Monday, 13 May 2024 until </w:t>
      </w:r>
      <w:proofErr w:type="spellStart"/>
      <w:r>
        <w:t>6.00pm</w:t>
      </w:r>
      <w:proofErr w:type="spellEnd"/>
      <w:r>
        <w:t xml:space="preserve"> on Tuesday, 14 May 2024.</w:t>
      </w:r>
    </w:p>
    <w:p w14:paraId="322C316C" w14:textId="77777777" w:rsidR="00C44A71" w:rsidRDefault="00C44A71" w:rsidP="00C44A71">
      <w:pPr>
        <w:pStyle w:val="GG-body"/>
        <w:spacing w:after="0"/>
        <w:jc w:val="center"/>
      </w:pPr>
      <w:r>
        <w:t>By command,</w:t>
      </w:r>
    </w:p>
    <w:p w14:paraId="6470D15A" w14:textId="77777777" w:rsidR="00C44A71" w:rsidRDefault="00C44A71" w:rsidP="00C44A71">
      <w:pPr>
        <w:pStyle w:val="GG-SName"/>
      </w:pPr>
      <w:r>
        <w:t xml:space="preserve">Stephen Campbell </w:t>
      </w:r>
      <w:proofErr w:type="spellStart"/>
      <w:r>
        <w:t>Mullighan</w:t>
      </w:r>
      <w:proofErr w:type="spellEnd"/>
      <w:r>
        <w:t>, MP</w:t>
      </w:r>
    </w:p>
    <w:p w14:paraId="571C50B8" w14:textId="77777777" w:rsidR="00C44A71" w:rsidRDefault="00C44A71" w:rsidP="00C44A71">
      <w:pPr>
        <w:pStyle w:val="GG-Signature"/>
      </w:pPr>
      <w:r>
        <w:t>For Premier</w:t>
      </w:r>
    </w:p>
    <w:p w14:paraId="745199AD" w14:textId="77777777" w:rsidR="00C44A71" w:rsidRDefault="00C44A71" w:rsidP="00C44A71">
      <w:pPr>
        <w:pStyle w:val="GG-body"/>
        <w:pBdr>
          <w:top w:val="single" w:sz="4" w:space="1" w:color="auto"/>
        </w:pBdr>
        <w:spacing w:before="100" w:after="0" w:line="14" w:lineRule="exact"/>
        <w:jc w:val="center"/>
      </w:pPr>
    </w:p>
    <w:p w14:paraId="79818532" w14:textId="77777777" w:rsidR="00C44A71" w:rsidRDefault="00C44A71" w:rsidP="00C44A71">
      <w:pPr>
        <w:pStyle w:val="GG-body"/>
        <w:spacing w:after="0"/>
      </w:pPr>
    </w:p>
    <w:p w14:paraId="78DFB909" w14:textId="77777777" w:rsidR="00C44A71" w:rsidRDefault="00C44A71" w:rsidP="00C44A71">
      <w:pPr>
        <w:pStyle w:val="GG-body"/>
        <w:spacing w:after="0"/>
        <w:jc w:val="right"/>
      </w:pPr>
      <w:r>
        <w:t>Department of the Premier and Cabinet</w:t>
      </w:r>
    </w:p>
    <w:p w14:paraId="39CA816F" w14:textId="77777777" w:rsidR="00C44A71" w:rsidRDefault="00C44A71" w:rsidP="00C44A71">
      <w:pPr>
        <w:pStyle w:val="GG-body"/>
        <w:jc w:val="right"/>
      </w:pPr>
      <w:r>
        <w:t>Adelaide, 18 April 2024</w:t>
      </w:r>
    </w:p>
    <w:p w14:paraId="28D46035" w14:textId="77777777" w:rsidR="00C44A71" w:rsidRDefault="00C44A71" w:rsidP="00C44A71">
      <w:pPr>
        <w:pStyle w:val="GG-body"/>
      </w:pPr>
      <w:r>
        <w:t>Her Excellency the Governor in Executive Council has been pleased to appoint the undermentioned as Community Visitors commencing on 18 April 2024 and expiring on 17 April 2027 - pursuant to the provisions of the Mental Health Act 2009:</w:t>
      </w:r>
    </w:p>
    <w:p w14:paraId="767BA5C5" w14:textId="77777777" w:rsidR="00C44A71" w:rsidRDefault="00C44A71" w:rsidP="00C44A71">
      <w:pPr>
        <w:pStyle w:val="GG-body"/>
        <w:spacing w:after="0"/>
        <w:ind w:left="142"/>
      </w:pPr>
      <w:r>
        <w:t>Sabrina Ottaviano</w:t>
      </w:r>
    </w:p>
    <w:p w14:paraId="00937294" w14:textId="77777777" w:rsidR="00C44A71" w:rsidRDefault="00C44A71" w:rsidP="00C44A71">
      <w:pPr>
        <w:pStyle w:val="GG-body"/>
        <w:spacing w:after="0"/>
        <w:ind w:left="142"/>
      </w:pPr>
      <w:r>
        <w:t>Jennifer Kristine Singh</w:t>
      </w:r>
    </w:p>
    <w:p w14:paraId="339F3C8E" w14:textId="77777777" w:rsidR="00C44A71" w:rsidRDefault="00C44A71" w:rsidP="00C44A71">
      <w:pPr>
        <w:pStyle w:val="GG-body"/>
        <w:spacing w:after="0"/>
        <w:ind w:left="142"/>
      </w:pPr>
      <w:r>
        <w:t>Meredyth Karen Taylor</w:t>
      </w:r>
    </w:p>
    <w:p w14:paraId="7EE2F48A" w14:textId="77777777" w:rsidR="00C44A71" w:rsidRDefault="00C44A71" w:rsidP="00C44A71">
      <w:pPr>
        <w:pStyle w:val="GG-body"/>
        <w:spacing w:after="0"/>
        <w:ind w:left="142"/>
      </w:pPr>
      <w:r>
        <w:t>Andrew John Bain Crowther</w:t>
      </w:r>
    </w:p>
    <w:p w14:paraId="63CC5F7C" w14:textId="77777777" w:rsidR="00C44A71" w:rsidRDefault="00C44A71" w:rsidP="00C44A71">
      <w:pPr>
        <w:pStyle w:val="GG-body"/>
        <w:spacing w:after="0"/>
        <w:jc w:val="center"/>
      </w:pPr>
      <w:r>
        <w:t>By command,</w:t>
      </w:r>
    </w:p>
    <w:p w14:paraId="3277F855" w14:textId="77777777" w:rsidR="00C44A71" w:rsidRDefault="00C44A71" w:rsidP="00C44A71">
      <w:pPr>
        <w:pStyle w:val="GG-SName"/>
      </w:pPr>
      <w:r>
        <w:t xml:space="preserve">Stephen Campbell </w:t>
      </w:r>
      <w:proofErr w:type="spellStart"/>
      <w:r>
        <w:t>Mullighan</w:t>
      </w:r>
      <w:proofErr w:type="spellEnd"/>
      <w:r>
        <w:t>, MP</w:t>
      </w:r>
    </w:p>
    <w:p w14:paraId="3F7E9804" w14:textId="77777777" w:rsidR="00C44A71" w:rsidRDefault="00C44A71" w:rsidP="00C44A71">
      <w:pPr>
        <w:pStyle w:val="GG-Signature"/>
      </w:pPr>
      <w:r>
        <w:t>For Premier</w:t>
      </w:r>
    </w:p>
    <w:p w14:paraId="769AA1B3" w14:textId="77777777" w:rsidR="00C44A71" w:rsidRDefault="00C44A71" w:rsidP="00C44A71">
      <w:pPr>
        <w:pStyle w:val="GG-body"/>
        <w:spacing w:after="0"/>
      </w:pPr>
      <w:proofErr w:type="spellStart"/>
      <w:r>
        <w:t>HEAC</w:t>
      </w:r>
      <w:proofErr w:type="spellEnd"/>
      <w:r>
        <w:t>-2024-00008</w:t>
      </w:r>
    </w:p>
    <w:p w14:paraId="253A3E79" w14:textId="77777777" w:rsidR="00C44A71" w:rsidRDefault="00C44A71" w:rsidP="00C44A71">
      <w:pPr>
        <w:pStyle w:val="GG-body"/>
        <w:pBdr>
          <w:top w:val="single" w:sz="4" w:space="1" w:color="auto"/>
        </w:pBdr>
        <w:spacing w:before="100" w:after="0" w:line="14" w:lineRule="exact"/>
        <w:jc w:val="center"/>
      </w:pPr>
    </w:p>
    <w:p w14:paraId="467B77E8" w14:textId="77777777" w:rsidR="00C44A71" w:rsidRDefault="00C44A71" w:rsidP="00C44A71">
      <w:pPr>
        <w:pStyle w:val="GG-body"/>
        <w:spacing w:after="0"/>
      </w:pPr>
    </w:p>
    <w:p w14:paraId="09B3D1DB" w14:textId="77777777" w:rsidR="00C44A71" w:rsidRDefault="00C44A71" w:rsidP="00C44A71">
      <w:pPr>
        <w:pStyle w:val="GG-body"/>
        <w:spacing w:after="0"/>
        <w:jc w:val="right"/>
      </w:pPr>
      <w:r>
        <w:t>Department of the Premier and Cabinet</w:t>
      </w:r>
    </w:p>
    <w:p w14:paraId="5286787A" w14:textId="77777777" w:rsidR="00C44A71" w:rsidRDefault="00C44A71" w:rsidP="00C44A71">
      <w:pPr>
        <w:pStyle w:val="GG-body"/>
        <w:jc w:val="right"/>
      </w:pPr>
      <w:r>
        <w:t>Adelaide, 18 April 2024</w:t>
      </w:r>
    </w:p>
    <w:p w14:paraId="0BC8C9D3" w14:textId="77777777" w:rsidR="00C44A71" w:rsidRDefault="00C44A71" w:rsidP="00C44A71">
      <w:pPr>
        <w:pStyle w:val="GG-body"/>
      </w:pPr>
      <w:r>
        <w:t>Her Excellency the Governor in Executive Council has been pleased to appoint the undermentioned as Community Visitors - pursuant to the provisions of the Mental Health Act 2009:</w:t>
      </w:r>
    </w:p>
    <w:p w14:paraId="30F34D8A" w14:textId="77777777" w:rsidR="00C44A71" w:rsidRDefault="00C44A71" w:rsidP="00C44A71">
      <w:pPr>
        <w:pStyle w:val="GG-body"/>
        <w:spacing w:after="0"/>
        <w:ind w:left="142"/>
      </w:pPr>
      <w:r>
        <w:t>From 4 June 2024 until 3 June 2027:</w:t>
      </w:r>
    </w:p>
    <w:p w14:paraId="00F26F38" w14:textId="77777777" w:rsidR="00C44A71" w:rsidRDefault="00C44A71" w:rsidP="00C44A71">
      <w:pPr>
        <w:pStyle w:val="GG-body"/>
        <w:spacing w:after="0"/>
        <w:ind w:left="284"/>
      </w:pPr>
      <w:r>
        <w:t>Margaret Edith Behn</w:t>
      </w:r>
    </w:p>
    <w:p w14:paraId="6FA160C7" w14:textId="77777777" w:rsidR="00C44A71" w:rsidRDefault="00C44A71" w:rsidP="00C44A71">
      <w:pPr>
        <w:pStyle w:val="GG-body"/>
        <w:ind w:left="284"/>
      </w:pPr>
      <w:r>
        <w:t>Anne Gordon Burgess</w:t>
      </w:r>
    </w:p>
    <w:p w14:paraId="1D0A9D4B" w14:textId="77777777" w:rsidR="00C44A71" w:rsidRDefault="00C44A71" w:rsidP="00C44A71">
      <w:pPr>
        <w:pStyle w:val="GG-body"/>
        <w:spacing w:after="0"/>
        <w:ind w:left="142"/>
      </w:pPr>
      <w:r>
        <w:t>From 21 June 2024 until 20 June 2027:</w:t>
      </w:r>
    </w:p>
    <w:p w14:paraId="3B4113F3" w14:textId="77777777" w:rsidR="00C44A71" w:rsidRDefault="00C44A71" w:rsidP="00C44A71">
      <w:pPr>
        <w:pStyle w:val="GG-body"/>
        <w:spacing w:after="0"/>
        <w:ind w:left="284"/>
      </w:pPr>
      <w:r>
        <w:t>Ingrid Lily Davies</w:t>
      </w:r>
    </w:p>
    <w:p w14:paraId="4AA7129D" w14:textId="77777777" w:rsidR="00C44A71" w:rsidRDefault="00C44A71" w:rsidP="00C44A71">
      <w:pPr>
        <w:pStyle w:val="GG-body"/>
        <w:spacing w:after="0"/>
        <w:ind w:left="284"/>
      </w:pPr>
      <w:r>
        <w:t>Judith Mary Harvey</w:t>
      </w:r>
    </w:p>
    <w:p w14:paraId="0681F9DD" w14:textId="77777777" w:rsidR="00C44A71" w:rsidRDefault="00C44A71" w:rsidP="00C44A71">
      <w:pPr>
        <w:pStyle w:val="GG-body"/>
        <w:spacing w:after="0"/>
        <w:jc w:val="center"/>
      </w:pPr>
      <w:r>
        <w:t>By command,</w:t>
      </w:r>
    </w:p>
    <w:p w14:paraId="435B4B2F" w14:textId="77777777" w:rsidR="00C44A71" w:rsidRDefault="00C44A71" w:rsidP="00C44A71">
      <w:pPr>
        <w:pStyle w:val="GG-SName"/>
      </w:pPr>
      <w:r>
        <w:t xml:space="preserve">Stephen Campbell </w:t>
      </w:r>
      <w:proofErr w:type="spellStart"/>
      <w:r>
        <w:t>Mullighan</w:t>
      </w:r>
      <w:proofErr w:type="spellEnd"/>
      <w:r>
        <w:t>, MP</w:t>
      </w:r>
    </w:p>
    <w:p w14:paraId="206010E2" w14:textId="77777777" w:rsidR="00C44A71" w:rsidRDefault="00C44A71" w:rsidP="00C44A71">
      <w:pPr>
        <w:pStyle w:val="GG-Signature"/>
      </w:pPr>
      <w:r>
        <w:t>For Premier</w:t>
      </w:r>
    </w:p>
    <w:p w14:paraId="20747A88" w14:textId="77777777" w:rsidR="00C44A71" w:rsidRDefault="00C44A71" w:rsidP="00C44A71">
      <w:pPr>
        <w:pStyle w:val="GG-body"/>
        <w:spacing w:after="0"/>
      </w:pPr>
      <w:proofErr w:type="spellStart"/>
      <w:r>
        <w:t>HEAC</w:t>
      </w:r>
      <w:proofErr w:type="spellEnd"/>
      <w:r>
        <w:t>-2024-00008</w:t>
      </w:r>
    </w:p>
    <w:p w14:paraId="2F8D7160" w14:textId="77777777" w:rsidR="00C44A71" w:rsidRDefault="00C44A71" w:rsidP="00C44A71">
      <w:pPr>
        <w:pStyle w:val="GG-body"/>
        <w:pBdr>
          <w:bottom w:val="single" w:sz="4" w:space="1" w:color="auto"/>
        </w:pBdr>
        <w:spacing w:after="0" w:line="52" w:lineRule="exact"/>
        <w:jc w:val="center"/>
      </w:pPr>
    </w:p>
    <w:p w14:paraId="60432BAB" w14:textId="77777777" w:rsidR="00C44A71" w:rsidRDefault="00C44A71" w:rsidP="00C44A71">
      <w:pPr>
        <w:pStyle w:val="GG-body"/>
        <w:pBdr>
          <w:top w:val="single" w:sz="4" w:space="1" w:color="auto"/>
        </w:pBdr>
        <w:spacing w:before="34" w:after="0" w:line="14" w:lineRule="exact"/>
        <w:jc w:val="center"/>
      </w:pPr>
    </w:p>
    <w:p w14:paraId="0BEF1704" w14:textId="77777777" w:rsidR="00C44A71" w:rsidRPr="007D2F27" w:rsidRDefault="00C44A71" w:rsidP="00C44A71">
      <w:pPr>
        <w:pStyle w:val="GG-body"/>
        <w:spacing w:after="0"/>
      </w:pPr>
    </w:p>
    <w:p w14:paraId="112F6250" w14:textId="77777777" w:rsidR="00694D0A" w:rsidRDefault="00694D0A" w:rsidP="005335F1">
      <w:pPr>
        <w:pStyle w:val="GG-body"/>
        <w:rPr>
          <w:lang w:val="en-US"/>
        </w:rPr>
      </w:pPr>
    </w:p>
    <w:p w14:paraId="61DB4704" w14:textId="4BDC2522" w:rsidR="00FC3A7A" w:rsidRDefault="000249AC">
      <w:pPr>
        <w:spacing w:after="0" w:line="240" w:lineRule="auto"/>
        <w:jc w:val="left"/>
        <w:rPr>
          <w:caps/>
          <w:szCs w:val="17"/>
          <w:lang w:val="en-US"/>
        </w:rPr>
      </w:pPr>
      <w:r>
        <w:br w:type="page"/>
      </w:r>
      <w:bookmarkStart w:id="6" w:name="_Toc33707980"/>
      <w:bookmarkStart w:id="7" w:name="_Toc33708151"/>
    </w:p>
    <w:p w14:paraId="7FB02876" w14:textId="0E98EB1B" w:rsidR="009D1E2E" w:rsidRPr="009D1E2E" w:rsidRDefault="009D1E2E" w:rsidP="005335F1">
      <w:pPr>
        <w:pStyle w:val="Heading1"/>
      </w:pPr>
      <w:bookmarkStart w:id="8" w:name="_Toc33707982"/>
      <w:bookmarkStart w:id="9" w:name="_Toc33708153"/>
      <w:bookmarkStart w:id="10" w:name="_Toc164328929"/>
      <w:bookmarkEnd w:id="6"/>
      <w:bookmarkEnd w:id="7"/>
      <w:r w:rsidRPr="009D1E2E">
        <w:lastRenderedPageBreak/>
        <w:t>State Government Instruments</w:t>
      </w:r>
      <w:bookmarkEnd w:id="8"/>
      <w:bookmarkEnd w:id="9"/>
      <w:bookmarkEnd w:id="10"/>
    </w:p>
    <w:p w14:paraId="3518C3F5" w14:textId="77777777" w:rsidR="00046A37" w:rsidRDefault="00046A37" w:rsidP="003C3897">
      <w:pPr>
        <w:pStyle w:val="Heading2"/>
      </w:pPr>
      <w:bookmarkStart w:id="11" w:name="_Toc164328930"/>
      <w:r>
        <w:t>Advance Care Directives Act 2013</w:t>
      </w:r>
      <w:bookmarkEnd w:id="11"/>
    </w:p>
    <w:p w14:paraId="122253C4" w14:textId="77777777" w:rsidR="00046A37" w:rsidRDefault="00046A37" w:rsidP="00046A37">
      <w:pPr>
        <w:pStyle w:val="GG-Title3"/>
      </w:pPr>
      <w:r>
        <w:t>Advance Care Directives Forms</w:t>
      </w:r>
    </w:p>
    <w:p w14:paraId="49F43DCD" w14:textId="77777777" w:rsidR="00046A37" w:rsidRDefault="00046A37" w:rsidP="00046A37">
      <w:pPr>
        <w:pStyle w:val="GG-body"/>
      </w:pPr>
      <w:r>
        <w:t xml:space="preserve">I, CHRIS PICTON MP, Minister for </w:t>
      </w:r>
      <w:proofErr w:type="gramStart"/>
      <w:r>
        <w:t>Health</w:t>
      </w:r>
      <w:proofErr w:type="gramEnd"/>
      <w:r>
        <w:t xml:space="preserve"> and Wellbeing, in accordance with Section 3(1) of the </w:t>
      </w:r>
      <w:r w:rsidRPr="00B77A4A">
        <w:rPr>
          <w:i/>
          <w:iCs/>
        </w:rPr>
        <w:t>Advance Care Directives Act 2013</w:t>
      </w:r>
      <w:r>
        <w:t>, publish the forms for giving Advance Care Directives.</w:t>
      </w:r>
    </w:p>
    <w:p w14:paraId="39F3B2C5" w14:textId="77777777" w:rsidR="00046A37" w:rsidRDefault="00046A37" w:rsidP="00046A37">
      <w:pPr>
        <w:pStyle w:val="GG-SDated"/>
      </w:pPr>
      <w:r>
        <w:t>Dated: 16 April 2024</w:t>
      </w:r>
    </w:p>
    <w:p w14:paraId="551E0C7A" w14:textId="77777777" w:rsidR="00046A37" w:rsidRDefault="00046A37" w:rsidP="00046A37">
      <w:pPr>
        <w:pStyle w:val="GG-SName"/>
      </w:pPr>
      <w:r>
        <w:t>Hon Chris Picton MP</w:t>
      </w:r>
    </w:p>
    <w:p w14:paraId="7CD18726" w14:textId="77777777" w:rsidR="00046A37" w:rsidRDefault="00046A37" w:rsidP="00046A37">
      <w:pPr>
        <w:pStyle w:val="GG-Signature"/>
      </w:pPr>
      <w:r>
        <w:t>Minister for Health and Wellbeing</w:t>
      </w:r>
    </w:p>
    <w:p w14:paraId="0D3AAD0D" w14:textId="77777777" w:rsidR="00046A37" w:rsidRDefault="00046A37" w:rsidP="00046A37">
      <w:pPr>
        <w:pStyle w:val="GG-body"/>
        <w:pBdr>
          <w:top w:val="single" w:sz="4" w:space="1" w:color="auto"/>
        </w:pBdr>
        <w:spacing w:before="100" w:line="14" w:lineRule="exact"/>
        <w:ind w:left="1080" w:right="1080"/>
        <w:jc w:val="center"/>
      </w:pPr>
    </w:p>
    <w:p w14:paraId="1F0D8319" w14:textId="77777777" w:rsidR="00046A37" w:rsidRDefault="00046A37" w:rsidP="00046A37">
      <w:pPr>
        <w:spacing w:after="0" w:line="240" w:lineRule="auto"/>
        <w:jc w:val="left"/>
      </w:pPr>
      <w:r>
        <w:br w:type="page"/>
      </w:r>
    </w:p>
    <w:p w14:paraId="646B1279" w14:textId="77777777" w:rsidR="00046A37" w:rsidRDefault="00046A37" w:rsidP="00046A37">
      <w:pPr>
        <w:spacing w:after="0" w:line="240" w:lineRule="auto"/>
        <w:jc w:val="left"/>
        <w:rPr>
          <w:rFonts w:eastAsia="Times New Roman"/>
          <w:szCs w:val="17"/>
        </w:rPr>
      </w:pPr>
      <w:r>
        <w:rPr>
          <w:noProof/>
        </w:rPr>
        <w:lastRenderedPageBreak/>
        <w:drawing>
          <wp:anchor distT="0" distB="0" distL="114300" distR="114300" simplePos="0" relativeHeight="251664384" behindDoc="1" locked="0" layoutInCell="1" allowOverlap="1" wp14:anchorId="3ED2A2B2" wp14:editId="31B85125">
            <wp:simplePos x="0" y="0"/>
            <wp:positionH relativeFrom="margin">
              <wp:align>center</wp:align>
            </wp:positionH>
            <wp:positionV relativeFrom="margin">
              <wp:posOffset>3810</wp:posOffset>
            </wp:positionV>
            <wp:extent cx="5958840" cy="8432800"/>
            <wp:effectExtent l="0" t="0" r="3810" b="6350"/>
            <wp:wrapTopAndBottom/>
            <wp:docPr id="4" name="Picture 4" descr="A blue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and white card with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58840" cy="8432800"/>
                    </a:xfrm>
                    <a:prstGeom prst="rect">
                      <a:avLst/>
                    </a:prstGeom>
                  </pic:spPr>
                </pic:pic>
              </a:graphicData>
            </a:graphic>
            <wp14:sizeRelH relativeFrom="page">
              <wp14:pctWidth>0</wp14:pctWidth>
            </wp14:sizeRelH>
            <wp14:sizeRelV relativeFrom="page">
              <wp14:pctHeight>0</wp14:pctHeight>
            </wp14:sizeRelV>
          </wp:anchor>
        </w:drawing>
      </w:r>
      <w:r>
        <w:br w:type="page"/>
      </w:r>
    </w:p>
    <w:p w14:paraId="7AB0953A" w14:textId="77777777" w:rsidR="00046A37" w:rsidRDefault="00046A37" w:rsidP="00046A37">
      <w:pPr>
        <w:pStyle w:val="GG-Signature"/>
        <w:jc w:val="both"/>
      </w:pPr>
      <w:r>
        <w:rPr>
          <w:noProof/>
        </w:rPr>
        <w:lastRenderedPageBreak/>
        <w:drawing>
          <wp:anchor distT="0" distB="0" distL="114300" distR="114300" simplePos="0" relativeHeight="251665408" behindDoc="1" locked="0" layoutInCell="1" allowOverlap="1" wp14:anchorId="070DC10D" wp14:editId="35B3C393">
            <wp:simplePos x="0" y="0"/>
            <wp:positionH relativeFrom="margin">
              <wp:align>center</wp:align>
            </wp:positionH>
            <wp:positionV relativeFrom="margin">
              <wp:align>top</wp:align>
            </wp:positionV>
            <wp:extent cx="6037200" cy="8528400"/>
            <wp:effectExtent l="0" t="0" r="1905" b="6350"/>
            <wp:wrapTopAndBottom/>
            <wp:docPr id="5" name="Picture 5"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ue and white document with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037200" cy="852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6359DA23" w14:textId="77777777" w:rsidR="00046A37" w:rsidRDefault="00046A37" w:rsidP="00046A37">
      <w:pPr>
        <w:pStyle w:val="GG-Signature"/>
        <w:jc w:val="left"/>
      </w:pPr>
      <w:r>
        <w:rPr>
          <w:noProof/>
        </w:rPr>
        <w:lastRenderedPageBreak/>
        <w:drawing>
          <wp:anchor distT="0" distB="0" distL="114300" distR="114300" simplePos="0" relativeHeight="251666432" behindDoc="1" locked="0" layoutInCell="1" allowOverlap="1" wp14:anchorId="4C62AC8D" wp14:editId="00828860">
            <wp:simplePos x="0" y="0"/>
            <wp:positionH relativeFrom="margin">
              <wp:align>center</wp:align>
            </wp:positionH>
            <wp:positionV relativeFrom="margin">
              <wp:align>top</wp:align>
            </wp:positionV>
            <wp:extent cx="6026400" cy="8539200"/>
            <wp:effectExtent l="0" t="0" r="0" b="0"/>
            <wp:wrapTopAndBottom/>
            <wp:docPr id="6" name="Picture 6" descr="A blue and white form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ue and white form with writin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026400" cy="8539200"/>
                    </a:xfrm>
                    <a:prstGeom prst="rect">
                      <a:avLst/>
                    </a:prstGeom>
                  </pic:spPr>
                </pic:pic>
              </a:graphicData>
            </a:graphic>
            <wp14:sizeRelH relativeFrom="page">
              <wp14:pctWidth>0</wp14:pctWidth>
            </wp14:sizeRelH>
            <wp14:sizeRelV relativeFrom="page">
              <wp14:pctHeight>0</wp14:pctHeight>
            </wp14:sizeRelV>
          </wp:anchor>
        </w:drawing>
      </w:r>
      <w:r>
        <w:br w:type="page"/>
      </w:r>
    </w:p>
    <w:p w14:paraId="09126B87" w14:textId="77777777" w:rsidR="00046A37" w:rsidRDefault="00046A37" w:rsidP="00046A37">
      <w:pPr>
        <w:pStyle w:val="GG-Signature"/>
        <w:jc w:val="left"/>
      </w:pPr>
      <w:r>
        <w:rPr>
          <w:noProof/>
        </w:rPr>
        <w:lastRenderedPageBreak/>
        <w:drawing>
          <wp:anchor distT="0" distB="0" distL="114300" distR="114300" simplePos="0" relativeHeight="251667456" behindDoc="1" locked="0" layoutInCell="1" allowOverlap="1" wp14:anchorId="2AB6749D" wp14:editId="34A4652F">
            <wp:simplePos x="0" y="0"/>
            <wp:positionH relativeFrom="margin">
              <wp:align>center</wp:align>
            </wp:positionH>
            <wp:positionV relativeFrom="margin">
              <wp:align>top</wp:align>
            </wp:positionV>
            <wp:extent cx="5986800" cy="8528400"/>
            <wp:effectExtent l="0" t="0" r="0" b="6350"/>
            <wp:wrapTopAndBottom/>
            <wp:docPr id="7" name="Picture 7" descr="A blue and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white paper with black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86800" cy="852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22B3C25B" w14:textId="77777777" w:rsidR="00046A37" w:rsidRDefault="00046A37" w:rsidP="00046A37">
      <w:pPr>
        <w:pStyle w:val="GG-Signature"/>
        <w:jc w:val="left"/>
      </w:pPr>
      <w:r>
        <w:rPr>
          <w:noProof/>
        </w:rPr>
        <w:lastRenderedPageBreak/>
        <w:drawing>
          <wp:anchor distT="0" distB="0" distL="114300" distR="114300" simplePos="0" relativeHeight="251668480" behindDoc="1" locked="0" layoutInCell="1" allowOverlap="1" wp14:anchorId="21CA7941" wp14:editId="6F9A8525">
            <wp:simplePos x="0" y="0"/>
            <wp:positionH relativeFrom="margin">
              <wp:align>center</wp:align>
            </wp:positionH>
            <wp:positionV relativeFrom="margin">
              <wp:align>top</wp:align>
            </wp:positionV>
            <wp:extent cx="5997600" cy="8499600"/>
            <wp:effectExtent l="0" t="0" r="3175" b="0"/>
            <wp:wrapTopAndBottom/>
            <wp:docPr id="8" name="Picture 8" descr="A page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ge of a notebook&#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97600" cy="8499600"/>
                    </a:xfrm>
                    <a:prstGeom prst="rect">
                      <a:avLst/>
                    </a:prstGeom>
                  </pic:spPr>
                </pic:pic>
              </a:graphicData>
            </a:graphic>
            <wp14:sizeRelH relativeFrom="page">
              <wp14:pctWidth>0</wp14:pctWidth>
            </wp14:sizeRelH>
            <wp14:sizeRelV relativeFrom="page">
              <wp14:pctHeight>0</wp14:pctHeight>
            </wp14:sizeRelV>
          </wp:anchor>
        </w:drawing>
      </w:r>
      <w:r>
        <w:br w:type="page"/>
      </w:r>
    </w:p>
    <w:p w14:paraId="6533EC41" w14:textId="77777777" w:rsidR="00046A37" w:rsidRDefault="00046A37" w:rsidP="00046A37">
      <w:pPr>
        <w:pStyle w:val="GG-Signature"/>
        <w:jc w:val="left"/>
      </w:pPr>
      <w:r>
        <w:rPr>
          <w:noProof/>
        </w:rPr>
        <w:lastRenderedPageBreak/>
        <w:drawing>
          <wp:anchor distT="0" distB="0" distL="114300" distR="114300" simplePos="0" relativeHeight="251669504" behindDoc="1" locked="0" layoutInCell="1" allowOverlap="1" wp14:anchorId="15F2CC6D" wp14:editId="1E9923BA">
            <wp:simplePos x="0" y="0"/>
            <wp:positionH relativeFrom="margin">
              <wp:align>center</wp:align>
            </wp:positionH>
            <wp:positionV relativeFrom="margin">
              <wp:align>top</wp:align>
            </wp:positionV>
            <wp:extent cx="5994000" cy="8485200"/>
            <wp:effectExtent l="0" t="0" r="6985" b="0"/>
            <wp:wrapTopAndBottom/>
            <wp:docPr id="9" name="Picture 9" descr="A blue and white page with line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page with lined pap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94000" cy="8485200"/>
                    </a:xfrm>
                    <a:prstGeom prst="rect">
                      <a:avLst/>
                    </a:prstGeom>
                  </pic:spPr>
                </pic:pic>
              </a:graphicData>
            </a:graphic>
            <wp14:sizeRelH relativeFrom="page">
              <wp14:pctWidth>0</wp14:pctWidth>
            </wp14:sizeRelH>
            <wp14:sizeRelV relativeFrom="page">
              <wp14:pctHeight>0</wp14:pctHeight>
            </wp14:sizeRelV>
          </wp:anchor>
        </w:drawing>
      </w:r>
      <w:r>
        <w:br w:type="page"/>
      </w:r>
    </w:p>
    <w:p w14:paraId="13FB7998" w14:textId="77777777" w:rsidR="00046A37" w:rsidRDefault="00046A37" w:rsidP="00046A37">
      <w:pPr>
        <w:pStyle w:val="GG-Signature"/>
        <w:jc w:val="left"/>
      </w:pPr>
      <w:r>
        <w:rPr>
          <w:noProof/>
        </w:rPr>
        <w:lastRenderedPageBreak/>
        <w:drawing>
          <wp:anchor distT="0" distB="0" distL="114300" distR="114300" simplePos="0" relativeHeight="251670528" behindDoc="1" locked="0" layoutInCell="1" allowOverlap="1" wp14:anchorId="73FC5DE6" wp14:editId="33AB3DC3">
            <wp:simplePos x="0" y="0"/>
            <wp:positionH relativeFrom="margin">
              <wp:align>center</wp:align>
            </wp:positionH>
            <wp:positionV relativeFrom="margin">
              <wp:align>top</wp:align>
            </wp:positionV>
            <wp:extent cx="5972400" cy="8514000"/>
            <wp:effectExtent l="0" t="0" r="0" b="1905"/>
            <wp:wrapTopAndBottom/>
            <wp:docPr id="10" name="Picture 10" descr="A paper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aper with lines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72400" cy="8514000"/>
                    </a:xfrm>
                    <a:prstGeom prst="rect">
                      <a:avLst/>
                    </a:prstGeom>
                  </pic:spPr>
                </pic:pic>
              </a:graphicData>
            </a:graphic>
            <wp14:sizeRelH relativeFrom="page">
              <wp14:pctWidth>0</wp14:pctWidth>
            </wp14:sizeRelH>
            <wp14:sizeRelV relativeFrom="page">
              <wp14:pctHeight>0</wp14:pctHeight>
            </wp14:sizeRelV>
          </wp:anchor>
        </w:drawing>
      </w:r>
      <w:r>
        <w:br w:type="page"/>
      </w:r>
    </w:p>
    <w:p w14:paraId="317478FD" w14:textId="77777777" w:rsidR="00046A37" w:rsidRDefault="00046A37" w:rsidP="00046A37">
      <w:pPr>
        <w:pStyle w:val="GG-Signature"/>
        <w:jc w:val="left"/>
      </w:pPr>
      <w:r>
        <w:rPr>
          <w:noProof/>
        </w:rPr>
        <w:lastRenderedPageBreak/>
        <w:drawing>
          <wp:anchor distT="0" distB="0" distL="114300" distR="114300" simplePos="0" relativeHeight="251671552" behindDoc="1" locked="0" layoutInCell="1" allowOverlap="1" wp14:anchorId="4B6D2965" wp14:editId="35D9F370">
            <wp:simplePos x="0" y="0"/>
            <wp:positionH relativeFrom="margin">
              <wp:align>center</wp:align>
            </wp:positionH>
            <wp:positionV relativeFrom="margin">
              <wp:align>top</wp:align>
            </wp:positionV>
            <wp:extent cx="5972400" cy="8514000"/>
            <wp:effectExtent l="0" t="0" r="0" b="1905"/>
            <wp:wrapTopAndBottom/>
            <wp:docPr id="11" name="Picture 11" descr="A blu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ue and white page with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72400" cy="8514000"/>
                    </a:xfrm>
                    <a:prstGeom prst="rect">
                      <a:avLst/>
                    </a:prstGeom>
                  </pic:spPr>
                </pic:pic>
              </a:graphicData>
            </a:graphic>
            <wp14:sizeRelH relativeFrom="page">
              <wp14:pctWidth>0</wp14:pctWidth>
            </wp14:sizeRelH>
            <wp14:sizeRelV relativeFrom="page">
              <wp14:pctHeight>0</wp14:pctHeight>
            </wp14:sizeRelV>
          </wp:anchor>
        </w:drawing>
      </w:r>
      <w:r>
        <w:br w:type="page"/>
      </w:r>
    </w:p>
    <w:p w14:paraId="5C52414C" w14:textId="77777777" w:rsidR="00046A37" w:rsidRDefault="00046A37" w:rsidP="00046A37">
      <w:pPr>
        <w:pStyle w:val="GG-Signature"/>
        <w:jc w:val="left"/>
      </w:pPr>
      <w:r>
        <w:rPr>
          <w:noProof/>
        </w:rPr>
        <w:lastRenderedPageBreak/>
        <w:drawing>
          <wp:anchor distT="0" distB="0" distL="114300" distR="114300" simplePos="0" relativeHeight="251672576" behindDoc="1" locked="0" layoutInCell="1" allowOverlap="1" wp14:anchorId="055CF12C" wp14:editId="599CE486">
            <wp:simplePos x="0" y="0"/>
            <wp:positionH relativeFrom="margin">
              <wp:align>center</wp:align>
            </wp:positionH>
            <wp:positionV relativeFrom="margin">
              <wp:align>top</wp:align>
            </wp:positionV>
            <wp:extent cx="5986800" cy="8528400"/>
            <wp:effectExtent l="0" t="0" r="0" b="6350"/>
            <wp:wrapTopAndBottom/>
            <wp:docPr id="12" name="Picture 12" descr="A blue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white form with white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86800" cy="852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5A9FF413" w14:textId="77777777" w:rsidR="00046A37" w:rsidRDefault="00046A37" w:rsidP="00046A37">
      <w:pPr>
        <w:pStyle w:val="GG-Signature"/>
        <w:jc w:val="left"/>
      </w:pPr>
      <w:r>
        <w:rPr>
          <w:noProof/>
        </w:rPr>
        <w:lastRenderedPageBreak/>
        <w:drawing>
          <wp:anchor distT="0" distB="0" distL="114300" distR="114300" simplePos="0" relativeHeight="251673600" behindDoc="1" locked="0" layoutInCell="1" allowOverlap="1" wp14:anchorId="72F7C3B7" wp14:editId="261C37EC">
            <wp:simplePos x="0" y="0"/>
            <wp:positionH relativeFrom="margin">
              <wp:align>center</wp:align>
            </wp:positionH>
            <wp:positionV relativeFrom="margin">
              <wp:align>top</wp:align>
            </wp:positionV>
            <wp:extent cx="5972400" cy="8499600"/>
            <wp:effectExtent l="0" t="0" r="9525" b="0"/>
            <wp:wrapTopAndBottom/>
            <wp:docPr id="13" name="Picture 13" descr="A blue and white form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and white form with text and imag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972400" cy="8499600"/>
                    </a:xfrm>
                    <a:prstGeom prst="rect">
                      <a:avLst/>
                    </a:prstGeom>
                  </pic:spPr>
                </pic:pic>
              </a:graphicData>
            </a:graphic>
            <wp14:sizeRelH relativeFrom="page">
              <wp14:pctWidth>0</wp14:pctWidth>
            </wp14:sizeRelH>
            <wp14:sizeRelV relativeFrom="page">
              <wp14:pctHeight>0</wp14:pctHeight>
            </wp14:sizeRelV>
          </wp:anchor>
        </w:drawing>
      </w:r>
      <w:r>
        <w:br w:type="page"/>
      </w:r>
    </w:p>
    <w:p w14:paraId="45635338" w14:textId="77777777" w:rsidR="00046A37" w:rsidRDefault="00046A37" w:rsidP="00046A37">
      <w:pPr>
        <w:pStyle w:val="GG-Signature"/>
        <w:jc w:val="left"/>
      </w:pPr>
      <w:r>
        <w:rPr>
          <w:noProof/>
        </w:rPr>
        <w:lastRenderedPageBreak/>
        <w:drawing>
          <wp:anchor distT="0" distB="0" distL="114300" distR="114300" simplePos="0" relativeHeight="251689984" behindDoc="0" locked="0" layoutInCell="1" allowOverlap="1" wp14:anchorId="239A16B4" wp14:editId="6965B32E">
            <wp:simplePos x="0" y="0"/>
            <wp:positionH relativeFrom="margin">
              <wp:align>center</wp:align>
            </wp:positionH>
            <wp:positionV relativeFrom="margin">
              <wp:align>top</wp:align>
            </wp:positionV>
            <wp:extent cx="6026400" cy="8539200"/>
            <wp:effectExtent l="0" t="0" r="0" b="0"/>
            <wp:wrapTopAndBottom/>
            <wp:docPr id="35" name="Picture 35" descr="A blue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white form with white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026400" cy="85392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E7C6EC7" w14:textId="77777777" w:rsidR="00046A37" w:rsidRDefault="00046A37" w:rsidP="00046A37">
      <w:pPr>
        <w:pStyle w:val="GG-Signature"/>
        <w:jc w:val="left"/>
      </w:pPr>
      <w:r>
        <w:rPr>
          <w:noProof/>
        </w:rPr>
        <w:lastRenderedPageBreak/>
        <w:drawing>
          <wp:anchor distT="0" distB="0" distL="114300" distR="114300" simplePos="0" relativeHeight="251674624" behindDoc="1" locked="0" layoutInCell="1" allowOverlap="1" wp14:anchorId="7D97E9F6" wp14:editId="47F7850B">
            <wp:simplePos x="0" y="0"/>
            <wp:positionH relativeFrom="margin">
              <wp:align>center</wp:align>
            </wp:positionH>
            <wp:positionV relativeFrom="margin">
              <wp:align>top</wp:align>
            </wp:positionV>
            <wp:extent cx="5972400" cy="8514000"/>
            <wp:effectExtent l="0" t="0" r="0" b="1905"/>
            <wp:wrapTopAndBottom/>
            <wp:docPr id="15" name="Picture 15"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document with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72400" cy="8514000"/>
                    </a:xfrm>
                    <a:prstGeom prst="rect">
                      <a:avLst/>
                    </a:prstGeom>
                  </pic:spPr>
                </pic:pic>
              </a:graphicData>
            </a:graphic>
            <wp14:sizeRelH relativeFrom="page">
              <wp14:pctWidth>0</wp14:pctWidth>
            </wp14:sizeRelH>
            <wp14:sizeRelV relativeFrom="page">
              <wp14:pctHeight>0</wp14:pctHeight>
            </wp14:sizeRelV>
          </wp:anchor>
        </w:drawing>
      </w:r>
      <w:r>
        <w:br w:type="page"/>
      </w:r>
    </w:p>
    <w:p w14:paraId="56B27D31" w14:textId="77777777" w:rsidR="00046A37" w:rsidRDefault="00046A37" w:rsidP="00046A37">
      <w:pPr>
        <w:pStyle w:val="GG-Signature"/>
        <w:jc w:val="left"/>
      </w:pPr>
      <w:r>
        <w:rPr>
          <w:noProof/>
        </w:rPr>
        <w:lastRenderedPageBreak/>
        <w:drawing>
          <wp:anchor distT="0" distB="0" distL="114300" distR="114300" simplePos="0" relativeHeight="251675648" behindDoc="1" locked="0" layoutInCell="1" allowOverlap="1" wp14:anchorId="7DB7C871" wp14:editId="0E9181E7">
            <wp:simplePos x="0" y="0"/>
            <wp:positionH relativeFrom="margin">
              <wp:align>center</wp:align>
            </wp:positionH>
            <wp:positionV relativeFrom="margin">
              <wp:align>top</wp:align>
            </wp:positionV>
            <wp:extent cx="5972400" cy="8499600"/>
            <wp:effectExtent l="0" t="0" r="9525" b="0"/>
            <wp:wrapTopAndBottom/>
            <wp:docPr id="16" name="Picture 16"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and white cover with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72400" cy="8499600"/>
                    </a:xfrm>
                    <a:prstGeom prst="rect">
                      <a:avLst/>
                    </a:prstGeom>
                  </pic:spPr>
                </pic:pic>
              </a:graphicData>
            </a:graphic>
            <wp14:sizeRelH relativeFrom="page">
              <wp14:pctWidth>0</wp14:pctWidth>
            </wp14:sizeRelH>
            <wp14:sizeRelV relativeFrom="page">
              <wp14:pctHeight>0</wp14:pctHeight>
            </wp14:sizeRelV>
          </wp:anchor>
        </w:drawing>
      </w:r>
      <w:r>
        <w:br w:type="page"/>
      </w:r>
    </w:p>
    <w:p w14:paraId="1879A3C9" w14:textId="77777777" w:rsidR="00046A37" w:rsidRDefault="00046A37" w:rsidP="00046A37">
      <w:pPr>
        <w:pStyle w:val="GG-Signature"/>
        <w:jc w:val="left"/>
      </w:pPr>
      <w:r>
        <w:rPr>
          <w:noProof/>
        </w:rPr>
        <w:lastRenderedPageBreak/>
        <w:drawing>
          <wp:anchor distT="0" distB="0" distL="114300" distR="114300" simplePos="0" relativeHeight="251676672" behindDoc="1" locked="0" layoutInCell="1" allowOverlap="1" wp14:anchorId="7F312F4A" wp14:editId="1CF028D0">
            <wp:simplePos x="0" y="0"/>
            <wp:positionH relativeFrom="margin">
              <wp:align>center</wp:align>
            </wp:positionH>
            <wp:positionV relativeFrom="margin">
              <wp:align>top</wp:align>
            </wp:positionV>
            <wp:extent cx="5983200" cy="8485200"/>
            <wp:effectExtent l="0" t="0" r="0" b="0"/>
            <wp:wrapTopAndBottom/>
            <wp:docPr id="17" name="Picture 17"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and white document with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83200" cy="8485200"/>
                    </a:xfrm>
                    <a:prstGeom prst="rect">
                      <a:avLst/>
                    </a:prstGeom>
                  </pic:spPr>
                </pic:pic>
              </a:graphicData>
            </a:graphic>
            <wp14:sizeRelH relativeFrom="page">
              <wp14:pctWidth>0</wp14:pctWidth>
            </wp14:sizeRelH>
            <wp14:sizeRelV relativeFrom="page">
              <wp14:pctHeight>0</wp14:pctHeight>
            </wp14:sizeRelV>
          </wp:anchor>
        </w:drawing>
      </w:r>
      <w:r>
        <w:br w:type="page"/>
      </w:r>
    </w:p>
    <w:p w14:paraId="0D8D077A" w14:textId="77777777" w:rsidR="00046A37" w:rsidRDefault="00046A37" w:rsidP="00046A37">
      <w:pPr>
        <w:pStyle w:val="GG-Signature"/>
        <w:jc w:val="left"/>
      </w:pPr>
      <w:r>
        <w:rPr>
          <w:noProof/>
        </w:rPr>
        <w:lastRenderedPageBreak/>
        <w:drawing>
          <wp:anchor distT="0" distB="0" distL="114300" distR="114300" simplePos="0" relativeHeight="251677696" behindDoc="1" locked="0" layoutInCell="1" allowOverlap="1" wp14:anchorId="445A8203" wp14:editId="5F3A8DBF">
            <wp:simplePos x="0" y="0"/>
            <wp:positionH relativeFrom="margin">
              <wp:align>center</wp:align>
            </wp:positionH>
            <wp:positionV relativeFrom="margin">
              <wp:align>top</wp:align>
            </wp:positionV>
            <wp:extent cx="5972400" cy="8485200"/>
            <wp:effectExtent l="0" t="0" r="0" b="0"/>
            <wp:wrapTopAndBottom/>
            <wp:docPr id="18" name="Picture 18" descr="A blue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lue and white page with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72400" cy="8485200"/>
                    </a:xfrm>
                    <a:prstGeom prst="rect">
                      <a:avLst/>
                    </a:prstGeom>
                  </pic:spPr>
                </pic:pic>
              </a:graphicData>
            </a:graphic>
            <wp14:sizeRelH relativeFrom="page">
              <wp14:pctWidth>0</wp14:pctWidth>
            </wp14:sizeRelH>
            <wp14:sizeRelV relativeFrom="page">
              <wp14:pctHeight>0</wp14:pctHeight>
            </wp14:sizeRelV>
          </wp:anchor>
        </w:drawing>
      </w:r>
      <w:r>
        <w:br w:type="page"/>
      </w:r>
    </w:p>
    <w:p w14:paraId="7664824C" w14:textId="77777777" w:rsidR="00046A37" w:rsidRDefault="00046A37" w:rsidP="00046A37">
      <w:pPr>
        <w:pStyle w:val="GG-Signature"/>
        <w:jc w:val="left"/>
      </w:pPr>
      <w:r>
        <w:rPr>
          <w:noProof/>
        </w:rPr>
        <w:lastRenderedPageBreak/>
        <w:drawing>
          <wp:anchor distT="0" distB="0" distL="114300" distR="114300" simplePos="0" relativeHeight="251678720" behindDoc="1" locked="0" layoutInCell="1" allowOverlap="1" wp14:anchorId="645CBE5D" wp14:editId="54FFD7CA">
            <wp:simplePos x="0" y="0"/>
            <wp:positionH relativeFrom="margin">
              <wp:align>center</wp:align>
            </wp:positionH>
            <wp:positionV relativeFrom="margin">
              <wp:align>top</wp:align>
            </wp:positionV>
            <wp:extent cx="5947200" cy="8463600"/>
            <wp:effectExtent l="0" t="0" r="0" b="0"/>
            <wp:wrapTopAndBottom/>
            <wp:docPr id="19" name="Picture 19" descr="A blue and white car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lue and white card with 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7200" cy="8463600"/>
                    </a:xfrm>
                    <a:prstGeom prst="rect">
                      <a:avLst/>
                    </a:prstGeom>
                  </pic:spPr>
                </pic:pic>
              </a:graphicData>
            </a:graphic>
            <wp14:sizeRelH relativeFrom="page">
              <wp14:pctWidth>0</wp14:pctWidth>
            </wp14:sizeRelH>
            <wp14:sizeRelV relativeFrom="page">
              <wp14:pctHeight>0</wp14:pctHeight>
            </wp14:sizeRelV>
          </wp:anchor>
        </w:drawing>
      </w:r>
      <w:r>
        <w:br w:type="page"/>
      </w:r>
    </w:p>
    <w:p w14:paraId="08E7998B" w14:textId="77777777" w:rsidR="00046A37" w:rsidRDefault="00046A37" w:rsidP="00046A37">
      <w:pPr>
        <w:pStyle w:val="GG-Signature"/>
        <w:jc w:val="left"/>
      </w:pPr>
      <w:r>
        <w:rPr>
          <w:noProof/>
        </w:rPr>
        <w:lastRenderedPageBreak/>
        <w:drawing>
          <wp:anchor distT="0" distB="0" distL="114300" distR="114300" simplePos="0" relativeHeight="251679744" behindDoc="1" locked="0" layoutInCell="1" allowOverlap="1" wp14:anchorId="760650B3" wp14:editId="6B52C794">
            <wp:simplePos x="0" y="0"/>
            <wp:positionH relativeFrom="margin">
              <wp:align>center</wp:align>
            </wp:positionH>
            <wp:positionV relativeFrom="margin">
              <wp:align>top</wp:align>
            </wp:positionV>
            <wp:extent cx="5983200" cy="8485200"/>
            <wp:effectExtent l="0" t="0" r="0" b="0"/>
            <wp:wrapTopAndBottom/>
            <wp:docPr id="20" name="Picture 20"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lue and white document with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83200" cy="8485200"/>
                    </a:xfrm>
                    <a:prstGeom prst="rect">
                      <a:avLst/>
                    </a:prstGeom>
                  </pic:spPr>
                </pic:pic>
              </a:graphicData>
            </a:graphic>
            <wp14:sizeRelH relativeFrom="page">
              <wp14:pctWidth>0</wp14:pctWidth>
            </wp14:sizeRelH>
            <wp14:sizeRelV relativeFrom="page">
              <wp14:pctHeight>0</wp14:pctHeight>
            </wp14:sizeRelV>
          </wp:anchor>
        </w:drawing>
      </w:r>
      <w:r>
        <w:br w:type="page"/>
      </w:r>
    </w:p>
    <w:p w14:paraId="37FA2DC2" w14:textId="77777777" w:rsidR="00046A37" w:rsidRDefault="00046A37" w:rsidP="00046A37">
      <w:pPr>
        <w:pStyle w:val="GG-Signature"/>
        <w:jc w:val="left"/>
      </w:pPr>
      <w:r>
        <w:rPr>
          <w:noProof/>
        </w:rPr>
        <w:lastRenderedPageBreak/>
        <w:drawing>
          <wp:anchor distT="0" distB="0" distL="114300" distR="114300" simplePos="0" relativeHeight="251680768" behindDoc="1" locked="0" layoutInCell="1" allowOverlap="1" wp14:anchorId="61BF6FFA" wp14:editId="0837A35D">
            <wp:simplePos x="0" y="0"/>
            <wp:positionH relativeFrom="margin">
              <wp:align>center</wp:align>
            </wp:positionH>
            <wp:positionV relativeFrom="margin">
              <wp:align>top</wp:align>
            </wp:positionV>
            <wp:extent cx="5954400" cy="8485200"/>
            <wp:effectExtent l="0" t="0" r="8255" b="0"/>
            <wp:wrapTopAndBottom/>
            <wp:docPr id="21" name="Picture 21" descr="A blue and black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lue and black text on a blue backgroun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954400" cy="8485200"/>
                    </a:xfrm>
                    <a:prstGeom prst="rect">
                      <a:avLst/>
                    </a:prstGeom>
                  </pic:spPr>
                </pic:pic>
              </a:graphicData>
            </a:graphic>
            <wp14:sizeRelH relativeFrom="page">
              <wp14:pctWidth>0</wp14:pctWidth>
            </wp14:sizeRelH>
            <wp14:sizeRelV relativeFrom="page">
              <wp14:pctHeight>0</wp14:pctHeight>
            </wp14:sizeRelV>
          </wp:anchor>
        </w:drawing>
      </w:r>
      <w:r>
        <w:br w:type="page"/>
      </w:r>
    </w:p>
    <w:p w14:paraId="13BA312A" w14:textId="77777777" w:rsidR="00046A37" w:rsidRDefault="00046A37" w:rsidP="00046A37">
      <w:pPr>
        <w:pStyle w:val="GG-Signature"/>
        <w:jc w:val="left"/>
      </w:pPr>
      <w:r>
        <w:rPr>
          <w:noProof/>
        </w:rPr>
        <w:lastRenderedPageBreak/>
        <w:drawing>
          <wp:anchor distT="0" distB="0" distL="114300" distR="114300" simplePos="0" relativeHeight="251681792" behindDoc="1" locked="0" layoutInCell="1" allowOverlap="1" wp14:anchorId="5982DC95" wp14:editId="0C552A02">
            <wp:simplePos x="0" y="0"/>
            <wp:positionH relativeFrom="margin">
              <wp:align>center</wp:align>
            </wp:positionH>
            <wp:positionV relativeFrom="margin">
              <wp:align>top</wp:align>
            </wp:positionV>
            <wp:extent cx="6012000" cy="8514000"/>
            <wp:effectExtent l="0" t="0" r="8255" b="1905"/>
            <wp:wrapTopAndBottom/>
            <wp:docPr id="22" name="Picture 22"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lue and white document with tex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012000" cy="8514000"/>
                    </a:xfrm>
                    <a:prstGeom prst="rect">
                      <a:avLst/>
                    </a:prstGeom>
                  </pic:spPr>
                </pic:pic>
              </a:graphicData>
            </a:graphic>
            <wp14:sizeRelH relativeFrom="page">
              <wp14:pctWidth>0</wp14:pctWidth>
            </wp14:sizeRelH>
            <wp14:sizeRelV relativeFrom="page">
              <wp14:pctHeight>0</wp14:pctHeight>
            </wp14:sizeRelV>
          </wp:anchor>
        </w:drawing>
      </w:r>
      <w:r>
        <w:br w:type="page"/>
      </w:r>
    </w:p>
    <w:p w14:paraId="68FCC8E2" w14:textId="77777777" w:rsidR="00046A37" w:rsidRDefault="00046A37" w:rsidP="00046A37">
      <w:pPr>
        <w:pStyle w:val="GG-Signature"/>
        <w:jc w:val="left"/>
      </w:pPr>
      <w:r>
        <w:rPr>
          <w:noProof/>
        </w:rPr>
        <w:lastRenderedPageBreak/>
        <w:drawing>
          <wp:anchor distT="0" distB="0" distL="114300" distR="114300" simplePos="0" relativeHeight="251682816" behindDoc="1" locked="0" layoutInCell="1" allowOverlap="1" wp14:anchorId="3A393517" wp14:editId="3FB68D32">
            <wp:simplePos x="0" y="0"/>
            <wp:positionH relativeFrom="margin">
              <wp:align>center</wp:align>
            </wp:positionH>
            <wp:positionV relativeFrom="margin">
              <wp:align>top</wp:align>
            </wp:positionV>
            <wp:extent cx="5972400" cy="8539200"/>
            <wp:effectExtent l="0" t="0" r="0" b="0"/>
            <wp:wrapTopAndBottom/>
            <wp:docPr id="23" name="Picture 23" descr="A blue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lue and white paper with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972400" cy="8539200"/>
                    </a:xfrm>
                    <a:prstGeom prst="rect">
                      <a:avLst/>
                    </a:prstGeom>
                  </pic:spPr>
                </pic:pic>
              </a:graphicData>
            </a:graphic>
            <wp14:sizeRelH relativeFrom="page">
              <wp14:pctWidth>0</wp14:pctWidth>
            </wp14:sizeRelH>
            <wp14:sizeRelV relativeFrom="page">
              <wp14:pctHeight>0</wp14:pctHeight>
            </wp14:sizeRelV>
          </wp:anchor>
        </w:drawing>
      </w:r>
      <w:r>
        <w:br w:type="page"/>
      </w:r>
    </w:p>
    <w:p w14:paraId="44B381E2" w14:textId="77777777" w:rsidR="00046A37" w:rsidRDefault="00046A37" w:rsidP="00046A37">
      <w:pPr>
        <w:pStyle w:val="GG-Signature"/>
        <w:jc w:val="left"/>
      </w:pPr>
      <w:r>
        <w:rPr>
          <w:noProof/>
        </w:rPr>
        <w:lastRenderedPageBreak/>
        <w:drawing>
          <wp:anchor distT="0" distB="0" distL="114300" distR="114300" simplePos="0" relativeHeight="251683840" behindDoc="1" locked="0" layoutInCell="1" allowOverlap="1" wp14:anchorId="595388D6" wp14:editId="74B55321">
            <wp:simplePos x="0" y="0"/>
            <wp:positionH relativeFrom="margin">
              <wp:align>center</wp:align>
            </wp:positionH>
            <wp:positionV relativeFrom="margin">
              <wp:align>top</wp:align>
            </wp:positionV>
            <wp:extent cx="5932800" cy="8499600"/>
            <wp:effectExtent l="0" t="0" r="0" b="0"/>
            <wp:wrapTopAndBottom/>
            <wp:docPr id="24" name="Picture 24" descr="A blue and white documen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ue and white document with white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932800" cy="8499600"/>
                    </a:xfrm>
                    <a:prstGeom prst="rect">
                      <a:avLst/>
                    </a:prstGeom>
                  </pic:spPr>
                </pic:pic>
              </a:graphicData>
            </a:graphic>
            <wp14:sizeRelH relativeFrom="page">
              <wp14:pctWidth>0</wp14:pctWidth>
            </wp14:sizeRelH>
            <wp14:sizeRelV relativeFrom="page">
              <wp14:pctHeight>0</wp14:pctHeight>
            </wp14:sizeRelV>
          </wp:anchor>
        </w:drawing>
      </w:r>
      <w:r>
        <w:br w:type="page"/>
      </w:r>
    </w:p>
    <w:p w14:paraId="358A97A4" w14:textId="77777777" w:rsidR="00046A37" w:rsidRDefault="00046A37" w:rsidP="00046A37">
      <w:pPr>
        <w:pStyle w:val="GG-Signature"/>
        <w:jc w:val="left"/>
      </w:pPr>
      <w:r>
        <w:rPr>
          <w:noProof/>
        </w:rPr>
        <w:lastRenderedPageBreak/>
        <w:drawing>
          <wp:anchor distT="0" distB="0" distL="114300" distR="114300" simplePos="0" relativeHeight="251684864" behindDoc="1" locked="0" layoutInCell="1" allowOverlap="1" wp14:anchorId="6B430D93" wp14:editId="066CB286">
            <wp:simplePos x="0" y="0"/>
            <wp:positionH relativeFrom="margin">
              <wp:align>center</wp:align>
            </wp:positionH>
            <wp:positionV relativeFrom="margin">
              <wp:align>top</wp:align>
            </wp:positionV>
            <wp:extent cx="5972400" cy="8499600"/>
            <wp:effectExtent l="0" t="0" r="9525" b="0"/>
            <wp:wrapTopAndBottom/>
            <wp:docPr id="25" name="Picture 2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documen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972400" cy="8499600"/>
                    </a:xfrm>
                    <a:prstGeom prst="rect">
                      <a:avLst/>
                    </a:prstGeom>
                  </pic:spPr>
                </pic:pic>
              </a:graphicData>
            </a:graphic>
            <wp14:sizeRelH relativeFrom="page">
              <wp14:pctWidth>0</wp14:pctWidth>
            </wp14:sizeRelH>
            <wp14:sizeRelV relativeFrom="page">
              <wp14:pctHeight>0</wp14:pctHeight>
            </wp14:sizeRelV>
          </wp:anchor>
        </w:drawing>
      </w:r>
      <w:r>
        <w:br w:type="page"/>
      </w:r>
    </w:p>
    <w:p w14:paraId="20E82E92" w14:textId="77777777" w:rsidR="00046A37" w:rsidRDefault="00046A37" w:rsidP="00046A37">
      <w:pPr>
        <w:pStyle w:val="GG-Signature"/>
        <w:jc w:val="left"/>
      </w:pPr>
      <w:r>
        <w:rPr>
          <w:noProof/>
        </w:rPr>
        <w:lastRenderedPageBreak/>
        <w:drawing>
          <wp:anchor distT="0" distB="0" distL="114300" distR="114300" simplePos="0" relativeHeight="251685888" behindDoc="1" locked="0" layoutInCell="1" allowOverlap="1" wp14:anchorId="1309645F" wp14:editId="6A5C51FF">
            <wp:simplePos x="0" y="0"/>
            <wp:positionH relativeFrom="margin">
              <wp:align>center</wp:align>
            </wp:positionH>
            <wp:positionV relativeFrom="margin">
              <wp:align>top</wp:align>
            </wp:positionV>
            <wp:extent cx="5983200" cy="8499600"/>
            <wp:effectExtent l="0" t="0" r="0" b="0"/>
            <wp:wrapTopAndBottom/>
            <wp:docPr id="26" name="Picture 26" descr="A blue and white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and white checklis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983200" cy="8499600"/>
                    </a:xfrm>
                    <a:prstGeom prst="rect">
                      <a:avLst/>
                    </a:prstGeom>
                  </pic:spPr>
                </pic:pic>
              </a:graphicData>
            </a:graphic>
            <wp14:sizeRelH relativeFrom="page">
              <wp14:pctWidth>0</wp14:pctWidth>
            </wp14:sizeRelH>
            <wp14:sizeRelV relativeFrom="page">
              <wp14:pctHeight>0</wp14:pctHeight>
            </wp14:sizeRelV>
          </wp:anchor>
        </w:drawing>
      </w:r>
      <w:r>
        <w:br w:type="page"/>
      </w:r>
    </w:p>
    <w:p w14:paraId="064F4F2A" w14:textId="77777777" w:rsidR="00046A37" w:rsidRDefault="00046A37" w:rsidP="00046A37">
      <w:pPr>
        <w:pStyle w:val="GG-Signature"/>
        <w:jc w:val="left"/>
      </w:pPr>
      <w:r>
        <w:rPr>
          <w:noProof/>
        </w:rPr>
        <w:lastRenderedPageBreak/>
        <w:drawing>
          <wp:anchor distT="0" distB="0" distL="114300" distR="114300" simplePos="0" relativeHeight="251686912" behindDoc="1" locked="0" layoutInCell="1" allowOverlap="1" wp14:anchorId="72C29A65" wp14:editId="2EAA1113">
            <wp:simplePos x="0" y="0"/>
            <wp:positionH relativeFrom="margin">
              <wp:align>center</wp:align>
            </wp:positionH>
            <wp:positionV relativeFrom="margin">
              <wp:align>top</wp:align>
            </wp:positionV>
            <wp:extent cx="5943600" cy="8474400"/>
            <wp:effectExtent l="0" t="0" r="0" b="3175"/>
            <wp:wrapTopAndBottom/>
            <wp:docPr id="27" name="Picture 27" descr="A document with text and a check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ocument with text and a check box&#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943600" cy="8474400"/>
                    </a:xfrm>
                    <a:prstGeom prst="rect">
                      <a:avLst/>
                    </a:prstGeom>
                  </pic:spPr>
                </pic:pic>
              </a:graphicData>
            </a:graphic>
            <wp14:sizeRelH relativeFrom="page">
              <wp14:pctWidth>0</wp14:pctWidth>
            </wp14:sizeRelH>
            <wp14:sizeRelV relativeFrom="page">
              <wp14:pctHeight>0</wp14:pctHeight>
            </wp14:sizeRelV>
          </wp:anchor>
        </w:drawing>
      </w:r>
      <w:r>
        <w:br w:type="page"/>
      </w:r>
    </w:p>
    <w:p w14:paraId="2B9CB39C" w14:textId="77777777" w:rsidR="00046A37" w:rsidRDefault="00046A37" w:rsidP="00046A37">
      <w:pPr>
        <w:pStyle w:val="GG-Signature"/>
        <w:jc w:val="left"/>
      </w:pPr>
      <w:r>
        <w:rPr>
          <w:noProof/>
        </w:rPr>
        <w:lastRenderedPageBreak/>
        <w:drawing>
          <wp:anchor distT="0" distB="0" distL="114300" distR="114300" simplePos="0" relativeHeight="251687936" behindDoc="1" locked="0" layoutInCell="1" allowOverlap="1" wp14:anchorId="4D5DCD75" wp14:editId="229FED41">
            <wp:simplePos x="0" y="0"/>
            <wp:positionH relativeFrom="margin">
              <wp:align>center</wp:align>
            </wp:positionH>
            <wp:positionV relativeFrom="margin">
              <wp:align>top</wp:align>
            </wp:positionV>
            <wp:extent cx="6015600" cy="8528400"/>
            <wp:effectExtent l="0" t="0" r="4445" b="6350"/>
            <wp:wrapTopAndBottom/>
            <wp:docPr id="28" name="Picture 28" descr="A blue and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lue and white rectangular object with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015600" cy="8528400"/>
                    </a:xfrm>
                    <a:prstGeom prst="rect">
                      <a:avLst/>
                    </a:prstGeom>
                  </pic:spPr>
                </pic:pic>
              </a:graphicData>
            </a:graphic>
            <wp14:sizeRelH relativeFrom="page">
              <wp14:pctWidth>0</wp14:pctWidth>
            </wp14:sizeRelH>
            <wp14:sizeRelV relativeFrom="page">
              <wp14:pctHeight>0</wp14:pctHeight>
            </wp14:sizeRelV>
          </wp:anchor>
        </w:drawing>
      </w:r>
      <w:r>
        <w:br w:type="page"/>
      </w:r>
    </w:p>
    <w:p w14:paraId="35A327BD" w14:textId="77777777" w:rsidR="00046A37" w:rsidRDefault="00046A37" w:rsidP="00046A37">
      <w:pPr>
        <w:pStyle w:val="GG-Signature"/>
        <w:jc w:val="left"/>
      </w:pPr>
      <w:r>
        <w:rPr>
          <w:noProof/>
        </w:rPr>
        <w:lastRenderedPageBreak/>
        <w:drawing>
          <wp:anchor distT="0" distB="0" distL="114300" distR="114300" simplePos="0" relativeHeight="251688960" behindDoc="1" locked="0" layoutInCell="1" allowOverlap="1" wp14:anchorId="6C5D91BB" wp14:editId="5CAC98D6">
            <wp:simplePos x="0" y="0"/>
            <wp:positionH relativeFrom="margin">
              <wp:align>center</wp:align>
            </wp:positionH>
            <wp:positionV relativeFrom="margin">
              <wp:align>top</wp:align>
            </wp:positionV>
            <wp:extent cx="5972400" cy="8485200"/>
            <wp:effectExtent l="0" t="0" r="0" b="0"/>
            <wp:wrapTopAndBottom/>
            <wp:docPr id="29" name="Picture 29"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lue and white document with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5972400" cy="8485200"/>
                    </a:xfrm>
                    <a:prstGeom prst="rect">
                      <a:avLst/>
                    </a:prstGeom>
                  </pic:spPr>
                </pic:pic>
              </a:graphicData>
            </a:graphic>
            <wp14:sizeRelH relativeFrom="page">
              <wp14:pctWidth>0</wp14:pctWidth>
            </wp14:sizeRelH>
            <wp14:sizeRelV relativeFrom="page">
              <wp14:pctHeight>0</wp14:pctHeight>
            </wp14:sizeRelV>
          </wp:anchor>
        </w:drawing>
      </w:r>
      <w:r>
        <w:br w:type="page"/>
      </w:r>
    </w:p>
    <w:p w14:paraId="4F383CC0" w14:textId="77777777" w:rsidR="00046A37" w:rsidRDefault="00046A37" w:rsidP="00046A37">
      <w:pPr>
        <w:spacing w:after="0" w:line="240" w:lineRule="auto"/>
        <w:jc w:val="center"/>
        <w:rPr>
          <w:rFonts w:eastAsia="Times New Roman"/>
          <w:szCs w:val="17"/>
        </w:rPr>
      </w:pPr>
      <w:r>
        <w:rPr>
          <w:noProof/>
        </w:rPr>
        <w:lastRenderedPageBreak/>
        <w:drawing>
          <wp:anchor distT="0" distB="0" distL="114300" distR="114300" simplePos="0" relativeHeight="251691008" behindDoc="0" locked="0" layoutInCell="1" allowOverlap="1" wp14:anchorId="647024C7" wp14:editId="3D3FDABB">
            <wp:simplePos x="0" y="0"/>
            <wp:positionH relativeFrom="margin">
              <wp:align>center</wp:align>
            </wp:positionH>
            <wp:positionV relativeFrom="margin">
              <wp:align>top</wp:align>
            </wp:positionV>
            <wp:extent cx="5994000" cy="8485200"/>
            <wp:effectExtent l="0" t="0" r="6985" b="0"/>
            <wp:wrapTopAndBottom/>
            <wp:docPr id="2" name="Picture 2" descr="A blue and white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cover with tex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94000" cy="84852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szCs w:val="17"/>
        </w:rPr>
        <w:br w:type="page"/>
      </w:r>
    </w:p>
    <w:p w14:paraId="3B7F6957" w14:textId="77777777" w:rsidR="00046A37" w:rsidRDefault="00046A37" w:rsidP="00046A37">
      <w:pPr>
        <w:spacing w:after="0" w:line="240" w:lineRule="auto"/>
        <w:jc w:val="left"/>
        <w:rPr>
          <w:rFonts w:eastAsia="Times New Roman"/>
          <w:szCs w:val="17"/>
        </w:rPr>
      </w:pPr>
      <w:r>
        <w:rPr>
          <w:noProof/>
        </w:rPr>
        <w:lastRenderedPageBreak/>
        <w:drawing>
          <wp:anchor distT="0" distB="0" distL="114300" distR="114300" simplePos="0" relativeHeight="251692032" behindDoc="0" locked="0" layoutInCell="1" allowOverlap="1" wp14:anchorId="55B71C1D" wp14:editId="6CBE58C1">
            <wp:simplePos x="0" y="0"/>
            <wp:positionH relativeFrom="margin">
              <wp:align>center</wp:align>
            </wp:positionH>
            <wp:positionV relativeFrom="margin">
              <wp:align>top</wp:align>
            </wp:positionV>
            <wp:extent cx="5983200" cy="8485200"/>
            <wp:effectExtent l="0" t="0" r="0" b="0"/>
            <wp:wrapTopAndBottom/>
            <wp:docPr id="3" name="Picture 3" descr="A blue and white for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white form with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83200" cy="84852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szCs w:val="17"/>
        </w:rPr>
        <w:br w:type="page"/>
      </w:r>
    </w:p>
    <w:p w14:paraId="21F91569" w14:textId="77777777" w:rsidR="00046A37" w:rsidRDefault="00046A37" w:rsidP="00046A37">
      <w:pPr>
        <w:spacing w:after="0" w:line="240" w:lineRule="auto"/>
        <w:jc w:val="center"/>
        <w:rPr>
          <w:rFonts w:eastAsia="Times New Roman"/>
          <w:szCs w:val="17"/>
        </w:rPr>
      </w:pPr>
      <w:r>
        <w:rPr>
          <w:noProof/>
        </w:rPr>
        <w:lastRenderedPageBreak/>
        <w:drawing>
          <wp:anchor distT="0" distB="0" distL="114300" distR="114300" simplePos="0" relativeHeight="251693056" behindDoc="0" locked="0" layoutInCell="1" allowOverlap="1" wp14:anchorId="5D5FC43F" wp14:editId="3DF88086">
            <wp:simplePos x="0" y="0"/>
            <wp:positionH relativeFrom="margin">
              <wp:align>center</wp:align>
            </wp:positionH>
            <wp:positionV relativeFrom="margin">
              <wp:align>top</wp:align>
            </wp:positionV>
            <wp:extent cx="5981700" cy="8500110"/>
            <wp:effectExtent l="0" t="0" r="0" b="0"/>
            <wp:wrapTopAndBottom/>
            <wp:docPr id="30" name="Picture 30" descr="A blu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lue form with white tex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81700" cy="8500110"/>
                    </a:xfrm>
                    <a:prstGeom prst="rect">
                      <a:avLst/>
                    </a:prstGeom>
                  </pic:spPr>
                </pic:pic>
              </a:graphicData>
            </a:graphic>
            <wp14:sizeRelH relativeFrom="page">
              <wp14:pctWidth>0</wp14:pctWidth>
            </wp14:sizeRelH>
            <wp14:sizeRelV relativeFrom="page">
              <wp14:pctHeight>0</wp14:pctHeight>
            </wp14:sizeRelV>
          </wp:anchor>
        </w:drawing>
      </w:r>
    </w:p>
    <w:p w14:paraId="6BB718B6" w14:textId="77777777" w:rsidR="00046A37" w:rsidRDefault="00046A37" w:rsidP="00046A37">
      <w:pPr>
        <w:spacing w:after="0" w:line="240" w:lineRule="auto"/>
        <w:jc w:val="left"/>
        <w:rPr>
          <w:rFonts w:eastAsia="Times New Roman"/>
          <w:szCs w:val="17"/>
        </w:rPr>
      </w:pPr>
      <w:r>
        <w:br w:type="page"/>
      </w:r>
    </w:p>
    <w:p w14:paraId="6A3BE777" w14:textId="77777777" w:rsidR="00046A37" w:rsidRDefault="00046A37" w:rsidP="00046A37">
      <w:pPr>
        <w:spacing w:after="0" w:line="240" w:lineRule="auto"/>
        <w:jc w:val="left"/>
        <w:rPr>
          <w:rFonts w:eastAsia="Times New Roman"/>
          <w:szCs w:val="17"/>
        </w:rPr>
      </w:pPr>
      <w:r>
        <w:rPr>
          <w:noProof/>
        </w:rPr>
        <w:lastRenderedPageBreak/>
        <w:drawing>
          <wp:anchor distT="0" distB="0" distL="114300" distR="114300" simplePos="0" relativeHeight="251695104" behindDoc="0" locked="0" layoutInCell="1" allowOverlap="1" wp14:anchorId="01677424" wp14:editId="78DF4C49">
            <wp:simplePos x="0" y="0"/>
            <wp:positionH relativeFrom="margin">
              <wp:align>center</wp:align>
            </wp:positionH>
            <wp:positionV relativeFrom="margin">
              <wp:align>top</wp:align>
            </wp:positionV>
            <wp:extent cx="5994000" cy="8485200"/>
            <wp:effectExtent l="0" t="0" r="6985" b="0"/>
            <wp:wrapTopAndBottom/>
            <wp:docPr id="31" name="Picture 31" descr="A blue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blue and white form with white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994000" cy="8485200"/>
                    </a:xfrm>
                    <a:prstGeom prst="rect">
                      <a:avLst/>
                    </a:prstGeom>
                  </pic:spPr>
                </pic:pic>
              </a:graphicData>
            </a:graphic>
            <wp14:sizeRelH relativeFrom="page">
              <wp14:pctWidth>0</wp14:pctWidth>
            </wp14:sizeRelH>
            <wp14:sizeRelV relativeFrom="page">
              <wp14:pctHeight>0</wp14:pctHeight>
            </wp14:sizeRelV>
          </wp:anchor>
        </w:drawing>
      </w:r>
      <w:r>
        <w:br w:type="page"/>
      </w:r>
    </w:p>
    <w:p w14:paraId="172BA90F" w14:textId="77777777" w:rsidR="00046A37" w:rsidRDefault="00046A37" w:rsidP="00046A37">
      <w:pPr>
        <w:pStyle w:val="GG-body"/>
      </w:pPr>
      <w:r>
        <w:rPr>
          <w:noProof/>
        </w:rPr>
        <w:lastRenderedPageBreak/>
        <w:drawing>
          <wp:anchor distT="0" distB="0" distL="114300" distR="114300" simplePos="0" relativeHeight="251694080" behindDoc="0" locked="0" layoutInCell="1" allowOverlap="1" wp14:anchorId="297E8A1A" wp14:editId="7684D6F1">
            <wp:simplePos x="0" y="0"/>
            <wp:positionH relativeFrom="margin">
              <wp:align>center</wp:align>
            </wp:positionH>
            <wp:positionV relativeFrom="margin">
              <wp:align>top</wp:align>
            </wp:positionV>
            <wp:extent cx="5983200" cy="8485200"/>
            <wp:effectExtent l="0" t="0" r="0" b="0"/>
            <wp:wrapTopAndBottom/>
            <wp:docPr id="32" name="Picture 32" descr="A blue and white form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 and white form with blue tex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83200" cy="8485200"/>
                    </a:xfrm>
                    <a:prstGeom prst="rect">
                      <a:avLst/>
                    </a:prstGeom>
                  </pic:spPr>
                </pic:pic>
              </a:graphicData>
            </a:graphic>
            <wp14:sizeRelH relativeFrom="page">
              <wp14:pctWidth>0</wp14:pctWidth>
            </wp14:sizeRelH>
            <wp14:sizeRelV relativeFrom="page">
              <wp14:pctHeight>0</wp14:pctHeight>
            </wp14:sizeRelV>
          </wp:anchor>
        </w:drawing>
      </w:r>
    </w:p>
    <w:p w14:paraId="01015C5A" w14:textId="77777777" w:rsidR="00046A37" w:rsidRDefault="00046A37" w:rsidP="00046A37">
      <w:pPr>
        <w:pStyle w:val="GG-body"/>
        <w:pBdr>
          <w:bottom w:val="single" w:sz="4" w:space="1" w:color="auto"/>
        </w:pBdr>
        <w:spacing w:after="0" w:line="52" w:lineRule="exact"/>
        <w:jc w:val="center"/>
      </w:pPr>
    </w:p>
    <w:p w14:paraId="2C408924" w14:textId="77777777" w:rsidR="00046A37" w:rsidRDefault="00046A37" w:rsidP="00046A37">
      <w:pPr>
        <w:pStyle w:val="GG-body"/>
        <w:pBdr>
          <w:top w:val="single" w:sz="4" w:space="1" w:color="auto"/>
        </w:pBdr>
        <w:spacing w:before="34" w:after="0" w:line="14" w:lineRule="exact"/>
        <w:jc w:val="center"/>
      </w:pPr>
    </w:p>
    <w:p w14:paraId="11812D22" w14:textId="4659DCDB" w:rsidR="00FE39BA" w:rsidRDefault="00FE39BA" w:rsidP="003C3897">
      <w:pPr>
        <w:pStyle w:val="Heading2"/>
      </w:pPr>
      <w:bookmarkStart w:id="12" w:name="_Toc164328931"/>
      <w:r>
        <w:lastRenderedPageBreak/>
        <w:t>Building Work Contractors Act 1995</w:t>
      </w:r>
      <w:bookmarkEnd w:id="12"/>
    </w:p>
    <w:p w14:paraId="23AD39F6" w14:textId="77777777" w:rsidR="00FE39BA" w:rsidRDefault="00FE39BA" w:rsidP="00FE39BA">
      <w:pPr>
        <w:pStyle w:val="GG-Title3"/>
      </w:pPr>
      <w:r>
        <w:t>Exemption</w:t>
      </w:r>
    </w:p>
    <w:p w14:paraId="47954638" w14:textId="77777777" w:rsidR="00FE39BA" w:rsidRDefault="00FE39BA" w:rsidP="00FE39BA">
      <w:pPr>
        <w:pStyle w:val="GG-body"/>
      </w:pPr>
      <w:r>
        <w:t xml:space="preserve">TAKE notice that, pursuant to Section 45 of the </w:t>
      </w:r>
      <w:r w:rsidRPr="001D4CBA">
        <w:rPr>
          <w:i/>
          <w:iCs/>
        </w:rPr>
        <w:t>Building Work Contractors Act 1995</w:t>
      </w:r>
      <w:r>
        <w:t>, I, Rita McPhail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44B3A07E" w14:textId="77777777" w:rsidR="00FE39BA" w:rsidRDefault="00FE39BA" w:rsidP="00FE39BA">
      <w:pPr>
        <w:pStyle w:val="GG-Title2"/>
      </w:pPr>
      <w:r>
        <w:t>Schedule 1</w:t>
      </w:r>
    </w:p>
    <w:p w14:paraId="3A20ECEC" w14:textId="77777777" w:rsidR="00FE39BA" w:rsidRDefault="00FE39BA" w:rsidP="00FE39BA">
      <w:pPr>
        <w:pStyle w:val="GG-body"/>
        <w:jc w:val="center"/>
      </w:pPr>
      <w:r>
        <w:t xml:space="preserve">KERRY </w:t>
      </w:r>
      <w:proofErr w:type="spellStart"/>
      <w:r>
        <w:t>AIFANDIS</w:t>
      </w:r>
      <w:proofErr w:type="spellEnd"/>
      <w:r>
        <w:t xml:space="preserve"> (</w:t>
      </w:r>
      <w:proofErr w:type="spellStart"/>
      <w:r>
        <w:t>BLD</w:t>
      </w:r>
      <w:proofErr w:type="spellEnd"/>
      <w:r>
        <w:t xml:space="preserve"> 181427)</w:t>
      </w:r>
    </w:p>
    <w:p w14:paraId="1C2DE9D6" w14:textId="77777777" w:rsidR="00FE39BA" w:rsidRDefault="00FE39BA" w:rsidP="00FE39BA">
      <w:pPr>
        <w:pStyle w:val="GG-Title2"/>
      </w:pPr>
      <w:r>
        <w:t>Schedule 2</w:t>
      </w:r>
    </w:p>
    <w:p w14:paraId="287070E3" w14:textId="77777777" w:rsidR="00FE39BA" w:rsidRDefault="00FE39BA" w:rsidP="00FE39BA">
      <w:pPr>
        <w:pStyle w:val="GG-body"/>
      </w:pPr>
      <w:r>
        <w:t>Construction of single storey residential dwelling and swimming pool at Allotment 16 Filed Plan 15156 being a portion of the land described in Certificate of Title Volume 5163 Folio 65, more commonly known as 4 Clinton Avenue, Myrtle Bank SA 5064.</w:t>
      </w:r>
    </w:p>
    <w:p w14:paraId="7CA78C81" w14:textId="77777777" w:rsidR="00FE39BA" w:rsidRDefault="00FE39BA" w:rsidP="00FE39BA">
      <w:pPr>
        <w:pStyle w:val="GG-Title2"/>
      </w:pPr>
      <w:r>
        <w:t>Schedule 3</w:t>
      </w:r>
    </w:p>
    <w:p w14:paraId="42C61B1D" w14:textId="77777777" w:rsidR="00FE39BA" w:rsidRDefault="00FE39BA" w:rsidP="00FE39BA">
      <w:pPr>
        <w:pStyle w:val="GG-body"/>
        <w:ind w:left="284" w:hanging="284"/>
      </w:pPr>
      <w:r>
        <w:t>1.</w:t>
      </w:r>
      <w:r>
        <w:tab/>
        <w:t>This exemption is limited to domestic building work personally performed by the licensee in relation to the building work described in Schedule 2.</w:t>
      </w:r>
    </w:p>
    <w:p w14:paraId="450AF0E4" w14:textId="77777777" w:rsidR="00FE39BA" w:rsidRDefault="00FE39BA" w:rsidP="00FE39BA">
      <w:pPr>
        <w:pStyle w:val="GG-body"/>
        <w:ind w:left="284" w:hanging="284"/>
      </w:pPr>
      <w:r>
        <w:t>2.</w:t>
      </w:r>
      <w:r>
        <w:tab/>
        <w:t>This exemption does not apply to any domestic building work the licensee contracts to another building work contractor, for which that contractor is required by law to hold building indemnity insurance.</w:t>
      </w:r>
    </w:p>
    <w:p w14:paraId="4FC82DFF" w14:textId="77777777" w:rsidR="00FE39BA" w:rsidRPr="00874822" w:rsidRDefault="00FE39BA" w:rsidP="00FE39BA">
      <w:pPr>
        <w:pStyle w:val="GG-body"/>
        <w:ind w:left="284" w:hanging="284"/>
        <w:rPr>
          <w:spacing w:val="-2"/>
        </w:rPr>
      </w:pPr>
      <w:r>
        <w:t>3.</w:t>
      </w:r>
      <w:r>
        <w:tab/>
        <w:t xml:space="preserve">That the licensee does not transfer his interest in the land prior to five years from the date of completion of the building work the subject of this exemption, without the prior authorisation of Consumer and Business Services (CBS). Before giving such authorisation, </w:t>
      </w:r>
      <w:r w:rsidRPr="00874822">
        <w:rPr>
          <w:spacing w:val="-2"/>
        </w:rPr>
        <w:t>CBS may require the licensee to take any reasonable steps to protect the future purchaser(s) of the property, including but not limited to:</w:t>
      </w:r>
    </w:p>
    <w:p w14:paraId="4D99814D" w14:textId="77777777" w:rsidR="00FE39BA" w:rsidRDefault="00FE39BA" w:rsidP="00FE39BA">
      <w:pPr>
        <w:pStyle w:val="GG-body"/>
        <w:ind w:left="426" w:hanging="142"/>
      </w:pPr>
      <w:r>
        <w:t>•</w:t>
      </w:r>
      <w:r>
        <w:tab/>
        <w:t xml:space="preserve">Providing evidence that an adequate policy of building indemnity insurance is in force to cover the balance of the five-year period from the date of completion of the building work the subject of this </w:t>
      </w:r>
      <w:proofErr w:type="gramStart"/>
      <w:r>
        <w:t>exemption;</w:t>
      </w:r>
      <w:proofErr w:type="gramEnd"/>
    </w:p>
    <w:p w14:paraId="150255DF" w14:textId="77777777" w:rsidR="00FE39BA" w:rsidRDefault="00FE39BA" w:rsidP="00FE39BA">
      <w:pPr>
        <w:pStyle w:val="GG-body"/>
        <w:ind w:left="426" w:hanging="142"/>
      </w:pPr>
      <w:r>
        <w:t>•</w:t>
      </w:r>
      <w:r>
        <w:tab/>
        <w:t xml:space="preserve">Providing evidence of an independent expert inspection of the building work the subject of this </w:t>
      </w:r>
      <w:proofErr w:type="gramStart"/>
      <w:r>
        <w:t>exemption;</w:t>
      </w:r>
      <w:proofErr w:type="gramEnd"/>
    </w:p>
    <w:p w14:paraId="15A4F8E6" w14:textId="77777777" w:rsidR="00FE39BA" w:rsidRDefault="00FE39BA" w:rsidP="00FE39BA">
      <w:pPr>
        <w:pStyle w:val="GG-body"/>
        <w:ind w:left="426" w:hanging="142"/>
      </w:pPr>
      <w:r>
        <w:t>•</w:t>
      </w:r>
      <w:r>
        <w:tab/>
        <w:t xml:space="preserve">Making an independent expert report available to prospective purchasers of the </w:t>
      </w:r>
      <w:proofErr w:type="gramStart"/>
      <w:r>
        <w:t>property;</w:t>
      </w:r>
      <w:proofErr w:type="gramEnd"/>
    </w:p>
    <w:p w14:paraId="74ED3B76" w14:textId="77777777" w:rsidR="00FE39BA" w:rsidRDefault="00FE39BA" w:rsidP="00FE39BA">
      <w:pPr>
        <w:pStyle w:val="GG-body"/>
        <w:ind w:left="426" w:hanging="142"/>
      </w:pPr>
      <w:r>
        <w:t>•</w:t>
      </w:r>
      <w:r>
        <w:tab/>
        <w:t>Giving prospective purchasers of the property notice of the absence of a policy of building indemnity insurance.</w:t>
      </w:r>
    </w:p>
    <w:p w14:paraId="4C0F08A4" w14:textId="77777777" w:rsidR="00FE39BA" w:rsidRDefault="00FE39BA" w:rsidP="00FE39BA">
      <w:pPr>
        <w:pStyle w:val="GG-SDated"/>
      </w:pPr>
      <w:r>
        <w:t>Dated: 12 April 2024</w:t>
      </w:r>
    </w:p>
    <w:p w14:paraId="77CB4F45" w14:textId="77777777" w:rsidR="00FE39BA" w:rsidRDefault="00FE39BA" w:rsidP="00FE39BA">
      <w:pPr>
        <w:pStyle w:val="GG-SName"/>
      </w:pPr>
      <w:r>
        <w:t>Rita McPhail</w:t>
      </w:r>
    </w:p>
    <w:p w14:paraId="4DAD0626" w14:textId="77777777" w:rsidR="00FE39BA" w:rsidRDefault="00FE39BA" w:rsidP="00FE39BA">
      <w:pPr>
        <w:pStyle w:val="GG-Signature"/>
      </w:pPr>
      <w:r>
        <w:t>Director, Customer and Transformation</w:t>
      </w:r>
    </w:p>
    <w:p w14:paraId="01D1B1DB" w14:textId="77777777" w:rsidR="00FE39BA" w:rsidRDefault="00FE39BA" w:rsidP="00FE39BA">
      <w:pPr>
        <w:pStyle w:val="GG-Signature"/>
      </w:pPr>
      <w:r>
        <w:t>Delegate for the Minister for Consumer and Business Affairs</w:t>
      </w:r>
    </w:p>
    <w:p w14:paraId="64A0CE10" w14:textId="77777777" w:rsidR="00FE39BA" w:rsidRDefault="00FE39BA" w:rsidP="00FE39BA">
      <w:pPr>
        <w:pStyle w:val="GG-Signature"/>
        <w:pBdr>
          <w:bottom w:val="single" w:sz="4" w:space="1" w:color="auto"/>
        </w:pBdr>
        <w:spacing w:line="52" w:lineRule="exact"/>
        <w:jc w:val="center"/>
      </w:pPr>
    </w:p>
    <w:p w14:paraId="080E1BCD" w14:textId="77777777" w:rsidR="00FE39BA" w:rsidRDefault="00FE39BA" w:rsidP="00FE39BA">
      <w:pPr>
        <w:pStyle w:val="GG-Signature"/>
        <w:pBdr>
          <w:top w:val="single" w:sz="4" w:space="1" w:color="auto"/>
        </w:pBdr>
        <w:spacing w:before="34" w:line="14" w:lineRule="exact"/>
        <w:jc w:val="center"/>
      </w:pPr>
    </w:p>
    <w:p w14:paraId="204D45BE" w14:textId="77777777" w:rsidR="00FE39BA" w:rsidRPr="007D2F27" w:rsidRDefault="00FE39BA" w:rsidP="00FE39BA">
      <w:pPr>
        <w:pStyle w:val="Galley"/>
        <w:spacing w:after="0"/>
      </w:pPr>
    </w:p>
    <w:p w14:paraId="05C85105" w14:textId="77777777" w:rsidR="0015452D" w:rsidRDefault="0015452D" w:rsidP="003C3897">
      <w:pPr>
        <w:pStyle w:val="Heading2"/>
      </w:pPr>
      <w:bookmarkStart w:id="13" w:name="_Toc164328932"/>
      <w:r>
        <w:t>Education and Children’s Services Act 2019</w:t>
      </w:r>
      <w:bookmarkEnd w:id="13"/>
    </w:p>
    <w:p w14:paraId="70D8EA41" w14:textId="77777777" w:rsidR="0015452D" w:rsidRDefault="0015452D" w:rsidP="0015452D">
      <w:pPr>
        <w:pStyle w:val="GG-Title3"/>
      </w:pPr>
      <w:r>
        <w:t>Notice Fixing Charges for Dependants of Subclass 500, 572, 573 and 574 Visa Holders</w:t>
      </w:r>
    </w:p>
    <w:p w14:paraId="4C9FBDB8" w14:textId="77777777" w:rsidR="0015452D" w:rsidRPr="00354D15" w:rsidRDefault="0015452D" w:rsidP="0015452D">
      <w:pPr>
        <w:pStyle w:val="GG-body"/>
        <w:rPr>
          <w:spacing w:val="-4"/>
        </w:rPr>
      </w:pPr>
      <w:r>
        <w:t xml:space="preserve">PURSUANT to Section 130(1)(c) of the </w:t>
      </w:r>
      <w:r w:rsidRPr="00354D15">
        <w:rPr>
          <w:i/>
          <w:iCs/>
        </w:rPr>
        <w:t>Education and Children</w:t>
      </w:r>
      <w:r>
        <w:rPr>
          <w:i/>
          <w:iCs/>
        </w:rPr>
        <w:t>’</w:t>
      </w:r>
      <w:r w:rsidRPr="00354D15">
        <w:rPr>
          <w:i/>
          <w:iCs/>
        </w:rPr>
        <w:t>s Services Act 2019</w:t>
      </w:r>
      <w:r>
        <w:t xml:space="preserve">, I, Chief Executive of the Department for Education, </w:t>
      </w:r>
      <w:r w:rsidRPr="00354D15">
        <w:rPr>
          <w:spacing w:val="-4"/>
        </w:rPr>
        <w:t xml:space="preserve">fix the following charges payable in respect of a dependant of a person who is the subject of a </w:t>
      </w:r>
      <w:r w:rsidRPr="00F41BE6">
        <w:rPr>
          <w:i/>
          <w:iCs/>
          <w:spacing w:val="-4"/>
        </w:rPr>
        <w:t>student visa</w:t>
      </w:r>
      <w:r w:rsidRPr="00354D15">
        <w:rPr>
          <w:spacing w:val="-4"/>
        </w:rPr>
        <w:t xml:space="preserve"> for education in a Government school.</w:t>
      </w:r>
    </w:p>
    <w:p w14:paraId="273E0A4C" w14:textId="77777777" w:rsidR="0015452D" w:rsidRDefault="0015452D" w:rsidP="0015452D">
      <w:pPr>
        <w:pStyle w:val="GG-body"/>
      </w:pPr>
      <w:r>
        <w:t xml:space="preserve">For the purposes of this notice, </w:t>
      </w:r>
      <w:r w:rsidRPr="00F41BE6">
        <w:rPr>
          <w:i/>
          <w:iCs/>
        </w:rPr>
        <w:t>student visa</w:t>
      </w:r>
      <w:r>
        <w:t xml:space="preserve"> means a </w:t>
      </w:r>
      <w:r w:rsidRPr="00F41BE6">
        <w:rPr>
          <w:i/>
          <w:iCs/>
        </w:rPr>
        <w:t>student visa</w:t>
      </w:r>
      <w:r>
        <w:t xml:space="preserve"> that is:</w:t>
      </w:r>
    </w:p>
    <w:p w14:paraId="121DBFE8" w14:textId="77777777" w:rsidR="0015452D" w:rsidRPr="008734E6" w:rsidRDefault="0015452D" w:rsidP="0015452D">
      <w:pPr>
        <w:pStyle w:val="GG-body"/>
        <w:ind w:left="426" w:hanging="284"/>
        <w:rPr>
          <w:spacing w:val="-4"/>
        </w:rPr>
      </w:pPr>
      <w:r>
        <w:t>(1)</w:t>
      </w:r>
      <w:r>
        <w:tab/>
      </w:r>
      <w:r w:rsidRPr="008734E6">
        <w:rPr>
          <w:spacing w:val="-4"/>
        </w:rPr>
        <w:t xml:space="preserve">a Subclass 500 (Student) visa that relates to study in the vocational education and training, higher education or postgraduate research </w:t>
      </w:r>
      <w:proofErr w:type="gramStart"/>
      <w:r w:rsidRPr="008734E6">
        <w:rPr>
          <w:spacing w:val="-4"/>
        </w:rPr>
        <w:t>sectors;</w:t>
      </w:r>
      <w:proofErr w:type="gramEnd"/>
    </w:p>
    <w:p w14:paraId="1A57E6E6" w14:textId="77777777" w:rsidR="0015452D" w:rsidRDefault="0015452D" w:rsidP="0015452D">
      <w:pPr>
        <w:pStyle w:val="GG-body"/>
        <w:ind w:left="426" w:hanging="284"/>
      </w:pPr>
      <w:r>
        <w:t>(2)</w:t>
      </w:r>
      <w:r>
        <w:tab/>
        <w:t xml:space="preserve">a Subclass 572 (Vocational Education and Training Sector) </w:t>
      </w:r>
      <w:proofErr w:type="gramStart"/>
      <w:r>
        <w:t>visa;</w:t>
      </w:r>
      <w:proofErr w:type="gramEnd"/>
    </w:p>
    <w:p w14:paraId="3941C133" w14:textId="77777777" w:rsidR="0015452D" w:rsidRDefault="0015452D" w:rsidP="0015452D">
      <w:pPr>
        <w:pStyle w:val="GG-body"/>
        <w:ind w:left="426" w:hanging="284"/>
      </w:pPr>
      <w:r>
        <w:t>(3)</w:t>
      </w:r>
      <w:r>
        <w:tab/>
        <w:t>a Subclass 573 (Higher Education Sector) visa; or</w:t>
      </w:r>
    </w:p>
    <w:p w14:paraId="2A9D8B7C" w14:textId="77777777" w:rsidR="0015452D" w:rsidRDefault="0015452D" w:rsidP="0015452D">
      <w:pPr>
        <w:pStyle w:val="GG-body"/>
        <w:ind w:left="426" w:hanging="284"/>
      </w:pPr>
      <w:r>
        <w:t>(4)</w:t>
      </w:r>
      <w:r>
        <w:tab/>
        <w:t>a Subclass 574 (Postgraduate Research Sector) visa,</w:t>
      </w:r>
    </w:p>
    <w:p w14:paraId="78FCD23C" w14:textId="77777777" w:rsidR="0015452D" w:rsidRDefault="0015452D" w:rsidP="0015452D">
      <w:pPr>
        <w:pStyle w:val="GG-body"/>
        <w:ind w:left="142"/>
      </w:pPr>
      <w:r>
        <w:t xml:space="preserve">issued under the </w:t>
      </w:r>
      <w:r w:rsidRPr="00F41BE6">
        <w:rPr>
          <w:i/>
          <w:iCs/>
        </w:rPr>
        <w:t>Migration Act 1958</w:t>
      </w:r>
      <w:r>
        <w:t xml:space="preserve"> of the Commonwealth.</w:t>
      </w:r>
    </w:p>
    <w:p w14:paraId="161A3EDC" w14:textId="77777777" w:rsidR="0015452D" w:rsidRPr="009C37FF" w:rsidRDefault="0015452D" w:rsidP="0015452D">
      <w:pPr>
        <w:pStyle w:val="GG-body"/>
        <w:rPr>
          <w:b/>
          <w:bCs/>
        </w:rPr>
      </w:pPr>
      <w:r w:rsidRPr="009C37FF">
        <w:rPr>
          <w:b/>
          <w:bCs/>
        </w:rPr>
        <w:t>Fees commencing from 1 January 2025 per school year:</w:t>
      </w:r>
    </w:p>
    <w:p w14:paraId="07EA4987" w14:textId="77777777" w:rsidR="0015452D" w:rsidRDefault="0015452D" w:rsidP="0015452D">
      <w:pPr>
        <w:pStyle w:val="GG-body"/>
        <w:ind w:left="426" w:hanging="284"/>
      </w:pPr>
      <w:r>
        <w:t>(1)</w:t>
      </w:r>
      <w:r>
        <w:tab/>
        <w:t>The administration charge for application processing and school enrolment is—</w:t>
      </w:r>
    </w:p>
    <w:p w14:paraId="42137E15" w14:textId="77777777" w:rsidR="0015452D" w:rsidRDefault="0015452D" w:rsidP="0015452D">
      <w:pPr>
        <w:pStyle w:val="GG-body"/>
        <w:ind w:left="709" w:hanging="283"/>
      </w:pPr>
      <w:r>
        <w:t>(a)</w:t>
      </w:r>
      <w:r>
        <w:tab/>
        <w:t>for the first school year of enrolment—$</w:t>
      </w:r>
      <w:proofErr w:type="gramStart"/>
      <w:r>
        <w:t>700;</w:t>
      </w:r>
      <w:proofErr w:type="gramEnd"/>
    </w:p>
    <w:p w14:paraId="00D8D4C2" w14:textId="77777777" w:rsidR="0015452D" w:rsidRDefault="0015452D" w:rsidP="0015452D">
      <w:pPr>
        <w:pStyle w:val="GG-body"/>
        <w:ind w:left="709" w:hanging="283"/>
      </w:pPr>
      <w:r>
        <w:t>(b)</w:t>
      </w:r>
      <w:r>
        <w:tab/>
        <w:t>for each subsequent school year of enrolment—$360.</w:t>
      </w:r>
    </w:p>
    <w:p w14:paraId="1966C3E3" w14:textId="77777777" w:rsidR="0015452D" w:rsidRDefault="0015452D" w:rsidP="0015452D">
      <w:pPr>
        <w:pStyle w:val="GG-body"/>
        <w:ind w:left="426" w:hanging="284"/>
      </w:pPr>
      <w:r>
        <w:t>(2)</w:t>
      </w:r>
      <w:r>
        <w:tab/>
        <w:t xml:space="preserve">The tuition charge for a full school year for a dependant of a person who is the subject of a </w:t>
      </w:r>
      <w:r w:rsidRPr="00F41BE6">
        <w:rPr>
          <w:i/>
          <w:iCs/>
        </w:rPr>
        <w:t>student visa</w:t>
      </w:r>
      <w:r>
        <w:t xml:space="preserve"> is—</w:t>
      </w:r>
    </w:p>
    <w:p w14:paraId="167591CB" w14:textId="77777777" w:rsidR="0015452D" w:rsidRDefault="0015452D" w:rsidP="0015452D">
      <w:pPr>
        <w:pStyle w:val="GG-body"/>
        <w:ind w:left="709" w:hanging="283"/>
      </w:pPr>
      <w:r>
        <w:t>(a)</w:t>
      </w:r>
      <w:r>
        <w:tab/>
        <w:t>for tuition in primary courses—$</w:t>
      </w:r>
      <w:proofErr w:type="gramStart"/>
      <w:r>
        <w:t>6,920;</w:t>
      </w:r>
      <w:proofErr w:type="gramEnd"/>
    </w:p>
    <w:p w14:paraId="3766CBD0" w14:textId="77777777" w:rsidR="0015452D" w:rsidRDefault="0015452D" w:rsidP="0015452D">
      <w:pPr>
        <w:pStyle w:val="GG-body"/>
        <w:ind w:left="709" w:hanging="283"/>
      </w:pPr>
      <w:r>
        <w:t>(b)</w:t>
      </w:r>
      <w:r>
        <w:tab/>
        <w:t>for tuition in secondary courses or in an intensive English course at secondary level (years 7 to 12)—$</w:t>
      </w:r>
      <w:proofErr w:type="gramStart"/>
      <w:r>
        <w:t>8,200;</w:t>
      </w:r>
      <w:proofErr w:type="gramEnd"/>
    </w:p>
    <w:p w14:paraId="7DA5A916" w14:textId="77777777" w:rsidR="0015452D" w:rsidRDefault="0015452D" w:rsidP="0015452D">
      <w:pPr>
        <w:pStyle w:val="GG-body"/>
        <w:ind w:left="426" w:hanging="284"/>
      </w:pPr>
      <w:r>
        <w:t>(3)</w:t>
      </w:r>
      <w:r>
        <w:tab/>
        <w:t xml:space="preserve">The tuition charge for a part of a school year for a dependant of a person who is the subject of a </w:t>
      </w:r>
      <w:r w:rsidRPr="00F41BE6">
        <w:rPr>
          <w:i/>
          <w:iCs/>
        </w:rPr>
        <w:t>student visa</w:t>
      </w:r>
      <w:r>
        <w:t xml:space="preserve"> is such proportion of the tuition charge that would be payable if the dependant were enrolled for the full school year (being the proportion that the number of school terms for the whole or part of which the student is enrolled bears to 4).</w:t>
      </w:r>
    </w:p>
    <w:p w14:paraId="5754B444" w14:textId="77777777" w:rsidR="0015452D" w:rsidRDefault="0015452D" w:rsidP="0015452D">
      <w:pPr>
        <w:pStyle w:val="GG-SDated"/>
      </w:pPr>
      <w:r>
        <w:t>Dated: 18 April 2024</w:t>
      </w:r>
    </w:p>
    <w:p w14:paraId="67947788" w14:textId="77777777" w:rsidR="0015452D" w:rsidRDefault="0015452D" w:rsidP="0015452D">
      <w:pPr>
        <w:pStyle w:val="GG-SName"/>
      </w:pPr>
      <w:r>
        <w:t xml:space="preserve">M. </w:t>
      </w:r>
      <w:proofErr w:type="spellStart"/>
      <w:r>
        <w:t>Westwell</w:t>
      </w:r>
      <w:proofErr w:type="spellEnd"/>
    </w:p>
    <w:p w14:paraId="45BA8CA6" w14:textId="77777777" w:rsidR="0015452D" w:rsidRDefault="0015452D" w:rsidP="0015452D">
      <w:pPr>
        <w:pStyle w:val="GG-Signature"/>
      </w:pPr>
      <w:r>
        <w:t>Chief Executive</w:t>
      </w:r>
    </w:p>
    <w:p w14:paraId="20B299E4" w14:textId="77777777" w:rsidR="0015452D" w:rsidRDefault="0015452D" w:rsidP="0015452D">
      <w:pPr>
        <w:pStyle w:val="GG-body"/>
        <w:pBdr>
          <w:top w:val="single" w:sz="4" w:space="1" w:color="auto"/>
        </w:pBdr>
        <w:spacing w:before="100" w:after="0" w:line="14" w:lineRule="exact"/>
        <w:jc w:val="center"/>
      </w:pPr>
    </w:p>
    <w:p w14:paraId="7EC694A5" w14:textId="77777777" w:rsidR="0015452D" w:rsidRPr="007D2F27" w:rsidRDefault="0015452D" w:rsidP="0015452D">
      <w:pPr>
        <w:pStyle w:val="Galley"/>
        <w:spacing w:after="0"/>
      </w:pPr>
    </w:p>
    <w:p w14:paraId="4FBDAEF0" w14:textId="77777777" w:rsidR="001E6F2A" w:rsidRDefault="001E6F2A">
      <w:pPr>
        <w:spacing w:after="0" w:line="240" w:lineRule="auto"/>
        <w:jc w:val="left"/>
        <w:rPr>
          <w:caps/>
          <w:szCs w:val="17"/>
        </w:rPr>
      </w:pPr>
      <w:r>
        <w:br w:type="page"/>
      </w:r>
    </w:p>
    <w:p w14:paraId="5967D288" w14:textId="2122D121" w:rsidR="0015452D" w:rsidRDefault="0015452D" w:rsidP="0015452D">
      <w:pPr>
        <w:pStyle w:val="GG-Title1"/>
      </w:pPr>
      <w:r>
        <w:lastRenderedPageBreak/>
        <w:t>Education and Children’s Services Act 2019</w:t>
      </w:r>
    </w:p>
    <w:p w14:paraId="7F04A444" w14:textId="77777777" w:rsidR="0015452D" w:rsidRDefault="0015452D" w:rsidP="0015452D">
      <w:pPr>
        <w:pStyle w:val="GG-Title3"/>
      </w:pPr>
      <w:r>
        <w:t xml:space="preserve">Notice Fixing Charges for Full </w:t>
      </w:r>
      <w:proofErr w:type="gramStart"/>
      <w:r>
        <w:t>Fee Paying</w:t>
      </w:r>
      <w:proofErr w:type="gramEnd"/>
      <w:r>
        <w:t xml:space="preserve"> Overseas Students</w:t>
      </w:r>
    </w:p>
    <w:p w14:paraId="701EB505" w14:textId="77777777" w:rsidR="0015452D" w:rsidRDefault="0015452D" w:rsidP="0015452D">
      <w:pPr>
        <w:pStyle w:val="GG-body"/>
      </w:pPr>
      <w:r>
        <w:t xml:space="preserve">PURSUANT to Section 130(1)(a) of the </w:t>
      </w:r>
      <w:r w:rsidRPr="009827D2">
        <w:rPr>
          <w:i/>
          <w:iCs/>
        </w:rPr>
        <w:t>Education and Children’s Services Act 2019</w:t>
      </w:r>
      <w:r>
        <w:t xml:space="preserve">, I, Chief Executive of the Department for Education, fix the following charges payable by a full </w:t>
      </w:r>
      <w:proofErr w:type="gramStart"/>
      <w:r>
        <w:t>fee paying</w:t>
      </w:r>
      <w:proofErr w:type="gramEnd"/>
      <w:r>
        <w:t xml:space="preserve"> overseas student (defined in Section 130(6) of the </w:t>
      </w:r>
      <w:r w:rsidRPr="009827D2">
        <w:rPr>
          <w:i/>
          <w:iCs/>
        </w:rPr>
        <w:t>Education and Children’s Services Act 2019</w:t>
      </w:r>
      <w:r>
        <w:t>) of a Government school.</w:t>
      </w:r>
    </w:p>
    <w:p w14:paraId="65136571" w14:textId="77777777" w:rsidR="0015452D" w:rsidRPr="00A725F0" w:rsidRDefault="0015452D" w:rsidP="0015452D">
      <w:pPr>
        <w:pStyle w:val="GG-body"/>
        <w:rPr>
          <w:b/>
          <w:bCs/>
        </w:rPr>
      </w:pPr>
      <w:r w:rsidRPr="00A725F0">
        <w:rPr>
          <w:b/>
          <w:bCs/>
        </w:rPr>
        <w:t>Fees commencing from 1 January 2025 per school year:</w:t>
      </w:r>
    </w:p>
    <w:p w14:paraId="34279E28" w14:textId="77777777" w:rsidR="0015452D" w:rsidRDefault="0015452D" w:rsidP="0015452D">
      <w:pPr>
        <w:pStyle w:val="GG-body"/>
        <w:ind w:left="426" w:hanging="284"/>
      </w:pPr>
      <w:r>
        <w:t>(1)</w:t>
      </w:r>
      <w:r>
        <w:tab/>
        <w:t xml:space="preserve">The administration charge for application processing and school enrolment in relation to a full </w:t>
      </w:r>
      <w:proofErr w:type="gramStart"/>
      <w:r>
        <w:t>fee paying</w:t>
      </w:r>
      <w:proofErr w:type="gramEnd"/>
      <w:r>
        <w:t xml:space="preserve"> overseas student is—</w:t>
      </w:r>
    </w:p>
    <w:p w14:paraId="6EEB32E7" w14:textId="77777777" w:rsidR="0015452D" w:rsidRDefault="0015452D" w:rsidP="0015452D">
      <w:pPr>
        <w:pStyle w:val="GG-body"/>
        <w:ind w:left="709" w:hanging="283"/>
      </w:pPr>
      <w:r>
        <w:t>(a)</w:t>
      </w:r>
      <w:r>
        <w:tab/>
        <w:t xml:space="preserve">in the case of a student holding a temporary visa under the </w:t>
      </w:r>
      <w:r w:rsidRPr="00847958">
        <w:rPr>
          <w:i/>
          <w:iCs/>
        </w:rPr>
        <w:t>Migration Act 1958</w:t>
      </w:r>
      <w:r>
        <w:t xml:space="preserve"> of the Commonwealth that is valid for a total period of 12 months or less and who is enrolled for the whole or part of school year—$</w:t>
      </w:r>
      <w:proofErr w:type="gramStart"/>
      <w:r>
        <w:t>1,250;</w:t>
      </w:r>
      <w:proofErr w:type="gramEnd"/>
    </w:p>
    <w:p w14:paraId="500CC7F8" w14:textId="77777777" w:rsidR="0015452D" w:rsidRDefault="0015452D" w:rsidP="0015452D">
      <w:pPr>
        <w:pStyle w:val="GG-body"/>
        <w:ind w:left="709" w:hanging="283"/>
      </w:pPr>
      <w:r>
        <w:t>(b)</w:t>
      </w:r>
      <w:r>
        <w:tab/>
        <w:t>in any other case.</w:t>
      </w:r>
    </w:p>
    <w:p w14:paraId="15605F45" w14:textId="77777777" w:rsidR="0015452D" w:rsidRDefault="0015452D" w:rsidP="0015452D">
      <w:pPr>
        <w:pStyle w:val="GG-body"/>
        <w:ind w:left="1134" w:hanging="425"/>
      </w:pPr>
      <w:r>
        <w:t>(</w:t>
      </w:r>
      <w:proofErr w:type="spellStart"/>
      <w:r>
        <w:t>i</w:t>
      </w:r>
      <w:proofErr w:type="spellEnd"/>
      <w:r>
        <w:t>)</w:t>
      </w:r>
      <w:r>
        <w:tab/>
        <w:t>for the first school year of enrolment—$</w:t>
      </w:r>
      <w:proofErr w:type="gramStart"/>
      <w:r>
        <w:t>700;</w:t>
      </w:r>
      <w:proofErr w:type="gramEnd"/>
    </w:p>
    <w:p w14:paraId="2D339C4E" w14:textId="77777777" w:rsidR="0015452D" w:rsidRDefault="0015452D" w:rsidP="0015452D">
      <w:pPr>
        <w:pStyle w:val="GG-body"/>
        <w:ind w:left="1134" w:hanging="425"/>
      </w:pPr>
      <w:r>
        <w:t>(ii)</w:t>
      </w:r>
      <w:r>
        <w:tab/>
        <w:t>for each subsequent school year of enrolment—$360.</w:t>
      </w:r>
    </w:p>
    <w:p w14:paraId="300025B1" w14:textId="77777777" w:rsidR="0015452D" w:rsidRDefault="0015452D" w:rsidP="0015452D">
      <w:pPr>
        <w:pStyle w:val="GG-body"/>
        <w:ind w:left="426" w:hanging="284"/>
      </w:pPr>
      <w:r>
        <w:t>(2)</w:t>
      </w:r>
      <w:r>
        <w:tab/>
        <w:t xml:space="preserve">The tuition charge for a full school year for a full </w:t>
      </w:r>
      <w:proofErr w:type="gramStart"/>
      <w:r>
        <w:t>fee paying</w:t>
      </w:r>
      <w:proofErr w:type="gramEnd"/>
      <w:r>
        <w:t xml:space="preserve"> overseas student is—</w:t>
      </w:r>
    </w:p>
    <w:p w14:paraId="10B2CA79" w14:textId="77777777" w:rsidR="0015452D" w:rsidRDefault="0015452D" w:rsidP="0015452D">
      <w:pPr>
        <w:pStyle w:val="GG-body"/>
        <w:ind w:left="709" w:hanging="283"/>
      </w:pPr>
      <w:r>
        <w:t>(a)</w:t>
      </w:r>
      <w:r>
        <w:tab/>
        <w:t>for tuition in primary courses or in an intensive English course at primary level—$</w:t>
      </w:r>
      <w:proofErr w:type="gramStart"/>
      <w:r>
        <w:t>12,600;</w:t>
      </w:r>
      <w:proofErr w:type="gramEnd"/>
    </w:p>
    <w:p w14:paraId="360E4F43" w14:textId="77777777" w:rsidR="0015452D" w:rsidRDefault="0015452D" w:rsidP="0015452D">
      <w:pPr>
        <w:pStyle w:val="GG-body"/>
        <w:ind w:left="709" w:hanging="283"/>
      </w:pPr>
      <w:r>
        <w:t>(b)</w:t>
      </w:r>
      <w:r>
        <w:tab/>
        <w:t>for tuition in secondary courses or in an intensive English course at secondary level—</w:t>
      </w:r>
    </w:p>
    <w:p w14:paraId="5E0385DE" w14:textId="77777777" w:rsidR="0015452D" w:rsidRDefault="0015452D" w:rsidP="0015452D">
      <w:pPr>
        <w:pStyle w:val="GG-body"/>
        <w:ind w:left="1134" w:hanging="425"/>
      </w:pPr>
      <w:r>
        <w:t>(</w:t>
      </w:r>
      <w:proofErr w:type="spellStart"/>
      <w:r>
        <w:t>i</w:t>
      </w:r>
      <w:proofErr w:type="spellEnd"/>
      <w:r>
        <w:t>)</w:t>
      </w:r>
      <w:r>
        <w:tab/>
        <w:t>for years 7 to 10—$</w:t>
      </w:r>
      <w:proofErr w:type="gramStart"/>
      <w:r>
        <w:t>15,120;</w:t>
      </w:r>
      <w:proofErr w:type="gramEnd"/>
    </w:p>
    <w:p w14:paraId="48338F42" w14:textId="77777777" w:rsidR="0015452D" w:rsidRDefault="0015452D" w:rsidP="0015452D">
      <w:pPr>
        <w:pStyle w:val="GG-body"/>
        <w:ind w:left="1134" w:hanging="425"/>
      </w:pPr>
      <w:r>
        <w:t>(ii)</w:t>
      </w:r>
      <w:r>
        <w:tab/>
        <w:t>for years 11 to 12—$16,600.</w:t>
      </w:r>
    </w:p>
    <w:p w14:paraId="7D0BA93F" w14:textId="77777777" w:rsidR="0015452D" w:rsidRDefault="0015452D" w:rsidP="0015452D">
      <w:pPr>
        <w:pStyle w:val="GG-body"/>
        <w:ind w:left="426" w:hanging="284"/>
      </w:pPr>
      <w:r>
        <w:t>(3)</w:t>
      </w:r>
      <w:r>
        <w:tab/>
        <w:t xml:space="preserve">The tuition charge for a part of a school year for a full </w:t>
      </w:r>
      <w:proofErr w:type="gramStart"/>
      <w:r>
        <w:t>fee paying</w:t>
      </w:r>
      <w:proofErr w:type="gramEnd"/>
      <w:r>
        <w:t xml:space="preserve"> overseas student is to be determined as follows:</w:t>
      </w:r>
    </w:p>
    <w:p w14:paraId="4368C0A9" w14:textId="77777777" w:rsidR="0015452D" w:rsidRDefault="0015452D" w:rsidP="0015452D">
      <w:pPr>
        <w:pStyle w:val="GG-body"/>
        <w:ind w:left="709" w:hanging="283"/>
      </w:pPr>
      <w:r>
        <w:t>(a)</w:t>
      </w:r>
      <w:r>
        <w:tab/>
      </w:r>
      <w:r w:rsidRPr="00474A01">
        <w:rPr>
          <w:spacing w:val="-2"/>
        </w:rPr>
        <w:t>in the case of a student who is enrolled for a period of less than 9 weeks—the tuition charge is as specified in the following table:</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559"/>
        <w:gridCol w:w="2835"/>
        <w:gridCol w:w="2829"/>
      </w:tblGrid>
      <w:tr w:rsidR="0015452D" w:rsidRPr="006C136C" w14:paraId="41A7246D" w14:textId="77777777" w:rsidTr="00D0206D">
        <w:tc>
          <w:tcPr>
            <w:tcW w:w="1418" w:type="dxa"/>
            <w:tcBorders>
              <w:top w:val="single" w:sz="4" w:space="0" w:color="auto"/>
              <w:bottom w:val="single" w:sz="4" w:space="0" w:color="auto"/>
            </w:tcBorders>
            <w:vAlign w:val="center"/>
          </w:tcPr>
          <w:p w14:paraId="24B3E717"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136C">
              <w:rPr>
                <w:b/>
                <w:bCs/>
              </w:rPr>
              <w:t>Weeks</w:t>
            </w:r>
          </w:p>
        </w:tc>
        <w:tc>
          <w:tcPr>
            <w:tcW w:w="1559" w:type="dxa"/>
            <w:tcBorders>
              <w:top w:val="single" w:sz="4" w:space="0" w:color="auto"/>
              <w:bottom w:val="single" w:sz="4" w:space="0" w:color="auto"/>
            </w:tcBorders>
            <w:vAlign w:val="center"/>
          </w:tcPr>
          <w:p w14:paraId="24B53313"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136C">
              <w:rPr>
                <w:b/>
                <w:bCs/>
              </w:rPr>
              <w:t>Primary</w:t>
            </w:r>
          </w:p>
        </w:tc>
        <w:tc>
          <w:tcPr>
            <w:tcW w:w="2835" w:type="dxa"/>
            <w:tcBorders>
              <w:top w:val="single" w:sz="4" w:space="0" w:color="auto"/>
              <w:bottom w:val="single" w:sz="4" w:space="0" w:color="auto"/>
            </w:tcBorders>
            <w:vAlign w:val="center"/>
          </w:tcPr>
          <w:p w14:paraId="567531F3"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136C">
              <w:rPr>
                <w:b/>
                <w:bCs/>
              </w:rPr>
              <w:t>Junior Secondary (Years 7 to 10)</w:t>
            </w:r>
          </w:p>
        </w:tc>
        <w:tc>
          <w:tcPr>
            <w:tcW w:w="2829" w:type="dxa"/>
            <w:tcBorders>
              <w:top w:val="single" w:sz="4" w:space="0" w:color="auto"/>
              <w:bottom w:val="single" w:sz="4" w:space="0" w:color="auto"/>
            </w:tcBorders>
            <w:vAlign w:val="center"/>
          </w:tcPr>
          <w:p w14:paraId="690A0D25"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6C136C">
              <w:rPr>
                <w:b/>
                <w:bCs/>
              </w:rPr>
              <w:t>Senior Secondary (Years 11 to 12)</w:t>
            </w:r>
          </w:p>
        </w:tc>
      </w:tr>
      <w:tr w:rsidR="0015452D" w:rsidRPr="006C136C" w14:paraId="6D014BFD" w14:textId="77777777" w:rsidTr="00D0206D">
        <w:tc>
          <w:tcPr>
            <w:tcW w:w="1418" w:type="dxa"/>
            <w:tcBorders>
              <w:top w:val="single" w:sz="4" w:space="0" w:color="auto"/>
            </w:tcBorders>
            <w:vAlign w:val="center"/>
          </w:tcPr>
          <w:p w14:paraId="442D3739"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559" w:type="dxa"/>
            <w:tcBorders>
              <w:top w:val="single" w:sz="4" w:space="0" w:color="auto"/>
            </w:tcBorders>
            <w:vAlign w:val="center"/>
          </w:tcPr>
          <w:p w14:paraId="15AC6671"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835" w:type="dxa"/>
            <w:tcBorders>
              <w:top w:val="single" w:sz="4" w:space="0" w:color="auto"/>
            </w:tcBorders>
            <w:vAlign w:val="center"/>
          </w:tcPr>
          <w:p w14:paraId="11E2C3A3"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829" w:type="dxa"/>
            <w:tcBorders>
              <w:top w:val="single" w:sz="4" w:space="0" w:color="auto"/>
            </w:tcBorders>
            <w:vAlign w:val="center"/>
          </w:tcPr>
          <w:p w14:paraId="4377FBBD"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15452D" w:rsidRPr="006C136C" w14:paraId="706BE112" w14:textId="77777777" w:rsidTr="00D0206D">
        <w:tc>
          <w:tcPr>
            <w:tcW w:w="1418" w:type="dxa"/>
          </w:tcPr>
          <w:p w14:paraId="65CD09F1"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3"/>
              <w:jc w:val="left"/>
            </w:pPr>
            <w:r w:rsidRPr="006C136C">
              <w:t>1 to 5</w:t>
            </w:r>
          </w:p>
        </w:tc>
        <w:tc>
          <w:tcPr>
            <w:tcW w:w="1559" w:type="dxa"/>
          </w:tcPr>
          <w:p w14:paraId="06034516"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$1,825.00</w:t>
            </w:r>
          </w:p>
        </w:tc>
        <w:tc>
          <w:tcPr>
            <w:tcW w:w="2835" w:type="dxa"/>
          </w:tcPr>
          <w:p w14:paraId="467E0B00"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$2,140.00</w:t>
            </w:r>
          </w:p>
        </w:tc>
        <w:tc>
          <w:tcPr>
            <w:tcW w:w="2829" w:type="dxa"/>
          </w:tcPr>
          <w:p w14:paraId="6C78C6B4"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$2,325.00</w:t>
            </w:r>
          </w:p>
        </w:tc>
      </w:tr>
      <w:tr w:rsidR="0015452D" w:rsidRPr="006C136C" w14:paraId="0776F9F6" w14:textId="77777777" w:rsidTr="00D0206D">
        <w:tc>
          <w:tcPr>
            <w:tcW w:w="1418" w:type="dxa"/>
          </w:tcPr>
          <w:p w14:paraId="75A66F24"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3"/>
              <w:jc w:val="left"/>
            </w:pPr>
            <w:r w:rsidRPr="006C136C">
              <w:t>6</w:t>
            </w:r>
          </w:p>
        </w:tc>
        <w:tc>
          <w:tcPr>
            <w:tcW w:w="1559" w:type="dxa"/>
          </w:tcPr>
          <w:p w14:paraId="0D029ECF"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$2,190.00</w:t>
            </w:r>
          </w:p>
        </w:tc>
        <w:tc>
          <w:tcPr>
            <w:tcW w:w="2835" w:type="dxa"/>
          </w:tcPr>
          <w:p w14:paraId="38931FE0"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$2,568.00</w:t>
            </w:r>
          </w:p>
        </w:tc>
        <w:tc>
          <w:tcPr>
            <w:tcW w:w="2829" w:type="dxa"/>
          </w:tcPr>
          <w:p w14:paraId="7F3AA272"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$2,790.00</w:t>
            </w:r>
          </w:p>
        </w:tc>
      </w:tr>
      <w:tr w:rsidR="0015452D" w:rsidRPr="006C136C" w14:paraId="2794BABD" w14:textId="77777777" w:rsidTr="00D0206D">
        <w:tc>
          <w:tcPr>
            <w:tcW w:w="1418" w:type="dxa"/>
          </w:tcPr>
          <w:p w14:paraId="7A60004C"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3"/>
              <w:jc w:val="left"/>
            </w:pPr>
            <w:r w:rsidRPr="006C136C">
              <w:t>7</w:t>
            </w:r>
          </w:p>
        </w:tc>
        <w:tc>
          <w:tcPr>
            <w:tcW w:w="1559" w:type="dxa"/>
          </w:tcPr>
          <w:p w14:paraId="4FF84AB6"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$2,555.00</w:t>
            </w:r>
          </w:p>
        </w:tc>
        <w:tc>
          <w:tcPr>
            <w:tcW w:w="2835" w:type="dxa"/>
          </w:tcPr>
          <w:p w14:paraId="0356FF90"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$2,996.00</w:t>
            </w:r>
          </w:p>
        </w:tc>
        <w:tc>
          <w:tcPr>
            <w:tcW w:w="2829" w:type="dxa"/>
          </w:tcPr>
          <w:p w14:paraId="3B96E9D1"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$3,255.00</w:t>
            </w:r>
          </w:p>
        </w:tc>
      </w:tr>
      <w:tr w:rsidR="0015452D" w:rsidRPr="006C136C" w14:paraId="4F3853F7" w14:textId="77777777" w:rsidTr="00D0206D">
        <w:tc>
          <w:tcPr>
            <w:tcW w:w="1418" w:type="dxa"/>
            <w:tcBorders>
              <w:bottom w:val="single" w:sz="4" w:space="0" w:color="auto"/>
            </w:tcBorders>
          </w:tcPr>
          <w:p w14:paraId="0FCCA6E6"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313"/>
              <w:jc w:val="left"/>
            </w:pPr>
            <w:r w:rsidRPr="006C136C">
              <w:t>8</w:t>
            </w:r>
          </w:p>
        </w:tc>
        <w:tc>
          <w:tcPr>
            <w:tcW w:w="1559" w:type="dxa"/>
            <w:tcBorders>
              <w:bottom w:val="single" w:sz="4" w:space="0" w:color="auto"/>
            </w:tcBorders>
          </w:tcPr>
          <w:p w14:paraId="392B8EE9"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$2,920.00</w:t>
            </w:r>
          </w:p>
        </w:tc>
        <w:tc>
          <w:tcPr>
            <w:tcW w:w="2835" w:type="dxa"/>
            <w:tcBorders>
              <w:bottom w:val="single" w:sz="4" w:space="0" w:color="auto"/>
            </w:tcBorders>
          </w:tcPr>
          <w:p w14:paraId="571653D0"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$3,424.00</w:t>
            </w:r>
          </w:p>
        </w:tc>
        <w:tc>
          <w:tcPr>
            <w:tcW w:w="2829" w:type="dxa"/>
            <w:tcBorders>
              <w:bottom w:val="single" w:sz="4" w:space="0" w:color="auto"/>
            </w:tcBorders>
          </w:tcPr>
          <w:p w14:paraId="0E9A443B"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6C136C">
              <w:t>$3,720.00</w:t>
            </w:r>
          </w:p>
        </w:tc>
      </w:tr>
      <w:tr w:rsidR="0015452D" w:rsidRPr="006C136C" w14:paraId="663EBF6B" w14:textId="77777777" w:rsidTr="00D0206D">
        <w:tc>
          <w:tcPr>
            <w:tcW w:w="1418" w:type="dxa"/>
            <w:tcBorders>
              <w:top w:val="single" w:sz="4" w:space="0" w:color="auto"/>
            </w:tcBorders>
          </w:tcPr>
          <w:p w14:paraId="3EF9FDFA"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559" w:type="dxa"/>
            <w:tcBorders>
              <w:top w:val="single" w:sz="4" w:space="0" w:color="auto"/>
            </w:tcBorders>
          </w:tcPr>
          <w:p w14:paraId="17913218"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835" w:type="dxa"/>
            <w:tcBorders>
              <w:top w:val="single" w:sz="4" w:space="0" w:color="auto"/>
            </w:tcBorders>
          </w:tcPr>
          <w:p w14:paraId="383B8721"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829" w:type="dxa"/>
            <w:tcBorders>
              <w:top w:val="single" w:sz="4" w:space="0" w:color="auto"/>
            </w:tcBorders>
          </w:tcPr>
          <w:p w14:paraId="5EBBD09B" w14:textId="77777777" w:rsidR="0015452D" w:rsidRPr="006C136C" w:rsidRDefault="0015452D"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10426868" w14:textId="77777777" w:rsidR="0015452D" w:rsidRDefault="0015452D" w:rsidP="0015452D">
      <w:pPr>
        <w:pStyle w:val="GG-body"/>
        <w:ind w:left="709" w:hanging="283"/>
      </w:pPr>
      <w:r>
        <w:t>(b)</w:t>
      </w:r>
      <w:r>
        <w:tab/>
        <w:t>in any other case—the tuition charge is such proportion of the tuition charge that would be payable if the student were enrolled for the full school year (being the proportion that the number of school terms for the whole or part of which the student is enrolled bears to 4).</w:t>
      </w:r>
    </w:p>
    <w:p w14:paraId="5EAC0CE9" w14:textId="77777777" w:rsidR="0015452D" w:rsidRDefault="0015452D" w:rsidP="0015452D">
      <w:pPr>
        <w:pStyle w:val="GG-SDated"/>
      </w:pPr>
      <w:r>
        <w:t>Dated: 18 April 2024</w:t>
      </w:r>
    </w:p>
    <w:p w14:paraId="09782A27" w14:textId="77777777" w:rsidR="0015452D" w:rsidRDefault="0015452D" w:rsidP="0015452D">
      <w:pPr>
        <w:pStyle w:val="GG-SName"/>
      </w:pPr>
      <w:r>
        <w:t xml:space="preserve">M. </w:t>
      </w:r>
      <w:proofErr w:type="spellStart"/>
      <w:r>
        <w:t>Westwell</w:t>
      </w:r>
      <w:proofErr w:type="spellEnd"/>
    </w:p>
    <w:p w14:paraId="563A6739" w14:textId="5F26EE06" w:rsidR="009D1E2E" w:rsidRDefault="0015452D" w:rsidP="00764828">
      <w:pPr>
        <w:pStyle w:val="GG-Signature"/>
      </w:pPr>
      <w:r>
        <w:t>Chief Executive</w:t>
      </w:r>
    </w:p>
    <w:p w14:paraId="7E631487" w14:textId="77777777" w:rsidR="00764828" w:rsidRDefault="00764828" w:rsidP="00764828">
      <w:pPr>
        <w:pStyle w:val="GG-Signature"/>
        <w:pBdr>
          <w:bottom w:val="single" w:sz="4" w:space="1" w:color="auto"/>
        </w:pBdr>
        <w:spacing w:line="52" w:lineRule="exact"/>
        <w:jc w:val="center"/>
        <w:rPr>
          <w:lang w:val="en-US"/>
        </w:rPr>
      </w:pPr>
    </w:p>
    <w:p w14:paraId="3381D9BD" w14:textId="77777777" w:rsidR="00764828" w:rsidRDefault="00764828" w:rsidP="00764828">
      <w:pPr>
        <w:pStyle w:val="GG-Signature"/>
        <w:pBdr>
          <w:top w:val="single" w:sz="4" w:space="1" w:color="auto"/>
        </w:pBdr>
        <w:spacing w:before="34" w:line="14" w:lineRule="exact"/>
        <w:jc w:val="center"/>
        <w:rPr>
          <w:lang w:val="en-US"/>
        </w:rPr>
      </w:pPr>
    </w:p>
    <w:p w14:paraId="46AC2C60" w14:textId="77777777" w:rsidR="00764828" w:rsidRDefault="00764828" w:rsidP="00764828">
      <w:pPr>
        <w:pStyle w:val="Galley"/>
        <w:spacing w:after="0"/>
        <w:rPr>
          <w:lang w:val="en-US"/>
        </w:rPr>
      </w:pPr>
    </w:p>
    <w:p w14:paraId="78CF9DB6" w14:textId="77777777" w:rsidR="007C0A8A" w:rsidRDefault="007C0A8A" w:rsidP="003C3897">
      <w:pPr>
        <w:pStyle w:val="Heading2"/>
      </w:pPr>
      <w:bookmarkStart w:id="14" w:name="_Toc164328933"/>
      <w:r>
        <w:t>Fisheries Management (General) Regulations 2017</w:t>
      </w:r>
      <w:bookmarkEnd w:id="14"/>
    </w:p>
    <w:p w14:paraId="4FE23B3D" w14:textId="77777777" w:rsidR="007C0A8A" w:rsidRDefault="007C0A8A" w:rsidP="007C0A8A">
      <w:pPr>
        <w:pStyle w:val="GG-Title2"/>
      </w:pPr>
      <w:r>
        <w:t xml:space="preserve">Regulation </w:t>
      </w:r>
      <w:proofErr w:type="spellStart"/>
      <w:r>
        <w:t>23</w:t>
      </w:r>
      <w:proofErr w:type="gramStart"/>
      <w:r>
        <w:t>A</w:t>
      </w:r>
      <w:proofErr w:type="spellEnd"/>
      <w:r>
        <w:t>(</w:t>
      </w:r>
      <w:proofErr w:type="gramEnd"/>
      <w:r>
        <w:t>1)</w:t>
      </w:r>
    </w:p>
    <w:p w14:paraId="35077132" w14:textId="77777777" w:rsidR="007C0A8A" w:rsidRDefault="007C0A8A" w:rsidP="007C0A8A">
      <w:pPr>
        <w:pStyle w:val="GG-Title3"/>
      </w:pPr>
      <w:r>
        <w:t>Determination—Taking of Bivalve Filter-Feeding Molluscs in Port Adelaide River Estuary</w:t>
      </w:r>
    </w:p>
    <w:p w14:paraId="798E636D" w14:textId="77777777" w:rsidR="007C0A8A" w:rsidRPr="0011787B" w:rsidRDefault="007C0A8A" w:rsidP="007C0A8A">
      <w:pPr>
        <w:pStyle w:val="GG-body"/>
      </w:pPr>
      <w:r w:rsidRPr="001832E1">
        <w:rPr>
          <w:spacing w:val="-2"/>
        </w:rPr>
        <w:t xml:space="preserve">AS delegate of the Minister for Primary Industries and Regional Development, I Professor Gavin Begg, Executive Director of Fisheries and </w:t>
      </w:r>
      <w:r w:rsidRPr="001832E1">
        <w:rPr>
          <w:spacing w:val="-4"/>
        </w:rPr>
        <w:t xml:space="preserve">Aquaculture make the following determination for the purposes of Regulation </w:t>
      </w:r>
      <w:proofErr w:type="spellStart"/>
      <w:r w:rsidRPr="001832E1">
        <w:rPr>
          <w:spacing w:val="-4"/>
        </w:rPr>
        <w:t>23</w:t>
      </w:r>
      <w:proofErr w:type="gramStart"/>
      <w:r w:rsidRPr="001832E1">
        <w:rPr>
          <w:spacing w:val="-4"/>
        </w:rPr>
        <w:t>A</w:t>
      </w:r>
      <w:proofErr w:type="spellEnd"/>
      <w:r w:rsidRPr="001832E1">
        <w:rPr>
          <w:spacing w:val="-4"/>
        </w:rPr>
        <w:t>(</w:t>
      </w:r>
      <w:proofErr w:type="gramEnd"/>
      <w:r w:rsidRPr="001832E1">
        <w:rPr>
          <w:spacing w:val="-4"/>
        </w:rPr>
        <w:t xml:space="preserve">1) of the </w:t>
      </w:r>
      <w:r w:rsidRPr="001832E1">
        <w:rPr>
          <w:i/>
          <w:iCs/>
          <w:spacing w:val="-4"/>
        </w:rPr>
        <w:t>Fisheries Management (General) Regulations 2017</w:t>
      </w:r>
      <w:r w:rsidRPr="001832E1">
        <w:rPr>
          <w:spacing w:val="-4"/>
        </w:rPr>
        <w:t xml:space="preserve"> </w:t>
      </w:r>
      <w:r w:rsidRPr="0011787B">
        <w:t>in regard to the taking of bivalve molluscs in the Port Adelaide River estuary, unless this notice is otherwise varied or revoked:</w:t>
      </w:r>
    </w:p>
    <w:p w14:paraId="66894BC0" w14:textId="77777777" w:rsidR="007C0A8A" w:rsidRDefault="007C0A8A" w:rsidP="007C0A8A">
      <w:pPr>
        <w:pStyle w:val="GG-body"/>
      </w:pPr>
      <w:r>
        <w:t xml:space="preserve">Professor Sabine Dittmann of Flinders University and her nominated agents (Professor James </w:t>
      </w:r>
      <w:proofErr w:type="spellStart"/>
      <w:r>
        <w:t>Stangoulis</w:t>
      </w:r>
      <w:proofErr w:type="spellEnd"/>
      <w:r>
        <w:t xml:space="preserve">, Dr Kieren Beaumont and research assistants and research students under direct supervision of Professor Dittmann, Professor </w:t>
      </w:r>
      <w:proofErr w:type="spellStart"/>
      <w:r>
        <w:t>Stangoulis</w:t>
      </w:r>
      <w:proofErr w:type="spellEnd"/>
      <w:r>
        <w:t xml:space="preserve"> or Dr Beaumont) may take bivalve filter-feeding molluscs within the waters of the Port Adelaide River Estuary, excluding the waters of aquatic reserves (unless otherwise authorised under the </w:t>
      </w:r>
      <w:r w:rsidRPr="0011787B">
        <w:rPr>
          <w:i/>
          <w:iCs/>
        </w:rPr>
        <w:t>Fisheries Management Act 2007</w:t>
      </w:r>
      <w:r>
        <w:t>), but only to the extent that it is incidental to the sampling of macroinvertebrates and fish as part of the South Australian Blue Carbon Ecosystem Restoration Project or Mudflat Biodiversity and Condition Monitoring Project.</w:t>
      </w:r>
    </w:p>
    <w:p w14:paraId="3C2BE808" w14:textId="77777777" w:rsidR="007C0A8A" w:rsidRDefault="007C0A8A" w:rsidP="007C0A8A">
      <w:pPr>
        <w:pStyle w:val="GG-body"/>
      </w:pPr>
      <w:r>
        <w:t>This determination is made subject to the following conditions:</w:t>
      </w:r>
    </w:p>
    <w:p w14:paraId="7B71483B" w14:textId="77777777" w:rsidR="007C0A8A" w:rsidRDefault="007C0A8A" w:rsidP="007C0A8A">
      <w:pPr>
        <w:pStyle w:val="GG-body"/>
        <w:ind w:left="426" w:hanging="284"/>
      </w:pPr>
      <w:r>
        <w:t>(1)</w:t>
      </w:r>
      <w:r>
        <w:tab/>
        <w:t>All equipment used for bivalve molluscs must be appropriately decontaminated in accordance with the ‘</w:t>
      </w:r>
      <w:proofErr w:type="spellStart"/>
      <w:r>
        <w:t>AQUAVETPLAN</w:t>
      </w:r>
      <w:proofErr w:type="spellEnd"/>
      <w:r>
        <w:t xml:space="preserve"> Operational Procedures Manual—Decontamination’.</w:t>
      </w:r>
    </w:p>
    <w:p w14:paraId="43ECEAA8" w14:textId="77777777" w:rsidR="007C0A8A" w:rsidRDefault="007C0A8A" w:rsidP="007C0A8A">
      <w:pPr>
        <w:pStyle w:val="GG-body"/>
        <w:ind w:left="426" w:hanging="284"/>
      </w:pPr>
      <w:r>
        <w:t>(2)</w:t>
      </w:r>
      <w:r>
        <w:tab/>
        <w:t xml:space="preserve">All bivalve molluscs collected incidentally during benthic sampling must be disposed of appropriately in accordance with </w:t>
      </w:r>
      <w:proofErr w:type="spellStart"/>
      <w:r>
        <w:t>AQUAVETPLAN</w:t>
      </w:r>
      <w:proofErr w:type="spellEnd"/>
      <w:r>
        <w:t xml:space="preserve"> Operational Procedures Manual—Disposal.</w:t>
      </w:r>
    </w:p>
    <w:p w14:paraId="72F3062C" w14:textId="77777777" w:rsidR="007C0A8A" w:rsidRDefault="007C0A8A" w:rsidP="007C0A8A">
      <w:pPr>
        <w:pStyle w:val="GG-body"/>
        <w:ind w:left="426" w:hanging="284"/>
      </w:pPr>
      <w:r>
        <w:t>(3)</w:t>
      </w:r>
      <w:r>
        <w:tab/>
        <w:t>The incidental taking of bivalve filter-feeding molluscs as contemplated by this determination may only occur within 12 months of the signing of this notice unless this notice is otherwise varied or revoked.</w:t>
      </w:r>
    </w:p>
    <w:p w14:paraId="7040A956" w14:textId="77777777" w:rsidR="007C0A8A" w:rsidRDefault="007C0A8A" w:rsidP="007C0A8A">
      <w:pPr>
        <w:pStyle w:val="GG-SDated"/>
      </w:pPr>
      <w:r>
        <w:t>Dated: 12 April 2024</w:t>
      </w:r>
    </w:p>
    <w:p w14:paraId="7BAD430C" w14:textId="77777777" w:rsidR="007C0A8A" w:rsidRDefault="007C0A8A" w:rsidP="007C0A8A">
      <w:pPr>
        <w:pStyle w:val="GG-SName"/>
      </w:pPr>
      <w:r>
        <w:t>Professor Gavin Begg</w:t>
      </w:r>
    </w:p>
    <w:p w14:paraId="40F21879" w14:textId="77777777" w:rsidR="007C0A8A" w:rsidRDefault="007C0A8A" w:rsidP="007C0A8A">
      <w:pPr>
        <w:pStyle w:val="GG-Signature"/>
      </w:pPr>
      <w:r>
        <w:t>Executive Director</w:t>
      </w:r>
    </w:p>
    <w:p w14:paraId="22A1B034" w14:textId="77777777" w:rsidR="007C0A8A" w:rsidRDefault="007C0A8A" w:rsidP="007C0A8A">
      <w:pPr>
        <w:pStyle w:val="GG-Signature"/>
      </w:pPr>
      <w:r>
        <w:t>Fisheries and Aquaculture</w:t>
      </w:r>
    </w:p>
    <w:p w14:paraId="7AA214D9" w14:textId="744BFF41" w:rsidR="007C0A8A" w:rsidRDefault="007C0A8A" w:rsidP="007C0A8A">
      <w:pPr>
        <w:pStyle w:val="GG-Signature"/>
      </w:pPr>
      <w:r>
        <w:t>Delegate of the Minister for Primary Industries and Regional Development</w:t>
      </w:r>
    </w:p>
    <w:p w14:paraId="7C517BC7" w14:textId="77777777" w:rsidR="007C0A8A" w:rsidRDefault="007C0A8A" w:rsidP="007C0A8A">
      <w:pPr>
        <w:pStyle w:val="GG-Signature"/>
        <w:pBdr>
          <w:bottom w:val="single" w:sz="4" w:space="1" w:color="auto"/>
        </w:pBdr>
        <w:spacing w:line="52" w:lineRule="exact"/>
        <w:jc w:val="center"/>
      </w:pPr>
    </w:p>
    <w:p w14:paraId="5E12D1EA" w14:textId="77777777" w:rsidR="007C0A8A" w:rsidRDefault="007C0A8A" w:rsidP="007C0A8A">
      <w:pPr>
        <w:pStyle w:val="GG-Signature"/>
        <w:pBdr>
          <w:top w:val="single" w:sz="4" w:space="1" w:color="auto"/>
        </w:pBdr>
        <w:spacing w:before="34" w:line="14" w:lineRule="exact"/>
        <w:jc w:val="center"/>
      </w:pPr>
    </w:p>
    <w:p w14:paraId="495306C5" w14:textId="77777777" w:rsidR="007C0A8A" w:rsidRPr="007D2F27" w:rsidRDefault="007C0A8A" w:rsidP="007C0A8A">
      <w:pPr>
        <w:pStyle w:val="Galley"/>
        <w:spacing w:after="0"/>
      </w:pPr>
    </w:p>
    <w:p w14:paraId="30AA6627" w14:textId="77777777" w:rsidR="00FC3A7A" w:rsidRDefault="00FC3A7A">
      <w:pPr>
        <w:spacing w:after="0" w:line="240" w:lineRule="auto"/>
        <w:jc w:val="left"/>
        <w:rPr>
          <w:caps/>
          <w:szCs w:val="17"/>
        </w:rPr>
      </w:pPr>
      <w:r>
        <w:br w:type="page"/>
      </w:r>
    </w:p>
    <w:p w14:paraId="4B023B3D" w14:textId="7B4567C2" w:rsidR="008D391A" w:rsidRDefault="008D391A" w:rsidP="003C3897">
      <w:pPr>
        <w:pStyle w:val="Heading2"/>
      </w:pPr>
      <w:bookmarkStart w:id="15" w:name="_Toc164328934"/>
      <w:r>
        <w:lastRenderedPageBreak/>
        <w:t>Fisheries Management (Prawn Fisheries) Regulations 2017</w:t>
      </w:r>
      <w:bookmarkEnd w:id="15"/>
    </w:p>
    <w:p w14:paraId="2FA76848" w14:textId="77777777" w:rsidR="008D391A" w:rsidRDefault="008D391A" w:rsidP="008D391A">
      <w:pPr>
        <w:pStyle w:val="GG-Title3"/>
      </w:pPr>
      <w:r>
        <w:t xml:space="preserve">Variation on Prohibition of Fishing Activities </w:t>
      </w:r>
      <w:r>
        <w:br/>
        <w:t>in the Spencer Gulf Prawn Fishery</w:t>
      </w:r>
    </w:p>
    <w:p w14:paraId="445852D2" w14:textId="77777777" w:rsidR="008D391A" w:rsidRDefault="008D391A" w:rsidP="008D391A">
      <w:pPr>
        <w:pStyle w:val="GG-body"/>
      </w:pPr>
      <w:r w:rsidRPr="008147D7">
        <w:rPr>
          <w:spacing w:val="-4"/>
        </w:rPr>
        <w:t xml:space="preserve">TAKE note that pursuant to Regulation 10 of the </w:t>
      </w:r>
      <w:r w:rsidRPr="008147D7">
        <w:rPr>
          <w:i/>
          <w:iCs/>
          <w:spacing w:val="-4"/>
        </w:rPr>
        <w:t>Fisheries Management (Prawn Fisheries) Regulations 2017</w:t>
      </w:r>
      <w:r w:rsidRPr="008147D7">
        <w:rPr>
          <w:spacing w:val="-4"/>
        </w:rPr>
        <w:t xml:space="preserve">, the notice dated 28 September 2023 on page 3296 of the </w:t>
      </w:r>
      <w:r w:rsidRPr="008147D7">
        <w:rPr>
          <w:i/>
          <w:iCs/>
          <w:spacing w:val="-4"/>
        </w:rPr>
        <w:t>South Australian Government Gazette</w:t>
      </w:r>
      <w:r w:rsidRPr="008147D7">
        <w:rPr>
          <w:spacing w:val="-4"/>
        </w:rPr>
        <w:t xml:space="preserve"> on 22 September 2023 prohibiting fishing activities in the Spencer Gulf Prawn Fishery,</w:t>
      </w:r>
      <w:r>
        <w:t xml:space="preserve"> </w:t>
      </w:r>
      <w:r w:rsidRPr="008147D7">
        <w:rPr>
          <w:spacing w:val="-2"/>
        </w:rPr>
        <w:t>is hereby varied such that it will not be unlawful for a person fishing pursuant to a Spencer Gulf Prawn Fishery licence to use prawn trawl nets</w:t>
      </w:r>
      <w:r>
        <w:t xml:space="preserve"> in the areas specified in Schedule 1, during the period specified in Schedule 2, and under the conditions specified in Schedule 3.</w:t>
      </w:r>
    </w:p>
    <w:p w14:paraId="0B6E12C4" w14:textId="77777777" w:rsidR="008D391A" w:rsidRDefault="008D391A" w:rsidP="008D391A">
      <w:pPr>
        <w:pStyle w:val="GG-Title2"/>
      </w:pPr>
      <w:r>
        <w:t>Schedule 1</w:t>
      </w:r>
    </w:p>
    <w:p w14:paraId="18D29FD4" w14:textId="77777777" w:rsidR="008D391A" w:rsidRDefault="008D391A" w:rsidP="008D391A">
      <w:pPr>
        <w:pStyle w:val="GG-body"/>
      </w:pPr>
      <w:r>
        <w:t>The waters of the Spencer Gulf Prawn Fishery:</w:t>
      </w:r>
    </w:p>
    <w:p w14:paraId="634A4B73" w14:textId="77777777" w:rsidR="008D391A" w:rsidRDefault="008D391A" w:rsidP="008D391A">
      <w:pPr>
        <w:pStyle w:val="GG-body"/>
        <w:ind w:left="426" w:hanging="284"/>
      </w:pPr>
      <w:r>
        <w:t>(a)</w:t>
      </w:r>
      <w:r>
        <w:tab/>
        <w:t>Except the Northern Closure area, which is defined as the area north of the following index points until amended:</w:t>
      </w:r>
    </w:p>
    <w:p w14:paraId="343D66E6" w14:textId="77777777" w:rsidR="008D391A" w:rsidRDefault="008D391A" w:rsidP="008D391A">
      <w:pPr>
        <w:pStyle w:val="GG-body"/>
        <w:tabs>
          <w:tab w:val="left" w:pos="1701"/>
        </w:tabs>
        <w:spacing w:after="40"/>
        <w:ind w:left="709" w:hanging="284"/>
      </w:pPr>
      <w:r>
        <w:t>1.</w:t>
      </w:r>
      <w:r>
        <w:tab/>
      </w:r>
      <w:proofErr w:type="spellStart"/>
      <w:r>
        <w:t>33°29.30S</w:t>
      </w:r>
      <w:proofErr w:type="spellEnd"/>
      <w:r>
        <w:tab/>
      </w:r>
      <w:proofErr w:type="spellStart"/>
      <w:r>
        <w:t>137°16.00E</w:t>
      </w:r>
      <w:proofErr w:type="spellEnd"/>
    </w:p>
    <w:p w14:paraId="32A16384" w14:textId="77777777" w:rsidR="008D391A" w:rsidRDefault="008D391A" w:rsidP="008D391A">
      <w:pPr>
        <w:pStyle w:val="GG-body"/>
        <w:tabs>
          <w:tab w:val="left" w:pos="1701"/>
        </w:tabs>
        <w:spacing w:after="40"/>
        <w:ind w:left="709" w:hanging="284"/>
      </w:pPr>
      <w:r>
        <w:t>2.</w:t>
      </w:r>
      <w:r>
        <w:tab/>
      </w:r>
      <w:proofErr w:type="spellStart"/>
      <w:r>
        <w:t>33°29.30S</w:t>
      </w:r>
      <w:proofErr w:type="spellEnd"/>
      <w:r>
        <w:tab/>
      </w:r>
      <w:proofErr w:type="spellStart"/>
      <w:r>
        <w:t>137°28.50E</w:t>
      </w:r>
      <w:proofErr w:type="spellEnd"/>
    </w:p>
    <w:p w14:paraId="7473903F" w14:textId="77777777" w:rsidR="008D391A" w:rsidRDefault="008D391A" w:rsidP="008D391A">
      <w:pPr>
        <w:pStyle w:val="GG-body"/>
        <w:tabs>
          <w:tab w:val="left" w:pos="1701"/>
        </w:tabs>
        <w:spacing w:after="40"/>
        <w:ind w:left="709" w:hanging="284"/>
      </w:pPr>
      <w:r>
        <w:t>3.</w:t>
      </w:r>
      <w:r>
        <w:tab/>
      </w:r>
      <w:proofErr w:type="spellStart"/>
      <w:r>
        <w:t>33°34.00S</w:t>
      </w:r>
      <w:proofErr w:type="spellEnd"/>
      <w:r>
        <w:tab/>
      </w:r>
      <w:proofErr w:type="spellStart"/>
      <w:r>
        <w:t>137°28.50E</w:t>
      </w:r>
      <w:proofErr w:type="spellEnd"/>
    </w:p>
    <w:p w14:paraId="1071C42A" w14:textId="77777777" w:rsidR="008D391A" w:rsidRDefault="008D391A" w:rsidP="008D391A">
      <w:pPr>
        <w:pStyle w:val="GG-body"/>
        <w:tabs>
          <w:tab w:val="left" w:pos="1701"/>
        </w:tabs>
        <w:spacing w:after="40"/>
        <w:ind w:left="709" w:hanging="284"/>
      </w:pPr>
      <w:r>
        <w:t>4.</w:t>
      </w:r>
      <w:r>
        <w:tab/>
      </w:r>
      <w:proofErr w:type="spellStart"/>
      <w:r>
        <w:t>33°34.00S</w:t>
      </w:r>
      <w:proofErr w:type="spellEnd"/>
      <w:r>
        <w:tab/>
      </w:r>
      <w:proofErr w:type="spellStart"/>
      <w:r>
        <w:t>137°30.00E</w:t>
      </w:r>
      <w:proofErr w:type="spellEnd"/>
    </w:p>
    <w:p w14:paraId="777F3BB9" w14:textId="77777777" w:rsidR="008D391A" w:rsidRDefault="008D391A" w:rsidP="008D391A">
      <w:pPr>
        <w:pStyle w:val="GG-body"/>
        <w:tabs>
          <w:tab w:val="left" w:pos="1701"/>
        </w:tabs>
        <w:spacing w:after="40"/>
        <w:ind w:left="709" w:hanging="284"/>
      </w:pPr>
      <w:r>
        <w:t>5.</w:t>
      </w:r>
      <w:r>
        <w:tab/>
      </w:r>
      <w:proofErr w:type="spellStart"/>
      <w:r>
        <w:t>33°29.30S</w:t>
      </w:r>
      <w:proofErr w:type="spellEnd"/>
      <w:r>
        <w:tab/>
      </w:r>
      <w:proofErr w:type="spellStart"/>
      <w:r>
        <w:t>137°30.00E</w:t>
      </w:r>
      <w:proofErr w:type="spellEnd"/>
    </w:p>
    <w:p w14:paraId="67231873" w14:textId="77777777" w:rsidR="008D391A" w:rsidRDefault="008D391A" w:rsidP="008D391A">
      <w:pPr>
        <w:pStyle w:val="GG-body"/>
        <w:tabs>
          <w:tab w:val="left" w:pos="1701"/>
        </w:tabs>
        <w:spacing w:after="40"/>
        <w:ind w:left="709" w:hanging="284"/>
      </w:pPr>
      <w:r>
        <w:t>6.</w:t>
      </w:r>
      <w:r>
        <w:tab/>
      </w:r>
      <w:proofErr w:type="spellStart"/>
      <w:r>
        <w:t>33°29.30S</w:t>
      </w:r>
      <w:proofErr w:type="spellEnd"/>
      <w:r>
        <w:tab/>
      </w:r>
      <w:proofErr w:type="spellStart"/>
      <w:r>
        <w:t>137°34.70E</w:t>
      </w:r>
      <w:proofErr w:type="spellEnd"/>
    </w:p>
    <w:p w14:paraId="486DD183" w14:textId="77777777" w:rsidR="008D391A" w:rsidRDefault="008D391A" w:rsidP="008D391A">
      <w:pPr>
        <w:pStyle w:val="GG-body"/>
        <w:tabs>
          <w:tab w:val="left" w:pos="1701"/>
        </w:tabs>
        <w:spacing w:after="40"/>
        <w:ind w:left="709" w:hanging="284"/>
      </w:pPr>
      <w:r>
        <w:t>7.</w:t>
      </w:r>
      <w:r>
        <w:tab/>
      </w:r>
      <w:proofErr w:type="spellStart"/>
      <w:r>
        <w:t>33°37.00S</w:t>
      </w:r>
      <w:proofErr w:type="spellEnd"/>
      <w:r>
        <w:tab/>
      </w:r>
      <w:proofErr w:type="spellStart"/>
      <w:r>
        <w:t>137°33.00E</w:t>
      </w:r>
      <w:proofErr w:type="spellEnd"/>
    </w:p>
    <w:p w14:paraId="380B7159" w14:textId="77777777" w:rsidR="008D391A" w:rsidRDefault="008D391A" w:rsidP="008D391A">
      <w:pPr>
        <w:pStyle w:val="GG-body"/>
        <w:tabs>
          <w:tab w:val="left" w:pos="1701"/>
        </w:tabs>
        <w:ind w:left="709" w:hanging="283"/>
      </w:pPr>
      <w:r>
        <w:t>8.</w:t>
      </w:r>
      <w:r>
        <w:tab/>
      </w:r>
      <w:proofErr w:type="spellStart"/>
      <w:r>
        <w:t>33°46.00S</w:t>
      </w:r>
      <w:proofErr w:type="spellEnd"/>
      <w:r>
        <w:tab/>
      </w:r>
      <w:proofErr w:type="spellStart"/>
      <w:r>
        <w:t>137°44.00E</w:t>
      </w:r>
      <w:proofErr w:type="spellEnd"/>
    </w:p>
    <w:p w14:paraId="2A08263F" w14:textId="77777777" w:rsidR="008D391A" w:rsidRDefault="008D391A" w:rsidP="008D391A">
      <w:pPr>
        <w:pStyle w:val="GG-body"/>
        <w:ind w:left="426" w:hanging="284"/>
      </w:pPr>
      <w:r>
        <w:t>(b)</w:t>
      </w:r>
      <w:r>
        <w:tab/>
        <w:t>Except for Channel Closure area, which is defined as the waters contained within the following index points:</w:t>
      </w:r>
    </w:p>
    <w:p w14:paraId="15AFFA3C" w14:textId="77777777" w:rsidR="008D391A" w:rsidRDefault="008D391A" w:rsidP="008D391A">
      <w:pPr>
        <w:pStyle w:val="GG-body"/>
        <w:tabs>
          <w:tab w:val="left" w:pos="1701"/>
        </w:tabs>
        <w:spacing w:after="40"/>
        <w:ind w:left="709" w:hanging="284"/>
      </w:pPr>
      <w:r>
        <w:t>1.</w:t>
      </w:r>
      <w:r>
        <w:tab/>
      </w:r>
      <w:proofErr w:type="spellStart"/>
      <w:r>
        <w:t>33°44.20S</w:t>
      </w:r>
      <w:proofErr w:type="spellEnd"/>
      <w:r>
        <w:tab/>
      </w:r>
      <w:proofErr w:type="spellStart"/>
      <w:r>
        <w:t>137°24.65E</w:t>
      </w:r>
      <w:proofErr w:type="spellEnd"/>
    </w:p>
    <w:p w14:paraId="1B1F7DE1" w14:textId="77777777" w:rsidR="008D391A" w:rsidRDefault="008D391A" w:rsidP="008D391A">
      <w:pPr>
        <w:pStyle w:val="GG-body"/>
        <w:tabs>
          <w:tab w:val="left" w:pos="1701"/>
        </w:tabs>
        <w:spacing w:after="40"/>
        <w:ind w:left="709" w:hanging="284"/>
      </w:pPr>
      <w:r>
        <w:t>2.</w:t>
      </w:r>
      <w:r>
        <w:tab/>
      </w:r>
      <w:proofErr w:type="spellStart"/>
      <w:r>
        <w:t>33°44.20S</w:t>
      </w:r>
      <w:proofErr w:type="spellEnd"/>
      <w:r>
        <w:tab/>
      </w:r>
      <w:proofErr w:type="spellStart"/>
      <w:r>
        <w:t>137°25.70E</w:t>
      </w:r>
      <w:proofErr w:type="spellEnd"/>
    </w:p>
    <w:p w14:paraId="222CEF6A" w14:textId="77777777" w:rsidR="008D391A" w:rsidRDefault="008D391A" w:rsidP="008D391A">
      <w:pPr>
        <w:pStyle w:val="GG-body"/>
        <w:tabs>
          <w:tab w:val="left" w:pos="1701"/>
        </w:tabs>
        <w:spacing w:after="40"/>
        <w:ind w:left="709" w:hanging="284"/>
      </w:pPr>
      <w:r>
        <w:t>3.</w:t>
      </w:r>
      <w:r>
        <w:tab/>
      </w:r>
      <w:proofErr w:type="spellStart"/>
      <w:r>
        <w:t>33°47.50S</w:t>
      </w:r>
      <w:proofErr w:type="spellEnd"/>
      <w:r>
        <w:tab/>
      </w:r>
      <w:proofErr w:type="spellStart"/>
      <w:r>
        <w:t>137°25.10E</w:t>
      </w:r>
      <w:proofErr w:type="spellEnd"/>
    </w:p>
    <w:p w14:paraId="30E984B5" w14:textId="77777777" w:rsidR="008D391A" w:rsidRDefault="008D391A" w:rsidP="008D391A">
      <w:pPr>
        <w:pStyle w:val="GG-body"/>
        <w:tabs>
          <w:tab w:val="left" w:pos="1701"/>
        </w:tabs>
        <w:ind w:left="709" w:hanging="283"/>
      </w:pPr>
      <w:r>
        <w:t>4.</w:t>
      </w:r>
      <w:r>
        <w:tab/>
      </w:r>
      <w:proofErr w:type="spellStart"/>
      <w:r>
        <w:t>33°47.50S</w:t>
      </w:r>
      <w:proofErr w:type="spellEnd"/>
      <w:r>
        <w:tab/>
      </w:r>
      <w:proofErr w:type="spellStart"/>
      <w:r>
        <w:t>137°23.26E</w:t>
      </w:r>
      <w:proofErr w:type="spellEnd"/>
    </w:p>
    <w:p w14:paraId="0994ED5F" w14:textId="77777777" w:rsidR="008D391A" w:rsidRDefault="008D391A" w:rsidP="008D391A">
      <w:pPr>
        <w:pStyle w:val="GG-body"/>
        <w:ind w:left="426"/>
      </w:pPr>
      <w:r>
        <w:t>Then back to point 1</w:t>
      </w:r>
    </w:p>
    <w:p w14:paraId="31631248" w14:textId="77777777" w:rsidR="008D391A" w:rsidRDefault="008D391A" w:rsidP="008D391A">
      <w:pPr>
        <w:pStyle w:val="GG-body"/>
        <w:ind w:left="426" w:hanging="284"/>
      </w:pPr>
      <w:r>
        <w:t>(c)</w:t>
      </w:r>
      <w:r>
        <w:tab/>
        <w:t>Except for the Southern Closure area, which is defined as the waters contained within the following index points:</w:t>
      </w:r>
    </w:p>
    <w:p w14:paraId="40C1138C" w14:textId="77777777" w:rsidR="008D391A" w:rsidRDefault="008D391A" w:rsidP="008D391A">
      <w:pPr>
        <w:pStyle w:val="GG-body"/>
        <w:tabs>
          <w:tab w:val="left" w:pos="1701"/>
        </w:tabs>
        <w:spacing w:after="40"/>
        <w:ind w:left="709" w:hanging="284"/>
      </w:pPr>
      <w:r>
        <w:t>1.</w:t>
      </w:r>
      <w:r>
        <w:tab/>
      </w:r>
      <w:proofErr w:type="spellStart"/>
      <w:r>
        <w:t>33°41.00S</w:t>
      </w:r>
      <w:proofErr w:type="spellEnd"/>
      <w:r>
        <w:tab/>
      </w:r>
      <w:proofErr w:type="spellStart"/>
      <w:r>
        <w:t>137°10.00E</w:t>
      </w:r>
      <w:proofErr w:type="spellEnd"/>
    </w:p>
    <w:p w14:paraId="4A17AEF6" w14:textId="77777777" w:rsidR="008D391A" w:rsidRDefault="008D391A" w:rsidP="008D391A">
      <w:pPr>
        <w:pStyle w:val="GG-body"/>
        <w:tabs>
          <w:tab w:val="left" w:pos="1701"/>
        </w:tabs>
        <w:spacing w:after="40"/>
        <w:ind w:left="709" w:hanging="284"/>
      </w:pPr>
      <w:r>
        <w:t>2.</w:t>
      </w:r>
      <w:r>
        <w:tab/>
      </w:r>
      <w:proofErr w:type="spellStart"/>
      <w:r>
        <w:t>33°49.40S</w:t>
      </w:r>
      <w:proofErr w:type="spellEnd"/>
      <w:r>
        <w:tab/>
      </w:r>
      <w:proofErr w:type="spellStart"/>
      <w:r>
        <w:t>137°19.90E</w:t>
      </w:r>
      <w:proofErr w:type="spellEnd"/>
    </w:p>
    <w:p w14:paraId="099FE9B0" w14:textId="77777777" w:rsidR="008D391A" w:rsidRDefault="008D391A" w:rsidP="008D391A">
      <w:pPr>
        <w:pStyle w:val="GG-body"/>
        <w:tabs>
          <w:tab w:val="left" w:pos="1701"/>
        </w:tabs>
        <w:spacing w:after="40"/>
        <w:ind w:left="709" w:hanging="284"/>
      </w:pPr>
      <w:r>
        <w:t>3.</w:t>
      </w:r>
      <w:r>
        <w:tab/>
      </w:r>
      <w:proofErr w:type="spellStart"/>
      <w:r>
        <w:t>33°54.00S</w:t>
      </w:r>
      <w:proofErr w:type="spellEnd"/>
      <w:r>
        <w:tab/>
      </w:r>
      <w:proofErr w:type="spellStart"/>
      <w:r>
        <w:t>137°09.00E</w:t>
      </w:r>
      <w:proofErr w:type="spellEnd"/>
    </w:p>
    <w:p w14:paraId="56D4C201" w14:textId="77777777" w:rsidR="008D391A" w:rsidRDefault="008D391A" w:rsidP="008D391A">
      <w:pPr>
        <w:pStyle w:val="GG-body"/>
        <w:tabs>
          <w:tab w:val="left" w:pos="1701"/>
        </w:tabs>
        <w:spacing w:after="40"/>
        <w:ind w:left="709" w:hanging="284"/>
      </w:pPr>
      <w:r>
        <w:t>4.</w:t>
      </w:r>
      <w:r>
        <w:tab/>
      </w:r>
      <w:proofErr w:type="spellStart"/>
      <w:r>
        <w:t>33°59.30S</w:t>
      </w:r>
      <w:proofErr w:type="spellEnd"/>
      <w:r>
        <w:tab/>
      </w:r>
      <w:proofErr w:type="spellStart"/>
      <w:r>
        <w:t>137°09.70E</w:t>
      </w:r>
      <w:proofErr w:type="spellEnd"/>
    </w:p>
    <w:p w14:paraId="3B237BA0" w14:textId="77777777" w:rsidR="008D391A" w:rsidRDefault="008D391A" w:rsidP="008D391A">
      <w:pPr>
        <w:pStyle w:val="GG-body"/>
        <w:tabs>
          <w:tab w:val="left" w:pos="1701"/>
        </w:tabs>
        <w:spacing w:after="40"/>
        <w:ind w:left="709" w:hanging="284"/>
      </w:pPr>
      <w:r>
        <w:t>5.</w:t>
      </w:r>
      <w:r>
        <w:tab/>
      </w:r>
      <w:proofErr w:type="spellStart"/>
      <w:r>
        <w:t>34°18.00S</w:t>
      </w:r>
      <w:proofErr w:type="spellEnd"/>
      <w:r>
        <w:tab/>
      </w:r>
      <w:proofErr w:type="spellStart"/>
      <w:r>
        <w:t>136°59.00E</w:t>
      </w:r>
      <w:proofErr w:type="spellEnd"/>
    </w:p>
    <w:p w14:paraId="5B4A8C1B" w14:textId="77777777" w:rsidR="008D391A" w:rsidRDefault="008D391A" w:rsidP="008D391A">
      <w:pPr>
        <w:pStyle w:val="GG-body"/>
        <w:tabs>
          <w:tab w:val="left" w:pos="1701"/>
        </w:tabs>
        <w:spacing w:after="40"/>
        <w:ind w:left="709" w:hanging="284"/>
      </w:pPr>
      <w:r>
        <w:t>6.</w:t>
      </w:r>
      <w:r>
        <w:tab/>
      </w:r>
      <w:proofErr w:type="spellStart"/>
      <w:r>
        <w:t>34°36.00S</w:t>
      </w:r>
      <w:proofErr w:type="spellEnd"/>
      <w:r>
        <w:tab/>
      </w:r>
      <w:proofErr w:type="spellStart"/>
      <w:r>
        <w:t>136°59.00E</w:t>
      </w:r>
      <w:proofErr w:type="spellEnd"/>
    </w:p>
    <w:p w14:paraId="55EDBFA0" w14:textId="77777777" w:rsidR="008D391A" w:rsidRDefault="008D391A" w:rsidP="008D391A">
      <w:pPr>
        <w:pStyle w:val="GG-body"/>
        <w:tabs>
          <w:tab w:val="left" w:pos="1701"/>
        </w:tabs>
        <w:spacing w:after="40"/>
        <w:ind w:left="709" w:hanging="284"/>
      </w:pPr>
      <w:r>
        <w:t>7.</w:t>
      </w:r>
      <w:r>
        <w:tab/>
      </w:r>
      <w:proofErr w:type="spellStart"/>
      <w:r>
        <w:t>34°36.00S</w:t>
      </w:r>
      <w:proofErr w:type="spellEnd"/>
      <w:r>
        <w:tab/>
      </w:r>
      <w:proofErr w:type="spellStart"/>
      <w:r>
        <w:t>136°36.50E</w:t>
      </w:r>
      <w:proofErr w:type="spellEnd"/>
    </w:p>
    <w:p w14:paraId="1CDD3279" w14:textId="77777777" w:rsidR="008D391A" w:rsidRDefault="008D391A" w:rsidP="008D391A">
      <w:pPr>
        <w:pStyle w:val="GG-body"/>
        <w:tabs>
          <w:tab w:val="left" w:pos="1701"/>
        </w:tabs>
        <w:spacing w:after="40"/>
        <w:ind w:left="709" w:hanging="284"/>
      </w:pPr>
      <w:r>
        <w:t>8.</w:t>
      </w:r>
      <w:r>
        <w:tab/>
      </w:r>
      <w:proofErr w:type="spellStart"/>
      <w:r>
        <w:t>34°07.50S</w:t>
      </w:r>
      <w:proofErr w:type="spellEnd"/>
      <w:r>
        <w:tab/>
      </w:r>
      <w:proofErr w:type="spellStart"/>
      <w:r>
        <w:t>136°45.50E</w:t>
      </w:r>
      <w:proofErr w:type="spellEnd"/>
    </w:p>
    <w:p w14:paraId="6CE5FB29" w14:textId="77777777" w:rsidR="008D391A" w:rsidRDefault="008D391A" w:rsidP="008D391A">
      <w:pPr>
        <w:pStyle w:val="GG-body"/>
        <w:tabs>
          <w:tab w:val="left" w:pos="1701"/>
        </w:tabs>
        <w:spacing w:after="40"/>
        <w:ind w:left="709" w:hanging="284"/>
      </w:pPr>
      <w:r>
        <w:t>9.</w:t>
      </w:r>
      <w:r>
        <w:tab/>
      </w:r>
      <w:proofErr w:type="spellStart"/>
      <w:r>
        <w:t>34°05.00S</w:t>
      </w:r>
      <w:proofErr w:type="spellEnd"/>
      <w:r>
        <w:tab/>
      </w:r>
      <w:proofErr w:type="spellStart"/>
      <w:r>
        <w:t>136°49.90E</w:t>
      </w:r>
      <w:proofErr w:type="spellEnd"/>
    </w:p>
    <w:p w14:paraId="4DE13E5E" w14:textId="77777777" w:rsidR="008D391A" w:rsidRDefault="008D391A" w:rsidP="008D391A">
      <w:pPr>
        <w:pStyle w:val="GG-body"/>
        <w:tabs>
          <w:tab w:val="left" w:pos="1701"/>
        </w:tabs>
        <w:spacing w:after="40"/>
        <w:ind w:left="709" w:hanging="284"/>
      </w:pPr>
      <w:r>
        <w:t>10.</w:t>
      </w:r>
      <w:r>
        <w:tab/>
      </w:r>
      <w:proofErr w:type="spellStart"/>
      <w:r>
        <w:t>34°02.40S</w:t>
      </w:r>
      <w:proofErr w:type="spellEnd"/>
      <w:r>
        <w:tab/>
      </w:r>
      <w:proofErr w:type="spellStart"/>
      <w:r>
        <w:t>136°47.50E</w:t>
      </w:r>
      <w:proofErr w:type="spellEnd"/>
    </w:p>
    <w:p w14:paraId="55227A55" w14:textId="77777777" w:rsidR="008D391A" w:rsidRDefault="008D391A" w:rsidP="008D391A">
      <w:pPr>
        <w:pStyle w:val="GG-body"/>
        <w:tabs>
          <w:tab w:val="left" w:pos="1701"/>
        </w:tabs>
        <w:spacing w:after="40"/>
        <w:ind w:left="709" w:hanging="284"/>
      </w:pPr>
      <w:r>
        <w:t>11.</w:t>
      </w:r>
      <w:r>
        <w:tab/>
      </w:r>
      <w:proofErr w:type="spellStart"/>
      <w:r>
        <w:t>33°59.50S</w:t>
      </w:r>
      <w:proofErr w:type="spellEnd"/>
      <w:r>
        <w:tab/>
      </w:r>
      <w:proofErr w:type="spellStart"/>
      <w:r>
        <w:t>136°53.20E</w:t>
      </w:r>
      <w:proofErr w:type="spellEnd"/>
    </w:p>
    <w:p w14:paraId="26BBF515" w14:textId="77777777" w:rsidR="008D391A" w:rsidRDefault="008D391A" w:rsidP="008D391A">
      <w:pPr>
        <w:pStyle w:val="GG-body"/>
        <w:tabs>
          <w:tab w:val="left" w:pos="1701"/>
        </w:tabs>
        <w:spacing w:after="40"/>
        <w:ind w:left="709" w:hanging="284"/>
      </w:pPr>
      <w:r>
        <w:t>12.</w:t>
      </w:r>
      <w:r>
        <w:tab/>
      </w:r>
      <w:proofErr w:type="spellStart"/>
      <w:r>
        <w:t>34°01.70S</w:t>
      </w:r>
      <w:proofErr w:type="spellEnd"/>
      <w:r>
        <w:tab/>
      </w:r>
      <w:proofErr w:type="spellStart"/>
      <w:r>
        <w:t>136°55.50E</w:t>
      </w:r>
      <w:proofErr w:type="spellEnd"/>
    </w:p>
    <w:p w14:paraId="13B5F72E" w14:textId="77777777" w:rsidR="008D391A" w:rsidRDefault="008D391A" w:rsidP="008D391A">
      <w:pPr>
        <w:pStyle w:val="GG-body"/>
        <w:tabs>
          <w:tab w:val="left" w:pos="1701"/>
        </w:tabs>
        <w:spacing w:after="40"/>
        <w:ind w:left="709" w:hanging="284"/>
      </w:pPr>
      <w:r>
        <w:t>13.</w:t>
      </w:r>
      <w:r>
        <w:tab/>
      </w:r>
      <w:proofErr w:type="spellStart"/>
      <w:r>
        <w:t>33°58.00S</w:t>
      </w:r>
      <w:proofErr w:type="spellEnd"/>
      <w:r>
        <w:tab/>
      </w:r>
      <w:proofErr w:type="spellStart"/>
      <w:r>
        <w:t>137°01.00E</w:t>
      </w:r>
      <w:proofErr w:type="spellEnd"/>
    </w:p>
    <w:p w14:paraId="46D85D4D" w14:textId="77777777" w:rsidR="008D391A" w:rsidRDefault="008D391A" w:rsidP="008D391A">
      <w:pPr>
        <w:pStyle w:val="GG-body"/>
        <w:tabs>
          <w:tab w:val="left" w:pos="1701"/>
        </w:tabs>
        <w:spacing w:after="40"/>
        <w:ind w:left="709" w:hanging="284"/>
      </w:pPr>
      <w:r>
        <w:t>14.</w:t>
      </w:r>
      <w:r>
        <w:tab/>
      </w:r>
      <w:proofErr w:type="spellStart"/>
      <w:r>
        <w:t>33°55.50S</w:t>
      </w:r>
      <w:proofErr w:type="spellEnd"/>
      <w:r>
        <w:tab/>
      </w:r>
      <w:proofErr w:type="spellStart"/>
      <w:r>
        <w:t>136°59.50E</w:t>
      </w:r>
      <w:proofErr w:type="spellEnd"/>
    </w:p>
    <w:p w14:paraId="758038A6" w14:textId="77777777" w:rsidR="008D391A" w:rsidRDefault="008D391A" w:rsidP="008D391A">
      <w:pPr>
        <w:pStyle w:val="GG-body"/>
        <w:tabs>
          <w:tab w:val="left" w:pos="1701"/>
        </w:tabs>
        <w:spacing w:after="40"/>
        <w:ind w:left="709" w:hanging="284"/>
      </w:pPr>
      <w:r>
        <w:t>15.</w:t>
      </w:r>
      <w:r>
        <w:tab/>
      </w:r>
      <w:proofErr w:type="spellStart"/>
      <w:r>
        <w:t>33°57.40S</w:t>
      </w:r>
      <w:proofErr w:type="spellEnd"/>
      <w:r>
        <w:tab/>
      </w:r>
      <w:proofErr w:type="spellStart"/>
      <w:r>
        <w:t>136°55.70E</w:t>
      </w:r>
      <w:proofErr w:type="spellEnd"/>
    </w:p>
    <w:p w14:paraId="530A24CD" w14:textId="77777777" w:rsidR="008D391A" w:rsidRDefault="008D391A" w:rsidP="008D391A">
      <w:pPr>
        <w:pStyle w:val="GG-body"/>
        <w:tabs>
          <w:tab w:val="left" w:pos="1701"/>
        </w:tabs>
        <w:spacing w:after="40"/>
        <w:ind w:left="709" w:hanging="284"/>
      </w:pPr>
      <w:r>
        <w:t>16.</w:t>
      </w:r>
      <w:r>
        <w:tab/>
      </w:r>
      <w:proofErr w:type="spellStart"/>
      <w:r>
        <w:t>33°56.50S</w:t>
      </w:r>
      <w:proofErr w:type="spellEnd"/>
      <w:r>
        <w:tab/>
      </w:r>
      <w:proofErr w:type="spellStart"/>
      <w:r>
        <w:t>136°55.00E</w:t>
      </w:r>
      <w:proofErr w:type="spellEnd"/>
    </w:p>
    <w:p w14:paraId="4732A6E9" w14:textId="77777777" w:rsidR="008D391A" w:rsidRDefault="008D391A" w:rsidP="008D391A">
      <w:pPr>
        <w:pStyle w:val="GG-body"/>
        <w:tabs>
          <w:tab w:val="left" w:pos="1701"/>
        </w:tabs>
        <w:spacing w:after="40"/>
        <w:ind w:left="709" w:hanging="284"/>
      </w:pPr>
      <w:r>
        <w:t>17.</w:t>
      </w:r>
      <w:r>
        <w:tab/>
      </w:r>
      <w:proofErr w:type="spellStart"/>
      <w:r>
        <w:t>33°58.00S</w:t>
      </w:r>
      <w:proofErr w:type="spellEnd"/>
      <w:r>
        <w:tab/>
      </w:r>
      <w:proofErr w:type="spellStart"/>
      <w:r>
        <w:t>136°52.00E</w:t>
      </w:r>
      <w:proofErr w:type="spellEnd"/>
    </w:p>
    <w:p w14:paraId="7D3A1BB2" w14:textId="77777777" w:rsidR="008D391A" w:rsidRDefault="008D391A" w:rsidP="008D391A">
      <w:pPr>
        <w:pStyle w:val="GG-body"/>
        <w:tabs>
          <w:tab w:val="left" w:pos="1701"/>
        </w:tabs>
        <w:ind w:left="709" w:hanging="283"/>
      </w:pPr>
      <w:r>
        <w:t>18.</w:t>
      </w:r>
      <w:r>
        <w:tab/>
      </w:r>
      <w:proofErr w:type="spellStart"/>
      <w:r>
        <w:t>33°49.40S</w:t>
      </w:r>
      <w:proofErr w:type="spellEnd"/>
      <w:r>
        <w:tab/>
      </w:r>
      <w:proofErr w:type="spellStart"/>
      <w:r>
        <w:t>136°43.50E</w:t>
      </w:r>
      <w:proofErr w:type="spellEnd"/>
    </w:p>
    <w:p w14:paraId="394580D0" w14:textId="77777777" w:rsidR="008D391A" w:rsidRDefault="008D391A" w:rsidP="008D391A">
      <w:pPr>
        <w:pStyle w:val="GG-body"/>
        <w:ind w:left="426" w:hanging="284"/>
      </w:pPr>
      <w:r>
        <w:t>(d)</w:t>
      </w:r>
      <w:r>
        <w:tab/>
        <w:t xml:space="preserve">Except the </w:t>
      </w:r>
      <w:proofErr w:type="spellStart"/>
      <w:r>
        <w:t>Wardang</w:t>
      </w:r>
      <w:proofErr w:type="spellEnd"/>
      <w:r>
        <w:t xml:space="preserve"> Closure area, which is defined as the waters contained within the following index points:</w:t>
      </w:r>
    </w:p>
    <w:p w14:paraId="3A6B7CDC" w14:textId="77777777" w:rsidR="008D391A" w:rsidRDefault="008D391A" w:rsidP="008D391A">
      <w:pPr>
        <w:pStyle w:val="GG-body"/>
        <w:tabs>
          <w:tab w:val="left" w:pos="1701"/>
        </w:tabs>
        <w:spacing w:after="40"/>
        <w:ind w:left="709" w:hanging="284"/>
      </w:pPr>
      <w:r>
        <w:t>1.</w:t>
      </w:r>
      <w:r>
        <w:tab/>
      </w:r>
      <w:proofErr w:type="spellStart"/>
      <w:r>
        <w:t>34°10.00S</w:t>
      </w:r>
      <w:proofErr w:type="spellEnd"/>
      <w:r>
        <w:tab/>
      </w:r>
      <w:proofErr w:type="spellStart"/>
      <w:r>
        <w:t>137°28.00E</w:t>
      </w:r>
      <w:proofErr w:type="spellEnd"/>
    </w:p>
    <w:p w14:paraId="48A1E0D5" w14:textId="77777777" w:rsidR="008D391A" w:rsidRDefault="008D391A" w:rsidP="008D391A">
      <w:pPr>
        <w:pStyle w:val="GG-body"/>
        <w:tabs>
          <w:tab w:val="left" w:pos="1701"/>
        </w:tabs>
        <w:spacing w:after="40"/>
        <w:ind w:left="709" w:hanging="284"/>
      </w:pPr>
      <w:r>
        <w:t>2.</w:t>
      </w:r>
      <w:r>
        <w:tab/>
      </w:r>
      <w:proofErr w:type="spellStart"/>
      <w:r>
        <w:t>34°21.00S</w:t>
      </w:r>
      <w:proofErr w:type="spellEnd"/>
      <w:r>
        <w:tab/>
      </w:r>
      <w:proofErr w:type="spellStart"/>
      <w:r>
        <w:t>137°12.00E</w:t>
      </w:r>
      <w:proofErr w:type="spellEnd"/>
    </w:p>
    <w:p w14:paraId="053B2E37" w14:textId="77777777" w:rsidR="008D391A" w:rsidRDefault="008D391A" w:rsidP="008D391A">
      <w:pPr>
        <w:pStyle w:val="GG-body"/>
        <w:tabs>
          <w:tab w:val="left" w:pos="1701"/>
        </w:tabs>
        <w:spacing w:after="40"/>
        <w:ind w:left="709" w:hanging="284"/>
      </w:pPr>
      <w:r>
        <w:t>3.</w:t>
      </w:r>
      <w:r>
        <w:tab/>
      </w:r>
      <w:proofErr w:type="spellStart"/>
      <w:r>
        <w:t>34°45.00S</w:t>
      </w:r>
      <w:proofErr w:type="spellEnd"/>
      <w:r>
        <w:tab/>
      </w:r>
      <w:proofErr w:type="spellStart"/>
      <w:r>
        <w:t>137°15.00E</w:t>
      </w:r>
      <w:proofErr w:type="spellEnd"/>
    </w:p>
    <w:p w14:paraId="4A68977F" w14:textId="77777777" w:rsidR="008D391A" w:rsidRDefault="008D391A" w:rsidP="008D391A">
      <w:pPr>
        <w:pStyle w:val="GG-body"/>
        <w:tabs>
          <w:tab w:val="left" w:pos="1701"/>
        </w:tabs>
        <w:spacing w:after="40"/>
        <w:ind w:left="709" w:hanging="284"/>
      </w:pPr>
      <w:r>
        <w:t>4.</w:t>
      </w:r>
      <w:r>
        <w:tab/>
      </w:r>
      <w:proofErr w:type="spellStart"/>
      <w:r>
        <w:t>34°48.53S</w:t>
      </w:r>
      <w:proofErr w:type="spellEnd"/>
      <w:r>
        <w:tab/>
      </w:r>
      <w:proofErr w:type="spellStart"/>
      <w:r>
        <w:t>137°09.45E</w:t>
      </w:r>
      <w:proofErr w:type="spellEnd"/>
    </w:p>
    <w:p w14:paraId="2988C0B9" w14:textId="77777777" w:rsidR="008D391A" w:rsidRDefault="008D391A" w:rsidP="008D391A">
      <w:pPr>
        <w:pStyle w:val="GG-body"/>
        <w:tabs>
          <w:tab w:val="left" w:pos="1701"/>
        </w:tabs>
        <w:spacing w:after="40"/>
        <w:ind w:left="709" w:hanging="284"/>
      </w:pPr>
      <w:r>
        <w:t>5.</w:t>
      </w:r>
      <w:r>
        <w:tab/>
      </w:r>
      <w:proofErr w:type="spellStart"/>
      <w:r>
        <w:t>34°48.53S</w:t>
      </w:r>
      <w:proofErr w:type="spellEnd"/>
      <w:r>
        <w:tab/>
      </w:r>
      <w:proofErr w:type="spellStart"/>
      <w:r>
        <w:t>137°06.00E</w:t>
      </w:r>
      <w:proofErr w:type="spellEnd"/>
    </w:p>
    <w:p w14:paraId="7E564E06" w14:textId="77777777" w:rsidR="008D391A" w:rsidRDefault="008D391A" w:rsidP="008D391A">
      <w:pPr>
        <w:pStyle w:val="GG-body"/>
        <w:tabs>
          <w:tab w:val="left" w:pos="1701"/>
        </w:tabs>
        <w:spacing w:after="40"/>
        <w:ind w:left="709" w:hanging="284"/>
      </w:pPr>
      <w:r>
        <w:t>6.</w:t>
      </w:r>
      <w:r>
        <w:tab/>
      </w:r>
      <w:proofErr w:type="spellStart"/>
      <w:r>
        <w:t>34°50.75S</w:t>
      </w:r>
      <w:proofErr w:type="spellEnd"/>
      <w:r>
        <w:tab/>
      </w:r>
      <w:proofErr w:type="spellStart"/>
      <w:r>
        <w:t>137°06.00E</w:t>
      </w:r>
      <w:proofErr w:type="spellEnd"/>
    </w:p>
    <w:p w14:paraId="4FFC2DB2" w14:textId="77777777" w:rsidR="008D391A" w:rsidRDefault="008D391A" w:rsidP="008D391A">
      <w:pPr>
        <w:pStyle w:val="GG-body"/>
        <w:tabs>
          <w:tab w:val="left" w:pos="1701"/>
        </w:tabs>
        <w:ind w:left="709" w:hanging="283"/>
      </w:pPr>
      <w:r>
        <w:t>7.</w:t>
      </w:r>
      <w:r>
        <w:tab/>
      </w:r>
      <w:proofErr w:type="spellStart"/>
      <w:r>
        <w:t>34°54.00S</w:t>
      </w:r>
      <w:proofErr w:type="spellEnd"/>
      <w:r>
        <w:tab/>
      </w:r>
      <w:proofErr w:type="spellStart"/>
      <w:r>
        <w:t>137°01.00E</w:t>
      </w:r>
      <w:proofErr w:type="spellEnd"/>
    </w:p>
    <w:p w14:paraId="1871E6B3" w14:textId="77777777" w:rsidR="008D391A" w:rsidRDefault="008D391A" w:rsidP="008D391A">
      <w:pPr>
        <w:pStyle w:val="GG-body"/>
        <w:ind w:left="426" w:hanging="284"/>
      </w:pPr>
      <w:r>
        <w:t>(e)</w:t>
      </w:r>
      <w:r>
        <w:tab/>
        <w:t>Except the Corny closure area, which is defined as the waters within and bounded by the following closure index points:</w:t>
      </w:r>
    </w:p>
    <w:p w14:paraId="64AC1D1E" w14:textId="77777777" w:rsidR="008D391A" w:rsidRDefault="008D391A" w:rsidP="008D391A">
      <w:pPr>
        <w:pStyle w:val="GG-body"/>
        <w:tabs>
          <w:tab w:val="left" w:pos="1701"/>
        </w:tabs>
        <w:spacing w:after="40"/>
        <w:ind w:left="709" w:hanging="284"/>
      </w:pPr>
      <w:r>
        <w:t>1.</w:t>
      </w:r>
      <w:r>
        <w:tab/>
      </w:r>
      <w:proofErr w:type="spellStart"/>
      <w:r>
        <w:t>34°27.00S</w:t>
      </w:r>
      <w:proofErr w:type="spellEnd"/>
      <w:r>
        <w:tab/>
      </w:r>
      <w:proofErr w:type="spellStart"/>
      <w:r>
        <w:t>136°53.00E</w:t>
      </w:r>
      <w:proofErr w:type="spellEnd"/>
    </w:p>
    <w:p w14:paraId="39E5FBAA" w14:textId="77777777" w:rsidR="008D391A" w:rsidRDefault="008D391A" w:rsidP="008D391A">
      <w:pPr>
        <w:pStyle w:val="GG-body"/>
        <w:tabs>
          <w:tab w:val="left" w:pos="1701"/>
        </w:tabs>
        <w:spacing w:after="40"/>
        <w:ind w:left="709" w:hanging="284"/>
      </w:pPr>
      <w:r>
        <w:t>2.</w:t>
      </w:r>
      <w:r>
        <w:tab/>
      </w:r>
      <w:proofErr w:type="spellStart"/>
      <w:r>
        <w:t>34°27.00S</w:t>
      </w:r>
      <w:proofErr w:type="spellEnd"/>
      <w:r>
        <w:tab/>
      </w:r>
      <w:proofErr w:type="spellStart"/>
      <w:r>
        <w:t>137°02.00E</w:t>
      </w:r>
      <w:proofErr w:type="spellEnd"/>
    </w:p>
    <w:p w14:paraId="46F47496" w14:textId="77777777" w:rsidR="008D391A" w:rsidRDefault="008D391A" w:rsidP="008D391A">
      <w:pPr>
        <w:pStyle w:val="GG-body"/>
        <w:tabs>
          <w:tab w:val="left" w:pos="1701"/>
        </w:tabs>
        <w:spacing w:after="40"/>
        <w:ind w:left="709" w:hanging="284"/>
      </w:pPr>
      <w:r>
        <w:t>3.</w:t>
      </w:r>
      <w:r>
        <w:tab/>
      </w:r>
      <w:proofErr w:type="spellStart"/>
      <w:r>
        <w:t>34°35.00S</w:t>
      </w:r>
      <w:proofErr w:type="spellEnd"/>
      <w:r>
        <w:tab/>
      </w:r>
      <w:proofErr w:type="spellStart"/>
      <w:r>
        <w:t>136°56.00E</w:t>
      </w:r>
      <w:proofErr w:type="spellEnd"/>
    </w:p>
    <w:p w14:paraId="2B297170" w14:textId="77777777" w:rsidR="008D391A" w:rsidRDefault="008D391A" w:rsidP="008D391A">
      <w:pPr>
        <w:pStyle w:val="GG-body"/>
        <w:tabs>
          <w:tab w:val="left" w:pos="1701"/>
        </w:tabs>
        <w:spacing w:after="40"/>
        <w:ind w:left="709" w:hanging="284"/>
      </w:pPr>
      <w:r>
        <w:t>4.</w:t>
      </w:r>
      <w:r>
        <w:tab/>
      </w:r>
      <w:proofErr w:type="spellStart"/>
      <w:r>
        <w:t>34°48.60S</w:t>
      </w:r>
      <w:proofErr w:type="spellEnd"/>
      <w:r>
        <w:tab/>
      </w:r>
      <w:proofErr w:type="spellStart"/>
      <w:r>
        <w:t>136°52.00E</w:t>
      </w:r>
      <w:proofErr w:type="spellEnd"/>
    </w:p>
    <w:p w14:paraId="6FF1B272" w14:textId="77777777" w:rsidR="008D391A" w:rsidRDefault="008D391A" w:rsidP="008D391A">
      <w:pPr>
        <w:pStyle w:val="GG-body"/>
        <w:tabs>
          <w:tab w:val="left" w:pos="1701"/>
        </w:tabs>
        <w:spacing w:after="40"/>
        <w:ind w:left="709" w:hanging="284"/>
      </w:pPr>
      <w:r>
        <w:t>5.</w:t>
      </w:r>
      <w:r>
        <w:tab/>
      </w:r>
      <w:proofErr w:type="spellStart"/>
      <w:r>
        <w:t>34°54.00S</w:t>
      </w:r>
      <w:proofErr w:type="spellEnd"/>
      <w:r>
        <w:tab/>
      </w:r>
      <w:proofErr w:type="spellStart"/>
      <w:r>
        <w:t>136°52.00E</w:t>
      </w:r>
      <w:proofErr w:type="spellEnd"/>
    </w:p>
    <w:p w14:paraId="2657BAAC" w14:textId="77777777" w:rsidR="008D391A" w:rsidRDefault="008D391A" w:rsidP="008D391A">
      <w:pPr>
        <w:pStyle w:val="GG-body"/>
        <w:tabs>
          <w:tab w:val="left" w:pos="1701"/>
        </w:tabs>
        <w:spacing w:after="40"/>
        <w:ind w:left="709" w:hanging="284"/>
      </w:pPr>
      <w:r>
        <w:t>6.</w:t>
      </w:r>
      <w:r>
        <w:tab/>
      </w:r>
      <w:proofErr w:type="spellStart"/>
      <w:r>
        <w:t>34°54.00S</w:t>
      </w:r>
      <w:proofErr w:type="spellEnd"/>
      <w:r>
        <w:tab/>
      </w:r>
      <w:proofErr w:type="spellStart"/>
      <w:r>
        <w:t>136°48.50E</w:t>
      </w:r>
      <w:proofErr w:type="spellEnd"/>
    </w:p>
    <w:p w14:paraId="0EA12AAF" w14:textId="77777777" w:rsidR="008D391A" w:rsidRDefault="008D391A" w:rsidP="008D391A">
      <w:pPr>
        <w:pStyle w:val="GG-body"/>
        <w:tabs>
          <w:tab w:val="left" w:pos="1701"/>
        </w:tabs>
        <w:spacing w:after="40"/>
        <w:ind w:left="709" w:hanging="284"/>
      </w:pPr>
      <w:r>
        <w:t>7.</w:t>
      </w:r>
      <w:r>
        <w:tab/>
      </w:r>
      <w:proofErr w:type="spellStart"/>
      <w:r>
        <w:t>34°49.50S</w:t>
      </w:r>
      <w:proofErr w:type="spellEnd"/>
      <w:r>
        <w:tab/>
      </w:r>
      <w:proofErr w:type="spellStart"/>
      <w:r>
        <w:t>136°48.50E</w:t>
      </w:r>
      <w:proofErr w:type="spellEnd"/>
    </w:p>
    <w:p w14:paraId="57EF3904" w14:textId="77777777" w:rsidR="008D391A" w:rsidRDefault="008D391A" w:rsidP="008D391A">
      <w:pPr>
        <w:pStyle w:val="GG-body"/>
        <w:tabs>
          <w:tab w:val="left" w:pos="1701"/>
        </w:tabs>
        <w:spacing w:after="40"/>
        <w:ind w:left="709" w:hanging="284"/>
      </w:pPr>
      <w:r>
        <w:t>8.</w:t>
      </w:r>
      <w:r>
        <w:tab/>
      </w:r>
      <w:proofErr w:type="spellStart"/>
      <w:r>
        <w:t>34°49.50S</w:t>
      </w:r>
      <w:proofErr w:type="spellEnd"/>
      <w:r>
        <w:tab/>
      </w:r>
      <w:proofErr w:type="spellStart"/>
      <w:r>
        <w:t>136°40.50E</w:t>
      </w:r>
      <w:proofErr w:type="spellEnd"/>
    </w:p>
    <w:p w14:paraId="0F6B2633" w14:textId="77777777" w:rsidR="008D391A" w:rsidRDefault="008D391A" w:rsidP="008D391A">
      <w:pPr>
        <w:pStyle w:val="GG-body"/>
        <w:tabs>
          <w:tab w:val="left" w:pos="1701"/>
        </w:tabs>
        <w:ind w:left="709" w:hanging="283"/>
      </w:pPr>
      <w:r>
        <w:t>9.</w:t>
      </w:r>
      <w:r>
        <w:tab/>
      </w:r>
      <w:proofErr w:type="spellStart"/>
      <w:r>
        <w:t>34°39.50S</w:t>
      </w:r>
      <w:proofErr w:type="spellEnd"/>
      <w:r>
        <w:tab/>
      </w:r>
      <w:proofErr w:type="spellStart"/>
      <w:r>
        <w:t>136°40.50E</w:t>
      </w:r>
      <w:proofErr w:type="spellEnd"/>
    </w:p>
    <w:p w14:paraId="1CA51A8B" w14:textId="77777777" w:rsidR="008D391A" w:rsidRDefault="008D391A" w:rsidP="008D391A">
      <w:pPr>
        <w:pStyle w:val="GG-body"/>
        <w:ind w:left="426"/>
      </w:pPr>
      <w:r>
        <w:t>Then back to point 1</w:t>
      </w:r>
    </w:p>
    <w:p w14:paraId="54AC5AC7" w14:textId="77777777" w:rsidR="00FC3A7A" w:rsidRDefault="00FC3A7A">
      <w:pPr>
        <w:spacing w:after="0" w:line="240" w:lineRule="auto"/>
        <w:jc w:val="left"/>
        <w:rPr>
          <w:rFonts w:eastAsia="Times New Roman"/>
          <w:szCs w:val="17"/>
        </w:rPr>
      </w:pPr>
      <w:r>
        <w:br w:type="page"/>
      </w:r>
    </w:p>
    <w:p w14:paraId="04F7F9D3" w14:textId="141DC21C" w:rsidR="008D391A" w:rsidRDefault="008D391A" w:rsidP="008D391A">
      <w:pPr>
        <w:pStyle w:val="GG-body"/>
        <w:ind w:left="426" w:hanging="284"/>
      </w:pPr>
      <w:r>
        <w:lastRenderedPageBreak/>
        <w:t>(f)</w:t>
      </w:r>
      <w:r>
        <w:tab/>
        <w:t>Except the Illusions Park closure area, which is defined as the waters contained within the following closure index points:</w:t>
      </w:r>
    </w:p>
    <w:p w14:paraId="3837D763" w14:textId="77777777" w:rsidR="008D391A" w:rsidRDefault="008D391A" w:rsidP="008D391A">
      <w:pPr>
        <w:pStyle w:val="GG-body"/>
        <w:tabs>
          <w:tab w:val="left" w:pos="1701"/>
        </w:tabs>
        <w:spacing w:after="40"/>
        <w:ind w:left="709" w:hanging="284"/>
      </w:pPr>
      <w:r>
        <w:t>1.</w:t>
      </w:r>
      <w:r>
        <w:tab/>
      </w:r>
      <w:proofErr w:type="spellStart"/>
      <w:r>
        <w:t>33°28.80S</w:t>
      </w:r>
      <w:proofErr w:type="spellEnd"/>
      <w:r>
        <w:tab/>
      </w:r>
      <w:proofErr w:type="spellStart"/>
      <w:r>
        <w:t>137°32.20E</w:t>
      </w:r>
      <w:proofErr w:type="spellEnd"/>
    </w:p>
    <w:p w14:paraId="514ED298" w14:textId="77777777" w:rsidR="008D391A" w:rsidRDefault="008D391A" w:rsidP="008D391A">
      <w:pPr>
        <w:pStyle w:val="GG-body"/>
        <w:tabs>
          <w:tab w:val="left" w:pos="1701"/>
        </w:tabs>
        <w:spacing w:after="40"/>
        <w:ind w:left="709" w:hanging="284"/>
      </w:pPr>
      <w:r>
        <w:t>2.</w:t>
      </w:r>
      <w:r>
        <w:tab/>
      </w:r>
      <w:proofErr w:type="spellStart"/>
      <w:r>
        <w:t>33°28.30S</w:t>
      </w:r>
      <w:proofErr w:type="spellEnd"/>
      <w:r>
        <w:tab/>
      </w:r>
      <w:proofErr w:type="spellStart"/>
      <w:r>
        <w:t>137°33.20E</w:t>
      </w:r>
      <w:proofErr w:type="spellEnd"/>
    </w:p>
    <w:p w14:paraId="57F2050F" w14:textId="77777777" w:rsidR="008D391A" w:rsidRDefault="008D391A" w:rsidP="008D391A">
      <w:pPr>
        <w:pStyle w:val="GG-body"/>
        <w:tabs>
          <w:tab w:val="left" w:pos="1701"/>
        </w:tabs>
        <w:spacing w:after="40"/>
        <w:ind w:left="709" w:hanging="284"/>
      </w:pPr>
      <w:r>
        <w:t>3.</w:t>
      </w:r>
      <w:r>
        <w:tab/>
      </w:r>
      <w:proofErr w:type="spellStart"/>
      <w:r>
        <w:t>33°28.85S</w:t>
      </w:r>
      <w:proofErr w:type="spellEnd"/>
      <w:r>
        <w:tab/>
      </w:r>
      <w:proofErr w:type="spellStart"/>
      <w:r>
        <w:t>137°33.50E</w:t>
      </w:r>
      <w:proofErr w:type="spellEnd"/>
    </w:p>
    <w:p w14:paraId="7AB8E33E" w14:textId="77777777" w:rsidR="008D391A" w:rsidRDefault="008D391A" w:rsidP="008D391A">
      <w:pPr>
        <w:pStyle w:val="GG-body"/>
        <w:tabs>
          <w:tab w:val="left" w:pos="1701"/>
        </w:tabs>
        <w:ind w:left="709" w:hanging="283"/>
      </w:pPr>
      <w:r>
        <w:t>4.</w:t>
      </w:r>
      <w:r>
        <w:tab/>
      </w:r>
      <w:proofErr w:type="spellStart"/>
      <w:r>
        <w:t>33°29.40S</w:t>
      </w:r>
      <w:proofErr w:type="spellEnd"/>
      <w:r>
        <w:tab/>
      </w:r>
      <w:proofErr w:type="spellStart"/>
      <w:r>
        <w:t>137°32.50E</w:t>
      </w:r>
      <w:proofErr w:type="spellEnd"/>
    </w:p>
    <w:p w14:paraId="21F2B6B7" w14:textId="77777777" w:rsidR="008D391A" w:rsidRDefault="008D391A" w:rsidP="008D391A">
      <w:pPr>
        <w:pStyle w:val="GG-body"/>
        <w:ind w:left="426"/>
      </w:pPr>
      <w:r>
        <w:t>Then back to point 1</w:t>
      </w:r>
    </w:p>
    <w:p w14:paraId="77584140" w14:textId="7E19646F" w:rsidR="008D391A" w:rsidRDefault="008D391A" w:rsidP="008D391A">
      <w:pPr>
        <w:pStyle w:val="GG-body"/>
        <w:ind w:left="426" w:hanging="284"/>
      </w:pPr>
      <w:r>
        <w:t>(g)</w:t>
      </w:r>
      <w:r>
        <w:tab/>
        <w:t>Except the Jurassic Park closure area, which is defined as the waters contained within the following closure index points:</w:t>
      </w:r>
    </w:p>
    <w:p w14:paraId="0FCC2BFD" w14:textId="77777777" w:rsidR="008D391A" w:rsidRDefault="008D391A" w:rsidP="008D391A">
      <w:pPr>
        <w:pStyle w:val="GG-body"/>
        <w:tabs>
          <w:tab w:val="left" w:pos="1701"/>
        </w:tabs>
        <w:spacing w:after="40"/>
        <w:ind w:left="709" w:hanging="284"/>
      </w:pPr>
      <w:r>
        <w:t>1.</w:t>
      </w:r>
      <w:r>
        <w:tab/>
      </w:r>
      <w:proofErr w:type="spellStart"/>
      <w:r>
        <w:t>33°54.90S</w:t>
      </w:r>
      <w:proofErr w:type="spellEnd"/>
      <w:r>
        <w:tab/>
      </w:r>
      <w:proofErr w:type="spellStart"/>
      <w:r>
        <w:t>137°17.60E</w:t>
      </w:r>
      <w:proofErr w:type="spellEnd"/>
    </w:p>
    <w:p w14:paraId="26C04694" w14:textId="77777777" w:rsidR="008D391A" w:rsidRDefault="008D391A" w:rsidP="008D391A">
      <w:pPr>
        <w:pStyle w:val="GG-body"/>
        <w:tabs>
          <w:tab w:val="left" w:pos="1701"/>
        </w:tabs>
        <w:spacing w:after="40"/>
        <w:ind w:left="709" w:hanging="284"/>
      </w:pPr>
      <w:r>
        <w:t>2.</w:t>
      </w:r>
      <w:r>
        <w:tab/>
      </w:r>
      <w:proofErr w:type="spellStart"/>
      <w:r>
        <w:t>33°54.40S</w:t>
      </w:r>
      <w:proofErr w:type="spellEnd"/>
      <w:r>
        <w:tab/>
      </w:r>
      <w:proofErr w:type="spellStart"/>
      <w:r>
        <w:t>137°19.40E</w:t>
      </w:r>
      <w:proofErr w:type="spellEnd"/>
    </w:p>
    <w:p w14:paraId="3960620D" w14:textId="77777777" w:rsidR="008D391A" w:rsidRDefault="008D391A" w:rsidP="008D391A">
      <w:pPr>
        <w:pStyle w:val="GG-body"/>
        <w:tabs>
          <w:tab w:val="left" w:pos="1701"/>
        </w:tabs>
        <w:spacing w:after="40"/>
        <w:ind w:left="709" w:hanging="284"/>
      </w:pPr>
      <w:r>
        <w:t>3.</w:t>
      </w:r>
      <w:r>
        <w:tab/>
      </w:r>
      <w:proofErr w:type="spellStart"/>
      <w:r>
        <w:t>33°54.70S</w:t>
      </w:r>
      <w:proofErr w:type="spellEnd"/>
      <w:r>
        <w:tab/>
      </w:r>
      <w:proofErr w:type="spellStart"/>
      <w:r>
        <w:t>137°19.60E</w:t>
      </w:r>
      <w:proofErr w:type="spellEnd"/>
    </w:p>
    <w:p w14:paraId="419E4EBC" w14:textId="77777777" w:rsidR="008D391A" w:rsidRDefault="008D391A" w:rsidP="008D391A">
      <w:pPr>
        <w:pStyle w:val="GG-body"/>
        <w:tabs>
          <w:tab w:val="left" w:pos="1701"/>
        </w:tabs>
        <w:ind w:left="709" w:hanging="283"/>
      </w:pPr>
      <w:r>
        <w:t>4.</w:t>
      </w:r>
      <w:r>
        <w:tab/>
      </w:r>
      <w:proofErr w:type="spellStart"/>
      <w:r>
        <w:t>33°55.20S</w:t>
      </w:r>
      <w:proofErr w:type="spellEnd"/>
      <w:r>
        <w:tab/>
      </w:r>
      <w:proofErr w:type="spellStart"/>
      <w:r>
        <w:t>137°17.80E</w:t>
      </w:r>
      <w:proofErr w:type="spellEnd"/>
    </w:p>
    <w:p w14:paraId="713F5D1B" w14:textId="77777777" w:rsidR="008D391A" w:rsidRDefault="008D391A" w:rsidP="008D391A">
      <w:pPr>
        <w:pStyle w:val="GG-body"/>
        <w:ind w:left="426"/>
      </w:pPr>
      <w:r>
        <w:t>Then back to point 1</w:t>
      </w:r>
    </w:p>
    <w:p w14:paraId="26E3DAB5" w14:textId="77777777" w:rsidR="008D391A" w:rsidRDefault="008D391A" w:rsidP="008D391A">
      <w:pPr>
        <w:pStyle w:val="GG-body"/>
        <w:ind w:left="426" w:hanging="284"/>
      </w:pPr>
      <w:r>
        <w:t>(h)</w:t>
      </w:r>
      <w:r>
        <w:tab/>
        <w:t>Except the Estelle Star closure area, which is defined as the waters contained within the following closure index points:</w:t>
      </w:r>
    </w:p>
    <w:p w14:paraId="0E4A1C03" w14:textId="77777777" w:rsidR="008D391A" w:rsidRDefault="008D391A" w:rsidP="008D391A">
      <w:pPr>
        <w:pStyle w:val="GG-body"/>
        <w:tabs>
          <w:tab w:val="left" w:pos="1701"/>
        </w:tabs>
        <w:spacing w:after="40"/>
        <w:ind w:left="709" w:hanging="284"/>
      </w:pPr>
      <w:r>
        <w:t>1.</w:t>
      </w:r>
      <w:r>
        <w:tab/>
      </w:r>
      <w:proofErr w:type="spellStart"/>
      <w:r>
        <w:t>33°58.80S</w:t>
      </w:r>
      <w:proofErr w:type="spellEnd"/>
      <w:r>
        <w:tab/>
      </w:r>
      <w:proofErr w:type="spellStart"/>
      <w:r>
        <w:t>136°49.80E</w:t>
      </w:r>
      <w:proofErr w:type="spellEnd"/>
    </w:p>
    <w:p w14:paraId="4C2152CA" w14:textId="77777777" w:rsidR="008D391A" w:rsidRDefault="008D391A" w:rsidP="008D391A">
      <w:pPr>
        <w:pStyle w:val="GG-body"/>
        <w:tabs>
          <w:tab w:val="left" w:pos="1701"/>
        </w:tabs>
        <w:spacing w:after="40"/>
        <w:ind w:left="709" w:hanging="284"/>
      </w:pPr>
      <w:r>
        <w:t>2.</w:t>
      </w:r>
      <w:r>
        <w:tab/>
      </w:r>
      <w:proofErr w:type="spellStart"/>
      <w:r>
        <w:t>33°58.20S</w:t>
      </w:r>
      <w:proofErr w:type="spellEnd"/>
      <w:r>
        <w:tab/>
      </w:r>
      <w:proofErr w:type="spellStart"/>
      <w:r>
        <w:t>136°51.00E</w:t>
      </w:r>
      <w:proofErr w:type="spellEnd"/>
    </w:p>
    <w:p w14:paraId="3571F5F6" w14:textId="77777777" w:rsidR="008D391A" w:rsidRDefault="008D391A" w:rsidP="008D391A">
      <w:pPr>
        <w:pStyle w:val="GG-body"/>
        <w:tabs>
          <w:tab w:val="left" w:pos="1701"/>
        </w:tabs>
        <w:spacing w:after="40"/>
        <w:ind w:left="709" w:hanging="284"/>
      </w:pPr>
      <w:r>
        <w:t>3.</w:t>
      </w:r>
      <w:r>
        <w:tab/>
      </w:r>
      <w:proofErr w:type="spellStart"/>
      <w:r>
        <w:t>33°59.10S</w:t>
      </w:r>
      <w:proofErr w:type="spellEnd"/>
      <w:r>
        <w:tab/>
      </w:r>
      <w:proofErr w:type="spellStart"/>
      <w:r>
        <w:t>136°51.70E</w:t>
      </w:r>
      <w:proofErr w:type="spellEnd"/>
    </w:p>
    <w:p w14:paraId="6FF5AB64" w14:textId="77777777" w:rsidR="008D391A" w:rsidRDefault="008D391A" w:rsidP="008D391A">
      <w:pPr>
        <w:pStyle w:val="GG-body"/>
        <w:tabs>
          <w:tab w:val="left" w:pos="1701"/>
        </w:tabs>
        <w:ind w:left="709" w:hanging="283"/>
      </w:pPr>
      <w:r>
        <w:t>4.</w:t>
      </w:r>
      <w:r>
        <w:tab/>
      </w:r>
      <w:proofErr w:type="spellStart"/>
      <w:r>
        <w:t>33°59.80S</w:t>
      </w:r>
      <w:proofErr w:type="spellEnd"/>
      <w:r>
        <w:tab/>
      </w:r>
      <w:proofErr w:type="spellStart"/>
      <w:r>
        <w:t>136°50.40E</w:t>
      </w:r>
      <w:proofErr w:type="spellEnd"/>
    </w:p>
    <w:p w14:paraId="3EBD110A" w14:textId="77777777" w:rsidR="008D391A" w:rsidRDefault="008D391A" w:rsidP="008D391A">
      <w:pPr>
        <w:pStyle w:val="GG-body"/>
        <w:ind w:left="426"/>
      </w:pPr>
      <w:r>
        <w:t>Then back to point 1</w:t>
      </w:r>
    </w:p>
    <w:p w14:paraId="76439441" w14:textId="77777777" w:rsidR="008D391A" w:rsidRDefault="008D391A" w:rsidP="008D391A">
      <w:pPr>
        <w:pStyle w:val="GG-Title2"/>
      </w:pPr>
      <w:r>
        <w:t>Schedule 2</w:t>
      </w:r>
    </w:p>
    <w:p w14:paraId="199B89D6" w14:textId="77777777" w:rsidR="008D391A" w:rsidRDefault="008D391A" w:rsidP="008D391A">
      <w:pPr>
        <w:pStyle w:val="GG-body"/>
      </w:pPr>
      <w:r>
        <w:t>Commencing at sunset on 10 April 2024 and ending at sunrise on the 19 April 2024.</w:t>
      </w:r>
    </w:p>
    <w:p w14:paraId="7F0392E8" w14:textId="77777777" w:rsidR="008D391A" w:rsidRDefault="008D391A" w:rsidP="008D391A">
      <w:pPr>
        <w:pStyle w:val="GG-Title2"/>
      </w:pPr>
      <w:r>
        <w:t>Schedule 3</w:t>
      </w:r>
    </w:p>
    <w:p w14:paraId="4727C904" w14:textId="77777777" w:rsidR="008D391A" w:rsidRDefault="008D391A" w:rsidP="008D391A">
      <w:pPr>
        <w:pStyle w:val="GG-body"/>
        <w:ind w:left="284" w:hanging="284"/>
      </w:pPr>
      <w:r>
        <w:t>1.</w:t>
      </w:r>
      <w:r>
        <w:tab/>
        <w:t>The coordinates in Schedule 1 are defined as degrees decimal minutes and are based on the World Geodetic System 1984 (WGS 84).</w:t>
      </w:r>
    </w:p>
    <w:p w14:paraId="5C57664F" w14:textId="77777777" w:rsidR="008D391A" w:rsidRPr="00B426DA" w:rsidRDefault="008D391A" w:rsidP="008D391A">
      <w:pPr>
        <w:pStyle w:val="GG-body"/>
        <w:ind w:left="284" w:hanging="284"/>
        <w:rPr>
          <w:spacing w:val="-2"/>
        </w:rPr>
      </w:pPr>
      <w:r>
        <w:t>2.</w:t>
      </w:r>
      <w:r>
        <w:tab/>
      </w:r>
      <w:r w:rsidRPr="00B426DA">
        <w:rPr>
          <w:spacing w:val="-2"/>
        </w:rPr>
        <w:t xml:space="preserve">No fishing activity may be undertaken between the prescribed times of sunrise and sunset for Adelaide (as published in the </w:t>
      </w:r>
      <w:r w:rsidRPr="00B426DA">
        <w:rPr>
          <w:i/>
          <w:iCs/>
          <w:spacing w:val="-2"/>
        </w:rPr>
        <w:t>South Australian</w:t>
      </w:r>
      <w:r w:rsidRPr="00B426DA">
        <w:rPr>
          <w:i/>
          <w:iCs/>
        </w:rPr>
        <w:t xml:space="preserve"> </w:t>
      </w:r>
      <w:r w:rsidRPr="00B426DA">
        <w:rPr>
          <w:i/>
          <w:iCs/>
          <w:spacing w:val="-2"/>
        </w:rPr>
        <w:t>Government Gazette</w:t>
      </w:r>
      <w:r w:rsidRPr="00B426DA">
        <w:rPr>
          <w:spacing w:val="-2"/>
        </w:rPr>
        <w:t xml:space="preserve"> pursuant to the requirements of the </w:t>
      </w:r>
      <w:r w:rsidRPr="00B426DA">
        <w:rPr>
          <w:i/>
          <w:iCs/>
          <w:spacing w:val="-2"/>
        </w:rPr>
        <w:t>Proof of Sunrise and Sunset Act 1923</w:t>
      </w:r>
      <w:r w:rsidRPr="00B426DA">
        <w:rPr>
          <w:spacing w:val="-2"/>
        </w:rPr>
        <w:t>) during the period specified in Schedule 2.</w:t>
      </w:r>
    </w:p>
    <w:p w14:paraId="1FFCC5F5" w14:textId="77777777" w:rsidR="008D391A" w:rsidRDefault="008D391A" w:rsidP="008D391A">
      <w:pPr>
        <w:pStyle w:val="GG-body"/>
        <w:ind w:left="284" w:hanging="284"/>
      </w:pPr>
      <w:r>
        <w:t>3.</w:t>
      </w:r>
      <w:r>
        <w:tab/>
        <w:t>Fishing must cease:</w:t>
      </w:r>
    </w:p>
    <w:p w14:paraId="3F431900" w14:textId="77777777" w:rsidR="008D391A" w:rsidRDefault="008D391A" w:rsidP="008D391A">
      <w:pPr>
        <w:pStyle w:val="GG-body"/>
        <w:ind w:left="567" w:hanging="284"/>
      </w:pPr>
      <w:r>
        <w:t>(a)</w:t>
      </w:r>
      <w:r>
        <w:tab/>
        <w:t xml:space="preserve">in the fishing area known as the ‘Mid/North Gulf’ area (as described on page 40 of the Management Plan for the South Australian Commercial Spencer Gulf Prawn Fishery October 2020) if the average catch per vessel, per night (based on the best information available to the committee at sea) drops below </w:t>
      </w:r>
      <w:proofErr w:type="spellStart"/>
      <w:r>
        <w:t>500kg</w:t>
      </w:r>
      <w:proofErr w:type="spellEnd"/>
      <w:r>
        <w:t>; and</w:t>
      </w:r>
    </w:p>
    <w:p w14:paraId="0C22FC68" w14:textId="77777777" w:rsidR="008D391A" w:rsidRDefault="008D391A" w:rsidP="008D391A">
      <w:pPr>
        <w:pStyle w:val="GG-body"/>
        <w:ind w:left="567" w:hanging="284"/>
      </w:pPr>
      <w:r>
        <w:t>(b)</w:t>
      </w:r>
      <w:r>
        <w:tab/>
        <w:t xml:space="preserve">in the fishing area known as the ‘Southern Gulf’ area (as described on page 40 of the Management Plan for the South Australian Commercial Spencer Gulf Prawn Fishery October 2020) if the average catch per vessel over two consecutive nights (based on the best information available to the committee at sea) falls below </w:t>
      </w:r>
      <w:proofErr w:type="spellStart"/>
      <w:r>
        <w:t>350kg</w:t>
      </w:r>
      <w:proofErr w:type="spellEnd"/>
      <w:r>
        <w:t>.</w:t>
      </w:r>
    </w:p>
    <w:p w14:paraId="3539C85F" w14:textId="77777777" w:rsidR="008D391A" w:rsidRDefault="008D391A" w:rsidP="008D391A">
      <w:pPr>
        <w:pStyle w:val="GG-body"/>
        <w:ind w:left="284" w:hanging="284"/>
      </w:pPr>
      <w:r>
        <w:t>4.</w:t>
      </w:r>
      <w:r>
        <w:tab/>
        <w:t xml:space="preserve">Based on the best information available from the fleet, fishing must cease in an area in the Mid/North Gulf if the average prawn bucket count exceeds 240 prawns per </w:t>
      </w:r>
      <w:proofErr w:type="spellStart"/>
      <w:r>
        <w:t>7kg</w:t>
      </w:r>
      <w:proofErr w:type="spellEnd"/>
      <w:r>
        <w:t>; or in an area in the Southern Gulf if the average prawn bucket count exceeds 240 prawns/</w:t>
      </w:r>
      <w:proofErr w:type="spellStart"/>
      <w:r>
        <w:t>7kg</w:t>
      </w:r>
      <w:proofErr w:type="spellEnd"/>
      <w:r>
        <w:t>.</w:t>
      </w:r>
    </w:p>
    <w:p w14:paraId="04C8ACE5" w14:textId="77777777" w:rsidR="008D391A" w:rsidRDefault="008D391A" w:rsidP="008D391A">
      <w:pPr>
        <w:pStyle w:val="GG-body"/>
        <w:ind w:left="284" w:hanging="284"/>
      </w:pPr>
      <w:r>
        <w:t>5.</w:t>
      </w:r>
      <w:r>
        <w:tab/>
        <w:t>No fishing activity may occur without the authorisation of Coordinator at Sea, Ashley Lukin, or other nominated Coordinator at Sea appointed by the Spencer Gulf and West Coast Prawn Association.</w:t>
      </w:r>
    </w:p>
    <w:p w14:paraId="219D9281" w14:textId="77777777" w:rsidR="008D391A" w:rsidRDefault="008D391A" w:rsidP="008D391A">
      <w:pPr>
        <w:pStyle w:val="GG-body"/>
        <w:ind w:left="284" w:hanging="284"/>
      </w:pPr>
      <w:r>
        <w:t>6.</w:t>
      </w:r>
      <w:r>
        <w:tab/>
        <w:t>The authorisation of the Coordinator at Sea must be in writing, signed and record the day, date, and permitted fishing area within the waters of Schedule 1 in the form of a notice sent to the fishing fleet or vary an earlier authorisation issued by the Coordinator at Sea.</w:t>
      </w:r>
    </w:p>
    <w:p w14:paraId="350A1304" w14:textId="77777777" w:rsidR="008D391A" w:rsidRDefault="008D391A" w:rsidP="008D391A">
      <w:pPr>
        <w:pStyle w:val="GG-body"/>
        <w:ind w:left="284" w:hanging="284"/>
      </w:pPr>
      <w:r>
        <w:t>7.</w:t>
      </w:r>
      <w:r>
        <w:tab/>
        <w:t>The Coordinator at Sea must cause a copy of any authorisation for fishing activity or variation of same, made under this notice to be emailed to the Prawn Fisheries Manager immediately after it is made.</w:t>
      </w:r>
    </w:p>
    <w:p w14:paraId="5E88441D" w14:textId="77777777" w:rsidR="008D391A" w:rsidRDefault="008D391A" w:rsidP="008D391A">
      <w:pPr>
        <w:pStyle w:val="GG-body"/>
        <w:ind w:left="284" w:hanging="284"/>
      </w:pPr>
      <w:r>
        <w:t>8.</w:t>
      </w:r>
      <w:r>
        <w:tab/>
        <w:t>The Spencer Gulf and West Coast Prawn Association must keep records of all authorisations issued pursuant to this notice.</w:t>
      </w:r>
    </w:p>
    <w:p w14:paraId="2CA9E733" w14:textId="77777777" w:rsidR="008D391A" w:rsidRDefault="008D391A" w:rsidP="008D391A">
      <w:pPr>
        <w:pStyle w:val="GG-SDated"/>
      </w:pPr>
      <w:r>
        <w:t>Dated: 10 April 2024</w:t>
      </w:r>
    </w:p>
    <w:p w14:paraId="0D176121" w14:textId="77777777" w:rsidR="008D391A" w:rsidRDefault="008D391A" w:rsidP="008D391A">
      <w:pPr>
        <w:pStyle w:val="GG-SName"/>
      </w:pPr>
      <w:r>
        <w:t>Ashley Lukin</w:t>
      </w:r>
    </w:p>
    <w:p w14:paraId="54F5DB0C" w14:textId="77777777" w:rsidR="008D391A" w:rsidRDefault="008D391A" w:rsidP="008D391A">
      <w:pPr>
        <w:pStyle w:val="GG-Signature"/>
      </w:pPr>
      <w:r>
        <w:t>Coordinator at Sea, Spencer Gulf &amp; West Coast Prawn Association Inc.</w:t>
      </w:r>
    </w:p>
    <w:p w14:paraId="76E12DB4" w14:textId="77777777" w:rsidR="008D391A" w:rsidRDefault="008D391A" w:rsidP="008D391A">
      <w:pPr>
        <w:pStyle w:val="GG-Signature"/>
      </w:pPr>
      <w:r>
        <w:t>Delegate of the Minister for Primary Industries and Regional Development</w:t>
      </w:r>
    </w:p>
    <w:p w14:paraId="37A34422" w14:textId="77777777" w:rsidR="008D391A" w:rsidRDefault="008D391A" w:rsidP="008D391A">
      <w:pPr>
        <w:pStyle w:val="GG-Signature"/>
        <w:pBdr>
          <w:bottom w:val="single" w:sz="4" w:space="1" w:color="auto"/>
        </w:pBdr>
        <w:spacing w:line="52" w:lineRule="exact"/>
        <w:jc w:val="center"/>
      </w:pPr>
    </w:p>
    <w:p w14:paraId="0D799C01" w14:textId="77777777" w:rsidR="008D391A" w:rsidRDefault="008D391A" w:rsidP="008D391A">
      <w:pPr>
        <w:pStyle w:val="GG-Signature"/>
        <w:pBdr>
          <w:top w:val="single" w:sz="4" w:space="1" w:color="auto"/>
        </w:pBdr>
        <w:spacing w:before="34" w:line="14" w:lineRule="exact"/>
        <w:jc w:val="center"/>
      </w:pPr>
    </w:p>
    <w:p w14:paraId="0D628910" w14:textId="77777777" w:rsidR="008D391A" w:rsidRPr="007D2F27" w:rsidRDefault="008D391A" w:rsidP="008D391A">
      <w:pPr>
        <w:pStyle w:val="Galley"/>
        <w:spacing w:after="0"/>
      </w:pPr>
    </w:p>
    <w:p w14:paraId="42111449" w14:textId="77777777" w:rsidR="00122506" w:rsidRDefault="00122506" w:rsidP="003C3897">
      <w:pPr>
        <w:pStyle w:val="Heading2"/>
      </w:pPr>
      <w:bookmarkStart w:id="16" w:name="_Toc164328935"/>
      <w:r>
        <w:t>Fisheries Management Act 2007</w:t>
      </w:r>
      <w:bookmarkEnd w:id="16"/>
    </w:p>
    <w:p w14:paraId="2443FBDA" w14:textId="77777777" w:rsidR="00122506" w:rsidRDefault="00122506" w:rsidP="00122506">
      <w:pPr>
        <w:pStyle w:val="GG-Title2"/>
      </w:pPr>
      <w:r>
        <w:t>Section 115</w:t>
      </w:r>
    </w:p>
    <w:p w14:paraId="5F21B109" w14:textId="77777777" w:rsidR="00122506" w:rsidRDefault="00122506" w:rsidP="00122506">
      <w:pPr>
        <w:pStyle w:val="GG-Title3"/>
      </w:pPr>
      <w:r>
        <w:t xml:space="preserve">Ministerial Exemption </w:t>
      </w:r>
      <w:proofErr w:type="spellStart"/>
      <w:r>
        <w:t>ME9903295</w:t>
      </w:r>
      <w:proofErr w:type="spellEnd"/>
    </w:p>
    <w:p w14:paraId="2A91941E" w14:textId="77777777" w:rsidR="00122506" w:rsidRDefault="00122506" w:rsidP="00122506">
      <w:pPr>
        <w:pStyle w:val="GG-body"/>
      </w:pPr>
      <w:r>
        <w:t xml:space="preserve">TAKE notice that pursuant to Section 115 of the </w:t>
      </w:r>
      <w:r w:rsidRPr="00E5481D">
        <w:rPr>
          <w:i/>
          <w:iCs/>
        </w:rPr>
        <w:t>Fisheries Management Act 2007</w:t>
      </w:r>
      <w:r>
        <w:t xml:space="preserve">, Nick Secomb, Director, Plant and Invasive Species Biosecurity, the Department of Primary Industries and Regions, (the ‘exemption holder’) or his nominated agents defined in this notice, are exempt from Sections 70, 72(2)(c), 73 and 79(9) of the </w:t>
      </w:r>
      <w:r w:rsidRPr="00E5481D">
        <w:rPr>
          <w:i/>
          <w:iCs/>
        </w:rPr>
        <w:t>Fisheries Management Act 2007</w:t>
      </w:r>
      <w:r>
        <w:t>, but only to the extent that the activities are necessary to prevent, respond to and control the introduction and spread of exotic aquatic organisms or as part of educational activities related to identification and management of exotic aquatic organisms in the waters described in Schedule 1 subject to the conditions specified in Schedule 2, from 13 April 2024 until 12 April 2025, unless varied or revoked earlier.</w:t>
      </w:r>
    </w:p>
    <w:p w14:paraId="2DEC0151" w14:textId="77777777" w:rsidR="00122506" w:rsidRDefault="00122506" w:rsidP="00122506">
      <w:pPr>
        <w:pStyle w:val="GG-Title2"/>
      </w:pPr>
      <w:r>
        <w:t>Schedule 1</w:t>
      </w:r>
    </w:p>
    <w:p w14:paraId="51FB3FAA" w14:textId="77777777" w:rsidR="00122506" w:rsidRDefault="00122506" w:rsidP="00122506">
      <w:pPr>
        <w:pStyle w:val="GG-body"/>
      </w:pPr>
      <w:r>
        <w:t xml:space="preserve">Activities undertaken pursuant to this notice may be undertaken within waters of the State excluding sanctuary and restricted access zones of marine parks (unless otherwise authorised under the </w:t>
      </w:r>
      <w:r w:rsidRPr="00E5481D">
        <w:rPr>
          <w:i/>
          <w:iCs/>
        </w:rPr>
        <w:t>Marine Parks Act 2007</w:t>
      </w:r>
      <w:r>
        <w:t xml:space="preserve">) and Aquatic reserves (unless otherwise authorised under the </w:t>
      </w:r>
      <w:r w:rsidRPr="00E5481D">
        <w:rPr>
          <w:i/>
          <w:iCs/>
        </w:rPr>
        <w:t>Fisheries Management Act 2007</w:t>
      </w:r>
      <w:r>
        <w:t>).</w:t>
      </w:r>
    </w:p>
    <w:p w14:paraId="000CD6E9" w14:textId="77777777" w:rsidR="00E17FF0" w:rsidRDefault="00E17FF0">
      <w:pPr>
        <w:spacing w:after="0" w:line="240" w:lineRule="auto"/>
        <w:jc w:val="left"/>
        <w:rPr>
          <w:smallCaps/>
          <w:szCs w:val="17"/>
        </w:rPr>
      </w:pPr>
      <w:r>
        <w:br w:type="page"/>
      </w:r>
    </w:p>
    <w:p w14:paraId="2EC64249" w14:textId="77BF46D2" w:rsidR="00122506" w:rsidRDefault="00122506" w:rsidP="00122506">
      <w:pPr>
        <w:pStyle w:val="GG-Title2"/>
      </w:pPr>
      <w:r>
        <w:lastRenderedPageBreak/>
        <w:t>Schedule 2</w:t>
      </w:r>
    </w:p>
    <w:p w14:paraId="06E9C915" w14:textId="77777777" w:rsidR="00122506" w:rsidRDefault="00122506" w:rsidP="00122506">
      <w:pPr>
        <w:pStyle w:val="GG-body"/>
        <w:ind w:left="284" w:hanging="284"/>
      </w:pPr>
      <w:r>
        <w:t>1.</w:t>
      </w:r>
      <w:r>
        <w:tab/>
        <w:t>All activities undertaken under this notice must be consistent with the National System for the Prevention and Management of Marine Pest Incursions and may include activities involving:</w:t>
      </w:r>
    </w:p>
    <w:p w14:paraId="51D3E6F2" w14:textId="77777777" w:rsidR="00122506" w:rsidRDefault="00122506" w:rsidP="00122506">
      <w:pPr>
        <w:pStyle w:val="GG-body"/>
        <w:spacing w:after="40"/>
        <w:ind w:left="426" w:hanging="142"/>
      </w:pPr>
      <w:r>
        <w:t>•</w:t>
      </w:r>
      <w:r>
        <w:tab/>
        <w:t xml:space="preserve">Surveillance of exotic aquatic organisms for early detection, understanding the extent of an incursion, assessment of the effectiveness </w:t>
      </w:r>
      <w:r w:rsidRPr="00E5481D">
        <w:rPr>
          <w:spacing w:val="-2"/>
        </w:rPr>
        <w:t>of control activities and improving the understanding of pest status, dispersal vectors and pathways to inform marine pest management.</w:t>
      </w:r>
    </w:p>
    <w:p w14:paraId="494FB438" w14:textId="77777777" w:rsidR="00122506" w:rsidRDefault="00122506" w:rsidP="00122506">
      <w:pPr>
        <w:pStyle w:val="GG-body"/>
        <w:spacing w:after="40"/>
        <w:ind w:left="426" w:hanging="142"/>
      </w:pPr>
      <w:r>
        <w:t>•</w:t>
      </w:r>
      <w:r>
        <w:tab/>
        <w:t>Species identification of suspect exotic aquatic organisms.</w:t>
      </w:r>
    </w:p>
    <w:p w14:paraId="11C1AE2D" w14:textId="77777777" w:rsidR="00122506" w:rsidRDefault="00122506" w:rsidP="00122506">
      <w:pPr>
        <w:pStyle w:val="GG-body"/>
        <w:spacing w:after="40"/>
        <w:ind w:left="426" w:hanging="142"/>
      </w:pPr>
      <w:r>
        <w:t>•</w:t>
      </w:r>
      <w:r>
        <w:tab/>
        <w:t>Removal and disposal as part of control activities during a response to contain or eradicate the exotic species.</w:t>
      </w:r>
    </w:p>
    <w:p w14:paraId="4E43A20E" w14:textId="77777777" w:rsidR="00122506" w:rsidRDefault="00122506" w:rsidP="00122506">
      <w:pPr>
        <w:pStyle w:val="GG-body"/>
        <w:spacing w:after="40"/>
        <w:ind w:left="426" w:hanging="142"/>
      </w:pPr>
      <w:r>
        <w:t>•</w:t>
      </w:r>
      <w:r>
        <w:tab/>
        <w:t>Removal and disposal as part of clean-up activities.</w:t>
      </w:r>
    </w:p>
    <w:p w14:paraId="13ACC549" w14:textId="77777777" w:rsidR="00122506" w:rsidRDefault="00122506" w:rsidP="00122506">
      <w:pPr>
        <w:pStyle w:val="GG-body"/>
        <w:ind w:left="426" w:hanging="142"/>
      </w:pPr>
      <w:r>
        <w:t>•</w:t>
      </w:r>
      <w:r>
        <w:tab/>
        <w:t>Collection of exotic aquatic organisms for educational displays.</w:t>
      </w:r>
    </w:p>
    <w:p w14:paraId="66193EF5" w14:textId="690FD45D" w:rsidR="00122506" w:rsidRDefault="00122506" w:rsidP="00122506">
      <w:pPr>
        <w:pStyle w:val="GG-body"/>
        <w:ind w:left="284" w:hanging="284"/>
      </w:pPr>
      <w:r>
        <w:t>2.</w:t>
      </w:r>
      <w:r>
        <w:tab/>
        <w:t>The exemption holder will be deemed responsible for the conduct of all nominated agents conducting the exempted activities under this notice. Any agents conducting activities under this exemption must be provided with a copy of this notice, which they must have signed as an indication that they have read and understand the conditions under it. Such notice must be produced to a Fisheries Officer if requested.</w:t>
      </w:r>
    </w:p>
    <w:p w14:paraId="71913B1B" w14:textId="77777777" w:rsidR="00122506" w:rsidRDefault="00122506" w:rsidP="00122506">
      <w:pPr>
        <w:pStyle w:val="GG-body"/>
        <w:ind w:left="284" w:hanging="284"/>
      </w:pPr>
      <w:r>
        <w:t>3.</w:t>
      </w:r>
      <w:r>
        <w:tab/>
        <w:t>The nominated agents of the exemption holder may be any of the following:</w:t>
      </w:r>
    </w:p>
    <w:p w14:paraId="6B956F8B" w14:textId="77777777" w:rsidR="00122506" w:rsidRDefault="00122506" w:rsidP="00122506">
      <w:pPr>
        <w:pStyle w:val="GG-body"/>
        <w:spacing w:after="40"/>
        <w:ind w:left="426" w:hanging="142"/>
      </w:pPr>
      <w:r>
        <w:t>•</w:t>
      </w:r>
      <w:r>
        <w:tab/>
        <w:t xml:space="preserve">Staff, </w:t>
      </w:r>
      <w:proofErr w:type="gramStart"/>
      <w:r>
        <w:t>contractors</w:t>
      </w:r>
      <w:proofErr w:type="gramEnd"/>
      <w:r>
        <w:t xml:space="preserve"> and registered volunteers of PIRSA Biosecurity Division</w:t>
      </w:r>
    </w:p>
    <w:p w14:paraId="5EE527B2" w14:textId="77777777" w:rsidR="00122506" w:rsidRDefault="00122506" w:rsidP="00122506">
      <w:pPr>
        <w:pStyle w:val="GG-body"/>
        <w:spacing w:after="40"/>
        <w:ind w:left="426" w:hanging="142"/>
      </w:pPr>
      <w:r>
        <w:t>•</w:t>
      </w:r>
      <w:r>
        <w:tab/>
        <w:t xml:space="preserve">Staff, </w:t>
      </w:r>
      <w:proofErr w:type="gramStart"/>
      <w:r>
        <w:t>contractors</w:t>
      </w:r>
      <w:proofErr w:type="gramEnd"/>
      <w:r>
        <w:t xml:space="preserve"> and registered volunteers of PIRSA Fisheries and Aquaculture</w:t>
      </w:r>
    </w:p>
    <w:p w14:paraId="1830CFC7" w14:textId="77777777" w:rsidR="00122506" w:rsidRDefault="00122506" w:rsidP="00122506">
      <w:pPr>
        <w:pStyle w:val="GG-body"/>
        <w:spacing w:after="40"/>
        <w:ind w:left="426" w:hanging="142"/>
      </w:pPr>
      <w:r>
        <w:t>•</w:t>
      </w:r>
      <w:r>
        <w:tab/>
        <w:t xml:space="preserve">Staff, </w:t>
      </w:r>
      <w:proofErr w:type="gramStart"/>
      <w:r>
        <w:t>contractors</w:t>
      </w:r>
      <w:proofErr w:type="gramEnd"/>
      <w:r>
        <w:t xml:space="preserve"> and registered volunteers of SARDI Aquatic and Livestock Sciences</w:t>
      </w:r>
    </w:p>
    <w:p w14:paraId="239FBF4A" w14:textId="77777777" w:rsidR="00122506" w:rsidRDefault="00122506" w:rsidP="00122506">
      <w:pPr>
        <w:pStyle w:val="GG-body"/>
        <w:spacing w:after="40"/>
        <w:ind w:left="426" w:hanging="142"/>
      </w:pPr>
      <w:r>
        <w:t>•</w:t>
      </w:r>
      <w:r>
        <w:tab/>
        <w:t>Staff, contractors and registered volunteers of Department for Environment and Water South Australia</w:t>
      </w:r>
    </w:p>
    <w:p w14:paraId="427A43FD" w14:textId="77777777" w:rsidR="00122506" w:rsidRDefault="00122506" w:rsidP="00122506">
      <w:pPr>
        <w:pStyle w:val="GG-body"/>
        <w:spacing w:after="40"/>
        <w:ind w:left="426" w:hanging="142"/>
      </w:pPr>
      <w:r>
        <w:t>•</w:t>
      </w:r>
      <w:r>
        <w:tab/>
        <w:t xml:space="preserve">Staff, </w:t>
      </w:r>
      <w:proofErr w:type="gramStart"/>
      <w:r>
        <w:t>contractors</w:t>
      </w:r>
      <w:proofErr w:type="gramEnd"/>
      <w:r>
        <w:t xml:space="preserve"> and registered volunteers of the South Australian Museum</w:t>
      </w:r>
    </w:p>
    <w:p w14:paraId="678F0D09" w14:textId="77777777" w:rsidR="00122506" w:rsidRDefault="00122506" w:rsidP="00122506">
      <w:pPr>
        <w:pStyle w:val="GG-body"/>
        <w:spacing w:after="40"/>
        <w:ind w:left="426" w:hanging="142"/>
      </w:pPr>
      <w:r>
        <w:rPr>
          <w:rFonts w:ascii="Arial" w:hAnsi="Arial" w:cs="Arial"/>
        </w:rPr>
        <w:t>•</w:t>
      </w:r>
      <w:r>
        <w:tab/>
        <w:t xml:space="preserve">Staff, </w:t>
      </w:r>
      <w:proofErr w:type="gramStart"/>
      <w:r>
        <w:t>contractors</w:t>
      </w:r>
      <w:proofErr w:type="gramEnd"/>
      <w:r>
        <w:t xml:space="preserve"> and registered volunteers of Local Councils of South Australia</w:t>
      </w:r>
    </w:p>
    <w:p w14:paraId="75F40116" w14:textId="77777777" w:rsidR="00122506" w:rsidRDefault="00122506" w:rsidP="00122506">
      <w:pPr>
        <w:pStyle w:val="GG-body"/>
        <w:spacing w:after="40"/>
        <w:ind w:left="426" w:hanging="142"/>
      </w:pPr>
      <w:r>
        <w:t>•</w:t>
      </w:r>
      <w:r>
        <w:tab/>
        <w:t xml:space="preserve">Staff, </w:t>
      </w:r>
      <w:proofErr w:type="gramStart"/>
      <w:r>
        <w:t>contractors</w:t>
      </w:r>
      <w:proofErr w:type="gramEnd"/>
      <w:r>
        <w:t xml:space="preserve"> and registered volunteers of Landscape Boards of South Australia</w:t>
      </w:r>
    </w:p>
    <w:p w14:paraId="2CDA9BA2" w14:textId="77777777" w:rsidR="00122506" w:rsidRDefault="00122506" w:rsidP="00122506">
      <w:pPr>
        <w:pStyle w:val="GG-body"/>
        <w:ind w:left="426" w:hanging="142"/>
      </w:pPr>
      <w:r>
        <w:t>•</w:t>
      </w:r>
      <w:r>
        <w:tab/>
        <w:t>Commercial Fishing Licence Holders in South Australia</w:t>
      </w:r>
    </w:p>
    <w:p w14:paraId="59916C64" w14:textId="77777777" w:rsidR="00122506" w:rsidRDefault="00122506" w:rsidP="00122506">
      <w:pPr>
        <w:pStyle w:val="GG-body"/>
        <w:ind w:left="284" w:hanging="284"/>
      </w:pPr>
      <w:r>
        <w:t>4.</w:t>
      </w:r>
      <w:r>
        <w:tab/>
        <w:t>The exemption holder or nominated agents may take any species of exotic aquatic organisms using any type of device reasonably required to undertake the exempted activities, other than explosives, from the waters of the State.</w:t>
      </w:r>
    </w:p>
    <w:p w14:paraId="3AF830AA" w14:textId="77777777" w:rsidR="00122506" w:rsidRDefault="00122506" w:rsidP="00122506">
      <w:pPr>
        <w:pStyle w:val="GG-body"/>
        <w:ind w:left="284" w:hanging="284"/>
      </w:pPr>
      <w:r>
        <w:t>5.</w:t>
      </w:r>
      <w:r>
        <w:tab/>
        <w:t>Commercial Fishing Licence Holders acting as an agent under this exemption must only do so in the presence of, and under the direct supervision, of the permit holder or an employee of PIRSA Biosecurity or PIRSA Fisheries and Aquaculture.</w:t>
      </w:r>
    </w:p>
    <w:p w14:paraId="5E6FB8A8" w14:textId="77777777" w:rsidR="00122506" w:rsidRDefault="00122506" w:rsidP="00122506">
      <w:pPr>
        <w:pStyle w:val="GG-body"/>
        <w:ind w:left="284" w:hanging="284"/>
      </w:pPr>
      <w:r>
        <w:t>6.</w:t>
      </w:r>
      <w:r>
        <w:tab/>
        <w:t xml:space="preserve">Whilst engaged in the exempted activity nominated agents must not engage in commercial fishing activities. Where commercial fishing vessels are </w:t>
      </w:r>
      <w:proofErr w:type="gramStart"/>
      <w:r>
        <w:t>used</w:t>
      </w:r>
      <w:proofErr w:type="gramEnd"/>
      <w:r>
        <w:t xml:space="preserve"> they must be deregistered prior to being used by calling </w:t>
      </w:r>
      <w:proofErr w:type="spellStart"/>
      <w:r>
        <w:t>Fishwatch</w:t>
      </w:r>
      <w:proofErr w:type="spellEnd"/>
      <w:r>
        <w:t xml:space="preserve"> or via the commercial fishing app.</w:t>
      </w:r>
    </w:p>
    <w:p w14:paraId="7F0BE922" w14:textId="77777777" w:rsidR="00122506" w:rsidRDefault="00122506" w:rsidP="00122506">
      <w:pPr>
        <w:pStyle w:val="GG-body"/>
        <w:ind w:left="284" w:hanging="284"/>
      </w:pPr>
      <w:r>
        <w:t>7.</w:t>
      </w:r>
      <w:r>
        <w:tab/>
      </w:r>
      <w:r w:rsidRPr="00E5481D">
        <w:rPr>
          <w:spacing w:val="-4"/>
        </w:rPr>
        <w:t>Any species other than noxious or exotic aquatic organisms caught pursuant to this notice must be returned to the water as soon as practicable.</w:t>
      </w:r>
    </w:p>
    <w:p w14:paraId="06FBB0F8" w14:textId="77777777" w:rsidR="00122506" w:rsidRDefault="00122506" w:rsidP="00122506">
      <w:pPr>
        <w:pStyle w:val="GG-body"/>
        <w:ind w:left="284" w:hanging="284"/>
      </w:pPr>
      <w:r>
        <w:t>8.</w:t>
      </w:r>
      <w:r>
        <w:tab/>
        <w:t xml:space="preserve">The specimens can only be retained by the exemption holder for identification, education, </w:t>
      </w:r>
      <w:proofErr w:type="gramStart"/>
      <w:r>
        <w:t>monitoring</w:t>
      </w:r>
      <w:proofErr w:type="gramEnd"/>
      <w:r>
        <w:t xml:space="preserve"> or research purposes.</w:t>
      </w:r>
    </w:p>
    <w:p w14:paraId="00C0D810" w14:textId="77777777" w:rsidR="00122506" w:rsidRDefault="00122506" w:rsidP="00122506">
      <w:pPr>
        <w:pStyle w:val="GG-body"/>
        <w:ind w:left="284" w:hanging="284"/>
      </w:pPr>
      <w:r>
        <w:t>9.</w:t>
      </w:r>
      <w:r>
        <w:tab/>
        <w:t>Any equipment used to collect and hold exotic aquatic organisms during the exempted activity must be decontaminated prior to and after undertaking the exempted activities.</w:t>
      </w:r>
    </w:p>
    <w:p w14:paraId="012D999C" w14:textId="77777777" w:rsidR="00122506" w:rsidRDefault="00122506" w:rsidP="00122506">
      <w:pPr>
        <w:pStyle w:val="GG-body"/>
        <w:ind w:left="284" w:hanging="284"/>
      </w:pPr>
      <w:r>
        <w:t>10.</w:t>
      </w:r>
      <w:r>
        <w:tab/>
        <w:t xml:space="preserve">At least 1 hour before conducting the exempted activity, the exemption holder or nominated agent must contact PIRSA </w:t>
      </w:r>
      <w:proofErr w:type="spellStart"/>
      <w:r>
        <w:t>Fishwatch</w:t>
      </w:r>
      <w:proofErr w:type="spellEnd"/>
      <w:r>
        <w:t xml:space="preserve"> on 1800 065 522 and answer a series of questions about the exempted activity. The exemption holder or agent will need to have a copy of this notice in their possession at the time of making the call and be able to provide information about who will be involved in the exempted activity, including area and time of the exempted activity, the vehicles and/or boats involved, and other related issues.</w:t>
      </w:r>
    </w:p>
    <w:p w14:paraId="4D6AA733" w14:textId="77777777" w:rsidR="00122506" w:rsidRDefault="00122506" w:rsidP="00122506">
      <w:pPr>
        <w:pStyle w:val="GG-body"/>
        <w:ind w:left="284" w:hanging="284"/>
      </w:pPr>
      <w:r>
        <w:t>11.</w:t>
      </w:r>
      <w:r>
        <w:tab/>
        <w:t>Before commencing any exempted activity under this notice within the Adelaide Dolphin Sanctuary, the exemption holder or their agents must provide notification of intended dates and times of the activity to:</w:t>
      </w:r>
    </w:p>
    <w:p w14:paraId="0F9D3757" w14:textId="77777777" w:rsidR="00122506" w:rsidRDefault="00122506" w:rsidP="00122506">
      <w:pPr>
        <w:pStyle w:val="GG-body"/>
        <w:ind w:left="426" w:hanging="142"/>
      </w:pPr>
      <w:r>
        <w:t>•</w:t>
      </w:r>
      <w:r>
        <w:tab/>
        <w:t xml:space="preserve">Jon Emmett, Regional Coordinator Marine Parks: </w:t>
      </w:r>
      <w:hyperlink r:id="rId48" w:history="1">
        <w:proofErr w:type="spellStart"/>
        <w:r w:rsidRPr="00997EE7">
          <w:rPr>
            <w:rStyle w:val="Hyperlink"/>
          </w:rPr>
          <w:t>jon.emmett@sa.gov.au</w:t>
        </w:r>
        <w:proofErr w:type="spellEnd"/>
      </w:hyperlink>
    </w:p>
    <w:p w14:paraId="1D60CDBD" w14:textId="77777777" w:rsidR="00122506" w:rsidRDefault="00122506" w:rsidP="00122506">
      <w:pPr>
        <w:pStyle w:val="GG-body"/>
        <w:ind w:left="284" w:hanging="284"/>
      </w:pPr>
      <w:r>
        <w:t>12.</w:t>
      </w:r>
      <w:r>
        <w:tab/>
        <w:t>The exemption holder must keep a record of the names of all nominated agents used under the exemption and when they were engaged in activities pursuant to this notice.</w:t>
      </w:r>
    </w:p>
    <w:p w14:paraId="25C189ED" w14:textId="77777777" w:rsidR="00122506" w:rsidRDefault="00122506" w:rsidP="00122506">
      <w:pPr>
        <w:pStyle w:val="GG-body"/>
        <w:ind w:left="284" w:hanging="284"/>
      </w:pPr>
      <w:r>
        <w:t>13.</w:t>
      </w:r>
      <w:r>
        <w:tab/>
        <w:t xml:space="preserve">The exemption holder must not contravene or fail to comply with the </w:t>
      </w:r>
      <w:r w:rsidRPr="00780C59">
        <w:rPr>
          <w:i/>
          <w:iCs/>
        </w:rPr>
        <w:t xml:space="preserve">Fisheries Management Act </w:t>
      </w:r>
      <w:proofErr w:type="gramStart"/>
      <w:r w:rsidRPr="00780C59">
        <w:rPr>
          <w:i/>
          <w:iCs/>
        </w:rPr>
        <w:t>2007</w:t>
      </w:r>
      <w:proofErr w:type="gramEnd"/>
      <w:r>
        <w:t xml:space="preserve"> or any regulations made under that Act, except where specifically exempted by this notice.</w:t>
      </w:r>
    </w:p>
    <w:p w14:paraId="0CD520C4" w14:textId="77777777" w:rsidR="00122506" w:rsidRDefault="00122506" w:rsidP="00122506">
      <w:pPr>
        <w:pStyle w:val="GG-body"/>
        <w:ind w:left="284" w:hanging="284"/>
      </w:pPr>
      <w:r>
        <w:t>14.</w:t>
      </w:r>
      <w:r>
        <w:tab/>
      </w:r>
      <w:r w:rsidRPr="00780C59">
        <w:rPr>
          <w:spacing w:val="-4"/>
        </w:rPr>
        <w:t xml:space="preserve">This notice does not purport to override the provisions or operation of any other Act including, but not limited to, the </w:t>
      </w:r>
      <w:r w:rsidRPr="00780C59">
        <w:rPr>
          <w:i/>
          <w:iCs/>
          <w:spacing w:val="-4"/>
        </w:rPr>
        <w:t>Marine Parks Act 2007</w:t>
      </w:r>
      <w:r w:rsidRPr="00780C59">
        <w:rPr>
          <w:spacing w:val="-4"/>
        </w:rPr>
        <w:t xml:space="preserve">, </w:t>
      </w:r>
      <w:r>
        <w:t xml:space="preserve">the </w:t>
      </w:r>
      <w:r w:rsidRPr="00780C59">
        <w:rPr>
          <w:i/>
          <w:iCs/>
        </w:rPr>
        <w:t xml:space="preserve">Adelaide Dolphin Sanctuary Act 2005 </w:t>
      </w:r>
      <w:r>
        <w:t xml:space="preserve">or </w:t>
      </w:r>
      <w:r w:rsidRPr="00780C59">
        <w:rPr>
          <w:i/>
          <w:iCs/>
        </w:rPr>
        <w:t>River Murray Act 2003</w:t>
      </w:r>
      <w:r>
        <w:t>. The exemption holder and nominated agents must comply with any relevant regulations, permits, requirements and directions from the Department for Environment and Water when undertaking activities within a specially protected area.</w:t>
      </w:r>
    </w:p>
    <w:p w14:paraId="6756C69C" w14:textId="77777777" w:rsidR="00122506" w:rsidRDefault="00122506" w:rsidP="00122506">
      <w:pPr>
        <w:pStyle w:val="GG-SDated"/>
      </w:pPr>
      <w:r>
        <w:t>Dated: 12 April 2024</w:t>
      </w:r>
    </w:p>
    <w:p w14:paraId="070E2C7C" w14:textId="77777777" w:rsidR="00122506" w:rsidRDefault="00122506" w:rsidP="00122506">
      <w:pPr>
        <w:pStyle w:val="GG-SName"/>
      </w:pPr>
      <w:r>
        <w:t>Professor Gavin Begg</w:t>
      </w:r>
    </w:p>
    <w:p w14:paraId="45CD5468" w14:textId="77777777" w:rsidR="00122506" w:rsidRDefault="00122506" w:rsidP="00122506">
      <w:pPr>
        <w:pStyle w:val="GG-Signature"/>
      </w:pPr>
      <w:r>
        <w:t>Executive Director</w:t>
      </w:r>
    </w:p>
    <w:p w14:paraId="712BFEEF" w14:textId="77777777" w:rsidR="00122506" w:rsidRDefault="00122506" w:rsidP="00122506">
      <w:pPr>
        <w:pStyle w:val="GG-Signature"/>
      </w:pPr>
      <w:r>
        <w:t>Fisheries and Aquaculture</w:t>
      </w:r>
    </w:p>
    <w:p w14:paraId="3FDFF8E8" w14:textId="77777777" w:rsidR="00122506" w:rsidRDefault="00122506" w:rsidP="00122506">
      <w:pPr>
        <w:pStyle w:val="GG-Signature"/>
      </w:pPr>
      <w:r>
        <w:t>Delegate of the Minister for Primary Industries and Regional Development</w:t>
      </w:r>
    </w:p>
    <w:p w14:paraId="0E5CAD48" w14:textId="77777777" w:rsidR="00122506" w:rsidRDefault="00122506" w:rsidP="00122506">
      <w:pPr>
        <w:pStyle w:val="GG-body"/>
        <w:pBdr>
          <w:top w:val="single" w:sz="4" w:space="1" w:color="auto"/>
        </w:pBdr>
        <w:spacing w:before="100" w:after="0" w:line="14" w:lineRule="exact"/>
        <w:jc w:val="center"/>
      </w:pPr>
    </w:p>
    <w:p w14:paraId="60AE5BB6" w14:textId="77777777" w:rsidR="00764828" w:rsidRDefault="00764828" w:rsidP="00764828">
      <w:pPr>
        <w:pStyle w:val="Galley"/>
        <w:spacing w:after="0"/>
        <w:rPr>
          <w:lang w:val="en-US"/>
        </w:rPr>
      </w:pPr>
    </w:p>
    <w:p w14:paraId="6C5AB984" w14:textId="77777777" w:rsidR="00B66C2F" w:rsidRDefault="00B66C2F" w:rsidP="00B66C2F">
      <w:pPr>
        <w:pStyle w:val="GG-Title1"/>
      </w:pPr>
      <w:r>
        <w:t>Fisheries Management Act 2007</w:t>
      </w:r>
    </w:p>
    <w:p w14:paraId="6F8BE09B" w14:textId="77777777" w:rsidR="00B66C2F" w:rsidRDefault="00B66C2F" w:rsidP="00FC3A7A">
      <w:pPr>
        <w:pStyle w:val="GG-Title2"/>
        <w:spacing w:after="60"/>
      </w:pPr>
      <w:r>
        <w:t>Section 115</w:t>
      </w:r>
    </w:p>
    <w:p w14:paraId="64348AA0" w14:textId="77777777" w:rsidR="00B66C2F" w:rsidRDefault="00B66C2F" w:rsidP="00FC3A7A">
      <w:pPr>
        <w:pStyle w:val="GG-Title3"/>
        <w:spacing w:after="60"/>
      </w:pPr>
      <w:r>
        <w:t xml:space="preserve">Ministerial Exemption: </w:t>
      </w:r>
      <w:proofErr w:type="spellStart"/>
      <w:r>
        <w:t>ME9903299</w:t>
      </w:r>
      <w:proofErr w:type="spellEnd"/>
    </w:p>
    <w:p w14:paraId="4EB700C1" w14:textId="77777777" w:rsidR="00B66C2F" w:rsidRDefault="00B66C2F" w:rsidP="00FC3A7A">
      <w:pPr>
        <w:pStyle w:val="GG-body"/>
        <w:spacing w:after="60"/>
      </w:pPr>
      <w:r>
        <w:t xml:space="preserve">TAKE notice that pursuant to Section 115 of the </w:t>
      </w:r>
      <w:r w:rsidRPr="00B3004B">
        <w:rPr>
          <w:i/>
          <w:iCs/>
        </w:rPr>
        <w:t>Fisheries Management Act 2007</w:t>
      </w:r>
      <w:r>
        <w:t xml:space="preserve">, Dr Connor Gervais of the </w:t>
      </w:r>
      <w:proofErr w:type="spellStart"/>
      <w:r>
        <w:t>Murraylands</w:t>
      </w:r>
      <w:proofErr w:type="spellEnd"/>
      <w:r>
        <w:t xml:space="preserve"> and Riverland Landscape Board, </w:t>
      </w:r>
      <w:proofErr w:type="spellStart"/>
      <w:r>
        <w:t>110A</w:t>
      </w:r>
      <w:proofErr w:type="spellEnd"/>
      <w:r>
        <w:t xml:space="preserve"> Mannum Road, Murray Bridge SA 5253 (the ‘exemption holder’) and his nominated agents, are exempt from Section 70, 71(1) and 71(2) of the </w:t>
      </w:r>
      <w:r w:rsidRPr="00B3004B">
        <w:rPr>
          <w:i/>
          <w:iCs/>
        </w:rPr>
        <w:t>Fisheries Management Act 2007</w:t>
      </w:r>
      <w:r>
        <w:t xml:space="preserve"> and Regulation 5 and Clauses 40 and 44 of Schedule 6 of the </w:t>
      </w:r>
      <w:r w:rsidRPr="00B3004B">
        <w:rPr>
          <w:i/>
          <w:iCs/>
        </w:rPr>
        <w:t>Fisheries Management (General) Regulations 2017</w:t>
      </w:r>
      <w:r>
        <w:t xml:space="preserve"> but only insofar as the exemption holder or nominated agents may engage in activities of the </w:t>
      </w:r>
      <w:proofErr w:type="spellStart"/>
      <w:r>
        <w:t>Murraylands</w:t>
      </w:r>
      <w:proofErr w:type="spellEnd"/>
      <w:r>
        <w:t xml:space="preserve"> and Riverland Landscape Board supporting the monitoring and collection of native fish in the South Australian River Murray wetlands from the waters described in Schedule 1, using the gear specified in Schedule 2 (the ‘exempted activity’), subject to the conditions set out in Schedule 3, from 13 April 2024 until 12 April 2025, unless varied or revoked earlier.</w:t>
      </w:r>
    </w:p>
    <w:p w14:paraId="5DA4C3C7" w14:textId="77777777" w:rsidR="00B66C2F" w:rsidRDefault="00B66C2F" w:rsidP="00FC3A7A">
      <w:pPr>
        <w:pStyle w:val="GG-Title2"/>
        <w:spacing w:after="60"/>
      </w:pPr>
      <w:r>
        <w:t>Schedule 1</w:t>
      </w:r>
    </w:p>
    <w:p w14:paraId="14F79711" w14:textId="77777777" w:rsidR="00B66C2F" w:rsidRDefault="00B66C2F" w:rsidP="00FC3A7A">
      <w:pPr>
        <w:pStyle w:val="GG-body"/>
        <w:spacing w:after="60"/>
      </w:pPr>
      <w:r>
        <w:t xml:space="preserve">Wetlands within the SA Murray-Darling Basin between the South Australian border and the Murray Mouth, including the fringing wetlands of Lakes Alexandrina and Albert and the Murray Mouth, and sites listed under Ministerial permit </w:t>
      </w:r>
      <w:proofErr w:type="spellStart"/>
      <w:r>
        <w:t>MP0239</w:t>
      </w:r>
      <w:proofErr w:type="spellEnd"/>
      <w:r>
        <w:t xml:space="preserve"> and </w:t>
      </w:r>
      <w:proofErr w:type="spellStart"/>
      <w:r>
        <w:t>MP0240</w:t>
      </w:r>
      <w:proofErr w:type="spellEnd"/>
      <w:r>
        <w:t>.</w:t>
      </w:r>
    </w:p>
    <w:p w14:paraId="3AEF626B" w14:textId="77777777" w:rsidR="00E17FF0" w:rsidRDefault="00E17FF0">
      <w:pPr>
        <w:spacing w:after="0" w:line="240" w:lineRule="auto"/>
        <w:jc w:val="left"/>
        <w:rPr>
          <w:smallCaps/>
          <w:szCs w:val="17"/>
        </w:rPr>
      </w:pPr>
      <w:r>
        <w:br w:type="page"/>
      </w:r>
    </w:p>
    <w:p w14:paraId="796B1E9F" w14:textId="079D5C6C" w:rsidR="00B66C2F" w:rsidRDefault="00B66C2F" w:rsidP="00FC3A7A">
      <w:pPr>
        <w:pStyle w:val="GG-Title2"/>
        <w:spacing w:after="60"/>
      </w:pPr>
      <w:r>
        <w:lastRenderedPageBreak/>
        <w:t>Schedule 2</w:t>
      </w:r>
    </w:p>
    <w:p w14:paraId="1D82A37D" w14:textId="77777777" w:rsidR="00B66C2F" w:rsidRDefault="00B66C2F" w:rsidP="00B66C2F">
      <w:pPr>
        <w:pStyle w:val="GG-body"/>
        <w:spacing w:after="40"/>
        <w:ind w:left="426" w:hanging="142"/>
      </w:pPr>
      <w:r>
        <w:t>•</w:t>
      </w:r>
      <w:r>
        <w:tab/>
        <w:t>18 x fyke nets (</w:t>
      </w:r>
      <w:proofErr w:type="spellStart"/>
      <w:r>
        <w:t>6mm</w:t>
      </w:r>
      <w:proofErr w:type="spellEnd"/>
      <w:r>
        <w:t xml:space="preserve"> mesh, </w:t>
      </w:r>
      <w:proofErr w:type="spellStart"/>
      <w:r>
        <w:t>7m</w:t>
      </w:r>
      <w:proofErr w:type="spellEnd"/>
      <w:r>
        <w:t xml:space="preserve"> wing)</w:t>
      </w:r>
    </w:p>
    <w:p w14:paraId="37C6B147" w14:textId="77777777" w:rsidR="00B66C2F" w:rsidRDefault="00B66C2F" w:rsidP="00B66C2F">
      <w:pPr>
        <w:pStyle w:val="GG-body"/>
        <w:spacing w:after="40"/>
        <w:ind w:left="426" w:hanging="142"/>
      </w:pPr>
      <w:r>
        <w:t>•</w:t>
      </w:r>
      <w:r>
        <w:tab/>
        <w:t>18 x fyke nets (</w:t>
      </w:r>
      <w:proofErr w:type="spellStart"/>
      <w:r>
        <w:t>4mm</w:t>
      </w:r>
      <w:proofErr w:type="spellEnd"/>
      <w:r>
        <w:t xml:space="preserve"> mesh, </w:t>
      </w:r>
      <w:proofErr w:type="spellStart"/>
      <w:r>
        <w:t>7m</w:t>
      </w:r>
      <w:proofErr w:type="spellEnd"/>
      <w:r>
        <w:t xml:space="preserve"> and/or </w:t>
      </w:r>
      <w:proofErr w:type="spellStart"/>
      <w:r>
        <w:t>4m</w:t>
      </w:r>
      <w:proofErr w:type="spellEnd"/>
      <w:r>
        <w:t xml:space="preserve"> wing)</w:t>
      </w:r>
    </w:p>
    <w:p w14:paraId="5C8BB37A" w14:textId="77777777" w:rsidR="00B66C2F" w:rsidRDefault="00B66C2F" w:rsidP="00B66C2F">
      <w:pPr>
        <w:pStyle w:val="GG-body"/>
        <w:spacing w:after="40"/>
        <w:ind w:left="426" w:hanging="142"/>
      </w:pPr>
      <w:r>
        <w:t>•</w:t>
      </w:r>
      <w:r>
        <w:tab/>
        <w:t>6 x double wing fyke nets (</w:t>
      </w:r>
      <w:proofErr w:type="spellStart"/>
      <w:r>
        <w:t>4mm</w:t>
      </w:r>
      <w:proofErr w:type="spellEnd"/>
      <w:r>
        <w:t xml:space="preserve"> mesh, </w:t>
      </w:r>
      <w:proofErr w:type="spellStart"/>
      <w:r>
        <w:t>5m</w:t>
      </w:r>
      <w:proofErr w:type="spellEnd"/>
      <w:r>
        <w:t xml:space="preserve"> wings)</w:t>
      </w:r>
    </w:p>
    <w:p w14:paraId="7671427B" w14:textId="77777777" w:rsidR="00B66C2F" w:rsidRDefault="00B66C2F" w:rsidP="00B66C2F">
      <w:pPr>
        <w:pStyle w:val="GG-body"/>
        <w:spacing w:after="40"/>
        <w:ind w:left="426" w:hanging="142"/>
      </w:pPr>
      <w:r>
        <w:t>•</w:t>
      </w:r>
      <w:r>
        <w:tab/>
        <w:t>1 x seine net (</w:t>
      </w:r>
      <w:proofErr w:type="spellStart"/>
      <w:r>
        <w:t>5m</w:t>
      </w:r>
      <w:proofErr w:type="spellEnd"/>
      <w:r>
        <w:t xml:space="preserve"> length, </w:t>
      </w:r>
      <w:proofErr w:type="spellStart"/>
      <w:r>
        <w:t>4mm</w:t>
      </w:r>
      <w:proofErr w:type="spellEnd"/>
      <w:r>
        <w:t xml:space="preserve"> mesh)</w:t>
      </w:r>
    </w:p>
    <w:p w14:paraId="72106FDA" w14:textId="77777777" w:rsidR="00B66C2F" w:rsidRDefault="00B66C2F" w:rsidP="00B66C2F">
      <w:pPr>
        <w:pStyle w:val="GG-body"/>
        <w:spacing w:after="40"/>
        <w:ind w:left="426" w:hanging="142"/>
      </w:pPr>
      <w:r>
        <w:t>•</w:t>
      </w:r>
      <w:r>
        <w:tab/>
        <w:t>1 x dip net</w:t>
      </w:r>
    </w:p>
    <w:p w14:paraId="0CF13BF5" w14:textId="0C9F796F" w:rsidR="00FC3A7A" w:rsidRDefault="00B66C2F" w:rsidP="00E17FF0">
      <w:pPr>
        <w:pStyle w:val="GG-body"/>
        <w:spacing w:after="0"/>
        <w:ind w:left="426" w:hanging="142"/>
      </w:pPr>
      <w:r>
        <w:t>•</w:t>
      </w:r>
      <w:r>
        <w:tab/>
        <w:t>10 x Shrimp traps</w:t>
      </w:r>
    </w:p>
    <w:p w14:paraId="4217F603" w14:textId="342AF374" w:rsidR="00B66C2F" w:rsidRDefault="00B66C2F" w:rsidP="00E17FF0">
      <w:pPr>
        <w:pStyle w:val="GG-Title2"/>
      </w:pPr>
      <w:r>
        <w:t>Schedule 3</w:t>
      </w:r>
    </w:p>
    <w:p w14:paraId="2C45A2D7" w14:textId="77777777" w:rsidR="00B66C2F" w:rsidRDefault="00B66C2F" w:rsidP="00E17FF0">
      <w:pPr>
        <w:pStyle w:val="GG-body"/>
        <w:ind w:left="284" w:hanging="284"/>
      </w:pPr>
      <w:r>
        <w:t>1.</w:t>
      </w:r>
      <w:r>
        <w:tab/>
        <w:t>The exemption holder will be deemed responsible for the conduct of all persons undertaking the exempted activities under this notice. Any person conducting activities under this exemption must be provided with a copy of this notice, which they must have signed as an indication that they have read and understood the conditions under it.</w:t>
      </w:r>
    </w:p>
    <w:p w14:paraId="0684CC1B" w14:textId="77777777" w:rsidR="00B66C2F" w:rsidRDefault="00B66C2F" w:rsidP="00E17FF0">
      <w:pPr>
        <w:pStyle w:val="GG-body"/>
        <w:ind w:left="284" w:hanging="284"/>
      </w:pPr>
      <w:r>
        <w:t>2.</w:t>
      </w:r>
      <w:r>
        <w:tab/>
        <w:t>During the exempted activity a maximum of 5,000 Southern Pygmy Perch (</w:t>
      </w:r>
      <w:proofErr w:type="spellStart"/>
      <w:r>
        <w:t>Nannoperca</w:t>
      </w:r>
      <w:proofErr w:type="spellEnd"/>
      <w:r>
        <w:t xml:space="preserve"> australis), and a maximum of 30,000 Murray </w:t>
      </w:r>
      <w:proofErr w:type="spellStart"/>
      <w:r>
        <w:t>Hardyhead</w:t>
      </w:r>
      <w:proofErr w:type="spellEnd"/>
      <w:r>
        <w:t xml:space="preserve"> (</w:t>
      </w:r>
      <w:proofErr w:type="spellStart"/>
      <w:r w:rsidRPr="00B3004B">
        <w:rPr>
          <w:i/>
          <w:iCs/>
        </w:rPr>
        <w:t>Craterocephalus</w:t>
      </w:r>
      <w:proofErr w:type="spellEnd"/>
      <w:r w:rsidRPr="00B3004B">
        <w:rPr>
          <w:i/>
          <w:iCs/>
        </w:rPr>
        <w:t xml:space="preserve"> </w:t>
      </w:r>
      <w:proofErr w:type="spellStart"/>
      <w:r w:rsidRPr="00B3004B">
        <w:rPr>
          <w:i/>
          <w:iCs/>
        </w:rPr>
        <w:t>fluviatilis</w:t>
      </w:r>
      <w:proofErr w:type="spellEnd"/>
      <w:r>
        <w:t>) may be retained.</w:t>
      </w:r>
    </w:p>
    <w:p w14:paraId="2F96CB8D" w14:textId="77777777" w:rsidR="00B66C2F" w:rsidRDefault="00B66C2F" w:rsidP="00E17FF0">
      <w:pPr>
        <w:pStyle w:val="GG-body"/>
        <w:ind w:left="284" w:hanging="284"/>
      </w:pPr>
      <w:r>
        <w:t>3.</w:t>
      </w:r>
      <w:r>
        <w:tab/>
        <w:t>Other than the fish listed at condition 2 that may be retained, all native fish taken pursuant to the exempted activity must be returned to the water in the locations where they were captured.</w:t>
      </w:r>
    </w:p>
    <w:p w14:paraId="470BAC5A" w14:textId="77777777" w:rsidR="00B66C2F" w:rsidRDefault="00B66C2F" w:rsidP="00E17FF0">
      <w:pPr>
        <w:pStyle w:val="GG-body"/>
        <w:ind w:left="284" w:hanging="284"/>
      </w:pPr>
      <w:r>
        <w:t>4.</w:t>
      </w:r>
      <w:r>
        <w:tab/>
        <w:t xml:space="preserve">Any specimens collected or retained by the exemption holder must be translocated in accordance with the conditions of Ministerial permit </w:t>
      </w:r>
      <w:proofErr w:type="spellStart"/>
      <w:r>
        <w:t>MP0240</w:t>
      </w:r>
      <w:proofErr w:type="spellEnd"/>
      <w:r>
        <w:t xml:space="preserve"> or be held in accordance with </w:t>
      </w:r>
      <w:proofErr w:type="spellStart"/>
      <w:r>
        <w:t>MP0239</w:t>
      </w:r>
      <w:proofErr w:type="spellEnd"/>
      <w:r>
        <w:t xml:space="preserve"> for scientific and research purposes only and must not be sold.</w:t>
      </w:r>
    </w:p>
    <w:p w14:paraId="25DFC127" w14:textId="77777777" w:rsidR="00B66C2F" w:rsidRDefault="00B66C2F" w:rsidP="00E17FF0">
      <w:pPr>
        <w:pStyle w:val="GG-body"/>
        <w:ind w:left="284" w:hanging="284"/>
      </w:pPr>
      <w:r>
        <w:t>5.</w:t>
      </w:r>
      <w:r>
        <w:tab/>
        <w:t>All non-native species of fish caught during the exempted activity must be destroyed and disposed of appropriately.</w:t>
      </w:r>
    </w:p>
    <w:p w14:paraId="1401C173" w14:textId="77777777" w:rsidR="00B66C2F" w:rsidRDefault="00B66C2F" w:rsidP="00E17FF0">
      <w:pPr>
        <w:pStyle w:val="GG-body"/>
        <w:ind w:left="284" w:hanging="284"/>
      </w:pPr>
      <w:r>
        <w:t>6.</w:t>
      </w:r>
      <w:r>
        <w:tab/>
        <w:t xml:space="preserve">The following persons are nominated agents under this exemption </w:t>
      </w:r>
      <w:proofErr w:type="spellStart"/>
      <w:r>
        <w:t>ME9903299</w:t>
      </w:r>
      <w:proofErr w:type="spellEnd"/>
      <w:r>
        <w:t>:</w:t>
      </w:r>
    </w:p>
    <w:p w14:paraId="226708CF" w14:textId="77777777" w:rsidR="00B66C2F" w:rsidRDefault="00B66C2F" w:rsidP="00B66C2F">
      <w:pPr>
        <w:pStyle w:val="GG-body"/>
        <w:spacing w:after="40"/>
        <w:ind w:left="426" w:hanging="142"/>
      </w:pPr>
      <w:r>
        <w:t>•</w:t>
      </w:r>
      <w:r>
        <w:tab/>
        <w:t>Sam Hardy—Mannum Road, Murray Bridge SA</w:t>
      </w:r>
    </w:p>
    <w:p w14:paraId="65C9B13B" w14:textId="77777777" w:rsidR="00B66C2F" w:rsidRDefault="00B66C2F" w:rsidP="00B66C2F">
      <w:pPr>
        <w:pStyle w:val="GG-body"/>
        <w:spacing w:after="40"/>
        <w:ind w:left="426" w:hanging="142"/>
      </w:pPr>
      <w:r>
        <w:t>•</w:t>
      </w:r>
      <w:r>
        <w:tab/>
        <w:t>Stephanie Robinson—Vaughan Terrace, Berri SA</w:t>
      </w:r>
    </w:p>
    <w:p w14:paraId="05A121F1" w14:textId="77777777" w:rsidR="00B66C2F" w:rsidRDefault="00B66C2F" w:rsidP="00B66C2F">
      <w:pPr>
        <w:pStyle w:val="GG-body"/>
        <w:spacing w:after="40"/>
        <w:ind w:left="426" w:hanging="142"/>
      </w:pPr>
      <w:r>
        <w:t>•</w:t>
      </w:r>
      <w:r>
        <w:tab/>
        <w:t xml:space="preserve">Annie </w:t>
      </w:r>
      <w:proofErr w:type="spellStart"/>
      <w:r>
        <w:t>Kriesl</w:t>
      </w:r>
      <w:proofErr w:type="spellEnd"/>
      <w:r>
        <w:t>—Vaughan Terrace, Berri SA</w:t>
      </w:r>
    </w:p>
    <w:p w14:paraId="119FD78C" w14:textId="77777777" w:rsidR="00B66C2F" w:rsidRDefault="00B66C2F" w:rsidP="00B66C2F">
      <w:pPr>
        <w:pStyle w:val="GG-body"/>
        <w:spacing w:after="40"/>
        <w:ind w:left="426" w:hanging="142"/>
      </w:pPr>
      <w:r>
        <w:t>•</w:t>
      </w:r>
      <w:r>
        <w:tab/>
        <w:t>Connor Gervais—Sturt Reserve Rd, Murray Bridge SA</w:t>
      </w:r>
    </w:p>
    <w:p w14:paraId="3C1CC3CA" w14:textId="77777777" w:rsidR="00B66C2F" w:rsidRDefault="00B66C2F" w:rsidP="00B66C2F">
      <w:pPr>
        <w:pStyle w:val="GG-body"/>
        <w:spacing w:after="40"/>
        <w:ind w:left="426" w:hanging="142"/>
      </w:pPr>
      <w:r>
        <w:t>•</w:t>
      </w:r>
      <w:r>
        <w:tab/>
        <w:t xml:space="preserve">Olly </w:t>
      </w:r>
      <w:proofErr w:type="spellStart"/>
      <w:r>
        <w:t>Circco</w:t>
      </w:r>
      <w:proofErr w:type="spellEnd"/>
      <w:r>
        <w:t>—Vaughan Terrace, Berri SA</w:t>
      </w:r>
    </w:p>
    <w:p w14:paraId="3690037C" w14:textId="77777777" w:rsidR="00B66C2F" w:rsidRDefault="00B66C2F" w:rsidP="00B66C2F">
      <w:pPr>
        <w:pStyle w:val="GG-body"/>
        <w:spacing w:after="40"/>
        <w:ind w:left="426" w:hanging="142"/>
      </w:pPr>
      <w:r>
        <w:t>•</w:t>
      </w:r>
      <w:r>
        <w:tab/>
        <w:t>Aleisha Casson—Sturt Reserve Rd, Murray Bridge SA</w:t>
      </w:r>
    </w:p>
    <w:p w14:paraId="4DE2837D" w14:textId="77777777" w:rsidR="00B66C2F" w:rsidRDefault="00B66C2F" w:rsidP="00B66C2F">
      <w:pPr>
        <w:pStyle w:val="GG-body"/>
        <w:spacing w:after="40"/>
        <w:ind w:left="426" w:hanging="142"/>
      </w:pPr>
      <w:r>
        <w:t>•</w:t>
      </w:r>
      <w:r>
        <w:tab/>
        <w:t>Kate Mason—Sturt Reserve Rd, Murray Bridge SA</w:t>
      </w:r>
    </w:p>
    <w:p w14:paraId="05DB2B47" w14:textId="77777777" w:rsidR="00B66C2F" w:rsidRDefault="00B66C2F" w:rsidP="00E17FF0">
      <w:pPr>
        <w:pStyle w:val="GG-body"/>
        <w:ind w:left="426" w:hanging="142"/>
      </w:pPr>
      <w:r>
        <w:t>•</w:t>
      </w:r>
      <w:r>
        <w:tab/>
        <w:t>Pheobe McInerney—Sturt Reserve Rd, Murray Bridge SA</w:t>
      </w:r>
    </w:p>
    <w:p w14:paraId="4418069A" w14:textId="77777777" w:rsidR="00B66C2F" w:rsidRDefault="00B66C2F" w:rsidP="00E17FF0">
      <w:pPr>
        <w:pStyle w:val="GG-body"/>
        <w:ind w:left="284" w:hanging="284"/>
      </w:pPr>
      <w:r>
        <w:t>7.</w:t>
      </w:r>
      <w:r>
        <w:tab/>
        <w:t xml:space="preserve">The exemption holder must notify the Department of Primary Industries and Regions (PIRSA) </w:t>
      </w:r>
      <w:proofErr w:type="spellStart"/>
      <w:r>
        <w:t>Fishwatch</w:t>
      </w:r>
      <w:proofErr w:type="spellEnd"/>
      <w:r>
        <w:t xml:space="preserve"> on 1800 065 522 at least 2 hours prior to conducting any exempted activities and answer a series of questions about the exempted activity. The exemption holder will need to have a copy of the exemption notice at the time of making the call and be able to provide information about the area and time of the exempted activity, the vehicles and boats involved, the number of agents undertaking the exempted activity and other related questions.</w:t>
      </w:r>
    </w:p>
    <w:p w14:paraId="68C22A8B" w14:textId="77777777" w:rsidR="00B66C2F" w:rsidRPr="00913244" w:rsidRDefault="00B66C2F" w:rsidP="00E17FF0">
      <w:pPr>
        <w:pStyle w:val="GG-body"/>
        <w:ind w:left="284" w:hanging="284"/>
        <w:rPr>
          <w:spacing w:val="-2"/>
        </w:rPr>
      </w:pPr>
      <w:r>
        <w:t>8.</w:t>
      </w:r>
      <w:r>
        <w:tab/>
        <w:t xml:space="preserve">The exemption holder must provide a written report detailing the outcomes of the collection of organisms pursuant to this notice to </w:t>
      </w:r>
      <w:r w:rsidRPr="00913244">
        <w:rPr>
          <w:spacing w:val="-2"/>
        </w:rPr>
        <w:t>PIRSA, Fisheries and Aquaculture, (</w:t>
      </w:r>
      <w:proofErr w:type="spellStart"/>
      <w:r w:rsidR="00C05978">
        <w:fldChar w:fldCharType="begin"/>
      </w:r>
      <w:r w:rsidR="00C05978">
        <w:instrText>HYPERLINK "mailto:PIRSA.Ministerialexemptionsandpermits@sa.gov.au"</w:instrText>
      </w:r>
      <w:r w:rsidR="00C05978">
        <w:fldChar w:fldCharType="separate"/>
      </w:r>
      <w:r w:rsidRPr="00913244">
        <w:rPr>
          <w:rStyle w:val="Hyperlink"/>
          <w:spacing w:val="-2"/>
        </w:rPr>
        <w:t>PIRSA.Ministerialexemptionsandpermits@sa.gov.au</w:t>
      </w:r>
      <w:proofErr w:type="spellEnd"/>
      <w:r w:rsidR="00C05978">
        <w:rPr>
          <w:rStyle w:val="Hyperlink"/>
          <w:spacing w:val="-2"/>
        </w:rPr>
        <w:fldChar w:fldCharType="end"/>
      </w:r>
      <w:r w:rsidRPr="00913244">
        <w:rPr>
          <w:spacing w:val="-2"/>
        </w:rPr>
        <w:t>) upon completion, giving the following details:</w:t>
      </w:r>
    </w:p>
    <w:p w14:paraId="7BE70636" w14:textId="77777777" w:rsidR="00B66C2F" w:rsidRDefault="00B66C2F" w:rsidP="00753A8F">
      <w:pPr>
        <w:pStyle w:val="GG-body"/>
        <w:spacing w:after="60"/>
        <w:ind w:left="426" w:hanging="142"/>
      </w:pPr>
      <w:r>
        <w:t>•</w:t>
      </w:r>
      <w:r>
        <w:tab/>
        <w:t xml:space="preserve">the date, soak time and location of </w:t>
      </w:r>
      <w:proofErr w:type="gramStart"/>
      <w:r>
        <w:t>collection;</w:t>
      </w:r>
      <w:proofErr w:type="gramEnd"/>
    </w:p>
    <w:p w14:paraId="68E63F26" w14:textId="77777777" w:rsidR="00B66C2F" w:rsidRDefault="00B66C2F" w:rsidP="00753A8F">
      <w:pPr>
        <w:pStyle w:val="GG-body"/>
        <w:spacing w:after="60"/>
        <w:ind w:left="426" w:hanging="142"/>
      </w:pPr>
      <w:r>
        <w:t>•</w:t>
      </w:r>
      <w:r>
        <w:tab/>
        <w:t xml:space="preserve">the number of nets or traps </w:t>
      </w:r>
      <w:proofErr w:type="gramStart"/>
      <w:r>
        <w:t>used;</w:t>
      </w:r>
      <w:proofErr w:type="gramEnd"/>
    </w:p>
    <w:p w14:paraId="6411869E" w14:textId="77777777" w:rsidR="00B66C2F" w:rsidRDefault="00B66C2F" w:rsidP="00753A8F">
      <w:pPr>
        <w:pStyle w:val="GG-body"/>
        <w:spacing w:after="60"/>
        <w:ind w:left="426" w:hanging="142"/>
      </w:pPr>
      <w:r>
        <w:t>•</w:t>
      </w:r>
      <w:r>
        <w:tab/>
        <w:t xml:space="preserve">the description of all species </w:t>
      </w:r>
      <w:proofErr w:type="gramStart"/>
      <w:r>
        <w:t>collected;</w:t>
      </w:r>
      <w:proofErr w:type="gramEnd"/>
    </w:p>
    <w:p w14:paraId="0F66583B" w14:textId="77777777" w:rsidR="00B66C2F" w:rsidRDefault="00B66C2F" w:rsidP="00753A8F">
      <w:pPr>
        <w:pStyle w:val="GG-body"/>
        <w:spacing w:after="60"/>
        <w:ind w:left="426" w:hanging="142"/>
      </w:pPr>
      <w:r>
        <w:t>•</w:t>
      </w:r>
      <w:r>
        <w:tab/>
        <w:t>the number of each species collected; and</w:t>
      </w:r>
    </w:p>
    <w:p w14:paraId="64539A6F" w14:textId="77777777" w:rsidR="00B66C2F" w:rsidRDefault="00B66C2F" w:rsidP="00E17FF0">
      <w:pPr>
        <w:pStyle w:val="GG-body"/>
        <w:ind w:left="426" w:hanging="142"/>
      </w:pPr>
      <w:r>
        <w:t>•</w:t>
      </w:r>
      <w:r>
        <w:tab/>
        <w:t>any other relevant information.</w:t>
      </w:r>
    </w:p>
    <w:p w14:paraId="76588DB4" w14:textId="77777777" w:rsidR="00B66C2F" w:rsidRDefault="00B66C2F" w:rsidP="00E17FF0">
      <w:pPr>
        <w:pStyle w:val="GG-body"/>
        <w:ind w:left="284" w:hanging="284"/>
      </w:pPr>
      <w:r>
        <w:t>9.</w:t>
      </w:r>
      <w:r>
        <w:tab/>
        <w:t>While engaging in the exempted activity, the exemption holder must be in possession of a copy of this notice. Such notice must be produced to a Fisheries Officer if requested.</w:t>
      </w:r>
    </w:p>
    <w:p w14:paraId="3E413C7C" w14:textId="77777777" w:rsidR="00B66C2F" w:rsidRDefault="00B66C2F" w:rsidP="00E17FF0">
      <w:pPr>
        <w:pStyle w:val="GG-body"/>
        <w:ind w:left="284" w:hanging="284"/>
      </w:pPr>
      <w:r>
        <w:t>10.</w:t>
      </w:r>
      <w:r>
        <w:tab/>
        <w:t xml:space="preserve">The exemption holder must not contravene or fail to comply with the </w:t>
      </w:r>
      <w:r w:rsidRPr="00E86F01">
        <w:rPr>
          <w:i/>
          <w:iCs/>
        </w:rPr>
        <w:t xml:space="preserve">Fisheries Management Act </w:t>
      </w:r>
      <w:proofErr w:type="gramStart"/>
      <w:r w:rsidRPr="00E86F01">
        <w:rPr>
          <w:i/>
          <w:iCs/>
        </w:rPr>
        <w:t>2007</w:t>
      </w:r>
      <w:proofErr w:type="gramEnd"/>
      <w:r>
        <w:t xml:space="preserve"> or any regulations made under that Act, except where specifically exempted by this notice.</w:t>
      </w:r>
    </w:p>
    <w:p w14:paraId="67BA31E4" w14:textId="77777777" w:rsidR="00B66C2F" w:rsidRPr="00E86F01" w:rsidRDefault="00B66C2F" w:rsidP="00E17FF0">
      <w:pPr>
        <w:pStyle w:val="GG-body"/>
        <w:rPr>
          <w:spacing w:val="-2"/>
        </w:rPr>
      </w:pPr>
      <w:r w:rsidRPr="00E86F01">
        <w:rPr>
          <w:spacing w:val="-2"/>
        </w:rPr>
        <w:t xml:space="preserve">This notice does not purport to override the provisions or operation of any other Act including but not limited to the </w:t>
      </w:r>
      <w:r w:rsidRPr="00E86F01">
        <w:rPr>
          <w:i/>
          <w:iCs/>
          <w:spacing w:val="-2"/>
        </w:rPr>
        <w:t>River Murray Act 2003</w:t>
      </w:r>
      <w:r w:rsidRPr="00E86F01">
        <w:rPr>
          <w:spacing w:val="-2"/>
        </w:rPr>
        <w:t>.</w:t>
      </w:r>
    </w:p>
    <w:p w14:paraId="6D18F7A7" w14:textId="77777777" w:rsidR="00B66C2F" w:rsidRDefault="00B66C2F" w:rsidP="00B66C2F">
      <w:pPr>
        <w:pStyle w:val="GG-SDated"/>
      </w:pPr>
      <w:r>
        <w:t>Dated: 12 April 2024</w:t>
      </w:r>
    </w:p>
    <w:p w14:paraId="71E1BD39" w14:textId="77777777" w:rsidR="00B66C2F" w:rsidRDefault="00B66C2F" w:rsidP="00B66C2F">
      <w:pPr>
        <w:pStyle w:val="GG-SName"/>
      </w:pPr>
      <w:r>
        <w:t>Professor Gavin Begg</w:t>
      </w:r>
    </w:p>
    <w:p w14:paraId="7C2521C6" w14:textId="77777777" w:rsidR="00B66C2F" w:rsidRDefault="00B66C2F" w:rsidP="00B66C2F">
      <w:pPr>
        <w:pStyle w:val="GG-Signature"/>
      </w:pPr>
      <w:r>
        <w:t>Executive Director, Fisheries and Aquaculture</w:t>
      </w:r>
    </w:p>
    <w:p w14:paraId="378DA2B0" w14:textId="77777777" w:rsidR="00B66C2F" w:rsidRDefault="00B66C2F" w:rsidP="00B66C2F">
      <w:pPr>
        <w:pStyle w:val="GG-Signature"/>
      </w:pPr>
      <w:r>
        <w:t>Delegate of the Minister for Primary Industries and Regional Development</w:t>
      </w:r>
    </w:p>
    <w:p w14:paraId="4FA71A38" w14:textId="77777777" w:rsidR="00B66C2F" w:rsidRDefault="00B66C2F" w:rsidP="00B66C2F">
      <w:pPr>
        <w:pStyle w:val="GG-body"/>
        <w:pBdr>
          <w:top w:val="single" w:sz="4" w:space="1" w:color="auto"/>
        </w:pBdr>
        <w:spacing w:before="100" w:after="0" w:line="14" w:lineRule="exact"/>
        <w:jc w:val="center"/>
      </w:pPr>
    </w:p>
    <w:p w14:paraId="58A5BFD7" w14:textId="77777777" w:rsidR="00B66C2F" w:rsidRDefault="00B66C2F" w:rsidP="00B66C2F">
      <w:pPr>
        <w:pStyle w:val="Galley"/>
        <w:spacing w:after="0"/>
      </w:pPr>
    </w:p>
    <w:p w14:paraId="3D6BD079" w14:textId="77777777" w:rsidR="00FD05D5" w:rsidRDefault="00FD05D5" w:rsidP="00FD05D5">
      <w:pPr>
        <w:pStyle w:val="GG-Title1"/>
      </w:pPr>
      <w:r>
        <w:t>Fisheries Management Act 2007</w:t>
      </w:r>
    </w:p>
    <w:p w14:paraId="6C29771D" w14:textId="77777777" w:rsidR="00FD05D5" w:rsidRDefault="00FD05D5" w:rsidP="00E17FF0">
      <w:pPr>
        <w:pStyle w:val="GG-Title2"/>
      </w:pPr>
      <w:r>
        <w:t>Section 115</w:t>
      </w:r>
    </w:p>
    <w:p w14:paraId="0DCB867B" w14:textId="77777777" w:rsidR="00FD05D5" w:rsidRDefault="00FD05D5" w:rsidP="00E17FF0">
      <w:pPr>
        <w:pStyle w:val="GG-Title3"/>
      </w:pPr>
      <w:r>
        <w:t xml:space="preserve">Ministerial Exemption </w:t>
      </w:r>
      <w:proofErr w:type="spellStart"/>
      <w:r>
        <w:t>ME9903303</w:t>
      </w:r>
      <w:proofErr w:type="spellEnd"/>
    </w:p>
    <w:p w14:paraId="53F2C25F" w14:textId="77777777" w:rsidR="00FD05D5" w:rsidRDefault="00FD05D5" w:rsidP="00E17FF0">
      <w:pPr>
        <w:pStyle w:val="GG-body"/>
      </w:pPr>
      <w:r w:rsidRPr="005B2F98">
        <w:rPr>
          <w:spacing w:val="-2"/>
        </w:rPr>
        <w:t xml:space="preserve">TAKE notice that pursuant to Section 115 of the </w:t>
      </w:r>
      <w:r w:rsidRPr="005B2F98">
        <w:rPr>
          <w:i/>
          <w:iCs/>
          <w:spacing w:val="-2"/>
        </w:rPr>
        <w:t>Fisheries Management Act 2007</w:t>
      </w:r>
      <w:r w:rsidRPr="005B2F98">
        <w:rPr>
          <w:spacing w:val="-2"/>
        </w:rPr>
        <w:t>, I Professor Gavin Begg, Executive Director Fisheries and Aquaculture,</w:t>
      </w:r>
      <w:r>
        <w:t xml:space="preserve"> delegate of the Minister for Primary Industries and Regional Development, hereby declare that commercial and recreational fishers (the ‘exemption holders’) are exempt from Section 70 of the </w:t>
      </w:r>
      <w:r w:rsidRPr="005B2F98">
        <w:rPr>
          <w:i/>
          <w:iCs/>
        </w:rPr>
        <w:t>Fisheries Management Act 2007</w:t>
      </w:r>
      <w:r>
        <w:t xml:space="preserve">, Regulation 5, and Clause 113(2) of Schedule 6 of the </w:t>
      </w:r>
      <w:r w:rsidRPr="005B2F98">
        <w:rPr>
          <w:i/>
          <w:iCs/>
        </w:rPr>
        <w:t>Fisheries Management (General) Regulations 2017</w:t>
      </w:r>
      <w:r>
        <w:t xml:space="preserve"> but only to the extent that they shall not be guilty of an offence when taking Wrasse species (Family </w:t>
      </w:r>
      <w:proofErr w:type="spellStart"/>
      <w:r>
        <w:t>Labridae</w:t>
      </w:r>
      <w:proofErr w:type="spellEnd"/>
      <w:r>
        <w:t xml:space="preserve"> other than Western Blue Groper) that are greater than </w:t>
      </w:r>
      <w:proofErr w:type="spellStart"/>
      <w:r>
        <w:t>35cm</w:t>
      </w:r>
      <w:proofErr w:type="spellEnd"/>
      <w:r>
        <w:t xml:space="preserve"> in length (the exempted activity) from </w:t>
      </w:r>
      <w:r w:rsidRPr="005B2F98">
        <w:rPr>
          <w:spacing w:val="-4"/>
        </w:rPr>
        <w:t>the area described in Schedule 1, subject to the conditions specified in Schedule 2 from 00:01 hrs on 21 April 2024 to 23:59 hrs on 20 April 2025,</w:t>
      </w:r>
      <w:r>
        <w:t xml:space="preserve"> unless varied or revoked earlier.</w:t>
      </w:r>
    </w:p>
    <w:p w14:paraId="23179E5D" w14:textId="77777777" w:rsidR="00FD05D5" w:rsidRDefault="00FD05D5" w:rsidP="00E17FF0">
      <w:pPr>
        <w:pStyle w:val="GG-Title2"/>
      </w:pPr>
      <w:r>
        <w:t>Schedule 1</w:t>
      </w:r>
    </w:p>
    <w:p w14:paraId="5C23262F" w14:textId="77777777" w:rsidR="00FD05D5" w:rsidRDefault="00FD05D5" w:rsidP="00E17FF0">
      <w:pPr>
        <w:pStyle w:val="GG-body"/>
      </w:pPr>
      <w:r>
        <w:t>Coastal waters of the State excluding waters within a Sanctuary Zone or Restricted Access Zone of a Marine Park.</w:t>
      </w:r>
    </w:p>
    <w:p w14:paraId="4B7CAF17" w14:textId="77777777" w:rsidR="00FD05D5" w:rsidRDefault="00FD05D5" w:rsidP="00E17FF0">
      <w:pPr>
        <w:pStyle w:val="GG-Title2"/>
      </w:pPr>
      <w:r>
        <w:t>Schedule 2</w:t>
      </w:r>
    </w:p>
    <w:p w14:paraId="0955F347" w14:textId="77777777" w:rsidR="00FD05D5" w:rsidRDefault="00FD05D5" w:rsidP="00E17FF0">
      <w:pPr>
        <w:pStyle w:val="GG-body"/>
        <w:ind w:left="284" w:hanging="284"/>
      </w:pPr>
      <w:r>
        <w:t>1.</w:t>
      </w:r>
      <w:r>
        <w:tab/>
        <w:t xml:space="preserve">The exemption holders may take Wrasse species (other than Western Blue Groper) that are greater than </w:t>
      </w:r>
      <w:proofErr w:type="spellStart"/>
      <w:r>
        <w:t>35cm</w:t>
      </w:r>
      <w:proofErr w:type="spellEnd"/>
      <w:r>
        <w:t xml:space="preserve"> in length when measured from the foremost part of the head to the end of the tail (the exempted activity) where it is otherwise lawful to do so.</w:t>
      </w:r>
    </w:p>
    <w:p w14:paraId="4162B02D" w14:textId="77777777" w:rsidR="00FD05D5" w:rsidRDefault="00FD05D5" w:rsidP="00E17FF0">
      <w:pPr>
        <w:pStyle w:val="GG-body"/>
        <w:ind w:left="284" w:hanging="284"/>
      </w:pPr>
      <w:r>
        <w:lastRenderedPageBreak/>
        <w:t>2.</w:t>
      </w:r>
      <w:r>
        <w:tab/>
      </w:r>
      <w:r w:rsidRPr="00CE6584">
        <w:rPr>
          <w:spacing w:val="-2"/>
        </w:rPr>
        <w:t>The exemption holder who is the holder of a fishery licence that allows for the taking of Wrasse species (other than Western Blue Groper),</w:t>
      </w:r>
      <w:r>
        <w:t xml:space="preserve"> must continue to comply with all requirements under their licence, including the reporting of all catch taken within the terms of this notice in a South Australian Daily Catch and Effort Logbook provided by the Department of Primary Industries and Regions in respect of the fishery the exemption holder is operating in.</w:t>
      </w:r>
    </w:p>
    <w:p w14:paraId="020D8FD5" w14:textId="77777777" w:rsidR="00FD05D5" w:rsidRDefault="00FD05D5" w:rsidP="00E17FF0">
      <w:pPr>
        <w:pStyle w:val="GG-body"/>
        <w:ind w:left="284" w:hanging="284"/>
      </w:pPr>
      <w:r>
        <w:t>3.</w:t>
      </w:r>
      <w:r>
        <w:tab/>
        <w:t xml:space="preserve">Except where specifically exempted by this notice the exemption holders must otherwise comply with the applicable provisions of </w:t>
      </w:r>
      <w:r w:rsidRPr="005B2F98">
        <w:rPr>
          <w:i/>
          <w:iCs/>
        </w:rPr>
        <w:t>Fisheries Management Act 2007</w:t>
      </w:r>
      <w:r>
        <w:t>, or any relevant regulations made under that Act.</w:t>
      </w:r>
    </w:p>
    <w:p w14:paraId="5D539DEB" w14:textId="77777777" w:rsidR="00FD05D5" w:rsidRDefault="00FD05D5" w:rsidP="00E17FF0">
      <w:pPr>
        <w:pStyle w:val="GG-body"/>
      </w:pPr>
      <w:r w:rsidRPr="005B2F98">
        <w:rPr>
          <w:spacing w:val="-2"/>
        </w:rPr>
        <w:t xml:space="preserve">This notice does not purport to override the provisions or operation of any other Act including, but not limited to, the </w:t>
      </w:r>
      <w:r w:rsidRPr="005B2F98">
        <w:rPr>
          <w:i/>
          <w:iCs/>
          <w:spacing w:val="-2"/>
        </w:rPr>
        <w:t>Marine Parks Act 2007</w:t>
      </w:r>
      <w:r w:rsidRPr="005B2F98">
        <w:rPr>
          <w:spacing w:val="-2"/>
        </w:rPr>
        <w:t>.</w:t>
      </w:r>
      <w:r>
        <w:t xml:space="preserve"> The exemption holders and their agents must comply with any relevant regulations, permits, requirements and directions from the Department for Environment and Water when undertaking activities within a marine park.</w:t>
      </w:r>
    </w:p>
    <w:p w14:paraId="6BDE1B69" w14:textId="77777777" w:rsidR="00FD05D5" w:rsidRDefault="00FD05D5" w:rsidP="00FD05D5">
      <w:pPr>
        <w:pStyle w:val="GG-SDated"/>
      </w:pPr>
      <w:r>
        <w:t>Dated: 17 April 2024</w:t>
      </w:r>
    </w:p>
    <w:p w14:paraId="42CE7039" w14:textId="77777777" w:rsidR="00FD05D5" w:rsidRDefault="00FD05D5" w:rsidP="00FD05D5">
      <w:pPr>
        <w:pStyle w:val="GG-SName"/>
      </w:pPr>
      <w:r>
        <w:t>Professor Gavin Begg</w:t>
      </w:r>
    </w:p>
    <w:p w14:paraId="04B415E6" w14:textId="77777777" w:rsidR="00FD05D5" w:rsidRDefault="00FD05D5" w:rsidP="00FD05D5">
      <w:pPr>
        <w:pStyle w:val="GG-Signature"/>
      </w:pPr>
      <w:r>
        <w:t>Executive Director</w:t>
      </w:r>
    </w:p>
    <w:p w14:paraId="0BB8CE35" w14:textId="77777777" w:rsidR="00FD05D5" w:rsidRDefault="00FD05D5" w:rsidP="00FD05D5">
      <w:pPr>
        <w:pStyle w:val="GG-Signature"/>
      </w:pPr>
      <w:r>
        <w:t>Fisheries and Aquaculture</w:t>
      </w:r>
    </w:p>
    <w:p w14:paraId="4BCB7CD4" w14:textId="77777777" w:rsidR="00FD05D5" w:rsidRDefault="00FD05D5" w:rsidP="00FD05D5">
      <w:pPr>
        <w:pStyle w:val="GG-Signature"/>
      </w:pPr>
      <w:r>
        <w:t>Delegate of the Minister for Primary Industries and Regional Development</w:t>
      </w:r>
    </w:p>
    <w:p w14:paraId="5880A5FC" w14:textId="77777777" w:rsidR="00FD05D5" w:rsidRDefault="00FD05D5" w:rsidP="00FD05D5">
      <w:pPr>
        <w:pStyle w:val="GG-body"/>
        <w:pBdr>
          <w:top w:val="single" w:sz="4" w:space="1" w:color="auto"/>
        </w:pBdr>
        <w:spacing w:before="100" w:after="0" w:line="14" w:lineRule="exact"/>
        <w:jc w:val="center"/>
      </w:pPr>
    </w:p>
    <w:p w14:paraId="5A6C8DA3" w14:textId="77777777" w:rsidR="00FD05D5" w:rsidRPr="007D2F27" w:rsidRDefault="00FD05D5" w:rsidP="00FD05D5">
      <w:pPr>
        <w:pStyle w:val="Galley"/>
        <w:spacing w:after="0"/>
      </w:pPr>
    </w:p>
    <w:p w14:paraId="5BC71E49" w14:textId="77777777" w:rsidR="007075FA" w:rsidRDefault="007075FA" w:rsidP="007075FA">
      <w:pPr>
        <w:pStyle w:val="GG-Title1"/>
      </w:pPr>
      <w:r>
        <w:t>Fisheries Management Act 2007</w:t>
      </w:r>
    </w:p>
    <w:p w14:paraId="00E1B981" w14:textId="77777777" w:rsidR="007075FA" w:rsidRDefault="007075FA" w:rsidP="007075FA">
      <w:pPr>
        <w:pStyle w:val="GG-Title2"/>
      </w:pPr>
      <w:r>
        <w:t>Section 115</w:t>
      </w:r>
    </w:p>
    <w:p w14:paraId="6E963B50" w14:textId="77777777" w:rsidR="007075FA" w:rsidRDefault="007075FA" w:rsidP="007075FA">
      <w:pPr>
        <w:pStyle w:val="GG-Title3"/>
      </w:pPr>
      <w:r>
        <w:t xml:space="preserve">Ministerial Exemption </w:t>
      </w:r>
      <w:proofErr w:type="spellStart"/>
      <w:r>
        <w:t>ME9903305</w:t>
      </w:r>
      <w:proofErr w:type="spellEnd"/>
    </w:p>
    <w:p w14:paraId="146E67C6" w14:textId="77777777" w:rsidR="007075FA" w:rsidRDefault="007075FA" w:rsidP="007075FA">
      <w:pPr>
        <w:pStyle w:val="GG-body"/>
      </w:pPr>
      <w:r>
        <w:t xml:space="preserve">TAKE notice that pursuant to Section 115 of the </w:t>
      </w:r>
      <w:r w:rsidRPr="00EB055B">
        <w:rPr>
          <w:i/>
          <w:iCs/>
        </w:rPr>
        <w:t>Fisheries Management Act 2007</w:t>
      </w:r>
      <w:r>
        <w:t xml:space="preserve"> (the Act), Dr Dion Ievasi, Director of Austral Research and Consulting, 23 Buntings Road, Kirkstall Victoria 3283 is exempt from Section 70 of the </w:t>
      </w:r>
      <w:r w:rsidRPr="00EB055B">
        <w:rPr>
          <w:i/>
          <w:iCs/>
        </w:rPr>
        <w:t>Fisheries Management Act 2007</w:t>
      </w:r>
      <w:r>
        <w:t xml:space="preserve">, and Regulations 5 and 10, and Clause 74 of Schedule 6 and ‘other waters’ as defined in Schedule 7 of the </w:t>
      </w:r>
      <w:r w:rsidRPr="00EB055B">
        <w:rPr>
          <w:i/>
          <w:iCs/>
        </w:rPr>
        <w:t>Fisheries Management (General) Regulations 2017</w:t>
      </w:r>
      <w:r>
        <w:t>, but only insofar as he may use the fishing devices specified in Schedule 1, in the waters specified in Schedule 2 to take non-native species including Carp, subject to the conditions specified in Schedule 3, from 16 April 2024 until 15 April 2025, unless varied or revoked earlier.</w:t>
      </w:r>
    </w:p>
    <w:p w14:paraId="6A8FD1BF" w14:textId="77777777" w:rsidR="007075FA" w:rsidRDefault="007075FA" w:rsidP="007075FA">
      <w:pPr>
        <w:pStyle w:val="GG-Title2"/>
      </w:pPr>
      <w:r>
        <w:t>Schedule 1</w:t>
      </w:r>
    </w:p>
    <w:p w14:paraId="2A6E7CC8" w14:textId="77777777" w:rsidR="007075FA" w:rsidRDefault="007075FA" w:rsidP="007075FA">
      <w:pPr>
        <w:pStyle w:val="GG-body"/>
        <w:spacing w:after="40"/>
        <w:ind w:left="426" w:hanging="142"/>
      </w:pPr>
      <w:r>
        <w:t>•</w:t>
      </w:r>
      <w:r>
        <w:tab/>
        <w:t>Up to 4 single wing fyke nets (20-</w:t>
      </w:r>
      <w:proofErr w:type="spellStart"/>
      <w:r>
        <w:t>100mm</w:t>
      </w:r>
      <w:proofErr w:type="spellEnd"/>
      <w:r>
        <w:t xml:space="preserve"> mesh</w:t>
      </w:r>
      <w:proofErr w:type="gramStart"/>
      <w:r>
        <w:t>);</w:t>
      </w:r>
      <w:proofErr w:type="gramEnd"/>
    </w:p>
    <w:p w14:paraId="6BB5C9D0" w14:textId="77777777" w:rsidR="007075FA" w:rsidRDefault="007075FA" w:rsidP="007075FA">
      <w:pPr>
        <w:pStyle w:val="GG-body"/>
        <w:spacing w:after="40"/>
        <w:ind w:left="426" w:hanging="142"/>
      </w:pPr>
      <w:r>
        <w:t>•</w:t>
      </w:r>
      <w:r>
        <w:tab/>
        <w:t xml:space="preserve">Up to 4 gill nets (up to </w:t>
      </w:r>
      <w:proofErr w:type="spellStart"/>
      <w:r>
        <w:t>50m</w:t>
      </w:r>
      <w:proofErr w:type="spellEnd"/>
      <w:r>
        <w:t xml:space="preserve"> length, 50-</w:t>
      </w:r>
      <w:proofErr w:type="spellStart"/>
      <w:r>
        <w:t>175mm</w:t>
      </w:r>
      <w:proofErr w:type="spellEnd"/>
      <w:r>
        <w:t xml:space="preserve"> mesh size); and</w:t>
      </w:r>
    </w:p>
    <w:p w14:paraId="380C2381" w14:textId="77777777" w:rsidR="007075FA" w:rsidRDefault="007075FA" w:rsidP="007075FA">
      <w:pPr>
        <w:pStyle w:val="GG-body"/>
        <w:ind w:left="426" w:hanging="142"/>
      </w:pPr>
      <w:r>
        <w:t>•</w:t>
      </w:r>
      <w:r>
        <w:tab/>
        <w:t>1 x Grassl boat mounted Electrofishing device.</w:t>
      </w:r>
    </w:p>
    <w:p w14:paraId="44BAD7EA" w14:textId="77777777" w:rsidR="007075FA" w:rsidRDefault="007075FA" w:rsidP="007075FA">
      <w:pPr>
        <w:pStyle w:val="GG-Title2"/>
      </w:pPr>
      <w:r>
        <w:t>Schedule 2</w:t>
      </w:r>
    </w:p>
    <w:p w14:paraId="4EFA13DC" w14:textId="77777777" w:rsidR="007075FA" w:rsidRDefault="007075FA" w:rsidP="007075FA">
      <w:pPr>
        <w:pStyle w:val="GG-body"/>
        <w:ind w:left="426" w:hanging="142"/>
      </w:pPr>
      <w:r>
        <w:t>•</w:t>
      </w:r>
      <w:r>
        <w:tab/>
        <w:t>Valley Lake, Mount Gambier.</w:t>
      </w:r>
    </w:p>
    <w:p w14:paraId="6AD8AF51" w14:textId="77777777" w:rsidR="007075FA" w:rsidRDefault="007075FA" w:rsidP="007075FA">
      <w:pPr>
        <w:pStyle w:val="GG-Title2"/>
      </w:pPr>
      <w:r>
        <w:t>Schedule 3</w:t>
      </w:r>
    </w:p>
    <w:p w14:paraId="15CAB2CF" w14:textId="77777777" w:rsidR="007075FA" w:rsidRDefault="007075FA" w:rsidP="007075FA">
      <w:pPr>
        <w:pStyle w:val="GG-body"/>
        <w:ind w:left="284" w:hanging="284"/>
      </w:pPr>
      <w:r>
        <w:t>1.</w:t>
      </w:r>
      <w:r>
        <w:tab/>
        <w:t>Authorised agents of the exemption holder are employees of Austral Research and Consulting.</w:t>
      </w:r>
    </w:p>
    <w:p w14:paraId="1C3A76C2" w14:textId="77777777" w:rsidR="007075FA" w:rsidRDefault="007075FA" w:rsidP="007075FA">
      <w:pPr>
        <w:pStyle w:val="GG-body"/>
        <w:ind w:left="284" w:hanging="284"/>
      </w:pPr>
      <w:r>
        <w:t>2.</w:t>
      </w:r>
      <w:r>
        <w:tab/>
        <w:t>The exempted activity may only be conducted by the exemption holder or their nominated agents.</w:t>
      </w:r>
    </w:p>
    <w:p w14:paraId="09EAB5DD" w14:textId="77777777" w:rsidR="007075FA" w:rsidRDefault="007075FA" w:rsidP="007075FA">
      <w:pPr>
        <w:pStyle w:val="GG-body"/>
        <w:ind w:left="284" w:hanging="284"/>
      </w:pPr>
      <w:r>
        <w:t>3.</w:t>
      </w:r>
      <w:r>
        <w:tab/>
        <w:t>The exemption holder may only retain non-native species and must immediately destroy them humanely.</w:t>
      </w:r>
    </w:p>
    <w:p w14:paraId="0C4F9A68" w14:textId="77777777" w:rsidR="007075FA" w:rsidRDefault="007075FA" w:rsidP="007075FA">
      <w:pPr>
        <w:pStyle w:val="GG-body"/>
        <w:ind w:left="284" w:hanging="284"/>
      </w:pPr>
      <w:r>
        <w:t>4.</w:t>
      </w:r>
      <w:r>
        <w:tab/>
      </w:r>
      <w:r w:rsidRPr="00EB055B">
        <w:rPr>
          <w:spacing w:val="-2"/>
        </w:rPr>
        <w:t>Non-native species of fish taken under this exemption cannot be sold and must be disposed of appropriately at an approved waste facility</w:t>
      </w:r>
      <w:r>
        <w:t xml:space="preserve"> and must not be used for any commercial purpose.</w:t>
      </w:r>
    </w:p>
    <w:p w14:paraId="691C4358" w14:textId="0684FDDE" w:rsidR="00FC3A7A" w:rsidRDefault="007075FA" w:rsidP="0006071F">
      <w:pPr>
        <w:pStyle w:val="GG-body"/>
        <w:ind w:left="284" w:hanging="284"/>
      </w:pPr>
      <w:r>
        <w:t>5.</w:t>
      </w:r>
      <w:r>
        <w:tab/>
        <w:t>Any native fish species captured incidentally while undertaking this exempted activity must immediately be returned to the water.</w:t>
      </w:r>
    </w:p>
    <w:p w14:paraId="7E33EFD3" w14:textId="47FA51AD" w:rsidR="007075FA" w:rsidRDefault="007075FA" w:rsidP="007075FA">
      <w:pPr>
        <w:pStyle w:val="GG-body"/>
        <w:ind w:left="284" w:hanging="284"/>
      </w:pPr>
      <w:r>
        <w:t>6.</w:t>
      </w:r>
      <w:r>
        <w:tab/>
        <w:t>All fyke nets and gill nets that are set overnight must be checked and cleared the following morning.</w:t>
      </w:r>
    </w:p>
    <w:p w14:paraId="29846618" w14:textId="77777777" w:rsidR="007075FA" w:rsidRDefault="007075FA" w:rsidP="007075FA">
      <w:pPr>
        <w:pStyle w:val="GG-body"/>
        <w:ind w:left="284" w:hanging="284"/>
      </w:pPr>
      <w:r>
        <w:t>7.</w:t>
      </w:r>
      <w:r>
        <w:tab/>
        <w:t xml:space="preserve">All fyke nets left and gill nets unattended must be clearly marked with name and Ministerial exemption number on a tag if set close to shore or on a </w:t>
      </w:r>
      <w:proofErr w:type="spellStart"/>
      <w:r>
        <w:t>2L</w:t>
      </w:r>
      <w:proofErr w:type="spellEnd"/>
      <w:r>
        <w:t xml:space="preserve"> buoy if set away from shore.</w:t>
      </w:r>
    </w:p>
    <w:p w14:paraId="574D64AF" w14:textId="77777777" w:rsidR="007075FA" w:rsidRDefault="007075FA" w:rsidP="007075FA">
      <w:pPr>
        <w:pStyle w:val="GG-body"/>
        <w:ind w:left="284" w:hanging="284"/>
      </w:pPr>
      <w:r>
        <w:t>8.</w:t>
      </w:r>
      <w:r>
        <w:tab/>
        <w:t xml:space="preserve">At least 1 hour before conducting activities under this exemption, the exemption holder or nominated agent must contact the Department of Primary Industries and Regions (PIRSA) </w:t>
      </w:r>
      <w:proofErr w:type="spellStart"/>
      <w:r>
        <w:t>Fishwatch</w:t>
      </w:r>
      <w:proofErr w:type="spellEnd"/>
      <w:r>
        <w:t xml:space="preserve"> on 1800 065 522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4F1C6FBB" w14:textId="77777777" w:rsidR="007075FA" w:rsidRDefault="007075FA" w:rsidP="007075FA">
      <w:pPr>
        <w:pStyle w:val="GG-body"/>
        <w:ind w:left="284" w:hanging="284"/>
      </w:pPr>
      <w:r>
        <w:t>9.</w:t>
      </w:r>
      <w:r>
        <w:tab/>
      </w:r>
      <w:r w:rsidRPr="00CF69AB">
        <w:rPr>
          <w:spacing w:val="-2"/>
        </w:rPr>
        <w:t>The exemption holder must provide a report in writing detailing the activities carried out pursuant to this notice to the Executive Director,</w:t>
      </w:r>
      <w:r>
        <w:t xml:space="preserve"> Fisheries and Aquaculture (GPO Box 1625, Adelaide SA 5001) within 30 days of the expiry of this exemption that includes the following details:</w:t>
      </w:r>
    </w:p>
    <w:p w14:paraId="10F730D4" w14:textId="77777777" w:rsidR="007075FA" w:rsidRDefault="007075FA" w:rsidP="007075FA">
      <w:pPr>
        <w:pStyle w:val="GG-body"/>
        <w:spacing w:after="40"/>
        <w:ind w:left="426" w:hanging="142"/>
      </w:pPr>
      <w:r>
        <w:t>•</w:t>
      </w:r>
      <w:r>
        <w:tab/>
        <w:t xml:space="preserve">date and location of </w:t>
      </w:r>
      <w:proofErr w:type="gramStart"/>
      <w:r>
        <w:t>sampling;</w:t>
      </w:r>
      <w:proofErr w:type="gramEnd"/>
    </w:p>
    <w:p w14:paraId="7618EAF6" w14:textId="77777777" w:rsidR="007075FA" w:rsidRDefault="007075FA" w:rsidP="007075FA">
      <w:pPr>
        <w:pStyle w:val="GG-body"/>
        <w:spacing w:after="40"/>
        <w:ind w:left="426" w:hanging="142"/>
      </w:pPr>
      <w:r>
        <w:t>•</w:t>
      </w:r>
      <w:r>
        <w:tab/>
        <w:t xml:space="preserve">gear </w:t>
      </w:r>
      <w:proofErr w:type="gramStart"/>
      <w:r>
        <w:t>used;</w:t>
      </w:r>
      <w:proofErr w:type="gramEnd"/>
    </w:p>
    <w:p w14:paraId="34FAD72E" w14:textId="77777777" w:rsidR="007075FA" w:rsidRDefault="007075FA" w:rsidP="007075FA">
      <w:pPr>
        <w:pStyle w:val="GG-body"/>
        <w:spacing w:after="40"/>
        <w:ind w:left="426" w:hanging="142"/>
      </w:pPr>
      <w:r>
        <w:t>•</w:t>
      </w:r>
      <w:r>
        <w:tab/>
        <w:t xml:space="preserve">number and description of all species </w:t>
      </w:r>
      <w:proofErr w:type="gramStart"/>
      <w:r>
        <w:t>collected;</w:t>
      </w:r>
      <w:proofErr w:type="gramEnd"/>
    </w:p>
    <w:p w14:paraId="161DC446" w14:textId="77777777" w:rsidR="007075FA" w:rsidRDefault="007075FA" w:rsidP="007075FA">
      <w:pPr>
        <w:pStyle w:val="GG-body"/>
        <w:spacing w:after="40"/>
        <w:ind w:left="426" w:hanging="142"/>
      </w:pPr>
      <w:r>
        <w:t>•</w:t>
      </w:r>
      <w:r>
        <w:tab/>
        <w:t>any interactions with protected species; and</w:t>
      </w:r>
    </w:p>
    <w:p w14:paraId="0EFF6CA0" w14:textId="77777777" w:rsidR="007075FA" w:rsidRDefault="007075FA" w:rsidP="007075FA">
      <w:pPr>
        <w:pStyle w:val="GG-body"/>
        <w:ind w:left="426" w:hanging="142"/>
      </w:pPr>
      <w:r>
        <w:t>•</w:t>
      </w:r>
      <w:r>
        <w:tab/>
        <w:t xml:space="preserve">other information regarding size, breeding or anything deemed relevant or of interest that </w:t>
      </w:r>
      <w:proofErr w:type="gramStart"/>
      <w:r>
        <w:t>is able to</w:t>
      </w:r>
      <w:proofErr w:type="gramEnd"/>
      <w:r>
        <w:t xml:space="preserve"> be volunteered.</w:t>
      </w:r>
    </w:p>
    <w:p w14:paraId="77F6FCA1" w14:textId="77777777" w:rsidR="007075FA" w:rsidRDefault="007075FA" w:rsidP="007075FA">
      <w:pPr>
        <w:pStyle w:val="GG-body"/>
        <w:ind w:left="284" w:hanging="284"/>
      </w:pPr>
      <w:r>
        <w:t>10.</w:t>
      </w:r>
      <w:r>
        <w:tab/>
        <w:t>While engaging in the exempted activity, the exemption holder must be in possession of a copy of this exemption and the exemption must be produced to a PIRSA Fisheries Officer if requested.</w:t>
      </w:r>
    </w:p>
    <w:p w14:paraId="5946A9C4" w14:textId="77777777" w:rsidR="007075FA" w:rsidRDefault="007075FA" w:rsidP="007075FA">
      <w:pPr>
        <w:pStyle w:val="GG-body"/>
        <w:ind w:left="284" w:hanging="284"/>
      </w:pPr>
      <w:r>
        <w:t>11.</w:t>
      </w:r>
      <w:r>
        <w:tab/>
        <w:t xml:space="preserve">The exemption holder must not contravene or fail to comply with the </w:t>
      </w:r>
      <w:r w:rsidRPr="00B642E6">
        <w:rPr>
          <w:i/>
          <w:iCs/>
        </w:rPr>
        <w:t xml:space="preserve">Fisheries Management Act </w:t>
      </w:r>
      <w:proofErr w:type="gramStart"/>
      <w:r w:rsidRPr="00B642E6">
        <w:rPr>
          <w:i/>
          <w:iCs/>
        </w:rPr>
        <w:t>2007</w:t>
      </w:r>
      <w:proofErr w:type="gramEnd"/>
      <w:r>
        <w:t xml:space="preserve"> or any regulations made under that Act, except where specifically exempted by this notice.</w:t>
      </w:r>
    </w:p>
    <w:p w14:paraId="06EBB905" w14:textId="77777777" w:rsidR="007075FA" w:rsidRDefault="007075FA" w:rsidP="007075FA">
      <w:pPr>
        <w:pStyle w:val="GG-SDated"/>
      </w:pPr>
      <w:r>
        <w:t>Dated: 15 April 2024</w:t>
      </w:r>
    </w:p>
    <w:p w14:paraId="1C25AF1D" w14:textId="77777777" w:rsidR="007075FA" w:rsidRDefault="007075FA" w:rsidP="007075FA">
      <w:pPr>
        <w:pStyle w:val="GG-SName"/>
      </w:pPr>
      <w:r>
        <w:t>Professor Gavin Begg</w:t>
      </w:r>
    </w:p>
    <w:p w14:paraId="6CBBAB26" w14:textId="77777777" w:rsidR="007075FA" w:rsidRDefault="007075FA" w:rsidP="007075FA">
      <w:pPr>
        <w:pStyle w:val="GG-Signature"/>
      </w:pPr>
      <w:r>
        <w:t>Executive Director</w:t>
      </w:r>
    </w:p>
    <w:p w14:paraId="76A1B2CF" w14:textId="77777777" w:rsidR="007075FA" w:rsidRDefault="007075FA" w:rsidP="007075FA">
      <w:pPr>
        <w:pStyle w:val="GG-Signature"/>
      </w:pPr>
      <w:r>
        <w:t>Fisheries and Aquaculture</w:t>
      </w:r>
    </w:p>
    <w:p w14:paraId="34559F85" w14:textId="77777777" w:rsidR="007075FA" w:rsidRDefault="007075FA" w:rsidP="007075FA">
      <w:pPr>
        <w:pStyle w:val="GG-Signature"/>
      </w:pPr>
      <w:r>
        <w:t>Delegate of the Minister for Primary Industries and Regional Development</w:t>
      </w:r>
    </w:p>
    <w:p w14:paraId="53D56F95" w14:textId="77777777" w:rsidR="007075FA" w:rsidRDefault="007075FA" w:rsidP="007075FA">
      <w:pPr>
        <w:pStyle w:val="GG-body"/>
        <w:pBdr>
          <w:top w:val="single" w:sz="4" w:space="1" w:color="auto"/>
        </w:pBdr>
        <w:spacing w:before="100" w:after="0" w:line="14" w:lineRule="exact"/>
        <w:jc w:val="center"/>
      </w:pPr>
    </w:p>
    <w:p w14:paraId="3E267ECC" w14:textId="77777777" w:rsidR="007075FA" w:rsidRPr="007D2F27" w:rsidRDefault="007075FA" w:rsidP="007075FA">
      <w:pPr>
        <w:pStyle w:val="Galley"/>
        <w:spacing w:after="0"/>
      </w:pPr>
    </w:p>
    <w:p w14:paraId="1488CDDB" w14:textId="77777777" w:rsidR="00E17FF0" w:rsidRDefault="00E17FF0">
      <w:pPr>
        <w:spacing w:after="0" w:line="240" w:lineRule="auto"/>
        <w:jc w:val="left"/>
        <w:rPr>
          <w:caps/>
          <w:szCs w:val="17"/>
        </w:rPr>
      </w:pPr>
      <w:r>
        <w:br w:type="page"/>
      </w:r>
    </w:p>
    <w:p w14:paraId="07260314" w14:textId="5517FE6F" w:rsidR="00221509" w:rsidRDefault="00221509" w:rsidP="00221509">
      <w:pPr>
        <w:pStyle w:val="GG-Title1"/>
      </w:pPr>
      <w:r>
        <w:lastRenderedPageBreak/>
        <w:t>Fisheries Management Act 2007</w:t>
      </w:r>
    </w:p>
    <w:p w14:paraId="5850C026" w14:textId="77777777" w:rsidR="00221509" w:rsidRDefault="00221509" w:rsidP="00221509">
      <w:pPr>
        <w:pStyle w:val="GG-Title2"/>
      </w:pPr>
      <w:r>
        <w:t>Section 115</w:t>
      </w:r>
    </w:p>
    <w:p w14:paraId="2CE86040" w14:textId="77777777" w:rsidR="00221509" w:rsidRDefault="00221509" w:rsidP="00221509">
      <w:pPr>
        <w:pStyle w:val="GG-Title3"/>
      </w:pPr>
      <w:r>
        <w:t xml:space="preserve">Ministerial Exemption </w:t>
      </w:r>
      <w:proofErr w:type="spellStart"/>
      <w:r>
        <w:t>ME9903308</w:t>
      </w:r>
      <w:proofErr w:type="spellEnd"/>
    </w:p>
    <w:p w14:paraId="69C1470C" w14:textId="77777777" w:rsidR="00221509" w:rsidRDefault="00221509" w:rsidP="00221509">
      <w:pPr>
        <w:pStyle w:val="GG-body"/>
      </w:pPr>
      <w:r>
        <w:t xml:space="preserve">TAKE notice that pursuant to Section 115 of the </w:t>
      </w:r>
      <w:r w:rsidRPr="003F5296">
        <w:rPr>
          <w:i/>
          <w:iCs/>
        </w:rPr>
        <w:t>Fisheries Management Act 2007</w:t>
      </w:r>
      <w:r>
        <w:t xml:space="preserve"> (the Act), Dr Scotte Wedderburn of the School of Biological Sciences, University of Adelaide SA 5005 (the ‘exemption holder’) or his nominated agents, are exempt from Section 70 of the </w:t>
      </w:r>
      <w:r w:rsidRPr="003F5296">
        <w:rPr>
          <w:i/>
          <w:iCs/>
        </w:rPr>
        <w:t>Fisheries Management Act 2007</w:t>
      </w:r>
      <w:r>
        <w:t xml:space="preserve">, Schedule 6, Regulation 5, Clauses 40 and 74 of </w:t>
      </w:r>
      <w:r w:rsidRPr="003F5296">
        <w:rPr>
          <w:i/>
          <w:iCs/>
        </w:rPr>
        <w:t>the Fisheries Management (General) Regulations 2017</w:t>
      </w:r>
      <w:r>
        <w:t xml:space="preserve"> but only insofar as he may use the fishing gear specified in Schedule 1, in the waters specified in Schedule 2 to survey </w:t>
      </w:r>
      <w:proofErr w:type="spellStart"/>
      <w:r>
        <w:t>Thukabi</w:t>
      </w:r>
      <w:proofErr w:type="spellEnd"/>
      <w:r>
        <w:t xml:space="preserve"> (short-necked and long-necked turtles), subject to the conditions specified in Schedule 3, from 16 April 2024 until 28 March 2025, unless varied or revoked earlier.</w:t>
      </w:r>
    </w:p>
    <w:p w14:paraId="36CF825C" w14:textId="77777777" w:rsidR="00221509" w:rsidRDefault="00221509" w:rsidP="00221509">
      <w:pPr>
        <w:pStyle w:val="GG-Title2"/>
      </w:pPr>
      <w:r>
        <w:t>Schedule 1</w:t>
      </w:r>
    </w:p>
    <w:p w14:paraId="51C8C595" w14:textId="77777777" w:rsidR="00221509" w:rsidRDefault="00221509" w:rsidP="00221509">
      <w:pPr>
        <w:pStyle w:val="GG-body"/>
        <w:spacing w:after="40"/>
        <w:ind w:left="426" w:hanging="142"/>
      </w:pPr>
      <w:r>
        <w:t>•</w:t>
      </w:r>
      <w:r>
        <w:tab/>
        <w:t>Up to 12 fyke nets that comply with the following dimensions:</w:t>
      </w:r>
    </w:p>
    <w:p w14:paraId="1E50CDE2" w14:textId="77777777" w:rsidR="00221509" w:rsidRDefault="00221509" w:rsidP="00221509">
      <w:pPr>
        <w:pStyle w:val="GG-body"/>
        <w:ind w:left="567" w:hanging="141"/>
      </w:pPr>
      <w:r>
        <w:t>◦</w:t>
      </w:r>
      <w:r>
        <w:tab/>
      </w:r>
      <w:proofErr w:type="spellStart"/>
      <w:r>
        <w:t>6m</w:t>
      </w:r>
      <w:proofErr w:type="spellEnd"/>
      <w:r>
        <w:t xml:space="preserve"> long, </w:t>
      </w:r>
      <w:proofErr w:type="spellStart"/>
      <w:r>
        <w:t>1m</w:t>
      </w:r>
      <w:proofErr w:type="spellEnd"/>
      <w:r>
        <w:t xml:space="preserve"> height hoops, </w:t>
      </w:r>
      <w:proofErr w:type="spellStart"/>
      <w:r>
        <w:t>28mm</w:t>
      </w:r>
      <w:proofErr w:type="spellEnd"/>
      <w:r>
        <w:t xml:space="preserve"> 20 ply nylon mesh. Single-winged with a front ‘D’ hoop and 4 other hoops, 2 funnels, fitted with three floats and two bait bags.</w:t>
      </w:r>
    </w:p>
    <w:p w14:paraId="1CF70808" w14:textId="77777777" w:rsidR="00221509" w:rsidRDefault="00221509" w:rsidP="00221509">
      <w:pPr>
        <w:pStyle w:val="GG-Title2"/>
      </w:pPr>
      <w:r>
        <w:t>Schedule 2</w:t>
      </w:r>
    </w:p>
    <w:p w14:paraId="4BFBE5D6" w14:textId="77777777" w:rsidR="00221509" w:rsidRDefault="00221509" w:rsidP="00221509">
      <w:pPr>
        <w:pStyle w:val="GG-body"/>
        <w:ind w:left="426" w:hanging="142"/>
      </w:pPr>
      <w:r>
        <w:t>•</w:t>
      </w:r>
      <w:r>
        <w:tab/>
        <w:t>In wetland habitats associated with the River Murray Proper, Lake Albert and Lake Alexandrina, South Australia.</w:t>
      </w:r>
    </w:p>
    <w:p w14:paraId="19AD0ECC" w14:textId="77777777" w:rsidR="00221509" w:rsidRDefault="00221509" w:rsidP="00221509">
      <w:pPr>
        <w:pStyle w:val="GG-Title2"/>
      </w:pPr>
      <w:r>
        <w:t>Schedule 3</w:t>
      </w:r>
    </w:p>
    <w:p w14:paraId="1F1D6999" w14:textId="77777777" w:rsidR="00221509" w:rsidRDefault="00221509" w:rsidP="00221509">
      <w:pPr>
        <w:pStyle w:val="GG-body"/>
        <w:ind w:left="284" w:hanging="284"/>
      </w:pPr>
      <w:r>
        <w:t>1.</w:t>
      </w:r>
      <w:r>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4668E2FB" w14:textId="77777777" w:rsidR="00221509" w:rsidRDefault="00221509" w:rsidP="00221509">
      <w:pPr>
        <w:pStyle w:val="GG-body"/>
        <w:ind w:left="284" w:hanging="284"/>
      </w:pPr>
      <w:r>
        <w:t>2.</w:t>
      </w:r>
      <w:r>
        <w:tab/>
        <w:t>The nominated agents of the exemption holder are the following members of the Ngarrindjeri Aboriginal Corporation:</w:t>
      </w:r>
    </w:p>
    <w:p w14:paraId="40D88D34" w14:textId="77777777" w:rsidR="00221509" w:rsidRDefault="00221509" w:rsidP="00221509">
      <w:pPr>
        <w:pStyle w:val="GG-body"/>
        <w:spacing w:after="40"/>
        <w:ind w:left="426" w:hanging="142"/>
      </w:pPr>
      <w:r>
        <w:t>•</w:t>
      </w:r>
      <w:r>
        <w:tab/>
      </w:r>
      <w:proofErr w:type="spellStart"/>
      <w:r>
        <w:t>Tyreen</w:t>
      </w:r>
      <w:proofErr w:type="spellEnd"/>
      <w:r>
        <w:t xml:space="preserve"> Gollan</w:t>
      </w:r>
    </w:p>
    <w:p w14:paraId="4EADCB72" w14:textId="77777777" w:rsidR="00221509" w:rsidRDefault="00221509" w:rsidP="00221509">
      <w:pPr>
        <w:pStyle w:val="GG-body"/>
        <w:spacing w:after="40"/>
        <w:ind w:left="426" w:hanging="142"/>
      </w:pPr>
      <w:r>
        <w:t>•</w:t>
      </w:r>
      <w:r>
        <w:tab/>
        <w:t>Gerald Rigney</w:t>
      </w:r>
    </w:p>
    <w:p w14:paraId="7C62C028" w14:textId="77777777" w:rsidR="00221509" w:rsidRDefault="00221509" w:rsidP="00221509">
      <w:pPr>
        <w:pStyle w:val="GG-body"/>
        <w:spacing w:after="40"/>
        <w:ind w:left="426" w:hanging="142"/>
      </w:pPr>
      <w:r>
        <w:t>•</w:t>
      </w:r>
      <w:r>
        <w:tab/>
        <w:t>Trevor Sumner</w:t>
      </w:r>
    </w:p>
    <w:p w14:paraId="7372C660" w14:textId="77777777" w:rsidR="00221509" w:rsidRDefault="00221509" w:rsidP="00221509">
      <w:pPr>
        <w:pStyle w:val="GG-body"/>
        <w:ind w:left="426" w:hanging="142"/>
      </w:pPr>
      <w:r>
        <w:t>•</w:t>
      </w:r>
      <w:r>
        <w:tab/>
        <w:t xml:space="preserve">Tina </w:t>
      </w:r>
      <w:proofErr w:type="spellStart"/>
      <w:r>
        <w:t>Kartinyeri</w:t>
      </w:r>
      <w:proofErr w:type="spellEnd"/>
    </w:p>
    <w:p w14:paraId="153136DB" w14:textId="77777777" w:rsidR="00221509" w:rsidRDefault="00221509" w:rsidP="00221509">
      <w:pPr>
        <w:pStyle w:val="GG-body"/>
        <w:ind w:left="284" w:hanging="284"/>
      </w:pPr>
      <w:r>
        <w:t>3.</w:t>
      </w:r>
      <w:r>
        <w:tab/>
        <w:t>Any native fish that may be caught incidentally during the exempted activity must be immediately returned to the water in the location where they were caught.</w:t>
      </w:r>
    </w:p>
    <w:p w14:paraId="1C122B47" w14:textId="77777777" w:rsidR="00221509" w:rsidRDefault="00221509" w:rsidP="00221509">
      <w:pPr>
        <w:pStyle w:val="GG-body"/>
        <w:ind w:left="284" w:hanging="284"/>
      </w:pPr>
      <w:r>
        <w:t>4.</w:t>
      </w:r>
      <w:r>
        <w:tab/>
        <w:t>Any noxious fish captured during the exempted activity must be humanely destroyed and disposed of.</w:t>
      </w:r>
    </w:p>
    <w:p w14:paraId="001313B8" w14:textId="77777777" w:rsidR="00221509" w:rsidRPr="00E56855" w:rsidRDefault="00221509" w:rsidP="00221509">
      <w:pPr>
        <w:pStyle w:val="GG-body"/>
        <w:ind w:left="284" w:hanging="284"/>
        <w:rPr>
          <w:spacing w:val="-4"/>
        </w:rPr>
      </w:pPr>
      <w:r>
        <w:t>5.</w:t>
      </w:r>
      <w:r>
        <w:tab/>
      </w:r>
      <w:r w:rsidRPr="00E56855">
        <w:rPr>
          <w:spacing w:val="-4"/>
        </w:rPr>
        <w:t>A maximum of three (3) fyke nets may be set at any one site on any day after 3 pm but must all be retrieved and cleared the following morning.</w:t>
      </w:r>
    </w:p>
    <w:p w14:paraId="76E833E9" w14:textId="77777777" w:rsidR="00221509" w:rsidRDefault="00221509" w:rsidP="00221509">
      <w:pPr>
        <w:pStyle w:val="GG-body"/>
        <w:ind w:left="284" w:hanging="284"/>
      </w:pPr>
      <w:r>
        <w:t>6.</w:t>
      </w:r>
      <w:r>
        <w:tab/>
      </w:r>
      <w:r w:rsidRPr="004E0E40">
        <w:rPr>
          <w:spacing w:val="-4"/>
        </w:rPr>
        <w:t>Fyke nets must be deployed with a minimum of two floats &gt;10 cm diameter in the cod end (final chamber) to permit surface access of &gt;</w:t>
      </w:r>
      <w:proofErr w:type="spellStart"/>
      <w:r w:rsidRPr="004E0E40">
        <w:rPr>
          <w:spacing w:val="-4"/>
        </w:rPr>
        <w:t>3cm</w:t>
      </w:r>
      <w:proofErr w:type="spellEnd"/>
      <w:r w:rsidRPr="004E0E40">
        <w:rPr>
          <w:spacing w:val="-4"/>
        </w:rPr>
        <w:t xml:space="preserve"> </w:t>
      </w:r>
      <w:r>
        <w:t>for air-breathing by-catch.</w:t>
      </w:r>
    </w:p>
    <w:p w14:paraId="451C6915" w14:textId="77777777" w:rsidR="00221509" w:rsidRDefault="00221509" w:rsidP="00221509">
      <w:pPr>
        <w:pStyle w:val="GG-body"/>
        <w:ind w:left="284" w:hanging="284"/>
      </w:pPr>
      <w:r>
        <w:t>7.</w:t>
      </w:r>
      <w:r>
        <w:tab/>
        <w:t>Any equipment used to collect and hold noxious fish or turtles during the exempted activity must be decontaminated prior to and after undertaking the research activities.</w:t>
      </w:r>
    </w:p>
    <w:p w14:paraId="6DF8206B" w14:textId="77777777" w:rsidR="00221509" w:rsidRDefault="00221509" w:rsidP="00221509">
      <w:pPr>
        <w:pStyle w:val="GG-body"/>
        <w:ind w:left="284" w:hanging="284"/>
      </w:pPr>
      <w:r>
        <w:t>8.</w:t>
      </w:r>
      <w:r>
        <w:tab/>
        <w:t xml:space="preserve">At least 1 hour before conducting activities under this exemption, the exemption holder or nominated agent must contact the Department of Primary Industries and Regions (PIRSA) </w:t>
      </w:r>
      <w:proofErr w:type="spellStart"/>
      <w:r>
        <w:t>Fishwatch</w:t>
      </w:r>
      <w:proofErr w:type="spellEnd"/>
      <w:r>
        <w:t xml:space="preserve"> on 1800 065 522 and answer a series of questions about the exempted activity. The exemption holder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6300A83F" w14:textId="66CE75CA" w:rsidR="00221509" w:rsidRDefault="00221509" w:rsidP="00221509">
      <w:pPr>
        <w:pStyle w:val="GG-body"/>
        <w:ind w:left="284" w:hanging="284"/>
      </w:pPr>
      <w:r>
        <w:t>9.</w:t>
      </w:r>
      <w:r>
        <w:tab/>
      </w:r>
      <w:r w:rsidRPr="00F50F36">
        <w:rPr>
          <w:spacing w:val="-2"/>
        </w:rPr>
        <w:t>The exemption holder must provide a report in writing detailing the activities carried out pursuant to this notice to the Executive Director,</w:t>
      </w:r>
      <w:r>
        <w:t xml:space="preserve"> Fisheries and Aquaculture (GPO Box 1625, Adelaide SA 5001) within 30 days of the expiry of this exemption that includes the following details:</w:t>
      </w:r>
    </w:p>
    <w:p w14:paraId="2B437100" w14:textId="77777777" w:rsidR="00221509" w:rsidRDefault="00221509" w:rsidP="00221509">
      <w:pPr>
        <w:pStyle w:val="GG-body"/>
        <w:spacing w:after="40"/>
        <w:ind w:left="426" w:hanging="142"/>
      </w:pPr>
      <w:r>
        <w:t>•</w:t>
      </w:r>
      <w:r>
        <w:tab/>
        <w:t xml:space="preserve">the date and location of </w:t>
      </w:r>
      <w:proofErr w:type="gramStart"/>
      <w:r>
        <w:t>sampling;</w:t>
      </w:r>
      <w:proofErr w:type="gramEnd"/>
    </w:p>
    <w:p w14:paraId="5552C6FE" w14:textId="77777777" w:rsidR="00221509" w:rsidRDefault="00221509" w:rsidP="00221509">
      <w:pPr>
        <w:pStyle w:val="GG-body"/>
        <w:spacing w:after="40"/>
        <w:ind w:left="426" w:hanging="142"/>
      </w:pPr>
      <w:r>
        <w:t>•</w:t>
      </w:r>
      <w:r>
        <w:tab/>
        <w:t xml:space="preserve">the gear </w:t>
      </w:r>
      <w:proofErr w:type="gramStart"/>
      <w:r>
        <w:t>used;</w:t>
      </w:r>
      <w:proofErr w:type="gramEnd"/>
    </w:p>
    <w:p w14:paraId="63A8EEBD" w14:textId="77777777" w:rsidR="00221509" w:rsidRDefault="00221509" w:rsidP="00221509">
      <w:pPr>
        <w:pStyle w:val="GG-body"/>
        <w:spacing w:after="40"/>
        <w:ind w:left="426" w:hanging="142"/>
      </w:pPr>
      <w:r>
        <w:t>•</w:t>
      </w:r>
      <w:r>
        <w:tab/>
        <w:t xml:space="preserve">the number and description of all species </w:t>
      </w:r>
      <w:proofErr w:type="gramStart"/>
      <w:r>
        <w:t>collected;</w:t>
      </w:r>
      <w:proofErr w:type="gramEnd"/>
    </w:p>
    <w:p w14:paraId="62DBBB26" w14:textId="77777777" w:rsidR="00221509" w:rsidRDefault="00221509" w:rsidP="00221509">
      <w:pPr>
        <w:pStyle w:val="GG-body"/>
        <w:spacing w:after="40"/>
        <w:ind w:left="426" w:hanging="142"/>
      </w:pPr>
      <w:r>
        <w:t>•</w:t>
      </w:r>
      <w:r>
        <w:tab/>
        <w:t>any interactions with protected species and marine mammals; and</w:t>
      </w:r>
    </w:p>
    <w:p w14:paraId="22A78FA0" w14:textId="77777777" w:rsidR="00221509" w:rsidRDefault="00221509" w:rsidP="00221509">
      <w:pPr>
        <w:pStyle w:val="GG-body"/>
        <w:ind w:left="426" w:hanging="142"/>
      </w:pPr>
      <w:r>
        <w:t>•</w:t>
      </w:r>
      <w:r>
        <w:tab/>
        <w:t xml:space="preserve">other information regarding size, breeding or anything deemed relevant or of interest that </w:t>
      </w:r>
      <w:proofErr w:type="gramStart"/>
      <w:r>
        <w:t>is able to</w:t>
      </w:r>
      <w:proofErr w:type="gramEnd"/>
      <w:r>
        <w:t xml:space="preserve"> be volunteered.</w:t>
      </w:r>
    </w:p>
    <w:p w14:paraId="113DB968" w14:textId="77777777" w:rsidR="00221509" w:rsidRDefault="00221509" w:rsidP="00221509">
      <w:pPr>
        <w:pStyle w:val="GG-body"/>
        <w:ind w:left="284" w:hanging="284"/>
      </w:pPr>
      <w:r>
        <w:t>10.</w:t>
      </w:r>
      <w:r>
        <w:tab/>
        <w:t>While engaging in the exempted activity, the exemption holder must be in possession of a copy of this exemption. Such exemption must be produced to a PIRSA Fisheries Officer if requested.</w:t>
      </w:r>
    </w:p>
    <w:p w14:paraId="07FE7AD0" w14:textId="77777777" w:rsidR="00221509" w:rsidRDefault="00221509" w:rsidP="00221509">
      <w:pPr>
        <w:pStyle w:val="GG-body"/>
        <w:ind w:left="284" w:hanging="284"/>
      </w:pPr>
      <w:r>
        <w:t>11.</w:t>
      </w:r>
      <w:r>
        <w:tab/>
        <w:t xml:space="preserve">The exempted activities may only occur where consistent with authorised activities under Scientific Research permit </w:t>
      </w:r>
      <w:proofErr w:type="spellStart"/>
      <w:r>
        <w:t>E27357</w:t>
      </w:r>
      <w:proofErr w:type="spellEnd"/>
      <w:r>
        <w:t xml:space="preserve">-1 or a subsequent permit issued under the </w:t>
      </w:r>
      <w:r w:rsidRPr="00FF482F">
        <w:rPr>
          <w:i/>
          <w:iCs/>
        </w:rPr>
        <w:t>National Parks and Wildlife Act 1972</w:t>
      </w:r>
      <w:r>
        <w:t>.</w:t>
      </w:r>
    </w:p>
    <w:p w14:paraId="48BA4199" w14:textId="77777777" w:rsidR="00221509" w:rsidRDefault="00221509" w:rsidP="00221509">
      <w:pPr>
        <w:pStyle w:val="GG-body"/>
        <w:ind w:left="284" w:hanging="284"/>
      </w:pPr>
      <w:r>
        <w:t>12.</w:t>
      </w:r>
      <w:r>
        <w:tab/>
        <w:t xml:space="preserve">The exemption holder must not contravene or fail to comply with the </w:t>
      </w:r>
      <w:r w:rsidRPr="00FF482F">
        <w:rPr>
          <w:i/>
          <w:iCs/>
        </w:rPr>
        <w:t xml:space="preserve">Fisheries Management Act </w:t>
      </w:r>
      <w:proofErr w:type="gramStart"/>
      <w:r w:rsidRPr="00FF482F">
        <w:rPr>
          <w:i/>
          <w:iCs/>
        </w:rPr>
        <w:t>2007</w:t>
      </w:r>
      <w:proofErr w:type="gramEnd"/>
      <w:r>
        <w:t xml:space="preserve"> or any regulations made under that Act, except where specifically exempted by this notice.</w:t>
      </w:r>
    </w:p>
    <w:p w14:paraId="2C7361BA" w14:textId="77777777" w:rsidR="00221509" w:rsidRDefault="00221509" w:rsidP="00221509">
      <w:pPr>
        <w:pStyle w:val="GG-body"/>
      </w:pPr>
      <w:r w:rsidRPr="00026CCD">
        <w:rPr>
          <w:spacing w:val="-2"/>
        </w:rPr>
        <w:t xml:space="preserve">This notice does not purport to override the provisions or operation of any other Act including, but not limited to, the </w:t>
      </w:r>
      <w:r w:rsidRPr="00026CCD">
        <w:rPr>
          <w:i/>
          <w:iCs/>
          <w:spacing w:val="-2"/>
        </w:rPr>
        <w:t>River Murray Act 2003</w:t>
      </w:r>
      <w:r>
        <w:t xml:space="preserve"> or the exercise of any existing native title right. The exemption holder must comply with any relevant regulations, permits, requirements and directions from the Department for Environment and Water to the extent that they may apply when undertaking activities within a specially protected area.</w:t>
      </w:r>
    </w:p>
    <w:p w14:paraId="6178D98F" w14:textId="77777777" w:rsidR="00221509" w:rsidRDefault="00221509" w:rsidP="00221509">
      <w:pPr>
        <w:pStyle w:val="GG-SDated"/>
      </w:pPr>
      <w:r>
        <w:t>Dated: 15 April 2024</w:t>
      </w:r>
    </w:p>
    <w:p w14:paraId="743F3D9B" w14:textId="77777777" w:rsidR="00221509" w:rsidRDefault="00221509" w:rsidP="00221509">
      <w:pPr>
        <w:pStyle w:val="GG-SName"/>
      </w:pPr>
      <w:r>
        <w:t>Professor Gavin Begg</w:t>
      </w:r>
    </w:p>
    <w:p w14:paraId="392B4A69" w14:textId="77777777" w:rsidR="00221509" w:rsidRDefault="00221509" w:rsidP="00221509">
      <w:pPr>
        <w:pStyle w:val="GG-Signature"/>
      </w:pPr>
      <w:r>
        <w:t>Executive Director</w:t>
      </w:r>
    </w:p>
    <w:p w14:paraId="4CD27596" w14:textId="77777777" w:rsidR="00221509" w:rsidRDefault="00221509" w:rsidP="00221509">
      <w:pPr>
        <w:pStyle w:val="GG-Signature"/>
      </w:pPr>
      <w:r>
        <w:t>Fisheries and Aquaculture</w:t>
      </w:r>
    </w:p>
    <w:p w14:paraId="0F306D09" w14:textId="012D0F06" w:rsidR="00221509" w:rsidRDefault="00221509" w:rsidP="00A44347">
      <w:pPr>
        <w:pStyle w:val="GG-Signature"/>
      </w:pPr>
      <w:r>
        <w:t>Delegate of the Minister for Primary Industries and Regional Development</w:t>
      </w:r>
    </w:p>
    <w:p w14:paraId="565A0E07" w14:textId="77777777" w:rsidR="00A44347" w:rsidRDefault="00A44347" w:rsidP="00A44347">
      <w:pPr>
        <w:pStyle w:val="GG-Signature"/>
        <w:pBdr>
          <w:bottom w:val="single" w:sz="4" w:space="1" w:color="auto"/>
        </w:pBdr>
        <w:spacing w:line="52" w:lineRule="exact"/>
        <w:jc w:val="center"/>
      </w:pPr>
    </w:p>
    <w:p w14:paraId="3EB53AF7" w14:textId="77777777" w:rsidR="00A44347" w:rsidRDefault="00A44347" w:rsidP="00A44347">
      <w:pPr>
        <w:pStyle w:val="GG-Signature"/>
        <w:pBdr>
          <w:top w:val="single" w:sz="4" w:space="1" w:color="auto"/>
        </w:pBdr>
        <w:spacing w:before="34" w:line="14" w:lineRule="exact"/>
        <w:jc w:val="center"/>
      </w:pPr>
    </w:p>
    <w:p w14:paraId="32529864" w14:textId="77777777" w:rsidR="00A44347" w:rsidRPr="007D2F27" w:rsidRDefault="00A44347" w:rsidP="00A44347">
      <w:pPr>
        <w:pStyle w:val="Galley"/>
        <w:spacing w:after="0"/>
      </w:pPr>
    </w:p>
    <w:p w14:paraId="5619B27C" w14:textId="77777777" w:rsidR="00E17FF0" w:rsidRDefault="00E17FF0">
      <w:pPr>
        <w:spacing w:after="0" w:line="240" w:lineRule="auto"/>
        <w:jc w:val="left"/>
        <w:rPr>
          <w:caps/>
          <w:szCs w:val="17"/>
          <w:lang w:val="en-US"/>
        </w:rPr>
      </w:pPr>
      <w:bookmarkStart w:id="17" w:name="_Toc164328936"/>
      <w:r>
        <w:br w:type="page"/>
      </w:r>
    </w:p>
    <w:p w14:paraId="16F7C2A3" w14:textId="523F0117" w:rsidR="00A44347" w:rsidRDefault="00A44347" w:rsidP="003C3897">
      <w:pPr>
        <w:pStyle w:val="Heading2"/>
      </w:pPr>
      <w:r>
        <w:lastRenderedPageBreak/>
        <w:t>Housing Improvement Act 2016</w:t>
      </w:r>
      <w:bookmarkEnd w:id="17"/>
    </w:p>
    <w:p w14:paraId="39F29825" w14:textId="77777777" w:rsidR="00A44347" w:rsidRDefault="00A44347" w:rsidP="00A44347">
      <w:pPr>
        <w:pStyle w:val="GG-Title3"/>
      </w:pPr>
      <w:r>
        <w:t>Rent Control Revocations</w:t>
      </w:r>
    </w:p>
    <w:p w14:paraId="2AC38E5F" w14:textId="77777777" w:rsidR="00A44347" w:rsidRPr="00B42510" w:rsidRDefault="00A44347" w:rsidP="00A44347">
      <w:pPr>
        <w:pStyle w:val="GG-body"/>
        <w:rPr>
          <w:spacing w:val="-2"/>
        </w:rPr>
      </w:pPr>
      <w:r>
        <w:t xml:space="preserve">WHEREAS the Minister for Human Services Delegate is satisfied that each of the houses described hereunder has ceased to be unsafe or </w:t>
      </w:r>
      <w:r w:rsidRPr="00B42510">
        <w:rPr>
          <w:spacing w:val="-2"/>
        </w:rPr>
        <w:t xml:space="preserve">unsuitable for human habitation for the purposes of the </w:t>
      </w:r>
      <w:r w:rsidRPr="00B42510">
        <w:rPr>
          <w:i/>
          <w:iCs/>
          <w:spacing w:val="-2"/>
        </w:rPr>
        <w:t>Housing Improvement Act 2016</w:t>
      </w:r>
      <w:r w:rsidRPr="00B42510">
        <w:rPr>
          <w:spacing w:val="-2"/>
        </w:rPr>
        <w:t>, notice is hereby given that, in exercise of the powers conferred by the said Act, the Minister for Human Services Delegate does hereby revoke the said Rent Control in respect of each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3543"/>
        <w:gridCol w:w="1979"/>
      </w:tblGrid>
      <w:tr w:rsidR="00A44347" w:rsidRPr="00473960" w14:paraId="2448440D" w14:textId="77777777" w:rsidTr="00AD5FA2">
        <w:trPr>
          <w:tblHeader/>
        </w:trPr>
        <w:tc>
          <w:tcPr>
            <w:tcW w:w="3828" w:type="dxa"/>
            <w:tcBorders>
              <w:top w:val="single" w:sz="4" w:space="0" w:color="auto"/>
              <w:bottom w:val="single" w:sz="4" w:space="0" w:color="auto"/>
            </w:tcBorders>
            <w:vAlign w:val="center"/>
          </w:tcPr>
          <w:p w14:paraId="2B399E91"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73960">
              <w:rPr>
                <w:b/>
                <w:bCs/>
              </w:rPr>
              <w:t>Address of Premises</w:t>
            </w:r>
          </w:p>
        </w:tc>
        <w:tc>
          <w:tcPr>
            <w:tcW w:w="3543" w:type="dxa"/>
            <w:tcBorders>
              <w:top w:val="single" w:sz="4" w:space="0" w:color="auto"/>
              <w:bottom w:val="single" w:sz="4" w:space="0" w:color="auto"/>
            </w:tcBorders>
            <w:vAlign w:val="center"/>
          </w:tcPr>
          <w:p w14:paraId="5C84E229"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73960">
              <w:rPr>
                <w:b/>
                <w:bCs/>
              </w:rPr>
              <w:t>Allotment Section</w:t>
            </w:r>
          </w:p>
        </w:tc>
        <w:tc>
          <w:tcPr>
            <w:tcW w:w="1979" w:type="dxa"/>
            <w:tcBorders>
              <w:top w:val="single" w:sz="4" w:space="0" w:color="auto"/>
              <w:bottom w:val="single" w:sz="4" w:space="0" w:color="auto"/>
            </w:tcBorders>
            <w:vAlign w:val="center"/>
          </w:tcPr>
          <w:p w14:paraId="70E535A7"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73960">
              <w:rPr>
                <w:b/>
                <w:bCs/>
                <w:u w:val="single"/>
              </w:rPr>
              <w:t>Certificate of Title</w:t>
            </w:r>
            <w:r w:rsidRPr="00473960">
              <w:rPr>
                <w:b/>
                <w:bCs/>
              </w:rPr>
              <w:br/>
              <w:t>Volume/Folio</w:t>
            </w:r>
          </w:p>
        </w:tc>
      </w:tr>
      <w:tr w:rsidR="00A44347" w:rsidRPr="00473960" w14:paraId="5596CCF0" w14:textId="77777777" w:rsidTr="00AD5FA2">
        <w:trPr>
          <w:tblHeader/>
        </w:trPr>
        <w:tc>
          <w:tcPr>
            <w:tcW w:w="3828" w:type="dxa"/>
            <w:tcBorders>
              <w:top w:val="single" w:sz="4" w:space="0" w:color="auto"/>
            </w:tcBorders>
            <w:vAlign w:val="center"/>
          </w:tcPr>
          <w:p w14:paraId="03676E48"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3543" w:type="dxa"/>
            <w:tcBorders>
              <w:top w:val="single" w:sz="4" w:space="0" w:color="auto"/>
            </w:tcBorders>
            <w:vAlign w:val="center"/>
          </w:tcPr>
          <w:p w14:paraId="31FE858B"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979" w:type="dxa"/>
            <w:tcBorders>
              <w:top w:val="single" w:sz="4" w:space="0" w:color="auto"/>
            </w:tcBorders>
            <w:vAlign w:val="center"/>
          </w:tcPr>
          <w:p w14:paraId="0C55E09E"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r>
      <w:tr w:rsidR="00A44347" w:rsidRPr="00473960" w14:paraId="5F29580E" w14:textId="77777777" w:rsidTr="00D0206D">
        <w:tc>
          <w:tcPr>
            <w:tcW w:w="3828" w:type="dxa"/>
          </w:tcPr>
          <w:p w14:paraId="1540EE3A"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pPr>
            <w:r w:rsidRPr="00473960">
              <w:t>6 Pamir Court, Port Lincoln, SA 5606 (AKA 6-8)</w:t>
            </w:r>
          </w:p>
        </w:tc>
        <w:tc>
          <w:tcPr>
            <w:tcW w:w="3543" w:type="dxa"/>
          </w:tcPr>
          <w:p w14:paraId="76FFF524"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96" w:hanging="159"/>
              <w:jc w:val="left"/>
            </w:pPr>
            <w:r w:rsidRPr="00473960">
              <w:t xml:space="preserve">Allotment 225, Deposited Plan 7972, </w:t>
            </w:r>
            <w:r>
              <w:br/>
            </w:r>
            <w:r w:rsidRPr="00473960">
              <w:t>Hundred of Lincoln</w:t>
            </w:r>
          </w:p>
        </w:tc>
        <w:tc>
          <w:tcPr>
            <w:tcW w:w="1979" w:type="dxa"/>
          </w:tcPr>
          <w:p w14:paraId="546C709F"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proofErr w:type="spellStart"/>
            <w:r w:rsidRPr="00473960">
              <w:t>CT5443</w:t>
            </w:r>
            <w:proofErr w:type="spellEnd"/>
            <w:r w:rsidRPr="00473960">
              <w:t xml:space="preserve">/96, </w:t>
            </w:r>
            <w:proofErr w:type="spellStart"/>
            <w:r w:rsidRPr="00473960">
              <w:t>CT6004</w:t>
            </w:r>
            <w:proofErr w:type="spellEnd"/>
            <w:r w:rsidRPr="00473960">
              <w:t>/923</w:t>
            </w:r>
          </w:p>
        </w:tc>
      </w:tr>
      <w:tr w:rsidR="00A44347" w:rsidRPr="00473960" w14:paraId="7B846E1E" w14:textId="77777777" w:rsidTr="00D0206D">
        <w:tc>
          <w:tcPr>
            <w:tcW w:w="3828" w:type="dxa"/>
            <w:tcBorders>
              <w:bottom w:val="single" w:sz="4" w:space="0" w:color="auto"/>
            </w:tcBorders>
          </w:tcPr>
          <w:p w14:paraId="5023F830"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473960">
              <w:t xml:space="preserve">331 Eighth Street, Renmark North, SA 5341 </w:t>
            </w:r>
            <w:r>
              <w:br/>
            </w:r>
            <w:r w:rsidRPr="00473960">
              <w:t xml:space="preserve">(AKA Lot 2, </w:t>
            </w:r>
            <w:proofErr w:type="spellStart"/>
            <w:r w:rsidRPr="00473960">
              <w:t>PKA</w:t>
            </w:r>
            <w:proofErr w:type="spellEnd"/>
            <w:r w:rsidRPr="00473960">
              <w:t xml:space="preserve"> Lot 199, Corner Block E)</w:t>
            </w:r>
          </w:p>
        </w:tc>
        <w:tc>
          <w:tcPr>
            <w:tcW w:w="3543" w:type="dxa"/>
            <w:tcBorders>
              <w:bottom w:val="single" w:sz="4" w:space="0" w:color="auto"/>
            </w:tcBorders>
          </w:tcPr>
          <w:p w14:paraId="0EF520E2"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96" w:hanging="159"/>
              <w:jc w:val="left"/>
            </w:pPr>
            <w:r w:rsidRPr="00473960">
              <w:t xml:space="preserve">Allotment 2, Deposited Plan 23702, </w:t>
            </w:r>
            <w:r>
              <w:br/>
            </w:r>
            <w:r w:rsidRPr="00473960">
              <w:t>Renmark Irrigation District</w:t>
            </w:r>
          </w:p>
        </w:tc>
        <w:tc>
          <w:tcPr>
            <w:tcW w:w="1979" w:type="dxa"/>
            <w:tcBorders>
              <w:bottom w:val="single" w:sz="4" w:space="0" w:color="auto"/>
            </w:tcBorders>
          </w:tcPr>
          <w:p w14:paraId="6CFB309A"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proofErr w:type="spellStart"/>
            <w:r w:rsidRPr="00473960">
              <w:t>CT5274</w:t>
            </w:r>
            <w:proofErr w:type="spellEnd"/>
            <w:r w:rsidRPr="00473960">
              <w:t>/89</w:t>
            </w:r>
          </w:p>
        </w:tc>
      </w:tr>
      <w:tr w:rsidR="00A44347" w:rsidRPr="00473960" w14:paraId="454ADF54" w14:textId="77777777" w:rsidTr="00D0206D">
        <w:tc>
          <w:tcPr>
            <w:tcW w:w="3828" w:type="dxa"/>
            <w:tcBorders>
              <w:top w:val="single" w:sz="4" w:space="0" w:color="auto"/>
            </w:tcBorders>
          </w:tcPr>
          <w:p w14:paraId="22815D93"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543" w:type="dxa"/>
            <w:tcBorders>
              <w:top w:val="single" w:sz="4" w:space="0" w:color="auto"/>
            </w:tcBorders>
          </w:tcPr>
          <w:p w14:paraId="57EFA0CD"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979" w:type="dxa"/>
            <w:tcBorders>
              <w:top w:val="single" w:sz="4" w:space="0" w:color="auto"/>
            </w:tcBorders>
          </w:tcPr>
          <w:p w14:paraId="1EF8AE7E" w14:textId="77777777" w:rsidR="00A44347" w:rsidRPr="00473960"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64668543" w14:textId="77777777" w:rsidR="00A44347" w:rsidRDefault="00A44347" w:rsidP="00A44347">
      <w:pPr>
        <w:pStyle w:val="GG-SDated"/>
      </w:pPr>
      <w:r>
        <w:t>Dated: 18 April 2024</w:t>
      </w:r>
    </w:p>
    <w:p w14:paraId="4C133CD2" w14:textId="77777777" w:rsidR="00A44347" w:rsidRDefault="00A44347" w:rsidP="00A44347">
      <w:pPr>
        <w:pStyle w:val="GG-SName"/>
      </w:pPr>
      <w:r>
        <w:t>Craig Thompson</w:t>
      </w:r>
    </w:p>
    <w:p w14:paraId="19112A32" w14:textId="77777777" w:rsidR="00A44347" w:rsidRDefault="00A44347" w:rsidP="00A44347">
      <w:pPr>
        <w:pStyle w:val="GG-Signature"/>
      </w:pPr>
      <w:r>
        <w:t>Housing Regulator and Registrar</w:t>
      </w:r>
    </w:p>
    <w:p w14:paraId="428C74D7" w14:textId="77777777" w:rsidR="00A44347" w:rsidRDefault="00A44347" w:rsidP="00A44347">
      <w:pPr>
        <w:pStyle w:val="GG-Signature"/>
      </w:pPr>
      <w:r>
        <w:t>Housing Safety Authority</w:t>
      </w:r>
    </w:p>
    <w:p w14:paraId="216B2A2F" w14:textId="77777777" w:rsidR="00A44347" w:rsidRDefault="00A44347" w:rsidP="00A44347">
      <w:pPr>
        <w:pStyle w:val="GG-Signature"/>
      </w:pPr>
      <w:r>
        <w:t>Delegate of the Minister for Human Services</w:t>
      </w:r>
    </w:p>
    <w:p w14:paraId="273E0AE4" w14:textId="77777777" w:rsidR="00A44347" w:rsidRDefault="00A44347" w:rsidP="00A44347">
      <w:pPr>
        <w:pStyle w:val="GG-body"/>
        <w:pBdr>
          <w:top w:val="single" w:sz="4" w:space="1" w:color="auto"/>
        </w:pBdr>
        <w:spacing w:before="100" w:after="0" w:line="14" w:lineRule="exact"/>
        <w:jc w:val="center"/>
      </w:pPr>
    </w:p>
    <w:p w14:paraId="1234A10D" w14:textId="77777777" w:rsidR="00A44347" w:rsidRPr="007D2F27" w:rsidRDefault="00A44347" w:rsidP="00A44347">
      <w:pPr>
        <w:pStyle w:val="Galley"/>
        <w:spacing w:after="0"/>
      </w:pPr>
    </w:p>
    <w:p w14:paraId="56A77C29" w14:textId="77777777" w:rsidR="00A44347" w:rsidRDefault="00A44347" w:rsidP="00A44347">
      <w:pPr>
        <w:pStyle w:val="GG-Title1"/>
      </w:pPr>
      <w:r>
        <w:t>Housing Improvement Act 2016</w:t>
      </w:r>
    </w:p>
    <w:p w14:paraId="7253105A" w14:textId="77777777" w:rsidR="00A44347" w:rsidRDefault="00A44347" w:rsidP="00A44347">
      <w:pPr>
        <w:pStyle w:val="GG-Title3"/>
      </w:pPr>
      <w:r>
        <w:t>Rent Control Variations</w:t>
      </w:r>
    </w:p>
    <w:p w14:paraId="77A73644" w14:textId="77777777" w:rsidR="00A44347" w:rsidRDefault="00A44347" w:rsidP="00A44347">
      <w:pPr>
        <w:pStyle w:val="GG-body"/>
      </w:pPr>
      <w:r>
        <w:t xml:space="preserve">THE Minister for Human Services Delegate in the exercise of the powers conferred by the </w:t>
      </w:r>
      <w:r w:rsidRPr="00B43DAA">
        <w:rPr>
          <w:i/>
          <w:iCs/>
        </w:rPr>
        <w:t>Housing Improvement Act 2016</w:t>
      </w:r>
      <w:r>
        <w:t xml:space="preserve">, does hereby vary the rent control notice in respect of each house described in the following table. Variation in the maximum rental per week which shall be payable subject to Section 55 of the </w:t>
      </w:r>
      <w:r w:rsidRPr="00B43DAA">
        <w:rPr>
          <w:i/>
          <w:iCs/>
        </w:rPr>
        <w:t>Residential Tenancies Act 1995</w:t>
      </w:r>
      <w:r>
        <w:t>. The varied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410"/>
        <w:gridCol w:w="1557"/>
        <w:gridCol w:w="1136"/>
        <w:gridCol w:w="1129"/>
      </w:tblGrid>
      <w:tr w:rsidR="00A44347" w:rsidRPr="00B43DAA" w14:paraId="21AED657" w14:textId="77777777" w:rsidTr="00D0206D">
        <w:tc>
          <w:tcPr>
            <w:tcW w:w="3119" w:type="dxa"/>
            <w:tcBorders>
              <w:top w:val="single" w:sz="4" w:space="0" w:color="auto"/>
              <w:bottom w:val="single" w:sz="4" w:space="0" w:color="auto"/>
            </w:tcBorders>
            <w:vAlign w:val="center"/>
          </w:tcPr>
          <w:p w14:paraId="64D9CC5B"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43DAA">
              <w:rPr>
                <w:b/>
                <w:bCs/>
              </w:rPr>
              <w:t>Address of Premises</w:t>
            </w:r>
          </w:p>
        </w:tc>
        <w:tc>
          <w:tcPr>
            <w:tcW w:w="2410" w:type="dxa"/>
            <w:tcBorders>
              <w:top w:val="single" w:sz="4" w:space="0" w:color="auto"/>
              <w:bottom w:val="single" w:sz="4" w:space="0" w:color="auto"/>
            </w:tcBorders>
            <w:vAlign w:val="center"/>
          </w:tcPr>
          <w:p w14:paraId="1281B06E"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43DAA">
              <w:rPr>
                <w:b/>
                <w:bCs/>
              </w:rPr>
              <w:t>Allotment Section</w:t>
            </w:r>
          </w:p>
        </w:tc>
        <w:tc>
          <w:tcPr>
            <w:tcW w:w="1557" w:type="dxa"/>
            <w:tcBorders>
              <w:top w:val="single" w:sz="4" w:space="0" w:color="auto"/>
              <w:bottom w:val="single" w:sz="4" w:space="0" w:color="auto"/>
            </w:tcBorders>
            <w:vAlign w:val="center"/>
          </w:tcPr>
          <w:p w14:paraId="145A189F"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43DAA">
              <w:rPr>
                <w:b/>
                <w:bCs/>
                <w:u w:val="single"/>
              </w:rPr>
              <w:t>Certificate of Title</w:t>
            </w:r>
            <w:r>
              <w:rPr>
                <w:b/>
                <w:bCs/>
                <w:u w:val="single"/>
              </w:rPr>
              <w:br/>
            </w:r>
            <w:r w:rsidRPr="00B43DAA">
              <w:rPr>
                <w:b/>
                <w:bCs/>
              </w:rPr>
              <w:t>Volume/Folio</w:t>
            </w:r>
          </w:p>
        </w:tc>
        <w:tc>
          <w:tcPr>
            <w:tcW w:w="1136" w:type="dxa"/>
            <w:tcBorders>
              <w:top w:val="single" w:sz="4" w:space="0" w:color="auto"/>
              <w:bottom w:val="single" w:sz="4" w:space="0" w:color="auto"/>
            </w:tcBorders>
            <w:vAlign w:val="center"/>
          </w:tcPr>
          <w:p w14:paraId="5F6F4920"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43DAA">
              <w:rPr>
                <w:b/>
                <w:bCs/>
              </w:rPr>
              <w:t xml:space="preserve">Reason for </w:t>
            </w:r>
            <w:r>
              <w:rPr>
                <w:b/>
                <w:bCs/>
              </w:rPr>
              <w:br/>
              <w:t>V</w:t>
            </w:r>
            <w:r w:rsidRPr="00B43DAA">
              <w:rPr>
                <w:b/>
                <w:bCs/>
              </w:rPr>
              <w:t>ariation</w:t>
            </w:r>
          </w:p>
        </w:tc>
        <w:tc>
          <w:tcPr>
            <w:tcW w:w="1129" w:type="dxa"/>
            <w:tcBorders>
              <w:top w:val="single" w:sz="4" w:space="0" w:color="auto"/>
              <w:bottom w:val="single" w:sz="4" w:space="0" w:color="auto"/>
            </w:tcBorders>
            <w:vAlign w:val="center"/>
          </w:tcPr>
          <w:p w14:paraId="4B5547C3"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B43DAA">
              <w:rPr>
                <w:b/>
                <w:bCs/>
              </w:rPr>
              <w:t xml:space="preserve">Maximum Rent per </w:t>
            </w:r>
            <w:r>
              <w:rPr>
                <w:b/>
                <w:bCs/>
              </w:rPr>
              <w:t>W</w:t>
            </w:r>
            <w:r w:rsidRPr="00B43DAA">
              <w:rPr>
                <w:b/>
                <w:bCs/>
              </w:rPr>
              <w:t xml:space="preserve">eek </w:t>
            </w:r>
            <w:r>
              <w:rPr>
                <w:b/>
                <w:bCs/>
              </w:rPr>
              <w:t>P</w:t>
            </w:r>
            <w:r w:rsidRPr="00B43DAA">
              <w:rPr>
                <w:b/>
                <w:bCs/>
              </w:rPr>
              <w:t>ayable</w:t>
            </w:r>
          </w:p>
        </w:tc>
      </w:tr>
      <w:tr w:rsidR="00A44347" w:rsidRPr="00B43DAA" w14:paraId="1C0552E3" w14:textId="77777777" w:rsidTr="00D0206D">
        <w:tc>
          <w:tcPr>
            <w:tcW w:w="3119" w:type="dxa"/>
            <w:tcBorders>
              <w:top w:val="single" w:sz="4" w:space="0" w:color="auto"/>
            </w:tcBorders>
            <w:vAlign w:val="center"/>
          </w:tcPr>
          <w:p w14:paraId="4B617A8E"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410" w:type="dxa"/>
            <w:tcBorders>
              <w:top w:val="single" w:sz="4" w:space="0" w:color="auto"/>
            </w:tcBorders>
            <w:vAlign w:val="center"/>
          </w:tcPr>
          <w:p w14:paraId="75A78734"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557" w:type="dxa"/>
            <w:tcBorders>
              <w:top w:val="single" w:sz="4" w:space="0" w:color="auto"/>
            </w:tcBorders>
            <w:vAlign w:val="center"/>
          </w:tcPr>
          <w:p w14:paraId="36FACC21"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c>
          <w:tcPr>
            <w:tcW w:w="1136" w:type="dxa"/>
            <w:tcBorders>
              <w:top w:val="single" w:sz="4" w:space="0" w:color="auto"/>
            </w:tcBorders>
            <w:vAlign w:val="center"/>
          </w:tcPr>
          <w:p w14:paraId="4E75D9BD"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1129" w:type="dxa"/>
            <w:tcBorders>
              <w:top w:val="single" w:sz="4" w:space="0" w:color="auto"/>
            </w:tcBorders>
            <w:vAlign w:val="center"/>
          </w:tcPr>
          <w:p w14:paraId="1A2F1A01"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r>
      <w:tr w:rsidR="00A44347" w:rsidRPr="00B43DAA" w14:paraId="2247AEC3" w14:textId="77777777" w:rsidTr="00D0206D">
        <w:tc>
          <w:tcPr>
            <w:tcW w:w="3119" w:type="dxa"/>
            <w:tcBorders>
              <w:bottom w:val="single" w:sz="4" w:space="0" w:color="auto"/>
            </w:tcBorders>
          </w:tcPr>
          <w:p w14:paraId="13497CA0"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B43DAA">
              <w:t xml:space="preserve">57 Moloney Road, Virginia, SA 5120 </w:t>
            </w:r>
            <w:r w:rsidRPr="001A5149">
              <w:rPr>
                <w:spacing w:val="-2"/>
              </w:rPr>
              <w:t>AKA Lot 4, Section 3009 Roberts Road</w:t>
            </w:r>
          </w:p>
        </w:tc>
        <w:tc>
          <w:tcPr>
            <w:tcW w:w="2410" w:type="dxa"/>
            <w:tcBorders>
              <w:bottom w:val="single" w:sz="4" w:space="0" w:color="auto"/>
            </w:tcBorders>
          </w:tcPr>
          <w:p w14:paraId="053EB569"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59" w:hanging="159"/>
              <w:jc w:val="left"/>
            </w:pPr>
            <w:r w:rsidRPr="00B43DAA">
              <w:t>Allotment 4, Filed Plan 29490, Hundred of Munno Para</w:t>
            </w:r>
          </w:p>
        </w:tc>
        <w:tc>
          <w:tcPr>
            <w:tcW w:w="1557" w:type="dxa"/>
            <w:tcBorders>
              <w:bottom w:val="single" w:sz="4" w:space="0" w:color="auto"/>
            </w:tcBorders>
          </w:tcPr>
          <w:p w14:paraId="51C221DC"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roofErr w:type="spellStart"/>
            <w:r w:rsidRPr="00B43DAA">
              <w:t>CT5712</w:t>
            </w:r>
            <w:proofErr w:type="spellEnd"/>
            <w:r w:rsidRPr="00B43DAA">
              <w:t>/294</w:t>
            </w:r>
          </w:p>
        </w:tc>
        <w:tc>
          <w:tcPr>
            <w:tcW w:w="1136" w:type="dxa"/>
            <w:tcBorders>
              <w:bottom w:val="single" w:sz="4" w:space="0" w:color="auto"/>
            </w:tcBorders>
          </w:tcPr>
          <w:p w14:paraId="1F99CEEA"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p>
        </w:tc>
        <w:tc>
          <w:tcPr>
            <w:tcW w:w="1129" w:type="dxa"/>
            <w:tcBorders>
              <w:bottom w:val="single" w:sz="4" w:space="0" w:color="auto"/>
            </w:tcBorders>
          </w:tcPr>
          <w:p w14:paraId="6AA3A040"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center"/>
            </w:pPr>
            <w:r w:rsidRPr="00B43DAA">
              <w:t>$450.00</w:t>
            </w:r>
          </w:p>
        </w:tc>
      </w:tr>
      <w:tr w:rsidR="00A44347" w:rsidRPr="00B43DAA" w14:paraId="43BF20CE" w14:textId="77777777" w:rsidTr="00D0206D">
        <w:tc>
          <w:tcPr>
            <w:tcW w:w="3119" w:type="dxa"/>
            <w:tcBorders>
              <w:top w:val="single" w:sz="4" w:space="0" w:color="auto"/>
            </w:tcBorders>
          </w:tcPr>
          <w:p w14:paraId="33083DD1"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2410" w:type="dxa"/>
            <w:tcBorders>
              <w:top w:val="single" w:sz="4" w:space="0" w:color="auto"/>
            </w:tcBorders>
          </w:tcPr>
          <w:p w14:paraId="5E383FA2"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7" w:type="dxa"/>
            <w:tcBorders>
              <w:top w:val="single" w:sz="4" w:space="0" w:color="auto"/>
            </w:tcBorders>
          </w:tcPr>
          <w:p w14:paraId="2EEE1959"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136" w:type="dxa"/>
            <w:tcBorders>
              <w:top w:val="single" w:sz="4" w:space="0" w:color="auto"/>
            </w:tcBorders>
          </w:tcPr>
          <w:p w14:paraId="7F4F2998"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129" w:type="dxa"/>
            <w:tcBorders>
              <w:top w:val="single" w:sz="4" w:space="0" w:color="auto"/>
            </w:tcBorders>
          </w:tcPr>
          <w:p w14:paraId="1AFBAA40" w14:textId="77777777" w:rsidR="00A44347" w:rsidRPr="00B43DAA" w:rsidRDefault="00A44347" w:rsidP="00D0206D">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165A6A96" w14:textId="77777777" w:rsidR="00A44347" w:rsidRDefault="00A44347" w:rsidP="00A44347">
      <w:pPr>
        <w:pStyle w:val="GG-SDated"/>
      </w:pPr>
      <w:r>
        <w:t>Dated 18 April 2024</w:t>
      </w:r>
    </w:p>
    <w:p w14:paraId="25B7B79D" w14:textId="77777777" w:rsidR="00A44347" w:rsidRDefault="00A44347" w:rsidP="00A44347">
      <w:pPr>
        <w:pStyle w:val="GG-SName"/>
      </w:pPr>
      <w:r>
        <w:t>Craig Thompson</w:t>
      </w:r>
    </w:p>
    <w:p w14:paraId="140BC194" w14:textId="77777777" w:rsidR="00A44347" w:rsidRDefault="00A44347" w:rsidP="00A44347">
      <w:pPr>
        <w:pStyle w:val="GG-Signature"/>
      </w:pPr>
      <w:r>
        <w:t>Housing Regulator and Registrar</w:t>
      </w:r>
    </w:p>
    <w:p w14:paraId="220DFF71" w14:textId="77777777" w:rsidR="00A44347" w:rsidRDefault="00A44347" w:rsidP="00A44347">
      <w:pPr>
        <w:pStyle w:val="GG-Signature"/>
      </w:pPr>
      <w:r>
        <w:t>Housing Safety Authority</w:t>
      </w:r>
    </w:p>
    <w:p w14:paraId="0E0D6021" w14:textId="77777777" w:rsidR="00A44347" w:rsidRDefault="00A44347" w:rsidP="00A44347">
      <w:pPr>
        <w:pStyle w:val="GG-Signature"/>
      </w:pPr>
      <w:r>
        <w:t>Delegate of the Minister for Human Services</w:t>
      </w:r>
    </w:p>
    <w:p w14:paraId="322D8FCE" w14:textId="77777777" w:rsidR="00A44347" w:rsidRDefault="00A44347" w:rsidP="00A44347">
      <w:pPr>
        <w:pStyle w:val="GG-Signature"/>
        <w:pBdr>
          <w:bottom w:val="single" w:sz="4" w:space="1" w:color="auto"/>
        </w:pBdr>
        <w:spacing w:line="52" w:lineRule="exact"/>
        <w:jc w:val="center"/>
      </w:pPr>
    </w:p>
    <w:p w14:paraId="18F2A60F" w14:textId="77777777" w:rsidR="00A44347" w:rsidRDefault="00A44347" w:rsidP="00A44347">
      <w:pPr>
        <w:pStyle w:val="GG-Signature"/>
        <w:pBdr>
          <w:top w:val="single" w:sz="4" w:space="1" w:color="auto"/>
        </w:pBdr>
        <w:spacing w:before="34" w:line="14" w:lineRule="exact"/>
        <w:jc w:val="center"/>
      </w:pPr>
    </w:p>
    <w:p w14:paraId="2FD94738" w14:textId="77777777" w:rsidR="00A44347" w:rsidRPr="007D2F27" w:rsidRDefault="00A44347" w:rsidP="00A44347">
      <w:pPr>
        <w:pStyle w:val="Galley"/>
        <w:spacing w:after="0"/>
      </w:pPr>
    </w:p>
    <w:p w14:paraId="167C6C63" w14:textId="4F6B85BF" w:rsidR="001247B3" w:rsidRDefault="001247B3" w:rsidP="003C3897">
      <w:pPr>
        <w:pStyle w:val="Heading2"/>
      </w:pPr>
      <w:bookmarkStart w:id="18" w:name="_Toc164328937"/>
      <w:r>
        <w:t>Land Acquisition Act 1969</w:t>
      </w:r>
      <w:bookmarkEnd w:id="18"/>
    </w:p>
    <w:p w14:paraId="3E56BD80" w14:textId="77777777" w:rsidR="001247B3" w:rsidRDefault="001247B3" w:rsidP="001247B3">
      <w:pPr>
        <w:pStyle w:val="GG-Title2"/>
      </w:pPr>
      <w:r>
        <w:t>Section 16</w:t>
      </w:r>
    </w:p>
    <w:p w14:paraId="20B09F6F" w14:textId="77777777" w:rsidR="001247B3" w:rsidRDefault="001247B3" w:rsidP="001247B3">
      <w:pPr>
        <w:pStyle w:val="GG-Title3"/>
      </w:pPr>
      <w:r>
        <w:t>Form 5—Notice of Acquisition</w:t>
      </w:r>
    </w:p>
    <w:p w14:paraId="32E12730" w14:textId="77777777" w:rsidR="001247B3" w:rsidRPr="00754D30" w:rsidRDefault="001247B3" w:rsidP="001247B3">
      <w:pPr>
        <w:pStyle w:val="GG-body"/>
        <w:ind w:left="284" w:hanging="284"/>
        <w:rPr>
          <w:b/>
          <w:bCs/>
        </w:rPr>
      </w:pPr>
      <w:r w:rsidRPr="00754D30">
        <w:rPr>
          <w:b/>
          <w:bCs/>
        </w:rPr>
        <w:t>1.</w:t>
      </w:r>
      <w:r w:rsidRPr="00754D30">
        <w:rPr>
          <w:b/>
          <w:bCs/>
        </w:rPr>
        <w:tab/>
        <w:t>Notice of acquisition</w:t>
      </w:r>
    </w:p>
    <w:p w14:paraId="02A92951" w14:textId="77777777" w:rsidR="001247B3" w:rsidRPr="00056977" w:rsidRDefault="001247B3" w:rsidP="001247B3">
      <w:pPr>
        <w:pStyle w:val="GG-body"/>
        <w:ind w:left="284"/>
        <w:rPr>
          <w:spacing w:val="-4"/>
        </w:rPr>
      </w:pPr>
      <w:r w:rsidRPr="00056977">
        <w:rPr>
          <w:spacing w:val="-4"/>
        </w:rPr>
        <w:t>The Commissioner of Highways (the Authority), of 83 Pirie Street, Adelaide SA 5000, acquires the following interests in the following land:</w:t>
      </w:r>
    </w:p>
    <w:p w14:paraId="2EA2C9D7" w14:textId="77777777" w:rsidR="001247B3" w:rsidRDefault="001247B3" w:rsidP="001247B3">
      <w:pPr>
        <w:pStyle w:val="GG-body"/>
        <w:ind w:left="426"/>
      </w:pPr>
      <w:r>
        <w:t>Comprising an unencumbered estate in fee simple in that piece of land being the whole of Allotment 321 in Filed Plan 19503 comprised in Certificate of Title Volume 5422 Folio 685.</w:t>
      </w:r>
    </w:p>
    <w:p w14:paraId="3626068A" w14:textId="77777777" w:rsidR="001247B3" w:rsidRDefault="001247B3" w:rsidP="001247B3">
      <w:pPr>
        <w:pStyle w:val="GG-body"/>
        <w:ind w:left="284"/>
      </w:pPr>
      <w:r>
        <w:t xml:space="preserve">This notice is given under Section 16 of the </w:t>
      </w:r>
      <w:r w:rsidRPr="00056977">
        <w:rPr>
          <w:i/>
          <w:iCs/>
        </w:rPr>
        <w:t>Land Acquisition Act 1969</w:t>
      </w:r>
      <w:r>
        <w:t>.</w:t>
      </w:r>
    </w:p>
    <w:p w14:paraId="6BD5A6E9" w14:textId="77777777" w:rsidR="001247B3" w:rsidRPr="00754D30" w:rsidRDefault="001247B3" w:rsidP="001247B3">
      <w:pPr>
        <w:pStyle w:val="GG-body"/>
        <w:ind w:left="284" w:hanging="284"/>
        <w:rPr>
          <w:b/>
          <w:bCs/>
        </w:rPr>
      </w:pPr>
      <w:r w:rsidRPr="00754D30">
        <w:rPr>
          <w:b/>
          <w:bCs/>
        </w:rPr>
        <w:t>2.</w:t>
      </w:r>
      <w:r w:rsidRPr="00754D30">
        <w:rPr>
          <w:b/>
          <w:bCs/>
        </w:rPr>
        <w:tab/>
        <w:t>Compensation</w:t>
      </w:r>
    </w:p>
    <w:p w14:paraId="7E711D1F" w14:textId="77777777" w:rsidR="001247B3" w:rsidRDefault="001247B3" w:rsidP="001247B3">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4771E6E" w14:textId="77777777" w:rsidR="001247B3" w:rsidRPr="00754D30" w:rsidRDefault="001247B3" w:rsidP="001247B3">
      <w:pPr>
        <w:pStyle w:val="GG-body"/>
        <w:ind w:left="284" w:hanging="284"/>
        <w:rPr>
          <w:b/>
          <w:bCs/>
        </w:rPr>
      </w:pPr>
      <w:proofErr w:type="spellStart"/>
      <w:r w:rsidRPr="00754D30">
        <w:rPr>
          <w:b/>
          <w:bCs/>
        </w:rPr>
        <w:t>2A</w:t>
      </w:r>
      <w:proofErr w:type="spellEnd"/>
      <w:r w:rsidRPr="00754D30">
        <w:rPr>
          <w:b/>
          <w:bCs/>
        </w:rPr>
        <w:t>.</w:t>
      </w:r>
      <w:r w:rsidRPr="00754D30">
        <w:rPr>
          <w:b/>
          <w:bCs/>
        </w:rPr>
        <w:tab/>
        <w:t>Payment of professional costs relating to acquisition (</w:t>
      </w:r>
      <w:r>
        <w:rPr>
          <w:b/>
          <w:bCs/>
        </w:rPr>
        <w:t>S</w:t>
      </w:r>
      <w:r w:rsidRPr="00754D30">
        <w:rPr>
          <w:b/>
          <w:bCs/>
        </w:rPr>
        <w:t xml:space="preserve">ection </w:t>
      </w:r>
      <w:proofErr w:type="spellStart"/>
      <w:r w:rsidRPr="00754D30">
        <w:rPr>
          <w:b/>
          <w:bCs/>
        </w:rPr>
        <w:t>26B</w:t>
      </w:r>
      <w:proofErr w:type="spellEnd"/>
      <w:r w:rsidRPr="00754D30">
        <w:rPr>
          <w:b/>
          <w:bCs/>
        </w:rPr>
        <w:t>)</w:t>
      </w:r>
    </w:p>
    <w:p w14:paraId="78D738A6" w14:textId="77777777" w:rsidR="001247B3" w:rsidRDefault="001247B3" w:rsidP="001247B3">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73A53E93" w14:textId="77777777" w:rsidR="001247B3" w:rsidRDefault="001247B3" w:rsidP="001247B3">
      <w:pPr>
        <w:pStyle w:val="GG-body"/>
        <w:ind w:left="284"/>
      </w:pPr>
      <w:r>
        <w:t xml:space="preserve">Professional costs include legal costs, valuation costs and any other costs prescribed by the </w:t>
      </w:r>
      <w:r w:rsidRPr="00056977">
        <w:rPr>
          <w:i/>
          <w:iCs/>
        </w:rPr>
        <w:t>Land Acquisition Regulations 2019</w:t>
      </w:r>
      <w:r>
        <w:t>.</w:t>
      </w:r>
    </w:p>
    <w:p w14:paraId="255E7A6D" w14:textId="77777777" w:rsidR="001247B3" w:rsidRPr="00754D30" w:rsidRDefault="001247B3" w:rsidP="001247B3">
      <w:pPr>
        <w:pStyle w:val="GG-body"/>
        <w:ind w:left="284" w:hanging="284"/>
        <w:rPr>
          <w:b/>
          <w:bCs/>
        </w:rPr>
      </w:pPr>
      <w:r w:rsidRPr="00754D30">
        <w:rPr>
          <w:b/>
          <w:bCs/>
        </w:rPr>
        <w:t>3.</w:t>
      </w:r>
      <w:r w:rsidRPr="00754D30">
        <w:rPr>
          <w:b/>
          <w:bCs/>
        </w:rPr>
        <w:tab/>
        <w:t>Inquiries</w:t>
      </w:r>
    </w:p>
    <w:p w14:paraId="348B662A" w14:textId="77777777" w:rsidR="001247B3" w:rsidRDefault="001247B3" w:rsidP="001247B3">
      <w:pPr>
        <w:pStyle w:val="GG-body"/>
        <w:spacing w:after="0"/>
        <w:ind w:left="2694" w:hanging="2410"/>
      </w:pPr>
      <w:r>
        <w:t>Inquiries should be directed to:</w:t>
      </w:r>
      <w:r>
        <w:tab/>
        <w:t>Petrula Pettas</w:t>
      </w:r>
    </w:p>
    <w:p w14:paraId="62DB266F" w14:textId="77777777" w:rsidR="001247B3" w:rsidRDefault="001247B3" w:rsidP="001247B3">
      <w:pPr>
        <w:pStyle w:val="GG-body"/>
        <w:spacing w:after="0"/>
        <w:ind w:left="2694"/>
      </w:pPr>
      <w:r>
        <w:t>GPO Box 1533</w:t>
      </w:r>
    </w:p>
    <w:p w14:paraId="0C5E4D9D" w14:textId="77777777" w:rsidR="001247B3" w:rsidRDefault="001247B3" w:rsidP="001247B3">
      <w:pPr>
        <w:pStyle w:val="GG-body"/>
        <w:spacing w:after="0"/>
        <w:ind w:left="2694"/>
      </w:pPr>
      <w:r>
        <w:t>Adelaide SA 5001</w:t>
      </w:r>
    </w:p>
    <w:p w14:paraId="18D438FC" w14:textId="77777777" w:rsidR="001247B3" w:rsidRDefault="001247B3" w:rsidP="001247B3">
      <w:pPr>
        <w:pStyle w:val="GG-body"/>
        <w:ind w:left="2694"/>
      </w:pPr>
      <w:r>
        <w:t>Telephone: (08) 7133 2457</w:t>
      </w:r>
    </w:p>
    <w:p w14:paraId="209AD0D3" w14:textId="77777777" w:rsidR="001247B3" w:rsidRDefault="001247B3" w:rsidP="001247B3">
      <w:pPr>
        <w:pStyle w:val="GG-body"/>
      </w:pPr>
      <w:r>
        <w:t>Dated: 9 April 2024</w:t>
      </w:r>
    </w:p>
    <w:p w14:paraId="6E49E7BF" w14:textId="77777777" w:rsidR="001247B3" w:rsidRDefault="001247B3" w:rsidP="001247B3">
      <w:pPr>
        <w:pStyle w:val="GG-body"/>
      </w:pPr>
      <w:r>
        <w:t>The Common Seal of the COMMISSIONER OF HIGHWAYS was hereto affixed by authority of the Commissioner in the presence of:</w:t>
      </w:r>
    </w:p>
    <w:p w14:paraId="244C73F6" w14:textId="77777777" w:rsidR="001247B3" w:rsidRDefault="001247B3" w:rsidP="001247B3">
      <w:pPr>
        <w:pStyle w:val="GG-SName"/>
      </w:pPr>
      <w:r>
        <w:t>Rocco Caruso</w:t>
      </w:r>
    </w:p>
    <w:p w14:paraId="24097BA9" w14:textId="77777777" w:rsidR="001247B3" w:rsidRDefault="001247B3" w:rsidP="001247B3">
      <w:pPr>
        <w:pStyle w:val="GG-Signature"/>
      </w:pPr>
      <w:r>
        <w:t>Manager, Property Acquisition</w:t>
      </w:r>
    </w:p>
    <w:p w14:paraId="1AD9CD53" w14:textId="77777777" w:rsidR="001247B3" w:rsidRDefault="001247B3" w:rsidP="001247B3">
      <w:pPr>
        <w:pStyle w:val="GG-Signature"/>
      </w:pPr>
      <w:r>
        <w:t>(Authorised Officer)</w:t>
      </w:r>
    </w:p>
    <w:p w14:paraId="30A6B535" w14:textId="77777777" w:rsidR="001247B3" w:rsidRDefault="001247B3" w:rsidP="001247B3">
      <w:pPr>
        <w:pStyle w:val="GG-Signature"/>
      </w:pPr>
      <w:r>
        <w:t>Department for Infrastructure and Transport</w:t>
      </w:r>
    </w:p>
    <w:p w14:paraId="068273BF" w14:textId="77777777" w:rsidR="001247B3" w:rsidRDefault="001247B3" w:rsidP="001247B3">
      <w:pPr>
        <w:pStyle w:val="GG-body"/>
      </w:pPr>
      <w:r>
        <w:t>File Reference: 2022/02716/</w:t>
      </w:r>
      <w:proofErr w:type="gramStart"/>
      <w:r>
        <w:t>01</w:t>
      </w:r>
      <w:proofErr w:type="gramEnd"/>
    </w:p>
    <w:p w14:paraId="559F106C" w14:textId="77777777" w:rsidR="001247B3" w:rsidRDefault="001247B3" w:rsidP="001247B3">
      <w:pPr>
        <w:pStyle w:val="GG-body"/>
        <w:pBdr>
          <w:top w:val="single" w:sz="4" w:space="1" w:color="auto"/>
        </w:pBdr>
        <w:spacing w:before="100" w:after="0" w:line="14" w:lineRule="exact"/>
        <w:jc w:val="center"/>
      </w:pPr>
    </w:p>
    <w:p w14:paraId="5245D540" w14:textId="77777777" w:rsidR="001247B3" w:rsidRPr="007D2F27" w:rsidRDefault="001247B3" w:rsidP="001247B3">
      <w:pPr>
        <w:pStyle w:val="Galley"/>
        <w:spacing w:after="0"/>
      </w:pPr>
    </w:p>
    <w:p w14:paraId="0D71FF7B" w14:textId="77777777" w:rsidR="00E17FF0" w:rsidRDefault="00E17FF0">
      <w:pPr>
        <w:spacing w:after="0" w:line="240" w:lineRule="auto"/>
        <w:jc w:val="left"/>
        <w:rPr>
          <w:caps/>
          <w:szCs w:val="17"/>
        </w:rPr>
      </w:pPr>
      <w:r>
        <w:br w:type="page"/>
      </w:r>
    </w:p>
    <w:p w14:paraId="051A71A0" w14:textId="06EEAD10" w:rsidR="00F94590" w:rsidRDefault="00F94590" w:rsidP="00F94590">
      <w:pPr>
        <w:pStyle w:val="GG-Title1"/>
      </w:pPr>
      <w:r>
        <w:lastRenderedPageBreak/>
        <w:t>Land Acquisition Act 1969</w:t>
      </w:r>
    </w:p>
    <w:p w14:paraId="6285C085" w14:textId="77777777" w:rsidR="00F94590" w:rsidRDefault="00F94590" w:rsidP="00F94590">
      <w:pPr>
        <w:pStyle w:val="GG-Title2"/>
      </w:pPr>
      <w:r>
        <w:t>Section 16</w:t>
      </w:r>
    </w:p>
    <w:p w14:paraId="40378D67" w14:textId="77777777" w:rsidR="00F94590" w:rsidRDefault="00F94590" w:rsidP="00F94590">
      <w:pPr>
        <w:pStyle w:val="GG-Title3"/>
      </w:pPr>
      <w:r>
        <w:t>Form 5—Notice of Acquisition</w:t>
      </w:r>
    </w:p>
    <w:p w14:paraId="2E386F27" w14:textId="77777777" w:rsidR="00F94590" w:rsidRPr="008C7146" w:rsidRDefault="00F94590" w:rsidP="00F94590">
      <w:pPr>
        <w:pStyle w:val="GG-body"/>
        <w:ind w:left="284" w:hanging="284"/>
        <w:rPr>
          <w:b/>
          <w:bCs/>
        </w:rPr>
      </w:pPr>
      <w:r w:rsidRPr="008C7146">
        <w:rPr>
          <w:b/>
          <w:bCs/>
        </w:rPr>
        <w:t>1.</w:t>
      </w:r>
      <w:r w:rsidRPr="008C7146">
        <w:rPr>
          <w:b/>
          <w:bCs/>
        </w:rPr>
        <w:tab/>
        <w:t>Notice of acquisition</w:t>
      </w:r>
    </w:p>
    <w:p w14:paraId="460CF0A0" w14:textId="77777777" w:rsidR="00F94590" w:rsidRPr="007425FB" w:rsidRDefault="00F94590" w:rsidP="00F94590">
      <w:pPr>
        <w:pStyle w:val="GG-body"/>
        <w:ind w:left="284"/>
        <w:rPr>
          <w:spacing w:val="-4"/>
        </w:rPr>
      </w:pPr>
      <w:r w:rsidRPr="007425FB">
        <w:rPr>
          <w:spacing w:val="-4"/>
        </w:rPr>
        <w:t>The Commissioner of Highways (the Authority), of 83 Pirie Street, Adelaide SA 5000, acquires the following interests in the following land:</w:t>
      </w:r>
    </w:p>
    <w:p w14:paraId="79781292" w14:textId="77777777" w:rsidR="00F94590" w:rsidRDefault="00F94590" w:rsidP="00F94590">
      <w:pPr>
        <w:pStyle w:val="GG-body"/>
        <w:ind w:left="426"/>
      </w:pPr>
      <w:r w:rsidRPr="009B239D">
        <w:rPr>
          <w:spacing w:val="-4"/>
        </w:rPr>
        <w:t>Comprising an unencumbered estate in fee simple in that piece of land being the whole of Allotment 19 in Deposited Plan 1999 comprised</w:t>
      </w:r>
      <w:r w:rsidRPr="00D359BD">
        <w:t xml:space="preserve"> in Certificate of Title Volume 6131 Folio 868</w:t>
      </w:r>
      <w:r>
        <w:t>.</w:t>
      </w:r>
    </w:p>
    <w:p w14:paraId="0E6D7330" w14:textId="77777777" w:rsidR="00F94590" w:rsidRDefault="00F94590" w:rsidP="00F94590">
      <w:pPr>
        <w:pStyle w:val="GG-body"/>
        <w:ind w:left="284"/>
      </w:pPr>
      <w:r>
        <w:t xml:space="preserve">This notice is given under Section 16 of the </w:t>
      </w:r>
      <w:r w:rsidRPr="008C7146">
        <w:rPr>
          <w:i/>
          <w:iCs/>
        </w:rPr>
        <w:t>Land Acquisition Act 1969</w:t>
      </w:r>
      <w:r>
        <w:t>.</w:t>
      </w:r>
    </w:p>
    <w:p w14:paraId="17E8AD90" w14:textId="77777777" w:rsidR="00F94590" w:rsidRPr="008C7146" w:rsidRDefault="00F94590" w:rsidP="00F94590">
      <w:pPr>
        <w:pStyle w:val="GG-body"/>
        <w:ind w:left="284" w:hanging="284"/>
        <w:rPr>
          <w:b/>
          <w:bCs/>
        </w:rPr>
      </w:pPr>
      <w:r w:rsidRPr="008C7146">
        <w:rPr>
          <w:b/>
          <w:bCs/>
        </w:rPr>
        <w:t>2.</w:t>
      </w:r>
      <w:r w:rsidRPr="008C7146">
        <w:rPr>
          <w:b/>
          <w:bCs/>
        </w:rPr>
        <w:tab/>
        <w:t>Compensation</w:t>
      </w:r>
    </w:p>
    <w:p w14:paraId="54573ED5" w14:textId="77777777" w:rsidR="00F94590" w:rsidRDefault="00F94590" w:rsidP="00F94590">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2126332" w14:textId="77777777" w:rsidR="00F94590" w:rsidRPr="008C7146" w:rsidRDefault="00F94590" w:rsidP="00F94590">
      <w:pPr>
        <w:pStyle w:val="GG-body"/>
        <w:ind w:left="284" w:hanging="284"/>
        <w:rPr>
          <w:b/>
          <w:bCs/>
        </w:rPr>
      </w:pPr>
      <w:proofErr w:type="spellStart"/>
      <w:r w:rsidRPr="008C7146">
        <w:rPr>
          <w:b/>
          <w:bCs/>
        </w:rPr>
        <w:t>2A</w:t>
      </w:r>
      <w:proofErr w:type="spellEnd"/>
      <w:r w:rsidRPr="008C7146">
        <w:rPr>
          <w:b/>
          <w:bCs/>
        </w:rPr>
        <w:t>.</w:t>
      </w:r>
      <w:r w:rsidRPr="008C7146">
        <w:rPr>
          <w:b/>
          <w:bCs/>
        </w:rPr>
        <w:tab/>
        <w:t>Payment of professional costs relating to acquisition (</w:t>
      </w:r>
      <w:r>
        <w:rPr>
          <w:b/>
          <w:bCs/>
        </w:rPr>
        <w:t>S</w:t>
      </w:r>
      <w:r w:rsidRPr="008C7146">
        <w:rPr>
          <w:b/>
          <w:bCs/>
        </w:rPr>
        <w:t xml:space="preserve">ection </w:t>
      </w:r>
      <w:proofErr w:type="spellStart"/>
      <w:r w:rsidRPr="008C7146">
        <w:rPr>
          <w:b/>
          <w:bCs/>
        </w:rPr>
        <w:t>26B</w:t>
      </w:r>
      <w:proofErr w:type="spellEnd"/>
      <w:r w:rsidRPr="008C7146">
        <w:rPr>
          <w:b/>
          <w:bCs/>
        </w:rPr>
        <w:t>)</w:t>
      </w:r>
    </w:p>
    <w:p w14:paraId="06744BA3" w14:textId="77777777" w:rsidR="00F94590" w:rsidRDefault="00F94590" w:rsidP="00F94590">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368650DB" w14:textId="77777777" w:rsidR="00F94590" w:rsidRDefault="00F94590" w:rsidP="00F94590">
      <w:pPr>
        <w:pStyle w:val="GG-body"/>
        <w:ind w:left="284"/>
      </w:pPr>
      <w:r>
        <w:t xml:space="preserve">Professional costs include legal costs, valuation costs and any other costs prescribed by the </w:t>
      </w:r>
      <w:r w:rsidRPr="008C7146">
        <w:rPr>
          <w:i/>
          <w:iCs/>
        </w:rPr>
        <w:t>Land Acquisition Regulations 2019</w:t>
      </w:r>
      <w:r>
        <w:t>.</w:t>
      </w:r>
    </w:p>
    <w:p w14:paraId="59D8B494" w14:textId="77777777" w:rsidR="00F94590" w:rsidRPr="008C7146" w:rsidRDefault="00F94590" w:rsidP="00F94590">
      <w:pPr>
        <w:pStyle w:val="GG-body"/>
        <w:ind w:left="284" w:hanging="284"/>
        <w:rPr>
          <w:b/>
          <w:bCs/>
        </w:rPr>
      </w:pPr>
      <w:r w:rsidRPr="008C7146">
        <w:rPr>
          <w:b/>
          <w:bCs/>
        </w:rPr>
        <w:t>3.</w:t>
      </w:r>
      <w:r w:rsidRPr="008C7146">
        <w:rPr>
          <w:b/>
          <w:bCs/>
        </w:rPr>
        <w:tab/>
        <w:t>Inquiries</w:t>
      </w:r>
    </w:p>
    <w:p w14:paraId="6994757E" w14:textId="77777777" w:rsidR="00F94590" w:rsidRDefault="00F94590" w:rsidP="00F94590">
      <w:pPr>
        <w:pStyle w:val="GG-body"/>
        <w:spacing w:after="0"/>
        <w:ind w:left="284"/>
      </w:pPr>
      <w:r>
        <w:t>Inquiries should be directed to:</w:t>
      </w:r>
      <w:r>
        <w:tab/>
      </w:r>
      <w:r>
        <w:tab/>
        <w:t>William Ridgway</w:t>
      </w:r>
    </w:p>
    <w:p w14:paraId="7F6C59E8" w14:textId="77777777" w:rsidR="00F94590" w:rsidRDefault="00F94590" w:rsidP="00F94590">
      <w:pPr>
        <w:pStyle w:val="GG-body"/>
        <w:spacing w:after="0"/>
        <w:ind w:left="2552"/>
      </w:pPr>
      <w:r>
        <w:t>GPO Box 1533</w:t>
      </w:r>
    </w:p>
    <w:p w14:paraId="7AC21223" w14:textId="77777777" w:rsidR="00F94590" w:rsidRDefault="00F94590" w:rsidP="00F94590">
      <w:pPr>
        <w:pStyle w:val="GG-body"/>
        <w:spacing w:after="0"/>
        <w:ind w:left="2552"/>
      </w:pPr>
      <w:r>
        <w:t>Adelaide SA 5001</w:t>
      </w:r>
    </w:p>
    <w:p w14:paraId="023EC879" w14:textId="77777777" w:rsidR="00F94590" w:rsidRDefault="00F94590" w:rsidP="00F94590">
      <w:pPr>
        <w:pStyle w:val="GG-body"/>
        <w:ind w:left="2552"/>
      </w:pPr>
      <w:r>
        <w:t>Telephone: (08) 7133 2465</w:t>
      </w:r>
    </w:p>
    <w:p w14:paraId="3D9D71E5" w14:textId="77777777" w:rsidR="00F94590" w:rsidRDefault="00F94590" w:rsidP="00F94590">
      <w:pPr>
        <w:pStyle w:val="GG-body"/>
      </w:pPr>
      <w:r>
        <w:t>Dated this 15 April 2024</w:t>
      </w:r>
    </w:p>
    <w:p w14:paraId="5C2730EA" w14:textId="77777777" w:rsidR="00F94590" w:rsidRDefault="00F94590" w:rsidP="00F94590">
      <w:pPr>
        <w:pStyle w:val="GG-body"/>
      </w:pPr>
      <w:r>
        <w:t>The Common Seal of the COMMISSIONER OF HIGHWAYS was hereto affixed by authority of the Commissioner in the presence of:</w:t>
      </w:r>
    </w:p>
    <w:p w14:paraId="668C5FDD" w14:textId="77777777" w:rsidR="00F94590" w:rsidRDefault="00F94590" w:rsidP="00F94590">
      <w:pPr>
        <w:pStyle w:val="GG-SName"/>
      </w:pPr>
      <w:r>
        <w:t>Rocco Caruso</w:t>
      </w:r>
    </w:p>
    <w:p w14:paraId="32469FD7" w14:textId="77777777" w:rsidR="00F94590" w:rsidRDefault="00F94590" w:rsidP="00F94590">
      <w:pPr>
        <w:pStyle w:val="GG-Signature"/>
      </w:pPr>
      <w:r>
        <w:t>Manager, Property Acquisition</w:t>
      </w:r>
    </w:p>
    <w:p w14:paraId="5A6ECCED" w14:textId="77777777" w:rsidR="00F94590" w:rsidRDefault="00F94590" w:rsidP="00F94590">
      <w:pPr>
        <w:pStyle w:val="GG-Signature"/>
      </w:pPr>
      <w:r>
        <w:t>(Authorised Officer)</w:t>
      </w:r>
    </w:p>
    <w:p w14:paraId="67B8876C" w14:textId="77777777" w:rsidR="00F94590" w:rsidRDefault="00F94590" w:rsidP="00F94590">
      <w:pPr>
        <w:pStyle w:val="GG-Signature"/>
      </w:pPr>
      <w:r>
        <w:t>Department for Infrastructure and Transport</w:t>
      </w:r>
    </w:p>
    <w:p w14:paraId="2D302695" w14:textId="77777777" w:rsidR="00F94590" w:rsidRDefault="00F94590" w:rsidP="00F94590">
      <w:pPr>
        <w:pStyle w:val="GG-body"/>
        <w:spacing w:after="0"/>
      </w:pPr>
      <w:r>
        <w:t xml:space="preserve">File Reference: </w:t>
      </w:r>
      <w:r w:rsidRPr="007934C7">
        <w:t>2022/02877/</w:t>
      </w:r>
      <w:proofErr w:type="gramStart"/>
      <w:r w:rsidRPr="007934C7">
        <w:t>01</w:t>
      </w:r>
      <w:proofErr w:type="gramEnd"/>
    </w:p>
    <w:p w14:paraId="2B44EEA2" w14:textId="77777777" w:rsidR="00F94590" w:rsidRDefault="00F94590" w:rsidP="00F94590">
      <w:pPr>
        <w:pStyle w:val="GG-body"/>
        <w:pBdr>
          <w:top w:val="single" w:sz="4" w:space="1" w:color="auto"/>
        </w:pBdr>
        <w:spacing w:before="100" w:after="0" w:line="14" w:lineRule="exact"/>
        <w:jc w:val="center"/>
      </w:pPr>
    </w:p>
    <w:p w14:paraId="0E8381CA" w14:textId="77777777" w:rsidR="00F94590" w:rsidRPr="007D2F27" w:rsidRDefault="00F94590" w:rsidP="00F94590">
      <w:pPr>
        <w:pStyle w:val="Galley"/>
        <w:spacing w:after="0"/>
      </w:pPr>
    </w:p>
    <w:p w14:paraId="6AD4B64E" w14:textId="1873E7D9" w:rsidR="00EF1A12" w:rsidRDefault="00EF1A12" w:rsidP="00EF1A12">
      <w:pPr>
        <w:pStyle w:val="GG-Title1"/>
      </w:pPr>
      <w:r>
        <w:t>Land Acquisition Act 1969</w:t>
      </w:r>
    </w:p>
    <w:p w14:paraId="7D62BCC7" w14:textId="77777777" w:rsidR="00EF1A12" w:rsidRDefault="00EF1A12" w:rsidP="00EF1A12">
      <w:pPr>
        <w:pStyle w:val="GG-Title2"/>
      </w:pPr>
      <w:r>
        <w:t>Section 16</w:t>
      </w:r>
    </w:p>
    <w:p w14:paraId="4FF1149B" w14:textId="77777777" w:rsidR="00EF1A12" w:rsidRDefault="00EF1A12" w:rsidP="00EF1A12">
      <w:pPr>
        <w:pStyle w:val="GG-Title3"/>
      </w:pPr>
      <w:r>
        <w:t>Form 5—Notice of Acquisition</w:t>
      </w:r>
    </w:p>
    <w:p w14:paraId="6EB050F4" w14:textId="77777777" w:rsidR="00EF1A12" w:rsidRPr="008C7146" w:rsidRDefault="00EF1A12" w:rsidP="00EF1A12">
      <w:pPr>
        <w:pStyle w:val="GG-body"/>
        <w:ind w:left="284" w:hanging="284"/>
        <w:rPr>
          <w:b/>
          <w:bCs/>
        </w:rPr>
      </w:pPr>
      <w:r w:rsidRPr="008C7146">
        <w:rPr>
          <w:b/>
          <w:bCs/>
        </w:rPr>
        <w:t>1.</w:t>
      </w:r>
      <w:r w:rsidRPr="008C7146">
        <w:rPr>
          <w:b/>
          <w:bCs/>
        </w:rPr>
        <w:tab/>
        <w:t>Notice of acquisition</w:t>
      </w:r>
    </w:p>
    <w:p w14:paraId="7D1E87E3" w14:textId="77777777" w:rsidR="00EF1A12" w:rsidRPr="007425FB" w:rsidRDefault="00EF1A12" w:rsidP="00EF1A12">
      <w:pPr>
        <w:pStyle w:val="GG-body"/>
        <w:ind w:left="284"/>
        <w:rPr>
          <w:spacing w:val="-4"/>
        </w:rPr>
      </w:pPr>
      <w:r w:rsidRPr="007425FB">
        <w:rPr>
          <w:spacing w:val="-4"/>
        </w:rPr>
        <w:t>The Commissioner of Highways (the Authority), of 83 Pirie Street, Adelaide SA 5000, acquires the following interests in the following land:</w:t>
      </w:r>
    </w:p>
    <w:p w14:paraId="17501B5C" w14:textId="77777777" w:rsidR="00EF1A12" w:rsidRPr="00397E28" w:rsidRDefault="00EF1A12" w:rsidP="00EF1A12">
      <w:pPr>
        <w:pStyle w:val="GG-body"/>
        <w:ind w:left="426"/>
      </w:pPr>
      <w:r w:rsidRPr="00397E28">
        <w:t>Comprising an unencumbered estate in fee simple in that piece of land being the whole of Allotment 20 in Deposited Plan</w:t>
      </w:r>
      <w:r>
        <w:t> </w:t>
      </w:r>
      <w:r w:rsidRPr="00397E28">
        <w:t>1999 comprised in Certificate of Title Volume 6131 Folio 867.</w:t>
      </w:r>
    </w:p>
    <w:p w14:paraId="773650B1" w14:textId="77777777" w:rsidR="00EF1A12" w:rsidRDefault="00EF1A12" w:rsidP="00EF1A12">
      <w:pPr>
        <w:pStyle w:val="GG-body"/>
        <w:ind w:left="284"/>
      </w:pPr>
      <w:r>
        <w:t xml:space="preserve">This notice is given under Section 16 of the </w:t>
      </w:r>
      <w:r w:rsidRPr="008C7146">
        <w:rPr>
          <w:i/>
          <w:iCs/>
        </w:rPr>
        <w:t>Land Acquisition Act 1969</w:t>
      </w:r>
      <w:r>
        <w:t>.</w:t>
      </w:r>
    </w:p>
    <w:p w14:paraId="79C27FF2" w14:textId="77777777" w:rsidR="00EF1A12" w:rsidRPr="008C7146" w:rsidRDefault="00EF1A12" w:rsidP="00EF1A12">
      <w:pPr>
        <w:pStyle w:val="GG-body"/>
        <w:ind w:left="284" w:hanging="284"/>
        <w:rPr>
          <w:b/>
          <w:bCs/>
        </w:rPr>
      </w:pPr>
      <w:r w:rsidRPr="008C7146">
        <w:rPr>
          <w:b/>
          <w:bCs/>
        </w:rPr>
        <w:t>2.</w:t>
      </w:r>
      <w:r w:rsidRPr="008C7146">
        <w:rPr>
          <w:b/>
          <w:bCs/>
        </w:rPr>
        <w:tab/>
        <w:t>Compensation</w:t>
      </w:r>
    </w:p>
    <w:p w14:paraId="35B36B9D" w14:textId="77777777" w:rsidR="00EF1A12" w:rsidRDefault="00EF1A12" w:rsidP="00EF1A12">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F3433E3" w14:textId="77777777" w:rsidR="00EF1A12" w:rsidRPr="008C7146" w:rsidRDefault="00EF1A12" w:rsidP="00EF1A12">
      <w:pPr>
        <w:pStyle w:val="GG-body"/>
        <w:ind w:left="284" w:hanging="284"/>
        <w:rPr>
          <w:b/>
          <w:bCs/>
        </w:rPr>
      </w:pPr>
      <w:proofErr w:type="spellStart"/>
      <w:r w:rsidRPr="008C7146">
        <w:rPr>
          <w:b/>
          <w:bCs/>
        </w:rPr>
        <w:t>2A</w:t>
      </w:r>
      <w:proofErr w:type="spellEnd"/>
      <w:r w:rsidRPr="008C7146">
        <w:rPr>
          <w:b/>
          <w:bCs/>
        </w:rPr>
        <w:t>.</w:t>
      </w:r>
      <w:r w:rsidRPr="008C7146">
        <w:rPr>
          <w:b/>
          <w:bCs/>
        </w:rPr>
        <w:tab/>
        <w:t>Payment of professional costs relating to acquisition (</w:t>
      </w:r>
      <w:r>
        <w:rPr>
          <w:b/>
          <w:bCs/>
        </w:rPr>
        <w:t>S</w:t>
      </w:r>
      <w:r w:rsidRPr="008C7146">
        <w:rPr>
          <w:b/>
          <w:bCs/>
        </w:rPr>
        <w:t xml:space="preserve">ection </w:t>
      </w:r>
      <w:proofErr w:type="spellStart"/>
      <w:r w:rsidRPr="008C7146">
        <w:rPr>
          <w:b/>
          <w:bCs/>
        </w:rPr>
        <w:t>26B</w:t>
      </w:r>
      <w:proofErr w:type="spellEnd"/>
      <w:r w:rsidRPr="008C7146">
        <w:rPr>
          <w:b/>
          <w:bCs/>
        </w:rPr>
        <w:t>)</w:t>
      </w:r>
    </w:p>
    <w:p w14:paraId="50B75ABD" w14:textId="77777777" w:rsidR="00EF1A12" w:rsidRDefault="00EF1A12" w:rsidP="00EF1A12">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520E53F" w14:textId="77777777" w:rsidR="00EF1A12" w:rsidRDefault="00EF1A12" w:rsidP="00EF1A12">
      <w:pPr>
        <w:pStyle w:val="GG-body"/>
        <w:ind w:left="284"/>
      </w:pPr>
      <w:r>
        <w:t xml:space="preserve">Professional costs include legal costs, valuation costs and any other costs prescribed by the </w:t>
      </w:r>
      <w:r w:rsidRPr="008C7146">
        <w:rPr>
          <w:i/>
          <w:iCs/>
        </w:rPr>
        <w:t>Land Acquisition Regulations 2019</w:t>
      </w:r>
      <w:r>
        <w:t>.</w:t>
      </w:r>
    </w:p>
    <w:p w14:paraId="7A075A87" w14:textId="77777777" w:rsidR="00EF1A12" w:rsidRPr="008C7146" w:rsidRDefault="00EF1A12" w:rsidP="00EF1A12">
      <w:pPr>
        <w:pStyle w:val="GG-body"/>
        <w:ind w:left="284" w:hanging="284"/>
        <w:rPr>
          <w:b/>
          <w:bCs/>
        </w:rPr>
      </w:pPr>
      <w:r w:rsidRPr="008C7146">
        <w:rPr>
          <w:b/>
          <w:bCs/>
        </w:rPr>
        <w:t>3.</w:t>
      </w:r>
      <w:r w:rsidRPr="008C7146">
        <w:rPr>
          <w:b/>
          <w:bCs/>
        </w:rPr>
        <w:tab/>
        <w:t>Inquiries</w:t>
      </w:r>
    </w:p>
    <w:p w14:paraId="0728F98A" w14:textId="77777777" w:rsidR="00EF1A12" w:rsidRDefault="00EF1A12" w:rsidP="00EF1A12">
      <w:pPr>
        <w:pStyle w:val="GG-body"/>
        <w:spacing w:after="0"/>
        <w:ind w:left="284"/>
      </w:pPr>
      <w:r>
        <w:t>Inquiries should be directed to:</w:t>
      </w:r>
      <w:r>
        <w:tab/>
      </w:r>
      <w:r>
        <w:tab/>
        <w:t>William Ridgway</w:t>
      </w:r>
    </w:p>
    <w:p w14:paraId="49F9C66C" w14:textId="77777777" w:rsidR="00EF1A12" w:rsidRDefault="00EF1A12" w:rsidP="00EF1A12">
      <w:pPr>
        <w:pStyle w:val="GG-body"/>
        <w:spacing w:after="0"/>
        <w:ind w:left="2552"/>
      </w:pPr>
      <w:r>
        <w:t>GPO Box 1533</w:t>
      </w:r>
    </w:p>
    <w:p w14:paraId="0E3E0C48" w14:textId="77777777" w:rsidR="00EF1A12" w:rsidRDefault="00EF1A12" w:rsidP="00EF1A12">
      <w:pPr>
        <w:pStyle w:val="GG-body"/>
        <w:spacing w:after="0"/>
        <w:ind w:left="2552"/>
      </w:pPr>
      <w:r>
        <w:t>Adelaide SA 5001</w:t>
      </w:r>
    </w:p>
    <w:p w14:paraId="7D69E0F9" w14:textId="77777777" w:rsidR="00EF1A12" w:rsidRDefault="00EF1A12" w:rsidP="00EF1A12">
      <w:pPr>
        <w:pStyle w:val="GG-body"/>
        <w:ind w:left="2552"/>
      </w:pPr>
      <w:r>
        <w:t>Telephone: (0</w:t>
      </w:r>
      <w:r w:rsidRPr="00397E28">
        <w:t>8</w:t>
      </w:r>
      <w:r>
        <w:t xml:space="preserve">) </w:t>
      </w:r>
      <w:r w:rsidRPr="00397E28">
        <w:t>7133</w:t>
      </w:r>
      <w:r>
        <w:t xml:space="preserve"> </w:t>
      </w:r>
      <w:r w:rsidRPr="00397E28">
        <w:t>2465</w:t>
      </w:r>
    </w:p>
    <w:p w14:paraId="61E8A0D9" w14:textId="77777777" w:rsidR="00EF1A12" w:rsidRDefault="00EF1A12" w:rsidP="00EF1A12">
      <w:pPr>
        <w:pStyle w:val="GG-body"/>
      </w:pPr>
      <w:r>
        <w:t>Dated this 15 April 2024</w:t>
      </w:r>
    </w:p>
    <w:p w14:paraId="346F905B" w14:textId="77777777" w:rsidR="00EF1A12" w:rsidRDefault="00EF1A12" w:rsidP="00EF1A12">
      <w:pPr>
        <w:pStyle w:val="GG-body"/>
      </w:pPr>
      <w:r>
        <w:t>The Common Seal of the COMMISSIONER OF HIGHWAYS was hereto affixed by authority of the Commissioner in the presence of:</w:t>
      </w:r>
    </w:p>
    <w:p w14:paraId="3701BFA3" w14:textId="77777777" w:rsidR="00EF1A12" w:rsidRDefault="00EF1A12" w:rsidP="00EF1A12">
      <w:pPr>
        <w:pStyle w:val="GG-SName"/>
      </w:pPr>
      <w:r>
        <w:t>Rocco Caruso</w:t>
      </w:r>
    </w:p>
    <w:p w14:paraId="59219C1E" w14:textId="77777777" w:rsidR="00EF1A12" w:rsidRDefault="00EF1A12" w:rsidP="00EF1A12">
      <w:pPr>
        <w:pStyle w:val="GG-Signature"/>
      </w:pPr>
      <w:r>
        <w:t>Manager, Property Acquisition</w:t>
      </w:r>
    </w:p>
    <w:p w14:paraId="796F04CF" w14:textId="77777777" w:rsidR="00EF1A12" w:rsidRDefault="00EF1A12" w:rsidP="00EF1A12">
      <w:pPr>
        <w:pStyle w:val="GG-Signature"/>
      </w:pPr>
      <w:r>
        <w:t>(Authorised Officer)</w:t>
      </w:r>
    </w:p>
    <w:p w14:paraId="33187834" w14:textId="77777777" w:rsidR="00EF1A12" w:rsidRDefault="00EF1A12" w:rsidP="00EF1A12">
      <w:pPr>
        <w:pStyle w:val="GG-Signature"/>
      </w:pPr>
      <w:r>
        <w:t>Department for Infrastructure and Transport</w:t>
      </w:r>
    </w:p>
    <w:p w14:paraId="4CC8383C" w14:textId="77777777" w:rsidR="00EF1A12" w:rsidRDefault="00EF1A12" w:rsidP="00EF1A12">
      <w:pPr>
        <w:pStyle w:val="GG-body"/>
        <w:spacing w:after="0"/>
      </w:pPr>
      <w:r>
        <w:t xml:space="preserve">File Reference: </w:t>
      </w:r>
      <w:r w:rsidRPr="00397E28">
        <w:t>2022/02878/</w:t>
      </w:r>
      <w:proofErr w:type="gramStart"/>
      <w:r w:rsidRPr="00397E28">
        <w:t>01</w:t>
      </w:r>
      <w:proofErr w:type="gramEnd"/>
    </w:p>
    <w:p w14:paraId="38222B5E" w14:textId="77777777" w:rsidR="00EF1A12" w:rsidRDefault="00EF1A12" w:rsidP="00EF1A12">
      <w:pPr>
        <w:pStyle w:val="GG-body"/>
        <w:pBdr>
          <w:top w:val="single" w:sz="4" w:space="1" w:color="auto"/>
        </w:pBdr>
        <w:spacing w:before="100" w:after="0" w:line="14" w:lineRule="exact"/>
        <w:jc w:val="center"/>
      </w:pPr>
    </w:p>
    <w:p w14:paraId="11E67943" w14:textId="77777777" w:rsidR="00EF1A12" w:rsidRPr="007D2F27" w:rsidRDefault="00EF1A12" w:rsidP="00EF1A12">
      <w:pPr>
        <w:pStyle w:val="Galley"/>
        <w:spacing w:after="0"/>
      </w:pPr>
    </w:p>
    <w:p w14:paraId="67736B9E" w14:textId="77777777" w:rsidR="00E17FF0" w:rsidRDefault="00E17FF0">
      <w:pPr>
        <w:spacing w:after="0" w:line="240" w:lineRule="auto"/>
        <w:jc w:val="left"/>
        <w:rPr>
          <w:caps/>
          <w:szCs w:val="17"/>
        </w:rPr>
      </w:pPr>
      <w:r>
        <w:br w:type="page"/>
      </w:r>
    </w:p>
    <w:p w14:paraId="24337EAA" w14:textId="1795C356" w:rsidR="00606934" w:rsidRDefault="00606934" w:rsidP="00606934">
      <w:pPr>
        <w:pStyle w:val="GG-Title1"/>
      </w:pPr>
      <w:r>
        <w:lastRenderedPageBreak/>
        <w:t>Land Acquisition Act 1969</w:t>
      </w:r>
    </w:p>
    <w:p w14:paraId="668F0870" w14:textId="77777777" w:rsidR="00606934" w:rsidRDefault="00606934" w:rsidP="00606934">
      <w:pPr>
        <w:pStyle w:val="GG-Title2"/>
      </w:pPr>
      <w:r>
        <w:t>Section 16</w:t>
      </w:r>
    </w:p>
    <w:p w14:paraId="184391DF" w14:textId="77777777" w:rsidR="00606934" w:rsidRDefault="00606934" w:rsidP="00606934">
      <w:pPr>
        <w:pStyle w:val="GG-Title3"/>
      </w:pPr>
      <w:r>
        <w:t>Form 5—Notice of Acquisition</w:t>
      </w:r>
    </w:p>
    <w:p w14:paraId="733FE20A" w14:textId="77777777" w:rsidR="00606934" w:rsidRPr="00085E61" w:rsidRDefault="00606934" w:rsidP="00606934">
      <w:pPr>
        <w:pStyle w:val="GG-body"/>
        <w:ind w:left="284" w:hanging="284"/>
        <w:rPr>
          <w:b/>
          <w:bCs/>
        </w:rPr>
      </w:pPr>
      <w:r w:rsidRPr="00085E61">
        <w:rPr>
          <w:b/>
          <w:bCs/>
        </w:rPr>
        <w:t>1.</w:t>
      </w:r>
      <w:r w:rsidRPr="00085E61">
        <w:rPr>
          <w:b/>
          <w:bCs/>
        </w:rPr>
        <w:tab/>
        <w:t>Notice of acquisition</w:t>
      </w:r>
    </w:p>
    <w:p w14:paraId="74CF8527" w14:textId="77777777" w:rsidR="00606934" w:rsidRPr="00671F94" w:rsidRDefault="00606934" w:rsidP="00606934">
      <w:pPr>
        <w:pStyle w:val="GG-body"/>
        <w:ind w:left="284"/>
        <w:rPr>
          <w:spacing w:val="-4"/>
        </w:rPr>
      </w:pPr>
      <w:r w:rsidRPr="00671F94">
        <w:rPr>
          <w:spacing w:val="-4"/>
        </w:rPr>
        <w:t>The Commissioner of Highways (the Authority), of 83 Pirie Street, Adelaide SA 5000, acquires the following interests in the following land:</w:t>
      </w:r>
    </w:p>
    <w:p w14:paraId="58341C2F" w14:textId="77777777" w:rsidR="00606934" w:rsidRDefault="00606934" w:rsidP="00606934">
      <w:pPr>
        <w:pStyle w:val="GG-body"/>
        <w:ind w:left="426"/>
      </w:pPr>
      <w:r w:rsidRPr="00E04761">
        <w:t>Comprising an unencumbered estate in fee simple in that piece of land being the whole of Allotment 136 in Deposited Plan</w:t>
      </w:r>
      <w:r>
        <w:t> </w:t>
      </w:r>
      <w:r w:rsidRPr="00E04761">
        <w:t>32239 comprised in Certificate of Title Volume 5089 Folio 820.</w:t>
      </w:r>
    </w:p>
    <w:p w14:paraId="622A0A05" w14:textId="77777777" w:rsidR="00606934" w:rsidRDefault="00606934" w:rsidP="00606934">
      <w:pPr>
        <w:pStyle w:val="GG-body"/>
        <w:ind w:left="284"/>
      </w:pPr>
      <w:r>
        <w:t xml:space="preserve">This notice is given under Section 16 of the </w:t>
      </w:r>
      <w:r w:rsidRPr="00671F94">
        <w:rPr>
          <w:i/>
          <w:iCs/>
        </w:rPr>
        <w:t>Land Acquisition Act 1969</w:t>
      </w:r>
      <w:r>
        <w:t>.</w:t>
      </w:r>
    </w:p>
    <w:p w14:paraId="01CF3E95" w14:textId="77777777" w:rsidR="00606934" w:rsidRPr="00CE795C" w:rsidRDefault="00606934" w:rsidP="00606934">
      <w:pPr>
        <w:pStyle w:val="GG-body"/>
        <w:ind w:left="284" w:hanging="284"/>
        <w:rPr>
          <w:b/>
          <w:bCs/>
        </w:rPr>
      </w:pPr>
      <w:r w:rsidRPr="00CE795C">
        <w:rPr>
          <w:b/>
          <w:bCs/>
        </w:rPr>
        <w:t>2.</w:t>
      </w:r>
      <w:r w:rsidRPr="00CE795C">
        <w:rPr>
          <w:b/>
          <w:bCs/>
        </w:rPr>
        <w:tab/>
        <w:t>Compensation</w:t>
      </w:r>
    </w:p>
    <w:p w14:paraId="06A088AA" w14:textId="77777777" w:rsidR="00606934" w:rsidRDefault="00606934" w:rsidP="00606934">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57A78D84" w14:textId="77777777" w:rsidR="00606934" w:rsidRPr="00CE795C" w:rsidRDefault="00606934" w:rsidP="00606934">
      <w:pPr>
        <w:pStyle w:val="GG-body"/>
        <w:ind w:left="284" w:hanging="284"/>
        <w:rPr>
          <w:b/>
          <w:bCs/>
        </w:rPr>
      </w:pPr>
      <w:proofErr w:type="spellStart"/>
      <w:r w:rsidRPr="00CE795C">
        <w:rPr>
          <w:b/>
          <w:bCs/>
        </w:rPr>
        <w:t>2A</w:t>
      </w:r>
      <w:proofErr w:type="spellEnd"/>
      <w:r w:rsidRPr="00CE795C">
        <w:rPr>
          <w:b/>
          <w:bCs/>
        </w:rPr>
        <w:t>.</w:t>
      </w:r>
      <w:r w:rsidRPr="00CE795C">
        <w:rPr>
          <w:b/>
          <w:bCs/>
        </w:rPr>
        <w:tab/>
        <w:t xml:space="preserve">Payment of professional costs relating to acquisition (Section </w:t>
      </w:r>
      <w:proofErr w:type="spellStart"/>
      <w:r w:rsidRPr="00CE795C">
        <w:rPr>
          <w:b/>
          <w:bCs/>
        </w:rPr>
        <w:t>26B</w:t>
      </w:r>
      <w:proofErr w:type="spellEnd"/>
      <w:r w:rsidRPr="00CE795C">
        <w:rPr>
          <w:b/>
          <w:bCs/>
        </w:rPr>
        <w:t>)</w:t>
      </w:r>
    </w:p>
    <w:p w14:paraId="51ECF4C8" w14:textId="77777777" w:rsidR="00606934" w:rsidRDefault="00606934" w:rsidP="00606934">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0A778689" w14:textId="77777777" w:rsidR="00606934" w:rsidRDefault="00606934" w:rsidP="00606934">
      <w:pPr>
        <w:pStyle w:val="GG-body"/>
        <w:ind w:left="284"/>
      </w:pPr>
      <w:r>
        <w:t xml:space="preserve">Professional costs include legal costs, valuation costs and any other costs prescribed by the </w:t>
      </w:r>
      <w:r w:rsidRPr="00AA6CAF">
        <w:rPr>
          <w:i/>
          <w:iCs/>
        </w:rPr>
        <w:t>Land Acquisition Regulations 2019</w:t>
      </w:r>
      <w:r>
        <w:t>.</w:t>
      </w:r>
    </w:p>
    <w:p w14:paraId="2670DC22" w14:textId="77777777" w:rsidR="00606934" w:rsidRPr="00CE795C" w:rsidRDefault="00606934" w:rsidP="00606934">
      <w:pPr>
        <w:pStyle w:val="GG-body"/>
        <w:ind w:left="284" w:hanging="284"/>
        <w:rPr>
          <w:b/>
          <w:bCs/>
        </w:rPr>
      </w:pPr>
      <w:r w:rsidRPr="00CE795C">
        <w:rPr>
          <w:b/>
          <w:bCs/>
        </w:rPr>
        <w:t>3.</w:t>
      </w:r>
      <w:r w:rsidRPr="00CE795C">
        <w:rPr>
          <w:b/>
          <w:bCs/>
        </w:rPr>
        <w:tab/>
        <w:t>Inquiries</w:t>
      </w:r>
    </w:p>
    <w:p w14:paraId="52B9DE31" w14:textId="77777777" w:rsidR="00606934" w:rsidRDefault="00606934" w:rsidP="00606934">
      <w:pPr>
        <w:pStyle w:val="GG-body"/>
        <w:spacing w:after="0"/>
        <w:ind w:left="2552" w:hanging="2268"/>
      </w:pPr>
      <w:r>
        <w:t>Inquiries should be directed to:</w:t>
      </w:r>
      <w:r>
        <w:tab/>
      </w:r>
      <w:r w:rsidRPr="002B51EF">
        <w:t>William Ridgway</w:t>
      </w:r>
    </w:p>
    <w:p w14:paraId="3F8DCF79" w14:textId="77777777" w:rsidR="00606934" w:rsidRDefault="00606934" w:rsidP="00606934">
      <w:pPr>
        <w:pStyle w:val="GG-body"/>
        <w:spacing w:after="0"/>
        <w:ind w:left="2552"/>
      </w:pPr>
      <w:r>
        <w:t>GPO Box 1533</w:t>
      </w:r>
    </w:p>
    <w:p w14:paraId="3E5D2E59" w14:textId="77777777" w:rsidR="00606934" w:rsidRDefault="00606934" w:rsidP="00606934">
      <w:pPr>
        <w:pStyle w:val="GG-body"/>
        <w:spacing w:after="0"/>
        <w:ind w:left="2552"/>
      </w:pPr>
      <w:r>
        <w:t>Adelaide SA 5001</w:t>
      </w:r>
    </w:p>
    <w:p w14:paraId="17C7DA8F" w14:textId="77777777" w:rsidR="00606934" w:rsidRDefault="00606934" w:rsidP="00606934">
      <w:pPr>
        <w:pStyle w:val="GG-body"/>
        <w:ind w:left="2552"/>
      </w:pPr>
      <w:r>
        <w:t xml:space="preserve">Telephone: (08) 7133 </w:t>
      </w:r>
      <w:r w:rsidRPr="002B51EF">
        <w:t>2465</w:t>
      </w:r>
    </w:p>
    <w:p w14:paraId="69186BB3" w14:textId="77777777" w:rsidR="00606934" w:rsidRDefault="00606934" w:rsidP="00606934">
      <w:pPr>
        <w:pStyle w:val="GG-body"/>
      </w:pPr>
      <w:r>
        <w:t>Dated: 16 April 2024</w:t>
      </w:r>
    </w:p>
    <w:p w14:paraId="68E8A45E" w14:textId="77777777" w:rsidR="00606934" w:rsidRDefault="00606934" w:rsidP="00606934">
      <w:pPr>
        <w:pStyle w:val="GG-body"/>
      </w:pPr>
      <w:r>
        <w:t>The Common Seal of the COMMISSIONER OF HIGHWAYS was hereto affixed by authority of the Commissioner in the presence of:</w:t>
      </w:r>
    </w:p>
    <w:p w14:paraId="3FF68B08" w14:textId="77777777" w:rsidR="00606934" w:rsidRDefault="00606934" w:rsidP="00606934">
      <w:pPr>
        <w:pStyle w:val="GG-SName"/>
      </w:pPr>
      <w:r>
        <w:t>Rocco Caruso</w:t>
      </w:r>
    </w:p>
    <w:p w14:paraId="7040866C" w14:textId="77777777" w:rsidR="00606934" w:rsidRDefault="00606934" w:rsidP="00606934">
      <w:pPr>
        <w:pStyle w:val="GG-Signature"/>
      </w:pPr>
      <w:r>
        <w:t>Manager, Property Acquisition</w:t>
      </w:r>
    </w:p>
    <w:p w14:paraId="7671D93D" w14:textId="77777777" w:rsidR="00606934" w:rsidRDefault="00606934" w:rsidP="00606934">
      <w:pPr>
        <w:pStyle w:val="GG-Signature"/>
      </w:pPr>
      <w:r>
        <w:t>(Authorised Officer)</w:t>
      </w:r>
    </w:p>
    <w:p w14:paraId="08A7EAAE" w14:textId="77777777" w:rsidR="00606934" w:rsidRDefault="00606934" w:rsidP="00606934">
      <w:pPr>
        <w:pStyle w:val="GG-Signature"/>
      </w:pPr>
      <w:r>
        <w:t>Department for Infrastructure and Transport</w:t>
      </w:r>
    </w:p>
    <w:p w14:paraId="2CE2CFE2" w14:textId="77777777" w:rsidR="00606934" w:rsidRDefault="00606934" w:rsidP="00606934">
      <w:pPr>
        <w:pStyle w:val="GG-body"/>
        <w:spacing w:after="0"/>
      </w:pPr>
      <w:r>
        <w:t xml:space="preserve">File Reference: </w:t>
      </w:r>
      <w:r w:rsidRPr="00E04761">
        <w:t>2022/02881/</w:t>
      </w:r>
      <w:proofErr w:type="gramStart"/>
      <w:r w:rsidRPr="00E04761">
        <w:t>01</w:t>
      </w:r>
      <w:proofErr w:type="gramEnd"/>
    </w:p>
    <w:p w14:paraId="144DCD32" w14:textId="77777777" w:rsidR="00606934" w:rsidRDefault="00606934" w:rsidP="00606934">
      <w:pPr>
        <w:pStyle w:val="GG-body"/>
        <w:pBdr>
          <w:top w:val="single" w:sz="4" w:space="1" w:color="auto"/>
        </w:pBdr>
        <w:spacing w:before="100" w:after="0" w:line="14" w:lineRule="exact"/>
        <w:jc w:val="center"/>
      </w:pPr>
    </w:p>
    <w:p w14:paraId="07C5C492" w14:textId="77777777" w:rsidR="00606934" w:rsidRDefault="00606934" w:rsidP="00606934">
      <w:pPr>
        <w:pStyle w:val="Galley"/>
        <w:spacing w:after="0"/>
      </w:pPr>
    </w:p>
    <w:p w14:paraId="10A0322D" w14:textId="51A8B99B" w:rsidR="00606934" w:rsidRDefault="00606934" w:rsidP="00606934">
      <w:pPr>
        <w:pStyle w:val="GG-Title1"/>
      </w:pPr>
      <w:r>
        <w:t>Land Acquisition Act 1969</w:t>
      </w:r>
    </w:p>
    <w:p w14:paraId="6CB1972D" w14:textId="77777777" w:rsidR="00606934" w:rsidRDefault="00606934" w:rsidP="00606934">
      <w:pPr>
        <w:pStyle w:val="GG-Title2"/>
      </w:pPr>
      <w:r>
        <w:t>Section 16</w:t>
      </w:r>
    </w:p>
    <w:p w14:paraId="74018757" w14:textId="77777777" w:rsidR="00606934" w:rsidRDefault="00606934" w:rsidP="00606934">
      <w:pPr>
        <w:pStyle w:val="GG-Title3"/>
      </w:pPr>
      <w:r>
        <w:t>Form 5—Notice of Acquisition</w:t>
      </w:r>
    </w:p>
    <w:p w14:paraId="79B20751" w14:textId="77777777" w:rsidR="00606934" w:rsidRPr="008C7146" w:rsidRDefault="00606934" w:rsidP="00606934">
      <w:pPr>
        <w:pStyle w:val="GG-body"/>
        <w:ind w:left="284" w:hanging="284"/>
        <w:rPr>
          <w:b/>
          <w:bCs/>
        </w:rPr>
      </w:pPr>
      <w:r w:rsidRPr="008C7146">
        <w:rPr>
          <w:b/>
          <w:bCs/>
        </w:rPr>
        <w:t>1.</w:t>
      </w:r>
      <w:r w:rsidRPr="008C7146">
        <w:rPr>
          <w:b/>
          <w:bCs/>
        </w:rPr>
        <w:tab/>
        <w:t>Notice of acquisition</w:t>
      </w:r>
    </w:p>
    <w:p w14:paraId="3DCFB23A" w14:textId="77777777" w:rsidR="00606934" w:rsidRPr="007425FB" w:rsidRDefault="00606934" w:rsidP="00606934">
      <w:pPr>
        <w:pStyle w:val="GG-body"/>
        <w:ind w:left="284"/>
        <w:rPr>
          <w:spacing w:val="-4"/>
        </w:rPr>
      </w:pPr>
      <w:r w:rsidRPr="007425FB">
        <w:rPr>
          <w:spacing w:val="-4"/>
        </w:rPr>
        <w:t>The Commissioner of Highways (the Authority), of 83 Pirie Street, Adelaide SA 5000, acquires the following interests in the following land:</w:t>
      </w:r>
    </w:p>
    <w:p w14:paraId="63F52207" w14:textId="77777777" w:rsidR="00606934" w:rsidRDefault="00606934" w:rsidP="00606934">
      <w:pPr>
        <w:pStyle w:val="GG-body"/>
        <w:ind w:left="426"/>
      </w:pPr>
      <w:r>
        <w:t>Comprising an unencumbered estate in fee simple in that piece of land being the whole of Allotment 16 in Deposited Plan 1999 comprised in Certificate of Title Volume 6143 Folio 564.</w:t>
      </w:r>
    </w:p>
    <w:p w14:paraId="4E2740E8" w14:textId="77777777" w:rsidR="00606934" w:rsidRDefault="00606934" w:rsidP="00606934">
      <w:pPr>
        <w:pStyle w:val="GG-body"/>
        <w:ind w:left="284"/>
      </w:pPr>
      <w:r>
        <w:t xml:space="preserve">This notice is given under Section 16 of the </w:t>
      </w:r>
      <w:r w:rsidRPr="008C7146">
        <w:rPr>
          <w:i/>
          <w:iCs/>
        </w:rPr>
        <w:t>Land Acquisition Act 1969</w:t>
      </w:r>
      <w:r>
        <w:t>.</w:t>
      </w:r>
    </w:p>
    <w:p w14:paraId="52F1E05E" w14:textId="77777777" w:rsidR="00606934" w:rsidRPr="008C7146" w:rsidRDefault="00606934" w:rsidP="00606934">
      <w:pPr>
        <w:pStyle w:val="GG-body"/>
        <w:ind w:left="284" w:hanging="284"/>
        <w:rPr>
          <w:b/>
          <w:bCs/>
        </w:rPr>
      </w:pPr>
      <w:r w:rsidRPr="008C7146">
        <w:rPr>
          <w:b/>
          <w:bCs/>
        </w:rPr>
        <w:t>2.</w:t>
      </w:r>
      <w:r w:rsidRPr="008C7146">
        <w:rPr>
          <w:b/>
          <w:bCs/>
        </w:rPr>
        <w:tab/>
        <w:t>Compensation</w:t>
      </w:r>
    </w:p>
    <w:p w14:paraId="2439590E" w14:textId="77777777" w:rsidR="00606934" w:rsidRDefault="00606934" w:rsidP="00606934">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471A3EEF" w14:textId="77777777" w:rsidR="00606934" w:rsidRPr="008C7146" w:rsidRDefault="00606934" w:rsidP="00606934">
      <w:pPr>
        <w:pStyle w:val="GG-body"/>
        <w:ind w:left="284" w:hanging="284"/>
        <w:rPr>
          <w:b/>
          <w:bCs/>
        </w:rPr>
      </w:pPr>
      <w:proofErr w:type="spellStart"/>
      <w:r w:rsidRPr="008C7146">
        <w:rPr>
          <w:b/>
          <w:bCs/>
        </w:rPr>
        <w:t>2A</w:t>
      </w:r>
      <w:proofErr w:type="spellEnd"/>
      <w:r w:rsidRPr="008C7146">
        <w:rPr>
          <w:b/>
          <w:bCs/>
        </w:rPr>
        <w:t>.</w:t>
      </w:r>
      <w:r w:rsidRPr="008C7146">
        <w:rPr>
          <w:b/>
          <w:bCs/>
        </w:rPr>
        <w:tab/>
        <w:t>Payment of professional costs relating to acquisition (</w:t>
      </w:r>
      <w:r>
        <w:rPr>
          <w:b/>
          <w:bCs/>
        </w:rPr>
        <w:t>S</w:t>
      </w:r>
      <w:r w:rsidRPr="008C7146">
        <w:rPr>
          <w:b/>
          <w:bCs/>
        </w:rPr>
        <w:t xml:space="preserve">ection </w:t>
      </w:r>
      <w:proofErr w:type="spellStart"/>
      <w:r w:rsidRPr="008C7146">
        <w:rPr>
          <w:b/>
          <w:bCs/>
        </w:rPr>
        <w:t>26B</w:t>
      </w:r>
      <w:proofErr w:type="spellEnd"/>
      <w:r w:rsidRPr="008C7146">
        <w:rPr>
          <w:b/>
          <w:bCs/>
        </w:rPr>
        <w:t>)</w:t>
      </w:r>
    </w:p>
    <w:p w14:paraId="54ED304A" w14:textId="77777777" w:rsidR="00606934" w:rsidRDefault="00606934" w:rsidP="00606934">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2A625C14" w14:textId="77777777" w:rsidR="00606934" w:rsidRDefault="00606934" w:rsidP="00606934">
      <w:pPr>
        <w:pStyle w:val="GG-body"/>
        <w:ind w:left="284"/>
      </w:pPr>
      <w:r>
        <w:t xml:space="preserve">Professional costs include legal costs, valuation costs and any other costs prescribed by the </w:t>
      </w:r>
      <w:r w:rsidRPr="008C7146">
        <w:rPr>
          <w:i/>
          <w:iCs/>
        </w:rPr>
        <w:t>Land Acquisition Regulations 2019</w:t>
      </w:r>
      <w:r>
        <w:t>.</w:t>
      </w:r>
    </w:p>
    <w:p w14:paraId="1A7332E6" w14:textId="77777777" w:rsidR="00606934" w:rsidRPr="008C7146" w:rsidRDefault="00606934" w:rsidP="00606934">
      <w:pPr>
        <w:pStyle w:val="GG-body"/>
        <w:ind w:left="284" w:hanging="284"/>
        <w:rPr>
          <w:b/>
          <w:bCs/>
        </w:rPr>
      </w:pPr>
      <w:r w:rsidRPr="008C7146">
        <w:rPr>
          <w:b/>
          <w:bCs/>
        </w:rPr>
        <w:t>3.</w:t>
      </w:r>
      <w:r w:rsidRPr="008C7146">
        <w:rPr>
          <w:b/>
          <w:bCs/>
        </w:rPr>
        <w:tab/>
        <w:t>Inquiries</w:t>
      </w:r>
    </w:p>
    <w:p w14:paraId="50746DE8" w14:textId="77777777" w:rsidR="00606934" w:rsidRDefault="00606934" w:rsidP="00606934">
      <w:pPr>
        <w:pStyle w:val="GG-body"/>
        <w:spacing w:after="0"/>
        <w:ind w:left="284"/>
      </w:pPr>
      <w:r>
        <w:t>Inquiries should be directed to:</w:t>
      </w:r>
      <w:r>
        <w:tab/>
      </w:r>
      <w:r>
        <w:tab/>
        <w:t>William Ridgway</w:t>
      </w:r>
    </w:p>
    <w:p w14:paraId="1DA93AA5" w14:textId="77777777" w:rsidR="00606934" w:rsidRDefault="00606934" w:rsidP="00606934">
      <w:pPr>
        <w:pStyle w:val="GG-body"/>
        <w:spacing w:after="0"/>
        <w:ind w:left="2552"/>
      </w:pPr>
      <w:r>
        <w:t>GPO Box 1533</w:t>
      </w:r>
    </w:p>
    <w:p w14:paraId="003B8BDC" w14:textId="77777777" w:rsidR="00606934" w:rsidRDefault="00606934" w:rsidP="00606934">
      <w:pPr>
        <w:pStyle w:val="GG-body"/>
        <w:spacing w:after="0"/>
        <w:ind w:left="2552"/>
      </w:pPr>
      <w:r>
        <w:t>Adelaide SA 5001</w:t>
      </w:r>
    </w:p>
    <w:p w14:paraId="07712814" w14:textId="77777777" w:rsidR="00606934" w:rsidRDefault="00606934" w:rsidP="00606934">
      <w:pPr>
        <w:pStyle w:val="GG-body"/>
        <w:ind w:left="2552"/>
      </w:pPr>
      <w:r>
        <w:t>Telephone: (08) 7133 2465</w:t>
      </w:r>
    </w:p>
    <w:p w14:paraId="1B1B40BD" w14:textId="77777777" w:rsidR="00606934" w:rsidRDefault="00606934" w:rsidP="00606934">
      <w:pPr>
        <w:pStyle w:val="GG-body"/>
      </w:pPr>
      <w:r>
        <w:t>Dated this 15 April 2024</w:t>
      </w:r>
    </w:p>
    <w:p w14:paraId="7F8F60B9" w14:textId="77777777" w:rsidR="00606934" w:rsidRDefault="00606934" w:rsidP="00606934">
      <w:pPr>
        <w:pStyle w:val="GG-body"/>
      </w:pPr>
      <w:r>
        <w:t>The Common Seal of the COMMISSIONER OF HIGHWAYS was hereto affixed by authority of the Commissioner in the presence of:</w:t>
      </w:r>
    </w:p>
    <w:p w14:paraId="3A7E9481" w14:textId="77777777" w:rsidR="00606934" w:rsidRDefault="00606934" w:rsidP="00606934">
      <w:pPr>
        <w:pStyle w:val="GG-SName"/>
      </w:pPr>
      <w:r>
        <w:t>Rocco Caruso</w:t>
      </w:r>
    </w:p>
    <w:p w14:paraId="2513DB54" w14:textId="77777777" w:rsidR="00606934" w:rsidRDefault="00606934" w:rsidP="00606934">
      <w:pPr>
        <w:pStyle w:val="GG-Signature"/>
      </w:pPr>
      <w:r>
        <w:t>Manager, Property Acquisition</w:t>
      </w:r>
    </w:p>
    <w:p w14:paraId="05D1DD6A" w14:textId="77777777" w:rsidR="00606934" w:rsidRDefault="00606934" w:rsidP="00606934">
      <w:pPr>
        <w:pStyle w:val="GG-Signature"/>
      </w:pPr>
      <w:r>
        <w:t>(Authorised Officer)</w:t>
      </w:r>
    </w:p>
    <w:p w14:paraId="5F27F250" w14:textId="77777777" w:rsidR="00606934" w:rsidRDefault="00606934" w:rsidP="00606934">
      <w:pPr>
        <w:pStyle w:val="GG-Signature"/>
      </w:pPr>
      <w:r>
        <w:t>Department for Infrastructure and Transport</w:t>
      </w:r>
    </w:p>
    <w:p w14:paraId="1A87D9DB" w14:textId="77777777" w:rsidR="00606934" w:rsidRDefault="00606934" w:rsidP="00606934">
      <w:pPr>
        <w:pStyle w:val="GG-body"/>
        <w:spacing w:after="0"/>
      </w:pPr>
      <w:r>
        <w:t>File Reference: 2022/02884/</w:t>
      </w:r>
      <w:proofErr w:type="gramStart"/>
      <w:r>
        <w:t>01</w:t>
      </w:r>
      <w:proofErr w:type="gramEnd"/>
    </w:p>
    <w:p w14:paraId="68BD6486" w14:textId="77777777" w:rsidR="00606934" w:rsidRDefault="00606934" w:rsidP="00606934">
      <w:pPr>
        <w:pStyle w:val="GG-body"/>
        <w:pBdr>
          <w:top w:val="single" w:sz="4" w:space="1" w:color="auto"/>
        </w:pBdr>
        <w:spacing w:before="100" w:after="0" w:line="14" w:lineRule="exact"/>
        <w:jc w:val="center"/>
      </w:pPr>
    </w:p>
    <w:p w14:paraId="44C64AD6" w14:textId="77777777" w:rsidR="00606934" w:rsidRPr="007D2F27" w:rsidRDefault="00606934" w:rsidP="00606934">
      <w:pPr>
        <w:pStyle w:val="Galley"/>
        <w:spacing w:after="0"/>
      </w:pPr>
    </w:p>
    <w:p w14:paraId="2AACCA6B" w14:textId="77777777" w:rsidR="00E17FF0" w:rsidRDefault="00E17FF0">
      <w:pPr>
        <w:spacing w:after="0" w:line="240" w:lineRule="auto"/>
        <w:jc w:val="left"/>
        <w:rPr>
          <w:caps/>
          <w:szCs w:val="17"/>
        </w:rPr>
      </w:pPr>
      <w:r>
        <w:br w:type="page"/>
      </w:r>
    </w:p>
    <w:p w14:paraId="7A4D91F2" w14:textId="40F24E25" w:rsidR="00B04894" w:rsidRDefault="00B04894" w:rsidP="00B04894">
      <w:pPr>
        <w:pStyle w:val="GG-Title1"/>
      </w:pPr>
      <w:r>
        <w:lastRenderedPageBreak/>
        <w:t>Land Acquisition Act 1969</w:t>
      </w:r>
    </w:p>
    <w:p w14:paraId="0CE4E80E" w14:textId="77777777" w:rsidR="00B04894" w:rsidRDefault="00B04894" w:rsidP="00B04894">
      <w:pPr>
        <w:pStyle w:val="GG-Title2"/>
      </w:pPr>
      <w:r>
        <w:t>Section 16</w:t>
      </w:r>
    </w:p>
    <w:p w14:paraId="44A70D5E" w14:textId="77777777" w:rsidR="00B04894" w:rsidRDefault="00B04894" w:rsidP="00B04894">
      <w:pPr>
        <w:pStyle w:val="GG-Title3"/>
      </w:pPr>
      <w:r>
        <w:t>Form 5—Notice of Acquisition</w:t>
      </w:r>
    </w:p>
    <w:p w14:paraId="57B8B666" w14:textId="77777777" w:rsidR="00B04894" w:rsidRPr="00085E61" w:rsidRDefault="00B04894" w:rsidP="00B04894">
      <w:pPr>
        <w:pStyle w:val="GG-body"/>
        <w:ind w:left="284" w:hanging="284"/>
        <w:rPr>
          <w:b/>
          <w:bCs/>
        </w:rPr>
      </w:pPr>
      <w:r w:rsidRPr="00085E61">
        <w:rPr>
          <w:b/>
          <w:bCs/>
        </w:rPr>
        <w:t>1.</w:t>
      </w:r>
      <w:r w:rsidRPr="00085E61">
        <w:rPr>
          <w:b/>
          <w:bCs/>
        </w:rPr>
        <w:tab/>
        <w:t>Notice of acquisition</w:t>
      </w:r>
    </w:p>
    <w:p w14:paraId="643A4C6E" w14:textId="77777777" w:rsidR="00B04894" w:rsidRPr="00671F94" w:rsidRDefault="00B04894" w:rsidP="00B04894">
      <w:pPr>
        <w:pStyle w:val="GG-body"/>
        <w:ind w:left="284"/>
        <w:rPr>
          <w:spacing w:val="-4"/>
        </w:rPr>
      </w:pPr>
      <w:r w:rsidRPr="00671F94">
        <w:rPr>
          <w:spacing w:val="-4"/>
        </w:rPr>
        <w:t>The Commissioner of Highways (the Authority), of 83 Pirie Street, Adelaide SA 5000, acquires the following interests in the following land:</w:t>
      </w:r>
    </w:p>
    <w:p w14:paraId="2B930EF3" w14:textId="77777777" w:rsidR="00B04894" w:rsidRDefault="00B04894" w:rsidP="00B04894">
      <w:pPr>
        <w:pStyle w:val="GG-body"/>
        <w:ind w:left="426"/>
      </w:pPr>
      <w:r w:rsidRPr="002B51EF">
        <w:t>Comprising an unencumbered estate in fee simple in that piece of land being the whole of Allotment 15 in Deposited Plan</w:t>
      </w:r>
      <w:r>
        <w:t> </w:t>
      </w:r>
      <w:r w:rsidRPr="002B51EF">
        <w:t>1999 comprised in Certificate of Title Volume 6143 Folio 611.</w:t>
      </w:r>
    </w:p>
    <w:p w14:paraId="43B144D6" w14:textId="77777777" w:rsidR="00B04894" w:rsidRDefault="00B04894" w:rsidP="00B04894">
      <w:pPr>
        <w:pStyle w:val="GG-body"/>
        <w:ind w:left="284"/>
      </w:pPr>
      <w:r>
        <w:t xml:space="preserve">This notice is given under Section 16 of the </w:t>
      </w:r>
      <w:r w:rsidRPr="00671F94">
        <w:rPr>
          <w:i/>
          <w:iCs/>
        </w:rPr>
        <w:t>Land Acquisition Act 1969</w:t>
      </w:r>
      <w:r>
        <w:t>.</w:t>
      </w:r>
    </w:p>
    <w:p w14:paraId="02AAA74E" w14:textId="77777777" w:rsidR="00B04894" w:rsidRPr="00CE795C" w:rsidRDefault="00B04894" w:rsidP="00B04894">
      <w:pPr>
        <w:pStyle w:val="GG-body"/>
        <w:ind w:left="284" w:hanging="284"/>
        <w:rPr>
          <w:b/>
          <w:bCs/>
        </w:rPr>
      </w:pPr>
      <w:r w:rsidRPr="00CE795C">
        <w:rPr>
          <w:b/>
          <w:bCs/>
        </w:rPr>
        <w:t>2.</w:t>
      </w:r>
      <w:r w:rsidRPr="00CE795C">
        <w:rPr>
          <w:b/>
          <w:bCs/>
        </w:rPr>
        <w:tab/>
        <w:t>Compensation</w:t>
      </w:r>
    </w:p>
    <w:p w14:paraId="67E0FB7A" w14:textId="77777777" w:rsidR="00B04894" w:rsidRDefault="00B04894" w:rsidP="00B04894">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D1C749A" w14:textId="77777777" w:rsidR="00B04894" w:rsidRPr="00CE795C" w:rsidRDefault="00B04894" w:rsidP="00B04894">
      <w:pPr>
        <w:pStyle w:val="GG-body"/>
        <w:ind w:left="284" w:hanging="284"/>
        <w:rPr>
          <w:b/>
          <w:bCs/>
        </w:rPr>
      </w:pPr>
      <w:proofErr w:type="spellStart"/>
      <w:r w:rsidRPr="00CE795C">
        <w:rPr>
          <w:b/>
          <w:bCs/>
        </w:rPr>
        <w:t>2A</w:t>
      </w:r>
      <w:proofErr w:type="spellEnd"/>
      <w:r w:rsidRPr="00CE795C">
        <w:rPr>
          <w:b/>
          <w:bCs/>
        </w:rPr>
        <w:t>.</w:t>
      </w:r>
      <w:r w:rsidRPr="00CE795C">
        <w:rPr>
          <w:b/>
          <w:bCs/>
        </w:rPr>
        <w:tab/>
        <w:t xml:space="preserve">Payment of professional costs relating to acquisition (Section </w:t>
      </w:r>
      <w:proofErr w:type="spellStart"/>
      <w:r w:rsidRPr="00CE795C">
        <w:rPr>
          <w:b/>
          <w:bCs/>
        </w:rPr>
        <w:t>26B</w:t>
      </w:r>
      <w:proofErr w:type="spellEnd"/>
      <w:r w:rsidRPr="00CE795C">
        <w:rPr>
          <w:b/>
          <w:bCs/>
        </w:rPr>
        <w:t>)</w:t>
      </w:r>
    </w:p>
    <w:p w14:paraId="07B21D67" w14:textId="77777777" w:rsidR="00B04894" w:rsidRDefault="00B04894" w:rsidP="00B04894">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571EA9A5" w14:textId="77777777" w:rsidR="00B04894" w:rsidRDefault="00B04894" w:rsidP="00B04894">
      <w:pPr>
        <w:pStyle w:val="GG-body"/>
        <w:ind w:left="284"/>
      </w:pPr>
      <w:r>
        <w:t xml:space="preserve">Professional costs include legal costs, valuation costs and any other costs prescribed by the </w:t>
      </w:r>
      <w:r w:rsidRPr="00AA6CAF">
        <w:rPr>
          <w:i/>
          <w:iCs/>
        </w:rPr>
        <w:t>Land Acquisition Regulations 2019</w:t>
      </w:r>
      <w:r>
        <w:t>.</w:t>
      </w:r>
    </w:p>
    <w:p w14:paraId="4E5F05BE" w14:textId="77777777" w:rsidR="00B04894" w:rsidRPr="00CE795C" w:rsidRDefault="00B04894" w:rsidP="00B04894">
      <w:pPr>
        <w:pStyle w:val="GG-body"/>
        <w:ind w:left="284" w:hanging="284"/>
        <w:rPr>
          <w:b/>
          <w:bCs/>
        </w:rPr>
      </w:pPr>
      <w:r w:rsidRPr="00CE795C">
        <w:rPr>
          <w:b/>
          <w:bCs/>
        </w:rPr>
        <w:t>3.</w:t>
      </w:r>
      <w:r w:rsidRPr="00CE795C">
        <w:rPr>
          <w:b/>
          <w:bCs/>
        </w:rPr>
        <w:tab/>
        <w:t>Inquiries</w:t>
      </w:r>
    </w:p>
    <w:p w14:paraId="2E6C2BF5" w14:textId="77777777" w:rsidR="00B04894" w:rsidRDefault="00B04894" w:rsidP="00B04894">
      <w:pPr>
        <w:pStyle w:val="GG-body"/>
        <w:spacing w:after="0"/>
        <w:ind w:left="2552" w:hanging="2268"/>
      </w:pPr>
      <w:r>
        <w:t>Inquiries should be directed to:</w:t>
      </w:r>
      <w:r>
        <w:tab/>
      </w:r>
      <w:r w:rsidRPr="002B51EF">
        <w:t>William Ridgway</w:t>
      </w:r>
    </w:p>
    <w:p w14:paraId="06DF18FE" w14:textId="77777777" w:rsidR="00B04894" w:rsidRDefault="00B04894" w:rsidP="00B04894">
      <w:pPr>
        <w:pStyle w:val="GG-body"/>
        <w:spacing w:after="0"/>
        <w:ind w:left="2552"/>
      </w:pPr>
      <w:r>
        <w:t>GPO Box 1533</w:t>
      </w:r>
    </w:p>
    <w:p w14:paraId="37CE8A96" w14:textId="77777777" w:rsidR="00B04894" w:rsidRDefault="00B04894" w:rsidP="00B04894">
      <w:pPr>
        <w:pStyle w:val="GG-body"/>
        <w:spacing w:after="0"/>
        <w:ind w:left="2552"/>
      </w:pPr>
      <w:r>
        <w:t>Adelaide SA 5001</w:t>
      </w:r>
    </w:p>
    <w:p w14:paraId="09A76CD2" w14:textId="77777777" w:rsidR="00B04894" w:rsidRDefault="00B04894" w:rsidP="00B04894">
      <w:pPr>
        <w:pStyle w:val="GG-body"/>
        <w:ind w:left="2552"/>
      </w:pPr>
      <w:r>
        <w:t xml:space="preserve">Telephone: (08) 7133 </w:t>
      </w:r>
      <w:r w:rsidRPr="002B51EF">
        <w:t>2465</w:t>
      </w:r>
    </w:p>
    <w:p w14:paraId="77065CF9" w14:textId="77777777" w:rsidR="00B04894" w:rsidRDefault="00B04894" w:rsidP="00B04894">
      <w:pPr>
        <w:pStyle w:val="GG-body"/>
      </w:pPr>
      <w:r>
        <w:t>Dated: 16 April 2024</w:t>
      </w:r>
    </w:p>
    <w:p w14:paraId="4A29AE7F" w14:textId="77777777" w:rsidR="00B04894" w:rsidRDefault="00B04894" w:rsidP="00B04894">
      <w:pPr>
        <w:pStyle w:val="GG-body"/>
      </w:pPr>
      <w:r>
        <w:t>The Common Seal of the COMMISSIONER OF HIGHWAYS was hereto affixed by authority of the Commissioner in the presence of:</w:t>
      </w:r>
    </w:p>
    <w:p w14:paraId="3C1829A9" w14:textId="77777777" w:rsidR="00B04894" w:rsidRDefault="00B04894" w:rsidP="00B04894">
      <w:pPr>
        <w:pStyle w:val="GG-SName"/>
      </w:pPr>
      <w:r>
        <w:t>Rocco Caruso</w:t>
      </w:r>
    </w:p>
    <w:p w14:paraId="060304FA" w14:textId="77777777" w:rsidR="00B04894" w:rsidRDefault="00B04894" w:rsidP="00B04894">
      <w:pPr>
        <w:pStyle w:val="GG-Signature"/>
      </w:pPr>
      <w:r>
        <w:t>Manager, Property Acquisition</w:t>
      </w:r>
    </w:p>
    <w:p w14:paraId="3CE2905C" w14:textId="77777777" w:rsidR="00B04894" w:rsidRDefault="00B04894" w:rsidP="00B04894">
      <w:pPr>
        <w:pStyle w:val="GG-Signature"/>
      </w:pPr>
      <w:r>
        <w:t>(Authorised Officer)</w:t>
      </w:r>
    </w:p>
    <w:p w14:paraId="5AC8F356" w14:textId="77777777" w:rsidR="00B04894" w:rsidRDefault="00B04894" w:rsidP="00B04894">
      <w:pPr>
        <w:pStyle w:val="GG-Signature"/>
      </w:pPr>
      <w:r>
        <w:t>Department for Infrastructure and Transport</w:t>
      </w:r>
    </w:p>
    <w:p w14:paraId="6A2C02E1" w14:textId="77777777" w:rsidR="00B04894" w:rsidRDefault="00B04894" w:rsidP="00B04894">
      <w:pPr>
        <w:pStyle w:val="GG-body"/>
        <w:spacing w:after="0"/>
      </w:pPr>
      <w:r>
        <w:t xml:space="preserve">File Reference: </w:t>
      </w:r>
      <w:r w:rsidRPr="002B51EF">
        <w:t>2022/02885/</w:t>
      </w:r>
      <w:proofErr w:type="gramStart"/>
      <w:r w:rsidRPr="002B51EF">
        <w:t>01</w:t>
      </w:r>
      <w:proofErr w:type="gramEnd"/>
    </w:p>
    <w:p w14:paraId="35776D5F" w14:textId="77777777" w:rsidR="00B04894" w:rsidRDefault="00B04894" w:rsidP="00B04894">
      <w:pPr>
        <w:pStyle w:val="GG-body"/>
        <w:pBdr>
          <w:top w:val="single" w:sz="4" w:space="1" w:color="auto"/>
        </w:pBdr>
        <w:spacing w:before="100" w:after="0" w:line="14" w:lineRule="exact"/>
        <w:jc w:val="center"/>
      </w:pPr>
    </w:p>
    <w:p w14:paraId="41ABA41D" w14:textId="77777777" w:rsidR="00B04894" w:rsidRDefault="00B04894" w:rsidP="00B04894">
      <w:pPr>
        <w:pStyle w:val="Galley"/>
        <w:spacing w:after="0"/>
      </w:pPr>
    </w:p>
    <w:p w14:paraId="161090E9" w14:textId="0AC61F5B" w:rsidR="00606934" w:rsidRDefault="00606934" w:rsidP="00606934">
      <w:pPr>
        <w:pStyle w:val="GG-Title1"/>
      </w:pPr>
      <w:r>
        <w:t>Land Acquisition Act 1969</w:t>
      </w:r>
    </w:p>
    <w:p w14:paraId="1493FCCF" w14:textId="77777777" w:rsidR="00606934" w:rsidRDefault="00606934" w:rsidP="00606934">
      <w:pPr>
        <w:pStyle w:val="GG-Title2"/>
      </w:pPr>
      <w:r>
        <w:t>Section 16</w:t>
      </w:r>
    </w:p>
    <w:p w14:paraId="0C565397" w14:textId="77777777" w:rsidR="00606934" w:rsidRDefault="00606934" w:rsidP="00606934">
      <w:pPr>
        <w:pStyle w:val="GG-Title3"/>
      </w:pPr>
      <w:r>
        <w:t>Form 5—Notice of Acquisition</w:t>
      </w:r>
    </w:p>
    <w:p w14:paraId="66D178C8" w14:textId="77777777" w:rsidR="00606934" w:rsidRPr="008C7146" w:rsidRDefault="00606934" w:rsidP="00606934">
      <w:pPr>
        <w:pStyle w:val="GG-body"/>
        <w:ind w:left="284" w:hanging="284"/>
        <w:rPr>
          <w:b/>
          <w:bCs/>
        </w:rPr>
      </w:pPr>
      <w:r w:rsidRPr="008C7146">
        <w:rPr>
          <w:b/>
          <w:bCs/>
        </w:rPr>
        <w:t>1.</w:t>
      </w:r>
      <w:r w:rsidRPr="008C7146">
        <w:rPr>
          <w:b/>
          <w:bCs/>
        </w:rPr>
        <w:tab/>
        <w:t>Notice of acquisition</w:t>
      </w:r>
    </w:p>
    <w:p w14:paraId="0D1381F4" w14:textId="77777777" w:rsidR="00606934" w:rsidRPr="007425FB" w:rsidRDefault="00606934" w:rsidP="00606934">
      <w:pPr>
        <w:pStyle w:val="GG-body"/>
        <w:ind w:left="284"/>
        <w:rPr>
          <w:spacing w:val="-4"/>
        </w:rPr>
      </w:pPr>
      <w:r w:rsidRPr="007425FB">
        <w:rPr>
          <w:spacing w:val="-4"/>
        </w:rPr>
        <w:t>The Commissioner of Highways (the Authority), of 83 Pirie Street, Adelaide SA 5000, acquires the following interests in the following land:</w:t>
      </w:r>
    </w:p>
    <w:p w14:paraId="406D1354" w14:textId="77777777" w:rsidR="00606934" w:rsidRPr="00397E28" w:rsidRDefault="00606934" w:rsidP="00606934">
      <w:pPr>
        <w:pStyle w:val="GG-body"/>
        <w:ind w:left="426"/>
      </w:pPr>
      <w:r w:rsidRPr="00E26C95">
        <w:t>Comprising an unencumbered estate in fee simple in that piece of land being the whole of Unit 4 in Strata Plan 2339 comprised in Certificate of Title Volume 5040 Folio 220.</w:t>
      </w:r>
    </w:p>
    <w:p w14:paraId="338B655E" w14:textId="77777777" w:rsidR="00606934" w:rsidRDefault="00606934" w:rsidP="00606934">
      <w:pPr>
        <w:pStyle w:val="GG-body"/>
        <w:ind w:left="284"/>
      </w:pPr>
      <w:r>
        <w:t xml:space="preserve">This notice is given under Section 16 of the </w:t>
      </w:r>
      <w:r w:rsidRPr="008C7146">
        <w:rPr>
          <w:i/>
          <w:iCs/>
        </w:rPr>
        <w:t>Land Acquisition Act 1969</w:t>
      </w:r>
      <w:r>
        <w:t>.</w:t>
      </w:r>
    </w:p>
    <w:p w14:paraId="05BC978D" w14:textId="77777777" w:rsidR="00606934" w:rsidRPr="008C7146" w:rsidRDefault="00606934" w:rsidP="00606934">
      <w:pPr>
        <w:pStyle w:val="GG-body"/>
        <w:ind w:left="284" w:hanging="284"/>
        <w:rPr>
          <w:b/>
          <w:bCs/>
        </w:rPr>
      </w:pPr>
      <w:r w:rsidRPr="008C7146">
        <w:rPr>
          <w:b/>
          <w:bCs/>
        </w:rPr>
        <w:t>2.</w:t>
      </w:r>
      <w:r w:rsidRPr="008C7146">
        <w:rPr>
          <w:b/>
          <w:bCs/>
        </w:rPr>
        <w:tab/>
        <w:t>Compensation</w:t>
      </w:r>
    </w:p>
    <w:p w14:paraId="2F0EABE1" w14:textId="77777777" w:rsidR="00606934" w:rsidRDefault="00606934" w:rsidP="00606934">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60E49E4B" w14:textId="77777777" w:rsidR="00606934" w:rsidRPr="008C7146" w:rsidRDefault="00606934" w:rsidP="00606934">
      <w:pPr>
        <w:pStyle w:val="GG-body"/>
        <w:ind w:left="284" w:hanging="284"/>
        <w:rPr>
          <w:b/>
          <w:bCs/>
        </w:rPr>
      </w:pPr>
      <w:proofErr w:type="spellStart"/>
      <w:r w:rsidRPr="008C7146">
        <w:rPr>
          <w:b/>
          <w:bCs/>
        </w:rPr>
        <w:t>2A</w:t>
      </w:r>
      <w:proofErr w:type="spellEnd"/>
      <w:r w:rsidRPr="008C7146">
        <w:rPr>
          <w:b/>
          <w:bCs/>
        </w:rPr>
        <w:t>.</w:t>
      </w:r>
      <w:r w:rsidRPr="008C7146">
        <w:rPr>
          <w:b/>
          <w:bCs/>
        </w:rPr>
        <w:tab/>
        <w:t>Payment of professional costs relating to acquisition (</w:t>
      </w:r>
      <w:r>
        <w:rPr>
          <w:b/>
          <w:bCs/>
        </w:rPr>
        <w:t>S</w:t>
      </w:r>
      <w:r w:rsidRPr="008C7146">
        <w:rPr>
          <w:b/>
          <w:bCs/>
        </w:rPr>
        <w:t xml:space="preserve">ection </w:t>
      </w:r>
      <w:proofErr w:type="spellStart"/>
      <w:r w:rsidRPr="008C7146">
        <w:rPr>
          <w:b/>
          <w:bCs/>
        </w:rPr>
        <w:t>26B</w:t>
      </w:r>
      <w:proofErr w:type="spellEnd"/>
      <w:r w:rsidRPr="008C7146">
        <w:rPr>
          <w:b/>
          <w:bCs/>
        </w:rPr>
        <w:t>)</w:t>
      </w:r>
    </w:p>
    <w:p w14:paraId="3D998EFE" w14:textId="77777777" w:rsidR="00606934" w:rsidRDefault="00606934" w:rsidP="00606934">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470F87C1" w14:textId="77777777" w:rsidR="00606934" w:rsidRDefault="00606934" w:rsidP="00606934">
      <w:pPr>
        <w:pStyle w:val="GG-body"/>
        <w:ind w:left="284"/>
      </w:pPr>
      <w:r>
        <w:t xml:space="preserve">Professional costs include legal costs, valuation costs and any other costs prescribed by the </w:t>
      </w:r>
      <w:r w:rsidRPr="008C7146">
        <w:rPr>
          <w:i/>
          <w:iCs/>
        </w:rPr>
        <w:t>Land Acquisition Regulations 2019</w:t>
      </w:r>
      <w:r>
        <w:t>.</w:t>
      </w:r>
    </w:p>
    <w:p w14:paraId="39D7DD04" w14:textId="77777777" w:rsidR="00606934" w:rsidRPr="008C7146" w:rsidRDefault="00606934" w:rsidP="00606934">
      <w:pPr>
        <w:pStyle w:val="GG-body"/>
        <w:ind w:left="284" w:hanging="284"/>
        <w:rPr>
          <w:b/>
          <w:bCs/>
        </w:rPr>
      </w:pPr>
      <w:r w:rsidRPr="008C7146">
        <w:rPr>
          <w:b/>
          <w:bCs/>
        </w:rPr>
        <w:t>3.</w:t>
      </w:r>
      <w:r w:rsidRPr="008C7146">
        <w:rPr>
          <w:b/>
          <w:bCs/>
        </w:rPr>
        <w:tab/>
        <w:t>Inquiries</w:t>
      </w:r>
    </w:p>
    <w:p w14:paraId="2946BD7E" w14:textId="77777777" w:rsidR="00606934" w:rsidRDefault="00606934" w:rsidP="00606934">
      <w:pPr>
        <w:pStyle w:val="GG-body"/>
        <w:spacing w:after="0"/>
        <w:ind w:left="284"/>
      </w:pPr>
      <w:r>
        <w:t>Inquiries should be directed to:</w:t>
      </w:r>
      <w:r>
        <w:tab/>
      </w:r>
      <w:r>
        <w:tab/>
      </w:r>
      <w:r w:rsidRPr="00E26C95">
        <w:t>Daniel Tuk</w:t>
      </w:r>
    </w:p>
    <w:p w14:paraId="19E058DA" w14:textId="77777777" w:rsidR="00606934" w:rsidRDefault="00606934" w:rsidP="00606934">
      <w:pPr>
        <w:pStyle w:val="GG-body"/>
        <w:spacing w:after="0"/>
        <w:ind w:left="2552"/>
      </w:pPr>
      <w:r>
        <w:t>GPO Box 1533</w:t>
      </w:r>
    </w:p>
    <w:p w14:paraId="4EBD6103" w14:textId="77777777" w:rsidR="00606934" w:rsidRDefault="00606934" w:rsidP="00606934">
      <w:pPr>
        <w:pStyle w:val="GG-body"/>
        <w:spacing w:after="0"/>
        <w:ind w:left="2552"/>
      </w:pPr>
      <w:r>
        <w:t>Adelaide SA 5001</w:t>
      </w:r>
    </w:p>
    <w:p w14:paraId="523F844F" w14:textId="77777777" w:rsidR="00606934" w:rsidRDefault="00606934" w:rsidP="00606934">
      <w:pPr>
        <w:pStyle w:val="GG-body"/>
        <w:ind w:left="2552"/>
      </w:pPr>
      <w:r>
        <w:t>Telephone: (</w:t>
      </w:r>
      <w:r w:rsidRPr="00E26C95">
        <w:t>08</w:t>
      </w:r>
      <w:r>
        <w:t>) </w:t>
      </w:r>
      <w:r w:rsidRPr="00E26C95">
        <w:t>7133</w:t>
      </w:r>
      <w:r>
        <w:t> </w:t>
      </w:r>
      <w:r w:rsidRPr="00E26C95">
        <w:t>2479</w:t>
      </w:r>
    </w:p>
    <w:p w14:paraId="69C3AAD4" w14:textId="77777777" w:rsidR="00606934" w:rsidRDefault="00606934" w:rsidP="00606934">
      <w:pPr>
        <w:pStyle w:val="GG-body"/>
      </w:pPr>
      <w:r>
        <w:t>Dated this 11 April 2024</w:t>
      </w:r>
    </w:p>
    <w:p w14:paraId="127D88F2" w14:textId="77777777" w:rsidR="00606934" w:rsidRDefault="00606934" w:rsidP="00606934">
      <w:pPr>
        <w:pStyle w:val="GG-body"/>
      </w:pPr>
      <w:r>
        <w:t>The Common Seal of the COMMISSIONER OF HIGHWAYS was hereto affixed by authority of the Commissioner in the presence of:</w:t>
      </w:r>
    </w:p>
    <w:p w14:paraId="74FB5E0A" w14:textId="77777777" w:rsidR="00606934" w:rsidRDefault="00606934" w:rsidP="00606934">
      <w:pPr>
        <w:pStyle w:val="GG-SName"/>
      </w:pPr>
      <w:r>
        <w:t>Rocco Caruso</w:t>
      </w:r>
    </w:p>
    <w:p w14:paraId="6A539353" w14:textId="77777777" w:rsidR="00606934" w:rsidRDefault="00606934" w:rsidP="00606934">
      <w:pPr>
        <w:pStyle w:val="GG-Signature"/>
      </w:pPr>
      <w:r>
        <w:t>Manager, Property Acquisition</w:t>
      </w:r>
    </w:p>
    <w:p w14:paraId="2347D45C" w14:textId="77777777" w:rsidR="00606934" w:rsidRDefault="00606934" w:rsidP="00606934">
      <w:pPr>
        <w:pStyle w:val="GG-Signature"/>
      </w:pPr>
      <w:r>
        <w:t>(Authorised Officer)</w:t>
      </w:r>
    </w:p>
    <w:p w14:paraId="15AA94E8" w14:textId="77777777" w:rsidR="00606934" w:rsidRDefault="00606934" w:rsidP="00606934">
      <w:pPr>
        <w:pStyle w:val="GG-Signature"/>
      </w:pPr>
      <w:r>
        <w:t>Department for Infrastructure and Transport</w:t>
      </w:r>
    </w:p>
    <w:p w14:paraId="4C1F46B2" w14:textId="77777777" w:rsidR="00606934" w:rsidRDefault="00606934" w:rsidP="00606934">
      <w:pPr>
        <w:pStyle w:val="GG-body"/>
        <w:spacing w:after="0"/>
      </w:pPr>
      <w:r>
        <w:t xml:space="preserve">File Reference: </w:t>
      </w:r>
      <w:r w:rsidRPr="00E26C95">
        <w:t>2022/11122/</w:t>
      </w:r>
      <w:proofErr w:type="gramStart"/>
      <w:r w:rsidRPr="00E26C95">
        <w:t>01</w:t>
      </w:r>
      <w:proofErr w:type="gramEnd"/>
    </w:p>
    <w:p w14:paraId="66E80044" w14:textId="77777777" w:rsidR="00606934" w:rsidRDefault="00606934" w:rsidP="00606934">
      <w:pPr>
        <w:pStyle w:val="GG-body"/>
        <w:pBdr>
          <w:top w:val="single" w:sz="4" w:space="1" w:color="auto"/>
        </w:pBdr>
        <w:spacing w:before="100" w:after="0" w:line="14" w:lineRule="exact"/>
        <w:jc w:val="center"/>
      </w:pPr>
    </w:p>
    <w:p w14:paraId="6D5F163B" w14:textId="77777777" w:rsidR="00606934" w:rsidRPr="007D2F27" w:rsidRDefault="00606934" w:rsidP="00606934">
      <w:pPr>
        <w:pStyle w:val="Galley"/>
        <w:spacing w:after="0"/>
      </w:pPr>
    </w:p>
    <w:p w14:paraId="3FFD68F9" w14:textId="77777777" w:rsidR="00E17FF0" w:rsidRDefault="00E17FF0">
      <w:pPr>
        <w:spacing w:after="0" w:line="240" w:lineRule="auto"/>
        <w:jc w:val="left"/>
        <w:rPr>
          <w:caps/>
          <w:szCs w:val="17"/>
        </w:rPr>
      </w:pPr>
      <w:r>
        <w:br w:type="page"/>
      </w:r>
    </w:p>
    <w:p w14:paraId="7C7C65F9" w14:textId="7D5EFC2E" w:rsidR="00606934" w:rsidRDefault="00606934" w:rsidP="00606934">
      <w:pPr>
        <w:pStyle w:val="GG-Title1"/>
      </w:pPr>
      <w:r>
        <w:lastRenderedPageBreak/>
        <w:t>Land Acquisition Act 1969</w:t>
      </w:r>
    </w:p>
    <w:p w14:paraId="4B60FAB1" w14:textId="77777777" w:rsidR="00606934" w:rsidRDefault="00606934" w:rsidP="00606934">
      <w:pPr>
        <w:pStyle w:val="GG-Title2"/>
      </w:pPr>
      <w:r>
        <w:t>Section 16</w:t>
      </w:r>
    </w:p>
    <w:p w14:paraId="627E2E3E" w14:textId="77777777" w:rsidR="00606934" w:rsidRDefault="00606934" w:rsidP="00606934">
      <w:pPr>
        <w:pStyle w:val="GG-Title3"/>
      </w:pPr>
      <w:r>
        <w:t>Form 5—Notice of Acquisition</w:t>
      </w:r>
    </w:p>
    <w:p w14:paraId="1DC0E77A" w14:textId="77777777" w:rsidR="00606934" w:rsidRPr="00085E61" w:rsidRDefault="00606934" w:rsidP="00606934">
      <w:pPr>
        <w:pStyle w:val="GG-body"/>
        <w:ind w:left="284" w:hanging="284"/>
        <w:rPr>
          <w:b/>
          <w:bCs/>
        </w:rPr>
      </w:pPr>
      <w:r w:rsidRPr="00085E61">
        <w:rPr>
          <w:b/>
          <w:bCs/>
        </w:rPr>
        <w:t>1.</w:t>
      </w:r>
      <w:r w:rsidRPr="00085E61">
        <w:rPr>
          <w:b/>
          <w:bCs/>
        </w:rPr>
        <w:tab/>
        <w:t>Notice of acquisition</w:t>
      </w:r>
    </w:p>
    <w:p w14:paraId="0C7CFCD4" w14:textId="77777777" w:rsidR="00606934" w:rsidRPr="00671F94" w:rsidRDefault="00606934" w:rsidP="00606934">
      <w:pPr>
        <w:pStyle w:val="GG-body"/>
        <w:ind w:left="284"/>
        <w:rPr>
          <w:spacing w:val="-4"/>
        </w:rPr>
      </w:pPr>
      <w:r w:rsidRPr="00671F94">
        <w:rPr>
          <w:spacing w:val="-4"/>
        </w:rPr>
        <w:t>The Commissioner of Highways (the Authority), of 83 Pirie Street, Adelaide SA 5000, acquires the following interests in the following land:</w:t>
      </w:r>
    </w:p>
    <w:p w14:paraId="31FC0BC3" w14:textId="77777777" w:rsidR="00606934" w:rsidRDefault="00606934" w:rsidP="00606934">
      <w:pPr>
        <w:pStyle w:val="GG-body"/>
        <w:ind w:left="426"/>
      </w:pPr>
      <w:r>
        <w:t>First: Comprising an unencumbered estate in fee simple in that piece of land being portion of Allotment 49 in Deposited Plan 2050 comprised in Certificate of Title Volume 6126 Folio 897 and being the whole of the land identified as Allotment 15 in </w:t>
      </w:r>
      <w:proofErr w:type="spellStart"/>
      <w:r>
        <w:t>D133986</w:t>
      </w:r>
      <w:proofErr w:type="spellEnd"/>
      <w:r>
        <w:t xml:space="preserve"> lodged in the Lands Titles Office.</w:t>
      </w:r>
    </w:p>
    <w:p w14:paraId="2D5BFAE7" w14:textId="77777777" w:rsidR="00606934" w:rsidRDefault="00606934" w:rsidP="00606934">
      <w:pPr>
        <w:pStyle w:val="GG-body"/>
        <w:ind w:left="426"/>
      </w:pPr>
      <w:r w:rsidRPr="00694464">
        <w:rPr>
          <w:spacing w:val="-2"/>
        </w:rPr>
        <w:t xml:space="preserve">Secondly: Comprising an unencumbered estate in fee simple in that piece of land being portion of Allotment 48 in Deposited Plan 2050 </w:t>
      </w:r>
      <w:r>
        <w:t>comprised in Certificate of Title Volume 6126 Folio 897 and being the whole of the land identified as Allotment 14 in </w:t>
      </w:r>
      <w:proofErr w:type="spellStart"/>
      <w:r>
        <w:t>D133986</w:t>
      </w:r>
      <w:proofErr w:type="spellEnd"/>
      <w:r>
        <w:t xml:space="preserve"> lodged in the Lands Titles Office.</w:t>
      </w:r>
    </w:p>
    <w:p w14:paraId="3CB53933" w14:textId="77777777" w:rsidR="00606934" w:rsidRDefault="00606934" w:rsidP="00606934">
      <w:pPr>
        <w:pStyle w:val="GG-body"/>
        <w:ind w:left="284"/>
      </w:pPr>
      <w:r>
        <w:t xml:space="preserve">This notice is given under Section 16 of the </w:t>
      </w:r>
      <w:r w:rsidRPr="00671F94">
        <w:rPr>
          <w:i/>
          <w:iCs/>
        </w:rPr>
        <w:t>Land Acquisition Act 1969</w:t>
      </w:r>
      <w:r>
        <w:t>.</w:t>
      </w:r>
    </w:p>
    <w:p w14:paraId="0F6025BC" w14:textId="77777777" w:rsidR="00606934" w:rsidRPr="00CE795C" w:rsidRDefault="00606934" w:rsidP="00606934">
      <w:pPr>
        <w:pStyle w:val="GG-body"/>
        <w:ind w:left="284" w:hanging="284"/>
        <w:rPr>
          <w:b/>
          <w:bCs/>
        </w:rPr>
      </w:pPr>
      <w:r w:rsidRPr="00CE795C">
        <w:rPr>
          <w:b/>
          <w:bCs/>
        </w:rPr>
        <w:t>2.</w:t>
      </w:r>
      <w:r w:rsidRPr="00CE795C">
        <w:rPr>
          <w:b/>
          <w:bCs/>
        </w:rPr>
        <w:tab/>
        <w:t>Compensation</w:t>
      </w:r>
    </w:p>
    <w:p w14:paraId="7694465B" w14:textId="77777777" w:rsidR="00606934" w:rsidRDefault="00606934" w:rsidP="00606934">
      <w:pPr>
        <w:pStyle w:val="GG-body"/>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315BFF94" w14:textId="77777777" w:rsidR="00606934" w:rsidRPr="00CE795C" w:rsidRDefault="00606934" w:rsidP="00606934">
      <w:pPr>
        <w:pStyle w:val="GG-body"/>
        <w:ind w:left="284" w:hanging="284"/>
        <w:rPr>
          <w:b/>
          <w:bCs/>
        </w:rPr>
      </w:pPr>
      <w:proofErr w:type="spellStart"/>
      <w:r w:rsidRPr="00CE795C">
        <w:rPr>
          <w:b/>
          <w:bCs/>
        </w:rPr>
        <w:t>2A</w:t>
      </w:r>
      <w:proofErr w:type="spellEnd"/>
      <w:r w:rsidRPr="00CE795C">
        <w:rPr>
          <w:b/>
          <w:bCs/>
        </w:rPr>
        <w:t>.</w:t>
      </w:r>
      <w:r w:rsidRPr="00CE795C">
        <w:rPr>
          <w:b/>
          <w:bCs/>
        </w:rPr>
        <w:tab/>
        <w:t xml:space="preserve">Payment of professional costs relating to acquisition (Section </w:t>
      </w:r>
      <w:proofErr w:type="spellStart"/>
      <w:r w:rsidRPr="00CE795C">
        <w:rPr>
          <w:b/>
          <w:bCs/>
        </w:rPr>
        <w:t>26B</w:t>
      </w:r>
      <w:proofErr w:type="spellEnd"/>
      <w:r w:rsidRPr="00CE795C">
        <w:rPr>
          <w:b/>
          <w:bCs/>
        </w:rPr>
        <w:t>)</w:t>
      </w:r>
    </w:p>
    <w:p w14:paraId="3168A79C" w14:textId="77777777" w:rsidR="00606934" w:rsidRDefault="00606934" w:rsidP="00606934">
      <w:pPr>
        <w:pStyle w:val="GG-body"/>
        <w:ind w:left="284"/>
      </w:pPr>
      <w:r>
        <w:t>If you are the owner in fee simple of the land to which this notice relates, you may be entitled to a payment of up to $10,000 from the Authority for use towards the payment of professional costs in relation to the acquisition of the land.</w:t>
      </w:r>
    </w:p>
    <w:p w14:paraId="16F2D328" w14:textId="77777777" w:rsidR="00606934" w:rsidRDefault="00606934" w:rsidP="00606934">
      <w:pPr>
        <w:pStyle w:val="GG-body"/>
        <w:ind w:left="284"/>
      </w:pPr>
      <w:r>
        <w:t xml:space="preserve">Professional costs include legal costs, valuation costs and any other costs prescribed by the </w:t>
      </w:r>
      <w:r w:rsidRPr="00AA6CAF">
        <w:rPr>
          <w:i/>
          <w:iCs/>
        </w:rPr>
        <w:t>Land Acquisition Regulations 2019</w:t>
      </w:r>
      <w:r>
        <w:t>.</w:t>
      </w:r>
    </w:p>
    <w:p w14:paraId="7C9B63F1" w14:textId="77777777" w:rsidR="00606934" w:rsidRPr="00CE795C" w:rsidRDefault="00606934" w:rsidP="00606934">
      <w:pPr>
        <w:pStyle w:val="GG-body"/>
        <w:ind w:left="284" w:hanging="284"/>
        <w:rPr>
          <w:b/>
          <w:bCs/>
        </w:rPr>
      </w:pPr>
      <w:r w:rsidRPr="00CE795C">
        <w:rPr>
          <w:b/>
          <w:bCs/>
        </w:rPr>
        <w:t>3.</w:t>
      </w:r>
      <w:r w:rsidRPr="00CE795C">
        <w:rPr>
          <w:b/>
          <w:bCs/>
        </w:rPr>
        <w:tab/>
        <w:t>Inquiries</w:t>
      </w:r>
    </w:p>
    <w:p w14:paraId="70562084" w14:textId="77777777" w:rsidR="00606934" w:rsidRDefault="00606934" w:rsidP="00606934">
      <w:pPr>
        <w:pStyle w:val="GG-body"/>
        <w:spacing w:after="0"/>
        <w:ind w:left="2552" w:hanging="2268"/>
      </w:pPr>
      <w:r>
        <w:t>Inquiries should be directed to:</w:t>
      </w:r>
      <w:r>
        <w:tab/>
        <w:t xml:space="preserve">Philip </w:t>
      </w:r>
      <w:proofErr w:type="spellStart"/>
      <w:r>
        <w:t>Cheffirs</w:t>
      </w:r>
      <w:proofErr w:type="spellEnd"/>
    </w:p>
    <w:p w14:paraId="332A4D7B" w14:textId="77777777" w:rsidR="00606934" w:rsidRDefault="00606934" w:rsidP="00606934">
      <w:pPr>
        <w:pStyle w:val="GG-body"/>
        <w:spacing w:after="0"/>
        <w:ind w:left="2552"/>
      </w:pPr>
      <w:r>
        <w:t>GPO Box 1533</w:t>
      </w:r>
    </w:p>
    <w:p w14:paraId="78EB4651" w14:textId="77777777" w:rsidR="00606934" w:rsidRDefault="00606934" w:rsidP="00606934">
      <w:pPr>
        <w:pStyle w:val="GG-body"/>
        <w:spacing w:after="0"/>
        <w:ind w:left="2552"/>
      </w:pPr>
      <w:r>
        <w:t>Adelaide SA 5001</w:t>
      </w:r>
    </w:p>
    <w:p w14:paraId="74F57B12" w14:textId="77777777" w:rsidR="00606934" w:rsidRDefault="00606934" w:rsidP="00606934">
      <w:pPr>
        <w:pStyle w:val="GG-body"/>
        <w:ind w:left="2552"/>
      </w:pPr>
      <w:r>
        <w:t>Telephone: (08) 7133 2395</w:t>
      </w:r>
    </w:p>
    <w:p w14:paraId="087F663E" w14:textId="77777777" w:rsidR="00606934" w:rsidRDefault="00606934" w:rsidP="00606934">
      <w:pPr>
        <w:pStyle w:val="GG-body"/>
      </w:pPr>
      <w:r>
        <w:t>Dated: 16 April 2024</w:t>
      </w:r>
    </w:p>
    <w:p w14:paraId="1A820003" w14:textId="77777777" w:rsidR="00606934" w:rsidRDefault="00606934" w:rsidP="00606934">
      <w:pPr>
        <w:pStyle w:val="GG-body"/>
      </w:pPr>
      <w:r>
        <w:t>The Common Seal of the COMMISSIONER OF HIGHWAYS was hereto affixed by authority of the Commissioner in the presence of:</w:t>
      </w:r>
    </w:p>
    <w:p w14:paraId="0847425E" w14:textId="77777777" w:rsidR="00606934" w:rsidRDefault="00606934" w:rsidP="00606934">
      <w:pPr>
        <w:pStyle w:val="GG-SName"/>
      </w:pPr>
      <w:r>
        <w:t>Rocco Caruso</w:t>
      </w:r>
    </w:p>
    <w:p w14:paraId="30C9CA5E" w14:textId="77777777" w:rsidR="00606934" w:rsidRDefault="00606934" w:rsidP="00606934">
      <w:pPr>
        <w:pStyle w:val="GG-Signature"/>
      </w:pPr>
      <w:r>
        <w:t>Manager, Property Acquisition</w:t>
      </w:r>
    </w:p>
    <w:p w14:paraId="48655728" w14:textId="77777777" w:rsidR="00606934" w:rsidRDefault="00606934" w:rsidP="00606934">
      <w:pPr>
        <w:pStyle w:val="GG-Signature"/>
      </w:pPr>
      <w:r>
        <w:t>(Authorised Officer)</w:t>
      </w:r>
    </w:p>
    <w:p w14:paraId="72CD7FA8" w14:textId="77777777" w:rsidR="00606934" w:rsidRDefault="00606934" w:rsidP="00606934">
      <w:pPr>
        <w:pStyle w:val="GG-Signature"/>
      </w:pPr>
      <w:r>
        <w:t>Department for Infrastructure and Transport</w:t>
      </w:r>
    </w:p>
    <w:p w14:paraId="010AC0F6" w14:textId="6253E874" w:rsidR="00606934" w:rsidRDefault="00606934" w:rsidP="00D0017E">
      <w:pPr>
        <w:pStyle w:val="GG-body"/>
        <w:spacing w:after="0"/>
      </w:pPr>
      <w:r>
        <w:t xml:space="preserve">File Reference: </w:t>
      </w:r>
      <w:r w:rsidRPr="0030196F">
        <w:t>2023/05294/</w:t>
      </w:r>
      <w:proofErr w:type="gramStart"/>
      <w:r w:rsidRPr="0030196F">
        <w:t>01</w:t>
      </w:r>
      <w:proofErr w:type="gramEnd"/>
    </w:p>
    <w:p w14:paraId="30A5EAFC" w14:textId="77777777" w:rsidR="00D0017E" w:rsidRDefault="00D0017E" w:rsidP="00D0017E">
      <w:pPr>
        <w:pStyle w:val="GG-body"/>
        <w:pBdr>
          <w:bottom w:val="single" w:sz="4" w:space="1" w:color="auto"/>
        </w:pBdr>
        <w:spacing w:after="0" w:line="52" w:lineRule="exact"/>
        <w:jc w:val="center"/>
      </w:pPr>
    </w:p>
    <w:p w14:paraId="430A8AB6" w14:textId="77777777" w:rsidR="00D0017E" w:rsidRDefault="00D0017E" w:rsidP="00D0017E">
      <w:pPr>
        <w:pStyle w:val="GG-body"/>
        <w:pBdr>
          <w:top w:val="single" w:sz="4" w:space="1" w:color="auto"/>
        </w:pBdr>
        <w:spacing w:before="34" w:after="0" w:line="14" w:lineRule="exact"/>
        <w:jc w:val="center"/>
      </w:pPr>
    </w:p>
    <w:p w14:paraId="4C64FE3F" w14:textId="77777777" w:rsidR="00D0017E" w:rsidRDefault="00D0017E" w:rsidP="00D0017E">
      <w:pPr>
        <w:pStyle w:val="Galley"/>
        <w:spacing w:after="0"/>
      </w:pPr>
    </w:p>
    <w:p w14:paraId="45E47075" w14:textId="36EAF9D3" w:rsidR="00C212B2" w:rsidRDefault="00C212B2" w:rsidP="00C212B2">
      <w:pPr>
        <w:pStyle w:val="GG-body"/>
      </w:pPr>
      <w:r>
        <w:t>[</w:t>
      </w:r>
      <w:r w:rsidRPr="00407756">
        <w:rPr>
          <w:smallCaps/>
        </w:rPr>
        <w:t>Republished</w:t>
      </w:r>
      <w:r>
        <w:t>]</w:t>
      </w:r>
    </w:p>
    <w:p w14:paraId="67BB13EA" w14:textId="77777777" w:rsidR="00C212B2" w:rsidRDefault="00C212B2" w:rsidP="00C212B2">
      <w:pPr>
        <w:pStyle w:val="GG-body"/>
        <w:spacing w:after="240"/>
      </w:pPr>
      <w:r w:rsidRPr="00F06DD8">
        <w:rPr>
          <w:spacing w:val="-2"/>
        </w:rPr>
        <w:t xml:space="preserve">The notice under the heading </w:t>
      </w:r>
      <w:r w:rsidRPr="00F06DD8">
        <w:rPr>
          <w:i/>
          <w:iCs/>
          <w:spacing w:val="-2"/>
        </w:rPr>
        <w:t>Major Events Act 2013</w:t>
      </w:r>
      <w:r w:rsidRPr="00F06DD8">
        <w:rPr>
          <w:spacing w:val="-2"/>
        </w:rPr>
        <w:t xml:space="preserve"> from the </w:t>
      </w:r>
      <w:r w:rsidRPr="00F06DD8">
        <w:rPr>
          <w:i/>
          <w:iCs/>
          <w:spacing w:val="-2"/>
        </w:rPr>
        <w:t>South Australian Government Gazette</w:t>
      </w:r>
      <w:r w:rsidRPr="00F06DD8">
        <w:rPr>
          <w:spacing w:val="-2"/>
        </w:rPr>
        <w:t xml:space="preserve"> No. 22, dated 4 April 2024, on page 602</w:t>
      </w:r>
      <w:r>
        <w:rPr>
          <w:spacing w:val="-2"/>
        </w:rPr>
        <w:t>, being the last notice on that page,</w:t>
      </w:r>
      <w:r>
        <w:t xml:space="preserve"> required additional information and </w:t>
      </w:r>
      <w:r w:rsidRPr="004175D5">
        <w:t>should</w:t>
      </w:r>
      <w:r>
        <w:t xml:space="preserve"> be replaced with the following:</w:t>
      </w:r>
    </w:p>
    <w:p w14:paraId="0EF7E8EE" w14:textId="77777777" w:rsidR="00C212B2" w:rsidRDefault="00C212B2" w:rsidP="003C3897">
      <w:pPr>
        <w:pStyle w:val="Heading2"/>
      </w:pPr>
      <w:bookmarkStart w:id="19" w:name="_Toc164328938"/>
      <w:r>
        <w:t>Major Events Act 2013</w:t>
      </w:r>
      <w:bookmarkEnd w:id="19"/>
    </w:p>
    <w:p w14:paraId="57AF9BAC" w14:textId="77777777" w:rsidR="00C212B2" w:rsidRDefault="00C212B2" w:rsidP="00C212B2">
      <w:pPr>
        <w:pStyle w:val="GG-Title2"/>
      </w:pPr>
      <w:r>
        <w:t xml:space="preserve">Section </w:t>
      </w:r>
      <w:proofErr w:type="spellStart"/>
      <w:r>
        <w:t>6B</w:t>
      </w:r>
      <w:proofErr w:type="spellEnd"/>
    </w:p>
    <w:p w14:paraId="06F3EB95" w14:textId="77777777" w:rsidR="00C212B2" w:rsidRDefault="00C212B2" w:rsidP="00C212B2">
      <w:pPr>
        <w:pStyle w:val="GG-Title3"/>
      </w:pPr>
      <w:r>
        <w:t>Declaration of a Major Event</w:t>
      </w:r>
    </w:p>
    <w:p w14:paraId="56A15B4A" w14:textId="77777777" w:rsidR="00C212B2" w:rsidRDefault="00C212B2" w:rsidP="00C212B2">
      <w:pPr>
        <w:pStyle w:val="GG-body"/>
      </w:pPr>
      <w:r>
        <w:t xml:space="preserve">PURSUANT to Section </w:t>
      </w:r>
      <w:proofErr w:type="spellStart"/>
      <w:r>
        <w:t>6B</w:t>
      </w:r>
      <w:proofErr w:type="spellEnd"/>
      <w:r>
        <w:t xml:space="preserve"> of the </w:t>
      </w:r>
      <w:r w:rsidRPr="00A437A5">
        <w:rPr>
          <w:i/>
          <w:iCs/>
        </w:rPr>
        <w:t>Major Events Act 2013</w:t>
      </w:r>
      <w:r>
        <w:t>, I, Hon. Zoe Bettison MP, Minister for Tourism declare the 2024 Tasting Australia presented by RAA Travel to be held from 3 to 12 May 2024 to be declared a major event.</w:t>
      </w:r>
    </w:p>
    <w:p w14:paraId="07380D83" w14:textId="77777777" w:rsidR="00C212B2" w:rsidRDefault="00C212B2" w:rsidP="00C212B2">
      <w:pPr>
        <w:pStyle w:val="GG-body"/>
      </w:pPr>
      <w:r>
        <w:t xml:space="preserve">By virtue of the provisions of the </w:t>
      </w:r>
      <w:r w:rsidRPr="00A437A5">
        <w:rPr>
          <w:i/>
          <w:iCs/>
        </w:rPr>
        <w:t>Major Events Act 2013</w:t>
      </w:r>
      <w:r>
        <w:t>, I do hereby:</w:t>
      </w:r>
    </w:p>
    <w:p w14:paraId="0C6B1616" w14:textId="77777777" w:rsidR="00C212B2" w:rsidRDefault="00C212B2" w:rsidP="00C212B2">
      <w:pPr>
        <w:pStyle w:val="GG-body"/>
        <w:ind w:left="426" w:hanging="284"/>
      </w:pPr>
      <w:r>
        <w:t>1.</w:t>
      </w:r>
      <w:r>
        <w:tab/>
        <w:t>Specify the period for the event, being Friday, 3 May to Sunday, 12 May 2024.</w:t>
      </w:r>
    </w:p>
    <w:p w14:paraId="033B0604" w14:textId="77777777" w:rsidR="00C212B2" w:rsidRDefault="00C212B2" w:rsidP="00C212B2">
      <w:pPr>
        <w:pStyle w:val="GG-body"/>
        <w:ind w:left="426" w:hanging="284"/>
      </w:pPr>
      <w:r>
        <w:t>2.</w:t>
      </w:r>
      <w:r>
        <w:tab/>
        <w:t>Declaring the 2024 Tasting Australia to be a major event.</w:t>
      </w:r>
    </w:p>
    <w:p w14:paraId="0A626787" w14:textId="77777777" w:rsidR="00C212B2" w:rsidRPr="00CC7403" w:rsidRDefault="00C212B2" w:rsidP="00C212B2">
      <w:pPr>
        <w:pStyle w:val="GG-body"/>
        <w:ind w:left="426" w:hanging="284"/>
        <w:rPr>
          <w:spacing w:val="-4"/>
        </w:rPr>
      </w:pPr>
      <w:r>
        <w:t>3.</w:t>
      </w:r>
      <w:r>
        <w:tab/>
      </w:r>
      <w:r w:rsidRPr="00CC7403">
        <w:rPr>
          <w:spacing w:val="-4"/>
        </w:rPr>
        <w:t>Declaring the major event venue to be the northern end of Victoria Square/</w:t>
      </w:r>
      <w:proofErr w:type="spellStart"/>
      <w:r w:rsidRPr="00CC7403">
        <w:rPr>
          <w:spacing w:val="-4"/>
        </w:rPr>
        <w:t>Tarntanyangga</w:t>
      </w:r>
      <w:proofErr w:type="spellEnd"/>
      <w:r w:rsidRPr="00CC7403">
        <w:rPr>
          <w:spacing w:val="-4"/>
        </w:rPr>
        <w:t xml:space="preserve"> as shown as the ‘Major Event Venue’ in the map.</w:t>
      </w:r>
    </w:p>
    <w:p w14:paraId="7C2A4FA1" w14:textId="77777777" w:rsidR="00C212B2" w:rsidRDefault="00C212B2" w:rsidP="00C212B2">
      <w:pPr>
        <w:pStyle w:val="GG-body"/>
        <w:ind w:left="426" w:hanging="284"/>
      </w:pPr>
      <w:r>
        <w:t>4.</w:t>
      </w:r>
      <w:r>
        <w:tab/>
        <w:t>Declaring that any public place or part of a public place that is within 250 metres of the boundary of the northern end of Victoria Square/</w:t>
      </w:r>
      <w:proofErr w:type="spellStart"/>
      <w:r>
        <w:t>Tarntanyangga</w:t>
      </w:r>
      <w:proofErr w:type="spellEnd"/>
      <w:r>
        <w:t xml:space="preserve"> is a controlled area for the event and shown as ‘Declared Controlled Area’ in the map.</w:t>
      </w:r>
    </w:p>
    <w:p w14:paraId="7E3DBD0D" w14:textId="77777777" w:rsidR="00C212B2" w:rsidRDefault="00C212B2" w:rsidP="00C212B2">
      <w:pPr>
        <w:pStyle w:val="GG-body"/>
        <w:ind w:left="426" w:hanging="284"/>
      </w:pPr>
      <w:r>
        <w:t>5.</w:t>
      </w:r>
      <w:r>
        <w:tab/>
        <w:t>Designate the South Australian Tourism Commission (ABN 80 485 623 691) to be the event organiser for the event.</w:t>
      </w:r>
    </w:p>
    <w:p w14:paraId="218A8A18" w14:textId="77777777" w:rsidR="00C212B2" w:rsidRDefault="00C212B2" w:rsidP="00C212B2">
      <w:pPr>
        <w:pStyle w:val="GG-body"/>
        <w:ind w:left="426" w:hanging="284"/>
      </w:pPr>
      <w:r>
        <w:t>6.</w:t>
      </w:r>
      <w:r>
        <w:tab/>
      </w:r>
      <w:r w:rsidRPr="005F2A4D">
        <w:rPr>
          <w:spacing w:val="-2"/>
        </w:rPr>
        <w:t xml:space="preserve">Declare that the following provisions of Part 3 of the Act apply to the event, the major event venue for the event and the controlled area </w:t>
      </w:r>
      <w:r>
        <w:t>for the event:</w:t>
      </w:r>
    </w:p>
    <w:p w14:paraId="5AE0839F" w14:textId="77777777" w:rsidR="00C212B2" w:rsidRDefault="00C212B2" w:rsidP="00C212B2">
      <w:pPr>
        <w:pStyle w:val="GG-body"/>
        <w:spacing w:after="60"/>
        <w:ind w:left="709" w:hanging="284"/>
      </w:pPr>
      <w:r>
        <w:t>(a)</w:t>
      </w:r>
      <w:r>
        <w:tab/>
        <w:t>Section 8</w:t>
      </w:r>
    </w:p>
    <w:p w14:paraId="722660D9" w14:textId="77777777" w:rsidR="00C212B2" w:rsidRDefault="00C212B2" w:rsidP="00C212B2">
      <w:pPr>
        <w:pStyle w:val="GG-body"/>
        <w:spacing w:after="60"/>
        <w:ind w:left="709" w:hanging="284"/>
      </w:pPr>
      <w:r>
        <w:t>(b)</w:t>
      </w:r>
      <w:r>
        <w:tab/>
        <w:t>Section 10</w:t>
      </w:r>
    </w:p>
    <w:p w14:paraId="455E48DC" w14:textId="77777777" w:rsidR="00C212B2" w:rsidRDefault="00C212B2" w:rsidP="00C212B2">
      <w:pPr>
        <w:pStyle w:val="GG-body"/>
        <w:spacing w:after="60"/>
        <w:ind w:left="709" w:hanging="284"/>
      </w:pPr>
      <w:r>
        <w:t>(c)</w:t>
      </w:r>
      <w:r>
        <w:tab/>
        <w:t>Section 11</w:t>
      </w:r>
    </w:p>
    <w:p w14:paraId="4D1E0CA4" w14:textId="77777777" w:rsidR="00C212B2" w:rsidRDefault="00C212B2" w:rsidP="00C212B2">
      <w:pPr>
        <w:pStyle w:val="GG-body"/>
        <w:spacing w:after="60"/>
        <w:ind w:left="709" w:hanging="284"/>
      </w:pPr>
      <w:r>
        <w:t>(d)</w:t>
      </w:r>
      <w:r>
        <w:tab/>
        <w:t>Section 12</w:t>
      </w:r>
    </w:p>
    <w:p w14:paraId="14D7DEED" w14:textId="2529CCE9" w:rsidR="00E17FF0" w:rsidRDefault="00C212B2" w:rsidP="00C212B2">
      <w:pPr>
        <w:pStyle w:val="GG-body"/>
        <w:ind w:left="709" w:hanging="283"/>
      </w:pPr>
      <w:r>
        <w:t>(e)</w:t>
      </w:r>
      <w:r>
        <w:tab/>
        <w:t>Section 13</w:t>
      </w:r>
    </w:p>
    <w:p w14:paraId="4FA6BDF1" w14:textId="77777777" w:rsidR="00E17FF0" w:rsidRDefault="00E17FF0">
      <w:pPr>
        <w:spacing w:after="0" w:line="240" w:lineRule="auto"/>
        <w:jc w:val="left"/>
        <w:rPr>
          <w:rFonts w:eastAsia="Times New Roman"/>
          <w:szCs w:val="17"/>
        </w:rPr>
      </w:pPr>
      <w:r>
        <w:br w:type="page"/>
      </w:r>
    </w:p>
    <w:p w14:paraId="388FDA6D" w14:textId="77777777" w:rsidR="00C212B2" w:rsidRDefault="00C212B2" w:rsidP="00C212B2">
      <w:pPr>
        <w:pStyle w:val="GG-body"/>
        <w:ind w:left="426" w:hanging="284"/>
      </w:pPr>
      <w:r>
        <w:rPr>
          <w:noProof/>
        </w:rPr>
        <w:lastRenderedPageBreak/>
        <w:drawing>
          <wp:anchor distT="0" distB="0" distL="114300" distR="114300" simplePos="0" relativeHeight="251661312" behindDoc="0" locked="0" layoutInCell="1" allowOverlap="1" wp14:anchorId="754E2AB1" wp14:editId="5344ABC7">
            <wp:simplePos x="0" y="0"/>
            <wp:positionH relativeFrom="margin">
              <wp:posOffset>276860</wp:posOffset>
            </wp:positionH>
            <wp:positionV relativeFrom="paragraph">
              <wp:posOffset>497205</wp:posOffset>
            </wp:positionV>
            <wp:extent cx="5672455" cy="667385"/>
            <wp:effectExtent l="0" t="0" r="4445" b="0"/>
            <wp:wrapTopAndBottom/>
            <wp:docPr id="124344820" name="Picture 12434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72455" cy="667385"/>
                    </a:xfrm>
                    <a:prstGeom prst="rect">
                      <a:avLst/>
                    </a:prstGeom>
                  </pic:spPr>
                </pic:pic>
              </a:graphicData>
            </a:graphic>
            <wp14:sizeRelH relativeFrom="page">
              <wp14:pctWidth>0</wp14:pctWidth>
            </wp14:sizeRelH>
            <wp14:sizeRelV relativeFrom="page">
              <wp14:pctHeight>0</wp14:pctHeight>
            </wp14:sizeRelV>
          </wp:anchor>
        </w:drawing>
      </w:r>
      <w:r>
        <w:t>7.</w:t>
      </w:r>
      <w:r>
        <w:tab/>
        <w:t>Being satisfied that the title ‘</w:t>
      </w:r>
      <w:r w:rsidRPr="00CD6827">
        <w:rPr>
          <w:i/>
          <w:iCs/>
        </w:rPr>
        <w:t>2024 Tasting Australia presented by RAA Travel</w:t>
      </w:r>
      <w:r>
        <w:t>’ and the logo as it appears below are sufficiently connected with the identity and conduct of the major event, and that the event has commercial arrangements that are likely to be adversely affected by the sue of the title and logo, I hereby declare, pursuant to Section 14(1) of the Act, that ‘</w:t>
      </w:r>
      <w:r w:rsidRPr="00CD6827">
        <w:rPr>
          <w:i/>
          <w:iCs/>
        </w:rPr>
        <w:t>2024 Tasting Australia presented by RAA Travel</w:t>
      </w:r>
      <w:r>
        <w:t>’ is an official title and the logo as it appears below is an official logo in respect of the event.</w:t>
      </w:r>
    </w:p>
    <w:p w14:paraId="01BB6783" w14:textId="77777777" w:rsidR="00C212B2" w:rsidRDefault="00C212B2" w:rsidP="00C212B2">
      <w:pPr>
        <w:pStyle w:val="GG-SDated"/>
        <w:spacing w:before="240"/>
      </w:pPr>
      <w:r>
        <w:t>Dated: 15 April 2024</w:t>
      </w:r>
    </w:p>
    <w:p w14:paraId="0D7EACE3" w14:textId="4B4A28DB" w:rsidR="00C212B2" w:rsidRDefault="00C212B2" w:rsidP="00C212B2">
      <w:pPr>
        <w:pStyle w:val="GG-SName"/>
      </w:pPr>
      <w:r>
        <w:t>Hon Zoe Bettison MP</w:t>
      </w:r>
    </w:p>
    <w:p w14:paraId="4FBB3EF5" w14:textId="6DF21AED" w:rsidR="00C212B2" w:rsidRDefault="00C212B2" w:rsidP="00C212B2">
      <w:pPr>
        <w:pStyle w:val="GG-Signature"/>
      </w:pPr>
      <w:r>
        <w:t>Minister for Tourism</w:t>
      </w:r>
    </w:p>
    <w:p w14:paraId="5D6B1A37" w14:textId="6BE73F2E" w:rsidR="00C212B2" w:rsidRDefault="00E17FF0" w:rsidP="00C212B2">
      <w:pPr>
        <w:pStyle w:val="GG-body"/>
        <w:pBdr>
          <w:top w:val="single" w:sz="4" w:space="1" w:color="auto"/>
        </w:pBdr>
        <w:spacing w:before="100" w:line="14" w:lineRule="exact"/>
        <w:ind w:left="1080" w:right="1080"/>
        <w:jc w:val="center"/>
      </w:pPr>
      <w:r>
        <w:rPr>
          <w:noProof/>
        </w:rPr>
        <w:drawing>
          <wp:anchor distT="0" distB="0" distL="114300" distR="114300" simplePos="0" relativeHeight="251662336" behindDoc="0" locked="0" layoutInCell="1" allowOverlap="1" wp14:anchorId="7BE34D0E" wp14:editId="7657C2AD">
            <wp:simplePos x="0" y="0"/>
            <wp:positionH relativeFrom="margin">
              <wp:align>center</wp:align>
            </wp:positionH>
            <wp:positionV relativeFrom="margin">
              <wp:posOffset>1835150</wp:posOffset>
            </wp:positionV>
            <wp:extent cx="4421505" cy="6461760"/>
            <wp:effectExtent l="0" t="0" r="0" b="0"/>
            <wp:wrapTopAndBottom/>
            <wp:docPr id="2093224687" name="Picture 1" descr="A grey and black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24687" name="Picture 1" descr="A grey and black map&#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21505" cy="6461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F918C" w14:textId="0C8F0021" w:rsidR="00C212B2" w:rsidRDefault="00C212B2" w:rsidP="00C212B2">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s>
      </w:pPr>
    </w:p>
    <w:p w14:paraId="5B8F8718" w14:textId="0481EECA" w:rsidR="00C212B2" w:rsidRDefault="00C212B2" w:rsidP="00C212B2">
      <w:pPr>
        <w:pStyle w:val="GG-body"/>
        <w:pBdr>
          <w:bottom w:val="single" w:sz="4" w:space="1" w:color="auto"/>
        </w:pBdr>
        <w:spacing w:after="0" w:line="52" w:lineRule="exact"/>
        <w:jc w:val="center"/>
      </w:pPr>
    </w:p>
    <w:p w14:paraId="2C3E7864" w14:textId="3AF16D3A" w:rsidR="00C212B2" w:rsidRDefault="00C212B2" w:rsidP="00C212B2">
      <w:pPr>
        <w:pStyle w:val="GG-body"/>
        <w:pBdr>
          <w:top w:val="single" w:sz="4" w:space="1" w:color="auto"/>
        </w:pBdr>
        <w:spacing w:before="34" w:after="0" w:line="14" w:lineRule="exact"/>
        <w:jc w:val="center"/>
      </w:pPr>
    </w:p>
    <w:p w14:paraId="739D518B" w14:textId="5B65CFF1" w:rsidR="001E6F2A" w:rsidRDefault="001E6F2A">
      <w:pPr>
        <w:spacing w:after="0" w:line="240" w:lineRule="auto"/>
        <w:jc w:val="left"/>
        <w:rPr>
          <w:rFonts w:eastAsia="Times New Roman"/>
          <w:szCs w:val="17"/>
        </w:rPr>
      </w:pPr>
      <w:r>
        <w:br w:type="page"/>
      </w:r>
    </w:p>
    <w:p w14:paraId="60EB1EFC" w14:textId="77777777" w:rsidR="00B2025D" w:rsidRDefault="00B2025D" w:rsidP="003C3897">
      <w:pPr>
        <w:pStyle w:val="Heading2"/>
      </w:pPr>
      <w:bookmarkStart w:id="20" w:name="_Toc164328939"/>
      <w:r>
        <w:lastRenderedPageBreak/>
        <w:t>Mental Health Act 2009</w:t>
      </w:r>
      <w:bookmarkEnd w:id="20"/>
    </w:p>
    <w:p w14:paraId="37109046" w14:textId="77777777" w:rsidR="00B2025D" w:rsidRDefault="00B2025D" w:rsidP="00B2025D">
      <w:pPr>
        <w:pStyle w:val="GG-Title3"/>
      </w:pPr>
      <w:r>
        <w:t>Authorised Medical Practitioner</w:t>
      </w:r>
    </w:p>
    <w:p w14:paraId="117BA865" w14:textId="77777777" w:rsidR="00B2025D" w:rsidRDefault="00B2025D" w:rsidP="00B2025D">
      <w:pPr>
        <w:pStyle w:val="GG-body"/>
      </w:pPr>
      <w:r>
        <w:t xml:space="preserve">NOTICE is hereby given in accordance with Section 93(1) of the </w:t>
      </w:r>
      <w:r w:rsidRPr="00395B8F">
        <w:rPr>
          <w:i/>
          <w:iCs/>
        </w:rPr>
        <w:t>Mental Health Act 2009</w:t>
      </w:r>
      <w:r>
        <w:t xml:space="preserve"> that the Chief Psychiatrist has determined the following person as an Authorised Medical Practitioner:</w:t>
      </w:r>
    </w:p>
    <w:p w14:paraId="4FF7F1CC" w14:textId="77777777" w:rsidR="00B2025D" w:rsidRDefault="00B2025D" w:rsidP="00B2025D">
      <w:pPr>
        <w:pStyle w:val="GG-body"/>
        <w:spacing w:after="20"/>
        <w:ind w:left="142"/>
      </w:pPr>
      <w:r>
        <w:t>Achal Reema</w:t>
      </w:r>
    </w:p>
    <w:p w14:paraId="76040768" w14:textId="77777777" w:rsidR="00B2025D" w:rsidRDefault="00B2025D" w:rsidP="00B2025D">
      <w:pPr>
        <w:pStyle w:val="GG-body"/>
        <w:spacing w:after="20"/>
        <w:ind w:left="142"/>
      </w:pPr>
      <w:r>
        <w:t>Robin Stringer</w:t>
      </w:r>
    </w:p>
    <w:p w14:paraId="139D1AFE" w14:textId="77777777" w:rsidR="00B2025D" w:rsidRDefault="00B2025D" w:rsidP="00B2025D">
      <w:pPr>
        <w:pStyle w:val="GG-body"/>
        <w:spacing w:after="20"/>
        <w:ind w:left="142"/>
      </w:pPr>
      <w:r>
        <w:t>Cian Tuohy</w:t>
      </w:r>
    </w:p>
    <w:p w14:paraId="0D213FA5" w14:textId="77777777" w:rsidR="00B2025D" w:rsidRDefault="00B2025D" w:rsidP="00B2025D">
      <w:pPr>
        <w:pStyle w:val="GG-body"/>
        <w:ind w:left="142"/>
      </w:pPr>
      <w:proofErr w:type="spellStart"/>
      <w:r>
        <w:t>Xinhui</w:t>
      </w:r>
      <w:proofErr w:type="spellEnd"/>
      <w:r>
        <w:t xml:space="preserve"> Lim</w:t>
      </w:r>
    </w:p>
    <w:p w14:paraId="4F93475A" w14:textId="77777777" w:rsidR="00B2025D" w:rsidRDefault="00B2025D" w:rsidP="00B2025D">
      <w:pPr>
        <w:pStyle w:val="GG-body"/>
      </w:pPr>
      <w:r>
        <w:t>A determination will be automatically revoked upon the person being registered as a specialist psychiatrist with the Australian Health Practitioner Regulation Agency and as a fellow of the Royal Australian and New Zealand College of Psychiatrists.</w:t>
      </w:r>
    </w:p>
    <w:p w14:paraId="60251A31" w14:textId="77777777" w:rsidR="00B2025D" w:rsidRDefault="00B2025D" w:rsidP="00B2025D">
      <w:pPr>
        <w:pStyle w:val="GG-SDated"/>
      </w:pPr>
      <w:r>
        <w:t>Dated: 15 April 2024</w:t>
      </w:r>
    </w:p>
    <w:p w14:paraId="0A6AA31E" w14:textId="77777777" w:rsidR="00B2025D" w:rsidRDefault="00B2025D" w:rsidP="00B2025D">
      <w:pPr>
        <w:pStyle w:val="GG-SName"/>
      </w:pPr>
      <w:r>
        <w:t>Dr John Brayley</w:t>
      </w:r>
    </w:p>
    <w:p w14:paraId="38007D28" w14:textId="77777777" w:rsidR="00B2025D" w:rsidRDefault="00B2025D" w:rsidP="00B2025D">
      <w:pPr>
        <w:pStyle w:val="GG-Signature"/>
      </w:pPr>
      <w:r>
        <w:t>Chief Psychiatrist</w:t>
      </w:r>
    </w:p>
    <w:p w14:paraId="05CE3769" w14:textId="77777777" w:rsidR="00B2025D" w:rsidRDefault="00B2025D" w:rsidP="00B2025D">
      <w:pPr>
        <w:pStyle w:val="GG-body"/>
        <w:pBdr>
          <w:top w:val="single" w:sz="4" w:space="1" w:color="auto"/>
        </w:pBdr>
        <w:spacing w:before="100" w:after="0" w:line="14" w:lineRule="exact"/>
        <w:jc w:val="center"/>
      </w:pPr>
    </w:p>
    <w:p w14:paraId="53305C62" w14:textId="77777777" w:rsidR="00B2025D" w:rsidRPr="007D2F27" w:rsidRDefault="00B2025D" w:rsidP="00B2025D">
      <w:pPr>
        <w:pStyle w:val="Galley"/>
        <w:spacing w:after="0"/>
      </w:pPr>
    </w:p>
    <w:p w14:paraId="54649C86" w14:textId="77777777" w:rsidR="00B2025D" w:rsidRDefault="00B2025D" w:rsidP="00B2025D">
      <w:pPr>
        <w:pStyle w:val="GG-Title1"/>
      </w:pPr>
      <w:r>
        <w:t>Mental Health Act 2009</w:t>
      </w:r>
    </w:p>
    <w:p w14:paraId="32D5A4EF" w14:textId="77777777" w:rsidR="00B2025D" w:rsidRDefault="00B2025D" w:rsidP="00B2025D">
      <w:pPr>
        <w:pStyle w:val="GG-Title3"/>
      </w:pPr>
      <w:r>
        <w:t>Approved Mental Health Professional</w:t>
      </w:r>
    </w:p>
    <w:p w14:paraId="49254003" w14:textId="77777777" w:rsidR="00B2025D" w:rsidRDefault="00B2025D" w:rsidP="00B2025D">
      <w:pPr>
        <w:pStyle w:val="GG-body"/>
      </w:pPr>
      <w:r>
        <w:t xml:space="preserve">NOTICE is hereby given in accordance with Section 94(1) of the </w:t>
      </w:r>
      <w:r w:rsidRPr="00F8633A">
        <w:rPr>
          <w:i/>
          <w:iCs/>
        </w:rPr>
        <w:t>Mental Health Act 2009</w:t>
      </w:r>
      <w:r>
        <w:t>, that the Chief Psychiatrist has re-determined the following persons as an Authorised Mental Health Professional:</w:t>
      </w:r>
    </w:p>
    <w:p w14:paraId="35158F1A" w14:textId="77777777" w:rsidR="00B2025D" w:rsidRDefault="00B2025D" w:rsidP="00B2025D">
      <w:pPr>
        <w:pStyle w:val="GG-body"/>
        <w:ind w:left="142"/>
      </w:pPr>
      <w:r>
        <w:t>Sharon Madden</w:t>
      </w:r>
    </w:p>
    <w:p w14:paraId="171FB463" w14:textId="77777777" w:rsidR="00B2025D" w:rsidRDefault="00B2025D" w:rsidP="00B2025D">
      <w:pPr>
        <w:pStyle w:val="GG-body"/>
      </w:pPr>
      <w:r>
        <w:t>A person’s determination as an Authorised Mental Health Professional expires three years after the commencement date.</w:t>
      </w:r>
    </w:p>
    <w:p w14:paraId="3657E892" w14:textId="77777777" w:rsidR="00B2025D" w:rsidRDefault="00B2025D" w:rsidP="00B2025D">
      <w:pPr>
        <w:pStyle w:val="GG-SDated"/>
      </w:pPr>
      <w:r>
        <w:t>Dated: 15 April 2024</w:t>
      </w:r>
    </w:p>
    <w:p w14:paraId="65820220" w14:textId="77777777" w:rsidR="00B2025D" w:rsidRDefault="00B2025D" w:rsidP="00B2025D">
      <w:pPr>
        <w:pStyle w:val="GG-SName"/>
      </w:pPr>
      <w:r>
        <w:t>Dr J. Brayley</w:t>
      </w:r>
    </w:p>
    <w:p w14:paraId="2E6EEFF8" w14:textId="7D492A5E" w:rsidR="00B2025D" w:rsidRDefault="00B2025D" w:rsidP="00B2025D">
      <w:pPr>
        <w:pStyle w:val="GG-Signature"/>
      </w:pPr>
      <w:r>
        <w:t>Chief Psychiatrist</w:t>
      </w:r>
    </w:p>
    <w:p w14:paraId="326CBDA6" w14:textId="77777777" w:rsidR="00B2025D" w:rsidRDefault="00B2025D" w:rsidP="00B2025D">
      <w:pPr>
        <w:pStyle w:val="GG-Signature"/>
        <w:pBdr>
          <w:bottom w:val="single" w:sz="4" w:space="1" w:color="auto"/>
        </w:pBdr>
        <w:spacing w:line="52" w:lineRule="exact"/>
        <w:jc w:val="center"/>
      </w:pPr>
    </w:p>
    <w:p w14:paraId="7288DCE8" w14:textId="77777777" w:rsidR="00B2025D" w:rsidRDefault="00B2025D" w:rsidP="00B2025D">
      <w:pPr>
        <w:pStyle w:val="GG-Signature"/>
        <w:pBdr>
          <w:top w:val="single" w:sz="4" w:space="1" w:color="auto"/>
        </w:pBdr>
        <w:spacing w:before="34" w:line="14" w:lineRule="exact"/>
        <w:jc w:val="center"/>
      </w:pPr>
    </w:p>
    <w:p w14:paraId="2A61C59C" w14:textId="77777777" w:rsidR="00B2025D" w:rsidRPr="007D2F27" w:rsidRDefault="00B2025D" w:rsidP="00B2025D">
      <w:pPr>
        <w:pStyle w:val="Galley"/>
        <w:spacing w:after="0"/>
      </w:pPr>
    </w:p>
    <w:p w14:paraId="6D72B387" w14:textId="77777777" w:rsidR="00304FF4" w:rsidRDefault="00304FF4" w:rsidP="003C3897">
      <w:pPr>
        <w:pStyle w:val="Heading2"/>
        <w:rPr>
          <w:lang w:eastAsia="en-AU"/>
        </w:rPr>
      </w:pPr>
      <w:bookmarkStart w:id="21" w:name="_Toc164328940"/>
      <w:r w:rsidRPr="00B07079">
        <w:rPr>
          <w:lang w:eastAsia="en-AU"/>
        </w:rPr>
        <w:t>Motor Vehicles Act 1959</w:t>
      </w:r>
      <w:bookmarkEnd w:id="21"/>
    </w:p>
    <w:p w14:paraId="645E25FF" w14:textId="77777777" w:rsidR="00304FF4" w:rsidRPr="00B07079" w:rsidRDefault="00304FF4" w:rsidP="00EB27AF">
      <w:pPr>
        <w:keepLines/>
        <w:autoSpaceDE w:val="0"/>
        <w:autoSpaceDN w:val="0"/>
        <w:adjustRightInd w:val="0"/>
        <w:spacing w:before="120" w:after="0" w:line="360" w:lineRule="exact"/>
        <w:rPr>
          <w:rFonts w:eastAsia="Times New Roman"/>
          <w:color w:val="000000"/>
          <w:sz w:val="28"/>
          <w:szCs w:val="28"/>
          <w:lang w:eastAsia="en-AU"/>
        </w:rPr>
      </w:pPr>
      <w:r w:rsidRPr="00B07079">
        <w:rPr>
          <w:rFonts w:eastAsia="Times New Roman"/>
          <w:color w:val="000000"/>
          <w:sz w:val="28"/>
          <w:szCs w:val="28"/>
          <w:lang w:eastAsia="en-AU"/>
        </w:rPr>
        <w:t>South Australia</w:t>
      </w:r>
    </w:p>
    <w:p w14:paraId="0AE48D78" w14:textId="77777777" w:rsidR="00304FF4" w:rsidRPr="00B07079" w:rsidRDefault="00304FF4" w:rsidP="009B6D20">
      <w:pPr>
        <w:keepLines/>
        <w:autoSpaceDE w:val="0"/>
        <w:autoSpaceDN w:val="0"/>
        <w:adjustRightInd w:val="0"/>
        <w:spacing w:before="120" w:after="200" w:line="360" w:lineRule="exact"/>
        <w:jc w:val="left"/>
        <w:rPr>
          <w:rFonts w:eastAsia="Times New Roman"/>
          <w:b/>
          <w:bCs/>
          <w:color w:val="000000"/>
          <w:sz w:val="36"/>
          <w:szCs w:val="36"/>
          <w:lang w:eastAsia="en-AU"/>
        </w:rPr>
      </w:pPr>
      <w:r w:rsidRPr="00B07079">
        <w:rPr>
          <w:rFonts w:eastAsia="Times New Roman"/>
          <w:b/>
          <w:bCs/>
          <w:color w:val="000000"/>
          <w:sz w:val="36"/>
          <w:szCs w:val="36"/>
          <w:lang w:eastAsia="en-AU"/>
        </w:rPr>
        <w:t>Motor Vehicles (Conditional Registration—Recognition of Motor Vehicle Clubs) Notice 2024—Triumph Riders Club Incorporated</w:t>
      </w:r>
    </w:p>
    <w:p w14:paraId="7D13E24C" w14:textId="77777777" w:rsidR="00304FF4" w:rsidRPr="00B07079" w:rsidRDefault="00304FF4" w:rsidP="00F90D52">
      <w:pPr>
        <w:keepLines/>
        <w:autoSpaceDE w:val="0"/>
        <w:autoSpaceDN w:val="0"/>
        <w:adjustRightInd w:val="0"/>
        <w:spacing w:before="120" w:after="200" w:line="260" w:lineRule="exact"/>
        <w:rPr>
          <w:rFonts w:eastAsia="Times New Roman"/>
          <w:color w:val="000000"/>
          <w:sz w:val="24"/>
          <w:szCs w:val="24"/>
          <w:lang w:eastAsia="en-AU"/>
        </w:rPr>
      </w:pPr>
      <w:r w:rsidRPr="00B07079">
        <w:rPr>
          <w:rFonts w:eastAsia="Times New Roman"/>
          <w:color w:val="000000"/>
          <w:sz w:val="24"/>
          <w:szCs w:val="24"/>
          <w:lang w:eastAsia="en-AU"/>
        </w:rPr>
        <w:t xml:space="preserve">under the </w:t>
      </w:r>
      <w:r w:rsidRPr="00B07079">
        <w:rPr>
          <w:rFonts w:eastAsia="Times New Roman"/>
          <w:i/>
          <w:iCs/>
          <w:color w:val="000000"/>
          <w:sz w:val="24"/>
          <w:szCs w:val="24"/>
          <w:lang w:eastAsia="en-AU"/>
        </w:rPr>
        <w:t>Motor Vehicles Act 1959</w:t>
      </w:r>
    </w:p>
    <w:p w14:paraId="7EDD762A" w14:textId="77777777" w:rsidR="00304FF4" w:rsidRPr="00B07079" w:rsidRDefault="00304FF4" w:rsidP="00F90D52">
      <w:pPr>
        <w:keepNext/>
        <w:keepLines/>
        <w:autoSpaceDE w:val="0"/>
        <w:autoSpaceDN w:val="0"/>
        <w:adjustRightInd w:val="0"/>
        <w:spacing w:before="160" w:after="0" w:line="260" w:lineRule="exact"/>
        <w:ind w:left="567" w:hanging="567"/>
        <w:rPr>
          <w:rFonts w:eastAsia="Times New Roman"/>
          <w:b/>
          <w:bCs/>
          <w:color w:val="000000"/>
          <w:sz w:val="26"/>
          <w:szCs w:val="26"/>
          <w:lang w:eastAsia="en-AU"/>
        </w:rPr>
      </w:pPr>
      <w:r w:rsidRPr="00B07079">
        <w:rPr>
          <w:rFonts w:eastAsia="Times New Roman"/>
          <w:b/>
          <w:bCs/>
          <w:color w:val="000000"/>
          <w:sz w:val="26"/>
          <w:szCs w:val="26"/>
          <w:lang w:eastAsia="en-AU"/>
        </w:rPr>
        <w:t>1—Short title</w:t>
      </w:r>
    </w:p>
    <w:p w14:paraId="110B3381" w14:textId="77777777" w:rsidR="00304FF4" w:rsidRPr="00B07079" w:rsidRDefault="00304FF4" w:rsidP="00F90D52">
      <w:pPr>
        <w:keepLines/>
        <w:autoSpaceDE w:val="0"/>
        <w:autoSpaceDN w:val="0"/>
        <w:adjustRightInd w:val="0"/>
        <w:spacing w:before="120" w:after="0" w:line="260" w:lineRule="exact"/>
        <w:ind w:left="794"/>
        <w:rPr>
          <w:rFonts w:eastAsia="Times New Roman"/>
          <w:color w:val="000000"/>
          <w:sz w:val="23"/>
          <w:szCs w:val="23"/>
          <w:lang w:eastAsia="en-AU"/>
        </w:rPr>
      </w:pPr>
      <w:r w:rsidRPr="00B07079">
        <w:rPr>
          <w:rFonts w:eastAsia="Times New Roman"/>
          <w:color w:val="000000"/>
          <w:sz w:val="23"/>
          <w:szCs w:val="23"/>
          <w:lang w:eastAsia="en-AU"/>
        </w:rPr>
        <w:t xml:space="preserve">This notice may be cited as the </w:t>
      </w:r>
      <w:hyperlink r:id="rId51" w:history="1">
        <w:r w:rsidRPr="00B07079">
          <w:rPr>
            <w:rFonts w:eastAsia="Times New Roman"/>
            <w:color w:val="000000"/>
            <w:sz w:val="23"/>
            <w:szCs w:val="23"/>
            <w:lang w:eastAsia="en-AU"/>
          </w:rPr>
          <w:t>Motor Vehicles (Conditional Registration—Recognition of Motor Vehicle Clubs) Notice 20</w:t>
        </w:r>
      </w:hyperlink>
      <w:r w:rsidRPr="00B07079">
        <w:rPr>
          <w:rFonts w:eastAsia="Times New Roman"/>
          <w:color w:val="000000"/>
          <w:sz w:val="23"/>
          <w:szCs w:val="23"/>
          <w:lang w:eastAsia="en-AU"/>
        </w:rPr>
        <w:t>24</w:t>
      </w:r>
      <w:r w:rsidRPr="004F4787">
        <w:rPr>
          <w:rFonts w:eastAsia="Times New Roman"/>
          <w:color w:val="000000"/>
          <w:sz w:val="23"/>
          <w:szCs w:val="23"/>
          <w:lang w:eastAsia="en-AU"/>
        </w:rPr>
        <w:t>—</w:t>
      </w:r>
      <w:r w:rsidRPr="00B07079">
        <w:rPr>
          <w:rFonts w:eastAsia="Times New Roman"/>
          <w:sz w:val="24"/>
          <w:szCs w:val="24"/>
          <w:lang w:eastAsia="en-AU"/>
        </w:rPr>
        <w:t>Triumph Riders Club Incorporated.</w:t>
      </w:r>
    </w:p>
    <w:p w14:paraId="75C39448" w14:textId="77777777" w:rsidR="00304FF4" w:rsidRPr="00B07079" w:rsidRDefault="00304FF4" w:rsidP="00F90D52">
      <w:pPr>
        <w:keepNext/>
        <w:keepLines/>
        <w:autoSpaceDE w:val="0"/>
        <w:autoSpaceDN w:val="0"/>
        <w:adjustRightInd w:val="0"/>
        <w:spacing w:before="160" w:after="0" w:line="260" w:lineRule="exact"/>
        <w:ind w:left="567" w:hanging="567"/>
        <w:rPr>
          <w:rFonts w:eastAsia="Times New Roman"/>
          <w:b/>
          <w:bCs/>
          <w:color w:val="000000"/>
          <w:sz w:val="26"/>
          <w:szCs w:val="26"/>
          <w:lang w:eastAsia="en-AU"/>
        </w:rPr>
      </w:pPr>
      <w:r w:rsidRPr="00B07079">
        <w:rPr>
          <w:rFonts w:eastAsia="Times New Roman"/>
          <w:b/>
          <w:bCs/>
          <w:color w:val="000000"/>
          <w:sz w:val="26"/>
          <w:szCs w:val="26"/>
          <w:lang w:eastAsia="en-AU"/>
        </w:rPr>
        <w:t>2—Commencement</w:t>
      </w:r>
    </w:p>
    <w:p w14:paraId="6B1C85BD" w14:textId="77777777" w:rsidR="00304FF4" w:rsidRPr="00B07079" w:rsidRDefault="00304FF4" w:rsidP="00F90D52">
      <w:pPr>
        <w:keepLines/>
        <w:autoSpaceDE w:val="0"/>
        <w:autoSpaceDN w:val="0"/>
        <w:adjustRightInd w:val="0"/>
        <w:spacing w:before="120" w:after="0" w:line="260" w:lineRule="exact"/>
        <w:ind w:left="794"/>
        <w:rPr>
          <w:rFonts w:eastAsia="Times New Roman"/>
          <w:color w:val="000000"/>
          <w:sz w:val="23"/>
          <w:szCs w:val="23"/>
          <w:lang w:eastAsia="en-AU"/>
        </w:rPr>
      </w:pPr>
      <w:r w:rsidRPr="00B07079">
        <w:rPr>
          <w:rFonts w:eastAsia="Times New Roman"/>
          <w:color w:val="000000"/>
          <w:sz w:val="23"/>
          <w:szCs w:val="23"/>
          <w:lang w:eastAsia="en-AU"/>
        </w:rPr>
        <w:t xml:space="preserve">This notice takes effect from the date it is published in the Gazette and </w:t>
      </w:r>
      <w:r w:rsidRPr="00B07079">
        <w:rPr>
          <w:rFonts w:eastAsia="Times New Roman"/>
          <w:sz w:val="24"/>
          <w:szCs w:val="24"/>
          <w:lang w:eastAsia="en-AU"/>
        </w:rPr>
        <w:t>replaces any previous recognition made by the Registrar of a motor vehicle club that is specified in Schedule</w:t>
      </w:r>
      <w:r>
        <w:rPr>
          <w:rFonts w:eastAsia="Times New Roman"/>
          <w:sz w:val="24"/>
          <w:szCs w:val="24"/>
          <w:lang w:eastAsia="en-AU"/>
        </w:rPr>
        <w:t> </w:t>
      </w:r>
      <w:r w:rsidRPr="00B07079">
        <w:rPr>
          <w:rFonts w:eastAsia="Times New Roman"/>
          <w:sz w:val="24"/>
          <w:szCs w:val="24"/>
          <w:lang w:eastAsia="en-AU"/>
        </w:rPr>
        <w:t>1 of this notice</w:t>
      </w:r>
      <w:r w:rsidRPr="00B07079">
        <w:rPr>
          <w:rFonts w:eastAsia="Times New Roman"/>
          <w:color w:val="000000"/>
          <w:sz w:val="23"/>
          <w:szCs w:val="23"/>
          <w:lang w:eastAsia="en-AU"/>
        </w:rPr>
        <w:t>.</w:t>
      </w:r>
    </w:p>
    <w:p w14:paraId="40439FF7" w14:textId="77777777" w:rsidR="00304FF4" w:rsidRPr="00B07079" w:rsidRDefault="00304FF4" w:rsidP="00F90D52">
      <w:pPr>
        <w:keepNext/>
        <w:keepLines/>
        <w:autoSpaceDE w:val="0"/>
        <w:autoSpaceDN w:val="0"/>
        <w:adjustRightInd w:val="0"/>
        <w:spacing w:before="160" w:after="0" w:line="260" w:lineRule="exact"/>
        <w:ind w:left="567" w:hanging="567"/>
        <w:rPr>
          <w:rFonts w:eastAsia="Times New Roman"/>
          <w:b/>
          <w:bCs/>
          <w:color w:val="000000"/>
          <w:sz w:val="26"/>
          <w:szCs w:val="26"/>
          <w:lang w:eastAsia="en-AU"/>
        </w:rPr>
      </w:pPr>
      <w:r w:rsidRPr="00B07079">
        <w:rPr>
          <w:rFonts w:eastAsia="Times New Roman"/>
          <w:b/>
          <w:bCs/>
          <w:color w:val="000000"/>
          <w:sz w:val="26"/>
          <w:szCs w:val="26"/>
          <w:lang w:eastAsia="en-AU"/>
        </w:rPr>
        <w:t>3—Interpretation</w:t>
      </w:r>
    </w:p>
    <w:p w14:paraId="7D5CADC1" w14:textId="77777777" w:rsidR="00304FF4" w:rsidRPr="00B07079" w:rsidRDefault="00304FF4" w:rsidP="00F90D52">
      <w:pPr>
        <w:keepNext/>
        <w:keepLines/>
        <w:autoSpaceDE w:val="0"/>
        <w:autoSpaceDN w:val="0"/>
        <w:adjustRightInd w:val="0"/>
        <w:spacing w:before="120" w:after="120" w:line="260" w:lineRule="exact"/>
        <w:ind w:left="794"/>
        <w:rPr>
          <w:rFonts w:eastAsia="Times New Roman"/>
          <w:color w:val="000000"/>
          <w:sz w:val="23"/>
          <w:szCs w:val="23"/>
          <w:lang w:eastAsia="en-AU"/>
        </w:rPr>
      </w:pPr>
      <w:r w:rsidRPr="00B07079">
        <w:rPr>
          <w:rFonts w:eastAsia="Times New Roman"/>
          <w:color w:val="000000"/>
          <w:sz w:val="23"/>
          <w:szCs w:val="23"/>
          <w:lang w:eastAsia="en-AU"/>
        </w:rPr>
        <w:t>In this notice—</w:t>
      </w:r>
    </w:p>
    <w:p w14:paraId="6782BBF3" w14:textId="77777777" w:rsidR="00304FF4" w:rsidRPr="00B07079" w:rsidRDefault="00304FF4" w:rsidP="00F90D52">
      <w:pPr>
        <w:autoSpaceDE w:val="0"/>
        <w:autoSpaceDN w:val="0"/>
        <w:adjustRightInd w:val="0"/>
        <w:spacing w:after="120" w:line="260" w:lineRule="exact"/>
        <w:ind w:left="760"/>
        <w:rPr>
          <w:rFonts w:eastAsia="Times New Roman"/>
          <w:color w:val="000000"/>
          <w:sz w:val="23"/>
          <w:szCs w:val="23"/>
          <w:lang w:eastAsia="en-AU"/>
        </w:rPr>
      </w:pPr>
      <w:r w:rsidRPr="00B07079">
        <w:rPr>
          <w:rFonts w:eastAsia="Times New Roman"/>
          <w:b/>
          <w:bCs/>
          <w:i/>
          <w:iCs/>
          <w:color w:val="000000"/>
          <w:sz w:val="23"/>
          <w:szCs w:val="23"/>
          <w:lang w:eastAsia="en-AU"/>
        </w:rPr>
        <w:t>Act</w:t>
      </w:r>
      <w:r w:rsidRPr="00B07079">
        <w:rPr>
          <w:rFonts w:eastAsia="Times New Roman"/>
          <w:color w:val="000000"/>
          <w:sz w:val="23"/>
          <w:szCs w:val="23"/>
          <w:lang w:eastAsia="en-AU"/>
        </w:rPr>
        <w:t xml:space="preserve"> means the </w:t>
      </w:r>
      <w:hyperlink r:id="rId52" w:history="1">
        <w:r w:rsidRPr="00B07079">
          <w:rPr>
            <w:rFonts w:eastAsia="Times New Roman"/>
            <w:i/>
            <w:iCs/>
            <w:color w:val="000000"/>
            <w:sz w:val="23"/>
            <w:szCs w:val="23"/>
            <w:lang w:eastAsia="en-AU"/>
          </w:rPr>
          <w:t>Motor Vehicles Act 1959</w:t>
        </w:r>
      </w:hyperlink>
      <w:r w:rsidRPr="00B07079">
        <w:rPr>
          <w:rFonts w:eastAsia="Times New Roman"/>
          <w:color w:val="000000"/>
          <w:sz w:val="23"/>
          <w:szCs w:val="23"/>
          <w:lang w:eastAsia="en-AU"/>
        </w:rPr>
        <w:t>;</w:t>
      </w:r>
    </w:p>
    <w:p w14:paraId="1D71366A" w14:textId="77777777" w:rsidR="00304FF4" w:rsidRPr="00B07079" w:rsidRDefault="00304FF4" w:rsidP="00F90D52">
      <w:pPr>
        <w:autoSpaceDE w:val="0"/>
        <w:autoSpaceDN w:val="0"/>
        <w:adjustRightInd w:val="0"/>
        <w:spacing w:after="120" w:line="260" w:lineRule="exact"/>
        <w:ind w:left="760"/>
        <w:rPr>
          <w:rFonts w:eastAsia="Times New Roman"/>
          <w:color w:val="000000"/>
          <w:sz w:val="23"/>
          <w:szCs w:val="23"/>
          <w:lang w:eastAsia="en-AU"/>
        </w:rPr>
      </w:pPr>
      <w:r w:rsidRPr="00B07079">
        <w:rPr>
          <w:rFonts w:eastAsia="Times New Roman"/>
          <w:b/>
          <w:i/>
          <w:color w:val="000000"/>
          <w:sz w:val="23"/>
          <w:szCs w:val="23"/>
          <w:lang w:eastAsia="en-AU"/>
        </w:rPr>
        <w:t>Code of Practice</w:t>
      </w:r>
      <w:r w:rsidRPr="00B07079">
        <w:rPr>
          <w:rFonts w:eastAsia="Times New Roman"/>
          <w:color w:val="000000"/>
          <w:sz w:val="23"/>
          <w:szCs w:val="23"/>
          <w:lang w:eastAsia="en-AU"/>
        </w:rPr>
        <w:t xml:space="preserve"> means the ‘Code of Practice</w:t>
      </w:r>
      <w:r>
        <w:rPr>
          <w:rFonts w:eastAsia="Times New Roman"/>
          <w:color w:val="000000"/>
          <w:sz w:val="23"/>
          <w:szCs w:val="23"/>
          <w:lang w:eastAsia="en-AU"/>
        </w:rPr>
        <w:t>—</w:t>
      </w:r>
      <w:r w:rsidRPr="00B07079">
        <w:rPr>
          <w:rFonts w:eastAsia="Times New Roman"/>
          <w:color w:val="000000"/>
          <w:sz w:val="23"/>
          <w:szCs w:val="23"/>
          <w:lang w:eastAsia="en-AU"/>
        </w:rPr>
        <w:t>Conditional Registration Scheme for Historic,</w:t>
      </w:r>
      <w:r>
        <w:rPr>
          <w:rFonts w:eastAsia="Times New Roman"/>
          <w:color w:val="000000"/>
          <w:sz w:val="23"/>
          <w:szCs w:val="23"/>
          <w:lang w:eastAsia="en-AU"/>
        </w:rPr>
        <w:t> </w:t>
      </w:r>
      <w:r w:rsidRPr="00B07079">
        <w:rPr>
          <w:rFonts w:eastAsia="Times New Roman"/>
          <w:color w:val="000000"/>
          <w:sz w:val="23"/>
          <w:szCs w:val="23"/>
          <w:lang w:eastAsia="en-AU"/>
        </w:rPr>
        <w:t xml:space="preserve">Individually Constructed, Left-Hand Drive and Street Rod Vehicles’ published by the Department for Infrastructure and </w:t>
      </w:r>
      <w:proofErr w:type="gramStart"/>
      <w:r w:rsidRPr="00B07079">
        <w:rPr>
          <w:rFonts w:eastAsia="Times New Roman"/>
          <w:color w:val="000000"/>
          <w:sz w:val="23"/>
          <w:szCs w:val="23"/>
          <w:lang w:eastAsia="en-AU"/>
        </w:rPr>
        <w:t>Transport;</w:t>
      </w:r>
      <w:proofErr w:type="gramEnd"/>
    </w:p>
    <w:p w14:paraId="1B4151E2" w14:textId="77777777" w:rsidR="00304FF4" w:rsidRPr="00B07079" w:rsidRDefault="00304FF4" w:rsidP="00F90D52">
      <w:pPr>
        <w:autoSpaceDE w:val="0"/>
        <w:autoSpaceDN w:val="0"/>
        <w:adjustRightInd w:val="0"/>
        <w:spacing w:after="120" w:line="260" w:lineRule="exact"/>
        <w:ind w:left="760"/>
        <w:rPr>
          <w:rFonts w:eastAsia="Times New Roman"/>
          <w:color w:val="000000"/>
          <w:sz w:val="23"/>
          <w:szCs w:val="23"/>
          <w:lang w:eastAsia="en-AU"/>
        </w:rPr>
      </w:pPr>
      <w:r w:rsidRPr="00B07079">
        <w:rPr>
          <w:rFonts w:eastAsia="Times New Roman"/>
          <w:b/>
          <w:bCs/>
          <w:i/>
          <w:iCs/>
          <w:color w:val="000000"/>
          <w:sz w:val="23"/>
          <w:szCs w:val="23"/>
          <w:lang w:eastAsia="en-AU"/>
        </w:rPr>
        <w:t>Conditional Registration Scheme</w:t>
      </w:r>
      <w:r w:rsidRPr="00B07079">
        <w:rPr>
          <w:rFonts w:eastAsia="Times New Roman"/>
          <w:color w:val="000000"/>
          <w:sz w:val="23"/>
          <w:szCs w:val="23"/>
          <w:lang w:eastAsia="en-AU"/>
        </w:rPr>
        <w:t xml:space="preserve"> or </w:t>
      </w:r>
      <w:r w:rsidRPr="00B07079">
        <w:rPr>
          <w:rFonts w:eastAsia="Times New Roman"/>
          <w:b/>
          <w:bCs/>
          <w:i/>
          <w:iCs/>
          <w:color w:val="000000"/>
          <w:sz w:val="23"/>
          <w:szCs w:val="23"/>
          <w:lang w:eastAsia="en-AU"/>
        </w:rPr>
        <w:t>Scheme</w:t>
      </w:r>
      <w:r w:rsidRPr="00B07079">
        <w:rPr>
          <w:rFonts w:eastAsia="Times New Roman"/>
          <w:color w:val="000000"/>
          <w:sz w:val="23"/>
          <w:szCs w:val="23"/>
          <w:lang w:eastAsia="en-AU"/>
        </w:rPr>
        <w:t xml:space="preserve"> means the scheme for conditional registration of historic, individually constructed, left hand drive, street rod and vehicles under </w:t>
      </w:r>
      <w:r>
        <w:rPr>
          <w:rFonts w:eastAsia="Times New Roman"/>
          <w:color w:val="000000"/>
          <w:sz w:val="23"/>
          <w:szCs w:val="23"/>
          <w:lang w:eastAsia="en-AU"/>
        </w:rPr>
        <w:t>S</w:t>
      </w:r>
      <w:r w:rsidRPr="00B07079">
        <w:rPr>
          <w:rFonts w:eastAsia="Times New Roman"/>
          <w:color w:val="000000"/>
          <w:sz w:val="23"/>
          <w:szCs w:val="23"/>
          <w:lang w:eastAsia="en-AU"/>
        </w:rPr>
        <w:t>ection</w:t>
      </w:r>
      <w:r>
        <w:rPr>
          <w:rFonts w:eastAsia="Times New Roman"/>
          <w:color w:val="000000"/>
          <w:sz w:val="23"/>
          <w:szCs w:val="23"/>
          <w:lang w:eastAsia="en-AU"/>
        </w:rPr>
        <w:t> </w:t>
      </w:r>
      <w:r w:rsidRPr="00B07079">
        <w:rPr>
          <w:rFonts w:eastAsia="Times New Roman"/>
          <w:color w:val="000000"/>
          <w:sz w:val="23"/>
          <w:szCs w:val="23"/>
          <w:lang w:eastAsia="en-AU"/>
        </w:rPr>
        <w:t xml:space="preserve">25 of the Act and </w:t>
      </w:r>
      <w:r>
        <w:rPr>
          <w:rFonts w:eastAsia="Times New Roman"/>
          <w:color w:val="000000"/>
          <w:sz w:val="23"/>
          <w:szCs w:val="23"/>
          <w:lang w:eastAsia="en-AU"/>
        </w:rPr>
        <w:t>R</w:t>
      </w:r>
      <w:r w:rsidRPr="00B07079">
        <w:rPr>
          <w:rFonts w:eastAsia="Times New Roman"/>
          <w:color w:val="000000"/>
          <w:sz w:val="23"/>
          <w:szCs w:val="23"/>
          <w:lang w:eastAsia="en-AU"/>
        </w:rPr>
        <w:t xml:space="preserve">egulations 15 and 16 of the </w:t>
      </w:r>
      <w:r w:rsidRPr="00B07079">
        <w:rPr>
          <w:rFonts w:eastAsia="Times New Roman"/>
          <w:i/>
          <w:iCs/>
          <w:color w:val="000000"/>
          <w:sz w:val="23"/>
          <w:szCs w:val="23"/>
          <w:lang w:eastAsia="en-AU"/>
        </w:rPr>
        <w:t xml:space="preserve">Motor Vehicles Regulations </w:t>
      </w:r>
      <w:proofErr w:type="gramStart"/>
      <w:r w:rsidRPr="00B07079">
        <w:rPr>
          <w:rFonts w:eastAsia="Times New Roman"/>
          <w:i/>
          <w:iCs/>
          <w:color w:val="000000"/>
          <w:sz w:val="23"/>
          <w:szCs w:val="23"/>
          <w:lang w:eastAsia="en-AU"/>
        </w:rPr>
        <w:t>2010</w:t>
      </w:r>
      <w:r w:rsidRPr="00B07079">
        <w:rPr>
          <w:rFonts w:eastAsia="Times New Roman"/>
          <w:color w:val="000000"/>
          <w:sz w:val="23"/>
          <w:szCs w:val="23"/>
          <w:lang w:eastAsia="en-AU"/>
        </w:rPr>
        <w:t>;</w:t>
      </w:r>
      <w:proofErr w:type="gramEnd"/>
    </w:p>
    <w:p w14:paraId="33EF089E" w14:textId="41574BF6" w:rsidR="00304FF4" w:rsidRPr="00B07079" w:rsidRDefault="00304FF4" w:rsidP="00F90D52">
      <w:pPr>
        <w:autoSpaceDE w:val="0"/>
        <w:autoSpaceDN w:val="0"/>
        <w:adjustRightInd w:val="0"/>
        <w:spacing w:after="120" w:line="260" w:lineRule="exact"/>
        <w:ind w:left="760"/>
        <w:rPr>
          <w:rFonts w:eastAsia="Times New Roman"/>
          <w:color w:val="000000"/>
          <w:sz w:val="23"/>
          <w:szCs w:val="23"/>
          <w:lang w:eastAsia="en-AU"/>
        </w:rPr>
      </w:pPr>
      <w:r w:rsidRPr="00B07079">
        <w:rPr>
          <w:rFonts w:eastAsia="Times New Roman"/>
          <w:b/>
          <w:i/>
          <w:color w:val="000000"/>
          <w:sz w:val="23"/>
          <w:szCs w:val="23"/>
          <w:lang w:eastAsia="en-AU"/>
        </w:rPr>
        <w:t>Department</w:t>
      </w:r>
      <w:r w:rsidRPr="00B07079">
        <w:rPr>
          <w:rFonts w:eastAsia="Times New Roman"/>
          <w:color w:val="000000"/>
          <w:sz w:val="23"/>
          <w:szCs w:val="23"/>
          <w:lang w:eastAsia="en-AU"/>
        </w:rPr>
        <w:t xml:space="preserve"> means the Department for Infrastructure and </w:t>
      </w:r>
      <w:proofErr w:type="gramStart"/>
      <w:r w:rsidRPr="00B07079">
        <w:rPr>
          <w:rFonts w:eastAsia="Times New Roman"/>
          <w:color w:val="000000"/>
          <w:sz w:val="23"/>
          <w:szCs w:val="23"/>
          <w:lang w:eastAsia="en-AU"/>
        </w:rPr>
        <w:t>Transport;</w:t>
      </w:r>
      <w:proofErr w:type="gramEnd"/>
    </w:p>
    <w:p w14:paraId="742A741B" w14:textId="77777777" w:rsidR="00304FF4" w:rsidRPr="00B07079" w:rsidRDefault="00304FF4" w:rsidP="00F90D52">
      <w:pPr>
        <w:autoSpaceDE w:val="0"/>
        <w:autoSpaceDN w:val="0"/>
        <w:adjustRightInd w:val="0"/>
        <w:spacing w:after="120" w:line="260" w:lineRule="exact"/>
        <w:ind w:left="760"/>
        <w:rPr>
          <w:rFonts w:eastAsia="Times New Roman"/>
          <w:color w:val="000000"/>
          <w:sz w:val="23"/>
          <w:szCs w:val="23"/>
          <w:lang w:eastAsia="en-AU"/>
        </w:rPr>
      </w:pPr>
      <w:r w:rsidRPr="00B07079">
        <w:rPr>
          <w:rFonts w:eastAsia="Times New Roman"/>
          <w:b/>
          <w:i/>
          <w:color w:val="000000"/>
          <w:sz w:val="23"/>
          <w:szCs w:val="23"/>
          <w:lang w:eastAsia="en-AU"/>
        </w:rPr>
        <w:t>Federation</w:t>
      </w:r>
      <w:r w:rsidRPr="00B07079">
        <w:rPr>
          <w:rFonts w:eastAsia="Times New Roman"/>
          <w:color w:val="000000"/>
          <w:sz w:val="23"/>
          <w:szCs w:val="23"/>
          <w:lang w:eastAsia="en-AU"/>
        </w:rPr>
        <w:t xml:space="preserve"> means the Federation of Historic Motoring Clubs SA </w:t>
      </w:r>
      <w:proofErr w:type="gramStart"/>
      <w:r w:rsidRPr="00B07079">
        <w:rPr>
          <w:rFonts w:eastAsia="Times New Roman"/>
          <w:color w:val="000000"/>
          <w:sz w:val="23"/>
          <w:szCs w:val="23"/>
          <w:lang w:eastAsia="en-AU"/>
        </w:rPr>
        <w:t>Incorporated;</w:t>
      </w:r>
      <w:proofErr w:type="gramEnd"/>
    </w:p>
    <w:p w14:paraId="1BB5206E" w14:textId="77777777" w:rsidR="00304FF4" w:rsidRPr="00B07079" w:rsidRDefault="00304FF4" w:rsidP="00F90D52">
      <w:pPr>
        <w:autoSpaceDE w:val="0"/>
        <w:autoSpaceDN w:val="0"/>
        <w:adjustRightInd w:val="0"/>
        <w:spacing w:after="120" w:line="260" w:lineRule="exact"/>
        <w:ind w:left="760"/>
        <w:rPr>
          <w:rFonts w:eastAsia="Times New Roman"/>
          <w:color w:val="000000"/>
          <w:spacing w:val="-2"/>
          <w:sz w:val="23"/>
          <w:szCs w:val="23"/>
          <w:lang w:eastAsia="en-AU"/>
        </w:rPr>
      </w:pPr>
      <w:proofErr w:type="spellStart"/>
      <w:r w:rsidRPr="00B07079">
        <w:rPr>
          <w:rFonts w:eastAsia="Times New Roman"/>
          <w:b/>
          <w:i/>
          <w:color w:val="000000"/>
          <w:spacing w:val="-2"/>
          <w:sz w:val="23"/>
          <w:szCs w:val="23"/>
          <w:lang w:eastAsia="en-AU"/>
        </w:rPr>
        <w:lastRenderedPageBreak/>
        <w:t>MR334</w:t>
      </w:r>
      <w:proofErr w:type="spellEnd"/>
      <w:r w:rsidRPr="00B07079">
        <w:rPr>
          <w:rFonts w:eastAsia="Times New Roman"/>
          <w:b/>
          <w:i/>
          <w:color w:val="000000"/>
          <w:spacing w:val="-2"/>
          <w:sz w:val="23"/>
          <w:szCs w:val="23"/>
          <w:lang w:eastAsia="en-AU"/>
        </w:rPr>
        <w:t xml:space="preserve"> form</w:t>
      </w:r>
      <w:r w:rsidRPr="00B07079">
        <w:rPr>
          <w:rFonts w:eastAsia="Times New Roman"/>
          <w:color w:val="000000"/>
          <w:spacing w:val="-2"/>
          <w:sz w:val="23"/>
          <w:szCs w:val="23"/>
          <w:lang w:eastAsia="en-AU"/>
        </w:rPr>
        <w:t xml:space="preserve"> means an ‘</w:t>
      </w:r>
      <w:r w:rsidRPr="00B07079">
        <w:rPr>
          <w:rFonts w:eastAsia="Times New Roman"/>
          <w:spacing w:val="-2"/>
          <w:sz w:val="24"/>
          <w:szCs w:val="24"/>
          <w:lang w:eastAsia="en-AU"/>
        </w:rPr>
        <w:t>Approval for Registration of Vehicle on the Conditional Registration Scheme</w:t>
      </w:r>
      <w:r w:rsidRPr="00B07079" w:rsidDel="002562B1">
        <w:rPr>
          <w:rFonts w:eastAsia="Times New Roman"/>
          <w:color w:val="000000"/>
          <w:spacing w:val="-2"/>
          <w:sz w:val="23"/>
          <w:szCs w:val="23"/>
          <w:lang w:eastAsia="en-AU"/>
        </w:rPr>
        <w:t xml:space="preserve"> </w:t>
      </w:r>
      <w:r w:rsidRPr="00B07079">
        <w:rPr>
          <w:rFonts w:eastAsia="Times New Roman"/>
          <w:color w:val="000000"/>
          <w:spacing w:val="-2"/>
          <w:sz w:val="23"/>
          <w:szCs w:val="23"/>
          <w:lang w:eastAsia="en-AU"/>
        </w:rPr>
        <w:t>(</w:t>
      </w:r>
      <w:proofErr w:type="spellStart"/>
      <w:r w:rsidRPr="00B07079">
        <w:rPr>
          <w:rFonts w:eastAsia="Times New Roman"/>
          <w:color w:val="000000"/>
          <w:spacing w:val="-2"/>
          <w:sz w:val="23"/>
          <w:szCs w:val="23"/>
          <w:lang w:eastAsia="en-AU"/>
        </w:rPr>
        <w:t>MR334</w:t>
      </w:r>
      <w:proofErr w:type="spellEnd"/>
      <w:r w:rsidRPr="00B07079">
        <w:rPr>
          <w:rFonts w:eastAsia="Times New Roman"/>
          <w:color w:val="000000"/>
          <w:spacing w:val="-2"/>
          <w:sz w:val="23"/>
          <w:szCs w:val="23"/>
          <w:lang w:eastAsia="en-AU"/>
        </w:rPr>
        <w:t>)</w:t>
      </w:r>
      <w:proofErr w:type="gramStart"/>
      <w:r w:rsidRPr="00B07079">
        <w:rPr>
          <w:rFonts w:eastAsia="Times New Roman"/>
          <w:color w:val="000000"/>
          <w:spacing w:val="-2"/>
          <w:sz w:val="23"/>
          <w:szCs w:val="23"/>
          <w:lang w:eastAsia="en-AU"/>
        </w:rPr>
        <w:t>’;</w:t>
      </w:r>
      <w:proofErr w:type="gramEnd"/>
    </w:p>
    <w:p w14:paraId="0EA9CFBD" w14:textId="77777777" w:rsidR="00304FF4" w:rsidRPr="00B07079" w:rsidRDefault="00304FF4" w:rsidP="00F90D52">
      <w:pPr>
        <w:autoSpaceDE w:val="0"/>
        <w:autoSpaceDN w:val="0"/>
        <w:adjustRightInd w:val="0"/>
        <w:spacing w:after="120" w:line="260" w:lineRule="exact"/>
        <w:ind w:left="760"/>
        <w:rPr>
          <w:rFonts w:eastAsia="Times New Roman"/>
          <w:color w:val="000000"/>
          <w:sz w:val="23"/>
          <w:szCs w:val="23"/>
          <w:lang w:eastAsia="en-AU"/>
        </w:rPr>
      </w:pPr>
      <w:r w:rsidRPr="00B07079">
        <w:rPr>
          <w:rFonts w:eastAsia="Times New Roman"/>
          <w:b/>
          <w:i/>
          <w:color w:val="000000"/>
          <w:sz w:val="23"/>
          <w:szCs w:val="23"/>
          <w:lang w:eastAsia="en-AU"/>
        </w:rPr>
        <w:t xml:space="preserve">Prescribed </w:t>
      </w:r>
      <w:proofErr w:type="gramStart"/>
      <w:r w:rsidRPr="00B07079">
        <w:rPr>
          <w:rFonts w:eastAsia="Times New Roman"/>
          <w:b/>
          <w:i/>
          <w:color w:val="000000"/>
          <w:sz w:val="23"/>
          <w:szCs w:val="23"/>
          <w:lang w:eastAsia="en-AU"/>
        </w:rPr>
        <w:t>log book</w:t>
      </w:r>
      <w:proofErr w:type="gramEnd"/>
      <w:r w:rsidRPr="00B07079">
        <w:rPr>
          <w:rFonts w:eastAsia="Times New Roman"/>
          <w:color w:val="000000"/>
          <w:sz w:val="23"/>
          <w:szCs w:val="23"/>
          <w:lang w:eastAsia="en-AU"/>
        </w:rPr>
        <w:t xml:space="preserve"> means a log book in a form approved by the Registrar;</w:t>
      </w:r>
    </w:p>
    <w:p w14:paraId="23934CD8" w14:textId="77777777" w:rsidR="00304FF4" w:rsidRPr="00B07079" w:rsidRDefault="00304FF4" w:rsidP="00F90D52">
      <w:pPr>
        <w:autoSpaceDE w:val="0"/>
        <w:autoSpaceDN w:val="0"/>
        <w:adjustRightInd w:val="0"/>
        <w:spacing w:after="120" w:line="260" w:lineRule="exact"/>
        <w:ind w:left="760"/>
        <w:rPr>
          <w:rFonts w:eastAsia="Times New Roman"/>
          <w:color w:val="000000"/>
          <w:sz w:val="23"/>
          <w:szCs w:val="23"/>
          <w:lang w:eastAsia="en-AU"/>
        </w:rPr>
      </w:pPr>
      <w:r w:rsidRPr="00B07079">
        <w:rPr>
          <w:rFonts w:eastAsia="Times New Roman"/>
          <w:b/>
          <w:i/>
          <w:color w:val="000000"/>
          <w:sz w:val="23"/>
          <w:szCs w:val="23"/>
          <w:lang w:eastAsia="en-AU"/>
        </w:rPr>
        <w:t xml:space="preserve">Registrar </w:t>
      </w:r>
      <w:r w:rsidRPr="00B07079">
        <w:rPr>
          <w:rFonts w:eastAsia="Times New Roman"/>
          <w:color w:val="000000"/>
          <w:sz w:val="23"/>
          <w:szCs w:val="23"/>
          <w:lang w:eastAsia="en-AU"/>
        </w:rPr>
        <w:t xml:space="preserve">means the Registrar of Motor </w:t>
      </w:r>
      <w:proofErr w:type="gramStart"/>
      <w:r w:rsidRPr="00B07079">
        <w:rPr>
          <w:rFonts w:eastAsia="Times New Roman"/>
          <w:color w:val="000000"/>
          <w:sz w:val="23"/>
          <w:szCs w:val="23"/>
          <w:lang w:eastAsia="en-AU"/>
        </w:rPr>
        <w:t>Vehicles;</w:t>
      </w:r>
      <w:proofErr w:type="gramEnd"/>
    </w:p>
    <w:p w14:paraId="64F7C35F" w14:textId="77777777" w:rsidR="00304FF4" w:rsidRPr="00B07079" w:rsidRDefault="00304FF4" w:rsidP="00F90D52">
      <w:pPr>
        <w:autoSpaceDE w:val="0"/>
        <w:autoSpaceDN w:val="0"/>
        <w:adjustRightInd w:val="0"/>
        <w:spacing w:after="120" w:line="260" w:lineRule="exact"/>
        <w:ind w:left="760"/>
        <w:rPr>
          <w:rFonts w:eastAsia="Times New Roman"/>
          <w:color w:val="000000"/>
          <w:sz w:val="23"/>
          <w:szCs w:val="23"/>
          <w:lang w:eastAsia="en-AU"/>
        </w:rPr>
      </w:pPr>
      <w:r w:rsidRPr="00B07079">
        <w:rPr>
          <w:rFonts w:eastAsia="Times New Roman"/>
          <w:b/>
          <w:i/>
          <w:color w:val="000000"/>
          <w:sz w:val="23"/>
          <w:szCs w:val="23"/>
          <w:lang w:eastAsia="en-AU"/>
        </w:rPr>
        <w:t xml:space="preserve">Regulations </w:t>
      </w:r>
      <w:r w:rsidRPr="00B07079">
        <w:rPr>
          <w:rFonts w:eastAsia="Times New Roman"/>
          <w:color w:val="000000"/>
          <w:sz w:val="23"/>
          <w:szCs w:val="23"/>
          <w:lang w:eastAsia="en-AU"/>
        </w:rPr>
        <w:t xml:space="preserve">means the </w:t>
      </w:r>
      <w:r w:rsidRPr="00B07079">
        <w:rPr>
          <w:rFonts w:eastAsia="Times New Roman"/>
          <w:i/>
          <w:iCs/>
          <w:color w:val="000000"/>
          <w:sz w:val="23"/>
          <w:szCs w:val="23"/>
          <w:lang w:eastAsia="en-AU"/>
        </w:rPr>
        <w:t>Motor Vehicles Regulations 2010</w:t>
      </w:r>
      <w:r w:rsidRPr="00B07079">
        <w:rPr>
          <w:rFonts w:eastAsia="Times New Roman"/>
          <w:color w:val="000000"/>
          <w:sz w:val="23"/>
          <w:szCs w:val="23"/>
          <w:lang w:eastAsia="en-AU"/>
        </w:rPr>
        <w:t>.</w:t>
      </w:r>
    </w:p>
    <w:p w14:paraId="100F099A" w14:textId="77777777" w:rsidR="00304FF4" w:rsidRPr="00B07079" w:rsidRDefault="00304FF4" w:rsidP="00F90D52">
      <w:pPr>
        <w:keepNext/>
        <w:keepLines/>
        <w:autoSpaceDE w:val="0"/>
        <w:autoSpaceDN w:val="0"/>
        <w:adjustRightInd w:val="0"/>
        <w:spacing w:before="160" w:after="0" w:line="260" w:lineRule="exact"/>
        <w:ind w:left="567" w:hanging="567"/>
        <w:rPr>
          <w:rFonts w:eastAsia="Times New Roman"/>
          <w:b/>
          <w:bCs/>
          <w:color w:val="000000"/>
          <w:sz w:val="26"/>
          <w:szCs w:val="26"/>
          <w:lang w:eastAsia="en-AU"/>
        </w:rPr>
      </w:pPr>
      <w:r w:rsidRPr="00B07079">
        <w:rPr>
          <w:rFonts w:eastAsia="Times New Roman"/>
          <w:b/>
          <w:bCs/>
          <w:color w:val="000000"/>
          <w:sz w:val="26"/>
          <w:szCs w:val="26"/>
          <w:lang w:eastAsia="en-AU"/>
        </w:rPr>
        <w:t>4—Recognition of motor vehicles clubs</w:t>
      </w:r>
    </w:p>
    <w:p w14:paraId="2BF0169D" w14:textId="77777777" w:rsidR="00304FF4" w:rsidRPr="00B07079" w:rsidRDefault="00304FF4" w:rsidP="00F90D52">
      <w:pPr>
        <w:keepLines/>
        <w:autoSpaceDE w:val="0"/>
        <w:autoSpaceDN w:val="0"/>
        <w:adjustRightInd w:val="0"/>
        <w:spacing w:before="120" w:after="0" w:line="260" w:lineRule="exact"/>
        <w:ind w:left="794"/>
        <w:rPr>
          <w:rFonts w:eastAsia="Times New Roman"/>
          <w:color w:val="000000"/>
          <w:sz w:val="23"/>
          <w:szCs w:val="23"/>
          <w:lang w:eastAsia="en-AU"/>
        </w:rPr>
      </w:pPr>
      <w:r w:rsidRPr="00B07079">
        <w:rPr>
          <w:rFonts w:eastAsia="Times New Roman"/>
          <w:color w:val="000000"/>
          <w:sz w:val="23"/>
          <w:szCs w:val="23"/>
          <w:lang w:eastAsia="en-AU"/>
        </w:rPr>
        <w:t xml:space="preserve">The motor vehicle club specified in </w:t>
      </w:r>
      <w:hyperlink w:anchor="id5608d260_1550_466c_a7d5_eca9041be6" w:history="1">
        <w:r w:rsidRPr="00B07079">
          <w:rPr>
            <w:rFonts w:eastAsia="Times New Roman"/>
            <w:color w:val="000000"/>
            <w:sz w:val="23"/>
            <w:szCs w:val="23"/>
            <w:lang w:eastAsia="en-AU"/>
          </w:rPr>
          <w:t>Schedule 1</w:t>
        </w:r>
      </w:hyperlink>
      <w:r w:rsidRPr="00B07079">
        <w:rPr>
          <w:rFonts w:eastAsia="Times New Roman"/>
          <w:color w:val="000000"/>
          <w:sz w:val="23"/>
          <w:szCs w:val="23"/>
          <w:lang w:eastAsia="en-AU"/>
        </w:rPr>
        <w:t xml:space="preserve"> is, subject to the conditions set out in </w:t>
      </w:r>
      <w:r>
        <w:rPr>
          <w:rFonts w:eastAsia="Times New Roman"/>
          <w:color w:val="000000"/>
          <w:sz w:val="23"/>
          <w:szCs w:val="23"/>
          <w:lang w:eastAsia="en-AU"/>
        </w:rPr>
        <w:t>C</w:t>
      </w:r>
      <w:r w:rsidRPr="00B07079">
        <w:rPr>
          <w:rFonts w:eastAsia="Times New Roman"/>
          <w:color w:val="000000"/>
          <w:sz w:val="23"/>
          <w:szCs w:val="23"/>
          <w:lang w:eastAsia="en-AU"/>
        </w:rPr>
        <w:t>lause</w:t>
      </w:r>
      <w:r>
        <w:rPr>
          <w:rFonts w:eastAsia="Times New Roman"/>
          <w:color w:val="000000"/>
          <w:sz w:val="23"/>
          <w:szCs w:val="23"/>
          <w:lang w:eastAsia="en-AU"/>
        </w:rPr>
        <w:t> </w:t>
      </w:r>
      <w:hyperlink w:anchor="id2782a17d_f046_4aac_9651_b186efd5c6" w:history="1">
        <w:r w:rsidRPr="00B07079">
          <w:rPr>
            <w:rFonts w:eastAsia="Times New Roman"/>
            <w:color w:val="000000"/>
            <w:sz w:val="23"/>
            <w:szCs w:val="23"/>
            <w:lang w:eastAsia="en-AU"/>
          </w:rPr>
          <w:t>5</w:t>
        </w:r>
      </w:hyperlink>
      <w:r w:rsidRPr="00B07079">
        <w:rPr>
          <w:rFonts w:eastAsia="Times New Roman"/>
          <w:color w:val="000000"/>
          <w:sz w:val="23"/>
          <w:szCs w:val="23"/>
          <w:lang w:eastAsia="en-AU"/>
        </w:rPr>
        <w:t xml:space="preserve">, recognised for the purposes of </w:t>
      </w:r>
      <w:r>
        <w:rPr>
          <w:rFonts w:eastAsia="Times New Roman"/>
          <w:color w:val="000000"/>
          <w:sz w:val="23"/>
          <w:szCs w:val="23"/>
          <w:lang w:eastAsia="en-AU"/>
        </w:rPr>
        <w:t>R</w:t>
      </w:r>
      <w:r w:rsidRPr="00B07079">
        <w:rPr>
          <w:rFonts w:eastAsia="Times New Roman"/>
          <w:color w:val="000000"/>
          <w:sz w:val="23"/>
          <w:szCs w:val="23"/>
          <w:lang w:eastAsia="en-AU"/>
        </w:rPr>
        <w:t xml:space="preserve">egulation 16 of </w:t>
      </w:r>
      <w:r w:rsidRPr="00B07079">
        <w:rPr>
          <w:rFonts w:eastAsia="Times New Roman"/>
          <w:sz w:val="24"/>
          <w:szCs w:val="24"/>
          <w:lang w:eastAsia="en-AU"/>
        </w:rPr>
        <w:t>the Regulations</w:t>
      </w:r>
      <w:r w:rsidRPr="00B07079">
        <w:rPr>
          <w:rFonts w:eastAsia="Times New Roman"/>
          <w:color w:val="000000"/>
          <w:sz w:val="23"/>
          <w:szCs w:val="23"/>
          <w:lang w:eastAsia="en-AU"/>
        </w:rPr>
        <w:t>.</w:t>
      </w:r>
    </w:p>
    <w:p w14:paraId="34A04B52" w14:textId="77777777" w:rsidR="00304FF4" w:rsidRPr="00B07079" w:rsidRDefault="00304FF4" w:rsidP="00F90D52">
      <w:pPr>
        <w:keepNext/>
        <w:keepLines/>
        <w:autoSpaceDE w:val="0"/>
        <w:autoSpaceDN w:val="0"/>
        <w:adjustRightInd w:val="0"/>
        <w:spacing w:before="160" w:after="0" w:line="260" w:lineRule="exact"/>
        <w:ind w:left="567" w:hanging="567"/>
        <w:rPr>
          <w:rFonts w:eastAsia="Times New Roman"/>
          <w:b/>
          <w:bCs/>
          <w:color w:val="000000"/>
          <w:sz w:val="26"/>
          <w:szCs w:val="26"/>
          <w:lang w:eastAsia="en-AU"/>
        </w:rPr>
      </w:pPr>
      <w:r w:rsidRPr="00B07079">
        <w:rPr>
          <w:rFonts w:eastAsia="Times New Roman"/>
          <w:b/>
          <w:bCs/>
          <w:color w:val="000000"/>
          <w:sz w:val="26"/>
          <w:szCs w:val="26"/>
          <w:lang w:eastAsia="en-AU"/>
        </w:rPr>
        <w:t>5—Conditions of recognition</w:t>
      </w:r>
    </w:p>
    <w:p w14:paraId="04764ACE" w14:textId="77777777" w:rsidR="00304FF4" w:rsidRPr="00B07079" w:rsidRDefault="00304FF4" w:rsidP="00F90D52">
      <w:pPr>
        <w:keepNext/>
        <w:keepLines/>
        <w:autoSpaceDE w:val="0"/>
        <w:autoSpaceDN w:val="0"/>
        <w:adjustRightInd w:val="0"/>
        <w:spacing w:before="120" w:after="0" w:line="260" w:lineRule="exact"/>
        <w:ind w:left="794"/>
        <w:rPr>
          <w:rFonts w:eastAsia="Times New Roman"/>
          <w:color w:val="000000"/>
          <w:sz w:val="23"/>
          <w:szCs w:val="23"/>
          <w:lang w:eastAsia="en-AU"/>
        </w:rPr>
      </w:pPr>
      <w:r w:rsidRPr="00B07079">
        <w:rPr>
          <w:rFonts w:eastAsia="Times New Roman"/>
          <w:color w:val="000000"/>
          <w:sz w:val="23"/>
          <w:szCs w:val="23"/>
          <w:lang w:eastAsia="en-AU"/>
        </w:rPr>
        <w:t xml:space="preserve">A motor vehicle club specified in </w:t>
      </w:r>
      <w:hyperlink w:anchor="id5608d260_1550_466c_a7d5_eca9041be6" w:history="1">
        <w:r w:rsidRPr="00B07079">
          <w:rPr>
            <w:rFonts w:eastAsia="Times New Roman"/>
            <w:color w:val="000000"/>
            <w:sz w:val="23"/>
            <w:szCs w:val="23"/>
            <w:lang w:eastAsia="en-AU"/>
          </w:rPr>
          <w:t>Schedule 1</w:t>
        </w:r>
      </w:hyperlink>
      <w:r w:rsidRPr="00B07079">
        <w:rPr>
          <w:rFonts w:eastAsia="Times New Roman"/>
          <w:color w:val="000000"/>
          <w:sz w:val="23"/>
          <w:szCs w:val="23"/>
          <w:lang w:eastAsia="en-AU"/>
        </w:rPr>
        <w:t xml:space="preserve"> must comply with the following conditions:</w:t>
      </w:r>
    </w:p>
    <w:p w14:paraId="49207549" w14:textId="77777777" w:rsidR="00304FF4" w:rsidRPr="00B07079" w:rsidRDefault="00304FF4" w:rsidP="00F90D52">
      <w:pPr>
        <w:keepLines/>
        <w:numPr>
          <w:ilvl w:val="1"/>
          <w:numId w:val="46"/>
        </w:numPr>
        <w:tabs>
          <w:tab w:val="center" w:pos="1191"/>
          <w:tab w:val="left" w:pos="1588"/>
        </w:tabs>
        <w:autoSpaceDE w:val="0"/>
        <w:autoSpaceDN w:val="0"/>
        <w:adjustRightInd w:val="0"/>
        <w:spacing w:before="120" w:after="60" w:line="260" w:lineRule="exact"/>
        <w:ind w:left="1588" w:hanging="524"/>
        <w:rPr>
          <w:rFonts w:eastAsia="Times New Roman"/>
          <w:color w:val="000000"/>
          <w:sz w:val="23"/>
          <w:szCs w:val="23"/>
          <w:lang w:eastAsia="en-AU"/>
        </w:rPr>
      </w:pPr>
      <w:r w:rsidRPr="00B07079">
        <w:rPr>
          <w:rFonts w:eastAsia="Times New Roman"/>
          <w:color w:val="000000"/>
          <w:sz w:val="23"/>
          <w:szCs w:val="23"/>
          <w:lang w:eastAsia="en-AU"/>
        </w:rPr>
        <w:t xml:space="preserve">the club must maintain a constitution approved by the </w:t>
      </w:r>
      <w:proofErr w:type="gramStart"/>
      <w:r w:rsidRPr="00B07079">
        <w:rPr>
          <w:rFonts w:eastAsia="Times New Roman"/>
          <w:color w:val="000000"/>
          <w:sz w:val="23"/>
          <w:szCs w:val="23"/>
          <w:lang w:eastAsia="en-AU"/>
        </w:rPr>
        <w:t>Registrar;</w:t>
      </w:r>
      <w:proofErr w:type="gramEnd"/>
    </w:p>
    <w:p w14:paraId="7D40510D" w14:textId="77777777"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z w:val="23"/>
          <w:szCs w:val="23"/>
          <w:lang w:eastAsia="en-AU"/>
        </w:rPr>
      </w:pPr>
      <w:r w:rsidRPr="00B07079">
        <w:rPr>
          <w:rFonts w:eastAsia="Times New Roman"/>
          <w:color w:val="000000"/>
          <w:sz w:val="23"/>
          <w:szCs w:val="23"/>
          <w:lang w:eastAsia="en-AU"/>
        </w:rPr>
        <w:tab/>
        <w:t>(b)</w:t>
      </w:r>
      <w:r w:rsidRPr="00B07079">
        <w:rPr>
          <w:rFonts w:eastAsia="Times New Roman"/>
          <w:color w:val="000000"/>
          <w:sz w:val="23"/>
          <w:szCs w:val="23"/>
          <w:lang w:eastAsia="en-AU"/>
        </w:rPr>
        <w:tab/>
        <w:t xml:space="preserve">the club must nominate and have members authorised by the Registrar (authorised persons). The club’s authorised person(s) </w:t>
      </w:r>
      <w:proofErr w:type="gramStart"/>
      <w:r w:rsidRPr="00B07079">
        <w:rPr>
          <w:rFonts w:eastAsia="Times New Roman"/>
          <w:color w:val="000000"/>
          <w:sz w:val="23"/>
          <w:szCs w:val="23"/>
          <w:lang w:eastAsia="en-AU"/>
        </w:rPr>
        <w:t>are</w:t>
      </w:r>
      <w:proofErr w:type="gramEnd"/>
      <w:r w:rsidRPr="00B07079">
        <w:rPr>
          <w:rFonts w:eastAsia="Times New Roman"/>
          <w:color w:val="000000"/>
          <w:sz w:val="23"/>
          <w:szCs w:val="23"/>
          <w:lang w:eastAsia="en-AU"/>
        </w:rPr>
        <w:t xml:space="preserve"> responsible for approving applicants and motor vehicles for registration under the Scheme. This includes confirming that Scheme applicants are financial members of a club; any other details as required by the Registrar on the </w:t>
      </w:r>
      <w:proofErr w:type="spellStart"/>
      <w:r w:rsidRPr="00B07079">
        <w:rPr>
          <w:rFonts w:eastAsia="Times New Roman"/>
          <w:color w:val="000000"/>
          <w:sz w:val="23"/>
          <w:szCs w:val="23"/>
          <w:lang w:eastAsia="en-AU"/>
        </w:rPr>
        <w:t>MR334</w:t>
      </w:r>
      <w:proofErr w:type="spellEnd"/>
      <w:r w:rsidRPr="00B07079">
        <w:rPr>
          <w:rFonts w:eastAsia="Times New Roman"/>
          <w:color w:val="000000"/>
          <w:sz w:val="23"/>
          <w:szCs w:val="23"/>
          <w:lang w:eastAsia="en-AU"/>
        </w:rPr>
        <w:t xml:space="preserve"> form; and to inspect members’ vehicles when requested to do so by the </w:t>
      </w:r>
      <w:proofErr w:type="gramStart"/>
      <w:r w:rsidRPr="00B07079">
        <w:rPr>
          <w:rFonts w:eastAsia="Times New Roman"/>
          <w:color w:val="000000"/>
          <w:sz w:val="23"/>
          <w:szCs w:val="23"/>
          <w:lang w:eastAsia="en-AU"/>
        </w:rPr>
        <w:t>Registrar;</w:t>
      </w:r>
      <w:proofErr w:type="gramEnd"/>
    </w:p>
    <w:p w14:paraId="27725044" w14:textId="77777777"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z w:val="23"/>
          <w:szCs w:val="23"/>
          <w:lang w:eastAsia="en-AU"/>
        </w:rPr>
      </w:pPr>
      <w:r w:rsidRPr="00B07079">
        <w:rPr>
          <w:rFonts w:eastAsia="Times New Roman"/>
          <w:color w:val="000000"/>
          <w:sz w:val="23"/>
          <w:szCs w:val="23"/>
          <w:lang w:eastAsia="en-AU"/>
        </w:rPr>
        <w:tab/>
        <w:t>(c)</w:t>
      </w:r>
      <w:r w:rsidRPr="00B07079">
        <w:rPr>
          <w:rFonts w:eastAsia="Times New Roman"/>
          <w:color w:val="000000"/>
          <w:sz w:val="23"/>
          <w:szCs w:val="23"/>
          <w:lang w:eastAsia="en-AU"/>
        </w:rPr>
        <w:tab/>
        <w:t xml:space="preserve">the club must issue a prescribed </w:t>
      </w:r>
      <w:proofErr w:type="gramStart"/>
      <w:r w:rsidRPr="00B07079">
        <w:rPr>
          <w:rFonts w:eastAsia="Times New Roman"/>
          <w:color w:val="000000"/>
          <w:sz w:val="23"/>
          <w:szCs w:val="23"/>
          <w:lang w:eastAsia="en-AU"/>
        </w:rPr>
        <w:t>log book</w:t>
      </w:r>
      <w:proofErr w:type="gramEnd"/>
      <w:r w:rsidRPr="00B07079">
        <w:rPr>
          <w:rFonts w:eastAsia="Times New Roman"/>
          <w:color w:val="000000"/>
          <w:sz w:val="23"/>
          <w:szCs w:val="23"/>
          <w:lang w:eastAsia="en-AU"/>
        </w:rPr>
        <w:t xml:space="preserve"> to club members for each of their vehicles to record vehicle use;</w:t>
      </w:r>
    </w:p>
    <w:p w14:paraId="677E13F2" w14:textId="77777777"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z w:val="23"/>
          <w:szCs w:val="23"/>
          <w:lang w:eastAsia="en-AU"/>
        </w:rPr>
      </w:pPr>
      <w:r w:rsidRPr="00B07079">
        <w:rPr>
          <w:rFonts w:eastAsia="Times New Roman"/>
          <w:color w:val="000000"/>
          <w:sz w:val="23"/>
          <w:szCs w:val="23"/>
          <w:lang w:eastAsia="en-AU"/>
        </w:rPr>
        <w:tab/>
        <w:t>(d)</w:t>
      </w:r>
      <w:r w:rsidRPr="00B07079">
        <w:rPr>
          <w:rFonts w:eastAsia="Times New Roman"/>
          <w:color w:val="000000"/>
          <w:sz w:val="23"/>
          <w:szCs w:val="23"/>
          <w:lang w:eastAsia="en-AU"/>
        </w:rPr>
        <w:tab/>
        <w:t xml:space="preserve">the club must cancel a member’s prescribed </w:t>
      </w:r>
      <w:proofErr w:type="gramStart"/>
      <w:r w:rsidRPr="00B07079">
        <w:rPr>
          <w:rFonts w:eastAsia="Times New Roman"/>
          <w:color w:val="000000"/>
          <w:sz w:val="23"/>
          <w:szCs w:val="23"/>
          <w:lang w:eastAsia="en-AU"/>
        </w:rPr>
        <w:t>log book</w:t>
      </w:r>
      <w:proofErr w:type="gramEnd"/>
      <w:r w:rsidRPr="00B07079">
        <w:rPr>
          <w:rFonts w:eastAsia="Times New Roman"/>
          <w:color w:val="000000"/>
          <w:sz w:val="23"/>
          <w:szCs w:val="23"/>
          <w:lang w:eastAsia="en-AU"/>
        </w:rPr>
        <w:t xml:space="preserve"> when a member resigns, must ensure that a statutory declaration is provided when a member’s log book is lost or destroyed, must keep details of members’ prescribed log book return sheets and forward copies of the same to the Registrar or Federation annually as required;</w:t>
      </w:r>
    </w:p>
    <w:p w14:paraId="6AD0238C" w14:textId="77777777"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z w:val="23"/>
          <w:szCs w:val="23"/>
          <w:lang w:eastAsia="en-AU"/>
        </w:rPr>
      </w:pPr>
      <w:r w:rsidRPr="00B07079">
        <w:rPr>
          <w:rFonts w:eastAsia="Times New Roman"/>
          <w:color w:val="000000"/>
          <w:sz w:val="23"/>
          <w:szCs w:val="23"/>
          <w:lang w:eastAsia="en-AU"/>
        </w:rPr>
        <w:tab/>
        <w:t>(e)</w:t>
      </w:r>
      <w:r w:rsidRPr="00B07079">
        <w:rPr>
          <w:rFonts w:eastAsia="Times New Roman"/>
          <w:color w:val="000000"/>
          <w:sz w:val="23"/>
          <w:szCs w:val="23"/>
          <w:lang w:eastAsia="en-AU"/>
        </w:rPr>
        <w:tab/>
        <w:t xml:space="preserve">the club must create and maintain records detailing all its financial members, its authorised persons, all vehicles for which an </w:t>
      </w:r>
      <w:proofErr w:type="spellStart"/>
      <w:r w:rsidRPr="00B07079">
        <w:rPr>
          <w:rFonts w:eastAsia="Times New Roman"/>
          <w:color w:val="000000"/>
          <w:sz w:val="23"/>
          <w:szCs w:val="23"/>
          <w:lang w:eastAsia="en-AU"/>
        </w:rPr>
        <w:t>MR334</w:t>
      </w:r>
      <w:proofErr w:type="spellEnd"/>
      <w:r w:rsidRPr="00B07079">
        <w:rPr>
          <w:rFonts w:eastAsia="Times New Roman"/>
          <w:color w:val="000000"/>
          <w:sz w:val="23"/>
          <w:szCs w:val="23"/>
          <w:lang w:eastAsia="en-AU"/>
        </w:rPr>
        <w:t xml:space="preserve"> form has been issued, all statutory declarations received and prescribed </w:t>
      </w:r>
      <w:proofErr w:type="gramStart"/>
      <w:r w:rsidRPr="00B07079">
        <w:rPr>
          <w:rFonts w:eastAsia="Times New Roman"/>
          <w:color w:val="000000"/>
          <w:sz w:val="23"/>
          <w:szCs w:val="23"/>
          <w:lang w:eastAsia="en-AU"/>
        </w:rPr>
        <w:t>log books</w:t>
      </w:r>
      <w:proofErr w:type="gramEnd"/>
      <w:r w:rsidRPr="00B07079">
        <w:rPr>
          <w:rFonts w:eastAsia="Times New Roman"/>
          <w:color w:val="000000"/>
          <w:sz w:val="23"/>
          <w:szCs w:val="23"/>
          <w:lang w:eastAsia="en-AU"/>
        </w:rPr>
        <w:t xml:space="preserve"> issued and returned to the club;</w:t>
      </w:r>
    </w:p>
    <w:p w14:paraId="4DF09CA2" w14:textId="77777777"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z w:val="23"/>
          <w:szCs w:val="23"/>
          <w:lang w:eastAsia="en-AU"/>
        </w:rPr>
      </w:pPr>
      <w:r w:rsidRPr="00B07079">
        <w:rPr>
          <w:rFonts w:eastAsia="Times New Roman"/>
          <w:color w:val="000000"/>
          <w:sz w:val="23"/>
          <w:szCs w:val="23"/>
          <w:lang w:eastAsia="en-AU"/>
        </w:rPr>
        <w:tab/>
        <w:t>(f)</w:t>
      </w:r>
      <w:r w:rsidRPr="00B07079">
        <w:rPr>
          <w:rFonts w:eastAsia="Times New Roman"/>
          <w:color w:val="000000"/>
          <w:sz w:val="23"/>
          <w:szCs w:val="23"/>
          <w:lang w:eastAsia="en-AU"/>
        </w:rPr>
        <w:tab/>
        <w:t xml:space="preserve">the club must keep records for a period of 5 years from the date of the document and these records must include all duplicate </w:t>
      </w:r>
      <w:proofErr w:type="spellStart"/>
      <w:r w:rsidRPr="00B07079">
        <w:rPr>
          <w:rFonts w:eastAsia="Times New Roman"/>
          <w:color w:val="000000"/>
          <w:sz w:val="23"/>
          <w:szCs w:val="23"/>
          <w:lang w:eastAsia="en-AU"/>
        </w:rPr>
        <w:t>MR334</w:t>
      </w:r>
      <w:proofErr w:type="spellEnd"/>
      <w:r w:rsidRPr="00B07079">
        <w:rPr>
          <w:rFonts w:eastAsia="Times New Roman"/>
          <w:color w:val="000000"/>
          <w:sz w:val="23"/>
          <w:szCs w:val="23"/>
          <w:lang w:eastAsia="en-AU"/>
        </w:rPr>
        <w:t xml:space="preserve">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14:paraId="22B5C68C" w14:textId="4AA52E6D"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z w:val="23"/>
          <w:szCs w:val="23"/>
          <w:lang w:eastAsia="en-AU"/>
        </w:rPr>
      </w:pPr>
      <w:r w:rsidRPr="00B07079">
        <w:rPr>
          <w:rFonts w:eastAsia="Times New Roman"/>
          <w:color w:val="000000"/>
          <w:sz w:val="23"/>
          <w:szCs w:val="23"/>
          <w:lang w:eastAsia="en-AU"/>
        </w:rPr>
        <w:tab/>
        <w:t>(g)</w:t>
      </w:r>
      <w:r w:rsidRPr="00B07079">
        <w:rPr>
          <w:rFonts w:eastAsia="Times New Roman"/>
          <w:color w:val="000000"/>
          <w:sz w:val="23"/>
          <w:szCs w:val="23"/>
          <w:lang w:eastAsia="en-AU"/>
        </w:rPr>
        <w:tab/>
        <w:t xml:space="preserve">the club must ensure, as far as practicable, that all members comply with the Code of </w:t>
      </w:r>
      <w:proofErr w:type="gramStart"/>
      <w:r w:rsidRPr="00B07079">
        <w:rPr>
          <w:rFonts w:eastAsia="Times New Roman"/>
          <w:color w:val="000000"/>
          <w:sz w:val="23"/>
          <w:szCs w:val="23"/>
          <w:lang w:eastAsia="en-AU"/>
        </w:rPr>
        <w:t>Practice;</w:t>
      </w:r>
      <w:proofErr w:type="gramEnd"/>
    </w:p>
    <w:p w14:paraId="328EBE94" w14:textId="77777777"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z w:val="23"/>
          <w:szCs w:val="23"/>
          <w:lang w:eastAsia="en-AU"/>
        </w:rPr>
      </w:pPr>
      <w:r w:rsidRPr="00B07079">
        <w:rPr>
          <w:rFonts w:eastAsia="Times New Roman"/>
          <w:color w:val="000000"/>
          <w:sz w:val="23"/>
          <w:szCs w:val="23"/>
          <w:lang w:eastAsia="en-AU"/>
        </w:rPr>
        <w:tab/>
        <w:t>(h)</w:t>
      </w:r>
      <w:r w:rsidRPr="00B07079">
        <w:rPr>
          <w:rFonts w:eastAsia="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w:t>
      </w:r>
      <w:proofErr w:type="gramStart"/>
      <w:r w:rsidRPr="00B07079">
        <w:rPr>
          <w:rFonts w:eastAsia="Times New Roman"/>
          <w:color w:val="000000"/>
          <w:sz w:val="23"/>
          <w:szCs w:val="23"/>
          <w:lang w:eastAsia="en-AU"/>
        </w:rPr>
        <w:t>Scheme;</w:t>
      </w:r>
      <w:proofErr w:type="gramEnd"/>
      <w:r w:rsidRPr="00B07079">
        <w:rPr>
          <w:rFonts w:eastAsia="Times New Roman"/>
          <w:color w:val="000000"/>
          <w:sz w:val="23"/>
          <w:szCs w:val="23"/>
          <w:lang w:eastAsia="en-AU"/>
        </w:rPr>
        <w:t xml:space="preserve"> </w:t>
      </w:r>
    </w:p>
    <w:p w14:paraId="293205D0" w14:textId="77777777"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pacing w:val="-2"/>
          <w:sz w:val="23"/>
          <w:szCs w:val="23"/>
          <w:lang w:eastAsia="en-AU"/>
        </w:rPr>
      </w:pPr>
      <w:r w:rsidRPr="00B07079">
        <w:rPr>
          <w:rFonts w:eastAsia="Times New Roman"/>
          <w:color w:val="000000"/>
          <w:sz w:val="23"/>
          <w:szCs w:val="23"/>
          <w:lang w:eastAsia="en-AU"/>
        </w:rPr>
        <w:tab/>
        <w:t>(</w:t>
      </w:r>
      <w:proofErr w:type="spellStart"/>
      <w:r w:rsidRPr="00B07079">
        <w:rPr>
          <w:rFonts w:eastAsia="Times New Roman"/>
          <w:color w:val="000000"/>
          <w:sz w:val="23"/>
          <w:szCs w:val="23"/>
          <w:lang w:eastAsia="en-AU"/>
        </w:rPr>
        <w:t>i</w:t>
      </w:r>
      <w:proofErr w:type="spellEnd"/>
      <w:r w:rsidRPr="00B07079">
        <w:rPr>
          <w:rFonts w:eastAsia="Times New Roman"/>
          <w:color w:val="000000"/>
          <w:sz w:val="23"/>
          <w:szCs w:val="23"/>
          <w:lang w:eastAsia="en-AU"/>
        </w:rPr>
        <w:t>)</w:t>
      </w:r>
      <w:r w:rsidRPr="00B07079">
        <w:rPr>
          <w:rFonts w:eastAsia="Times New Roman"/>
          <w:color w:val="000000"/>
          <w:sz w:val="23"/>
          <w:szCs w:val="23"/>
          <w:lang w:eastAsia="en-AU"/>
        </w:rPr>
        <w:tab/>
      </w:r>
      <w:r w:rsidRPr="00B07079">
        <w:rPr>
          <w:rFonts w:eastAsia="Times New Roman"/>
          <w:color w:val="000000"/>
          <w:spacing w:val="-2"/>
          <w:sz w:val="23"/>
          <w:szCs w:val="23"/>
          <w:lang w:eastAsia="en-AU"/>
        </w:rPr>
        <w:t xml:space="preserve">the club must provide to the Registrar, within 2 months of the end of the club’s financial year, an annual report detailing members from that financial year with vehicles registered under the Scheme who are no longer financial members of the </w:t>
      </w:r>
      <w:proofErr w:type="gramStart"/>
      <w:r w:rsidRPr="00B07079">
        <w:rPr>
          <w:rFonts w:eastAsia="Times New Roman"/>
          <w:color w:val="000000"/>
          <w:spacing w:val="-2"/>
          <w:sz w:val="23"/>
          <w:szCs w:val="23"/>
          <w:lang w:eastAsia="en-AU"/>
        </w:rPr>
        <w:t>club;</w:t>
      </w:r>
      <w:proofErr w:type="gramEnd"/>
    </w:p>
    <w:p w14:paraId="7F15D26D" w14:textId="77777777" w:rsidR="00304FF4" w:rsidRPr="00B07079" w:rsidRDefault="00304FF4" w:rsidP="00F90D52">
      <w:pPr>
        <w:keepLines/>
        <w:tabs>
          <w:tab w:val="center" w:pos="1191"/>
          <w:tab w:val="left" w:pos="1588"/>
        </w:tabs>
        <w:autoSpaceDE w:val="0"/>
        <w:autoSpaceDN w:val="0"/>
        <w:adjustRightInd w:val="0"/>
        <w:spacing w:before="120" w:after="60" w:line="260" w:lineRule="exact"/>
        <w:ind w:left="1588" w:hanging="794"/>
        <w:rPr>
          <w:rFonts w:eastAsia="Times New Roman"/>
          <w:color w:val="000000"/>
          <w:sz w:val="23"/>
          <w:szCs w:val="23"/>
          <w:lang w:eastAsia="en-AU"/>
        </w:rPr>
      </w:pPr>
      <w:r w:rsidRPr="00B07079">
        <w:rPr>
          <w:rFonts w:eastAsia="Times New Roman"/>
          <w:color w:val="000000"/>
          <w:sz w:val="23"/>
          <w:szCs w:val="23"/>
          <w:lang w:eastAsia="en-AU"/>
        </w:rPr>
        <w:tab/>
        <w:t>(j)</w:t>
      </w:r>
      <w:r w:rsidRPr="00B07079">
        <w:rPr>
          <w:rFonts w:eastAsia="Times New Roman"/>
          <w:color w:val="000000"/>
          <w:sz w:val="23"/>
          <w:szCs w:val="23"/>
          <w:lang w:eastAsia="en-AU"/>
        </w:rPr>
        <w:tab/>
        <w:t xml:space="preserve">the club must notify the Registrar, in writing, within 14 days of resolution to cease operation as a club and must provide the club records specified in paragraph (f) to the Registrar within 14 days of its </w:t>
      </w:r>
      <w:proofErr w:type="gramStart"/>
      <w:r w:rsidRPr="00B07079">
        <w:rPr>
          <w:rFonts w:eastAsia="Times New Roman"/>
          <w:color w:val="000000"/>
          <w:sz w:val="23"/>
          <w:szCs w:val="23"/>
          <w:lang w:eastAsia="en-AU"/>
        </w:rPr>
        <w:t>dissolution;</w:t>
      </w:r>
      <w:proofErr w:type="gramEnd"/>
    </w:p>
    <w:p w14:paraId="0336A5F3" w14:textId="77777777" w:rsidR="00304FF4" w:rsidRPr="00B07079" w:rsidRDefault="00304FF4" w:rsidP="00F90D52">
      <w:pPr>
        <w:keepNext/>
        <w:keepLines/>
        <w:autoSpaceDE w:val="0"/>
        <w:autoSpaceDN w:val="0"/>
        <w:adjustRightInd w:val="0"/>
        <w:spacing w:before="120" w:after="60" w:line="260" w:lineRule="exact"/>
        <w:ind w:left="1588" w:hanging="794"/>
        <w:rPr>
          <w:rFonts w:eastAsia="Times New Roman"/>
          <w:b/>
          <w:bCs/>
          <w:color w:val="000000"/>
          <w:sz w:val="20"/>
          <w:szCs w:val="20"/>
          <w:lang w:eastAsia="en-AU"/>
        </w:rPr>
      </w:pPr>
      <w:r w:rsidRPr="00B07079">
        <w:rPr>
          <w:rFonts w:eastAsia="Times New Roman"/>
          <w:b/>
          <w:bCs/>
          <w:color w:val="000000"/>
          <w:sz w:val="20"/>
          <w:szCs w:val="20"/>
          <w:lang w:eastAsia="en-AU"/>
        </w:rPr>
        <w:lastRenderedPageBreak/>
        <w:t>Note—</w:t>
      </w:r>
    </w:p>
    <w:p w14:paraId="6289029D" w14:textId="77777777" w:rsidR="00304FF4" w:rsidRPr="00B07079" w:rsidRDefault="00304FF4" w:rsidP="00F90D52">
      <w:pPr>
        <w:keepLines/>
        <w:autoSpaceDE w:val="0"/>
        <w:autoSpaceDN w:val="0"/>
        <w:adjustRightInd w:val="0"/>
        <w:spacing w:before="120" w:after="60" w:line="260" w:lineRule="exact"/>
        <w:ind w:left="1588"/>
        <w:rPr>
          <w:rFonts w:eastAsia="Times New Roman"/>
          <w:color w:val="000000"/>
          <w:sz w:val="20"/>
          <w:szCs w:val="20"/>
          <w:lang w:eastAsia="en-AU"/>
        </w:rPr>
      </w:pPr>
      <w:r w:rsidRPr="00B07079">
        <w:rPr>
          <w:rFonts w:eastAsia="Times New Roman"/>
          <w:color w:val="000000"/>
          <w:sz w:val="20"/>
          <w:szCs w:val="20"/>
          <w:lang w:eastAsia="en-AU"/>
        </w:rPr>
        <w:t xml:space="preserve">Under </w:t>
      </w:r>
      <w:r>
        <w:rPr>
          <w:rFonts w:eastAsia="Times New Roman"/>
          <w:color w:val="000000"/>
          <w:sz w:val="20"/>
          <w:szCs w:val="20"/>
          <w:lang w:eastAsia="en-AU"/>
        </w:rPr>
        <w:t>R</w:t>
      </w:r>
      <w:r w:rsidRPr="00B07079">
        <w:rPr>
          <w:rFonts w:eastAsia="Times New Roman"/>
          <w:color w:val="000000"/>
          <w:sz w:val="20"/>
          <w:szCs w:val="20"/>
          <w:lang w:eastAsia="en-AU"/>
        </w:rPr>
        <w:t xml:space="preserve">egulation 16(3)(c) of the </w:t>
      </w:r>
      <w:hyperlink r:id="rId53" w:history="1">
        <w:r w:rsidRPr="00B07079">
          <w:rPr>
            <w:rFonts w:eastAsia="Times New Roman"/>
            <w:i/>
            <w:iCs/>
            <w:color w:val="000000"/>
            <w:sz w:val="20"/>
            <w:szCs w:val="20"/>
            <w:lang w:eastAsia="en-AU"/>
          </w:rPr>
          <w:t>Motor Vehicles Regulations 2010</w:t>
        </w:r>
      </w:hyperlink>
      <w:r w:rsidRPr="00B07079">
        <w:rPr>
          <w:rFonts w:eastAsia="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14:paraId="3D3628BD" w14:textId="77777777" w:rsidR="00304FF4" w:rsidRPr="00B07079" w:rsidRDefault="00304FF4" w:rsidP="00F90D52">
      <w:pPr>
        <w:keepNext/>
        <w:keepLines/>
        <w:autoSpaceDE w:val="0"/>
        <w:autoSpaceDN w:val="0"/>
        <w:adjustRightInd w:val="0"/>
        <w:spacing w:before="360" w:after="60" w:line="260" w:lineRule="exact"/>
        <w:ind w:left="567" w:hanging="567"/>
        <w:rPr>
          <w:rFonts w:eastAsia="Times New Roman"/>
          <w:b/>
          <w:bCs/>
          <w:color w:val="000000"/>
          <w:sz w:val="32"/>
          <w:szCs w:val="32"/>
          <w:lang w:eastAsia="en-AU"/>
        </w:rPr>
      </w:pPr>
      <w:r w:rsidRPr="00B07079">
        <w:rPr>
          <w:rFonts w:eastAsia="Times New Roman"/>
          <w:b/>
          <w:bCs/>
          <w:color w:val="000000"/>
          <w:sz w:val="32"/>
          <w:szCs w:val="32"/>
          <w:lang w:eastAsia="en-AU"/>
        </w:rPr>
        <w:t>Schedule 1—Recognised motor vehicle clubs</w:t>
      </w:r>
    </w:p>
    <w:p w14:paraId="61C5B41F" w14:textId="77777777" w:rsidR="00304FF4" w:rsidRPr="00B07079" w:rsidRDefault="00304FF4" w:rsidP="00F90D52">
      <w:pPr>
        <w:keepLines/>
        <w:autoSpaceDE w:val="0"/>
        <w:autoSpaceDN w:val="0"/>
        <w:adjustRightInd w:val="0"/>
        <w:spacing w:before="120" w:after="60" w:line="260" w:lineRule="exact"/>
        <w:rPr>
          <w:rFonts w:eastAsia="Times New Roman"/>
          <w:b/>
          <w:bCs/>
          <w:color w:val="000000"/>
          <w:sz w:val="23"/>
          <w:szCs w:val="23"/>
          <w:lang w:eastAsia="en-AU"/>
        </w:rPr>
      </w:pPr>
      <w:r w:rsidRPr="00B07079">
        <w:rPr>
          <w:rFonts w:eastAsia="Times New Roman"/>
          <w:b/>
          <w:bCs/>
          <w:color w:val="000000"/>
          <w:sz w:val="23"/>
          <w:szCs w:val="23"/>
          <w:lang w:eastAsia="en-AU"/>
        </w:rPr>
        <w:t xml:space="preserve">Historic, individually constructed, left-hand drive and street rod vehicles motor vehicle </w:t>
      </w:r>
      <w:proofErr w:type="gramStart"/>
      <w:r w:rsidRPr="00B07079">
        <w:rPr>
          <w:rFonts w:eastAsia="Times New Roman"/>
          <w:b/>
          <w:bCs/>
          <w:color w:val="000000"/>
          <w:sz w:val="23"/>
          <w:szCs w:val="23"/>
          <w:lang w:eastAsia="en-AU"/>
        </w:rPr>
        <w:t>clubs</w:t>
      </w:r>
      <w:proofErr w:type="gramEnd"/>
    </w:p>
    <w:p w14:paraId="789C04D1" w14:textId="77777777" w:rsidR="00304FF4" w:rsidRDefault="00304FF4" w:rsidP="00F90D52">
      <w:pPr>
        <w:spacing w:before="120" w:after="60" w:line="260" w:lineRule="exact"/>
        <w:rPr>
          <w:rFonts w:eastAsia="Times New Roman"/>
          <w:color w:val="000000"/>
          <w:sz w:val="23"/>
          <w:szCs w:val="23"/>
          <w:lang w:eastAsia="en-AU"/>
        </w:rPr>
      </w:pPr>
      <w:r w:rsidRPr="00B07079">
        <w:rPr>
          <w:sz w:val="23"/>
          <w:szCs w:val="23"/>
        </w:rPr>
        <w:t xml:space="preserve">Triumph Riders Club </w:t>
      </w:r>
      <w:r w:rsidRPr="00B07079">
        <w:rPr>
          <w:rFonts w:eastAsia="Times New Roman"/>
          <w:color w:val="000000"/>
          <w:sz w:val="23"/>
          <w:szCs w:val="23"/>
          <w:lang w:eastAsia="en-AU"/>
        </w:rPr>
        <w:t>Incorporated</w:t>
      </w:r>
    </w:p>
    <w:p w14:paraId="1471B3EC" w14:textId="77777777" w:rsidR="00304FF4" w:rsidRPr="00B07079" w:rsidRDefault="00304FF4" w:rsidP="00F90D52">
      <w:pPr>
        <w:keepNext/>
        <w:keepLines/>
        <w:autoSpaceDE w:val="0"/>
        <w:autoSpaceDN w:val="0"/>
        <w:adjustRightInd w:val="0"/>
        <w:spacing w:before="360" w:after="60" w:line="260" w:lineRule="exact"/>
        <w:rPr>
          <w:rFonts w:eastAsia="Times New Roman"/>
          <w:b/>
          <w:bCs/>
          <w:color w:val="000000"/>
          <w:sz w:val="26"/>
          <w:szCs w:val="26"/>
          <w:lang w:eastAsia="en-AU"/>
        </w:rPr>
      </w:pPr>
      <w:r w:rsidRPr="00B07079">
        <w:rPr>
          <w:rFonts w:eastAsia="Times New Roman"/>
          <w:b/>
          <w:bCs/>
          <w:color w:val="000000"/>
          <w:sz w:val="26"/>
          <w:szCs w:val="26"/>
          <w:lang w:eastAsia="en-AU"/>
        </w:rPr>
        <w:t>Made by the Deputy Registrar of Motor Vehicles</w:t>
      </w:r>
    </w:p>
    <w:p w14:paraId="099DD30B" w14:textId="4253E3D7" w:rsidR="00140E9F" w:rsidRDefault="00304FF4" w:rsidP="00F90D52">
      <w:pPr>
        <w:spacing w:after="0" w:line="260" w:lineRule="exact"/>
        <w:rPr>
          <w:sz w:val="23"/>
          <w:szCs w:val="23"/>
          <w:lang w:eastAsia="en-AU"/>
        </w:rPr>
      </w:pPr>
      <w:r w:rsidRPr="00B07079">
        <w:rPr>
          <w:sz w:val="23"/>
          <w:szCs w:val="23"/>
          <w:lang w:eastAsia="en-AU"/>
        </w:rPr>
        <w:t>On 15 April 2024</w:t>
      </w:r>
    </w:p>
    <w:p w14:paraId="0E7AD0EE" w14:textId="77777777" w:rsidR="00F90D52" w:rsidRDefault="00F90D52" w:rsidP="00F90D52">
      <w:pPr>
        <w:pBdr>
          <w:bottom w:val="single" w:sz="4" w:space="1" w:color="auto"/>
        </w:pBdr>
        <w:spacing w:after="0" w:line="52" w:lineRule="exact"/>
        <w:jc w:val="center"/>
        <w:rPr>
          <w:sz w:val="23"/>
          <w:szCs w:val="23"/>
          <w:lang w:eastAsia="en-AU"/>
        </w:rPr>
      </w:pPr>
    </w:p>
    <w:p w14:paraId="65654CA6" w14:textId="77777777" w:rsidR="00F90D52" w:rsidRDefault="00F90D52" w:rsidP="00F90D52">
      <w:pPr>
        <w:pBdr>
          <w:top w:val="single" w:sz="4" w:space="1" w:color="auto"/>
        </w:pBdr>
        <w:spacing w:before="34" w:after="0" w:line="14" w:lineRule="exact"/>
        <w:jc w:val="center"/>
        <w:rPr>
          <w:sz w:val="23"/>
          <w:szCs w:val="23"/>
          <w:lang w:eastAsia="en-AU"/>
        </w:rPr>
      </w:pPr>
    </w:p>
    <w:p w14:paraId="2D29C28B" w14:textId="77777777" w:rsidR="00F90D52" w:rsidRPr="00F90D52" w:rsidRDefault="00F90D52" w:rsidP="00F90D52">
      <w:pPr>
        <w:pStyle w:val="Galley"/>
        <w:spacing w:after="0"/>
      </w:pPr>
    </w:p>
    <w:p w14:paraId="10838816" w14:textId="77777777" w:rsidR="00E42C9B" w:rsidRDefault="00E42C9B" w:rsidP="003C3897">
      <w:pPr>
        <w:pStyle w:val="Heading2"/>
      </w:pPr>
      <w:bookmarkStart w:id="22" w:name="_Toc164328941"/>
      <w:r>
        <w:t>National Parks and Wildlife Act 1972</w:t>
      </w:r>
      <w:bookmarkEnd w:id="22"/>
    </w:p>
    <w:p w14:paraId="210870E9" w14:textId="77777777" w:rsidR="00E42C9B" w:rsidRDefault="00E42C9B" w:rsidP="00CA49F5">
      <w:pPr>
        <w:pStyle w:val="GG-Title3"/>
        <w:spacing w:after="60"/>
      </w:pPr>
      <w:r>
        <w:t>Kati Thanda-Lake Eyre National Park Management Plan—Draft</w:t>
      </w:r>
    </w:p>
    <w:p w14:paraId="5BE067F8" w14:textId="77777777" w:rsidR="00E42C9B" w:rsidRDefault="00E42C9B" w:rsidP="00CA49F5">
      <w:pPr>
        <w:pStyle w:val="GG-body"/>
        <w:spacing w:after="60"/>
      </w:pPr>
      <w:r>
        <w:t xml:space="preserve">I, MICHAEL JOSEPH WILLIAMS, Director of National </w:t>
      </w:r>
      <w:proofErr w:type="gramStart"/>
      <w:r>
        <w:t>Parks</w:t>
      </w:r>
      <w:proofErr w:type="gramEnd"/>
      <w:r>
        <w:t xml:space="preserve"> and Wildlife, hereby give notice under the provisions of Section 38 of the </w:t>
      </w:r>
      <w:r w:rsidRPr="00C2340B">
        <w:rPr>
          <w:i/>
          <w:iCs/>
        </w:rPr>
        <w:t>National Parks and Wildlife Act 1972</w:t>
      </w:r>
      <w:r>
        <w:t xml:space="preserve"> that a draft Management Plan has been prepared for Kati Thanda-Lake Eyre National Park and Elliot Price Conservation Park. Copies of the draft plan may be obtained from:</w:t>
      </w:r>
    </w:p>
    <w:p w14:paraId="4B018051" w14:textId="77777777" w:rsidR="00E42C9B" w:rsidRDefault="00E42C9B" w:rsidP="00CA49F5">
      <w:pPr>
        <w:pStyle w:val="GG-body"/>
        <w:spacing w:after="40"/>
        <w:ind w:left="284" w:hanging="142"/>
      </w:pPr>
      <w:r>
        <w:t>•</w:t>
      </w:r>
      <w:r>
        <w:tab/>
        <w:t xml:space="preserve">Department for Environment and Water Customer Service Centre, Ground Floor, 81-95 </w:t>
      </w:r>
      <w:proofErr w:type="spellStart"/>
      <w:r>
        <w:t>Waymouth</w:t>
      </w:r>
      <w:proofErr w:type="spellEnd"/>
      <w:r>
        <w:t xml:space="preserve"> Street, Adelaide SA 5000</w:t>
      </w:r>
    </w:p>
    <w:p w14:paraId="13A47A7F" w14:textId="77777777" w:rsidR="00E42C9B" w:rsidRDefault="00E42C9B" w:rsidP="00CA49F5">
      <w:pPr>
        <w:pStyle w:val="GG-body"/>
        <w:spacing w:after="60"/>
        <w:ind w:left="284" w:hanging="142"/>
      </w:pPr>
      <w:r>
        <w:t>•</w:t>
      </w:r>
      <w:r>
        <w:tab/>
        <w:t>Port Augusta National Parks and Wildlife Service Office, 9 Mackay Street, Port Augusta 5700</w:t>
      </w:r>
    </w:p>
    <w:p w14:paraId="27FC1029" w14:textId="77777777" w:rsidR="00E42C9B" w:rsidRDefault="00E42C9B" w:rsidP="00CA49F5">
      <w:pPr>
        <w:pStyle w:val="GG-body"/>
        <w:spacing w:after="60"/>
        <w:ind w:left="142" w:hanging="142"/>
      </w:pPr>
      <w:r>
        <w:t>Or online at:</w:t>
      </w:r>
    </w:p>
    <w:p w14:paraId="0C04CD50" w14:textId="77777777" w:rsidR="00E42C9B" w:rsidRDefault="00E42C9B" w:rsidP="00E42C9B">
      <w:pPr>
        <w:pStyle w:val="GG-body"/>
        <w:spacing w:after="40"/>
        <w:ind w:left="284" w:hanging="142"/>
      </w:pPr>
      <w:r>
        <w:t>•</w:t>
      </w:r>
      <w:r>
        <w:tab/>
      </w:r>
      <w:hyperlink r:id="rId54" w:history="1">
        <w:r w:rsidRPr="00FC2A00">
          <w:rPr>
            <w:rStyle w:val="Hyperlink"/>
          </w:rPr>
          <w:t>https://</w:t>
        </w:r>
        <w:proofErr w:type="spellStart"/>
        <w:r w:rsidRPr="00FC2A00">
          <w:rPr>
            <w:rStyle w:val="Hyperlink"/>
          </w:rPr>
          <w:t>yoursay.sa.gov.au</w:t>
        </w:r>
        <w:proofErr w:type="spellEnd"/>
        <w:r w:rsidRPr="00FC2A00">
          <w:rPr>
            <w:rStyle w:val="Hyperlink"/>
          </w:rPr>
          <w:t>/</w:t>
        </w:r>
      </w:hyperlink>
    </w:p>
    <w:p w14:paraId="2F45366D" w14:textId="77777777" w:rsidR="00E42C9B" w:rsidRDefault="00E42C9B" w:rsidP="009B302C">
      <w:pPr>
        <w:pStyle w:val="GG-body"/>
        <w:spacing w:after="60"/>
        <w:ind w:left="284" w:hanging="142"/>
      </w:pPr>
      <w:r>
        <w:t>•</w:t>
      </w:r>
      <w:r>
        <w:tab/>
      </w:r>
      <w:hyperlink r:id="rId55" w:history="1">
        <w:r w:rsidRPr="00FC2A00">
          <w:rPr>
            <w:rStyle w:val="Hyperlink"/>
          </w:rPr>
          <w:t>https://</w:t>
        </w:r>
        <w:proofErr w:type="spellStart"/>
        <w:r w:rsidRPr="00FC2A00">
          <w:rPr>
            <w:rStyle w:val="Hyperlink"/>
          </w:rPr>
          <w:t>www.parks.sa.gov.au</w:t>
        </w:r>
        <w:proofErr w:type="spellEnd"/>
        <w:r w:rsidRPr="00FC2A00">
          <w:rPr>
            <w:rStyle w:val="Hyperlink"/>
          </w:rPr>
          <w:t>/park-management/management-plans</w:t>
        </w:r>
      </w:hyperlink>
    </w:p>
    <w:p w14:paraId="0D45CE90" w14:textId="77777777" w:rsidR="00E42C9B" w:rsidRDefault="00E42C9B" w:rsidP="009B302C">
      <w:pPr>
        <w:pStyle w:val="GG-body"/>
        <w:spacing w:after="60"/>
      </w:pPr>
      <w:r>
        <w:t xml:space="preserve">Any person may make representations in connection with the draft plan during the period up to and including </w:t>
      </w:r>
      <w:proofErr w:type="spellStart"/>
      <w:r>
        <w:t>5pm</w:t>
      </w:r>
      <w:proofErr w:type="spellEnd"/>
      <w:r>
        <w:t xml:space="preserve"> Friday, 19 July 2024.</w:t>
      </w:r>
    </w:p>
    <w:p w14:paraId="4A12316B" w14:textId="77777777" w:rsidR="00E42C9B" w:rsidRDefault="00E42C9B" w:rsidP="009B302C">
      <w:pPr>
        <w:pStyle w:val="GG-body"/>
        <w:spacing w:after="60"/>
      </w:pPr>
      <w:r>
        <w:t xml:space="preserve">Written comments should be forwarded to National Parks and Protected Area Program Unit, Department for Environment and Water, GPO Box 1047, Adelaide SA 5001 or e-mailed to </w:t>
      </w:r>
      <w:hyperlink r:id="rId56" w:history="1">
        <w:proofErr w:type="spellStart"/>
        <w:r w:rsidRPr="00FC2A00">
          <w:rPr>
            <w:rStyle w:val="Hyperlink"/>
          </w:rPr>
          <w:t>DEWProtectedAreaManagement@sa.gov.au</w:t>
        </w:r>
        <w:proofErr w:type="spellEnd"/>
      </w:hyperlink>
      <w:r>
        <w:t>.</w:t>
      </w:r>
    </w:p>
    <w:p w14:paraId="36FEBE2C" w14:textId="77777777" w:rsidR="00E42C9B" w:rsidRDefault="00E42C9B" w:rsidP="00E42C9B">
      <w:pPr>
        <w:pStyle w:val="GG-SDated"/>
      </w:pPr>
      <w:r>
        <w:t>Dated: 18 April 2024</w:t>
      </w:r>
    </w:p>
    <w:p w14:paraId="65D271D4" w14:textId="77777777" w:rsidR="00E42C9B" w:rsidRDefault="00E42C9B" w:rsidP="00E42C9B">
      <w:pPr>
        <w:pStyle w:val="GG-SName"/>
      </w:pPr>
      <w:r>
        <w:t>M. J. Williams</w:t>
      </w:r>
    </w:p>
    <w:p w14:paraId="5565B5AB" w14:textId="77777777" w:rsidR="00E42C9B" w:rsidRDefault="00E42C9B" w:rsidP="00E42C9B">
      <w:pPr>
        <w:pStyle w:val="GG-Signature"/>
      </w:pPr>
      <w:r>
        <w:t>Director of National Parks and Wildlife</w:t>
      </w:r>
    </w:p>
    <w:p w14:paraId="08FAB972" w14:textId="1634A2DA" w:rsidR="00E42C9B" w:rsidRDefault="00E42C9B" w:rsidP="00E42C9B">
      <w:pPr>
        <w:pStyle w:val="GG-Signature"/>
      </w:pPr>
      <w:r>
        <w:t>Delegate of the Minister for Climate, Environment and Water</w:t>
      </w:r>
    </w:p>
    <w:p w14:paraId="5F5D91D6" w14:textId="77777777" w:rsidR="00E42C9B" w:rsidRDefault="00E42C9B" w:rsidP="00E42C9B">
      <w:pPr>
        <w:pStyle w:val="GG-Signature"/>
        <w:pBdr>
          <w:bottom w:val="single" w:sz="4" w:space="1" w:color="auto"/>
        </w:pBdr>
        <w:spacing w:line="52" w:lineRule="exact"/>
        <w:jc w:val="center"/>
      </w:pPr>
    </w:p>
    <w:p w14:paraId="4B138432" w14:textId="77777777" w:rsidR="00E42C9B" w:rsidRDefault="00E42C9B" w:rsidP="00E42C9B">
      <w:pPr>
        <w:pStyle w:val="GG-Signature"/>
        <w:pBdr>
          <w:top w:val="single" w:sz="4" w:space="1" w:color="auto"/>
        </w:pBdr>
        <w:spacing w:before="34" w:line="14" w:lineRule="exact"/>
        <w:jc w:val="center"/>
      </w:pPr>
    </w:p>
    <w:p w14:paraId="4BA9A6A8" w14:textId="77777777" w:rsidR="00E42C9B" w:rsidRPr="007D2F27" w:rsidRDefault="00E42C9B" w:rsidP="00E42C9B">
      <w:pPr>
        <w:pStyle w:val="Galley"/>
        <w:spacing w:after="0"/>
      </w:pPr>
    </w:p>
    <w:p w14:paraId="41ABA22B" w14:textId="1DD5AF31" w:rsidR="00637762" w:rsidRDefault="00637762" w:rsidP="003C3897">
      <w:pPr>
        <w:pStyle w:val="Heading2"/>
      </w:pPr>
      <w:bookmarkStart w:id="23" w:name="_Toc164328942"/>
      <w:r>
        <w:t>Petroleum and Geothermal Energy Act 2000</w:t>
      </w:r>
      <w:bookmarkEnd w:id="23"/>
    </w:p>
    <w:p w14:paraId="7079229C" w14:textId="77777777" w:rsidR="00637762" w:rsidRDefault="00637762" w:rsidP="00E11D63">
      <w:pPr>
        <w:pStyle w:val="GG-Title3"/>
        <w:spacing w:after="60"/>
      </w:pPr>
      <w:r>
        <w:t>Grant of Preliminary Survey Licence—</w:t>
      </w:r>
      <w:proofErr w:type="spellStart"/>
      <w:r>
        <w:t>PSL</w:t>
      </w:r>
      <w:proofErr w:type="spellEnd"/>
      <w:r>
        <w:t xml:space="preserve"> 43</w:t>
      </w:r>
    </w:p>
    <w:p w14:paraId="7231B673" w14:textId="77777777" w:rsidR="00637762" w:rsidRDefault="00637762" w:rsidP="00E11D63">
      <w:pPr>
        <w:pStyle w:val="GG-body"/>
        <w:spacing w:after="60"/>
      </w:pPr>
      <w:r>
        <w:t xml:space="preserve">PURSUANT to Section 92(1) of the </w:t>
      </w:r>
      <w:r w:rsidRPr="00FF2502">
        <w:rPr>
          <w:i/>
          <w:iCs/>
        </w:rPr>
        <w:t>Petroleum and Geothermal Energy Act 2000</w:t>
      </w:r>
      <w:r>
        <w:t xml:space="preserve">, notice is hereby given that the undermentioned Preliminary Survey Licence has been granted under the provisions of the </w:t>
      </w:r>
      <w:r w:rsidRPr="00FF2502">
        <w:rPr>
          <w:i/>
          <w:iCs/>
        </w:rPr>
        <w:t>Petroleum and Geothermal Energy Act 2000</w:t>
      </w:r>
      <w:r>
        <w:t>, pursuant to delegated powers dated 27 November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835"/>
        <w:gridCol w:w="1701"/>
        <w:gridCol w:w="1701"/>
        <w:gridCol w:w="1553"/>
      </w:tblGrid>
      <w:tr w:rsidR="00637762" w:rsidRPr="00FF2502" w14:paraId="7D092693" w14:textId="77777777" w:rsidTr="00077057">
        <w:tc>
          <w:tcPr>
            <w:tcW w:w="1560" w:type="dxa"/>
            <w:tcBorders>
              <w:top w:val="single" w:sz="4" w:space="0" w:color="auto"/>
              <w:bottom w:val="single" w:sz="4" w:space="0" w:color="auto"/>
            </w:tcBorders>
            <w:vAlign w:val="center"/>
          </w:tcPr>
          <w:p w14:paraId="78315CAD"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2502">
              <w:rPr>
                <w:b/>
                <w:bCs/>
              </w:rPr>
              <w:t>No of Licence</w:t>
            </w:r>
          </w:p>
        </w:tc>
        <w:tc>
          <w:tcPr>
            <w:tcW w:w="2835" w:type="dxa"/>
            <w:tcBorders>
              <w:top w:val="single" w:sz="4" w:space="0" w:color="auto"/>
              <w:bottom w:val="single" w:sz="4" w:space="0" w:color="auto"/>
            </w:tcBorders>
            <w:vAlign w:val="center"/>
          </w:tcPr>
          <w:p w14:paraId="18BD3F47"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2502">
              <w:rPr>
                <w:b/>
                <w:bCs/>
              </w:rPr>
              <w:t>Licensee</w:t>
            </w:r>
          </w:p>
        </w:tc>
        <w:tc>
          <w:tcPr>
            <w:tcW w:w="1701" w:type="dxa"/>
            <w:tcBorders>
              <w:top w:val="single" w:sz="4" w:space="0" w:color="auto"/>
              <w:bottom w:val="single" w:sz="4" w:space="0" w:color="auto"/>
            </w:tcBorders>
            <w:vAlign w:val="center"/>
          </w:tcPr>
          <w:p w14:paraId="2F3145F5"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2502">
              <w:rPr>
                <w:b/>
                <w:bCs/>
              </w:rPr>
              <w:t>Locality</w:t>
            </w:r>
          </w:p>
        </w:tc>
        <w:tc>
          <w:tcPr>
            <w:tcW w:w="1701" w:type="dxa"/>
            <w:tcBorders>
              <w:top w:val="single" w:sz="4" w:space="0" w:color="auto"/>
              <w:bottom w:val="single" w:sz="4" w:space="0" w:color="auto"/>
            </w:tcBorders>
            <w:vAlign w:val="center"/>
          </w:tcPr>
          <w:p w14:paraId="1055A691"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2502">
              <w:rPr>
                <w:b/>
                <w:bCs/>
              </w:rPr>
              <w:t xml:space="preserve">Area in </w:t>
            </w:r>
            <w:proofErr w:type="spellStart"/>
            <w:r w:rsidRPr="00FF2502">
              <w:rPr>
                <w:b/>
                <w:bCs/>
              </w:rPr>
              <w:t>km</w:t>
            </w:r>
            <w:r w:rsidRPr="00FF2502">
              <w:rPr>
                <w:b/>
                <w:bCs/>
                <w:vertAlign w:val="superscript"/>
              </w:rPr>
              <w:t>2</w:t>
            </w:r>
            <w:proofErr w:type="spellEnd"/>
          </w:p>
        </w:tc>
        <w:tc>
          <w:tcPr>
            <w:tcW w:w="1553" w:type="dxa"/>
            <w:tcBorders>
              <w:top w:val="single" w:sz="4" w:space="0" w:color="auto"/>
              <w:bottom w:val="single" w:sz="4" w:space="0" w:color="auto"/>
            </w:tcBorders>
            <w:vAlign w:val="center"/>
          </w:tcPr>
          <w:p w14:paraId="40E3C4FE"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FF2502">
              <w:rPr>
                <w:b/>
                <w:bCs/>
              </w:rPr>
              <w:t>Reference</w:t>
            </w:r>
          </w:p>
        </w:tc>
      </w:tr>
      <w:tr w:rsidR="00637762" w:rsidRPr="00FF2502" w14:paraId="429605AF" w14:textId="77777777" w:rsidTr="00077057">
        <w:tc>
          <w:tcPr>
            <w:tcW w:w="1560" w:type="dxa"/>
            <w:tcBorders>
              <w:top w:val="single" w:sz="4" w:space="0" w:color="auto"/>
              <w:bottom w:val="single" w:sz="4" w:space="0" w:color="auto"/>
            </w:tcBorders>
          </w:tcPr>
          <w:p w14:paraId="6319E197"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proofErr w:type="spellStart"/>
            <w:r w:rsidRPr="00FF2502">
              <w:t>PSL</w:t>
            </w:r>
            <w:proofErr w:type="spellEnd"/>
            <w:r w:rsidRPr="00FF2502">
              <w:t xml:space="preserve"> 43</w:t>
            </w:r>
          </w:p>
        </w:tc>
        <w:tc>
          <w:tcPr>
            <w:tcW w:w="2835" w:type="dxa"/>
            <w:tcBorders>
              <w:top w:val="single" w:sz="4" w:space="0" w:color="auto"/>
              <w:bottom w:val="single" w:sz="4" w:space="0" w:color="auto"/>
            </w:tcBorders>
          </w:tcPr>
          <w:p w14:paraId="72F0585C"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FF2502">
              <w:t>Epic Energy South Australia Pty Ltd</w:t>
            </w:r>
          </w:p>
        </w:tc>
        <w:tc>
          <w:tcPr>
            <w:tcW w:w="1701" w:type="dxa"/>
            <w:tcBorders>
              <w:top w:val="single" w:sz="4" w:space="0" w:color="auto"/>
              <w:bottom w:val="single" w:sz="4" w:space="0" w:color="auto"/>
            </w:tcBorders>
          </w:tcPr>
          <w:p w14:paraId="097AC0F4"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FF2502">
              <w:t>LeFevre Peninsula</w:t>
            </w:r>
          </w:p>
        </w:tc>
        <w:tc>
          <w:tcPr>
            <w:tcW w:w="1701" w:type="dxa"/>
            <w:tcBorders>
              <w:top w:val="single" w:sz="4" w:space="0" w:color="auto"/>
              <w:bottom w:val="single" w:sz="4" w:space="0" w:color="auto"/>
            </w:tcBorders>
          </w:tcPr>
          <w:p w14:paraId="45490A1C"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FF2502">
              <w:t>3.17</w:t>
            </w:r>
          </w:p>
        </w:tc>
        <w:tc>
          <w:tcPr>
            <w:tcW w:w="1553" w:type="dxa"/>
            <w:tcBorders>
              <w:top w:val="single" w:sz="4" w:space="0" w:color="auto"/>
              <w:bottom w:val="single" w:sz="4" w:space="0" w:color="auto"/>
            </w:tcBorders>
          </w:tcPr>
          <w:p w14:paraId="1E15BA3A"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FF2502">
              <w:t>MER-2023/0348</w:t>
            </w:r>
          </w:p>
        </w:tc>
      </w:tr>
      <w:tr w:rsidR="00637762" w:rsidRPr="00FF2502" w14:paraId="49E57B1E" w14:textId="77777777" w:rsidTr="00077057">
        <w:tc>
          <w:tcPr>
            <w:tcW w:w="1560" w:type="dxa"/>
            <w:tcBorders>
              <w:top w:val="single" w:sz="4" w:space="0" w:color="auto"/>
            </w:tcBorders>
          </w:tcPr>
          <w:p w14:paraId="1064D069"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2835" w:type="dxa"/>
            <w:tcBorders>
              <w:top w:val="single" w:sz="4" w:space="0" w:color="auto"/>
            </w:tcBorders>
          </w:tcPr>
          <w:p w14:paraId="069C0AB7"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pPr>
          </w:p>
        </w:tc>
        <w:tc>
          <w:tcPr>
            <w:tcW w:w="1701" w:type="dxa"/>
            <w:tcBorders>
              <w:top w:val="single" w:sz="4" w:space="0" w:color="auto"/>
            </w:tcBorders>
          </w:tcPr>
          <w:p w14:paraId="2B53B54B"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701" w:type="dxa"/>
            <w:tcBorders>
              <w:top w:val="single" w:sz="4" w:space="0" w:color="auto"/>
            </w:tcBorders>
          </w:tcPr>
          <w:p w14:paraId="455EDB88"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c>
          <w:tcPr>
            <w:tcW w:w="1553" w:type="dxa"/>
            <w:tcBorders>
              <w:top w:val="single" w:sz="4" w:space="0" w:color="auto"/>
            </w:tcBorders>
          </w:tcPr>
          <w:p w14:paraId="6318CFB7" w14:textId="77777777" w:rsidR="00637762" w:rsidRPr="00FF2502" w:rsidRDefault="00637762" w:rsidP="0007705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center"/>
            </w:pPr>
          </w:p>
        </w:tc>
      </w:tr>
    </w:tbl>
    <w:p w14:paraId="03B10D5C" w14:textId="77777777" w:rsidR="00637762" w:rsidRDefault="00637762" w:rsidP="00E11D63">
      <w:pPr>
        <w:pStyle w:val="GG-Title3"/>
        <w:spacing w:after="60"/>
      </w:pPr>
      <w:r>
        <w:t>Description of Area</w:t>
      </w:r>
    </w:p>
    <w:p w14:paraId="3A5A45A2" w14:textId="77777777" w:rsidR="00637762" w:rsidRDefault="00637762" w:rsidP="00E11D63">
      <w:pPr>
        <w:pStyle w:val="GG-body"/>
        <w:spacing w:after="60"/>
      </w:pPr>
      <w:r>
        <w:t>All that part of the State of South Australia, bounded as follows:</w:t>
      </w:r>
    </w:p>
    <w:p w14:paraId="342E2F12" w14:textId="77777777" w:rsidR="00637762" w:rsidRDefault="00637762" w:rsidP="00CA49F5">
      <w:pPr>
        <w:pStyle w:val="GG-body"/>
        <w:spacing w:after="0"/>
        <w:ind w:left="1134" w:hanging="992"/>
      </w:pPr>
      <w:r>
        <w:t>-34.76440</w:t>
      </w:r>
      <w:r>
        <w:tab/>
        <w:t>138.497922</w:t>
      </w:r>
    </w:p>
    <w:p w14:paraId="6AD0897F" w14:textId="77777777" w:rsidR="00637762" w:rsidRDefault="00637762" w:rsidP="00CA49F5">
      <w:pPr>
        <w:pStyle w:val="GG-body"/>
        <w:spacing w:after="0"/>
        <w:ind w:left="1134" w:hanging="992"/>
      </w:pPr>
      <w:r>
        <w:t>-34.76314</w:t>
      </w:r>
      <w:r>
        <w:tab/>
        <w:t>138.504741</w:t>
      </w:r>
    </w:p>
    <w:p w14:paraId="5D37C3AC" w14:textId="77777777" w:rsidR="00637762" w:rsidRDefault="00637762" w:rsidP="00CA49F5">
      <w:pPr>
        <w:pStyle w:val="GG-body"/>
        <w:spacing w:after="0"/>
        <w:ind w:left="1134" w:hanging="992"/>
      </w:pPr>
      <w:r>
        <w:t>-34.76469</w:t>
      </w:r>
      <w:r>
        <w:tab/>
        <w:t>138.510439</w:t>
      </w:r>
    </w:p>
    <w:p w14:paraId="3F5A851C" w14:textId="77777777" w:rsidR="00637762" w:rsidRDefault="00637762" w:rsidP="00CA49F5">
      <w:pPr>
        <w:pStyle w:val="GG-body"/>
        <w:spacing w:after="0"/>
        <w:ind w:left="1134" w:hanging="992"/>
      </w:pPr>
      <w:r>
        <w:t>-34.76621</w:t>
      </w:r>
      <w:r>
        <w:tab/>
        <w:t>138.513428</w:t>
      </w:r>
    </w:p>
    <w:p w14:paraId="0EB16508" w14:textId="77777777" w:rsidR="00637762" w:rsidRDefault="00637762" w:rsidP="00CA49F5">
      <w:pPr>
        <w:pStyle w:val="GG-body"/>
        <w:spacing w:after="0"/>
        <w:ind w:left="1134" w:hanging="992"/>
      </w:pPr>
      <w:r>
        <w:t>-34.76841</w:t>
      </w:r>
      <w:r>
        <w:tab/>
        <w:t>138.514663</w:t>
      </w:r>
    </w:p>
    <w:p w14:paraId="467D9FEC" w14:textId="77777777" w:rsidR="00637762" w:rsidRDefault="00637762" w:rsidP="00CA49F5">
      <w:pPr>
        <w:pStyle w:val="GG-body"/>
        <w:spacing w:after="0"/>
        <w:ind w:left="1134" w:hanging="992"/>
      </w:pPr>
      <w:r>
        <w:t>-34.77388</w:t>
      </w:r>
      <w:r>
        <w:tab/>
        <w:t>138.515041</w:t>
      </w:r>
    </w:p>
    <w:p w14:paraId="5C6D0D87" w14:textId="77777777" w:rsidR="00637762" w:rsidRDefault="00637762" w:rsidP="00CA49F5">
      <w:pPr>
        <w:pStyle w:val="GG-body"/>
        <w:spacing w:after="0"/>
        <w:ind w:left="1134" w:hanging="992"/>
      </w:pPr>
      <w:r>
        <w:t>-34.77680</w:t>
      </w:r>
      <w:r>
        <w:tab/>
        <w:t>138.514328</w:t>
      </w:r>
    </w:p>
    <w:p w14:paraId="5EACEA5A" w14:textId="77777777" w:rsidR="00637762" w:rsidRDefault="00637762" w:rsidP="00CA49F5">
      <w:pPr>
        <w:pStyle w:val="GG-body"/>
        <w:spacing w:after="0"/>
        <w:ind w:left="1134" w:hanging="992"/>
      </w:pPr>
      <w:r>
        <w:t>-34.77864</w:t>
      </w:r>
      <w:r>
        <w:tab/>
        <w:t>138.524799</w:t>
      </w:r>
    </w:p>
    <w:p w14:paraId="2AA777A2" w14:textId="77777777" w:rsidR="00637762" w:rsidRDefault="00637762" w:rsidP="00CA49F5">
      <w:pPr>
        <w:pStyle w:val="GG-body"/>
        <w:spacing w:after="0"/>
        <w:ind w:left="1134" w:hanging="992"/>
      </w:pPr>
      <w:r>
        <w:t>-34.78056</w:t>
      </w:r>
      <w:r>
        <w:tab/>
        <w:t>138.524055</w:t>
      </w:r>
    </w:p>
    <w:p w14:paraId="75A53BC5" w14:textId="77777777" w:rsidR="00637762" w:rsidRDefault="00637762" w:rsidP="00CA49F5">
      <w:pPr>
        <w:pStyle w:val="GG-body"/>
        <w:spacing w:after="0"/>
        <w:ind w:left="1134" w:hanging="992"/>
      </w:pPr>
      <w:r>
        <w:t>-34.78321</w:t>
      </w:r>
      <w:r>
        <w:tab/>
        <w:t>138.520940</w:t>
      </w:r>
    </w:p>
    <w:p w14:paraId="5EF2DE10" w14:textId="77777777" w:rsidR="00637762" w:rsidRDefault="00637762" w:rsidP="00CA49F5">
      <w:pPr>
        <w:pStyle w:val="GG-body"/>
        <w:spacing w:after="0"/>
        <w:ind w:left="1134" w:hanging="992"/>
      </w:pPr>
      <w:r>
        <w:t>-34.77875</w:t>
      </w:r>
      <w:r>
        <w:tab/>
        <w:t>138.497984</w:t>
      </w:r>
    </w:p>
    <w:p w14:paraId="263E026D" w14:textId="77777777" w:rsidR="00637762" w:rsidRDefault="00637762" w:rsidP="0096691F">
      <w:pPr>
        <w:pStyle w:val="GG-body"/>
        <w:spacing w:after="60"/>
        <w:ind w:left="1134" w:hanging="992"/>
      </w:pPr>
      <w:r>
        <w:t>-34.76440</w:t>
      </w:r>
      <w:r>
        <w:tab/>
        <w:t>138.497922</w:t>
      </w:r>
    </w:p>
    <w:p w14:paraId="33EFD7AE" w14:textId="77777777" w:rsidR="00637762" w:rsidRDefault="00637762" w:rsidP="0096691F">
      <w:pPr>
        <w:pStyle w:val="GG-body"/>
        <w:spacing w:after="60"/>
      </w:pPr>
      <w:r>
        <w:t xml:space="preserve">All coordinates in </w:t>
      </w:r>
      <w:proofErr w:type="spellStart"/>
      <w:r>
        <w:t>GDA2020</w:t>
      </w:r>
      <w:proofErr w:type="spellEnd"/>
    </w:p>
    <w:p w14:paraId="1331FE03" w14:textId="77777777" w:rsidR="00637762" w:rsidRDefault="00637762" w:rsidP="0096691F">
      <w:pPr>
        <w:pStyle w:val="GG-body"/>
        <w:spacing w:after="60"/>
      </w:pPr>
      <w:r>
        <w:t xml:space="preserve">AREA: </w:t>
      </w:r>
      <w:r w:rsidRPr="00FF2502">
        <w:rPr>
          <w:b/>
          <w:bCs/>
        </w:rPr>
        <w:t>3.17</w:t>
      </w:r>
      <w:r>
        <w:t xml:space="preserve"> square kilometres approximately.</w:t>
      </w:r>
    </w:p>
    <w:p w14:paraId="7FEA7DB8" w14:textId="77777777" w:rsidR="00637762" w:rsidRDefault="00637762" w:rsidP="00637762">
      <w:pPr>
        <w:pStyle w:val="GG-SDated"/>
      </w:pPr>
      <w:r>
        <w:t>Dated: 10 April 2024</w:t>
      </w:r>
    </w:p>
    <w:p w14:paraId="61E60ABB" w14:textId="77777777" w:rsidR="00637762" w:rsidRDefault="00637762" w:rsidP="00637762">
      <w:pPr>
        <w:pStyle w:val="GG-SName"/>
      </w:pPr>
      <w:r>
        <w:t>Benjamin Zammit</w:t>
      </w:r>
    </w:p>
    <w:p w14:paraId="513690C2" w14:textId="77777777" w:rsidR="00637762" w:rsidRDefault="00637762" w:rsidP="00637762">
      <w:pPr>
        <w:pStyle w:val="GG-Signature"/>
      </w:pPr>
      <w:r>
        <w:t>Executive Director</w:t>
      </w:r>
    </w:p>
    <w:p w14:paraId="355C40BD" w14:textId="77777777" w:rsidR="00637762" w:rsidRDefault="00637762" w:rsidP="00637762">
      <w:pPr>
        <w:pStyle w:val="GG-Signature"/>
      </w:pPr>
      <w:r>
        <w:t>Regulation and Compliance Division</w:t>
      </w:r>
    </w:p>
    <w:p w14:paraId="2F2C5978" w14:textId="77777777" w:rsidR="00637762" w:rsidRDefault="00637762" w:rsidP="00637762">
      <w:pPr>
        <w:pStyle w:val="GG-Signature"/>
      </w:pPr>
      <w:r>
        <w:t>Department for Energy and Mining</w:t>
      </w:r>
    </w:p>
    <w:p w14:paraId="1E97C69A" w14:textId="4AD3C08F" w:rsidR="00637762" w:rsidRDefault="00637762" w:rsidP="00637762">
      <w:pPr>
        <w:pStyle w:val="GG-Signature"/>
      </w:pPr>
      <w:r>
        <w:t>Delegate of the Minister for Energy and Mining</w:t>
      </w:r>
    </w:p>
    <w:p w14:paraId="62641F77" w14:textId="77777777" w:rsidR="00637762" w:rsidRDefault="00637762" w:rsidP="00637762">
      <w:pPr>
        <w:pStyle w:val="GG-Signature"/>
        <w:pBdr>
          <w:bottom w:val="single" w:sz="4" w:space="1" w:color="auto"/>
        </w:pBdr>
        <w:spacing w:line="52" w:lineRule="exact"/>
        <w:jc w:val="center"/>
      </w:pPr>
    </w:p>
    <w:p w14:paraId="5482769A" w14:textId="77777777" w:rsidR="00637762" w:rsidRDefault="00637762" w:rsidP="00637762">
      <w:pPr>
        <w:pStyle w:val="GG-Signature"/>
        <w:pBdr>
          <w:top w:val="single" w:sz="4" w:space="1" w:color="auto"/>
        </w:pBdr>
        <w:spacing w:before="34" w:line="14" w:lineRule="exact"/>
        <w:jc w:val="center"/>
      </w:pPr>
    </w:p>
    <w:p w14:paraId="1B02BAB1" w14:textId="77777777" w:rsidR="004A0825" w:rsidRDefault="004A0825">
      <w:pPr>
        <w:spacing w:after="0" w:line="240" w:lineRule="auto"/>
        <w:jc w:val="left"/>
        <w:rPr>
          <w:caps/>
          <w:szCs w:val="17"/>
        </w:rPr>
      </w:pPr>
      <w:r>
        <w:br w:type="page"/>
      </w:r>
    </w:p>
    <w:p w14:paraId="58919948" w14:textId="54C4BFE6" w:rsidR="00C33BBA" w:rsidRDefault="00C33BBA" w:rsidP="003C3897">
      <w:pPr>
        <w:pStyle w:val="Heading2"/>
      </w:pPr>
      <w:bookmarkStart w:id="24" w:name="_Toc164328943"/>
      <w:r>
        <w:lastRenderedPageBreak/>
        <w:t xml:space="preserve">Planning, </w:t>
      </w:r>
      <w:proofErr w:type="gramStart"/>
      <w:r>
        <w:t>Development</w:t>
      </w:r>
      <w:proofErr w:type="gramEnd"/>
      <w:r>
        <w:t xml:space="preserve"> and Infrastructure Act 2016</w:t>
      </w:r>
      <w:bookmarkEnd w:id="24"/>
    </w:p>
    <w:p w14:paraId="64B24E46" w14:textId="77777777" w:rsidR="00C33BBA" w:rsidRDefault="00C33BBA" w:rsidP="00C33BBA">
      <w:pPr>
        <w:pStyle w:val="GG-Title2"/>
      </w:pPr>
      <w:r>
        <w:t>Section 76</w:t>
      </w:r>
    </w:p>
    <w:p w14:paraId="2771BB95" w14:textId="77777777" w:rsidR="00C33BBA" w:rsidRDefault="00C33BBA" w:rsidP="00C33BBA">
      <w:pPr>
        <w:pStyle w:val="GG-Title3"/>
      </w:pPr>
      <w:r>
        <w:t>Amendment to the Planning and Design Code</w:t>
      </w:r>
    </w:p>
    <w:p w14:paraId="51360909" w14:textId="77777777" w:rsidR="00C33BBA" w:rsidRPr="009C4A7D" w:rsidRDefault="00C33BBA" w:rsidP="00C33BBA">
      <w:pPr>
        <w:pStyle w:val="GG-body"/>
        <w:rPr>
          <w:i/>
          <w:iCs/>
        </w:rPr>
      </w:pPr>
      <w:r w:rsidRPr="009C4A7D">
        <w:rPr>
          <w:i/>
          <w:iCs/>
        </w:rPr>
        <w:t>Preamble</w:t>
      </w:r>
    </w:p>
    <w:p w14:paraId="21058A2B" w14:textId="77777777" w:rsidR="00C33BBA" w:rsidRDefault="00C33BBA" w:rsidP="00C33BBA">
      <w:pPr>
        <w:pStyle w:val="GG-body"/>
      </w:pPr>
      <w:r>
        <w:t xml:space="preserve">It is necessary to amend the Planning and Design Code (the Code) in operation </w:t>
      </w:r>
      <w:proofErr w:type="gramStart"/>
      <w:r>
        <w:t>at</w:t>
      </w:r>
      <w:proofErr w:type="gramEnd"/>
      <w:r>
        <w:t xml:space="preserve"> 4 April 2024 (Version 2024.6) in order to make changes of form relating to the Code’s spatial layers and their relationship with land parcels. NOTE: There are no changes to the application of </w:t>
      </w:r>
      <w:r w:rsidRPr="00800524">
        <w:rPr>
          <w:spacing w:val="-2"/>
        </w:rPr>
        <w:t xml:space="preserve">zone, subzone or overlay boundaries and their relationship with affected parcels or the intent of policy application </w:t>
      </w:r>
      <w:proofErr w:type="gramStart"/>
      <w:r w:rsidRPr="00800524">
        <w:rPr>
          <w:spacing w:val="-2"/>
        </w:rPr>
        <w:t>as a result of</w:t>
      </w:r>
      <w:proofErr w:type="gramEnd"/>
      <w:r w:rsidRPr="00800524">
        <w:rPr>
          <w:spacing w:val="-2"/>
        </w:rPr>
        <w:t xml:space="preserve"> this amendment.</w:t>
      </w:r>
    </w:p>
    <w:p w14:paraId="6C925CAC" w14:textId="77777777" w:rsidR="00C33BBA" w:rsidRDefault="00C33BBA" w:rsidP="00C33BBA">
      <w:pPr>
        <w:pStyle w:val="GG-body"/>
        <w:ind w:left="284" w:hanging="284"/>
      </w:pPr>
      <w:r>
        <w:t>1.</w:t>
      </w:r>
      <w:r>
        <w:tab/>
        <w:t xml:space="preserve">PURSUANT to Section 76 of the </w:t>
      </w:r>
      <w:r w:rsidRPr="009941E7">
        <w:rPr>
          <w:i/>
          <w:iCs/>
        </w:rPr>
        <w:t xml:space="preserve">Planning, </w:t>
      </w:r>
      <w:proofErr w:type="gramStart"/>
      <w:r w:rsidRPr="009941E7">
        <w:rPr>
          <w:i/>
          <w:iCs/>
        </w:rPr>
        <w:t>Development</w:t>
      </w:r>
      <w:proofErr w:type="gramEnd"/>
      <w:r w:rsidRPr="009941E7">
        <w:rPr>
          <w:i/>
          <w:iCs/>
        </w:rPr>
        <w:t xml:space="preserve"> and Infrastructure Act 2016</w:t>
      </w:r>
      <w:r>
        <w:t xml:space="preserve"> (the Act), I hereby amend the Code in order to make changes of form (without altering the effect of underlying policy), correct errors and make operational amendments as follows:</w:t>
      </w:r>
    </w:p>
    <w:p w14:paraId="45FA3682" w14:textId="77777777" w:rsidR="00C33BBA" w:rsidRDefault="00C33BBA" w:rsidP="00C33BBA">
      <w:pPr>
        <w:pStyle w:val="GG-body"/>
        <w:ind w:left="567" w:hanging="283"/>
      </w:pPr>
      <w:r>
        <w:t>(a)</w:t>
      </w:r>
      <w:r>
        <w:tab/>
        <w:t xml:space="preserve">Undertake minor alterations to the geometry of the spatial layers and data in the Code to maintain the current relationship between the parcel boundaries and Code data </w:t>
      </w:r>
      <w:proofErr w:type="gramStart"/>
      <w:r>
        <w:t>as a result of</w:t>
      </w:r>
      <w:proofErr w:type="gramEnd"/>
      <w:r>
        <w:t xml:space="preserve"> the following:</w:t>
      </w:r>
    </w:p>
    <w:p w14:paraId="2B09F52A" w14:textId="77777777" w:rsidR="00C33BBA" w:rsidRDefault="00C33BBA" w:rsidP="00C33BBA">
      <w:pPr>
        <w:pStyle w:val="GG-body"/>
        <w:ind w:left="993" w:hanging="426"/>
      </w:pPr>
      <w:r>
        <w:t>(</w:t>
      </w:r>
      <w:proofErr w:type="spellStart"/>
      <w:r>
        <w:t>i</w:t>
      </w:r>
      <w:proofErr w:type="spellEnd"/>
      <w:r>
        <w:t>)</w:t>
      </w:r>
      <w:r>
        <w:tab/>
        <w:t>New plans of division deposited in the Land Titles Office between 27 March 2024 and 9 April 2024 affecting the following spatial and data layers in the Code:</w:t>
      </w:r>
    </w:p>
    <w:p w14:paraId="380F213A" w14:textId="77777777" w:rsidR="00C33BBA" w:rsidRDefault="00C33BBA" w:rsidP="00C33BBA">
      <w:pPr>
        <w:pStyle w:val="GG-body"/>
        <w:ind w:left="993"/>
      </w:pPr>
      <w:r>
        <w:t>A.</w:t>
      </w:r>
      <w:r>
        <w:tab/>
        <w:t>Zones and subzones</w:t>
      </w:r>
    </w:p>
    <w:p w14:paraId="377A8729" w14:textId="77777777" w:rsidR="00C33BBA" w:rsidRDefault="00C33BBA" w:rsidP="00C33BBA">
      <w:pPr>
        <w:pStyle w:val="GG-body"/>
        <w:ind w:left="1276" w:hanging="283"/>
      </w:pPr>
      <w:r>
        <w:t>B.</w:t>
      </w:r>
      <w:r>
        <w:tab/>
        <w:t>Technical and Numeric Variations</w:t>
      </w:r>
    </w:p>
    <w:p w14:paraId="72A0089B" w14:textId="77777777" w:rsidR="00C33BBA" w:rsidRDefault="00C33BBA" w:rsidP="00C33BBA">
      <w:pPr>
        <w:pStyle w:val="GG-body"/>
        <w:spacing w:after="40"/>
        <w:ind w:left="1418" w:hanging="142"/>
      </w:pPr>
      <w:r>
        <w:t>•</w:t>
      </w:r>
      <w:r>
        <w:tab/>
        <w:t>Building Heights (Levels)</w:t>
      </w:r>
    </w:p>
    <w:p w14:paraId="007724EA" w14:textId="77777777" w:rsidR="00C33BBA" w:rsidRDefault="00C33BBA" w:rsidP="00C33BBA">
      <w:pPr>
        <w:pStyle w:val="GG-body"/>
        <w:spacing w:after="40"/>
        <w:ind w:left="1418" w:hanging="142"/>
      </w:pPr>
      <w:r>
        <w:t>•</w:t>
      </w:r>
      <w:r>
        <w:tab/>
        <w:t>Building Heights (Metres)</w:t>
      </w:r>
    </w:p>
    <w:p w14:paraId="75CFC932" w14:textId="77777777" w:rsidR="00C33BBA" w:rsidRDefault="00C33BBA" w:rsidP="00C33BBA">
      <w:pPr>
        <w:pStyle w:val="GG-body"/>
        <w:spacing w:after="40"/>
        <w:ind w:left="1418" w:hanging="142"/>
      </w:pPr>
      <w:r>
        <w:t>•</w:t>
      </w:r>
      <w:r>
        <w:tab/>
        <w:t>Concept Plan</w:t>
      </w:r>
    </w:p>
    <w:p w14:paraId="3F66791A" w14:textId="77777777" w:rsidR="00C33BBA" w:rsidRDefault="00C33BBA" w:rsidP="00C33BBA">
      <w:pPr>
        <w:pStyle w:val="GG-body"/>
        <w:spacing w:after="40"/>
        <w:ind w:left="1418" w:hanging="142"/>
      </w:pPr>
      <w:r>
        <w:t>•</w:t>
      </w:r>
      <w:r>
        <w:tab/>
        <w:t>Finished ground and floor levels</w:t>
      </w:r>
    </w:p>
    <w:p w14:paraId="5940BC13" w14:textId="77777777" w:rsidR="00C33BBA" w:rsidRDefault="00C33BBA" w:rsidP="00C33BBA">
      <w:pPr>
        <w:pStyle w:val="GG-body"/>
        <w:spacing w:after="40"/>
        <w:ind w:left="1418" w:hanging="142"/>
      </w:pPr>
      <w:r>
        <w:t>•</w:t>
      </w:r>
      <w:r>
        <w:tab/>
        <w:t>Gradient Minimum Frontage</w:t>
      </w:r>
    </w:p>
    <w:p w14:paraId="237C18BE" w14:textId="77777777" w:rsidR="00C33BBA" w:rsidRDefault="00C33BBA" w:rsidP="00C33BBA">
      <w:pPr>
        <w:pStyle w:val="GG-body"/>
        <w:spacing w:after="40"/>
        <w:ind w:left="1418" w:hanging="142"/>
      </w:pPr>
      <w:r>
        <w:t>•</w:t>
      </w:r>
      <w:r>
        <w:tab/>
        <w:t>Gradient Minimum Site Area</w:t>
      </w:r>
    </w:p>
    <w:p w14:paraId="6ACE03D1" w14:textId="77777777" w:rsidR="00C33BBA" w:rsidRDefault="00C33BBA" w:rsidP="00C33BBA">
      <w:pPr>
        <w:pStyle w:val="GG-body"/>
        <w:spacing w:after="40"/>
        <w:ind w:left="1418" w:hanging="142"/>
      </w:pPr>
      <w:r>
        <w:t>•</w:t>
      </w:r>
      <w:r>
        <w:tab/>
        <w:t>Interface Height</w:t>
      </w:r>
    </w:p>
    <w:p w14:paraId="7C755E1C" w14:textId="77777777" w:rsidR="00C33BBA" w:rsidRDefault="00C33BBA" w:rsidP="00C33BBA">
      <w:pPr>
        <w:pStyle w:val="GG-body"/>
        <w:spacing w:after="40"/>
        <w:ind w:left="1418" w:hanging="142"/>
      </w:pPr>
      <w:r>
        <w:t>•</w:t>
      </w:r>
      <w:r>
        <w:tab/>
        <w:t>Minimum Frontage</w:t>
      </w:r>
    </w:p>
    <w:p w14:paraId="3DA85BAC" w14:textId="77777777" w:rsidR="00C33BBA" w:rsidRDefault="00C33BBA" w:rsidP="00C33BBA">
      <w:pPr>
        <w:pStyle w:val="GG-body"/>
        <w:spacing w:after="40"/>
        <w:ind w:left="1418" w:hanging="142"/>
      </w:pPr>
      <w:r>
        <w:t>•</w:t>
      </w:r>
      <w:r>
        <w:tab/>
        <w:t>Minimum Site Area</w:t>
      </w:r>
    </w:p>
    <w:p w14:paraId="7ED1A6EE" w14:textId="77777777" w:rsidR="00C33BBA" w:rsidRDefault="00C33BBA" w:rsidP="00C33BBA">
      <w:pPr>
        <w:pStyle w:val="GG-body"/>
        <w:spacing w:after="40"/>
        <w:ind w:left="1418" w:hanging="142"/>
      </w:pPr>
      <w:r>
        <w:t>•</w:t>
      </w:r>
      <w:r>
        <w:tab/>
        <w:t>Minimum Primary Street Setback</w:t>
      </w:r>
    </w:p>
    <w:p w14:paraId="4BFDE34F" w14:textId="77777777" w:rsidR="00C33BBA" w:rsidRDefault="00C33BBA" w:rsidP="00C33BBA">
      <w:pPr>
        <w:pStyle w:val="GG-body"/>
        <w:spacing w:after="40"/>
        <w:ind w:left="1418" w:hanging="142"/>
      </w:pPr>
      <w:r>
        <w:t>•</w:t>
      </w:r>
      <w:r>
        <w:tab/>
        <w:t>Minimum Side Boundary Setback</w:t>
      </w:r>
    </w:p>
    <w:p w14:paraId="6606286F" w14:textId="77777777" w:rsidR="00C33BBA" w:rsidRDefault="00C33BBA" w:rsidP="00C33BBA">
      <w:pPr>
        <w:pStyle w:val="GG-body"/>
        <w:ind w:left="1418" w:hanging="142"/>
      </w:pPr>
      <w:r>
        <w:t>•</w:t>
      </w:r>
      <w:r>
        <w:tab/>
        <w:t>Future Local Road Widening Setback</w:t>
      </w:r>
    </w:p>
    <w:p w14:paraId="154A2941" w14:textId="6BE392DE" w:rsidR="00C33BBA" w:rsidRDefault="00C33BBA" w:rsidP="00C33BBA">
      <w:pPr>
        <w:pStyle w:val="GG-body"/>
        <w:ind w:left="1276" w:hanging="283"/>
      </w:pPr>
      <w:r>
        <w:t>C.</w:t>
      </w:r>
      <w:r>
        <w:tab/>
        <w:t>Overlays</w:t>
      </w:r>
    </w:p>
    <w:p w14:paraId="591D70EA" w14:textId="77777777" w:rsidR="00C33BBA" w:rsidRDefault="00C33BBA" w:rsidP="00C33BBA">
      <w:pPr>
        <w:pStyle w:val="GG-body"/>
        <w:spacing w:after="40"/>
        <w:ind w:left="1418" w:hanging="142"/>
      </w:pPr>
      <w:r>
        <w:t>•</w:t>
      </w:r>
      <w:r>
        <w:tab/>
        <w:t>Affordable Housing</w:t>
      </w:r>
    </w:p>
    <w:p w14:paraId="598193BA" w14:textId="77777777" w:rsidR="00C33BBA" w:rsidRDefault="00C33BBA" w:rsidP="00C33BBA">
      <w:pPr>
        <w:pStyle w:val="GG-body"/>
        <w:spacing w:after="40"/>
        <w:ind w:left="1418" w:hanging="142"/>
      </w:pPr>
      <w:r>
        <w:t>•</w:t>
      </w:r>
      <w:r>
        <w:tab/>
        <w:t>Coastal Areas</w:t>
      </w:r>
    </w:p>
    <w:p w14:paraId="5B0D34CA" w14:textId="77777777" w:rsidR="00C33BBA" w:rsidRDefault="00C33BBA" w:rsidP="00C33BBA">
      <w:pPr>
        <w:pStyle w:val="GG-body"/>
        <w:spacing w:after="40"/>
        <w:ind w:left="1418" w:hanging="142"/>
      </w:pPr>
      <w:r>
        <w:t>•</w:t>
      </w:r>
      <w:r>
        <w:tab/>
        <w:t>Coastal Flooding</w:t>
      </w:r>
    </w:p>
    <w:p w14:paraId="24AF0AA4" w14:textId="77777777" w:rsidR="00C33BBA" w:rsidRDefault="00C33BBA" w:rsidP="00C33BBA">
      <w:pPr>
        <w:pStyle w:val="GG-body"/>
        <w:spacing w:after="40"/>
        <w:ind w:left="1418" w:hanging="142"/>
      </w:pPr>
      <w:r>
        <w:t>•</w:t>
      </w:r>
      <w:r>
        <w:tab/>
        <w:t>Defence Aviation Area</w:t>
      </w:r>
    </w:p>
    <w:p w14:paraId="6A380693" w14:textId="77777777" w:rsidR="00C33BBA" w:rsidRDefault="00C33BBA" w:rsidP="00C33BBA">
      <w:pPr>
        <w:pStyle w:val="GG-body"/>
        <w:spacing w:after="40"/>
        <w:ind w:left="1418" w:hanging="142"/>
      </w:pPr>
      <w:r>
        <w:t>•</w:t>
      </w:r>
      <w:r>
        <w:tab/>
        <w:t>Design</w:t>
      </w:r>
    </w:p>
    <w:p w14:paraId="02611CCF" w14:textId="77777777" w:rsidR="00C33BBA" w:rsidRDefault="00C33BBA" w:rsidP="00C33BBA">
      <w:pPr>
        <w:pStyle w:val="GG-body"/>
        <w:spacing w:after="40"/>
        <w:ind w:left="1418" w:hanging="142"/>
      </w:pPr>
      <w:r>
        <w:t>•</w:t>
      </w:r>
      <w:r>
        <w:tab/>
        <w:t>Future Road Widening</w:t>
      </w:r>
    </w:p>
    <w:p w14:paraId="629AD7C9" w14:textId="77777777" w:rsidR="00C33BBA" w:rsidRDefault="00C33BBA" w:rsidP="00C33BBA">
      <w:pPr>
        <w:pStyle w:val="GG-body"/>
        <w:spacing w:after="40"/>
        <w:ind w:left="1418" w:hanging="142"/>
      </w:pPr>
      <w:r>
        <w:t>•</w:t>
      </w:r>
      <w:r>
        <w:tab/>
        <w:t>Hazards (Bushfire—High Risk)</w:t>
      </w:r>
    </w:p>
    <w:p w14:paraId="695528C4" w14:textId="77777777" w:rsidR="00C33BBA" w:rsidRDefault="00C33BBA" w:rsidP="00C33BBA">
      <w:pPr>
        <w:pStyle w:val="GG-body"/>
        <w:spacing w:after="40"/>
        <w:ind w:left="1418" w:hanging="142"/>
      </w:pPr>
      <w:r>
        <w:t>•</w:t>
      </w:r>
      <w:r>
        <w:tab/>
        <w:t>Hazards (Bushfire—Medium Risk)</w:t>
      </w:r>
    </w:p>
    <w:p w14:paraId="0309C385" w14:textId="77777777" w:rsidR="00C33BBA" w:rsidRDefault="00C33BBA" w:rsidP="00C33BBA">
      <w:pPr>
        <w:pStyle w:val="GG-body"/>
        <w:spacing w:after="40"/>
        <w:ind w:left="1418" w:hanging="142"/>
      </w:pPr>
      <w:r>
        <w:t>•</w:t>
      </w:r>
      <w:r>
        <w:tab/>
        <w:t>Hazards (Bushfire—General Risk)</w:t>
      </w:r>
    </w:p>
    <w:p w14:paraId="289E7067" w14:textId="77777777" w:rsidR="00C33BBA" w:rsidRDefault="00C33BBA" w:rsidP="00C33BBA">
      <w:pPr>
        <w:pStyle w:val="GG-body"/>
        <w:spacing w:after="40"/>
        <w:ind w:left="1418" w:hanging="142"/>
      </w:pPr>
      <w:r>
        <w:t>•</w:t>
      </w:r>
      <w:r>
        <w:tab/>
        <w:t>Hazards (Bushfire—Urban Interface)</w:t>
      </w:r>
    </w:p>
    <w:p w14:paraId="614AE3E7" w14:textId="77777777" w:rsidR="00C33BBA" w:rsidRDefault="00C33BBA" w:rsidP="00C33BBA">
      <w:pPr>
        <w:pStyle w:val="GG-body"/>
        <w:spacing w:after="40"/>
        <w:ind w:left="1418" w:hanging="142"/>
      </w:pPr>
      <w:r>
        <w:t>•</w:t>
      </w:r>
      <w:r>
        <w:tab/>
        <w:t>Hazards (Bushfire—Regional)</w:t>
      </w:r>
    </w:p>
    <w:p w14:paraId="11160683" w14:textId="77777777" w:rsidR="00C33BBA" w:rsidRDefault="00C33BBA" w:rsidP="00C33BBA">
      <w:pPr>
        <w:pStyle w:val="GG-body"/>
        <w:spacing w:after="40"/>
        <w:ind w:left="1418" w:hanging="142"/>
      </w:pPr>
      <w:r>
        <w:t>•</w:t>
      </w:r>
      <w:r>
        <w:tab/>
        <w:t>Hazards (Bushfire—Outback)</w:t>
      </w:r>
    </w:p>
    <w:p w14:paraId="15049128" w14:textId="77777777" w:rsidR="00C33BBA" w:rsidRDefault="00C33BBA" w:rsidP="00C33BBA">
      <w:pPr>
        <w:pStyle w:val="GG-body"/>
        <w:spacing w:after="40"/>
        <w:ind w:left="1418" w:hanging="142"/>
      </w:pPr>
      <w:r>
        <w:t>•</w:t>
      </w:r>
      <w:r>
        <w:tab/>
        <w:t>Heritage Adjacency</w:t>
      </w:r>
    </w:p>
    <w:p w14:paraId="6B415C88" w14:textId="77777777" w:rsidR="00C33BBA" w:rsidRDefault="00C33BBA" w:rsidP="00C33BBA">
      <w:pPr>
        <w:pStyle w:val="GG-body"/>
        <w:spacing w:after="40"/>
        <w:ind w:left="1418" w:hanging="142"/>
      </w:pPr>
      <w:r>
        <w:t>•</w:t>
      </w:r>
      <w:r>
        <w:tab/>
        <w:t>Historic Area</w:t>
      </w:r>
    </w:p>
    <w:p w14:paraId="4587C5AB" w14:textId="77777777" w:rsidR="00C33BBA" w:rsidRDefault="00C33BBA" w:rsidP="00C33BBA">
      <w:pPr>
        <w:pStyle w:val="GG-body"/>
        <w:spacing w:after="40"/>
        <w:ind w:left="1418" w:hanging="142"/>
      </w:pPr>
      <w:r>
        <w:t>•</w:t>
      </w:r>
      <w:r>
        <w:tab/>
        <w:t>Local Heritage Place</w:t>
      </w:r>
    </w:p>
    <w:p w14:paraId="04B6F922" w14:textId="77777777" w:rsidR="00C33BBA" w:rsidRDefault="00C33BBA" w:rsidP="00C33BBA">
      <w:pPr>
        <w:pStyle w:val="GG-body"/>
        <w:spacing w:after="40"/>
        <w:ind w:left="1418" w:hanging="142"/>
      </w:pPr>
      <w:r>
        <w:t>•</w:t>
      </w:r>
      <w:r>
        <w:tab/>
        <w:t>Limited Land Division</w:t>
      </w:r>
    </w:p>
    <w:p w14:paraId="7A802FD1" w14:textId="77777777" w:rsidR="00C33BBA" w:rsidRDefault="00C33BBA" w:rsidP="00C33BBA">
      <w:pPr>
        <w:pStyle w:val="GG-body"/>
        <w:spacing w:after="40"/>
        <w:ind w:left="1418" w:hanging="142"/>
      </w:pPr>
      <w:r>
        <w:t>•</w:t>
      </w:r>
      <w:r>
        <w:tab/>
        <w:t>Noise and Air Emissions</w:t>
      </w:r>
    </w:p>
    <w:p w14:paraId="22B7540C" w14:textId="77777777" w:rsidR="00C33BBA" w:rsidRDefault="00C33BBA" w:rsidP="00C33BBA">
      <w:pPr>
        <w:pStyle w:val="GG-body"/>
        <w:spacing w:after="40"/>
        <w:ind w:left="1418" w:hanging="142"/>
      </w:pPr>
      <w:r>
        <w:t>•</w:t>
      </w:r>
      <w:r>
        <w:tab/>
        <w:t>State Heritage Place</w:t>
      </w:r>
    </w:p>
    <w:p w14:paraId="6E201238" w14:textId="77777777" w:rsidR="00C33BBA" w:rsidRDefault="00C33BBA" w:rsidP="00C33BBA">
      <w:pPr>
        <w:pStyle w:val="GG-body"/>
        <w:spacing w:after="40"/>
        <w:ind w:left="1418" w:hanging="142"/>
      </w:pPr>
      <w:r>
        <w:t>•</w:t>
      </w:r>
      <w:r>
        <w:tab/>
        <w:t>Stormwater Management</w:t>
      </w:r>
    </w:p>
    <w:p w14:paraId="5F67E195" w14:textId="77777777" w:rsidR="00C33BBA" w:rsidRDefault="00C33BBA" w:rsidP="00C33BBA">
      <w:pPr>
        <w:pStyle w:val="GG-body"/>
        <w:ind w:left="1418" w:hanging="142"/>
      </w:pPr>
      <w:r>
        <w:t>•</w:t>
      </w:r>
      <w:r>
        <w:tab/>
        <w:t>Urban Tree Canopy</w:t>
      </w:r>
    </w:p>
    <w:p w14:paraId="2F45F90E" w14:textId="77777777" w:rsidR="00C33BBA" w:rsidRDefault="00C33BBA" w:rsidP="00C33BBA">
      <w:pPr>
        <w:pStyle w:val="GG-body"/>
        <w:ind w:left="567" w:hanging="283"/>
      </w:pPr>
      <w:r>
        <w:t>(b)</w:t>
      </w:r>
      <w:r>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2A706574" w14:textId="77777777" w:rsidR="00C33BBA" w:rsidRDefault="00C33BBA" w:rsidP="00C33BBA">
      <w:pPr>
        <w:pStyle w:val="GG-body"/>
        <w:ind w:left="284" w:hanging="284"/>
      </w:pPr>
      <w:r>
        <w:t>2.</w:t>
      </w:r>
      <w:r>
        <w:tab/>
        <w:t>Pursuant to Section 76(5)(a) of the Act, I further specify that the amendments to the Code as described in this Notice will take effect upon the date those amendments are published on the SA planning portal.</w:t>
      </w:r>
    </w:p>
    <w:p w14:paraId="34F0E50A" w14:textId="77777777" w:rsidR="00C33BBA" w:rsidRDefault="00C33BBA" w:rsidP="00C33BBA">
      <w:pPr>
        <w:pStyle w:val="GG-SDated"/>
      </w:pPr>
      <w:r>
        <w:t>Dated: 12 April 2024</w:t>
      </w:r>
    </w:p>
    <w:p w14:paraId="188F7891" w14:textId="77777777" w:rsidR="00C33BBA" w:rsidRDefault="00C33BBA" w:rsidP="00C33BBA">
      <w:pPr>
        <w:pStyle w:val="GG-SName"/>
      </w:pPr>
      <w:r>
        <w:t>Greg Van Gaans</w:t>
      </w:r>
    </w:p>
    <w:p w14:paraId="53111489" w14:textId="77777777" w:rsidR="00C33BBA" w:rsidRDefault="00C33BBA" w:rsidP="00C33BBA">
      <w:pPr>
        <w:pStyle w:val="GG-Signature"/>
      </w:pPr>
      <w:r>
        <w:t>Director, Land and Built Environment</w:t>
      </w:r>
    </w:p>
    <w:p w14:paraId="514DBF02" w14:textId="77777777" w:rsidR="00C33BBA" w:rsidRDefault="00C33BBA" w:rsidP="00C33BBA">
      <w:pPr>
        <w:pStyle w:val="GG-Signature"/>
      </w:pPr>
      <w:r>
        <w:t>Department for Trade and Investment</w:t>
      </w:r>
    </w:p>
    <w:p w14:paraId="59299B5B" w14:textId="7B01DCAC" w:rsidR="00606934" w:rsidRDefault="00C33BBA" w:rsidP="00C33BBA">
      <w:pPr>
        <w:pStyle w:val="GG-Signature"/>
      </w:pPr>
      <w:r>
        <w:t>Delegate of the Minister for Planning</w:t>
      </w:r>
    </w:p>
    <w:p w14:paraId="5091668C" w14:textId="77777777" w:rsidR="00C33BBA" w:rsidRDefault="00C33BBA" w:rsidP="00C33BBA">
      <w:pPr>
        <w:pStyle w:val="GG-Signature"/>
        <w:pBdr>
          <w:bottom w:val="single" w:sz="4" w:space="1" w:color="auto"/>
        </w:pBdr>
        <w:spacing w:line="52" w:lineRule="exact"/>
        <w:jc w:val="center"/>
      </w:pPr>
    </w:p>
    <w:p w14:paraId="317D51E6" w14:textId="77777777" w:rsidR="00C33BBA" w:rsidRDefault="00C33BBA" w:rsidP="00C33BBA">
      <w:pPr>
        <w:pStyle w:val="GG-Signature"/>
        <w:pBdr>
          <w:top w:val="single" w:sz="4" w:space="1" w:color="auto"/>
        </w:pBdr>
        <w:spacing w:before="34" w:line="14" w:lineRule="exact"/>
        <w:jc w:val="center"/>
      </w:pPr>
    </w:p>
    <w:p w14:paraId="4CCF650A" w14:textId="77777777" w:rsidR="00C33BBA" w:rsidRDefault="00C33BBA" w:rsidP="00C33BBA">
      <w:pPr>
        <w:pStyle w:val="Galley"/>
        <w:spacing w:after="0"/>
      </w:pPr>
    </w:p>
    <w:p w14:paraId="40E808B5" w14:textId="77777777" w:rsidR="00E11D63" w:rsidRDefault="00E11D63">
      <w:pPr>
        <w:spacing w:after="0" w:line="240" w:lineRule="auto"/>
        <w:jc w:val="left"/>
        <w:rPr>
          <w:caps/>
          <w:szCs w:val="17"/>
        </w:rPr>
      </w:pPr>
      <w:r>
        <w:br w:type="page"/>
      </w:r>
    </w:p>
    <w:p w14:paraId="4AD5CE08" w14:textId="051CE774" w:rsidR="006A1CBA" w:rsidRDefault="006A1CBA" w:rsidP="003C3897">
      <w:pPr>
        <w:pStyle w:val="Heading2"/>
      </w:pPr>
      <w:bookmarkStart w:id="25" w:name="_Toc164328944"/>
      <w:r>
        <w:lastRenderedPageBreak/>
        <w:t>Professional Standards Act 2004</w:t>
      </w:r>
      <w:bookmarkEnd w:id="25"/>
    </w:p>
    <w:p w14:paraId="074DE346" w14:textId="77777777" w:rsidR="006A1CBA" w:rsidRDefault="006A1CBA" w:rsidP="006A1CBA">
      <w:pPr>
        <w:pStyle w:val="GG-Title3"/>
      </w:pPr>
      <w:r>
        <w:t>The Bar Association of Queensland Professional Standards Scheme</w:t>
      </w:r>
    </w:p>
    <w:p w14:paraId="5214AA27" w14:textId="77777777" w:rsidR="006A1CBA" w:rsidRDefault="006A1CBA" w:rsidP="006A1CBA">
      <w:pPr>
        <w:pStyle w:val="GG-body"/>
      </w:pPr>
      <w:r>
        <w:t xml:space="preserve">PURSUANT to Section 14 of the </w:t>
      </w:r>
      <w:r w:rsidRPr="00575F4E">
        <w:rPr>
          <w:i/>
          <w:iCs/>
        </w:rPr>
        <w:t>Professional Standards Act 2004</w:t>
      </w:r>
      <w:r>
        <w:t>, I authorise the publication in the Gazette of the Bar Association of Queensland Professional Standards Scheme.</w:t>
      </w:r>
    </w:p>
    <w:p w14:paraId="7DD07D12" w14:textId="77777777" w:rsidR="006A1CBA" w:rsidRDefault="006A1CBA" w:rsidP="006A1CBA">
      <w:pPr>
        <w:pStyle w:val="GG-body"/>
      </w:pPr>
      <w:r>
        <w:t xml:space="preserve">Pursuant to Section 15(1)(a) of the </w:t>
      </w:r>
      <w:r w:rsidRPr="00575F4E">
        <w:rPr>
          <w:i/>
          <w:iCs/>
        </w:rPr>
        <w:t>Professional Standards Act 2004</w:t>
      </w:r>
      <w:r>
        <w:t>, I specify 1 July 2024 as the date of commencement of the Bar Association of Queensland Professional Standards Scheme.</w:t>
      </w:r>
    </w:p>
    <w:p w14:paraId="425B12C0" w14:textId="77777777" w:rsidR="006A1CBA" w:rsidRDefault="006A1CBA" w:rsidP="006A1CBA">
      <w:pPr>
        <w:pStyle w:val="GG-SDated"/>
      </w:pPr>
      <w:r>
        <w:t>Dated: 18 April 2024</w:t>
      </w:r>
    </w:p>
    <w:p w14:paraId="3AEB294A" w14:textId="77777777" w:rsidR="006A1CBA" w:rsidRDefault="006A1CBA" w:rsidP="006A1CBA">
      <w:pPr>
        <w:pStyle w:val="GG-SName"/>
      </w:pPr>
      <w:proofErr w:type="spellStart"/>
      <w:r>
        <w:t>Kyam</w:t>
      </w:r>
      <w:proofErr w:type="spellEnd"/>
      <w:r>
        <w:t xml:space="preserve"> Maher</w:t>
      </w:r>
    </w:p>
    <w:p w14:paraId="6A9BD80B" w14:textId="77777777" w:rsidR="006A1CBA" w:rsidRDefault="006A1CBA" w:rsidP="006A1CBA">
      <w:pPr>
        <w:pStyle w:val="GG-Signature"/>
      </w:pPr>
      <w:r>
        <w:t>Attorney-General</w:t>
      </w:r>
    </w:p>
    <w:p w14:paraId="77BC07DE" w14:textId="77777777" w:rsidR="006A1CBA" w:rsidRDefault="006A1CBA" w:rsidP="006A1CBA">
      <w:pPr>
        <w:pStyle w:val="GG-body"/>
        <w:pBdr>
          <w:top w:val="single" w:sz="4" w:space="1" w:color="auto"/>
        </w:pBdr>
        <w:spacing w:before="100" w:after="0" w:line="14" w:lineRule="exact"/>
        <w:jc w:val="center"/>
      </w:pPr>
    </w:p>
    <w:p w14:paraId="0386C2BE" w14:textId="77777777" w:rsidR="006A1CBA" w:rsidRPr="007D2F27" w:rsidRDefault="006A1CBA" w:rsidP="006A1CBA">
      <w:pPr>
        <w:pStyle w:val="Galley"/>
        <w:spacing w:after="0"/>
      </w:pPr>
    </w:p>
    <w:p w14:paraId="1FC13C37" w14:textId="77777777" w:rsidR="008026D7" w:rsidRDefault="008026D7" w:rsidP="008026D7">
      <w:pPr>
        <w:pStyle w:val="GG-Title1"/>
      </w:pPr>
      <w:r>
        <w:t>Professional Standards Act 2004</w:t>
      </w:r>
    </w:p>
    <w:p w14:paraId="532FDFC6" w14:textId="77777777" w:rsidR="008026D7" w:rsidRDefault="008026D7" w:rsidP="008026D7">
      <w:pPr>
        <w:pStyle w:val="GG-Title3"/>
      </w:pPr>
      <w:r>
        <w:t>The Chartered Accountants Australia and New Zealand Professional Standards Scheme</w:t>
      </w:r>
    </w:p>
    <w:p w14:paraId="6EA887F1" w14:textId="77777777" w:rsidR="008026D7" w:rsidRDefault="008026D7" w:rsidP="008026D7">
      <w:pPr>
        <w:pStyle w:val="GG-body"/>
      </w:pPr>
      <w:r>
        <w:t xml:space="preserve">PURSUANT to Section 34(2) of the </w:t>
      </w:r>
      <w:r w:rsidRPr="0024152C">
        <w:rPr>
          <w:i/>
          <w:iCs/>
        </w:rPr>
        <w:t>Professional Standards Act 2004</w:t>
      </w:r>
      <w:r>
        <w:t xml:space="preserve">, I </w:t>
      </w:r>
      <w:proofErr w:type="spellStart"/>
      <w:r>
        <w:t>Kyam</w:t>
      </w:r>
      <w:proofErr w:type="spellEnd"/>
      <w:r>
        <w:t xml:space="preserve"> Maher, Attorney General for the State of South Australia, hereby extend the period for which the Chartered Accountants Australia and New Zealand Professional Standards Scheme is in force in South Australia to 12 July 2025.</w:t>
      </w:r>
    </w:p>
    <w:p w14:paraId="527420A9" w14:textId="77777777" w:rsidR="008026D7" w:rsidRDefault="008026D7" w:rsidP="008026D7">
      <w:pPr>
        <w:pStyle w:val="GG-SDated"/>
      </w:pPr>
      <w:r>
        <w:t>Dated: 18 April 2024</w:t>
      </w:r>
    </w:p>
    <w:p w14:paraId="4C15D3D4" w14:textId="77777777" w:rsidR="008026D7" w:rsidRDefault="008026D7" w:rsidP="008026D7">
      <w:pPr>
        <w:pStyle w:val="GG-SName"/>
      </w:pPr>
      <w:proofErr w:type="spellStart"/>
      <w:r>
        <w:t>Kyam</w:t>
      </w:r>
      <w:proofErr w:type="spellEnd"/>
      <w:r>
        <w:t xml:space="preserve"> Maher</w:t>
      </w:r>
    </w:p>
    <w:p w14:paraId="7C6C3D16" w14:textId="77777777" w:rsidR="008026D7" w:rsidRDefault="008026D7" w:rsidP="008026D7">
      <w:pPr>
        <w:pStyle w:val="GG-Signature"/>
      </w:pPr>
      <w:r>
        <w:t>Attorney-General</w:t>
      </w:r>
    </w:p>
    <w:p w14:paraId="5F70635C" w14:textId="77777777" w:rsidR="008026D7" w:rsidRDefault="008026D7" w:rsidP="008026D7">
      <w:pPr>
        <w:pStyle w:val="GG-body"/>
        <w:pBdr>
          <w:top w:val="single" w:sz="4" w:space="1" w:color="auto"/>
        </w:pBdr>
        <w:spacing w:before="100" w:after="0" w:line="14" w:lineRule="exact"/>
        <w:jc w:val="center"/>
      </w:pPr>
    </w:p>
    <w:p w14:paraId="75A0AFB0" w14:textId="77777777" w:rsidR="008026D7" w:rsidRPr="007D2F27" w:rsidRDefault="008026D7" w:rsidP="008026D7">
      <w:pPr>
        <w:pStyle w:val="Galley"/>
        <w:spacing w:after="0"/>
      </w:pPr>
    </w:p>
    <w:p w14:paraId="4ADC8949" w14:textId="77777777" w:rsidR="00E60BBD" w:rsidRDefault="00E60BBD" w:rsidP="00E60BBD">
      <w:pPr>
        <w:pStyle w:val="GG-Title1"/>
      </w:pPr>
      <w:r>
        <w:t>Professional Standards Act 2004</w:t>
      </w:r>
    </w:p>
    <w:p w14:paraId="098B99ED" w14:textId="77777777" w:rsidR="00E60BBD" w:rsidRDefault="00E60BBD" w:rsidP="00E60BBD">
      <w:pPr>
        <w:pStyle w:val="GG-Title3"/>
      </w:pPr>
      <w:r>
        <w:t>The CPA Australia Ltd Professional Standards (Accountants) Scheme</w:t>
      </w:r>
    </w:p>
    <w:p w14:paraId="4B9CDBDC" w14:textId="77777777" w:rsidR="00E60BBD" w:rsidRDefault="00E60BBD" w:rsidP="00E60BBD">
      <w:pPr>
        <w:pStyle w:val="GG-body"/>
      </w:pPr>
      <w:r>
        <w:t xml:space="preserve">PURSUANT to Section 34(2) of the </w:t>
      </w:r>
      <w:r w:rsidRPr="007156BA">
        <w:rPr>
          <w:i/>
          <w:iCs/>
        </w:rPr>
        <w:t>Professional Standards Act 2004</w:t>
      </w:r>
      <w:r>
        <w:t xml:space="preserve">, I </w:t>
      </w:r>
      <w:proofErr w:type="spellStart"/>
      <w:r>
        <w:t>Kyam</w:t>
      </w:r>
      <w:proofErr w:type="spellEnd"/>
      <w:r>
        <w:t xml:space="preserve"> Maher, Attorney-General for the State of South Australia, hereby extend the period for which The CPA Australia Ltd Professional Standards (Accountants) Scheme is in force in South Australia to 20 August 2025.</w:t>
      </w:r>
    </w:p>
    <w:p w14:paraId="5BAB5AB1" w14:textId="77777777" w:rsidR="00E60BBD" w:rsidRDefault="00E60BBD" w:rsidP="00E60BBD">
      <w:pPr>
        <w:pStyle w:val="GG-SDated"/>
      </w:pPr>
      <w:r>
        <w:t>Dated: 18 April 2024</w:t>
      </w:r>
    </w:p>
    <w:p w14:paraId="57C314FC" w14:textId="77777777" w:rsidR="00E60BBD" w:rsidRDefault="00E60BBD" w:rsidP="00E60BBD">
      <w:pPr>
        <w:pStyle w:val="GG-SName"/>
      </w:pPr>
      <w:proofErr w:type="spellStart"/>
      <w:r>
        <w:t>Kyam</w:t>
      </w:r>
      <w:proofErr w:type="spellEnd"/>
      <w:r>
        <w:t xml:space="preserve"> Maher</w:t>
      </w:r>
    </w:p>
    <w:p w14:paraId="7208FBD5" w14:textId="77777777" w:rsidR="00E60BBD" w:rsidRDefault="00E60BBD" w:rsidP="00E60BBD">
      <w:pPr>
        <w:pStyle w:val="GG-Signature"/>
      </w:pPr>
      <w:r>
        <w:t>Attorney-General</w:t>
      </w:r>
    </w:p>
    <w:p w14:paraId="5DB216FC" w14:textId="77777777" w:rsidR="00E60BBD" w:rsidRDefault="00E60BBD" w:rsidP="00E60BBD">
      <w:pPr>
        <w:pStyle w:val="GG-body"/>
        <w:pBdr>
          <w:top w:val="single" w:sz="4" w:space="1" w:color="auto"/>
        </w:pBdr>
        <w:spacing w:before="100" w:after="0" w:line="14" w:lineRule="exact"/>
        <w:jc w:val="center"/>
      </w:pPr>
    </w:p>
    <w:p w14:paraId="14289E16" w14:textId="77777777" w:rsidR="00E60BBD" w:rsidRPr="007D2F27" w:rsidRDefault="00E60BBD" w:rsidP="00E60BBD">
      <w:pPr>
        <w:pStyle w:val="Galley"/>
        <w:spacing w:after="0"/>
      </w:pPr>
    </w:p>
    <w:p w14:paraId="0E3F3042" w14:textId="39EDFA8D" w:rsidR="00B928C9" w:rsidRDefault="00B928C9" w:rsidP="00B928C9">
      <w:pPr>
        <w:pStyle w:val="GG-Title1"/>
      </w:pPr>
      <w:r>
        <w:t>Professional Standards Act 2004</w:t>
      </w:r>
    </w:p>
    <w:p w14:paraId="292AF998" w14:textId="77777777" w:rsidR="00B928C9" w:rsidRDefault="00B928C9" w:rsidP="002D69AF">
      <w:pPr>
        <w:pStyle w:val="GG-Title3"/>
        <w:spacing w:after="60"/>
      </w:pPr>
      <w:r>
        <w:t>The Law Society of Western Australia Professional Standards Scheme</w:t>
      </w:r>
    </w:p>
    <w:p w14:paraId="70B5F6BC" w14:textId="77777777" w:rsidR="00B928C9" w:rsidRDefault="00B928C9" w:rsidP="002D69AF">
      <w:pPr>
        <w:pStyle w:val="GG-body"/>
        <w:spacing w:after="60"/>
      </w:pPr>
      <w:r>
        <w:t xml:space="preserve">PURSUANT to Section 14 of the </w:t>
      </w:r>
      <w:r w:rsidRPr="007216DB">
        <w:rPr>
          <w:i/>
          <w:iCs/>
        </w:rPr>
        <w:t>Professional Standards Act 2004</w:t>
      </w:r>
      <w:r>
        <w:t>, I authorise the publication in the Gazette of the Law Society of Western Australia Professional Standards Scheme.</w:t>
      </w:r>
    </w:p>
    <w:p w14:paraId="0FC7852F" w14:textId="77777777" w:rsidR="00B928C9" w:rsidRDefault="00B928C9" w:rsidP="002D69AF">
      <w:pPr>
        <w:pStyle w:val="GG-body"/>
        <w:spacing w:after="60"/>
      </w:pPr>
      <w:r>
        <w:t xml:space="preserve">Pursuant to Section 15(1)(a) of the </w:t>
      </w:r>
      <w:r w:rsidRPr="007216DB">
        <w:rPr>
          <w:i/>
          <w:iCs/>
        </w:rPr>
        <w:t>Professional Standards Act 2004</w:t>
      </w:r>
      <w:r>
        <w:t>, I specify 1 July 2024 as the date of commencement of the Law Society of Western Australia Professional Standards Scheme.</w:t>
      </w:r>
    </w:p>
    <w:p w14:paraId="744D0B5A" w14:textId="77777777" w:rsidR="00B928C9" w:rsidRDefault="00B928C9" w:rsidP="00B928C9">
      <w:pPr>
        <w:pStyle w:val="GG-SDated"/>
      </w:pPr>
      <w:r>
        <w:t>Dated: 18 April 2024</w:t>
      </w:r>
    </w:p>
    <w:p w14:paraId="4AB96D23" w14:textId="77777777" w:rsidR="00B928C9" w:rsidRDefault="00B928C9" w:rsidP="00B928C9">
      <w:pPr>
        <w:pStyle w:val="GG-SName"/>
      </w:pPr>
      <w:proofErr w:type="spellStart"/>
      <w:r>
        <w:t>Kyam</w:t>
      </w:r>
      <w:proofErr w:type="spellEnd"/>
      <w:r>
        <w:t xml:space="preserve"> Maher</w:t>
      </w:r>
    </w:p>
    <w:p w14:paraId="421D636F" w14:textId="5A37D5EB" w:rsidR="00606934" w:rsidRDefault="00B928C9" w:rsidP="007C30D3">
      <w:pPr>
        <w:pStyle w:val="GG-Signature"/>
      </w:pPr>
      <w:r>
        <w:t>Attorney-General</w:t>
      </w:r>
    </w:p>
    <w:p w14:paraId="1A8F4C1B" w14:textId="77777777" w:rsidR="007C30D3" w:rsidRDefault="007C30D3" w:rsidP="007C30D3">
      <w:pPr>
        <w:pStyle w:val="GG-Signature"/>
        <w:pBdr>
          <w:bottom w:val="single" w:sz="4" w:space="1" w:color="auto"/>
        </w:pBdr>
        <w:spacing w:line="52" w:lineRule="exact"/>
        <w:jc w:val="center"/>
      </w:pPr>
    </w:p>
    <w:p w14:paraId="48AC9418" w14:textId="77777777" w:rsidR="007C30D3" w:rsidRDefault="007C30D3" w:rsidP="007C30D3">
      <w:pPr>
        <w:pStyle w:val="GG-Signature"/>
        <w:pBdr>
          <w:top w:val="single" w:sz="4" w:space="1" w:color="auto"/>
        </w:pBdr>
        <w:spacing w:before="34" w:line="14" w:lineRule="exact"/>
        <w:jc w:val="center"/>
      </w:pPr>
    </w:p>
    <w:p w14:paraId="44C089A6" w14:textId="77777777" w:rsidR="007C30D3" w:rsidRDefault="007C30D3" w:rsidP="007C30D3">
      <w:pPr>
        <w:pStyle w:val="Galley"/>
        <w:spacing w:after="0"/>
      </w:pPr>
    </w:p>
    <w:p w14:paraId="04134C14" w14:textId="63DB41CF" w:rsidR="00F52D0E" w:rsidRDefault="00F52D0E" w:rsidP="003C3897">
      <w:pPr>
        <w:pStyle w:val="Heading2"/>
      </w:pPr>
      <w:bookmarkStart w:id="26" w:name="_Toc164328945"/>
      <w:r>
        <w:t>Roads (Opening and Closing) Act 1991</w:t>
      </w:r>
      <w:bookmarkEnd w:id="26"/>
    </w:p>
    <w:p w14:paraId="735A3FFA" w14:textId="77777777" w:rsidR="00F52D0E" w:rsidRDefault="00F52D0E" w:rsidP="00F52D0E">
      <w:pPr>
        <w:pStyle w:val="GG-Title2"/>
      </w:pPr>
      <w:r>
        <w:t>Section 24</w:t>
      </w:r>
    </w:p>
    <w:p w14:paraId="68555A2C" w14:textId="77777777" w:rsidR="00F52D0E" w:rsidRPr="00FA3E3D" w:rsidRDefault="00F52D0E" w:rsidP="002D69AF">
      <w:pPr>
        <w:pStyle w:val="GG-body"/>
        <w:spacing w:after="60"/>
        <w:jc w:val="center"/>
        <w:rPr>
          <w:b/>
          <w:bCs/>
        </w:rPr>
      </w:pPr>
      <w:r w:rsidRPr="00FA3E3D">
        <w:rPr>
          <w:b/>
          <w:bCs/>
        </w:rPr>
        <w:t xml:space="preserve">NOTICE OF CONFIRMATION OF </w:t>
      </w:r>
      <w:r w:rsidRPr="00FA3E3D">
        <w:rPr>
          <w:b/>
          <w:bCs/>
        </w:rPr>
        <w:br/>
        <w:t>ROAD PROCESS ORDER</w:t>
      </w:r>
    </w:p>
    <w:p w14:paraId="2D7129AB" w14:textId="77777777" w:rsidR="00F52D0E" w:rsidRDefault="00F52D0E" w:rsidP="002D69AF">
      <w:pPr>
        <w:pStyle w:val="GG-Title3"/>
        <w:spacing w:after="60"/>
      </w:pPr>
      <w:r>
        <w:t>Road Closure—Rann Place, Port Adelaide</w:t>
      </w:r>
    </w:p>
    <w:p w14:paraId="69585D3C" w14:textId="77777777" w:rsidR="00F52D0E" w:rsidRDefault="00F52D0E" w:rsidP="002D69AF">
      <w:pPr>
        <w:pStyle w:val="GG-body"/>
        <w:spacing w:after="60"/>
      </w:pPr>
      <w:r>
        <w:t>BY Road Process Order made on 22 August 2022, the City of Port Adelaide Enfield ordered that:</w:t>
      </w:r>
    </w:p>
    <w:p w14:paraId="7DFDB803" w14:textId="77777777" w:rsidR="00F52D0E" w:rsidRDefault="00F52D0E" w:rsidP="002D69AF">
      <w:pPr>
        <w:pStyle w:val="GG-body"/>
        <w:spacing w:after="60"/>
        <w:ind w:left="426" w:hanging="284"/>
      </w:pPr>
      <w:r>
        <w:t>1.</w:t>
      </w:r>
      <w:r>
        <w:tab/>
        <w:t>Whole of Rann Place, Port Adelaide, situated between Allotment 21 in Filed Plan 3514 and Allotment 23 in Filed Plan 3514, Hundred of Port Adelaide, more particularly delineated and lettered ‘A’ in Preliminary Plan 22/0001 be closed.</w:t>
      </w:r>
    </w:p>
    <w:p w14:paraId="0989368A" w14:textId="77777777" w:rsidR="00F52D0E" w:rsidRDefault="00F52D0E" w:rsidP="002D69AF">
      <w:pPr>
        <w:pStyle w:val="GG-body"/>
        <w:spacing w:after="60"/>
        <w:ind w:left="426" w:hanging="284"/>
      </w:pPr>
      <w:r>
        <w:t>2.</w:t>
      </w:r>
      <w:r>
        <w:tab/>
        <w:t>Issue a Certificate of Title to the City of Port Adelaide Enfield for the whole of the land subject to closure in accordance with the Application for Document of Title dated 22 August 2022.</w:t>
      </w:r>
    </w:p>
    <w:p w14:paraId="6FFE11E3" w14:textId="77777777" w:rsidR="00F52D0E" w:rsidRPr="00636CA9" w:rsidRDefault="00F52D0E" w:rsidP="002D69AF">
      <w:pPr>
        <w:pStyle w:val="GG-body"/>
        <w:spacing w:after="60"/>
      </w:pPr>
      <w:r w:rsidRPr="00636CA9">
        <w:t>On 8 April 2024 that order was confirmed by the Minister for Planning conditionally upon the deposit by the Registrar-General of Deposited</w:t>
      </w:r>
      <w:r>
        <w:t xml:space="preserve"> </w:t>
      </w:r>
      <w:r w:rsidRPr="00636CA9">
        <w:t>Plan 130513 being the authority for the new boundaries.</w:t>
      </w:r>
    </w:p>
    <w:p w14:paraId="010135CB" w14:textId="77777777" w:rsidR="00F52D0E" w:rsidRDefault="00F52D0E" w:rsidP="002D69AF">
      <w:pPr>
        <w:pStyle w:val="GG-body"/>
        <w:spacing w:after="60"/>
      </w:pPr>
      <w:r>
        <w:t xml:space="preserve">Pursuant to Section 24(5) of the </w:t>
      </w:r>
      <w:r w:rsidRPr="00FA3E3D">
        <w:rPr>
          <w:i/>
          <w:iCs/>
        </w:rPr>
        <w:t>Roads (Opening and Closing) Act 1991</w:t>
      </w:r>
      <w:r>
        <w:t>, NOTICE of the Order referred to above and its confirmation is hereby given.</w:t>
      </w:r>
    </w:p>
    <w:p w14:paraId="267957D5" w14:textId="77777777" w:rsidR="00F52D0E" w:rsidRDefault="00F52D0E" w:rsidP="00F52D0E">
      <w:pPr>
        <w:pStyle w:val="GG-SDated"/>
      </w:pPr>
      <w:r>
        <w:t>Dated: 18 April 2024</w:t>
      </w:r>
    </w:p>
    <w:p w14:paraId="182B4ADE" w14:textId="77777777" w:rsidR="00F52D0E" w:rsidRDefault="00F52D0E" w:rsidP="00F52D0E">
      <w:pPr>
        <w:pStyle w:val="GG-SName"/>
      </w:pPr>
      <w:r>
        <w:t>B. J. Slape</w:t>
      </w:r>
    </w:p>
    <w:p w14:paraId="4FE3E660" w14:textId="77777777" w:rsidR="00F52D0E" w:rsidRDefault="00F52D0E" w:rsidP="00F52D0E">
      <w:pPr>
        <w:pStyle w:val="GG-Signature"/>
      </w:pPr>
      <w:r>
        <w:t>Surveyor-General</w:t>
      </w:r>
    </w:p>
    <w:p w14:paraId="0C34B137" w14:textId="257F0FEE" w:rsidR="006A1CBA" w:rsidRDefault="00F52D0E" w:rsidP="00F52D0E">
      <w:pPr>
        <w:pStyle w:val="GG-body"/>
        <w:spacing w:after="0"/>
      </w:pPr>
      <w:r>
        <w:t>2022/02329/01</w:t>
      </w:r>
    </w:p>
    <w:p w14:paraId="1BA81EDE" w14:textId="77777777" w:rsidR="00F52D0E" w:rsidRDefault="00F52D0E" w:rsidP="00F52D0E">
      <w:pPr>
        <w:pStyle w:val="GG-body"/>
        <w:pBdr>
          <w:bottom w:val="single" w:sz="4" w:space="1" w:color="auto"/>
        </w:pBdr>
        <w:spacing w:after="0" w:line="52" w:lineRule="exact"/>
        <w:jc w:val="center"/>
      </w:pPr>
    </w:p>
    <w:p w14:paraId="0701C90C" w14:textId="77777777" w:rsidR="00F52D0E" w:rsidRDefault="00F52D0E" w:rsidP="00F52D0E">
      <w:pPr>
        <w:pStyle w:val="GG-body"/>
        <w:pBdr>
          <w:top w:val="single" w:sz="4" w:space="1" w:color="auto"/>
        </w:pBdr>
        <w:spacing w:before="34" w:after="0" w:line="14" w:lineRule="exact"/>
        <w:jc w:val="center"/>
      </w:pPr>
    </w:p>
    <w:p w14:paraId="60222B63" w14:textId="77777777" w:rsidR="00F52D0E" w:rsidRDefault="00F52D0E" w:rsidP="00F52D0E">
      <w:pPr>
        <w:pStyle w:val="Galley"/>
        <w:spacing w:after="0"/>
      </w:pPr>
    </w:p>
    <w:p w14:paraId="7A829C2E" w14:textId="77777777" w:rsidR="00CA49F5" w:rsidRDefault="00CA49F5">
      <w:pPr>
        <w:spacing w:after="0" w:line="240" w:lineRule="auto"/>
        <w:jc w:val="left"/>
        <w:rPr>
          <w:caps/>
          <w:szCs w:val="17"/>
        </w:rPr>
      </w:pPr>
      <w:r>
        <w:br w:type="page"/>
      </w:r>
    </w:p>
    <w:p w14:paraId="2F568F06" w14:textId="01C8416D" w:rsidR="0002442F" w:rsidRDefault="0002442F" w:rsidP="003C3897">
      <w:pPr>
        <w:pStyle w:val="Heading2"/>
      </w:pPr>
      <w:bookmarkStart w:id="27" w:name="_Toc164328946"/>
      <w:r>
        <w:lastRenderedPageBreak/>
        <w:t>State Lotteries Act 1966 (SA)</w:t>
      </w:r>
      <w:bookmarkEnd w:id="27"/>
    </w:p>
    <w:p w14:paraId="26B99640" w14:textId="77777777" w:rsidR="0002442F" w:rsidRDefault="0002442F" w:rsidP="0002442F">
      <w:pPr>
        <w:pStyle w:val="GG-Title1"/>
      </w:pPr>
      <w:r>
        <w:t>Lotteries (Saturday X Lotto) Rules</w:t>
      </w:r>
    </w:p>
    <w:p w14:paraId="38C5CA26" w14:textId="77777777" w:rsidR="0002442F" w:rsidRDefault="0002442F" w:rsidP="0002442F">
      <w:pPr>
        <w:pStyle w:val="GG-body"/>
        <w:ind w:left="284" w:hanging="284"/>
      </w:pPr>
      <w:r>
        <w:t>1.</w:t>
      </w:r>
      <w:r>
        <w:tab/>
        <w:t>Preliminary</w:t>
      </w:r>
    </w:p>
    <w:p w14:paraId="16E8F6CA" w14:textId="77777777" w:rsidR="0002442F" w:rsidRDefault="0002442F" w:rsidP="0002442F">
      <w:pPr>
        <w:pStyle w:val="GG-body"/>
        <w:ind w:left="709" w:hanging="425"/>
      </w:pPr>
      <w:r>
        <w:t>1.1</w:t>
      </w:r>
      <w:r>
        <w:tab/>
        <w:t>These Rules may be cited as the Lotteries (Saturday X Lotto) Amendment Rules, 2024 (No. 1).</w:t>
      </w:r>
    </w:p>
    <w:p w14:paraId="025054D7" w14:textId="77777777" w:rsidR="0002442F" w:rsidRDefault="0002442F" w:rsidP="0002442F">
      <w:pPr>
        <w:pStyle w:val="GG-body"/>
        <w:ind w:left="709" w:hanging="425"/>
      </w:pPr>
      <w:r>
        <w:t>1.2</w:t>
      </w:r>
      <w:r>
        <w:tab/>
        <w:t xml:space="preserve">The Lotteries (Saturday X Lotto) Rules made under the State Lotteries Act, 1966 and published in the </w:t>
      </w:r>
      <w:r w:rsidRPr="00A62CB7">
        <w:rPr>
          <w:i/>
          <w:iCs/>
        </w:rPr>
        <w:t>Government Gazette</w:t>
      </w:r>
      <w:r>
        <w:t xml:space="preserve"> on 18 June 2020 are herein after referred to as the “Principal Rules”.</w:t>
      </w:r>
    </w:p>
    <w:p w14:paraId="5ED36B15" w14:textId="77777777" w:rsidR="0002442F" w:rsidRDefault="0002442F" w:rsidP="0002442F">
      <w:pPr>
        <w:pStyle w:val="GG-body"/>
        <w:ind w:left="709" w:hanging="425"/>
      </w:pPr>
      <w:r>
        <w:t>1.3</w:t>
      </w:r>
      <w:r>
        <w:tab/>
        <w:t>The Principal Rules are hereby amended effective from 6 May 2024 and these Rules will take effect immediately thereafter, except as provided in these Rules.</w:t>
      </w:r>
    </w:p>
    <w:p w14:paraId="6FC0008F" w14:textId="77777777" w:rsidR="0002442F" w:rsidRDefault="0002442F" w:rsidP="0002442F">
      <w:pPr>
        <w:pStyle w:val="GG-body"/>
        <w:ind w:left="284" w:hanging="284"/>
      </w:pPr>
      <w:r>
        <w:t>2.</w:t>
      </w:r>
      <w:r>
        <w:tab/>
        <w:t>Amendment of Rules</w:t>
      </w:r>
    </w:p>
    <w:p w14:paraId="33E26F6D" w14:textId="77777777" w:rsidR="0002442F" w:rsidRDefault="0002442F" w:rsidP="0002442F">
      <w:pPr>
        <w:pStyle w:val="GG-body"/>
        <w:ind w:left="709" w:hanging="425"/>
      </w:pPr>
      <w:r>
        <w:t>2.1</w:t>
      </w:r>
      <w:r>
        <w:tab/>
        <w:t>The Principal Rules are deleted and the Rules as annexed are to be substituted therefor.</w:t>
      </w:r>
    </w:p>
    <w:p w14:paraId="10D97DA5" w14:textId="77777777" w:rsidR="0002442F" w:rsidRDefault="0002442F" w:rsidP="0002442F">
      <w:pPr>
        <w:pStyle w:val="GG-body"/>
      </w:pPr>
      <w:r>
        <w:t>The Common Seal of the Lotteries Commission of South Australia was affixed pursuant to a resolution of the Commissioner,</w:t>
      </w:r>
    </w:p>
    <w:p w14:paraId="02B5DCA4" w14:textId="77777777" w:rsidR="0002442F" w:rsidRDefault="0002442F" w:rsidP="0002442F">
      <w:pPr>
        <w:pStyle w:val="GG-SDated"/>
      </w:pPr>
      <w:r>
        <w:t>Dated: 25 March 2024</w:t>
      </w:r>
    </w:p>
    <w:p w14:paraId="15DE2DD0" w14:textId="77777777" w:rsidR="0002442F" w:rsidRDefault="0002442F" w:rsidP="0002442F">
      <w:pPr>
        <w:pStyle w:val="GG-SName"/>
      </w:pPr>
      <w:r>
        <w:t>Phuong Chau</w:t>
      </w:r>
    </w:p>
    <w:p w14:paraId="07903AD1" w14:textId="77777777" w:rsidR="0002442F" w:rsidRDefault="0002442F" w:rsidP="0002442F">
      <w:pPr>
        <w:pStyle w:val="GG-Signature"/>
      </w:pPr>
      <w:r>
        <w:t>Commissioner</w:t>
      </w:r>
    </w:p>
    <w:p w14:paraId="432D1B86" w14:textId="77777777" w:rsidR="0002442F" w:rsidRDefault="0002442F" w:rsidP="0002442F">
      <w:pPr>
        <w:pStyle w:val="GG-body"/>
        <w:spacing w:after="0"/>
        <w:jc w:val="center"/>
      </w:pPr>
      <w:r>
        <w:t>Approved,</w:t>
      </w:r>
    </w:p>
    <w:p w14:paraId="3485B4FA" w14:textId="77777777" w:rsidR="0002442F" w:rsidRDefault="0002442F" w:rsidP="0002442F">
      <w:pPr>
        <w:pStyle w:val="GG-SName"/>
      </w:pPr>
      <w:r>
        <w:t xml:space="preserve">Hon Stephen </w:t>
      </w:r>
      <w:proofErr w:type="spellStart"/>
      <w:r>
        <w:t>Mullighan</w:t>
      </w:r>
      <w:proofErr w:type="spellEnd"/>
      <w:r>
        <w:t xml:space="preserve"> MP</w:t>
      </w:r>
    </w:p>
    <w:p w14:paraId="087CB7BC" w14:textId="77777777" w:rsidR="0002442F" w:rsidRDefault="0002442F" w:rsidP="0002442F">
      <w:pPr>
        <w:pStyle w:val="GG-Signature"/>
      </w:pPr>
      <w:r>
        <w:t>Treasurer</w:t>
      </w:r>
    </w:p>
    <w:p w14:paraId="33A163C4" w14:textId="77777777" w:rsidR="0002442F" w:rsidRDefault="0002442F" w:rsidP="0002442F">
      <w:pPr>
        <w:pStyle w:val="GG-body"/>
        <w:pBdr>
          <w:top w:val="single" w:sz="4" w:space="1" w:color="auto"/>
        </w:pBdr>
        <w:spacing w:before="100" w:after="0" w:line="14" w:lineRule="exact"/>
        <w:jc w:val="center"/>
      </w:pPr>
    </w:p>
    <w:p w14:paraId="517D2015" w14:textId="77777777" w:rsidR="0002442F" w:rsidRPr="007D2F27" w:rsidRDefault="0002442F" w:rsidP="0002442F">
      <w:pPr>
        <w:pStyle w:val="Galley"/>
        <w:spacing w:after="0"/>
      </w:pPr>
    </w:p>
    <w:p w14:paraId="75AE2AF9" w14:textId="6616FFA8" w:rsidR="0002442F" w:rsidRDefault="0002442F" w:rsidP="0002442F">
      <w:pPr>
        <w:pStyle w:val="GG-Title1"/>
      </w:pPr>
      <w:r>
        <w:t>State Lotteries Act 1966 (SA)</w:t>
      </w:r>
    </w:p>
    <w:p w14:paraId="35B39B5A" w14:textId="3F2A743D" w:rsidR="0002442F" w:rsidRPr="008F2E47" w:rsidRDefault="008F2E47" w:rsidP="0002442F">
      <w:pPr>
        <w:pStyle w:val="GG-Title3"/>
        <w:rPr>
          <w:i w:val="0"/>
          <w:iCs/>
        </w:rPr>
      </w:pPr>
      <w:r w:rsidRPr="008F2E47">
        <w:rPr>
          <w:i w:val="0"/>
          <w:iCs/>
        </w:rPr>
        <w:t>LOTTERIES (SUPER 66) RULES</w:t>
      </w:r>
    </w:p>
    <w:p w14:paraId="465BA024" w14:textId="77777777" w:rsidR="0002442F" w:rsidRDefault="0002442F" w:rsidP="0002442F">
      <w:pPr>
        <w:pStyle w:val="GG-body"/>
        <w:ind w:left="284" w:hanging="284"/>
      </w:pPr>
      <w:r>
        <w:t>1.</w:t>
      </w:r>
      <w:r>
        <w:tab/>
        <w:t>Preliminary</w:t>
      </w:r>
    </w:p>
    <w:p w14:paraId="441B53C1" w14:textId="77777777" w:rsidR="0002442F" w:rsidRDefault="0002442F" w:rsidP="0002442F">
      <w:pPr>
        <w:pStyle w:val="GG-body"/>
        <w:ind w:left="709" w:hanging="425"/>
      </w:pPr>
      <w:r>
        <w:t>1.1</w:t>
      </w:r>
      <w:r>
        <w:tab/>
        <w:t xml:space="preserve">These Rules may be cited as the Lotteries (Super 66) Amendment Rules, 2024 (No. </w:t>
      </w:r>
      <w:proofErr w:type="gramStart"/>
      <w:r>
        <w:t>1 )</w:t>
      </w:r>
      <w:proofErr w:type="gramEnd"/>
      <w:r>
        <w:t>.</w:t>
      </w:r>
    </w:p>
    <w:p w14:paraId="6768E24F" w14:textId="77777777" w:rsidR="0002442F" w:rsidRDefault="0002442F" w:rsidP="0002442F">
      <w:pPr>
        <w:pStyle w:val="GG-body"/>
        <w:ind w:left="709" w:hanging="425"/>
      </w:pPr>
      <w:r>
        <w:t>1.2</w:t>
      </w:r>
      <w:r>
        <w:tab/>
        <w:t xml:space="preserve">The Lotteries (Super 66) Rules made under the State Lotteries Act, 1966 and published in the </w:t>
      </w:r>
      <w:r w:rsidRPr="0096549E">
        <w:rPr>
          <w:i/>
          <w:iCs/>
        </w:rPr>
        <w:t>Government Gazette</w:t>
      </w:r>
      <w:r>
        <w:t xml:space="preserve"> on 27 October 2016 are herein after referred to as the “Principal Rules”.</w:t>
      </w:r>
    </w:p>
    <w:p w14:paraId="3DBEF0AD" w14:textId="77777777" w:rsidR="0002442F" w:rsidRDefault="0002442F" w:rsidP="0002442F">
      <w:pPr>
        <w:pStyle w:val="GG-body"/>
        <w:ind w:left="709" w:hanging="425"/>
      </w:pPr>
      <w:r>
        <w:t>1.3</w:t>
      </w:r>
      <w:r>
        <w:tab/>
        <w:t>The Principal Rules are hereby amended effective from 19 May 2024 and these Rules will take effect immediately thereafter, except as provided in these Rules.</w:t>
      </w:r>
    </w:p>
    <w:p w14:paraId="6123FFFA" w14:textId="77777777" w:rsidR="0002442F" w:rsidRDefault="0002442F" w:rsidP="0002442F">
      <w:pPr>
        <w:pStyle w:val="GG-body"/>
        <w:ind w:left="284" w:hanging="284"/>
      </w:pPr>
      <w:r>
        <w:t>2.</w:t>
      </w:r>
      <w:r>
        <w:tab/>
        <w:t>Amendment of Rules</w:t>
      </w:r>
    </w:p>
    <w:p w14:paraId="3D1FFF93" w14:textId="77777777" w:rsidR="0002442F" w:rsidRDefault="0002442F" w:rsidP="0002442F">
      <w:pPr>
        <w:pStyle w:val="GG-body"/>
        <w:ind w:left="709" w:hanging="425"/>
      </w:pPr>
      <w:r>
        <w:t>2.1</w:t>
      </w:r>
      <w:r>
        <w:tab/>
        <w:t>The Principal Rules are deleted and the Rules as annexed are to be substituted therefor.</w:t>
      </w:r>
    </w:p>
    <w:p w14:paraId="0F9C7782" w14:textId="77777777" w:rsidR="0002442F" w:rsidRDefault="0002442F" w:rsidP="0002442F">
      <w:pPr>
        <w:pStyle w:val="GG-body"/>
      </w:pPr>
      <w:r>
        <w:t>The Common Seal of the Lotteries Commission of South Australia was affixed pursuant to a resolution of the Commissioner,</w:t>
      </w:r>
    </w:p>
    <w:p w14:paraId="00A1662F" w14:textId="77777777" w:rsidR="0002442F" w:rsidRDefault="0002442F" w:rsidP="0002442F">
      <w:pPr>
        <w:pStyle w:val="GG-SDated"/>
      </w:pPr>
      <w:r>
        <w:t>Dated: 25 March 2024</w:t>
      </w:r>
    </w:p>
    <w:p w14:paraId="4AD9D624" w14:textId="77777777" w:rsidR="0002442F" w:rsidRDefault="0002442F" w:rsidP="0002442F">
      <w:pPr>
        <w:pStyle w:val="GG-SName"/>
      </w:pPr>
      <w:r>
        <w:t>Phuong Chau</w:t>
      </w:r>
    </w:p>
    <w:p w14:paraId="21F8FE58" w14:textId="77777777" w:rsidR="0002442F" w:rsidRDefault="0002442F" w:rsidP="0002442F">
      <w:pPr>
        <w:pStyle w:val="GG-Signature"/>
      </w:pPr>
      <w:r>
        <w:t>Commissioner</w:t>
      </w:r>
    </w:p>
    <w:p w14:paraId="68423E0C" w14:textId="77777777" w:rsidR="0002442F" w:rsidRDefault="0002442F" w:rsidP="0002442F">
      <w:pPr>
        <w:pStyle w:val="GG-body"/>
        <w:spacing w:after="0"/>
        <w:jc w:val="center"/>
      </w:pPr>
      <w:r>
        <w:t>Approved,</w:t>
      </w:r>
    </w:p>
    <w:p w14:paraId="50534885" w14:textId="77777777" w:rsidR="0002442F" w:rsidRDefault="0002442F" w:rsidP="0002442F">
      <w:pPr>
        <w:pStyle w:val="GG-SName"/>
      </w:pPr>
      <w:r>
        <w:t xml:space="preserve">Hon Stephen </w:t>
      </w:r>
      <w:proofErr w:type="spellStart"/>
      <w:r>
        <w:t>Mullighan</w:t>
      </w:r>
      <w:proofErr w:type="spellEnd"/>
      <w:r>
        <w:t xml:space="preserve"> MP</w:t>
      </w:r>
    </w:p>
    <w:p w14:paraId="26120151" w14:textId="77777777" w:rsidR="0002442F" w:rsidRDefault="0002442F" w:rsidP="0002442F">
      <w:pPr>
        <w:pStyle w:val="GG-Signature"/>
      </w:pPr>
      <w:r>
        <w:t>Treasurer</w:t>
      </w:r>
    </w:p>
    <w:p w14:paraId="1BC94297" w14:textId="77777777" w:rsidR="0002442F" w:rsidRDefault="0002442F" w:rsidP="0002442F">
      <w:pPr>
        <w:pStyle w:val="GG-body"/>
        <w:pBdr>
          <w:top w:val="single" w:sz="4" w:space="1" w:color="auto"/>
        </w:pBdr>
        <w:spacing w:before="100" w:after="0" w:line="14" w:lineRule="exact"/>
        <w:jc w:val="center"/>
      </w:pPr>
    </w:p>
    <w:p w14:paraId="33D5B74B" w14:textId="77777777" w:rsidR="00FC3A7A" w:rsidRDefault="00FC3A7A" w:rsidP="00FC3A7A">
      <w:pPr>
        <w:pStyle w:val="Galley"/>
        <w:spacing w:after="0"/>
      </w:pPr>
    </w:p>
    <w:p w14:paraId="1D794C17" w14:textId="42578D54" w:rsidR="00EA1B0F" w:rsidRPr="0002442F" w:rsidRDefault="00EA1B0F" w:rsidP="00EA1B0F">
      <w:pPr>
        <w:jc w:val="center"/>
        <w:rPr>
          <w:caps/>
          <w:szCs w:val="17"/>
        </w:rPr>
      </w:pPr>
      <w:r w:rsidRPr="0002442F">
        <w:rPr>
          <w:caps/>
          <w:szCs w:val="17"/>
        </w:rPr>
        <w:t>State Lotteries Act 1966 (SA)</w:t>
      </w:r>
    </w:p>
    <w:p w14:paraId="5168DFE0" w14:textId="77777777" w:rsidR="00EA1B0F" w:rsidRPr="0002442F" w:rsidRDefault="00EA1B0F" w:rsidP="00EA1B0F">
      <w:pPr>
        <w:jc w:val="center"/>
        <w:rPr>
          <w:caps/>
          <w:szCs w:val="17"/>
        </w:rPr>
      </w:pPr>
      <w:r w:rsidRPr="0002442F">
        <w:rPr>
          <w:caps/>
          <w:szCs w:val="17"/>
        </w:rPr>
        <w:t>Lotteries (Weekday Windfall) Rules</w:t>
      </w:r>
    </w:p>
    <w:p w14:paraId="3F618631" w14:textId="77777777" w:rsidR="00EA1B0F" w:rsidRPr="0002442F" w:rsidRDefault="00EA1B0F" w:rsidP="00EA1B0F">
      <w:pPr>
        <w:jc w:val="center"/>
        <w:rPr>
          <w:i/>
          <w:szCs w:val="17"/>
        </w:rPr>
      </w:pPr>
      <w:r w:rsidRPr="0002442F">
        <w:rPr>
          <w:i/>
          <w:szCs w:val="17"/>
        </w:rPr>
        <w:t>Replacing</w:t>
      </w:r>
    </w:p>
    <w:p w14:paraId="1B65DC45" w14:textId="77777777" w:rsidR="00EA1B0F" w:rsidRPr="0002442F" w:rsidRDefault="00EA1B0F" w:rsidP="00EA1B0F">
      <w:pPr>
        <w:jc w:val="center"/>
        <w:rPr>
          <w:caps/>
          <w:szCs w:val="17"/>
        </w:rPr>
      </w:pPr>
      <w:r w:rsidRPr="0002442F">
        <w:rPr>
          <w:caps/>
          <w:szCs w:val="17"/>
        </w:rPr>
        <w:t>Lotteries (Monday and Wednesday X Lotto) Rules</w:t>
      </w:r>
    </w:p>
    <w:p w14:paraId="2DC00E12" w14:textId="77777777" w:rsidR="00EA1B0F" w:rsidRPr="0002442F" w:rsidRDefault="00EA1B0F" w:rsidP="00EA1B0F">
      <w:pPr>
        <w:ind w:left="284" w:hanging="284"/>
        <w:rPr>
          <w:rFonts w:eastAsia="Times New Roman"/>
          <w:szCs w:val="17"/>
        </w:rPr>
      </w:pPr>
      <w:r w:rsidRPr="0002442F">
        <w:rPr>
          <w:rFonts w:eastAsia="Times New Roman"/>
          <w:szCs w:val="17"/>
        </w:rPr>
        <w:t>1.</w:t>
      </w:r>
      <w:r w:rsidRPr="0002442F">
        <w:rPr>
          <w:rFonts w:eastAsia="Times New Roman"/>
          <w:szCs w:val="17"/>
        </w:rPr>
        <w:tab/>
        <w:t>Preliminary</w:t>
      </w:r>
    </w:p>
    <w:p w14:paraId="3BE89B8F" w14:textId="77777777" w:rsidR="00EA1B0F" w:rsidRPr="0002442F" w:rsidRDefault="00EA1B0F" w:rsidP="00EA1B0F">
      <w:pPr>
        <w:ind w:left="709" w:hanging="425"/>
        <w:rPr>
          <w:rFonts w:eastAsia="Times New Roman"/>
          <w:szCs w:val="17"/>
        </w:rPr>
      </w:pPr>
      <w:r w:rsidRPr="0002442F">
        <w:rPr>
          <w:rFonts w:eastAsia="Times New Roman"/>
          <w:szCs w:val="17"/>
        </w:rPr>
        <w:t>1.1</w:t>
      </w:r>
      <w:r w:rsidRPr="0002442F">
        <w:rPr>
          <w:rFonts w:eastAsia="Times New Roman"/>
          <w:szCs w:val="17"/>
        </w:rPr>
        <w:tab/>
        <w:t>These Rules may be cited as the Lotteries (Monday and Wednesday X Lotto) Amendment Rules, 2024 (No. 1).</w:t>
      </w:r>
    </w:p>
    <w:p w14:paraId="65A4A0AD" w14:textId="77777777" w:rsidR="00EA1B0F" w:rsidRPr="0002442F" w:rsidRDefault="00EA1B0F" w:rsidP="00EA1B0F">
      <w:pPr>
        <w:ind w:left="709" w:hanging="425"/>
        <w:rPr>
          <w:rFonts w:eastAsia="Times New Roman"/>
          <w:szCs w:val="17"/>
        </w:rPr>
      </w:pPr>
      <w:r w:rsidRPr="0002442F">
        <w:rPr>
          <w:rFonts w:eastAsia="Times New Roman"/>
          <w:szCs w:val="17"/>
        </w:rPr>
        <w:t>1.2</w:t>
      </w:r>
      <w:r w:rsidRPr="0002442F">
        <w:rPr>
          <w:rFonts w:eastAsia="Times New Roman"/>
          <w:szCs w:val="17"/>
        </w:rPr>
        <w:tab/>
        <w:t xml:space="preserve">The Lotteries (Monday and Wednesday X Lotto) Rules made under the State Lotteries Act, 1966 and published in the </w:t>
      </w:r>
      <w:r w:rsidRPr="0002442F">
        <w:rPr>
          <w:rFonts w:eastAsia="Times New Roman"/>
          <w:i/>
          <w:iCs/>
          <w:szCs w:val="17"/>
        </w:rPr>
        <w:t>Government Gazette</w:t>
      </w:r>
      <w:r w:rsidRPr="0002442F">
        <w:rPr>
          <w:rFonts w:eastAsia="Times New Roman"/>
          <w:szCs w:val="17"/>
        </w:rPr>
        <w:t xml:space="preserve"> on 27 October 2016 shall be withdrawn from 19 May 2024.</w:t>
      </w:r>
    </w:p>
    <w:p w14:paraId="77B503FB" w14:textId="77777777" w:rsidR="00EA1B0F" w:rsidRPr="0002442F" w:rsidRDefault="00EA1B0F" w:rsidP="00EA1B0F">
      <w:pPr>
        <w:ind w:left="709" w:hanging="425"/>
        <w:rPr>
          <w:rFonts w:eastAsia="Times New Roman"/>
          <w:szCs w:val="17"/>
        </w:rPr>
      </w:pPr>
      <w:r w:rsidRPr="0002442F">
        <w:rPr>
          <w:rFonts w:eastAsia="Times New Roman"/>
          <w:szCs w:val="17"/>
        </w:rPr>
        <w:t>1.3</w:t>
      </w:r>
      <w:r w:rsidRPr="0002442F">
        <w:rPr>
          <w:rFonts w:eastAsia="Times New Roman"/>
          <w:szCs w:val="17"/>
        </w:rPr>
        <w:tab/>
        <w:t>The amended rules are hereby referred to as the Lotteries (Weekday Windfall) Rules or “Principal Rules” will take effect from 6 May 2024, except as provided in the Rules.</w:t>
      </w:r>
    </w:p>
    <w:p w14:paraId="7666AD0A" w14:textId="77777777" w:rsidR="00EA1B0F" w:rsidRPr="0002442F" w:rsidRDefault="00EA1B0F" w:rsidP="00EA1B0F">
      <w:pPr>
        <w:ind w:left="284" w:hanging="284"/>
        <w:rPr>
          <w:rFonts w:eastAsia="Times New Roman"/>
          <w:szCs w:val="17"/>
        </w:rPr>
      </w:pPr>
      <w:r w:rsidRPr="0002442F">
        <w:rPr>
          <w:rFonts w:eastAsia="Times New Roman"/>
          <w:szCs w:val="17"/>
        </w:rPr>
        <w:t>2.</w:t>
      </w:r>
      <w:r w:rsidRPr="0002442F">
        <w:rPr>
          <w:rFonts w:eastAsia="Times New Roman"/>
          <w:szCs w:val="17"/>
        </w:rPr>
        <w:tab/>
        <w:t>Amendment of Rules</w:t>
      </w:r>
    </w:p>
    <w:p w14:paraId="5C095862" w14:textId="77777777" w:rsidR="00EA1B0F" w:rsidRPr="0002442F" w:rsidRDefault="00EA1B0F" w:rsidP="00EA1B0F">
      <w:pPr>
        <w:ind w:left="709" w:hanging="425"/>
        <w:rPr>
          <w:rFonts w:eastAsia="Times New Roman"/>
          <w:szCs w:val="17"/>
        </w:rPr>
      </w:pPr>
      <w:r w:rsidRPr="0002442F">
        <w:rPr>
          <w:rFonts w:eastAsia="Times New Roman"/>
          <w:szCs w:val="17"/>
        </w:rPr>
        <w:t>2.1</w:t>
      </w:r>
      <w:r w:rsidRPr="0002442F">
        <w:rPr>
          <w:rFonts w:eastAsia="Times New Roman"/>
          <w:szCs w:val="17"/>
        </w:rPr>
        <w:tab/>
        <w:t>Following the transition period (6 May 2024 to 19 May 2024), the Principal Rules as annexed will exclusively replace the existing Lotteries (Monday and Wednesday X Lotto) Rules from 20 May 2024 onwards.</w:t>
      </w:r>
    </w:p>
    <w:p w14:paraId="6D909C43" w14:textId="77777777" w:rsidR="00EA1B0F" w:rsidRPr="0002442F" w:rsidRDefault="00EA1B0F" w:rsidP="00EA1B0F">
      <w:pPr>
        <w:rPr>
          <w:rFonts w:eastAsia="Times New Roman"/>
          <w:szCs w:val="17"/>
        </w:rPr>
      </w:pPr>
      <w:r w:rsidRPr="0002442F">
        <w:rPr>
          <w:rFonts w:eastAsia="Times New Roman"/>
          <w:szCs w:val="17"/>
        </w:rPr>
        <w:t>The Common Seal of the Lotteries Commission of South Australia was affixed pursuant to a resolution of the Commissioner,</w:t>
      </w:r>
    </w:p>
    <w:p w14:paraId="5FC7AF6C" w14:textId="77777777" w:rsidR="00EA1B0F" w:rsidRPr="0002442F" w:rsidRDefault="00EA1B0F" w:rsidP="00EA1B0F">
      <w:pPr>
        <w:spacing w:after="0"/>
        <w:rPr>
          <w:rFonts w:eastAsia="Times New Roman"/>
          <w:szCs w:val="17"/>
        </w:rPr>
      </w:pPr>
      <w:r w:rsidRPr="0002442F">
        <w:rPr>
          <w:rFonts w:eastAsia="Times New Roman"/>
          <w:szCs w:val="17"/>
        </w:rPr>
        <w:t>Dated: 25 March 2024</w:t>
      </w:r>
    </w:p>
    <w:p w14:paraId="0AA1B075" w14:textId="77777777" w:rsidR="00EA1B0F" w:rsidRPr="0002442F" w:rsidRDefault="00EA1B0F" w:rsidP="00EA1B0F">
      <w:pPr>
        <w:spacing w:after="0"/>
        <w:jc w:val="right"/>
        <w:rPr>
          <w:rFonts w:eastAsia="Times New Roman"/>
          <w:smallCaps/>
          <w:szCs w:val="20"/>
        </w:rPr>
      </w:pPr>
      <w:r w:rsidRPr="0002442F">
        <w:rPr>
          <w:rFonts w:eastAsia="Times New Roman"/>
          <w:smallCaps/>
          <w:szCs w:val="20"/>
        </w:rPr>
        <w:t>Phuong Chau</w:t>
      </w:r>
    </w:p>
    <w:p w14:paraId="77FB3365" w14:textId="77777777" w:rsidR="00EA1B0F" w:rsidRPr="0002442F" w:rsidRDefault="00EA1B0F" w:rsidP="00EA1B0F">
      <w:pPr>
        <w:jc w:val="right"/>
        <w:rPr>
          <w:rFonts w:eastAsia="Times New Roman"/>
          <w:szCs w:val="17"/>
        </w:rPr>
      </w:pPr>
      <w:r w:rsidRPr="0002442F">
        <w:rPr>
          <w:rFonts w:eastAsia="Times New Roman"/>
          <w:szCs w:val="17"/>
        </w:rPr>
        <w:t>Commissioner</w:t>
      </w:r>
    </w:p>
    <w:p w14:paraId="7AEFA10D" w14:textId="77777777" w:rsidR="00EA1B0F" w:rsidRPr="0002442F" w:rsidRDefault="00EA1B0F" w:rsidP="00EA1B0F">
      <w:pPr>
        <w:spacing w:after="0"/>
        <w:jc w:val="center"/>
        <w:rPr>
          <w:rFonts w:eastAsia="Times New Roman"/>
          <w:szCs w:val="17"/>
        </w:rPr>
      </w:pPr>
      <w:r w:rsidRPr="0002442F">
        <w:rPr>
          <w:rFonts w:eastAsia="Times New Roman"/>
          <w:szCs w:val="17"/>
        </w:rPr>
        <w:t>Approved,</w:t>
      </w:r>
    </w:p>
    <w:p w14:paraId="56025733" w14:textId="77777777" w:rsidR="00EA1B0F" w:rsidRPr="0002442F" w:rsidRDefault="00EA1B0F" w:rsidP="00EA1B0F">
      <w:pPr>
        <w:spacing w:after="0"/>
        <w:jc w:val="right"/>
        <w:rPr>
          <w:rFonts w:eastAsia="Times New Roman"/>
          <w:smallCaps/>
          <w:szCs w:val="20"/>
        </w:rPr>
      </w:pPr>
      <w:r w:rsidRPr="0002442F">
        <w:rPr>
          <w:rFonts w:eastAsia="Times New Roman"/>
          <w:smallCaps/>
          <w:szCs w:val="20"/>
        </w:rPr>
        <w:t xml:space="preserve">Hon Stephen </w:t>
      </w:r>
      <w:proofErr w:type="spellStart"/>
      <w:r w:rsidRPr="0002442F">
        <w:rPr>
          <w:rFonts w:eastAsia="Times New Roman"/>
          <w:smallCaps/>
          <w:szCs w:val="20"/>
        </w:rPr>
        <w:t>Mullighan</w:t>
      </w:r>
      <w:proofErr w:type="spellEnd"/>
      <w:r w:rsidRPr="0002442F">
        <w:rPr>
          <w:rFonts w:eastAsia="Times New Roman"/>
          <w:smallCaps/>
          <w:szCs w:val="20"/>
        </w:rPr>
        <w:t xml:space="preserve"> MP</w:t>
      </w:r>
    </w:p>
    <w:p w14:paraId="75E89A34" w14:textId="113EE4D9" w:rsidR="00EA1B0F" w:rsidRDefault="00EA1B0F" w:rsidP="00EA1B0F">
      <w:pPr>
        <w:jc w:val="right"/>
        <w:rPr>
          <w:rFonts w:eastAsia="Times New Roman"/>
          <w:szCs w:val="17"/>
        </w:rPr>
      </w:pPr>
      <w:r w:rsidRPr="0002442F">
        <w:rPr>
          <w:rFonts w:eastAsia="Times New Roman"/>
          <w:szCs w:val="17"/>
        </w:rPr>
        <w:t>Treasurer</w:t>
      </w:r>
    </w:p>
    <w:p w14:paraId="46121E4B" w14:textId="77777777" w:rsidR="00EA1B0F" w:rsidRDefault="00EA1B0F" w:rsidP="00EA1B0F">
      <w:pPr>
        <w:pBdr>
          <w:bottom w:val="single" w:sz="4" w:space="1" w:color="auto"/>
        </w:pBdr>
        <w:spacing w:after="0" w:line="52" w:lineRule="exact"/>
        <w:jc w:val="center"/>
      </w:pPr>
    </w:p>
    <w:p w14:paraId="4C40EAAC" w14:textId="77777777" w:rsidR="00EA1B0F" w:rsidRDefault="00EA1B0F" w:rsidP="00EA1B0F">
      <w:pPr>
        <w:pBdr>
          <w:top w:val="single" w:sz="4" w:space="1" w:color="auto"/>
        </w:pBdr>
        <w:spacing w:before="34" w:after="0" w:line="14" w:lineRule="exact"/>
        <w:jc w:val="center"/>
      </w:pPr>
    </w:p>
    <w:p w14:paraId="176FA6BF" w14:textId="77777777" w:rsidR="00EA1B0F" w:rsidRPr="0002442F" w:rsidRDefault="00EA1B0F" w:rsidP="00EA1B0F">
      <w:pPr>
        <w:pStyle w:val="Galley"/>
        <w:spacing w:after="0"/>
      </w:pPr>
    </w:p>
    <w:p w14:paraId="26C4E4CB" w14:textId="77777777" w:rsidR="009D1E2E" w:rsidRPr="009D1E2E" w:rsidRDefault="009D1E2E" w:rsidP="005335F1">
      <w:pPr>
        <w:pStyle w:val="Heading1"/>
      </w:pPr>
      <w:r>
        <w:rPr>
          <w:lang w:val="en-US"/>
        </w:rPr>
        <w:br w:type="page"/>
      </w:r>
      <w:bookmarkStart w:id="28" w:name="_Toc33707983"/>
      <w:bookmarkStart w:id="29" w:name="_Toc33708154"/>
      <w:bookmarkStart w:id="30" w:name="_Toc164328947"/>
      <w:r>
        <w:lastRenderedPageBreak/>
        <w:t>Local</w:t>
      </w:r>
      <w:r w:rsidRPr="009D1E2E">
        <w:t xml:space="preserve"> Government Instruments</w:t>
      </w:r>
      <w:bookmarkEnd w:id="28"/>
      <w:bookmarkEnd w:id="29"/>
      <w:bookmarkEnd w:id="30"/>
    </w:p>
    <w:p w14:paraId="2E7599CF" w14:textId="77777777" w:rsidR="00766751" w:rsidRDefault="00766751" w:rsidP="003C3897">
      <w:pPr>
        <w:pStyle w:val="Heading2"/>
      </w:pPr>
      <w:bookmarkStart w:id="31" w:name="_Toc164328948"/>
      <w:r>
        <w:t>City of Adelaide</w:t>
      </w:r>
      <w:bookmarkEnd w:id="31"/>
    </w:p>
    <w:p w14:paraId="709A71DD" w14:textId="77777777" w:rsidR="00766751" w:rsidRDefault="00766751" w:rsidP="00766751">
      <w:pPr>
        <w:pStyle w:val="GG-Title2"/>
      </w:pPr>
      <w:r>
        <w:t>Roads (Opening and Closing) Act 1991</w:t>
      </w:r>
    </w:p>
    <w:p w14:paraId="700F190D" w14:textId="77777777" w:rsidR="00766751" w:rsidRDefault="00766751" w:rsidP="00766751">
      <w:pPr>
        <w:pStyle w:val="GG-Title3"/>
      </w:pPr>
      <w:r>
        <w:t>Road Closing—Public Road (off Toms Court), Adelaide</w:t>
      </w:r>
    </w:p>
    <w:p w14:paraId="0E410BF9" w14:textId="77777777" w:rsidR="00766751" w:rsidRDefault="00766751" w:rsidP="00766751">
      <w:pPr>
        <w:pStyle w:val="GG-body"/>
      </w:pPr>
      <w:r>
        <w:t xml:space="preserve">NOTICE is hereby given, pursuant to Section 10 of the </w:t>
      </w:r>
      <w:r w:rsidRPr="0080218A">
        <w:rPr>
          <w:i/>
          <w:iCs/>
        </w:rPr>
        <w:t>Roads (Opening and Closing) Act 1991</w:t>
      </w:r>
      <w:r>
        <w:t xml:space="preserve"> that the City of Adelaide proposes to make a Road Process Order to close and merge with allotment 654 in </w:t>
      </w:r>
      <w:proofErr w:type="spellStart"/>
      <w:r>
        <w:t>F182306</w:t>
      </w:r>
      <w:proofErr w:type="spellEnd"/>
      <w:r>
        <w:t xml:space="preserve"> the northern portion of the unnamed public road off Toms Court, more particularly delineated and lettered ‘A’ on Preliminary Plan 24/0011.</w:t>
      </w:r>
    </w:p>
    <w:p w14:paraId="707519DC" w14:textId="77777777" w:rsidR="00766751" w:rsidRDefault="00766751" w:rsidP="00766751">
      <w:pPr>
        <w:pStyle w:val="GG-body"/>
      </w:pPr>
      <w:r w:rsidRPr="00134DF8">
        <w:rPr>
          <w:spacing w:val="-2"/>
        </w:rPr>
        <w:t>The Preliminary Plan and statement of persons affected are available for public inspection at the offices of the City of Adelaide, 25 Pirie Street,</w:t>
      </w:r>
      <w:r>
        <w:t xml:space="preserve"> Adelaide and the Adelaide Office of the Surveyor-General located at Level 10, 83 Pirie Street Adelaide, during normal office hours. The Preliminary Plan can also be viewed at </w:t>
      </w:r>
      <w:hyperlink r:id="rId57" w:history="1">
        <w:proofErr w:type="spellStart"/>
        <w:r w:rsidRPr="0080218A">
          <w:rPr>
            <w:rStyle w:val="Hyperlink"/>
          </w:rPr>
          <w:t>www.sa.gov.au</w:t>
        </w:r>
        <w:proofErr w:type="spellEnd"/>
        <w:r w:rsidRPr="0080218A">
          <w:rPr>
            <w:rStyle w:val="Hyperlink"/>
          </w:rPr>
          <w:t>/</w:t>
        </w:r>
        <w:proofErr w:type="spellStart"/>
        <w:r w:rsidRPr="0080218A">
          <w:rPr>
            <w:rStyle w:val="Hyperlink"/>
          </w:rPr>
          <w:t>roadsactproposals</w:t>
        </w:r>
        <w:proofErr w:type="spellEnd"/>
      </w:hyperlink>
      <w:r>
        <w:t>.</w:t>
      </w:r>
    </w:p>
    <w:p w14:paraId="576DF4EC" w14:textId="77777777" w:rsidR="00766751" w:rsidRDefault="00766751" w:rsidP="00766751">
      <w:pPr>
        <w:pStyle w:val="GG-body"/>
      </w:pPr>
      <w:r>
        <w:t>Any application for easement or objection must set out the full name, address and details of the submission and must be fully supported by reasons. The application for easement or objection must be made in writing to the City of Adelaide, GPO Box 2252, Adelaide SA 5001, within 28 days of this notice and a copy must be forwarded to the Surveyor-General at GPO Box 1815, Adelaide SA 5001. Where a submission is made, the applicant must be prepared to support their submission in person upon council giving notification of a meeting at which the matter will be considered.</w:t>
      </w:r>
    </w:p>
    <w:p w14:paraId="3059E012" w14:textId="24BD3DA2" w:rsidR="00766751" w:rsidRDefault="00766751" w:rsidP="00766751">
      <w:pPr>
        <w:pStyle w:val="GG-SDated"/>
      </w:pPr>
      <w:r>
        <w:t xml:space="preserve">Dated: </w:t>
      </w:r>
      <w:r w:rsidR="00982595">
        <w:t>18</w:t>
      </w:r>
      <w:r>
        <w:t xml:space="preserve"> April 2024</w:t>
      </w:r>
    </w:p>
    <w:p w14:paraId="02F5E052" w14:textId="77777777" w:rsidR="00766751" w:rsidRDefault="00766751" w:rsidP="00766751">
      <w:pPr>
        <w:pStyle w:val="GG-SName"/>
      </w:pPr>
      <w:r>
        <w:t>Michael Sedgman</w:t>
      </w:r>
    </w:p>
    <w:p w14:paraId="2DAB4BBC" w14:textId="77777777" w:rsidR="00766751" w:rsidRDefault="00766751" w:rsidP="00766751">
      <w:pPr>
        <w:pStyle w:val="GG-Signature"/>
      </w:pPr>
      <w:r>
        <w:t>A/Chief Executive Officer</w:t>
      </w:r>
    </w:p>
    <w:p w14:paraId="1F8529A4" w14:textId="77777777" w:rsidR="00766751" w:rsidRDefault="00766751" w:rsidP="00766751">
      <w:pPr>
        <w:pStyle w:val="GG-Signature"/>
        <w:pBdr>
          <w:bottom w:val="single" w:sz="4" w:space="1" w:color="auto"/>
        </w:pBdr>
        <w:spacing w:line="52" w:lineRule="exact"/>
        <w:jc w:val="center"/>
      </w:pPr>
    </w:p>
    <w:p w14:paraId="529B47DA" w14:textId="77777777" w:rsidR="00766751" w:rsidRDefault="00766751" w:rsidP="00766751">
      <w:pPr>
        <w:pStyle w:val="GG-Signature"/>
        <w:pBdr>
          <w:top w:val="single" w:sz="4" w:space="1" w:color="auto"/>
        </w:pBdr>
        <w:spacing w:before="34" w:line="14" w:lineRule="exact"/>
        <w:jc w:val="center"/>
      </w:pPr>
    </w:p>
    <w:p w14:paraId="2A2056C8" w14:textId="77777777" w:rsidR="00766751" w:rsidRPr="007D2F27" w:rsidRDefault="00766751" w:rsidP="00766751">
      <w:pPr>
        <w:pStyle w:val="Galley"/>
        <w:spacing w:after="0"/>
      </w:pPr>
    </w:p>
    <w:p w14:paraId="286424F9" w14:textId="77777777" w:rsidR="00766751" w:rsidRDefault="00766751" w:rsidP="003C3897">
      <w:pPr>
        <w:pStyle w:val="Heading2"/>
      </w:pPr>
      <w:bookmarkStart w:id="32" w:name="_Toc164328949"/>
      <w:r>
        <w:t>City of Mitcham</w:t>
      </w:r>
      <w:bookmarkEnd w:id="32"/>
    </w:p>
    <w:p w14:paraId="24EB360E" w14:textId="77777777" w:rsidR="00766751" w:rsidRDefault="00766751" w:rsidP="00766751">
      <w:pPr>
        <w:pStyle w:val="GG-Title2"/>
      </w:pPr>
      <w:r>
        <w:t>Local Government Act 1999</w:t>
      </w:r>
    </w:p>
    <w:p w14:paraId="6E858981" w14:textId="77777777" w:rsidR="00766751" w:rsidRDefault="00766751" w:rsidP="00766751">
      <w:pPr>
        <w:pStyle w:val="GG-Title3"/>
      </w:pPr>
      <w:r>
        <w:t>Adoption of Amended Community Land Management Plan</w:t>
      </w:r>
    </w:p>
    <w:p w14:paraId="13F91293" w14:textId="77777777" w:rsidR="00766751" w:rsidRDefault="00766751" w:rsidP="00766751">
      <w:pPr>
        <w:pStyle w:val="GG-body"/>
      </w:pPr>
      <w:r w:rsidRPr="00D806FA">
        <w:rPr>
          <w:spacing w:val="-2"/>
        </w:rPr>
        <w:t xml:space="preserve">NOTICE is hereby given pursuant to Section 198(4) of the </w:t>
      </w:r>
      <w:r w:rsidRPr="00D806FA">
        <w:rPr>
          <w:i/>
          <w:iCs/>
          <w:spacing w:val="-2"/>
        </w:rPr>
        <w:t>Local Government Act 1999</w:t>
      </w:r>
      <w:r w:rsidRPr="00D806FA">
        <w:rPr>
          <w:spacing w:val="-2"/>
        </w:rPr>
        <w:t>, that the City of Mitcham at its Full Council Meeting</w:t>
      </w:r>
      <w:r>
        <w:t xml:space="preserve"> on 9 April 2024 resolved to adopt the proposal for an amended Community Land Management Plan for Drainage Reserves.</w:t>
      </w:r>
    </w:p>
    <w:p w14:paraId="554A5CDB" w14:textId="77777777" w:rsidR="00766751" w:rsidRDefault="00766751" w:rsidP="00766751">
      <w:pPr>
        <w:pStyle w:val="GG-body"/>
      </w:pPr>
      <w:r>
        <w:t xml:space="preserve">The adopted Community Land Management Plan can be viewed at </w:t>
      </w:r>
      <w:hyperlink r:id="rId58" w:history="1">
        <w:proofErr w:type="spellStart"/>
        <w:r w:rsidRPr="002A5891">
          <w:rPr>
            <w:rStyle w:val="Hyperlink"/>
          </w:rPr>
          <w:t>www.mitchamcouncil.sa.gov.au</w:t>
        </w:r>
        <w:proofErr w:type="spellEnd"/>
      </w:hyperlink>
      <w:r>
        <w:t>.</w:t>
      </w:r>
    </w:p>
    <w:p w14:paraId="20D91407" w14:textId="77777777" w:rsidR="00766751" w:rsidRDefault="00766751" w:rsidP="00766751">
      <w:pPr>
        <w:pStyle w:val="GG-SDated"/>
      </w:pPr>
      <w:r>
        <w:t>Dated: 18 April 2024</w:t>
      </w:r>
    </w:p>
    <w:p w14:paraId="42E21B8C" w14:textId="77777777" w:rsidR="00766751" w:rsidRDefault="00766751" w:rsidP="00766751">
      <w:pPr>
        <w:pStyle w:val="GG-SName"/>
      </w:pPr>
      <w:r>
        <w:t>Matthew Pears</w:t>
      </w:r>
    </w:p>
    <w:p w14:paraId="77479CE0" w14:textId="77777777" w:rsidR="00766751" w:rsidRDefault="00766751" w:rsidP="00766751">
      <w:pPr>
        <w:pStyle w:val="GG-Signature"/>
      </w:pPr>
      <w:r>
        <w:t>Chief Executive Officer</w:t>
      </w:r>
    </w:p>
    <w:p w14:paraId="115A4779" w14:textId="77777777" w:rsidR="00766751" w:rsidRDefault="00766751" w:rsidP="00766751">
      <w:pPr>
        <w:pStyle w:val="GG-body"/>
        <w:pBdr>
          <w:top w:val="single" w:sz="4" w:space="1" w:color="auto"/>
        </w:pBdr>
        <w:spacing w:before="100" w:after="0" w:line="14" w:lineRule="exact"/>
        <w:jc w:val="center"/>
      </w:pPr>
    </w:p>
    <w:p w14:paraId="4F749771" w14:textId="77777777" w:rsidR="00766751" w:rsidRDefault="00766751" w:rsidP="00766751">
      <w:pPr>
        <w:pStyle w:val="Galley"/>
        <w:spacing w:after="0"/>
      </w:pPr>
    </w:p>
    <w:p w14:paraId="08F8FEA0" w14:textId="77777777" w:rsidR="00766751" w:rsidRDefault="00766751" w:rsidP="00766751">
      <w:pPr>
        <w:pStyle w:val="GG-Title1"/>
      </w:pPr>
      <w:r>
        <w:t>City of Mitcham</w:t>
      </w:r>
    </w:p>
    <w:p w14:paraId="534D0881" w14:textId="77777777" w:rsidR="00766751" w:rsidRDefault="00766751" w:rsidP="00766751">
      <w:pPr>
        <w:pStyle w:val="GG-Title2"/>
      </w:pPr>
      <w:r>
        <w:t>Local Government Act 1999</w:t>
      </w:r>
    </w:p>
    <w:p w14:paraId="4D4C2889" w14:textId="77777777" w:rsidR="00766751" w:rsidRDefault="00766751" w:rsidP="00766751">
      <w:pPr>
        <w:pStyle w:val="GG-Title3"/>
      </w:pPr>
      <w:r>
        <w:t>Adoption of a Community Land Management Plan</w:t>
      </w:r>
    </w:p>
    <w:p w14:paraId="7DBBEA48" w14:textId="77777777" w:rsidR="00766751" w:rsidRDefault="00766751" w:rsidP="00766751">
      <w:pPr>
        <w:pStyle w:val="GG-body"/>
      </w:pPr>
      <w:r w:rsidRPr="00D806FA">
        <w:rPr>
          <w:spacing w:val="-2"/>
        </w:rPr>
        <w:t xml:space="preserve">NOTICE is hereby given pursuant to Section 197(3) of the </w:t>
      </w:r>
      <w:r w:rsidRPr="00D806FA">
        <w:rPr>
          <w:i/>
          <w:iCs/>
          <w:spacing w:val="-2"/>
        </w:rPr>
        <w:t>Local Government Act 1999</w:t>
      </w:r>
      <w:r w:rsidRPr="00D806FA">
        <w:rPr>
          <w:spacing w:val="-2"/>
        </w:rPr>
        <w:t xml:space="preserve">, that the City of Mitcham at its Full Council Meeting </w:t>
      </w:r>
      <w:r>
        <w:t>on 9 April 2024 resolved to adopt a Community Land Management Plan for the Pasadena Community Centre.</w:t>
      </w:r>
    </w:p>
    <w:p w14:paraId="2D17B62E" w14:textId="77777777" w:rsidR="00766751" w:rsidRDefault="00766751" w:rsidP="00766751">
      <w:pPr>
        <w:pStyle w:val="GG-body"/>
      </w:pPr>
      <w:r>
        <w:t xml:space="preserve">The adopted Community Land Management Plan can be viewed at </w:t>
      </w:r>
      <w:hyperlink r:id="rId59" w:history="1">
        <w:proofErr w:type="spellStart"/>
        <w:r w:rsidRPr="002A5891">
          <w:rPr>
            <w:rStyle w:val="Hyperlink"/>
          </w:rPr>
          <w:t>www.mitchamcouncil.sa.gov.au</w:t>
        </w:r>
        <w:proofErr w:type="spellEnd"/>
      </w:hyperlink>
      <w:r>
        <w:t>.</w:t>
      </w:r>
    </w:p>
    <w:p w14:paraId="01B4DD74" w14:textId="77777777" w:rsidR="00766751" w:rsidRDefault="00766751" w:rsidP="00766751">
      <w:pPr>
        <w:pStyle w:val="GG-SDated"/>
      </w:pPr>
      <w:r>
        <w:t>Dated: 18 April 2024</w:t>
      </w:r>
    </w:p>
    <w:p w14:paraId="12A05D58" w14:textId="77777777" w:rsidR="00766751" w:rsidRDefault="00766751" w:rsidP="00766751">
      <w:pPr>
        <w:pStyle w:val="GG-SName"/>
      </w:pPr>
      <w:r>
        <w:t>Matthew Pears</w:t>
      </w:r>
    </w:p>
    <w:p w14:paraId="2D29C746" w14:textId="77777777" w:rsidR="00766751" w:rsidRDefault="00766751" w:rsidP="00766751">
      <w:pPr>
        <w:pStyle w:val="GG-Signature"/>
      </w:pPr>
      <w:r>
        <w:t>Chief Executive Officer</w:t>
      </w:r>
    </w:p>
    <w:p w14:paraId="36CE8BCB" w14:textId="77777777" w:rsidR="00766751" w:rsidRDefault="00766751" w:rsidP="00766751">
      <w:pPr>
        <w:pStyle w:val="GG-Signature"/>
        <w:pBdr>
          <w:bottom w:val="single" w:sz="4" w:space="1" w:color="auto"/>
        </w:pBdr>
        <w:spacing w:line="52" w:lineRule="exact"/>
        <w:jc w:val="center"/>
      </w:pPr>
    </w:p>
    <w:p w14:paraId="2CD5A98A" w14:textId="77777777" w:rsidR="00766751" w:rsidRDefault="00766751" w:rsidP="00766751">
      <w:pPr>
        <w:pStyle w:val="GG-Signature"/>
        <w:pBdr>
          <w:top w:val="single" w:sz="4" w:space="1" w:color="auto"/>
        </w:pBdr>
        <w:spacing w:before="34" w:line="14" w:lineRule="exact"/>
        <w:jc w:val="center"/>
      </w:pPr>
    </w:p>
    <w:p w14:paraId="1BD5CEDA" w14:textId="77777777" w:rsidR="00766751" w:rsidRPr="007D2F27" w:rsidRDefault="00766751" w:rsidP="00766751">
      <w:pPr>
        <w:pStyle w:val="Galley"/>
        <w:spacing w:after="0"/>
      </w:pPr>
    </w:p>
    <w:p w14:paraId="060A6C48" w14:textId="77777777" w:rsidR="00766751" w:rsidRDefault="00766751" w:rsidP="003C3897">
      <w:pPr>
        <w:pStyle w:val="Heading2"/>
      </w:pPr>
      <w:bookmarkStart w:id="33" w:name="_Toc164328950"/>
      <w:r w:rsidRPr="004724F0">
        <w:t>Lower Eyre Council</w:t>
      </w:r>
      <w:bookmarkEnd w:id="33"/>
    </w:p>
    <w:p w14:paraId="58E8B5F6" w14:textId="77777777" w:rsidR="00766751" w:rsidRDefault="00766751" w:rsidP="00766751">
      <w:pPr>
        <w:pStyle w:val="GG-Title3"/>
      </w:pPr>
      <w:r>
        <w:t>Amendment to Community Land Management Plan</w:t>
      </w:r>
    </w:p>
    <w:p w14:paraId="729973DC" w14:textId="77777777" w:rsidR="00766751" w:rsidRDefault="00766751" w:rsidP="00766751">
      <w:pPr>
        <w:pStyle w:val="GG-body"/>
      </w:pPr>
      <w:r>
        <w:t xml:space="preserve">NOTICE is hereby given that the Lower Eyre Council at its meeting held on 21 February 2024 resolved pursuant to Section 198 of the </w:t>
      </w:r>
      <w:r w:rsidRPr="007805BA">
        <w:rPr>
          <w:i/>
          <w:iCs/>
        </w:rPr>
        <w:t>Local</w:t>
      </w:r>
      <w:r>
        <w:rPr>
          <w:i/>
          <w:iCs/>
        </w:rPr>
        <w:t> </w:t>
      </w:r>
      <w:r w:rsidRPr="007805BA">
        <w:rPr>
          <w:i/>
          <w:iCs/>
        </w:rPr>
        <w:t>Government Act 1999</w:t>
      </w:r>
      <w:r>
        <w:t xml:space="preserve"> to amend the Community Land Management Plan:</w:t>
      </w:r>
    </w:p>
    <w:p w14:paraId="03FEA26E" w14:textId="77777777" w:rsidR="00766751" w:rsidRDefault="00766751" w:rsidP="00766751">
      <w:pPr>
        <w:pStyle w:val="GG-body"/>
        <w:ind w:left="284" w:hanging="142"/>
      </w:pPr>
      <w:r>
        <w:t>•</w:t>
      </w:r>
      <w:r>
        <w:tab/>
        <w:t xml:space="preserve">To allow for the construction of an ephemeral wetland on the Council Reserve situated at 35-43 Penny Lane, Coffin Bay and identified as Plan </w:t>
      </w:r>
      <w:proofErr w:type="spellStart"/>
      <w:r>
        <w:t>D19159</w:t>
      </w:r>
      <w:proofErr w:type="spellEnd"/>
      <w:r>
        <w:t xml:space="preserve"> Parcel </w:t>
      </w:r>
      <w:proofErr w:type="spellStart"/>
      <w:r>
        <w:t>A51</w:t>
      </w:r>
      <w:proofErr w:type="spellEnd"/>
      <w:r>
        <w:t xml:space="preserve"> Title ID CT 4284/641.</w:t>
      </w:r>
    </w:p>
    <w:p w14:paraId="5AAA11D4" w14:textId="77777777" w:rsidR="00766751" w:rsidRDefault="00766751" w:rsidP="00766751">
      <w:pPr>
        <w:pStyle w:val="GG-body"/>
      </w:pPr>
      <w:r w:rsidRPr="00172CEA">
        <w:t xml:space="preserve">A copy of the amended Community Land Management Plan can be obtained by written request to </w:t>
      </w:r>
      <w:hyperlink r:id="rId60" w:history="1">
        <w:proofErr w:type="spellStart"/>
        <w:r w:rsidRPr="00E37584">
          <w:rPr>
            <w:rStyle w:val="Hyperlink"/>
          </w:rPr>
          <w:t>mail@dclep.sa.gov.au</w:t>
        </w:r>
        <w:proofErr w:type="spellEnd"/>
      </w:hyperlink>
      <w:r>
        <w:t>.</w:t>
      </w:r>
    </w:p>
    <w:p w14:paraId="497AD0E0" w14:textId="77777777" w:rsidR="00766751" w:rsidRDefault="00766751" w:rsidP="00766751">
      <w:pPr>
        <w:pStyle w:val="GG-SDated"/>
      </w:pPr>
      <w:r>
        <w:t>Dated: 11 April 2024</w:t>
      </w:r>
    </w:p>
    <w:p w14:paraId="07ABF992" w14:textId="77777777" w:rsidR="00766751" w:rsidRDefault="00766751" w:rsidP="00766751">
      <w:pPr>
        <w:pStyle w:val="GG-SName"/>
      </w:pPr>
      <w:r>
        <w:t xml:space="preserve">D. L. </w:t>
      </w:r>
      <w:proofErr w:type="spellStart"/>
      <w:r>
        <w:t>Lanzilli</w:t>
      </w:r>
      <w:proofErr w:type="spellEnd"/>
    </w:p>
    <w:p w14:paraId="6B92017F" w14:textId="77777777" w:rsidR="00766751" w:rsidRDefault="00766751" w:rsidP="00766751">
      <w:pPr>
        <w:pStyle w:val="GG-Signature"/>
      </w:pPr>
      <w:r>
        <w:t>Chief Executive Officer</w:t>
      </w:r>
    </w:p>
    <w:p w14:paraId="5B504C76" w14:textId="77777777" w:rsidR="00766751" w:rsidRDefault="00766751" w:rsidP="00766751">
      <w:pPr>
        <w:pStyle w:val="GG-Signature"/>
        <w:pBdr>
          <w:bottom w:val="single" w:sz="4" w:space="1" w:color="auto"/>
        </w:pBdr>
        <w:spacing w:line="52" w:lineRule="exact"/>
        <w:jc w:val="center"/>
      </w:pPr>
    </w:p>
    <w:p w14:paraId="3292374A" w14:textId="77777777" w:rsidR="00766751" w:rsidRDefault="00766751" w:rsidP="00766751">
      <w:pPr>
        <w:pStyle w:val="GG-Signature"/>
        <w:pBdr>
          <w:top w:val="single" w:sz="4" w:space="1" w:color="auto"/>
        </w:pBdr>
        <w:spacing w:before="34" w:line="14" w:lineRule="exact"/>
        <w:jc w:val="center"/>
      </w:pPr>
    </w:p>
    <w:p w14:paraId="2E5FE55B" w14:textId="77777777" w:rsidR="00766751" w:rsidRPr="007D2F27" w:rsidRDefault="00766751" w:rsidP="00766751">
      <w:pPr>
        <w:pStyle w:val="GG-body"/>
      </w:pPr>
    </w:p>
    <w:p w14:paraId="4B1EEE0A" w14:textId="77777777" w:rsidR="009D1E2E" w:rsidRPr="009D1E2E" w:rsidRDefault="009D1E2E" w:rsidP="005335F1">
      <w:pPr>
        <w:pStyle w:val="Heading1"/>
      </w:pPr>
      <w:r>
        <w:rPr>
          <w:lang w:val="en-US"/>
        </w:rPr>
        <w:br w:type="page"/>
      </w:r>
      <w:bookmarkStart w:id="34" w:name="_Toc33707984"/>
      <w:bookmarkStart w:id="35" w:name="_Toc33708155"/>
      <w:bookmarkStart w:id="36" w:name="_Toc164328951"/>
      <w:r>
        <w:lastRenderedPageBreak/>
        <w:t>Public Notices</w:t>
      </w:r>
      <w:bookmarkEnd w:id="34"/>
      <w:bookmarkEnd w:id="35"/>
      <w:bookmarkEnd w:id="36"/>
    </w:p>
    <w:p w14:paraId="21C117D3" w14:textId="77777777" w:rsidR="00A6296F" w:rsidRDefault="00A6296F" w:rsidP="003C3897">
      <w:pPr>
        <w:pStyle w:val="Heading2"/>
      </w:pPr>
      <w:bookmarkStart w:id="37" w:name="_Toc164328952"/>
      <w:r>
        <w:t>National Electricity Law</w:t>
      </w:r>
      <w:bookmarkEnd w:id="37"/>
    </w:p>
    <w:p w14:paraId="07BBADA8" w14:textId="77777777" w:rsidR="00A6296F" w:rsidRDefault="00A6296F" w:rsidP="00A6296F">
      <w:pPr>
        <w:pStyle w:val="GG-Title3"/>
      </w:pPr>
      <w:r>
        <w:t>Notice of Initiation for Fast-Track Rule Change Request</w:t>
      </w:r>
    </w:p>
    <w:p w14:paraId="4601BBC1" w14:textId="77777777" w:rsidR="00A6296F" w:rsidRDefault="00A6296F" w:rsidP="00A6296F">
      <w:pPr>
        <w:pStyle w:val="GG-body"/>
      </w:pPr>
      <w:r>
        <w:t>The Australian Energy Market Commission (</w:t>
      </w:r>
      <w:proofErr w:type="spellStart"/>
      <w:r>
        <w:t>AEMC</w:t>
      </w:r>
      <w:proofErr w:type="spellEnd"/>
      <w:r>
        <w:t>) gives notice under the National Electricity Law as follows:</w:t>
      </w:r>
    </w:p>
    <w:p w14:paraId="4B8CBE05" w14:textId="77777777" w:rsidR="00A6296F" w:rsidRDefault="00A6296F" w:rsidP="00A6296F">
      <w:pPr>
        <w:pStyle w:val="GG-body"/>
        <w:ind w:left="142"/>
      </w:pPr>
      <w:r>
        <w:t xml:space="preserve">Under s 95, The Honourable Chris Bowen, Minister for Climate Change and Energy has requested the </w:t>
      </w:r>
      <w:r w:rsidRPr="003B7650">
        <w:rPr>
          <w:i/>
          <w:iCs/>
        </w:rPr>
        <w:t xml:space="preserve">Managing ISP project uncertainty through targeted ex post reviews </w:t>
      </w:r>
      <w:r>
        <w:t>(Ref. </w:t>
      </w:r>
      <w:proofErr w:type="spellStart"/>
      <w:r>
        <w:t>ERC0381</w:t>
      </w:r>
      <w:proofErr w:type="spellEnd"/>
      <w:r>
        <w:t>) proposal. The proposal seeks to better enable the Australian Energy Regulator to undertake separate, targeted ex post reviews on capital expenditure for integrated system plan (ISP) projects and non-ISP capital expenditure. Under s </w:t>
      </w:r>
      <w:proofErr w:type="spellStart"/>
      <w:r>
        <w:t>96A</w:t>
      </w:r>
      <w:proofErr w:type="spellEnd"/>
      <w:r>
        <w:t xml:space="preserve">, the </w:t>
      </w:r>
      <w:proofErr w:type="spellStart"/>
      <w:r>
        <w:t>AEMC</w:t>
      </w:r>
      <w:proofErr w:type="spellEnd"/>
      <w:r>
        <w:t xml:space="preserve"> has decided to fast track this proposal.</w:t>
      </w:r>
    </w:p>
    <w:p w14:paraId="716296A9" w14:textId="77777777" w:rsidR="00A6296F" w:rsidRDefault="00A6296F" w:rsidP="00A6296F">
      <w:pPr>
        <w:pStyle w:val="GG-body"/>
      </w:pPr>
      <w:r>
        <w:t xml:space="preserve">Documents referred to above are available on the </w:t>
      </w:r>
      <w:proofErr w:type="spellStart"/>
      <w:r>
        <w:t>AEMC’s</w:t>
      </w:r>
      <w:proofErr w:type="spellEnd"/>
      <w:r>
        <w:t xml:space="preserve"> website and are available for inspection at the </w:t>
      </w:r>
      <w:proofErr w:type="spellStart"/>
      <w:r>
        <w:t>AEMC’s</w:t>
      </w:r>
      <w:proofErr w:type="spellEnd"/>
      <w:r>
        <w:t xml:space="preserve"> office.</w:t>
      </w:r>
    </w:p>
    <w:p w14:paraId="6E3AD138" w14:textId="77777777" w:rsidR="00A6296F" w:rsidRDefault="00A6296F" w:rsidP="00A6296F">
      <w:pPr>
        <w:pStyle w:val="GG-body"/>
        <w:spacing w:after="0"/>
        <w:ind w:left="142"/>
      </w:pPr>
      <w:r>
        <w:t>Australian Energy Market Commission</w:t>
      </w:r>
    </w:p>
    <w:p w14:paraId="61794D0C" w14:textId="77777777" w:rsidR="00A6296F" w:rsidRDefault="00A6296F" w:rsidP="00A6296F">
      <w:pPr>
        <w:pStyle w:val="GG-body"/>
        <w:spacing w:after="0"/>
        <w:ind w:left="142"/>
      </w:pPr>
      <w:r>
        <w:t>Level 15, 60 Castlereagh St</w:t>
      </w:r>
    </w:p>
    <w:p w14:paraId="058DC15F" w14:textId="77777777" w:rsidR="00A6296F" w:rsidRDefault="00A6296F" w:rsidP="00A6296F">
      <w:pPr>
        <w:pStyle w:val="GG-body"/>
        <w:spacing w:after="0"/>
        <w:ind w:left="142"/>
      </w:pPr>
      <w:r>
        <w:t>Sydney NSW 2000</w:t>
      </w:r>
    </w:p>
    <w:p w14:paraId="2A3FFE3A" w14:textId="77777777" w:rsidR="00A6296F" w:rsidRDefault="00A6296F" w:rsidP="00A6296F">
      <w:pPr>
        <w:pStyle w:val="GG-body"/>
        <w:spacing w:after="0"/>
        <w:ind w:left="142"/>
      </w:pPr>
      <w:r>
        <w:t>Telephone: (02) 8296 7800</w:t>
      </w:r>
    </w:p>
    <w:p w14:paraId="7408D10E" w14:textId="77777777" w:rsidR="00A6296F" w:rsidRPr="0082143E" w:rsidRDefault="00902F52" w:rsidP="00A6296F">
      <w:pPr>
        <w:pStyle w:val="GG-body"/>
        <w:ind w:left="142"/>
        <w:rPr>
          <w:u w:val="single"/>
        </w:rPr>
      </w:pPr>
      <w:hyperlink r:id="rId61" w:history="1">
        <w:proofErr w:type="spellStart"/>
        <w:r w:rsidR="00A6296F" w:rsidRPr="0082143E">
          <w:rPr>
            <w:rStyle w:val="Hyperlink"/>
          </w:rPr>
          <w:t>www.aemc.gov.au</w:t>
        </w:r>
        <w:proofErr w:type="spellEnd"/>
      </w:hyperlink>
    </w:p>
    <w:p w14:paraId="11490C10" w14:textId="77777777" w:rsidR="00A6296F" w:rsidRDefault="00A6296F" w:rsidP="00A6296F">
      <w:pPr>
        <w:pStyle w:val="GG-body"/>
        <w:spacing w:after="0"/>
      </w:pPr>
      <w:r>
        <w:t>18 April 2024</w:t>
      </w:r>
    </w:p>
    <w:p w14:paraId="3A606C99" w14:textId="77777777" w:rsidR="00A6296F" w:rsidRDefault="00A6296F" w:rsidP="00A6296F">
      <w:pPr>
        <w:pStyle w:val="GG-body"/>
        <w:pBdr>
          <w:bottom w:val="single" w:sz="4" w:space="1" w:color="auto"/>
        </w:pBdr>
        <w:spacing w:after="0" w:line="52" w:lineRule="exact"/>
        <w:jc w:val="center"/>
      </w:pPr>
    </w:p>
    <w:p w14:paraId="2032F88F" w14:textId="77777777" w:rsidR="00A6296F" w:rsidRDefault="00A6296F" w:rsidP="00A6296F">
      <w:pPr>
        <w:pStyle w:val="GG-body"/>
        <w:pBdr>
          <w:top w:val="single" w:sz="4" w:space="1" w:color="auto"/>
        </w:pBdr>
        <w:spacing w:before="34" w:after="0" w:line="14" w:lineRule="exact"/>
        <w:jc w:val="center"/>
      </w:pPr>
    </w:p>
    <w:p w14:paraId="5E764AA8" w14:textId="77777777" w:rsidR="00A6296F" w:rsidRDefault="00A6296F" w:rsidP="00A6296F">
      <w:pPr>
        <w:pStyle w:val="Galley"/>
        <w:spacing w:after="0"/>
      </w:pPr>
    </w:p>
    <w:p w14:paraId="1EF5E2C6" w14:textId="77777777" w:rsidR="00A6296F" w:rsidRPr="00A6296F" w:rsidRDefault="00A6296F" w:rsidP="003C3897">
      <w:pPr>
        <w:pStyle w:val="Heading2"/>
      </w:pPr>
      <w:bookmarkStart w:id="38" w:name="_Toc164328953"/>
      <w:r w:rsidRPr="00A6296F">
        <w:t>Trustee Act 1936</w:t>
      </w:r>
      <w:bookmarkEnd w:id="38"/>
    </w:p>
    <w:p w14:paraId="5A0984A5" w14:textId="77777777" w:rsidR="00A6296F" w:rsidRPr="00A6296F" w:rsidRDefault="00A6296F" w:rsidP="00A6296F">
      <w:pPr>
        <w:jc w:val="center"/>
        <w:rPr>
          <w:smallCaps/>
          <w:szCs w:val="17"/>
        </w:rPr>
      </w:pPr>
      <w:r w:rsidRPr="00A6296F">
        <w:rPr>
          <w:smallCaps/>
          <w:szCs w:val="17"/>
        </w:rPr>
        <w:t>Public Trustee</w:t>
      </w:r>
    </w:p>
    <w:p w14:paraId="3A32948E" w14:textId="77777777" w:rsidR="00A6296F" w:rsidRPr="00A6296F" w:rsidRDefault="00A6296F" w:rsidP="00A6296F">
      <w:pPr>
        <w:jc w:val="center"/>
        <w:rPr>
          <w:i/>
          <w:szCs w:val="17"/>
        </w:rPr>
      </w:pPr>
      <w:r w:rsidRPr="00A6296F">
        <w:rPr>
          <w:i/>
          <w:szCs w:val="17"/>
        </w:rPr>
        <w:t>Estates of Deceased Persons</w:t>
      </w:r>
    </w:p>
    <w:p w14:paraId="4179EF3E" w14:textId="77777777" w:rsidR="00A6296F" w:rsidRPr="00A6296F" w:rsidRDefault="00A6296F" w:rsidP="00A6296F">
      <w:pPr>
        <w:rPr>
          <w:rFonts w:eastAsia="Times New Roman"/>
          <w:szCs w:val="17"/>
        </w:rPr>
      </w:pPr>
      <w:r w:rsidRPr="00A6296F">
        <w:rPr>
          <w:rFonts w:eastAsia="Times New Roman"/>
          <w:szCs w:val="17"/>
        </w:rPr>
        <w:t>In the matter of the estates of the undermentioned deceased persons:</w:t>
      </w:r>
    </w:p>
    <w:p w14:paraId="7DDBE753" w14:textId="77777777" w:rsidR="00A6296F" w:rsidRPr="00A6296F" w:rsidRDefault="00A6296F" w:rsidP="00A6296F">
      <w:pPr>
        <w:spacing w:after="0"/>
        <w:ind w:left="142"/>
        <w:rPr>
          <w:rFonts w:eastAsia="Times New Roman"/>
          <w:szCs w:val="17"/>
        </w:rPr>
      </w:pPr>
      <w:r w:rsidRPr="00A6296F">
        <w:rPr>
          <w:rFonts w:eastAsia="Times New Roman"/>
          <w:szCs w:val="17"/>
        </w:rPr>
        <w:t>BUCHANAN Cheryl Eugenie late of 83 Muddy Lane North Moonta of no occupation who died 8 May 2023</w:t>
      </w:r>
    </w:p>
    <w:p w14:paraId="78465821" w14:textId="77777777" w:rsidR="00A6296F" w:rsidRPr="00A6296F" w:rsidRDefault="00A6296F" w:rsidP="00A6296F">
      <w:pPr>
        <w:spacing w:after="0"/>
        <w:ind w:left="142"/>
        <w:rPr>
          <w:rFonts w:eastAsia="Times New Roman"/>
          <w:szCs w:val="17"/>
        </w:rPr>
      </w:pPr>
      <w:r w:rsidRPr="00A6296F">
        <w:rPr>
          <w:rFonts w:eastAsia="Times New Roman"/>
          <w:szCs w:val="17"/>
        </w:rPr>
        <w:t xml:space="preserve">DRECKOW Helen Rae late of Section 101 Hundred of </w:t>
      </w:r>
      <w:proofErr w:type="spellStart"/>
      <w:r w:rsidRPr="00A6296F">
        <w:rPr>
          <w:rFonts w:eastAsia="Times New Roman"/>
          <w:szCs w:val="17"/>
        </w:rPr>
        <w:t>Yadnarie</w:t>
      </w:r>
      <w:proofErr w:type="spellEnd"/>
      <w:r w:rsidRPr="00A6296F">
        <w:rPr>
          <w:rFonts w:eastAsia="Times New Roman"/>
          <w:szCs w:val="17"/>
        </w:rPr>
        <w:t xml:space="preserve"> Cleve of no occupation who died 2 December 2023</w:t>
      </w:r>
    </w:p>
    <w:p w14:paraId="3DAFE94B" w14:textId="77777777" w:rsidR="00A6296F" w:rsidRPr="00A6296F" w:rsidRDefault="00A6296F" w:rsidP="00A6296F">
      <w:pPr>
        <w:spacing w:after="0"/>
        <w:ind w:left="142"/>
        <w:rPr>
          <w:rFonts w:eastAsia="Times New Roman"/>
          <w:szCs w:val="17"/>
        </w:rPr>
      </w:pPr>
      <w:proofErr w:type="spellStart"/>
      <w:r w:rsidRPr="00A6296F">
        <w:rPr>
          <w:rFonts w:eastAsia="Times New Roman"/>
          <w:szCs w:val="17"/>
        </w:rPr>
        <w:t>ELESICS</w:t>
      </w:r>
      <w:proofErr w:type="spellEnd"/>
      <w:r w:rsidRPr="00A6296F">
        <w:rPr>
          <w:rFonts w:eastAsia="Times New Roman"/>
          <w:szCs w:val="17"/>
        </w:rPr>
        <w:t xml:space="preserve"> Heather late of 18 Trafford Street Angle Park Of no occupation who died 15 October 2022</w:t>
      </w:r>
    </w:p>
    <w:p w14:paraId="2095AD1A" w14:textId="77777777" w:rsidR="00A6296F" w:rsidRPr="00A6296F" w:rsidRDefault="00A6296F" w:rsidP="00A6296F">
      <w:pPr>
        <w:spacing w:after="0"/>
        <w:ind w:left="142"/>
        <w:rPr>
          <w:rFonts w:eastAsia="Times New Roman"/>
          <w:szCs w:val="17"/>
        </w:rPr>
      </w:pPr>
      <w:r w:rsidRPr="00A6296F">
        <w:rPr>
          <w:rFonts w:eastAsia="Times New Roman"/>
          <w:szCs w:val="17"/>
        </w:rPr>
        <w:t>FALLON Mary Patricia late of 580 Brighton Road South Brighton of no occupation who died 20 December 2023</w:t>
      </w:r>
    </w:p>
    <w:p w14:paraId="291E8388" w14:textId="77777777" w:rsidR="00A6296F" w:rsidRPr="00A6296F" w:rsidRDefault="00A6296F" w:rsidP="00A6296F">
      <w:pPr>
        <w:spacing w:after="0"/>
        <w:ind w:left="142"/>
        <w:rPr>
          <w:rFonts w:eastAsia="Times New Roman"/>
          <w:szCs w:val="17"/>
        </w:rPr>
      </w:pPr>
      <w:r w:rsidRPr="00A6296F">
        <w:rPr>
          <w:rFonts w:eastAsia="Times New Roman"/>
          <w:szCs w:val="17"/>
        </w:rPr>
        <w:t>GALANT Kazimiera Krystyna late of 172 Trimmer Parade Seaton of no occupation who died 9 August 2023</w:t>
      </w:r>
    </w:p>
    <w:p w14:paraId="12A8BE05" w14:textId="77777777" w:rsidR="00A6296F" w:rsidRPr="00A6296F" w:rsidRDefault="00A6296F" w:rsidP="00A6296F">
      <w:pPr>
        <w:spacing w:after="0"/>
        <w:ind w:left="142"/>
        <w:rPr>
          <w:rFonts w:eastAsia="Times New Roman"/>
          <w:szCs w:val="17"/>
        </w:rPr>
      </w:pPr>
      <w:r w:rsidRPr="00A6296F">
        <w:rPr>
          <w:rFonts w:eastAsia="Times New Roman"/>
          <w:szCs w:val="17"/>
        </w:rPr>
        <w:t>GILLARD Jeanette Mavis late of 470 Churchill Road Kilburn Retired Sales Representative who died 20 October 2023</w:t>
      </w:r>
    </w:p>
    <w:p w14:paraId="6E8E6F79" w14:textId="77777777" w:rsidR="00A6296F" w:rsidRPr="00A6296F" w:rsidRDefault="00A6296F" w:rsidP="00A6296F">
      <w:pPr>
        <w:spacing w:after="0"/>
        <w:ind w:left="142"/>
        <w:rPr>
          <w:rFonts w:eastAsia="Times New Roman"/>
          <w:szCs w:val="17"/>
        </w:rPr>
      </w:pPr>
      <w:r w:rsidRPr="00A6296F">
        <w:rPr>
          <w:rFonts w:eastAsia="Times New Roman"/>
          <w:szCs w:val="17"/>
        </w:rPr>
        <w:t>LAKE Robert William late of 11 Columba Street Morphett Vale Retired Maintenance Fitter who died 14 October 2023</w:t>
      </w:r>
    </w:p>
    <w:p w14:paraId="695774DC" w14:textId="77777777" w:rsidR="00A6296F" w:rsidRPr="00A6296F" w:rsidRDefault="00A6296F" w:rsidP="00A6296F">
      <w:pPr>
        <w:spacing w:after="0"/>
        <w:ind w:left="142"/>
        <w:rPr>
          <w:rFonts w:eastAsia="Times New Roman"/>
          <w:szCs w:val="17"/>
        </w:rPr>
      </w:pPr>
      <w:r w:rsidRPr="00A6296F">
        <w:rPr>
          <w:rFonts w:eastAsia="Times New Roman"/>
          <w:szCs w:val="17"/>
        </w:rPr>
        <w:t>MATEJ Marianne Anneliese late of 6 Pridham Boulevard Aldinga Beach of no occupation who died 13 January 2021</w:t>
      </w:r>
    </w:p>
    <w:p w14:paraId="5B2AF828" w14:textId="77777777" w:rsidR="00A6296F" w:rsidRPr="00A6296F" w:rsidRDefault="00A6296F" w:rsidP="00A6296F">
      <w:pPr>
        <w:spacing w:after="0"/>
        <w:ind w:left="142"/>
        <w:rPr>
          <w:rFonts w:eastAsia="Times New Roman"/>
          <w:szCs w:val="17"/>
        </w:rPr>
      </w:pPr>
      <w:proofErr w:type="spellStart"/>
      <w:r w:rsidRPr="00A6296F">
        <w:rPr>
          <w:rFonts w:eastAsia="Times New Roman"/>
          <w:szCs w:val="17"/>
        </w:rPr>
        <w:t>SKOMRLJ</w:t>
      </w:r>
      <w:proofErr w:type="spellEnd"/>
      <w:r w:rsidRPr="00A6296F">
        <w:rPr>
          <w:rFonts w:eastAsia="Times New Roman"/>
          <w:szCs w:val="17"/>
        </w:rPr>
        <w:t xml:space="preserve"> Toma late of 21 </w:t>
      </w:r>
      <w:proofErr w:type="spellStart"/>
      <w:r w:rsidRPr="00A6296F">
        <w:rPr>
          <w:rFonts w:eastAsia="Times New Roman"/>
          <w:szCs w:val="17"/>
        </w:rPr>
        <w:t>Farncomb</w:t>
      </w:r>
      <w:proofErr w:type="spellEnd"/>
      <w:r w:rsidRPr="00A6296F">
        <w:rPr>
          <w:rFonts w:eastAsia="Times New Roman"/>
          <w:szCs w:val="17"/>
        </w:rPr>
        <w:t xml:space="preserve"> Road Fulham of no occupation who died 28 September 2023</w:t>
      </w:r>
    </w:p>
    <w:p w14:paraId="1A7F0760" w14:textId="77777777" w:rsidR="00A6296F" w:rsidRPr="00A6296F" w:rsidRDefault="00A6296F" w:rsidP="00A6296F">
      <w:pPr>
        <w:spacing w:after="0"/>
        <w:ind w:left="142"/>
        <w:rPr>
          <w:rFonts w:eastAsia="Times New Roman"/>
          <w:szCs w:val="17"/>
        </w:rPr>
      </w:pPr>
      <w:r w:rsidRPr="00A6296F">
        <w:rPr>
          <w:rFonts w:eastAsia="Times New Roman"/>
          <w:szCs w:val="17"/>
        </w:rPr>
        <w:t>THOMSON William John Alick late of 21 Hart Street Semaphore Retired Teacher who died 21 September 2023</w:t>
      </w:r>
    </w:p>
    <w:p w14:paraId="164AB67C" w14:textId="77777777" w:rsidR="00A6296F" w:rsidRPr="00A6296F" w:rsidRDefault="00A6296F" w:rsidP="00A6296F">
      <w:pPr>
        <w:spacing w:after="0"/>
        <w:ind w:left="142"/>
        <w:rPr>
          <w:rFonts w:eastAsia="Times New Roman"/>
          <w:szCs w:val="17"/>
        </w:rPr>
      </w:pPr>
      <w:proofErr w:type="spellStart"/>
      <w:r w:rsidRPr="00A6296F">
        <w:rPr>
          <w:rFonts w:eastAsia="Times New Roman"/>
          <w:szCs w:val="17"/>
        </w:rPr>
        <w:t>TWITCHEN</w:t>
      </w:r>
      <w:proofErr w:type="spellEnd"/>
      <w:r w:rsidRPr="00A6296F">
        <w:rPr>
          <w:rFonts w:eastAsia="Times New Roman"/>
          <w:szCs w:val="17"/>
        </w:rPr>
        <w:t xml:space="preserve"> Ronald William late of 200 Adams Road Craigmore Retired storeman who died 4 January 2024</w:t>
      </w:r>
    </w:p>
    <w:p w14:paraId="4B4766E6" w14:textId="77777777" w:rsidR="00A6296F" w:rsidRPr="00A6296F" w:rsidRDefault="00A6296F" w:rsidP="00A6296F">
      <w:pPr>
        <w:spacing w:after="0"/>
        <w:ind w:left="142"/>
        <w:rPr>
          <w:rFonts w:eastAsia="Times New Roman"/>
          <w:szCs w:val="17"/>
        </w:rPr>
      </w:pPr>
      <w:proofErr w:type="spellStart"/>
      <w:r w:rsidRPr="00A6296F">
        <w:rPr>
          <w:rFonts w:eastAsia="Times New Roman"/>
          <w:szCs w:val="17"/>
        </w:rPr>
        <w:t>VAISANEN</w:t>
      </w:r>
      <w:proofErr w:type="spellEnd"/>
      <w:r w:rsidRPr="00A6296F">
        <w:rPr>
          <w:rFonts w:eastAsia="Times New Roman"/>
          <w:szCs w:val="17"/>
        </w:rPr>
        <w:t xml:space="preserve"> Ulla late of 79 Gordon Street Albert Park of no occupation who died 5 January 2023</w:t>
      </w:r>
    </w:p>
    <w:p w14:paraId="0D4353B5" w14:textId="77777777" w:rsidR="00A6296F" w:rsidRPr="00A6296F" w:rsidRDefault="00A6296F" w:rsidP="00A6296F">
      <w:pPr>
        <w:ind w:left="142"/>
        <w:rPr>
          <w:rFonts w:eastAsia="Times New Roman"/>
          <w:szCs w:val="17"/>
        </w:rPr>
      </w:pPr>
      <w:r w:rsidRPr="00A6296F">
        <w:rPr>
          <w:rFonts w:eastAsia="Times New Roman"/>
          <w:szCs w:val="17"/>
        </w:rPr>
        <w:t>WARD Julien Richard late of 13 Bakers Road Marleston Retired Office Clerk who died 29 March 2023</w:t>
      </w:r>
    </w:p>
    <w:p w14:paraId="6AEF0B89" w14:textId="77777777" w:rsidR="00A6296F" w:rsidRPr="00A6296F" w:rsidRDefault="00A6296F" w:rsidP="00A6296F">
      <w:pPr>
        <w:rPr>
          <w:rFonts w:eastAsia="Times New Roman"/>
          <w:szCs w:val="17"/>
        </w:rPr>
      </w:pPr>
      <w:r w:rsidRPr="00A6296F">
        <w:rPr>
          <w:rFonts w:eastAsia="Times New Roman"/>
          <w:spacing w:val="-2"/>
          <w:szCs w:val="17"/>
        </w:rPr>
        <w:t xml:space="preserve">Notice is hereby given pursuant to the </w:t>
      </w:r>
      <w:r w:rsidRPr="00A6296F">
        <w:rPr>
          <w:rFonts w:eastAsia="Times New Roman"/>
          <w:i/>
          <w:iCs/>
          <w:spacing w:val="-2"/>
          <w:szCs w:val="17"/>
        </w:rPr>
        <w:t>Trustee Act 1936</w:t>
      </w:r>
      <w:r w:rsidRPr="00A6296F">
        <w:rPr>
          <w:rFonts w:eastAsia="Times New Roman"/>
          <w:spacing w:val="-2"/>
          <w:szCs w:val="17"/>
        </w:rPr>
        <w:t xml:space="preserve">, the </w:t>
      </w:r>
      <w:r w:rsidRPr="00A6296F">
        <w:rPr>
          <w:rFonts w:eastAsia="Times New Roman"/>
          <w:i/>
          <w:iCs/>
          <w:spacing w:val="-2"/>
          <w:szCs w:val="17"/>
        </w:rPr>
        <w:t>Inheritance (Family Provision) Act 1972</w:t>
      </w:r>
      <w:r w:rsidRPr="00A6296F">
        <w:rPr>
          <w:rFonts w:eastAsia="Times New Roman"/>
          <w:spacing w:val="-2"/>
          <w:szCs w:val="17"/>
        </w:rPr>
        <w:t xml:space="preserve"> and the </w:t>
      </w:r>
      <w:r w:rsidRPr="00A6296F">
        <w:rPr>
          <w:rFonts w:eastAsia="Times New Roman"/>
          <w:i/>
          <w:iCs/>
          <w:spacing w:val="-2"/>
          <w:szCs w:val="17"/>
        </w:rPr>
        <w:t>Family Relationships Act 1975</w:t>
      </w:r>
      <w:r w:rsidRPr="00A6296F">
        <w:rPr>
          <w:rFonts w:eastAsia="Times New Roman"/>
          <w:szCs w:val="17"/>
        </w:rPr>
        <w:t xml:space="preserve"> that all creditors, beneficiaries, and other persons having claims against the said estates are required to send, in writing, to the office of Public Trustee at GPO Box 1338, Adelaide SA 5001, full particulars and proof of such claims, on or before the 17 May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6F9A7D3B" w14:textId="77777777" w:rsidR="00A6296F" w:rsidRPr="00A6296F" w:rsidRDefault="00A6296F" w:rsidP="00A6296F">
      <w:pPr>
        <w:spacing w:after="0"/>
        <w:rPr>
          <w:rFonts w:eastAsia="Times New Roman"/>
          <w:szCs w:val="17"/>
        </w:rPr>
      </w:pPr>
      <w:r w:rsidRPr="00A6296F">
        <w:rPr>
          <w:rFonts w:eastAsia="Times New Roman"/>
          <w:szCs w:val="17"/>
        </w:rPr>
        <w:t>Dated: 18 April 2024</w:t>
      </w:r>
    </w:p>
    <w:p w14:paraId="14C32105" w14:textId="77777777" w:rsidR="00A6296F" w:rsidRPr="00A6296F" w:rsidRDefault="00A6296F" w:rsidP="00A6296F">
      <w:pPr>
        <w:spacing w:after="0"/>
        <w:jc w:val="right"/>
        <w:rPr>
          <w:rFonts w:eastAsia="Times New Roman"/>
          <w:smallCaps/>
          <w:szCs w:val="20"/>
        </w:rPr>
      </w:pPr>
      <w:r w:rsidRPr="00A6296F">
        <w:rPr>
          <w:rFonts w:eastAsia="Times New Roman"/>
          <w:smallCaps/>
          <w:szCs w:val="20"/>
        </w:rPr>
        <w:t>N. S. Rantanen</w:t>
      </w:r>
    </w:p>
    <w:p w14:paraId="1CD6758A" w14:textId="77777777" w:rsidR="00A6296F" w:rsidRPr="00A6296F" w:rsidRDefault="00A6296F" w:rsidP="00A6296F">
      <w:pPr>
        <w:spacing w:after="0"/>
        <w:jc w:val="right"/>
        <w:rPr>
          <w:rFonts w:eastAsia="Times New Roman"/>
          <w:szCs w:val="17"/>
        </w:rPr>
      </w:pPr>
      <w:r w:rsidRPr="00A6296F">
        <w:rPr>
          <w:rFonts w:eastAsia="Times New Roman"/>
          <w:szCs w:val="17"/>
        </w:rPr>
        <w:t>Public Trustee</w:t>
      </w:r>
    </w:p>
    <w:p w14:paraId="6A67F5DD" w14:textId="77777777" w:rsidR="00A6296F" w:rsidRPr="00A6296F" w:rsidRDefault="00A6296F" w:rsidP="00A6296F">
      <w:pPr>
        <w:pBdr>
          <w:bottom w:val="single" w:sz="4" w:space="1" w:color="auto"/>
        </w:pBdr>
        <w:spacing w:after="0" w:line="52" w:lineRule="exact"/>
        <w:jc w:val="center"/>
        <w:rPr>
          <w:rFonts w:eastAsia="Times New Roman"/>
          <w:szCs w:val="17"/>
        </w:rPr>
      </w:pPr>
    </w:p>
    <w:p w14:paraId="31500B1C" w14:textId="77777777" w:rsidR="00A6296F" w:rsidRPr="00A6296F" w:rsidRDefault="00A6296F" w:rsidP="00A6296F">
      <w:pPr>
        <w:pBdr>
          <w:top w:val="single" w:sz="4" w:space="1" w:color="auto"/>
        </w:pBdr>
        <w:spacing w:before="34" w:after="0" w:line="14" w:lineRule="exact"/>
        <w:jc w:val="center"/>
        <w:rPr>
          <w:rFonts w:eastAsia="Times New Roman"/>
          <w:szCs w:val="17"/>
        </w:rPr>
      </w:pPr>
    </w:p>
    <w:p w14:paraId="66C6F342" w14:textId="77777777" w:rsidR="00A6296F" w:rsidRPr="00A6296F" w:rsidRDefault="00A6296F" w:rsidP="00A6296F">
      <w:pPr>
        <w:pStyle w:val="Galley"/>
        <w:spacing w:after="0"/>
      </w:pPr>
    </w:p>
    <w:p w14:paraId="2E2D8660" w14:textId="77777777" w:rsidR="00A6296F" w:rsidRDefault="00A6296F" w:rsidP="003C3897">
      <w:pPr>
        <w:pStyle w:val="Heading2"/>
      </w:pPr>
      <w:bookmarkStart w:id="39" w:name="_Toc164328954"/>
      <w:r>
        <w:t>University of Adelaide Act 1971</w:t>
      </w:r>
      <w:bookmarkEnd w:id="39"/>
    </w:p>
    <w:p w14:paraId="2388ED6A" w14:textId="77777777" w:rsidR="00A6296F" w:rsidRDefault="00A6296F" w:rsidP="00A6296F">
      <w:pPr>
        <w:pStyle w:val="GG-Title3"/>
      </w:pPr>
      <w:r>
        <w:t>Authority of Council for Authorisations under the By-laws of the University of Adelaide</w:t>
      </w:r>
    </w:p>
    <w:p w14:paraId="5708BB7F" w14:textId="77777777" w:rsidR="00A6296F" w:rsidRPr="00E1333D" w:rsidRDefault="00A6296F" w:rsidP="00A6296F">
      <w:pPr>
        <w:pStyle w:val="GG-body"/>
        <w:ind w:left="284" w:hanging="284"/>
        <w:rPr>
          <w:b/>
          <w:bCs/>
        </w:rPr>
      </w:pPr>
      <w:r w:rsidRPr="00E1333D">
        <w:rPr>
          <w:b/>
          <w:bCs/>
        </w:rPr>
        <w:t>1.</w:t>
      </w:r>
      <w:r w:rsidRPr="00E1333D">
        <w:rPr>
          <w:b/>
          <w:bCs/>
        </w:rPr>
        <w:tab/>
        <w:t>Background</w:t>
      </w:r>
    </w:p>
    <w:p w14:paraId="050DD5A0" w14:textId="77777777" w:rsidR="00A6296F" w:rsidRDefault="00A6296F" w:rsidP="00A6296F">
      <w:pPr>
        <w:pStyle w:val="GG-body"/>
        <w:ind w:left="284"/>
      </w:pPr>
      <w:r w:rsidRPr="00C95D35">
        <w:rPr>
          <w:spacing w:val="-2"/>
        </w:rPr>
        <w:t xml:space="preserve">The University is responsible for the management, </w:t>
      </w:r>
      <w:proofErr w:type="gramStart"/>
      <w:r w:rsidRPr="00C95D35">
        <w:rPr>
          <w:spacing w:val="-2"/>
        </w:rPr>
        <w:t>preservation</w:t>
      </w:r>
      <w:proofErr w:type="gramEnd"/>
      <w:r w:rsidRPr="00C95D35">
        <w:rPr>
          <w:spacing w:val="-2"/>
        </w:rPr>
        <w:t xml:space="preserve"> and protection of its campuses at North Terrace, Roseworthy and Waite. </w:t>
      </w:r>
      <w:r>
        <w:t>The campuses include the land and grounds on which the campuses are built.</w:t>
      </w:r>
    </w:p>
    <w:p w14:paraId="7EC91078" w14:textId="77777777" w:rsidR="00A6296F" w:rsidRPr="00C95D35" w:rsidRDefault="00A6296F" w:rsidP="00A6296F">
      <w:pPr>
        <w:pStyle w:val="GG-body"/>
        <w:ind w:left="284"/>
        <w:rPr>
          <w:spacing w:val="-2"/>
        </w:rPr>
      </w:pPr>
      <w:r w:rsidRPr="00C95D35">
        <w:rPr>
          <w:spacing w:val="-2"/>
        </w:rPr>
        <w:t xml:space="preserve">Section 23 of </w:t>
      </w:r>
      <w:r>
        <w:rPr>
          <w:spacing w:val="-2"/>
        </w:rPr>
        <w:t>t</w:t>
      </w:r>
      <w:r w:rsidRPr="009E4514">
        <w:rPr>
          <w:spacing w:val="-2"/>
        </w:rPr>
        <w:t>he</w:t>
      </w:r>
      <w:r w:rsidRPr="00C95D35">
        <w:rPr>
          <w:i/>
          <w:iCs/>
          <w:spacing w:val="-2"/>
        </w:rPr>
        <w:t xml:space="preserve"> University of Adelaide Act 1971</w:t>
      </w:r>
      <w:r w:rsidRPr="00C95D35">
        <w:rPr>
          <w:spacing w:val="-2"/>
        </w:rPr>
        <w:t xml:space="preserve"> </w:t>
      </w:r>
      <w:r w:rsidRPr="005647BF">
        <w:rPr>
          <w:spacing w:val="-2"/>
        </w:rPr>
        <w:t>(SA)</w:t>
      </w:r>
      <w:r w:rsidRPr="007239C5">
        <w:rPr>
          <w:i/>
          <w:iCs/>
          <w:spacing w:val="-2"/>
        </w:rPr>
        <w:t xml:space="preserve"> </w:t>
      </w:r>
      <w:r w:rsidRPr="00C95D35">
        <w:rPr>
          <w:spacing w:val="-2"/>
        </w:rPr>
        <w:t>(the Act) provides the power to Council to make by-laws for a range of purposes.</w:t>
      </w:r>
    </w:p>
    <w:p w14:paraId="0289D863" w14:textId="77777777" w:rsidR="00A6296F" w:rsidRDefault="00A6296F" w:rsidP="00A6296F">
      <w:pPr>
        <w:pStyle w:val="GG-body"/>
        <w:ind w:left="284"/>
      </w:pPr>
      <w:r>
        <w:t>Under By-law 1.1 an “authorised person” means “</w:t>
      </w:r>
      <w:r w:rsidRPr="00C95D35">
        <w:rPr>
          <w:i/>
          <w:iCs/>
        </w:rPr>
        <w:t>a person or class of persons authorised in writing by the Council for the purposes of these by-laws or a part of these by-laws</w:t>
      </w:r>
      <w:r>
        <w:t>”.</w:t>
      </w:r>
    </w:p>
    <w:p w14:paraId="7D3F0D20" w14:textId="77777777" w:rsidR="00A6296F" w:rsidRPr="00643619" w:rsidRDefault="00A6296F" w:rsidP="00A6296F">
      <w:pPr>
        <w:pStyle w:val="GG-body"/>
        <w:ind w:left="284"/>
        <w:rPr>
          <w:spacing w:val="-2"/>
        </w:rPr>
      </w:pPr>
      <w:r w:rsidRPr="00643619">
        <w:rPr>
          <w:spacing w:val="-2"/>
        </w:rPr>
        <w:t>The Council has previously issued authorisations under the By-laws of the University of Adelaide which it now seeks to update and replace.</w:t>
      </w:r>
    </w:p>
    <w:p w14:paraId="76E7898C" w14:textId="77777777" w:rsidR="00A6296F" w:rsidRPr="00E1333D" w:rsidRDefault="00A6296F" w:rsidP="00A6296F">
      <w:pPr>
        <w:pStyle w:val="GG-body"/>
        <w:ind w:left="284" w:hanging="284"/>
        <w:rPr>
          <w:b/>
          <w:bCs/>
        </w:rPr>
      </w:pPr>
      <w:r w:rsidRPr="00E1333D">
        <w:rPr>
          <w:b/>
          <w:bCs/>
        </w:rPr>
        <w:t>2.</w:t>
      </w:r>
      <w:r w:rsidRPr="00E1333D">
        <w:rPr>
          <w:b/>
          <w:bCs/>
        </w:rPr>
        <w:tab/>
        <w:t xml:space="preserve">Authority </w:t>
      </w:r>
    </w:p>
    <w:p w14:paraId="2B94B99F" w14:textId="77777777" w:rsidR="00A6296F" w:rsidRDefault="00A6296F" w:rsidP="00A6296F">
      <w:pPr>
        <w:pStyle w:val="GG-body"/>
        <w:ind w:left="284"/>
      </w:pPr>
      <w:r>
        <w:t>With the approval of Council:</w:t>
      </w:r>
    </w:p>
    <w:p w14:paraId="03A1C2AF" w14:textId="77777777" w:rsidR="00A6296F" w:rsidRDefault="00A6296F" w:rsidP="00A6296F">
      <w:pPr>
        <w:pStyle w:val="GG-body"/>
        <w:ind w:left="709" w:hanging="425"/>
      </w:pPr>
      <w:r>
        <w:t>(</w:t>
      </w:r>
      <w:proofErr w:type="spellStart"/>
      <w:r>
        <w:t>i</w:t>
      </w:r>
      <w:proofErr w:type="spellEnd"/>
      <w:r>
        <w:t>)</w:t>
      </w:r>
      <w:r>
        <w:tab/>
        <w:t>All previous authorisations made under the By-laws of the University of Adelaide are revoked.</w:t>
      </w:r>
    </w:p>
    <w:p w14:paraId="6FB676B5" w14:textId="77777777" w:rsidR="00A6296F" w:rsidRPr="007B56F1" w:rsidRDefault="00A6296F" w:rsidP="00A6296F">
      <w:pPr>
        <w:pStyle w:val="GG-body"/>
        <w:ind w:left="709" w:hanging="425"/>
        <w:rPr>
          <w:spacing w:val="-2"/>
        </w:rPr>
      </w:pPr>
      <w:r>
        <w:t>(ii)</w:t>
      </w:r>
      <w:r>
        <w:tab/>
      </w:r>
      <w:r w:rsidRPr="007B56F1">
        <w:rPr>
          <w:spacing w:val="-2"/>
        </w:rPr>
        <w:t>The following authorisations are made and replace all previous authorisations made under the By-laws of the University of Adelaide:</w:t>
      </w:r>
    </w:p>
    <w:p w14:paraId="45F4F45E" w14:textId="77777777" w:rsidR="00A6296F" w:rsidRDefault="00A6296F" w:rsidP="00A6296F">
      <w:pPr>
        <w:pStyle w:val="GG-body"/>
        <w:ind w:left="993" w:hanging="284"/>
      </w:pPr>
      <w:r>
        <w:t>1.</w:t>
      </w:r>
      <w:r>
        <w:tab/>
        <w:t>Campus Managers and Security Officers shall be authorised persons for the purposes of By-laws 4.8, 4.11, 7.2, 7.3, 8.2, 10.2, 11.2, 11.3, 13.1 and 13.2.</w:t>
      </w:r>
    </w:p>
    <w:p w14:paraId="614F824D" w14:textId="77777777" w:rsidR="00A6296F" w:rsidRDefault="00A6296F" w:rsidP="00A6296F">
      <w:pPr>
        <w:pStyle w:val="GG-body"/>
        <w:ind w:left="993" w:hanging="284"/>
      </w:pPr>
      <w:r>
        <w:t>2.</w:t>
      </w:r>
      <w:r>
        <w:tab/>
        <w:t>Parking Officers shall be authorised persons for the purposes of By-laws 4.8 and 4.11.</w:t>
      </w:r>
    </w:p>
    <w:p w14:paraId="1C4F2E0B" w14:textId="77777777" w:rsidR="00284FF6" w:rsidRDefault="00284FF6">
      <w:pPr>
        <w:spacing w:after="0" w:line="240" w:lineRule="auto"/>
        <w:jc w:val="left"/>
        <w:rPr>
          <w:rFonts w:eastAsia="Times New Roman"/>
          <w:szCs w:val="17"/>
        </w:rPr>
      </w:pPr>
      <w:r>
        <w:br w:type="page"/>
      </w:r>
    </w:p>
    <w:p w14:paraId="4246C11A" w14:textId="526F8BB3" w:rsidR="00A6296F" w:rsidRDefault="00A6296F" w:rsidP="00A6296F">
      <w:pPr>
        <w:pStyle w:val="GG-body"/>
        <w:ind w:left="993" w:hanging="284"/>
      </w:pPr>
      <w:r>
        <w:lastRenderedPageBreak/>
        <w:t>3.</w:t>
      </w:r>
      <w:r>
        <w:tab/>
        <w:t>The following persons shall be authorised persons for the purposes of By-law 4.11:</w:t>
      </w:r>
    </w:p>
    <w:p w14:paraId="2F6AE953" w14:textId="77777777" w:rsidR="00A6296F" w:rsidRDefault="00A6296F" w:rsidP="00A6296F">
      <w:pPr>
        <w:pStyle w:val="GG-body"/>
        <w:spacing w:after="40"/>
        <w:ind w:left="1417" w:hanging="425"/>
      </w:pPr>
      <w:r>
        <w:t>(</w:t>
      </w:r>
      <w:proofErr w:type="spellStart"/>
      <w:r>
        <w:t>i</w:t>
      </w:r>
      <w:proofErr w:type="spellEnd"/>
      <w:r>
        <w:t>)</w:t>
      </w:r>
      <w:r>
        <w:tab/>
        <w:t>Chief Operating Officer</w:t>
      </w:r>
    </w:p>
    <w:p w14:paraId="3385D7B1" w14:textId="77777777" w:rsidR="00A6296F" w:rsidRDefault="00A6296F" w:rsidP="00A6296F">
      <w:pPr>
        <w:pStyle w:val="GG-body"/>
        <w:spacing w:after="40"/>
        <w:ind w:left="1417" w:hanging="425"/>
      </w:pPr>
      <w:r>
        <w:t>(ii)</w:t>
      </w:r>
      <w:r>
        <w:tab/>
        <w:t>Executive Director, Infrastructure</w:t>
      </w:r>
    </w:p>
    <w:p w14:paraId="30B0602B" w14:textId="77777777" w:rsidR="00A6296F" w:rsidRDefault="00A6296F" w:rsidP="00A6296F">
      <w:pPr>
        <w:pStyle w:val="GG-body"/>
        <w:spacing w:after="40"/>
        <w:ind w:left="1417" w:hanging="425"/>
      </w:pPr>
      <w:r>
        <w:t>(iii)</w:t>
      </w:r>
      <w:r>
        <w:tab/>
        <w:t>Facilities Manager, Roseworthy</w:t>
      </w:r>
    </w:p>
    <w:p w14:paraId="7966144E" w14:textId="77777777" w:rsidR="00A6296F" w:rsidRDefault="00A6296F" w:rsidP="00A6296F">
      <w:pPr>
        <w:pStyle w:val="GG-body"/>
        <w:spacing w:after="40"/>
        <w:ind w:left="1417" w:hanging="425"/>
      </w:pPr>
      <w:r>
        <w:t>(iv)</w:t>
      </w:r>
      <w:r>
        <w:tab/>
        <w:t>Facilities Manager, Waite</w:t>
      </w:r>
    </w:p>
    <w:p w14:paraId="5C25E780" w14:textId="77777777" w:rsidR="00A6296F" w:rsidRDefault="00A6296F" w:rsidP="00A6296F">
      <w:pPr>
        <w:pStyle w:val="GG-body"/>
        <w:spacing w:after="40"/>
        <w:ind w:left="1417" w:hanging="425"/>
      </w:pPr>
      <w:r>
        <w:t>(v)</w:t>
      </w:r>
      <w:r>
        <w:tab/>
        <w:t>Facilities Co-ordinator, Roseworthy</w:t>
      </w:r>
    </w:p>
    <w:p w14:paraId="352EFA62" w14:textId="77777777" w:rsidR="00A6296F" w:rsidRDefault="00A6296F" w:rsidP="00A6296F">
      <w:pPr>
        <w:pStyle w:val="GG-body"/>
        <w:spacing w:after="40"/>
        <w:ind w:left="1417" w:hanging="425"/>
      </w:pPr>
      <w:r>
        <w:t>(vi)</w:t>
      </w:r>
      <w:r>
        <w:tab/>
        <w:t>Site Supervisor, Waite</w:t>
      </w:r>
    </w:p>
    <w:p w14:paraId="6648561E" w14:textId="77777777" w:rsidR="00A6296F" w:rsidRDefault="00A6296F" w:rsidP="00A6296F">
      <w:pPr>
        <w:pStyle w:val="GG-body"/>
        <w:spacing w:after="40"/>
        <w:ind w:left="1417" w:hanging="425"/>
      </w:pPr>
      <w:r>
        <w:t>(vii)</w:t>
      </w:r>
      <w:r>
        <w:tab/>
        <w:t>Manager, Security Services</w:t>
      </w:r>
    </w:p>
    <w:p w14:paraId="001CB8E9" w14:textId="77777777" w:rsidR="00A6296F" w:rsidRDefault="00A6296F" w:rsidP="00A6296F">
      <w:pPr>
        <w:pStyle w:val="GG-body"/>
        <w:ind w:left="1418" w:hanging="425"/>
      </w:pPr>
      <w:r>
        <w:t>(viii)</w:t>
      </w:r>
      <w:r>
        <w:tab/>
        <w:t>Security Supervisor</w:t>
      </w:r>
    </w:p>
    <w:p w14:paraId="68EE675B" w14:textId="77777777" w:rsidR="00A6296F" w:rsidRDefault="00A6296F" w:rsidP="00A6296F">
      <w:pPr>
        <w:pStyle w:val="GG-body"/>
        <w:ind w:left="993" w:hanging="284"/>
      </w:pPr>
      <w:r>
        <w:t>4.</w:t>
      </w:r>
      <w:r>
        <w:tab/>
        <w:t xml:space="preserve">The following persons shall be authorised persons for the purpose of expedited enforcement of the University of Adelaide’s By-laws under the </w:t>
      </w:r>
      <w:r w:rsidRPr="007239C5">
        <w:rPr>
          <w:i/>
          <w:iCs/>
        </w:rPr>
        <w:t xml:space="preserve">Expiation of Offences Act 1996 </w:t>
      </w:r>
      <w:r w:rsidRPr="00AB27AC">
        <w:t>(SA)</w:t>
      </w:r>
      <w:r w:rsidRPr="007239C5">
        <w:rPr>
          <w:i/>
          <w:iCs/>
        </w:rPr>
        <w:t xml:space="preserve"> </w:t>
      </w:r>
      <w:r>
        <w:t xml:space="preserve">and the </w:t>
      </w:r>
      <w:r w:rsidRPr="007239C5">
        <w:rPr>
          <w:i/>
          <w:iCs/>
        </w:rPr>
        <w:t xml:space="preserve">Fines Enforcement and Debt Recovery Act 2017 </w:t>
      </w:r>
      <w:r w:rsidRPr="005647BF">
        <w:t xml:space="preserve">(SA) </w:t>
      </w:r>
      <w:r>
        <w:t xml:space="preserve">and specifically authorised to exercise the powers and functions under Sections 5(1), 6(3)(b)(ii), </w:t>
      </w:r>
      <w:proofErr w:type="spellStart"/>
      <w:r>
        <w:t>8A</w:t>
      </w:r>
      <w:proofErr w:type="spellEnd"/>
      <w:r>
        <w:t xml:space="preserve">(2), </w:t>
      </w:r>
      <w:proofErr w:type="spellStart"/>
      <w:r>
        <w:t>8A</w:t>
      </w:r>
      <w:proofErr w:type="spellEnd"/>
      <w:r>
        <w:t xml:space="preserve">(3), 11(1), </w:t>
      </w:r>
      <w:proofErr w:type="spellStart"/>
      <w:r>
        <w:t>11A</w:t>
      </w:r>
      <w:proofErr w:type="spellEnd"/>
      <w:r>
        <w:t xml:space="preserve">(1), 12, 16(1), 16(5), and 18 of the </w:t>
      </w:r>
      <w:r w:rsidRPr="007239C5">
        <w:rPr>
          <w:i/>
          <w:iCs/>
        </w:rPr>
        <w:t xml:space="preserve">Expiation of Offences Act 1996 </w:t>
      </w:r>
      <w:r w:rsidRPr="00AB27AC">
        <w:t>(SA)</w:t>
      </w:r>
      <w:r>
        <w:t xml:space="preserve">, and Section 22(1) of the </w:t>
      </w:r>
      <w:r w:rsidRPr="007239C5">
        <w:rPr>
          <w:i/>
          <w:iCs/>
        </w:rPr>
        <w:t xml:space="preserve">Fines Enforcement and Debt Recovery Act 2017 </w:t>
      </w:r>
      <w:r w:rsidRPr="00AB27AC">
        <w:t>(SA)</w:t>
      </w:r>
      <w:r>
        <w:t xml:space="preserve"> for alleged offences against the University of Adelaide’s By-laws:</w:t>
      </w:r>
    </w:p>
    <w:p w14:paraId="1D000E6A" w14:textId="77777777" w:rsidR="00A6296F" w:rsidRDefault="00A6296F" w:rsidP="00A6296F">
      <w:pPr>
        <w:pStyle w:val="GG-body"/>
        <w:spacing w:after="40"/>
        <w:ind w:left="1417" w:hanging="425"/>
      </w:pPr>
      <w:r>
        <w:t>(</w:t>
      </w:r>
      <w:proofErr w:type="spellStart"/>
      <w:r>
        <w:t>i</w:t>
      </w:r>
      <w:proofErr w:type="spellEnd"/>
      <w:r>
        <w:t>)</w:t>
      </w:r>
      <w:r>
        <w:tab/>
        <w:t>Chief Operating Officer</w:t>
      </w:r>
    </w:p>
    <w:p w14:paraId="2635C024" w14:textId="77777777" w:rsidR="00A6296F" w:rsidRDefault="00A6296F" w:rsidP="00A6296F">
      <w:pPr>
        <w:pStyle w:val="GG-body"/>
        <w:spacing w:after="40"/>
        <w:ind w:left="1417" w:hanging="425"/>
      </w:pPr>
      <w:r>
        <w:t>(ii)</w:t>
      </w:r>
      <w:r>
        <w:tab/>
        <w:t>Executive Director, Infrastructure</w:t>
      </w:r>
    </w:p>
    <w:p w14:paraId="7718F16D" w14:textId="77777777" w:rsidR="00A6296F" w:rsidRDefault="00A6296F" w:rsidP="00A6296F">
      <w:pPr>
        <w:pStyle w:val="GG-body"/>
        <w:spacing w:after="40"/>
        <w:ind w:left="1417" w:hanging="425"/>
      </w:pPr>
      <w:r>
        <w:t>(iii)</w:t>
      </w:r>
      <w:r>
        <w:tab/>
        <w:t>Campus Manager</w:t>
      </w:r>
    </w:p>
    <w:p w14:paraId="12F2E653" w14:textId="77777777" w:rsidR="00A6296F" w:rsidRDefault="00A6296F" w:rsidP="00A6296F">
      <w:pPr>
        <w:pStyle w:val="GG-body"/>
        <w:spacing w:after="40"/>
        <w:ind w:left="1417" w:hanging="425"/>
      </w:pPr>
      <w:r>
        <w:t>(iv)</w:t>
      </w:r>
      <w:r>
        <w:tab/>
        <w:t>Facilities Manager, Roseworthy</w:t>
      </w:r>
    </w:p>
    <w:p w14:paraId="0B7ABE38" w14:textId="77777777" w:rsidR="00A6296F" w:rsidRDefault="00A6296F" w:rsidP="00A6296F">
      <w:pPr>
        <w:pStyle w:val="GG-body"/>
        <w:spacing w:after="40"/>
        <w:ind w:left="1417" w:hanging="425"/>
      </w:pPr>
      <w:r>
        <w:t>(v)</w:t>
      </w:r>
      <w:r>
        <w:tab/>
        <w:t>Facilities Manager, Waite</w:t>
      </w:r>
    </w:p>
    <w:p w14:paraId="7EE0296E" w14:textId="77777777" w:rsidR="00A6296F" w:rsidRDefault="00A6296F" w:rsidP="00A6296F">
      <w:pPr>
        <w:pStyle w:val="GG-body"/>
        <w:spacing w:after="40"/>
        <w:ind w:left="1417" w:hanging="425"/>
      </w:pPr>
      <w:r>
        <w:t>(vi)</w:t>
      </w:r>
      <w:r>
        <w:tab/>
        <w:t>Facilities Co-ordinator, Roseworthy</w:t>
      </w:r>
    </w:p>
    <w:p w14:paraId="78A25EEA" w14:textId="77777777" w:rsidR="00A6296F" w:rsidRDefault="00A6296F" w:rsidP="00A6296F">
      <w:pPr>
        <w:pStyle w:val="GG-body"/>
        <w:spacing w:after="40"/>
        <w:ind w:left="1417" w:hanging="425"/>
      </w:pPr>
      <w:r>
        <w:t>(vii)</w:t>
      </w:r>
      <w:r>
        <w:tab/>
        <w:t>Site Supervisor, Waite</w:t>
      </w:r>
    </w:p>
    <w:p w14:paraId="08201DE3" w14:textId="77777777" w:rsidR="00A6296F" w:rsidRDefault="00A6296F" w:rsidP="00A6296F">
      <w:pPr>
        <w:pStyle w:val="GG-body"/>
        <w:spacing w:after="40"/>
        <w:ind w:left="1417" w:hanging="425"/>
      </w:pPr>
      <w:r>
        <w:t>(viii)</w:t>
      </w:r>
      <w:r>
        <w:tab/>
        <w:t>Manager, Security Services</w:t>
      </w:r>
    </w:p>
    <w:p w14:paraId="53275013" w14:textId="77777777" w:rsidR="00A6296F" w:rsidRDefault="00A6296F" w:rsidP="00A6296F">
      <w:pPr>
        <w:pStyle w:val="GG-body"/>
        <w:spacing w:after="40"/>
        <w:ind w:left="1417" w:hanging="425"/>
      </w:pPr>
      <w:r>
        <w:t>(ix)</w:t>
      </w:r>
      <w:r>
        <w:tab/>
        <w:t>Security Supervisor</w:t>
      </w:r>
    </w:p>
    <w:p w14:paraId="2637D51A" w14:textId="77777777" w:rsidR="00A6296F" w:rsidRDefault="00A6296F" w:rsidP="00A6296F">
      <w:pPr>
        <w:pStyle w:val="GG-body"/>
        <w:spacing w:after="40"/>
        <w:ind w:left="1417" w:hanging="425"/>
      </w:pPr>
      <w:r>
        <w:t>(x)</w:t>
      </w:r>
      <w:r>
        <w:tab/>
        <w:t>Security Officers</w:t>
      </w:r>
    </w:p>
    <w:p w14:paraId="46F70503" w14:textId="77777777" w:rsidR="00A6296F" w:rsidRDefault="00A6296F" w:rsidP="00A6296F">
      <w:pPr>
        <w:pStyle w:val="GG-body"/>
        <w:ind w:left="1418" w:hanging="425"/>
      </w:pPr>
      <w:r>
        <w:t>(xi)</w:t>
      </w:r>
      <w:r>
        <w:tab/>
        <w:t>Parking Officers</w:t>
      </w:r>
    </w:p>
    <w:p w14:paraId="0D881145" w14:textId="77777777" w:rsidR="00A6296F" w:rsidRDefault="00A6296F" w:rsidP="00A6296F">
      <w:pPr>
        <w:pStyle w:val="GG-body"/>
        <w:ind w:left="993" w:hanging="284"/>
      </w:pPr>
      <w:r>
        <w:t>5.</w:t>
      </w:r>
      <w:r>
        <w:tab/>
        <w:t xml:space="preserve">A general permission is granted under By-law 10.1 to the Chancellor, members of Council, members of Council Committees and staff to bring, keep and consume alcoholic liquor upon University of Adelaide grounds, provided it is in accord with </w:t>
      </w:r>
      <w:r w:rsidRPr="007B56F1">
        <w:rPr>
          <w:spacing w:val="-4"/>
        </w:rPr>
        <w:t>University of Adelaide policy and Workplace Health and Safety obligations and provided that the by-laws are otherwise observed.</w:t>
      </w:r>
    </w:p>
    <w:p w14:paraId="380B3AFD" w14:textId="77777777" w:rsidR="00A6296F" w:rsidRDefault="00A6296F" w:rsidP="00A6296F">
      <w:pPr>
        <w:pStyle w:val="GG-body"/>
        <w:ind w:left="993" w:hanging="284"/>
      </w:pPr>
      <w:r>
        <w:t>6.</w:t>
      </w:r>
      <w:r>
        <w:tab/>
        <w:t>A general permission is granted under By-law 10.1 to tenants of the University of Adelaide to bring, keep and consume alcoholic liquor upon the grounds which are the subject of the lease or similar agreement, subject to the terms of any such lease and provided that the by-laws are otherwise observed.</w:t>
      </w:r>
    </w:p>
    <w:p w14:paraId="21E2DB39" w14:textId="77777777" w:rsidR="00A6296F" w:rsidRDefault="00A6296F" w:rsidP="00A6296F">
      <w:pPr>
        <w:pStyle w:val="GG-body"/>
        <w:ind w:left="993" w:hanging="284"/>
      </w:pPr>
      <w:r>
        <w:t>7.</w:t>
      </w:r>
      <w:r>
        <w:tab/>
        <w:t>Pursuant to By-law 4.7, a 30-day time limit is established for bike parking at all areas designated for bicycle parking on University of Adelaide grounds in accordance with the Traffic Management Plan.</w:t>
      </w:r>
    </w:p>
    <w:p w14:paraId="1700CEFC" w14:textId="77777777" w:rsidR="00A6296F" w:rsidRDefault="00A6296F" w:rsidP="00A6296F">
      <w:pPr>
        <w:pStyle w:val="GG-body"/>
        <w:ind w:left="993" w:hanging="284"/>
      </w:pPr>
      <w:r>
        <w:t>8.</w:t>
      </w:r>
      <w:r>
        <w:tab/>
        <w:t xml:space="preserve">A general permission is granted under By-law 4.4 to the Chancellor, members of Council, members of Council Committees, staff, </w:t>
      </w:r>
      <w:proofErr w:type="gramStart"/>
      <w:r>
        <w:t>students</w:t>
      </w:r>
      <w:proofErr w:type="gramEnd"/>
      <w:r>
        <w:t xml:space="preserve"> and visitors to the University of Adelaide to park or leave a vehicle in a designated space on University of Adelaide grounds, provided it is in obeyance with parking signage, rules and conditions (including control devices) and provided that the by-laws are otherwise observed.</w:t>
      </w:r>
    </w:p>
    <w:p w14:paraId="151152A5" w14:textId="77777777" w:rsidR="00A6296F" w:rsidRPr="00E1333D" w:rsidRDefault="00A6296F" w:rsidP="00A6296F">
      <w:pPr>
        <w:pStyle w:val="GG-body"/>
        <w:ind w:left="284"/>
        <w:rPr>
          <w:b/>
          <w:bCs/>
        </w:rPr>
      </w:pPr>
      <w:r w:rsidRPr="00E1333D">
        <w:rPr>
          <w:b/>
          <w:bCs/>
        </w:rPr>
        <w:t>Definitions</w:t>
      </w:r>
    </w:p>
    <w:p w14:paraId="549C4727" w14:textId="77777777" w:rsidR="00A6296F" w:rsidRDefault="00A6296F" w:rsidP="00A6296F">
      <w:pPr>
        <w:pStyle w:val="GG-body"/>
        <w:ind w:left="284"/>
      </w:pPr>
      <w:proofErr w:type="gramStart"/>
      <w:r>
        <w:t>For the purpose of</w:t>
      </w:r>
      <w:proofErr w:type="gramEnd"/>
      <w:r>
        <w:t xml:space="preserve"> this authorisation:</w:t>
      </w:r>
    </w:p>
    <w:p w14:paraId="0A627A63" w14:textId="77777777" w:rsidR="00A6296F" w:rsidRDefault="00A6296F" w:rsidP="00A6296F">
      <w:pPr>
        <w:pStyle w:val="GG-body"/>
        <w:ind w:left="426"/>
      </w:pPr>
      <w:r w:rsidRPr="00E1333D">
        <w:rPr>
          <w:b/>
          <w:bCs/>
        </w:rPr>
        <w:t>Campus Managers</w:t>
      </w:r>
      <w:r>
        <w:t xml:space="preserve"> shall be the staff members holding the following positions:</w:t>
      </w:r>
    </w:p>
    <w:p w14:paraId="7EFDEBEC" w14:textId="77777777" w:rsidR="00A6296F" w:rsidRDefault="00A6296F" w:rsidP="00A6296F">
      <w:pPr>
        <w:pStyle w:val="GG-body"/>
        <w:ind w:left="567"/>
      </w:pPr>
      <w:r>
        <w:t>For the North Terrace Campus, the position of Director, Capital Projects &amp; Facilities Management</w:t>
      </w:r>
    </w:p>
    <w:p w14:paraId="6E50B345" w14:textId="77777777" w:rsidR="00A6296F" w:rsidRDefault="00A6296F" w:rsidP="00A6296F">
      <w:pPr>
        <w:pStyle w:val="GG-body"/>
        <w:ind w:left="567"/>
      </w:pPr>
      <w:r>
        <w:t>For the Roseworthy and Waite Campuses, the position of Campus Estate Manager, Roseworthy &amp; Waite</w:t>
      </w:r>
    </w:p>
    <w:p w14:paraId="28FA45B2" w14:textId="77777777" w:rsidR="00A6296F" w:rsidRDefault="00A6296F" w:rsidP="00A6296F">
      <w:pPr>
        <w:pStyle w:val="GG-body"/>
        <w:ind w:left="426"/>
      </w:pPr>
      <w:r>
        <w:t>or successor positions responsible for the same or similar functions as the positions identified above.</w:t>
      </w:r>
    </w:p>
    <w:p w14:paraId="2450793C" w14:textId="77777777" w:rsidR="00A6296F" w:rsidRDefault="00A6296F" w:rsidP="00A6296F">
      <w:pPr>
        <w:pStyle w:val="GG-body"/>
        <w:ind w:left="426"/>
      </w:pPr>
      <w:r w:rsidRPr="00E1333D">
        <w:rPr>
          <w:b/>
          <w:bCs/>
        </w:rPr>
        <w:t>Security Officers</w:t>
      </w:r>
      <w:r>
        <w:t xml:space="preserve"> shall be staff members, contractors, or employees or sub-contractors of contractors, of the University of Adelaide, who are engaged in roles as Security Officers.</w:t>
      </w:r>
    </w:p>
    <w:p w14:paraId="3E47B5C8" w14:textId="77777777" w:rsidR="00A6296F" w:rsidRDefault="00A6296F" w:rsidP="00A6296F">
      <w:pPr>
        <w:pStyle w:val="GG-body"/>
        <w:ind w:left="426"/>
      </w:pPr>
      <w:r w:rsidRPr="00E1333D">
        <w:rPr>
          <w:b/>
          <w:bCs/>
        </w:rPr>
        <w:t>Parking Officers</w:t>
      </w:r>
      <w:r>
        <w:t xml:space="preserve"> shall be employees or sub-contractors of such contractor as is contracted by the University of Adelaide to manage parking on its campus or campuses.</w:t>
      </w:r>
    </w:p>
    <w:p w14:paraId="6015A254" w14:textId="77777777" w:rsidR="00A6296F" w:rsidRPr="00E1333D" w:rsidRDefault="00A6296F" w:rsidP="00A6296F">
      <w:pPr>
        <w:pStyle w:val="GG-body"/>
        <w:ind w:left="284" w:hanging="284"/>
        <w:rPr>
          <w:b/>
          <w:bCs/>
        </w:rPr>
      </w:pPr>
      <w:r w:rsidRPr="00E1333D">
        <w:rPr>
          <w:b/>
          <w:bCs/>
        </w:rPr>
        <w:t>3.</w:t>
      </w:r>
      <w:r w:rsidRPr="00E1333D">
        <w:rPr>
          <w:b/>
          <w:bCs/>
        </w:rPr>
        <w:tab/>
        <w:t>Revocation</w:t>
      </w:r>
    </w:p>
    <w:p w14:paraId="39016734" w14:textId="77777777" w:rsidR="00A6296F" w:rsidRDefault="00A6296F" w:rsidP="00A6296F">
      <w:pPr>
        <w:pStyle w:val="GG-body"/>
        <w:ind w:left="284"/>
      </w:pPr>
      <w:r>
        <w:t>Any Authorities under the By-laws of the University of Adelaide in force immediately before the commencement of this Authority are hereby revoked.</w:t>
      </w:r>
    </w:p>
    <w:p w14:paraId="05E104F2" w14:textId="77777777" w:rsidR="00A6296F" w:rsidRPr="00E1333D" w:rsidRDefault="00A6296F" w:rsidP="00A6296F">
      <w:pPr>
        <w:pStyle w:val="GG-body"/>
        <w:ind w:left="284" w:hanging="284"/>
        <w:rPr>
          <w:b/>
          <w:bCs/>
        </w:rPr>
      </w:pPr>
      <w:r w:rsidRPr="00E1333D">
        <w:rPr>
          <w:b/>
          <w:bCs/>
        </w:rPr>
        <w:t>4.</w:t>
      </w:r>
      <w:r w:rsidRPr="00E1333D">
        <w:rPr>
          <w:b/>
          <w:bCs/>
        </w:rPr>
        <w:tab/>
        <w:t>Commencement</w:t>
      </w:r>
    </w:p>
    <w:p w14:paraId="24875D3B" w14:textId="77777777" w:rsidR="00A6296F" w:rsidRDefault="00A6296F" w:rsidP="00A6296F">
      <w:pPr>
        <w:pStyle w:val="GG-body"/>
        <w:ind w:left="284"/>
      </w:pPr>
      <w:r>
        <w:t>This Authority comes into full force and effect on the date it is signed by the Chancellor.</w:t>
      </w:r>
    </w:p>
    <w:p w14:paraId="78106571" w14:textId="77777777" w:rsidR="00A6296F" w:rsidRDefault="00A6296F" w:rsidP="00A6296F">
      <w:pPr>
        <w:pStyle w:val="GG-body"/>
        <w:spacing w:after="0"/>
      </w:pPr>
      <w:r>
        <w:t>Approved by Council.</w:t>
      </w:r>
    </w:p>
    <w:p w14:paraId="2810850E" w14:textId="77777777" w:rsidR="00A6296F" w:rsidRDefault="00A6296F" w:rsidP="00A6296F">
      <w:pPr>
        <w:pStyle w:val="GG-body"/>
      </w:pPr>
      <w:r>
        <w:t>Dated: 8 April 2024</w:t>
      </w:r>
    </w:p>
    <w:p w14:paraId="1CCD3E3C" w14:textId="77777777" w:rsidR="00A6296F" w:rsidRDefault="00A6296F" w:rsidP="00A6296F">
      <w:pPr>
        <w:pStyle w:val="GG-body"/>
        <w:spacing w:after="0"/>
      </w:pPr>
      <w:r>
        <w:t>Signed by the Chancellor.</w:t>
      </w:r>
    </w:p>
    <w:p w14:paraId="08D9369A" w14:textId="77777777" w:rsidR="00A6296F" w:rsidRDefault="00A6296F" w:rsidP="00A6296F">
      <w:pPr>
        <w:pStyle w:val="GG-SDated"/>
      </w:pPr>
      <w:r>
        <w:t>Dated: 8 April 2024</w:t>
      </w:r>
    </w:p>
    <w:p w14:paraId="10106B45" w14:textId="77777777" w:rsidR="00A6296F" w:rsidRDefault="00A6296F" w:rsidP="00A6296F">
      <w:pPr>
        <w:pStyle w:val="GG-SName"/>
      </w:pPr>
      <w:r>
        <w:t>Andrew Lee</w:t>
      </w:r>
    </w:p>
    <w:p w14:paraId="60EFE7D1" w14:textId="77777777" w:rsidR="00A6296F" w:rsidRDefault="00A6296F" w:rsidP="00A6296F">
      <w:pPr>
        <w:pStyle w:val="GG-Signature"/>
      </w:pPr>
      <w:r>
        <w:t>Director, Governance Services</w:t>
      </w:r>
    </w:p>
    <w:p w14:paraId="6E9D2E24" w14:textId="77777777" w:rsidR="00A6296F" w:rsidRDefault="00A6296F" w:rsidP="00A6296F">
      <w:pPr>
        <w:pStyle w:val="GG-Signature"/>
      </w:pPr>
      <w:r>
        <w:t>Office of the Chancellor and Council Secretariat</w:t>
      </w:r>
    </w:p>
    <w:p w14:paraId="1F000687" w14:textId="77777777" w:rsidR="00A6296F" w:rsidRDefault="00A6296F" w:rsidP="00A6296F">
      <w:pPr>
        <w:pStyle w:val="GG-Signature"/>
        <w:pBdr>
          <w:bottom w:val="single" w:sz="4" w:space="1" w:color="auto"/>
        </w:pBdr>
        <w:spacing w:line="52" w:lineRule="exact"/>
        <w:jc w:val="center"/>
      </w:pPr>
    </w:p>
    <w:p w14:paraId="5F072ECD" w14:textId="77777777" w:rsidR="00A6296F" w:rsidRDefault="00A6296F" w:rsidP="00A6296F">
      <w:pPr>
        <w:pStyle w:val="GG-Signature"/>
        <w:pBdr>
          <w:top w:val="single" w:sz="4" w:space="1" w:color="auto"/>
        </w:pBdr>
        <w:spacing w:before="34" w:line="14" w:lineRule="exact"/>
        <w:jc w:val="center"/>
      </w:pPr>
    </w:p>
    <w:p w14:paraId="319B4C6F" w14:textId="77777777" w:rsidR="00A6296F" w:rsidRPr="007D2F27" w:rsidRDefault="00A6296F" w:rsidP="00A6296F">
      <w:pPr>
        <w:pStyle w:val="GG-body"/>
      </w:pPr>
    </w:p>
    <w:p w14:paraId="750E352B" w14:textId="77777777" w:rsidR="00CD586C" w:rsidRPr="00304833" w:rsidRDefault="00C965BF" w:rsidP="005335F1">
      <w:pPr>
        <w:spacing w:after="0" w:line="240" w:lineRule="auto"/>
        <w:ind w:left="600" w:right="600"/>
        <w:jc w:val="center"/>
        <w:rPr>
          <w:color w:val="000000"/>
          <w:sz w:val="20"/>
          <w:szCs w:val="20"/>
        </w:rPr>
      </w:pPr>
      <w:r>
        <w:rPr>
          <w:color w:val="000000"/>
          <w:spacing w:val="-4"/>
          <w:sz w:val="20"/>
          <w:szCs w:val="20"/>
        </w:rPr>
        <w:br w:type="page"/>
      </w:r>
    </w:p>
    <w:p w14:paraId="3D1A9F31" w14:textId="77777777" w:rsidR="00EB5C72" w:rsidRPr="00576D3B" w:rsidRDefault="00EB5C72" w:rsidP="005335F1">
      <w:pPr>
        <w:spacing w:after="0" w:line="240" w:lineRule="auto"/>
        <w:ind w:left="600" w:right="600"/>
        <w:jc w:val="center"/>
        <w:rPr>
          <w:color w:val="000000"/>
          <w:sz w:val="20"/>
          <w:szCs w:val="20"/>
        </w:rPr>
      </w:pPr>
    </w:p>
    <w:p w14:paraId="4159FC48" w14:textId="77777777" w:rsidR="00EB5C72" w:rsidRPr="00576D3B" w:rsidRDefault="00EB5C72" w:rsidP="005335F1">
      <w:pPr>
        <w:spacing w:after="0" w:line="240" w:lineRule="auto"/>
        <w:ind w:left="600" w:right="600"/>
        <w:jc w:val="center"/>
        <w:rPr>
          <w:color w:val="000000"/>
          <w:sz w:val="20"/>
          <w:szCs w:val="20"/>
        </w:rPr>
      </w:pPr>
    </w:p>
    <w:p w14:paraId="34303C0F" w14:textId="77777777" w:rsidR="00EB5C72" w:rsidRDefault="00EB5C72" w:rsidP="005335F1">
      <w:pPr>
        <w:spacing w:after="0" w:line="240" w:lineRule="auto"/>
        <w:ind w:left="600" w:right="600"/>
        <w:jc w:val="center"/>
        <w:rPr>
          <w:color w:val="000000"/>
          <w:sz w:val="20"/>
          <w:szCs w:val="20"/>
        </w:rPr>
      </w:pPr>
    </w:p>
    <w:p w14:paraId="397CE67D" w14:textId="77777777" w:rsidR="00EB5C72" w:rsidRPr="00576D3B" w:rsidRDefault="00EB5C72" w:rsidP="005335F1">
      <w:pPr>
        <w:spacing w:after="0" w:line="240" w:lineRule="auto"/>
        <w:ind w:left="600" w:right="600"/>
        <w:jc w:val="center"/>
        <w:rPr>
          <w:color w:val="000000"/>
          <w:sz w:val="20"/>
          <w:szCs w:val="20"/>
        </w:rPr>
      </w:pPr>
    </w:p>
    <w:p w14:paraId="07A3177D"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16C8D43B" w14:textId="77777777" w:rsidR="00EB5C72" w:rsidRPr="00576D3B" w:rsidRDefault="00EB5C72" w:rsidP="005335F1">
      <w:pPr>
        <w:spacing w:after="0" w:line="240" w:lineRule="auto"/>
        <w:ind w:left="600" w:right="600"/>
        <w:jc w:val="center"/>
        <w:rPr>
          <w:color w:val="000000"/>
          <w:sz w:val="20"/>
          <w:szCs w:val="20"/>
        </w:rPr>
      </w:pPr>
    </w:p>
    <w:p w14:paraId="3182894A" w14:textId="77777777" w:rsidR="00EB5C72" w:rsidRDefault="00EB5C72" w:rsidP="005335F1">
      <w:pPr>
        <w:spacing w:after="0" w:line="240" w:lineRule="auto"/>
        <w:ind w:left="600" w:right="600"/>
        <w:jc w:val="center"/>
        <w:rPr>
          <w:color w:val="000000"/>
          <w:sz w:val="20"/>
          <w:szCs w:val="20"/>
        </w:rPr>
      </w:pPr>
    </w:p>
    <w:p w14:paraId="77D9BC03" w14:textId="77777777" w:rsidR="00EB5C72" w:rsidRPr="00576D3B" w:rsidRDefault="00EB5C72" w:rsidP="005335F1">
      <w:pPr>
        <w:spacing w:after="0" w:line="240" w:lineRule="auto"/>
        <w:ind w:left="600" w:right="600"/>
        <w:jc w:val="center"/>
        <w:rPr>
          <w:color w:val="000000"/>
          <w:sz w:val="20"/>
          <w:szCs w:val="20"/>
        </w:rPr>
      </w:pPr>
    </w:p>
    <w:p w14:paraId="770EC103"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0C0F8F19"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4BF16110"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06257862"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66880BB6" w14:textId="77777777" w:rsidR="00EB5C72" w:rsidRPr="00576D3B" w:rsidRDefault="00EB5C72" w:rsidP="00AD0853">
      <w:pPr>
        <w:spacing w:after="0" w:line="240" w:lineRule="auto"/>
        <w:ind w:left="600" w:right="600"/>
        <w:jc w:val="center"/>
        <w:rPr>
          <w:color w:val="000000"/>
          <w:sz w:val="20"/>
          <w:szCs w:val="20"/>
        </w:rPr>
      </w:pPr>
    </w:p>
    <w:p w14:paraId="0C36233B" w14:textId="77777777" w:rsidR="00EB5C72" w:rsidRPr="00576D3B" w:rsidRDefault="00EB5C72" w:rsidP="00AD0853">
      <w:pPr>
        <w:spacing w:after="0" w:line="240" w:lineRule="auto"/>
        <w:ind w:left="600" w:right="600"/>
        <w:jc w:val="center"/>
        <w:rPr>
          <w:color w:val="000000"/>
          <w:sz w:val="20"/>
          <w:szCs w:val="20"/>
        </w:rPr>
      </w:pPr>
    </w:p>
    <w:p w14:paraId="13F2474F" w14:textId="77777777" w:rsidR="00EB5C72" w:rsidRPr="00576D3B" w:rsidRDefault="00EB5C72" w:rsidP="00AD0853">
      <w:pPr>
        <w:spacing w:after="0" w:line="240" w:lineRule="auto"/>
        <w:ind w:left="600" w:right="600"/>
        <w:jc w:val="center"/>
        <w:rPr>
          <w:color w:val="000000"/>
          <w:sz w:val="20"/>
          <w:szCs w:val="20"/>
        </w:rPr>
      </w:pPr>
    </w:p>
    <w:p w14:paraId="50A65001"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175819F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9E81BC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w:t>
      </w:r>
      <w:proofErr w:type="gramStart"/>
      <w:r>
        <w:rPr>
          <w:color w:val="000000"/>
        </w:rPr>
        <w:t>content</w:t>
      </w:r>
      <w:proofErr w:type="gramEnd"/>
    </w:p>
    <w:p w14:paraId="487D6F7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 xml:space="preserve">structured text, which can include numbered lists, tables, and </w:t>
      </w:r>
      <w:proofErr w:type="gramStart"/>
      <w:r>
        <w:rPr>
          <w:color w:val="000000"/>
        </w:rPr>
        <w:t>images</w:t>
      </w:r>
      <w:proofErr w:type="gramEnd"/>
    </w:p>
    <w:p w14:paraId="0F2AE6FB"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w:t>
      </w:r>
      <w:proofErr w:type="gramStart"/>
      <w:r w:rsidRPr="00576D3B">
        <w:rPr>
          <w:color w:val="000000"/>
        </w:rPr>
        <w:t>authorisation</w:t>
      </w:r>
      <w:proofErr w:type="gramEnd"/>
    </w:p>
    <w:p w14:paraId="7BEBD31E"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xml:space="preserve">, and department/organisation authorising the </w:t>
      </w:r>
      <w:proofErr w:type="gramStart"/>
      <w:r w:rsidRPr="00576D3B">
        <w:rPr>
          <w:color w:val="000000"/>
        </w:rPr>
        <w:t>notice</w:t>
      </w:r>
      <w:proofErr w:type="gramEnd"/>
    </w:p>
    <w:p w14:paraId="210F1EFC" w14:textId="77777777" w:rsidR="00EB5C72" w:rsidRPr="00576D3B" w:rsidRDefault="00EB5C72" w:rsidP="00AD0853">
      <w:pPr>
        <w:spacing w:after="0" w:line="240" w:lineRule="auto"/>
        <w:ind w:left="600" w:right="600"/>
        <w:jc w:val="center"/>
        <w:rPr>
          <w:color w:val="000000"/>
          <w:sz w:val="20"/>
          <w:szCs w:val="20"/>
        </w:rPr>
      </w:pPr>
    </w:p>
    <w:p w14:paraId="5C247167" w14:textId="77777777" w:rsidR="00EB5C72" w:rsidRPr="00576D3B" w:rsidRDefault="00EB5C72" w:rsidP="00AD0853">
      <w:pPr>
        <w:spacing w:after="0" w:line="240" w:lineRule="auto"/>
        <w:ind w:left="600" w:right="600"/>
        <w:jc w:val="center"/>
        <w:rPr>
          <w:color w:val="000000"/>
          <w:sz w:val="20"/>
          <w:szCs w:val="20"/>
        </w:rPr>
      </w:pPr>
    </w:p>
    <w:p w14:paraId="7D1F5DAC" w14:textId="77777777" w:rsidR="00EB5C72" w:rsidRPr="00576D3B" w:rsidRDefault="00EB5C72" w:rsidP="00AD0853">
      <w:pPr>
        <w:spacing w:after="0" w:line="240" w:lineRule="auto"/>
        <w:ind w:left="600" w:right="600"/>
        <w:jc w:val="center"/>
        <w:rPr>
          <w:color w:val="000000"/>
          <w:sz w:val="20"/>
          <w:szCs w:val="20"/>
        </w:rPr>
      </w:pPr>
    </w:p>
    <w:p w14:paraId="375986D9"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096F3F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3A195ED6"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A57FC00"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w:t>
      </w:r>
      <w:proofErr w:type="gramStart"/>
      <w:r>
        <w:rPr>
          <w:color w:val="000000"/>
        </w:rPr>
        <w:t>only</w:t>
      </w:r>
      <w:proofErr w:type="gramEnd"/>
    </w:p>
    <w:p w14:paraId="1C6B8383"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63A107A3" w14:textId="77777777" w:rsidR="00EB5C72" w:rsidRPr="00576D3B" w:rsidRDefault="00EB5C72" w:rsidP="00AD0853">
      <w:pPr>
        <w:spacing w:after="0" w:line="240" w:lineRule="auto"/>
        <w:ind w:left="600" w:right="600"/>
        <w:jc w:val="center"/>
        <w:rPr>
          <w:color w:val="000000"/>
          <w:sz w:val="20"/>
          <w:szCs w:val="20"/>
        </w:rPr>
      </w:pPr>
    </w:p>
    <w:p w14:paraId="33AEEA42" w14:textId="77777777" w:rsidR="00EB5C72" w:rsidRPr="00576D3B" w:rsidRDefault="00EB5C72" w:rsidP="00AD0853">
      <w:pPr>
        <w:spacing w:after="0" w:line="240" w:lineRule="auto"/>
        <w:ind w:left="600" w:right="600"/>
        <w:jc w:val="center"/>
        <w:rPr>
          <w:color w:val="000000"/>
          <w:sz w:val="20"/>
          <w:szCs w:val="20"/>
        </w:rPr>
      </w:pPr>
    </w:p>
    <w:p w14:paraId="585DAAFC" w14:textId="77777777" w:rsidR="00EB5C72" w:rsidRPr="00576D3B" w:rsidRDefault="00EB5C72" w:rsidP="00AD0853">
      <w:pPr>
        <w:spacing w:after="0" w:line="240" w:lineRule="auto"/>
        <w:ind w:left="600" w:right="600"/>
        <w:jc w:val="center"/>
        <w:rPr>
          <w:color w:val="000000"/>
          <w:sz w:val="20"/>
          <w:szCs w:val="20"/>
        </w:rPr>
      </w:pPr>
    </w:p>
    <w:p w14:paraId="1C756A8D"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62" w:history="1">
        <w:proofErr w:type="spellStart"/>
        <w:r w:rsidRPr="00576D3B">
          <w:rPr>
            <w:rFonts w:eastAsia="Times New Roman"/>
            <w:color w:val="0000FF"/>
            <w:sz w:val="24"/>
            <w:u w:val="single"/>
            <w:lang w:eastAsia="en-AU"/>
          </w:rPr>
          <w:t>governmentgazettesa@sa.gov.au</w:t>
        </w:r>
        <w:proofErr w:type="spellEnd"/>
      </w:hyperlink>
    </w:p>
    <w:p w14:paraId="5F85775E"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1E412A51"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63" w:history="1">
        <w:proofErr w:type="spellStart"/>
        <w:r w:rsidRPr="00576D3B">
          <w:rPr>
            <w:rFonts w:eastAsia="Times New Roman"/>
            <w:color w:val="0000FF"/>
            <w:sz w:val="24"/>
            <w:u w:val="single"/>
            <w:lang w:eastAsia="en-AU"/>
          </w:rPr>
          <w:t>www.governmentgazette.sa.gov.au</w:t>
        </w:r>
        <w:proofErr w:type="spellEnd"/>
      </w:hyperlink>
    </w:p>
    <w:p w14:paraId="45011EBF" w14:textId="77777777" w:rsidR="00EB5C72" w:rsidRPr="00576D3B" w:rsidRDefault="00EB5C72" w:rsidP="00AD0853">
      <w:pPr>
        <w:spacing w:after="0" w:line="240" w:lineRule="auto"/>
        <w:ind w:left="600" w:right="600"/>
        <w:jc w:val="center"/>
        <w:rPr>
          <w:color w:val="000000"/>
          <w:sz w:val="20"/>
          <w:szCs w:val="20"/>
        </w:rPr>
      </w:pPr>
    </w:p>
    <w:p w14:paraId="57055D80" w14:textId="77777777" w:rsidR="00EB5C72" w:rsidRPr="00576D3B" w:rsidRDefault="00EB5C72" w:rsidP="00AD0853">
      <w:pPr>
        <w:spacing w:after="0" w:line="240" w:lineRule="auto"/>
        <w:ind w:left="600" w:right="600"/>
        <w:jc w:val="center"/>
        <w:rPr>
          <w:color w:val="000000"/>
          <w:sz w:val="20"/>
          <w:szCs w:val="20"/>
        </w:rPr>
      </w:pPr>
    </w:p>
    <w:p w14:paraId="03E0E8B8" w14:textId="77777777" w:rsidR="00EB5C72" w:rsidRPr="00576D3B" w:rsidRDefault="00EB5C72" w:rsidP="00AD0853">
      <w:pPr>
        <w:spacing w:after="0" w:line="240" w:lineRule="auto"/>
        <w:ind w:left="600" w:right="600"/>
        <w:jc w:val="center"/>
        <w:rPr>
          <w:color w:val="000000"/>
          <w:sz w:val="20"/>
          <w:szCs w:val="20"/>
        </w:rPr>
      </w:pPr>
    </w:p>
    <w:p w14:paraId="664C9FED" w14:textId="77777777" w:rsidR="00EB5C72" w:rsidRPr="00576D3B" w:rsidRDefault="00EB5C72" w:rsidP="00AD0853">
      <w:pPr>
        <w:spacing w:after="0" w:line="240" w:lineRule="auto"/>
        <w:ind w:left="600" w:right="600"/>
        <w:jc w:val="center"/>
        <w:rPr>
          <w:color w:val="000000"/>
          <w:sz w:val="20"/>
          <w:szCs w:val="20"/>
        </w:rPr>
      </w:pPr>
    </w:p>
    <w:p w14:paraId="24A03312" w14:textId="77777777" w:rsidR="00EB5C72" w:rsidRDefault="00EB5C72" w:rsidP="00AD0853">
      <w:pPr>
        <w:spacing w:after="0" w:line="240" w:lineRule="auto"/>
        <w:ind w:left="600" w:right="600"/>
        <w:jc w:val="center"/>
        <w:rPr>
          <w:color w:val="000000"/>
          <w:sz w:val="20"/>
          <w:szCs w:val="20"/>
        </w:rPr>
      </w:pPr>
    </w:p>
    <w:p w14:paraId="30D40990" w14:textId="77777777" w:rsidR="00EB5C72" w:rsidRDefault="00EB5C72" w:rsidP="00AD0853">
      <w:pPr>
        <w:spacing w:after="0" w:line="240" w:lineRule="auto"/>
        <w:ind w:left="600" w:right="600"/>
        <w:jc w:val="center"/>
        <w:rPr>
          <w:color w:val="000000"/>
          <w:sz w:val="20"/>
          <w:szCs w:val="20"/>
        </w:rPr>
      </w:pPr>
    </w:p>
    <w:p w14:paraId="517FB2DA" w14:textId="77777777" w:rsidR="00EB5C72" w:rsidRDefault="00EB5C72" w:rsidP="00AD0853">
      <w:pPr>
        <w:spacing w:after="0" w:line="240" w:lineRule="auto"/>
        <w:ind w:left="600" w:right="600"/>
        <w:jc w:val="center"/>
        <w:rPr>
          <w:color w:val="000000"/>
          <w:sz w:val="20"/>
          <w:szCs w:val="20"/>
        </w:rPr>
      </w:pPr>
    </w:p>
    <w:p w14:paraId="2AFD315C" w14:textId="77777777" w:rsidR="00EB5C72" w:rsidRDefault="00EB5C72" w:rsidP="00AD0853">
      <w:pPr>
        <w:spacing w:after="0" w:line="240" w:lineRule="auto"/>
        <w:ind w:left="600" w:right="600"/>
        <w:jc w:val="center"/>
        <w:rPr>
          <w:color w:val="000000"/>
          <w:sz w:val="20"/>
          <w:szCs w:val="20"/>
        </w:rPr>
      </w:pPr>
    </w:p>
    <w:p w14:paraId="4E5B59EF" w14:textId="77777777" w:rsidR="00EB5C72" w:rsidRPr="00576D3B" w:rsidRDefault="00EB5C72" w:rsidP="00AD0853">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 xml:space="preserve">All instruments appearing in this gazette are to be considered official, and obeyed as </w:t>
      </w:r>
      <w:proofErr w:type="gramStart"/>
      <w:r w:rsidRPr="00576D3B">
        <w:rPr>
          <w:rFonts w:eastAsia="Times New Roman"/>
          <w:b/>
          <w:color w:val="000000"/>
          <w:sz w:val="20"/>
          <w:szCs w:val="20"/>
          <w:lang w:eastAsia="en-AU"/>
        </w:rPr>
        <w:t>such</w:t>
      </w:r>
      <w:proofErr w:type="gramEnd"/>
    </w:p>
    <w:p w14:paraId="2195F28E" w14:textId="77777777" w:rsidR="00EB5C72" w:rsidRPr="00576D3B" w:rsidRDefault="00EB5C72" w:rsidP="00AD0853">
      <w:pPr>
        <w:pBdr>
          <w:top w:val="single" w:sz="4" w:space="1" w:color="auto"/>
        </w:pBdr>
        <w:spacing w:before="100" w:after="0" w:line="14" w:lineRule="exact"/>
        <w:jc w:val="center"/>
        <w:rPr>
          <w:rFonts w:eastAsia="Times New Roman"/>
          <w:b/>
          <w:color w:val="000000"/>
          <w:sz w:val="20"/>
          <w:szCs w:val="20"/>
          <w:lang w:eastAsia="en-AU"/>
        </w:rPr>
      </w:pPr>
    </w:p>
    <w:p w14:paraId="1086E511" w14:textId="77777777" w:rsidR="00EB5C72" w:rsidRPr="00576D3B" w:rsidRDefault="00EB5C72" w:rsidP="00AD0853">
      <w:pPr>
        <w:spacing w:before="180" w:after="0"/>
        <w:jc w:val="center"/>
        <w:rPr>
          <w:szCs w:val="17"/>
        </w:rPr>
      </w:pPr>
      <w:r w:rsidRPr="00576D3B">
        <w:rPr>
          <w:szCs w:val="17"/>
        </w:rPr>
        <w:t xml:space="preserve">Printed and published weekly by authority of </w:t>
      </w:r>
      <w:r w:rsidR="00464A8C">
        <w:rPr>
          <w:smallCaps/>
          <w:szCs w:val="17"/>
        </w:rPr>
        <w:t>T. Foresto</w:t>
      </w:r>
      <w:r w:rsidRPr="00576D3B">
        <w:rPr>
          <w:szCs w:val="17"/>
        </w:rPr>
        <w:t>, Government Printer, South Australia</w:t>
      </w:r>
    </w:p>
    <w:p w14:paraId="220E687D" w14:textId="77777777" w:rsidR="00EB5C72" w:rsidRPr="00576D3B" w:rsidRDefault="00EB5C72" w:rsidP="00AD0853">
      <w:pPr>
        <w:spacing w:after="0"/>
        <w:jc w:val="center"/>
        <w:rPr>
          <w:szCs w:val="17"/>
        </w:rPr>
      </w:pPr>
      <w:r w:rsidRPr="00576D3B">
        <w:rPr>
          <w:szCs w:val="17"/>
        </w:rPr>
        <w:t>$8.</w:t>
      </w:r>
      <w:r w:rsidR="00AF2903">
        <w:rPr>
          <w:szCs w:val="17"/>
        </w:rPr>
        <w:t>5</w:t>
      </w:r>
      <w:r>
        <w:rPr>
          <w:szCs w:val="17"/>
        </w:rPr>
        <w:t>5</w:t>
      </w:r>
      <w:r w:rsidRPr="00576D3B">
        <w:rPr>
          <w:szCs w:val="17"/>
        </w:rPr>
        <w:t xml:space="preserve"> per issue (plus postage), $4</w:t>
      </w:r>
      <w:r w:rsidR="00AF2903">
        <w:rPr>
          <w:szCs w:val="17"/>
        </w:rPr>
        <w:t>30</w:t>
      </w:r>
      <w:r w:rsidRPr="00576D3B">
        <w:rPr>
          <w:szCs w:val="17"/>
        </w:rPr>
        <w:t>.00 per annual subscription—GST inclusive</w:t>
      </w:r>
    </w:p>
    <w:p w14:paraId="1DCB3670" w14:textId="77777777" w:rsidR="00EB5C72" w:rsidRDefault="00EB5C72" w:rsidP="00AD0853">
      <w:pPr>
        <w:pStyle w:val="GG-body"/>
        <w:jc w:val="center"/>
        <w:rPr>
          <w:rFonts w:eastAsia="Calibri"/>
        </w:rPr>
      </w:pPr>
      <w:r w:rsidRPr="00576D3B">
        <w:rPr>
          <w:rFonts w:eastAsia="Calibri"/>
        </w:rPr>
        <w:t xml:space="preserve">Online publications: </w:t>
      </w:r>
      <w:hyperlink r:id="rId64" w:history="1">
        <w:proofErr w:type="spellStart"/>
        <w:r w:rsidRPr="00576D3B">
          <w:rPr>
            <w:rFonts w:eastAsia="Calibri"/>
            <w:color w:val="0000FF"/>
            <w:u w:val="single"/>
          </w:rPr>
          <w:t>www.governmentgazette.sa.gov.au</w:t>
        </w:r>
        <w:proofErr w:type="spellEnd"/>
      </w:hyperlink>
    </w:p>
    <w:sectPr w:rsidR="00EB5C72" w:rsidSect="00285A1D">
      <w:headerReference w:type="even" r:id="rId65"/>
      <w:headerReference w:type="default" r:id="rId66"/>
      <w:pgSz w:w="11906" w:h="16838"/>
      <w:pgMar w:top="1673" w:right="1259" w:bottom="1134" w:left="1293" w:header="1134" w:footer="1134" w:gutter="0"/>
      <w:pgNumType w:start="686"/>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1BE9B" w14:textId="77777777" w:rsidR="00491C30" w:rsidRDefault="00491C30" w:rsidP="00777F88">
      <w:pPr>
        <w:spacing w:after="0" w:line="240" w:lineRule="auto"/>
      </w:pPr>
      <w:r>
        <w:separator/>
      </w:r>
    </w:p>
  </w:endnote>
  <w:endnote w:type="continuationSeparator" w:id="0">
    <w:p w14:paraId="3316338E" w14:textId="77777777" w:rsidR="00491C30" w:rsidRDefault="00491C3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6451B"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0FE9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0D13EF14"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0C78E6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12B00CB2"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AF2903">
      <w:rPr>
        <w:szCs w:val="17"/>
      </w:rPr>
      <w:t>5</w:t>
    </w:r>
    <w:r>
      <w:rPr>
        <w:szCs w:val="17"/>
      </w:rPr>
      <w:t>5</w:t>
    </w:r>
    <w:r w:rsidRPr="000C7EA3">
      <w:rPr>
        <w:szCs w:val="17"/>
      </w:rPr>
      <w:t xml:space="preserve"> per issue (plus postage), $</w:t>
    </w:r>
    <w:r w:rsidR="003121EA">
      <w:rPr>
        <w:szCs w:val="17"/>
      </w:rPr>
      <w:t>4</w:t>
    </w:r>
    <w:r w:rsidR="00AF2903">
      <w:rPr>
        <w:szCs w:val="17"/>
      </w:rPr>
      <w:t>30</w:t>
    </w:r>
    <w:r w:rsidR="003121EA">
      <w:rPr>
        <w:szCs w:val="17"/>
      </w:rPr>
      <w:t>.00</w:t>
    </w:r>
    <w:r w:rsidRPr="000C7EA3">
      <w:rPr>
        <w:szCs w:val="17"/>
      </w:rPr>
      <w:t xml:space="preserve"> per annual subscription—GST inclusive</w:t>
    </w:r>
  </w:p>
  <w:p w14:paraId="06E3D060"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proofErr w:type="spellStart"/>
      <w:r w:rsidRPr="000B6B42">
        <w:rPr>
          <w:rStyle w:val="Hyperlink"/>
          <w:szCs w:val="17"/>
        </w:rPr>
        <w:t>www.governmentgazette.sa.gov.au</w:t>
      </w:r>
      <w:proofErr w:type="spellEnd"/>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1763"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92E2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public Acts appearing in this gazette are to be considered official, and obeyed as </w:t>
    </w:r>
    <w:proofErr w:type="gramStart"/>
    <w:r w:rsidRPr="00144772">
      <w:rPr>
        <w:rFonts w:eastAsia="Times New Roman"/>
        <w:b/>
        <w:color w:val="000000"/>
        <w:sz w:val="20"/>
        <w:szCs w:val="20"/>
        <w:lang w:eastAsia="en-AU"/>
      </w:rPr>
      <w:t>such</w:t>
    </w:r>
    <w:proofErr w:type="gramEnd"/>
  </w:p>
  <w:p w14:paraId="5CAD9A03"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AFA564F"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0CDD9C9"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3428B9A1"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proofErr w:type="spellStart"/>
      <w:r w:rsidRPr="000B6B42">
        <w:rPr>
          <w:rStyle w:val="Hyperlink"/>
          <w:szCs w:val="17"/>
        </w:rPr>
        <w:t>www.governmentgazette.sa.gov.au</w:t>
      </w:r>
      <w:proofErr w:type="spellEnd"/>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C66CF" w14:textId="77777777" w:rsidR="00491C30" w:rsidRDefault="00491C30" w:rsidP="00777F88">
      <w:pPr>
        <w:spacing w:after="0" w:line="240" w:lineRule="auto"/>
      </w:pPr>
      <w:r>
        <w:separator/>
      </w:r>
    </w:p>
  </w:footnote>
  <w:footnote w:type="continuationSeparator" w:id="0">
    <w:p w14:paraId="36B9335C" w14:textId="77777777" w:rsidR="00491C30" w:rsidRDefault="00491C30"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D0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4A5209B"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3DE09F18"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1D16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9879E"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1FC49F21"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55196996"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0A1AB"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EC20" w14:textId="25E60DD4" w:rsidR="00C25241" w:rsidRPr="00C25241" w:rsidRDefault="006A510F"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5F4CE3">
      <w:rPr>
        <w:rFonts w:eastAsia="Times New Roman"/>
        <w:sz w:val="21"/>
        <w:szCs w:val="21"/>
      </w:rPr>
      <w:t>28</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5F4CE3">
      <w:rPr>
        <w:rFonts w:eastAsia="Times New Roman"/>
        <w:sz w:val="21"/>
        <w:szCs w:val="21"/>
      </w:rPr>
      <w:t>18</w:t>
    </w:r>
    <w:r w:rsidR="00A55207">
      <w:rPr>
        <w:rFonts w:eastAsia="Times New Roman"/>
        <w:sz w:val="21"/>
        <w:szCs w:val="21"/>
      </w:rPr>
      <w:t xml:space="preserve"> </w:t>
    </w:r>
    <w:r w:rsidR="005F4CE3">
      <w:rPr>
        <w:rFonts w:eastAsia="Times New Roman"/>
        <w:sz w:val="21"/>
        <w:szCs w:val="21"/>
      </w:rPr>
      <w:t>April</w:t>
    </w:r>
    <w:r w:rsidR="00C9018A" w:rsidRPr="00C9018A">
      <w:rPr>
        <w:rFonts w:eastAsia="Times New Roman"/>
        <w:sz w:val="21"/>
        <w:szCs w:val="21"/>
      </w:rPr>
      <w:t xml:space="preserve"> 20</w:t>
    </w:r>
    <w:r>
      <w:rPr>
        <w:rFonts w:eastAsia="Times New Roman"/>
        <w:sz w:val="21"/>
        <w:szCs w:val="21"/>
      </w:rPr>
      <w:t>2</w:t>
    </w:r>
    <w:r w:rsidR="005F4CE3">
      <w:rPr>
        <w:rFonts w:eastAsia="Times New Roman"/>
        <w:sz w:val="21"/>
        <w:szCs w:val="21"/>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4BDD3" w14:textId="506EB37F" w:rsidR="00C25241" w:rsidRPr="00C25241" w:rsidRDefault="005F4CE3"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18</w:t>
    </w:r>
    <w:r w:rsidR="00A55207" w:rsidRPr="00A55207">
      <w:rPr>
        <w:rFonts w:eastAsia="Times New Roman"/>
        <w:sz w:val="21"/>
        <w:szCs w:val="21"/>
      </w:rPr>
      <w:t xml:space="preserve"> </w:t>
    </w:r>
    <w:r>
      <w:rPr>
        <w:rFonts w:eastAsia="Times New Roman"/>
        <w:sz w:val="21"/>
        <w:szCs w:val="21"/>
      </w:rPr>
      <w:t>April</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28</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A0348AF"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182741920">
    <w:abstractNumId w:val="13"/>
  </w:num>
  <w:num w:numId="2" w16cid:durableId="785734281">
    <w:abstractNumId w:val="28"/>
  </w:num>
  <w:num w:numId="3" w16cid:durableId="626088160">
    <w:abstractNumId w:val="35"/>
  </w:num>
  <w:num w:numId="4" w16cid:durableId="415369960">
    <w:abstractNumId w:val="39"/>
  </w:num>
  <w:num w:numId="5" w16cid:durableId="620382945">
    <w:abstractNumId w:val="10"/>
  </w:num>
  <w:num w:numId="6" w16cid:durableId="939293538">
    <w:abstractNumId w:val="33"/>
  </w:num>
  <w:num w:numId="7" w16cid:durableId="5355061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1107218">
    <w:abstractNumId w:val="11"/>
  </w:num>
  <w:num w:numId="9" w16cid:durableId="565843957">
    <w:abstractNumId w:val="17"/>
  </w:num>
  <w:num w:numId="10" w16cid:durableId="1100685844">
    <w:abstractNumId w:val="18"/>
  </w:num>
  <w:num w:numId="11" w16cid:durableId="883642191">
    <w:abstractNumId w:val="14"/>
  </w:num>
  <w:num w:numId="12" w16cid:durableId="2099345">
    <w:abstractNumId w:val="25"/>
  </w:num>
  <w:num w:numId="13" w16cid:durableId="155268549">
    <w:abstractNumId w:val="26"/>
  </w:num>
  <w:num w:numId="14" w16cid:durableId="5116027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6289182">
    <w:abstractNumId w:val="24"/>
  </w:num>
  <w:num w:numId="16" w16cid:durableId="550076341">
    <w:abstractNumId w:val="16"/>
  </w:num>
  <w:num w:numId="17" w16cid:durableId="889726236">
    <w:abstractNumId w:val="38"/>
  </w:num>
  <w:num w:numId="18" w16cid:durableId="921643573">
    <w:abstractNumId w:val="21"/>
  </w:num>
  <w:num w:numId="19" w16cid:durableId="137961476">
    <w:abstractNumId w:val="12"/>
  </w:num>
  <w:num w:numId="20" w16cid:durableId="1575969954">
    <w:abstractNumId w:val="41"/>
  </w:num>
  <w:num w:numId="21" w16cid:durableId="1624733082">
    <w:abstractNumId w:val="42"/>
  </w:num>
  <w:num w:numId="22" w16cid:durableId="1560675736">
    <w:abstractNumId w:val="30"/>
  </w:num>
  <w:num w:numId="23" w16cid:durableId="1985313753">
    <w:abstractNumId w:val="40"/>
  </w:num>
  <w:num w:numId="24" w16cid:durableId="528564191">
    <w:abstractNumId w:val="19"/>
  </w:num>
  <w:num w:numId="25" w16cid:durableId="572862572">
    <w:abstractNumId w:val="22"/>
  </w:num>
  <w:num w:numId="26" w16cid:durableId="1858812708">
    <w:abstractNumId w:val="20"/>
  </w:num>
  <w:num w:numId="27" w16cid:durableId="2094277558">
    <w:abstractNumId w:val="15"/>
  </w:num>
  <w:num w:numId="28" w16cid:durableId="1916818732">
    <w:abstractNumId w:val="43"/>
  </w:num>
  <w:num w:numId="29" w16cid:durableId="407383889">
    <w:abstractNumId w:val="9"/>
  </w:num>
  <w:num w:numId="30" w16cid:durableId="1922832575">
    <w:abstractNumId w:val="7"/>
  </w:num>
  <w:num w:numId="31" w16cid:durableId="648248367">
    <w:abstractNumId w:val="6"/>
  </w:num>
  <w:num w:numId="32" w16cid:durableId="1674649645">
    <w:abstractNumId w:val="5"/>
  </w:num>
  <w:num w:numId="33" w16cid:durableId="1352803231">
    <w:abstractNumId w:val="4"/>
  </w:num>
  <w:num w:numId="34" w16cid:durableId="333652571">
    <w:abstractNumId w:val="8"/>
  </w:num>
  <w:num w:numId="35" w16cid:durableId="211693078">
    <w:abstractNumId w:val="3"/>
  </w:num>
  <w:num w:numId="36" w16cid:durableId="369913204">
    <w:abstractNumId w:val="2"/>
  </w:num>
  <w:num w:numId="37" w16cid:durableId="1425035966">
    <w:abstractNumId w:val="1"/>
  </w:num>
  <w:num w:numId="38" w16cid:durableId="68619392">
    <w:abstractNumId w:val="0"/>
  </w:num>
  <w:num w:numId="39" w16cid:durableId="1529176830">
    <w:abstractNumId w:val="37"/>
  </w:num>
  <w:num w:numId="40" w16cid:durableId="1589851813">
    <w:abstractNumId w:val="43"/>
  </w:num>
  <w:num w:numId="41" w16cid:durableId="2019847573">
    <w:abstractNumId w:val="36"/>
  </w:num>
  <w:num w:numId="42" w16cid:durableId="774179213">
    <w:abstractNumId w:val="34"/>
  </w:num>
  <w:num w:numId="43" w16cid:durableId="737478562">
    <w:abstractNumId w:val="27"/>
  </w:num>
  <w:num w:numId="44" w16cid:durableId="1084256839">
    <w:abstractNumId w:val="31"/>
  </w:num>
  <w:num w:numId="45" w16cid:durableId="1715539077">
    <w:abstractNumId w:val="23"/>
  </w:num>
  <w:num w:numId="46" w16cid:durableId="31013986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C30"/>
    <w:rsid w:val="000100A7"/>
    <w:rsid w:val="0001762C"/>
    <w:rsid w:val="000202A8"/>
    <w:rsid w:val="0002085F"/>
    <w:rsid w:val="0002442F"/>
    <w:rsid w:val="000249AC"/>
    <w:rsid w:val="00030270"/>
    <w:rsid w:val="00037222"/>
    <w:rsid w:val="00046A37"/>
    <w:rsid w:val="0005659C"/>
    <w:rsid w:val="0006071F"/>
    <w:rsid w:val="00063D6D"/>
    <w:rsid w:val="00064C75"/>
    <w:rsid w:val="00066B0B"/>
    <w:rsid w:val="00070E37"/>
    <w:rsid w:val="000835E8"/>
    <w:rsid w:val="0009376E"/>
    <w:rsid w:val="000B0640"/>
    <w:rsid w:val="000B4309"/>
    <w:rsid w:val="000C1F3D"/>
    <w:rsid w:val="000C5912"/>
    <w:rsid w:val="000D34A3"/>
    <w:rsid w:val="000D35A2"/>
    <w:rsid w:val="000D54A0"/>
    <w:rsid w:val="000E332A"/>
    <w:rsid w:val="000E655C"/>
    <w:rsid w:val="000F0B45"/>
    <w:rsid w:val="000F2CEA"/>
    <w:rsid w:val="001032A7"/>
    <w:rsid w:val="00104BC5"/>
    <w:rsid w:val="00110167"/>
    <w:rsid w:val="001169F7"/>
    <w:rsid w:val="00116F04"/>
    <w:rsid w:val="00121D2F"/>
    <w:rsid w:val="00122506"/>
    <w:rsid w:val="00123302"/>
    <w:rsid w:val="001247B3"/>
    <w:rsid w:val="0012772C"/>
    <w:rsid w:val="00133D99"/>
    <w:rsid w:val="00140E9F"/>
    <w:rsid w:val="00147592"/>
    <w:rsid w:val="00153708"/>
    <w:rsid w:val="0015452D"/>
    <w:rsid w:val="001572AD"/>
    <w:rsid w:val="001576DB"/>
    <w:rsid w:val="00160CDB"/>
    <w:rsid w:val="0016463B"/>
    <w:rsid w:val="0018240B"/>
    <w:rsid w:val="00183633"/>
    <w:rsid w:val="001A6981"/>
    <w:rsid w:val="001A7A85"/>
    <w:rsid w:val="001B2310"/>
    <w:rsid w:val="001B7138"/>
    <w:rsid w:val="001B79A6"/>
    <w:rsid w:val="001C09DA"/>
    <w:rsid w:val="001D5A30"/>
    <w:rsid w:val="001E668B"/>
    <w:rsid w:val="001E6F2A"/>
    <w:rsid w:val="001E78FF"/>
    <w:rsid w:val="001E7A64"/>
    <w:rsid w:val="00203620"/>
    <w:rsid w:val="00204C2A"/>
    <w:rsid w:val="002130A5"/>
    <w:rsid w:val="002148EF"/>
    <w:rsid w:val="00221509"/>
    <w:rsid w:val="00222B67"/>
    <w:rsid w:val="00227163"/>
    <w:rsid w:val="00237B08"/>
    <w:rsid w:val="00251266"/>
    <w:rsid w:val="00251FEE"/>
    <w:rsid w:val="00256C71"/>
    <w:rsid w:val="00262F8F"/>
    <w:rsid w:val="0026731F"/>
    <w:rsid w:val="00275F32"/>
    <w:rsid w:val="00284FF6"/>
    <w:rsid w:val="00285A1D"/>
    <w:rsid w:val="00293061"/>
    <w:rsid w:val="0029410F"/>
    <w:rsid w:val="002977EE"/>
    <w:rsid w:val="002A0492"/>
    <w:rsid w:val="002A4530"/>
    <w:rsid w:val="002A7F4B"/>
    <w:rsid w:val="002B1AEF"/>
    <w:rsid w:val="002B5584"/>
    <w:rsid w:val="002C219B"/>
    <w:rsid w:val="002C2E97"/>
    <w:rsid w:val="002C751E"/>
    <w:rsid w:val="002D3EE3"/>
    <w:rsid w:val="002D4754"/>
    <w:rsid w:val="002D69AF"/>
    <w:rsid w:val="002D7735"/>
    <w:rsid w:val="00304833"/>
    <w:rsid w:val="00304FF4"/>
    <w:rsid w:val="0031214B"/>
    <w:rsid w:val="003121EA"/>
    <w:rsid w:val="00314651"/>
    <w:rsid w:val="00322D71"/>
    <w:rsid w:val="0034074D"/>
    <w:rsid w:val="0035604B"/>
    <w:rsid w:val="00362C85"/>
    <w:rsid w:val="00372CA3"/>
    <w:rsid w:val="00375085"/>
    <w:rsid w:val="00376590"/>
    <w:rsid w:val="00380942"/>
    <w:rsid w:val="00384F68"/>
    <w:rsid w:val="00386A66"/>
    <w:rsid w:val="00394510"/>
    <w:rsid w:val="00394788"/>
    <w:rsid w:val="003967FE"/>
    <w:rsid w:val="003A362B"/>
    <w:rsid w:val="003B43DE"/>
    <w:rsid w:val="003B6B02"/>
    <w:rsid w:val="003C2BF7"/>
    <w:rsid w:val="003C3897"/>
    <w:rsid w:val="003D2332"/>
    <w:rsid w:val="003D5923"/>
    <w:rsid w:val="003E016D"/>
    <w:rsid w:val="003E0181"/>
    <w:rsid w:val="003E2C11"/>
    <w:rsid w:val="003E2F5F"/>
    <w:rsid w:val="003E3565"/>
    <w:rsid w:val="003F4643"/>
    <w:rsid w:val="004005C6"/>
    <w:rsid w:val="004120A4"/>
    <w:rsid w:val="0041701B"/>
    <w:rsid w:val="00421804"/>
    <w:rsid w:val="0043387B"/>
    <w:rsid w:val="00435ECE"/>
    <w:rsid w:val="00441E8D"/>
    <w:rsid w:val="004530F1"/>
    <w:rsid w:val="004535E8"/>
    <w:rsid w:val="00464A8C"/>
    <w:rsid w:val="00475212"/>
    <w:rsid w:val="004872C1"/>
    <w:rsid w:val="00487DCB"/>
    <w:rsid w:val="00491C30"/>
    <w:rsid w:val="004A0825"/>
    <w:rsid w:val="004A5341"/>
    <w:rsid w:val="004B1B9B"/>
    <w:rsid w:val="004B39A1"/>
    <w:rsid w:val="004C06D5"/>
    <w:rsid w:val="004C1538"/>
    <w:rsid w:val="004C4DE5"/>
    <w:rsid w:val="004C61AD"/>
    <w:rsid w:val="004E545F"/>
    <w:rsid w:val="004E657B"/>
    <w:rsid w:val="004F01C3"/>
    <w:rsid w:val="004F1085"/>
    <w:rsid w:val="004F13B7"/>
    <w:rsid w:val="004F619A"/>
    <w:rsid w:val="004F7CCF"/>
    <w:rsid w:val="00505B70"/>
    <w:rsid w:val="005115D3"/>
    <w:rsid w:val="005152B8"/>
    <w:rsid w:val="005335F1"/>
    <w:rsid w:val="00535963"/>
    <w:rsid w:val="00540347"/>
    <w:rsid w:val="00540423"/>
    <w:rsid w:val="0054338C"/>
    <w:rsid w:val="00543A79"/>
    <w:rsid w:val="00544893"/>
    <w:rsid w:val="005622AC"/>
    <w:rsid w:val="005956F0"/>
    <w:rsid w:val="005A3A1B"/>
    <w:rsid w:val="005A69A9"/>
    <w:rsid w:val="005B4E55"/>
    <w:rsid w:val="005B69B3"/>
    <w:rsid w:val="005C6C9D"/>
    <w:rsid w:val="005D24AC"/>
    <w:rsid w:val="005E1BEA"/>
    <w:rsid w:val="005E7D95"/>
    <w:rsid w:val="005F4618"/>
    <w:rsid w:val="005F4CE3"/>
    <w:rsid w:val="00602B9D"/>
    <w:rsid w:val="00606934"/>
    <w:rsid w:val="00612978"/>
    <w:rsid w:val="00615806"/>
    <w:rsid w:val="00632183"/>
    <w:rsid w:val="00637762"/>
    <w:rsid w:val="006419CA"/>
    <w:rsid w:val="00645DC8"/>
    <w:rsid w:val="0066068D"/>
    <w:rsid w:val="006671B7"/>
    <w:rsid w:val="00670706"/>
    <w:rsid w:val="00671C1C"/>
    <w:rsid w:val="00682532"/>
    <w:rsid w:val="00682F0B"/>
    <w:rsid w:val="00683755"/>
    <w:rsid w:val="00685927"/>
    <w:rsid w:val="00694D0A"/>
    <w:rsid w:val="006974D4"/>
    <w:rsid w:val="006A1CBA"/>
    <w:rsid w:val="006A510F"/>
    <w:rsid w:val="006B561D"/>
    <w:rsid w:val="006B5B96"/>
    <w:rsid w:val="006C5BE8"/>
    <w:rsid w:val="006D00AD"/>
    <w:rsid w:val="006D3455"/>
    <w:rsid w:val="006E0C7D"/>
    <w:rsid w:val="006E6060"/>
    <w:rsid w:val="00703D70"/>
    <w:rsid w:val="007075FA"/>
    <w:rsid w:val="0071453C"/>
    <w:rsid w:val="00724B20"/>
    <w:rsid w:val="00731EA9"/>
    <w:rsid w:val="00732C68"/>
    <w:rsid w:val="00732FC9"/>
    <w:rsid w:val="00737523"/>
    <w:rsid w:val="0075022D"/>
    <w:rsid w:val="00753A8F"/>
    <w:rsid w:val="00764828"/>
    <w:rsid w:val="0076638C"/>
    <w:rsid w:val="00766751"/>
    <w:rsid w:val="00777F88"/>
    <w:rsid w:val="007850FA"/>
    <w:rsid w:val="0079069D"/>
    <w:rsid w:val="007A120B"/>
    <w:rsid w:val="007A37F9"/>
    <w:rsid w:val="007A4399"/>
    <w:rsid w:val="007B4546"/>
    <w:rsid w:val="007C0A8A"/>
    <w:rsid w:val="007C30D3"/>
    <w:rsid w:val="007C3E7B"/>
    <w:rsid w:val="007C6D45"/>
    <w:rsid w:val="007E5D21"/>
    <w:rsid w:val="007F1191"/>
    <w:rsid w:val="0080019C"/>
    <w:rsid w:val="008008DD"/>
    <w:rsid w:val="00802077"/>
    <w:rsid w:val="008026D7"/>
    <w:rsid w:val="00822107"/>
    <w:rsid w:val="008226D4"/>
    <w:rsid w:val="008250FE"/>
    <w:rsid w:val="00831BDE"/>
    <w:rsid w:val="00833AF1"/>
    <w:rsid w:val="00854962"/>
    <w:rsid w:val="00867EF2"/>
    <w:rsid w:val="0087395E"/>
    <w:rsid w:val="00891067"/>
    <w:rsid w:val="008A405A"/>
    <w:rsid w:val="008D391A"/>
    <w:rsid w:val="008E4F1E"/>
    <w:rsid w:val="008F2E47"/>
    <w:rsid w:val="00901E82"/>
    <w:rsid w:val="00902C46"/>
    <w:rsid w:val="00902F52"/>
    <w:rsid w:val="0090520A"/>
    <w:rsid w:val="00914649"/>
    <w:rsid w:val="00920880"/>
    <w:rsid w:val="00920FFF"/>
    <w:rsid w:val="00921240"/>
    <w:rsid w:val="0093079E"/>
    <w:rsid w:val="00947809"/>
    <w:rsid w:val="00955412"/>
    <w:rsid w:val="00955694"/>
    <w:rsid w:val="009562D8"/>
    <w:rsid w:val="00962B7D"/>
    <w:rsid w:val="00964B4D"/>
    <w:rsid w:val="0096691F"/>
    <w:rsid w:val="00974E27"/>
    <w:rsid w:val="009750C8"/>
    <w:rsid w:val="00977366"/>
    <w:rsid w:val="00977C9F"/>
    <w:rsid w:val="00982595"/>
    <w:rsid w:val="00985AEE"/>
    <w:rsid w:val="009A6661"/>
    <w:rsid w:val="009B2C75"/>
    <w:rsid w:val="009B302C"/>
    <w:rsid w:val="009B6D20"/>
    <w:rsid w:val="009B6FFD"/>
    <w:rsid w:val="009C6388"/>
    <w:rsid w:val="009D1E2E"/>
    <w:rsid w:val="009D586E"/>
    <w:rsid w:val="009E2997"/>
    <w:rsid w:val="009F15D7"/>
    <w:rsid w:val="009F3262"/>
    <w:rsid w:val="009F7976"/>
    <w:rsid w:val="00A00225"/>
    <w:rsid w:val="00A0211B"/>
    <w:rsid w:val="00A25F99"/>
    <w:rsid w:val="00A2611B"/>
    <w:rsid w:val="00A26B3E"/>
    <w:rsid w:val="00A33023"/>
    <w:rsid w:val="00A37EF6"/>
    <w:rsid w:val="00A424A1"/>
    <w:rsid w:val="00A44347"/>
    <w:rsid w:val="00A44FFB"/>
    <w:rsid w:val="00A504E5"/>
    <w:rsid w:val="00A50E6A"/>
    <w:rsid w:val="00A55207"/>
    <w:rsid w:val="00A6296F"/>
    <w:rsid w:val="00A631C3"/>
    <w:rsid w:val="00A747D0"/>
    <w:rsid w:val="00A74915"/>
    <w:rsid w:val="00A756C0"/>
    <w:rsid w:val="00A773E8"/>
    <w:rsid w:val="00A92C4D"/>
    <w:rsid w:val="00A93B37"/>
    <w:rsid w:val="00A97608"/>
    <w:rsid w:val="00AD0853"/>
    <w:rsid w:val="00AD5FA2"/>
    <w:rsid w:val="00AD71CC"/>
    <w:rsid w:val="00AF2903"/>
    <w:rsid w:val="00AF46B8"/>
    <w:rsid w:val="00AF6919"/>
    <w:rsid w:val="00B01DE4"/>
    <w:rsid w:val="00B04894"/>
    <w:rsid w:val="00B07083"/>
    <w:rsid w:val="00B1073C"/>
    <w:rsid w:val="00B123D9"/>
    <w:rsid w:val="00B13C12"/>
    <w:rsid w:val="00B152A8"/>
    <w:rsid w:val="00B15AEC"/>
    <w:rsid w:val="00B165E5"/>
    <w:rsid w:val="00B2025D"/>
    <w:rsid w:val="00B21E57"/>
    <w:rsid w:val="00B22E26"/>
    <w:rsid w:val="00B32C36"/>
    <w:rsid w:val="00B33677"/>
    <w:rsid w:val="00B33FB3"/>
    <w:rsid w:val="00B40542"/>
    <w:rsid w:val="00B47884"/>
    <w:rsid w:val="00B51574"/>
    <w:rsid w:val="00B53F6A"/>
    <w:rsid w:val="00B66C2F"/>
    <w:rsid w:val="00B91501"/>
    <w:rsid w:val="00B928C9"/>
    <w:rsid w:val="00B97531"/>
    <w:rsid w:val="00BC2F16"/>
    <w:rsid w:val="00BC4D92"/>
    <w:rsid w:val="00BC772D"/>
    <w:rsid w:val="00BE137F"/>
    <w:rsid w:val="00BF1895"/>
    <w:rsid w:val="00BF6670"/>
    <w:rsid w:val="00BF723C"/>
    <w:rsid w:val="00C00001"/>
    <w:rsid w:val="00C0094C"/>
    <w:rsid w:val="00C032B2"/>
    <w:rsid w:val="00C05978"/>
    <w:rsid w:val="00C06ED8"/>
    <w:rsid w:val="00C17168"/>
    <w:rsid w:val="00C212B2"/>
    <w:rsid w:val="00C25241"/>
    <w:rsid w:val="00C33BBA"/>
    <w:rsid w:val="00C44A71"/>
    <w:rsid w:val="00C53FED"/>
    <w:rsid w:val="00C62FCE"/>
    <w:rsid w:val="00C77C39"/>
    <w:rsid w:val="00C83D8C"/>
    <w:rsid w:val="00C9018A"/>
    <w:rsid w:val="00C965BF"/>
    <w:rsid w:val="00C971BF"/>
    <w:rsid w:val="00CA49F5"/>
    <w:rsid w:val="00CB0790"/>
    <w:rsid w:val="00CC6AC0"/>
    <w:rsid w:val="00CD586C"/>
    <w:rsid w:val="00D0017E"/>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817E6"/>
    <w:rsid w:val="00D83C2C"/>
    <w:rsid w:val="00DA08BE"/>
    <w:rsid w:val="00DA30CF"/>
    <w:rsid w:val="00DA6921"/>
    <w:rsid w:val="00DB5A8F"/>
    <w:rsid w:val="00DB6A8B"/>
    <w:rsid w:val="00DC2219"/>
    <w:rsid w:val="00DC7AC3"/>
    <w:rsid w:val="00DD39CA"/>
    <w:rsid w:val="00DD670D"/>
    <w:rsid w:val="00DE347D"/>
    <w:rsid w:val="00DF632D"/>
    <w:rsid w:val="00E11D63"/>
    <w:rsid w:val="00E17FF0"/>
    <w:rsid w:val="00E21999"/>
    <w:rsid w:val="00E222C6"/>
    <w:rsid w:val="00E27CBD"/>
    <w:rsid w:val="00E42C9B"/>
    <w:rsid w:val="00E4308C"/>
    <w:rsid w:val="00E437A4"/>
    <w:rsid w:val="00E50B26"/>
    <w:rsid w:val="00E519D3"/>
    <w:rsid w:val="00E525DE"/>
    <w:rsid w:val="00E57D4E"/>
    <w:rsid w:val="00E60854"/>
    <w:rsid w:val="00E60BBD"/>
    <w:rsid w:val="00E663DF"/>
    <w:rsid w:val="00E92649"/>
    <w:rsid w:val="00E95550"/>
    <w:rsid w:val="00EA1B0F"/>
    <w:rsid w:val="00EA2CCE"/>
    <w:rsid w:val="00EB27AF"/>
    <w:rsid w:val="00EB5C72"/>
    <w:rsid w:val="00EC2419"/>
    <w:rsid w:val="00ED024C"/>
    <w:rsid w:val="00ED326B"/>
    <w:rsid w:val="00ED3955"/>
    <w:rsid w:val="00EE119B"/>
    <w:rsid w:val="00EE248B"/>
    <w:rsid w:val="00EE2A33"/>
    <w:rsid w:val="00EE5D8C"/>
    <w:rsid w:val="00EE7338"/>
    <w:rsid w:val="00EF1A12"/>
    <w:rsid w:val="00EF509F"/>
    <w:rsid w:val="00EF586F"/>
    <w:rsid w:val="00EF6684"/>
    <w:rsid w:val="00F011AF"/>
    <w:rsid w:val="00F12687"/>
    <w:rsid w:val="00F2577E"/>
    <w:rsid w:val="00F513CA"/>
    <w:rsid w:val="00F52D0E"/>
    <w:rsid w:val="00F55C07"/>
    <w:rsid w:val="00F577DC"/>
    <w:rsid w:val="00F6083F"/>
    <w:rsid w:val="00F62762"/>
    <w:rsid w:val="00F80EF5"/>
    <w:rsid w:val="00F8336F"/>
    <w:rsid w:val="00F85D9B"/>
    <w:rsid w:val="00F90D52"/>
    <w:rsid w:val="00F94590"/>
    <w:rsid w:val="00F94AB3"/>
    <w:rsid w:val="00FB0EA1"/>
    <w:rsid w:val="00FB5F67"/>
    <w:rsid w:val="00FB68BE"/>
    <w:rsid w:val="00FC3A7A"/>
    <w:rsid w:val="00FC4207"/>
    <w:rsid w:val="00FC7743"/>
    <w:rsid w:val="00FD05D5"/>
    <w:rsid w:val="00FD5E33"/>
    <w:rsid w:val="00FE3648"/>
    <w:rsid w:val="00FE39BA"/>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CF6F4"/>
  <w15:chartTrackingRefBased/>
  <w15:docId w15:val="{9E6B7021-3562-47D7-A1F5-D116ED92C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F62762"/>
    <w:pPr>
      <w:keepLines/>
      <w:tabs>
        <w:tab w:val="right" w:leader="dot" w:pos="4550"/>
      </w:tabs>
      <w:autoSpaceDE w:val="0"/>
      <w:autoSpaceDN w:val="0"/>
      <w:adjustRightInd w:val="0"/>
      <w:spacing w:before="40"/>
      <w:jc w:val="left"/>
    </w:pPr>
    <w:rPr>
      <w:b/>
      <w:bCs/>
      <w:noProof/>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table" w:styleId="TableGrid">
    <w:name w:val="Table Grid"/>
    <w:basedOn w:val="TableNormal"/>
    <w:uiPriority w:val="59"/>
    <w:rsid w:val="001545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jpeg"/><Relationship Id="rId55" Type="http://schemas.openxmlformats.org/officeDocument/2006/relationships/hyperlink" Target="https://www.parks.sa.gov.au/park-management/management-plans" TargetMode="External"/><Relationship Id="rId63" Type="http://schemas.openxmlformats.org/officeDocument/2006/relationships/hyperlink" Target="http://www.governmentgazette.sa.gov.au"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www.legislation.sa.gov.au/index.aspx?action=legref&amp;type=subordleg&amp;legtitle=Motor%20Vehicles%20Regulations%202010" TargetMode="External"/><Relationship Id="rId58" Type="http://schemas.openxmlformats.org/officeDocument/2006/relationships/hyperlink" Target="https://www.mitchamcouncil.sa.gov.au/" TargetMode="External"/><Relationship Id="rId66"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aemc.gov.au" TargetMode="External"/><Relationship Id="rId19" Type="http://schemas.openxmlformats.org/officeDocument/2006/relationships/image" Target="media/image4.png"/><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mailto:jon.emmett@sa.gov.au" TargetMode="External"/><Relationship Id="rId56" Type="http://schemas.openxmlformats.org/officeDocument/2006/relationships/hyperlink" Target="mailto:DEWProtectedAreaManagement@sa.gov.au" TargetMode="External"/><Relationship Id="rId64"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www.mitchamcouncil.sa.gov.au/" TargetMode="External"/><Relationship Id="rId67"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yoursay.sa.gov.au/" TargetMode="External"/><Relationship Id="rId62"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hyperlink" Target="https://www.sa.gov.au/topics/housing/planning-and-property/suburb-road-and-place-names/road-opening-and-closing-proposals" TargetMode="External"/><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www.legislation.sa.gov.au/index.aspx?action=legref&amp;type=act&amp;legtitle=Motor%20Vehicles%20Act%201959" TargetMode="External"/><Relationship Id="rId60" Type="http://schemas.openxmlformats.org/officeDocument/2006/relationships/hyperlink" Target="mailto:mail@dclep.sa.gov.au" TargetMode="External"/><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89</TotalTime>
  <Pages>59</Pages>
  <Words>13755</Words>
  <Characters>78410</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No. 28 - Thursday, 18 April 2024 (pp. 685–743)</vt:lpstr>
    </vt:vector>
  </TitlesOfParts>
  <Company>SA Government</Company>
  <LinksUpToDate>false</LinksUpToDate>
  <CharactersWithSpaces>91982</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28 - Thursday, 18 April 2024 (pp. 685–743)</dc:title>
  <dc:subject/>
  <dc:creator>Alicia Wheaton</dc:creator>
  <cp:keywords/>
  <cp:lastModifiedBy>Wheaton, Alicia (Service SA)</cp:lastModifiedBy>
  <cp:revision>79</cp:revision>
  <cp:lastPrinted>2017-06-14T02:19:00Z</cp:lastPrinted>
  <dcterms:created xsi:type="dcterms:W3CDTF">2024-04-16T07:04:00Z</dcterms:created>
  <dcterms:modified xsi:type="dcterms:W3CDTF">2024-04-18T02:09:00Z</dcterms:modified>
</cp:coreProperties>
</file>