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8B580" w14:textId="50ADBE41"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44C668D" wp14:editId="7207065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915B55">
        <w:rPr>
          <w:rStyle w:val="StyleTimesNewRoman105pt"/>
        </w:rPr>
        <w:t>9</w:t>
      </w:r>
      <w:r w:rsidRPr="007A0461">
        <w:rPr>
          <w:rStyle w:val="StyleTimesNewRoman105pt"/>
        </w:rPr>
        <w:tab/>
        <w:t xml:space="preserve">p. </w:t>
      </w:r>
      <w:r w:rsidR="00915B55">
        <w:rPr>
          <w:rStyle w:val="StyleTimesNewRoman105pt"/>
        </w:rPr>
        <w:t>187</w:t>
      </w:r>
    </w:p>
    <w:p w14:paraId="3587EF07"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AE9BF60"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345FABEE"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55538C12" w14:textId="77777777" w:rsidR="00EB5C72" w:rsidRPr="003471CD" w:rsidRDefault="00EB5C72" w:rsidP="00EB5C72">
      <w:pPr>
        <w:pBdr>
          <w:top w:val="single" w:sz="6" w:space="0" w:color="auto"/>
        </w:pBdr>
        <w:spacing w:after="0" w:line="240" w:lineRule="auto"/>
        <w:jc w:val="center"/>
        <w:rPr>
          <w:color w:val="000000"/>
          <w:sz w:val="20"/>
        </w:rPr>
      </w:pPr>
    </w:p>
    <w:p w14:paraId="01317ABD" w14:textId="64C2B702"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915B55">
        <w:rPr>
          <w:smallCaps/>
          <w:color w:val="000000"/>
          <w:sz w:val="28"/>
          <w:szCs w:val="26"/>
        </w:rPr>
        <w:t>22 February</w:t>
      </w:r>
      <w:r w:rsidRPr="003471CD">
        <w:rPr>
          <w:smallCaps/>
          <w:color w:val="000000"/>
          <w:sz w:val="28"/>
          <w:szCs w:val="26"/>
        </w:rPr>
        <w:t xml:space="preserve"> 202</w:t>
      </w:r>
      <w:r w:rsidR="004755F1">
        <w:rPr>
          <w:smallCaps/>
          <w:color w:val="000000"/>
          <w:sz w:val="28"/>
          <w:szCs w:val="26"/>
        </w:rPr>
        <w:t>4</w:t>
      </w:r>
    </w:p>
    <w:p w14:paraId="623E6339" w14:textId="77777777" w:rsidR="00EB5C72" w:rsidRPr="003471CD" w:rsidRDefault="00EB5C72" w:rsidP="00EB5C72">
      <w:pPr>
        <w:spacing w:after="0" w:line="240" w:lineRule="exact"/>
        <w:jc w:val="center"/>
        <w:rPr>
          <w:color w:val="000000"/>
          <w:sz w:val="20"/>
        </w:rPr>
      </w:pPr>
    </w:p>
    <w:p w14:paraId="0E717540" w14:textId="77777777" w:rsidR="008008DD" w:rsidRPr="00612978" w:rsidRDefault="008008DD" w:rsidP="008008DD">
      <w:pPr>
        <w:pBdr>
          <w:top w:val="single" w:sz="6" w:space="1" w:color="auto"/>
        </w:pBdr>
        <w:spacing w:after="0" w:line="360" w:lineRule="exact"/>
        <w:jc w:val="center"/>
        <w:rPr>
          <w:color w:val="000000"/>
          <w:sz w:val="20"/>
          <w:szCs w:val="20"/>
        </w:rPr>
      </w:pPr>
    </w:p>
    <w:p w14:paraId="31ABDAA3"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8EF7682" w14:textId="77777777" w:rsidR="001B7138" w:rsidRPr="008008DD" w:rsidRDefault="001B7138" w:rsidP="001B7138">
      <w:pPr>
        <w:spacing w:after="0" w:line="320" w:lineRule="exact"/>
        <w:jc w:val="center"/>
        <w:rPr>
          <w:b/>
          <w:smallCaps/>
          <w:sz w:val="20"/>
          <w:szCs w:val="20"/>
        </w:rPr>
      </w:pPr>
    </w:p>
    <w:p w14:paraId="05A2242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2B54CD1" w14:textId="50C9E1DD" w:rsidR="00402D95" w:rsidRDefault="00B1073C">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59496564" w:history="1">
        <w:r w:rsidR="00402D95" w:rsidRPr="00402D95">
          <w:rPr>
            <w:rStyle w:val="Hyperlink"/>
            <w:b/>
            <w:bCs/>
            <w:smallCaps/>
            <w:noProof/>
          </w:rPr>
          <w:t>Governor’s Instruments</w:t>
        </w:r>
      </w:hyperlink>
    </w:p>
    <w:p w14:paraId="7050AEF6" w14:textId="205A6AEC"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65" w:history="1">
        <w:r w:rsidR="00402D95" w:rsidRPr="006E34A2">
          <w:rPr>
            <w:rStyle w:val="Hyperlink"/>
            <w:noProof/>
          </w:rPr>
          <w:t>Appointments</w:t>
        </w:r>
        <w:r w:rsidR="00402D95">
          <w:rPr>
            <w:noProof/>
            <w:webHidden/>
          </w:rPr>
          <w:tab/>
        </w:r>
        <w:r w:rsidR="00402D95">
          <w:rPr>
            <w:noProof/>
            <w:webHidden/>
          </w:rPr>
          <w:fldChar w:fldCharType="begin"/>
        </w:r>
        <w:r w:rsidR="00402D95">
          <w:rPr>
            <w:noProof/>
            <w:webHidden/>
          </w:rPr>
          <w:instrText xml:space="preserve"> PAGEREF _Toc159496565 \h </w:instrText>
        </w:r>
        <w:r w:rsidR="00402D95">
          <w:rPr>
            <w:noProof/>
            <w:webHidden/>
          </w:rPr>
        </w:r>
        <w:r w:rsidR="00402D95">
          <w:rPr>
            <w:noProof/>
            <w:webHidden/>
          </w:rPr>
          <w:fldChar w:fldCharType="separate"/>
        </w:r>
        <w:r>
          <w:rPr>
            <w:noProof/>
            <w:webHidden/>
          </w:rPr>
          <w:t>188</w:t>
        </w:r>
        <w:r w:rsidR="00402D95">
          <w:rPr>
            <w:noProof/>
            <w:webHidden/>
          </w:rPr>
          <w:fldChar w:fldCharType="end"/>
        </w:r>
      </w:hyperlink>
    </w:p>
    <w:p w14:paraId="625506AE" w14:textId="76CDE4C6" w:rsidR="00402D95" w:rsidRDefault="00AF3B3C" w:rsidP="00402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66" w:history="1">
        <w:r w:rsidR="00402D95" w:rsidRPr="006E34A2">
          <w:rPr>
            <w:rStyle w:val="Hyperlink"/>
            <w:noProof/>
          </w:rPr>
          <w:t>Proclamations</w:t>
        </w:r>
        <w:r w:rsidR="00402D95">
          <w:rPr>
            <w:rStyle w:val="Hyperlink"/>
            <w:noProof/>
          </w:rPr>
          <w:t>—</w:t>
        </w:r>
      </w:hyperlink>
    </w:p>
    <w:p w14:paraId="72EE3007" w14:textId="0AA047FE" w:rsidR="00402D95" w:rsidRDefault="00AF3B3C" w:rsidP="00402D9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9496567" w:history="1">
        <w:r w:rsidR="00402D95" w:rsidRPr="006E34A2">
          <w:rPr>
            <w:rStyle w:val="Hyperlink"/>
            <w:noProof/>
          </w:rPr>
          <w:t>National Parks and Wildlife (Flinders Chase National Park) Proclamation 2024</w:t>
        </w:r>
        <w:r w:rsidR="00402D95">
          <w:rPr>
            <w:noProof/>
            <w:webHidden/>
          </w:rPr>
          <w:tab/>
        </w:r>
        <w:r w:rsidR="00402D95">
          <w:rPr>
            <w:noProof/>
            <w:webHidden/>
          </w:rPr>
          <w:fldChar w:fldCharType="begin"/>
        </w:r>
        <w:r w:rsidR="00402D95">
          <w:rPr>
            <w:noProof/>
            <w:webHidden/>
          </w:rPr>
          <w:instrText xml:space="preserve"> PAGEREF _Toc159496567 \h </w:instrText>
        </w:r>
        <w:r w:rsidR="00402D95">
          <w:rPr>
            <w:noProof/>
            <w:webHidden/>
          </w:rPr>
        </w:r>
        <w:r w:rsidR="00402D95">
          <w:rPr>
            <w:noProof/>
            <w:webHidden/>
          </w:rPr>
          <w:fldChar w:fldCharType="separate"/>
        </w:r>
        <w:r>
          <w:rPr>
            <w:noProof/>
            <w:webHidden/>
          </w:rPr>
          <w:t>190</w:t>
        </w:r>
        <w:r w:rsidR="00402D95">
          <w:rPr>
            <w:noProof/>
            <w:webHidden/>
          </w:rPr>
          <w:fldChar w:fldCharType="end"/>
        </w:r>
      </w:hyperlink>
    </w:p>
    <w:p w14:paraId="36B56F2F" w14:textId="28A19D82" w:rsidR="00402D95" w:rsidRDefault="00AF3B3C" w:rsidP="00402D9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9496568" w:history="1">
        <w:r w:rsidR="00402D95" w:rsidRPr="006E34A2">
          <w:rPr>
            <w:rStyle w:val="Hyperlink"/>
            <w:noProof/>
          </w:rPr>
          <w:t>National Parks and Wildlife (Kelly Hill Conservation Park) Proclamation 2024</w:t>
        </w:r>
        <w:r w:rsidR="00402D95">
          <w:rPr>
            <w:noProof/>
            <w:webHidden/>
          </w:rPr>
          <w:tab/>
        </w:r>
        <w:r w:rsidR="00402D95">
          <w:rPr>
            <w:noProof/>
            <w:webHidden/>
          </w:rPr>
          <w:fldChar w:fldCharType="begin"/>
        </w:r>
        <w:r w:rsidR="00402D95">
          <w:rPr>
            <w:noProof/>
            <w:webHidden/>
          </w:rPr>
          <w:instrText xml:space="preserve"> PAGEREF _Toc159496568 \h </w:instrText>
        </w:r>
        <w:r w:rsidR="00402D95">
          <w:rPr>
            <w:noProof/>
            <w:webHidden/>
          </w:rPr>
        </w:r>
        <w:r w:rsidR="00402D95">
          <w:rPr>
            <w:noProof/>
            <w:webHidden/>
          </w:rPr>
          <w:fldChar w:fldCharType="separate"/>
        </w:r>
        <w:r>
          <w:rPr>
            <w:noProof/>
            <w:webHidden/>
          </w:rPr>
          <w:t>191</w:t>
        </w:r>
        <w:r w:rsidR="00402D95">
          <w:rPr>
            <w:noProof/>
            <w:webHidden/>
          </w:rPr>
          <w:fldChar w:fldCharType="end"/>
        </w:r>
      </w:hyperlink>
    </w:p>
    <w:p w14:paraId="6977349D" w14:textId="18965943" w:rsidR="00402D95" w:rsidRDefault="00AF3B3C" w:rsidP="00402D9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9496569" w:history="1">
        <w:r w:rsidR="00402D95" w:rsidRPr="006E34A2">
          <w:rPr>
            <w:rStyle w:val="Hyperlink"/>
            <w:noProof/>
          </w:rPr>
          <w:t>Wilderness Protection (Cape Torrens Wilderness Protection Area) Proclamation 2024</w:t>
        </w:r>
        <w:r w:rsidR="00402D95">
          <w:rPr>
            <w:noProof/>
            <w:webHidden/>
          </w:rPr>
          <w:tab/>
        </w:r>
        <w:r w:rsidR="00402D95">
          <w:rPr>
            <w:noProof/>
            <w:webHidden/>
          </w:rPr>
          <w:fldChar w:fldCharType="begin"/>
        </w:r>
        <w:r w:rsidR="00402D95">
          <w:rPr>
            <w:noProof/>
            <w:webHidden/>
          </w:rPr>
          <w:instrText xml:space="preserve"> PAGEREF _Toc159496569 \h </w:instrText>
        </w:r>
        <w:r w:rsidR="00402D95">
          <w:rPr>
            <w:noProof/>
            <w:webHidden/>
          </w:rPr>
        </w:r>
        <w:r w:rsidR="00402D95">
          <w:rPr>
            <w:noProof/>
            <w:webHidden/>
          </w:rPr>
          <w:fldChar w:fldCharType="separate"/>
        </w:r>
        <w:r>
          <w:rPr>
            <w:noProof/>
            <w:webHidden/>
          </w:rPr>
          <w:t>192</w:t>
        </w:r>
        <w:r w:rsidR="00402D95">
          <w:rPr>
            <w:noProof/>
            <w:webHidden/>
          </w:rPr>
          <w:fldChar w:fldCharType="end"/>
        </w:r>
      </w:hyperlink>
    </w:p>
    <w:p w14:paraId="1D2A635F" w14:textId="1DFF46FF" w:rsidR="00402D95" w:rsidRDefault="00AF3B3C" w:rsidP="00402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70" w:history="1">
        <w:r w:rsidR="00402D95" w:rsidRPr="006E34A2">
          <w:rPr>
            <w:rStyle w:val="Hyperlink"/>
            <w:noProof/>
          </w:rPr>
          <w:t>Regulations</w:t>
        </w:r>
        <w:r w:rsidR="00402D95">
          <w:rPr>
            <w:rStyle w:val="Hyperlink"/>
            <w:noProof/>
          </w:rPr>
          <w:t>—</w:t>
        </w:r>
      </w:hyperlink>
    </w:p>
    <w:p w14:paraId="7E330268" w14:textId="0945F631" w:rsidR="00402D95" w:rsidRDefault="00AF3B3C" w:rsidP="00402D95">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59496571" w:history="1">
        <w:r w:rsidR="00402D95" w:rsidRPr="006E34A2">
          <w:rPr>
            <w:rStyle w:val="Hyperlink"/>
            <w:noProof/>
          </w:rPr>
          <w:t xml:space="preserve">Planning, Development and Infrastructure (General) </w:t>
        </w:r>
        <w:r w:rsidR="00841FC6">
          <w:rPr>
            <w:rStyle w:val="Hyperlink"/>
            <w:noProof/>
          </w:rPr>
          <w:br/>
        </w:r>
        <w:r w:rsidR="00402D95" w:rsidRPr="006E34A2">
          <w:rPr>
            <w:rStyle w:val="Hyperlink"/>
            <w:noProof/>
          </w:rPr>
          <w:t>(Outline Consent) Amendment Regulations 2024</w:t>
        </w:r>
        <w:r w:rsidR="00841FC6">
          <w:rPr>
            <w:rStyle w:val="Hyperlink"/>
            <w:noProof/>
          </w:rPr>
          <w:t>—No. 6 of 2024</w:t>
        </w:r>
        <w:r w:rsidR="00402D95">
          <w:rPr>
            <w:noProof/>
            <w:webHidden/>
          </w:rPr>
          <w:tab/>
        </w:r>
        <w:r w:rsidR="00402D95">
          <w:rPr>
            <w:noProof/>
            <w:webHidden/>
          </w:rPr>
          <w:fldChar w:fldCharType="begin"/>
        </w:r>
        <w:r w:rsidR="00402D95">
          <w:rPr>
            <w:noProof/>
            <w:webHidden/>
          </w:rPr>
          <w:instrText xml:space="preserve"> PAGEREF _Toc159496571 \h </w:instrText>
        </w:r>
        <w:r w:rsidR="00402D95">
          <w:rPr>
            <w:noProof/>
            <w:webHidden/>
          </w:rPr>
        </w:r>
        <w:r w:rsidR="00402D95">
          <w:rPr>
            <w:noProof/>
            <w:webHidden/>
          </w:rPr>
          <w:fldChar w:fldCharType="separate"/>
        </w:r>
        <w:r>
          <w:rPr>
            <w:noProof/>
            <w:webHidden/>
          </w:rPr>
          <w:t>193</w:t>
        </w:r>
        <w:r w:rsidR="00402D95">
          <w:rPr>
            <w:noProof/>
            <w:webHidden/>
          </w:rPr>
          <w:fldChar w:fldCharType="end"/>
        </w:r>
      </w:hyperlink>
    </w:p>
    <w:p w14:paraId="05F05A41" w14:textId="0BF2C74C" w:rsidR="00402D95" w:rsidRPr="00402D95" w:rsidRDefault="00AF3B3C">
      <w:pPr>
        <w:pStyle w:val="TOC1"/>
        <w:tabs>
          <w:tab w:val="right" w:leader="dot" w:pos="4550"/>
        </w:tabs>
        <w:rPr>
          <w:rStyle w:val="Hyperlink"/>
          <w:b/>
          <w:bCs/>
          <w:smallCaps/>
          <w:noProof/>
        </w:rPr>
      </w:pPr>
      <w:hyperlink w:anchor="_Toc159496572" w:history="1">
        <w:r w:rsidR="00402D95" w:rsidRPr="00402D95">
          <w:rPr>
            <w:rStyle w:val="Hyperlink"/>
            <w:b/>
            <w:bCs/>
            <w:smallCaps/>
            <w:noProof/>
          </w:rPr>
          <w:t>State Government Instruments</w:t>
        </w:r>
      </w:hyperlink>
    </w:p>
    <w:p w14:paraId="70C31680" w14:textId="66AF9661" w:rsidR="00402D95" w:rsidRDefault="00AF3B3C" w:rsidP="00402D95">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59496573" w:history="1">
        <w:r w:rsidR="00402D95" w:rsidRPr="006E34A2">
          <w:rPr>
            <w:rStyle w:val="Hyperlink"/>
            <w:noProof/>
          </w:rPr>
          <w:t>Building Work Contractors Act 1995</w:t>
        </w:r>
        <w:r w:rsidR="00402D95">
          <w:rPr>
            <w:noProof/>
            <w:webHidden/>
          </w:rPr>
          <w:tab/>
        </w:r>
        <w:r w:rsidR="00402D95">
          <w:rPr>
            <w:noProof/>
            <w:webHidden/>
          </w:rPr>
          <w:fldChar w:fldCharType="begin"/>
        </w:r>
        <w:r w:rsidR="00402D95">
          <w:rPr>
            <w:noProof/>
            <w:webHidden/>
          </w:rPr>
          <w:instrText xml:space="preserve"> PAGEREF _Toc159496573 \h </w:instrText>
        </w:r>
        <w:r w:rsidR="00402D95">
          <w:rPr>
            <w:noProof/>
            <w:webHidden/>
          </w:rPr>
        </w:r>
        <w:r w:rsidR="00402D95">
          <w:rPr>
            <w:noProof/>
            <w:webHidden/>
          </w:rPr>
          <w:fldChar w:fldCharType="separate"/>
        </w:r>
        <w:r>
          <w:rPr>
            <w:noProof/>
            <w:webHidden/>
          </w:rPr>
          <w:t>196</w:t>
        </w:r>
        <w:r w:rsidR="00402D95">
          <w:rPr>
            <w:noProof/>
            <w:webHidden/>
          </w:rPr>
          <w:fldChar w:fldCharType="end"/>
        </w:r>
      </w:hyperlink>
    </w:p>
    <w:p w14:paraId="074310C2" w14:textId="36292A8F" w:rsidR="00402D95" w:rsidRDefault="00AF3B3C" w:rsidP="00402D95">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59496574" w:history="1">
        <w:r w:rsidR="00402D95" w:rsidRPr="006E34A2">
          <w:rPr>
            <w:rStyle w:val="Hyperlink"/>
            <w:noProof/>
          </w:rPr>
          <w:t>Coorong Environmental Trust Act 2021</w:t>
        </w:r>
        <w:r w:rsidR="00402D95">
          <w:rPr>
            <w:noProof/>
            <w:webHidden/>
          </w:rPr>
          <w:tab/>
        </w:r>
        <w:r w:rsidR="00402D95">
          <w:rPr>
            <w:noProof/>
            <w:webHidden/>
          </w:rPr>
          <w:fldChar w:fldCharType="begin"/>
        </w:r>
        <w:r w:rsidR="00402D95">
          <w:rPr>
            <w:noProof/>
            <w:webHidden/>
          </w:rPr>
          <w:instrText xml:space="preserve"> PAGEREF _Toc159496574 \h </w:instrText>
        </w:r>
        <w:r w:rsidR="00402D95">
          <w:rPr>
            <w:noProof/>
            <w:webHidden/>
          </w:rPr>
        </w:r>
        <w:r w:rsidR="00402D95">
          <w:rPr>
            <w:noProof/>
            <w:webHidden/>
          </w:rPr>
          <w:fldChar w:fldCharType="separate"/>
        </w:r>
        <w:r>
          <w:rPr>
            <w:noProof/>
            <w:webHidden/>
          </w:rPr>
          <w:t>196</w:t>
        </w:r>
        <w:r w:rsidR="00402D95">
          <w:rPr>
            <w:noProof/>
            <w:webHidden/>
          </w:rPr>
          <w:fldChar w:fldCharType="end"/>
        </w:r>
      </w:hyperlink>
    </w:p>
    <w:p w14:paraId="32E69774" w14:textId="4D9F5A81" w:rsidR="00402D95" w:rsidRDefault="00AF3B3C" w:rsidP="00402D95">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59496575" w:history="1">
        <w:r w:rsidR="00402D95" w:rsidRPr="006E34A2">
          <w:rPr>
            <w:rStyle w:val="Hyperlink"/>
            <w:noProof/>
          </w:rPr>
          <w:t>Education and Children's Services Act 2019</w:t>
        </w:r>
        <w:r w:rsidR="00402D95">
          <w:rPr>
            <w:noProof/>
            <w:webHidden/>
          </w:rPr>
          <w:tab/>
        </w:r>
        <w:r w:rsidR="00402D95">
          <w:rPr>
            <w:noProof/>
            <w:webHidden/>
          </w:rPr>
          <w:fldChar w:fldCharType="begin"/>
        </w:r>
        <w:r w:rsidR="00402D95">
          <w:rPr>
            <w:noProof/>
            <w:webHidden/>
          </w:rPr>
          <w:instrText xml:space="preserve"> PAGEREF _Toc159496575 \h </w:instrText>
        </w:r>
        <w:r w:rsidR="00402D95">
          <w:rPr>
            <w:noProof/>
            <w:webHidden/>
          </w:rPr>
        </w:r>
        <w:r w:rsidR="00402D95">
          <w:rPr>
            <w:noProof/>
            <w:webHidden/>
          </w:rPr>
          <w:fldChar w:fldCharType="separate"/>
        </w:r>
        <w:r>
          <w:rPr>
            <w:noProof/>
            <w:webHidden/>
          </w:rPr>
          <w:t>196</w:t>
        </w:r>
        <w:r w:rsidR="00402D95">
          <w:rPr>
            <w:noProof/>
            <w:webHidden/>
          </w:rPr>
          <w:fldChar w:fldCharType="end"/>
        </w:r>
      </w:hyperlink>
    </w:p>
    <w:p w14:paraId="534D00BA" w14:textId="78817EFA" w:rsidR="00402D95" w:rsidRDefault="00AF3B3C" w:rsidP="00402D95">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59496576" w:history="1">
        <w:r w:rsidR="00402D95" w:rsidRPr="006E34A2">
          <w:rPr>
            <w:rStyle w:val="Hyperlink"/>
            <w:noProof/>
          </w:rPr>
          <w:t>Housing Improvement Act 2016</w:t>
        </w:r>
        <w:r w:rsidR="00402D95">
          <w:rPr>
            <w:noProof/>
            <w:webHidden/>
          </w:rPr>
          <w:tab/>
        </w:r>
        <w:r w:rsidR="00402D95">
          <w:rPr>
            <w:noProof/>
            <w:webHidden/>
          </w:rPr>
          <w:fldChar w:fldCharType="begin"/>
        </w:r>
        <w:r w:rsidR="00402D95">
          <w:rPr>
            <w:noProof/>
            <w:webHidden/>
          </w:rPr>
          <w:instrText xml:space="preserve"> PAGEREF _Toc159496576 \h </w:instrText>
        </w:r>
        <w:r w:rsidR="00402D95">
          <w:rPr>
            <w:noProof/>
            <w:webHidden/>
          </w:rPr>
        </w:r>
        <w:r w:rsidR="00402D95">
          <w:rPr>
            <w:noProof/>
            <w:webHidden/>
          </w:rPr>
          <w:fldChar w:fldCharType="separate"/>
        </w:r>
        <w:r>
          <w:rPr>
            <w:noProof/>
            <w:webHidden/>
          </w:rPr>
          <w:t>209</w:t>
        </w:r>
        <w:r w:rsidR="00402D95">
          <w:rPr>
            <w:noProof/>
            <w:webHidden/>
          </w:rPr>
          <w:fldChar w:fldCharType="end"/>
        </w:r>
      </w:hyperlink>
    </w:p>
    <w:p w14:paraId="4C21B344" w14:textId="310CFFF7" w:rsidR="00402D95" w:rsidRDefault="00AF3B3C" w:rsidP="00402D95">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59496577" w:history="1">
        <w:r w:rsidR="00402D95" w:rsidRPr="006E34A2">
          <w:rPr>
            <w:rStyle w:val="Hyperlink"/>
            <w:noProof/>
          </w:rPr>
          <w:t>Land Acquisition Act 1969</w:t>
        </w:r>
        <w:r w:rsidR="00402D95">
          <w:rPr>
            <w:noProof/>
            <w:webHidden/>
          </w:rPr>
          <w:tab/>
        </w:r>
        <w:r w:rsidR="00402D95">
          <w:rPr>
            <w:noProof/>
            <w:webHidden/>
          </w:rPr>
          <w:fldChar w:fldCharType="begin"/>
        </w:r>
        <w:r w:rsidR="00402D95">
          <w:rPr>
            <w:noProof/>
            <w:webHidden/>
          </w:rPr>
          <w:instrText xml:space="preserve"> PAGEREF _Toc159496577 \h </w:instrText>
        </w:r>
        <w:r w:rsidR="00402D95">
          <w:rPr>
            <w:noProof/>
            <w:webHidden/>
          </w:rPr>
        </w:r>
        <w:r w:rsidR="00402D95">
          <w:rPr>
            <w:noProof/>
            <w:webHidden/>
          </w:rPr>
          <w:fldChar w:fldCharType="separate"/>
        </w:r>
        <w:r>
          <w:rPr>
            <w:noProof/>
            <w:webHidden/>
          </w:rPr>
          <w:t>210</w:t>
        </w:r>
        <w:r w:rsidR="00402D95">
          <w:rPr>
            <w:noProof/>
            <w:webHidden/>
          </w:rPr>
          <w:fldChar w:fldCharType="end"/>
        </w:r>
      </w:hyperlink>
    </w:p>
    <w:p w14:paraId="43E70D6C" w14:textId="3F3D55F2" w:rsidR="00402D95" w:rsidRDefault="00AF3B3C" w:rsidP="00402D95">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59496578" w:history="1">
        <w:r w:rsidR="00402D95" w:rsidRPr="006E34A2">
          <w:rPr>
            <w:rStyle w:val="Hyperlink"/>
            <w:noProof/>
          </w:rPr>
          <w:t>Motor Vehicles Act 1959</w:t>
        </w:r>
        <w:r w:rsidR="00402D95">
          <w:rPr>
            <w:noProof/>
            <w:webHidden/>
          </w:rPr>
          <w:tab/>
        </w:r>
        <w:r w:rsidR="00402D95">
          <w:rPr>
            <w:noProof/>
            <w:webHidden/>
          </w:rPr>
          <w:fldChar w:fldCharType="begin"/>
        </w:r>
        <w:r w:rsidR="00402D95">
          <w:rPr>
            <w:noProof/>
            <w:webHidden/>
          </w:rPr>
          <w:instrText xml:space="preserve"> PAGEREF _Toc159496578 \h </w:instrText>
        </w:r>
        <w:r w:rsidR="00402D95">
          <w:rPr>
            <w:noProof/>
            <w:webHidden/>
          </w:rPr>
        </w:r>
        <w:r w:rsidR="00402D95">
          <w:rPr>
            <w:noProof/>
            <w:webHidden/>
          </w:rPr>
          <w:fldChar w:fldCharType="separate"/>
        </w:r>
        <w:r>
          <w:rPr>
            <w:noProof/>
            <w:webHidden/>
          </w:rPr>
          <w:t>212</w:t>
        </w:r>
        <w:r w:rsidR="00402D95">
          <w:rPr>
            <w:noProof/>
            <w:webHidden/>
          </w:rPr>
          <w:fldChar w:fldCharType="end"/>
        </w:r>
      </w:hyperlink>
    </w:p>
    <w:p w14:paraId="11FABA49" w14:textId="1E57F963" w:rsidR="00402D95" w:rsidRDefault="00841FC6" w:rsidP="00841FC6">
      <w:pPr>
        <w:pStyle w:val="TOC2"/>
        <w:tabs>
          <w:tab w:val="right" w:leader="dot" w:pos="4550"/>
        </w:tabs>
        <w:spacing w:before="170"/>
        <w:ind w:left="142" w:hanging="142"/>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59496579" w:history="1">
        <w:r w:rsidR="00402D95" w:rsidRPr="006E34A2">
          <w:rPr>
            <w:rStyle w:val="Hyperlink"/>
            <w:noProof/>
          </w:rPr>
          <w:t xml:space="preserve">Planning, Development </w:t>
        </w:r>
        <w:r w:rsidR="00402D95">
          <w:rPr>
            <w:rStyle w:val="Hyperlink"/>
            <w:noProof/>
          </w:rPr>
          <w:t>a</w:t>
        </w:r>
        <w:r w:rsidR="00402D95" w:rsidRPr="006E34A2">
          <w:rPr>
            <w:rStyle w:val="Hyperlink"/>
            <w:noProof/>
          </w:rPr>
          <w:t xml:space="preserve">nd Infrastructure </w:t>
        </w:r>
        <w:r w:rsidR="00402D95">
          <w:rPr>
            <w:rStyle w:val="Hyperlink"/>
            <w:noProof/>
          </w:rPr>
          <w:br/>
        </w:r>
        <w:r w:rsidR="00402D95" w:rsidRPr="006E34A2">
          <w:rPr>
            <w:rStyle w:val="Hyperlink"/>
            <w:noProof/>
          </w:rPr>
          <w:t>(General) Regulations 2017</w:t>
        </w:r>
        <w:r w:rsidR="00402D95">
          <w:rPr>
            <w:noProof/>
            <w:webHidden/>
          </w:rPr>
          <w:tab/>
        </w:r>
        <w:r w:rsidR="00402D95">
          <w:rPr>
            <w:noProof/>
            <w:webHidden/>
          </w:rPr>
          <w:fldChar w:fldCharType="begin"/>
        </w:r>
        <w:r w:rsidR="00402D95">
          <w:rPr>
            <w:noProof/>
            <w:webHidden/>
          </w:rPr>
          <w:instrText xml:space="preserve"> PAGEREF _Toc159496579 \h </w:instrText>
        </w:r>
        <w:r w:rsidR="00402D95">
          <w:rPr>
            <w:noProof/>
            <w:webHidden/>
          </w:rPr>
        </w:r>
        <w:r w:rsidR="00402D95">
          <w:rPr>
            <w:noProof/>
            <w:webHidden/>
          </w:rPr>
          <w:fldChar w:fldCharType="separate"/>
        </w:r>
        <w:r w:rsidR="00AF3B3C">
          <w:rPr>
            <w:noProof/>
            <w:webHidden/>
          </w:rPr>
          <w:t>218</w:t>
        </w:r>
        <w:r w:rsidR="00402D95">
          <w:rPr>
            <w:noProof/>
            <w:webHidden/>
          </w:rPr>
          <w:fldChar w:fldCharType="end"/>
        </w:r>
      </w:hyperlink>
    </w:p>
    <w:p w14:paraId="5AC93206" w14:textId="16F1AB83"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80" w:history="1">
        <w:r w:rsidR="00402D95" w:rsidRPr="006E34A2">
          <w:rPr>
            <w:rStyle w:val="Hyperlink"/>
            <w:noProof/>
          </w:rPr>
          <w:t xml:space="preserve">Planning, Development </w:t>
        </w:r>
        <w:r w:rsidR="00402D95">
          <w:rPr>
            <w:rStyle w:val="Hyperlink"/>
            <w:noProof/>
          </w:rPr>
          <w:t>a</w:t>
        </w:r>
        <w:r w:rsidR="00402D95" w:rsidRPr="006E34A2">
          <w:rPr>
            <w:rStyle w:val="Hyperlink"/>
            <w:noProof/>
          </w:rPr>
          <w:t>nd Infrastructure Act 2016</w:t>
        </w:r>
        <w:r w:rsidR="00402D95">
          <w:rPr>
            <w:noProof/>
            <w:webHidden/>
          </w:rPr>
          <w:tab/>
        </w:r>
        <w:r w:rsidR="00402D95">
          <w:rPr>
            <w:noProof/>
            <w:webHidden/>
          </w:rPr>
          <w:fldChar w:fldCharType="begin"/>
        </w:r>
        <w:r w:rsidR="00402D95">
          <w:rPr>
            <w:noProof/>
            <w:webHidden/>
          </w:rPr>
          <w:instrText xml:space="preserve"> PAGEREF _Toc159496580 \h </w:instrText>
        </w:r>
        <w:r w:rsidR="00402D95">
          <w:rPr>
            <w:noProof/>
            <w:webHidden/>
          </w:rPr>
        </w:r>
        <w:r w:rsidR="00402D95">
          <w:rPr>
            <w:noProof/>
            <w:webHidden/>
          </w:rPr>
          <w:fldChar w:fldCharType="separate"/>
        </w:r>
        <w:r>
          <w:rPr>
            <w:noProof/>
            <w:webHidden/>
          </w:rPr>
          <w:t>221</w:t>
        </w:r>
        <w:r w:rsidR="00402D95">
          <w:rPr>
            <w:noProof/>
            <w:webHidden/>
          </w:rPr>
          <w:fldChar w:fldCharType="end"/>
        </w:r>
      </w:hyperlink>
    </w:p>
    <w:p w14:paraId="7390F029" w14:textId="4633E44E"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81" w:history="1">
        <w:r w:rsidR="00402D95" w:rsidRPr="006E34A2">
          <w:rPr>
            <w:rStyle w:val="Hyperlink"/>
            <w:noProof/>
          </w:rPr>
          <w:t>Retirement Villages Act 2016</w:t>
        </w:r>
        <w:r w:rsidR="00402D95">
          <w:rPr>
            <w:noProof/>
            <w:webHidden/>
          </w:rPr>
          <w:tab/>
        </w:r>
        <w:r w:rsidR="00402D95">
          <w:rPr>
            <w:noProof/>
            <w:webHidden/>
          </w:rPr>
          <w:fldChar w:fldCharType="begin"/>
        </w:r>
        <w:r w:rsidR="00402D95">
          <w:rPr>
            <w:noProof/>
            <w:webHidden/>
          </w:rPr>
          <w:instrText xml:space="preserve"> PAGEREF _Toc159496581 \h </w:instrText>
        </w:r>
        <w:r w:rsidR="00402D95">
          <w:rPr>
            <w:noProof/>
            <w:webHidden/>
          </w:rPr>
        </w:r>
        <w:r w:rsidR="00402D95">
          <w:rPr>
            <w:noProof/>
            <w:webHidden/>
          </w:rPr>
          <w:fldChar w:fldCharType="separate"/>
        </w:r>
        <w:r>
          <w:rPr>
            <w:noProof/>
            <w:webHidden/>
          </w:rPr>
          <w:t>229</w:t>
        </w:r>
        <w:r w:rsidR="00402D95">
          <w:rPr>
            <w:noProof/>
            <w:webHidden/>
          </w:rPr>
          <w:fldChar w:fldCharType="end"/>
        </w:r>
      </w:hyperlink>
    </w:p>
    <w:p w14:paraId="1A5A48E3" w14:textId="21B6D415"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82" w:history="1">
        <w:r w:rsidR="00402D95" w:rsidRPr="006E34A2">
          <w:rPr>
            <w:rStyle w:val="Hyperlink"/>
            <w:noProof/>
          </w:rPr>
          <w:t>Road Traffic Act 1961</w:t>
        </w:r>
        <w:r w:rsidR="00402D95">
          <w:rPr>
            <w:noProof/>
            <w:webHidden/>
          </w:rPr>
          <w:tab/>
        </w:r>
        <w:r w:rsidR="00402D95">
          <w:rPr>
            <w:noProof/>
            <w:webHidden/>
          </w:rPr>
          <w:fldChar w:fldCharType="begin"/>
        </w:r>
        <w:r w:rsidR="00402D95">
          <w:rPr>
            <w:noProof/>
            <w:webHidden/>
          </w:rPr>
          <w:instrText xml:space="preserve"> PAGEREF _Toc159496582 \h </w:instrText>
        </w:r>
        <w:r w:rsidR="00402D95">
          <w:rPr>
            <w:noProof/>
            <w:webHidden/>
          </w:rPr>
        </w:r>
        <w:r w:rsidR="00402D95">
          <w:rPr>
            <w:noProof/>
            <w:webHidden/>
          </w:rPr>
          <w:fldChar w:fldCharType="separate"/>
        </w:r>
        <w:r>
          <w:rPr>
            <w:noProof/>
            <w:webHidden/>
          </w:rPr>
          <w:t>229</w:t>
        </w:r>
        <w:r w:rsidR="00402D95">
          <w:rPr>
            <w:noProof/>
            <w:webHidden/>
          </w:rPr>
          <w:fldChar w:fldCharType="end"/>
        </w:r>
      </w:hyperlink>
    </w:p>
    <w:p w14:paraId="14AAE6D6" w14:textId="6B43ED85"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83" w:history="1">
        <w:r w:rsidR="00402D95" w:rsidRPr="006E34A2">
          <w:rPr>
            <w:rStyle w:val="Hyperlink"/>
            <w:noProof/>
          </w:rPr>
          <w:t>The Remuneration Tribunal</w:t>
        </w:r>
        <w:r w:rsidR="00402D95">
          <w:rPr>
            <w:noProof/>
            <w:webHidden/>
          </w:rPr>
          <w:tab/>
        </w:r>
        <w:r w:rsidR="00402D95">
          <w:rPr>
            <w:noProof/>
            <w:webHidden/>
          </w:rPr>
          <w:fldChar w:fldCharType="begin"/>
        </w:r>
        <w:r w:rsidR="00402D95">
          <w:rPr>
            <w:noProof/>
            <w:webHidden/>
          </w:rPr>
          <w:instrText xml:space="preserve"> PAGEREF _Toc159496583 \h </w:instrText>
        </w:r>
        <w:r w:rsidR="00402D95">
          <w:rPr>
            <w:noProof/>
            <w:webHidden/>
          </w:rPr>
        </w:r>
        <w:r w:rsidR="00402D95">
          <w:rPr>
            <w:noProof/>
            <w:webHidden/>
          </w:rPr>
          <w:fldChar w:fldCharType="separate"/>
        </w:r>
        <w:r>
          <w:rPr>
            <w:noProof/>
            <w:webHidden/>
          </w:rPr>
          <w:t>229</w:t>
        </w:r>
        <w:r w:rsidR="00402D95">
          <w:rPr>
            <w:noProof/>
            <w:webHidden/>
          </w:rPr>
          <w:fldChar w:fldCharType="end"/>
        </w:r>
      </w:hyperlink>
    </w:p>
    <w:p w14:paraId="7B666652" w14:textId="0674FC36" w:rsidR="00402D95" w:rsidRDefault="00AF3B3C" w:rsidP="00402D95">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59496584" w:history="1">
        <w:r w:rsidR="00402D95" w:rsidRPr="006E34A2">
          <w:rPr>
            <w:rStyle w:val="Hyperlink"/>
            <w:noProof/>
          </w:rPr>
          <w:t xml:space="preserve">Work Health </w:t>
        </w:r>
        <w:r w:rsidR="00402D95">
          <w:rPr>
            <w:rStyle w:val="Hyperlink"/>
            <w:noProof/>
          </w:rPr>
          <w:t>a</w:t>
        </w:r>
        <w:r w:rsidR="00402D95" w:rsidRPr="006E34A2">
          <w:rPr>
            <w:rStyle w:val="Hyperlink"/>
            <w:noProof/>
          </w:rPr>
          <w:t>nd Safety Act 2012</w:t>
        </w:r>
        <w:r w:rsidR="00402D95">
          <w:rPr>
            <w:noProof/>
            <w:webHidden/>
          </w:rPr>
          <w:tab/>
        </w:r>
        <w:r w:rsidR="00402D95">
          <w:rPr>
            <w:noProof/>
            <w:webHidden/>
          </w:rPr>
          <w:fldChar w:fldCharType="begin"/>
        </w:r>
        <w:r w:rsidR="00402D95">
          <w:rPr>
            <w:noProof/>
            <w:webHidden/>
          </w:rPr>
          <w:instrText xml:space="preserve"> PAGEREF _Toc159496584 \h </w:instrText>
        </w:r>
        <w:r w:rsidR="00402D95">
          <w:rPr>
            <w:noProof/>
            <w:webHidden/>
          </w:rPr>
        </w:r>
        <w:r w:rsidR="00402D95">
          <w:rPr>
            <w:noProof/>
            <w:webHidden/>
          </w:rPr>
          <w:fldChar w:fldCharType="separate"/>
        </w:r>
        <w:r>
          <w:rPr>
            <w:noProof/>
            <w:webHidden/>
          </w:rPr>
          <w:t>235</w:t>
        </w:r>
        <w:r w:rsidR="00402D95">
          <w:rPr>
            <w:noProof/>
            <w:webHidden/>
          </w:rPr>
          <w:fldChar w:fldCharType="end"/>
        </w:r>
      </w:hyperlink>
    </w:p>
    <w:p w14:paraId="22705C0A" w14:textId="2A1349FA" w:rsidR="00402D95" w:rsidRPr="00402D95" w:rsidRDefault="00AF3B3C">
      <w:pPr>
        <w:pStyle w:val="TOC1"/>
        <w:tabs>
          <w:tab w:val="right" w:leader="dot" w:pos="4550"/>
        </w:tabs>
        <w:rPr>
          <w:rStyle w:val="Hyperlink"/>
          <w:b/>
          <w:bCs/>
          <w:smallCaps/>
          <w:noProof/>
        </w:rPr>
      </w:pPr>
      <w:hyperlink w:anchor="_Toc159496585" w:history="1">
        <w:r w:rsidR="00402D95" w:rsidRPr="00402D95">
          <w:rPr>
            <w:rStyle w:val="Hyperlink"/>
            <w:b/>
            <w:bCs/>
            <w:smallCaps/>
            <w:noProof/>
          </w:rPr>
          <w:t>Local Government Instruments</w:t>
        </w:r>
      </w:hyperlink>
    </w:p>
    <w:p w14:paraId="4B87B609" w14:textId="7B97A609"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86" w:history="1">
        <w:r w:rsidR="00402D95" w:rsidRPr="006E34A2">
          <w:rPr>
            <w:rStyle w:val="Hyperlink"/>
            <w:noProof/>
          </w:rPr>
          <w:t>City of Adelaide</w:t>
        </w:r>
        <w:r w:rsidR="00402D95">
          <w:rPr>
            <w:noProof/>
            <w:webHidden/>
          </w:rPr>
          <w:tab/>
        </w:r>
        <w:r w:rsidR="00402D95">
          <w:rPr>
            <w:noProof/>
            <w:webHidden/>
          </w:rPr>
          <w:fldChar w:fldCharType="begin"/>
        </w:r>
        <w:r w:rsidR="00402D95">
          <w:rPr>
            <w:noProof/>
            <w:webHidden/>
          </w:rPr>
          <w:instrText xml:space="preserve"> PAGEREF _Toc159496586 \h </w:instrText>
        </w:r>
        <w:r w:rsidR="00402D95">
          <w:rPr>
            <w:noProof/>
            <w:webHidden/>
          </w:rPr>
        </w:r>
        <w:r w:rsidR="00402D95">
          <w:rPr>
            <w:noProof/>
            <w:webHidden/>
          </w:rPr>
          <w:fldChar w:fldCharType="separate"/>
        </w:r>
        <w:r>
          <w:rPr>
            <w:noProof/>
            <w:webHidden/>
          </w:rPr>
          <w:t>236</w:t>
        </w:r>
        <w:r w:rsidR="00402D95">
          <w:rPr>
            <w:noProof/>
            <w:webHidden/>
          </w:rPr>
          <w:fldChar w:fldCharType="end"/>
        </w:r>
      </w:hyperlink>
    </w:p>
    <w:p w14:paraId="305F5F45" w14:textId="67701E0E"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87" w:history="1">
        <w:r w:rsidR="00402D95" w:rsidRPr="006E34A2">
          <w:rPr>
            <w:rStyle w:val="Hyperlink"/>
            <w:noProof/>
          </w:rPr>
          <w:t>City of Norwood, Payneham &amp; St Peters</w:t>
        </w:r>
        <w:r w:rsidR="00402D95">
          <w:rPr>
            <w:noProof/>
            <w:webHidden/>
          </w:rPr>
          <w:tab/>
        </w:r>
        <w:r w:rsidR="00402D95">
          <w:rPr>
            <w:noProof/>
            <w:webHidden/>
          </w:rPr>
          <w:fldChar w:fldCharType="begin"/>
        </w:r>
        <w:r w:rsidR="00402D95">
          <w:rPr>
            <w:noProof/>
            <w:webHidden/>
          </w:rPr>
          <w:instrText xml:space="preserve"> PAGEREF _Toc159496587 \h </w:instrText>
        </w:r>
        <w:r w:rsidR="00402D95">
          <w:rPr>
            <w:noProof/>
            <w:webHidden/>
          </w:rPr>
        </w:r>
        <w:r w:rsidR="00402D95">
          <w:rPr>
            <w:noProof/>
            <w:webHidden/>
          </w:rPr>
          <w:fldChar w:fldCharType="separate"/>
        </w:r>
        <w:r>
          <w:rPr>
            <w:noProof/>
            <w:webHidden/>
          </w:rPr>
          <w:t>236</w:t>
        </w:r>
        <w:r w:rsidR="00402D95">
          <w:rPr>
            <w:noProof/>
            <w:webHidden/>
          </w:rPr>
          <w:fldChar w:fldCharType="end"/>
        </w:r>
      </w:hyperlink>
    </w:p>
    <w:p w14:paraId="55D6B866" w14:textId="073EE7B2"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88" w:history="1">
        <w:r w:rsidR="00402D95" w:rsidRPr="006E34A2">
          <w:rPr>
            <w:rStyle w:val="Hyperlink"/>
            <w:noProof/>
          </w:rPr>
          <w:t xml:space="preserve">City </w:t>
        </w:r>
        <w:r w:rsidR="00402D95">
          <w:rPr>
            <w:rStyle w:val="Hyperlink"/>
            <w:noProof/>
          </w:rPr>
          <w:t>o</w:t>
        </w:r>
        <w:r w:rsidR="00402D95" w:rsidRPr="006E34A2">
          <w:rPr>
            <w:rStyle w:val="Hyperlink"/>
            <w:noProof/>
          </w:rPr>
          <w:t>f Port Adelaide Enfield</w:t>
        </w:r>
        <w:r w:rsidR="00402D95">
          <w:rPr>
            <w:noProof/>
            <w:webHidden/>
          </w:rPr>
          <w:tab/>
        </w:r>
        <w:r w:rsidR="00402D95">
          <w:rPr>
            <w:noProof/>
            <w:webHidden/>
          </w:rPr>
          <w:fldChar w:fldCharType="begin"/>
        </w:r>
        <w:r w:rsidR="00402D95">
          <w:rPr>
            <w:noProof/>
            <w:webHidden/>
          </w:rPr>
          <w:instrText xml:space="preserve"> PAGEREF _Toc159496588 \h </w:instrText>
        </w:r>
        <w:r w:rsidR="00402D95">
          <w:rPr>
            <w:noProof/>
            <w:webHidden/>
          </w:rPr>
        </w:r>
        <w:r w:rsidR="00402D95">
          <w:rPr>
            <w:noProof/>
            <w:webHidden/>
          </w:rPr>
          <w:fldChar w:fldCharType="separate"/>
        </w:r>
        <w:r>
          <w:rPr>
            <w:noProof/>
            <w:webHidden/>
          </w:rPr>
          <w:t>236</w:t>
        </w:r>
        <w:r w:rsidR="00402D95">
          <w:rPr>
            <w:noProof/>
            <w:webHidden/>
          </w:rPr>
          <w:fldChar w:fldCharType="end"/>
        </w:r>
      </w:hyperlink>
    </w:p>
    <w:p w14:paraId="296D1532" w14:textId="4A3559C2"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89" w:history="1">
        <w:r w:rsidR="00402D95" w:rsidRPr="006E34A2">
          <w:rPr>
            <w:rStyle w:val="Hyperlink"/>
            <w:noProof/>
          </w:rPr>
          <w:t>Alexandrina Council</w:t>
        </w:r>
        <w:r w:rsidR="00402D95">
          <w:rPr>
            <w:noProof/>
            <w:webHidden/>
          </w:rPr>
          <w:tab/>
        </w:r>
        <w:r w:rsidR="00402D95">
          <w:rPr>
            <w:noProof/>
            <w:webHidden/>
          </w:rPr>
          <w:fldChar w:fldCharType="begin"/>
        </w:r>
        <w:r w:rsidR="00402D95">
          <w:rPr>
            <w:noProof/>
            <w:webHidden/>
          </w:rPr>
          <w:instrText xml:space="preserve"> PAGEREF _Toc159496589 \h </w:instrText>
        </w:r>
        <w:r w:rsidR="00402D95">
          <w:rPr>
            <w:noProof/>
            <w:webHidden/>
          </w:rPr>
        </w:r>
        <w:r w:rsidR="00402D95">
          <w:rPr>
            <w:noProof/>
            <w:webHidden/>
          </w:rPr>
          <w:fldChar w:fldCharType="separate"/>
        </w:r>
        <w:r>
          <w:rPr>
            <w:noProof/>
            <w:webHidden/>
          </w:rPr>
          <w:t>237</w:t>
        </w:r>
        <w:r w:rsidR="00402D95">
          <w:rPr>
            <w:noProof/>
            <w:webHidden/>
          </w:rPr>
          <w:fldChar w:fldCharType="end"/>
        </w:r>
      </w:hyperlink>
    </w:p>
    <w:p w14:paraId="58D2E778" w14:textId="41C81D05"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90" w:history="1">
        <w:r w:rsidR="00402D95" w:rsidRPr="006E34A2">
          <w:rPr>
            <w:rStyle w:val="Hyperlink"/>
            <w:noProof/>
          </w:rPr>
          <w:t>Copper Coast Council</w:t>
        </w:r>
        <w:r w:rsidR="00402D95">
          <w:rPr>
            <w:noProof/>
            <w:webHidden/>
          </w:rPr>
          <w:tab/>
        </w:r>
        <w:r w:rsidR="00402D95">
          <w:rPr>
            <w:noProof/>
            <w:webHidden/>
          </w:rPr>
          <w:fldChar w:fldCharType="begin"/>
        </w:r>
        <w:r w:rsidR="00402D95">
          <w:rPr>
            <w:noProof/>
            <w:webHidden/>
          </w:rPr>
          <w:instrText xml:space="preserve"> PAGEREF _Toc159496590 \h </w:instrText>
        </w:r>
        <w:r w:rsidR="00402D95">
          <w:rPr>
            <w:noProof/>
            <w:webHidden/>
          </w:rPr>
        </w:r>
        <w:r w:rsidR="00402D95">
          <w:rPr>
            <w:noProof/>
            <w:webHidden/>
          </w:rPr>
          <w:fldChar w:fldCharType="separate"/>
        </w:r>
        <w:r>
          <w:rPr>
            <w:noProof/>
            <w:webHidden/>
          </w:rPr>
          <w:t>237</w:t>
        </w:r>
        <w:r w:rsidR="00402D95">
          <w:rPr>
            <w:noProof/>
            <w:webHidden/>
          </w:rPr>
          <w:fldChar w:fldCharType="end"/>
        </w:r>
      </w:hyperlink>
    </w:p>
    <w:p w14:paraId="2E06CB4C" w14:textId="7757BB1A"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91" w:history="1">
        <w:r w:rsidR="00402D95" w:rsidRPr="006E34A2">
          <w:rPr>
            <w:rStyle w:val="Hyperlink"/>
            <w:noProof/>
          </w:rPr>
          <w:t>Kangaroo Island Council</w:t>
        </w:r>
        <w:r w:rsidR="00402D95">
          <w:rPr>
            <w:noProof/>
            <w:webHidden/>
          </w:rPr>
          <w:tab/>
        </w:r>
        <w:r w:rsidR="00402D95">
          <w:rPr>
            <w:noProof/>
            <w:webHidden/>
          </w:rPr>
          <w:fldChar w:fldCharType="begin"/>
        </w:r>
        <w:r w:rsidR="00402D95">
          <w:rPr>
            <w:noProof/>
            <w:webHidden/>
          </w:rPr>
          <w:instrText xml:space="preserve"> PAGEREF _Toc159496591 \h </w:instrText>
        </w:r>
        <w:r w:rsidR="00402D95">
          <w:rPr>
            <w:noProof/>
            <w:webHidden/>
          </w:rPr>
        </w:r>
        <w:r w:rsidR="00402D95">
          <w:rPr>
            <w:noProof/>
            <w:webHidden/>
          </w:rPr>
          <w:fldChar w:fldCharType="separate"/>
        </w:r>
        <w:r>
          <w:rPr>
            <w:noProof/>
            <w:webHidden/>
          </w:rPr>
          <w:t>254</w:t>
        </w:r>
        <w:r w:rsidR="00402D95">
          <w:rPr>
            <w:noProof/>
            <w:webHidden/>
          </w:rPr>
          <w:fldChar w:fldCharType="end"/>
        </w:r>
      </w:hyperlink>
    </w:p>
    <w:p w14:paraId="55B2013E" w14:textId="6DB3D305" w:rsidR="00402D95" w:rsidRDefault="00AF3B3C" w:rsidP="00841FC6">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59496592" w:history="1">
        <w:r w:rsidR="00402D95" w:rsidRPr="006E34A2">
          <w:rPr>
            <w:rStyle w:val="Hyperlink"/>
            <w:noProof/>
          </w:rPr>
          <w:t>Port Pirie Regional Council</w:t>
        </w:r>
        <w:r w:rsidR="00402D95">
          <w:rPr>
            <w:noProof/>
            <w:webHidden/>
          </w:rPr>
          <w:tab/>
        </w:r>
        <w:r w:rsidR="00402D95">
          <w:rPr>
            <w:noProof/>
            <w:webHidden/>
          </w:rPr>
          <w:fldChar w:fldCharType="begin"/>
        </w:r>
        <w:r w:rsidR="00402D95">
          <w:rPr>
            <w:noProof/>
            <w:webHidden/>
          </w:rPr>
          <w:instrText xml:space="preserve"> PAGEREF _Toc159496592 \h </w:instrText>
        </w:r>
        <w:r w:rsidR="00402D95">
          <w:rPr>
            <w:noProof/>
            <w:webHidden/>
          </w:rPr>
        </w:r>
        <w:r w:rsidR="00402D95">
          <w:rPr>
            <w:noProof/>
            <w:webHidden/>
          </w:rPr>
          <w:fldChar w:fldCharType="separate"/>
        </w:r>
        <w:r>
          <w:rPr>
            <w:noProof/>
            <w:webHidden/>
          </w:rPr>
          <w:t>255</w:t>
        </w:r>
        <w:r w:rsidR="00402D95">
          <w:rPr>
            <w:noProof/>
            <w:webHidden/>
          </w:rPr>
          <w:fldChar w:fldCharType="end"/>
        </w:r>
      </w:hyperlink>
    </w:p>
    <w:p w14:paraId="28E6912D" w14:textId="230865DC" w:rsidR="00402D95" w:rsidRPr="00402D95" w:rsidRDefault="00AF3B3C">
      <w:pPr>
        <w:pStyle w:val="TOC1"/>
        <w:tabs>
          <w:tab w:val="right" w:leader="dot" w:pos="4550"/>
        </w:tabs>
        <w:rPr>
          <w:rStyle w:val="Hyperlink"/>
          <w:b/>
          <w:bCs/>
          <w:smallCaps/>
          <w:noProof/>
        </w:rPr>
      </w:pPr>
      <w:hyperlink w:anchor="_Toc159496593" w:history="1">
        <w:r w:rsidR="00402D95" w:rsidRPr="00402D95">
          <w:rPr>
            <w:rStyle w:val="Hyperlink"/>
            <w:b/>
            <w:bCs/>
            <w:smallCaps/>
            <w:noProof/>
          </w:rPr>
          <w:t>Public Notices</w:t>
        </w:r>
      </w:hyperlink>
    </w:p>
    <w:p w14:paraId="305C232C" w14:textId="471D2F42"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94" w:history="1">
        <w:r w:rsidR="00402D95" w:rsidRPr="006E34A2">
          <w:rPr>
            <w:rStyle w:val="Hyperlink"/>
            <w:noProof/>
          </w:rPr>
          <w:t>National Electricity Law</w:t>
        </w:r>
        <w:r w:rsidR="00402D95">
          <w:rPr>
            <w:noProof/>
            <w:webHidden/>
          </w:rPr>
          <w:tab/>
        </w:r>
        <w:r w:rsidR="00402D95">
          <w:rPr>
            <w:noProof/>
            <w:webHidden/>
          </w:rPr>
          <w:fldChar w:fldCharType="begin"/>
        </w:r>
        <w:r w:rsidR="00402D95">
          <w:rPr>
            <w:noProof/>
            <w:webHidden/>
          </w:rPr>
          <w:instrText xml:space="preserve"> PAGEREF _Toc159496594 \h </w:instrText>
        </w:r>
        <w:r w:rsidR="00402D95">
          <w:rPr>
            <w:noProof/>
            <w:webHidden/>
          </w:rPr>
        </w:r>
        <w:r w:rsidR="00402D95">
          <w:rPr>
            <w:noProof/>
            <w:webHidden/>
          </w:rPr>
          <w:fldChar w:fldCharType="separate"/>
        </w:r>
        <w:r>
          <w:rPr>
            <w:noProof/>
            <w:webHidden/>
          </w:rPr>
          <w:t>273</w:t>
        </w:r>
        <w:r w:rsidR="00402D95">
          <w:rPr>
            <w:noProof/>
            <w:webHidden/>
          </w:rPr>
          <w:fldChar w:fldCharType="end"/>
        </w:r>
      </w:hyperlink>
    </w:p>
    <w:p w14:paraId="59BE0ED2" w14:textId="46B4C11B" w:rsidR="00402D95" w:rsidRDefault="00AF3B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9496595" w:history="1">
        <w:r w:rsidR="00402D95" w:rsidRPr="006E34A2">
          <w:rPr>
            <w:rStyle w:val="Hyperlink"/>
            <w:noProof/>
          </w:rPr>
          <w:t>Trustee Act 1936</w:t>
        </w:r>
        <w:r w:rsidR="00402D95">
          <w:rPr>
            <w:noProof/>
            <w:webHidden/>
          </w:rPr>
          <w:tab/>
        </w:r>
        <w:r w:rsidR="00402D95">
          <w:rPr>
            <w:noProof/>
            <w:webHidden/>
          </w:rPr>
          <w:fldChar w:fldCharType="begin"/>
        </w:r>
        <w:r w:rsidR="00402D95">
          <w:rPr>
            <w:noProof/>
            <w:webHidden/>
          </w:rPr>
          <w:instrText xml:space="preserve"> PAGEREF _Toc159496595 \h </w:instrText>
        </w:r>
        <w:r w:rsidR="00402D95">
          <w:rPr>
            <w:noProof/>
            <w:webHidden/>
          </w:rPr>
        </w:r>
        <w:r w:rsidR="00402D95">
          <w:rPr>
            <w:noProof/>
            <w:webHidden/>
          </w:rPr>
          <w:fldChar w:fldCharType="separate"/>
        </w:r>
        <w:r>
          <w:rPr>
            <w:noProof/>
            <w:webHidden/>
          </w:rPr>
          <w:t>273</w:t>
        </w:r>
        <w:r w:rsidR="00402D95">
          <w:rPr>
            <w:noProof/>
            <w:webHidden/>
          </w:rPr>
          <w:fldChar w:fldCharType="end"/>
        </w:r>
      </w:hyperlink>
    </w:p>
    <w:p w14:paraId="00CF3D28" w14:textId="6B4B8533" w:rsidR="001B7138" w:rsidRDefault="00B1073C" w:rsidP="00B1073C">
      <w:pPr>
        <w:spacing w:after="0"/>
        <w:rPr>
          <w:smallCaps/>
          <w:szCs w:val="17"/>
        </w:rPr>
      </w:pPr>
      <w:r w:rsidRPr="00B1073C">
        <w:rPr>
          <w:b/>
          <w:smallCaps/>
          <w:szCs w:val="17"/>
        </w:rPr>
        <w:fldChar w:fldCharType="end"/>
      </w:r>
    </w:p>
    <w:p w14:paraId="2969CFFF"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B5D2069" w14:textId="77777777" w:rsidR="009D1E2E" w:rsidRPr="00C32E4F" w:rsidRDefault="009D1E2E" w:rsidP="00F80EF5">
      <w:pPr>
        <w:pStyle w:val="Heading1"/>
      </w:pPr>
      <w:bookmarkStart w:id="1" w:name="_Toc33707977"/>
      <w:bookmarkStart w:id="2" w:name="_Toc33708148"/>
      <w:bookmarkStart w:id="3" w:name="_Toc159496564"/>
      <w:r w:rsidRPr="009D1E2E">
        <w:lastRenderedPageBreak/>
        <w:t>Governor’s Instruments</w:t>
      </w:r>
      <w:bookmarkEnd w:id="1"/>
      <w:bookmarkEnd w:id="2"/>
      <w:bookmarkEnd w:id="3"/>
      <w:r>
        <w:t xml:space="preserve"> </w:t>
      </w:r>
    </w:p>
    <w:p w14:paraId="1EB13905" w14:textId="77777777" w:rsidR="00064C75" w:rsidRDefault="009562D8" w:rsidP="009562D8">
      <w:pPr>
        <w:pStyle w:val="Heading2"/>
      </w:pPr>
      <w:bookmarkStart w:id="4" w:name="_Toc33707978"/>
      <w:bookmarkStart w:id="5" w:name="_Toc33708149"/>
      <w:bookmarkStart w:id="6" w:name="_Toc159496565"/>
      <w:r>
        <w:t>Appointments</w:t>
      </w:r>
      <w:bookmarkEnd w:id="4"/>
      <w:bookmarkEnd w:id="5"/>
      <w:bookmarkEnd w:id="6"/>
    </w:p>
    <w:p w14:paraId="2F386EC5" w14:textId="77777777" w:rsidR="00915B55" w:rsidRPr="00F52945" w:rsidRDefault="00915B55" w:rsidP="00915B55">
      <w:pPr>
        <w:pStyle w:val="GG-body"/>
        <w:spacing w:after="0"/>
        <w:jc w:val="right"/>
      </w:pPr>
      <w:r w:rsidRPr="00F52945">
        <w:t>Department of the Premier and Cabinet</w:t>
      </w:r>
    </w:p>
    <w:p w14:paraId="22FE4D2A" w14:textId="77777777" w:rsidR="00915B55" w:rsidRPr="00F52945" w:rsidRDefault="00915B55" w:rsidP="00915B55">
      <w:pPr>
        <w:pStyle w:val="GG-body"/>
        <w:jc w:val="right"/>
      </w:pPr>
      <w:r w:rsidRPr="00F52945">
        <w:t>Adelaide, 22 February 2024</w:t>
      </w:r>
    </w:p>
    <w:p w14:paraId="10E316AF" w14:textId="77777777" w:rsidR="00915B55" w:rsidRPr="00F52945" w:rsidRDefault="00915B55" w:rsidP="00915B55">
      <w:pPr>
        <w:pStyle w:val="GG-body"/>
      </w:pPr>
      <w:r w:rsidRPr="00F52945">
        <w:t>Her Excellency the Governor in Executive Council has been pleased to appoint the undermentioned to the TAFE SA Board of Directors, pursuant to the provisions of the TAFE SA Act 2012:</w:t>
      </w:r>
    </w:p>
    <w:p w14:paraId="72E9E38E" w14:textId="77777777" w:rsidR="00915B55" w:rsidRPr="00F52945" w:rsidRDefault="00915B55" w:rsidP="00915B55">
      <w:pPr>
        <w:spacing w:after="0"/>
        <w:ind w:left="142"/>
        <w:rPr>
          <w:szCs w:val="17"/>
        </w:rPr>
      </w:pPr>
      <w:r w:rsidRPr="00F52945">
        <w:rPr>
          <w:szCs w:val="17"/>
        </w:rPr>
        <w:t>Director: from 1 March 2024 until 14 October 2026</w:t>
      </w:r>
    </w:p>
    <w:p w14:paraId="11CBB055" w14:textId="77777777" w:rsidR="00915B55" w:rsidRDefault="00915B55" w:rsidP="00915B55">
      <w:pPr>
        <w:ind w:left="284"/>
        <w:rPr>
          <w:szCs w:val="17"/>
        </w:rPr>
      </w:pPr>
      <w:r w:rsidRPr="00F52945">
        <w:rPr>
          <w:szCs w:val="17"/>
        </w:rPr>
        <w:t xml:space="preserve">Ingrid Kristina </w:t>
      </w:r>
      <w:proofErr w:type="spellStart"/>
      <w:r w:rsidRPr="00F52945">
        <w:rPr>
          <w:szCs w:val="17"/>
        </w:rPr>
        <w:t>Haythorpe</w:t>
      </w:r>
      <w:proofErr w:type="spellEnd"/>
      <w:r w:rsidRPr="00F52945">
        <w:rPr>
          <w:szCs w:val="17"/>
        </w:rPr>
        <w:t xml:space="preserve"> </w:t>
      </w:r>
    </w:p>
    <w:p w14:paraId="4E38562A" w14:textId="77777777" w:rsidR="00915B55" w:rsidRPr="00F52945" w:rsidRDefault="00915B55" w:rsidP="00915B55">
      <w:pPr>
        <w:spacing w:after="0"/>
        <w:jc w:val="center"/>
        <w:rPr>
          <w:szCs w:val="17"/>
        </w:rPr>
      </w:pPr>
      <w:r w:rsidRPr="00F52945">
        <w:rPr>
          <w:szCs w:val="17"/>
        </w:rPr>
        <w:t>By command,</w:t>
      </w:r>
    </w:p>
    <w:p w14:paraId="624E6651" w14:textId="77777777" w:rsidR="00915B55" w:rsidRPr="00DA2DA2" w:rsidRDefault="00915B55" w:rsidP="00915B55">
      <w:pPr>
        <w:spacing w:after="0"/>
        <w:jc w:val="right"/>
        <w:rPr>
          <w:smallCaps/>
          <w:szCs w:val="17"/>
        </w:rPr>
      </w:pPr>
      <w:r>
        <w:rPr>
          <w:smallCaps/>
          <w:szCs w:val="17"/>
        </w:rPr>
        <w:t>Anastasios Koutsantonis, MP</w:t>
      </w:r>
    </w:p>
    <w:p w14:paraId="74B82231" w14:textId="77777777" w:rsidR="00915B55" w:rsidRPr="00F52945" w:rsidRDefault="00915B55" w:rsidP="00915B55">
      <w:pPr>
        <w:spacing w:after="0"/>
        <w:jc w:val="right"/>
        <w:rPr>
          <w:szCs w:val="17"/>
        </w:rPr>
      </w:pPr>
      <w:r w:rsidRPr="00F52945">
        <w:rPr>
          <w:szCs w:val="17"/>
        </w:rPr>
        <w:t>For Premier</w:t>
      </w:r>
    </w:p>
    <w:p w14:paraId="570499CD" w14:textId="77777777" w:rsidR="00915B55" w:rsidRDefault="00915B55" w:rsidP="00915B55">
      <w:pPr>
        <w:spacing w:after="0"/>
        <w:rPr>
          <w:szCs w:val="17"/>
        </w:rPr>
      </w:pPr>
      <w:r w:rsidRPr="00F52945">
        <w:rPr>
          <w:szCs w:val="17"/>
        </w:rPr>
        <w:t>ME24/001</w:t>
      </w:r>
    </w:p>
    <w:p w14:paraId="668D2BCE" w14:textId="77777777" w:rsidR="00915B55" w:rsidRDefault="00915B55" w:rsidP="00915B55">
      <w:pPr>
        <w:pBdr>
          <w:top w:val="single" w:sz="4" w:space="1" w:color="auto"/>
        </w:pBdr>
        <w:spacing w:before="100" w:after="0" w:line="14" w:lineRule="exact"/>
        <w:jc w:val="center"/>
      </w:pPr>
    </w:p>
    <w:p w14:paraId="50D671F9" w14:textId="77777777" w:rsidR="00915B55" w:rsidRPr="00F52945" w:rsidRDefault="00915B55" w:rsidP="00915B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DDF4C20" w14:textId="77777777" w:rsidR="00915B55" w:rsidRPr="00F52945" w:rsidRDefault="00915B55" w:rsidP="00915B55">
      <w:pPr>
        <w:pStyle w:val="GG-body"/>
        <w:spacing w:after="0"/>
        <w:jc w:val="right"/>
      </w:pPr>
      <w:r w:rsidRPr="00F52945">
        <w:t>Department of the Premier and Cabinet</w:t>
      </w:r>
    </w:p>
    <w:p w14:paraId="0A784C55" w14:textId="77777777" w:rsidR="00915B55" w:rsidRPr="00F52945" w:rsidRDefault="00915B55" w:rsidP="00915B55">
      <w:pPr>
        <w:pStyle w:val="GG-body"/>
        <w:jc w:val="right"/>
      </w:pPr>
      <w:r w:rsidRPr="00F52945">
        <w:t>Adelaide, 22 February 2024</w:t>
      </w:r>
    </w:p>
    <w:p w14:paraId="44151126" w14:textId="77777777" w:rsidR="00915B55" w:rsidRPr="00F52945" w:rsidRDefault="00915B55" w:rsidP="00915B55">
      <w:pPr>
        <w:pStyle w:val="GG-body"/>
      </w:pPr>
      <w:r w:rsidRPr="00F52945">
        <w:t>Her Excellency the Governor in Executive Council has been pleased to appoint the undermentioned to the South Australian Country Arts Trust, pursuant to the provisions of the South Australian Country Arts Trust Act 1992:</w:t>
      </w:r>
    </w:p>
    <w:p w14:paraId="773FC873" w14:textId="77777777" w:rsidR="00915B55" w:rsidRPr="00F52945" w:rsidRDefault="00915B55" w:rsidP="00915B55">
      <w:pPr>
        <w:spacing w:after="0"/>
        <w:ind w:left="142"/>
        <w:rPr>
          <w:szCs w:val="17"/>
        </w:rPr>
      </w:pPr>
      <w:r w:rsidRPr="00F52945">
        <w:rPr>
          <w:szCs w:val="17"/>
        </w:rPr>
        <w:t>Member: from 22 February 2024 until 21 February 2027</w:t>
      </w:r>
    </w:p>
    <w:p w14:paraId="64F9E853" w14:textId="77777777" w:rsidR="00915B55" w:rsidRDefault="00915B55" w:rsidP="00915B55">
      <w:pPr>
        <w:spacing w:after="240"/>
        <w:ind w:left="284"/>
        <w:contextualSpacing/>
        <w:rPr>
          <w:szCs w:val="17"/>
        </w:rPr>
      </w:pPr>
      <w:r w:rsidRPr="00F52945">
        <w:rPr>
          <w:szCs w:val="17"/>
        </w:rPr>
        <w:t xml:space="preserve">Kathleen Mary Mainland </w:t>
      </w:r>
    </w:p>
    <w:p w14:paraId="62529E6D" w14:textId="77777777" w:rsidR="00915B55" w:rsidRPr="00AB2B1E" w:rsidRDefault="00915B55" w:rsidP="00915B55">
      <w:pPr>
        <w:ind w:left="284"/>
        <w:rPr>
          <w:szCs w:val="17"/>
        </w:rPr>
      </w:pPr>
      <w:r w:rsidRPr="00F52945">
        <w:rPr>
          <w:szCs w:val="17"/>
        </w:rPr>
        <w:t xml:space="preserve">Simone Bailey </w:t>
      </w:r>
    </w:p>
    <w:p w14:paraId="1694B97B" w14:textId="77777777" w:rsidR="00915B55" w:rsidRDefault="00915B55" w:rsidP="00915B55">
      <w:pPr>
        <w:spacing w:after="0"/>
        <w:ind w:left="142"/>
        <w:rPr>
          <w:szCs w:val="17"/>
        </w:rPr>
      </w:pPr>
      <w:r w:rsidRPr="00F52945">
        <w:rPr>
          <w:szCs w:val="17"/>
        </w:rPr>
        <w:t>Member: from 25 February 2024 until 24 February 2027</w:t>
      </w:r>
    </w:p>
    <w:p w14:paraId="629C5D27" w14:textId="77777777" w:rsidR="00915B55" w:rsidRDefault="00915B55" w:rsidP="00915B55">
      <w:pPr>
        <w:ind w:left="284"/>
        <w:rPr>
          <w:szCs w:val="17"/>
        </w:rPr>
      </w:pPr>
      <w:r w:rsidRPr="00F52945">
        <w:rPr>
          <w:szCs w:val="17"/>
        </w:rPr>
        <w:t xml:space="preserve">Ella Stephanie Winnall </w:t>
      </w:r>
    </w:p>
    <w:p w14:paraId="23AE8739" w14:textId="77777777" w:rsidR="00915B55" w:rsidRDefault="00915B55" w:rsidP="00915B55">
      <w:pPr>
        <w:spacing w:after="0"/>
        <w:ind w:left="142"/>
        <w:rPr>
          <w:szCs w:val="17"/>
        </w:rPr>
      </w:pPr>
      <w:r w:rsidRPr="00F52945">
        <w:rPr>
          <w:szCs w:val="17"/>
        </w:rPr>
        <w:t>Presiding Member: from 22 February 2024 until 21 February 2027</w:t>
      </w:r>
    </w:p>
    <w:p w14:paraId="79865851" w14:textId="77777777" w:rsidR="00915B55" w:rsidRDefault="00915B55" w:rsidP="00915B55">
      <w:pPr>
        <w:ind w:left="284"/>
        <w:rPr>
          <w:szCs w:val="17"/>
        </w:rPr>
      </w:pPr>
      <w:r w:rsidRPr="00F52945">
        <w:rPr>
          <w:szCs w:val="17"/>
        </w:rPr>
        <w:t xml:space="preserve">Kathleen Mary Mainland </w:t>
      </w:r>
    </w:p>
    <w:p w14:paraId="31F707A0" w14:textId="77777777" w:rsidR="00915B55" w:rsidRPr="00F52945" w:rsidRDefault="00915B55" w:rsidP="00915B55">
      <w:pPr>
        <w:spacing w:after="0"/>
        <w:jc w:val="center"/>
        <w:rPr>
          <w:szCs w:val="17"/>
        </w:rPr>
      </w:pPr>
      <w:r w:rsidRPr="00F52945">
        <w:rPr>
          <w:szCs w:val="17"/>
        </w:rPr>
        <w:t>By command,</w:t>
      </w:r>
    </w:p>
    <w:p w14:paraId="6CEC43B0" w14:textId="77777777" w:rsidR="00915B55" w:rsidRPr="00DA2DA2" w:rsidRDefault="00915B55" w:rsidP="00915B55">
      <w:pPr>
        <w:spacing w:after="0"/>
        <w:jc w:val="right"/>
        <w:rPr>
          <w:smallCaps/>
          <w:szCs w:val="17"/>
        </w:rPr>
      </w:pPr>
      <w:r>
        <w:rPr>
          <w:smallCaps/>
          <w:szCs w:val="17"/>
        </w:rPr>
        <w:t>Anastasios Koutsantonis, MP</w:t>
      </w:r>
    </w:p>
    <w:p w14:paraId="3EEDAA7A" w14:textId="77777777" w:rsidR="00915B55" w:rsidRPr="00F52945" w:rsidRDefault="00915B55" w:rsidP="00915B55">
      <w:pPr>
        <w:spacing w:after="0"/>
        <w:jc w:val="right"/>
        <w:rPr>
          <w:szCs w:val="17"/>
        </w:rPr>
      </w:pPr>
      <w:r w:rsidRPr="00F52945">
        <w:rPr>
          <w:szCs w:val="17"/>
        </w:rPr>
        <w:t>For Premier</w:t>
      </w:r>
    </w:p>
    <w:p w14:paraId="3EB1E7C2" w14:textId="77777777" w:rsidR="00915B55" w:rsidRDefault="00915B55" w:rsidP="00915B55">
      <w:pPr>
        <w:spacing w:after="0"/>
        <w:rPr>
          <w:szCs w:val="17"/>
        </w:rPr>
      </w:pPr>
      <w:r w:rsidRPr="00F52945">
        <w:rPr>
          <w:szCs w:val="17"/>
        </w:rPr>
        <w:t>24ART0003CS</w:t>
      </w:r>
    </w:p>
    <w:p w14:paraId="4A14C45C" w14:textId="77777777" w:rsidR="00915B55" w:rsidRDefault="00915B55" w:rsidP="00915B55">
      <w:pPr>
        <w:pBdr>
          <w:top w:val="single" w:sz="4" w:space="1" w:color="auto"/>
        </w:pBdr>
        <w:spacing w:before="100" w:after="0" w:line="14" w:lineRule="exact"/>
        <w:jc w:val="center"/>
      </w:pPr>
    </w:p>
    <w:p w14:paraId="19BDD0D2" w14:textId="77777777" w:rsidR="00915B55" w:rsidRPr="00F52945" w:rsidRDefault="00915B55" w:rsidP="00915B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200C223" w14:textId="77777777" w:rsidR="00915B55" w:rsidRPr="00F52945" w:rsidRDefault="00915B55" w:rsidP="00915B55">
      <w:pPr>
        <w:spacing w:after="0"/>
        <w:jc w:val="right"/>
      </w:pPr>
      <w:r w:rsidRPr="00F52945">
        <w:t>Department of the Premier and Cabinet</w:t>
      </w:r>
    </w:p>
    <w:p w14:paraId="122474E3" w14:textId="77777777" w:rsidR="00915B55" w:rsidRPr="00F52945" w:rsidRDefault="00915B55" w:rsidP="00915B55">
      <w:pPr>
        <w:pStyle w:val="GG-body"/>
        <w:jc w:val="right"/>
      </w:pPr>
      <w:r w:rsidRPr="00F52945">
        <w:t>Adelaide, 22 February 2024</w:t>
      </w:r>
    </w:p>
    <w:p w14:paraId="1BA4D679" w14:textId="77777777" w:rsidR="00915B55" w:rsidRPr="00F52945" w:rsidRDefault="00915B55" w:rsidP="00915B55">
      <w:pPr>
        <w:pStyle w:val="GG-body"/>
      </w:pPr>
      <w:r w:rsidRPr="00F52945">
        <w:t>Her Excellency the Governor in Executive Council has been pleased to appoint the undermentioned to the State Opera of South Australia Board, pursuant to the provisions of the State Opera of South Australia Act 1976:</w:t>
      </w:r>
    </w:p>
    <w:p w14:paraId="1DC4A7AA" w14:textId="77777777" w:rsidR="00915B55" w:rsidRPr="00F52945" w:rsidRDefault="00915B55" w:rsidP="00915B55">
      <w:pPr>
        <w:spacing w:after="0"/>
        <w:ind w:left="142"/>
        <w:rPr>
          <w:szCs w:val="17"/>
        </w:rPr>
      </w:pPr>
      <w:r w:rsidRPr="00F52945">
        <w:rPr>
          <w:szCs w:val="17"/>
        </w:rPr>
        <w:t>Member: from 22 February 2024 until 21 February 2027</w:t>
      </w:r>
    </w:p>
    <w:p w14:paraId="1C60F815" w14:textId="77777777" w:rsidR="00915B55" w:rsidRDefault="00915B55" w:rsidP="00915B55">
      <w:pPr>
        <w:ind w:left="284"/>
        <w:rPr>
          <w:szCs w:val="17"/>
        </w:rPr>
      </w:pPr>
      <w:r w:rsidRPr="00F52945">
        <w:rPr>
          <w:szCs w:val="17"/>
        </w:rPr>
        <w:t xml:space="preserve">Imelda Tanya Alexopoulos </w:t>
      </w:r>
    </w:p>
    <w:p w14:paraId="4F19F081" w14:textId="77777777" w:rsidR="00915B55" w:rsidRPr="00F52945" w:rsidRDefault="00915B55" w:rsidP="00915B55">
      <w:pPr>
        <w:spacing w:after="0"/>
        <w:jc w:val="center"/>
        <w:rPr>
          <w:szCs w:val="17"/>
        </w:rPr>
      </w:pPr>
      <w:r w:rsidRPr="00F52945">
        <w:rPr>
          <w:szCs w:val="17"/>
        </w:rPr>
        <w:t>By command,</w:t>
      </w:r>
    </w:p>
    <w:p w14:paraId="312C6B84" w14:textId="77777777" w:rsidR="00915B55" w:rsidRPr="00DA2DA2" w:rsidRDefault="00915B55" w:rsidP="00915B55">
      <w:pPr>
        <w:spacing w:after="0"/>
        <w:jc w:val="right"/>
        <w:rPr>
          <w:smallCaps/>
          <w:szCs w:val="17"/>
        </w:rPr>
      </w:pPr>
      <w:r>
        <w:rPr>
          <w:smallCaps/>
          <w:szCs w:val="17"/>
        </w:rPr>
        <w:t>Anastasios Koutsantonis, MP</w:t>
      </w:r>
    </w:p>
    <w:p w14:paraId="10257AF3" w14:textId="77777777" w:rsidR="00915B55" w:rsidRPr="00F52945" w:rsidRDefault="00915B55" w:rsidP="00915B55">
      <w:pPr>
        <w:spacing w:after="0"/>
        <w:jc w:val="right"/>
        <w:rPr>
          <w:szCs w:val="17"/>
        </w:rPr>
      </w:pPr>
      <w:r w:rsidRPr="00F52945">
        <w:rPr>
          <w:szCs w:val="17"/>
        </w:rPr>
        <w:t>For Premier</w:t>
      </w:r>
    </w:p>
    <w:p w14:paraId="08EA8782" w14:textId="77777777" w:rsidR="00915B55" w:rsidRDefault="00915B55" w:rsidP="00915B55">
      <w:pPr>
        <w:spacing w:after="0"/>
        <w:rPr>
          <w:szCs w:val="17"/>
        </w:rPr>
      </w:pPr>
      <w:r w:rsidRPr="00F52945">
        <w:rPr>
          <w:szCs w:val="17"/>
        </w:rPr>
        <w:t>24ART0002CS</w:t>
      </w:r>
    </w:p>
    <w:p w14:paraId="285D47CA" w14:textId="77777777" w:rsidR="00915B55" w:rsidRDefault="00915B55" w:rsidP="00915B55">
      <w:pPr>
        <w:pBdr>
          <w:top w:val="single" w:sz="4" w:space="1" w:color="auto"/>
        </w:pBdr>
        <w:spacing w:before="100" w:after="0" w:line="14" w:lineRule="exact"/>
        <w:jc w:val="center"/>
      </w:pPr>
    </w:p>
    <w:p w14:paraId="1D97E7C0" w14:textId="77777777" w:rsidR="00915B55" w:rsidRPr="00F52945" w:rsidRDefault="00915B55" w:rsidP="00915B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7A282A5" w14:textId="77777777" w:rsidR="00915B55" w:rsidRPr="00F52945" w:rsidRDefault="00915B55" w:rsidP="00915B55">
      <w:pPr>
        <w:spacing w:after="0"/>
        <w:jc w:val="right"/>
        <w:rPr>
          <w:szCs w:val="17"/>
        </w:rPr>
      </w:pPr>
      <w:r w:rsidRPr="00F52945">
        <w:rPr>
          <w:szCs w:val="17"/>
        </w:rPr>
        <w:t>Department of the Premier and Cabinet</w:t>
      </w:r>
    </w:p>
    <w:p w14:paraId="607AE23C" w14:textId="77777777" w:rsidR="00915B55" w:rsidRPr="00F52945" w:rsidRDefault="00915B55" w:rsidP="00915B55">
      <w:pPr>
        <w:jc w:val="right"/>
        <w:rPr>
          <w:szCs w:val="17"/>
        </w:rPr>
      </w:pPr>
      <w:r w:rsidRPr="00F52945">
        <w:rPr>
          <w:szCs w:val="17"/>
        </w:rPr>
        <w:t>Adelaide, 22 February 2024</w:t>
      </w:r>
    </w:p>
    <w:p w14:paraId="65460005" w14:textId="77777777" w:rsidR="00915B55" w:rsidRPr="00F52945" w:rsidRDefault="00915B55" w:rsidP="00915B55">
      <w:pPr>
        <w:pStyle w:val="GG-body"/>
      </w:pPr>
      <w:r w:rsidRPr="00F52945">
        <w:t>Her Excellency the Governor in Executive Council has been pleased to appoint Alexandra Louise Whittaker as a member of the Veterinary Surgeons Board of South Australia for a term commencing on 1 March 2024 and expiring on 30 June 2025 - pursuant to the provisions of the Veterinary Practice Act 2003</w:t>
      </w:r>
      <w:r>
        <w:t>.</w:t>
      </w:r>
    </w:p>
    <w:p w14:paraId="497BB30E" w14:textId="77777777" w:rsidR="00915B55" w:rsidRPr="00F52945" w:rsidRDefault="00915B55" w:rsidP="00915B55">
      <w:pPr>
        <w:pStyle w:val="GG-body"/>
        <w:jc w:val="center"/>
      </w:pPr>
      <w:r w:rsidRPr="00F52945">
        <w:t>By command,</w:t>
      </w:r>
    </w:p>
    <w:p w14:paraId="299107DD" w14:textId="77777777" w:rsidR="00915B55" w:rsidRPr="00DA2DA2" w:rsidRDefault="00915B55" w:rsidP="00915B55">
      <w:pPr>
        <w:spacing w:after="0"/>
        <w:jc w:val="right"/>
        <w:rPr>
          <w:smallCaps/>
          <w:szCs w:val="17"/>
        </w:rPr>
      </w:pPr>
      <w:r>
        <w:rPr>
          <w:smallCaps/>
          <w:szCs w:val="17"/>
        </w:rPr>
        <w:t>Anastasios Koutsantonis, MP</w:t>
      </w:r>
    </w:p>
    <w:p w14:paraId="3BE772B7" w14:textId="77777777" w:rsidR="00915B55" w:rsidRPr="00F52945" w:rsidRDefault="00915B55" w:rsidP="00915B55">
      <w:pPr>
        <w:spacing w:after="0"/>
        <w:jc w:val="right"/>
        <w:rPr>
          <w:szCs w:val="17"/>
        </w:rPr>
      </w:pPr>
      <w:r w:rsidRPr="00F52945">
        <w:rPr>
          <w:szCs w:val="17"/>
        </w:rPr>
        <w:t>For Premier</w:t>
      </w:r>
    </w:p>
    <w:p w14:paraId="3928B09F" w14:textId="77777777" w:rsidR="00915B55" w:rsidRDefault="00915B55" w:rsidP="00915B55">
      <w:pPr>
        <w:spacing w:after="0"/>
        <w:rPr>
          <w:szCs w:val="17"/>
        </w:rPr>
      </w:pPr>
      <w:r w:rsidRPr="00F52945">
        <w:rPr>
          <w:szCs w:val="17"/>
        </w:rPr>
        <w:t>MPIRD F2024/000088</w:t>
      </w:r>
    </w:p>
    <w:p w14:paraId="690C8AF1" w14:textId="77777777" w:rsidR="00915B55" w:rsidRDefault="00915B55" w:rsidP="00915B55">
      <w:pPr>
        <w:pBdr>
          <w:top w:val="single" w:sz="4" w:space="1" w:color="auto"/>
        </w:pBdr>
        <w:spacing w:before="100" w:after="0" w:line="14" w:lineRule="exact"/>
        <w:jc w:val="center"/>
      </w:pPr>
    </w:p>
    <w:p w14:paraId="213B2ED2" w14:textId="77777777" w:rsidR="00915B55" w:rsidRPr="00F52945" w:rsidRDefault="00915B55" w:rsidP="00915B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67FFE03" w14:textId="77777777" w:rsidR="00915B55" w:rsidRPr="00F52945" w:rsidRDefault="00915B55" w:rsidP="00915B55">
      <w:pPr>
        <w:spacing w:after="0"/>
        <w:jc w:val="right"/>
        <w:rPr>
          <w:szCs w:val="17"/>
        </w:rPr>
      </w:pPr>
      <w:r w:rsidRPr="00F52945">
        <w:rPr>
          <w:szCs w:val="17"/>
        </w:rPr>
        <w:t>Department of the Premier and Cabinet</w:t>
      </w:r>
    </w:p>
    <w:p w14:paraId="27409D1F" w14:textId="77777777" w:rsidR="00915B55" w:rsidRPr="00F52945" w:rsidRDefault="00915B55" w:rsidP="00915B55">
      <w:pPr>
        <w:jc w:val="right"/>
        <w:rPr>
          <w:szCs w:val="17"/>
        </w:rPr>
      </w:pPr>
      <w:r w:rsidRPr="00F52945">
        <w:rPr>
          <w:szCs w:val="17"/>
        </w:rPr>
        <w:t>Adelaide, 22 February 2024</w:t>
      </w:r>
    </w:p>
    <w:p w14:paraId="74D8749E" w14:textId="77777777" w:rsidR="00915B55" w:rsidRPr="00F52945" w:rsidRDefault="00915B55" w:rsidP="00915B55">
      <w:pPr>
        <w:pStyle w:val="GG-body"/>
      </w:pPr>
      <w:r w:rsidRPr="00F52945">
        <w:t>Her Excellency the Governor in Executive Council has approve</w:t>
      </w:r>
      <w:r>
        <w:t>d</w:t>
      </w:r>
      <w:r w:rsidRPr="00F52945">
        <w:t xml:space="preserve"> the flag known as the Blue Ensign, decorated with the badge of the State of South Australia (namely, the Piping Shrike on a gold background), surmounted by the Tudor Crown, to be the flag of the Governor of South Australia and direct that it be flown in or from any vessel, vehicle of place as the Governor may from time to time direct, and may be flown by any vessel in which the Governor may have embarked</w:t>
      </w:r>
      <w:r>
        <w:t>.</w:t>
      </w:r>
    </w:p>
    <w:p w14:paraId="2EFEC0BE" w14:textId="77777777" w:rsidR="00915B55" w:rsidRPr="00F52945" w:rsidRDefault="00915B55" w:rsidP="00915B55">
      <w:pPr>
        <w:pStyle w:val="GG-body"/>
        <w:jc w:val="center"/>
      </w:pPr>
      <w:r w:rsidRPr="00F52945">
        <w:t>By command,</w:t>
      </w:r>
    </w:p>
    <w:p w14:paraId="7E350FDD" w14:textId="77777777" w:rsidR="00915B55" w:rsidRPr="00DA2DA2" w:rsidRDefault="00915B55" w:rsidP="00915B55">
      <w:pPr>
        <w:spacing w:after="0"/>
        <w:jc w:val="right"/>
        <w:rPr>
          <w:smallCaps/>
          <w:szCs w:val="17"/>
        </w:rPr>
      </w:pPr>
      <w:r>
        <w:rPr>
          <w:smallCaps/>
          <w:szCs w:val="17"/>
        </w:rPr>
        <w:t>Anastasios Koutsantonis, MP</w:t>
      </w:r>
    </w:p>
    <w:p w14:paraId="54AE7F21" w14:textId="77777777" w:rsidR="00915B55" w:rsidRPr="00F52945" w:rsidRDefault="00915B55" w:rsidP="00915B55">
      <w:pPr>
        <w:spacing w:after="0"/>
        <w:jc w:val="right"/>
        <w:rPr>
          <w:szCs w:val="17"/>
        </w:rPr>
      </w:pPr>
      <w:r w:rsidRPr="00F52945">
        <w:rPr>
          <w:szCs w:val="17"/>
        </w:rPr>
        <w:t>For Premier</w:t>
      </w:r>
    </w:p>
    <w:p w14:paraId="454FF9EB" w14:textId="77777777" w:rsidR="00915B55" w:rsidRDefault="00915B55" w:rsidP="00915B55">
      <w:pPr>
        <w:spacing w:after="0"/>
        <w:rPr>
          <w:szCs w:val="17"/>
        </w:rPr>
      </w:pPr>
      <w:r w:rsidRPr="00F52945">
        <w:rPr>
          <w:szCs w:val="17"/>
        </w:rPr>
        <w:t>DPC24/013CS</w:t>
      </w:r>
    </w:p>
    <w:p w14:paraId="2833798D" w14:textId="77777777" w:rsidR="00915B55" w:rsidRDefault="00915B55" w:rsidP="00915B55">
      <w:pPr>
        <w:pBdr>
          <w:top w:val="single" w:sz="4" w:space="1" w:color="auto"/>
        </w:pBdr>
        <w:spacing w:before="100" w:after="0" w:line="14" w:lineRule="exact"/>
        <w:jc w:val="center"/>
      </w:pPr>
    </w:p>
    <w:p w14:paraId="59CACD25" w14:textId="77777777" w:rsidR="00915B55" w:rsidRDefault="00915B55" w:rsidP="00915B55">
      <w:pPr>
        <w:spacing w:after="0" w:line="240" w:lineRule="auto"/>
        <w:jc w:val="left"/>
      </w:pPr>
      <w:r>
        <w:br w:type="page"/>
      </w:r>
    </w:p>
    <w:p w14:paraId="542CE3C0" w14:textId="77777777" w:rsidR="00915B55" w:rsidRPr="00F52945" w:rsidRDefault="00915B55" w:rsidP="00915B55">
      <w:pPr>
        <w:spacing w:after="0"/>
        <w:jc w:val="right"/>
        <w:rPr>
          <w:szCs w:val="17"/>
        </w:rPr>
      </w:pPr>
      <w:r w:rsidRPr="00F52945">
        <w:rPr>
          <w:szCs w:val="17"/>
        </w:rPr>
        <w:lastRenderedPageBreak/>
        <w:t>Department of the Premier and Cabinet</w:t>
      </w:r>
    </w:p>
    <w:p w14:paraId="592A1863" w14:textId="77777777" w:rsidR="00915B55" w:rsidRPr="00F52945" w:rsidRDefault="00915B55" w:rsidP="00915B55">
      <w:pPr>
        <w:jc w:val="right"/>
        <w:rPr>
          <w:szCs w:val="17"/>
        </w:rPr>
      </w:pPr>
      <w:r w:rsidRPr="00F52945">
        <w:rPr>
          <w:szCs w:val="17"/>
        </w:rPr>
        <w:t>Adelaide, 22 February 2024</w:t>
      </w:r>
    </w:p>
    <w:p w14:paraId="3EF66D6D" w14:textId="77777777" w:rsidR="00915B55" w:rsidRPr="00F52945" w:rsidRDefault="00915B55" w:rsidP="00915B55">
      <w:pPr>
        <w:pStyle w:val="GG-body"/>
      </w:pPr>
      <w:r w:rsidRPr="00F52945">
        <w:t>Her Excellency the Governor in Executive Council has approve</w:t>
      </w:r>
      <w:r>
        <w:t>d</w:t>
      </w:r>
      <w:r w:rsidRPr="00F52945">
        <w:t xml:space="preserve"> the Tudor Crown to be used on flags, </w:t>
      </w:r>
      <w:proofErr w:type="gramStart"/>
      <w:r w:rsidRPr="00F52945">
        <w:t>badges</w:t>
      </w:r>
      <w:proofErr w:type="gramEnd"/>
      <w:r w:rsidRPr="00F52945">
        <w:t xml:space="preserve"> and other such places, replacing St. Edward's Crown, to align with the preference of His Majesty King Charles</w:t>
      </w:r>
      <w:r>
        <w:t>.</w:t>
      </w:r>
    </w:p>
    <w:p w14:paraId="0ED0B1D0" w14:textId="77777777" w:rsidR="00915B55" w:rsidRPr="00F52945" w:rsidRDefault="00915B55" w:rsidP="00915B55">
      <w:pPr>
        <w:pStyle w:val="GG-body"/>
        <w:jc w:val="center"/>
      </w:pPr>
      <w:r w:rsidRPr="00F52945">
        <w:t>By command,</w:t>
      </w:r>
    </w:p>
    <w:p w14:paraId="7742296A" w14:textId="77777777" w:rsidR="00915B55" w:rsidRPr="00DA2DA2" w:rsidRDefault="00915B55" w:rsidP="00915B55">
      <w:pPr>
        <w:spacing w:after="0"/>
        <w:jc w:val="right"/>
        <w:rPr>
          <w:smallCaps/>
          <w:szCs w:val="17"/>
        </w:rPr>
      </w:pPr>
      <w:r>
        <w:rPr>
          <w:smallCaps/>
          <w:szCs w:val="17"/>
        </w:rPr>
        <w:t>Anastasios Koutsantonis, MP</w:t>
      </w:r>
    </w:p>
    <w:p w14:paraId="403BB1D5" w14:textId="77777777" w:rsidR="00915B55" w:rsidRPr="00F52945" w:rsidRDefault="00915B55" w:rsidP="00915B55">
      <w:pPr>
        <w:spacing w:after="0"/>
        <w:jc w:val="right"/>
        <w:rPr>
          <w:szCs w:val="17"/>
        </w:rPr>
      </w:pPr>
      <w:r w:rsidRPr="00F52945">
        <w:rPr>
          <w:szCs w:val="17"/>
        </w:rPr>
        <w:t>For Premier</w:t>
      </w:r>
    </w:p>
    <w:p w14:paraId="4D2208A0" w14:textId="77777777" w:rsidR="00915B55" w:rsidRDefault="00915B55" w:rsidP="00915B55">
      <w:pPr>
        <w:spacing w:after="0"/>
        <w:rPr>
          <w:szCs w:val="17"/>
        </w:rPr>
      </w:pPr>
      <w:r w:rsidRPr="00F52945">
        <w:rPr>
          <w:szCs w:val="17"/>
        </w:rPr>
        <w:t>DPC24/013CS</w:t>
      </w:r>
    </w:p>
    <w:p w14:paraId="2DB1D092" w14:textId="77777777" w:rsidR="00915B55" w:rsidRDefault="00915B55" w:rsidP="00915B55">
      <w:pPr>
        <w:pBdr>
          <w:bottom w:val="single" w:sz="4" w:space="1" w:color="auto"/>
        </w:pBdr>
        <w:spacing w:after="0" w:line="52" w:lineRule="exact"/>
        <w:jc w:val="center"/>
      </w:pPr>
    </w:p>
    <w:p w14:paraId="199B40D7" w14:textId="77777777" w:rsidR="00915B55" w:rsidRDefault="00915B55" w:rsidP="00915B55">
      <w:pPr>
        <w:pBdr>
          <w:top w:val="single" w:sz="4" w:space="1" w:color="auto"/>
        </w:pBdr>
        <w:spacing w:before="34" w:after="0" w:line="14" w:lineRule="exact"/>
        <w:jc w:val="center"/>
      </w:pPr>
    </w:p>
    <w:p w14:paraId="0FE540F2" w14:textId="77777777" w:rsidR="00694D0A" w:rsidRDefault="00694D0A" w:rsidP="0016463B">
      <w:pPr>
        <w:pStyle w:val="GG-body"/>
        <w:rPr>
          <w:lang w:val="en-US"/>
        </w:rPr>
      </w:pPr>
    </w:p>
    <w:p w14:paraId="68F94C5E" w14:textId="77777777" w:rsidR="00694D0A" w:rsidRDefault="000249AC" w:rsidP="00694D0A">
      <w:pPr>
        <w:pStyle w:val="Heading2"/>
      </w:pPr>
      <w:r>
        <w:br w:type="page"/>
      </w:r>
      <w:bookmarkStart w:id="7" w:name="_Toc33707979"/>
      <w:bookmarkStart w:id="8" w:name="_Toc33708150"/>
      <w:bookmarkStart w:id="9" w:name="_Toc159496566"/>
      <w:r w:rsidR="00694D0A">
        <w:lastRenderedPageBreak/>
        <w:t>Proclamations</w:t>
      </w:r>
      <w:bookmarkEnd w:id="7"/>
      <w:bookmarkEnd w:id="8"/>
      <w:bookmarkEnd w:id="9"/>
    </w:p>
    <w:p w14:paraId="6BDD419D" w14:textId="77777777" w:rsidR="00535C13" w:rsidRPr="00535C13" w:rsidRDefault="00535C13" w:rsidP="00535C1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35C13">
        <w:rPr>
          <w:rFonts w:eastAsia="Times New Roman"/>
          <w:color w:val="000000"/>
          <w:sz w:val="28"/>
          <w:szCs w:val="28"/>
          <w:lang w:eastAsia="en-AU"/>
          <w14:ligatures w14:val="standardContextual"/>
        </w:rPr>
        <w:t>South Australia</w:t>
      </w:r>
    </w:p>
    <w:p w14:paraId="222B1FBE" w14:textId="77777777" w:rsidR="00535C13" w:rsidRPr="00535C13" w:rsidRDefault="00535C13" w:rsidP="00B52796">
      <w:pPr>
        <w:pStyle w:val="Heading3"/>
        <w:rPr>
          <w:lang w:eastAsia="en-AU"/>
        </w:rPr>
      </w:pPr>
      <w:bookmarkStart w:id="10" w:name="_Toc159496567"/>
      <w:r w:rsidRPr="00535C13">
        <w:rPr>
          <w:lang w:eastAsia="en-AU"/>
        </w:rPr>
        <w:t>National Parks and Wildlife (Flinders Chase National Park) Proclamation 2024</w:t>
      </w:r>
      <w:bookmarkEnd w:id="10"/>
    </w:p>
    <w:p w14:paraId="6B6D91AA" w14:textId="77777777" w:rsidR="00535C13" w:rsidRPr="00535C13" w:rsidRDefault="00535C13" w:rsidP="00535C1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35C13">
        <w:rPr>
          <w:rFonts w:eastAsia="Times New Roman"/>
          <w:color w:val="000000"/>
          <w:sz w:val="24"/>
          <w:szCs w:val="24"/>
          <w:lang w:eastAsia="en-AU"/>
          <w14:ligatures w14:val="standardContextual"/>
        </w:rPr>
        <w:t xml:space="preserve">under section 27(3) of the </w:t>
      </w:r>
      <w:r w:rsidRPr="00535C13">
        <w:rPr>
          <w:rFonts w:eastAsia="Times New Roman"/>
          <w:i/>
          <w:iCs/>
          <w:color w:val="000000"/>
          <w:sz w:val="24"/>
          <w:szCs w:val="24"/>
          <w:lang w:eastAsia="en-AU"/>
          <w14:ligatures w14:val="standardContextual"/>
        </w:rPr>
        <w:t>National Parks and Wildlife Act 1972</w:t>
      </w:r>
    </w:p>
    <w:p w14:paraId="657A1833"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1—Short title</w:t>
      </w:r>
    </w:p>
    <w:p w14:paraId="17FF36AB" w14:textId="77777777" w:rsidR="00535C13" w:rsidRPr="00535C13" w:rsidRDefault="00535C13" w:rsidP="00535C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This proclamation may be cited as the </w:t>
      </w:r>
      <w:r w:rsidRPr="00535C13">
        <w:rPr>
          <w:rFonts w:eastAsia="Times New Roman"/>
          <w:i/>
          <w:iCs/>
          <w:color w:val="000000"/>
          <w:sz w:val="23"/>
          <w:szCs w:val="23"/>
          <w:lang w:eastAsia="en-AU"/>
          <w14:ligatures w14:val="standardContextual"/>
        </w:rPr>
        <w:t>National Parks and Wildlife (Flinders Chase National Park) Proclamation 2024</w:t>
      </w:r>
      <w:r w:rsidRPr="00535C13">
        <w:rPr>
          <w:rFonts w:eastAsia="Times New Roman"/>
          <w:color w:val="000000"/>
          <w:sz w:val="23"/>
          <w:szCs w:val="23"/>
          <w:lang w:eastAsia="en-AU"/>
          <w14:ligatures w14:val="standardContextual"/>
        </w:rPr>
        <w:t>.</w:t>
      </w:r>
    </w:p>
    <w:p w14:paraId="34E1054E"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2—Commencement</w:t>
      </w:r>
    </w:p>
    <w:p w14:paraId="37954A3E" w14:textId="77777777" w:rsidR="00535C13" w:rsidRPr="00535C13" w:rsidRDefault="00535C13" w:rsidP="00535C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This proclamation comes into operation on the day on which it is made.</w:t>
      </w:r>
    </w:p>
    <w:p w14:paraId="754DFC3F"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3—Alteration of boundaries of Flinders Chase National Park</w:t>
      </w:r>
    </w:p>
    <w:p w14:paraId="4BD2E0EA" w14:textId="77777777" w:rsidR="00535C13" w:rsidRPr="00535C13" w:rsidRDefault="00535C13" w:rsidP="00535C1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The boundaries of the Flinders Chase National Park are altered by adding to the </w:t>
      </w:r>
      <w:proofErr w:type="gramStart"/>
      <w:r w:rsidRPr="00535C13">
        <w:rPr>
          <w:rFonts w:eastAsia="Times New Roman"/>
          <w:color w:val="000000"/>
          <w:sz w:val="23"/>
          <w:szCs w:val="23"/>
          <w:lang w:eastAsia="en-AU"/>
          <w14:ligatures w14:val="standardContextual"/>
        </w:rPr>
        <w:t>Park</w:t>
      </w:r>
      <w:proofErr w:type="gramEnd"/>
      <w:r w:rsidRPr="00535C13">
        <w:rPr>
          <w:rFonts w:eastAsia="Times New Roman"/>
          <w:color w:val="000000"/>
          <w:sz w:val="23"/>
          <w:szCs w:val="23"/>
          <w:lang w:eastAsia="en-AU"/>
          <w14:ligatures w14:val="standardContextual"/>
        </w:rPr>
        <w:t xml:space="preserve"> the following Crown land:</w:t>
      </w:r>
    </w:p>
    <w:p w14:paraId="740B5DBA"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Section 41, </w:t>
      </w:r>
      <w:proofErr w:type="spellStart"/>
      <w:r w:rsidRPr="00535C13">
        <w:rPr>
          <w:rFonts w:eastAsia="Times New Roman"/>
          <w:color w:val="000000"/>
          <w:sz w:val="23"/>
          <w:szCs w:val="23"/>
          <w:lang w:eastAsia="en-AU"/>
          <w14:ligatures w14:val="standardContextual"/>
        </w:rPr>
        <w:t>Hundred</w:t>
      </w:r>
      <w:proofErr w:type="spellEnd"/>
      <w:r w:rsidRPr="00535C13">
        <w:rPr>
          <w:rFonts w:eastAsia="Times New Roman"/>
          <w:color w:val="000000"/>
          <w:sz w:val="23"/>
          <w:szCs w:val="23"/>
          <w:lang w:eastAsia="en-AU"/>
          <w14:ligatures w14:val="standardContextual"/>
        </w:rPr>
        <w:t xml:space="preserve"> of Gosse, County of </w:t>
      </w:r>
      <w:proofErr w:type="gramStart"/>
      <w:r w:rsidRPr="00535C13">
        <w:rPr>
          <w:rFonts w:eastAsia="Times New Roman"/>
          <w:color w:val="000000"/>
          <w:sz w:val="23"/>
          <w:szCs w:val="23"/>
          <w:lang w:eastAsia="en-AU"/>
          <w14:ligatures w14:val="standardContextual"/>
        </w:rPr>
        <w:t>Carnarvon;</w:t>
      </w:r>
      <w:proofErr w:type="gramEnd"/>
    </w:p>
    <w:p w14:paraId="731797E9"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Allotment 1 in Deposited Plan 18009, </w:t>
      </w:r>
      <w:proofErr w:type="spellStart"/>
      <w:r w:rsidRPr="00535C13">
        <w:rPr>
          <w:rFonts w:eastAsia="Times New Roman"/>
          <w:color w:val="000000"/>
          <w:sz w:val="23"/>
          <w:szCs w:val="23"/>
          <w:lang w:eastAsia="en-AU"/>
          <w14:ligatures w14:val="standardContextual"/>
        </w:rPr>
        <w:t>Hundred</w:t>
      </w:r>
      <w:proofErr w:type="spellEnd"/>
      <w:r w:rsidRPr="00535C13">
        <w:rPr>
          <w:rFonts w:eastAsia="Times New Roman"/>
          <w:color w:val="000000"/>
          <w:sz w:val="23"/>
          <w:szCs w:val="23"/>
          <w:lang w:eastAsia="en-AU"/>
          <w14:ligatures w14:val="standardContextual"/>
        </w:rPr>
        <w:t xml:space="preserve"> of McDonald, County of </w:t>
      </w:r>
      <w:proofErr w:type="gramStart"/>
      <w:r w:rsidRPr="00535C13">
        <w:rPr>
          <w:rFonts w:eastAsia="Times New Roman"/>
          <w:color w:val="000000"/>
          <w:sz w:val="23"/>
          <w:szCs w:val="23"/>
          <w:lang w:eastAsia="en-AU"/>
          <w14:ligatures w14:val="standardContextual"/>
        </w:rPr>
        <w:t>Carnarvon;</w:t>
      </w:r>
      <w:proofErr w:type="gramEnd"/>
    </w:p>
    <w:p w14:paraId="6B2BC2D9"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Allotment 4 in Deposited Plan 120120, </w:t>
      </w:r>
      <w:proofErr w:type="spellStart"/>
      <w:r w:rsidRPr="00535C13">
        <w:rPr>
          <w:rFonts w:eastAsia="Times New Roman"/>
          <w:color w:val="000000"/>
          <w:sz w:val="23"/>
          <w:szCs w:val="23"/>
          <w:lang w:eastAsia="en-AU"/>
          <w14:ligatures w14:val="standardContextual"/>
        </w:rPr>
        <w:t>Hundred</w:t>
      </w:r>
      <w:proofErr w:type="spellEnd"/>
      <w:r w:rsidRPr="00535C13">
        <w:rPr>
          <w:rFonts w:eastAsia="Times New Roman"/>
          <w:color w:val="000000"/>
          <w:sz w:val="23"/>
          <w:szCs w:val="23"/>
          <w:lang w:eastAsia="en-AU"/>
          <w14:ligatures w14:val="standardContextual"/>
        </w:rPr>
        <w:t xml:space="preserve"> of McDonald, County of </w:t>
      </w:r>
      <w:proofErr w:type="gramStart"/>
      <w:r w:rsidRPr="00535C13">
        <w:rPr>
          <w:rFonts w:eastAsia="Times New Roman"/>
          <w:color w:val="000000"/>
          <w:sz w:val="23"/>
          <w:szCs w:val="23"/>
          <w:lang w:eastAsia="en-AU"/>
          <w14:ligatures w14:val="standardContextual"/>
        </w:rPr>
        <w:t>Carnarvon;</w:t>
      </w:r>
      <w:proofErr w:type="gramEnd"/>
    </w:p>
    <w:p w14:paraId="08DEECC1"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Section 18, </w:t>
      </w:r>
      <w:proofErr w:type="spellStart"/>
      <w:r w:rsidRPr="00535C13">
        <w:rPr>
          <w:rFonts w:eastAsia="Times New Roman"/>
          <w:color w:val="000000"/>
          <w:sz w:val="23"/>
          <w:szCs w:val="23"/>
          <w:lang w:eastAsia="en-AU"/>
          <w14:ligatures w14:val="standardContextual"/>
        </w:rPr>
        <w:t>Hundred</w:t>
      </w:r>
      <w:proofErr w:type="spellEnd"/>
      <w:r w:rsidRPr="00535C13">
        <w:rPr>
          <w:rFonts w:eastAsia="Times New Roman"/>
          <w:color w:val="000000"/>
          <w:sz w:val="23"/>
          <w:szCs w:val="23"/>
          <w:lang w:eastAsia="en-AU"/>
          <w14:ligatures w14:val="standardContextual"/>
        </w:rPr>
        <w:t xml:space="preserve"> of McDonald, County of </w:t>
      </w:r>
      <w:proofErr w:type="gramStart"/>
      <w:r w:rsidRPr="00535C13">
        <w:rPr>
          <w:rFonts w:eastAsia="Times New Roman"/>
          <w:color w:val="000000"/>
          <w:sz w:val="23"/>
          <w:szCs w:val="23"/>
          <w:lang w:eastAsia="en-AU"/>
          <w14:ligatures w14:val="standardContextual"/>
        </w:rPr>
        <w:t>Carnarvon;</w:t>
      </w:r>
      <w:proofErr w:type="gramEnd"/>
    </w:p>
    <w:p w14:paraId="6B2D6D92"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Section 20, </w:t>
      </w:r>
      <w:proofErr w:type="spellStart"/>
      <w:r w:rsidRPr="00535C13">
        <w:rPr>
          <w:rFonts w:eastAsia="Times New Roman"/>
          <w:color w:val="000000"/>
          <w:sz w:val="23"/>
          <w:szCs w:val="23"/>
          <w:lang w:eastAsia="en-AU"/>
          <w14:ligatures w14:val="standardContextual"/>
        </w:rPr>
        <w:t>Hundred</w:t>
      </w:r>
      <w:proofErr w:type="spellEnd"/>
      <w:r w:rsidRPr="00535C13">
        <w:rPr>
          <w:rFonts w:eastAsia="Times New Roman"/>
          <w:color w:val="000000"/>
          <w:sz w:val="23"/>
          <w:szCs w:val="23"/>
          <w:lang w:eastAsia="en-AU"/>
          <w14:ligatures w14:val="standardContextual"/>
        </w:rPr>
        <w:t xml:space="preserve"> of McDonald, County of Carnarvon.</w:t>
      </w:r>
    </w:p>
    <w:p w14:paraId="48D1627D" w14:textId="77777777" w:rsidR="00535C13" w:rsidRPr="00535C13" w:rsidRDefault="00535C13" w:rsidP="00535C1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Made by the Governor</w:t>
      </w:r>
    </w:p>
    <w:p w14:paraId="23BC3758" w14:textId="77777777" w:rsidR="00535C13" w:rsidRPr="00535C13" w:rsidRDefault="00535C13" w:rsidP="00535C1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with the advice and consent of the Executive Council</w:t>
      </w:r>
    </w:p>
    <w:p w14:paraId="06A3EDF5" w14:textId="77777777" w:rsidR="00535C13" w:rsidRPr="00535C13" w:rsidRDefault="00535C13" w:rsidP="00535C1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on 22 February 2024</w:t>
      </w:r>
    </w:p>
    <w:p w14:paraId="3EF3A4CA" w14:textId="2FE8FF25" w:rsidR="00535C13" w:rsidRDefault="00535C13">
      <w:pPr>
        <w:spacing w:after="0" w:line="240" w:lineRule="auto"/>
        <w:jc w:val="left"/>
        <w:rPr>
          <w:rFonts w:eastAsia="Times New Roman"/>
          <w:szCs w:val="17"/>
          <w:lang w:val="en-US"/>
        </w:rPr>
      </w:pPr>
      <w:r>
        <w:rPr>
          <w:lang w:val="en-US"/>
        </w:rPr>
        <w:br w:type="page"/>
      </w:r>
    </w:p>
    <w:p w14:paraId="0B03B15B" w14:textId="77777777" w:rsidR="00535C13" w:rsidRPr="00535C13" w:rsidRDefault="00535C13" w:rsidP="00535C1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35C13">
        <w:rPr>
          <w:rFonts w:eastAsia="Times New Roman"/>
          <w:color w:val="000000"/>
          <w:sz w:val="28"/>
          <w:szCs w:val="28"/>
          <w:lang w:eastAsia="en-AU"/>
          <w14:ligatures w14:val="standardContextual"/>
        </w:rPr>
        <w:lastRenderedPageBreak/>
        <w:t>South Australia</w:t>
      </w:r>
    </w:p>
    <w:p w14:paraId="27B79BE5" w14:textId="77777777" w:rsidR="00535C13" w:rsidRPr="00535C13" w:rsidRDefault="00535C13" w:rsidP="00B52796">
      <w:pPr>
        <w:pStyle w:val="Heading3"/>
        <w:rPr>
          <w:lang w:eastAsia="en-AU"/>
        </w:rPr>
      </w:pPr>
      <w:bookmarkStart w:id="11" w:name="_Toc159496568"/>
      <w:r w:rsidRPr="00535C13">
        <w:rPr>
          <w:lang w:eastAsia="en-AU"/>
        </w:rPr>
        <w:t>National Parks and Wildlife (Kelly Hill Conservation Park) Proclamation 2024</w:t>
      </w:r>
      <w:bookmarkEnd w:id="11"/>
    </w:p>
    <w:p w14:paraId="49E45DA2" w14:textId="77777777" w:rsidR="00535C13" w:rsidRPr="00535C13" w:rsidRDefault="00535C13" w:rsidP="00535C1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35C13">
        <w:rPr>
          <w:rFonts w:eastAsia="Times New Roman"/>
          <w:color w:val="000000"/>
          <w:sz w:val="24"/>
          <w:szCs w:val="24"/>
          <w:lang w:eastAsia="en-AU"/>
          <w14:ligatures w14:val="standardContextual"/>
        </w:rPr>
        <w:t xml:space="preserve">under section 29(3) of the </w:t>
      </w:r>
      <w:r w:rsidRPr="00535C13">
        <w:rPr>
          <w:rFonts w:eastAsia="Times New Roman"/>
          <w:i/>
          <w:iCs/>
          <w:color w:val="000000"/>
          <w:sz w:val="24"/>
          <w:szCs w:val="24"/>
          <w:lang w:eastAsia="en-AU"/>
          <w14:ligatures w14:val="standardContextual"/>
        </w:rPr>
        <w:t>National Parks and Wildlife Act 1972</w:t>
      </w:r>
    </w:p>
    <w:p w14:paraId="58E8E797"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1—Short title</w:t>
      </w:r>
    </w:p>
    <w:p w14:paraId="7A098097" w14:textId="77777777" w:rsidR="00535C13" w:rsidRPr="00535C13" w:rsidRDefault="00535C13" w:rsidP="00535C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This proclamation may be cited as the </w:t>
      </w:r>
      <w:r w:rsidRPr="00535C13">
        <w:rPr>
          <w:rFonts w:eastAsia="Times New Roman"/>
          <w:i/>
          <w:iCs/>
          <w:color w:val="000000"/>
          <w:sz w:val="23"/>
          <w:szCs w:val="23"/>
          <w:lang w:eastAsia="en-AU"/>
          <w14:ligatures w14:val="standardContextual"/>
        </w:rPr>
        <w:t>National Parks and Wildlife (Kelly Hill Conservation Park) Proclamation 2024</w:t>
      </w:r>
      <w:r w:rsidRPr="00535C13">
        <w:rPr>
          <w:rFonts w:eastAsia="Times New Roman"/>
          <w:color w:val="000000"/>
          <w:sz w:val="23"/>
          <w:szCs w:val="23"/>
          <w:lang w:eastAsia="en-AU"/>
          <w14:ligatures w14:val="standardContextual"/>
        </w:rPr>
        <w:t>.</w:t>
      </w:r>
    </w:p>
    <w:p w14:paraId="599720E8"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2—Commencement</w:t>
      </w:r>
    </w:p>
    <w:p w14:paraId="15D64E75" w14:textId="77777777" w:rsidR="00535C13" w:rsidRPr="00535C13" w:rsidRDefault="00535C13" w:rsidP="00535C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This proclamation comes into operation on the day on which it is made.</w:t>
      </w:r>
    </w:p>
    <w:p w14:paraId="598CA0BD"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3—Alteration of boundaries of Kelly Hill Conservation Park</w:t>
      </w:r>
    </w:p>
    <w:p w14:paraId="02FF6262" w14:textId="77777777" w:rsidR="00535C13" w:rsidRPr="00535C13" w:rsidRDefault="00535C13" w:rsidP="00535C1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The boundaries of the Kelly Hill Conservation Park are altered by adding to the </w:t>
      </w:r>
      <w:proofErr w:type="gramStart"/>
      <w:r w:rsidRPr="00535C13">
        <w:rPr>
          <w:rFonts w:eastAsia="Times New Roman"/>
          <w:color w:val="000000"/>
          <w:sz w:val="23"/>
          <w:szCs w:val="23"/>
          <w:lang w:eastAsia="en-AU"/>
          <w14:ligatures w14:val="standardContextual"/>
        </w:rPr>
        <w:t>Park</w:t>
      </w:r>
      <w:proofErr w:type="gramEnd"/>
      <w:r w:rsidRPr="00535C13">
        <w:rPr>
          <w:rFonts w:eastAsia="Times New Roman"/>
          <w:color w:val="000000"/>
          <w:sz w:val="23"/>
          <w:szCs w:val="23"/>
          <w:lang w:eastAsia="en-AU"/>
          <w14:ligatures w14:val="standardContextual"/>
        </w:rPr>
        <w:t xml:space="preserve"> the following Crown land:</w:t>
      </w:r>
    </w:p>
    <w:p w14:paraId="1A6DF669"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Section 15, </w:t>
      </w:r>
      <w:proofErr w:type="spellStart"/>
      <w:r w:rsidRPr="00535C13">
        <w:rPr>
          <w:rFonts w:eastAsia="Times New Roman"/>
          <w:color w:val="000000"/>
          <w:sz w:val="23"/>
          <w:szCs w:val="23"/>
          <w:lang w:eastAsia="en-AU"/>
          <w14:ligatures w14:val="standardContextual"/>
        </w:rPr>
        <w:t>Hundred</w:t>
      </w:r>
      <w:proofErr w:type="spellEnd"/>
      <w:r w:rsidRPr="00535C13">
        <w:rPr>
          <w:rFonts w:eastAsia="Times New Roman"/>
          <w:color w:val="000000"/>
          <w:sz w:val="23"/>
          <w:szCs w:val="23"/>
          <w:lang w:eastAsia="en-AU"/>
          <w14:ligatures w14:val="standardContextual"/>
        </w:rPr>
        <w:t xml:space="preserve"> of Ritchie, County of </w:t>
      </w:r>
      <w:proofErr w:type="gramStart"/>
      <w:r w:rsidRPr="00535C13">
        <w:rPr>
          <w:rFonts w:eastAsia="Times New Roman"/>
          <w:color w:val="000000"/>
          <w:sz w:val="23"/>
          <w:szCs w:val="23"/>
          <w:lang w:eastAsia="en-AU"/>
          <w14:ligatures w14:val="standardContextual"/>
        </w:rPr>
        <w:t>Carnarvon;</w:t>
      </w:r>
      <w:proofErr w:type="gramEnd"/>
    </w:p>
    <w:p w14:paraId="0792E574"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Section 39, </w:t>
      </w:r>
      <w:proofErr w:type="spellStart"/>
      <w:r w:rsidRPr="00535C13">
        <w:rPr>
          <w:rFonts w:eastAsia="Times New Roman"/>
          <w:color w:val="000000"/>
          <w:sz w:val="23"/>
          <w:szCs w:val="23"/>
          <w:lang w:eastAsia="en-AU"/>
          <w14:ligatures w14:val="standardContextual"/>
        </w:rPr>
        <w:t>Hundred</w:t>
      </w:r>
      <w:proofErr w:type="spellEnd"/>
      <w:r w:rsidRPr="00535C13">
        <w:rPr>
          <w:rFonts w:eastAsia="Times New Roman"/>
          <w:color w:val="000000"/>
          <w:sz w:val="23"/>
          <w:szCs w:val="23"/>
          <w:lang w:eastAsia="en-AU"/>
          <w14:ligatures w14:val="standardContextual"/>
        </w:rPr>
        <w:t xml:space="preserve"> of Ritchie, County of </w:t>
      </w:r>
      <w:proofErr w:type="gramStart"/>
      <w:r w:rsidRPr="00535C13">
        <w:rPr>
          <w:rFonts w:eastAsia="Times New Roman"/>
          <w:color w:val="000000"/>
          <w:sz w:val="23"/>
          <w:szCs w:val="23"/>
          <w:lang w:eastAsia="en-AU"/>
          <w14:ligatures w14:val="standardContextual"/>
        </w:rPr>
        <w:t>Carnarvon;</w:t>
      </w:r>
      <w:proofErr w:type="gramEnd"/>
    </w:p>
    <w:p w14:paraId="29794C50"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Section 50, </w:t>
      </w:r>
      <w:proofErr w:type="spellStart"/>
      <w:r w:rsidRPr="00535C13">
        <w:rPr>
          <w:rFonts w:eastAsia="Times New Roman"/>
          <w:color w:val="000000"/>
          <w:sz w:val="23"/>
          <w:szCs w:val="23"/>
          <w:lang w:eastAsia="en-AU"/>
          <w14:ligatures w14:val="standardContextual"/>
        </w:rPr>
        <w:t>Hundred</w:t>
      </w:r>
      <w:proofErr w:type="spellEnd"/>
      <w:r w:rsidRPr="00535C13">
        <w:rPr>
          <w:rFonts w:eastAsia="Times New Roman"/>
          <w:color w:val="000000"/>
          <w:sz w:val="23"/>
          <w:szCs w:val="23"/>
          <w:lang w:eastAsia="en-AU"/>
          <w14:ligatures w14:val="standardContextual"/>
        </w:rPr>
        <w:t xml:space="preserve"> of Ritchie, County of Carnarvon.</w:t>
      </w:r>
    </w:p>
    <w:p w14:paraId="2D71633E" w14:textId="77777777" w:rsidR="00535C13" w:rsidRPr="00535C13" w:rsidRDefault="00535C13" w:rsidP="00535C1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Made by the Governor</w:t>
      </w:r>
    </w:p>
    <w:p w14:paraId="71F9149E" w14:textId="77777777" w:rsidR="00535C13" w:rsidRPr="00535C13" w:rsidRDefault="00535C13" w:rsidP="00535C1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with the advice and consent of the Executive Council</w:t>
      </w:r>
    </w:p>
    <w:p w14:paraId="7B98DC18" w14:textId="77777777" w:rsidR="00535C13" w:rsidRPr="00535C13" w:rsidRDefault="00535C13" w:rsidP="00535C1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on 22 February 2024</w:t>
      </w:r>
    </w:p>
    <w:p w14:paraId="1890EDE9" w14:textId="7835F5FD" w:rsidR="00535C13" w:rsidRDefault="00535C13">
      <w:pPr>
        <w:spacing w:after="0" w:line="240" w:lineRule="auto"/>
        <w:jc w:val="left"/>
        <w:rPr>
          <w:rFonts w:eastAsia="Times New Roman"/>
          <w:szCs w:val="17"/>
          <w:lang w:val="en-US"/>
        </w:rPr>
      </w:pPr>
      <w:r>
        <w:rPr>
          <w:lang w:val="en-US"/>
        </w:rPr>
        <w:br w:type="page"/>
      </w:r>
    </w:p>
    <w:p w14:paraId="1E915B0A" w14:textId="77777777" w:rsidR="00535C13" w:rsidRPr="00535C13" w:rsidRDefault="00535C13" w:rsidP="00535C1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35C13">
        <w:rPr>
          <w:rFonts w:eastAsia="Times New Roman"/>
          <w:color w:val="000000"/>
          <w:sz w:val="28"/>
          <w:szCs w:val="28"/>
          <w:lang w:eastAsia="en-AU"/>
          <w14:ligatures w14:val="standardContextual"/>
        </w:rPr>
        <w:lastRenderedPageBreak/>
        <w:t>South Australia</w:t>
      </w:r>
    </w:p>
    <w:p w14:paraId="495E6147" w14:textId="77777777" w:rsidR="00535C13" w:rsidRPr="00535C13" w:rsidRDefault="00535C13" w:rsidP="00B52796">
      <w:pPr>
        <w:pStyle w:val="Heading3"/>
        <w:rPr>
          <w:lang w:eastAsia="en-AU"/>
        </w:rPr>
      </w:pPr>
      <w:bookmarkStart w:id="12" w:name="_Toc159496569"/>
      <w:r w:rsidRPr="00535C13">
        <w:rPr>
          <w:lang w:eastAsia="en-AU"/>
        </w:rPr>
        <w:t>Wilderness Protection (Cape Torrens Wilderness Protection Area) Proclamation 2024</w:t>
      </w:r>
      <w:bookmarkEnd w:id="12"/>
    </w:p>
    <w:p w14:paraId="44C6C80B" w14:textId="77777777" w:rsidR="00535C13" w:rsidRPr="00535C13" w:rsidRDefault="00535C13" w:rsidP="00535C1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35C13">
        <w:rPr>
          <w:rFonts w:eastAsia="Times New Roman"/>
          <w:color w:val="000000"/>
          <w:sz w:val="24"/>
          <w:szCs w:val="24"/>
          <w:lang w:eastAsia="en-AU"/>
          <w14:ligatures w14:val="standardContextual"/>
        </w:rPr>
        <w:t xml:space="preserve">under section 22(2) of the </w:t>
      </w:r>
      <w:r w:rsidRPr="00535C13">
        <w:rPr>
          <w:rFonts w:eastAsia="Times New Roman"/>
          <w:i/>
          <w:iCs/>
          <w:color w:val="000000"/>
          <w:sz w:val="24"/>
          <w:szCs w:val="24"/>
          <w:lang w:eastAsia="en-AU"/>
          <w14:ligatures w14:val="standardContextual"/>
        </w:rPr>
        <w:t>Wilderness Protection Act 1992</w:t>
      </w:r>
    </w:p>
    <w:p w14:paraId="18F53360"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1—Short title</w:t>
      </w:r>
    </w:p>
    <w:p w14:paraId="11C0BA80" w14:textId="77777777" w:rsidR="00535C13" w:rsidRPr="00535C13" w:rsidRDefault="00535C13" w:rsidP="00535C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This proclamation may be cited as the </w:t>
      </w:r>
      <w:r w:rsidRPr="00535C13">
        <w:rPr>
          <w:rFonts w:eastAsia="Times New Roman"/>
          <w:i/>
          <w:iCs/>
          <w:color w:val="000000"/>
          <w:sz w:val="23"/>
          <w:szCs w:val="23"/>
          <w:lang w:eastAsia="en-AU"/>
          <w14:ligatures w14:val="standardContextual"/>
        </w:rPr>
        <w:t>Wilderness Protection (Cape Torrens Wilderness Protection Area) Proclamation 2024</w:t>
      </w:r>
      <w:r w:rsidRPr="00535C13">
        <w:rPr>
          <w:rFonts w:eastAsia="Times New Roman"/>
          <w:color w:val="000000"/>
          <w:sz w:val="23"/>
          <w:szCs w:val="23"/>
          <w:lang w:eastAsia="en-AU"/>
          <w14:ligatures w14:val="standardContextual"/>
        </w:rPr>
        <w:t>.</w:t>
      </w:r>
    </w:p>
    <w:p w14:paraId="29BF8510"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2—Commencement</w:t>
      </w:r>
    </w:p>
    <w:p w14:paraId="33607202" w14:textId="77777777" w:rsidR="00535C13" w:rsidRPr="00535C13" w:rsidRDefault="00535C13" w:rsidP="00535C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This proclamation comes into operation on the day on which it is made.</w:t>
      </w:r>
    </w:p>
    <w:p w14:paraId="16027D3D"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3—Alteration of boundaries of Cape Torrens Wilderness Protection Area</w:t>
      </w:r>
    </w:p>
    <w:p w14:paraId="788B3DB6" w14:textId="77777777" w:rsidR="00535C13" w:rsidRPr="00535C13" w:rsidRDefault="00535C13" w:rsidP="00535C1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The boundaries of the Cape Torrens Wilderness Protection Area are altered by adding to the Protection Area the following Crown land:</w:t>
      </w:r>
    </w:p>
    <w:p w14:paraId="10CB63EF"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Allotment 1 in Deposited Plan 119843, </w:t>
      </w:r>
      <w:proofErr w:type="spellStart"/>
      <w:r w:rsidRPr="00535C13">
        <w:rPr>
          <w:rFonts w:eastAsia="Times New Roman"/>
          <w:color w:val="000000"/>
          <w:sz w:val="23"/>
          <w:szCs w:val="23"/>
          <w:lang w:eastAsia="en-AU"/>
          <w14:ligatures w14:val="standardContextual"/>
        </w:rPr>
        <w:t>Hundred</w:t>
      </w:r>
      <w:proofErr w:type="spellEnd"/>
      <w:r w:rsidRPr="00535C13">
        <w:rPr>
          <w:rFonts w:eastAsia="Times New Roman"/>
          <w:color w:val="000000"/>
          <w:sz w:val="23"/>
          <w:szCs w:val="23"/>
          <w:lang w:eastAsia="en-AU"/>
          <w14:ligatures w14:val="standardContextual"/>
        </w:rPr>
        <w:t xml:space="preserve"> of Borda, County of Carnarvon.</w:t>
      </w:r>
    </w:p>
    <w:p w14:paraId="65C58231" w14:textId="77777777" w:rsidR="00535C13" w:rsidRPr="00535C13" w:rsidRDefault="00535C13" w:rsidP="00535C1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Made by the Governor</w:t>
      </w:r>
    </w:p>
    <w:p w14:paraId="65207EBF" w14:textId="77777777" w:rsidR="00535C13" w:rsidRPr="00535C13" w:rsidRDefault="00535C13" w:rsidP="00535C1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on the recommendation of the Minister for Climate, Environment and Water and with the advice and consent of the Executive Council</w:t>
      </w:r>
    </w:p>
    <w:p w14:paraId="2AAB4346" w14:textId="77777777" w:rsidR="00535C13" w:rsidRPr="00535C13" w:rsidRDefault="00535C13" w:rsidP="00535C1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on 22 February 2024</w:t>
      </w:r>
    </w:p>
    <w:p w14:paraId="492AE019" w14:textId="77777777" w:rsidR="00694D0A" w:rsidRDefault="00694D0A" w:rsidP="0016463B">
      <w:pPr>
        <w:pStyle w:val="GG-body"/>
        <w:rPr>
          <w:lang w:val="en-US"/>
        </w:rPr>
      </w:pPr>
    </w:p>
    <w:p w14:paraId="2405AFC7" w14:textId="77777777" w:rsidR="00694D0A" w:rsidRDefault="00694D0A" w:rsidP="00694D0A">
      <w:pPr>
        <w:pStyle w:val="Heading2"/>
      </w:pPr>
      <w:r>
        <w:br w:type="page"/>
      </w:r>
      <w:bookmarkStart w:id="13" w:name="_Toc33707980"/>
      <w:bookmarkStart w:id="14" w:name="_Toc33708151"/>
      <w:bookmarkStart w:id="15" w:name="_Toc159496570"/>
      <w:r>
        <w:lastRenderedPageBreak/>
        <w:t>Regulations</w:t>
      </w:r>
      <w:bookmarkEnd w:id="13"/>
      <w:bookmarkEnd w:id="14"/>
      <w:bookmarkEnd w:id="15"/>
    </w:p>
    <w:p w14:paraId="208851CC" w14:textId="77777777" w:rsidR="00535C13" w:rsidRPr="00535C13" w:rsidRDefault="00535C13" w:rsidP="00535C1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35C13">
        <w:rPr>
          <w:rFonts w:eastAsia="Times New Roman"/>
          <w:color w:val="000000"/>
          <w:sz w:val="28"/>
          <w:szCs w:val="28"/>
          <w:lang w:eastAsia="en-AU"/>
          <w14:ligatures w14:val="standardContextual"/>
        </w:rPr>
        <w:t>South Australia</w:t>
      </w:r>
    </w:p>
    <w:p w14:paraId="28B6D162" w14:textId="77777777" w:rsidR="00535C13" w:rsidRPr="00535C13" w:rsidRDefault="00535C13" w:rsidP="00B52796">
      <w:pPr>
        <w:pStyle w:val="Heading3"/>
        <w:rPr>
          <w:lang w:eastAsia="en-AU"/>
        </w:rPr>
      </w:pPr>
      <w:bookmarkStart w:id="16" w:name="_Toc159496571"/>
      <w:r w:rsidRPr="00535C13">
        <w:rPr>
          <w:lang w:eastAsia="en-AU"/>
        </w:rPr>
        <w:t xml:space="preserve">Planning, </w:t>
      </w:r>
      <w:proofErr w:type="gramStart"/>
      <w:r w:rsidRPr="00535C13">
        <w:rPr>
          <w:lang w:eastAsia="en-AU"/>
        </w:rPr>
        <w:t>Development</w:t>
      </w:r>
      <w:proofErr w:type="gramEnd"/>
      <w:r w:rsidRPr="00535C13">
        <w:rPr>
          <w:lang w:eastAsia="en-AU"/>
        </w:rPr>
        <w:t xml:space="preserve"> and Infrastructure (General) (Outline Consent) Amendment Regulations 2024</w:t>
      </w:r>
      <w:bookmarkEnd w:id="16"/>
    </w:p>
    <w:p w14:paraId="088B6104" w14:textId="77777777" w:rsidR="00535C13" w:rsidRPr="00535C13" w:rsidRDefault="00535C13" w:rsidP="00535C1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35C13">
        <w:rPr>
          <w:rFonts w:eastAsia="Times New Roman"/>
          <w:color w:val="000000"/>
          <w:sz w:val="24"/>
          <w:szCs w:val="24"/>
          <w:lang w:eastAsia="en-AU"/>
          <w14:ligatures w14:val="standardContextual"/>
        </w:rPr>
        <w:t xml:space="preserve">under the </w:t>
      </w:r>
      <w:r w:rsidRPr="00535C13">
        <w:rPr>
          <w:rFonts w:eastAsia="Times New Roman"/>
          <w:i/>
          <w:iCs/>
          <w:color w:val="000000"/>
          <w:sz w:val="24"/>
          <w:szCs w:val="24"/>
          <w:lang w:eastAsia="en-AU"/>
          <w14:ligatures w14:val="standardContextual"/>
        </w:rPr>
        <w:t xml:space="preserve">Planning, </w:t>
      </w:r>
      <w:proofErr w:type="gramStart"/>
      <w:r w:rsidRPr="00535C13">
        <w:rPr>
          <w:rFonts w:eastAsia="Times New Roman"/>
          <w:i/>
          <w:iCs/>
          <w:color w:val="000000"/>
          <w:sz w:val="24"/>
          <w:szCs w:val="24"/>
          <w:lang w:eastAsia="en-AU"/>
          <w14:ligatures w14:val="standardContextual"/>
        </w:rPr>
        <w:t>Development</w:t>
      </w:r>
      <w:proofErr w:type="gramEnd"/>
      <w:r w:rsidRPr="00535C13">
        <w:rPr>
          <w:rFonts w:eastAsia="Times New Roman"/>
          <w:i/>
          <w:iCs/>
          <w:color w:val="000000"/>
          <w:sz w:val="24"/>
          <w:szCs w:val="24"/>
          <w:lang w:eastAsia="en-AU"/>
          <w14:ligatures w14:val="standardContextual"/>
        </w:rPr>
        <w:t xml:space="preserve"> and Infrastructure Act 2016</w:t>
      </w:r>
    </w:p>
    <w:p w14:paraId="661583B5" w14:textId="77777777" w:rsidR="00535C13" w:rsidRPr="00535C13" w:rsidRDefault="00535C13" w:rsidP="00535C1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26AABDD" w14:textId="77777777" w:rsidR="00535C13" w:rsidRPr="00535C13" w:rsidRDefault="00535C13" w:rsidP="00535C13">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535C13">
        <w:rPr>
          <w:rFonts w:eastAsia="Times New Roman"/>
          <w:b/>
          <w:bCs/>
          <w:color w:val="000000"/>
          <w:sz w:val="32"/>
          <w:szCs w:val="32"/>
          <w:lang w:eastAsia="en-AU"/>
          <w14:ligatures w14:val="standardContextual"/>
        </w:rPr>
        <w:t>Contents</w:t>
      </w:r>
    </w:p>
    <w:p w14:paraId="315039D1" w14:textId="77777777" w:rsidR="00535C13" w:rsidRPr="00535C13" w:rsidRDefault="00AF3B3C" w:rsidP="00535C13">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535C13" w:rsidRPr="00535C13">
          <w:rPr>
            <w:rFonts w:eastAsia="Times New Roman"/>
            <w:color w:val="000000"/>
            <w:sz w:val="28"/>
            <w:szCs w:val="28"/>
            <w:lang w:eastAsia="en-AU"/>
            <w14:ligatures w14:val="standardContextual"/>
          </w:rPr>
          <w:t>Part 1—Preliminary</w:t>
        </w:r>
      </w:hyperlink>
    </w:p>
    <w:p w14:paraId="6DC6DC6B" w14:textId="77777777" w:rsidR="00535C13" w:rsidRPr="00535C13" w:rsidRDefault="00AF3B3C" w:rsidP="00535C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535C13" w:rsidRPr="00535C13">
          <w:rPr>
            <w:rFonts w:eastAsia="Times New Roman"/>
            <w:color w:val="000000"/>
            <w:sz w:val="22"/>
            <w:lang w:eastAsia="en-AU"/>
            <w14:ligatures w14:val="standardContextual"/>
          </w:rPr>
          <w:t>1</w:t>
        </w:r>
        <w:r w:rsidR="00535C13" w:rsidRPr="00535C13">
          <w:rPr>
            <w:rFonts w:eastAsia="Times New Roman"/>
            <w:color w:val="000000"/>
            <w:sz w:val="22"/>
            <w:lang w:eastAsia="en-AU"/>
            <w14:ligatures w14:val="standardContextual"/>
          </w:rPr>
          <w:tab/>
          <w:t>Short title</w:t>
        </w:r>
      </w:hyperlink>
    </w:p>
    <w:p w14:paraId="0102D861" w14:textId="77777777" w:rsidR="00535C13" w:rsidRPr="00535C13" w:rsidRDefault="00AF3B3C" w:rsidP="00535C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535C13" w:rsidRPr="00535C13">
          <w:rPr>
            <w:rFonts w:eastAsia="Times New Roman"/>
            <w:color w:val="000000"/>
            <w:sz w:val="22"/>
            <w:lang w:eastAsia="en-AU"/>
            <w14:ligatures w14:val="standardContextual"/>
          </w:rPr>
          <w:t>2</w:t>
        </w:r>
        <w:r w:rsidR="00535C13" w:rsidRPr="00535C13">
          <w:rPr>
            <w:rFonts w:eastAsia="Times New Roman"/>
            <w:color w:val="000000"/>
            <w:sz w:val="22"/>
            <w:lang w:eastAsia="en-AU"/>
            <w14:ligatures w14:val="standardContextual"/>
          </w:rPr>
          <w:tab/>
          <w:t>Commencement</w:t>
        </w:r>
      </w:hyperlink>
    </w:p>
    <w:p w14:paraId="6533BD1B" w14:textId="77777777" w:rsidR="00535C13" w:rsidRPr="00535C13" w:rsidRDefault="00AF3B3C" w:rsidP="00535C13">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535C13" w:rsidRPr="00535C13">
          <w:rPr>
            <w:rFonts w:eastAsia="Times New Roman"/>
            <w:color w:val="000000"/>
            <w:sz w:val="28"/>
            <w:szCs w:val="28"/>
            <w:lang w:eastAsia="en-AU"/>
            <w14:ligatures w14:val="standardContextual"/>
          </w:rPr>
          <w:t xml:space="preserve">Part 2—Amendment of </w:t>
        </w:r>
        <w:r w:rsidR="00535C13" w:rsidRPr="00535C13">
          <w:rPr>
            <w:rFonts w:eastAsia="Times New Roman"/>
            <w:i/>
            <w:iCs/>
            <w:color w:val="000000"/>
            <w:sz w:val="28"/>
            <w:szCs w:val="28"/>
            <w:lang w:eastAsia="en-AU"/>
            <w14:ligatures w14:val="standardContextual"/>
          </w:rPr>
          <w:t xml:space="preserve">Planning, </w:t>
        </w:r>
        <w:proofErr w:type="gramStart"/>
        <w:r w:rsidR="00535C13" w:rsidRPr="00535C13">
          <w:rPr>
            <w:rFonts w:eastAsia="Times New Roman"/>
            <w:i/>
            <w:iCs/>
            <w:color w:val="000000"/>
            <w:sz w:val="28"/>
            <w:szCs w:val="28"/>
            <w:lang w:eastAsia="en-AU"/>
            <w14:ligatures w14:val="standardContextual"/>
          </w:rPr>
          <w:t>Development</w:t>
        </w:r>
        <w:proofErr w:type="gramEnd"/>
        <w:r w:rsidR="00535C13" w:rsidRPr="00535C13">
          <w:rPr>
            <w:rFonts w:eastAsia="Times New Roman"/>
            <w:i/>
            <w:iCs/>
            <w:color w:val="000000"/>
            <w:sz w:val="28"/>
            <w:szCs w:val="28"/>
            <w:lang w:eastAsia="en-AU"/>
            <w14:ligatures w14:val="standardContextual"/>
          </w:rPr>
          <w:t xml:space="preserve"> and Infrastructure (General) Regulations 2017</w:t>
        </w:r>
      </w:hyperlink>
    </w:p>
    <w:p w14:paraId="0CEA93AC" w14:textId="77777777" w:rsidR="00535C13" w:rsidRPr="00535C13" w:rsidRDefault="00AF3B3C" w:rsidP="00535C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535C13" w:rsidRPr="00535C13">
          <w:rPr>
            <w:rFonts w:eastAsia="Times New Roman"/>
            <w:color w:val="000000"/>
            <w:sz w:val="22"/>
            <w:lang w:eastAsia="en-AU"/>
            <w14:ligatures w14:val="standardContextual"/>
          </w:rPr>
          <w:t>3</w:t>
        </w:r>
        <w:r w:rsidR="00535C13" w:rsidRPr="00535C13">
          <w:rPr>
            <w:rFonts w:eastAsia="Times New Roman"/>
            <w:color w:val="000000"/>
            <w:sz w:val="22"/>
            <w:lang w:eastAsia="en-AU"/>
            <w14:ligatures w14:val="standardContextual"/>
          </w:rPr>
          <w:tab/>
          <w:t>Amendment of regulation 31—Verification of application</w:t>
        </w:r>
      </w:hyperlink>
    </w:p>
    <w:p w14:paraId="1E2FEAC7" w14:textId="77777777" w:rsidR="00535C13" w:rsidRPr="00535C13" w:rsidRDefault="00AF3B3C" w:rsidP="00535C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535C13" w:rsidRPr="00535C13">
          <w:rPr>
            <w:rFonts w:eastAsia="Times New Roman"/>
            <w:color w:val="000000"/>
            <w:sz w:val="22"/>
            <w:lang w:eastAsia="en-AU"/>
            <w14:ligatures w14:val="standardContextual"/>
          </w:rPr>
          <w:t>4</w:t>
        </w:r>
        <w:r w:rsidR="00535C13" w:rsidRPr="00535C13">
          <w:rPr>
            <w:rFonts w:eastAsia="Times New Roman"/>
            <w:color w:val="000000"/>
            <w:sz w:val="22"/>
            <w:lang w:eastAsia="en-AU"/>
            <w14:ligatures w14:val="standardContextual"/>
          </w:rPr>
          <w:tab/>
          <w:t>Amendment of regulation 33—Application and further information</w:t>
        </w:r>
      </w:hyperlink>
    </w:p>
    <w:p w14:paraId="2F4E9E19" w14:textId="77777777" w:rsidR="00535C13" w:rsidRPr="00535C13" w:rsidRDefault="00AF3B3C" w:rsidP="00535C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535C13" w:rsidRPr="00535C13">
          <w:rPr>
            <w:rFonts w:eastAsia="Times New Roman"/>
            <w:color w:val="000000"/>
            <w:sz w:val="22"/>
            <w:lang w:eastAsia="en-AU"/>
            <w14:ligatures w14:val="standardContextual"/>
          </w:rPr>
          <w:t>5</w:t>
        </w:r>
        <w:r w:rsidR="00535C13" w:rsidRPr="00535C13">
          <w:rPr>
            <w:rFonts w:eastAsia="Times New Roman"/>
            <w:color w:val="000000"/>
            <w:sz w:val="22"/>
            <w:lang w:eastAsia="en-AU"/>
            <w14:ligatures w14:val="standardContextual"/>
          </w:rPr>
          <w:tab/>
          <w:t>Amendment of regulation 41—Referrals</w:t>
        </w:r>
      </w:hyperlink>
    </w:p>
    <w:p w14:paraId="7613FBB2" w14:textId="77777777" w:rsidR="00535C13" w:rsidRPr="00535C13" w:rsidRDefault="00AF3B3C" w:rsidP="00535C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535C13" w:rsidRPr="00535C13">
          <w:rPr>
            <w:rFonts w:eastAsia="Times New Roman"/>
            <w:color w:val="000000"/>
            <w:sz w:val="22"/>
            <w:lang w:eastAsia="en-AU"/>
            <w14:ligatures w14:val="standardContextual"/>
          </w:rPr>
          <w:t>6</w:t>
        </w:r>
        <w:r w:rsidR="00535C13" w:rsidRPr="00535C13">
          <w:rPr>
            <w:rFonts w:eastAsia="Times New Roman"/>
            <w:color w:val="000000"/>
            <w:sz w:val="22"/>
            <w:lang w:eastAsia="en-AU"/>
            <w14:ligatures w14:val="standardContextual"/>
          </w:rPr>
          <w:tab/>
          <w:t>Amendment of regulation 53—Time within which decision must be made (section 125(1))</w:t>
        </w:r>
      </w:hyperlink>
    </w:p>
    <w:p w14:paraId="77ABDAF7" w14:textId="77777777" w:rsidR="00535C13" w:rsidRPr="00535C13" w:rsidRDefault="00AF3B3C" w:rsidP="00535C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535C13" w:rsidRPr="00535C13">
          <w:rPr>
            <w:rFonts w:eastAsia="Times New Roman"/>
            <w:color w:val="000000"/>
            <w:sz w:val="22"/>
            <w:lang w:eastAsia="en-AU"/>
            <w14:ligatures w14:val="standardContextual"/>
          </w:rPr>
          <w:t>7</w:t>
        </w:r>
        <w:r w:rsidR="00535C13" w:rsidRPr="00535C13">
          <w:rPr>
            <w:rFonts w:eastAsia="Times New Roman"/>
            <w:color w:val="000000"/>
            <w:sz w:val="22"/>
            <w:lang w:eastAsia="en-AU"/>
            <w14:ligatures w14:val="standardContextual"/>
          </w:rPr>
          <w:tab/>
          <w:t>Amendment of regulation 57—Notice of decision (section 126(1))</w:t>
        </w:r>
      </w:hyperlink>
    </w:p>
    <w:p w14:paraId="16FC26F3" w14:textId="77777777" w:rsidR="00535C13" w:rsidRPr="00535C13" w:rsidRDefault="00AF3B3C" w:rsidP="00535C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00535C13" w:rsidRPr="00535C13">
          <w:rPr>
            <w:rFonts w:eastAsia="Times New Roman"/>
            <w:color w:val="000000"/>
            <w:sz w:val="22"/>
            <w:lang w:eastAsia="en-AU"/>
            <w14:ligatures w14:val="standardContextual"/>
          </w:rPr>
          <w:t>8</w:t>
        </w:r>
        <w:r w:rsidR="00535C13" w:rsidRPr="00535C13">
          <w:rPr>
            <w:rFonts w:eastAsia="Times New Roman"/>
            <w:color w:val="000000"/>
            <w:sz w:val="22"/>
            <w:lang w:eastAsia="en-AU"/>
            <w14:ligatures w14:val="standardContextual"/>
          </w:rPr>
          <w:tab/>
          <w:t>Amendment of regulation 103G—Other matters</w:t>
        </w:r>
      </w:hyperlink>
    </w:p>
    <w:p w14:paraId="626EFD6F" w14:textId="77777777" w:rsidR="00535C13" w:rsidRPr="00535C13" w:rsidRDefault="00AF3B3C" w:rsidP="00535C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535C13" w:rsidRPr="00535C13">
          <w:rPr>
            <w:rFonts w:eastAsia="Times New Roman"/>
            <w:color w:val="000000"/>
            <w:sz w:val="22"/>
            <w:lang w:eastAsia="en-AU"/>
            <w14:ligatures w14:val="standardContextual"/>
          </w:rPr>
          <w:t>9</w:t>
        </w:r>
        <w:r w:rsidR="00535C13" w:rsidRPr="00535C13">
          <w:rPr>
            <w:rFonts w:eastAsia="Times New Roman"/>
            <w:color w:val="000000"/>
            <w:sz w:val="22"/>
            <w:lang w:eastAsia="en-AU"/>
            <w14:ligatures w14:val="standardContextual"/>
          </w:rPr>
          <w:tab/>
          <w:t>Amendment of regulation 120—Record of applications</w:t>
        </w:r>
      </w:hyperlink>
    </w:p>
    <w:p w14:paraId="56FD7E43" w14:textId="77777777" w:rsidR="00535C13" w:rsidRPr="00535C13" w:rsidRDefault="00535C13" w:rsidP="00535C1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5E1C29B" w14:textId="77777777" w:rsidR="00535C13" w:rsidRPr="00535C13" w:rsidRDefault="00535C13" w:rsidP="00535C1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7" w:name="Elkera_Print_TOC1"/>
      <w:bookmarkStart w:id="18" w:name="Elkera_Print_BK1"/>
      <w:r w:rsidRPr="00535C13">
        <w:rPr>
          <w:rFonts w:eastAsia="Times New Roman"/>
          <w:b/>
          <w:bCs/>
          <w:color w:val="000000"/>
          <w:sz w:val="32"/>
          <w:szCs w:val="32"/>
          <w:lang w:eastAsia="en-AU"/>
          <w14:ligatures w14:val="standardContextual"/>
        </w:rPr>
        <w:t>Part 1—Preliminary</w:t>
      </w:r>
      <w:bookmarkEnd w:id="17"/>
      <w:bookmarkEnd w:id="18"/>
    </w:p>
    <w:p w14:paraId="50F38E39"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2"/>
      <w:bookmarkStart w:id="20" w:name="Elkera_Print_BK2"/>
      <w:r w:rsidRPr="00535C13">
        <w:rPr>
          <w:rFonts w:eastAsia="Times New Roman"/>
          <w:b/>
          <w:bCs/>
          <w:color w:val="000000"/>
          <w:sz w:val="26"/>
          <w:szCs w:val="26"/>
          <w:lang w:eastAsia="en-AU"/>
          <w14:ligatures w14:val="standardContextual"/>
        </w:rPr>
        <w:t>1—Short title</w:t>
      </w:r>
      <w:bookmarkEnd w:id="19"/>
      <w:bookmarkEnd w:id="20"/>
    </w:p>
    <w:p w14:paraId="2AA3F959" w14:textId="77777777" w:rsidR="00535C13" w:rsidRPr="00535C13" w:rsidRDefault="00535C13" w:rsidP="00535C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These regulations may be cited as the </w:t>
      </w:r>
      <w:r w:rsidRPr="00535C13">
        <w:rPr>
          <w:rFonts w:eastAsia="Times New Roman"/>
          <w:i/>
          <w:iCs/>
          <w:color w:val="000000"/>
          <w:sz w:val="23"/>
          <w:szCs w:val="23"/>
          <w:lang w:eastAsia="en-AU"/>
          <w14:ligatures w14:val="standardContextual"/>
        </w:rPr>
        <w:t xml:space="preserve">Planning, </w:t>
      </w:r>
      <w:proofErr w:type="gramStart"/>
      <w:r w:rsidRPr="00535C13">
        <w:rPr>
          <w:rFonts w:eastAsia="Times New Roman"/>
          <w:i/>
          <w:iCs/>
          <w:color w:val="000000"/>
          <w:sz w:val="23"/>
          <w:szCs w:val="23"/>
          <w:lang w:eastAsia="en-AU"/>
          <w14:ligatures w14:val="standardContextual"/>
        </w:rPr>
        <w:t>Development</w:t>
      </w:r>
      <w:proofErr w:type="gramEnd"/>
      <w:r w:rsidRPr="00535C13">
        <w:rPr>
          <w:rFonts w:eastAsia="Times New Roman"/>
          <w:i/>
          <w:iCs/>
          <w:color w:val="000000"/>
          <w:sz w:val="23"/>
          <w:szCs w:val="23"/>
          <w:lang w:eastAsia="en-AU"/>
          <w14:ligatures w14:val="standardContextual"/>
        </w:rPr>
        <w:t xml:space="preserve"> and Infrastructure (General) (Outline Consent) Amendment Regulations 2024</w:t>
      </w:r>
      <w:r w:rsidRPr="00535C13">
        <w:rPr>
          <w:rFonts w:eastAsia="Times New Roman"/>
          <w:color w:val="000000"/>
          <w:sz w:val="23"/>
          <w:szCs w:val="23"/>
          <w:lang w:eastAsia="en-AU"/>
          <w14:ligatures w14:val="standardContextual"/>
        </w:rPr>
        <w:t>.</w:t>
      </w:r>
    </w:p>
    <w:p w14:paraId="6FA1A099"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3"/>
      <w:bookmarkStart w:id="22" w:name="Elkera_Print_BK3"/>
      <w:r w:rsidRPr="00535C13">
        <w:rPr>
          <w:rFonts w:eastAsia="Times New Roman"/>
          <w:b/>
          <w:bCs/>
          <w:color w:val="000000"/>
          <w:sz w:val="26"/>
          <w:szCs w:val="26"/>
          <w:lang w:eastAsia="en-AU"/>
          <w14:ligatures w14:val="standardContextual"/>
        </w:rPr>
        <w:t>2—Commencement</w:t>
      </w:r>
      <w:bookmarkEnd w:id="21"/>
      <w:bookmarkEnd w:id="22"/>
    </w:p>
    <w:p w14:paraId="269B028C" w14:textId="77777777" w:rsidR="00535C13" w:rsidRPr="00535C13" w:rsidRDefault="00535C13" w:rsidP="00535C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These regulations come into operation on the day on which they are made.</w:t>
      </w:r>
    </w:p>
    <w:p w14:paraId="23BD7D2B" w14:textId="77777777" w:rsidR="00535C13" w:rsidRPr="00535C13" w:rsidRDefault="00535C13" w:rsidP="00535C1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3" w:name="Elkera_Print_TOC4"/>
      <w:bookmarkStart w:id="24" w:name="Elkera_Print_BK4"/>
      <w:r w:rsidRPr="00535C13">
        <w:rPr>
          <w:rFonts w:eastAsia="Times New Roman"/>
          <w:b/>
          <w:bCs/>
          <w:color w:val="000000"/>
          <w:sz w:val="32"/>
          <w:szCs w:val="32"/>
          <w:lang w:eastAsia="en-AU"/>
          <w14:ligatures w14:val="standardContextual"/>
        </w:rPr>
        <w:t xml:space="preserve">Part 2—Amendment of </w:t>
      </w:r>
      <w:r w:rsidRPr="00535C13">
        <w:rPr>
          <w:rFonts w:eastAsia="Times New Roman"/>
          <w:b/>
          <w:bCs/>
          <w:i/>
          <w:iCs/>
          <w:color w:val="000000"/>
          <w:sz w:val="32"/>
          <w:szCs w:val="32"/>
          <w:lang w:eastAsia="en-AU"/>
          <w14:ligatures w14:val="standardContextual"/>
        </w:rPr>
        <w:t xml:space="preserve">Planning, </w:t>
      </w:r>
      <w:proofErr w:type="gramStart"/>
      <w:r w:rsidRPr="00535C13">
        <w:rPr>
          <w:rFonts w:eastAsia="Times New Roman"/>
          <w:b/>
          <w:bCs/>
          <w:i/>
          <w:iCs/>
          <w:color w:val="000000"/>
          <w:sz w:val="32"/>
          <w:szCs w:val="32"/>
          <w:lang w:eastAsia="en-AU"/>
          <w14:ligatures w14:val="standardContextual"/>
        </w:rPr>
        <w:t>Development</w:t>
      </w:r>
      <w:proofErr w:type="gramEnd"/>
      <w:r w:rsidRPr="00535C13">
        <w:rPr>
          <w:rFonts w:eastAsia="Times New Roman"/>
          <w:b/>
          <w:bCs/>
          <w:i/>
          <w:iCs/>
          <w:color w:val="000000"/>
          <w:sz w:val="32"/>
          <w:szCs w:val="32"/>
          <w:lang w:eastAsia="en-AU"/>
          <w14:ligatures w14:val="standardContextual"/>
        </w:rPr>
        <w:t xml:space="preserve"> and Infrastructure (General) Regulations 2017</w:t>
      </w:r>
      <w:bookmarkEnd w:id="23"/>
      <w:bookmarkEnd w:id="24"/>
    </w:p>
    <w:p w14:paraId="377798F6"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Elkera_Print_TOC5"/>
      <w:bookmarkStart w:id="26" w:name="Elkera_Print_BK5"/>
      <w:r w:rsidRPr="00535C13">
        <w:rPr>
          <w:rFonts w:eastAsia="Times New Roman"/>
          <w:b/>
          <w:bCs/>
          <w:color w:val="000000"/>
          <w:sz w:val="26"/>
          <w:szCs w:val="26"/>
          <w:lang w:eastAsia="en-AU"/>
          <w14:ligatures w14:val="standardContextual"/>
        </w:rPr>
        <w:t>3—Amendment of regulation 31—Verification of application</w:t>
      </w:r>
      <w:bookmarkEnd w:id="25"/>
      <w:bookmarkEnd w:id="26"/>
    </w:p>
    <w:p w14:paraId="0233F401"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(1)</w:t>
      </w:r>
      <w:r w:rsidRPr="00535C13">
        <w:rPr>
          <w:rFonts w:eastAsia="Times New Roman"/>
          <w:color w:val="000000"/>
          <w:sz w:val="23"/>
          <w:szCs w:val="23"/>
          <w:lang w:eastAsia="en-AU"/>
          <w14:ligatures w14:val="standardContextual"/>
        </w:rPr>
        <w:tab/>
        <w:t>Regulation 31(1)(d)(iii)—delete subparagraph (iii) and substitute:</w:t>
      </w:r>
    </w:p>
    <w:p w14:paraId="1E248DA7" w14:textId="77777777" w:rsidR="00535C13" w:rsidRPr="00535C13" w:rsidRDefault="00535C13" w:rsidP="00535C1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(iii)</w:t>
      </w:r>
      <w:r w:rsidRPr="00535C13">
        <w:rPr>
          <w:rFonts w:eastAsia="Times New Roman"/>
          <w:color w:val="000000"/>
          <w:sz w:val="23"/>
          <w:szCs w:val="23"/>
          <w:lang w:eastAsia="en-AU"/>
          <w14:ligatures w14:val="standardContextual"/>
        </w:rPr>
        <w:tab/>
        <w:t>—</w:t>
      </w:r>
    </w:p>
    <w:p w14:paraId="7B5AF77D" w14:textId="77777777" w:rsidR="00535C13" w:rsidRPr="00535C13" w:rsidRDefault="00535C13" w:rsidP="00535C1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(A)</w:t>
      </w:r>
      <w:r w:rsidRPr="00535C13">
        <w:rPr>
          <w:rFonts w:eastAsia="Times New Roman"/>
          <w:color w:val="000000"/>
          <w:sz w:val="23"/>
          <w:szCs w:val="23"/>
          <w:lang w:eastAsia="en-AU"/>
          <w14:ligatures w14:val="standardContextual"/>
        </w:rPr>
        <w:tab/>
        <w:t>in the case of an application for outline consent—provide notice of the determination under paragraph (c) in writing to the applicant; or</w:t>
      </w:r>
    </w:p>
    <w:p w14:paraId="6BD5739D" w14:textId="77777777" w:rsidR="00535C13" w:rsidRPr="00535C13" w:rsidRDefault="00535C13" w:rsidP="00535C1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(B)</w:t>
      </w:r>
      <w:r w:rsidRPr="00535C13">
        <w:rPr>
          <w:rFonts w:eastAsia="Times New Roman"/>
          <w:color w:val="000000"/>
          <w:sz w:val="23"/>
          <w:szCs w:val="23"/>
          <w:lang w:eastAsia="en-AU"/>
          <w14:ligatures w14:val="standardContextual"/>
        </w:rPr>
        <w:tab/>
        <w:t>in any other case—provide an appropriate notice via the SA planning portal; and</w:t>
      </w:r>
    </w:p>
    <w:p w14:paraId="76C13BF4"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lastRenderedPageBreak/>
        <w:tab/>
        <w:t>(2)</w:t>
      </w:r>
      <w:r w:rsidRPr="00535C13">
        <w:rPr>
          <w:rFonts w:eastAsia="Times New Roman"/>
          <w:color w:val="000000"/>
          <w:sz w:val="23"/>
          <w:szCs w:val="23"/>
          <w:lang w:eastAsia="en-AU"/>
          <w14:ligatures w14:val="standardContextual"/>
        </w:rPr>
        <w:tab/>
        <w:t>Regulation 31(1)(e)(ii)—delete subparagraph (ii) and substitute:</w:t>
      </w:r>
    </w:p>
    <w:p w14:paraId="6E25EB76" w14:textId="77777777" w:rsidR="00535C13" w:rsidRPr="00535C13" w:rsidRDefault="00535C13" w:rsidP="00535C1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(ii)</w:t>
      </w:r>
      <w:r w:rsidRPr="00535C13">
        <w:rPr>
          <w:rFonts w:eastAsia="Times New Roman"/>
          <w:color w:val="000000"/>
          <w:sz w:val="23"/>
          <w:szCs w:val="23"/>
          <w:lang w:eastAsia="en-AU"/>
          <w14:ligatures w14:val="standardContextual"/>
        </w:rPr>
        <w:tab/>
        <w:t>—</w:t>
      </w:r>
    </w:p>
    <w:p w14:paraId="3FC6F664" w14:textId="77777777" w:rsidR="00535C13" w:rsidRPr="00535C13" w:rsidRDefault="00535C13" w:rsidP="00535C1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(A)</w:t>
      </w:r>
      <w:r w:rsidRPr="00535C13">
        <w:rPr>
          <w:rFonts w:eastAsia="Times New Roman"/>
          <w:color w:val="000000"/>
          <w:sz w:val="23"/>
          <w:szCs w:val="23"/>
          <w:lang w:eastAsia="en-AU"/>
          <w14:ligatures w14:val="standardContextual"/>
        </w:rPr>
        <w:tab/>
        <w:t>in the case of an application for outline consent—provide notice of the determination under paragraph (c) in writing to the applicant and the entity that it considers to be the correct relevant authority; or</w:t>
      </w:r>
    </w:p>
    <w:p w14:paraId="4EE74327" w14:textId="77777777" w:rsidR="00535C13" w:rsidRPr="00535C13" w:rsidRDefault="00535C13" w:rsidP="00535C1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(B)</w:t>
      </w:r>
      <w:r w:rsidRPr="00535C13">
        <w:rPr>
          <w:rFonts w:eastAsia="Times New Roman"/>
          <w:color w:val="000000"/>
          <w:sz w:val="23"/>
          <w:szCs w:val="23"/>
          <w:lang w:eastAsia="en-AU"/>
          <w14:ligatures w14:val="standardContextual"/>
        </w:rPr>
        <w:tab/>
        <w:t>in any other case—provide an appropriate notice via the SA planning portal.</w:t>
      </w:r>
    </w:p>
    <w:p w14:paraId="19080D6E"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(3)</w:t>
      </w:r>
      <w:r w:rsidRPr="00535C13">
        <w:rPr>
          <w:rFonts w:eastAsia="Times New Roman"/>
          <w:color w:val="000000"/>
          <w:sz w:val="23"/>
          <w:szCs w:val="23"/>
          <w:lang w:eastAsia="en-AU"/>
          <w14:ligatures w14:val="standardContextual"/>
        </w:rPr>
        <w:tab/>
        <w:t xml:space="preserve">Regulation 31(2)(b)—delete "under </w:t>
      </w:r>
      <w:proofErr w:type="spellStart"/>
      <w:r w:rsidRPr="00535C13">
        <w:rPr>
          <w:rFonts w:eastAsia="Times New Roman"/>
          <w:color w:val="000000"/>
          <w:sz w:val="23"/>
          <w:szCs w:val="23"/>
          <w:lang w:eastAsia="en-AU"/>
          <w14:ligatures w14:val="standardContextual"/>
        </w:rPr>
        <w:t>subregulation</w:t>
      </w:r>
      <w:proofErr w:type="spellEnd"/>
      <w:r w:rsidRPr="00535C13">
        <w:rPr>
          <w:rFonts w:eastAsia="Times New Roman"/>
          <w:color w:val="000000"/>
          <w:sz w:val="23"/>
          <w:szCs w:val="23"/>
          <w:lang w:eastAsia="en-AU"/>
          <w14:ligatures w14:val="standardContextual"/>
        </w:rPr>
        <w:t> (1)(e) (or a notice provided via the SA planning portal)" and substitute:</w:t>
      </w:r>
    </w:p>
    <w:p w14:paraId="64F7FBC4"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or notice under </w:t>
      </w:r>
      <w:proofErr w:type="spellStart"/>
      <w:r w:rsidRPr="00535C13">
        <w:rPr>
          <w:rFonts w:eastAsia="Times New Roman"/>
          <w:color w:val="000000"/>
          <w:sz w:val="23"/>
          <w:szCs w:val="23"/>
          <w:lang w:eastAsia="en-AU"/>
          <w14:ligatures w14:val="standardContextual"/>
        </w:rPr>
        <w:t>subregulation</w:t>
      </w:r>
      <w:proofErr w:type="spellEnd"/>
      <w:r w:rsidRPr="00535C13">
        <w:rPr>
          <w:rFonts w:eastAsia="Times New Roman"/>
          <w:color w:val="000000"/>
          <w:sz w:val="23"/>
          <w:szCs w:val="23"/>
          <w:lang w:eastAsia="en-AU"/>
          <w14:ligatures w14:val="standardContextual"/>
        </w:rPr>
        <w:t> (1)(e)</w:t>
      </w:r>
    </w:p>
    <w:p w14:paraId="188280FF"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 w:name="Elkera_Print_TOC6"/>
      <w:bookmarkStart w:id="28" w:name="Elkera_Print_BK6"/>
      <w:r w:rsidRPr="00535C13">
        <w:rPr>
          <w:rFonts w:eastAsia="Times New Roman"/>
          <w:b/>
          <w:bCs/>
          <w:color w:val="000000"/>
          <w:sz w:val="26"/>
          <w:szCs w:val="26"/>
          <w:lang w:eastAsia="en-AU"/>
          <w14:ligatures w14:val="standardContextual"/>
        </w:rPr>
        <w:t>4—Amendment of regulation 33—Application and further information</w:t>
      </w:r>
      <w:bookmarkEnd w:id="27"/>
      <w:bookmarkEnd w:id="28"/>
    </w:p>
    <w:p w14:paraId="619B749A" w14:textId="77777777" w:rsidR="00535C13" w:rsidRPr="00535C13" w:rsidRDefault="00535C13" w:rsidP="00535C1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xml:space="preserve">Regulation 33—after </w:t>
      </w:r>
      <w:proofErr w:type="spellStart"/>
      <w:r w:rsidRPr="00535C13">
        <w:rPr>
          <w:rFonts w:eastAsia="Times New Roman"/>
          <w:color w:val="000000"/>
          <w:sz w:val="23"/>
          <w:szCs w:val="23"/>
          <w:lang w:eastAsia="en-AU"/>
          <w14:ligatures w14:val="standardContextual"/>
        </w:rPr>
        <w:t>subregulation</w:t>
      </w:r>
      <w:proofErr w:type="spellEnd"/>
      <w:r w:rsidRPr="00535C13">
        <w:rPr>
          <w:rFonts w:eastAsia="Times New Roman"/>
          <w:color w:val="000000"/>
          <w:sz w:val="23"/>
          <w:szCs w:val="23"/>
          <w:lang w:eastAsia="en-AU"/>
          <w14:ligatures w14:val="standardContextual"/>
        </w:rPr>
        <w:t xml:space="preserve"> (2) insert:</w:t>
      </w:r>
    </w:p>
    <w:p w14:paraId="23D51A1A" w14:textId="77777777" w:rsidR="00535C13" w:rsidRPr="00535C13" w:rsidRDefault="00535C13" w:rsidP="00535C1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(2a)</w:t>
      </w:r>
      <w:r w:rsidRPr="00535C13">
        <w:rPr>
          <w:rFonts w:eastAsia="Times New Roman"/>
          <w:color w:val="000000"/>
          <w:sz w:val="23"/>
          <w:szCs w:val="23"/>
          <w:lang w:eastAsia="en-AU"/>
          <w14:ligatures w14:val="standardContextual"/>
        </w:rPr>
        <w:tab/>
        <w:t xml:space="preserve">Development the subject of an application for outline consent does not constitute development of a class prescribed by </w:t>
      </w:r>
      <w:proofErr w:type="spellStart"/>
      <w:r w:rsidRPr="00535C13">
        <w:rPr>
          <w:rFonts w:eastAsia="Times New Roman"/>
          <w:color w:val="000000"/>
          <w:sz w:val="23"/>
          <w:szCs w:val="23"/>
          <w:lang w:eastAsia="en-AU"/>
          <w14:ligatures w14:val="standardContextual"/>
        </w:rPr>
        <w:t>subregulation</w:t>
      </w:r>
      <w:proofErr w:type="spellEnd"/>
      <w:r w:rsidRPr="00535C13">
        <w:rPr>
          <w:rFonts w:eastAsia="Times New Roman"/>
          <w:color w:val="000000"/>
          <w:sz w:val="23"/>
          <w:szCs w:val="23"/>
          <w:lang w:eastAsia="en-AU"/>
          <w14:ligatures w14:val="standardContextual"/>
        </w:rPr>
        <w:t> (1) or (2).</w:t>
      </w:r>
    </w:p>
    <w:p w14:paraId="41572F56"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Elkera_Print_TOC7"/>
      <w:bookmarkStart w:id="30" w:name="Elkera_Print_BK7"/>
      <w:r w:rsidRPr="00535C13">
        <w:rPr>
          <w:rFonts w:eastAsia="Times New Roman"/>
          <w:b/>
          <w:bCs/>
          <w:color w:val="000000"/>
          <w:sz w:val="26"/>
          <w:szCs w:val="26"/>
          <w:lang w:eastAsia="en-AU"/>
          <w14:ligatures w14:val="standardContextual"/>
        </w:rPr>
        <w:t>5—Amendment of regulation 41—Referrals</w:t>
      </w:r>
      <w:bookmarkEnd w:id="29"/>
      <w:bookmarkEnd w:id="30"/>
    </w:p>
    <w:p w14:paraId="48BFD28E"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(1)</w:t>
      </w:r>
      <w:r w:rsidRPr="00535C13">
        <w:rPr>
          <w:rFonts w:eastAsia="Times New Roman"/>
          <w:color w:val="000000"/>
          <w:sz w:val="23"/>
          <w:szCs w:val="23"/>
          <w:lang w:eastAsia="en-AU"/>
          <w14:ligatures w14:val="standardContextual"/>
        </w:rPr>
        <w:tab/>
        <w:t>Regulation 41(1a)—after "planning consent" wherever occurring insert:</w:t>
      </w:r>
    </w:p>
    <w:p w14:paraId="01FD6309"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or outline consent</w:t>
      </w:r>
    </w:p>
    <w:p w14:paraId="70CD14C0"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(2)</w:t>
      </w:r>
      <w:r w:rsidRPr="00535C13">
        <w:rPr>
          <w:rFonts w:eastAsia="Times New Roman"/>
          <w:color w:val="000000"/>
          <w:sz w:val="23"/>
          <w:szCs w:val="23"/>
          <w:lang w:eastAsia="en-AU"/>
          <w14:ligatures w14:val="standardContextual"/>
        </w:rPr>
        <w:tab/>
        <w:t>Regulation 41(1b)—delete "extend to an application which is relevant to a matter that has been reserved for further consideration by the prescribed body." and substitute:</w:t>
      </w:r>
    </w:p>
    <w:p w14:paraId="06A20AB5" w14:textId="77777777" w:rsidR="00535C13" w:rsidRPr="00535C13" w:rsidRDefault="00535C13" w:rsidP="00535C13">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w:t>
      </w:r>
    </w:p>
    <w:p w14:paraId="11817D06" w14:textId="77777777" w:rsidR="00535C13" w:rsidRPr="00535C13" w:rsidRDefault="00535C13" w:rsidP="00535C1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(a)</w:t>
      </w:r>
      <w:r w:rsidRPr="00535C13">
        <w:rPr>
          <w:rFonts w:eastAsia="Times New Roman"/>
          <w:color w:val="000000"/>
          <w:sz w:val="23"/>
          <w:szCs w:val="23"/>
          <w:lang w:eastAsia="en-AU"/>
          <w14:ligatures w14:val="standardContextual"/>
        </w:rPr>
        <w:tab/>
        <w:t>extend to an application which is relevant to a matter that has been reserved for further consideration by the prescribed body; or</w:t>
      </w:r>
    </w:p>
    <w:p w14:paraId="2FA61CA8" w14:textId="77777777" w:rsidR="00535C13" w:rsidRPr="00535C13" w:rsidRDefault="00535C13" w:rsidP="00535C1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(b)</w:t>
      </w:r>
      <w:r w:rsidRPr="00535C13">
        <w:rPr>
          <w:rFonts w:eastAsia="Times New Roman"/>
          <w:color w:val="000000"/>
          <w:sz w:val="23"/>
          <w:szCs w:val="23"/>
          <w:lang w:eastAsia="en-AU"/>
          <w14:ligatures w14:val="standardContextual"/>
        </w:rPr>
        <w:tab/>
        <w:t>limit any further notification and consultation required in accordance with section 120(4)(c) of the Act.</w:t>
      </w:r>
    </w:p>
    <w:p w14:paraId="12A62BD5"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(3)</w:t>
      </w:r>
      <w:r w:rsidRPr="00535C13">
        <w:rPr>
          <w:rFonts w:eastAsia="Times New Roman"/>
          <w:color w:val="000000"/>
          <w:sz w:val="23"/>
          <w:szCs w:val="23"/>
          <w:lang w:eastAsia="en-AU"/>
          <w14:ligatures w14:val="standardContextual"/>
        </w:rPr>
        <w:tab/>
        <w:t xml:space="preserve">Regulation 41(2)—delete </w:t>
      </w:r>
      <w:proofErr w:type="spellStart"/>
      <w:r w:rsidRPr="00535C13">
        <w:rPr>
          <w:rFonts w:eastAsia="Times New Roman"/>
          <w:color w:val="000000"/>
          <w:sz w:val="23"/>
          <w:szCs w:val="23"/>
          <w:lang w:eastAsia="en-AU"/>
          <w14:ligatures w14:val="standardContextual"/>
        </w:rPr>
        <w:t>subregulation</w:t>
      </w:r>
      <w:proofErr w:type="spellEnd"/>
      <w:r w:rsidRPr="00535C13">
        <w:rPr>
          <w:rFonts w:eastAsia="Times New Roman"/>
          <w:color w:val="000000"/>
          <w:sz w:val="23"/>
          <w:szCs w:val="23"/>
          <w:lang w:eastAsia="en-AU"/>
          <w14:ligatures w14:val="standardContextual"/>
        </w:rPr>
        <w:t xml:space="preserve"> (2) and substitute:</w:t>
      </w:r>
    </w:p>
    <w:p w14:paraId="0BEC32D8" w14:textId="77777777" w:rsidR="00535C13" w:rsidRPr="00535C13" w:rsidRDefault="00535C13" w:rsidP="00535C1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(2)</w:t>
      </w:r>
      <w:r w:rsidRPr="00535C13">
        <w:rPr>
          <w:rFonts w:eastAsia="Times New Roman"/>
          <w:color w:val="000000"/>
          <w:sz w:val="23"/>
          <w:szCs w:val="23"/>
          <w:lang w:eastAsia="en-AU"/>
          <w14:ligatures w14:val="standardContextual"/>
        </w:rPr>
        <w:tab/>
        <w:t>A prescribed body must, immediately after making a request under section 122(3) of the Act—</w:t>
      </w:r>
    </w:p>
    <w:p w14:paraId="7F673F3D" w14:textId="77777777" w:rsidR="00535C13" w:rsidRPr="00535C13" w:rsidRDefault="00535C13" w:rsidP="00535C1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(a)</w:t>
      </w:r>
      <w:r w:rsidRPr="00535C13">
        <w:rPr>
          <w:rFonts w:eastAsia="Times New Roman"/>
          <w:color w:val="000000"/>
          <w:sz w:val="23"/>
          <w:szCs w:val="23"/>
          <w:lang w:eastAsia="en-AU"/>
          <w14:ligatures w14:val="standardContextual"/>
        </w:rPr>
        <w:tab/>
        <w:t>in the case of an application for outline consent—notify the relevant authority of the request in writing; or</w:t>
      </w:r>
    </w:p>
    <w:p w14:paraId="36F1FEE5" w14:textId="77777777" w:rsidR="00535C13" w:rsidRPr="00535C13" w:rsidRDefault="00535C13" w:rsidP="00535C1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(b)</w:t>
      </w:r>
      <w:r w:rsidRPr="00535C13">
        <w:rPr>
          <w:rFonts w:eastAsia="Times New Roman"/>
          <w:color w:val="000000"/>
          <w:sz w:val="23"/>
          <w:szCs w:val="23"/>
          <w:lang w:eastAsia="en-AU"/>
          <w14:ligatures w14:val="standardContextual"/>
        </w:rPr>
        <w:tab/>
        <w:t>in any other case—notify the relevant authority of the request via the SA planning portal,</w:t>
      </w:r>
    </w:p>
    <w:p w14:paraId="7CCC7B38" w14:textId="77777777" w:rsidR="00535C13" w:rsidRPr="00535C13" w:rsidRDefault="00535C13" w:rsidP="00535C13">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(and, in doing so, provide reasonable information about what is requested).</w:t>
      </w:r>
    </w:p>
    <w:p w14:paraId="4B9FFFFD"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 w:name="Elkera_Print_TOC8"/>
      <w:bookmarkStart w:id="32" w:name="Elkera_Print_BK8"/>
      <w:r w:rsidRPr="00535C13">
        <w:rPr>
          <w:rFonts w:eastAsia="Times New Roman"/>
          <w:b/>
          <w:bCs/>
          <w:color w:val="000000"/>
          <w:sz w:val="26"/>
          <w:szCs w:val="26"/>
          <w:lang w:eastAsia="en-AU"/>
          <w14:ligatures w14:val="standardContextual"/>
        </w:rPr>
        <w:t>6—Amendment of regulation 53—Time within which decision must be made (section 125(1))</w:t>
      </w:r>
      <w:bookmarkEnd w:id="31"/>
      <w:bookmarkEnd w:id="32"/>
    </w:p>
    <w:p w14:paraId="542C756F"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(1)</w:t>
      </w:r>
      <w:r w:rsidRPr="00535C13">
        <w:rPr>
          <w:rFonts w:eastAsia="Times New Roman"/>
          <w:color w:val="000000"/>
          <w:sz w:val="23"/>
          <w:szCs w:val="23"/>
          <w:lang w:eastAsia="en-AU"/>
          <w14:ligatures w14:val="standardContextual"/>
        </w:rPr>
        <w:tab/>
        <w:t>Regulation 53(1)—after paragraph (c) insert:</w:t>
      </w:r>
    </w:p>
    <w:p w14:paraId="48A20C13" w14:textId="77777777" w:rsidR="00535C13" w:rsidRPr="00535C13" w:rsidRDefault="00535C13" w:rsidP="00535C1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(ca)</w:t>
      </w:r>
      <w:r w:rsidRPr="00535C13">
        <w:rPr>
          <w:rFonts w:eastAsia="Times New Roman"/>
          <w:color w:val="000000"/>
          <w:sz w:val="23"/>
          <w:szCs w:val="23"/>
          <w:lang w:eastAsia="en-AU"/>
          <w14:ligatures w14:val="standardContextual"/>
        </w:rPr>
        <w:tab/>
        <w:t>if the application seeks outline consent—</w:t>
      </w:r>
      <w:r w:rsidRPr="00535C13">
        <w:rPr>
          <w:rFonts w:eastAsia="Times New Roman"/>
          <w:b/>
          <w:bCs/>
          <w:color w:val="000000"/>
          <w:sz w:val="23"/>
          <w:szCs w:val="23"/>
          <w:lang w:eastAsia="en-AU"/>
          <w14:ligatures w14:val="standardContextual"/>
        </w:rPr>
        <w:t xml:space="preserve">20 business </w:t>
      </w:r>
      <w:proofErr w:type="gramStart"/>
      <w:r w:rsidRPr="00535C13">
        <w:rPr>
          <w:rFonts w:eastAsia="Times New Roman"/>
          <w:b/>
          <w:bCs/>
          <w:color w:val="000000"/>
          <w:sz w:val="23"/>
          <w:szCs w:val="23"/>
          <w:lang w:eastAsia="en-AU"/>
          <w14:ligatures w14:val="standardContextual"/>
        </w:rPr>
        <w:t>days</w:t>
      </w:r>
      <w:r w:rsidRPr="00535C13">
        <w:rPr>
          <w:rFonts w:eastAsia="Times New Roman"/>
          <w:color w:val="000000"/>
          <w:sz w:val="23"/>
          <w:szCs w:val="23"/>
          <w:lang w:eastAsia="en-AU"/>
          <w14:ligatures w14:val="standardContextual"/>
        </w:rPr>
        <w:t>;</w:t>
      </w:r>
      <w:proofErr w:type="gramEnd"/>
    </w:p>
    <w:p w14:paraId="0BB60C33"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(2)</w:t>
      </w:r>
      <w:r w:rsidRPr="00535C13">
        <w:rPr>
          <w:rFonts w:eastAsia="Times New Roman"/>
          <w:color w:val="000000"/>
          <w:sz w:val="23"/>
          <w:szCs w:val="23"/>
          <w:lang w:eastAsia="en-AU"/>
          <w14:ligatures w14:val="standardContextual"/>
        </w:rPr>
        <w:tab/>
        <w:t>Regulation 53(1)(f)—after "paragraph (b)" insert:</w:t>
      </w:r>
    </w:p>
    <w:p w14:paraId="61FEA517"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or (ca)</w:t>
      </w:r>
    </w:p>
    <w:p w14:paraId="011055C6"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lastRenderedPageBreak/>
        <w:tab/>
        <w:t>(3)</w:t>
      </w:r>
      <w:r w:rsidRPr="00535C13">
        <w:rPr>
          <w:rFonts w:eastAsia="Times New Roman"/>
          <w:color w:val="000000"/>
          <w:sz w:val="23"/>
          <w:szCs w:val="23"/>
          <w:lang w:eastAsia="en-AU"/>
          <w14:ligatures w14:val="standardContextual"/>
        </w:rPr>
        <w:tab/>
        <w:t>Regulation 53(1)(f)—delete "that paragraph" and substitute:</w:t>
      </w:r>
    </w:p>
    <w:p w14:paraId="6AB74E6A"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paragraph (b) or (ca)</w:t>
      </w:r>
    </w:p>
    <w:p w14:paraId="15482F46"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(4)</w:t>
      </w:r>
      <w:r w:rsidRPr="00535C13">
        <w:rPr>
          <w:rFonts w:eastAsia="Times New Roman"/>
          <w:color w:val="000000"/>
          <w:sz w:val="23"/>
          <w:szCs w:val="23"/>
          <w:lang w:eastAsia="en-AU"/>
          <w14:ligatures w14:val="standardContextual"/>
        </w:rPr>
        <w:tab/>
        <w:t>Regulation 53(1)(g) and (h)—delete "or (c)" wherever occurring and substitute in each case:</w:t>
      </w:r>
    </w:p>
    <w:p w14:paraId="0D4A4B8D"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(c) or (ca)</w:t>
      </w:r>
    </w:p>
    <w:p w14:paraId="76411FC2"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(5)</w:t>
      </w:r>
      <w:r w:rsidRPr="00535C13">
        <w:rPr>
          <w:rFonts w:eastAsia="Times New Roman"/>
          <w:color w:val="000000"/>
          <w:sz w:val="23"/>
          <w:szCs w:val="23"/>
          <w:lang w:eastAsia="en-AU"/>
          <w14:ligatures w14:val="standardContextual"/>
        </w:rPr>
        <w:tab/>
        <w:t>Regulation 53(1)(j) and (</w:t>
      </w:r>
      <w:proofErr w:type="spellStart"/>
      <w:r w:rsidRPr="00535C13">
        <w:rPr>
          <w:rFonts w:eastAsia="Times New Roman"/>
          <w:color w:val="000000"/>
          <w:sz w:val="23"/>
          <w:szCs w:val="23"/>
          <w:lang w:eastAsia="en-AU"/>
          <w14:ligatures w14:val="standardContextual"/>
        </w:rPr>
        <w:t>ja</w:t>
      </w:r>
      <w:proofErr w:type="spellEnd"/>
      <w:r w:rsidRPr="00535C13">
        <w:rPr>
          <w:rFonts w:eastAsia="Times New Roman"/>
          <w:color w:val="000000"/>
          <w:sz w:val="23"/>
          <w:szCs w:val="23"/>
          <w:lang w:eastAsia="en-AU"/>
          <w14:ligatures w14:val="standardContextual"/>
        </w:rPr>
        <w:t>)—after "(c)," wherever occurring insert:</w:t>
      </w:r>
    </w:p>
    <w:p w14:paraId="3B6C56E1"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(ca),</w:t>
      </w:r>
    </w:p>
    <w:p w14:paraId="464DC3E3"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 w:name="Elkera_Print_TOC9"/>
      <w:bookmarkStart w:id="34" w:name="Elkera_Print_BK9"/>
      <w:r w:rsidRPr="00535C13">
        <w:rPr>
          <w:rFonts w:eastAsia="Times New Roman"/>
          <w:b/>
          <w:bCs/>
          <w:color w:val="000000"/>
          <w:sz w:val="26"/>
          <w:szCs w:val="26"/>
          <w:lang w:eastAsia="en-AU"/>
          <w14:ligatures w14:val="standardContextual"/>
        </w:rPr>
        <w:t>7—Amendment of regulation 57—Notice of decision (section 126(1))</w:t>
      </w:r>
      <w:bookmarkEnd w:id="33"/>
      <w:bookmarkEnd w:id="34"/>
    </w:p>
    <w:p w14:paraId="3060C69D"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(1)</w:t>
      </w:r>
      <w:r w:rsidRPr="00535C13">
        <w:rPr>
          <w:rFonts w:eastAsia="Times New Roman"/>
          <w:color w:val="000000"/>
          <w:sz w:val="23"/>
          <w:szCs w:val="23"/>
          <w:lang w:eastAsia="en-AU"/>
          <w14:ligatures w14:val="standardContextual"/>
        </w:rPr>
        <w:tab/>
        <w:t xml:space="preserve">Regulation 57(2)—delete </w:t>
      </w:r>
      <w:proofErr w:type="spellStart"/>
      <w:r w:rsidRPr="00535C13">
        <w:rPr>
          <w:rFonts w:eastAsia="Times New Roman"/>
          <w:color w:val="000000"/>
          <w:sz w:val="23"/>
          <w:szCs w:val="23"/>
          <w:lang w:eastAsia="en-AU"/>
          <w14:ligatures w14:val="standardContextual"/>
        </w:rPr>
        <w:t>subregulation</w:t>
      </w:r>
      <w:proofErr w:type="spellEnd"/>
      <w:r w:rsidRPr="00535C13">
        <w:rPr>
          <w:rFonts w:eastAsia="Times New Roman"/>
          <w:color w:val="000000"/>
          <w:sz w:val="23"/>
          <w:szCs w:val="23"/>
          <w:lang w:eastAsia="en-AU"/>
          <w14:ligatures w14:val="standardContextual"/>
        </w:rPr>
        <w:t> (2) and substitute:</w:t>
      </w:r>
    </w:p>
    <w:p w14:paraId="0BB04523" w14:textId="77777777" w:rsidR="00535C13" w:rsidRPr="00535C13" w:rsidRDefault="00535C13" w:rsidP="00535C1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(2)</w:t>
      </w:r>
      <w:r w:rsidRPr="00535C13">
        <w:rPr>
          <w:rFonts w:eastAsia="Times New Roman"/>
          <w:color w:val="000000"/>
          <w:sz w:val="23"/>
          <w:szCs w:val="23"/>
          <w:lang w:eastAsia="en-AU"/>
          <w14:ligatures w14:val="standardContextual"/>
        </w:rPr>
        <w:tab/>
        <w:t xml:space="preserve">A notice under </w:t>
      </w:r>
      <w:proofErr w:type="spellStart"/>
      <w:r w:rsidRPr="00535C13">
        <w:rPr>
          <w:rFonts w:eastAsia="Times New Roman"/>
          <w:color w:val="000000"/>
          <w:sz w:val="23"/>
          <w:szCs w:val="23"/>
          <w:lang w:eastAsia="en-AU"/>
          <w14:ligatures w14:val="standardContextual"/>
        </w:rPr>
        <w:t>subregulation</w:t>
      </w:r>
      <w:proofErr w:type="spellEnd"/>
      <w:r w:rsidRPr="00535C13">
        <w:rPr>
          <w:rFonts w:eastAsia="Times New Roman"/>
          <w:color w:val="000000"/>
          <w:sz w:val="23"/>
          <w:szCs w:val="23"/>
          <w:lang w:eastAsia="en-AU"/>
          <w14:ligatures w14:val="standardContextual"/>
        </w:rPr>
        <w:t> (1) must be given—</w:t>
      </w:r>
    </w:p>
    <w:p w14:paraId="045909DD" w14:textId="77777777" w:rsidR="00535C13" w:rsidRPr="00535C13" w:rsidRDefault="00535C13" w:rsidP="00535C1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(a)</w:t>
      </w:r>
      <w:r w:rsidRPr="00535C13">
        <w:rPr>
          <w:rFonts w:eastAsia="Times New Roman"/>
          <w:color w:val="000000"/>
          <w:sz w:val="23"/>
          <w:szCs w:val="23"/>
          <w:lang w:eastAsia="en-AU"/>
          <w14:ligatures w14:val="standardContextual"/>
        </w:rPr>
        <w:tab/>
        <w:t>within 2 business days after the decision is made on the application; and</w:t>
      </w:r>
    </w:p>
    <w:p w14:paraId="66DC14F6" w14:textId="77777777" w:rsidR="00535C13" w:rsidRPr="00535C13" w:rsidRDefault="00535C13" w:rsidP="00535C1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(b)</w:t>
      </w:r>
      <w:r w:rsidRPr="00535C13">
        <w:rPr>
          <w:rFonts w:eastAsia="Times New Roman"/>
          <w:color w:val="000000"/>
          <w:sz w:val="23"/>
          <w:szCs w:val="23"/>
          <w:lang w:eastAsia="en-AU"/>
          <w14:ligatures w14:val="standardContextual"/>
        </w:rPr>
        <w:tab/>
        <w:t>except in the case of a notice in relation to an application for outline consent—by providing notice via the SA planning portal (and, if it appears necessary, by giving notice to the applicant in some other way determined to be appropriate by the relevant authority).</w:t>
      </w:r>
    </w:p>
    <w:p w14:paraId="241D0B9E"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(2)</w:t>
      </w:r>
      <w:r w:rsidRPr="00535C13">
        <w:rPr>
          <w:rFonts w:eastAsia="Times New Roman"/>
          <w:color w:val="000000"/>
          <w:sz w:val="23"/>
          <w:szCs w:val="23"/>
          <w:lang w:eastAsia="en-AU"/>
          <w14:ligatures w14:val="standardContextual"/>
        </w:rPr>
        <w:tab/>
        <w:t>Regulation 57(3)—delete "or building consent" and substitute:</w:t>
      </w:r>
    </w:p>
    <w:p w14:paraId="0953759B"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 building consent or outline consent</w:t>
      </w:r>
    </w:p>
    <w:p w14:paraId="61D3808A" w14:textId="77777777" w:rsidR="00535C13" w:rsidRPr="00535C13" w:rsidRDefault="00535C13" w:rsidP="00535C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b/>
        <w:t>(3)</w:t>
      </w:r>
      <w:r w:rsidRPr="00535C13">
        <w:rPr>
          <w:rFonts w:eastAsia="Times New Roman"/>
          <w:color w:val="000000"/>
          <w:sz w:val="23"/>
          <w:szCs w:val="23"/>
          <w:lang w:eastAsia="en-AU"/>
          <w14:ligatures w14:val="standardContextual"/>
        </w:rPr>
        <w:tab/>
        <w:t xml:space="preserve">Regulation 57(4)(b)—delete "via the SA planning portal under </w:t>
      </w:r>
      <w:proofErr w:type="spellStart"/>
      <w:r w:rsidRPr="00535C13">
        <w:rPr>
          <w:rFonts w:eastAsia="Times New Roman"/>
          <w:color w:val="000000"/>
          <w:sz w:val="23"/>
          <w:szCs w:val="23"/>
          <w:lang w:eastAsia="en-AU"/>
          <w14:ligatures w14:val="standardContextual"/>
        </w:rPr>
        <w:t>subregulation</w:t>
      </w:r>
      <w:proofErr w:type="spellEnd"/>
      <w:r w:rsidRPr="00535C13">
        <w:rPr>
          <w:rFonts w:eastAsia="Times New Roman"/>
          <w:color w:val="000000"/>
          <w:sz w:val="23"/>
          <w:szCs w:val="23"/>
          <w:lang w:eastAsia="en-AU"/>
          <w14:ligatures w14:val="standardContextual"/>
        </w:rPr>
        <w:t> (2)" and substitute:</w:t>
      </w:r>
    </w:p>
    <w:p w14:paraId="09F7280B"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under this regulation</w:t>
      </w:r>
    </w:p>
    <w:p w14:paraId="69C7F5C6"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 w:name="Elkera_Print_TOC10"/>
      <w:bookmarkStart w:id="36" w:name="Elkera_Print_BK10"/>
      <w:r w:rsidRPr="00535C13">
        <w:rPr>
          <w:rFonts w:eastAsia="Times New Roman"/>
          <w:b/>
          <w:bCs/>
          <w:color w:val="000000"/>
          <w:sz w:val="26"/>
          <w:szCs w:val="26"/>
          <w:lang w:eastAsia="en-AU"/>
          <w14:ligatures w14:val="standardContextual"/>
        </w:rPr>
        <w:t>8—Amendment of regulation 103G—Other matters</w:t>
      </w:r>
      <w:bookmarkEnd w:id="35"/>
      <w:bookmarkEnd w:id="36"/>
    </w:p>
    <w:p w14:paraId="372CAD95" w14:textId="77777777" w:rsidR="00535C13" w:rsidRPr="00535C13" w:rsidRDefault="00535C13" w:rsidP="00535C1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Regulation 103</w:t>
      </w:r>
      <w:proofErr w:type="gramStart"/>
      <w:r w:rsidRPr="00535C13">
        <w:rPr>
          <w:rFonts w:eastAsia="Times New Roman"/>
          <w:color w:val="000000"/>
          <w:sz w:val="23"/>
          <w:szCs w:val="23"/>
          <w:lang w:eastAsia="en-AU"/>
          <w14:ligatures w14:val="standardContextual"/>
        </w:rPr>
        <w:t>G(</w:t>
      </w:r>
      <w:proofErr w:type="gramEnd"/>
      <w:r w:rsidRPr="00535C13">
        <w:rPr>
          <w:rFonts w:eastAsia="Times New Roman"/>
          <w:color w:val="000000"/>
          <w:sz w:val="23"/>
          <w:szCs w:val="23"/>
          <w:lang w:eastAsia="en-AU"/>
          <w14:ligatures w14:val="standardContextual"/>
        </w:rPr>
        <w:t>2)—delete "regulation 31(1)(d)(iii)" and substitute:</w:t>
      </w:r>
    </w:p>
    <w:p w14:paraId="480C023F"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regulation 31(1)(d)(iii)(B)</w:t>
      </w:r>
    </w:p>
    <w:p w14:paraId="0FBF11EB" w14:textId="77777777" w:rsidR="00535C13" w:rsidRPr="00535C13" w:rsidRDefault="00535C13" w:rsidP="00535C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 w:name="Elkera_Print_TOC11"/>
      <w:bookmarkStart w:id="38" w:name="Elkera_Print_BK11"/>
      <w:r w:rsidRPr="00535C13">
        <w:rPr>
          <w:rFonts w:eastAsia="Times New Roman"/>
          <w:b/>
          <w:bCs/>
          <w:color w:val="000000"/>
          <w:sz w:val="26"/>
          <w:szCs w:val="26"/>
          <w:lang w:eastAsia="en-AU"/>
          <w14:ligatures w14:val="standardContextual"/>
        </w:rPr>
        <w:t>9—Amendment of regulation 120—Record of applications</w:t>
      </w:r>
      <w:bookmarkEnd w:id="37"/>
      <w:bookmarkEnd w:id="38"/>
    </w:p>
    <w:p w14:paraId="301F0E7B" w14:textId="77777777" w:rsidR="00535C13" w:rsidRPr="00535C13" w:rsidRDefault="00535C13" w:rsidP="00535C1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Regulation 120(1)—after "section 102 of the Act" insert:</w:t>
      </w:r>
    </w:p>
    <w:p w14:paraId="327B61AC" w14:textId="77777777" w:rsidR="00535C13" w:rsidRPr="00535C13" w:rsidRDefault="00535C13" w:rsidP="00535C1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and each application for outline consent under section 120 of the Act</w:t>
      </w:r>
    </w:p>
    <w:p w14:paraId="425EC6EC" w14:textId="77777777" w:rsidR="00535C13" w:rsidRPr="00535C13" w:rsidRDefault="00535C13" w:rsidP="00535C1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535C13">
        <w:rPr>
          <w:rFonts w:eastAsia="Times New Roman"/>
          <w:b/>
          <w:bCs/>
          <w:color w:val="000000"/>
          <w:sz w:val="20"/>
          <w:szCs w:val="20"/>
          <w:lang w:eastAsia="en-AU"/>
          <w14:ligatures w14:val="standardContextual"/>
        </w:rPr>
        <w:t>Editorial note—</w:t>
      </w:r>
    </w:p>
    <w:p w14:paraId="4902117E" w14:textId="77777777" w:rsidR="00535C13" w:rsidRPr="00535C13" w:rsidRDefault="00535C13" w:rsidP="00535C13">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535C13">
        <w:rPr>
          <w:rFonts w:eastAsia="Times New Roman"/>
          <w:color w:val="000000"/>
          <w:sz w:val="20"/>
          <w:szCs w:val="20"/>
          <w:lang w:eastAsia="en-AU"/>
          <w14:ligatures w14:val="standardContextual"/>
        </w:rPr>
        <w:t xml:space="preserve">As required by section 10AA(2) of the </w:t>
      </w:r>
      <w:hyperlink r:id="rId17" w:history="1">
        <w:r w:rsidRPr="00535C13">
          <w:rPr>
            <w:rFonts w:eastAsia="Times New Roman"/>
            <w:i/>
            <w:iCs/>
            <w:color w:val="000000"/>
            <w:sz w:val="20"/>
            <w:szCs w:val="20"/>
            <w:lang w:eastAsia="en-AU"/>
            <w14:ligatures w14:val="standardContextual"/>
          </w:rPr>
          <w:t>Legislative Instruments Act 1978</w:t>
        </w:r>
      </w:hyperlink>
      <w:r w:rsidRPr="00535C13">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F65ECBB" w14:textId="77777777" w:rsidR="00535C13" w:rsidRPr="00535C13" w:rsidRDefault="00535C13" w:rsidP="00535C1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35C13">
        <w:rPr>
          <w:rFonts w:eastAsia="Times New Roman"/>
          <w:b/>
          <w:bCs/>
          <w:color w:val="000000"/>
          <w:sz w:val="26"/>
          <w:szCs w:val="26"/>
          <w:lang w:eastAsia="en-AU"/>
          <w14:ligatures w14:val="standardContextual"/>
        </w:rPr>
        <w:t>Made by the Governor</w:t>
      </w:r>
    </w:p>
    <w:p w14:paraId="3437B998" w14:textId="77777777" w:rsidR="00535C13" w:rsidRPr="00535C13" w:rsidRDefault="00535C13" w:rsidP="00535C1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with the advice and consent of the Executive Council</w:t>
      </w:r>
    </w:p>
    <w:p w14:paraId="58D7D934" w14:textId="77777777" w:rsidR="00535C13" w:rsidRPr="00535C13" w:rsidRDefault="00535C13" w:rsidP="00535C1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on 22 February 2024</w:t>
      </w:r>
    </w:p>
    <w:p w14:paraId="6BB489B0" w14:textId="77777777" w:rsidR="00535C13" w:rsidRPr="00535C13" w:rsidRDefault="00535C13" w:rsidP="00535C1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35C13">
        <w:rPr>
          <w:rFonts w:eastAsia="Times New Roman"/>
          <w:color w:val="000000"/>
          <w:sz w:val="23"/>
          <w:szCs w:val="23"/>
          <w:lang w:eastAsia="en-AU"/>
          <w14:ligatures w14:val="standardContextual"/>
        </w:rPr>
        <w:t>No 6 of 2024</w:t>
      </w:r>
    </w:p>
    <w:p w14:paraId="09352955" w14:textId="77777777" w:rsidR="0016463B" w:rsidRPr="0016463B" w:rsidRDefault="0016463B" w:rsidP="0016463B">
      <w:pPr>
        <w:pStyle w:val="GG-body"/>
      </w:pPr>
    </w:p>
    <w:p w14:paraId="577F52A8" w14:textId="4613631F" w:rsidR="00535C13" w:rsidRPr="009D1E2E" w:rsidRDefault="009D1E2E" w:rsidP="00535C13">
      <w:pPr>
        <w:pStyle w:val="Heading1"/>
      </w:pPr>
      <w:r>
        <w:rPr>
          <w:lang w:val="en-US"/>
        </w:rPr>
        <w:br w:type="page"/>
      </w:r>
      <w:bookmarkStart w:id="39" w:name="_Toc33707982"/>
      <w:bookmarkStart w:id="40" w:name="_Toc33708153"/>
    </w:p>
    <w:p w14:paraId="7ED0DC41" w14:textId="7C740E4F" w:rsidR="009D1E2E" w:rsidRPr="009D1E2E" w:rsidRDefault="009D1E2E" w:rsidP="00F80EF5">
      <w:pPr>
        <w:pStyle w:val="Heading1"/>
      </w:pPr>
      <w:bookmarkStart w:id="41" w:name="_Toc159496572"/>
      <w:r w:rsidRPr="009D1E2E">
        <w:lastRenderedPageBreak/>
        <w:t>State Government Instruments</w:t>
      </w:r>
      <w:bookmarkEnd w:id="39"/>
      <w:bookmarkEnd w:id="40"/>
      <w:bookmarkEnd w:id="41"/>
    </w:p>
    <w:p w14:paraId="08986C1D" w14:textId="77777777" w:rsidR="00827F2E" w:rsidRPr="00827F2E" w:rsidRDefault="00827F2E" w:rsidP="00B52796">
      <w:pPr>
        <w:pStyle w:val="Heading2"/>
      </w:pPr>
      <w:bookmarkStart w:id="42" w:name="_Toc159496573"/>
      <w:r w:rsidRPr="00827F2E">
        <w:t>Building Work Contractors Act 1995</w:t>
      </w:r>
      <w:bookmarkEnd w:id="42"/>
    </w:p>
    <w:p w14:paraId="5A784AC8" w14:textId="77777777" w:rsidR="00827F2E" w:rsidRPr="00827F2E" w:rsidRDefault="00827F2E" w:rsidP="00827F2E">
      <w:pPr>
        <w:jc w:val="center"/>
        <w:rPr>
          <w:i/>
          <w:szCs w:val="17"/>
        </w:rPr>
      </w:pPr>
      <w:r w:rsidRPr="00827F2E">
        <w:rPr>
          <w:i/>
          <w:szCs w:val="17"/>
        </w:rPr>
        <w:t>Exemption</w:t>
      </w:r>
    </w:p>
    <w:p w14:paraId="53D9C7FA" w14:textId="77777777" w:rsidR="00827F2E" w:rsidRPr="00827F2E" w:rsidRDefault="00827F2E" w:rsidP="00827F2E">
      <w:pPr>
        <w:overflowPunct w:val="0"/>
        <w:autoSpaceDE w:val="0"/>
        <w:autoSpaceDN w:val="0"/>
        <w:adjustRightInd w:val="0"/>
        <w:textAlignment w:val="baseline"/>
        <w:rPr>
          <w:rFonts w:eastAsia="Times New Roman"/>
          <w:szCs w:val="17"/>
        </w:rPr>
      </w:pPr>
      <w:r w:rsidRPr="00827F2E">
        <w:rPr>
          <w:rFonts w:eastAsia="Times New Roman"/>
          <w:szCs w:val="17"/>
        </w:rPr>
        <w:t xml:space="preserve">TAKE notice that, pursuant to section 45 of the </w:t>
      </w:r>
      <w:r w:rsidRPr="00827F2E">
        <w:rPr>
          <w:rFonts w:eastAsia="Times New Roman"/>
          <w:i/>
          <w:szCs w:val="17"/>
        </w:rPr>
        <w:t>Building Work Contractors Act 1995</w:t>
      </w:r>
      <w:r w:rsidRPr="00827F2E">
        <w:rPr>
          <w:rFonts w:eastAsia="Times New Roman"/>
          <w:szCs w:val="17"/>
        </w:rP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64D99C2F" w14:textId="77777777" w:rsidR="00827F2E" w:rsidRPr="00827F2E" w:rsidRDefault="00827F2E" w:rsidP="00827F2E">
      <w:pPr>
        <w:jc w:val="center"/>
        <w:rPr>
          <w:rFonts w:eastAsia="Times New Roman"/>
          <w:smallCaps/>
          <w:szCs w:val="17"/>
        </w:rPr>
      </w:pPr>
      <w:r w:rsidRPr="00827F2E">
        <w:rPr>
          <w:rFonts w:eastAsia="Times New Roman"/>
          <w:smallCaps/>
          <w:szCs w:val="17"/>
        </w:rPr>
        <w:t>Schedule 1</w:t>
      </w:r>
    </w:p>
    <w:p w14:paraId="0B49932A" w14:textId="77777777" w:rsidR="00827F2E" w:rsidRPr="00827F2E" w:rsidRDefault="00827F2E" w:rsidP="00827F2E">
      <w:pPr>
        <w:overflowPunct w:val="0"/>
        <w:autoSpaceDE w:val="0"/>
        <w:autoSpaceDN w:val="0"/>
        <w:adjustRightInd w:val="0"/>
        <w:jc w:val="center"/>
        <w:textAlignment w:val="baseline"/>
        <w:rPr>
          <w:rFonts w:eastAsia="Times New Roman"/>
          <w:bCs/>
          <w:szCs w:val="17"/>
        </w:rPr>
      </w:pPr>
      <w:r w:rsidRPr="00827F2E">
        <w:rPr>
          <w:rFonts w:eastAsia="Times New Roman"/>
          <w:bCs/>
          <w:szCs w:val="17"/>
        </w:rPr>
        <w:t>STEPHEN JAMES EVANS (BLD 326535)</w:t>
      </w:r>
    </w:p>
    <w:p w14:paraId="209F6ECD" w14:textId="77777777" w:rsidR="00827F2E" w:rsidRPr="00827F2E" w:rsidRDefault="00827F2E" w:rsidP="00827F2E">
      <w:pPr>
        <w:jc w:val="center"/>
        <w:rPr>
          <w:rFonts w:eastAsia="Times New Roman"/>
          <w:smallCaps/>
          <w:szCs w:val="17"/>
        </w:rPr>
      </w:pPr>
      <w:r w:rsidRPr="00827F2E">
        <w:rPr>
          <w:rFonts w:eastAsia="Times New Roman"/>
          <w:smallCaps/>
          <w:szCs w:val="17"/>
        </w:rPr>
        <w:t>Schedule 2</w:t>
      </w:r>
    </w:p>
    <w:p w14:paraId="1F6A7F53" w14:textId="77777777" w:rsidR="00827F2E" w:rsidRPr="00827F2E" w:rsidRDefault="00827F2E" w:rsidP="00827F2E">
      <w:pPr>
        <w:overflowPunct w:val="0"/>
        <w:autoSpaceDE w:val="0"/>
        <w:autoSpaceDN w:val="0"/>
        <w:adjustRightInd w:val="0"/>
        <w:textAlignment w:val="baseline"/>
        <w:rPr>
          <w:rFonts w:eastAsia="Times New Roman"/>
          <w:szCs w:val="17"/>
        </w:rPr>
      </w:pPr>
      <w:r w:rsidRPr="00827F2E">
        <w:rPr>
          <w:rFonts w:eastAsia="Times New Roman"/>
          <w:szCs w:val="17"/>
        </w:rPr>
        <w:t xml:space="preserve">Construction </w:t>
      </w:r>
      <w:bookmarkStart w:id="43" w:name="_Hlk153261890"/>
      <w:r w:rsidRPr="00827F2E">
        <w:rPr>
          <w:rFonts w:eastAsia="Times New Roman"/>
          <w:szCs w:val="17"/>
        </w:rPr>
        <w:t xml:space="preserve">of a kit shed at Allotment 152 Deposited Plan 72962 being a portion of the land described in Certificate of Title Volume 5986 Folio 534, more commonly known as </w:t>
      </w:r>
      <w:bookmarkEnd w:id="43"/>
      <w:r w:rsidRPr="00827F2E">
        <w:rPr>
          <w:rFonts w:eastAsia="Times New Roman"/>
          <w:szCs w:val="17"/>
        </w:rPr>
        <w:t>Lot 152 Playford Highway, Kingscote SA 5223.</w:t>
      </w:r>
    </w:p>
    <w:p w14:paraId="53A34641" w14:textId="77777777" w:rsidR="00827F2E" w:rsidRPr="00827F2E" w:rsidRDefault="00827F2E" w:rsidP="00827F2E">
      <w:pPr>
        <w:jc w:val="center"/>
        <w:rPr>
          <w:rFonts w:eastAsia="Times New Roman"/>
          <w:smallCaps/>
          <w:szCs w:val="17"/>
        </w:rPr>
      </w:pPr>
      <w:r w:rsidRPr="00827F2E">
        <w:rPr>
          <w:rFonts w:eastAsia="Times New Roman"/>
          <w:smallCaps/>
          <w:szCs w:val="17"/>
        </w:rPr>
        <w:t>Schedule 3</w:t>
      </w:r>
    </w:p>
    <w:p w14:paraId="39CB00CF" w14:textId="77777777" w:rsidR="00827F2E" w:rsidRPr="00827F2E" w:rsidRDefault="00827F2E" w:rsidP="00827F2E">
      <w:pPr>
        <w:overflowPunct w:val="0"/>
        <w:autoSpaceDE w:val="0"/>
        <w:autoSpaceDN w:val="0"/>
        <w:adjustRightInd w:val="0"/>
        <w:ind w:left="284" w:hanging="284"/>
        <w:textAlignment w:val="baseline"/>
        <w:rPr>
          <w:rFonts w:eastAsia="Times New Roman"/>
          <w:szCs w:val="17"/>
        </w:rPr>
      </w:pPr>
      <w:r w:rsidRPr="00827F2E">
        <w:rPr>
          <w:rFonts w:eastAsia="Times New Roman"/>
          <w:szCs w:val="17"/>
        </w:rPr>
        <w:t>1.</w:t>
      </w:r>
      <w:r w:rsidRPr="00827F2E">
        <w:rPr>
          <w:rFonts w:eastAsia="Times New Roman"/>
          <w:szCs w:val="17"/>
        </w:rPr>
        <w:tab/>
        <w:t>This exemption is limited to domestic building work personally performed by the licensee in relation to the building work described in Schedule 2.</w:t>
      </w:r>
    </w:p>
    <w:p w14:paraId="3BEACCD5" w14:textId="77777777" w:rsidR="00827F2E" w:rsidRPr="00827F2E" w:rsidRDefault="00827F2E" w:rsidP="00827F2E">
      <w:pPr>
        <w:overflowPunct w:val="0"/>
        <w:autoSpaceDE w:val="0"/>
        <w:autoSpaceDN w:val="0"/>
        <w:adjustRightInd w:val="0"/>
        <w:ind w:left="284" w:hanging="284"/>
        <w:textAlignment w:val="baseline"/>
        <w:rPr>
          <w:rFonts w:eastAsia="Times New Roman"/>
          <w:szCs w:val="17"/>
        </w:rPr>
      </w:pPr>
      <w:r w:rsidRPr="00827F2E">
        <w:rPr>
          <w:rFonts w:eastAsia="Times New Roman"/>
          <w:szCs w:val="17"/>
        </w:rPr>
        <w:t>2.</w:t>
      </w:r>
      <w:r w:rsidRPr="00827F2E">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39C0D3BB" w14:textId="77777777" w:rsidR="00827F2E" w:rsidRPr="00827F2E" w:rsidRDefault="00827F2E" w:rsidP="00827F2E">
      <w:pPr>
        <w:overflowPunct w:val="0"/>
        <w:autoSpaceDE w:val="0"/>
        <w:autoSpaceDN w:val="0"/>
        <w:adjustRightInd w:val="0"/>
        <w:ind w:left="284" w:hanging="284"/>
        <w:textAlignment w:val="baseline"/>
        <w:rPr>
          <w:rFonts w:eastAsia="Times New Roman"/>
          <w:szCs w:val="17"/>
        </w:rPr>
      </w:pPr>
      <w:r w:rsidRPr="00827F2E">
        <w:rPr>
          <w:rFonts w:eastAsia="Times New Roman"/>
          <w:szCs w:val="17"/>
        </w:rPr>
        <w:t>3.</w:t>
      </w:r>
      <w:r w:rsidRPr="00827F2E">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35878A4C" w14:textId="77777777" w:rsidR="00827F2E" w:rsidRPr="00827F2E" w:rsidRDefault="00827F2E" w:rsidP="00F73337">
      <w:pPr>
        <w:numPr>
          <w:ilvl w:val="0"/>
          <w:numId w:val="4"/>
        </w:numPr>
        <w:overflowPunct w:val="0"/>
        <w:autoSpaceDE w:val="0"/>
        <w:autoSpaceDN w:val="0"/>
        <w:adjustRightInd w:val="0"/>
        <w:spacing w:after="0"/>
        <w:ind w:left="709" w:hanging="284"/>
        <w:textAlignment w:val="baseline"/>
        <w:rPr>
          <w:rFonts w:eastAsia="Times New Roman"/>
          <w:szCs w:val="17"/>
        </w:rPr>
      </w:pPr>
      <w:r w:rsidRPr="00827F2E">
        <w:rPr>
          <w:rFonts w:eastAsia="Times New Roman"/>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827F2E">
        <w:rPr>
          <w:rFonts w:eastAsia="Times New Roman"/>
          <w:szCs w:val="17"/>
        </w:rPr>
        <w:t>exemption;</w:t>
      </w:r>
      <w:proofErr w:type="gramEnd"/>
    </w:p>
    <w:p w14:paraId="2BD14586" w14:textId="77777777" w:rsidR="00827F2E" w:rsidRPr="00827F2E" w:rsidRDefault="00827F2E" w:rsidP="00F73337">
      <w:pPr>
        <w:numPr>
          <w:ilvl w:val="0"/>
          <w:numId w:val="4"/>
        </w:numPr>
        <w:overflowPunct w:val="0"/>
        <w:autoSpaceDE w:val="0"/>
        <w:autoSpaceDN w:val="0"/>
        <w:adjustRightInd w:val="0"/>
        <w:spacing w:after="0"/>
        <w:ind w:left="709" w:hanging="284"/>
        <w:textAlignment w:val="baseline"/>
        <w:rPr>
          <w:rFonts w:eastAsia="Times New Roman"/>
          <w:szCs w:val="17"/>
        </w:rPr>
      </w:pPr>
      <w:r w:rsidRPr="00827F2E">
        <w:rPr>
          <w:rFonts w:eastAsia="Times New Roman"/>
          <w:szCs w:val="17"/>
        </w:rPr>
        <w:t xml:space="preserve">Providing evidence of an independent expert inspection of the building work the subject of this </w:t>
      </w:r>
      <w:proofErr w:type="gramStart"/>
      <w:r w:rsidRPr="00827F2E">
        <w:rPr>
          <w:rFonts w:eastAsia="Times New Roman"/>
          <w:szCs w:val="17"/>
        </w:rPr>
        <w:t>exemption;</w:t>
      </w:r>
      <w:proofErr w:type="gramEnd"/>
    </w:p>
    <w:p w14:paraId="1664FD33" w14:textId="77777777" w:rsidR="00827F2E" w:rsidRPr="00827F2E" w:rsidRDefault="00827F2E" w:rsidP="00F73337">
      <w:pPr>
        <w:numPr>
          <w:ilvl w:val="0"/>
          <w:numId w:val="4"/>
        </w:numPr>
        <w:overflowPunct w:val="0"/>
        <w:autoSpaceDE w:val="0"/>
        <w:autoSpaceDN w:val="0"/>
        <w:adjustRightInd w:val="0"/>
        <w:spacing w:after="0"/>
        <w:ind w:left="709" w:hanging="284"/>
        <w:textAlignment w:val="baseline"/>
        <w:rPr>
          <w:rFonts w:eastAsia="Times New Roman"/>
          <w:szCs w:val="17"/>
        </w:rPr>
      </w:pPr>
      <w:r w:rsidRPr="00827F2E">
        <w:rPr>
          <w:rFonts w:eastAsia="Times New Roman"/>
          <w:szCs w:val="17"/>
        </w:rPr>
        <w:t xml:space="preserve">Making an independent expert report available to prospective purchasers of the </w:t>
      </w:r>
      <w:proofErr w:type="gramStart"/>
      <w:r w:rsidRPr="00827F2E">
        <w:rPr>
          <w:rFonts w:eastAsia="Times New Roman"/>
          <w:szCs w:val="17"/>
        </w:rPr>
        <w:t>property;</w:t>
      </w:r>
      <w:proofErr w:type="gramEnd"/>
    </w:p>
    <w:p w14:paraId="3B5246FF" w14:textId="77777777" w:rsidR="00827F2E" w:rsidRPr="00827F2E" w:rsidRDefault="00827F2E" w:rsidP="00F73337">
      <w:pPr>
        <w:numPr>
          <w:ilvl w:val="0"/>
          <w:numId w:val="4"/>
        </w:numPr>
        <w:overflowPunct w:val="0"/>
        <w:autoSpaceDE w:val="0"/>
        <w:autoSpaceDN w:val="0"/>
        <w:adjustRightInd w:val="0"/>
        <w:ind w:left="709" w:hanging="284"/>
        <w:textAlignment w:val="baseline"/>
        <w:rPr>
          <w:rFonts w:eastAsia="Times New Roman"/>
          <w:szCs w:val="17"/>
        </w:rPr>
      </w:pPr>
      <w:r w:rsidRPr="00827F2E">
        <w:rPr>
          <w:rFonts w:eastAsia="Times New Roman"/>
          <w:szCs w:val="17"/>
        </w:rPr>
        <w:t>Giving prospective purchasers of the property notice of the absence of a policy of building indemnity insurance.</w:t>
      </w:r>
    </w:p>
    <w:p w14:paraId="5E7A8AB0" w14:textId="77777777" w:rsidR="00827F2E" w:rsidRPr="00827F2E" w:rsidRDefault="00827F2E" w:rsidP="00827F2E">
      <w:pPr>
        <w:spacing w:after="0"/>
        <w:rPr>
          <w:rFonts w:eastAsia="Times New Roman"/>
          <w:szCs w:val="17"/>
        </w:rPr>
      </w:pPr>
      <w:r w:rsidRPr="00827F2E">
        <w:rPr>
          <w:rFonts w:eastAsia="Times New Roman"/>
          <w:szCs w:val="17"/>
        </w:rPr>
        <w:t>Dated: 14 February 2024</w:t>
      </w:r>
    </w:p>
    <w:p w14:paraId="1E276AEA" w14:textId="77777777" w:rsidR="00827F2E" w:rsidRPr="00827F2E" w:rsidRDefault="00827F2E" w:rsidP="00827F2E">
      <w:pPr>
        <w:spacing w:after="0"/>
        <w:jc w:val="right"/>
        <w:rPr>
          <w:rFonts w:eastAsia="Times New Roman"/>
          <w:smallCaps/>
          <w:szCs w:val="20"/>
        </w:rPr>
      </w:pPr>
      <w:r w:rsidRPr="00827F2E">
        <w:rPr>
          <w:rFonts w:eastAsia="Times New Roman"/>
          <w:smallCaps/>
          <w:szCs w:val="20"/>
        </w:rPr>
        <w:t>Rita McPhail</w:t>
      </w:r>
    </w:p>
    <w:p w14:paraId="693D58D7" w14:textId="77777777" w:rsidR="00827F2E" w:rsidRPr="00827F2E" w:rsidRDefault="00827F2E" w:rsidP="00827F2E">
      <w:pPr>
        <w:spacing w:after="0"/>
        <w:jc w:val="right"/>
        <w:rPr>
          <w:rFonts w:eastAsia="Times New Roman"/>
          <w:szCs w:val="17"/>
        </w:rPr>
      </w:pPr>
      <w:r w:rsidRPr="00827F2E">
        <w:rPr>
          <w:rFonts w:eastAsia="Times New Roman"/>
          <w:szCs w:val="17"/>
        </w:rPr>
        <w:t>Director Customer Service and Transformation</w:t>
      </w:r>
    </w:p>
    <w:p w14:paraId="71861508" w14:textId="77777777" w:rsidR="00827F2E" w:rsidRPr="00827F2E" w:rsidRDefault="00827F2E" w:rsidP="00827F2E">
      <w:pPr>
        <w:spacing w:after="0"/>
        <w:jc w:val="right"/>
        <w:rPr>
          <w:rFonts w:eastAsia="Times New Roman"/>
          <w:szCs w:val="17"/>
        </w:rPr>
      </w:pPr>
      <w:r w:rsidRPr="00827F2E">
        <w:rPr>
          <w:rFonts w:eastAsia="Times New Roman"/>
          <w:szCs w:val="17"/>
        </w:rPr>
        <w:t>Delegate for the Minister for Consumer and Business Affairs</w:t>
      </w:r>
    </w:p>
    <w:p w14:paraId="3FE1C772" w14:textId="77777777" w:rsidR="00827F2E" w:rsidRPr="00827F2E" w:rsidRDefault="00827F2E" w:rsidP="00827F2E">
      <w:pPr>
        <w:pBdr>
          <w:bottom w:val="single" w:sz="4" w:space="1" w:color="auto"/>
        </w:pBdr>
        <w:spacing w:after="0" w:line="52" w:lineRule="exact"/>
        <w:jc w:val="center"/>
        <w:rPr>
          <w:rFonts w:eastAsia="Times New Roman"/>
          <w:szCs w:val="17"/>
        </w:rPr>
      </w:pPr>
    </w:p>
    <w:p w14:paraId="53AD3DD9" w14:textId="77777777" w:rsidR="00827F2E" w:rsidRPr="00827F2E" w:rsidRDefault="00827F2E" w:rsidP="00827F2E">
      <w:pPr>
        <w:pBdr>
          <w:top w:val="single" w:sz="4" w:space="1" w:color="auto"/>
        </w:pBdr>
        <w:spacing w:before="34" w:after="0" w:line="14" w:lineRule="exact"/>
        <w:jc w:val="center"/>
        <w:rPr>
          <w:rFonts w:eastAsia="Times New Roman"/>
          <w:szCs w:val="17"/>
        </w:rPr>
      </w:pPr>
    </w:p>
    <w:p w14:paraId="382A9B14" w14:textId="77777777" w:rsidR="00827F2E" w:rsidRDefault="00827F2E" w:rsidP="00827F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0B9DBE50" w14:textId="77777777" w:rsidR="00827F2E" w:rsidRDefault="00827F2E" w:rsidP="00B52796">
      <w:pPr>
        <w:pStyle w:val="Heading2"/>
      </w:pPr>
      <w:bookmarkStart w:id="44" w:name="_Toc159496574"/>
      <w:r>
        <w:t>Coorong Environmental Trust Act 2021</w:t>
      </w:r>
      <w:bookmarkEnd w:id="44"/>
    </w:p>
    <w:p w14:paraId="3D9AADFF" w14:textId="77777777" w:rsidR="00827F2E" w:rsidRDefault="00827F2E" w:rsidP="00827F2E">
      <w:pPr>
        <w:pStyle w:val="GG-Title3"/>
      </w:pPr>
      <w:r>
        <w:t>Appointment of initial members of the Trust</w:t>
      </w:r>
    </w:p>
    <w:p w14:paraId="7211EC8C" w14:textId="77777777" w:rsidR="00827F2E" w:rsidRDefault="00827F2E" w:rsidP="00827F2E">
      <w:r>
        <w:t xml:space="preserve">PURSUANT to section 5(2) of the </w:t>
      </w:r>
      <w:r>
        <w:rPr>
          <w:i/>
          <w:iCs/>
        </w:rPr>
        <w:t>Coorong Environmental Trust Act 2021</w:t>
      </w:r>
      <w:r>
        <w:t xml:space="preserve">, I, Susan Close, Minister for Climate, Environment and Water (The Minister) in the State of South Australia and the Minister to whom the administration of the Act is committed, hereby appoint the following persons as initial members of the Coorong Environmental Trust. </w:t>
      </w:r>
    </w:p>
    <w:p w14:paraId="34AC99B1" w14:textId="77777777" w:rsidR="00827F2E" w:rsidRDefault="00827F2E" w:rsidP="00827F2E">
      <w:pPr>
        <w:spacing w:after="40"/>
        <w:ind w:left="142"/>
      </w:pPr>
      <w:r>
        <w:t>Ms Janette Brooks – representative of the River Lakes and Coorong Action Group</w:t>
      </w:r>
    </w:p>
    <w:p w14:paraId="5C90E541" w14:textId="77777777" w:rsidR="00827F2E" w:rsidRDefault="00827F2E" w:rsidP="00827F2E">
      <w:pPr>
        <w:spacing w:after="40"/>
        <w:ind w:left="142"/>
      </w:pPr>
      <w:r>
        <w:t xml:space="preserve">Ms Faith Coleman – representative of </w:t>
      </w:r>
      <w:proofErr w:type="spellStart"/>
      <w:r>
        <w:t>EcoProTem</w:t>
      </w:r>
      <w:proofErr w:type="spellEnd"/>
    </w:p>
    <w:p w14:paraId="3DB7D32B" w14:textId="77777777" w:rsidR="00827F2E" w:rsidRDefault="00827F2E" w:rsidP="00827F2E">
      <w:pPr>
        <w:spacing w:after="40"/>
        <w:ind w:left="142"/>
      </w:pPr>
      <w:r>
        <w:t>Ms Peri Coleman – representative of Delta Environmental Consulting</w:t>
      </w:r>
    </w:p>
    <w:p w14:paraId="502CE951" w14:textId="77777777" w:rsidR="00827F2E" w:rsidRDefault="00827F2E" w:rsidP="00827F2E">
      <w:pPr>
        <w:spacing w:after="40"/>
        <w:ind w:left="142"/>
      </w:pPr>
      <w:r>
        <w:t>Ms Tia Harding – representative of Spirit of the Coorong</w:t>
      </w:r>
    </w:p>
    <w:p w14:paraId="65FFBA51" w14:textId="77777777" w:rsidR="00827F2E" w:rsidRDefault="00827F2E" w:rsidP="00827F2E">
      <w:pPr>
        <w:spacing w:after="40"/>
        <w:ind w:left="142"/>
      </w:pPr>
      <w:r>
        <w:t xml:space="preserve">Mr Garry Hera-Singh – representative of Garry and Christine Hera-Singh </w:t>
      </w:r>
    </w:p>
    <w:p w14:paraId="1E9B92DD" w14:textId="77777777" w:rsidR="00827F2E" w:rsidRDefault="00827F2E" w:rsidP="00827F2E">
      <w:pPr>
        <w:spacing w:after="40"/>
        <w:ind w:left="142"/>
      </w:pPr>
      <w:r>
        <w:t>Professor Patrick Hesp – representative of Beach and Dune System Laboratory, Flinders University</w:t>
      </w:r>
    </w:p>
    <w:p w14:paraId="515DEF2B" w14:textId="77777777" w:rsidR="00827F2E" w:rsidRDefault="00827F2E" w:rsidP="00827F2E">
      <w:pPr>
        <w:ind w:left="142"/>
      </w:pPr>
      <w:r>
        <w:t>Mr Ken Sawers – representative of K M Sawers.</w:t>
      </w:r>
    </w:p>
    <w:p w14:paraId="1BAD1805" w14:textId="77777777" w:rsidR="00827F2E" w:rsidRDefault="00827F2E" w:rsidP="00827F2E">
      <w:pPr>
        <w:pStyle w:val="GG-SDated"/>
      </w:pPr>
      <w:r>
        <w:t>Dated: 21 February 2024</w:t>
      </w:r>
    </w:p>
    <w:p w14:paraId="5A7F31A9" w14:textId="77777777" w:rsidR="00827F2E" w:rsidRDefault="00827F2E" w:rsidP="00827F2E">
      <w:pPr>
        <w:pStyle w:val="GG-SName"/>
      </w:pPr>
      <w:r w:rsidRPr="00B4407D">
        <w:t>Hon Susan Close</w:t>
      </w:r>
      <w:r>
        <w:t xml:space="preserve"> MP</w:t>
      </w:r>
    </w:p>
    <w:p w14:paraId="5CA102EC" w14:textId="77777777" w:rsidR="00827F2E" w:rsidRDefault="00827F2E" w:rsidP="00827F2E">
      <w:pPr>
        <w:pStyle w:val="GG-Signature"/>
      </w:pPr>
      <w:r>
        <w:t>Minister for Climate, Environment and Water</w:t>
      </w:r>
    </w:p>
    <w:p w14:paraId="27FA1278" w14:textId="77777777" w:rsidR="00827F2E" w:rsidRDefault="00827F2E" w:rsidP="00827F2E">
      <w:pPr>
        <w:pStyle w:val="GG-Signature"/>
        <w:pBdr>
          <w:bottom w:val="single" w:sz="4" w:space="1" w:color="auto"/>
        </w:pBdr>
        <w:spacing w:line="52" w:lineRule="exact"/>
        <w:jc w:val="center"/>
      </w:pPr>
    </w:p>
    <w:p w14:paraId="3FA34D4D" w14:textId="77777777" w:rsidR="00827F2E" w:rsidRDefault="00827F2E" w:rsidP="00827F2E">
      <w:pPr>
        <w:pStyle w:val="GG-Signature"/>
        <w:pBdr>
          <w:top w:val="single" w:sz="4" w:space="1" w:color="auto"/>
        </w:pBdr>
        <w:spacing w:before="34" w:line="14" w:lineRule="exact"/>
        <w:jc w:val="center"/>
      </w:pPr>
    </w:p>
    <w:p w14:paraId="6FA9F491" w14:textId="77777777" w:rsidR="00827F2E" w:rsidRDefault="00827F2E" w:rsidP="00827F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5E124EA6" w14:textId="77777777" w:rsidR="00827F2E" w:rsidRPr="00917021" w:rsidRDefault="00827F2E" w:rsidP="00B52796">
      <w:pPr>
        <w:pStyle w:val="Heading2"/>
      </w:pPr>
      <w:bookmarkStart w:id="45" w:name="_Toc159496575"/>
      <w:r w:rsidRPr="00917021">
        <w:t xml:space="preserve">Education </w:t>
      </w:r>
      <w:r>
        <w:t>a</w:t>
      </w:r>
      <w:r w:rsidRPr="00917021">
        <w:t>nd Children's Services Act 2019</w:t>
      </w:r>
      <w:bookmarkEnd w:id="45"/>
    </w:p>
    <w:p w14:paraId="7F60165C" w14:textId="77777777" w:rsidR="00827F2E" w:rsidRDefault="00827F2E" w:rsidP="00827F2E">
      <w:pPr>
        <w:pStyle w:val="GG-Title3"/>
        <w:spacing w:line="240" w:lineRule="auto"/>
      </w:pPr>
      <w:r w:rsidRPr="00917021">
        <w:t>Amending the Constitution of a Governing Council for a Government School</w:t>
      </w:r>
    </w:p>
    <w:p w14:paraId="72AE33DD" w14:textId="0BD6F2F4" w:rsidR="0098301C" w:rsidRDefault="00827F2E" w:rsidP="00827F2E">
      <w:r>
        <w:t xml:space="preserve">I, KATHRYN BRUGGEMAN, Deputy Chief Executive, Schools and Preschools, consider it necessary to amend the constitution of the Basket Range Primary School Governing Council to ensure that it takes the form of </w:t>
      </w:r>
      <w:r w:rsidR="0098301C">
        <w:t xml:space="preserve">the </w:t>
      </w:r>
      <w:r>
        <w:t xml:space="preserve">model constitution for schools without a school-based preschool, and therefore in accordance with section 40(1) and (2) of the </w:t>
      </w:r>
      <w:r w:rsidRPr="00827F2E">
        <w:rPr>
          <w:i/>
          <w:iCs/>
        </w:rPr>
        <w:t>Education and Children’s Services Act 2019</w:t>
      </w:r>
      <w:r>
        <w:t>, I amend that governing</w:t>
      </w:r>
      <w:r w:rsidR="0098301C">
        <w:t xml:space="preserve"> council’s constitution such that it now reads as follows:</w:t>
      </w:r>
    </w:p>
    <w:p w14:paraId="551AD135" w14:textId="77777777" w:rsidR="0098301C" w:rsidRDefault="0098301C">
      <w:pPr>
        <w:spacing w:after="0" w:line="240" w:lineRule="auto"/>
        <w:jc w:val="left"/>
      </w:pPr>
      <w:r>
        <w:br w:type="page"/>
      </w:r>
    </w:p>
    <w:p w14:paraId="30602851" w14:textId="1FBE7189" w:rsidR="0098301C" w:rsidRPr="0098301C" w:rsidRDefault="0098301C" w:rsidP="0098301C">
      <w:pPr>
        <w:spacing w:after="240"/>
        <w:ind w:left="284"/>
        <w:rPr>
          <w:sz w:val="20"/>
          <w:szCs w:val="20"/>
        </w:rPr>
      </w:pPr>
      <w:r w:rsidRPr="0098301C">
        <w:rPr>
          <w:sz w:val="20"/>
          <w:szCs w:val="20"/>
        </w:rPr>
        <w:lastRenderedPageBreak/>
        <w:t>BASKET RANGE PRIMARY SCHOOL GOVERNING COUNCIL INCORPORATED CONSTITUTION</w:t>
      </w:r>
    </w:p>
    <w:p w14:paraId="2446CDD8" w14:textId="77777777" w:rsidR="00827F2E" w:rsidRPr="00917021" w:rsidRDefault="00827F2E" w:rsidP="00827F2E">
      <w:pPr>
        <w:pStyle w:val="GG-Title3"/>
        <w:spacing w:after="120" w:line="240" w:lineRule="auto"/>
      </w:pPr>
      <w:r>
        <w:rPr>
          <w:noProof/>
        </w:rPr>
        <w:drawing>
          <wp:inline distT="0" distB="0" distL="0" distR="0" wp14:anchorId="2811E4DB" wp14:editId="4BEBBDAF">
            <wp:extent cx="5937228" cy="6305881"/>
            <wp:effectExtent l="0" t="0" r="6985" b="0"/>
            <wp:docPr id="68450240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02404" name="Picture 1" descr="A document with text on it&#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24554" b="3389"/>
                    <a:stretch/>
                  </pic:blipFill>
                  <pic:spPr bwMode="auto">
                    <a:xfrm>
                      <a:off x="0" y="0"/>
                      <a:ext cx="5937885" cy="6306579"/>
                    </a:xfrm>
                    <a:prstGeom prst="rect">
                      <a:avLst/>
                    </a:prstGeom>
                    <a:noFill/>
                    <a:ln>
                      <a:noFill/>
                    </a:ln>
                    <a:extLst>
                      <a:ext uri="{53640926-AAD7-44D8-BBD7-CCE9431645EC}">
                        <a14:shadowObscured xmlns:a14="http://schemas.microsoft.com/office/drawing/2010/main"/>
                      </a:ext>
                    </a:extLst>
                  </pic:spPr>
                </pic:pic>
              </a:graphicData>
            </a:graphic>
          </wp:inline>
        </w:drawing>
      </w:r>
    </w:p>
    <w:p w14:paraId="4B53AC36" w14:textId="77777777" w:rsidR="00827F2E" w:rsidRDefault="00827F2E" w:rsidP="00827F2E">
      <w:pPr>
        <w:pStyle w:val="GG-body"/>
        <w:spacing w:line="240" w:lineRule="auto"/>
      </w:pPr>
      <w:r>
        <w:rPr>
          <w:noProof/>
        </w:rPr>
        <w:lastRenderedPageBreak/>
        <w:drawing>
          <wp:inline distT="0" distB="0" distL="0" distR="0" wp14:anchorId="09895CD3" wp14:editId="75BAC731">
            <wp:extent cx="5937885" cy="8752205"/>
            <wp:effectExtent l="0" t="0" r="5715" b="0"/>
            <wp:docPr id="225494846"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94846" name="Picture 2" descr="A close-up of a docume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19789A04" wp14:editId="42B93EA1">
            <wp:extent cx="5937885" cy="8752205"/>
            <wp:effectExtent l="0" t="0" r="5715" b="0"/>
            <wp:docPr id="1359880363" name="Picture 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80363" name="Picture 3" descr="A paper with text on i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57A482A6" wp14:editId="5D35042D">
            <wp:extent cx="5937885" cy="8752205"/>
            <wp:effectExtent l="0" t="0" r="5715" b="0"/>
            <wp:docPr id="622065648" name="Picture 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65648" name="Picture 4" descr="A paper with text on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55EE2570" wp14:editId="2C1F1387">
            <wp:extent cx="5937885" cy="8752205"/>
            <wp:effectExtent l="0" t="0" r="5715" b="0"/>
            <wp:docPr id="1241390457" name="Picture 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90457" name="Picture 5" descr="A paper with text on i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3F3CF3B7" wp14:editId="205E8CDF">
            <wp:extent cx="5937885" cy="8752205"/>
            <wp:effectExtent l="0" t="0" r="5715" b="0"/>
            <wp:docPr id="347541737" name="Picture 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41737" name="Picture 6" descr="A paper with text on i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664F153C" wp14:editId="02EE90EB">
            <wp:extent cx="5937885" cy="8752205"/>
            <wp:effectExtent l="0" t="0" r="5715" b="0"/>
            <wp:docPr id="386248286" name="Picture 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48286" name="Picture 7" descr="A document with text on i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153A2CFD" wp14:editId="73DCA06E">
            <wp:extent cx="5937885" cy="8752205"/>
            <wp:effectExtent l="0" t="0" r="5715" b="0"/>
            <wp:docPr id="553635864" name="Picture 8"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35864" name="Picture 8" descr="A paper with text on i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7203877B" wp14:editId="0C716CB4">
            <wp:extent cx="5937885" cy="8752205"/>
            <wp:effectExtent l="0" t="0" r="5715" b="0"/>
            <wp:docPr id="2101322862" name="Picture 9"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22862" name="Picture 9" descr="A black and white text on a white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7663E1F8" wp14:editId="70E0EA37">
            <wp:extent cx="5937885" cy="8752205"/>
            <wp:effectExtent l="0" t="0" r="5715" b="0"/>
            <wp:docPr id="352165475" name="Picture 10"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65475" name="Picture 10" descr="A page of a docume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7F863B62" wp14:editId="5BA12519">
            <wp:extent cx="5937885" cy="8752205"/>
            <wp:effectExtent l="0" t="0" r="5715" b="0"/>
            <wp:docPr id="1034748096" name="Picture 1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48096" name="Picture 11" descr="A black text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50190BB8" wp14:editId="6BE3714D">
            <wp:extent cx="5937885" cy="8752205"/>
            <wp:effectExtent l="0" t="0" r="5715" b="0"/>
            <wp:docPr id="10890906"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906" name="Picture 12" descr="A close-up of a documen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8752205"/>
                    </a:xfrm>
                    <a:prstGeom prst="rect">
                      <a:avLst/>
                    </a:prstGeom>
                    <a:noFill/>
                    <a:ln>
                      <a:noFill/>
                    </a:ln>
                  </pic:spPr>
                </pic:pic>
              </a:graphicData>
            </a:graphic>
          </wp:inline>
        </w:drawing>
      </w:r>
      <w:r>
        <w:rPr>
          <w:noProof/>
        </w:rPr>
        <w:lastRenderedPageBreak/>
        <w:drawing>
          <wp:inline distT="0" distB="0" distL="0" distR="0" wp14:anchorId="0F7E808D" wp14:editId="155513F2">
            <wp:extent cx="5937045" cy="1935677"/>
            <wp:effectExtent l="0" t="0" r="6985" b="7620"/>
            <wp:docPr id="452419813" name="Picture 13"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19813" name="Picture 13" descr="A close-up of a letter&#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77880"/>
                    <a:stretch/>
                  </pic:blipFill>
                  <pic:spPr bwMode="auto">
                    <a:xfrm>
                      <a:off x="0" y="0"/>
                      <a:ext cx="5937885" cy="1935951"/>
                    </a:xfrm>
                    <a:prstGeom prst="rect">
                      <a:avLst/>
                    </a:prstGeom>
                    <a:noFill/>
                    <a:ln>
                      <a:noFill/>
                    </a:ln>
                    <a:extLst>
                      <a:ext uri="{53640926-AAD7-44D8-BBD7-CCE9431645EC}">
                        <a14:shadowObscured xmlns:a14="http://schemas.microsoft.com/office/drawing/2010/main"/>
                      </a:ext>
                    </a:extLst>
                  </pic:spPr>
                </pic:pic>
              </a:graphicData>
            </a:graphic>
          </wp:inline>
        </w:drawing>
      </w:r>
    </w:p>
    <w:p w14:paraId="64027E2A" w14:textId="77777777" w:rsidR="00827F2E" w:rsidRDefault="00827F2E" w:rsidP="00827F2E">
      <w:pPr>
        <w:pStyle w:val="GG-SDated"/>
      </w:pPr>
      <w:r>
        <w:t>Dated: 21 February 2022</w:t>
      </w:r>
    </w:p>
    <w:p w14:paraId="4EAEF656" w14:textId="77777777" w:rsidR="00827F2E" w:rsidRDefault="00827F2E" w:rsidP="00827F2E">
      <w:pPr>
        <w:pStyle w:val="GG-SName"/>
      </w:pPr>
      <w:r>
        <w:t>Kathryn Bruggeman</w:t>
      </w:r>
    </w:p>
    <w:p w14:paraId="292D1C5B" w14:textId="77777777" w:rsidR="00827F2E" w:rsidRDefault="00827F2E" w:rsidP="00827F2E">
      <w:pPr>
        <w:pStyle w:val="GG-Signature"/>
      </w:pPr>
      <w:r>
        <w:t xml:space="preserve">Deputy Chief Executive, </w:t>
      </w:r>
      <w:proofErr w:type="gramStart"/>
      <w:r>
        <w:t>Schools</w:t>
      </w:r>
      <w:proofErr w:type="gramEnd"/>
      <w:r>
        <w:t xml:space="preserve"> and Preschools</w:t>
      </w:r>
    </w:p>
    <w:p w14:paraId="42A5A41A" w14:textId="77777777" w:rsidR="00827F2E" w:rsidRDefault="00827F2E" w:rsidP="00827F2E">
      <w:pPr>
        <w:pStyle w:val="GG-Signature"/>
      </w:pPr>
      <w:r>
        <w:t xml:space="preserve">Delegate of the Minister for </w:t>
      </w:r>
      <w:proofErr w:type="spellStart"/>
      <w:r>
        <w:t>Eduction</w:t>
      </w:r>
      <w:proofErr w:type="spellEnd"/>
    </w:p>
    <w:p w14:paraId="67955980" w14:textId="77777777" w:rsidR="00827F2E" w:rsidRDefault="00827F2E" w:rsidP="00827F2E">
      <w:pPr>
        <w:pStyle w:val="GG-Signature"/>
        <w:pBdr>
          <w:bottom w:val="single" w:sz="4" w:space="1" w:color="auto"/>
        </w:pBdr>
        <w:spacing w:line="52" w:lineRule="exact"/>
        <w:jc w:val="center"/>
      </w:pPr>
    </w:p>
    <w:p w14:paraId="67977E75" w14:textId="77777777" w:rsidR="00827F2E" w:rsidRDefault="00827F2E" w:rsidP="00827F2E">
      <w:pPr>
        <w:pStyle w:val="GG-Signature"/>
        <w:pBdr>
          <w:top w:val="single" w:sz="4" w:space="1" w:color="auto"/>
        </w:pBdr>
        <w:spacing w:before="34" w:line="14" w:lineRule="exact"/>
        <w:jc w:val="center"/>
      </w:pPr>
    </w:p>
    <w:p w14:paraId="39DB2B1E" w14:textId="77777777" w:rsidR="00827F2E" w:rsidRPr="00761CF7" w:rsidRDefault="00827F2E" w:rsidP="0098301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13B729A1" w14:textId="77777777" w:rsidR="00CE576A" w:rsidRDefault="00CE576A" w:rsidP="00B52796">
      <w:pPr>
        <w:pStyle w:val="Heading2"/>
      </w:pPr>
      <w:bookmarkStart w:id="46" w:name="_Toc159496576"/>
      <w:r w:rsidRPr="00302C7E">
        <w:t>Housing Improvement Act 2016</w:t>
      </w:r>
      <w:bookmarkEnd w:id="46"/>
    </w:p>
    <w:p w14:paraId="74C4C387" w14:textId="77777777" w:rsidR="00CE576A" w:rsidRPr="00302C7E" w:rsidRDefault="00CE576A" w:rsidP="00CE576A">
      <w:pPr>
        <w:pStyle w:val="GG-Title3"/>
      </w:pPr>
      <w:r w:rsidRPr="00302C7E">
        <w:t>Rent Control</w:t>
      </w:r>
    </w:p>
    <w:p w14:paraId="3B8DFB2B" w14:textId="77777777" w:rsidR="00CE576A" w:rsidRPr="00302C7E" w:rsidRDefault="00CE576A" w:rsidP="00CE576A">
      <w:pPr>
        <w:pStyle w:val="GG-body"/>
      </w:pPr>
      <w:r w:rsidRPr="00302C7E">
        <w:t xml:space="preserve">The Minister for Human Services Delegate in the exercise of the powers conferred by the </w:t>
      </w:r>
      <w:r w:rsidRPr="00302C7E">
        <w:rPr>
          <w:i/>
          <w:iCs/>
        </w:rPr>
        <w:t>Housing Improvement Act 2016</w:t>
      </w:r>
      <w:r w:rsidRPr="00302C7E">
        <w:t xml:space="preserve">, does hereby fix the maximum rental per week which shall be payable subject to Section 55 of the </w:t>
      </w:r>
      <w:r w:rsidRPr="00302C7E">
        <w:rPr>
          <w:i/>
          <w:iCs/>
        </w:rPr>
        <w:t>Residential Tenancies Act 1995</w:t>
      </w:r>
      <w:r w:rsidRPr="00302C7E">
        <w:t xml:space="preserve">, in respect of each house described in the following table. The amount shown in the said table shall come into force on the date of this publication in the </w:t>
      </w:r>
      <w:r w:rsidRPr="00604C4A">
        <w:rPr>
          <w:i/>
          <w:iCs/>
        </w:rPr>
        <w:t>Gazette</w:t>
      </w:r>
      <w:r w:rsidRPr="00302C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969"/>
        <w:gridCol w:w="1418"/>
        <w:gridCol w:w="1128"/>
      </w:tblGrid>
      <w:tr w:rsidR="00CE576A" w:rsidRPr="00AE6DC3" w14:paraId="26B37584" w14:textId="77777777" w:rsidTr="00D7631F">
        <w:trPr>
          <w:tblHeader/>
        </w:trPr>
        <w:tc>
          <w:tcPr>
            <w:tcW w:w="2835" w:type="dxa"/>
            <w:tcBorders>
              <w:top w:val="single" w:sz="4" w:space="0" w:color="auto"/>
              <w:bottom w:val="single" w:sz="4" w:space="0" w:color="auto"/>
            </w:tcBorders>
            <w:vAlign w:val="center"/>
          </w:tcPr>
          <w:p w14:paraId="50E97477"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3969" w:type="dxa"/>
            <w:tcBorders>
              <w:top w:val="single" w:sz="4" w:space="0" w:color="auto"/>
              <w:bottom w:val="single" w:sz="4" w:space="0" w:color="auto"/>
            </w:tcBorders>
            <w:vAlign w:val="center"/>
          </w:tcPr>
          <w:p w14:paraId="2725DCE3"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7297BA44"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41D1BFAF"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Maximum Rental per week payable</w:t>
            </w:r>
          </w:p>
        </w:tc>
      </w:tr>
      <w:tr w:rsidR="00CE576A" w:rsidRPr="00AE6DC3" w14:paraId="7DB74A42" w14:textId="77777777" w:rsidTr="00D7631F">
        <w:trPr>
          <w:trHeight w:val="47"/>
          <w:tblHeader/>
        </w:trPr>
        <w:tc>
          <w:tcPr>
            <w:tcW w:w="2835" w:type="dxa"/>
            <w:tcBorders>
              <w:top w:val="single" w:sz="4" w:space="0" w:color="auto"/>
            </w:tcBorders>
          </w:tcPr>
          <w:p w14:paraId="4DB013BB"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3969" w:type="dxa"/>
            <w:tcBorders>
              <w:top w:val="single" w:sz="4" w:space="0" w:color="auto"/>
            </w:tcBorders>
          </w:tcPr>
          <w:p w14:paraId="76F1D169"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35FB993D"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103288D0"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CE576A" w:rsidRPr="00AE6DC3" w14:paraId="45C00855" w14:textId="77777777" w:rsidTr="00D7631F">
        <w:tc>
          <w:tcPr>
            <w:tcW w:w="2835" w:type="dxa"/>
          </w:tcPr>
          <w:p w14:paraId="7BA8B6BE"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345EC4">
              <w:t xml:space="preserve">76A Garrett Road, Glossop SA 5344  </w:t>
            </w:r>
          </w:p>
        </w:tc>
        <w:tc>
          <w:tcPr>
            <w:tcW w:w="3969" w:type="dxa"/>
          </w:tcPr>
          <w:p w14:paraId="12777F1A"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704" w:hanging="146"/>
              <w:jc w:val="left"/>
              <w:rPr>
                <w:szCs w:val="17"/>
              </w:rPr>
            </w:pPr>
            <w:r w:rsidRPr="00DF1364">
              <w:t xml:space="preserve">Section 386 Berri Irrigation Area </w:t>
            </w:r>
          </w:p>
        </w:tc>
        <w:tc>
          <w:tcPr>
            <w:tcW w:w="1418" w:type="dxa"/>
          </w:tcPr>
          <w:p w14:paraId="0D53C777"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23100D">
              <w:t>CT 5457/343</w:t>
            </w:r>
          </w:p>
        </w:tc>
        <w:tc>
          <w:tcPr>
            <w:tcW w:w="1128" w:type="dxa"/>
          </w:tcPr>
          <w:p w14:paraId="6217CA7D"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176944">
              <w:t>$0.00</w:t>
            </w:r>
          </w:p>
        </w:tc>
      </w:tr>
      <w:tr w:rsidR="00CE576A" w:rsidRPr="00AE6DC3" w14:paraId="2080DBD1" w14:textId="77777777" w:rsidTr="00D7631F">
        <w:tc>
          <w:tcPr>
            <w:tcW w:w="2835" w:type="dxa"/>
          </w:tcPr>
          <w:p w14:paraId="730C866F" w14:textId="77777777" w:rsidR="00CE576A" w:rsidRPr="00A62844" w:rsidRDefault="00CE576A" w:rsidP="00D7631F">
            <w:pPr>
              <w:spacing w:after="40"/>
              <w:ind w:left="142" w:hanging="142"/>
              <w:jc w:val="left"/>
            </w:pPr>
            <w:r w:rsidRPr="00345EC4">
              <w:t xml:space="preserve">82 Stakes Crescent, Elizabeth Downs </w:t>
            </w:r>
            <w:r>
              <w:br/>
            </w:r>
            <w:r w:rsidRPr="00345EC4">
              <w:t xml:space="preserve">SA 5113  </w:t>
            </w:r>
          </w:p>
        </w:tc>
        <w:tc>
          <w:tcPr>
            <w:tcW w:w="3969" w:type="dxa"/>
          </w:tcPr>
          <w:p w14:paraId="428E3D32" w14:textId="77777777" w:rsidR="00CE576A" w:rsidRPr="00A62844" w:rsidRDefault="00CE576A" w:rsidP="00D7631F">
            <w:pPr>
              <w:spacing w:after="40"/>
              <w:ind w:left="704" w:hanging="146"/>
              <w:jc w:val="left"/>
            </w:pPr>
            <w:r w:rsidRPr="00DF1364">
              <w:t xml:space="preserve">Allotment 19 Deposited Plan 48810 </w:t>
            </w:r>
            <w:r>
              <w:br/>
            </w:r>
            <w:r w:rsidRPr="00DF1364">
              <w:t>Hundred of Munno Para</w:t>
            </w:r>
          </w:p>
        </w:tc>
        <w:tc>
          <w:tcPr>
            <w:tcW w:w="1418" w:type="dxa"/>
          </w:tcPr>
          <w:p w14:paraId="65CE7E27" w14:textId="77777777" w:rsidR="00CE576A" w:rsidRPr="00A62844" w:rsidRDefault="00CE576A" w:rsidP="00D7631F">
            <w:pPr>
              <w:spacing w:after="40"/>
              <w:jc w:val="left"/>
            </w:pPr>
            <w:r w:rsidRPr="0023100D">
              <w:t>CT 5511/278</w:t>
            </w:r>
          </w:p>
        </w:tc>
        <w:tc>
          <w:tcPr>
            <w:tcW w:w="1128" w:type="dxa"/>
          </w:tcPr>
          <w:p w14:paraId="3DCA99F3" w14:textId="77777777" w:rsidR="00CE576A" w:rsidRPr="00A62844" w:rsidRDefault="00CE576A" w:rsidP="00D7631F">
            <w:pPr>
              <w:spacing w:after="40"/>
              <w:jc w:val="left"/>
            </w:pPr>
            <w:r w:rsidRPr="00176944">
              <w:t>$0.00</w:t>
            </w:r>
          </w:p>
        </w:tc>
      </w:tr>
      <w:tr w:rsidR="00CE576A" w:rsidRPr="00AE6DC3" w14:paraId="72DC667B" w14:textId="77777777" w:rsidTr="00D7631F">
        <w:tc>
          <w:tcPr>
            <w:tcW w:w="2835" w:type="dxa"/>
          </w:tcPr>
          <w:p w14:paraId="0A7DA0EB" w14:textId="77777777" w:rsidR="00CE576A" w:rsidRPr="00C6718C" w:rsidRDefault="00CE576A" w:rsidP="00D7631F">
            <w:pPr>
              <w:spacing w:after="40"/>
              <w:ind w:left="142" w:hanging="142"/>
              <w:jc w:val="left"/>
            </w:pPr>
            <w:r w:rsidRPr="00345EC4">
              <w:t xml:space="preserve">84 Stakes Crescent, Elizabeth Downs </w:t>
            </w:r>
            <w:r>
              <w:br/>
            </w:r>
            <w:r w:rsidRPr="00345EC4">
              <w:t xml:space="preserve">SA 5113  </w:t>
            </w:r>
          </w:p>
        </w:tc>
        <w:tc>
          <w:tcPr>
            <w:tcW w:w="3969" w:type="dxa"/>
          </w:tcPr>
          <w:p w14:paraId="10930F7F" w14:textId="77777777" w:rsidR="00CE576A" w:rsidRPr="000E2297" w:rsidRDefault="00CE576A" w:rsidP="00D7631F">
            <w:pPr>
              <w:spacing w:after="40"/>
              <w:ind w:left="704" w:hanging="146"/>
              <w:jc w:val="left"/>
            </w:pPr>
            <w:r w:rsidRPr="00DF1364">
              <w:t xml:space="preserve">Allotment 18 Deposited Plan 48810 </w:t>
            </w:r>
            <w:r>
              <w:br/>
            </w:r>
            <w:r w:rsidRPr="00DF1364">
              <w:t>Hundred of Munno Para</w:t>
            </w:r>
          </w:p>
        </w:tc>
        <w:tc>
          <w:tcPr>
            <w:tcW w:w="1418" w:type="dxa"/>
          </w:tcPr>
          <w:p w14:paraId="74C6307C" w14:textId="77777777" w:rsidR="00CE576A" w:rsidRPr="001B2891" w:rsidRDefault="00CE576A" w:rsidP="00D7631F">
            <w:pPr>
              <w:spacing w:after="40"/>
              <w:jc w:val="left"/>
            </w:pPr>
            <w:r w:rsidRPr="0023100D">
              <w:t>CT 5511/277</w:t>
            </w:r>
          </w:p>
        </w:tc>
        <w:tc>
          <w:tcPr>
            <w:tcW w:w="1128" w:type="dxa"/>
          </w:tcPr>
          <w:p w14:paraId="723EEB79" w14:textId="77777777" w:rsidR="00CE576A" w:rsidRPr="00872537" w:rsidRDefault="00CE576A" w:rsidP="00D7631F">
            <w:pPr>
              <w:spacing w:after="40"/>
              <w:jc w:val="left"/>
            </w:pPr>
            <w:r w:rsidRPr="00176944">
              <w:t>$0.00</w:t>
            </w:r>
          </w:p>
        </w:tc>
      </w:tr>
      <w:tr w:rsidR="00CE576A" w:rsidRPr="00AE6DC3" w14:paraId="30EFC0D7" w14:textId="77777777" w:rsidTr="00D7631F">
        <w:tc>
          <w:tcPr>
            <w:tcW w:w="2835" w:type="dxa"/>
            <w:tcBorders>
              <w:top w:val="single" w:sz="4" w:space="0" w:color="auto"/>
            </w:tcBorders>
          </w:tcPr>
          <w:p w14:paraId="0C5481AF"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3969" w:type="dxa"/>
            <w:tcBorders>
              <w:top w:val="single" w:sz="4" w:space="0" w:color="auto"/>
            </w:tcBorders>
          </w:tcPr>
          <w:p w14:paraId="20FFD9F0"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12588AFB"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69D87AE6"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78C5D889" w14:textId="77777777" w:rsidR="00CE576A" w:rsidRDefault="00CE576A" w:rsidP="00CE576A">
      <w:pPr>
        <w:pStyle w:val="GG-SDated"/>
      </w:pPr>
      <w:r w:rsidRPr="00302C7E">
        <w:t>Dated</w:t>
      </w:r>
      <w:r>
        <w:t xml:space="preserve">: 22 February </w:t>
      </w:r>
      <w:r w:rsidRPr="00302C7E">
        <w:t>202</w:t>
      </w:r>
      <w:r>
        <w:t>4</w:t>
      </w:r>
    </w:p>
    <w:p w14:paraId="5910F734" w14:textId="77777777" w:rsidR="00CE576A" w:rsidRPr="00302C7E" w:rsidRDefault="00CE576A" w:rsidP="00CE576A">
      <w:pPr>
        <w:pStyle w:val="GG-SName"/>
      </w:pPr>
      <w:r w:rsidRPr="00302C7E">
        <w:t>Craig Thompson</w:t>
      </w:r>
    </w:p>
    <w:p w14:paraId="7AE87468" w14:textId="77777777" w:rsidR="00CE576A" w:rsidRPr="00302C7E" w:rsidRDefault="00CE576A" w:rsidP="00CE576A">
      <w:pPr>
        <w:pStyle w:val="GG-Signature"/>
      </w:pPr>
      <w:r w:rsidRPr="00302C7E">
        <w:t xml:space="preserve">Housing Regulator </w:t>
      </w:r>
      <w:r>
        <w:t>a</w:t>
      </w:r>
      <w:r w:rsidRPr="00302C7E">
        <w:t>nd Registrar</w:t>
      </w:r>
    </w:p>
    <w:p w14:paraId="42C6B6E9" w14:textId="77777777" w:rsidR="00CE576A" w:rsidRPr="00302C7E" w:rsidRDefault="00CE576A" w:rsidP="00CE576A">
      <w:pPr>
        <w:pStyle w:val="GG-Signature"/>
      </w:pPr>
      <w:r w:rsidRPr="00302C7E">
        <w:t>Housing Safety Authority, SAHA</w:t>
      </w:r>
    </w:p>
    <w:p w14:paraId="5C63EFAB" w14:textId="77777777" w:rsidR="00CE576A" w:rsidRDefault="00CE576A" w:rsidP="00CE576A">
      <w:pPr>
        <w:pStyle w:val="GG-Signature"/>
      </w:pPr>
      <w:r w:rsidRPr="00302C7E">
        <w:t>Delegate of Minister for Human Services</w:t>
      </w:r>
    </w:p>
    <w:p w14:paraId="00EE69F6" w14:textId="77777777" w:rsidR="00CE576A" w:rsidRDefault="00CE576A" w:rsidP="00CE576A">
      <w:pPr>
        <w:pBdr>
          <w:top w:val="single" w:sz="4" w:space="1" w:color="auto"/>
        </w:pBdr>
        <w:spacing w:before="100" w:after="0" w:line="14" w:lineRule="exact"/>
        <w:jc w:val="center"/>
        <w:rPr>
          <w:rFonts w:eastAsia="Times New Roman"/>
          <w:szCs w:val="17"/>
        </w:rPr>
      </w:pPr>
    </w:p>
    <w:p w14:paraId="5563B8FD" w14:textId="77777777" w:rsidR="00CE576A" w:rsidRDefault="00CE576A" w:rsidP="00CE576A">
      <w:pPr>
        <w:spacing w:after="0"/>
        <w:rPr>
          <w:rFonts w:eastAsia="Times New Roman"/>
          <w:szCs w:val="17"/>
        </w:rPr>
      </w:pPr>
    </w:p>
    <w:p w14:paraId="6CC11057" w14:textId="77777777" w:rsidR="00CE576A" w:rsidRDefault="00CE576A" w:rsidP="00CE576A">
      <w:pPr>
        <w:pStyle w:val="GG-Title1"/>
      </w:pPr>
      <w:r w:rsidRPr="00302C7E">
        <w:t>Housing Improvement Act 2016</w:t>
      </w:r>
    </w:p>
    <w:p w14:paraId="459CD430" w14:textId="77777777" w:rsidR="00CE576A" w:rsidRPr="00302C7E" w:rsidRDefault="00CE576A" w:rsidP="00CE576A">
      <w:pPr>
        <w:pStyle w:val="GG-Title3"/>
      </w:pPr>
      <w:r w:rsidRPr="00302C7E">
        <w:t>Rent Control</w:t>
      </w:r>
      <w:r>
        <w:t xml:space="preserve"> Revocations</w:t>
      </w:r>
    </w:p>
    <w:p w14:paraId="2C851592" w14:textId="77777777" w:rsidR="00CE576A" w:rsidRPr="00ED48F6" w:rsidRDefault="00CE576A" w:rsidP="00CE576A">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CE576A" w:rsidRPr="00AE6DC3" w14:paraId="634203A8" w14:textId="77777777" w:rsidTr="00D7631F">
        <w:tc>
          <w:tcPr>
            <w:tcW w:w="1742" w:type="pct"/>
            <w:tcBorders>
              <w:top w:val="single" w:sz="4" w:space="0" w:color="auto"/>
              <w:bottom w:val="single" w:sz="4" w:space="0" w:color="auto"/>
            </w:tcBorders>
            <w:vAlign w:val="center"/>
          </w:tcPr>
          <w:p w14:paraId="08995D9B"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7EA8B56F"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29455105"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CE576A" w:rsidRPr="00AE6DC3" w14:paraId="19CA8EF8" w14:textId="77777777" w:rsidTr="00D7631F">
        <w:tc>
          <w:tcPr>
            <w:tcW w:w="1742" w:type="pct"/>
            <w:tcBorders>
              <w:top w:val="single" w:sz="4" w:space="0" w:color="auto"/>
            </w:tcBorders>
          </w:tcPr>
          <w:p w14:paraId="769331E0"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07ED4328"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343614D9"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CE576A" w:rsidRPr="00AE6DC3" w14:paraId="32790F13" w14:textId="77777777" w:rsidTr="00D7631F">
        <w:tc>
          <w:tcPr>
            <w:tcW w:w="1742" w:type="pct"/>
          </w:tcPr>
          <w:p w14:paraId="0ADB742C"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2F7C5B">
              <w:t xml:space="preserve">61 Kitchener Street, Peterborough SA 5422 </w:t>
            </w:r>
          </w:p>
        </w:tc>
        <w:tc>
          <w:tcPr>
            <w:tcW w:w="2120" w:type="pct"/>
          </w:tcPr>
          <w:p w14:paraId="200478AE" w14:textId="77777777" w:rsidR="00CE576A" w:rsidRPr="00E50D4C"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895E3D">
              <w:t xml:space="preserve">Allotment 105 Deposited Plan 58947 </w:t>
            </w:r>
            <w:r>
              <w:br/>
            </w:r>
            <w:r w:rsidRPr="00895E3D">
              <w:t>Hundred of Yongala</w:t>
            </w:r>
          </w:p>
        </w:tc>
        <w:tc>
          <w:tcPr>
            <w:tcW w:w="1138" w:type="pct"/>
          </w:tcPr>
          <w:p w14:paraId="669663A1" w14:textId="77777777" w:rsidR="00CE576A" w:rsidRPr="000B6D36"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F04847">
              <w:t>CT5874/976</w:t>
            </w:r>
          </w:p>
        </w:tc>
      </w:tr>
      <w:tr w:rsidR="00CE576A" w:rsidRPr="00AE6DC3" w14:paraId="7A181DD7" w14:textId="77777777" w:rsidTr="00D7631F">
        <w:tc>
          <w:tcPr>
            <w:tcW w:w="1742" w:type="pct"/>
          </w:tcPr>
          <w:p w14:paraId="694421D8" w14:textId="77777777" w:rsidR="00CE576A" w:rsidRPr="0067638D" w:rsidRDefault="00CE576A" w:rsidP="00D7631F">
            <w:pPr>
              <w:spacing w:before="20" w:after="40"/>
              <w:ind w:left="142" w:hanging="142"/>
              <w:jc w:val="left"/>
            </w:pPr>
            <w:r w:rsidRPr="002F7C5B">
              <w:t xml:space="preserve">16 Oakley Street, Adelaide SA 5000 </w:t>
            </w:r>
            <w:r>
              <w:br/>
            </w:r>
            <w:r w:rsidRPr="002F7C5B">
              <w:t>(Main house - rear flat)</w:t>
            </w:r>
          </w:p>
        </w:tc>
        <w:tc>
          <w:tcPr>
            <w:tcW w:w="2120" w:type="pct"/>
          </w:tcPr>
          <w:p w14:paraId="75D3426B" w14:textId="77777777" w:rsidR="00CE576A" w:rsidRPr="0067638D" w:rsidRDefault="00CE576A" w:rsidP="00D7631F">
            <w:pPr>
              <w:spacing w:before="20" w:after="40"/>
              <w:ind w:left="146" w:hanging="146"/>
              <w:jc w:val="left"/>
            </w:pPr>
            <w:r w:rsidRPr="00895E3D">
              <w:t xml:space="preserve">Allotment 91 Filed Plan 207381 </w:t>
            </w:r>
            <w:proofErr w:type="gramStart"/>
            <w:r w:rsidRPr="00895E3D">
              <w:t>Hundred</w:t>
            </w:r>
            <w:proofErr w:type="gramEnd"/>
            <w:r w:rsidRPr="00895E3D">
              <w:t xml:space="preserve"> of Adelaide</w:t>
            </w:r>
          </w:p>
        </w:tc>
        <w:tc>
          <w:tcPr>
            <w:tcW w:w="1138" w:type="pct"/>
          </w:tcPr>
          <w:p w14:paraId="44A7F2BD" w14:textId="77777777" w:rsidR="00CE576A" w:rsidRPr="0067638D" w:rsidRDefault="00CE576A" w:rsidP="00D7631F">
            <w:pPr>
              <w:spacing w:before="20" w:after="40"/>
              <w:ind w:left="569"/>
              <w:jc w:val="left"/>
            </w:pPr>
            <w:r w:rsidRPr="00F04847">
              <w:t>CT5834/484</w:t>
            </w:r>
          </w:p>
        </w:tc>
      </w:tr>
      <w:tr w:rsidR="00CE576A" w:rsidRPr="00AE6DC3" w14:paraId="189E9F83" w14:textId="77777777" w:rsidTr="00D7631F">
        <w:tc>
          <w:tcPr>
            <w:tcW w:w="1742" w:type="pct"/>
          </w:tcPr>
          <w:p w14:paraId="0A3DB180" w14:textId="77777777" w:rsidR="00CE576A" w:rsidRPr="0053100E" w:rsidRDefault="00CE576A" w:rsidP="00D7631F">
            <w:pPr>
              <w:spacing w:before="20" w:after="40"/>
              <w:ind w:left="142" w:hanging="142"/>
              <w:jc w:val="left"/>
            </w:pPr>
            <w:r w:rsidRPr="002F7C5B">
              <w:t>57 Park Street, Hyde Park SA 5061</w:t>
            </w:r>
          </w:p>
        </w:tc>
        <w:tc>
          <w:tcPr>
            <w:tcW w:w="2120" w:type="pct"/>
          </w:tcPr>
          <w:p w14:paraId="7BCF40A8" w14:textId="77777777" w:rsidR="00CE576A" w:rsidRPr="00521801" w:rsidRDefault="00CE576A" w:rsidP="00D7631F">
            <w:pPr>
              <w:spacing w:before="20" w:after="40"/>
              <w:ind w:left="146" w:hanging="146"/>
              <w:jc w:val="left"/>
            </w:pPr>
            <w:r w:rsidRPr="00895E3D">
              <w:t xml:space="preserve">Allotment 2 Deposited Plan 915 </w:t>
            </w:r>
            <w:proofErr w:type="gramStart"/>
            <w:r w:rsidRPr="00895E3D">
              <w:t>Hundred</w:t>
            </w:r>
            <w:proofErr w:type="gramEnd"/>
            <w:r w:rsidRPr="00895E3D">
              <w:t xml:space="preserve"> of Adelaide</w:t>
            </w:r>
          </w:p>
        </w:tc>
        <w:tc>
          <w:tcPr>
            <w:tcW w:w="1138" w:type="pct"/>
          </w:tcPr>
          <w:p w14:paraId="58F05FF8" w14:textId="77777777" w:rsidR="00CE576A" w:rsidRPr="001C2A47" w:rsidRDefault="00CE576A" w:rsidP="00D7631F">
            <w:pPr>
              <w:spacing w:before="20" w:after="40"/>
              <w:ind w:left="569"/>
              <w:jc w:val="left"/>
            </w:pPr>
            <w:r w:rsidRPr="00F04847">
              <w:t>CT5642/528</w:t>
            </w:r>
          </w:p>
        </w:tc>
      </w:tr>
      <w:tr w:rsidR="00CE576A" w:rsidRPr="00AE6DC3" w14:paraId="3D7E91DA" w14:textId="77777777" w:rsidTr="00D7631F">
        <w:tc>
          <w:tcPr>
            <w:tcW w:w="1742" w:type="pct"/>
          </w:tcPr>
          <w:p w14:paraId="185A2614" w14:textId="77777777" w:rsidR="00CE576A" w:rsidRPr="0053100E" w:rsidRDefault="00CE576A" w:rsidP="00D7631F">
            <w:pPr>
              <w:spacing w:before="20" w:after="40"/>
              <w:ind w:left="142" w:hanging="142"/>
              <w:jc w:val="left"/>
            </w:pPr>
            <w:r w:rsidRPr="002F7C5B">
              <w:t>36 Cavendish Avenue, Devon Park SA 5008</w:t>
            </w:r>
          </w:p>
        </w:tc>
        <w:tc>
          <w:tcPr>
            <w:tcW w:w="2120" w:type="pct"/>
          </w:tcPr>
          <w:p w14:paraId="55739DAA" w14:textId="77777777" w:rsidR="00CE576A" w:rsidRPr="00521801" w:rsidRDefault="00CE576A" w:rsidP="00D7631F">
            <w:pPr>
              <w:spacing w:before="20" w:after="40"/>
              <w:ind w:left="146" w:hanging="146"/>
              <w:jc w:val="left"/>
            </w:pPr>
            <w:r w:rsidRPr="00895E3D">
              <w:t xml:space="preserve">Allotment 361 Deposited Plan 44312 </w:t>
            </w:r>
            <w:proofErr w:type="gramStart"/>
            <w:r w:rsidRPr="00895E3D">
              <w:t>Hundred</w:t>
            </w:r>
            <w:proofErr w:type="gramEnd"/>
            <w:r w:rsidRPr="00895E3D">
              <w:t xml:space="preserve"> of Yatala</w:t>
            </w:r>
          </w:p>
        </w:tc>
        <w:tc>
          <w:tcPr>
            <w:tcW w:w="1138" w:type="pct"/>
          </w:tcPr>
          <w:p w14:paraId="4F7458C6" w14:textId="77777777" w:rsidR="00CE576A" w:rsidRPr="001C2A47" w:rsidRDefault="00CE576A" w:rsidP="00D7631F">
            <w:pPr>
              <w:spacing w:before="20" w:after="40"/>
              <w:ind w:left="569"/>
              <w:jc w:val="left"/>
            </w:pPr>
            <w:r w:rsidRPr="00F04847">
              <w:t>CT6122/542</w:t>
            </w:r>
          </w:p>
        </w:tc>
      </w:tr>
      <w:tr w:rsidR="00CE576A" w:rsidRPr="00AE6DC3" w14:paraId="3CB4B66C" w14:textId="77777777" w:rsidTr="00D7631F">
        <w:tc>
          <w:tcPr>
            <w:tcW w:w="1742" w:type="pct"/>
          </w:tcPr>
          <w:p w14:paraId="3BAE1D94" w14:textId="77777777" w:rsidR="00CE576A" w:rsidRPr="0053100E" w:rsidRDefault="00CE576A" w:rsidP="00D7631F">
            <w:pPr>
              <w:spacing w:before="20" w:after="40"/>
              <w:ind w:left="142" w:hanging="142"/>
              <w:jc w:val="left"/>
            </w:pPr>
            <w:r w:rsidRPr="00F5343A">
              <w:t>281 Gilbert Street, Adelaide SA 5000</w:t>
            </w:r>
          </w:p>
        </w:tc>
        <w:tc>
          <w:tcPr>
            <w:tcW w:w="2120" w:type="pct"/>
          </w:tcPr>
          <w:p w14:paraId="21B19840" w14:textId="77777777" w:rsidR="00CE576A" w:rsidRPr="00521801" w:rsidRDefault="00CE576A" w:rsidP="00D7631F">
            <w:pPr>
              <w:spacing w:before="20" w:after="40"/>
              <w:ind w:left="146" w:hanging="146"/>
              <w:jc w:val="left"/>
            </w:pPr>
            <w:r w:rsidRPr="00895E3D">
              <w:t xml:space="preserve">Allotment 136 Filed Plan 182598 </w:t>
            </w:r>
            <w:proofErr w:type="gramStart"/>
            <w:r w:rsidRPr="00895E3D">
              <w:t>Hundred</w:t>
            </w:r>
            <w:proofErr w:type="gramEnd"/>
            <w:r w:rsidRPr="00895E3D">
              <w:t xml:space="preserve"> of Yatala</w:t>
            </w:r>
          </w:p>
        </w:tc>
        <w:tc>
          <w:tcPr>
            <w:tcW w:w="1138" w:type="pct"/>
          </w:tcPr>
          <w:p w14:paraId="352A8ECA" w14:textId="77777777" w:rsidR="00CE576A" w:rsidRPr="001C2A47" w:rsidRDefault="00CE576A" w:rsidP="00D7631F">
            <w:pPr>
              <w:spacing w:before="20" w:after="40"/>
              <w:ind w:left="569"/>
              <w:jc w:val="left"/>
            </w:pPr>
            <w:r w:rsidRPr="00F04847">
              <w:t>CT6159/149</w:t>
            </w:r>
          </w:p>
        </w:tc>
      </w:tr>
      <w:tr w:rsidR="00CE576A" w:rsidRPr="00AE6DC3" w14:paraId="6A768701" w14:textId="77777777" w:rsidTr="00D7631F">
        <w:tc>
          <w:tcPr>
            <w:tcW w:w="1742" w:type="pct"/>
            <w:tcBorders>
              <w:top w:val="single" w:sz="4" w:space="0" w:color="auto"/>
            </w:tcBorders>
          </w:tcPr>
          <w:p w14:paraId="7BC71B4E"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206F89E1"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72095108" w14:textId="77777777" w:rsidR="00CE576A" w:rsidRPr="00AE6DC3" w:rsidRDefault="00CE576A" w:rsidP="00D7631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60262F2B" w14:textId="77777777" w:rsidR="00CE576A" w:rsidRDefault="00CE576A" w:rsidP="00CE576A">
      <w:pPr>
        <w:pStyle w:val="GG-SDated"/>
      </w:pPr>
      <w:r w:rsidRPr="00302C7E">
        <w:t>Dated</w:t>
      </w:r>
      <w:r>
        <w:t>:</w:t>
      </w:r>
      <w:r w:rsidRPr="00302C7E">
        <w:t xml:space="preserve"> </w:t>
      </w:r>
      <w:r>
        <w:t>22 February 2024</w:t>
      </w:r>
    </w:p>
    <w:p w14:paraId="33EC5D7D" w14:textId="77777777" w:rsidR="00CE576A" w:rsidRPr="00302C7E" w:rsidRDefault="00CE576A" w:rsidP="00CE576A">
      <w:pPr>
        <w:pStyle w:val="GG-SName"/>
      </w:pPr>
      <w:r w:rsidRPr="00302C7E">
        <w:t>Craig Thompson</w:t>
      </w:r>
    </w:p>
    <w:p w14:paraId="0DCB4839" w14:textId="77777777" w:rsidR="00CE576A" w:rsidRPr="00302C7E" w:rsidRDefault="00CE576A" w:rsidP="00CE576A">
      <w:pPr>
        <w:pStyle w:val="GG-Signature"/>
      </w:pPr>
      <w:r w:rsidRPr="00302C7E">
        <w:t xml:space="preserve">Housing Regulator </w:t>
      </w:r>
      <w:r>
        <w:t>a</w:t>
      </w:r>
      <w:r w:rsidRPr="00302C7E">
        <w:t>nd Registrar</w:t>
      </w:r>
    </w:p>
    <w:p w14:paraId="4A9E74F1" w14:textId="77777777" w:rsidR="00CE576A" w:rsidRPr="00302C7E" w:rsidRDefault="00CE576A" w:rsidP="00CE576A">
      <w:pPr>
        <w:pStyle w:val="GG-Signature"/>
      </w:pPr>
      <w:r w:rsidRPr="00302C7E">
        <w:t>Housing Safety Authority, SAHA</w:t>
      </w:r>
    </w:p>
    <w:p w14:paraId="3BF93145" w14:textId="77777777" w:rsidR="00CE576A" w:rsidRDefault="00CE576A" w:rsidP="00CE576A">
      <w:pPr>
        <w:pStyle w:val="GG-Signature"/>
      </w:pPr>
      <w:r w:rsidRPr="00302C7E">
        <w:t>Delegate of Minister for Human Services</w:t>
      </w:r>
    </w:p>
    <w:p w14:paraId="61E3F73C" w14:textId="77777777" w:rsidR="00CE576A" w:rsidRDefault="00CE576A" w:rsidP="00CE576A">
      <w:pPr>
        <w:pStyle w:val="GG-Signature"/>
        <w:pBdr>
          <w:bottom w:val="single" w:sz="4" w:space="1" w:color="auto"/>
        </w:pBdr>
        <w:spacing w:line="52" w:lineRule="exact"/>
        <w:jc w:val="center"/>
      </w:pPr>
    </w:p>
    <w:p w14:paraId="0190AA78" w14:textId="77777777" w:rsidR="00CE576A" w:rsidRDefault="00CE576A" w:rsidP="00CE576A">
      <w:pPr>
        <w:pStyle w:val="GG-Signature"/>
        <w:pBdr>
          <w:top w:val="single" w:sz="4" w:space="1" w:color="auto"/>
        </w:pBdr>
        <w:spacing w:before="34" w:line="14" w:lineRule="exact"/>
        <w:jc w:val="center"/>
      </w:pPr>
    </w:p>
    <w:p w14:paraId="25E85FC3" w14:textId="72E254AC" w:rsidR="00CE576A" w:rsidRDefault="00CE576A">
      <w:pPr>
        <w:spacing w:after="0" w:line="240" w:lineRule="auto"/>
        <w:jc w:val="left"/>
        <w:rPr>
          <w:rFonts w:eastAsia="Times New Roman"/>
          <w:szCs w:val="17"/>
        </w:rPr>
      </w:pPr>
      <w:r>
        <w:br w:type="page"/>
      </w:r>
    </w:p>
    <w:p w14:paraId="0B7FBE52" w14:textId="77777777" w:rsidR="00CE576A" w:rsidRDefault="00CE576A" w:rsidP="00B52796">
      <w:pPr>
        <w:pStyle w:val="Heading2"/>
      </w:pPr>
      <w:bookmarkStart w:id="47" w:name="_Toc159496577"/>
      <w:r>
        <w:lastRenderedPageBreak/>
        <w:t>Land Acquisition Act 1969</w:t>
      </w:r>
      <w:bookmarkEnd w:id="47"/>
    </w:p>
    <w:p w14:paraId="3EB5019E" w14:textId="77777777" w:rsidR="00CE576A" w:rsidRDefault="00CE576A" w:rsidP="00CE576A">
      <w:pPr>
        <w:pStyle w:val="GG-Title2"/>
      </w:pPr>
      <w:r>
        <w:t>Section 16</w:t>
      </w:r>
    </w:p>
    <w:p w14:paraId="410BDC38" w14:textId="77777777" w:rsidR="00CE576A" w:rsidRDefault="00CE576A" w:rsidP="00CE576A">
      <w:pPr>
        <w:pStyle w:val="GG-Title3"/>
      </w:pPr>
      <w:r>
        <w:t>Form 5—Notice of Acquisition</w:t>
      </w:r>
    </w:p>
    <w:p w14:paraId="7F0C37AB" w14:textId="77777777" w:rsidR="00CE576A" w:rsidRPr="00F05B40" w:rsidRDefault="00CE576A" w:rsidP="00CE576A">
      <w:pPr>
        <w:ind w:left="284" w:hanging="284"/>
        <w:rPr>
          <w:b/>
          <w:bCs/>
        </w:rPr>
      </w:pPr>
      <w:r w:rsidRPr="00F05B40">
        <w:rPr>
          <w:b/>
          <w:bCs/>
        </w:rPr>
        <w:t>1.</w:t>
      </w:r>
      <w:r w:rsidRPr="00F05B40">
        <w:rPr>
          <w:b/>
          <w:bCs/>
        </w:rPr>
        <w:tab/>
        <w:t>Notice of acquisition</w:t>
      </w:r>
    </w:p>
    <w:p w14:paraId="12C08778" w14:textId="77777777" w:rsidR="00CE576A" w:rsidRPr="00F05B40" w:rsidRDefault="00CE576A" w:rsidP="00CE576A">
      <w:pPr>
        <w:pStyle w:val="GG-body"/>
        <w:ind w:left="284"/>
        <w:rPr>
          <w:spacing w:val="-4"/>
        </w:rPr>
      </w:pPr>
      <w:r w:rsidRPr="00F05B40">
        <w:rPr>
          <w:spacing w:val="-4"/>
        </w:rPr>
        <w:t>The Commissioner of Highways (the Authority), of 83 Pirie Street, Adelaide SA 5000, acquires the following interests in the following land:</w:t>
      </w:r>
    </w:p>
    <w:p w14:paraId="7F19D33E" w14:textId="77777777" w:rsidR="00CE576A" w:rsidRDefault="00CE576A" w:rsidP="00CE576A">
      <w:pPr>
        <w:pStyle w:val="GG-body"/>
        <w:ind w:left="284"/>
      </w:pPr>
      <w:r w:rsidRPr="00C166C7">
        <w:t>Comprising an unencumbered estate in fee simple in that piece of land being the whole of Allotment 84 in Filed Plan 19717 comprised in Certificate of Title Volume 5749 Folio 728</w:t>
      </w:r>
      <w:r>
        <w:t>.</w:t>
      </w:r>
    </w:p>
    <w:p w14:paraId="1CC9EAC3" w14:textId="77777777" w:rsidR="00CE576A" w:rsidRDefault="00CE576A" w:rsidP="00CE576A">
      <w:pPr>
        <w:pStyle w:val="GG-body"/>
        <w:ind w:left="284"/>
      </w:pPr>
      <w:r>
        <w:t xml:space="preserve">This notice is given under Section 16 of the </w:t>
      </w:r>
      <w:r w:rsidRPr="00F05B40">
        <w:rPr>
          <w:i/>
          <w:iCs/>
        </w:rPr>
        <w:t>Land Acquisition Act 1969</w:t>
      </w:r>
      <w:r>
        <w:t>.</w:t>
      </w:r>
    </w:p>
    <w:p w14:paraId="093FEA6C" w14:textId="77777777" w:rsidR="00CE576A" w:rsidRPr="00F05B40" w:rsidRDefault="00CE576A" w:rsidP="00CE576A">
      <w:pPr>
        <w:ind w:left="284" w:hanging="284"/>
        <w:rPr>
          <w:b/>
          <w:bCs/>
        </w:rPr>
      </w:pPr>
      <w:r w:rsidRPr="00F05B40">
        <w:rPr>
          <w:b/>
          <w:bCs/>
        </w:rPr>
        <w:t>2.</w:t>
      </w:r>
      <w:r w:rsidRPr="00F05B40">
        <w:rPr>
          <w:b/>
          <w:bCs/>
        </w:rPr>
        <w:tab/>
        <w:t>Compensation</w:t>
      </w:r>
    </w:p>
    <w:p w14:paraId="7410F1D2" w14:textId="77777777" w:rsidR="00CE576A" w:rsidRDefault="00CE576A" w:rsidP="00CE576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919F528" w14:textId="77777777" w:rsidR="00CE576A" w:rsidRPr="00F05B40" w:rsidRDefault="00CE576A" w:rsidP="00CE576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3DEE0B8" w14:textId="77777777" w:rsidR="00CE576A" w:rsidRDefault="00CE576A" w:rsidP="00CE576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85F9683" w14:textId="77777777" w:rsidR="00CE576A" w:rsidRDefault="00CE576A" w:rsidP="00CE576A">
      <w:pPr>
        <w:pStyle w:val="GG-body"/>
        <w:ind w:left="284"/>
      </w:pPr>
      <w:r>
        <w:t xml:space="preserve">Professional costs include legal costs, valuation costs and any other costs prescribed by the </w:t>
      </w:r>
      <w:r w:rsidRPr="00F05B40">
        <w:rPr>
          <w:i/>
          <w:iCs/>
        </w:rPr>
        <w:t>Land Acquisition Regulations 2019</w:t>
      </w:r>
      <w:r>
        <w:t>.</w:t>
      </w:r>
    </w:p>
    <w:p w14:paraId="261DE4C0" w14:textId="77777777" w:rsidR="00CE576A" w:rsidRPr="00F05B40" w:rsidRDefault="00CE576A" w:rsidP="00CE576A">
      <w:pPr>
        <w:ind w:left="284" w:hanging="284"/>
        <w:rPr>
          <w:b/>
          <w:bCs/>
        </w:rPr>
      </w:pPr>
      <w:r w:rsidRPr="00F05B40">
        <w:rPr>
          <w:b/>
          <w:bCs/>
        </w:rPr>
        <w:t>3.</w:t>
      </w:r>
      <w:r w:rsidRPr="00F05B40">
        <w:rPr>
          <w:b/>
          <w:bCs/>
        </w:rPr>
        <w:tab/>
        <w:t>Inquiries</w:t>
      </w:r>
    </w:p>
    <w:p w14:paraId="63DD6653" w14:textId="77777777" w:rsidR="00CE576A" w:rsidRDefault="00CE576A" w:rsidP="00CE576A">
      <w:pPr>
        <w:pStyle w:val="GG-body"/>
        <w:spacing w:after="0"/>
        <w:ind w:left="2552" w:hanging="2268"/>
      </w:pPr>
      <w:r>
        <w:t>Inquiries should be directed to:</w:t>
      </w:r>
      <w:r>
        <w:tab/>
      </w:r>
      <w:r>
        <w:rPr>
          <w:lang w:val="en-US"/>
        </w:rPr>
        <w:t>William Ridgway</w:t>
      </w:r>
    </w:p>
    <w:p w14:paraId="3FAB706B" w14:textId="77777777" w:rsidR="00CE576A" w:rsidRDefault="00CE576A" w:rsidP="00CE576A">
      <w:pPr>
        <w:pStyle w:val="GG-body"/>
        <w:spacing w:after="0"/>
        <w:ind w:left="2552"/>
      </w:pPr>
      <w:r>
        <w:t>GPO Box 1533</w:t>
      </w:r>
    </w:p>
    <w:p w14:paraId="2F0492C9" w14:textId="77777777" w:rsidR="00CE576A" w:rsidRDefault="00CE576A" w:rsidP="00CE576A">
      <w:pPr>
        <w:pStyle w:val="GG-body"/>
        <w:spacing w:after="0"/>
        <w:ind w:left="2552"/>
      </w:pPr>
      <w:r>
        <w:t>Adelaide SA 5001</w:t>
      </w:r>
    </w:p>
    <w:p w14:paraId="5D8001A9" w14:textId="77777777" w:rsidR="00CE576A" w:rsidRDefault="00CE576A" w:rsidP="00CE576A">
      <w:pPr>
        <w:pStyle w:val="GG-body"/>
        <w:ind w:left="2552"/>
      </w:pPr>
      <w:r>
        <w:t>Telephone: 08 7133 2465</w:t>
      </w:r>
    </w:p>
    <w:p w14:paraId="12CC85AA" w14:textId="77777777" w:rsidR="00CE576A" w:rsidRDefault="00CE576A" w:rsidP="00CE576A">
      <w:pPr>
        <w:pStyle w:val="GG-body"/>
      </w:pPr>
      <w:r>
        <w:t>Dated: 19 February 2024</w:t>
      </w:r>
    </w:p>
    <w:p w14:paraId="4B30995B" w14:textId="77777777" w:rsidR="00CE576A" w:rsidRDefault="00CE576A" w:rsidP="00CE576A">
      <w:r>
        <w:t>The Common Seal of the COMMISSIONER OF HIGHWAYS was hereto affixed by authority of the Commissioner in the presence of:</w:t>
      </w:r>
    </w:p>
    <w:p w14:paraId="227826A8" w14:textId="77777777" w:rsidR="00CE576A" w:rsidRDefault="00CE576A" w:rsidP="00CE576A">
      <w:pPr>
        <w:pStyle w:val="GG-SName"/>
      </w:pPr>
      <w:r>
        <w:t>Rocco Caruso</w:t>
      </w:r>
    </w:p>
    <w:p w14:paraId="766FB266" w14:textId="77777777" w:rsidR="00CE576A" w:rsidRDefault="00CE576A" w:rsidP="00CE576A">
      <w:pPr>
        <w:pStyle w:val="GG-Signature"/>
      </w:pPr>
      <w:r>
        <w:t>Manager, Property Acquisition</w:t>
      </w:r>
    </w:p>
    <w:p w14:paraId="361BFC2D" w14:textId="77777777" w:rsidR="00CE576A" w:rsidRDefault="00CE576A" w:rsidP="00CE576A">
      <w:pPr>
        <w:pStyle w:val="GG-Signature"/>
      </w:pPr>
      <w:r>
        <w:t>(Authorised Officer)</w:t>
      </w:r>
    </w:p>
    <w:p w14:paraId="6AA60D68" w14:textId="77777777" w:rsidR="00CE576A" w:rsidRDefault="00CE576A" w:rsidP="00CE576A">
      <w:pPr>
        <w:pStyle w:val="GG-Signature"/>
      </w:pPr>
      <w:r>
        <w:t>Department for Infrastructure and Transport</w:t>
      </w:r>
    </w:p>
    <w:p w14:paraId="7F5D3E6C" w14:textId="77777777" w:rsidR="00CE576A" w:rsidRDefault="00CE576A" w:rsidP="00CE576A">
      <w:pPr>
        <w:spacing w:after="0"/>
      </w:pPr>
      <w:r>
        <w:t xml:space="preserve">DIT </w:t>
      </w:r>
      <w:r w:rsidRPr="00C166C7">
        <w:t>2023/01342/01</w:t>
      </w:r>
    </w:p>
    <w:p w14:paraId="3730A7CD" w14:textId="77777777" w:rsidR="00CE576A" w:rsidRDefault="00CE576A" w:rsidP="00CE576A">
      <w:pPr>
        <w:pBdr>
          <w:top w:val="single" w:sz="4" w:space="1" w:color="auto"/>
        </w:pBdr>
        <w:spacing w:before="100" w:after="0" w:line="14" w:lineRule="exact"/>
        <w:jc w:val="center"/>
      </w:pPr>
    </w:p>
    <w:p w14:paraId="358F9F1B" w14:textId="77777777" w:rsidR="00827F2E" w:rsidRDefault="00827F2E" w:rsidP="00827F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0AC70430" w14:textId="77777777" w:rsidR="00CE576A" w:rsidRDefault="00CE576A" w:rsidP="00CE576A">
      <w:pPr>
        <w:pStyle w:val="GG-Title1"/>
      </w:pPr>
      <w:r>
        <w:t>Land Acquisition Act 1969</w:t>
      </w:r>
    </w:p>
    <w:p w14:paraId="0FF84D14" w14:textId="77777777" w:rsidR="00CE576A" w:rsidRDefault="00CE576A" w:rsidP="00CE576A">
      <w:pPr>
        <w:pStyle w:val="GG-Title2"/>
      </w:pPr>
      <w:r>
        <w:t>Section 16</w:t>
      </w:r>
    </w:p>
    <w:p w14:paraId="43B1AF1D" w14:textId="77777777" w:rsidR="00CE576A" w:rsidRDefault="00CE576A" w:rsidP="00CE576A">
      <w:pPr>
        <w:pStyle w:val="GG-Title3"/>
      </w:pPr>
      <w:r>
        <w:t>Form 5—Notice of Acquisition</w:t>
      </w:r>
    </w:p>
    <w:p w14:paraId="1297C3E1" w14:textId="77777777" w:rsidR="00CE576A" w:rsidRPr="00F05B40" w:rsidRDefault="00CE576A" w:rsidP="00CE576A">
      <w:pPr>
        <w:ind w:left="284" w:hanging="284"/>
        <w:rPr>
          <w:b/>
          <w:bCs/>
        </w:rPr>
      </w:pPr>
      <w:r w:rsidRPr="00F05B40">
        <w:rPr>
          <w:b/>
          <w:bCs/>
        </w:rPr>
        <w:t>1.</w:t>
      </w:r>
      <w:r w:rsidRPr="00F05B40">
        <w:rPr>
          <w:b/>
          <w:bCs/>
        </w:rPr>
        <w:tab/>
        <w:t>Notice of acquisition</w:t>
      </w:r>
    </w:p>
    <w:p w14:paraId="63424822" w14:textId="77777777" w:rsidR="00CE576A" w:rsidRPr="00F05B40" w:rsidRDefault="00CE576A" w:rsidP="00CE576A">
      <w:pPr>
        <w:pStyle w:val="GG-body"/>
        <w:ind w:left="284"/>
        <w:rPr>
          <w:spacing w:val="-4"/>
        </w:rPr>
      </w:pPr>
      <w:r w:rsidRPr="00F05B40">
        <w:rPr>
          <w:spacing w:val="-4"/>
        </w:rPr>
        <w:t>The Commissioner of Highways (the Authority), of 83 Pirie Street, Adelaide SA 5000, acquires the following interests in the following land:</w:t>
      </w:r>
    </w:p>
    <w:p w14:paraId="00D61F71" w14:textId="77777777" w:rsidR="00CE576A" w:rsidRDefault="00CE576A" w:rsidP="00CE576A">
      <w:pPr>
        <w:pStyle w:val="GG-body"/>
        <w:ind w:left="284"/>
      </w:pPr>
      <w:r w:rsidRPr="00E43526">
        <w:t>Comprising an unencumbered estate in fee simple in that piece of land being the whole of Allotment 23 in Deposited Plan 1999 comprised in Certificate of Title Volume 5776 Folio 380</w:t>
      </w:r>
      <w:r>
        <w:t>.</w:t>
      </w:r>
    </w:p>
    <w:p w14:paraId="3180D26C" w14:textId="77777777" w:rsidR="00CE576A" w:rsidRDefault="00CE576A" w:rsidP="00CE576A">
      <w:pPr>
        <w:pStyle w:val="GG-body"/>
        <w:ind w:left="284"/>
      </w:pPr>
      <w:r>
        <w:t xml:space="preserve">This notice is given under Section 16 of the </w:t>
      </w:r>
      <w:r w:rsidRPr="00F05B40">
        <w:rPr>
          <w:i/>
          <w:iCs/>
        </w:rPr>
        <w:t>Land Acquisition Act 1969</w:t>
      </w:r>
      <w:r>
        <w:t>.</w:t>
      </w:r>
    </w:p>
    <w:p w14:paraId="36153EB2" w14:textId="77777777" w:rsidR="00CE576A" w:rsidRPr="00F05B40" w:rsidRDefault="00CE576A" w:rsidP="00CE576A">
      <w:pPr>
        <w:ind w:left="284" w:hanging="284"/>
        <w:rPr>
          <w:b/>
          <w:bCs/>
        </w:rPr>
      </w:pPr>
      <w:r w:rsidRPr="00F05B40">
        <w:rPr>
          <w:b/>
          <w:bCs/>
        </w:rPr>
        <w:t>2.</w:t>
      </w:r>
      <w:r w:rsidRPr="00F05B40">
        <w:rPr>
          <w:b/>
          <w:bCs/>
        </w:rPr>
        <w:tab/>
        <w:t>Compensation</w:t>
      </w:r>
    </w:p>
    <w:p w14:paraId="68130040" w14:textId="77777777" w:rsidR="00CE576A" w:rsidRDefault="00CE576A" w:rsidP="00CE576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BFD87A5" w14:textId="77777777" w:rsidR="00CE576A" w:rsidRPr="00F05B40" w:rsidRDefault="00CE576A" w:rsidP="00CE576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8498A1B" w14:textId="77777777" w:rsidR="00CE576A" w:rsidRDefault="00CE576A" w:rsidP="00CE576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843D407" w14:textId="77777777" w:rsidR="00CE576A" w:rsidRDefault="00CE576A" w:rsidP="00CE576A">
      <w:pPr>
        <w:pStyle w:val="GG-body"/>
        <w:ind w:left="284"/>
      </w:pPr>
      <w:r>
        <w:t xml:space="preserve">Professional costs include legal costs, valuation costs and any other costs prescribed by the </w:t>
      </w:r>
      <w:r w:rsidRPr="00F05B40">
        <w:rPr>
          <w:i/>
          <w:iCs/>
        </w:rPr>
        <w:t>Land Acquisition Regulations 2019</w:t>
      </w:r>
      <w:r>
        <w:t>.</w:t>
      </w:r>
    </w:p>
    <w:p w14:paraId="2D29B615" w14:textId="77777777" w:rsidR="00CE576A" w:rsidRPr="00F05B40" w:rsidRDefault="00CE576A" w:rsidP="00CE576A">
      <w:pPr>
        <w:ind w:left="284" w:hanging="284"/>
        <w:rPr>
          <w:b/>
          <w:bCs/>
        </w:rPr>
      </w:pPr>
      <w:r w:rsidRPr="00F05B40">
        <w:rPr>
          <w:b/>
          <w:bCs/>
        </w:rPr>
        <w:t>3.</w:t>
      </w:r>
      <w:r w:rsidRPr="00F05B40">
        <w:rPr>
          <w:b/>
          <w:bCs/>
        </w:rPr>
        <w:tab/>
        <w:t>Inquiries</w:t>
      </w:r>
    </w:p>
    <w:p w14:paraId="343B1D8B" w14:textId="77777777" w:rsidR="00CE576A" w:rsidRDefault="00CE576A" w:rsidP="00CE576A">
      <w:pPr>
        <w:pStyle w:val="GG-body"/>
        <w:spacing w:after="0"/>
        <w:ind w:left="2552" w:hanging="2268"/>
      </w:pPr>
      <w:r>
        <w:t>Inquiries should be directed to:</w:t>
      </w:r>
      <w:r>
        <w:tab/>
      </w:r>
      <w:r>
        <w:rPr>
          <w:lang w:val="en-US"/>
        </w:rPr>
        <w:t>Rob Gardner</w:t>
      </w:r>
    </w:p>
    <w:p w14:paraId="5AE93623" w14:textId="77777777" w:rsidR="00CE576A" w:rsidRDefault="00CE576A" w:rsidP="00CE576A">
      <w:pPr>
        <w:pStyle w:val="GG-body"/>
        <w:spacing w:after="0"/>
        <w:ind w:left="2552"/>
      </w:pPr>
      <w:r>
        <w:t>GPO Box 1533</w:t>
      </w:r>
    </w:p>
    <w:p w14:paraId="3FCEB1FC" w14:textId="77777777" w:rsidR="00CE576A" w:rsidRDefault="00CE576A" w:rsidP="00CE576A">
      <w:pPr>
        <w:pStyle w:val="GG-body"/>
        <w:spacing w:after="0"/>
        <w:ind w:left="2552"/>
      </w:pPr>
      <w:r>
        <w:t>Adelaide SA 5001</w:t>
      </w:r>
    </w:p>
    <w:p w14:paraId="778EDF25" w14:textId="77777777" w:rsidR="00CE576A" w:rsidRDefault="00CE576A" w:rsidP="00CE576A">
      <w:pPr>
        <w:pStyle w:val="GG-body"/>
        <w:ind w:left="2552"/>
      </w:pPr>
      <w:r>
        <w:t>Telephone: 08 7133 2415</w:t>
      </w:r>
    </w:p>
    <w:p w14:paraId="3F137D09" w14:textId="77777777" w:rsidR="00CE576A" w:rsidRDefault="00CE576A" w:rsidP="00CE576A">
      <w:pPr>
        <w:pStyle w:val="GG-body"/>
      </w:pPr>
      <w:r>
        <w:t>Dated: 19 February 2024</w:t>
      </w:r>
    </w:p>
    <w:p w14:paraId="69B0A001" w14:textId="77777777" w:rsidR="00CE576A" w:rsidRDefault="00CE576A" w:rsidP="00CE576A">
      <w:r>
        <w:t>The Common Seal of the COMMISSIONER OF HIGHWAYS was hereto affixed by authority of the Commissioner in the presence of:</w:t>
      </w:r>
    </w:p>
    <w:p w14:paraId="37F7291F" w14:textId="77777777" w:rsidR="00CE576A" w:rsidRDefault="00CE576A" w:rsidP="00CE576A">
      <w:pPr>
        <w:pStyle w:val="GG-SName"/>
      </w:pPr>
      <w:r>
        <w:t>Rocco Caruso</w:t>
      </w:r>
    </w:p>
    <w:p w14:paraId="1FF14D2D" w14:textId="77777777" w:rsidR="00CE576A" w:rsidRDefault="00CE576A" w:rsidP="00CE576A">
      <w:pPr>
        <w:pStyle w:val="GG-Signature"/>
      </w:pPr>
      <w:r>
        <w:t>Manager, Property Acquisition</w:t>
      </w:r>
    </w:p>
    <w:p w14:paraId="072A72B2" w14:textId="77777777" w:rsidR="00CE576A" w:rsidRDefault="00CE576A" w:rsidP="00CE576A">
      <w:pPr>
        <w:pStyle w:val="GG-Signature"/>
      </w:pPr>
      <w:r>
        <w:t>(Authorised Officer)</w:t>
      </w:r>
    </w:p>
    <w:p w14:paraId="027EC4C0" w14:textId="77777777" w:rsidR="00CE576A" w:rsidRDefault="00CE576A" w:rsidP="00CE576A">
      <w:pPr>
        <w:pStyle w:val="GG-Signature"/>
      </w:pPr>
      <w:r>
        <w:t>Department for Infrastructure and Transport</w:t>
      </w:r>
    </w:p>
    <w:p w14:paraId="544EA20F" w14:textId="77777777" w:rsidR="00CE576A" w:rsidRDefault="00CE576A" w:rsidP="00CE576A">
      <w:pPr>
        <w:spacing w:after="0"/>
      </w:pPr>
      <w:r>
        <w:t xml:space="preserve">DIT </w:t>
      </w:r>
      <w:r w:rsidRPr="00E43526">
        <w:t>2022/02874/01</w:t>
      </w:r>
    </w:p>
    <w:p w14:paraId="67AC0F03" w14:textId="77777777" w:rsidR="00CE576A" w:rsidRDefault="00CE576A" w:rsidP="00CE576A">
      <w:pPr>
        <w:pBdr>
          <w:top w:val="single" w:sz="4" w:space="1" w:color="auto"/>
        </w:pBdr>
        <w:spacing w:before="100" w:after="0" w:line="14" w:lineRule="exact"/>
        <w:jc w:val="center"/>
      </w:pPr>
    </w:p>
    <w:p w14:paraId="3810C6E7" w14:textId="77777777" w:rsidR="00CE576A" w:rsidRDefault="00CE576A" w:rsidP="00827F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127389F7" w14:textId="75808498" w:rsidR="00CE576A" w:rsidRDefault="00CE576A">
      <w:pPr>
        <w:spacing w:after="0" w:line="240" w:lineRule="auto"/>
        <w:jc w:val="left"/>
      </w:pPr>
      <w:r>
        <w:br w:type="page"/>
      </w:r>
    </w:p>
    <w:p w14:paraId="0AFD657B" w14:textId="77777777" w:rsidR="00CE576A" w:rsidRDefault="00CE576A" w:rsidP="00CE576A">
      <w:pPr>
        <w:pStyle w:val="GG-Title1"/>
      </w:pPr>
      <w:r>
        <w:lastRenderedPageBreak/>
        <w:t>Land Acquisition Act 1969</w:t>
      </w:r>
    </w:p>
    <w:p w14:paraId="362AC779" w14:textId="77777777" w:rsidR="00CE576A" w:rsidRDefault="00CE576A" w:rsidP="00CE576A">
      <w:pPr>
        <w:pStyle w:val="GG-Title2"/>
      </w:pPr>
      <w:r>
        <w:t>Section 16</w:t>
      </w:r>
    </w:p>
    <w:p w14:paraId="223331BE" w14:textId="77777777" w:rsidR="00CE576A" w:rsidRDefault="00CE576A" w:rsidP="00CE576A">
      <w:pPr>
        <w:pStyle w:val="GG-Title3"/>
      </w:pPr>
      <w:r>
        <w:t>Form 5—Notice of Acquisition</w:t>
      </w:r>
    </w:p>
    <w:p w14:paraId="21081620" w14:textId="77777777" w:rsidR="00CE576A" w:rsidRPr="00F05B40" w:rsidRDefault="00CE576A" w:rsidP="00CE576A">
      <w:pPr>
        <w:ind w:left="284" w:hanging="284"/>
        <w:rPr>
          <w:b/>
          <w:bCs/>
        </w:rPr>
      </w:pPr>
      <w:r w:rsidRPr="00F05B40">
        <w:rPr>
          <w:b/>
          <w:bCs/>
        </w:rPr>
        <w:t>1.</w:t>
      </w:r>
      <w:r w:rsidRPr="00F05B40">
        <w:rPr>
          <w:b/>
          <w:bCs/>
        </w:rPr>
        <w:tab/>
        <w:t>Notice of acquisition</w:t>
      </w:r>
    </w:p>
    <w:p w14:paraId="4E4583C5" w14:textId="77777777" w:rsidR="00CE576A" w:rsidRPr="00F05B40" w:rsidRDefault="00CE576A" w:rsidP="00CE576A">
      <w:pPr>
        <w:pStyle w:val="GG-body"/>
        <w:ind w:left="284"/>
        <w:rPr>
          <w:spacing w:val="-4"/>
        </w:rPr>
      </w:pPr>
      <w:r w:rsidRPr="00F05B40">
        <w:rPr>
          <w:spacing w:val="-4"/>
        </w:rPr>
        <w:t>The Commissioner of Highways (the Authority), of 83 Pirie Street, Adelaide SA 5000, acquires the following interests in the following land:</w:t>
      </w:r>
    </w:p>
    <w:p w14:paraId="5BDCF49B" w14:textId="77777777" w:rsidR="00CE576A" w:rsidRDefault="00CE576A" w:rsidP="00CE576A">
      <w:pPr>
        <w:pStyle w:val="GG-body"/>
        <w:ind w:left="284"/>
      </w:pPr>
      <w:r w:rsidRPr="000F3BBF">
        <w:t>Comprising an unencumbered estate in fee simple in that piece of land being the whole of Allotment 27 in Deposited Plan 1563 comprised in Certificate of Title Volume 5479 Folio 302</w:t>
      </w:r>
      <w:r>
        <w:t>.</w:t>
      </w:r>
    </w:p>
    <w:p w14:paraId="46A0C88F" w14:textId="77777777" w:rsidR="00CE576A" w:rsidRDefault="00CE576A" w:rsidP="00CE576A">
      <w:pPr>
        <w:pStyle w:val="GG-body"/>
        <w:ind w:left="284"/>
      </w:pPr>
      <w:r>
        <w:t xml:space="preserve">This notice is given under Section 16 of the </w:t>
      </w:r>
      <w:r w:rsidRPr="00F05B40">
        <w:rPr>
          <w:i/>
          <w:iCs/>
        </w:rPr>
        <w:t>Land Acquisition Act 1969</w:t>
      </w:r>
      <w:r>
        <w:t>.</w:t>
      </w:r>
    </w:p>
    <w:p w14:paraId="213ADF28" w14:textId="77777777" w:rsidR="00CE576A" w:rsidRPr="00F05B40" w:rsidRDefault="00CE576A" w:rsidP="00CE576A">
      <w:pPr>
        <w:ind w:left="284" w:hanging="284"/>
        <w:rPr>
          <w:b/>
          <w:bCs/>
        </w:rPr>
      </w:pPr>
      <w:r w:rsidRPr="00F05B40">
        <w:rPr>
          <w:b/>
          <w:bCs/>
        </w:rPr>
        <w:t>2.</w:t>
      </w:r>
      <w:r w:rsidRPr="00F05B40">
        <w:rPr>
          <w:b/>
          <w:bCs/>
        </w:rPr>
        <w:tab/>
        <w:t>Compensation</w:t>
      </w:r>
    </w:p>
    <w:p w14:paraId="6A8FC6C3" w14:textId="77777777" w:rsidR="00CE576A" w:rsidRDefault="00CE576A" w:rsidP="00CE576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8C920C0" w14:textId="77777777" w:rsidR="00CE576A" w:rsidRPr="00F05B40" w:rsidRDefault="00CE576A" w:rsidP="00CE576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6FA2D88" w14:textId="77777777" w:rsidR="00CE576A" w:rsidRDefault="00CE576A" w:rsidP="00CE576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6B194B3" w14:textId="77777777" w:rsidR="00CE576A" w:rsidRDefault="00CE576A" w:rsidP="00CE576A">
      <w:pPr>
        <w:pStyle w:val="GG-body"/>
        <w:ind w:left="284"/>
      </w:pPr>
      <w:r>
        <w:t xml:space="preserve">Professional costs include legal costs, valuation costs and any other costs prescribed by the </w:t>
      </w:r>
      <w:r w:rsidRPr="00F05B40">
        <w:rPr>
          <w:i/>
          <w:iCs/>
        </w:rPr>
        <w:t>Land Acquisition Regulations 2019</w:t>
      </w:r>
      <w:r>
        <w:t>.</w:t>
      </w:r>
    </w:p>
    <w:p w14:paraId="65A245C8" w14:textId="77777777" w:rsidR="00CE576A" w:rsidRPr="00F05B40" w:rsidRDefault="00CE576A" w:rsidP="00CE576A">
      <w:pPr>
        <w:ind w:left="284" w:hanging="284"/>
        <w:rPr>
          <w:b/>
          <w:bCs/>
        </w:rPr>
      </w:pPr>
      <w:r w:rsidRPr="00F05B40">
        <w:rPr>
          <w:b/>
          <w:bCs/>
        </w:rPr>
        <w:t>3.</w:t>
      </w:r>
      <w:r w:rsidRPr="00F05B40">
        <w:rPr>
          <w:b/>
          <w:bCs/>
        </w:rPr>
        <w:tab/>
        <w:t>Inquiries</w:t>
      </w:r>
    </w:p>
    <w:p w14:paraId="1D5BF0AF" w14:textId="77777777" w:rsidR="00CE576A" w:rsidRDefault="00CE576A" w:rsidP="00CE576A">
      <w:pPr>
        <w:pStyle w:val="GG-body"/>
        <w:spacing w:after="0"/>
        <w:ind w:left="2552" w:hanging="2268"/>
      </w:pPr>
      <w:r>
        <w:t>Inquiries should be directed to:</w:t>
      </w:r>
      <w:r>
        <w:tab/>
      </w:r>
      <w:r>
        <w:rPr>
          <w:lang w:val="en-US"/>
        </w:rPr>
        <w:t>Petrula Pettas</w:t>
      </w:r>
    </w:p>
    <w:p w14:paraId="6B2D3A0B" w14:textId="77777777" w:rsidR="00CE576A" w:rsidRDefault="00CE576A" w:rsidP="00CE576A">
      <w:pPr>
        <w:pStyle w:val="GG-body"/>
        <w:spacing w:after="0"/>
        <w:ind w:left="2552"/>
      </w:pPr>
      <w:r>
        <w:t>GPO Box 1533</w:t>
      </w:r>
    </w:p>
    <w:p w14:paraId="4118BB58" w14:textId="77777777" w:rsidR="00CE576A" w:rsidRDefault="00CE576A" w:rsidP="00CE576A">
      <w:pPr>
        <w:pStyle w:val="GG-body"/>
        <w:spacing w:after="0"/>
        <w:ind w:left="2552"/>
      </w:pPr>
      <w:r>
        <w:t>Adelaide SA 5001</w:t>
      </w:r>
    </w:p>
    <w:p w14:paraId="6CD808D7" w14:textId="77777777" w:rsidR="00CE576A" w:rsidRDefault="00CE576A" w:rsidP="00CE576A">
      <w:pPr>
        <w:pStyle w:val="GG-body"/>
        <w:ind w:left="2552"/>
      </w:pPr>
      <w:r>
        <w:t>Telephone: 08 7133 2457</w:t>
      </w:r>
    </w:p>
    <w:p w14:paraId="36D81332" w14:textId="77777777" w:rsidR="00CE576A" w:rsidRDefault="00CE576A" w:rsidP="00CE576A">
      <w:pPr>
        <w:pStyle w:val="GG-body"/>
      </w:pPr>
      <w:r>
        <w:t>Dated: 20 February 2024</w:t>
      </w:r>
    </w:p>
    <w:p w14:paraId="1A653F01" w14:textId="77777777" w:rsidR="00CE576A" w:rsidRDefault="00CE576A" w:rsidP="00CE576A">
      <w:r>
        <w:t>The Common Seal of the COMMISSIONER OF HIGHWAYS was hereto affixed by authority of the Commissioner in the presence of:</w:t>
      </w:r>
    </w:p>
    <w:p w14:paraId="392EDB09" w14:textId="77777777" w:rsidR="00CE576A" w:rsidRDefault="00CE576A" w:rsidP="00CE576A">
      <w:pPr>
        <w:pStyle w:val="GG-SName"/>
      </w:pPr>
      <w:r>
        <w:t>Rocco Caruso</w:t>
      </w:r>
    </w:p>
    <w:p w14:paraId="5595C1A8" w14:textId="77777777" w:rsidR="00CE576A" w:rsidRDefault="00CE576A" w:rsidP="00CE576A">
      <w:pPr>
        <w:pStyle w:val="GG-Signature"/>
      </w:pPr>
      <w:r>
        <w:t>Manager, Property Acquisition</w:t>
      </w:r>
    </w:p>
    <w:p w14:paraId="6D333E9E" w14:textId="77777777" w:rsidR="00CE576A" w:rsidRDefault="00CE576A" w:rsidP="00CE576A">
      <w:pPr>
        <w:pStyle w:val="GG-Signature"/>
      </w:pPr>
      <w:r>
        <w:t>(Authorised Officer)</w:t>
      </w:r>
    </w:p>
    <w:p w14:paraId="61F62583" w14:textId="77777777" w:rsidR="00CE576A" w:rsidRDefault="00CE576A" w:rsidP="00CE576A">
      <w:pPr>
        <w:pStyle w:val="GG-Signature"/>
      </w:pPr>
      <w:r>
        <w:t>Department for Infrastructure and Transport</w:t>
      </w:r>
    </w:p>
    <w:p w14:paraId="3B0A0502" w14:textId="77777777" w:rsidR="00CE576A" w:rsidRDefault="00CE576A" w:rsidP="00CE576A">
      <w:pPr>
        <w:spacing w:after="0"/>
      </w:pPr>
      <w:r>
        <w:t xml:space="preserve">DIT </w:t>
      </w:r>
      <w:r w:rsidRPr="000F3BBF">
        <w:t>2022/17845/01</w:t>
      </w:r>
    </w:p>
    <w:p w14:paraId="0A6EDF38" w14:textId="77777777" w:rsidR="00CE576A" w:rsidRDefault="00CE576A" w:rsidP="00CE576A">
      <w:pPr>
        <w:pBdr>
          <w:top w:val="single" w:sz="4" w:space="1" w:color="auto"/>
        </w:pBdr>
        <w:spacing w:before="100" w:after="0" w:line="14" w:lineRule="exact"/>
        <w:jc w:val="center"/>
      </w:pPr>
    </w:p>
    <w:p w14:paraId="5E6BC071" w14:textId="77777777" w:rsidR="00CE576A" w:rsidRDefault="00CE576A" w:rsidP="00827F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5BFAB2F5" w14:textId="77777777" w:rsidR="00CE576A" w:rsidRDefault="00CE576A" w:rsidP="00CE576A">
      <w:pPr>
        <w:pStyle w:val="GG-Title1"/>
      </w:pPr>
      <w:r>
        <w:t>Land Acquisition Act 1969</w:t>
      </w:r>
    </w:p>
    <w:p w14:paraId="3BB0384C" w14:textId="77777777" w:rsidR="00CE576A" w:rsidRDefault="00CE576A" w:rsidP="00CE576A">
      <w:pPr>
        <w:pStyle w:val="GG-Title2"/>
      </w:pPr>
      <w:r>
        <w:t>Section 16</w:t>
      </w:r>
    </w:p>
    <w:p w14:paraId="726C8689" w14:textId="77777777" w:rsidR="00CE576A" w:rsidRDefault="00CE576A" w:rsidP="00CE576A">
      <w:pPr>
        <w:pStyle w:val="GG-Title3"/>
      </w:pPr>
      <w:r>
        <w:t>Form 5—Notice of Acquisition</w:t>
      </w:r>
    </w:p>
    <w:p w14:paraId="4872282F" w14:textId="77777777" w:rsidR="00CE576A" w:rsidRPr="00F05B40" w:rsidRDefault="00CE576A" w:rsidP="00CE576A">
      <w:pPr>
        <w:ind w:left="284" w:hanging="284"/>
        <w:rPr>
          <w:b/>
          <w:bCs/>
        </w:rPr>
      </w:pPr>
      <w:r w:rsidRPr="00F05B40">
        <w:rPr>
          <w:b/>
          <w:bCs/>
        </w:rPr>
        <w:t>1.</w:t>
      </w:r>
      <w:r w:rsidRPr="00F05B40">
        <w:rPr>
          <w:b/>
          <w:bCs/>
        </w:rPr>
        <w:tab/>
        <w:t>Notice of acquisition</w:t>
      </w:r>
    </w:p>
    <w:p w14:paraId="5E7C7B00" w14:textId="77777777" w:rsidR="00CE576A" w:rsidRPr="00F05B40" w:rsidRDefault="00CE576A" w:rsidP="00CE576A">
      <w:pPr>
        <w:pStyle w:val="GG-body"/>
        <w:ind w:left="284"/>
        <w:rPr>
          <w:spacing w:val="-4"/>
        </w:rPr>
      </w:pPr>
      <w:r w:rsidRPr="00F05B40">
        <w:rPr>
          <w:spacing w:val="-4"/>
        </w:rPr>
        <w:t>The Commissioner of Highways (the Authority), of 83 Pirie Street, Adelaide SA 5000, acquires the following interests in the following land:</w:t>
      </w:r>
    </w:p>
    <w:p w14:paraId="6887865D" w14:textId="77777777" w:rsidR="00CE576A" w:rsidRDefault="00CE576A" w:rsidP="00CE576A">
      <w:pPr>
        <w:pStyle w:val="GG-body"/>
        <w:ind w:left="284"/>
      </w:pPr>
      <w:r w:rsidRPr="00E705DA">
        <w:t>Comprising an unencumbered estate in fee simple in that piece of land being the whole of Allotment 88 Filed plan 122235 comprised in Certificate of Title Volume 5999 Folio 372</w:t>
      </w:r>
      <w:r>
        <w:t>.</w:t>
      </w:r>
    </w:p>
    <w:p w14:paraId="323A960C" w14:textId="77777777" w:rsidR="00CE576A" w:rsidRDefault="00CE576A" w:rsidP="00CE576A">
      <w:pPr>
        <w:pStyle w:val="GG-body"/>
        <w:ind w:left="284"/>
      </w:pPr>
      <w:r>
        <w:t xml:space="preserve">This notice is given under Section 16 of the </w:t>
      </w:r>
      <w:r w:rsidRPr="00F05B40">
        <w:rPr>
          <w:i/>
          <w:iCs/>
        </w:rPr>
        <w:t>Land Acquisition Act 1969</w:t>
      </w:r>
      <w:r>
        <w:t>.</w:t>
      </w:r>
    </w:p>
    <w:p w14:paraId="0C9B124B" w14:textId="77777777" w:rsidR="00CE576A" w:rsidRPr="00F05B40" w:rsidRDefault="00CE576A" w:rsidP="00CE576A">
      <w:pPr>
        <w:ind w:left="284" w:hanging="284"/>
        <w:rPr>
          <w:b/>
          <w:bCs/>
        </w:rPr>
      </w:pPr>
      <w:r w:rsidRPr="00F05B40">
        <w:rPr>
          <w:b/>
          <w:bCs/>
        </w:rPr>
        <w:t>2.</w:t>
      </w:r>
      <w:r w:rsidRPr="00F05B40">
        <w:rPr>
          <w:b/>
          <w:bCs/>
        </w:rPr>
        <w:tab/>
        <w:t>Compensation</w:t>
      </w:r>
    </w:p>
    <w:p w14:paraId="3419891C" w14:textId="77777777" w:rsidR="00CE576A" w:rsidRDefault="00CE576A" w:rsidP="00CE576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2ADC40C" w14:textId="77777777" w:rsidR="00CE576A" w:rsidRPr="00F05B40" w:rsidRDefault="00CE576A" w:rsidP="00CE576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F46E822" w14:textId="77777777" w:rsidR="00CE576A" w:rsidRDefault="00CE576A" w:rsidP="00CE576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E445026" w14:textId="77777777" w:rsidR="00CE576A" w:rsidRDefault="00CE576A" w:rsidP="00CE576A">
      <w:pPr>
        <w:pStyle w:val="GG-body"/>
        <w:ind w:left="284"/>
      </w:pPr>
      <w:r>
        <w:t xml:space="preserve">Professional costs include legal costs, valuation costs and any other costs prescribed by the </w:t>
      </w:r>
      <w:r w:rsidRPr="00F05B40">
        <w:rPr>
          <w:i/>
          <w:iCs/>
        </w:rPr>
        <w:t>Land Acquisition Regulations 2019</w:t>
      </w:r>
      <w:r>
        <w:t>.</w:t>
      </w:r>
    </w:p>
    <w:p w14:paraId="6DC37594" w14:textId="77777777" w:rsidR="00CE576A" w:rsidRPr="00F05B40" w:rsidRDefault="00CE576A" w:rsidP="00CE576A">
      <w:pPr>
        <w:ind w:left="284" w:hanging="284"/>
        <w:rPr>
          <w:b/>
          <w:bCs/>
        </w:rPr>
      </w:pPr>
      <w:r w:rsidRPr="00F05B40">
        <w:rPr>
          <w:b/>
          <w:bCs/>
        </w:rPr>
        <w:t>3.</w:t>
      </w:r>
      <w:r w:rsidRPr="00F05B40">
        <w:rPr>
          <w:b/>
          <w:bCs/>
        </w:rPr>
        <w:tab/>
        <w:t>Inquiries</w:t>
      </w:r>
    </w:p>
    <w:p w14:paraId="7E829C4F" w14:textId="77777777" w:rsidR="00CE576A" w:rsidRDefault="00CE576A" w:rsidP="00CE576A">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73B3721D" w14:textId="77777777" w:rsidR="00CE576A" w:rsidRDefault="00CE576A" w:rsidP="00CE576A">
      <w:pPr>
        <w:pStyle w:val="GG-body"/>
        <w:spacing w:after="0"/>
        <w:ind w:left="2552"/>
      </w:pPr>
      <w:r>
        <w:t>GPO Box 1533</w:t>
      </w:r>
    </w:p>
    <w:p w14:paraId="462DC6A2" w14:textId="77777777" w:rsidR="00CE576A" w:rsidRDefault="00CE576A" w:rsidP="00CE576A">
      <w:pPr>
        <w:pStyle w:val="GG-body"/>
        <w:spacing w:after="0"/>
        <w:ind w:left="2552"/>
      </w:pPr>
      <w:r>
        <w:t>Adelaide SA 5001</w:t>
      </w:r>
    </w:p>
    <w:p w14:paraId="652A17AE" w14:textId="77777777" w:rsidR="00CE576A" w:rsidRDefault="00CE576A" w:rsidP="00CE576A">
      <w:pPr>
        <w:pStyle w:val="GG-body"/>
        <w:ind w:left="2552"/>
      </w:pPr>
      <w:r>
        <w:t>Telephone: 08 7133 2479</w:t>
      </w:r>
    </w:p>
    <w:p w14:paraId="1ADB5E75" w14:textId="77777777" w:rsidR="00CE576A" w:rsidRDefault="00CE576A" w:rsidP="00CE576A">
      <w:pPr>
        <w:pStyle w:val="GG-body"/>
      </w:pPr>
      <w:r>
        <w:t>Dated: 20 February 2024</w:t>
      </w:r>
    </w:p>
    <w:p w14:paraId="6CC365B9" w14:textId="77777777" w:rsidR="00CE576A" w:rsidRDefault="00CE576A" w:rsidP="00CE576A">
      <w:r>
        <w:t>The Common Seal of the COMMISSIONER OF HIGHWAYS was hereto affixed by authority of the Commissioner in the presence of:</w:t>
      </w:r>
    </w:p>
    <w:p w14:paraId="1F226564" w14:textId="77777777" w:rsidR="00CE576A" w:rsidRDefault="00CE576A" w:rsidP="00CE576A">
      <w:pPr>
        <w:pStyle w:val="GG-SName"/>
      </w:pPr>
      <w:r>
        <w:t>Rocco Caruso</w:t>
      </w:r>
    </w:p>
    <w:p w14:paraId="0598787C" w14:textId="77777777" w:rsidR="00CE576A" w:rsidRDefault="00CE576A" w:rsidP="00CE576A">
      <w:pPr>
        <w:pStyle w:val="GG-Signature"/>
      </w:pPr>
      <w:r>
        <w:t>Manager, Property Acquisition</w:t>
      </w:r>
    </w:p>
    <w:p w14:paraId="4552E7A4" w14:textId="77777777" w:rsidR="00CE576A" w:rsidRDefault="00CE576A" w:rsidP="00CE576A">
      <w:pPr>
        <w:pStyle w:val="GG-Signature"/>
      </w:pPr>
      <w:r>
        <w:t>(Authorised Officer)</w:t>
      </w:r>
    </w:p>
    <w:p w14:paraId="188D5A11" w14:textId="77777777" w:rsidR="00CE576A" w:rsidRDefault="00CE576A" w:rsidP="00CE576A">
      <w:pPr>
        <w:pStyle w:val="GG-Signature"/>
      </w:pPr>
      <w:r>
        <w:t>Department for Infrastructure and Transport</w:t>
      </w:r>
    </w:p>
    <w:p w14:paraId="01C50FB4" w14:textId="77777777" w:rsidR="00CE576A" w:rsidRDefault="00CE576A" w:rsidP="00CE576A">
      <w:pPr>
        <w:spacing w:after="0"/>
      </w:pPr>
      <w:r>
        <w:t xml:space="preserve">DIT </w:t>
      </w:r>
      <w:r w:rsidRPr="00E705DA">
        <w:t>2023/05392/01</w:t>
      </w:r>
    </w:p>
    <w:p w14:paraId="7FF8117A" w14:textId="77777777" w:rsidR="00CE576A" w:rsidRDefault="00CE576A" w:rsidP="00CE576A">
      <w:pPr>
        <w:pBdr>
          <w:top w:val="single" w:sz="4" w:space="1" w:color="auto"/>
        </w:pBdr>
        <w:spacing w:before="100" w:after="0" w:line="14" w:lineRule="exact"/>
        <w:jc w:val="center"/>
      </w:pPr>
    </w:p>
    <w:p w14:paraId="6AC37227" w14:textId="248F9358" w:rsidR="00CE576A" w:rsidRDefault="00CE576A">
      <w:pPr>
        <w:spacing w:after="0" w:line="240" w:lineRule="auto"/>
        <w:jc w:val="left"/>
      </w:pPr>
      <w:r>
        <w:br w:type="page"/>
      </w:r>
    </w:p>
    <w:p w14:paraId="0D9FE397" w14:textId="77777777" w:rsidR="00CE576A" w:rsidRDefault="00CE576A" w:rsidP="00CE576A">
      <w:pPr>
        <w:pStyle w:val="GG-Title1"/>
      </w:pPr>
      <w:r>
        <w:lastRenderedPageBreak/>
        <w:t>Land Acquisition Act 1969</w:t>
      </w:r>
    </w:p>
    <w:p w14:paraId="49EACFC0" w14:textId="77777777" w:rsidR="00CE576A" w:rsidRDefault="00CE576A" w:rsidP="00CE576A">
      <w:pPr>
        <w:pStyle w:val="GG-Title2"/>
      </w:pPr>
      <w:r>
        <w:t>Section 16</w:t>
      </w:r>
    </w:p>
    <w:p w14:paraId="5030E5EB" w14:textId="77777777" w:rsidR="00CE576A" w:rsidRDefault="00CE576A" w:rsidP="00CE576A">
      <w:pPr>
        <w:pStyle w:val="GG-Title3"/>
      </w:pPr>
      <w:r>
        <w:t>Form 5—Notice of Acquisition</w:t>
      </w:r>
    </w:p>
    <w:p w14:paraId="7EF15B28" w14:textId="77777777" w:rsidR="00CE576A" w:rsidRPr="00F05B40" w:rsidRDefault="00CE576A" w:rsidP="00CE576A">
      <w:pPr>
        <w:ind w:left="284" w:hanging="284"/>
        <w:rPr>
          <w:b/>
          <w:bCs/>
        </w:rPr>
      </w:pPr>
      <w:r w:rsidRPr="00F05B40">
        <w:rPr>
          <w:b/>
          <w:bCs/>
        </w:rPr>
        <w:t>1.</w:t>
      </w:r>
      <w:r w:rsidRPr="00F05B40">
        <w:rPr>
          <w:b/>
          <w:bCs/>
        </w:rPr>
        <w:tab/>
        <w:t>Notice of acquisition</w:t>
      </w:r>
    </w:p>
    <w:p w14:paraId="0C43183A" w14:textId="77777777" w:rsidR="00CE576A" w:rsidRPr="00F05B40" w:rsidRDefault="00CE576A" w:rsidP="00CE576A">
      <w:pPr>
        <w:pStyle w:val="GG-body"/>
        <w:ind w:left="284"/>
        <w:rPr>
          <w:spacing w:val="-4"/>
        </w:rPr>
      </w:pPr>
      <w:r w:rsidRPr="00F05B40">
        <w:rPr>
          <w:spacing w:val="-4"/>
        </w:rPr>
        <w:t>The Commissioner of Highways (the Authority), of 83 Pirie Street, Adelaide SA 5000, acquires the following interests in the following land:</w:t>
      </w:r>
    </w:p>
    <w:p w14:paraId="050524F1" w14:textId="77777777" w:rsidR="00CE576A" w:rsidRPr="00857AB3" w:rsidRDefault="00CE576A" w:rsidP="00CE576A">
      <w:pPr>
        <w:pStyle w:val="GG-body"/>
        <w:ind w:left="284"/>
      </w:pPr>
      <w:r w:rsidRPr="00857AB3">
        <w:t>First: Comprising an unencumbered estate in fee simple in that piece of land being the whole of Allotment 87 in Filed Plan 122234 comprised in Certificate of Title Volume 5798 Folio 528.</w:t>
      </w:r>
    </w:p>
    <w:p w14:paraId="3166EA0C" w14:textId="77777777" w:rsidR="00CE576A" w:rsidRDefault="00CE576A" w:rsidP="00CE576A">
      <w:pPr>
        <w:pStyle w:val="GG-body"/>
        <w:ind w:left="284"/>
      </w:pPr>
      <w:r w:rsidRPr="00857AB3">
        <w:t>Secondly: Comprising an unencumbered estate in fee simple in that piece of land being the whole of Allotment 89 in Filed Plan 122236 comprised in Certificate of Title Volume 5798 Folio 527</w:t>
      </w:r>
      <w:r>
        <w:t>.</w:t>
      </w:r>
    </w:p>
    <w:p w14:paraId="542DA68D" w14:textId="77777777" w:rsidR="00CE576A" w:rsidRDefault="00CE576A" w:rsidP="00CE576A">
      <w:pPr>
        <w:pStyle w:val="GG-body"/>
        <w:ind w:left="284"/>
      </w:pPr>
      <w:r>
        <w:t xml:space="preserve">This notice is given under Section 16 of the </w:t>
      </w:r>
      <w:r w:rsidRPr="00F05B40">
        <w:rPr>
          <w:i/>
          <w:iCs/>
        </w:rPr>
        <w:t>Land Acquisition Act 1969</w:t>
      </w:r>
      <w:r>
        <w:t>.</w:t>
      </w:r>
    </w:p>
    <w:p w14:paraId="765B410B" w14:textId="77777777" w:rsidR="00CE576A" w:rsidRPr="00F05B40" w:rsidRDefault="00CE576A" w:rsidP="00CE576A">
      <w:pPr>
        <w:ind w:left="284" w:hanging="284"/>
        <w:rPr>
          <w:b/>
          <w:bCs/>
        </w:rPr>
      </w:pPr>
      <w:r w:rsidRPr="00F05B40">
        <w:rPr>
          <w:b/>
          <w:bCs/>
        </w:rPr>
        <w:t>2.</w:t>
      </w:r>
      <w:r w:rsidRPr="00F05B40">
        <w:rPr>
          <w:b/>
          <w:bCs/>
        </w:rPr>
        <w:tab/>
        <w:t>Compensation</w:t>
      </w:r>
    </w:p>
    <w:p w14:paraId="25DB2A53" w14:textId="77777777" w:rsidR="00CE576A" w:rsidRDefault="00CE576A" w:rsidP="00CE576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3F37835" w14:textId="77777777" w:rsidR="00CE576A" w:rsidRPr="00F05B40" w:rsidRDefault="00CE576A" w:rsidP="00CE576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E578317" w14:textId="77777777" w:rsidR="00CE576A" w:rsidRDefault="00CE576A" w:rsidP="00CE576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E4CCA2B" w14:textId="77777777" w:rsidR="00CE576A" w:rsidRDefault="00CE576A" w:rsidP="00CE576A">
      <w:pPr>
        <w:pStyle w:val="GG-body"/>
        <w:ind w:left="284"/>
      </w:pPr>
      <w:r>
        <w:t xml:space="preserve">Professional costs include legal costs, valuation costs and any other costs prescribed by the </w:t>
      </w:r>
      <w:r w:rsidRPr="00F05B40">
        <w:rPr>
          <w:i/>
          <w:iCs/>
        </w:rPr>
        <w:t>Land Acquisition Regulations 2019</w:t>
      </w:r>
      <w:r>
        <w:t>.</w:t>
      </w:r>
    </w:p>
    <w:p w14:paraId="72F4B207" w14:textId="77777777" w:rsidR="00CE576A" w:rsidRPr="00F05B40" w:rsidRDefault="00CE576A" w:rsidP="00CE576A">
      <w:pPr>
        <w:ind w:left="284" w:hanging="284"/>
        <w:rPr>
          <w:b/>
          <w:bCs/>
        </w:rPr>
      </w:pPr>
      <w:r w:rsidRPr="00F05B40">
        <w:rPr>
          <w:b/>
          <w:bCs/>
        </w:rPr>
        <w:t>3.</w:t>
      </w:r>
      <w:r w:rsidRPr="00F05B40">
        <w:rPr>
          <w:b/>
          <w:bCs/>
        </w:rPr>
        <w:tab/>
        <w:t>Inquiries</w:t>
      </w:r>
    </w:p>
    <w:p w14:paraId="305EB1A7" w14:textId="77777777" w:rsidR="00CE576A" w:rsidRDefault="00CE576A" w:rsidP="00CE576A">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3BD217EE" w14:textId="77777777" w:rsidR="00CE576A" w:rsidRDefault="00CE576A" w:rsidP="00CE576A">
      <w:pPr>
        <w:pStyle w:val="GG-body"/>
        <w:spacing w:after="0"/>
        <w:ind w:left="2552"/>
      </w:pPr>
      <w:r>
        <w:t>GPO Box 1533</w:t>
      </w:r>
    </w:p>
    <w:p w14:paraId="05ECCB26" w14:textId="77777777" w:rsidR="00CE576A" w:rsidRDefault="00CE576A" w:rsidP="00CE576A">
      <w:pPr>
        <w:pStyle w:val="GG-body"/>
        <w:spacing w:after="0"/>
        <w:ind w:left="2552"/>
      </w:pPr>
      <w:r>
        <w:t>Adelaide SA 5001</w:t>
      </w:r>
    </w:p>
    <w:p w14:paraId="683A216E" w14:textId="77777777" w:rsidR="00CE576A" w:rsidRDefault="00CE576A" w:rsidP="00CE576A">
      <w:pPr>
        <w:pStyle w:val="GG-body"/>
        <w:ind w:left="2552"/>
      </w:pPr>
      <w:r>
        <w:t>Telephone: 08 7133 2479</w:t>
      </w:r>
    </w:p>
    <w:p w14:paraId="192174BF" w14:textId="77777777" w:rsidR="00CE576A" w:rsidRDefault="00CE576A" w:rsidP="00CE576A">
      <w:pPr>
        <w:pStyle w:val="GG-body"/>
      </w:pPr>
      <w:r>
        <w:t>Dated: 20 February 2024</w:t>
      </w:r>
    </w:p>
    <w:p w14:paraId="33887990" w14:textId="77777777" w:rsidR="00CE576A" w:rsidRDefault="00CE576A" w:rsidP="00CE576A">
      <w:r>
        <w:t>The Common Seal of the COMMISSIONER OF HIGHWAYS was hereto affixed by authority of the Commissioner in the presence of:</w:t>
      </w:r>
    </w:p>
    <w:p w14:paraId="15AC494E" w14:textId="77777777" w:rsidR="00CE576A" w:rsidRDefault="00CE576A" w:rsidP="00CE576A">
      <w:pPr>
        <w:pStyle w:val="GG-SName"/>
      </w:pPr>
      <w:r>
        <w:t>Rocco Caruso</w:t>
      </w:r>
    </w:p>
    <w:p w14:paraId="0D84ED76" w14:textId="77777777" w:rsidR="00CE576A" w:rsidRDefault="00CE576A" w:rsidP="00CE576A">
      <w:pPr>
        <w:pStyle w:val="GG-Signature"/>
      </w:pPr>
      <w:r>
        <w:t>Manager, Property Acquisition</w:t>
      </w:r>
    </w:p>
    <w:p w14:paraId="3F967D37" w14:textId="77777777" w:rsidR="00CE576A" w:rsidRDefault="00CE576A" w:rsidP="00CE576A">
      <w:pPr>
        <w:pStyle w:val="GG-Signature"/>
      </w:pPr>
      <w:r>
        <w:t>(Authorised Officer)</w:t>
      </w:r>
    </w:p>
    <w:p w14:paraId="0B4E8D69" w14:textId="77777777" w:rsidR="00CE576A" w:rsidRDefault="00CE576A" w:rsidP="00CE576A">
      <w:pPr>
        <w:pStyle w:val="GG-Signature"/>
      </w:pPr>
      <w:r>
        <w:t>Department for Infrastructure and Transport</w:t>
      </w:r>
    </w:p>
    <w:p w14:paraId="31E3D1BB" w14:textId="3A8463AA" w:rsidR="00CE576A" w:rsidRDefault="00CE576A" w:rsidP="00CE576A">
      <w:pPr>
        <w:spacing w:after="0"/>
      </w:pPr>
      <w:r>
        <w:t xml:space="preserve">DIT </w:t>
      </w:r>
      <w:r w:rsidRPr="00857AB3">
        <w:t>2023/05391/01</w:t>
      </w:r>
    </w:p>
    <w:p w14:paraId="310C480E" w14:textId="77777777" w:rsidR="00CE576A" w:rsidRDefault="00CE576A" w:rsidP="00CE576A">
      <w:pPr>
        <w:pBdr>
          <w:bottom w:val="single" w:sz="4" w:space="1" w:color="auto"/>
        </w:pBdr>
        <w:spacing w:after="0" w:line="52" w:lineRule="exact"/>
        <w:jc w:val="center"/>
      </w:pPr>
    </w:p>
    <w:p w14:paraId="6ED33BC2" w14:textId="77777777" w:rsidR="00CE576A" w:rsidRDefault="00CE576A" w:rsidP="00CE576A">
      <w:pPr>
        <w:pBdr>
          <w:top w:val="single" w:sz="4" w:space="1" w:color="auto"/>
        </w:pBdr>
        <w:spacing w:before="34" w:after="0" w:line="14" w:lineRule="exact"/>
        <w:jc w:val="center"/>
      </w:pPr>
    </w:p>
    <w:p w14:paraId="4EE5DC1B" w14:textId="77777777" w:rsidR="00827F2E" w:rsidRDefault="00827F2E" w:rsidP="00827F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003BAA81" w14:textId="77777777" w:rsidR="00CE576A" w:rsidRPr="00CE576A" w:rsidRDefault="00CE576A" w:rsidP="00B52796">
      <w:pPr>
        <w:pStyle w:val="Heading2"/>
      </w:pPr>
      <w:bookmarkStart w:id="48" w:name="_Toc159496578"/>
      <w:r w:rsidRPr="00CE576A">
        <w:t>Motor Vehicles Act 1959</w:t>
      </w:r>
      <w:bookmarkEnd w:id="48"/>
    </w:p>
    <w:p w14:paraId="0C08BE34" w14:textId="77777777" w:rsidR="00CE576A" w:rsidRPr="00CE576A" w:rsidRDefault="00CE576A" w:rsidP="00CE576A">
      <w:pPr>
        <w:keepLines/>
        <w:autoSpaceDE w:val="0"/>
        <w:autoSpaceDN w:val="0"/>
        <w:adjustRightInd w:val="0"/>
        <w:spacing w:before="240" w:after="0" w:line="240" w:lineRule="auto"/>
        <w:jc w:val="left"/>
        <w:rPr>
          <w:rFonts w:eastAsia="Times New Roman"/>
          <w:color w:val="000000"/>
          <w:sz w:val="28"/>
          <w:szCs w:val="28"/>
          <w:lang w:eastAsia="en-AU"/>
        </w:rPr>
      </w:pPr>
      <w:r w:rsidRPr="00CE576A">
        <w:rPr>
          <w:rFonts w:eastAsia="Times New Roman"/>
          <w:color w:val="000000"/>
          <w:sz w:val="28"/>
          <w:szCs w:val="28"/>
          <w:lang w:eastAsia="en-AU"/>
        </w:rPr>
        <w:t>South Australia</w:t>
      </w:r>
    </w:p>
    <w:p w14:paraId="4675923B" w14:textId="77777777" w:rsidR="00CE576A" w:rsidRPr="00CE576A" w:rsidRDefault="00CE576A" w:rsidP="00CE576A">
      <w:pPr>
        <w:keepLines/>
        <w:autoSpaceDE w:val="0"/>
        <w:autoSpaceDN w:val="0"/>
        <w:adjustRightInd w:val="0"/>
        <w:spacing w:before="120" w:after="200" w:line="240" w:lineRule="auto"/>
        <w:jc w:val="left"/>
        <w:rPr>
          <w:rFonts w:eastAsia="Times New Roman"/>
          <w:b/>
          <w:bCs/>
          <w:color w:val="000000"/>
          <w:sz w:val="36"/>
          <w:szCs w:val="36"/>
          <w:lang w:eastAsia="en-AU"/>
        </w:rPr>
      </w:pPr>
      <w:r w:rsidRPr="00CE576A">
        <w:rPr>
          <w:rFonts w:eastAsia="Times New Roman"/>
          <w:b/>
          <w:bCs/>
          <w:color w:val="000000"/>
          <w:sz w:val="36"/>
          <w:szCs w:val="36"/>
          <w:lang w:eastAsia="en-AU"/>
        </w:rPr>
        <w:t>Motor Vehicles (Conditional Registration—Recognition of Motor Vehicle Clubs) Notice 2024</w:t>
      </w:r>
    </w:p>
    <w:p w14:paraId="2777B246" w14:textId="77777777" w:rsidR="00CE576A" w:rsidRPr="00CE576A" w:rsidRDefault="00CE576A" w:rsidP="00CE576A">
      <w:pPr>
        <w:keepLines/>
        <w:autoSpaceDE w:val="0"/>
        <w:autoSpaceDN w:val="0"/>
        <w:adjustRightInd w:val="0"/>
        <w:spacing w:before="120" w:after="200" w:line="240" w:lineRule="auto"/>
        <w:jc w:val="left"/>
        <w:rPr>
          <w:rFonts w:eastAsia="Times New Roman"/>
          <w:i/>
          <w:iCs/>
          <w:color w:val="000000"/>
          <w:sz w:val="24"/>
          <w:szCs w:val="24"/>
          <w:lang w:eastAsia="en-AU"/>
        </w:rPr>
      </w:pPr>
      <w:r w:rsidRPr="00CE576A">
        <w:rPr>
          <w:rFonts w:eastAsia="Times New Roman"/>
          <w:color w:val="000000"/>
          <w:sz w:val="24"/>
          <w:szCs w:val="24"/>
          <w:lang w:eastAsia="en-AU"/>
        </w:rPr>
        <w:t xml:space="preserve">under the </w:t>
      </w:r>
      <w:r w:rsidRPr="00CE576A">
        <w:rPr>
          <w:rFonts w:eastAsia="Times New Roman"/>
          <w:i/>
          <w:iCs/>
          <w:color w:val="000000"/>
          <w:sz w:val="24"/>
          <w:szCs w:val="24"/>
          <w:lang w:eastAsia="en-AU"/>
        </w:rPr>
        <w:t>Motor Vehicles Act 1959</w:t>
      </w:r>
    </w:p>
    <w:p w14:paraId="35FEF19C" w14:textId="77777777" w:rsidR="00CE576A" w:rsidRPr="00CE576A" w:rsidRDefault="00CE576A" w:rsidP="00CE57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76A">
        <w:rPr>
          <w:rFonts w:eastAsia="Times New Roman"/>
          <w:b/>
          <w:bCs/>
          <w:color w:val="000000"/>
          <w:sz w:val="26"/>
          <w:szCs w:val="26"/>
          <w:lang w:eastAsia="en-AU"/>
        </w:rPr>
        <w:t>1—Short title</w:t>
      </w:r>
    </w:p>
    <w:p w14:paraId="1087C0C5" w14:textId="77777777" w:rsidR="00CE576A" w:rsidRPr="00CE576A" w:rsidRDefault="00CE576A" w:rsidP="00CE576A">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76A">
        <w:rPr>
          <w:rFonts w:eastAsia="Times New Roman"/>
          <w:color w:val="000000"/>
          <w:sz w:val="23"/>
          <w:szCs w:val="23"/>
          <w:lang w:eastAsia="en-AU"/>
        </w:rPr>
        <w:t xml:space="preserve">This notice may be cited as the </w:t>
      </w:r>
      <w:hyperlink r:id="rId31" w:history="1">
        <w:r w:rsidRPr="00CE576A">
          <w:rPr>
            <w:rFonts w:eastAsia="Times New Roman"/>
            <w:color w:val="000000"/>
            <w:sz w:val="23"/>
            <w:szCs w:val="23"/>
            <w:lang w:eastAsia="en-AU"/>
          </w:rPr>
          <w:t>Motor Vehicles (Conditional Registration—Recognition of Motor Vehicle Clubs) Notice 20</w:t>
        </w:r>
      </w:hyperlink>
      <w:r w:rsidRPr="00CE576A">
        <w:rPr>
          <w:rFonts w:eastAsia="Times New Roman"/>
          <w:color w:val="000000"/>
          <w:sz w:val="23"/>
          <w:szCs w:val="23"/>
          <w:lang w:eastAsia="en-AU"/>
        </w:rPr>
        <w:t xml:space="preserve">24 </w:t>
      </w:r>
    </w:p>
    <w:p w14:paraId="42FB09E7" w14:textId="77777777" w:rsidR="00CE576A" w:rsidRPr="00CE576A" w:rsidRDefault="00CE576A" w:rsidP="00CE57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76A">
        <w:rPr>
          <w:rFonts w:eastAsia="Times New Roman"/>
          <w:b/>
          <w:bCs/>
          <w:color w:val="000000"/>
          <w:sz w:val="26"/>
          <w:szCs w:val="26"/>
          <w:lang w:eastAsia="en-AU"/>
        </w:rPr>
        <w:t>2—Commencement</w:t>
      </w:r>
    </w:p>
    <w:p w14:paraId="33B7AF92" w14:textId="6104A01D" w:rsidR="00CE576A" w:rsidRDefault="00CE576A" w:rsidP="00CE576A">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76A">
        <w:rPr>
          <w:rFonts w:eastAsia="Times New Roman"/>
          <w:color w:val="000000"/>
          <w:sz w:val="23"/>
          <w:szCs w:val="23"/>
          <w:lang w:eastAsia="en-AU"/>
        </w:rPr>
        <w:t xml:space="preserve">This notice takes effect from the date it is published in the Gazette and </w:t>
      </w:r>
      <w:r w:rsidRPr="00CE576A">
        <w:rPr>
          <w:rFonts w:eastAsia="Times New Roman"/>
          <w:sz w:val="24"/>
          <w:szCs w:val="24"/>
          <w:lang w:eastAsia="en-AU"/>
        </w:rPr>
        <w:t>replaces any previous recognition made by the Registrar of a motor vehicle club that is specified in Schedule 1 of this notice</w:t>
      </w:r>
      <w:r w:rsidRPr="00CE576A">
        <w:rPr>
          <w:rFonts w:eastAsia="Times New Roman"/>
          <w:color w:val="000000"/>
          <w:sz w:val="23"/>
          <w:szCs w:val="23"/>
          <w:lang w:eastAsia="en-AU"/>
        </w:rPr>
        <w:t>.</w:t>
      </w:r>
    </w:p>
    <w:p w14:paraId="28D746E9" w14:textId="77777777" w:rsidR="00CE576A" w:rsidRPr="00CE576A" w:rsidRDefault="00CE576A" w:rsidP="00CE57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76A">
        <w:rPr>
          <w:rFonts w:eastAsia="Times New Roman"/>
          <w:b/>
          <w:bCs/>
          <w:color w:val="000000"/>
          <w:sz w:val="26"/>
          <w:szCs w:val="26"/>
          <w:lang w:eastAsia="en-AU"/>
        </w:rPr>
        <w:t>3—Interpretation</w:t>
      </w:r>
    </w:p>
    <w:p w14:paraId="65C82E6F" w14:textId="77777777" w:rsidR="00CE576A" w:rsidRPr="00CE576A" w:rsidRDefault="00CE576A" w:rsidP="00CE576A">
      <w:pPr>
        <w:keepNext/>
        <w:keepLines/>
        <w:autoSpaceDE w:val="0"/>
        <w:autoSpaceDN w:val="0"/>
        <w:adjustRightInd w:val="0"/>
        <w:spacing w:before="120" w:after="120" w:line="240" w:lineRule="auto"/>
        <w:ind w:left="794"/>
        <w:jc w:val="left"/>
        <w:rPr>
          <w:rFonts w:eastAsia="Times New Roman"/>
          <w:color w:val="000000"/>
          <w:sz w:val="23"/>
          <w:szCs w:val="23"/>
          <w:lang w:eastAsia="en-AU"/>
        </w:rPr>
      </w:pPr>
      <w:r w:rsidRPr="00CE576A">
        <w:rPr>
          <w:rFonts w:eastAsia="Times New Roman"/>
          <w:color w:val="000000"/>
          <w:sz w:val="23"/>
          <w:szCs w:val="23"/>
          <w:lang w:eastAsia="en-AU"/>
        </w:rPr>
        <w:t>In this notice—</w:t>
      </w:r>
    </w:p>
    <w:p w14:paraId="60F36623" w14:textId="77777777" w:rsidR="00CE576A" w:rsidRPr="00CE576A" w:rsidRDefault="00CE576A" w:rsidP="00CE576A">
      <w:pPr>
        <w:autoSpaceDE w:val="0"/>
        <w:autoSpaceDN w:val="0"/>
        <w:adjustRightInd w:val="0"/>
        <w:spacing w:after="120" w:line="240" w:lineRule="auto"/>
        <w:ind w:left="760"/>
        <w:jc w:val="left"/>
        <w:rPr>
          <w:rFonts w:eastAsia="Times New Roman"/>
          <w:color w:val="000000"/>
          <w:sz w:val="23"/>
          <w:szCs w:val="23"/>
          <w:lang w:eastAsia="en-AU"/>
        </w:rPr>
      </w:pPr>
      <w:r w:rsidRPr="00CE576A">
        <w:rPr>
          <w:rFonts w:eastAsia="Times New Roman"/>
          <w:b/>
          <w:bCs/>
          <w:i/>
          <w:iCs/>
          <w:color w:val="000000"/>
          <w:sz w:val="23"/>
          <w:szCs w:val="23"/>
          <w:lang w:eastAsia="en-AU"/>
        </w:rPr>
        <w:t>Act</w:t>
      </w:r>
      <w:r w:rsidRPr="00CE576A">
        <w:rPr>
          <w:rFonts w:eastAsia="Times New Roman"/>
          <w:color w:val="000000"/>
          <w:sz w:val="23"/>
          <w:szCs w:val="23"/>
          <w:lang w:eastAsia="en-AU"/>
        </w:rPr>
        <w:t xml:space="preserve"> means the </w:t>
      </w:r>
      <w:hyperlink r:id="rId32" w:history="1">
        <w:r w:rsidRPr="00CE576A">
          <w:rPr>
            <w:rFonts w:eastAsia="Times New Roman"/>
            <w:i/>
            <w:iCs/>
            <w:color w:val="000000"/>
            <w:sz w:val="23"/>
            <w:szCs w:val="23"/>
            <w:lang w:eastAsia="en-AU"/>
          </w:rPr>
          <w:t>Motor Vehicles Act 1959</w:t>
        </w:r>
      </w:hyperlink>
      <w:r w:rsidRPr="00CE576A">
        <w:rPr>
          <w:rFonts w:eastAsia="Times New Roman"/>
          <w:color w:val="000000"/>
          <w:sz w:val="23"/>
          <w:szCs w:val="23"/>
          <w:lang w:eastAsia="en-AU"/>
        </w:rPr>
        <w:t>;</w:t>
      </w:r>
    </w:p>
    <w:p w14:paraId="0CA7FC03" w14:textId="77777777" w:rsidR="00CE576A" w:rsidRPr="00CE576A" w:rsidRDefault="00CE576A" w:rsidP="00CE576A">
      <w:pPr>
        <w:autoSpaceDE w:val="0"/>
        <w:autoSpaceDN w:val="0"/>
        <w:adjustRightInd w:val="0"/>
        <w:spacing w:after="120" w:line="240" w:lineRule="auto"/>
        <w:ind w:left="760"/>
        <w:jc w:val="left"/>
        <w:rPr>
          <w:rFonts w:eastAsia="Times New Roman"/>
          <w:color w:val="000000"/>
          <w:sz w:val="23"/>
          <w:szCs w:val="23"/>
          <w:lang w:eastAsia="en-AU"/>
        </w:rPr>
      </w:pPr>
      <w:r w:rsidRPr="00CE576A">
        <w:rPr>
          <w:rFonts w:eastAsia="Times New Roman"/>
          <w:b/>
          <w:i/>
          <w:color w:val="000000"/>
          <w:sz w:val="23"/>
          <w:szCs w:val="23"/>
          <w:lang w:eastAsia="en-AU"/>
        </w:rPr>
        <w:t>Code of Practice</w:t>
      </w:r>
      <w:r w:rsidRPr="00CE576A">
        <w:rPr>
          <w:rFonts w:eastAsia="Times New Roman"/>
          <w:color w:val="000000"/>
          <w:sz w:val="23"/>
          <w:szCs w:val="23"/>
          <w:lang w:eastAsia="en-AU"/>
        </w:rPr>
        <w:t xml:space="preserve"> means the ‘Code of Practice – Conditional Registration Scheme for Historic, Individually Constructed, Left-Hand Drive and Street Rod Vehicles’ published by the Department for Infrastructure and </w:t>
      </w:r>
      <w:proofErr w:type="gramStart"/>
      <w:r w:rsidRPr="00CE576A">
        <w:rPr>
          <w:rFonts w:eastAsia="Times New Roman"/>
          <w:color w:val="000000"/>
          <w:sz w:val="23"/>
          <w:szCs w:val="23"/>
          <w:lang w:eastAsia="en-AU"/>
        </w:rPr>
        <w:t>Transport;</w:t>
      </w:r>
      <w:proofErr w:type="gramEnd"/>
    </w:p>
    <w:p w14:paraId="59730DE2" w14:textId="77777777" w:rsidR="00CE576A" w:rsidRPr="00CE576A" w:rsidRDefault="00CE576A" w:rsidP="00CE576A">
      <w:pPr>
        <w:autoSpaceDE w:val="0"/>
        <w:autoSpaceDN w:val="0"/>
        <w:adjustRightInd w:val="0"/>
        <w:spacing w:after="120" w:line="240" w:lineRule="auto"/>
        <w:ind w:left="760"/>
        <w:jc w:val="left"/>
        <w:rPr>
          <w:rFonts w:eastAsia="Times New Roman"/>
          <w:color w:val="000000"/>
          <w:sz w:val="23"/>
          <w:szCs w:val="23"/>
          <w:lang w:eastAsia="en-AU"/>
        </w:rPr>
      </w:pPr>
      <w:r w:rsidRPr="00CE576A">
        <w:rPr>
          <w:rFonts w:eastAsia="Times New Roman"/>
          <w:b/>
          <w:bCs/>
          <w:i/>
          <w:iCs/>
          <w:color w:val="000000"/>
          <w:sz w:val="23"/>
          <w:szCs w:val="23"/>
          <w:lang w:eastAsia="en-AU"/>
        </w:rPr>
        <w:lastRenderedPageBreak/>
        <w:t>Conditional Registration Scheme</w:t>
      </w:r>
      <w:r w:rsidRPr="00CE576A">
        <w:rPr>
          <w:rFonts w:eastAsia="Times New Roman"/>
          <w:color w:val="000000"/>
          <w:sz w:val="23"/>
          <w:szCs w:val="23"/>
          <w:lang w:eastAsia="en-AU"/>
        </w:rPr>
        <w:t xml:space="preserve"> or </w:t>
      </w:r>
      <w:r w:rsidRPr="00CE576A">
        <w:rPr>
          <w:rFonts w:eastAsia="Times New Roman"/>
          <w:b/>
          <w:bCs/>
          <w:i/>
          <w:iCs/>
          <w:color w:val="000000"/>
          <w:sz w:val="23"/>
          <w:szCs w:val="23"/>
          <w:lang w:eastAsia="en-AU"/>
        </w:rPr>
        <w:t>Scheme</w:t>
      </w:r>
      <w:r w:rsidRPr="00CE576A">
        <w:rPr>
          <w:rFonts w:eastAsia="Times New Roman"/>
          <w:color w:val="000000"/>
          <w:sz w:val="23"/>
          <w:szCs w:val="23"/>
          <w:lang w:eastAsia="en-AU"/>
        </w:rPr>
        <w:t xml:space="preserve"> means the scheme for conditional registration of historic, individually constructed, left hand drive, street rod and vehicles under section 25 of the Act and regulations 15 and 16 of the Motor Vehicles Regulations </w:t>
      </w:r>
      <w:proofErr w:type="gramStart"/>
      <w:r w:rsidRPr="00CE576A">
        <w:rPr>
          <w:rFonts w:eastAsia="Times New Roman"/>
          <w:color w:val="000000"/>
          <w:sz w:val="23"/>
          <w:szCs w:val="23"/>
          <w:lang w:eastAsia="en-AU"/>
        </w:rPr>
        <w:t>2010;</w:t>
      </w:r>
      <w:proofErr w:type="gramEnd"/>
    </w:p>
    <w:p w14:paraId="4C5AFB87" w14:textId="77777777" w:rsidR="00CE576A" w:rsidRPr="00CE576A" w:rsidRDefault="00CE576A" w:rsidP="00CE576A">
      <w:pPr>
        <w:autoSpaceDE w:val="0"/>
        <w:autoSpaceDN w:val="0"/>
        <w:adjustRightInd w:val="0"/>
        <w:spacing w:after="120" w:line="240" w:lineRule="auto"/>
        <w:ind w:left="760"/>
        <w:jc w:val="left"/>
        <w:rPr>
          <w:rFonts w:eastAsia="Times New Roman"/>
          <w:color w:val="000000"/>
          <w:sz w:val="23"/>
          <w:szCs w:val="23"/>
          <w:lang w:eastAsia="en-AU"/>
        </w:rPr>
      </w:pPr>
      <w:r w:rsidRPr="00CE576A">
        <w:rPr>
          <w:rFonts w:eastAsia="Times New Roman"/>
          <w:b/>
          <w:i/>
          <w:color w:val="000000"/>
          <w:sz w:val="23"/>
          <w:szCs w:val="23"/>
          <w:lang w:eastAsia="en-AU"/>
        </w:rPr>
        <w:t>Department</w:t>
      </w:r>
      <w:r w:rsidRPr="00CE576A">
        <w:rPr>
          <w:rFonts w:eastAsia="Times New Roman"/>
          <w:color w:val="000000"/>
          <w:sz w:val="23"/>
          <w:szCs w:val="23"/>
          <w:lang w:eastAsia="en-AU"/>
        </w:rPr>
        <w:t xml:space="preserve"> means the Department for Infrastructure and </w:t>
      </w:r>
      <w:proofErr w:type="gramStart"/>
      <w:r w:rsidRPr="00CE576A">
        <w:rPr>
          <w:rFonts w:eastAsia="Times New Roman"/>
          <w:color w:val="000000"/>
          <w:sz w:val="23"/>
          <w:szCs w:val="23"/>
          <w:lang w:eastAsia="en-AU"/>
        </w:rPr>
        <w:t>Transport;</w:t>
      </w:r>
      <w:proofErr w:type="gramEnd"/>
    </w:p>
    <w:p w14:paraId="44DD3045" w14:textId="77777777" w:rsidR="00CE576A" w:rsidRPr="00CE576A" w:rsidRDefault="00CE576A" w:rsidP="00CE576A">
      <w:pPr>
        <w:autoSpaceDE w:val="0"/>
        <w:autoSpaceDN w:val="0"/>
        <w:adjustRightInd w:val="0"/>
        <w:spacing w:after="120" w:line="240" w:lineRule="auto"/>
        <w:ind w:left="760"/>
        <w:jc w:val="left"/>
        <w:rPr>
          <w:rFonts w:eastAsia="Times New Roman"/>
          <w:color w:val="000000"/>
          <w:sz w:val="23"/>
          <w:szCs w:val="23"/>
          <w:lang w:eastAsia="en-AU"/>
        </w:rPr>
      </w:pPr>
      <w:r w:rsidRPr="00CE576A">
        <w:rPr>
          <w:rFonts w:eastAsia="Times New Roman"/>
          <w:b/>
          <w:i/>
          <w:color w:val="000000"/>
          <w:sz w:val="23"/>
          <w:szCs w:val="23"/>
          <w:lang w:eastAsia="en-AU"/>
        </w:rPr>
        <w:t>Federation</w:t>
      </w:r>
      <w:r w:rsidRPr="00CE576A">
        <w:rPr>
          <w:rFonts w:eastAsia="Times New Roman"/>
          <w:color w:val="000000"/>
          <w:sz w:val="23"/>
          <w:szCs w:val="23"/>
          <w:lang w:eastAsia="en-AU"/>
        </w:rPr>
        <w:t xml:space="preserve"> means the Federation of Historic Motoring Clubs SA </w:t>
      </w:r>
      <w:proofErr w:type="gramStart"/>
      <w:r w:rsidRPr="00CE576A">
        <w:rPr>
          <w:rFonts w:eastAsia="Times New Roman"/>
          <w:color w:val="000000"/>
          <w:sz w:val="23"/>
          <w:szCs w:val="23"/>
          <w:lang w:eastAsia="en-AU"/>
        </w:rPr>
        <w:t>Incorporated;</w:t>
      </w:r>
      <w:proofErr w:type="gramEnd"/>
    </w:p>
    <w:p w14:paraId="138BA24C" w14:textId="77777777" w:rsidR="00CE576A" w:rsidRPr="00CE576A" w:rsidRDefault="00CE576A" w:rsidP="00CE576A">
      <w:pPr>
        <w:autoSpaceDE w:val="0"/>
        <w:autoSpaceDN w:val="0"/>
        <w:adjustRightInd w:val="0"/>
        <w:spacing w:after="120" w:line="240" w:lineRule="auto"/>
        <w:ind w:left="760"/>
        <w:jc w:val="left"/>
        <w:rPr>
          <w:rFonts w:eastAsia="Times New Roman"/>
          <w:color w:val="000000"/>
          <w:sz w:val="23"/>
          <w:szCs w:val="23"/>
          <w:lang w:eastAsia="en-AU"/>
        </w:rPr>
      </w:pPr>
      <w:r w:rsidRPr="00CE576A">
        <w:rPr>
          <w:rFonts w:eastAsia="Times New Roman"/>
          <w:b/>
          <w:i/>
          <w:color w:val="000000"/>
          <w:sz w:val="23"/>
          <w:szCs w:val="23"/>
          <w:lang w:eastAsia="en-AU"/>
        </w:rPr>
        <w:t>MR334 form</w:t>
      </w:r>
      <w:r w:rsidRPr="00CE576A">
        <w:rPr>
          <w:rFonts w:eastAsia="Times New Roman"/>
          <w:color w:val="000000"/>
          <w:sz w:val="23"/>
          <w:szCs w:val="23"/>
          <w:lang w:eastAsia="en-AU"/>
        </w:rPr>
        <w:t xml:space="preserve"> means an ‘</w:t>
      </w:r>
      <w:r w:rsidRPr="00CE576A">
        <w:rPr>
          <w:rFonts w:eastAsia="Times New Roman"/>
          <w:sz w:val="24"/>
          <w:szCs w:val="24"/>
          <w:lang w:eastAsia="en-AU"/>
        </w:rPr>
        <w:t>Approval for Registration of Vehicle on the Conditional Registration Scheme</w:t>
      </w:r>
      <w:r w:rsidRPr="00CE576A" w:rsidDel="002562B1">
        <w:rPr>
          <w:rFonts w:eastAsia="Times New Roman"/>
          <w:color w:val="000000"/>
          <w:sz w:val="23"/>
          <w:szCs w:val="23"/>
          <w:lang w:eastAsia="en-AU"/>
        </w:rPr>
        <w:t xml:space="preserve"> </w:t>
      </w:r>
      <w:r w:rsidRPr="00CE576A">
        <w:rPr>
          <w:rFonts w:eastAsia="Times New Roman"/>
          <w:color w:val="000000"/>
          <w:sz w:val="23"/>
          <w:szCs w:val="23"/>
          <w:lang w:eastAsia="en-AU"/>
        </w:rPr>
        <w:t>(MR334)</w:t>
      </w:r>
      <w:proofErr w:type="gramStart"/>
      <w:r w:rsidRPr="00CE576A">
        <w:rPr>
          <w:rFonts w:eastAsia="Times New Roman"/>
          <w:color w:val="000000"/>
          <w:sz w:val="23"/>
          <w:szCs w:val="23"/>
          <w:lang w:eastAsia="en-AU"/>
        </w:rPr>
        <w:t>’;</w:t>
      </w:r>
      <w:proofErr w:type="gramEnd"/>
    </w:p>
    <w:p w14:paraId="5747FEB1" w14:textId="77777777" w:rsidR="00CE576A" w:rsidRPr="00CE576A" w:rsidRDefault="00CE576A" w:rsidP="00CE576A">
      <w:pPr>
        <w:autoSpaceDE w:val="0"/>
        <w:autoSpaceDN w:val="0"/>
        <w:adjustRightInd w:val="0"/>
        <w:spacing w:after="120" w:line="240" w:lineRule="auto"/>
        <w:ind w:left="760"/>
        <w:jc w:val="left"/>
        <w:rPr>
          <w:rFonts w:eastAsia="Times New Roman"/>
          <w:color w:val="000000"/>
          <w:sz w:val="23"/>
          <w:szCs w:val="23"/>
          <w:lang w:eastAsia="en-AU"/>
        </w:rPr>
      </w:pPr>
      <w:r w:rsidRPr="00CE576A">
        <w:rPr>
          <w:rFonts w:eastAsia="Times New Roman"/>
          <w:b/>
          <w:i/>
          <w:color w:val="000000"/>
          <w:sz w:val="23"/>
          <w:szCs w:val="23"/>
          <w:lang w:eastAsia="en-AU"/>
        </w:rPr>
        <w:t xml:space="preserve">Prescribed </w:t>
      </w:r>
      <w:proofErr w:type="gramStart"/>
      <w:r w:rsidRPr="00CE576A">
        <w:rPr>
          <w:rFonts w:eastAsia="Times New Roman"/>
          <w:b/>
          <w:i/>
          <w:color w:val="000000"/>
          <w:sz w:val="23"/>
          <w:szCs w:val="23"/>
          <w:lang w:eastAsia="en-AU"/>
        </w:rPr>
        <w:t>log book</w:t>
      </w:r>
      <w:proofErr w:type="gramEnd"/>
      <w:r w:rsidRPr="00CE576A">
        <w:rPr>
          <w:rFonts w:eastAsia="Times New Roman"/>
          <w:color w:val="000000"/>
          <w:sz w:val="23"/>
          <w:szCs w:val="23"/>
          <w:lang w:eastAsia="en-AU"/>
        </w:rPr>
        <w:t xml:space="preserve"> means a log book in a form approved by the Registrar;</w:t>
      </w:r>
    </w:p>
    <w:p w14:paraId="035E65B7" w14:textId="77777777" w:rsidR="00CE576A" w:rsidRPr="00CE576A" w:rsidRDefault="00CE576A" w:rsidP="00CE576A">
      <w:pPr>
        <w:autoSpaceDE w:val="0"/>
        <w:autoSpaceDN w:val="0"/>
        <w:adjustRightInd w:val="0"/>
        <w:spacing w:after="120" w:line="240" w:lineRule="auto"/>
        <w:ind w:left="760"/>
        <w:jc w:val="left"/>
        <w:rPr>
          <w:rFonts w:eastAsia="Times New Roman"/>
          <w:color w:val="000000"/>
          <w:sz w:val="23"/>
          <w:szCs w:val="23"/>
          <w:lang w:eastAsia="en-AU"/>
        </w:rPr>
      </w:pPr>
      <w:r w:rsidRPr="00CE576A">
        <w:rPr>
          <w:rFonts w:eastAsia="Times New Roman"/>
          <w:b/>
          <w:i/>
          <w:color w:val="000000"/>
          <w:sz w:val="23"/>
          <w:szCs w:val="23"/>
          <w:lang w:eastAsia="en-AU"/>
        </w:rPr>
        <w:t xml:space="preserve">Registrar </w:t>
      </w:r>
      <w:r w:rsidRPr="00CE576A">
        <w:rPr>
          <w:rFonts w:eastAsia="Times New Roman"/>
          <w:color w:val="000000"/>
          <w:sz w:val="23"/>
          <w:szCs w:val="23"/>
          <w:lang w:eastAsia="en-AU"/>
        </w:rPr>
        <w:t xml:space="preserve">means the Registrar of Motor </w:t>
      </w:r>
      <w:proofErr w:type="gramStart"/>
      <w:r w:rsidRPr="00CE576A">
        <w:rPr>
          <w:rFonts w:eastAsia="Times New Roman"/>
          <w:color w:val="000000"/>
          <w:sz w:val="23"/>
          <w:szCs w:val="23"/>
          <w:lang w:eastAsia="en-AU"/>
        </w:rPr>
        <w:t>Vehicles;</w:t>
      </w:r>
      <w:proofErr w:type="gramEnd"/>
    </w:p>
    <w:p w14:paraId="1F3DD8CE" w14:textId="77777777" w:rsidR="00CE576A" w:rsidRPr="00CE576A" w:rsidRDefault="00CE576A" w:rsidP="00CE576A">
      <w:pPr>
        <w:autoSpaceDE w:val="0"/>
        <w:autoSpaceDN w:val="0"/>
        <w:adjustRightInd w:val="0"/>
        <w:spacing w:after="120" w:line="240" w:lineRule="auto"/>
        <w:ind w:left="760"/>
        <w:jc w:val="left"/>
        <w:rPr>
          <w:rFonts w:eastAsia="Times New Roman"/>
          <w:color w:val="000000"/>
          <w:sz w:val="23"/>
          <w:szCs w:val="23"/>
          <w:lang w:eastAsia="en-AU"/>
        </w:rPr>
      </w:pPr>
      <w:r w:rsidRPr="00CE576A">
        <w:rPr>
          <w:rFonts w:eastAsia="Times New Roman"/>
          <w:b/>
          <w:i/>
          <w:color w:val="000000"/>
          <w:sz w:val="23"/>
          <w:szCs w:val="23"/>
          <w:lang w:eastAsia="en-AU"/>
        </w:rPr>
        <w:t xml:space="preserve">Regulations </w:t>
      </w:r>
      <w:r w:rsidRPr="00CE576A">
        <w:rPr>
          <w:rFonts w:eastAsia="Times New Roman"/>
          <w:color w:val="000000"/>
          <w:sz w:val="23"/>
          <w:szCs w:val="23"/>
          <w:lang w:eastAsia="en-AU"/>
        </w:rPr>
        <w:t>means the Motor Vehicles Regulations 2010.</w:t>
      </w:r>
    </w:p>
    <w:p w14:paraId="22B30AC3" w14:textId="77777777" w:rsidR="00CE576A" w:rsidRPr="00CE576A" w:rsidRDefault="00CE576A" w:rsidP="00CE57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76A">
        <w:rPr>
          <w:rFonts w:eastAsia="Times New Roman"/>
          <w:b/>
          <w:bCs/>
          <w:color w:val="000000"/>
          <w:sz w:val="26"/>
          <w:szCs w:val="26"/>
          <w:lang w:eastAsia="en-AU"/>
        </w:rPr>
        <w:t>4—Recognition of motor vehicles clubs</w:t>
      </w:r>
    </w:p>
    <w:p w14:paraId="49B0AFF5" w14:textId="77777777" w:rsidR="00CE576A" w:rsidRPr="00CE576A" w:rsidRDefault="00CE576A" w:rsidP="00CE576A">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76A">
        <w:rPr>
          <w:rFonts w:eastAsia="Times New Roman"/>
          <w:color w:val="000000"/>
          <w:sz w:val="23"/>
          <w:szCs w:val="23"/>
          <w:lang w:eastAsia="en-AU"/>
        </w:rPr>
        <w:t xml:space="preserve">The motor vehicle clubs specified in </w:t>
      </w:r>
      <w:hyperlink w:anchor="id5608d260_1550_466c_a7d5_eca9041be6" w:history="1">
        <w:r w:rsidRPr="00CE576A">
          <w:rPr>
            <w:rFonts w:eastAsia="Times New Roman"/>
            <w:color w:val="000000"/>
            <w:sz w:val="23"/>
            <w:szCs w:val="23"/>
            <w:lang w:eastAsia="en-AU"/>
          </w:rPr>
          <w:t>Schedule 1</w:t>
        </w:r>
      </w:hyperlink>
      <w:r w:rsidRPr="00CE576A">
        <w:rPr>
          <w:rFonts w:eastAsia="Times New Roman"/>
          <w:color w:val="000000"/>
          <w:sz w:val="23"/>
          <w:szCs w:val="23"/>
          <w:lang w:eastAsia="en-AU"/>
        </w:rPr>
        <w:t xml:space="preserve"> are, subject to the conditions set out in clause </w:t>
      </w:r>
      <w:hyperlink w:anchor="id2782a17d_f046_4aac_9651_b186efd5c6" w:history="1">
        <w:r w:rsidRPr="00CE576A">
          <w:rPr>
            <w:rFonts w:eastAsia="Times New Roman"/>
            <w:color w:val="000000"/>
            <w:sz w:val="23"/>
            <w:szCs w:val="23"/>
            <w:lang w:eastAsia="en-AU"/>
          </w:rPr>
          <w:t>5</w:t>
        </w:r>
      </w:hyperlink>
      <w:r w:rsidRPr="00CE576A">
        <w:rPr>
          <w:rFonts w:eastAsia="Times New Roman"/>
          <w:color w:val="000000"/>
          <w:sz w:val="23"/>
          <w:szCs w:val="23"/>
          <w:lang w:eastAsia="en-AU"/>
        </w:rPr>
        <w:t xml:space="preserve">, recognised for the purposes of regulation 16 of </w:t>
      </w:r>
      <w:r w:rsidRPr="00CE576A">
        <w:rPr>
          <w:rFonts w:eastAsia="Times New Roman"/>
          <w:sz w:val="24"/>
          <w:szCs w:val="24"/>
          <w:lang w:eastAsia="en-AU"/>
        </w:rPr>
        <w:t>the Regulations</w:t>
      </w:r>
      <w:r w:rsidRPr="00CE576A">
        <w:rPr>
          <w:rFonts w:eastAsia="Times New Roman"/>
          <w:color w:val="000000"/>
          <w:sz w:val="23"/>
          <w:szCs w:val="23"/>
          <w:lang w:eastAsia="en-AU"/>
        </w:rPr>
        <w:t>.</w:t>
      </w:r>
    </w:p>
    <w:p w14:paraId="1A5B3108" w14:textId="77777777" w:rsidR="00CE576A" w:rsidRPr="00CE576A" w:rsidRDefault="00CE576A" w:rsidP="00CE57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76A">
        <w:rPr>
          <w:rFonts w:eastAsia="Times New Roman"/>
          <w:b/>
          <w:bCs/>
          <w:color w:val="000000"/>
          <w:sz w:val="26"/>
          <w:szCs w:val="26"/>
          <w:lang w:eastAsia="en-AU"/>
        </w:rPr>
        <w:t>5—Conditions of recognition</w:t>
      </w:r>
    </w:p>
    <w:p w14:paraId="3774D061" w14:textId="77777777" w:rsidR="00CE576A" w:rsidRPr="00CE576A" w:rsidRDefault="00CE576A" w:rsidP="00CE576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E576A">
        <w:rPr>
          <w:rFonts w:eastAsia="Times New Roman"/>
          <w:color w:val="000000"/>
          <w:sz w:val="23"/>
          <w:szCs w:val="23"/>
          <w:lang w:eastAsia="en-AU"/>
        </w:rPr>
        <w:t xml:space="preserve">A motor vehicle club specified in </w:t>
      </w:r>
      <w:hyperlink w:anchor="id5608d260_1550_466c_a7d5_eca9041be6" w:history="1">
        <w:r w:rsidRPr="00CE576A">
          <w:rPr>
            <w:rFonts w:eastAsia="Times New Roman"/>
            <w:color w:val="000000"/>
            <w:sz w:val="23"/>
            <w:szCs w:val="23"/>
            <w:lang w:eastAsia="en-AU"/>
          </w:rPr>
          <w:t>Schedule 1</w:t>
        </w:r>
      </w:hyperlink>
      <w:r w:rsidRPr="00CE576A">
        <w:rPr>
          <w:rFonts w:eastAsia="Times New Roman"/>
          <w:color w:val="000000"/>
          <w:sz w:val="23"/>
          <w:szCs w:val="23"/>
          <w:lang w:eastAsia="en-AU"/>
        </w:rPr>
        <w:t xml:space="preserve"> must comply with the following conditions:</w:t>
      </w:r>
    </w:p>
    <w:p w14:paraId="176AF63A" w14:textId="77777777" w:rsidR="00CE576A" w:rsidRPr="00CE576A" w:rsidRDefault="00CE576A" w:rsidP="00F73337">
      <w:pPr>
        <w:keepLines/>
        <w:numPr>
          <w:ilvl w:val="1"/>
          <w:numId w:val="5"/>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CE576A">
        <w:rPr>
          <w:rFonts w:eastAsia="Times New Roman"/>
          <w:color w:val="000000"/>
          <w:sz w:val="23"/>
          <w:szCs w:val="23"/>
          <w:lang w:eastAsia="en-AU"/>
        </w:rPr>
        <w:t xml:space="preserve">the club must maintain a constitution approved by the </w:t>
      </w:r>
      <w:proofErr w:type="gramStart"/>
      <w:r w:rsidRPr="00CE576A">
        <w:rPr>
          <w:rFonts w:eastAsia="Times New Roman"/>
          <w:color w:val="000000"/>
          <w:sz w:val="23"/>
          <w:szCs w:val="23"/>
          <w:lang w:eastAsia="en-AU"/>
        </w:rPr>
        <w:t>Registrar;</w:t>
      </w:r>
      <w:proofErr w:type="gramEnd"/>
    </w:p>
    <w:p w14:paraId="7D74D281" w14:textId="77777777" w:rsidR="00CE576A" w:rsidRPr="00CE576A" w:rsidRDefault="00CE576A" w:rsidP="00CE576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76A">
        <w:rPr>
          <w:rFonts w:eastAsia="Times New Roman"/>
          <w:color w:val="000000"/>
          <w:sz w:val="23"/>
          <w:szCs w:val="23"/>
          <w:lang w:eastAsia="en-AU"/>
        </w:rPr>
        <w:tab/>
        <w:t>(b)</w:t>
      </w:r>
      <w:r w:rsidRPr="00CE576A">
        <w:rPr>
          <w:rFonts w:eastAsia="Times New Roman"/>
          <w:color w:val="000000"/>
          <w:sz w:val="23"/>
          <w:szCs w:val="23"/>
          <w:lang w:eastAsia="en-AU"/>
        </w:rPr>
        <w:tab/>
        <w:t xml:space="preserve">the club must nominate and have members authorised by the Registrar (authorised persons). The club’s authorised person(s) </w:t>
      </w:r>
      <w:proofErr w:type="gramStart"/>
      <w:r w:rsidRPr="00CE576A">
        <w:rPr>
          <w:rFonts w:eastAsia="Times New Roman"/>
          <w:color w:val="000000"/>
          <w:sz w:val="23"/>
          <w:szCs w:val="23"/>
          <w:lang w:eastAsia="en-AU"/>
        </w:rPr>
        <w:t>are</w:t>
      </w:r>
      <w:proofErr w:type="gramEnd"/>
      <w:r w:rsidRPr="00CE576A">
        <w:rPr>
          <w:rFonts w:eastAsia="Times New Roman"/>
          <w:color w:val="000000"/>
          <w:sz w:val="23"/>
          <w:szCs w:val="23"/>
          <w:lang w:eastAsia="en-AU"/>
        </w:rPr>
        <w:t xml:space="preserv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w:t>
      </w:r>
      <w:proofErr w:type="gramStart"/>
      <w:r w:rsidRPr="00CE576A">
        <w:rPr>
          <w:rFonts w:eastAsia="Times New Roman"/>
          <w:color w:val="000000"/>
          <w:sz w:val="23"/>
          <w:szCs w:val="23"/>
          <w:lang w:eastAsia="en-AU"/>
        </w:rPr>
        <w:t>Registrar;</w:t>
      </w:r>
      <w:proofErr w:type="gramEnd"/>
    </w:p>
    <w:p w14:paraId="05BC8AFD" w14:textId="77777777" w:rsidR="00CE576A" w:rsidRPr="00CE576A" w:rsidRDefault="00CE576A" w:rsidP="00CE576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76A">
        <w:rPr>
          <w:rFonts w:eastAsia="Times New Roman"/>
          <w:color w:val="000000"/>
          <w:sz w:val="23"/>
          <w:szCs w:val="23"/>
          <w:lang w:eastAsia="en-AU"/>
        </w:rPr>
        <w:tab/>
        <w:t>(c)</w:t>
      </w:r>
      <w:r w:rsidRPr="00CE576A">
        <w:rPr>
          <w:rFonts w:eastAsia="Times New Roman"/>
          <w:color w:val="000000"/>
          <w:sz w:val="23"/>
          <w:szCs w:val="23"/>
          <w:lang w:eastAsia="en-AU"/>
        </w:rPr>
        <w:tab/>
        <w:t xml:space="preserve">the club must issue a prescribed </w:t>
      </w:r>
      <w:proofErr w:type="gramStart"/>
      <w:r w:rsidRPr="00CE576A">
        <w:rPr>
          <w:rFonts w:eastAsia="Times New Roman"/>
          <w:color w:val="000000"/>
          <w:sz w:val="23"/>
          <w:szCs w:val="23"/>
          <w:lang w:eastAsia="en-AU"/>
        </w:rPr>
        <w:t>log book</w:t>
      </w:r>
      <w:proofErr w:type="gramEnd"/>
      <w:r w:rsidRPr="00CE576A">
        <w:rPr>
          <w:rFonts w:eastAsia="Times New Roman"/>
          <w:color w:val="000000"/>
          <w:sz w:val="23"/>
          <w:szCs w:val="23"/>
          <w:lang w:eastAsia="en-AU"/>
        </w:rPr>
        <w:t xml:space="preserve"> to club members for each of their vehicles to record vehicle use;</w:t>
      </w:r>
    </w:p>
    <w:p w14:paraId="2D2CC395" w14:textId="77777777" w:rsidR="00CE576A" w:rsidRPr="00CE576A" w:rsidRDefault="00CE576A" w:rsidP="00CE576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76A">
        <w:rPr>
          <w:rFonts w:eastAsia="Times New Roman"/>
          <w:color w:val="000000"/>
          <w:sz w:val="23"/>
          <w:szCs w:val="23"/>
          <w:lang w:eastAsia="en-AU"/>
        </w:rPr>
        <w:tab/>
        <w:t>(d)</w:t>
      </w:r>
      <w:r w:rsidRPr="00CE576A">
        <w:rPr>
          <w:rFonts w:eastAsia="Times New Roman"/>
          <w:color w:val="000000"/>
          <w:sz w:val="23"/>
          <w:szCs w:val="23"/>
          <w:lang w:eastAsia="en-AU"/>
        </w:rPr>
        <w:tab/>
        <w:t xml:space="preserve">the club must cancel a member’s prescribed </w:t>
      </w:r>
      <w:proofErr w:type="gramStart"/>
      <w:r w:rsidRPr="00CE576A">
        <w:rPr>
          <w:rFonts w:eastAsia="Times New Roman"/>
          <w:color w:val="000000"/>
          <w:sz w:val="23"/>
          <w:szCs w:val="23"/>
          <w:lang w:eastAsia="en-AU"/>
        </w:rPr>
        <w:t>log book</w:t>
      </w:r>
      <w:proofErr w:type="gramEnd"/>
      <w:r w:rsidRPr="00CE576A">
        <w:rPr>
          <w:rFonts w:eastAsia="Times New Roman"/>
          <w:color w:val="000000"/>
          <w:sz w:val="23"/>
          <w:szCs w:val="23"/>
          <w:lang w:eastAsia="en-AU"/>
        </w:rPr>
        <w:t xml:space="preserve">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29580365" w14:textId="77777777" w:rsidR="00CE576A" w:rsidRPr="00CE576A" w:rsidRDefault="00CE576A" w:rsidP="00CE576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76A">
        <w:rPr>
          <w:rFonts w:eastAsia="Times New Roman"/>
          <w:color w:val="000000"/>
          <w:sz w:val="23"/>
          <w:szCs w:val="23"/>
          <w:lang w:eastAsia="en-AU"/>
        </w:rPr>
        <w:tab/>
        <w:t>(e)</w:t>
      </w:r>
      <w:r w:rsidRPr="00CE576A">
        <w:rPr>
          <w:rFonts w:eastAsia="Times New Roman"/>
          <w:color w:val="000000"/>
          <w:sz w:val="23"/>
          <w:szCs w:val="23"/>
          <w:lang w:eastAsia="en-AU"/>
        </w:rPr>
        <w:tab/>
        <w:t xml:space="preserve">the club must create and maintain records detailing all its financial members, its authorised persons, all vehicles for which an MR334 form has been issued, all statutory declarations received and prescribed </w:t>
      </w:r>
      <w:proofErr w:type="gramStart"/>
      <w:r w:rsidRPr="00CE576A">
        <w:rPr>
          <w:rFonts w:eastAsia="Times New Roman"/>
          <w:color w:val="000000"/>
          <w:sz w:val="23"/>
          <w:szCs w:val="23"/>
          <w:lang w:eastAsia="en-AU"/>
        </w:rPr>
        <w:t>log books</w:t>
      </w:r>
      <w:proofErr w:type="gramEnd"/>
      <w:r w:rsidRPr="00CE576A">
        <w:rPr>
          <w:rFonts w:eastAsia="Times New Roman"/>
          <w:color w:val="000000"/>
          <w:sz w:val="23"/>
          <w:szCs w:val="23"/>
          <w:lang w:eastAsia="en-AU"/>
        </w:rPr>
        <w:t xml:space="preserve"> issued and returned to the club;</w:t>
      </w:r>
    </w:p>
    <w:p w14:paraId="3087127C" w14:textId="77777777" w:rsidR="00CE576A" w:rsidRPr="00CE576A" w:rsidRDefault="00CE576A" w:rsidP="00CE576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76A">
        <w:rPr>
          <w:rFonts w:eastAsia="Times New Roman"/>
          <w:color w:val="000000"/>
          <w:sz w:val="23"/>
          <w:szCs w:val="23"/>
          <w:lang w:eastAsia="en-AU"/>
        </w:rPr>
        <w:tab/>
        <w:t>(f)</w:t>
      </w:r>
      <w:r w:rsidRPr="00CE576A">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48DCDBE3" w14:textId="77777777" w:rsidR="00CE576A" w:rsidRPr="00CE576A" w:rsidRDefault="00CE576A" w:rsidP="00CE576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76A">
        <w:rPr>
          <w:rFonts w:eastAsia="Times New Roman"/>
          <w:color w:val="000000"/>
          <w:sz w:val="23"/>
          <w:szCs w:val="23"/>
          <w:lang w:eastAsia="en-AU"/>
        </w:rPr>
        <w:tab/>
        <w:t>(g)</w:t>
      </w:r>
      <w:r w:rsidRPr="00CE576A">
        <w:rPr>
          <w:rFonts w:eastAsia="Times New Roman"/>
          <w:color w:val="000000"/>
          <w:sz w:val="23"/>
          <w:szCs w:val="23"/>
          <w:lang w:eastAsia="en-AU"/>
        </w:rPr>
        <w:tab/>
        <w:t xml:space="preserve">the club must ensure, as far as practicable, that all members comply with the Code of </w:t>
      </w:r>
      <w:proofErr w:type="gramStart"/>
      <w:r w:rsidRPr="00CE576A">
        <w:rPr>
          <w:rFonts w:eastAsia="Times New Roman"/>
          <w:color w:val="000000"/>
          <w:sz w:val="23"/>
          <w:szCs w:val="23"/>
          <w:lang w:eastAsia="en-AU"/>
        </w:rPr>
        <w:t>Practice;</w:t>
      </w:r>
      <w:proofErr w:type="gramEnd"/>
    </w:p>
    <w:p w14:paraId="5BEC802F" w14:textId="77777777" w:rsidR="00CE576A" w:rsidRPr="00CE576A" w:rsidRDefault="00CE576A" w:rsidP="00CE576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76A">
        <w:rPr>
          <w:rFonts w:eastAsia="Times New Roman"/>
          <w:color w:val="000000"/>
          <w:sz w:val="23"/>
          <w:szCs w:val="23"/>
          <w:lang w:eastAsia="en-AU"/>
        </w:rPr>
        <w:lastRenderedPageBreak/>
        <w:tab/>
        <w:t>(h)</w:t>
      </w:r>
      <w:r w:rsidRPr="00CE576A">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w:t>
      </w:r>
      <w:proofErr w:type="gramStart"/>
      <w:r w:rsidRPr="00CE576A">
        <w:rPr>
          <w:rFonts w:eastAsia="Times New Roman"/>
          <w:color w:val="000000"/>
          <w:sz w:val="23"/>
          <w:szCs w:val="23"/>
          <w:lang w:eastAsia="en-AU"/>
        </w:rPr>
        <w:t>Scheme;</w:t>
      </w:r>
      <w:proofErr w:type="gramEnd"/>
      <w:r w:rsidRPr="00CE576A">
        <w:rPr>
          <w:rFonts w:eastAsia="Times New Roman"/>
          <w:color w:val="000000"/>
          <w:sz w:val="23"/>
          <w:szCs w:val="23"/>
          <w:lang w:eastAsia="en-AU"/>
        </w:rPr>
        <w:t xml:space="preserve"> </w:t>
      </w:r>
    </w:p>
    <w:p w14:paraId="1AFE7A6C" w14:textId="77777777" w:rsidR="00CE576A" w:rsidRPr="00CE576A" w:rsidRDefault="00CE576A" w:rsidP="00CE576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76A">
        <w:rPr>
          <w:rFonts w:eastAsia="Times New Roman"/>
          <w:color w:val="000000"/>
          <w:sz w:val="23"/>
          <w:szCs w:val="23"/>
          <w:lang w:eastAsia="en-AU"/>
        </w:rPr>
        <w:tab/>
        <w:t>(</w:t>
      </w:r>
      <w:proofErr w:type="spellStart"/>
      <w:r w:rsidRPr="00CE576A">
        <w:rPr>
          <w:rFonts w:eastAsia="Times New Roman"/>
          <w:color w:val="000000"/>
          <w:sz w:val="23"/>
          <w:szCs w:val="23"/>
          <w:lang w:eastAsia="en-AU"/>
        </w:rPr>
        <w:t>i</w:t>
      </w:r>
      <w:proofErr w:type="spellEnd"/>
      <w:r w:rsidRPr="00CE576A">
        <w:rPr>
          <w:rFonts w:eastAsia="Times New Roman"/>
          <w:color w:val="000000"/>
          <w:sz w:val="23"/>
          <w:szCs w:val="23"/>
          <w:lang w:eastAsia="en-AU"/>
        </w:rPr>
        <w:t>)</w:t>
      </w:r>
      <w:r w:rsidRPr="00CE576A">
        <w:rPr>
          <w:rFonts w:eastAsia="Times New Roman"/>
          <w:color w:val="000000"/>
          <w:sz w:val="23"/>
          <w:szCs w:val="23"/>
          <w:lang w:eastAsia="en-AU"/>
        </w:rPr>
        <w:tab/>
        <w:t xml:space="preserve">the club must provide to the Registrar, within 2 months of the end of the club’s financial year, an annual report detailing members from that financial year with vehicles registered under the Scheme who are no longer financial members of the </w:t>
      </w:r>
      <w:proofErr w:type="gramStart"/>
      <w:r w:rsidRPr="00CE576A">
        <w:rPr>
          <w:rFonts w:eastAsia="Times New Roman"/>
          <w:color w:val="000000"/>
          <w:sz w:val="23"/>
          <w:szCs w:val="23"/>
          <w:lang w:eastAsia="en-AU"/>
        </w:rPr>
        <w:t>club;</w:t>
      </w:r>
      <w:proofErr w:type="gramEnd"/>
    </w:p>
    <w:p w14:paraId="2FAB3190" w14:textId="77777777" w:rsidR="00CE576A" w:rsidRPr="00CE576A" w:rsidRDefault="00CE576A" w:rsidP="00CE576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76A">
        <w:rPr>
          <w:rFonts w:eastAsia="Times New Roman"/>
          <w:color w:val="000000"/>
          <w:sz w:val="23"/>
          <w:szCs w:val="23"/>
          <w:lang w:eastAsia="en-AU"/>
        </w:rPr>
        <w:tab/>
        <w:t>(j)</w:t>
      </w:r>
      <w:r w:rsidRPr="00CE576A">
        <w:rPr>
          <w:rFonts w:eastAsia="Times New Roman"/>
          <w:color w:val="000000"/>
          <w:sz w:val="23"/>
          <w:szCs w:val="23"/>
          <w:lang w:eastAsia="en-AU"/>
        </w:rPr>
        <w:tab/>
        <w:t xml:space="preserve">the club must notify the Registrar, in writing, within 14 days of resolution to cease operation as a club and must provide the club records specified in paragraph (f) to the Registrar within 14 days of its </w:t>
      </w:r>
      <w:proofErr w:type="gramStart"/>
      <w:r w:rsidRPr="00CE576A">
        <w:rPr>
          <w:rFonts w:eastAsia="Times New Roman"/>
          <w:color w:val="000000"/>
          <w:sz w:val="23"/>
          <w:szCs w:val="23"/>
          <w:lang w:eastAsia="en-AU"/>
        </w:rPr>
        <w:t>dissolution;</w:t>
      </w:r>
      <w:proofErr w:type="gramEnd"/>
    </w:p>
    <w:p w14:paraId="55994138" w14:textId="77777777" w:rsidR="00CE576A" w:rsidRPr="00CE576A" w:rsidRDefault="00CE576A" w:rsidP="00CE576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CE576A">
        <w:rPr>
          <w:rFonts w:eastAsia="Times New Roman"/>
          <w:b/>
          <w:bCs/>
          <w:color w:val="000000"/>
          <w:sz w:val="20"/>
          <w:szCs w:val="20"/>
          <w:lang w:eastAsia="en-AU"/>
        </w:rPr>
        <w:t>Note—</w:t>
      </w:r>
    </w:p>
    <w:p w14:paraId="7367EE5D" w14:textId="77777777" w:rsidR="00CE576A" w:rsidRPr="00CE576A" w:rsidRDefault="00CE576A" w:rsidP="00CE576A">
      <w:pPr>
        <w:keepLines/>
        <w:autoSpaceDE w:val="0"/>
        <w:autoSpaceDN w:val="0"/>
        <w:adjustRightInd w:val="0"/>
        <w:spacing w:before="120" w:after="0" w:line="240" w:lineRule="auto"/>
        <w:ind w:left="1588"/>
        <w:jc w:val="left"/>
        <w:rPr>
          <w:rFonts w:eastAsia="Times New Roman"/>
          <w:color w:val="000000"/>
          <w:sz w:val="20"/>
          <w:szCs w:val="20"/>
          <w:lang w:eastAsia="en-AU"/>
        </w:rPr>
      </w:pPr>
      <w:r w:rsidRPr="00CE576A">
        <w:rPr>
          <w:rFonts w:eastAsia="Times New Roman"/>
          <w:color w:val="000000"/>
          <w:sz w:val="20"/>
          <w:szCs w:val="20"/>
          <w:lang w:eastAsia="en-AU"/>
        </w:rPr>
        <w:t xml:space="preserve">Under regulation 16(3)(c) of the </w:t>
      </w:r>
      <w:hyperlink r:id="rId33" w:history="1">
        <w:r w:rsidRPr="00CE576A">
          <w:rPr>
            <w:rFonts w:eastAsia="Times New Roman"/>
            <w:i/>
            <w:iCs/>
            <w:color w:val="000000"/>
            <w:sz w:val="20"/>
            <w:szCs w:val="20"/>
            <w:lang w:eastAsia="en-AU"/>
          </w:rPr>
          <w:t>Motor Vehicles Regulations 2010</w:t>
        </w:r>
      </w:hyperlink>
      <w:r w:rsidRPr="00CE576A">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62842F3E" w14:textId="77777777" w:rsidR="00CE576A" w:rsidRPr="00CE576A" w:rsidRDefault="00CE576A" w:rsidP="001264BD">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CE576A">
        <w:rPr>
          <w:rFonts w:eastAsia="Times New Roman"/>
          <w:b/>
          <w:bCs/>
          <w:color w:val="000000"/>
          <w:sz w:val="32"/>
          <w:szCs w:val="32"/>
          <w:lang w:eastAsia="en-AU"/>
        </w:rPr>
        <w:t>Schedule 1—Recognised motor vehicle clubs</w:t>
      </w:r>
    </w:p>
    <w:p w14:paraId="04153B30" w14:textId="77777777" w:rsidR="00CE576A" w:rsidRPr="00CE576A" w:rsidRDefault="00CE576A" w:rsidP="001264BD">
      <w:pPr>
        <w:keepLines/>
        <w:autoSpaceDE w:val="0"/>
        <w:autoSpaceDN w:val="0"/>
        <w:adjustRightInd w:val="0"/>
        <w:spacing w:before="120" w:after="120" w:line="240" w:lineRule="auto"/>
        <w:jc w:val="left"/>
        <w:rPr>
          <w:rFonts w:eastAsia="Times New Roman"/>
          <w:b/>
          <w:bCs/>
          <w:color w:val="000000"/>
          <w:sz w:val="23"/>
          <w:szCs w:val="23"/>
          <w:lang w:eastAsia="en-AU"/>
        </w:rPr>
      </w:pPr>
      <w:r w:rsidRPr="00CE576A">
        <w:rPr>
          <w:rFonts w:eastAsia="Times New Roman"/>
          <w:b/>
          <w:bCs/>
          <w:color w:val="000000"/>
          <w:sz w:val="23"/>
          <w:szCs w:val="23"/>
          <w:lang w:eastAsia="en-AU"/>
        </w:rPr>
        <w:t xml:space="preserve">Historic, individually constructed, left-hand drive and street rod vehicles motor vehicle </w:t>
      </w:r>
      <w:proofErr w:type="gramStart"/>
      <w:r w:rsidRPr="00CE576A">
        <w:rPr>
          <w:rFonts w:eastAsia="Times New Roman"/>
          <w:b/>
          <w:bCs/>
          <w:color w:val="000000"/>
          <w:sz w:val="23"/>
          <w:szCs w:val="23"/>
          <w:lang w:eastAsia="en-AU"/>
        </w:rPr>
        <w:t>clubs</w:t>
      </w:r>
      <w:proofErr w:type="gramEnd"/>
    </w:p>
    <w:p w14:paraId="4BC6C65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48 FJ HOLDEN CLUB OF SA</w:t>
      </w:r>
    </w:p>
    <w:p w14:paraId="23B2F2C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ACES ROD &amp; CUSTOM CLUB INCORPORATED</w:t>
      </w:r>
    </w:p>
    <w:p w14:paraId="2317D47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ADELAIDE ANTIQUE AUTOMOBILE CLUB INC</w:t>
      </w:r>
    </w:p>
    <w:p w14:paraId="643DD65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ADELAIDE CAR CLUB INCORPORATED</w:t>
      </w:r>
    </w:p>
    <w:p w14:paraId="3354483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ADELAIDE CRUISIN' CLASSICS INCORPORATED</w:t>
      </w:r>
    </w:p>
    <w:p w14:paraId="4362DE1D"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ADELAIDE HILLS MOTOR RESTORERS CLUB INC</w:t>
      </w:r>
    </w:p>
    <w:p w14:paraId="42EFD59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ADELAIDE HOT RODDERS INCORPORATED</w:t>
      </w:r>
    </w:p>
    <w:p w14:paraId="05E2515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ADELAIDE REV HEADS INCORPORATED</w:t>
      </w:r>
    </w:p>
    <w:p w14:paraId="5657024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 xml:space="preserve">ALFA ROMEO OWNERS CLUB OF AUST </w:t>
      </w:r>
      <w:proofErr w:type="gramStart"/>
      <w:r w:rsidRPr="00CE576A">
        <w:rPr>
          <w:rFonts w:eastAsia="Times New Roman"/>
          <w:color w:val="000000"/>
          <w:sz w:val="21"/>
          <w:szCs w:val="21"/>
          <w:lang w:eastAsia="en-AU"/>
        </w:rPr>
        <w:t>INC  SA</w:t>
      </w:r>
      <w:proofErr w:type="gramEnd"/>
      <w:r w:rsidRPr="00CE576A">
        <w:rPr>
          <w:rFonts w:eastAsia="Times New Roman"/>
          <w:color w:val="000000"/>
          <w:sz w:val="21"/>
          <w:szCs w:val="21"/>
          <w:lang w:eastAsia="en-AU"/>
        </w:rPr>
        <w:t xml:space="preserve"> DIV</w:t>
      </w:r>
    </w:p>
    <w:p w14:paraId="62FFDDF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ALL MAKES HISTORIC CAR CLUB INC</w:t>
      </w:r>
    </w:p>
    <w:p w14:paraId="0CF3746C"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AMC RAMBLER CLUB OF AUSTRALIA INC</w:t>
      </w:r>
    </w:p>
    <w:p w14:paraId="72C61A5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ARMS AND MILITARIA FEDERATION OF AUSTRALIA INC</w:t>
      </w:r>
    </w:p>
    <w:p w14:paraId="34ED63E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ARMSTRONG SIDDELEY CAR CLUB</w:t>
      </w:r>
    </w:p>
    <w:p w14:paraId="121E8F2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 xml:space="preserve">ATUJARA </w:t>
      </w:r>
      <w:proofErr w:type="gramStart"/>
      <w:r w:rsidRPr="00CE576A">
        <w:rPr>
          <w:rFonts w:eastAsia="Times New Roman"/>
          <w:color w:val="000000"/>
          <w:sz w:val="21"/>
          <w:szCs w:val="21"/>
          <w:lang w:eastAsia="en-AU"/>
        </w:rPr>
        <w:t>MOTOR CYCLE</w:t>
      </w:r>
      <w:proofErr w:type="gramEnd"/>
      <w:r w:rsidRPr="00CE576A">
        <w:rPr>
          <w:rFonts w:eastAsia="Times New Roman"/>
          <w:color w:val="000000"/>
          <w:sz w:val="21"/>
          <w:szCs w:val="21"/>
          <w:lang w:eastAsia="en-AU"/>
        </w:rPr>
        <w:t xml:space="preserve"> CLUB INC</w:t>
      </w:r>
    </w:p>
    <w:p w14:paraId="3965A24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AUSTIN 7 CLUB SA INC</w:t>
      </w:r>
    </w:p>
    <w:p w14:paraId="0B0F6DF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AUSTIN HEALEY OWNERS CLUB OF SA INC</w:t>
      </w:r>
    </w:p>
    <w:p w14:paraId="69FA4CF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AUSTRALIAN MUSCLE CAR CLUB OF SOUTH AUSTRALIA INC</w:t>
      </w:r>
    </w:p>
    <w:p w14:paraId="4268387D"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AUSTRALIAN STREET ROD FEDERATION INC</w:t>
      </w:r>
    </w:p>
    <w:p w14:paraId="334BDE3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AUTO ENTHUSIASTS OF ADELAIDE</w:t>
      </w:r>
    </w:p>
    <w:p w14:paraId="0097BBEC"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BAROSSA VALLEY CLASSIC MOTORCYCLE CLUB INC</w:t>
      </w:r>
    </w:p>
    <w:p w14:paraId="5810F01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BAROSSA VALLEY FORD CLUB INC</w:t>
      </w:r>
    </w:p>
    <w:p w14:paraId="1CD7E51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BAROSSA VALLEY GENERAL MOTORS OWNERS CLUB INC</w:t>
      </w:r>
    </w:p>
    <w:p w14:paraId="217CB23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BAROSSA VALLEY HISTORICALVEHICLE CLUB INC</w:t>
      </w:r>
    </w:p>
    <w:p w14:paraId="47CEDD4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BAROSSA VALLEY MACHINERY PRESERVATION SOCIETY INC</w:t>
      </w:r>
    </w:p>
    <w:p w14:paraId="660B9DB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BENTLEY DRIVERS CLUB OF SOUTH AUSTRALIA INC</w:t>
      </w:r>
    </w:p>
    <w:p w14:paraId="66AE8D2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BLACK TOP CRUISERS HOT ROD CLUB INCORPORATED</w:t>
      </w:r>
    </w:p>
    <w:p w14:paraId="516943C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BMW DRIVERS CLUB OF SA INC</w:t>
      </w:r>
    </w:p>
    <w:p w14:paraId="4E599E0E"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BOLWELL CAR CLUB OF SOUTH AUSTRALIA INC</w:t>
      </w:r>
    </w:p>
    <w:p w14:paraId="5F114F7C"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BORDERTOWN VEHICLE RESTORERS CLUB INC</w:t>
      </w:r>
    </w:p>
    <w:p w14:paraId="36231E1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BSA OWNERS CLUB OF SOUTH AUSTRALIA INC</w:t>
      </w:r>
    </w:p>
    <w:p w14:paraId="7C4539B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BUS PRESERVATION ASSOCIATION OF SA INC</w:t>
      </w:r>
    </w:p>
    <w:p w14:paraId="06C4A6A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CADILLAC-LA SALLE CAR CLUB OF SA INC</w:t>
      </w:r>
    </w:p>
    <w:p w14:paraId="413B42D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CBX-6 OWNERS CLUB OF AUSTRALIA INC</w:t>
      </w:r>
    </w:p>
    <w:p w14:paraId="198025F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CHEVROLET PERFORMANCE ASSOCIATION OF SA INC</w:t>
      </w:r>
    </w:p>
    <w:p w14:paraId="643C87B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CHRYSLER CAR CLUB OF SA INC</w:t>
      </w:r>
    </w:p>
    <w:p w14:paraId="012F1FF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lastRenderedPageBreak/>
        <w:t>CHRYSLER RESTORERS CLUB OF AUSTRALIA SA INC</w:t>
      </w:r>
    </w:p>
    <w:p w14:paraId="07E93DB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CITROEN SOCIETE SOUTH AUSTRALIA INC</w:t>
      </w:r>
    </w:p>
    <w:p w14:paraId="19F05A5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CLASSIC AND MUSCLE CAR CLUB OF SA INC</w:t>
      </w:r>
    </w:p>
    <w:p w14:paraId="34C5781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CLUB AUTOMOBILE FRANCAIS INCORPORATED</w:t>
      </w:r>
    </w:p>
    <w:p w14:paraId="169C84A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CLUB CITROEN OF SOUTH AUSTRALIA INC</w:t>
      </w:r>
    </w:p>
    <w:p w14:paraId="0D98B8C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COAST RODDERS INCORPORATED</w:t>
      </w:r>
    </w:p>
    <w:p w14:paraId="36F60A9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COFFEE N CHROME INCORPORATED</w:t>
      </w:r>
    </w:p>
    <w:p w14:paraId="180125F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COMMODORE &amp; CLASSIC HOLDEN ENTHUSIASTS</w:t>
      </w:r>
    </w:p>
    <w:p w14:paraId="7F19AA6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COMPACT FAIRLANE OWNERS CLUB OF AUSTRALIA INC</w:t>
      </w:r>
    </w:p>
    <w:p w14:paraId="16AB041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COORONG MECHANICAL RESTORATION CLUB INC</w:t>
      </w:r>
    </w:p>
    <w:p w14:paraId="39C7C12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CORTINA CAPRI CAR CLUB OF SA INCORPORATED</w:t>
      </w:r>
    </w:p>
    <w:p w14:paraId="3F49481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CORVETTE CLUB OF SOUTH AUSTRALIA</w:t>
      </w:r>
    </w:p>
    <w:p w14:paraId="795E5A5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DIRTY DEVILS CAR CLUB INCORPORATED</w:t>
      </w:r>
    </w:p>
    <w:p w14:paraId="33BB9A5C"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DUCATI OWNERS CLUB SA</w:t>
      </w:r>
    </w:p>
    <w:p w14:paraId="3F1D997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E H HOLDEN CLUB SA INC</w:t>
      </w:r>
    </w:p>
    <w:p w14:paraId="6D94F5C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EARLY FORD V8 CLUB OF AMERICA SA CHAPTER 94 INC</w:t>
      </w:r>
    </w:p>
    <w:p w14:paraId="06A55F5C"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EASTERN DISTRICTS HOT ROD CLUB INC</w:t>
      </w:r>
    </w:p>
    <w:p w14:paraId="1148095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EASTERN HILLS ANTIQUE TRACTOR SOCIETY INC</w:t>
      </w:r>
    </w:p>
    <w:p w14:paraId="139B1BE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FALCON CAR CLUB OF SOUTH AUSTRALIA</w:t>
      </w:r>
    </w:p>
    <w:p w14:paraId="408B64A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FALCON GT CLUB OF SOUTH AUSTRALIA INC</w:t>
      </w:r>
    </w:p>
    <w:p w14:paraId="3EA264A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FB-EK HOLDEN CAR CLUB OF SOUTH AUSTRALIA INC</w:t>
      </w:r>
    </w:p>
    <w:p w14:paraId="76FBC3F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FE-FC HOLDEN CAR CLUB OF SA INCORPORATED</w:t>
      </w:r>
    </w:p>
    <w:p w14:paraId="3399B32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FERRARI CLUB AUSTRALIA INC</w:t>
      </w:r>
    </w:p>
    <w:p w14:paraId="2A7A792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FIAT-LANCIA CAR CLUB OF SA</w:t>
      </w:r>
    </w:p>
    <w:p w14:paraId="3787419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FORD 8 &amp; 10 SIDEVALVE CLUB INC</w:t>
      </w:r>
    </w:p>
    <w:p w14:paraId="5AEBDE9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FORD OWNERS CAR CLUB OF SOUTH AUSTRALIA INC</w:t>
      </w:r>
    </w:p>
    <w:p w14:paraId="25C77BE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FORD RALLYE SPORT OWNERS CLUB OF SA INC</w:t>
      </w:r>
    </w:p>
    <w:p w14:paraId="70E860F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FORD T REGISTER OF AUSTRALIA INC</w:t>
      </w:r>
    </w:p>
    <w:p w14:paraId="1DDC079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FX-HZ HOLDEN CAR CLUB OF SA INC</w:t>
      </w:r>
    </w:p>
    <w:p w14:paraId="1D1B35F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GAWLER TRACTOR AND ENGINE ASSOCIATION</w:t>
      </w:r>
    </w:p>
    <w:p w14:paraId="37F335D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GAWLER VETERAN VINTAGE &amp; CLASSIC VEHICLE CLUB INC</w:t>
      </w:r>
    </w:p>
    <w:p w14:paraId="0864D6B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GENERALS FX-FJ CLUB OF SA</w:t>
      </w:r>
    </w:p>
    <w:p w14:paraId="1F8DF60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HD/HR HOLDEN CAR CLUB OF SA INCORPORATED</w:t>
      </w:r>
    </w:p>
    <w:p w14:paraId="2423882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HDT OWNERS CLUB (S.A.) INC</w:t>
      </w:r>
    </w:p>
    <w:p w14:paraId="022B7A2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HILLMAN CAR CLUB OF SA INC</w:t>
      </w:r>
    </w:p>
    <w:p w14:paraId="58F98A7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HISTORIC COMMERCIAL MOTORVEHICLE CLUB INCORPORATED</w:t>
      </w:r>
    </w:p>
    <w:p w14:paraId="7842242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HISTORIC COMMERCIAL VEHICLE CLUB OF AUST SA BRANCH</w:t>
      </w:r>
    </w:p>
    <w:p w14:paraId="1C7258C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HISTORIC MOTOR VEHICLES CLUB INC</w:t>
      </w:r>
    </w:p>
    <w:p w14:paraId="69C52F3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HK-HT-HG OWNERS CAR CLUB OF SA INC</w:t>
      </w:r>
    </w:p>
    <w:p w14:paraId="4CB08DF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HOLDEN TORANA CLUB OF SA INC</w:t>
      </w:r>
    </w:p>
    <w:p w14:paraId="2C443AA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HOLDENS OF AGE MOUNT GAMBIER</w:t>
      </w:r>
    </w:p>
    <w:p w14:paraId="508A789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HONDA CAR CLUB OF SA INC</w:t>
      </w:r>
    </w:p>
    <w:p w14:paraId="6B41694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HSV OWNERS CLUB OF SA INCORPORATED</w:t>
      </w:r>
    </w:p>
    <w:p w14:paraId="4771F2D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 xml:space="preserve">ILMO-INTERNATIONAL </w:t>
      </w:r>
      <w:proofErr w:type="gramStart"/>
      <w:r w:rsidRPr="00CE576A">
        <w:rPr>
          <w:rFonts w:eastAsia="Times New Roman"/>
          <w:color w:val="000000"/>
          <w:sz w:val="21"/>
          <w:szCs w:val="21"/>
          <w:lang w:eastAsia="en-AU"/>
        </w:rPr>
        <w:t>LIKE MINDED</w:t>
      </w:r>
      <w:proofErr w:type="gramEnd"/>
      <w:r w:rsidRPr="00CE576A">
        <w:rPr>
          <w:rFonts w:eastAsia="Times New Roman"/>
          <w:color w:val="000000"/>
          <w:sz w:val="21"/>
          <w:szCs w:val="21"/>
          <w:lang w:eastAsia="en-AU"/>
        </w:rPr>
        <w:t xml:space="preserve"> OWNERS INCORPORATED</w:t>
      </w:r>
    </w:p>
    <w:p w14:paraId="797DCE6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ITALIAN MADE CARS CLUB INC</w:t>
      </w:r>
    </w:p>
    <w:p w14:paraId="6A63933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JAGUAR CLASSIC CAR CLUB INCORPORATED</w:t>
      </w:r>
    </w:p>
    <w:p w14:paraId="09138A8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JAGUAR DRIVERS CLUB OF SOUTH AUSTRALIA INC</w:t>
      </w:r>
    </w:p>
    <w:p w14:paraId="4DB57BC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JENSEN CAR CLUB AUSTRALIA</w:t>
      </w:r>
    </w:p>
    <w:p w14:paraId="465AB0B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JUVENTUS MOTORCYCLE CLUB INCORPORATED</w:t>
      </w:r>
    </w:p>
    <w:p w14:paraId="2039A55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KANGAROO ISLAND MOTOR CLUB INCORPORATED</w:t>
      </w:r>
    </w:p>
    <w:p w14:paraId="5E8893B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KAWASAKI Z OWNERS CLUB SA INC</w:t>
      </w:r>
    </w:p>
    <w:p w14:paraId="38975AD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KIMBA VINTAGE CAR CLUB INC</w:t>
      </w:r>
    </w:p>
    <w:p w14:paraId="218422D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LAKE CITY ROD AND CUSTOM CLUB INCORPORATED</w:t>
      </w:r>
    </w:p>
    <w:p w14:paraId="6539C2A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LAND ROVER HERITAGE SOCIETY INCORPORATED</w:t>
      </w:r>
    </w:p>
    <w:p w14:paraId="73ECBEF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LAND ROVER REGISTER OF SA INC</w:t>
      </w:r>
    </w:p>
    <w:p w14:paraId="5C668B6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LEVIS MOTORCYCLE CLUB INCORPORATED</w:t>
      </w:r>
    </w:p>
    <w:p w14:paraId="64FDE21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LEYLAND P76 OWNERS CLUB SA INCORPORATED</w:t>
      </w:r>
    </w:p>
    <w:p w14:paraId="7AD6EAE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lastRenderedPageBreak/>
        <w:t>LINCOLN AUTO CLUB INC</w:t>
      </w:r>
    </w:p>
    <w:p w14:paraId="21FFD29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LOWER MURRAY VINTAGE ENGINE &amp; MACHINERY CLUB INC</w:t>
      </w:r>
    </w:p>
    <w:p w14:paraId="6E3E461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 G CAR CLUB OF SA INCORPORATED</w:t>
      </w:r>
    </w:p>
    <w:p w14:paraId="6612CCE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MAITLAND AUTOMOTIVE PRESERVATION SOCIETY INC</w:t>
      </w:r>
    </w:p>
    <w:p w14:paraId="7A4B5B6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MANNUM CLASSIC VEHICLE CLUB INCORPORATED</w:t>
      </w:r>
    </w:p>
    <w:p w14:paraId="37FEAC6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MAZDA MX-5 CLUB OF SOUTH AUSTRALIA INCORPORATED</w:t>
      </w:r>
    </w:p>
    <w:p w14:paraId="4028BC9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MERCEDES-BENZ CLUB OF SOUTH AUSTRALIA INC</w:t>
      </w:r>
    </w:p>
    <w:p w14:paraId="75D6D5A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MERCEDES-BENZ MOTORSPORT AND RESTORERS CLUB</w:t>
      </w:r>
    </w:p>
    <w:p w14:paraId="4DCF2C6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MID-MURRAY CAR CLUB</w:t>
      </w:r>
    </w:p>
    <w:p w14:paraId="1FE64E7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MIL-LEL STEAM AND MACHINERY ASSOCIATION INC</w:t>
      </w:r>
    </w:p>
    <w:p w14:paraId="615C30A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MILANG VINTAGE MACHINERY CLUB INC</w:t>
      </w:r>
    </w:p>
    <w:p w14:paraId="28C323D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MILITARY VEHICLE PRESERVATION SOCIETY OF SA INC</w:t>
      </w:r>
    </w:p>
    <w:p w14:paraId="614329F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MINI CLUB OF SA INC</w:t>
      </w:r>
    </w:p>
    <w:p w14:paraId="68AE361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MITSUBISHI 4WD CLUB SA INCORPORATED</w:t>
      </w:r>
    </w:p>
    <w:p w14:paraId="7E5EA54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MODEL A FORD CLUB OF SOUTH AUSTRALIA INC</w:t>
      </w:r>
    </w:p>
    <w:p w14:paraId="0FF7EEE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MODEL T FORD CLUB OF AUSTRALIA INC</w:t>
      </w:r>
    </w:p>
    <w:p w14:paraId="3595313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MODIFIED MINI CAR CLUB OF SA INC</w:t>
      </w:r>
    </w:p>
    <w:p w14:paraId="378D08C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MONARCHS HOT ROD CLUB INCORPORATED</w:t>
      </w:r>
    </w:p>
    <w:p w14:paraId="3895B9C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MONARO CAR CLUB OF SA INCORPORATED</w:t>
      </w:r>
    </w:p>
    <w:p w14:paraId="630566E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MORGAN CLASSIC AND CUSTOM VEHICLES CLUB INC</w:t>
      </w:r>
    </w:p>
    <w:p w14:paraId="6148A02D"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MORGAN OWNERS CLUB OF AUSTRALIA INCORPORATED</w:t>
      </w:r>
    </w:p>
    <w:p w14:paraId="3A35C16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MORRIS CAR CLUB &amp; MORRIS MINOR CAR CLUB OF SA INC</w:t>
      </w:r>
    </w:p>
    <w:p w14:paraId="3B496B3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MORRIS REGISTER OF SA INC</w:t>
      </w:r>
    </w:p>
    <w:p w14:paraId="0AA27B1E"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MOTO ITALIA SA INC</w:t>
      </w:r>
    </w:p>
    <w:p w14:paraId="1659DD7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MOUNT GAMBIER VETERAN &amp; VINTAGE CAR CLUB INC</w:t>
      </w:r>
    </w:p>
    <w:p w14:paraId="1092784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MOUNT LOFTY RANGERS 4WD CLUB</w:t>
      </w:r>
    </w:p>
    <w:p w14:paraId="5E1CDEE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MR2 OWNERS' CLUB OF AUSTRALIA (SA CHAPTER) INC</w:t>
      </w:r>
    </w:p>
    <w:p w14:paraId="14A157E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MURRAY.MALLEE AUTO CLUB INCORPORATED</w:t>
      </w:r>
    </w:p>
    <w:p w14:paraId="0CB72EE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MUSTANG OWNERS CLUB OF AUST SOUTH AUSTRALIA INC</w:t>
      </w:r>
    </w:p>
    <w:p w14:paraId="6A8E83BE"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MUSTANGS ON THE MOVE INC</w:t>
      </w:r>
    </w:p>
    <w:p w14:paraId="7861029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NARACOORTE HISTORIC VEHICLE CLUB INC</w:t>
      </w:r>
    </w:p>
    <w:p w14:paraId="3CAD2A4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NATIONAL CADILLAC CLUB OF AUSTRALIA INCORPORATED</w:t>
      </w:r>
    </w:p>
    <w:p w14:paraId="5A3BD45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NISSAN DATSUN CAR CLUB OF SOUTH AUSTRALIA INC</w:t>
      </w:r>
    </w:p>
    <w:p w14:paraId="444CD7D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NORTHERN DISTRICT MOTORSPORT ASSOCIATION INC</w:t>
      </w:r>
    </w:p>
    <w:p w14:paraId="5300C6E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NORTHERN MUSCLE CAR CLUB OF SA INCORPORATED</w:t>
      </w:r>
    </w:p>
    <w:p w14:paraId="5FDB01B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NORTON MOTORCYCLE CLUB OF SA INC</w:t>
      </w:r>
    </w:p>
    <w:p w14:paraId="6FDE21CC"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OLDSMOBILE CLUB OF AUSTRALIA INCORPORATED</w:t>
      </w:r>
    </w:p>
    <w:p w14:paraId="37C3782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PEUGEOT CAR CLUB OF SOUTH AUSTRALIA INC</w:t>
      </w:r>
    </w:p>
    <w:p w14:paraId="60E589D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PIRIE AND DISTRICTS AUTOMOTIVE RESTORERS CLUB INC</w:t>
      </w:r>
    </w:p>
    <w:p w14:paraId="60E6123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PONTIAC CAR CLUB OF AUSTRALIA SA CHAPTER INC</w:t>
      </w:r>
    </w:p>
    <w:p w14:paraId="75558D4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PORSCHE CLUB OF SOUTH AUSTRALIA</w:t>
      </w:r>
    </w:p>
    <w:p w14:paraId="6E1A2A6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PORT AUGUSTA VEHICLE RESTORERS CLUB INC</w:t>
      </w:r>
    </w:p>
    <w:p w14:paraId="7CD94EB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PUSH RODZ ROD &amp; KUSTOM CLUB</w:t>
      </w:r>
    </w:p>
    <w:p w14:paraId="37AD9D3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 &amp; S SERIES VALIANT CAR CLUB OF SA INCORPORATED</w:t>
      </w:r>
    </w:p>
    <w:p w14:paraId="1A7545FD"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RAMRODDERS HOTROD CLUB INCORPORATED</w:t>
      </w:r>
    </w:p>
    <w:p w14:paraId="200AA9D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RANGE ROVER CLUB OF AUSTRALIA - SA BRANCH INC</w:t>
      </w:r>
    </w:p>
    <w:p w14:paraId="5421858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REBELS HOT ROD CLUB</w:t>
      </w:r>
    </w:p>
    <w:p w14:paraId="250C544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RIVERLAND CUSTOMS &amp; CLASSICS INC</w:t>
      </w:r>
    </w:p>
    <w:p w14:paraId="6509DF2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RIVERLAND VINTAGE AND CLASSIC CAR CLUB INC</w:t>
      </w:r>
    </w:p>
    <w:p w14:paraId="46C3310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RIVERSIDE RODDERS INCORPORATED</w:t>
      </w:r>
    </w:p>
    <w:p w14:paraId="493C295D"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ROAD RUNNERS CAR CLUB INC</w:t>
      </w:r>
    </w:p>
    <w:p w14:paraId="240BB67E"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ROADSTERS OF PORT ADELAIDE</w:t>
      </w:r>
    </w:p>
    <w:p w14:paraId="7064D43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ROLLS ROYCE OWNERS CLUB OF AUST SA BRANCH INC</w:t>
      </w:r>
    </w:p>
    <w:p w14:paraId="672E370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ROVER CAR CLUB OF SOUTH AUSTRALIA INC</w:t>
      </w:r>
    </w:p>
    <w:p w14:paraId="73018A2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RS OWNERS CLUB SA</w:t>
      </w:r>
    </w:p>
    <w:p w14:paraId="1D1E54D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S.Y.P. HISTORIC VEHICLE CLUB INCORPORATED.</w:t>
      </w:r>
    </w:p>
    <w:p w14:paraId="2FA8643D"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SA 4WD AND TOURING CLUB INCORPORATED</w:t>
      </w:r>
    </w:p>
    <w:p w14:paraId="6A1A463C"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SCUDERIA ITALIAN CAR CLUB INCORPORATED</w:t>
      </w:r>
    </w:p>
    <w:p w14:paraId="0D054FF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lastRenderedPageBreak/>
        <w:t>SEDAN HISTORIC ENTHUSIASTS DEN INC</w:t>
      </w:r>
    </w:p>
    <w:p w14:paraId="1FD9FE0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SINGER CAR CLUB OF SOUTH AUSTRALIA INC</w:t>
      </w:r>
    </w:p>
    <w:p w14:paraId="08F3A5C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 AUSTRALIAN CHEV AND PONTIAC CLUB</w:t>
      </w:r>
    </w:p>
    <w:p w14:paraId="062B2BC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 AUSTRALIAN DRAG RACERS ASSOCIATION INC</w:t>
      </w:r>
    </w:p>
    <w:p w14:paraId="413AD6B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 AUSTRALIAN MOKE CLUB INC</w:t>
      </w:r>
    </w:p>
    <w:p w14:paraId="094B320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 AUSTRALIAN ROD AND CUSTOM CLUB INC</w:t>
      </w:r>
    </w:p>
    <w:p w14:paraId="24C9DA7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 AUSTRALIAN SUPRA CLUB INCORPORATED</w:t>
      </w:r>
    </w:p>
    <w:p w14:paraId="6ECF682A" w14:textId="77777777" w:rsidR="00CE576A" w:rsidRPr="00CE576A" w:rsidRDefault="00CE576A" w:rsidP="00CE576A">
      <w:pPr>
        <w:spacing w:after="0" w:line="240" w:lineRule="auto"/>
        <w:contextualSpacing/>
        <w:jc w:val="left"/>
        <w:rPr>
          <w:rFonts w:eastAsia="Times New Roman"/>
          <w:color w:val="000000"/>
          <w:sz w:val="21"/>
          <w:szCs w:val="21"/>
          <w:lang w:eastAsia="en-AU"/>
        </w:rPr>
      </w:pPr>
      <w:proofErr w:type="gramStart"/>
      <w:r w:rsidRPr="00CE576A">
        <w:rPr>
          <w:rFonts w:eastAsia="Times New Roman"/>
          <w:color w:val="000000"/>
          <w:sz w:val="21"/>
          <w:szCs w:val="21"/>
          <w:lang w:eastAsia="en-AU"/>
        </w:rPr>
        <w:t>SOUTH EAST</w:t>
      </w:r>
      <w:proofErr w:type="gramEnd"/>
      <w:r w:rsidRPr="00CE576A">
        <w:rPr>
          <w:rFonts w:eastAsia="Times New Roman"/>
          <w:color w:val="000000"/>
          <w:sz w:val="21"/>
          <w:szCs w:val="21"/>
          <w:lang w:eastAsia="en-AU"/>
        </w:rPr>
        <w:t xml:space="preserve"> CLASSIC &amp; UNIQUE CAR CLUB INC</w:t>
      </w:r>
    </w:p>
    <w:p w14:paraId="25DBF80A" w14:textId="77777777" w:rsidR="00CE576A" w:rsidRPr="00CE576A" w:rsidRDefault="00CE576A" w:rsidP="00CE576A">
      <w:pPr>
        <w:spacing w:after="0" w:line="240" w:lineRule="auto"/>
        <w:contextualSpacing/>
        <w:jc w:val="left"/>
        <w:rPr>
          <w:rFonts w:eastAsia="Times New Roman"/>
          <w:color w:val="000000"/>
          <w:sz w:val="21"/>
          <w:szCs w:val="21"/>
          <w:lang w:eastAsia="en-AU"/>
        </w:rPr>
      </w:pPr>
      <w:proofErr w:type="gramStart"/>
      <w:r w:rsidRPr="00CE576A">
        <w:rPr>
          <w:rFonts w:eastAsia="Times New Roman"/>
          <w:color w:val="000000"/>
          <w:sz w:val="21"/>
          <w:szCs w:val="21"/>
          <w:lang w:eastAsia="en-AU"/>
        </w:rPr>
        <w:t>SOUTH EAST</w:t>
      </w:r>
      <w:proofErr w:type="gramEnd"/>
      <w:r w:rsidRPr="00CE576A">
        <w:rPr>
          <w:rFonts w:eastAsia="Times New Roman"/>
          <w:color w:val="000000"/>
          <w:sz w:val="21"/>
          <w:szCs w:val="21"/>
          <w:lang w:eastAsia="en-AU"/>
        </w:rPr>
        <w:t xml:space="preserve"> DRAG RACING ASSOCIATION INC</w:t>
      </w:r>
    </w:p>
    <w:p w14:paraId="02C756F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 EAST STREET MACHINES INC</w:t>
      </w:r>
    </w:p>
    <w:p w14:paraId="345F6E69" w14:textId="77777777" w:rsidR="00CE576A" w:rsidRPr="00CE576A" w:rsidRDefault="00CE576A" w:rsidP="00CE576A">
      <w:pPr>
        <w:spacing w:after="0" w:line="240" w:lineRule="auto"/>
        <w:contextualSpacing/>
        <w:jc w:val="left"/>
        <w:rPr>
          <w:rFonts w:eastAsia="Times New Roman"/>
          <w:color w:val="000000"/>
          <w:sz w:val="21"/>
          <w:szCs w:val="21"/>
          <w:lang w:eastAsia="en-AU"/>
        </w:rPr>
      </w:pPr>
      <w:proofErr w:type="gramStart"/>
      <w:r w:rsidRPr="00CE576A">
        <w:rPr>
          <w:rFonts w:eastAsia="Times New Roman"/>
          <w:color w:val="000000"/>
          <w:sz w:val="21"/>
          <w:szCs w:val="21"/>
          <w:lang w:eastAsia="en-AU"/>
        </w:rPr>
        <w:t>SOUTH EASTERN</w:t>
      </w:r>
      <w:proofErr w:type="gramEnd"/>
      <w:r w:rsidRPr="00CE576A">
        <w:rPr>
          <w:rFonts w:eastAsia="Times New Roman"/>
          <w:color w:val="000000"/>
          <w:sz w:val="21"/>
          <w:szCs w:val="21"/>
          <w:lang w:eastAsia="en-AU"/>
        </w:rPr>
        <w:t xml:space="preserve"> AUTOMOBILE CLUB OF SA INC</w:t>
      </w:r>
    </w:p>
    <w:p w14:paraId="4C1B8C9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SOUTHERN DISTRICTS CAR CLUB INCORPORATED</w:t>
      </w:r>
    </w:p>
    <w:p w14:paraId="57ED2A3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SOUTHERN EARLYS FX-FJ CAR CLUB INCORPORATED</w:t>
      </w:r>
    </w:p>
    <w:p w14:paraId="4078492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SOUTHERN PORTS VEHICLE &amp; MOTOR RESTORERS CLUB INC</w:t>
      </w:r>
    </w:p>
    <w:p w14:paraId="619B559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SOUTHERN ROD RUNNERS INCORPORATED</w:t>
      </w:r>
    </w:p>
    <w:p w14:paraId="1F2EE4A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SOUTHERN STATE STREET RODDERS</w:t>
      </w:r>
    </w:p>
    <w:p w14:paraId="6505FAD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SPEED KINGS HOT ROD CLUB</w:t>
      </w:r>
    </w:p>
    <w:p w14:paraId="3174B15E"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 xml:space="preserve">SPORTING CAR CLUB OF S </w:t>
      </w:r>
      <w:proofErr w:type="gramStart"/>
      <w:r w:rsidRPr="00CE576A">
        <w:rPr>
          <w:rFonts w:eastAsia="Times New Roman"/>
          <w:color w:val="000000"/>
          <w:sz w:val="21"/>
          <w:szCs w:val="21"/>
          <w:lang w:eastAsia="en-AU"/>
        </w:rPr>
        <w:t>A</w:t>
      </w:r>
      <w:proofErr w:type="gramEnd"/>
      <w:r w:rsidRPr="00CE576A">
        <w:rPr>
          <w:rFonts w:eastAsia="Times New Roman"/>
          <w:color w:val="000000"/>
          <w:sz w:val="21"/>
          <w:szCs w:val="21"/>
          <w:lang w:eastAsia="en-AU"/>
        </w:rPr>
        <w:t xml:space="preserve"> INCORPORATED</w:t>
      </w:r>
    </w:p>
    <w:p w14:paraId="64C543E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SPRITE CLUB OF SOUTH AUSTRALIA INC</w:t>
      </w:r>
    </w:p>
    <w:p w14:paraId="7EC9FBAE"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STAG OWNERS CLUB OF AUSTRALIA SA BRANCH INC</w:t>
      </w:r>
    </w:p>
    <w:p w14:paraId="25C9467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STEEL CITY DRAG CLUB INCORPORATED</w:t>
      </w:r>
    </w:p>
    <w:p w14:paraId="35A0E746"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STRATHALBYN AUTO COLLECTORS CLUB INC</w:t>
      </w:r>
    </w:p>
    <w:p w14:paraId="78D52A1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STREET MACHINE ASSOC OF SOUTH AUSTRALIA INC</w:t>
      </w:r>
    </w:p>
    <w:p w14:paraId="24BBAC8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STREET OUTLAWS CAR CLUB INCORPORATED</w:t>
      </w:r>
    </w:p>
    <w:p w14:paraId="4ED5EB7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STUDEBAKER CAR CLUB OF AUSTRALIA SA INC</w:t>
      </w:r>
    </w:p>
    <w:p w14:paraId="7FB61D5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SUNBEAM CAR OWNERS CLUB OF SA INC</w:t>
      </w:r>
    </w:p>
    <w:p w14:paraId="088FD9BD"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SWAMP RAT RODDERS INC</w:t>
      </w:r>
    </w:p>
    <w:p w14:paraId="11A0E06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TAILEM BEND AUTO CLUB INCORPORATED</w:t>
      </w:r>
    </w:p>
    <w:p w14:paraId="63CCD65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TEA TREE GULLY HISTORIC &amp; CLASSIC VEHICLE CLUB</w:t>
      </w:r>
    </w:p>
    <w:p w14:paraId="444766B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AMERICAN GM DRIVERS CLUB OF AUSTRALIA</w:t>
      </w:r>
    </w:p>
    <w:p w14:paraId="023BC97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AUSTRALIAN PORSCHE 356 REGISTER INC</w:t>
      </w:r>
    </w:p>
    <w:p w14:paraId="4AAD2F1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AUTO COLLECTORS CLUB OF MURRAY BRIDGE INC.</w:t>
      </w:r>
    </w:p>
    <w:p w14:paraId="70F4D3DC"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BMW OWNERS CLUB OF SOUTH AUSTRALIA INC</w:t>
      </w:r>
    </w:p>
    <w:p w14:paraId="7B70807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CLASSIC OWNERS MOTORCYCLE CLUB INC SOUTH AUST</w:t>
      </w:r>
    </w:p>
    <w:p w14:paraId="25FDB55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FORD F100 CLUB (AUST) INCORPORATED</w:t>
      </w:r>
    </w:p>
    <w:p w14:paraId="1122AF8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HUMBER CLUB OF SOUTH AUSTRALIA INC</w:t>
      </w:r>
    </w:p>
    <w:p w14:paraId="7AB4E7F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LAMBRETTA CLUB OF AUSTRALIA INCORPORATED</w:t>
      </w:r>
    </w:p>
    <w:p w14:paraId="09330C3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MAJESTIC VANNERS AUSTRALIA CLUB</w:t>
      </w:r>
    </w:p>
    <w:p w14:paraId="0667DFE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NORTHERN AUTOMOTIVE RESTORATION CLUB SA INC</w:t>
      </w:r>
    </w:p>
    <w:p w14:paraId="5A05D04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OLD MOTOR COMPANY OF SOUTH AUSTRALIA</w:t>
      </w:r>
    </w:p>
    <w:p w14:paraId="2C13029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PETERBOROUGH UNITED MACHINE PRESERVATION SOC</w:t>
      </w:r>
    </w:p>
    <w:p w14:paraId="70571E7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REAPERS HOT ROD &amp; CUSTOM CAR CLUB ADEL AUST</w:t>
      </w:r>
    </w:p>
    <w:p w14:paraId="5937A8B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RILEY MOTOR CLUB OF SA INC</w:t>
      </w:r>
    </w:p>
    <w:p w14:paraId="47517D2E"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 xml:space="preserve">THE VETERAN AND VINTAGE </w:t>
      </w:r>
      <w:proofErr w:type="gramStart"/>
      <w:r w:rsidRPr="00CE576A">
        <w:rPr>
          <w:rFonts w:eastAsia="Times New Roman"/>
          <w:color w:val="000000"/>
          <w:sz w:val="21"/>
          <w:szCs w:val="21"/>
          <w:lang w:eastAsia="en-AU"/>
        </w:rPr>
        <w:t>MOTOR CYCLE</w:t>
      </w:r>
      <w:proofErr w:type="gramEnd"/>
      <w:r w:rsidRPr="00CE576A">
        <w:rPr>
          <w:rFonts w:eastAsia="Times New Roman"/>
          <w:color w:val="000000"/>
          <w:sz w:val="21"/>
          <w:szCs w:val="21"/>
          <w:lang w:eastAsia="en-AU"/>
        </w:rPr>
        <w:t xml:space="preserve"> CLUB OF SA INC</w:t>
      </w:r>
    </w:p>
    <w:p w14:paraId="1C3C26B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VETERAN CAR CLUB OF SOUTH AUSTRALIA INC</w:t>
      </w:r>
    </w:p>
    <w:p w14:paraId="4AA67F5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THE VINTAGE SPORTS CAR CLUB OF SOUTH AUSTRALIA INC</w:t>
      </w:r>
    </w:p>
    <w:p w14:paraId="706F26C8"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TIN MEN CRUZERS' CLUB INCORPORATED</w:t>
      </w:r>
    </w:p>
    <w:p w14:paraId="732FB71F"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TORANA MOTORSPORT CLUB OF SA INC</w:t>
      </w:r>
    </w:p>
    <w:p w14:paraId="089112D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TOYOTA LANDCRUISER CLUB OF AUSTRALIA (S.A.) INC</w:t>
      </w:r>
    </w:p>
    <w:p w14:paraId="408C1E8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TR REGISTER AUSTRALIA INCORPORATED</w:t>
      </w:r>
    </w:p>
    <w:p w14:paraId="5A7B7D1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TRI FIVE CLASSICS ASSOCIATION INCORPORATED</w:t>
      </w:r>
    </w:p>
    <w:p w14:paraId="4E7A3AE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TRIUMPH SPORTS OWNERS ASSOCIATION SA BRANCH INC</w:t>
      </w:r>
    </w:p>
    <w:p w14:paraId="4232E3E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ULYSSES CLUB INCORPORATED</w:t>
      </w:r>
    </w:p>
    <w:p w14:paraId="355DAD92"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UNITED MOTORCYCLE AND CAR CLUB INCORPORATED</w:t>
      </w:r>
    </w:p>
    <w:p w14:paraId="65D88AA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UPPER SNUGGERY RACING TEAM CLUB</w:t>
      </w:r>
    </w:p>
    <w:p w14:paraId="3F4C6051"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V8 STREETRODS AND CUSTOMS INC</w:t>
      </w:r>
    </w:p>
    <w:p w14:paraId="7017E4F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VALLEY HOT RODDERS INC</w:t>
      </w:r>
    </w:p>
    <w:p w14:paraId="5FB85E0E"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lastRenderedPageBreak/>
        <w:t>VAUXHALL OWNERS CLUB OF AUSTRALIA SA BRANCH INC</w:t>
      </w:r>
    </w:p>
    <w:p w14:paraId="3EFD161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 xml:space="preserve">VELOCETTE </w:t>
      </w:r>
      <w:proofErr w:type="gramStart"/>
      <w:r w:rsidRPr="00CE576A">
        <w:rPr>
          <w:rFonts w:eastAsia="Times New Roman"/>
          <w:color w:val="000000"/>
          <w:sz w:val="21"/>
          <w:szCs w:val="21"/>
          <w:lang w:eastAsia="en-AU"/>
        </w:rPr>
        <w:t>MOTOR CYCLE</w:t>
      </w:r>
      <w:proofErr w:type="gramEnd"/>
      <w:r w:rsidRPr="00CE576A">
        <w:rPr>
          <w:rFonts w:eastAsia="Times New Roman"/>
          <w:color w:val="000000"/>
          <w:sz w:val="21"/>
          <w:szCs w:val="21"/>
          <w:lang w:eastAsia="en-AU"/>
        </w:rPr>
        <w:t xml:space="preserve"> CLUB INCORPORATED</w:t>
      </w:r>
    </w:p>
    <w:p w14:paraId="0E44D2B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VET &amp; VINT CHEVROLET AUTO ASSOC OF AUST SA BRANCH</w:t>
      </w:r>
    </w:p>
    <w:p w14:paraId="0153601D"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VETERAN &amp; VINTAGE MOTORCYCLE CLUB OF NYP INC</w:t>
      </w:r>
    </w:p>
    <w:p w14:paraId="769AF88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VINCENT HRD CLUB OF SOUTH AUSTRALIA INC</w:t>
      </w:r>
    </w:p>
    <w:p w14:paraId="323D0B2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VINTAGE JAPANESE MOTORCYCLE CLUB</w:t>
      </w:r>
    </w:p>
    <w:p w14:paraId="6AE23195"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VOLKS ENTHUSIASTS CLUB SA INC</w:t>
      </w:r>
    </w:p>
    <w:p w14:paraId="02950D7B"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VOLKSWAGEN CLUB OF SA INC</w:t>
      </w:r>
    </w:p>
    <w:p w14:paraId="2B32CDF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VOLVO CAR CLUB OF SOUTH AUSTRALIA INC</w:t>
      </w:r>
    </w:p>
    <w:p w14:paraId="57149C5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WALKERVILLE ALL CARS CLUB INC</w:t>
      </w:r>
    </w:p>
    <w:p w14:paraId="4CBE2F50"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WANDERERS MOTOR CLUB ON EYRE INCORPORATED</w:t>
      </w:r>
    </w:p>
    <w:p w14:paraId="3729E003"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WANDERERS ROCK N ROLL CAR CLUB INCORPORATED</w:t>
      </w:r>
    </w:p>
    <w:p w14:paraId="5C83A5A9"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WARTIME VEHICLE CONSERVATION GROUP INC</w:t>
      </w:r>
    </w:p>
    <w:p w14:paraId="417724AD"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WESTERN DISTRICTS VINTAGE CAR CLUB</w:t>
      </w:r>
    </w:p>
    <w:p w14:paraId="12C6EA5A"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WHYALLA VINTAGE AND CLASSIC CAR CLUB INCORPORATED</w:t>
      </w:r>
    </w:p>
    <w:p w14:paraId="74192894"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WIDE FIVE ROLLERS INCORPORATED</w:t>
      </w:r>
    </w:p>
    <w:p w14:paraId="0436A437" w14:textId="77777777" w:rsidR="00CE576A" w:rsidRPr="00CE576A" w:rsidRDefault="00CE576A" w:rsidP="00CE576A">
      <w:pPr>
        <w:spacing w:after="0" w:line="240" w:lineRule="auto"/>
        <w:contextualSpacing/>
        <w:jc w:val="left"/>
        <w:rPr>
          <w:rFonts w:eastAsia="Times New Roman"/>
          <w:color w:val="000000"/>
          <w:sz w:val="21"/>
          <w:szCs w:val="21"/>
          <w:lang w:eastAsia="en-AU"/>
        </w:rPr>
      </w:pPr>
      <w:r w:rsidRPr="00CE576A">
        <w:rPr>
          <w:rFonts w:eastAsia="Times New Roman"/>
          <w:color w:val="000000"/>
          <w:sz w:val="21"/>
          <w:szCs w:val="21"/>
          <w:lang w:eastAsia="en-AU"/>
        </w:rPr>
        <w:t>ZEPHYR &amp; ZODIAC OWNERS CLUB OF SA INC</w:t>
      </w:r>
    </w:p>
    <w:p w14:paraId="0DFF3C40" w14:textId="77777777" w:rsidR="00CE576A" w:rsidRPr="00CE576A" w:rsidRDefault="00CE576A" w:rsidP="00CE576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E576A">
        <w:rPr>
          <w:rFonts w:eastAsia="Times New Roman"/>
          <w:b/>
          <w:bCs/>
          <w:color w:val="000000"/>
          <w:sz w:val="26"/>
          <w:szCs w:val="26"/>
          <w:lang w:eastAsia="en-AU"/>
        </w:rPr>
        <w:t>Made by the Deputy Registrar of Motor Vehicles</w:t>
      </w:r>
    </w:p>
    <w:p w14:paraId="13B71D2C" w14:textId="77777777" w:rsidR="00CE576A" w:rsidRPr="00CE576A" w:rsidRDefault="00CE576A" w:rsidP="00CE576A">
      <w:pPr>
        <w:spacing w:after="0" w:line="240" w:lineRule="auto"/>
        <w:jc w:val="left"/>
        <w:rPr>
          <w:sz w:val="23"/>
          <w:szCs w:val="23"/>
          <w:lang w:eastAsia="en-AU"/>
        </w:rPr>
      </w:pPr>
    </w:p>
    <w:p w14:paraId="72E6E41E" w14:textId="77777777" w:rsidR="00CE576A" w:rsidRPr="00CE576A" w:rsidRDefault="00CE576A" w:rsidP="00CE576A">
      <w:pPr>
        <w:spacing w:after="0" w:line="240" w:lineRule="auto"/>
        <w:jc w:val="left"/>
        <w:rPr>
          <w:rFonts w:eastAsia="Times New Roman"/>
          <w:sz w:val="24"/>
          <w:szCs w:val="24"/>
          <w:lang w:eastAsia="en-AU"/>
        </w:rPr>
      </w:pPr>
      <w:r w:rsidRPr="00CE576A">
        <w:rPr>
          <w:sz w:val="23"/>
          <w:szCs w:val="23"/>
          <w:lang w:eastAsia="en-AU"/>
        </w:rPr>
        <w:t>On 15 February 2024</w:t>
      </w:r>
    </w:p>
    <w:p w14:paraId="1ECA4983" w14:textId="77777777" w:rsidR="00CE576A" w:rsidRPr="00CE576A" w:rsidRDefault="00CE576A" w:rsidP="00CE576A">
      <w:pPr>
        <w:pBdr>
          <w:bottom w:val="single" w:sz="4" w:space="1" w:color="auto"/>
        </w:pBdr>
        <w:spacing w:after="0" w:line="52" w:lineRule="exact"/>
        <w:jc w:val="center"/>
        <w:rPr>
          <w:rFonts w:eastAsia="Times New Roman"/>
          <w:i/>
          <w:iCs/>
          <w:color w:val="000000"/>
          <w:sz w:val="24"/>
          <w:szCs w:val="24"/>
          <w:lang w:eastAsia="en-AU"/>
        </w:rPr>
      </w:pPr>
    </w:p>
    <w:p w14:paraId="5172EEBF" w14:textId="77777777" w:rsidR="00CE576A" w:rsidRPr="00CE576A" w:rsidRDefault="00CE576A" w:rsidP="00CE576A">
      <w:pPr>
        <w:pBdr>
          <w:top w:val="single" w:sz="4" w:space="1" w:color="auto"/>
        </w:pBdr>
        <w:spacing w:before="34" w:after="0" w:line="14" w:lineRule="exact"/>
        <w:jc w:val="center"/>
        <w:rPr>
          <w:rFonts w:eastAsia="Times New Roman"/>
          <w:i/>
          <w:iCs/>
          <w:color w:val="000000"/>
          <w:sz w:val="24"/>
          <w:szCs w:val="24"/>
          <w:lang w:eastAsia="en-AU"/>
        </w:rPr>
      </w:pPr>
    </w:p>
    <w:p w14:paraId="191347EB" w14:textId="77777777" w:rsidR="00CE576A" w:rsidRDefault="00CE576A" w:rsidP="00827F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0202377C" w14:textId="77777777" w:rsidR="00CE576A" w:rsidRPr="006D086E" w:rsidRDefault="00CE576A" w:rsidP="00B52796">
      <w:pPr>
        <w:pStyle w:val="Heading2"/>
      </w:pPr>
      <w:bookmarkStart w:id="49" w:name="_Toc159496579"/>
      <w:r w:rsidRPr="006D086E">
        <w:t xml:space="preserve">PLANNING, </w:t>
      </w:r>
      <w:proofErr w:type="gramStart"/>
      <w:r w:rsidRPr="006D086E">
        <w:t>DEVELOPMENT</w:t>
      </w:r>
      <w:proofErr w:type="gramEnd"/>
      <w:r w:rsidRPr="006D086E">
        <w:t xml:space="preserve"> AND INFRASTRUCTURE (GENERAL) REGULATIONS 2017</w:t>
      </w:r>
      <w:bookmarkEnd w:id="49"/>
    </w:p>
    <w:p w14:paraId="2A174A45" w14:textId="77777777" w:rsidR="00CE576A" w:rsidRPr="006D086E" w:rsidRDefault="00CE576A" w:rsidP="00CE576A">
      <w:pPr>
        <w:pStyle w:val="GG-Title2"/>
      </w:pPr>
      <w:r w:rsidRPr="006D086E">
        <w:t xml:space="preserve">Notice </w:t>
      </w:r>
      <w:r>
        <w:t>of</w:t>
      </w:r>
      <w:r w:rsidRPr="006D086E">
        <w:t xml:space="preserve"> Decision</w:t>
      </w:r>
      <w:r>
        <w:t>—</w:t>
      </w:r>
      <w:r w:rsidRPr="006D086E">
        <w:t>Regulation 57(1)</w:t>
      </w:r>
    </w:p>
    <w:p w14:paraId="5A88F1B7" w14:textId="77777777" w:rsidR="00CE576A" w:rsidRPr="00037191" w:rsidRDefault="00CE576A" w:rsidP="00CE576A">
      <w:pPr>
        <w:pStyle w:val="GG-Title3"/>
      </w:pPr>
      <w:r w:rsidRPr="00037191">
        <w:t>Determination of the form for a notice of a decision under Regulation 57(1)</w:t>
      </w:r>
    </w:p>
    <w:p w14:paraId="52ADD03F" w14:textId="77777777" w:rsidR="00CE576A" w:rsidRPr="006D086E" w:rsidRDefault="00CE576A" w:rsidP="00CE576A">
      <w:pPr>
        <w:pStyle w:val="GG-Sub2"/>
      </w:pPr>
      <w:r w:rsidRPr="006D086E">
        <w:t>Preamble</w:t>
      </w:r>
    </w:p>
    <w:p w14:paraId="711AE7C3" w14:textId="77777777" w:rsidR="00CE576A" w:rsidRPr="006D086E" w:rsidRDefault="00CE576A" w:rsidP="00CE576A">
      <w:pPr>
        <w:pStyle w:val="GG-body"/>
      </w:pPr>
      <w:r w:rsidRPr="006D086E">
        <w:t xml:space="preserve">Regulation 57(1) of the </w:t>
      </w:r>
      <w:r w:rsidRPr="006D086E">
        <w:rPr>
          <w:i/>
        </w:rPr>
        <w:t xml:space="preserve">Planning, </w:t>
      </w:r>
      <w:proofErr w:type="gramStart"/>
      <w:r w:rsidRPr="006D086E">
        <w:rPr>
          <w:i/>
        </w:rPr>
        <w:t>Development</w:t>
      </w:r>
      <w:proofErr w:type="gramEnd"/>
      <w:r w:rsidRPr="006D086E">
        <w:rPr>
          <w:i/>
        </w:rPr>
        <w:t xml:space="preserve"> and Infrastructure (General) Regulations 2017</w:t>
      </w:r>
      <w:r w:rsidRPr="006D086E">
        <w:t xml:space="preserve"> provides that notice of a decision on an application under Part 7 of the </w:t>
      </w:r>
      <w:r w:rsidRPr="006D086E">
        <w:rPr>
          <w:i/>
        </w:rPr>
        <w:t>Planning, Development and Infrastructure Act 2016</w:t>
      </w:r>
      <w:r w:rsidRPr="006D086E">
        <w:t xml:space="preserve"> (other than Subdivision 4 of Division of that Part) must be given in a form determined by the Minister for Planning (being a form published by the Minister in the Gazette).</w:t>
      </w:r>
    </w:p>
    <w:p w14:paraId="303A0CBE" w14:textId="77777777" w:rsidR="00CE576A" w:rsidRPr="006D086E" w:rsidRDefault="00CE576A" w:rsidP="00CE576A">
      <w:pPr>
        <w:pStyle w:val="GG-Title2"/>
        <w:rPr>
          <w:b/>
        </w:rPr>
      </w:pPr>
      <w:r w:rsidRPr="006D086E">
        <w:rPr>
          <w:b/>
        </w:rPr>
        <w:t>Notice</w:t>
      </w:r>
    </w:p>
    <w:p w14:paraId="3E0793E4" w14:textId="4A181623" w:rsidR="001264BD" w:rsidRDefault="00CE576A" w:rsidP="00CE576A">
      <w:pPr>
        <w:pStyle w:val="GG-body"/>
      </w:pPr>
      <w:r w:rsidRPr="006D086E">
        <w:t xml:space="preserve">PURSUANT to Regulation 57(1) of the </w:t>
      </w:r>
      <w:r w:rsidRPr="006D086E">
        <w:rPr>
          <w:i/>
        </w:rPr>
        <w:t>Planning, Development and Infrastructure (General) Regulations 2017</w:t>
      </w:r>
      <w:r w:rsidRPr="006D086E">
        <w:t xml:space="preserve">, I, Troy Fountain, as the delegate of the Minister administering this regulation under the </w:t>
      </w:r>
      <w:r w:rsidRPr="006D086E">
        <w:rPr>
          <w:i/>
        </w:rPr>
        <w:t>Planning, Development and Infrastructure Act 2016</w:t>
      </w:r>
      <w:r>
        <w:rPr>
          <w:i/>
        </w:rPr>
        <w:t xml:space="preserve"> </w:t>
      </w:r>
      <w:r>
        <w:rPr>
          <w:iCs/>
        </w:rPr>
        <w:t>(the Act)</w:t>
      </w:r>
      <w:r w:rsidRPr="006D086E">
        <w:t>, have determined that the form</w:t>
      </w:r>
      <w:r w:rsidRPr="006D086E">
        <w:rPr>
          <w:szCs w:val="20"/>
        </w:rPr>
        <w:t xml:space="preserve"> </w:t>
      </w:r>
      <w:r w:rsidRPr="006D086E">
        <w:t>contained in ‘Attachment A’ comprises the form for a notice of a decision on an application for outline consent under section 120 of the</w:t>
      </w:r>
      <w:r>
        <w:t xml:space="preserve"> Act given under Part 7 of that Act.</w:t>
      </w:r>
    </w:p>
    <w:p w14:paraId="43C15484" w14:textId="77777777" w:rsidR="00CE576A" w:rsidRPr="00D22B73" w:rsidRDefault="00CE576A" w:rsidP="00CE576A">
      <w:pPr>
        <w:pStyle w:val="GG-body"/>
      </w:pPr>
      <w:r w:rsidRPr="00D22B73">
        <w:t>The form may be adapted into a digital format for use on the SA planning portal.</w:t>
      </w:r>
    </w:p>
    <w:p w14:paraId="6AD418C1" w14:textId="77777777" w:rsidR="00CE576A" w:rsidRPr="0090500D" w:rsidRDefault="00CE576A" w:rsidP="00CE576A">
      <w:pPr>
        <w:pStyle w:val="GG-body"/>
      </w:pPr>
      <w:r w:rsidRPr="0090500D">
        <w:t xml:space="preserve">This notice will come into force on the date of its publication in the </w:t>
      </w:r>
      <w:r w:rsidRPr="0090500D">
        <w:rPr>
          <w:i/>
          <w:iCs/>
        </w:rPr>
        <w:t>Government Gazette</w:t>
      </w:r>
      <w:r w:rsidRPr="0090500D">
        <w:t>.</w:t>
      </w:r>
    </w:p>
    <w:p w14:paraId="65C684EB" w14:textId="77777777" w:rsidR="00CE576A" w:rsidRDefault="00CE576A" w:rsidP="00CE576A">
      <w:pPr>
        <w:pStyle w:val="GG-SDated"/>
      </w:pPr>
      <w:r w:rsidRPr="00626625">
        <w:t>Dated: 22 February</w:t>
      </w:r>
      <w:r>
        <w:t xml:space="preserve"> 2024</w:t>
      </w:r>
    </w:p>
    <w:p w14:paraId="0BE61F4A" w14:textId="77777777" w:rsidR="00CE576A" w:rsidRPr="00D17A0E" w:rsidRDefault="00CE576A" w:rsidP="00CE576A">
      <w:pPr>
        <w:pStyle w:val="GG-SName"/>
      </w:pPr>
      <w:r>
        <w:t>Troy Fountain</w:t>
      </w:r>
    </w:p>
    <w:p w14:paraId="164B0D49" w14:textId="77777777" w:rsidR="00CE576A" w:rsidRPr="00037191" w:rsidRDefault="00CE576A" w:rsidP="00CE576A">
      <w:pPr>
        <w:pStyle w:val="GG-Signature"/>
      </w:pPr>
      <w:r w:rsidRPr="00037191">
        <w:t>Manager, Commission Assessment</w:t>
      </w:r>
    </w:p>
    <w:p w14:paraId="61977A47" w14:textId="77777777" w:rsidR="00120347" w:rsidRDefault="00CE576A" w:rsidP="001264BD">
      <w:pPr>
        <w:pStyle w:val="GG-Signature"/>
        <w:spacing w:line="240" w:lineRule="auto"/>
      </w:pPr>
      <w:r w:rsidRPr="00037191">
        <w:t>delegate of the Minister for Planning</w:t>
      </w:r>
    </w:p>
    <w:p w14:paraId="6E249E84" w14:textId="77777777" w:rsidR="00120347" w:rsidRDefault="00120347" w:rsidP="00120347">
      <w:pPr>
        <w:pStyle w:val="GG-Signature"/>
        <w:pBdr>
          <w:top w:val="single" w:sz="4" w:space="1" w:color="auto"/>
        </w:pBdr>
        <w:spacing w:before="100" w:after="80" w:line="14" w:lineRule="exact"/>
        <w:ind w:left="1080" w:right="1080"/>
        <w:jc w:val="center"/>
      </w:pPr>
    </w:p>
    <w:p w14:paraId="36CCE067" w14:textId="77777777" w:rsidR="00120347" w:rsidRDefault="00120347" w:rsidP="0012034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4FC8C38" w14:textId="79057647" w:rsidR="00CE576A" w:rsidRDefault="001264BD" w:rsidP="00120347">
      <w:pPr>
        <w:pStyle w:val="GG-Signature"/>
        <w:spacing w:line="240" w:lineRule="auto"/>
        <w:jc w:val="center"/>
      </w:pPr>
      <w:r>
        <w:rPr>
          <w:noProof/>
        </w:rPr>
        <w:lastRenderedPageBreak/>
        <w:drawing>
          <wp:inline distT="0" distB="0" distL="0" distR="0" wp14:anchorId="322FB400" wp14:editId="6987AF18">
            <wp:extent cx="5794744" cy="8562128"/>
            <wp:effectExtent l="0" t="0" r="0" b="0"/>
            <wp:docPr id="13338674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67441" name="Picture 1" descr="A screenshot of a computer&#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4" b="1248"/>
                    <a:stretch/>
                  </pic:blipFill>
                  <pic:spPr bwMode="auto">
                    <a:xfrm>
                      <a:off x="0" y="0"/>
                      <a:ext cx="5802760" cy="8573971"/>
                    </a:xfrm>
                    <a:prstGeom prst="rect">
                      <a:avLst/>
                    </a:prstGeom>
                    <a:noFill/>
                    <a:ln>
                      <a:noFill/>
                    </a:ln>
                    <a:extLst>
                      <a:ext uri="{53640926-AAD7-44D8-BBD7-CCE9431645EC}">
                        <a14:shadowObscured xmlns:a14="http://schemas.microsoft.com/office/drawing/2010/main"/>
                      </a:ext>
                    </a:extLst>
                  </pic:spPr>
                </pic:pic>
              </a:graphicData>
            </a:graphic>
          </wp:inline>
        </w:drawing>
      </w:r>
    </w:p>
    <w:p w14:paraId="379C0E32" w14:textId="13B9B04B" w:rsidR="00CE576A" w:rsidRDefault="00CE576A" w:rsidP="00CE576A">
      <w:pPr>
        <w:spacing w:after="0" w:line="240" w:lineRule="auto"/>
        <w:jc w:val="left"/>
        <w:rPr>
          <w:rFonts w:eastAsia="Times New Roman"/>
          <w:szCs w:val="17"/>
        </w:rPr>
      </w:pPr>
    </w:p>
    <w:p w14:paraId="78D9636F" w14:textId="74E61F01" w:rsidR="00CE576A" w:rsidRDefault="00CE576A" w:rsidP="00CE576A">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pPr>
      <w:r>
        <w:rPr>
          <w:noProof/>
        </w:rPr>
        <w:lastRenderedPageBreak/>
        <w:drawing>
          <wp:inline distT="0" distB="0" distL="0" distR="0" wp14:anchorId="512A77CE" wp14:editId="7F187D31">
            <wp:extent cx="5939635" cy="7609398"/>
            <wp:effectExtent l="0" t="0" r="4445" b="0"/>
            <wp:docPr id="188469601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6015" name="Picture 2" descr="A screenshot of a computer&#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736" b="9739"/>
                    <a:stretch/>
                  </pic:blipFill>
                  <pic:spPr bwMode="auto">
                    <a:xfrm>
                      <a:off x="0" y="0"/>
                      <a:ext cx="5939790" cy="7609596"/>
                    </a:xfrm>
                    <a:prstGeom prst="rect">
                      <a:avLst/>
                    </a:prstGeom>
                    <a:noFill/>
                    <a:ln>
                      <a:noFill/>
                    </a:ln>
                    <a:extLst>
                      <a:ext uri="{53640926-AAD7-44D8-BBD7-CCE9431645EC}">
                        <a14:shadowObscured xmlns:a14="http://schemas.microsoft.com/office/drawing/2010/main"/>
                      </a:ext>
                    </a:extLst>
                  </pic:spPr>
                </pic:pic>
              </a:graphicData>
            </a:graphic>
          </wp:inline>
        </w:drawing>
      </w:r>
    </w:p>
    <w:p w14:paraId="46C8A045" w14:textId="77777777" w:rsidR="00CE576A" w:rsidRDefault="00CE576A" w:rsidP="00CE576A">
      <w:pPr>
        <w:pStyle w:val="GG-Signature"/>
        <w:pBdr>
          <w:bottom w:val="single" w:sz="4" w:space="1" w:color="auto"/>
        </w:pBdr>
        <w:spacing w:line="52" w:lineRule="exact"/>
        <w:jc w:val="center"/>
      </w:pPr>
    </w:p>
    <w:p w14:paraId="19B95627" w14:textId="77777777" w:rsidR="00CE576A" w:rsidRDefault="00CE576A" w:rsidP="00CE576A">
      <w:pPr>
        <w:pStyle w:val="GG-Signature"/>
        <w:pBdr>
          <w:top w:val="single" w:sz="4" w:space="1" w:color="auto"/>
        </w:pBdr>
        <w:spacing w:before="34" w:line="14" w:lineRule="exact"/>
        <w:jc w:val="center"/>
      </w:pPr>
    </w:p>
    <w:p w14:paraId="762ADCE6" w14:textId="1DEC146F" w:rsidR="00120347" w:rsidRDefault="00120347">
      <w:pPr>
        <w:spacing w:after="0" w:line="240" w:lineRule="auto"/>
        <w:jc w:val="left"/>
        <w:rPr>
          <w:rFonts w:eastAsia="Times New Roman"/>
          <w:szCs w:val="17"/>
        </w:rPr>
      </w:pPr>
      <w:r>
        <w:br w:type="page"/>
      </w:r>
    </w:p>
    <w:p w14:paraId="1CFC853B" w14:textId="77777777" w:rsidR="00120347" w:rsidRPr="00AA506A" w:rsidRDefault="00120347" w:rsidP="00B52796">
      <w:pPr>
        <w:pStyle w:val="Heading2"/>
      </w:pPr>
      <w:bookmarkStart w:id="50" w:name="_Toc159496580"/>
      <w:r w:rsidRPr="00AA506A">
        <w:lastRenderedPageBreak/>
        <w:t xml:space="preserve">PLANNING, </w:t>
      </w:r>
      <w:proofErr w:type="gramStart"/>
      <w:r w:rsidRPr="00AA506A">
        <w:t>DEVELOPMENT</w:t>
      </w:r>
      <w:proofErr w:type="gramEnd"/>
      <w:r w:rsidRPr="00AA506A">
        <w:t xml:space="preserve"> AND INFRASTRUCTURE ACT 2016</w:t>
      </w:r>
      <w:bookmarkEnd w:id="50"/>
    </w:p>
    <w:p w14:paraId="1E8FE833" w14:textId="77777777" w:rsidR="00120347" w:rsidRPr="00AA506A" w:rsidRDefault="00120347" w:rsidP="00120347">
      <w:pPr>
        <w:jc w:val="center"/>
        <w:rPr>
          <w:smallCaps/>
          <w:szCs w:val="17"/>
        </w:rPr>
      </w:pPr>
      <w:r w:rsidRPr="00AA506A">
        <w:rPr>
          <w:smallCaps/>
          <w:szCs w:val="17"/>
        </w:rPr>
        <w:t>Section 42</w:t>
      </w:r>
    </w:p>
    <w:p w14:paraId="11CBB61C" w14:textId="77777777" w:rsidR="00120347" w:rsidRPr="00AA506A" w:rsidRDefault="00120347" w:rsidP="00120347">
      <w:pPr>
        <w:spacing w:after="0"/>
        <w:jc w:val="center"/>
        <w:rPr>
          <w:i/>
          <w:szCs w:val="17"/>
        </w:rPr>
      </w:pPr>
      <w:r w:rsidRPr="00AA506A">
        <w:rPr>
          <w:i/>
          <w:szCs w:val="17"/>
        </w:rPr>
        <w:t>Practice Directions</w:t>
      </w:r>
    </w:p>
    <w:p w14:paraId="4F1611E2" w14:textId="77777777" w:rsidR="00120347" w:rsidRPr="00AA506A" w:rsidRDefault="00120347" w:rsidP="00120347">
      <w:pPr>
        <w:rPr>
          <w:rFonts w:eastAsia="Times New Roman"/>
          <w:i/>
          <w:szCs w:val="17"/>
        </w:rPr>
      </w:pPr>
      <w:r w:rsidRPr="00AA506A">
        <w:rPr>
          <w:rFonts w:eastAsia="Times New Roman"/>
          <w:i/>
          <w:szCs w:val="17"/>
        </w:rPr>
        <w:t>Preamble</w:t>
      </w:r>
    </w:p>
    <w:p w14:paraId="1CB8F068" w14:textId="77777777" w:rsidR="00120347" w:rsidRPr="00AA506A" w:rsidRDefault="00120347" w:rsidP="00120347">
      <w:pPr>
        <w:rPr>
          <w:rFonts w:eastAsia="Times New Roman"/>
          <w:szCs w:val="17"/>
        </w:rPr>
      </w:pPr>
      <w:r w:rsidRPr="00AA506A">
        <w:rPr>
          <w:rFonts w:eastAsia="Times New Roman"/>
          <w:szCs w:val="17"/>
        </w:rPr>
        <w:t xml:space="preserve">The State Planning Commission may issue a practice direction for the purposes of this Act. </w:t>
      </w:r>
    </w:p>
    <w:p w14:paraId="7DEB8F6F" w14:textId="77777777" w:rsidR="00120347" w:rsidRPr="00AA506A" w:rsidRDefault="00120347" w:rsidP="00120347">
      <w:pPr>
        <w:rPr>
          <w:rFonts w:eastAsia="Times New Roman"/>
          <w:szCs w:val="17"/>
        </w:rPr>
      </w:pPr>
      <w:r w:rsidRPr="00AA506A">
        <w:rPr>
          <w:rFonts w:eastAsia="Times New Roman"/>
          <w:szCs w:val="17"/>
        </w:rPr>
        <w:t xml:space="preserve">A practice direction may specify procedural requirements or steps in connection with any matter arising under this Act. </w:t>
      </w:r>
    </w:p>
    <w:p w14:paraId="50EA845E" w14:textId="77777777" w:rsidR="00120347" w:rsidRPr="00AA506A" w:rsidRDefault="00120347" w:rsidP="00120347">
      <w:pPr>
        <w:rPr>
          <w:rFonts w:eastAsia="Times New Roman"/>
          <w:szCs w:val="17"/>
        </w:rPr>
      </w:pPr>
      <w:r w:rsidRPr="00AA506A">
        <w:rPr>
          <w:rFonts w:eastAsia="Times New Roman"/>
          <w:szCs w:val="17"/>
        </w:rPr>
        <w:t xml:space="preserve">A practice direction must be notified in the </w:t>
      </w:r>
      <w:r w:rsidRPr="00AA506A">
        <w:rPr>
          <w:rFonts w:eastAsia="Times New Roman"/>
          <w:i/>
          <w:iCs/>
          <w:szCs w:val="17"/>
        </w:rPr>
        <w:t>Gazette</w:t>
      </w:r>
      <w:r w:rsidRPr="00AA506A">
        <w:rPr>
          <w:rFonts w:eastAsia="Times New Roman"/>
          <w:szCs w:val="17"/>
        </w:rPr>
        <w:t xml:space="preserve"> and published on the SA Planning Portal. </w:t>
      </w:r>
    </w:p>
    <w:p w14:paraId="4FE4EB7B" w14:textId="77777777" w:rsidR="00120347" w:rsidRPr="00AA506A" w:rsidRDefault="00120347" w:rsidP="00120347">
      <w:pPr>
        <w:jc w:val="center"/>
        <w:rPr>
          <w:b/>
          <w:smallCaps/>
          <w:szCs w:val="17"/>
        </w:rPr>
      </w:pPr>
      <w:r w:rsidRPr="00AA506A">
        <w:rPr>
          <w:b/>
          <w:smallCaps/>
          <w:szCs w:val="17"/>
        </w:rPr>
        <w:t>Notice</w:t>
      </w:r>
    </w:p>
    <w:p w14:paraId="1C2AA5A7" w14:textId="77777777" w:rsidR="00120347" w:rsidRPr="00AA506A" w:rsidRDefault="00120347" w:rsidP="00120347">
      <w:pPr>
        <w:rPr>
          <w:rFonts w:eastAsia="Times New Roman"/>
          <w:iCs/>
          <w:szCs w:val="17"/>
        </w:rPr>
      </w:pPr>
      <w:r w:rsidRPr="00AA506A">
        <w:rPr>
          <w:rFonts w:eastAsia="Times New Roman"/>
          <w:szCs w:val="17"/>
        </w:rPr>
        <w:t xml:space="preserve">PURSUANT to Section 42(4)(a) of the </w:t>
      </w:r>
      <w:r w:rsidRPr="00AA506A">
        <w:rPr>
          <w:rFonts w:eastAsia="Times New Roman"/>
          <w:i/>
          <w:szCs w:val="17"/>
        </w:rPr>
        <w:t xml:space="preserve">Planning, </w:t>
      </w:r>
      <w:proofErr w:type="gramStart"/>
      <w:r w:rsidRPr="00AA506A">
        <w:rPr>
          <w:rFonts w:eastAsia="Times New Roman"/>
          <w:i/>
          <w:szCs w:val="17"/>
        </w:rPr>
        <w:t>Development</w:t>
      </w:r>
      <w:proofErr w:type="gramEnd"/>
      <w:r w:rsidRPr="00AA506A">
        <w:rPr>
          <w:rFonts w:eastAsia="Times New Roman"/>
          <w:i/>
          <w:szCs w:val="17"/>
        </w:rPr>
        <w:t xml:space="preserve"> and Infrastructure Act 2016, </w:t>
      </w:r>
      <w:r w:rsidRPr="00AA506A">
        <w:rPr>
          <w:rFonts w:eastAsia="Times New Roman"/>
          <w:iCs/>
          <w:szCs w:val="17"/>
        </w:rPr>
        <w:t>I, Marc Voortman, Director for Planning, as delegate of the State Planning Commission:</w:t>
      </w:r>
    </w:p>
    <w:p w14:paraId="2B21B496" w14:textId="77777777" w:rsidR="00120347" w:rsidRDefault="00120347" w:rsidP="00F73337">
      <w:pPr>
        <w:numPr>
          <w:ilvl w:val="0"/>
          <w:numId w:val="6"/>
        </w:numPr>
        <w:jc w:val="left"/>
        <w:rPr>
          <w:rFonts w:eastAsia="Times New Roman"/>
          <w:iCs/>
          <w:szCs w:val="17"/>
        </w:rPr>
      </w:pPr>
      <w:r w:rsidRPr="00AA506A">
        <w:rPr>
          <w:rFonts w:eastAsia="Times New Roman"/>
          <w:iCs/>
          <w:szCs w:val="17"/>
        </w:rPr>
        <w:t>give notice of new State Planning Commission Practice Direction 18 Outline Consent 2023; and</w:t>
      </w:r>
    </w:p>
    <w:p w14:paraId="4719ABD1" w14:textId="77777777" w:rsidR="00120347" w:rsidRPr="00AA506A" w:rsidRDefault="00120347" w:rsidP="00F73337">
      <w:pPr>
        <w:numPr>
          <w:ilvl w:val="0"/>
          <w:numId w:val="6"/>
        </w:numPr>
        <w:jc w:val="left"/>
        <w:rPr>
          <w:rFonts w:eastAsia="Times New Roman"/>
          <w:iCs/>
          <w:szCs w:val="17"/>
        </w:rPr>
      </w:pPr>
      <w:r w:rsidRPr="00AA506A">
        <w:t>fix the day on which State Planning Commission Practice Direction 18 Outline Consent 2023 is published on the SA Planning Portal as the day on which it will come into operation.</w:t>
      </w:r>
    </w:p>
    <w:p w14:paraId="3EE15C26" w14:textId="77777777" w:rsidR="00120347" w:rsidRDefault="00120347" w:rsidP="00120347">
      <w:pPr>
        <w:pStyle w:val="GG-SDated"/>
      </w:pPr>
      <w:r w:rsidRPr="00626625">
        <w:t xml:space="preserve">Dated: </w:t>
      </w:r>
      <w:r>
        <w:t>9</w:t>
      </w:r>
      <w:r w:rsidRPr="00626625">
        <w:t xml:space="preserve"> February</w:t>
      </w:r>
      <w:r>
        <w:t xml:space="preserve"> 2024</w:t>
      </w:r>
    </w:p>
    <w:p w14:paraId="6698F4DF" w14:textId="77777777" w:rsidR="00120347" w:rsidRPr="00AA506A" w:rsidRDefault="00120347" w:rsidP="00120347">
      <w:pPr>
        <w:spacing w:after="0"/>
        <w:jc w:val="right"/>
        <w:rPr>
          <w:rFonts w:eastAsia="Times New Roman"/>
          <w:smallCaps/>
          <w:szCs w:val="20"/>
        </w:rPr>
      </w:pPr>
      <w:r w:rsidRPr="00AA506A">
        <w:rPr>
          <w:rFonts w:eastAsia="Times New Roman"/>
          <w:smallCaps/>
          <w:szCs w:val="20"/>
        </w:rPr>
        <w:t>Marc Voortman</w:t>
      </w:r>
    </w:p>
    <w:p w14:paraId="14F6EB67" w14:textId="77777777" w:rsidR="00120347" w:rsidRPr="00AA506A" w:rsidRDefault="00120347" w:rsidP="00120347">
      <w:pPr>
        <w:spacing w:after="0"/>
        <w:jc w:val="right"/>
        <w:rPr>
          <w:rFonts w:eastAsia="Times New Roman"/>
          <w:szCs w:val="17"/>
        </w:rPr>
      </w:pPr>
      <w:r w:rsidRPr="00AA506A">
        <w:rPr>
          <w:rFonts w:eastAsia="Times New Roman"/>
          <w:szCs w:val="17"/>
        </w:rPr>
        <w:t>Director for Planning</w:t>
      </w:r>
    </w:p>
    <w:p w14:paraId="5FB18078" w14:textId="77777777" w:rsidR="00120347" w:rsidRPr="00AA506A" w:rsidRDefault="00120347" w:rsidP="00120347">
      <w:pPr>
        <w:spacing w:after="0"/>
        <w:jc w:val="right"/>
        <w:rPr>
          <w:rFonts w:eastAsia="Times New Roman"/>
          <w:szCs w:val="17"/>
        </w:rPr>
      </w:pPr>
      <w:r w:rsidRPr="00AA506A">
        <w:rPr>
          <w:rFonts w:eastAsia="Times New Roman"/>
          <w:szCs w:val="17"/>
        </w:rPr>
        <w:t>delegate of the State Planning Commission</w:t>
      </w:r>
    </w:p>
    <w:p w14:paraId="379A6252" w14:textId="77777777" w:rsidR="00120347" w:rsidRDefault="00120347" w:rsidP="00120347">
      <w:pPr>
        <w:pStyle w:val="GG-Signature"/>
        <w:pBdr>
          <w:bottom w:val="single" w:sz="4" w:space="1" w:color="auto"/>
        </w:pBdr>
        <w:spacing w:line="52" w:lineRule="exact"/>
        <w:jc w:val="center"/>
      </w:pPr>
    </w:p>
    <w:p w14:paraId="787EA433" w14:textId="77777777" w:rsidR="00B52796" w:rsidRDefault="00B52796" w:rsidP="00B52796">
      <w:pPr>
        <w:rPr>
          <w:caps/>
          <w:szCs w:val="17"/>
        </w:rPr>
      </w:pPr>
    </w:p>
    <w:p w14:paraId="06FBBE4B" w14:textId="40397D09" w:rsidR="00120347" w:rsidRPr="00120347" w:rsidRDefault="00120347" w:rsidP="00B52796">
      <w:pPr>
        <w:pStyle w:val="GG-Title1"/>
      </w:pPr>
      <w:r w:rsidRPr="00120347">
        <w:t xml:space="preserve">Planning, </w:t>
      </w:r>
      <w:proofErr w:type="gramStart"/>
      <w:r w:rsidRPr="00120347">
        <w:t>Development</w:t>
      </w:r>
      <w:proofErr w:type="gramEnd"/>
      <w:r w:rsidRPr="00120347">
        <w:t xml:space="preserve"> and Infrastructure Act 2016</w:t>
      </w:r>
    </w:p>
    <w:p w14:paraId="02BFFAB2" w14:textId="77777777" w:rsidR="00120347" w:rsidRPr="00120347" w:rsidRDefault="00120347" w:rsidP="00120347">
      <w:pPr>
        <w:keepLines/>
        <w:autoSpaceDE w:val="0"/>
        <w:autoSpaceDN w:val="0"/>
        <w:adjustRightInd w:val="0"/>
        <w:spacing w:before="240" w:after="0" w:line="240" w:lineRule="auto"/>
        <w:jc w:val="left"/>
        <w:rPr>
          <w:rFonts w:eastAsiaTheme="minorEastAsia"/>
          <w:color w:val="000000"/>
          <w:sz w:val="28"/>
          <w:szCs w:val="28"/>
          <w:lang w:eastAsia="en-AU"/>
        </w:rPr>
      </w:pPr>
      <w:r w:rsidRPr="00120347">
        <w:rPr>
          <w:rFonts w:eastAsiaTheme="minorEastAsia"/>
          <w:color w:val="000000"/>
          <w:sz w:val="28"/>
          <w:szCs w:val="28"/>
          <w:lang w:eastAsia="en-AU"/>
        </w:rPr>
        <w:t>South Australia</w:t>
      </w:r>
    </w:p>
    <w:p w14:paraId="1A014207" w14:textId="77777777" w:rsidR="00120347" w:rsidRPr="00120347" w:rsidRDefault="00120347" w:rsidP="00120347">
      <w:pPr>
        <w:keepLines/>
        <w:autoSpaceDE w:val="0"/>
        <w:autoSpaceDN w:val="0"/>
        <w:adjustRightInd w:val="0"/>
        <w:spacing w:before="120" w:after="200" w:line="240" w:lineRule="auto"/>
        <w:jc w:val="left"/>
        <w:rPr>
          <w:rFonts w:eastAsiaTheme="minorEastAsia"/>
          <w:b/>
          <w:bCs/>
          <w:color w:val="000000"/>
          <w:sz w:val="36"/>
          <w:szCs w:val="36"/>
          <w:lang w:eastAsia="en-AU"/>
        </w:rPr>
      </w:pPr>
      <w:r w:rsidRPr="00120347">
        <w:rPr>
          <w:rFonts w:eastAsiaTheme="minorEastAsia"/>
          <w:b/>
          <w:bCs/>
          <w:color w:val="000000"/>
          <w:sz w:val="36"/>
          <w:szCs w:val="36"/>
          <w:lang w:eastAsia="en-AU"/>
        </w:rPr>
        <w:t xml:space="preserve">Planning, </w:t>
      </w:r>
      <w:proofErr w:type="gramStart"/>
      <w:r w:rsidRPr="00120347">
        <w:rPr>
          <w:rFonts w:eastAsiaTheme="minorEastAsia"/>
          <w:b/>
          <w:bCs/>
          <w:color w:val="000000"/>
          <w:sz w:val="36"/>
          <w:szCs w:val="36"/>
          <w:lang w:eastAsia="en-AU"/>
        </w:rPr>
        <w:t>Development</w:t>
      </w:r>
      <w:proofErr w:type="gramEnd"/>
      <w:r w:rsidRPr="00120347">
        <w:rPr>
          <w:rFonts w:eastAsiaTheme="minorEastAsia"/>
          <w:b/>
          <w:bCs/>
          <w:color w:val="000000"/>
          <w:sz w:val="36"/>
          <w:szCs w:val="36"/>
          <w:lang w:eastAsia="en-AU"/>
        </w:rPr>
        <w:t xml:space="preserve"> and Infrastructure (Fees) Notice 2024</w:t>
      </w:r>
    </w:p>
    <w:p w14:paraId="3D4EC556" w14:textId="77777777" w:rsidR="00120347" w:rsidRPr="00120347" w:rsidRDefault="00120347" w:rsidP="00120347">
      <w:pPr>
        <w:keepLines/>
        <w:autoSpaceDE w:val="0"/>
        <w:autoSpaceDN w:val="0"/>
        <w:adjustRightInd w:val="0"/>
        <w:spacing w:before="80" w:after="240" w:line="240" w:lineRule="auto"/>
        <w:jc w:val="left"/>
        <w:rPr>
          <w:rFonts w:eastAsiaTheme="minorEastAsia"/>
          <w:color w:val="000000"/>
          <w:sz w:val="24"/>
          <w:szCs w:val="24"/>
          <w:lang w:eastAsia="en-AU"/>
        </w:rPr>
      </w:pPr>
      <w:r w:rsidRPr="00120347">
        <w:rPr>
          <w:rFonts w:eastAsiaTheme="minorEastAsia"/>
          <w:color w:val="000000"/>
          <w:sz w:val="24"/>
          <w:szCs w:val="24"/>
          <w:lang w:eastAsia="en-AU"/>
        </w:rPr>
        <w:t xml:space="preserve">under the </w:t>
      </w:r>
      <w:r w:rsidRPr="00120347">
        <w:rPr>
          <w:rFonts w:eastAsiaTheme="minorEastAsia"/>
          <w:i/>
          <w:iCs/>
          <w:color w:val="000000"/>
          <w:sz w:val="24"/>
          <w:szCs w:val="24"/>
          <w:lang w:eastAsia="en-AU"/>
        </w:rPr>
        <w:t xml:space="preserve">Planning, </w:t>
      </w:r>
      <w:proofErr w:type="gramStart"/>
      <w:r w:rsidRPr="00120347">
        <w:rPr>
          <w:rFonts w:eastAsiaTheme="minorEastAsia"/>
          <w:i/>
          <w:iCs/>
          <w:color w:val="000000"/>
          <w:sz w:val="24"/>
          <w:szCs w:val="24"/>
          <w:lang w:eastAsia="en-AU"/>
        </w:rPr>
        <w:t>Development</w:t>
      </w:r>
      <w:proofErr w:type="gramEnd"/>
      <w:r w:rsidRPr="00120347">
        <w:rPr>
          <w:rFonts w:eastAsiaTheme="minorEastAsia"/>
          <w:i/>
          <w:iCs/>
          <w:color w:val="000000"/>
          <w:sz w:val="24"/>
          <w:szCs w:val="24"/>
          <w:lang w:eastAsia="en-AU"/>
        </w:rPr>
        <w:t xml:space="preserve"> and Infrastructure Act 2016</w:t>
      </w:r>
    </w:p>
    <w:p w14:paraId="11F546F7" w14:textId="77777777" w:rsidR="00120347" w:rsidRPr="00120347" w:rsidRDefault="00120347" w:rsidP="00120347">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20347">
        <w:rPr>
          <w:rFonts w:eastAsiaTheme="minorEastAsia"/>
          <w:b/>
          <w:bCs/>
          <w:color w:val="000000"/>
          <w:sz w:val="26"/>
          <w:szCs w:val="26"/>
          <w:lang w:eastAsia="en-AU"/>
        </w:rPr>
        <w:t>1—Short title</w:t>
      </w:r>
    </w:p>
    <w:p w14:paraId="09B03997" w14:textId="77777777" w:rsidR="00120347" w:rsidRPr="00120347" w:rsidRDefault="00120347" w:rsidP="00120347">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120347">
        <w:rPr>
          <w:rFonts w:eastAsiaTheme="minorEastAsia"/>
          <w:color w:val="000000"/>
          <w:sz w:val="23"/>
          <w:szCs w:val="23"/>
          <w:lang w:eastAsia="en-AU"/>
        </w:rPr>
        <w:t xml:space="preserve">This notice may be cited as the </w:t>
      </w:r>
      <w:hyperlink r:id="rId36" w:history="1">
        <w:r w:rsidRPr="00120347">
          <w:rPr>
            <w:rFonts w:eastAsiaTheme="minorEastAsia"/>
            <w:i/>
            <w:iCs/>
            <w:color w:val="000000"/>
            <w:sz w:val="23"/>
            <w:szCs w:val="23"/>
            <w:lang w:eastAsia="en-AU"/>
          </w:rPr>
          <w:t>Planning, Development and Infrastructure (Fees) Notice 202</w:t>
        </w:r>
      </w:hyperlink>
      <w:r w:rsidRPr="00120347">
        <w:rPr>
          <w:rFonts w:eastAsiaTheme="minorEastAsia"/>
          <w:i/>
          <w:iCs/>
          <w:color w:val="000000"/>
          <w:sz w:val="23"/>
          <w:szCs w:val="23"/>
          <w:lang w:eastAsia="en-AU"/>
        </w:rPr>
        <w:t>4</w:t>
      </w:r>
      <w:r w:rsidRPr="00120347">
        <w:rPr>
          <w:rFonts w:eastAsiaTheme="minorEastAsia"/>
          <w:color w:val="000000"/>
          <w:sz w:val="23"/>
          <w:szCs w:val="23"/>
          <w:lang w:eastAsia="en-AU"/>
        </w:rPr>
        <w:t>.</w:t>
      </w:r>
    </w:p>
    <w:p w14:paraId="489E10C0" w14:textId="77777777" w:rsidR="00120347" w:rsidRPr="00120347" w:rsidRDefault="00120347" w:rsidP="00120347">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120347">
        <w:rPr>
          <w:rFonts w:eastAsiaTheme="minorEastAsia"/>
          <w:b/>
          <w:bCs/>
          <w:color w:val="000000"/>
          <w:sz w:val="20"/>
          <w:szCs w:val="20"/>
          <w:lang w:eastAsia="en-AU"/>
        </w:rPr>
        <w:t>Note—</w:t>
      </w:r>
    </w:p>
    <w:p w14:paraId="72F566BF" w14:textId="77777777" w:rsidR="00120347" w:rsidRPr="00120347" w:rsidRDefault="00120347" w:rsidP="00120347">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120347">
        <w:rPr>
          <w:rFonts w:eastAsiaTheme="minorEastAsia"/>
          <w:color w:val="000000"/>
          <w:sz w:val="20"/>
          <w:szCs w:val="20"/>
          <w:lang w:eastAsia="en-AU"/>
        </w:rPr>
        <w:t xml:space="preserve">This is a fee notice made in accordance with the </w:t>
      </w:r>
      <w:hyperlink r:id="rId37" w:history="1">
        <w:r w:rsidRPr="00120347">
          <w:rPr>
            <w:rFonts w:eastAsiaTheme="minorEastAsia"/>
            <w:i/>
            <w:iCs/>
            <w:color w:val="000000"/>
            <w:sz w:val="20"/>
            <w:szCs w:val="20"/>
            <w:lang w:eastAsia="en-AU"/>
          </w:rPr>
          <w:t>Legislation (Fees) Act 2019</w:t>
        </w:r>
      </w:hyperlink>
      <w:r w:rsidRPr="00120347">
        <w:rPr>
          <w:rFonts w:eastAsiaTheme="minorEastAsia"/>
          <w:color w:val="000000"/>
          <w:sz w:val="20"/>
          <w:szCs w:val="20"/>
          <w:lang w:eastAsia="en-AU"/>
        </w:rPr>
        <w:t>.</w:t>
      </w:r>
    </w:p>
    <w:p w14:paraId="4B7394CA" w14:textId="77777777" w:rsidR="00120347" w:rsidRPr="00120347" w:rsidRDefault="00120347" w:rsidP="00120347">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20347">
        <w:rPr>
          <w:rFonts w:eastAsiaTheme="minorEastAsia"/>
          <w:b/>
          <w:bCs/>
          <w:color w:val="000000"/>
          <w:sz w:val="26"/>
          <w:szCs w:val="26"/>
          <w:lang w:eastAsia="en-AU"/>
        </w:rPr>
        <w:t>2—Commencement</w:t>
      </w:r>
    </w:p>
    <w:p w14:paraId="2C1FD656" w14:textId="77777777" w:rsidR="00120347" w:rsidRPr="00120347" w:rsidRDefault="00120347" w:rsidP="00120347">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120347">
        <w:rPr>
          <w:rFonts w:eastAsiaTheme="minorEastAsia"/>
          <w:color w:val="000000"/>
          <w:sz w:val="23"/>
          <w:szCs w:val="23"/>
          <w:lang w:eastAsia="en-AU"/>
        </w:rPr>
        <w:t>This notice has effect on the date of publication in the Gazette.</w:t>
      </w:r>
    </w:p>
    <w:p w14:paraId="5C6E699F" w14:textId="77777777" w:rsidR="00120347" w:rsidRPr="00120347" w:rsidRDefault="00120347" w:rsidP="00120347">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20347">
        <w:rPr>
          <w:rFonts w:eastAsiaTheme="minorEastAsia"/>
          <w:b/>
          <w:bCs/>
          <w:color w:val="000000"/>
          <w:sz w:val="26"/>
          <w:szCs w:val="26"/>
          <w:lang w:eastAsia="en-AU"/>
        </w:rPr>
        <w:t>3—Interpretation</w:t>
      </w:r>
    </w:p>
    <w:p w14:paraId="12D6E470"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tab/>
        <w:t>(1)</w:t>
      </w:r>
      <w:r w:rsidRPr="00120347">
        <w:rPr>
          <w:rFonts w:eastAsiaTheme="minorEastAsia"/>
          <w:color w:val="000000"/>
          <w:sz w:val="23"/>
          <w:szCs w:val="23"/>
          <w:lang w:eastAsia="en-AU"/>
        </w:rPr>
        <w:tab/>
        <w:t>In this notice, unless the contrary intention appears—</w:t>
      </w:r>
    </w:p>
    <w:p w14:paraId="590650D6" w14:textId="77777777" w:rsidR="00120347" w:rsidRPr="00120347" w:rsidRDefault="00120347" w:rsidP="00120347">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120347">
        <w:rPr>
          <w:rFonts w:eastAsiaTheme="minorEastAsia"/>
          <w:b/>
          <w:bCs/>
          <w:i/>
          <w:iCs/>
          <w:color w:val="000000"/>
          <w:sz w:val="23"/>
          <w:szCs w:val="23"/>
          <w:lang w:eastAsia="en-AU"/>
        </w:rPr>
        <w:t>Act</w:t>
      </w:r>
      <w:r w:rsidRPr="00120347">
        <w:rPr>
          <w:rFonts w:eastAsiaTheme="minorEastAsia"/>
          <w:color w:val="000000"/>
          <w:sz w:val="23"/>
          <w:szCs w:val="23"/>
          <w:lang w:eastAsia="en-AU"/>
        </w:rPr>
        <w:t xml:space="preserve"> means the </w:t>
      </w:r>
      <w:hyperlink r:id="rId38" w:history="1">
        <w:r w:rsidRPr="00120347">
          <w:rPr>
            <w:rFonts w:eastAsiaTheme="minorEastAsia"/>
            <w:i/>
            <w:iCs/>
            <w:color w:val="000000"/>
            <w:sz w:val="23"/>
            <w:szCs w:val="23"/>
            <w:lang w:eastAsia="en-AU"/>
          </w:rPr>
          <w:t>Planning, Development and Infrastructure Act 2016</w:t>
        </w:r>
      </w:hyperlink>
      <w:r w:rsidRPr="00120347">
        <w:rPr>
          <w:rFonts w:eastAsiaTheme="minorEastAsia"/>
          <w:color w:val="000000"/>
          <w:sz w:val="23"/>
          <w:szCs w:val="23"/>
          <w:lang w:eastAsia="en-AU"/>
        </w:rPr>
        <w:t>;</w:t>
      </w:r>
    </w:p>
    <w:p w14:paraId="62580BC4" w14:textId="77777777" w:rsidR="00120347" w:rsidRPr="00120347" w:rsidRDefault="00120347" w:rsidP="00120347">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120347">
        <w:rPr>
          <w:rFonts w:eastAsiaTheme="minorEastAsia"/>
          <w:b/>
          <w:bCs/>
          <w:i/>
          <w:iCs/>
          <w:color w:val="000000"/>
          <w:sz w:val="23"/>
          <w:szCs w:val="23"/>
          <w:lang w:eastAsia="en-AU"/>
        </w:rPr>
        <w:t>allotment</w:t>
      </w:r>
      <w:r w:rsidRPr="00120347">
        <w:rPr>
          <w:rFonts w:eastAsiaTheme="minorEastAsia"/>
          <w:color w:val="000000"/>
          <w:sz w:val="23"/>
          <w:szCs w:val="23"/>
          <w:lang w:eastAsia="en-AU"/>
        </w:rPr>
        <w:t xml:space="preserve"> does not include an allotment for road or open space </w:t>
      </w:r>
      <w:proofErr w:type="gramStart"/>
      <w:r w:rsidRPr="00120347">
        <w:rPr>
          <w:rFonts w:eastAsiaTheme="minorEastAsia"/>
          <w:color w:val="000000"/>
          <w:sz w:val="23"/>
          <w:szCs w:val="23"/>
          <w:lang w:eastAsia="en-AU"/>
        </w:rPr>
        <w:t>requirements;</w:t>
      </w:r>
      <w:proofErr w:type="gramEnd"/>
    </w:p>
    <w:p w14:paraId="66C838DD" w14:textId="77777777" w:rsidR="00120347" w:rsidRPr="00120347" w:rsidRDefault="00120347" w:rsidP="00120347">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120347">
        <w:rPr>
          <w:rFonts w:eastAsiaTheme="minorEastAsia"/>
          <w:b/>
          <w:bCs/>
          <w:i/>
          <w:iCs/>
          <w:color w:val="000000"/>
          <w:sz w:val="23"/>
          <w:szCs w:val="23"/>
          <w:lang w:eastAsia="en-AU"/>
        </w:rPr>
        <w:t>development cost</w:t>
      </w:r>
      <w:r w:rsidRPr="00120347">
        <w:rPr>
          <w:rFonts w:eastAsiaTheme="minorEastAsia"/>
          <w:color w:val="000000"/>
          <w:sz w:val="23"/>
          <w:szCs w:val="23"/>
          <w:lang w:eastAsia="en-AU"/>
        </w:rPr>
        <w:t xml:space="preserve"> does not include any fit</w:t>
      </w:r>
      <w:r w:rsidRPr="00120347">
        <w:rPr>
          <w:rFonts w:eastAsiaTheme="minorEastAsia"/>
          <w:color w:val="000000"/>
          <w:sz w:val="23"/>
          <w:szCs w:val="23"/>
          <w:lang w:eastAsia="en-AU"/>
        </w:rPr>
        <w:noBreakHyphen/>
        <w:t xml:space="preserve">out </w:t>
      </w:r>
      <w:proofErr w:type="gramStart"/>
      <w:r w:rsidRPr="00120347">
        <w:rPr>
          <w:rFonts w:eastAsiaTheme="minorEastAsia"/>
          <w:color w:val="000000"/>
          <w:sz w:val="23"/>
          <w:szCs w:val="23"/>
          <w:lang w:eastAsia="en-AU"/>
        </w:rPr>
        <w:t>costs;</w:t>
      </w:r>
      <w:proofErr w:type="gramEnd"/>
    </w:p>
    <w:p w14:paraId="2A3A6E3F" w14:textId="77777777" w:rsidR="00120347" w:rsidRPr="00120347" w:rsidRDefault="00120347" w:rsidP="00120347">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120347">
        <w:rPr>
          <w:rFonts w:eastAsiaTheme="minorEastAsia"/>
          <w:b/>
          <w:bCs/>
          <w:i/>
          <w:iCs/>
          <w:color w:val="000000"/>
          <w:sz w:val="23"/>
          <w:szCs w:val="23"/>
          <w:lang w:eastAsia="en-AU"/>
        </w:rPr>
        <w:t>regulations</w:t>
      </w:r>
      <w:r w:rsidRPr="00120347">
        <w:rPr>
          <w:rFonts w:eastAsiaTheme="minorEastAsia"/>
          <w:color w:val="000000"/>
          <w:sz w:val="23"/>
          <w:szCs w:val="23"/>
          <w:lang w:eastAsia="en-AU"/>
        </w:rPr>
        <w:t xml:space="preserve"> </w:t>
      </w:r>
      <w:proofErr w:type="gramStart"/>
      <w:r w:rsidRPr="00120347">
        <w:rPr>
          <w:rFonts w:eastAsiaTheme="minorEastAsia"/>
          <w:color w:val="000000"/>
          <w:sz w:val="23"/>
          <w:szCs w:val="23"/>
          <w:lang w:eastAsia="en-AU"/>
        </w:rPr>
        <w:t>means</w:t>
      </w:r>
      <w:proofErr w:type="gramEnd"/>
      <w:r w:rsidRPr="00120347">
        <w:rPr>
          <w:rFonts w:eastAsiaTheme="minorEastAsia"/>
          <w:color w:val="000000"/>
          <w:sz w:val="23"/>
          <w:szCs w:val="23"/>
          <w:lang w:eastAsia="en-AU"/>
        </w:rPr>
        <w:t xml:space="preserve"> the following:</w:t>
      </w:r>
    </w:p>
    <w:p w14:paraId="1EA4394F" w14:textId="77777777" w:rsidR="00120347" w:rsidRPr="00120347" w:rsidRDefault="00120347" w:rsidP="00120347">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120347">
        <w:rPr>
          <w:rFonts w:eastAsiaTheme="minorEastAsia"/>
          <w:color w:val="000000"/>
          <w:sz w:val="23"/>
          <w:szCs w:val="23"/>
          <w:lang w:eastAsia="en-AU"/>
        </w:rPr>
        <w:tab/>
        <w:t>(a)</w:t>
      </w:r>
      <w:r w:rsidRPr="00120347">
        <w:rPr>
          <w:rFonts w:eastAsiaTheme="minorEastAsia"/>
          <w:color w:val="000000"/>
          <w:sz w:val="23"/>
          <w:szCs w:val="23"/>
          <w:lang w:eastAsia="en-AU"/>
        </w:rPr>
        <w:tab/>
        <w:t xml:space="preserve">the </w:t>
      </w:r>
      <w:hyperlink r:id="rId39" w:history="1">
        <w:r w:rsidRPr="00120347">
          <w:rPr>
            <w:rFonts w:eastAsiaTheme="minorEastAsia"/>
            <w:i/>
            <w:iCs/>
            <w:color w:val="000000"/>
            <w:sz w:val="23"/>
            <w:szCs w:val="23"/>
            <w:lang w:eastAsia="en-AU"/>
          </w:rPr>
          <w:t>Planning, Development and Infrastructure (Accredited Professionals) Regulations 2019</w:t>
        </w:r>
      </w:hyperlink>
      <w:r w:rsidRPr="00120347">
        <w:rPr>
          <w:rFonts w:eastAsiaTheme="minorEastAsia"/>
          <w:color w:val="000000"/>
          <w:sz w:val="23"/>
          <w:szCs w:val="23"/>
          <w:lang w:eastAsia="en-AU"/>
        </w:rPr>
        <w:t>;</w:t>
      </w:r>
    </w:p>
    <w:p w14:paraId="1D375E0C" w14:textId="77777777" w:rsidR="00120347" w:rsidRPr="00120347" w:rsidRDefault="00120347" w:rsidP="00120347">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120347">
        <w:rPr>
          <w:rFonts w:eastAsiaTheme="minorEastAsia"/>
          <w:color w:val="000000"/>
          <w:sz w:val="23"/>
          <w:szCs w:val="23"/>
          <w:lang w:eastAsia="en-AU"/>
        </w:rPr>
        <w:tab/>
        <w:t>(b)</w:t>
      </w:r>
      <w:r w:rsidRPr="00120347">
        <w:rPr>
          <w:rFonts w:eastAsiaTheme="minorEastAsia"/>
          <w:color w:val="000000"/>
          <w:sz w:val="23"/>
          <w:szCs w:val="23"/>
          <w:lang w:eastAsia="en-AU"/>
        </w:rPr>
        <w:tab/>
        <w:t xml:space="preserve">the </w:t>
      </w:r>
      <w:hyperlink r:id="rId40" w:history="1">
        <w:r w:rsidRPr="00120347">
          <w:rPr>
            <w:rFonts w:eastAsiaTheme="minorEastAsia"/>
            <w:i/>
            <w:iCs/>
            <w:color w:val="000000"/>
            <w:sz w:val="23"/>
            <w:szCs w:val="23"/>
            <w:lang w:eastAsia="en-AU"/>
          </w:rPr>
          <w:t>Planning, Development and Infrastructure (Fees, Charges and Contributions) Regulations 2019</w:t>
        </w:r>
      </w:hyperlink>
      <w:r w:rsidRPr="00120347">
        <w:rPr>
          <w:rFonts w:eastAsiaTheme="minorEastAsia"/>
          <w:color w:val="000000"/>
          <w:sz w:val="23"/>
          <w:szCs w:val="23"/>
          <w:lang w:eastAsia="en-AU"/>
        </w:rPr>
        <w:t>;</w:t>
      </w:r>
    </w:p>
    <w:p w14:paraId="701FBDBC" w14:textId="77777777" w:rsidR="00120347" w:rsidRPr="00120347" w:rsidRDefault="00120347" w:rsidP="00120347">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120347">
        <w:rPr>
          <w:rFonts w:eastAsiaTheme="minorEastAsia"/>
          <w:color w:val="000000"/>
          <w:sz w:val="23"/>
          <w:szCs w:val="23"/>
          <w:lang w:eastAsia="en-AU"/>
        </w:rPr>
        <w:tab/>
        <w:t>(c)</w:t>
      </w:r>
      <w:r w:rsidRPr="00120347">
        <w:rPr>
          <w:rFonts w:eastAsiaTheme="minorEastAsia"/>
          <w:color w:val="000000"/>
          <w:sz w:val="23"/>
          <w:szCs w:val="23"/>
          <w:lang w:eastAsia="en-AU"/>
        </w:rPr>
        <w:tab/>
        <w:t xml:space="preserve">the </w:t>
      </w:r>
      <w:hyperlink r:id="rId41" w:history="1">
        <w:r w:rsidRPr="00120347">
          <w:rPr>
            <w:rFonts w:eastAsiaTheme="minorEastAsia"/>
            <w:i/>
            <w:iCs/>
            <w:color w:val="000000"/>
            <w:sz w:val="23"/>
            <w:szCs w:val="23"/>
            <w:lang w:eastAsia="en-AU"/>
          </w:rPr>
          <w:t>Planning, Development and Infrastructure (General) Regulations 2017</w:t>
        </w:r>
      </w:hyperlink>
      <w:r w:rsidRPr="00120347">
        <w:rPr>
          <w:rFonts w:eastAsiaTheme="minorEastAsia"/>
          <w:color w:val="000000"/>
          <w:sz w:val="23"/>
          <w:szCs w:val="23"/>
          <w:lang w:eastAsia="en-AU"/>
        </w:rPr>
        <w:t>.</w:t>
      </w:r>
    </w:p>
    <w:p w14:paraId="0CBECB2A"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51" w:name="id82c4f3ba_2468_4169_8cdf_2890004ea8"/>
      <w:r w:rsidRPr="00120347">
        <w:rPr>
          <w:rFonts w:eastAsiaTheme="minorEastAsia"/>
          <w:color w:val="000000"/>
          <w:sz w:val="23"/>
          <w:szCs w:val="23"/>
          <w:lang w:eastAsia="en-AU"/>
        </w:rPr>
        <w:tab/>
        <w:t>(2)</w:t>
      </w:r>
      <w:r w:rsidRPr="00120347">
        <w:rPr>
          <w:rFonts w:eastAsiaTheme="minorEastAsia"/>
          <w:color w:val="000000"/>
          <w:sz w:val="23"/>
          <w:szCs w:val="23"/>
          <w:lang w:eastAsia="en-AU"/>
        </w:rPr>
        <w:tab/>
        <w:t xml:space="preserve">Words and expressions used in the regulations and in this </w:t>
      </w:r>
      <w:proofErr w:type="gramStart"/>
      <w:r w:rsidRPr="00120347">
        <w:rPr>
          <w:rFonts w:eastAsiaTheme="minorEastAsia"/>
          <w:color w:val="000000"/>
          <w:sz w:val="23"/>
          <w:szCs w:val="23"/>
          <w:lang w:eastAsia="en-AU"/>
        </w:rPr>
        <w:t>fee</w:t>
      </w:r>
      <w:proofErr w:type="gramEnd"/>
      <w:r w:rsidRPr="00120347">
        <w:rPr>
          <w:rFonts w:eastAsiaTheme="minorEastAsia"/>
          <w:color w:val="000000"/>
          <w:sz w:val="23"/>
          <w:szCs w:val="23"/>
          <w:lang w:eastAsia="en-AU"/>
        </w:rPr>
        <w:t xml:space="preserve"> notice have the same respective meanings in this notice as they have in the regulations.</w:t>
      </w:r>
      <w:bookmarkEnd w:id="51"/>
    </w:p>
    <w:p w14:paraId="0E84B319"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lastRenderedPageBreak/>
        <w:tab/>
        <w:t>(3)</w:t>
      </w:r>
      <w:r w:rsidRPr="00120347">
        <w:rPr>
          <w:rFonts w:eastAsiaTheme="minorEastAsia"/>
          <w:color w:val="000000"/>
          <w:sz w:val="23"/>
          <w:szCs w:val="23"/>
          <w:lang w:eastAsia="en-AU"/>
        </w:rPr>
        <w:tab/>
      </w:r>
      <w:hyperlink w:anchor="id82c4f3ba_2468_4169_8cdf_2890004ea8" w:history="1">
        <w:r w:rsidRPr="00120347">
          <w:rPr>
            <w:rFonts w:eastAsiaTheme="minorEastAsia"/>
            <w:color w:val="000000"/>
            <w:sz w:val="23"/>
            <w:szCs w:val="23"/>
            <w:lang w:eastAsia="en-AU"/>
          </w:rPr>
          <w:t>Subclause (2)</w:t>
        </w:r>
      </w:hyperlink>
      <w:r w:rsidRPr="00120347">
        <w:rPr>
          <w:rFonts w:eastAsiaTheme="minorEastAsia"/>
          <w:color w:val="000000"/>
          <w:sz w:val="23"/>
          <w:szCs w:val="23"/>
          <w:lang w:eastAsia="en-AU"/>
        </w:rPr>
        <w:t xml:space="preserve"> does not apply to the extent that the context or subject matter otherwise indicates or requires.</w:t>
      </w:r>
    </w:p>
    <w:p w14:paraId="13D77956" w14:textId="77777777" w:rsidR="00120347" w:rsidRPr="00120347" w:rsidRDefault="00120347" w:rsidP="00120347">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20347">
        <w:rPr>
          <w:rFonts w:eastAsiaTheme="minorEastAsia"/>
          <w:b/>
          <w:bCs/>
          <w:color w:val="000000"/>
          <w:sz w:val="26"/>
          <w:szCs w:val="26"/>
          <w:lang w:eastAsia="en-AU"/>
        </w:rPr>
        <w:t>4—Fees payable</w:t>
      </w:r>
    </w:p>
    <w:p w14:paraId="4C569502"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tab/>
        <w:t>(1)</w:t>
      </w:r>
      <w:r w:rsidRPr="00120347">
        <w:rPr>
          <w:rFonts w:eastAsiaTheme="minorEastAsia"/>
          <w:color w:val="000000"/>
          <w:sz w:val="23"/>
          <w:szCs w:val="23"/>
          <w:lang w:eastAsia="en-AU"/>
        </w:rPr>
        <w:tab/>
        <w:t>The fees set out in Schedule 1 are prescribed for the purposes of the Act and the regulations and are payable as specified in that Schedule.</w:t>
      </w:r>
    </w:p>
    <w:p w14:paraId="309F537B"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tab/>
        <w:t>(2)</w:t>
      </w:r>
      <w:r w:rsidRPr="00120347">
        <w:rPr>
          <w:rFonts w:eastAsiaTheme="minorEastAsia"/>
          <w:color w:val="000000"/>
          <w:sz w:val="23"/>
          <w:szCs w:val="23"/>
          <w:lang w:eastAsia="en-AU"/>
        </w:rPr>
        <w:tab/>
        <w:t>A fee set out in Schedule 1 item 8 is payable to the body specified in relation to the fee.</w:t>
      </w:r>
    </w:p>
    <w:p w14:paraId="6B5262C8"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tab/>
        <w:t>(3)</w:t>
      </w:r>
      <w:r w:rsidRPr="00120347">
        <w:rPr>
          <w:rFonts w:eastAsiaTheme="minorEastAsia"/>
          <w:color w:val="000000"/>
          <w:sz w:val="23"/>
          <w:szCs w:val="23"/>
          <w:lang w:eastAsia="en-AU"/>
        </w:rPr>
        <w:tab/>
        <w:t xml:space="preserve">Subject to </w:t>
      </w:r>
      <w:hyperlink w:anchor="id009cc4e6_0357_41af_8a75_71e8126a5c" w:history="1">
        <w:r w:rsidRPr="00120347">
          <w:rPr>
            <w:rFonts w:eastAsiaTheme="minorEastAsia"/>
            <w:color w:val="000000"/>
            <w:sz w:val="23"/>
            <w:szCs w:val="23"/>
            <w:lang w:eastAsia="en-AU"/>
          </w:rPr>
          <w:t>subclauses (4)</w:t>
        </w:r>
      </w:hyperlink>
      <w:r w:rsidRPr="00120347">
        <w:rPr>
          <w:rFonts w:eastAsiaTheme="minorEastAsia"/>
          <w:color w:val="000000"/>
          <w:sz w:val="23"/>
          <w:szCs w:val="23"/>
          <w:lang w:eastAsia="en-AU"/>
        </w:rPr>
        <w:t xml:space="preserve"> and </w:t>
      </w:r>
      <w:hyperlink w:anchor="iddd08882c_2512_4acb_8961_fa2b8e62ddfb_d" w:history="1">
        <w:r w:rsidRPr="00120347">
          <w:rPr>
            <w:rFonts w:eastAsiaTheme="minorEastAsia"/>
            <w:color w:val="000000"/>
            <w:sz w:val="23"/>
            <w:szCs w:val="23"/>
            <w:lang w:eastAsia="en-AU"/>
          </w:rPr>
          <w:t>(5)</w:t>
        </w:r>
      </w:hyperlink>
      <w:r w:rsidRPr="00120347">
        <w:rPr>
          <w:rFonts w:eastAsiaTheme="minorEastAsia"/>
          <w:color w:val="000000"/>
          <w:sz w:val="23"/>
          <w:szCs w:val="23"/>
          <w:lang w:eastAsia="en-AU"/>
        </w:rPr>
        <w:t>, if an application, matter or circumstance falls within more than 1 item under Schedule 1, then the fee under each such item applies and those fees in total will be payable.</w:t>
      </w:r>
    </w:p>
    <w:p w14:paraId="52A48F56"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52" w:name="id009cc4e6_0357_41af_8a75_71e8126a5c"/>
      <w:r w:rsidRPr="00120347">
        <w:rPr>
          <w:rFonts w:eastAsiaTheme="minorEastAsia"/>
          <w:color w:val="000000"/>
          <w:sz w:val="23"/>
          <w:szCs w:val="23"/>
          <w:lang w:eastAsia="en-AU"/>
        </w:rPr>
        <w:tab/>
        <w:t>(4)</w:t>
      </w:r>
      <w:r w:rsidRPr="00120347">
        <w:rPr>
          <w:rFonts w:eastAsiaTheme="minorEastAsia"/>
          <w:color w:val="000000"/>
          <w:sz w:val="23"/>
          <w:szCs w:val="23"/>
          <w:lang w:eastAsia="en-AU"/>
        </w:rPr>
        <w:tab/>
        <w:t>If planning consent is sought for development comprising more than 1 element—</w:t>
      </w:r>
      <w:bookmarkEnd w:id="52"/>
    </w:p>
    <w:p w14:paraId="0E1BB9AD" w14:textId="77777777" w:rsidR="00120347" w:rsidRPr="00120347" w:rsidRDefault="00120347" w:rsidP="00120347">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120347">
        <w:rPr>
          <w:rFonts w:eastAsiaTheme="minorEastAsia"/>
          <w:color w:val="000000"/>
          <w:sz w:val="23"/>
          <w:szCs w:val="23"/>
          <w:lang w:eastAsia="en-AU"/>
        </w:rPr>
        <w:tab/>
        <w:t>(a)</w:t>
      </w:r>
      <w:r w:rsidRPr="00120347">
        <w:rPr>
          <w:rFonts w:eastAsiaTheme="minorEastAsia"/>
          <w:color w:val="000000"/>
          <w:sz w:val="23"/>
          <w:szCs w:val="23"/>
          <w:lang w:eastAsia="en-AU"/>
        </w:rPr>
        <w:tab/>
        <w:t>a fee is not payable under Schedule 1 item 6 for each element of the development; and</w:t>
      </w:r>
    </w:p>
    <w:p w14:paraId="58AED6BF" w14:textId="77777777" w:rsidR="00120347" w:rsidRPr="00120347" w:rsidRDefault="00120347" w:rsidP="00120347">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120347">
        <w:rPr>
          <w:rFonts w:eastAsiaTheme="minorEastAsia"/>
          <w:color w:val="000000"/>
          <w:sz w:val="23"/>
          <w:szCs w:val="23"/>
          <w:lang w:eastAsia="en-AU"/>
        </w:rPr>
        <w:tab/>
        <w:t>(b)</w:t>
      </w:r>
      <w:r w:rsidRPr="00120347">
        <w:rPr>
          <w:rFonts w:eastAsiaTheme="minorEastAsia"/>
          <w:color w:val="000000"/>
          <w:sz w:val="23"/>
          <w:szCs w:val="23"/>
          <w:lang w:eastAsia="en-AU"/>
        </w:rPr>
        <w:tab/>
        <w:t>the fee payable under Schedule 1 item 6 is the highest fee applying to a single element of the development; and</w:t>
      </w:r>
    </w:p>
    <w:p w14:paraId="4671405E" w14:textId="77777777" w:rsidR="00120347" w:rsidRPr="00120347" w:rsidRDefault="00120347" w:rsidP="00120347">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120347">
        <w:rPr>
          <w:rFonts w:eastAsiaTheme="minorEastAsia"/>
          <w:color w:val="000000"/>
          <w:sz w:val="23"/>
          <w:szCs w:val="23"/>
          <w:lang w:eastAsia="en-AU"/>
        </w:rPr>
        <w:tab/>
        <w:t>(c)</w:t>
      </w:r>
      <w:r w:rsidRPr="00120347">
        <w:rPr>
          <w:rFonts w:eastAsiaTheme="minorEastAsia"/>
          <w:color w:val="000000"/>
          <w:sz w:val="23"/>
          <w:szCs w:val="23"/>
          <w:lang w:eastAsia="en-AU"/>
        </w:rPr>
        <w:tab/>
        <w:t>if the relevant fee is based on the total development cost, the fee payable will be based on the total cost of all elements of the development.</w:t>
      </w:r>
    </w:p>
    <w:p w14:paraId="01BF2DF8"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53" w:name="iddd08882c_2512_4acb_8961_fa2b8e62ddfb_d"/>
      <w:r w:rsidRPr="00120347">
        <w:rPr>
          <w:rFonts w:eastAsiaTheme="minorEastAsia"/>
          <w:color w:val="000000"/>
          <w:sz w:val="23"/>
          <w:szCs w:val="23"/>
          <w:lang w:eastAsia="en-AU"/>
        </w:rPr>
        <w:tab/>
        <w:t>(5)</w:t>
      </w:r>
      <w:r w:rsidRPr="00120347">
        <w:rPr>
          <w:rFonts w:eastAsiaTheme="minorEastAsia"/>
          <w:color w:val="000000"/>
          <w:sz w:val="23"/>
          <w:szCs w:val="23"/>
          <w:lang w:eastAsia="en-AU"/>
        </w:rPr>
        <w:tab/>
        <w:t xml:space="preserve">If an application for planning consent must be referred to the same body under more than 1 item of Schedule 9 of the </w:t>
      </w:r>
      <w:hyperlink r:id="rId42" w:history="1">
        <w:r w:rsidRPr="00120347">
          <w:rPr>
            <w:rFonts w:eastAsiaTheme="minorEastAsia"/>
            <w:i/>
            <w:iCs/>
            <w:color w:val="000000"/>
            <w:sz w:val="23"/>
            <w:szCs w:val="23"/>
            <w:lang w:eastAsia="en-AU"/>
          </w:rPr>
          <w:t>Planning, Development and Infrastructure (General) Regulations 2017</w:t>
        </w:r>
      </w:hyperlink>
      <w:r w:rsidRPr="00120347">
        <w:rPr>
          <w:rFonts w:eastAsiaTheme="minorEastAsia"/>
          <w:color w:val="000000"/>
          <w:sz w:val="23"/>
          <w:szCs w:val="23"/>
          <w:lang w:eastAsia="en-AU"/>
        </w:rPr>
        <w:t>, then only 1 prescribed fee under Schedule 1 item 8 is payable with respect to the referral of the application to that body.</w:t>
      </w:r>
      <w:bookmarkEnd w:id="53"/>
    </w:p>
    <w:p w14:paraId="1E533214"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tab/>
        <w:t>(6)</w:t>
      </w:r>
      <w:r w:rsidRPr="00120347">
        <w:rPr>
          <w:rFonts w:eastAsiaTheme="minorEastAsia"/>
          <w:color w:val="000000"/>
          <w:sz w:val="23"/>
          <w:szCs w:val="23"/>
          <w:lang w:eastAsia="en-AU"/>
        </w:rPr>
        <w:tab/>
        <w:t xml:space="preserve">A reference in </w:t>
      </w:r>
      <w:hyperlink w:anchor="iddd08882c_2512_4acb_8961_fa2b8e62ddfb_d" w:history="1">
        <w:r w:rsidRPr="00120347">
          <w:rPr>
            <w:rFonts w:eastAsiaTheme="minorEastAsia"/>
            <w:color w:val="000000"/>
            <w:sz w:val="23"/>
            <w:szCs w:val="23"/>
            <w:lang w:eastAsia="en-AU"/>
          </w:rPr>
          <w:t>subclause (5)</w:t>
        </w:r>
      </w:hyperlink>
      <w:r w:rsidRPr="00120347">
        <w:rPr>
          <w:rFonts w:eastAsiaTheme="minorEastAsia"/>
          <w:color w:val="000000"/>
          <w:sz w:val="23"/>
          <w:szCs w:val="23"/>
          <w:lang w:eastAsia="en-AU"/>
        </w:rPr>
        <w:t xml:space="preserve"> to a prescribed fee extends to a prescribed fee that, although payable, was waived (in whole or in part) by a relevant authority.</w:t>
      </w:r>
    </w:p>
    <w:p w14:paraId="78B4D878"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tab/>
        <w:t>(7)</w:t>
      </w:r>
      <w:r w:rsidRPr="00120347">
        <w:rPr>
          <w:rFonts w:eastAsiaTheme="minorEastAsia"/>
          <w:color w:val="000000"/>
          <w:sz w:val="23"/>
          <w:szCs w:val="23"/>
          <w:lang w:eastAsia="en-AU"/>
        </w:rPr>
        <w:tab/>
        <w:t>Subject to subclause (8) if a lodgement fee has been paid in respect of an application for planning consent or building consent for a development, no lodgement fee is payable for any other consents related to that application or for the issue of the final development approval in respect of that development.</w:t>
      </w:r>
    </w:p>
    <w:p w14:paraId="4CE17512"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tab/>
        <w:t>(8)</w:t>
      </w:r>
      <w:r w:rsidRPr="00120347">
        <w:rPr>
          <w:rFonts w:eastAsiaTheme="minorEastAsia"/>
          <w:color w:val="000000"/>
          <w:sz w:val="23"/>
          <w:szCs w:val="23"/>
          <w:lang w:eastAsia="en-AU"/>
        </w:rPr>
        <w:tab/>
        <w:t>If a lodgement fee has been paid in respect of an application under the repealed Act, a lodgement fee under this notice is payable in respect of the first application for consent related to the application under the repealed Act that is lodged electronically via the SA planning portal.</w:t>
      </w:r>
    </w:p>
    <w:p w14:paraId="00550896" w14:textId="77777777" w:rsidR="00120347" w:rsidRPr="00120347" w:rsidRDefault="00120347" w:rsidP="00120347">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20347">
        <w:rPr>
          <w:rFonts w:eastAsiaTheme="minorEastAsia"/>
          <w:b/>
          <w:bCs/>
          <w:color w:val="000000"/>
          <w:sz w:val="26"/>
          <w:szCs w:val="26"/>
          <w:lang w:eastAsia="en-AU"/>
        </w:rPr>
        <w:t>5—Assessment requirements—water and sewerage</w:t>
      </w:r>
    </w:p>
    <w:p w14:paraId="59371C30"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tab/>
        <w:t>(1)</w:t>
      </w:r>
      <w:r w:rsidRPr="00120347">
        <w:rPr>
          <w:rFonts w:eastAsiaTheme="minorEastAsia"/>
          <w:color w:val="000000"/>
          <w:sz w:val="23"/>
          <w:szCs w:val="23"/>
          <w:lang w:eastAsia="en-AU"/>
        </w:rPr>
        <w:tab/>
        <w:t xml:space="preserve">A prescribed fee under Schedule 1 item 27 is payable to the South Australian Water Corporation </w:t>
      </w:r>
      <w:r w:rsidRPr="00120347">
        <w:rPr>
          <w:rFonts w:ascii="Calibri" w:eastAsia="Times New Roman" w:hAnsi="Calibri"/>
          <w:sz w:val="22"/>
          <w:lang w:eastAsia="en-AU"/>
        </w:rPr>
        <w:t xml:space="preserve">or any other water </w:t>
      </w:r>
      <w:r w:rsidRPr="00120347">
        <w:rPr>
          <w:rFonts w:eastAsia="Times New Roman"/>
          <w:sz w:val="23"/>
          <w:szCs w:val="23"/>
          <w:lang w:eastAsia="en-AU"/>
        </w:rPr>
        <w:t>industry entity identified for the purposes of section 102(1)(c)(iii) and (1)(d)(vii) of the Act.</w:t>
      </w:r>
    </w:p>
    <w:p w14:paraId="32413209"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20347">
        <w:rPr>
          <w:rFonts w:eastAsiaTheme="minorEastAsia"/>
          <w:color w:val="000000"/>
          <w:sz w:val="23"/>
          <w:szCs w:val="23"/>
          <w:lang w:eastAsia="en-AU"/>
        </w:rPr>
        <w:tab/>
        <w:t>(2)</w:t>
      </w:r>
      <w:r w:rsidRPr="00120347">
        <w:rPr>
          <w:rFonts w:eastAsiaTheme="minorEastAsia"/>
          <w:color w:val="000000"/>
          <w:sz w:val="23"/>
          <w:szCs w:val="23"/>
          <w:lang w:eastAsia="en-AU"/>
        </w:rPr>
        <w:tab/>
        <w:t>The prescribed fee is payable by the person who makes the application to divide the land.</w:t>
      </w:r>
    </w:p>
    <w:p w14:paraId="0A2947E8" w14:textId="77777777" w:rsidR="00120347" w:rsidRPr="00120347" w:rsidRDefault="00120347" w:rsidP="00120347">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20347">
        <w:rPr>
          <w:rFonts w:eastAsiaTheme="minorEastAsia"/>
          <w:b/>
          <w:bCs/>
          <w:color w:val="000000"/>
          <w:sz w:val="26"/>
          <w:szCs w:val="26"/>
          <w:lang w:eastAsia="en-AU"/>
        </w:rPr>
        <w:t>6—Applications relating to certain electricity infrastructure—issue of certificate by Technical Regulator</w:t>
      </w:r>
    </w:p>
    <w:p w14:paraId="6CB85171" w14:textId="77777777" w:rsidR="00120347" w:rsidRPr="00120347" w:rsidRDefault="00120347" w:rsidP="00120347">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120347">
        <w:rPr>
          <w:rFonts w:eastAsiaTheme="minorEastAsia"/>
          <w:color w:val="000000"/>
          <w:sz w:val="23"/>
          <w:szCs w:val="23"/>
          <w:lang w:eastAsia="en-AU"/>
        </w:rPr>
        <w:t xml:space="preserve">The prescribed fee under Schedule 1 item 32 is payable to the Technical Regulator for the issue of a certificate required by the </w:t>
      </w:r>
      <w:hyperlink r:id="rId43" w:history="1">
        <w:r w:rsidRPr="00120347">
          <w:rPr>
            <w:rFonts w:eastAsiaTheme="minorEastAsia"/>
            <w:i/>
            <w:iCs/>
            <w:color w:val="000000"/>
            <w:sz w:val="23"/>
            <w:szCs w:val="23"/>
            <w:lang w:eastAsia="en-AU"/>
          </w:rPr>
          <w:t>Planning, Development and Infrastructure (General) Regulations 2017</w:t>
        </w:r>
      </w:hyperlink>
      <w:r w:rsidRPr="00120347">
        <w:rPr>
          <w:rFonts w:eastAsiaTheme="minorEastAsia"/>
          <w:color w:val="000000"/>
          <w:sz w:val="23"/>
          <w:szCs w:val="23"/>
          <w:lang w:eastAsia="en-AU"/>
        </w:rPr>
        <w:t xml:space="preserve"> to accompany an application in respect of a proposed development for the purposes of the provision of electricity generating plant with a generating capacity of more than 5 MW that is to be connected to the State's power system.</w:t>
      </w:r>
    </w:p>
    <w:p w14:paraId="761944CC" w14:textId="77777777" w:rsidR="00120347" w:rsidRPr="00120347" w:rsidRDefault="00120347" w:rsidP="00120347">
      <w:pPr>
        <w:keepLines/>
        <w:autoSpaceDE w:val="0"/>
        <w:autoSpaceDN w:val="0"/>
        <w:adjustRightInd w:val="0"/>
        <w:spacing w:before="120" w:after="0" w:line="240" w:lineRule="auto"/>
        <w:jc w:val="left"/>
        <w:rPr>
          <w:rFonts w:eastAsia="Times New Roman"/>
          <w:color w:val="000000"/>
          <w:sz w:val="20"/>
          <w:szCs w:val="20"/>
          <w:lang w:eastAsia="en-AU"/>
        </w:rPr>
      </w:pPr>
    </w:p>
    <w:p w14:paraId="427143EA" w14:textId="77777777" w:rsidR="00120347" w:rsidRPr="00120347" w:rsidRDefault="00120347" w:rsidP="00120347">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54" w:name="id745fb6a5_acbb_4b31_a040_0c07cd0df17c_f"/>
      <w:r w:rsidRPr="00120347">
        <w:rPr>
          <w:rFonts w:eastAsiaTheme="minorEastAsia"/>
          <w:b/>
          <w:bCs/>
          <w:color w:val="000000"/>
          <w:sz w:val="32"/>
          <w:szCs w:val="32"/>
          <w:lang w:eastAsia="en-AU"/>
        </w:rPr>
        <w:lastRenderedPageBreak/>
        <w:t>Schedule 1—Fees</w:t>
      </w:r>
      <w:bookmarkEnd w:id="54"/>
    </w:p>
    <w:p w14:paraId="0E4740F3" w14:textId="77777777" w:rsidR="00120347" w:rsidRPr="00120347" w:rsidRDefault="00120347" w:rsidP="00120347">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120347">
        <w:rPr>
          <w:rFonts w:eastAsiaTheme="minorEastAsia"/>
          <w:b/>
          <w:bCs/>
          <w:color w:val="000000"/>
          <w:sz w:val="32"/>
          <w:szCs w:val="32"/>
          <w:lang w:eastAsia="en-AU"/>
        </w:rPr>
        <w:t xml:space="preserve">Part 1—Fees under </w:t>
      </w:r>
      <w:r w:rsidRPr="00120347">
        <w:rPr>
          <w:rFonts w:eastAsiaTheme="minorEastAsia"/>
          <w:b/>
          <w:bCs/>
          <w:i/>
          <w:iCs/>
          <w:color w:val="000000"/>
          <w:sz w:val="32"/>
          <w:szCs w:val="32"/>
          <w:lang w:eastAsia="en-AU"/>
        </w:rPr>
        <w:t xml:space="preserve">Planning, </w:t>
      </w:r>
      <w:proofErr w:type="gramStart"/>
      <w:r w:rsidRPr="00120347">
        <w:rPr>
          <w:rFonts w:eastAsiaTheme="minorEastAsia"/>
          <w:b/>
          <w:bCs/>
          <w:i/>
          <w:iCs/>
          <w:color w:val="000000"/>
          <w:sz w:val="32"/>
          <w:szCs w:val="32"/>
          <w:lang w:eastAsia="en-AU"/>
        </w:rPr>
        <w:t>Development</w:t>
      </w:r>
      <w:proofErr w:type="gramEnd"/>
      <w:r w:rsidRPr="00120347">
        <w:rPr>
          <w:rFonts w:eastAsiaTheme="minorEastAsia"/>
          <w:b/>
          <w:bCs/>
          <w:i/>
          <w:iCs/>
          <w:color w:val="000000"/>
          <w:sz w:val="32"/>
          <w:szCs w:val="32"/>
          <w:lang w:eastAsia="en-AU"/>
        </w:rPr>
        <w:t xml:space="preserve"> and Infrastructure (Accredited Professionals) Regulations 2019</w:t>
      </w:r>
    </w:p>
    <w:p w14:paraId="5E93750E"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3"/>
          <w:szCs w:val="23"/>
          <w:lang w:eastAsia="en-AU"/>
        </w:rPr>
      </w:pPr>
      <w:r w:rsidRPr="00120347">
        <w:rPr>
          <w:rFonts w:eastAsiaTheme="minorEastAsia"/>
          <w:color w:val="000000"/>
          <w:sz w:val="23"/>
          <w:szCs w:val="23"/>
          <w:lang w:eastAsia="en-AU"/>
        </w:rPr>
        <w:t xml:space="preserve">The following fees are payable for the purposes of the </w:t>
      </w:r>
      <w:hyperlink r:id="rId44" w:history="1">
        <w:r w:rsidRPr="00120347">
          <w:rPr>
            <w:rFonts w:eastAsiaTheme="minorEastAsia"/>
            <w:i/>
            <w:iCs/>
            <w:color w:val="000000"/>
            <w:sz w:val="23"/>
            <w:szCs w:val="23"/>
            <w:lang w:eastAsia="en-AU"/>
          </w:rPr>
          <w:t>Planning, Development and Infrastructure (Accredited Professionals) Regulations 2019</w:t>
        </w:r>
      </w:hyperlink>
      <w:r w:rsidRPr="00120347">
        <w:rPr>
          <w:rFonts w:eastAsiaTheme="minorEastAsia"/>
          <w:color w:val="000000"/>
          <w:sz w:val="23"/>
          <w:szCs w:val="23"/>
          <w:lang w:eastAsia="en-AU"/>
        </w:rPr>
        <w:t>:</w:t>
      </w:r>
    </w:p>
    <w:p w14:paraId="59FE7E90"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25"/>
        <w:gridCol w:w="7348"/>
        <w:gridCol w:w="1012"/>
      </w:tblGrid>
      <w:tr w:rsidR="00120347" w:rsidRPr="00120347" w14:paraId="530CC495" w14:textId="77777777" w:rsidTr="00D7631F">
        <w:trPr>
          <w:cantSplit/>
        </w:trPr>
        <w:tc>
          <w:tcPr>
            <w:tcW w:w="425" w:type="dxa"/>
            <w:tcBorders>
              <w:top w:val="nil"/>
              <w:left w:val="nil"/>
              <w:bottom w:val="nil"/>
              <w:right w:val="nil"/>
            </w:tcBorders>
          </w:tcPr>
          <w:p w14:paraId="134A4A69"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w:t>
            </w:r>
          </w:p>
        </w:tc>
        <w:tc>
          <w:tcPr>
            <w:tcW w:w="7348" w:type="dxa"/>
            <w:tcBorders>
              <w:top w:val="nil"/>
              <w:left w:val="nil"/>
              <w:bottom w:val="nil"/>
              <w:right w:val="nil"/>
            </w:tcBorders>
            <w:vAlign w:val="center"/>
          </w:tcPr>
          <w:p w14:paraId="2415476F"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Application to the accreditation authority for accreditation under the </w:t>
            </w:r>
            <w:hyperlink r:id="rId45" w:history="1">
              <w:r w:rsidRPr="00120347">
                <w:rPr>
                  <w:rFonts w:eastAsiaTheme="minorEastAsia"/>
                  <w:i/>
                  <w:iCs/>
                  <w:color w:val="000000"/>
                  <w:sz w:val="20"/>
                  <w:szCs w:val="20"/>
                  <w:lang w:eastAsia="en-AU"/>
                </w:rPr>
                <w:t>Planning, Development and Infrastructure (Accredited Professionals) Regulations 2019</w:t>
              </w:r>
            </w:hyperlink>
            <w:r w:rsidRPr="00120347">
              <w:rPr>
                <w:rFonts w:eastAsiaTheme="minorEastAsia"/>
                <w:color w:val="000000"/>
                <w:sz w:val="20"/>
                <w:szCs w:val="20"/>
                <w:lang w:eastAsia="en-AU"/>
              </w:rPr>
              <w:t>, other than where item 2 Applies—</w:t>
            </w:r>
          </w:p>
        </w:tc>
        <w:tc>
          <w:tcPr>
            <w:tcW w:w="1012" w:type="dxa"/>
            <w:tcBorders>
              <w:top w:val="nil"/>
              <w:left w:val="nil"/>
              <w:bottom w:val="nil"/>
              <w:right w:val="nil"/>
            </w:tcBorders>
            <w:vAlign w:val="center"/>
          </w:tcPr>
          <w:p w14:paraId="5F622405"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3CCE1BC4" w14:textId="77777777" w:rsidTr="00D7631F">
        <w:trPr>
          <w:cantSplit/>
        </w:trPr>
        <w:tc>
          <w:tcPr>
            <w:tcW w:w="425" w:type="dxa"/>
            <w:tcBorders>
              <w:top w:val="nil"/>
              <w:left w:val="nil"/>
              <w:bottom w:val="nil"/>
              <w:right w:val="nil"/>
            </w:tcBorders>
          </w:tcPr>
          <w:p w14:paraId="2BDE7022"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7348" w:type="dxa"/>
            <w:tcBorders>
              <w:top w:val="nil"/>
              <w:left w:val="nil"/>
              <w:bottom w:val="nil"/>
              <w:right w:val="nil"/>
            </w:tcBorders>
          </w:tcPr>
          <w:p w14:paraId="0F808054"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in the case of an application for accreditation as an accredited professional—planning level 1; and</w:t>
            </w:r>
          </w:p>
        </w:tc>
        <w:tc>
          <w:tcPr>
            <w:tcW w:w="1012" w:type="dxa"/>
            <w:tcBorders>
              <w:top w:val="nil"/>
              <w:left w:val="nil"/>
              <w:bottom w:val="nil"/>
              <w:right w:val="nil"/>
            </w:tcBorders>
          </w:tcPr>
          <w:p w14:paraId="4FC7BDED"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$827.00</w:t>
            </w:r>
          </w:p>
        </w:tc>
      </w:tr>
      <w:tr w:rsidR="00120347" w:rsidRPr="00120347" w14:paraId="31FC6938" w14:textId="77777777" w:rsidTr="00D7631F">
        <w:trPr>
          <w:cantSplit/>
        </w:trPr>
        <w:tc>
          <w:tcPr>
            <w:tcW w:w="425" w:type="dxa"/>
            <w:tcBorders>
              <w:top w:val="nil"/>
              <w:left w:val="nil"/>
              <w:bottom w:val="nil"/>
              <w:right w:val="nil"/>
            </w:tcBorders>
          </w:tcPr>
          <w:p w14:paraId="4A0C12E8"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7348" w:type="dxa"/>
            <w:tcBorders>
              <w:top w:val="nil"/>
              <w:left w:val="nil"/>
              <w:bottom w:val="nil"/>
              <w:right w:val="nil"/>
            </w:tcBorders>
            <w:vAlign w:val="center"/>
          </w:tcPr>
          <w:p w14:paraId="4C3E2CEA"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in any other case</w:t>
            </w:r>
          </w:p>
        </w:tc>
        <w:tc>
          <w:tcPr>
            <w:tcW w:w="1012" w:type="dxa"/>
            <w:tcBorders>
              <w:top w:val="nil"/>
              <w:left w:val="nil"/>
              <w:bottom w:val="nil"/>
              <w:right w:val="nil"/>
            </w:tcBorders>
          </w:tcPr>
          <w:p w14:paraId="084DF6A9"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$610.00</w:t>
            </w:r>
          </w:p>
        </w:tc>
      </w:tr>
      <w:tr w:rsidR="00120347" w:rsidRPr="00120347" w14:paraId="6FC92D28" w14:textId="77777777" w:rsidTr="00D7631F">
        <w:trPr>
          <w:cantSplit/>
        </w:trPr>
        <w:tc>
          <w:tcPr>
            <w:tcW w:w="425" w:type="dxa"/>
            <w:tcBorders>
              <w:top w:val="nil"/>
              <w:left w:val="nil"/>
              <w:bottom w:val="nil"/>
              <w:right w:val="nil"/>
            </w:tcBorders>
          </w:tcPr>
          <w:p w14:paraId="3B5D492F"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w:t>
            </w:r>
          </w:p>
        </w:tc>
        <w:tc>
          <w:tcPr>
            <w:tcW w:w="7348" w:type="dxa"/>
            <w:tcBorders>
              <w:top w:val="nil"/>
              <w:left w:val="nil"/>
              <w:bottom w:val="nil"/>
              <w:right w:val="nil"/>
            </w:tcBorders>
            <w:vAlign w:val="center"/>
          </w:tcPr>
          <w:p w14:paraId="04CD60A0"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Application to the accreditation authority for accreditation under the </w:t>
            </w:r>
            <w:hyperlink r:id="rId46" w:history="1">
              <w:r w:rsidRPr="00120347">
                <w:rPr>
                  <w:rFonts w:eastAsiaTheme="minorEastAsia"/>
                  <w:i/>
                  <w:iCs/>
                  <w:color w:val="000000"/>
                  <w:sz w:val="20"/>
                  <w:szCs w:val="20"/>
                  <w:lang w:eastAsia="en-AU"/>
                </w:rPr>
                <w:t>Planning, Development and Infrastructure (Accredited Professionals) Regulations 2019</w:t>
              </w:r>
            </w:hyperlink>
            <w:r w:rsidRPr="00120347">
              <w:rPr>
                <w:rFonts w:eastAsiaTheme="minorEastAsia"/>
                <w:color w:val="000000"/>
                <w:sz w:val="20"/>
                <w:szCs w:val="20"/>
                <w:lang w:eastAsia="en-AU"/>
              </w:rPr>
              <w:t xml:space="preserve"> where the person is a member of a professional association or body recognised by the Chief Executive for the purposes of regulation 16(2)(a) of the </w:t>
            </w:r>
            <w:hyperlink r:id="rId47" w:history="1">
              <w:r w:rsidRPr="00120347">
                <w:rPr>
                  <w:rFonts w:eastAsiaTheme="minorEastAsia"/>
                  <w:i/>
                  <w:iCs/>
                  <w:color w:val="000000"/>
                  <w:sz w:val="20"/>
                  <w:szCs w:val="20"/>
                  <w:lang w:eastAsia="en-AU"/>
                </w:rPr>
                <w:t>Planning, Development and Infrastructure (Accredited Professionals) Regulations 2019</w:t>
              </w:r>
            </w:hyperlink>
            <w:r w:rsidRPr="00120347">
              <w:rPr>
                <w:rFonts w:eastAsiaTheme="minorEastAsia"/>
                <w:color w:val="000000"/>
                <w:sz w:val="20"/>
                <w:szCs w:val="20"/>
                <w:lang w:eastAsia="en-AU"/>
              </w:rPr>
              <w:t xml:space="preserve"> and the person is applying as a member of that association or body for a corresponding level of accreditation under regulation 16(2)(a)(ii) of those regulations</w:t>
            </w:r>
          </w:p>
        </w:tc>
        <w:tc>
          <w:tcPr>
            <w:tcW w:w="1012" w:type="dxa"/>
            <w:tcBorders>
              <w:top w:val="nil"/>
              <w:left w:val="nil"/>
              <w:bottom w:val="nil"/>
              <w:right w:val="nil"/>
            </w:tcBorders>
          </w:tcPr>
          <w:p w14:paraId="560097B7"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$294.00</w:t>
            </w:r>
          </w:p>
        </w:tc>
      </w:tr>
      <w:tr w:rsidR="00120347" w:rsidRPr="00120347" w14:paraId="6A756CF1" w14:textId="77777777" w:rsidTr="00D7631F">
        <w:trPr>
          <w:cantSplit/>
        </w:trPr>
        <w:tc>
          <w:tcPr>
            <w:tcW w:w="425" w:type="dxa"/>
            <w:tcBorders>
              <w:top w:val="nil"/>
              <w:left w:val="nil"/>
              <w:bottom w:val="nil"/>
              <w:right w:val="nil"/>
            </w:tcBorders>
          </w:tcPr>
          <w:p w14:paraId="13D64408"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w:t>
            </w:r>
          </w:p>
        </w:tc>
        <w:tc>
          <w:tcPr>
            <w:tcW w:w="7348" w:type="dxa"/>
            <w:tcBorders>
              <w:top w:val="nil"/>
              <w:left w:val="nil"/>
              <w:bottom w:val="nil"/>
              <w:right w:val="nil"/>
            </w:tcBorders>
            <w:vAlign w:val="center"/>
          </w:tcPr>
          <w:p w14:paraId="1DFC9AFC"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Application to the accreditation authority under regulation 19 of the </w:t>
            </w:r>
            <w:hyperlink r:id="rId48" w:history="1">
              <w:r w:rsidRPr="00120347">
                <w:rPr>
                  <w:rFonts w:eastAsiaTheme="minorEastAsia"/>
                  <w:i/>
                  <w:iCs/>
                  <w:color w:val="000000"/>
                  <w:sz w:val="20"/>
                  <w:szCs w:val="20"/>
                  <w:lang w:eastAsia="en-AU"/>
                </w:rPr>
                <w:t>Planning, Development and Infrastructure (Accredited Professionals) Regulations 2019</w:t>
              </w:r>
            </w:hyperlink>
          </w:p>
        </w:tc>
        <w:tc>
          <w:tcPr>
            <w:tcW w:w="1012" w:type="dxa"/>
            <w:tcBorders>
              <w:top w:val="nil"/>
              <w:left w:val="nil"/>
              <w:bottom w:val="nil"/>
              <w:right w:val="nil"/>
            </w:tcBorders>
            <w:vAlign w:val="center"/>
          </w:tcPr>
          <w:p w14:paraId="7ED2723C"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$196.00</w:t>
            </w:r>
          </w:p>
        </w:tc>
      </w:tr>
      <w:tr w:rsidR="00120347" w:rsidRPr="00120347" w14:paraId="7FCA0D40" w14:textId="77777777" w:rsidTr="00D7631F">
        <w:trPr>
          <w:cantSplit/>
        </w:trPr>
        <w:tc>
          <w:tcPr>
            <w:tcW w:w="425" w:type="dxa"/>
            <w:tcBorders>
              <w:top w:val="nil"/>
              <w:left w:val="nil"/>
              <w:bottom w:val="nil"/>
              <w:right w:val="nil"/>
            </w:tcBorders>
          </w:tcPr>
          <w:p w14:paraId="35E15136"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4</w:t>
            </w:r>
          </w:p>
        </w:tc>
        <w:tc>
          <w:tcPr>
            <w:tcW w:w="7348" w:type="dxa"/>
            <w:tcBorders>
              <w:top w:val="nil"/>
              <w:left w:val="nil"/>
              <w:bottom w:val="nil"/>
              <w:right w:val="nil"/>
            </w:tcBorders>
          </w:tcPr>
          <w:p w14:paraId="1FF56188"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Late application fee under regulation 19(3) of the </w:t>
            </w:r>
            <w:hyperlink r:id="rId49" w:history="1">
              <w:r w:rsidRPr="00120347">
                <w:rPr>
                  <w:rFonts w:eastAsiaTheme="minorEastAsia"/>
                  <w:i/>
                  <w:iCs/>
                  <w:color w:val="000000"/>
                  <w:sz w:val="20"/>
                  <w:szCs w:val="20"/>
                  <w:lang w:eastAsia="en-AU"/>
                </w:rPr>
                <w:t>Planning, Development and Infrastructure (Accredited Professionals) Regulations 2019</w:t>
              </w:r>
            </w:hyperlink>
          </w:p>
        </w:tc>
        <w:tc>
          <w:tcPr>
            <w:tcW w:w="1012" w:type="dxa"/>
            <w:tcBorders>
              <w:top w:val="nil"/>
              <w:left w:val="nil"/>
              <w:bottom w:val="nil"/>
              <w:right w:val="nil"/>
            </w:tcBorders>
          </w:tcPr>
          <w:p w14:paraId="23AB5AE0"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$65.00</w:t>
            </w:r>
          </w:p>
        </w:tc>
      </w:tr>
    </w:tbl>
    <w:p w14:paraId="056B5434" w14:textId="77777777" w:rsidR="00120347" w:rsidRPr="00120347" w:rsidRDefault="00120347" w:rsidP="00120347">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p>
    <w:p w14:paraId="0189FD6D" w14:textId="77777777" w:rsidR="00120347" w:rsidRPr="00120347" w:rsidRDefault="00120347" w:rsidP="00120347">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120347">
        <w:rPr>
          <w:rFonts w:eastAsiaTheme="minorEastAsia"/>
          <w:b/>
          <w:bCs/>
          <w:color w:val="000000"/>
          <w:sz w:val="32"/>
          <w:szCs w:val="32"/>
          <w:lang w:eastAsia="en-AU"/>
        </w:rPr>
        <w:t xml:space="preserve">Part 2—Fees relating to development </w:t>
      </w:r>
      <w:proofErr w:type="gramStart"/>
      <w:r w:rsidRPr="00120347">
        <w:rPr>
          <w:rFonts w:eastAsiaTheme="minorEastAsia"/>
          <w:b/>
          <w:bCs/>
          <w:color w:val="000000"/>
          <w:sz w:val="32"/>
          <w:szCs w:val="32"/>
          <w:lang w:eastAsia="en-AU"/>
        </w:rPr>
        <w:t>assessment</w:t>
      </w:r>
      <w:proofErr w:type="gramEnd"/>
    </w:p>
    <w:p w14:paraId="25CBEA5C"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3"/>
          <w:szCs w:val="23"/>
          <w:lang w:eastAsia="en-AU"/>
        </w:rPr>
      </w:pPr>
      <w:r w:rsidRPr="00120347">
        <w:rPr>
          <w:rFonts w:eastAsiaTheme="minorEastAsia"/>
          <w:color w:val="000000"/>
          <w:sz w:val="23"/>
          <w:szCs w:val="23"/>
          <w:lang w:eastAsia="en-AU"/>
        </w:rPr>
        <w:t xml:space="preserve">The following fees are payable in relation to development assessment under the Act (including in connection with the </w:t>
      </w:r>
      <w:hyperlink r:id="rId50" w:history="1">
        <w:r w:rsidRPr="00120347">
          <w:rPr>
            <w:rFonts w:eastAsiaTheme="minorEastAsia"/>
            <w:i/>
            <w:iCs/>
            <w:color w:val="000000"/>
            <w:sz w:val="23"/>
            <w:szCs w:val="23"/>
            <w:lang w:eastAsia="en-AU"/>
          </w:rPr>
          <w:t>Planning, Development and Infrastructure (General) Regulations 2017</w:t>
        </w:r>
      </w:hyperlink>
      <w:r w:rsidRPr="00120347">
        <w:rPr>
          <w:rFonts w:eastAsiaTheme="minorEastAsia"/>
          <w:color w:val="000000"/>
          <w:sz w:val="23"/>
          <w:szCs w:val="23"/>
          <w:lang w:eastAsia="en-AU"/>
        </w:rPr>
        <w:t>):</w:t>
      </w:r>
    </w:p>
    <w:p w14:paraId="1AEA81E6"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41"/>
        <w:gridCol w:w="5646"/>
        <w:gridCol w:w="2598"/>
      </w:tblGrid>
      <w:tr w:rsidR="00120347" w:rsidRPr="00120347" w14:paraId="15F83065" w14:textId="77777777" w:rsidTr="00D7631F">
        <w:trPr>
          <w:cantSplit/>
        </w:trPr>
        <w:tc>
          <w:tcPr>
            <w:tcW w:w="541" w:type="dxa"/>
            <w:tcBorders>
              <w:top w:val="nil"/>
              <w:left w:val="nil"/>
              <w:bottom w:val="nil"/>
              <w:right w:val="nil"/>
            </w:tcBorders>
          </w:tcPr>
          <w:p w14:paraId="3186158E"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5</w:t>
            </w:r>
          </w:p>
        </w:tc>
        <w:tc>
          <w:tcPr>
            <w:tcW w:w="5646" w:type="dxa"/>
            <w:tcBorders>
              <w:top w:val="nil"/>
              <w:left w:val="nil"/>
              <w:bottom w:val="nil"/>
              <w:right w:val="nil"/>
            </w:tcBorders>
          </w:tcPr>
          <w:p w14:paraId="7FF5C53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Application for outline consent, planning consent or building consent (the </w:t>
            </w:r>
            <w:r w:rsidRPr="00120347">
              <w:rPr>
                <w:rFonts w:eastAsiaTheme="minorEastAsia"/>
                <w:b/>
                <w:bCs/>
                <w:i/>
                <w:iCs/>
                <w:color w:val="000000"/>
                <w:sz w:val="20"/>
                <w:szCs w:val="20"/>
                <w:lang w:eastAsia="en-AU"/>
              </w:rPr>
              <w:t>base amount</w:t>
            </w:r>
            <w:r w:rsidRPr="00120347">
              <w:rPr>
                <w:rFonts w:eastAsiaTheme="minorEastAsia"/>
                <w:color w:val="000000"/>
                <w:sz w:val="20"/>
                <w:szCs w:val="20"/>
                <w:lang w:eastAsia="en-AU"/>
              </w:rPr>
              <w:t>)—</w:t>
            </w:r>
          </w:p>
        </w:tc>
        <w:tc>
          <w:tcPr>
            <w:tcW w:w="2598" w:type="dxa"/>
            <w:tcBorders>
              <w:top w:val="nil"/>
              <w:left w:val="nil"/>
              <w:bottom w:val="nil"/>
              <w:right w:val="nil"/>
            </w:tcBorders>
          </w:tcPr>
          <w:p w14:paraId="129C6C6C"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424A063D" w14:textId="77777777" w:rsidTr="00D7631F">
        <w:trPr>
          <w:cantSplit/>
        </w:trPr>
        <w:tc>
          <w:tcPr>
            <w:tcW w:w="541" w:type="dxa"/>
            <w:tcBorders>
              <w:top w:val="nil"/>
              <w:left w:val="nil"/>
              <w:bottom w:val="nil"/>
              <w:right w:val="nil"/>
            </w:tcBorders>
          </w:tcPr>
          <w:p w14:paraId="6D655F4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504A5F8"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a lodgement fee; and</w:t>
            </w:r>
          </w:p>
        </w:tc>
        <w:tc>
          <w:tcPr>
            <w:tcW w:w="2598" w:type="dxa"/>
            <w:tcBorders>
              <w:top w:val="nil"/>
              <w:left w:val="nil"/>
              <w:bottom w:val="nil"/>
              <w:right w:val="nil"/>
            </w:tcBorders>
          </w:tcPr>
          <w:p w14:paraId="7E5FF51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$193.00</w:t>
            </w:r>
          </w:p>
        </w:tc>
      </w:tr>
      <w:tr w:rsidR="00120347" w:rsidRPr="00120347" w14:paraId="0E4FC015" w14:textId="77777777" w:rsidTr="00D7631F">
        <w:trPr>
          <w:cantSplit/>
        </w:trPr>
        <w:tc>
          <w:tcPr>
            <w:tcW w:w="541" w:type="dxa"/>
            <w:tcBorders>
              <w:top w:val="nil"/>
              <w:left w:val="nil"/>
              <w:bottom w:val="nil"/>
              <w:right w:val="nil"/>
            </w:tcBorders>
          </w:tcPr>
          <w:p w14:paraId="2CDE234F"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0FD5CAC"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if the application is lodged at the principal office of the relevant authority—a processing fee</w:t>
            </w:r>
          </w:p>
        </w:tc>
        <w:tc>
          <w:tcPr>
            <w:tcW w:w="2598" w:type="dxa"/>
            <w:tcBorders>
              <w:top w:val="nil"/>
              <w:left w:val="nil"/>
              <w:bottom w:val="nil"/>
              <w:right w:val="nil"/>
            </w:tcBorders>
          </w:tcPr>
          <w:p w14:paraId="72D91D8E"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$87.00</w:t>
            </w:r>
          </w:p>
        </w:tc>
      </w:tr>
      <w:tr w:rsidR="00120347" w:rsidRPr="00120347" w14:paraId="14A36E54" w14:textId="77777777" w:rsidTr="00D7631F">
        <w:trPr>
          <w:cantSplit/>
        </w:trPr>
        <w:tc>
          <w:tcPr>
            <w:tcW w:w="541" w:type="dxa"/>
            <w:tcBorders>
              <w:top w:val="nil"/>
              <w:left w:val="nil"/>
              <w:bottom w:val="nil"/>
              <w:right w:val="nil"/>
            </w:tcBorders>
          </w:tcPr>
          <w:p w14:paraId="2488A3E5"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5a</w:t>
            </w:r>
          </w:p>
        </w:tc>
        <w:tc>
          <w:tcPr>
            <w:tcW w:w="5646" w:type="dxa"/>
            <w:tcBorders>
              <w:top w:val="nil"/>
              <w:left w:val="nil"/>
              <w:bottom w:val="nil"/>
              <w:right w:val="nil"/>
            </w:tcBorders>
          </w:tcPr>
          <w:p w14:paraId="29045FDC"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Application for outline consent under section 120 of the Act</w:t>
            </w:r>
          </w:p>
        </w:tc>
        <w:tc>
          <w:tcPr>
            <w:tcW w:w="2598" w:type="dxa"/>
            <w:tcBorders>
              <w:top w:val="nil"/>
              <w:left w:val="nil"/>
              <w:bottom w:val="nil"/>
              <w:right w:val="nil"/>
            </w:tcBorders>
          </w:tcPr>
          <w:p w14:paraId="27DE4255"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$6,000.00</w:t>
            </w:r>
          </w:p>
        </w:tc>
      </w:tr>
      <w:tr w:rsidR="00120347" w:rsidRPr="00120347" w14:paraId="19B5568D" w14:textId="77777777" w:rsidTr="00D7631F">
        <w:trPr>
          <w:cantSplit/>
        </w:trPr>
        <w:tc>
          <w:tcPr>
            <w:tcW w:w="541" w:type="dxa"/>
            <w:tcBorders>
              <w:top w:val="nil"/>
              <w:left w:val="nil"/>
              <w:bottom w:val="nil"/>
              <w:right w:val="nil"/>
            </w:tcBorders>
          </w:tcPr>
          <w:p w14:paraId="5CCC4FE0"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6</w:t>
            </w:r>
          </w:p>
        </w:tc>
        <w:tc>
          <w:tcPr>
            <w:tcW w:w="5646" w:type="dxa"/>
            <w:tcBorders>
              <w:top w:val="nil"/>
              <w:left w:val="nil"/>
              <w:bottom w:val="nil"/>
              <w:right w:val="nil"/>
            </w:tcBorders>
          </w:tcPr>
          <w:p w14:paraId="25212988"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planning consent—</w:t>
            </w:r>
          </w:p>
        </w:tc>
        <w:tc>
          <w:tcPr>
            <w:tcW w:w="2598" w:type="dxa"/>
            <w:tcBorders>
              <w:top w:val="nil"/>
              <w:left w:val="nil"/>
              <w:bottom w:val="nil"/>
              <w:right w:val="nil"/>
            </w:tcBorders>
          </w:tcPr>
          <w:p w14:paraId="04430221"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546C02F0" w14:textId="77777777" w:rsidTr="00D7631F">
        <w:trPr>
          <w:cantSplit/>
        </w:trPr>
        <w:tc>
          <w:tcPr>
            <w:tcW w:w="541" w:type="dxa"/>
            <w:tcBorders>
              <w:top w:val="nil"/>
              <w:left w:val="nil"/>
              <w:bottom w:val="nil"/>
              <w:right w:val="nil"/>
            </w:tcBorders>
          </w:tcPr>
          <w:p w14:paraId="5CC6194A"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36C52352"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if the proposed development is to be assessed as deemed</w:t>
            </w:r>
            <w:r w:rsidRPr="00120347">
              <w:rPr>
                <w:rFonts w:eastAsiaTheme="minorEastAsia"/>
                <w:color w:val="000000"/>
                <w:sz w:val="20"/>
                <w:szCs w:val="20"/>
                <w:lang w:eastAsia="en-AU"/>
              </w:rPr>
              <w:noBreakHyphen/>
              <w:t>to</w:t>
            </w:r>
            <w:r w:rsidRPr="00120347">
              <w:rPr>
                <w:rFonts w:eastAsiaTheme="minorEastAsia"/>
                <w:color w:val="000000"/>
                <w:sz w:val="20"/>
                <w:szCs w:val="20"/>
                <w:lang w:eastAsia="en-AU"/>
              </w:rPr>
              <w:noBreakHyphen/>
              <w:t>satisfy development under section 106 of the Act—</w:t>
            </w:r>
          </w:p>
        </w:tc>
        <w:tc>
          <w:tcPr>
            <w:tcW w:w="2598" w:type="dxa"/>
            <w:tcBorders>
              <w:top w:val="nil"/>
              <w:left w:val="nil"/>
              <w:bottom w:val="nil"/>
              <w:right w:val="nil"/>
            </w:tcBorders>
          </w:tcPr>
          <w:p w14:paraId="43E8C8CC"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67D86452" w14:textId="77777777" w:rsidTr="00D7631F">
        <w:trPr>
          <w:cantSplit/>
        </w:trPr>
        <w:tc>
          <w:tcPr>
            <w:tcW w:w="541" w:type="dxa"/>
            <w:tcBorders>
              <w:top w:val="nil"/>
              <w:left w:val="nil"/>
              <w:bottom w:val="nil"/>
              <w:right w:val="nil"/>
            </w:tcBorders>
          </w:tcPr>
          <w:p w14:paraId="4EB9A04E"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4247B87D" w14:textId="77777777" w:rsidR="00120347" w:rsidRPr="00120347" w:rsidRDefault="00120347" w:rsidP="00120347">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w:t>
            </w:r>
            <w:proofErr w:type="spellStart"/>
            <w:r w:rsidRPr="00120347">
              <w:rPr>
                <w:rFonts w:eastAsiaTheme="minorEastAsia"/>
                <w:color w:val="000000"/>
                <w:sz w:val="20"/>
                <w:szCs w:val="20"/>
                <w:lang w:eastAsia="en-AU"/>
              </w:rPr>
              <w:t>i</w:t>
            </w:r>
            <w:proofErr w:type="spellEnd"/>
            <w:r w:rsidRPr="00120347">
              <w:rPr>
                <w:rFonts w:eastAsiaTheme="minorEastAsia"/>
                <w:color w:val="000000"/>
                <w:sz w:val="20"/>
                <w:szCs w:val="20"/>
                <w:lang w:eastAsia="en-AU"/>
              </w:rPr>
              <w:t>)</w:t>
            </w:r>
            <w:r w:rsidRPr="00120347">
              <w:rPr>
                <w:rFonts w:eastAsiaTheme="minorEastAsia"/>
                <w:color w:val="000000"/>
                <w:sz w:val="20"/>
                <w:szCs w:val="20"/>
                <w:lang w:eastAsia="en-AU"/>
              </w:rPr>
              <w:tab/>
              <w:t>if the total development cost is no more than $10 000</w:t>
            </w:r>
          </w:p>
        </w:tc>
        <w:tc>
          <w:tcPr>
            <w:tcW w:w="2598" w:type="dxa"/>
            <w:tcBorders>
              <w:top w:val="nil"/>
              <w:left w:val="nil"/>
              <w:bottom w:val="nil"/>
              <w:right w:val="nil"/>
            </w:tcBorders>
          </w:tcPr>
          <w:p w14:paraId="547D5951"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$138.00</w:t>
            </w:r>
          </w:p>
        </w:tc>
      </w:tr>
      <w:tr w:rsidR="00120347" w:rsidRPr="00120347" w14:paraId="78F953E1" w14:textId="77777777" w:rsidTr="00D7631F">
        <w:trPr>
          <w:cantSplit/>
        </w:trPr>
        <w:tc>
          <w:tcPr>
            <w:tcW w:w="541" w:type="dxa"/>
            <w:tcBorders>
              <w:top w:val="nil"/>
              <w:left w:val="nil"/>
              <w:bottom w:val="nil"/>
              <w:right w:val="nil"/>
            </w:tcBorders>
          </w:tcPr>
          <w:p w14:paraId="738D8D34"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186F07EB" w14:textId="77777777" w:rsidR="00120347" w:rsidRPr="00120347" w:rsidRDefault="00120347" w:rsidP="00120347">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(ii)</w:t>
            </w:r>
            <w:r w:rsidRPr="00120347">
              <w:rPr>
                <w:rFonts w:eastAsiaTheme="minorEastAsia"/>
                <w:color w:val="000000"/>
                <w:sz w:val="20"/>
                <w:szCs w:val="20"/>
                <w:lang w:eastAsia="en-AU"/>
              </w:rPr>
              <w:tab/>
              <w:t>in any other case</w:t>
            </w:r>
          </w:p>
        </w:tc>
        <w:tc>
          <w:tcPr>
            <w:tcW w:w="2598" w:type="dxa"/>
            <w:tcBorders>
              <w:top w:val="nil"/>
              <w:left w:val="nil"/>
              <w:bottom w:val="nil"/>
              <w:right w:val="nil"/>
            </w:tcBorders>
          </w:tcPr>
          <w:p w14:paraId="768F77F1"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$228.00</w:t>
            </w:r>
          </w:p>
        </w:tc>
      </w:tr>
      <w:tr w:rsidR="00120347" w:rsidRPr="00120347" w14:paraId="0D43C694" w14:textId="77777777" w:rsidTr="00D7631F">
        <w:trPr>
          <w:cantSplit/>
        </w:trPr>
        <w:tc>
          <w:tcPr>
            <w:tcW w:w="541" w:type="dxa"/>
            <w:tcBorders>
              <w:top w:val="nil"/>
              <w:left w:val="nil"/>
              <w:bottom w:val="nil"/>
              <w:right w:val="nil"/>
            </w:tcBorders>
          </w:tcPr>
          <w:p w14:paraId="1013DE58"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5459655"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if the proposed development is to be assessed on its merits under section 107 of the Act</w:t>
            </w:r>
          </w:p>
        </w:tc>
        <w:tc>
          <w:tcPr>
            <w:tcW w:w="2598" w:type="dxa"/>
            <w:tcBorders>
              <w:top w:val="nil"/>
              <w:left w:val="nil"/>
              <w:bottom w:val="nil"/>
              <w:right w:val="nil"/>
            </w:tcBorders>
          </w:tcPr>
          <w:p w14:paraId="39A515D8"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$272.00 or 0.125% of the total development cost up to a maximum of $200 000, whichever is the greater</w:t>
            </w:r>
          </w:p>
        </w:tc>
      </w:tr>
      <w:tr w:rsidR="00120347" w:rsidRPr="00120347" w14:paraId="01780ED2" w14:textId="77777777" w:rsidTr="00D7631F">
        <w:trPr>
          <w:cantSplit/>
        </w:trPr>
        <w:tc>
          <w:tcPr>
            <w:tcW w:w="541" w:type="dxa"/>
            <w:tcBorders>
              <w:top w:val="nil"/>
              <w:left w:val="nil"/>
              <w:bottom w:val="nil"/>
              <w:right w:val="nil"/>
            </w:tcBorders>
          </w:tcPr>
          <w:p w14:paraId="7C25DDB3"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53B7163C"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(c)</w:t>
            </w:r>
            <w:r w:rsidRPr="00120347">
              <w:rPr>
                <w:rFonts w:eastAsiaTheme="minorEastAsia"/>
                <w:color w:val="000000"/>
                <w:sz w:val="20"/>
                <w:szCs w:val="20"/>
                <w:lang w:eastAsia="en-AU"/>
              </w:rPr>
              <w:tab/>
              <w:t>if the proposed development is restricted development under section 108(1)(a) of the Act</w:t>
            </w:r>
          </w:p>
        </w:tc>
        <w:tc>
          <w:tcPr>
            <w:tcW w:w="2598" w:type="dxa"/>
            <w:tcBorders>
              <w:top w:val="nil"/>
              <w:left w:val="nil"/>
              <w:bottom w:val="nil"/>
              <w:right w:val="nil"/>
            </w:tcBorders>
          </w:tcPr>
          <w:p w14:paraId="31DCDF87"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26B61CB7" w14:textId="77777777" w:rsidTr="00D7631F">
        <w:trPr>
          <w:cantSplit/>
        </w:trPr>
        <w:tc>
          <w:tcPr>
            <w:tcW w:w="541" w:type="dxa"/>
            <w:tcBorders>
              <w:top w:val="nil"/>
              <w:left w:val="nil"/>
              <w:bottom w:val="nil"/>
              <w:right w:val="nil"/>
            </w:tcBorders>
          </w:tcPr>
          <w:p w14:paraId="75DD3A6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43171A8D" w14:textId="77777777" w:rsidR="00120347" w:rsidRPr="00120347" w:rsidRDefault="00120347" w:rsidP="00120347">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w:t>
            </w:r>
            <w:proofErr w:type="spellStart"/>
            <w:r w:rsidRPr="00120347">
              <w:rPr>
                <w:rFonts w:eastAsiaTheme="minorEastAsia"/>
                <w:color w:val="000000"/>
                <w:sz w:val="20"/>
                <w:szCs w:val="20"/>
                <w:lang w:eastAsia="en-AU"/>
              </w:rPr>
              <w:t>i</w:t>
            </w:r>
            <w:proofErr w:type="spellEnd"/>
            <w:r w:rsidRPr="00120347">
              <w:rPr>
                <w:rFonts w:eastAsiaTheme="minorEastAsia"/>
                <w:color w:val="000000"/>
                <w:sz w:val="20"/>
                <w:szCs w:val="20"/>
                <w:lang w:eastAsia="en-AU"/>
              </w:rPr>
              <w:t>)</w:t>
            </w:r>
            <w:r w:rsidRPr="00120347">
              <w:rPr>
                <w:rFonts w:eastAsiaTheme="minorEastAsia"/>
                <w:color w:val="000000"/>
                <w:sz w:val="20"/>
                <w:szCs w:val="20"/>
                <w:lang w:eastAsia="en-AU"/>
              </w:rPr>
              <w:tab/>
              <w:t>if the proposed development is the division of land</w:t>
            </w:r>
          </w:p>
          <w:p w14:paraId="6862660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2598" w:type="dxa"/>
            <w:tcBorders>
              <w:top w:val="nil"/>
              <w:left w:val="nil"/>
              <w:bottom w:val="nil"/>
              <w:right w:val="nil"/>
            </w:tcBorders>
          </w:tcPr>
          <w:p w14:paraId="21F09CA5"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$534.00</w:t>
            </w:r>
          </w:p>
        </w:tc>
      </w:tr>
      <w:tr w:rsidR="00120347" w:rsidRPr="00120347" w14:paraId="0DBE204B" w14:textId="77777777" w:rsidTr="00D7631F">
        <w:trPr>
          <w:cantSplit/>
        </w:trPr>
        <w:tc>
          <w:tcPr>
            <w:tcW w:w="541" w:type="dxa"/>
            <w:tcBorders>
              <w:top w:val="nil"/>
              <w:left w:val="nil"/>
              <w:bottom w:val="nil"/>
              <w:right w:val="nil"/>
            </w:tcBorders>
          </w:tcPr>
          <w:p w14:paraId="337869D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2D81B414" w14:textId="77777777" w:rsidR="00120347" w:rsidRPr="00120347" w:rsidRDefault="00120347" w:rsidP="00120347">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(ii)</w:t>
            </w:r>
            <w:r w:rsidRPr="00120347">
              <w:rPr>
                <w:rFonts w:eastAsiaTheme="minorEastAsia"/>
                <w:color w:val="000000"/>
                <w:sz w:val="20"/>
                <w:szCs w:val="20"/>
                <w:lang w:eastAsia="en-AU"/>
              </w:rPr>
              <w:tab/>
              <w:t>in any other case</w:t>
            </w:r>
          </w:p>
        </w:tc>
        <w:tc>
          <w:tcPr>
            <w:tcW w:w="2598" w:type="dxa"/>
            <w:tcBorders>
              <w:top w:val="nil"/>
              <w:left w:val="nil"/>
              <w:bottom w:val="nil"/>
              <w:right w:val="nil"/>
            </w:tcBorders>
          </w:tcPr>
          <w:p w14:paraId="63E61B9C"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0.25% of the total development cost up to a maximum of $300 000</w:t>
            </w:r>
          </w:p>
        </w:tc>
      </w:tr>
      <w:tr w:rsidR="00120347" w:rsidRPr="00120347" w14:paraId="672D87D2" w14:textId="77777777" w:rsidTr="00D7631F">
        <w:trPr>
          <w:cantSplit/>
        </w:trPr>
        <w:tc>
          <w:tcPr>
            <w:tcW w:w="541" w:type="dxa"/>
            <w:tcBorders>
              <w:top w:val="nil"/>
              <w:left w:val="nil"/>
              <w:bottom w:val="nil"/>
              <w:right w:val="nil"/>
            </w:tcBorders>
          </w:tcPr>
          <w:p w14:paraId="51E990F2"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086A7A7F"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(d)</w:t>
            </w:r>
            <w:r w:rsidRPr="00120347">
              <w:rPr>
                <w:rFonts w:eastAsiaTheme="minorEastAsia"/>
                <w:color w:val="000000"/>
                <w:sz w:val="20"/>
                <w:szCs w:val="20"/>
                <w:lang w:eastAsia="en-AU"/>
              </w:rPr>
              <w:tab/>
              <w:t>if the applicant applies for a review of the decision under section 110(15) of the Act</w:t>
            </w:r>
          </w:p>
        </w:tc>
        <w:tc>
          <w:tcPr>
            <w:tcW w:w="2598" w:type="dxa"/>
            <w:tcBorders>
              <w:top w:val="nil"/>
              <w:left w:val="nil"/>
              <w:bottom w:val="nil"/>
              <w:right w:val="nil"/>
            </w:tcBorders>
          </w:tcPr>
          <w:p w14:paraId="77EA00CC"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$556.00</w:t>
            </w:r>
          </w:p>
        </w:tc>
      </w:tr>
      <w:tr w:rsidR="00120347" w:rsidRPr="00120347" w14:paraId="07BD7A8F" w14:textId="77777777" w:rsidTr="00D7631F">
        <w:trPr>
          <w:cantSplit/>
        </w:trPr>
        <w:tc>
          <w:tcPr>
            <w:tcW w:w="541" w:type="dxa"/>
            <w:tcBorders>
              <w:top w:val="nil"/>
              <w:left w:val="nil"/>
              <w:bottom w:val="nil"/>
              <w:right w:val="nil"/>
            </w:tcBorders>
          </w:tcPr>
          <w:p w14:paraId="58C06AEA"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8D274DD"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(e)</w:t>
            </w:r>
            <w:r w:rsidRPr="00120347">
              <w:rPr>
                <w:rFonts w:eastAsiaTheme="minorEastAsia"/>
                <w:color w:val="000000"/>
                <w:sz w:val="20"/>
                <w:szCs w:val="20"/>
                <w:lang w:eastAsia="en-AU"/>
              </w:rPr>
              <w:tab/>
              <w:t>if the proposed development is to be assessed as impact assessed development under section 111 of the Act—</w:t>
            </w:r>
          </w:p>
        </w:tc>
        <w:tc>
          <w:tcPr>
            <w:tcW w:w="2598" w:type="dxa"/>
            <w:tcBorders>
              <w:top w:val="nil"/>
              <w:left w:val="nil"/>
              <w:bottom w:val="nil"/>
              <w:right w:val="nil"/>
            </w:tcBorders>
          </w:tcPr>
          <w:p w14:paraId="6CDA24AA"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4B3949F7" w14:textId="77777777" w:rsidTr="00D7631F">
        <w:trPr>
          <w:cantSplit/>
        </w:trPr>
        <w:tc>
          <w:tcPr>
            <w:tcW w:w="541" w:type="dxa"/>
            <w:tcBorders>
              <w:top w:val="nil"/>
              <w:left w:val="nil"/>
              <w:bottom w:val="nil"/>
              <w:right w:val="nil"/>
            </w:tcBorders>
          </w:tcPr>
          <w:p w14:paraId="0B13698A"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02C47F58" w14:textId="77777777" w:rsidR="00120347" w:rsidRPr="00120347" w:rsidRDefault="00120347" w:rsidP="00120347">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w:t>
            </w:r>
            <w:proofErr w:type="spellStart"/>
            <w:r w:rsidRPr="00120347">
              <w:rPr>
                <w:rFonts w:eastAsiaTheme="minorEastAsia"/>
                <w:color w:val="000000"/>
                <w:sz w:val="20"/>
                <w:szCs w:val="20"/>
                <w:lang w:eastAsia="en-AU"/>
              </w:rPr>
              <w:t>i</w:t>
            </w:r>
            <w:proofErr w:type="spellEnd"/>
            <w:r w:rsidRPr="00120347">
              <w:rPr>
                <w:rFonts w:eastAsiaTheme="minorEastAsia"/>
                <w:color w:val="000000"/>
                <w:sz w:val="20"/>
                <w:szCs w:val="20"/>
                <w:lang w:eastAsia="en-AU"/>
              </w:rPr>
              <w:t>)</w:t>
            </w:r>
            <w:r w:rsidRPr="00120347">
              <w:rPr>
                <w:rFonts w:eastAsiaTheme="minorEastAsia"/>
                <w:color w:val="000000"/>
                <w:sz w:val="20"/>
                <w:szCs w:val="20"/>
                <w:lang w:eastAsia="en-AU"/>
              </w:rPr>
              <w:tab/>
              <w:t>if the proposed development is declared as being impact assessed development by the Minister</w:t>
            </w:r>
          </w:p>
        </w:tc>
        <w:tc>
          <w:tcPr>
            <w:tcW w:w="2598" w:type="dxa"/>
            <w:tcBorders>
              <w:top w:val="nil"/>
              <w:left w:val="nil"/>
              <w:bottom w:val="nil"/>
              <w:right w:val="nil"/>
            </w:tcBorders>
          </w:tcPr>
          <w:p w14:paraId="47560CE3"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$1,906.00 plus 0.25% of the total development cost up to a maximum of $500 000</w:t>
            </w:r>
          </w:p>
        </w:tc>
      </w:tr>
      <w:tr w:rsidR="00120347" w:rsidRPr="00120347" w14:paraId="2F192C9E" w14:textId="77777777" w:rsidTr="00D7631F">
        <w:trPr>
          <w:cantSplit/>
        </w:trPr>
        <w:tc>
          <w:tcPr>
            <w:tcW w:w="541" w:type="dxa"/>
            <w:tcBorders>
              <w:top w:val="nil"/>
              <w:left w:val="nil"/>
              <w:bottom w:val="nil"/>
              <w:right w:val="nil"/>
            </w:tcBorders>
          </w:tcPr>
          <w:p w14:paraId="6FD76FFB"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36EFD590" w14:textId="77777777" w:rsidR="00120347" w:rsidRPr="00120347" w:rsidRDefault="00120347" w:rsidP="00120347">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(ii)</w:t>
            </w:r>
            <w:r w:rsidRPr="00120347">
              <w:rPr>
                <w:rFonts w:eastAsiaTheme="minorEastAsia"/>
                <w:color w:val="000000"/>
                <w:sz w:val="20"/>
                <w:szCs w:val="20"/>
                <w:lang w:eastAsia="en-AU"/>
              </w:rPr>
              <w:tab/>
              <w:t>in any other case</w:t>
            </w:r>
          </w:p>
        </w:tc>
        <w:tc>
          <w:tcPr>
            <w:tcW w:w="2598" w:type="dxa"/>
            <w:tcBorders>
              <w:top w:val="nil"/>
              <w:left w:val="nil"/>
              <w:bottom w:val="nil"/>
              <w:right w:val="nil"/>
            </w:tcBorders>
          </w:tcPr>
          <w:p w14:paraId="29E0C603"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0.25% of the total development cost up to a maximum of $500 000</w:t>
            </w:r>
          </w:p>
        </w:tc>
      </w:tr>
      <w:tr w:rsidR="00120347" w:rsidRPr="00120347" w14:paraId="6D683D43" w14:textId="77777777" w:rsidTr="00D7631F">
        <w:trPr>
          <w:cantSplit/>
        </w:trPr>
        <w:tc>
          <w:tcPr>
            <w:tcW w:w="541" w:type="dxa"/>
            <w:tcBorders>
              <w:top w:val="nil"/>
              <w:left w:val="nil"/>
              <w:bottom w:val="nil"/>
              <w:right w:val="nil"/>
            </w:tcBorders>
          </w:tcPr>
          <w:p w14:paraId="73D186D5"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7</w:t>
            </w:r>
          </w:p>
        </w:tc>
        <w:tc>
          <w:tcPr>
            <w:tcW w:w="5646" w:type="dxa"/>
            <w:tcBorders>
              <w:top w:val="nil"/>
              <w:left w:val="nil"/>
              <w:bottom w:val="nil"/>
              <w:right w:val="nil"/>
            </w:tcBorders>
          </w:tcPr>
          <w:p w14:paraId="482E86A0"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planning consent that must be notified—</w:t>
            </w:r>
          </w:p>
        </w:tc>
        <w:tc>
          <w:tcPr>
            <w:tcW w:w="2598" w:type="dxa"/>
            <w:tcBorders>
              <w:top w:val="nil"/>
              <w:left w:val="nil"/>
              <w:bottom w:val="nil"/>
              <w:right w:val="nil"/>
            </w:tcBorders>
          </w:tcPr>
          <w:p w14:paraId="3BEF7BAC"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7723206B" w14:textId="77777777" w:rsidTr="00D7631F">
        <w:trPr>
          <w:cantSplit/>
        </w:trPr>
        <w:tc>
          <w:tcPr>
            <w:tcW w:w="541" w:type="dxa"/>
            <w:tcBorders>
              <w:top w:val="nil"/>
              <w:left w:val="nil"/>
              <w:bottom w:val="nil"/>
              <w:right w:val="nil"/>
            </w:tcBorders>
          </w:tcPr>
          <w:p w14:paraId="530333FE"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3CEE6C78"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if section 107(3)(a) applies</w:t>
            </w:r>
          </w:p>
        </w:tc>
        <w:tc>
          <w:tcPr>
            <w:tcW w:w="2598" w:type="dxa"/>
            <w:tcBorders>
              <w:top w:val="nil"/>
              <w:left w:val="nil"/>
              <w:bottom w:val="nil"/>
              <w:right w:val="nil"/>
            </w:tcBorders>
          </w:tcPr>
          <w:p w14:paraId="21C3FF3A"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$272.00</w:t>
            </w:r>
          </w:p>
        </w:tc>
      </w:tr>
      <w:tr w:rsidR="00120347" w:rsidRPr="00120347" w14:paraId="489AEE48" w14:textId="77777777" w:rsidTr="00D7631F">
        <w:trPr>
          <w:cantSplit/>
        </w:trPr>
        <w:tc>
          <w:tcPr>
            <w:tcW w:w="541" w:type="dxa"/>
            <w:tcBorders>
              <w:top w:val="nil"/>
              <w:left w:val="nil"/>
              <w:bottom w:val="nil"/>
              <w:right w:val="nil"/>
            </w:tcBorders>
          </w:tcPr>
          <w:p w14:paraId="199FAC99"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1DAD29A6"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if section 110(2)(a) applies</w:t>
            </w:r>
          </w:p>
        </w:tc>
        <w:tc>
          <w:tcPr>
            <w:tcW w:w="2598" w:type="dxa"/>
            <w:tcBorders>
              <w:top w:val="nil"/>
              <w:left w:val="nil"/>
              <w:bottom w:val="nil"/>
              <w:right w:val="nil"/>
            </w:tcBorders>
          </w:tcPr>
          <w:p w14:paraId="17238466"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$272.00</w:t>
            </w:r>
          </w:p>
        </w:tc>
      </w:tr>
      <w:tr w:rsidR="00120347" w:rsidRPr="00120347" w14:paraId="0BC3089C" w14:textId="77777777" w:rsidTr="00D7631F">
        <w:trPr>
          <w:cantSplit/>
        </w:trPr>
        <w:tc>
          <w:tcPr>
            <w:tcW w:w="541" w:type="dxa"/>
            <w:tcBorders>
              <w:top w:val="nil"/>
              <w:left w:val="nil"/>
              <w:bottom w:val="nil"/>
              <w:right w:val="nil"/>
            </w:tcBorders>
          </w:tcPr>
          <w:p w14:paraId="7AB426F4"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7a</w:t>
            </w:r>
          </w:p>
        </w:tc>
        <w:tc>
          <w:tcPr>
            <w:tcW w:w="5646" w:type="dxa"/>
            <w:tcBorders>
              <w:top w:val="nil"/>
              <w:left w:val="nil"/>
              <w:bottom w:val="nil"/>
              <w:right w:val="nil"/>
            </w:tcBorders>
          </w:tcPr>
          <w:p w14:paraId="6C4766EF"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outline consent that must be notified</w:t>
            </w:r>
          </w:p>
        </w:tc>
        <w:tc>
          <w:tcPr>
            <w:tcW w:w="2598" w:type="dxa"/>
            <w:tcBorders>
              <w:top w:val="nil"/>
              <w:left w:val="nil"/>
              <w:bottom w:val="nil"/>
              <w:right w:val="nil"/>
            </w:tcBorders>
          </w:tcPr>
          <w:p w14:paraId="0A44C840"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$272.00</w:t>
            </w:r>
          </w:p>
        </w:tc>
      </w:tr>
      <w:tr w:rsidR="00120347" w:rsidRPr="00120347" w14:paraId="5DDAF64C" w14:textId="77777777" w:rsidTr="00D7631F">
        <w:trPr>
          <w:cantSplit/>
        </w:trPr>
        <w:tc>
          <w:tcPr>
            <w:tcW w:w="541" w:type="dxa"/>
            <w:tcBorders>
              <w:top w:val="nil"/>
              <w:left w:val="nil"/>
              <w:bottom w:val="nil"/>
              <w:right w:val="nil"/>
            </w:tcBorders>
          </w:tcPr>
          <w:p w14:paraId="542DF57A"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8</w:t>
            </w:r>
          </w:p>
        </w:tc>
        <w:tc>
          <w:tcPr>
            <w:tcW w:w="5646" w:type="dxa"/>
            <w:tcBorders>
              <w:top w:val="nil"/>
              <w:left w:val="nil"/>
              <w:bottom w:val="nil"/>
              <w:right w:val="nil"/>
            </w:tcBorders>
          </w:tcPr>
          <w:p w14:paraId="022F3AFE"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Application for outline consent or planning consent that must be referred to 1 or more prescribed bodies under Schedule 9 of the </w:t>
            </w:r>
            <w:hyperlink r:id="rId51" w:history="1">
              <w:r w:rsidRPr="00120347">
                <w:rPr>
                  <w:rFonts w:eastAsiaTheme="minorEastAsia"/>
                  <w:i/>
                  <w:iCs/>
                  <w:color w:val="000000"/>
                  <w:sz w:val="20"/>
                  <w:szCs w:val="20"/>
                  <w:lang w:eastAsia="en-AU"/>
                </w:rPr>
                <w:t>Planning, Development and Infrastructure (General) Regulations 2017</w:t>
              </w:r>
            </w:hyperlink>
            <w:r w:rsidRPr="00120347">
              <w:rPr>
                <w:rFonts w:eastAsiaTheme="minorEastAsia"/>
                <w:color w:val="000000"/>
                <w:sz w:val="20"/>
                <w:szCs w:val="20"/>
                <w:lang w:eastAsia="en-AU"/>
              </w:rPr>
              <w:t>—</w:t>
            </w:r>
          </w:p>
        </w:tc>
        <w:tc>
          <w:tcPr>
            <w:tcW w:w="2598" w:type="dxa"/>
            <w:tcBorders>
              <w:top w:val="nil"/>
              <w:left w:val="nil"/>
              <w:bottom w:val="nil"/>
              <w:right w:val="nil"/>
            </w:tcBorders>
          </w:tcPr>
          <w:p w14:paraId="68F6C470"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7796A6B0" w14:textId="77777777" w:rsidTr="00D7631F">
        <w:trPr>
          <w:cantSplit/>
        </w:trPr>
        <w:tc>
          <w:tcPr>
            <w:tcW w:w="541" w:type="dxa"/>
            <w:tcBorders>
              <w:top w:val="nil"/>
              <w:left w:val="nil"/>
              <w:bottom w:val="nil"/>
              <w:right w:val="nil"/>
            </w:tcBorders>
          </w:tcPr>
          <w:p w14:paraId="3427AAE2"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70D381CE"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for referral to the Commissioner of Highways—</w:t>
            </w:r>
          </w:p>
        </w:tc>
        <w:tc>
          <w:tcPr>
            <w:tcW w:w="2598" w:type="dxa"/>
            <w:tcBorders>
              <w:top w:val="nil"/>
              <w:left w:val="nil"/>
              <w:bottom w:val="nil"/>
              <w:right w:val="nil"/>
            </w:tcBorders>
          </w:tcPr>
          <w:p w14:paraId="7D27B6A4"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5D792276" w14:textId="77777777" w:rsidTr="00D7631F">
        <w:trPr>
          <w:cantSplit/>
        </w:trPr>
        <w:tc>
          <w:tcPr>
            <w:tcW w:w="541" w:type="dxa"/>
            <w:tcBorders>
              <w:top w:val="nil"/>
              <w:left w:val="nil"/>
              <w:bottom w:val="nil"/>
              <w:right w:val="nil"/>
            </w:tcBorders>
          </w:tcPr>
          <w:p w14:paraId="6985AA8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47EC7308" w14:textId="77777777" w:rsidR="00120347" w:rsidRPr="00120347" w:rsidRDefault="00120347" w:rsidP="00120347">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w:t>
            </w:r>
            <w:proofErr w:type="spellStart"/>
            <w:r w:rsidRPr="00120347">
              <w:rPr>
                <w:rFonts w:eastAsiaTheme="minorEastAsia"/>
                <w:color w:val="000000"/>
                <w:sz w:val="20"/>
                <w:szCs w:val="20"/>
                <w:lang w:eastAsia="en-AU"/>
              </w:rPr>
              <w:t>i</w:t>
            </w:r>
            <w:proofErr w:type="spellEnd"/>
            <w:r w:rsidRPr="00120347">
              <w:rPr>
                <w:rFonts w:eastAsiaTheme="minorEastAsia"/>
                <w:color w:val="000000"/>
                <w:sz w:val="20"/>
                <w:szCs w:val="20"/>
                <w:lang w:eastAsia="en-AU"/>
              </w:rPr>
              <w:t>)</w:t>
            </w:r>
            <w:r w:rsidRPr="00120347">
              <w:rPr>
                <w:rFonts w:eastAsiaTheme="minorEastAsia"/>
                <w:color w:val="000000"/>
                <w:sz w:val="20"/>
                <w:szCs w:val="20"/>
                <w:lang w:eastAsia="en-AU"/>
              </w:rPr>
              <w:tab/>
              <w:t>if the proposed development involves a change in the use of land</w:t>
            </w:r>
          </w:p>
        </w:tc>
        <w:tc>
          <w:tcPr>
            <w:tcW w:w="2598" w:type="dxa"/>
            <w:tcBorders>
              <w:top w:val="nil"/>
              <w:left w:val="nil"/>
              <w:bottom w:val="nil"/>
              <w:right w:val="nil"/>
            </w:tcBorders>
          </w:tcPr>
          <w:p w14:paraId="5505E042"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00C8E635" w14:textId="77777777" w:rsidTr="00D7631F">
        <w:trPr>
          <w:cantSplit/>
        </w:trPr>
        <w:tc>
          <w:tcPr>
            <w:tcW w:w="541" w:type="dxa"/>
            <w:tcBorders>
              <w:top w:val="nil"/>
              <w:left w:val="nil"/>
              <w:bottom w:val="nil"/>
              <w:right w:val="nil"/>
            </w:tcBorders>
          </w:tcPr>
          <w:p w14:paraId="0B2BE495"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2DECE832" w14:textId="77777777" w:rsidR="00120347" w:rsidRPr="00120347" w:rsidRDefault="00120347" w:rsidP="00120347">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(ii)</w:t>
            </w:r>
            <w:r w:rsidRPr="00120347">
              <w:rPr>
                <w:rFonts w:eastAsiaTheme="minorEastAsia"/>
                <w:color w:val="000000"/>
                <w:sz w:val="20"/>
                <w:szCs w:val="20"/>
                <w:lang w:eastAsia="en-AU"/>
              </w:rPr>
              <w:tab/>
              <w:t>if the proposed development involves the division of land</w:t>
            </w:r>
          </w:p>
        </w:tc>
        <w:tc>
          <w:tcPr>
            <w:tcW w:w="2598" w:type="dxa"/>
            <w:tcBorders>
              <w:top w:val="nil"/>
              <w:left w:val="nil"/>
              <w:bottom w:val="nil"/>
              <w:right w:val="nil"/>
            </w:tcBorders>
          </w:tcPr>
          <w:p w14:paraId="74948540"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7709FCFF" w14:textId="77777777" w:rsidTr="00D7631F">
        <w:trPr>
          <w:cantSplit/>
        </w:trPr>
        <w:tc>
          <w:tcPr>
            <w:tcW w:w="541" w:type="dxa"/>
            <w:tcBorders>
              <w:top w:val="nil"/>
              <w:left w:val="nil"/>
              <w:bottom w:val="nil"/>
              <w:right w:val="nil"/>
            </w:tcBorders>
          </w:tcPr>
          <w:p w14:paraId="36343FC5"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0D7F2B1B"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for referral to the Environment Protection Authority</w:t>
            </w:r>
          </w:p>
          <w:p w14:paraId="62A57523" w14:textId="77777777" w:rsidR="00120347" w:rsidRPr="00120347" w:rsidRDefault="00120347" w:rsidP="00120347">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w:t>
            </w:r>
            <w:proofErr w:type="spellStart"/>
            <w:r w:rsidRPr="00120347">
              <w:rPr>
                <w:rFonts w:eastAsiaTheme="minorEastAsia"/>
                <w:color w:val="000000"/>
                <w:sz w:val="20"/>
                <w:szCs w:val="20"/>
                <w:lang w:eastAsia="en-AU"/>
              </w:rPr>
              <w:t>i</w:t>
            </w:r>
            <w:proofErr w:type="spellEnd"/>
            <w:r w:rsidRPr="00120347">
              <w:rPr>
                <w:rFonts w:eastAsiaTheme="minorEastAsia"/>
                <w:color w:val="000000"/>
                <w:sz w:val="20"/>
                <w:szCs w:val="20"/>
                <w:lang w:eastAsia="en-AU"/>
              </w:rPr>
              <w:t xml:space="preserve">) </w:t>
            </w:r>
            <w:r w:rsidRPr="00120347">
              <w:rPr>
                <w:rFonts w:eastAsiaTheme="minorEastAsia"/>
                <w:color w:val="000000"/>
                <w:sz w:val="20"/>
                <w:szCs w:val="20"/>
                <w:lang w:eastAsia="en-AU"/>
              </w:rPr>
              <w:tab/>
              <w:t xml:space="preserve">non-licensable </w:t>
            </w:r>
          </w:p>
          <w:p w14:paraId="008BA0C0" w14:textId="77777777" w:rsidR="00120347" w:rsidRPr="00120347" w:rsidRDefault="00120347" w:rsidP="00120347">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(ii)</w:t>
            </w:r>
            <w:r w:rsidRPr="00120347">
              <w:rPr>
                <w:rFonts w:eastAsiaTheme="minorEastAsia"/>
                <w:color w:val="000000"/>
                <w:sz w:val="20"/>
                <w:szCs w:val="20"/>
                <w:lang w:eastAsia="en-AU"/>
              </w:rPr>
              <w:tab/>
              <w:t xml:space="preserve">licensable </w:t>
            </w:r>
          </w:p>
          <w:p w14:paraId="07A2A1D9" w14:textId="77777777" w:rsidR="00120347" w:rsidRPr="00120347" w:rsidRDefault="00120347" w:rsidP="00120347">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(iii)</w:t>
            </w:r>
            <w:r w:rsidRPr="00120347">
              <w:rPr>
                <w:rFonts w:eastAsiaTheme="minorEastAsia"/>
                <w:color w:val="000000"/>
                <w:sz w:val="20"/>
                <w:szCs w:val="20"/>
                <w:lang w:eastAsia="en-AU"/>
              </w:rPr>
              <w:tab/>
              <w:t xml:space="preserve">site contamination </w:t>
            </w:r>
          </w:p>
        </w:tc>
        <w:tc>
          <w:tcPr>
            <w:tcW w:w="2598" w:type="dxa"/>
            <w:tcBorders>
              <w:top w:val="nil"/>
              <w:left w:val="nil"/>
              <w:bottom w:val="nil"/>
              <w:right w:val="nil"/>
            </w:tcBorders>
          </w:tcPr>
          <w:p w14:paraId="0527A8E0"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p>
          <w:p w14:paraId="5D864A57"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$807.00</w:t>
            </w:r>
          </w:p>
          <w:p w14:paraId="03DECD3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$1,816.00</w:t>
            </w:r>
          </w:p>
          <w:p w14:paraId="1572FABE"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$1,494.00</w:t>
            </w:r>
          </w:p>
        </w:tc>
      </w:tr>
      <w:tr w:rsidR="00120347" w:rsidRPr="00120347" w14:paraId="3CDE95C0" w14:textId="77777777" w:rsidTr="00D7631F">
        <w:trPr>
          <w:cantSplit/>
        </w:trPr>
        <w:tc>
          <w:tcPr>
            <w:tcW w:w="541" w:type="dxa"/>
            <w:tcBorders>
              <w:top w:val="nil"/>
              <w:left w:val="nil"/>
              <w:bottom w:val="nil"/>
              <w:right w:val="nil"/>
            </w:tcBorders>
          </w:tcPr>
          <w:p w14:paraId="553BC8C2"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719199B5"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(c) </w:t>
            </w:r>
            <w:r w:rsidRPr="00120347">
              <w:rPr>
                <w:rFonts w:eastAsiaTheme="minorEastAsia"/>
                <w:color w:val="000000"/>
                <w:sz w:val="20"/>
                <w:szCs w:val="20"/>
                <w:lang w:eastAsia="en-AU"/>
              </w:rPr>
              <w:tab/>
              <w:t xml:space="preserve">for referral to the Minister responsible for the administration of the </w:t>
            </w:r>
            <w:r w:rsidRPr="00120347">
              <w:rPr>
                <w:rFonts w:eastAsiaTheme="minorEastAsia"/>
                <w:i/>
                <w:color w:val="000000"/>
                <w:sz w:val="20"/>
                <w:szCs w:val="20"/>
                <w:lang w:eastAsia="en-AU"/>
              </w:rPr>
              <w:t>Heritage Places Act 1993</w:t>
            </w:r>
            <w:r w:rsidRPr="00120347">
              <w:rPr>
                <w:rFonts w:eastAsiaTheme="minorEastAsia"/>
                <w:color w:val="000000"/>
                <w:sz w:val="20"/>
                <w:szCs w:val="20"/>
                <w:lang w:eastAsia="en-AU"/>
              </w:rPr>
              <w:t xml:space="preserve"> </w:t>
            </w:r>
          </w:p>
        </w:tc>
        <w:tc>
          <w:tcPr>
            <w:tcW w:w="2598" w:type="dxa"/>
            <w:tcBorders>
              <w:top w:val="nil"/>
              <w:left w:val="nil"/>
              <w:bottom w:val="nil"/>
              <w:right w:val="nil"/>
            </w:tcBorders>
          </w:tcPr>
          <w:p w14:paraId="79C2AFC8"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54055E4B" w14:textId="77777777" w:rsidTr="00D7631F">
        <w:trPr>
          <w:cantSplit/>
        </w:trPr>
        <w:tc>
          <w:tcPr>
            <w:tcW w:w="541" w:type="dxa"/>
            <w:tcBorders>
              <w:top w:val="nil"/>
              <w:left w:val="nil"/>
              <w:bottom w:val="nil"/>
              <w:right w:val="nil"/>
            </w:tcBorders>
          </w:tcPr>
          <w:p w14:paraId="4223B799"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F47420B"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(d) </w:t>
            </w:r>
            <w:r w:rsidRPr="00120347">
              <w:rPr>
                <w:rFonts w:eastAsiaTheme="minorEastAsia"/>
                <w:color w:val="000000"/>
                <w:sz w:val="20"/>
                <w:szCs w:val="20"/>
                <w:lang w:eastAsia="en-AU"/>
              </w:rPr>
              <w:tab/>
              <w:t xml:space="preserve">for referral to the Minister responsible for the administration of the </w:t>
            </w:r>
            <w:r w:rsidRPr="00120347">
              <w:rPr>
                <w:rFonts w:eastAsiaTheme="minorEastAsia"/>
                <w:i/>
                <w:color w:val="000000"/>
                <w:sz w:val="20"/>
                <w:szCs w:val="20"/>
                <w:lang w:eastAsia="en-AU"/>
              </w:rPr>
              <w:t>River Murray Act 2003</w:t>
            </w:r>
          </w:p>
        </w:tc>
        <w:tc>
          <w:tcPr>
            <w:tcW w:w="2598" w:type="dxa"/>
            <w:tcBorders>
              <w:top w:val="nil"/>
              <w:left w:val="nil"/>
              <w:bottom w:val="nil"/>
              <w:right w:val="nil"/>
            </w:tcBorders>
          </w:tcPr>
          <w:p w14:paraId="1BBD9B8E"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21183B43" w14:textId="77777777" w:rsidTr="00D7631F">
        <w:trPr>
          <w:cantSplit/>
        </w:trPr>
        <w:tc>
          <w:tcPr>
            <w:tcW w:w="541" w:type="dxa"/>
            <w:tcBorders>
              <w:top w:val="nil"/>
              <w:left w:val="nil"/>
              <w:bottom w:val="nil"/>
              <w:right w:val="nil"/>
            </w:tcBorders>
          </w:tcPr>
          <w:p w14:paraId="6CFF3690"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15DD31EB"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(e) </w:t>
            </w:r>
            <w:r w:rsidRPr="00120347">
              <w:rPr>
                <w:rFonts w:eastAsiaTheme="minorEastAsia"/>
                <w:color w:val="000000"/>
                <w:sz w:val="20"/>
                <w:szCs w:val="20"/>
                <w:lang w:eastAsia="en-AU"/>
              </w:rPr>
              <w:tab/>
              <w:t xml:space="preserve">for referral to the Relevant authority under the </w:t>
            </w:r>
            <w:r w:rsidRPr="00120347">
              <w:rPr>
                <w:rFonts w:eastAsiaTheme="minorEastAsia"/>
                <w:i/>
                <w:color w:val="000000"/>
                <w:sz w:val="20"/>
                <w:szCs w:val="20"/>
                <w:lang w:eastAsia="en-AU"/>
              </w:rPr>
              <w:t>Landscape South Australia Act 2019</w:t>
            </w:r>
            <w:r w:rsidRPr="00120347">
              <w:rPr>
                <w:rFonts w:eastAsiaTheme="minorEastAsia"/>
                <w:color w:val="000000"/>
                <w:sz w:val="20"/>
                <w:szCs w:val="20"/>
                <w:lang w:eastAsia="en-AU"/>
              </w:rPr>
              <w:t xml:space="preserve"> </w:t>
            </w:r>
          </w:p>
        </w:tc>
        <w:tc>
          <w:tcPr>
            <w:tcW w:w="2598" w:type="dxa"/>
            <w:tcBorders>
              <w:top w:val="nil"/>
              <w:left w:val="nil"/>
              <w:bottom w:val="nil"/>
              <w:right w:val="nil"/>
            </w:tcBorders>
          </w:tcPr>
          <w:p w14:paraId="61D0C4BC"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65CC78CE" w14:textId="77777777" w:rsidTr="00D7631F">
        <w:trPr>
          <w:cantSplit/>
        </w:trPr>
        <w:tc>
          <w:tcPr>
            <w:tcW w:w="541" w:type="dxa"/>
            <w:tcBorders>
              <w:top w:val="nil"/>
              <w:left w:val="nil"/>
              <w:bottom w:val="nil"/>
              <w:right w:val="nil"/>
            </w:tcBorders>
          </w:tcPr>
          <w:p w14:paraId="39A64073"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3A033DB7"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(f) </w:t>
            </w:r>
            <w:r w:rsidRPr="00120347">
              <w:rPr>
                <w:rFonts w:eastAsiaTheme="minorEastAsia"/>
                <w:color w:val="000000"/>
                <w:sz w:val="20"/>
                <w:szCs w:val="20"/>
                <w:lang w:eastAsia="en-AU"/>
              </w:rPr>
              <w:tab/>
              <w:t xml:space="preserve">for referral to the Chief Executive of the Department of the Minister responsible for the administration of the </w:t>
            </w:r>
            <w:r w:rsidRPr="00120347">
              <w:rPr>
                <w:rFonts w:eastAsiaTheme="minorEastAsia"/>
                <w:i/>
                <w:color w:val="000000"/>
                <w:sz w:val="20"/>
                <w:szCs w:val="20"/>
                <w:lang w:eastAsia="en-AU"/>
              </w:rPr>
              <w:t>Landscape South Australia Act 2019</w:t>
            </w:r>
          </w:p>
        </w:tc>
        <w:tc>
          <w:tcPr>
            <w:tcW w:w="2598" w:type="dxa"/>
            <w:tcBorders>
              <w:top w:val="nil"/>
              <w:left w:val="nil"/>
              <w:bottom w:val="nil"/>
              <w:right w:val="nil"/>
            </w:tcBorders>
          </w:tcPr>
          <w:p w14:paraId="2963695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0FF15368" w14:textId="77777777" w:rsidTr="00D7631F">
        <w:trPr>
          <w:cantSplit/>
        </w:trPr>
        <w:tc>
          <w:tcPr>
            <w:tcW w:w="541" w:type="dxa"/>
            <w:tcBorders>
              <w:top w:val="nil"/>
              <w:left w:val="nil"/>
              <w:bottom w:val="nil"/>
              <w:right w:val="nil"/>
            </w:tcBorders>
          </w:tcPr>
          <w:p w14:paraId="70436700"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4D367FA"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(g) </w:t>
            </w:r>
            <w:r w:rsidRPr="00120347">
              <w:rPr>
                <w:rFonts w:eastAsiaTheme="minorEastAsia"/>
                <w:color w:val="000000"/>
                <w:sz w:val="20"/>
                <w:szCs w:val="20"/>
                <w:lang w:eastAsia="en-AU"/>
              </w:rPr>
              <w:tab/>
              <w:t>for referral to the Coast Protection Board</w:t>
            </w:r>
          </w:p>
        </w:tc>
        <w:tc>
          <w:tcPr>
            <w:tcW w:w="2598" w:type="dxa"/>
            <w:tcBorders>
              <w:top w:val="nil"/>
              <w:left w:val="nil"/>
              <w:bottom w:val="nil"/>
              <w:right w:val="nil"/>
            </w:tcBorders>
          </w:tcPr>
          <w:p w14:paraId="1D48E120"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411A79AF" w14:textId="77777777" w:rsidTr="00D7631F">
        <w:trPr>
          <w:cantSplit/>
        </w:trPr>
        <w:tc>
          <w:tcPr>
            <w:tcW w:w="541" w:type="dxa"/>
            <w:tcBorders>
              <w:top w:val="nil"/>
              <w:left w:val="nil"/>
              <w:bottom w:val="nil"/>
              <w:right w:val="nil"/>
            </w:tcBorders>
          </w:tcPr>
          <w:p w14:paraId="38197AE6"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448C9349"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(h) </w:t>
            </w:r>
            <w:r w:rsidRPr="00120347">
              <w:rPr>
                <w:rFonts w:eastAsiaTheme="minorEastAsia"/>
                <w:color w:val="000000"/>
                <w:sz w:val="20"/>
                <w:szCs w:val="20"/>
                <w:lang w:eastAsia="en-AU"/>
              </w:rPr>
              <w:tab/>
              <w:t xml:space="preserve">for referral to the Minister responsible for the administration of the </w:t>
            </w:r>
            <w:r w:rsidRPr="00120347">
              <w:rPr>
                <w:rFonts w:eastAsiaTheme="minorEastAsia"/>
                <w:i/>
                <w:color w:val="000000"/>
                <w:sz w:val="20"/>
                <w:szCs w:val="20"/>
                <w:lang w:eastAsia="en-AU"/>
              </w:rPr>
              <w:t>Historic Shipwrecks Act 1981</w:t>
            </w:r>
          </w:p>
        </w:tc>
        <w:tc>
          <w:tcPr>
            <w:tcW w:w="2598" w:type="dxa"/>
            <w:tcBorders>
              <w:top w:val="nil"/>
              <w:left w:val="nil"/>
              <w:bottom w:val="nil"/>
              <w:right w:val="nil"/>
            </w:tcBorders>
          </w:tcPr>
          <w:p w14:paraId="5FFB272B"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235CABE7" w14:textId="77777777" w:rsidTr="00D7631F">
        <w:trPr>
          <w:cantSplit/>
        </w:trPr>
        <w:tc>
          <w:tcPr>
            <w:tcW w:w="541" w:type="dxa"/>
            <w:tcBorders>
              <w:top w:val="nil"/>
              <w:left w:val="nil"/>
              <w:bottom w:val="nil"/>
              <w:right w:val="nil"/>
            </w:tcBorders>
          </w:tcPr>
          <w:p w14:paraId="2FBAF8F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32EE76D2"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w:t>
            </w:r>
            <w:proofErr w:type="spellStart"/>
            <w:r w:rsidRPr="00120347">
              <w:rPr>
                <w:rFonts w:eastAsiaTheme="minorEastAsia"/>
                <w:color w:val="000000"/>
                <w:sz w:val="20"/>
                <w:szCs w:val="20"/>
                <w:lang w:eastAsia="en-AU"/>
              </w:rPr>
              <w:t>i</w:t>
            </w:r>
            <w:proofErr w:type="spellEnd"/>
            <w:r w:rsidRPr="00120347">
              <w:rPr>
                <w:rFonts w:eastAsiaTheme="minorEastAsia"/>
                <w:color w:val="000000"/>
                <w:sz w:val="20"/>
                <w:szCs w:val="20"/>
                <w:lang w:eastAsia="en-AU"/>
              </w:rPr>
              <w:t xml:space="preserve">) </w:t>
            </w:r>
            <w:r w:rsidRPr="00120347">
              <w:rPr>
                <w:rFonts w:eastAsiaTheme="minorEastAsia"/>
                <w:color w:val="000000"/>
                <w:sz w:val="20"/>
                <w:szCs w:val="20"/>
                <w:lang w:eastAsia="en-AU"/>
              </w:rPr>
              <w:tab/>
              <w:t xml:space="preserve">for referral to the </w:t>
            </w:r>
            <w:proofErr w:type="gramStart"/>
            <w:r w:rsidRPr="00120347">
              <w:rPr>
                <w:rFonts w:eastAsiaTheme="minorEastAsia"/>
                <w:color w:val="000000"/>
                <w:sz w:val="20"/>
                <w:szCs w:val="20"/>
                <w:lang w:eastAsia="en-AU"/>
              </w:rPr>
              <w:t>Commonwealth Minister</w:t>
            </w:r>
            <w:proofErr w:type="gramEnd"/>
            <w:r w:rsidRPr="00120347">
              <w:rPr>
                <w:rFonts w:eastAsiaTheme="minorEastAsia"/>
                <w:color w:val="000000"/>
                <w:sz w:val="20"/>
                <w:szCs w:val="20"/>
                <w:lang w:eastAsia="en-AU"/>
              </w:rPr>
              <w:t xml:space="preserve"> responsible for the administration of the </w:t>
            </w:r>
            <w:r w:rsidRPr="00120347">
              <w:rPr>
                <w:rFonts w:eastAsiaTheme="minorEastAsia"/>
                <w:i/>
                <w:color w:val="000000"/>
                <w:sz w:val="20"/>
                <w:szCs w:val="20"/>
                <w:lang w:eastAsia="en-AU"/>
              </w:rPr>
              <w:t xml:space="preserve">Underwater Cultural Heritage Act 2018 </w:t>
            </w:r>
            <w:r w:rsidRPr="00120347">
              <w:rPr>
                <w:rFonts w:eastAsiaTheme="minorEastAsia"/>
                <w:color w:val="000000"/>
                <w:sz w:val="20"/>
                <w:szCs w:val="20"/>
                <w:lang w:eastAsia="en-AU"/>
              </w:rPr>
              <w:t>of the Commonwealth</w:t>
            </w:r>
          </w:p>
        </w:tc>
        <w:tc>
          <w:tcPr>
            <w:tcW w:w="2598" w:type="dxa"/>
            <w:tcBorders>
              <w:top w:val="nil"/>
              <w:left w:val="nil"/>
              <w:bottom w:val="nil"/>
              <w:right w:val="nil"/>
            </w:tcBorders>
          </w:tcPr>
          <w:p w14:paraId="015134A1"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637BEC32" w14:textId="77777777" w:rsidTr="00D7631F">
        <w:trPr>
          <w:cantSplit/>
        </w:trPr>
        <w:tc>
          <w:tcPr>
            <w:tcW w:w="541" w:type="dxa"/>
            <w:tcBorders>
              <w:top w:val="nil"/>
              <w:left w:val="nil"/>
              <w:bottom w:val="nil"/>
              <w:right w:val="nil"/>
            </w:tcBorders>
          </w:tcPr>
          <w:p w14:paraId="353B853A"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4772CBE9"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(j) </w:t>
            </w:r>
            <w:r w:rsidRPr="00120347">
              <w:rPr>
                <w:rFonts w:eastAsiaTheme="minorEastAsia"/>
                <w:color w:val="000000"/>
                <w:sz w:val="20"/>
                <w:szCs w:val="20"/>
                <w:lang w:eastAsia="en-AU"/>
              </w:rPr>
              <w:tab/>
              <w:t xml:space="preserve">for referral to the Native Vegetation Council </w:t>
            </w:r>
          </w:p>
        </w:tc>
        <w:tc>
          <w:tcPr>
            <w:tcW w:w="2598" w:type="dxa"/>
            <w:tcBorders>
              <w:top w:val="nil"/>
              <w:left w:val="nil"/>
              <w:bottom w:val="nil"/>
              <w:right w:val="nil"/>
            </w:tcBorders>
          </w:tcPr>
          <w:p w14:paraId="1A0596EE"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$696.00</w:t>
            </w:r>
          </w:p>
        </w:tc>
      </w:tr>
      <w:tr w:rsidR="00120347" w:rsidRPr="00120347" w14:paraId="4246FCB5" w14:textId="77777777" w:rsidTr="00D7631F">
        <w:trPr>
          <w:cantSplit/>
        </w:trPr>
        <w:tc>
          <w:tcPr>
            <w:tcW w:w="541" w:type="dxa"/>
            <w:tcBorders>
              <w:top w:val="nil"/>
              <w:left w:val="nil"/>
              <w:bottom w:val="nil"/>
              <w:right w:val="nil"/>
            </w:tcBorders>
          </w:tcPr>
          <w:p w14:paraId="24211BCC"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25342E96"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(k) </w:t>
            </w:r>
            <w:r w:rsidRPr="00120347">
              <w:rPr>
                <w:rFonts w:eastAsiaTheme="minorEastAsia"/>
                <w:color w:val="000000"/>
                <w:sz w:val="20"/>
                <w:szCs w:val="20"/>
                <w:lang w:eastAsia="en-AU"/>
              </w:rPr>
              <w:tab/>
              <w:t>for referral to the Government Architect or Associate Government Architect</w:t>
            </w:r>
          </w:p>
        </w:tc>
        <w:tc>
          <w:tcPr>
            <w:tcW w:w="2598" w:type="dxa"/>
            <w:tcBorders>
              <w:top w:val="nil"/>
              <w:left w:val="nil"/>
              <w:bottom w:val="nil"/>
              <w:right w:val="nil"/>
            </w:tcBorders>
          </w:tcPr>
          <w:p w14:paraId="5DEC0349"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$530.00</w:t>
            </w:r>
          </w:p>
        </w:tc>
      </w:tr>
      <w:tr w:rsidR="00120347" w:rsidRPr="00120347" w14:paraId="2DB1607E" w14:textId="77777777" w:rsidTr="00D7631F">
        <w:trPr>
          <w:cantSplit/>
        </w:trPr>
        <w:tc>
          <w:tcPr>
            <w:tcW w:w="541" w:type="dxa"/>
            <w:tcBorders>
              <w:top w:val="nil"/>
              <w:left w:val="nil"/>
              <w:bottom w:val="nil"/>
              <w:right w:val="nil"/>
            </w:tcBorders>
          </w:tcPr>
          <w:p w14:paraId="385988E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5DE56433"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(l) </w:t>
            </w:r>
            <w:r w:rsidRPr="00120347">
              <w:rPr>
                <w:rFonts w:eastAsiaTheme="minorEastAsia"/>
                <w:color w:val="000000"/>
                <w:sz w:val="20"/>
                <w:szCs w:val="20"/>
                <w:lang w:eastAsia="en-AU"/>
              </w:rPr>
              <w:tab/>
              <w:t>for referral to Minister responsible for the administration of the South Australian Housing Trust Act 1995</w:t>
            </w:r>
          </w:p>
        </w:tc>
        <w:tc>
          <w:tcPr>
            <w:tcW w:w="2598" w:type="dxa"/>
            <w:tcBorders>
              <w:top w:val="nil"/>
              <w:left w:val="nil"/>
              <w:bottom w:val="nil"/>
              <w:right w:val="nil"/>
            </w:tcBorders>
          </w:tcPr>
          <w:p w14:paraId="4441DC68"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$262.00 plus $163.00 per stage</w:t>
            </w:r>
          </w:p>
        </w:tc>
      </w:tr>
      <w:tr w:rsidR="00120347" w:rsidRPr="00120347" w14:paraId="2433C37E" w14:textId="77777777" w:rsidTr="00D7631F">
        <w:trPr>
          <w:cantSplit/>
        </w:trPr>
        <w:tc>
          <w:tcPr>
            <w:tcW w:w="541" w:type="dxa"/>
            <w:tcBorders>
              <w:top w:val="nil"/>
              <w:left w:val="nil"/>
              <w:bottom w:val="nil"/>
              <w:right w:val="nil"/>
            </w:tcBorders>
          </w:tcPr>
          <w:p w14:paraId="08CF8C08"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1D3BC29C"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(m) </w:t>
            </w:r>
            <w:r w:rsidRPr="00120347">
              <w:rPr>
                <w:rFonts w:eastAsiaTheme="minorEastAsia"/>
                <w:color w:val="000000"/>
                <w:sz w:val="20"/>
                <w:szCs w:val="20"/>
                <w:lang w:eastAsia="en-AU"/>
              </w:rPr>
              <w:tab/>
              <w:t>for referral to the Minister responsible for the administration of the Aquaculture Act 2001</w:t>
            </w:r>
          </w:p>
        </w:tc>
        <w:tc>
          <w:tcPr>
            <w:tcW w:w="2598" w:type="dxa"/>
            <w:tcBorders>
              <w:top w:val="nil"/>
              <w:left w:val="nil"/>
              <w:bottom w:val="nil"/>
              <w:right w:val="nil"/>
            </w:tcBorders>
          </w:tcPr>
          <w:p w14:paraId="18A59AE3"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$450.00</w:t>
            </w:r>
          </w:p>
        </w:tc>
      </w:tr>
      <w:tr w:rsidR="00120347" w:rsidRPr="00120347" w14:paraId="1AC6A406" w14:textId="77777777" w:rsidTr="00D7631F">
        <w:trPr>
          <w:cantSplit/>
        </w:trPr>
        <w:tc>
          <w:tcPr>
            <w:tcW w:w="541" w:type="dxa"/>
            <w:tcBorders>
              <w:top w:val="nil"/>
              <w:left w:val="nil"/>
              <w:bottom w:val="nil"/>
              <w:right w:val="nil"/>
            </w:tcBorders>
          </w:tcPr>
          <w:p w14:paraId="70DF881F"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4A75F4D0"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(n) </w:t>
            </w:r>
            <w:r w:rsidRPr="00120347">
              <w:rPr>
                <w:rFonts w:eastAsiaTheme="minorEastAsia"/>
                <w:color w:val="000000"/>
                <w:sz w:val="20"/>
                <w:szCs w:val="20"/>
                <w:lang w:eastAsia="en-AU"/>
              </w:rPr>
              <w:tab/>
              <w:t>for referral to the South Australian Country Fire Service</w:t>
            </w:r>
          </w:p>
        </w:tc>
        <w:tc>
          <w:tcPr>
            <w:tcW w:w="2598" w:type="dxa"/>
            <w:tcBorders>
              <w:top w:val="nil"/>
              <w:left w:val="nil"/>
              <w:bottom w:val="nil"/>
              <w:right w:val="nil"/>
            </w:tcBorders>
          </w:tcPr>
          <w:p w14:paraId="2A3DAA9A"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123F9BF1" w14:textId="77777777" w:rsidTr="00D7631F">
        <w:trPr>
          <w:cantSplit/>
        </w:trPr>
        <w:tc>
          <w:tcPr>
            <w:tcW w:w="541" w:type="dxa"/>
            <w:tcBorders>
              <w:top w:val="nil"/>
              <w:left w:val="nil"/>
              <w:bottom w:val="nil"/>
              <w:right w:val="nil"/>
            </w:tcBorders>
          </w:tcPr>
          <w:p w14:paraId="518F37FF"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7E6405DA"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(o) </w:t>
            </w:r>
            <w:r w:rsidRPr="00120347">
              <w:rPr>
                <w:rFonts w:eastAsiaTheme="minorEastAsia"/>
                <w:color w:val="000000"/>
                <w:sz w:val="20"/>
                <w:szCs w:val="20"/>
                <w:lang w:eastAsia="en-AU"/>
              </w:rPr>
              <w:tab/>
              <w:t xml:space="preserve">for referral to Chief Executive of the Department of the Minister responsible for the administration of the </w:t>
            </w:r>
            <w:r w:rsidRPr="00120347">
              <w:rPr>
                <w:rFonts w:eastAsiaTheme="minorEastAsia"/>
                <w:i/>
                <w:color w:val="000000"/>
                <w:sz w:val="20"/>
                <w:szCs w:val="20"/>
                <w:lang w:eastAsia="en-AU"/>
              </w:rPr>
              <w:t>Petroleum and Geothermal Energy Act 2000</w:t>
            </w:r>
          </w:p>
        </w:tc>
        <w:tc>
          <w:tcPr>
            <w:tcW w:w="2598" w:type="dxa"/>
            <w:tcBorders>
              <w:top w:val="nil"/>
              <w:left w:val="nil"/>
              <w:bottom w:val="nil"/>
              <w:right w:val="nil"/>
            </w:tcBorders>
          </w:tcPr>
          <w:p w14:paraId="5E4182B1"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$356.00</w:t>
            </w:r>
          </w:p>
        </w:tc>
      </w:tr>
      <w:tr w:rsidR="00120347" w:rsidRPr="00120347" w14:paraId="72D9D2F1" w14:textId="77777777" w:rsidTr="00D7631F">
        <w:trPr>
          <w:cantSplit/>
        </w:trPr>
        <w:tc>
          <w:tcPr>
            <w:tcW w:w="541" w:type="dxa"/>
            <w:tcBorders>
              <w:top w:val="nil"/>
              <w:left w:val="nil"/>
              <w:bottom w:val="nil"/>
              <w:right w:val="nil"/>
            </w:tcBorders>
          </w:tcPr>
          <w:p w14:paraId="2D4E25A6"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2A071484"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(p) </w:t>
            </w:r>
            <w:r w:rsidRPr="00120347">
              <w:rPr>
                <w:rFonts w:eastAsiaTheme="minorEastAsia"/>
                <w:color w:val="000000"/>
                <w:sz w:val="20"/>
                <w:szCs w:val="20"/>
                <w:lang w:eastAsia="en-AU"/>
              </w:rPr>
              <w:tab/>
              <w:t xml:space="preserve">for referral to the Minister responsible for the administration of the Mining Acts </w:t>
            </w:r>
          </w:p>
        </w:tc>
        <w:tc>
          <w:tcPr>
            <w:tcW w:w="2598" w:type="dxa"/>
            <w:tcBorders>
              <w:top w:val="nil"/>
              <w:left w:val="nil"/>
              <w:bottom w:val="nil"/>
              <w:right w:val="nil"/>
            </w:tcBorders>
          </w:tcPr>
          <w:p w14:paraId="6CAAE32B"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$356.00</w:t>
            </w:r>
          </w:p>
        </w:tc>
      </w:tr>
      <w:tr w:rsidR="00120347" w:rsidRPr="00120347" w14:paraId="3EE55A75" w14:textId="77777777" w:rsidTr="00D7631F">
        <w:trPr>
          <w:cantSplit/>
        </w:trPr>
        <w:tc>
          <w:tcPr>
            <w:tcW w:w="541" w:type="dxa"/>
            <w:tcBorders>
              <w:top w:val="nil"/>
              <w:left w:val="nil"/>
              <w:bottom w:val="nil"/>
              <w:right w:val="nil"/>
            </w:tcBorders>
          </w:tcPr>
          <w:p w14:paraId="297E5E2A"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FEF3969"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(q) </w:t>
            </w:r>
            <w:r w:rsidRPr="00120347">
              <w:rPr>
                <w:rFonts w:eastAsiaTheme="minorEastAsia"/>
                <w:color w:val="000000"/>
                <w:sz w:val="20"/>
                <w:szCs w:val="20"/>
                <w:lang w:eastAsia="en-AU"/>
              </w:rPr>
              <w:tab/>
              <w:t xml:space="preserve">for referral to the Technical Regulator </w:t>
            </w:r>
          </w:p>
        </w:tc>
        <w:tc>
          <w:tcPr>
            <w:tcW w:w="2598" w:type="dxa"/>
            <w:tcBorders>
              <w:top w:val="nil"/>
              <w:left w:val="nil"/>
              <w:bottom w:val="nil"/>
              <w:right w:val="nil"/>
            </w:tcBorders>
          </w:tcPr>
          <w:p w14:paraId="477A6E46"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$182.00</w:t>
            </w:r>
          </w:p>
        </w:tc>
      </w:tr>
      <w:tr w:rsidR="00120347" w:rsidRPr="00120347" w14:paraId="0D5617D9" w14:textId="77777777" w:rsidTr="00D7631F">
        <w:trPr>
          <w:cantSplit/>
        </w:trPr>
        <w:tc>
          <w:tcPr>
            <w:tcW w:w="541" w:type="dxa"/>
            <w:tcBorders>
              <w:top w:val="nil"/>
              <w:left w:val="nil"/>
              <w:bottom w:val="nil"/>
              <w:right w:val="nil"/>
            </w:tcBorders>
          </w:tcPr>
          <w:p w14:paraId="7FCC0AF9"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51CDF5CE"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 xml:space="preserve">(r) </w:t>
            </w:r>
            <w:r w:rsidRPr="00120347">
              <w:rPr>
                <w:rFonts w:eastAsiaTheme="minorEastAsia"/>
                <w:color w:val="000000"/>
                <w:sz w:val="20"/>
                <w:szCs w:val="20"/>
                <w:lang w:eastAsia="en-AU"/>
              </w:rPr>
              <w:tab/>
              <w:t xml:space="preserve">for referral to the Airport-operator company for the relevant airport within the meaning of the </w:t>
            </w:r>
            <w:r w:rsidRPr="00120347">
              <w:rPr>
                <w:rFonts w:eastAsiaTheme="minorEastAsia"/>
                <w:i/>
                <w:color w:val="000000"/>
                <w:sz w:val="20"/>
                <w:szCs w:val="20"/>
                <w:lang w:eastAsia="en-AU"/>
              </w:rPr>
              <w:t>Airports Act 1996</w:t>
            </w:r>
            <w:r w:rsidRPr="00120347">
              <w:rPr>
                <w:rFonts w:eastAsiaTheme="minorEastAsia"/>
                <w:color w:val="000000"/>
                <w:sz w:val="20"/>
                <w:szCs w:val="20"/>
                <w:lang w:eastAsia="en-AU"/>
              </w:rPr>
              <w:t xml:space="preserve"> of the Commonwealth or, if there is no airport-operator company, Secretary of the Department of the Minister responsible for the administration of the </w:t>
            </w:r>
            <w:r w:rsidRPr="00120347">
              <w:rPr>
                <w:rFonts w:eastAsiaTheme="minorEastAsia"/>
                <w:i/>
                <w:color w:val="000000"/>
                <w:sz w:val="20"/>
                <w:szCs w:val="20"/>
                <w:lang w:eastAsia="en-AU"/>
              </w:rPr>
              <w:t>Airports Act 1996</w:t>
            </w:r>
            <w:r w:rsidRPr="00120347">
              <w:rPr>
                <w:rFonts w:eastAsiaTheme="minorEastAsia"/>
                <w:color w:val="000000"/>
                <w:sz w:val="20"/>
                <w:szCs w:val="20"/>
                <w:lang w:eastAsia="en-AU"/>
              </w:rPr>
              <w:t xml:space="preserve"> of the Commonwealth</w:t>
            </w:r>
          </w:p>
        </w:tc>
        <w:tc>
          <w:tcPr>
            <w:tcW w:w="2598" w:type="dxa"/>
            <w:tcBorders>
              <w:top w:val="nil"/>
              <w:left w:val="nil"/>
              <w:bottom w:val="nil"/>
              <w:right w:val="nil"/>
            </w:tcBorders>
          </w:tcPr>
          <w:p w14:paraId="655BC9B5"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$434.00</w:t>
            </w:r>
          </w:p>
        </w:tc>
      </w:tr>
      <w:tr w:rsidR="00120347" w:rsidRPr="00120347" w14:paraId="35B3D425" w14:textId="77777777" w:rsidTr="00D7631F">
        <w:trPr>
          <w:cantSplit/>
        </w:trPr>
        <w:tc>
          <w:tcPr>
            <w:tcW w:w="541" w:type="dxa"/>
            <w:tcBorders>
              <w:top w:val="nil"/>
              <w:left w:val="nil"/>
              <w:bottom w:val="nil"/>
              <w:right w:val="nil"/>
            </w:tcBorders>
          </w:tcPr>
          <w:p w14:paraId="3ADD934F"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9</w:t>
            </w:r>
          </w:p>
        </w:tc>
        <w:tc>
          <w:tcPr>
            <w:tcW w:w="5646" w:type="dxa"/>
            <w:tcBorders>
              <w:top w:val="nil"/>
              <w:left w:val="nil"/>
              <w:bottom w:val="nil"/>
              <w:right w:val="nil"/>
            </w:tcBorders>
          </w:tcPr>
          <w:p w14:paraId="61690F5F"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Application for building consent (a </w:t>
            </w:r>
            <w:r w:rsidRPr="00120347">
              <w:rPr>
                <w:rFonts w:eastAsiaTheme="minorEastAsia"/>
                <w:b/>
                <w:bCs/>
                <w:i/>
                <w:iCs/>
                <w:color w:val="000000"/>
                <w:sz w:val="20"/>
                <w:szCs w:val="20"/>
                <w:lang w:eastAsia="en-AU"/>
              </w:rPr>
              <w:t>building assessment fee</w:t>
            </w:r>
            <w:r w:rsidRPr="00120347">
              <w:rPr>
                <w:rFonts w:eastAsiaTheme="minorEastAsia"/>
                <w:color w:val="000000"/>
                <w:sz w:val="20"/>
                <w:szCs w:val="20"/>
                <w:lang w:eastAsia="en-AU"/>
              </w:rPr>
              <w:t>)—</w:t>
            </w:r>
          </w:p>
        </w:tc>
        <w:tc>
          <w:tcPr>
            <w:tcW w:w="2598" w:type="dxa"/>
            <w:tcBorders>
              <w:top w:val="nil"/>
              <w:left w:val="nil"/>
              <w:bottom w:val="nil"/>
              <w:right w:val="nil"/>
            </w:tcBorders>
          </w:tcPr>
          <w:p w14:paraId="167F88E7"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5D12A3E3" w14:textId="77777777" w:rsidTr="00D7631F">
        <w:trPr>
          <w:cantSplit/>
        </w:trPr>
        <w:tc>
          <w:tcPr>
            <w:tcW w:w="541" w:type="dxa"/>
            <w:tcBorders>
              <w:top w:val="nil"/>
              <w:left w:val="nil"/>
              <w:bottom w:val="nil"/>
              <w:right w:val="nil"/>
            </w:tcBorders>
          </w:tcPr>
          <w:p w14:paraId="4EDE5B31"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435D5924"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for a Class 1 building under the Building Code</w:t>
            </w:r>
          </w:p>
        </w:tc>
        <w:tc>
          <w:tcPr>
            <w:tcW w:w="2598" w:type="dxa"/>
            <w:tcBorders>
              <w:top w:val="nil"/>
              <w:left w:val="nil"/>
              <w:bottom w:val="nil"/>
              <w:right w:val="nil"/>
            </w:tcBorders>
          </w:tcPr>
          <w:p w14:paraId="6F319AF5"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$490.00 or 0.25% of the total development cost, whichever is the greater</w:t>
            </w:r>
          </w:p>
        </w:tc>
      </w:tr>
      <w:tr w:rsidR="00120347" w:rsidRPr="00120347" w14:paraId="01290AC6" w14:textId="77777777" w:rsidTr="00D7631F">
        <w:trPr>
          <w:cantSplit/>
        </w:trPr>
        <w:tc>
          <w:tcPr>
            <w:tcW w:w="541" w:type="dxa"/>
            <w:tcBorders>
              <w:top w:val="nil"/>
              <w:left w:val="nil"/>
              <w:bottom w:val="nil"/>
              <w:right w:val="nil"/>
            </w:tcBorders>
          </w:tcPr>
          <w:p w14:paraId="2F26111C"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26B2A40"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for a Class 10 building under the Building Code</w:t>
            </w:r>
          </w:p>
        </w:tc>
        <w:tc>
          <w:tcPr>
            <w:tcW w:w="2598" w:type="dxa"/>
            <w:tcBorders>
              <w:top w:val="nil"/>
              <w:left w:val="nil"/>
              <w:bottom w:val="nil"/>
              <w:right w:val="nil"/>
            </w:tcBorders>
          </w:tcPr>
          <w:p w14:paraId="4440B33D"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$141.00 or 0.25% of the total development cost, whichever is the greater</w:t>
            </w:r>
          </w:p>
        </w:tc>
      </w:tr>
      <w:tr w:rsidR="00120347" w:rsidRPr="00120347" w14:paraId="33EE675F" w14:textId="77777777" w:rsidTr="00D7631F">
        <w:trPr>
          <w:cantSplit/>
        </w:trPr>
        <w:tc>
          <w:tcPr>
            <w:tcW w:w="541" w:type="dxa"/>
            <w:tcBorders>
              <w:top w:val="nil"/>
              <w:left w:val="nil"/>
              <w:bottom w:val="nil"/>
              <w:right w:val="nil"/>
            </w:tcBorders>
          </w:tcPr>
          <w:p w14:paraId="1E8EF8B7"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DE85374"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(c)</w:t>
            </w:r>
            <w:r w:rsidRPr="00120347">
              <w:rPr>
                <w:rFonts w:eastAsiaTheme="minorEastAsia"/>
                <w:color w:val="000000"/>
                <w:sz w:val="20"/>
                <w:szCs w:val="20"/>
                <w:lang w:eastAsia="en-AU"/>
              </w:rPr>
              <w:tab/>
              <w:t>for any other class of building under the Building Code—</w:t>
            </w:r>
          </w:p>
        </w:tc>
        <w:tc>
          <w:tcPr>
            <w:tcW w:w="2598" w:type="dxa"/>
            <w:tcBorders>
              <w:top w:val="nil"/>
              <w:left w:val="nil"/>
              <w:bottom w:val="nil"/>
              <w:right w:val="nil"/>
            </w:tcBorders>
          </w:tcPr>
          <w:p w14:paraId="04D67FB8"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4942690D" w14:textId="77777777" w:rsidTr="00D7631F">
        <w:trPr>
          <w:cantSplit/>
        </w:trPr>
        <w:tc>
          <w:tcPr>
            <w:tcW w:w="541" w:type="dxa"/>
            <w:tcBorders>
              <w:top w:val="nil"/>
              <w:left w:val="nil"/>
              <w:bottom w:val="nil"/>
              <w:right w:val="nil"/>
            </w:tcBorders>
          </w:tcPr>
          <w:p w14:paraId="5C0083D2"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1ACE071A" w14:textId="77777777" w:rsidR="00120347" w:rsidRPr="00120347" w:rsidRDefault="00120347" w:rsidP="00120347">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w:t>
            </w:r>
            <w:proofErr w:type="spellStart"/>
            <w:r w:rsidRPr="00120347">
              <w:rPr>
                <w:rFonts w:eastAsiaTheme="minorEastAsia"/>
                <w:color w:val="000000"/>
                <w:sz w:val="20"/>
                <w:szCs w:val="20"/>
                <w:lang w:eastAsia="en-AU"/>
              </w:rPr>
              <w:t>i</w:t>
            </w:r>
            <w:proofErr w:type="spellEnd"/>
            <w:r w:rsidRPr="00120347">
              <w:rPr>
                <w:rFonts w:eastAsiaTheme="minorEastAsia"/>
                <w:color w:val="000000"/>
                <w:sz w:val="20"/>
                <w:szCs w:val="20"/>
                <w:lang w:eastAsia="en-AU"/>
              </w:rPr>
              <w:t>)</w:t>
            </w:r>
            <w:r w:rsidRPr="00120347">
              <w:rPr>
                <w:rFonts w:eastAsiaTheme="minorEastAsia"/>
                <w:color w:val="000000"/>
                <w:sz w:val="20"/>
                <w:szCs w:val="20"/>
                <w:lang w:eastAsia="en-AU"/>
              </w:rPr>
              <w:tab/>
              <w:t>if the total development cost is no more than $20 000</w:t>
            </w:r>
          </w:p>
        </w:tc>
        <w:tc>
          <w:tcPr>
            <w:tcW w:w="2598" w:type="dxa"/>
            <w:tcBorders>
              <w:top w:val="nil"/>
              <w:left w:val="nil"/>
              <w:bottom w:val="nil"/>
              <w:right w:val="nil"/>
            </w:tcBorders>
          </w:tcPr>
          <w:p w14:paraId="6CF334ED"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$730.00</w:t>
            </w:r>
          </w:p>
        </w:tc>
      </w:tr>
      <w:tr w:rsidR="00120347" w:rsidRPr="00120347" w14:paraId="55372A75" w14:textId="77777777" w:rsidTr="00D7631F">
        <w:trPr>
          <w:cantSplit/>
        </w:trPr>
        <w:tc>
          <w:tcPr>
            <w:tcW w:w="541" w:type="dxa"/>
            <w:tcBorders>
              <w:top w:val="nil"/>
              <w:left w:val="nil"/>
              <w:bottom w:val="nil"/>
              <w:right w:val="nil"/>
            </w:tcBorders>
          </w:tcPr>
          <w:p w14:paraId="13C4E26E"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032F4D1D" w14:textId="77777777" w:rsidR="00120347" w:rsidRPr="00120347" w:rsidRDefault="00120347" w:rsidP="00120347">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(ii)</w:t>
            </w:r>
            <w:r w:rsidRPr="00120347">
              <w:rPr>
                <w:rFonts w:eastAsiaTheme="minorEastAsia"/>
                <w:color w:val="000000"/>
                <w:sz w:val="20"/>
                <w:szCs w:val="20"/>
                <w:lang w:eastAsia="en-AU"/>
              </w:rPr>
              <w:tab/>
              <w:t>if the total development cost is greater than $20 000 and no more than $200 000</w:t>
            </w:r>
          </w:p>
        </w:tc>
        <w:tc>
          <w:tcPr>
            <w:tcW w:w="2598" w:type="dxa"/>
            <w:tcBorders>
              <w:top w:val="nil"/>
              <w:left w:val="nil"/>
              <w:bottom w:val="nil"/>
              <w:right w:val="nil"/>
            </w:tcBorders>
          </w:tcPr>
          <w:p w14:paraId="48ADF906"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$730.00 plus 0.4% of the amount determined by subtracting $20 000 from the total development cost</w:t>
            </w:r>
          </w:p>
        </w:tc>
      </w:tr>
      <w:tr w:rsidR="00120347" w:rsidRPr="00120347" w14:paraId="51C92A26" w14:textId="77777777" w:rsidTr="00D7631F">
        <w:trPr>
          <w:cantSplit/>
        </w:trPr>
        <w:tc>
          <w:tcPr>
            <w:tcW w:w="541" w:type="dxa"/>
            <w:tcBorders>
              <w:top w:val="nil"/>
              <w:left w:val="nil"/>
              <w:bottom w:val="nil"/>
              <w:right w:val="nil"/>
            </w:tcBorders>
          </w:tcPr>
          <w:p w14:paraId="40649BBA"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EB70483" w14:textId="77777777" w:rsidR="00120347" w:rsidRPr="00120347" w:rsidRDefault="00120347" w:rsidP="00120347">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(iii)</w:t>
            </w:r>
            <w:r w:rsidRPr="00120347">
              <w:rPr>
                <w:rFonts w:eastAsiaTheme="minorEastAsia"/>
                <w:color w:val="000000"/>
                <w:sz w:val="20"/>
                <w:szCs w:val="20"/>
                <w:lang w:eastAsia="en-AU"/>
              </w:rPr>
              <w:tab/>
              <w:t>if the total development cost is greater than $200 000 and no more than $1 000 000</w:t>
            </w:r>
          </w:p>
        </w:tc>
        <w:tc>
          <w:tcPr>
            <w:tcW w:w="2598" w:type="dxa"/>
            <w:tcBorders>
              <w:top w:val="nil"/>
              <w:left w:val="nil"/>
              <w:bottom w:val="nil"/>
              <w:right w:val="nil"/>
            </w:tcBorders>
          </w:tcPr>
          <w:p w14:paraId="7E34FC8A"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$1,513.00 plus 0.25% of the amount determined by subtracting $200 000 from the total development cost</w:t>
            </w:r>
          </w:p>
        </w:tc>
      </w:tr>
      <w:tr w:rsidR="00120347" w:rsidRPr="00120347" w14:paraId="4D6C2168" w14:textId="77777777" w:rsidTr="00D7631F">
        <w:trPr>
          <w:cantSplit/>
        </w:trPr>
        <w:tc>
          <w:tcPr>
            <w:tcW w:w="541" w:type="dxa"/>
            <w:tcBorders>
              <w:top w:val="nil"/>
              <w:left w:val="nil"/>
              <w:bottom w:val="nil"/>
              <w:right w:val="nil"/>
            </w:tcBorders>
          </w:tcPr>
          <w:p w14:paraId="2D62E2ED"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45A85FE2" w14:textId="77777777" w:rsidR="00120347" w:rsidRPr="00120347" w:rsidRDefault="00120347" w:rsidP="00120347">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(iv)</w:t>
            </w:r>
            <w:r w:rsidRPr="00120347">
              <w:rPr>
                <w:rFonts w:eastAsiaTheme="minorEastAsia"/>
                <w:color w:val="000000"/>
                <w:sz w:val="20"/>
                <w:szCs w:val="20"/>
                <w:lang w:eastAsia="en-AU"/>
              </w:rPr>
              <w:tab/>
              <w:t>if the total development cost is greater than $1 000 000</w:t>
            </w:r>
          </w:p>
        </w:tc>
        <w:tc>
          <w:tcPr>
            <w:tcW w:w="2598" w:type="dxa"/>
            <w:tcBorders>
              <w:top w:val="nil"/>
              <w:left w:val="nil"/>
              <w:bottom w:val="nil"/>
              <w:right w:val="nil"/>
            </w:tcBorders>
          </w:tcPr>
          <w:p w14:paraId="67734D5F"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$3,692.00 plus 0.15% of the amount determined by subtracting $1 000 000 from the total development cost</w:t>
            </w:r>
          </w:p>
        </w:tc>
      </w:tr>
      <w:tr w:rsidR="00120347" w:rsidRPr="00120347" w14:paraId="1564CD2E" w14:textId="77777777" w:rsidTr="00D7631F">
        <w:trPr>
          <w:cantSplit/>
        </w:trPr>
        <w:tc>
          <w:tcPr>
            <w:tcW w:w="541" w:type="dxa"/>
            <w:tcBorders>
              <w:top w:val="nil"/>
              <w:left w:val="nil"/>
              <w:bottom w:val="nil"/>
              <w:right w:val="nil"/>
            </w:tcBorders>
          </w:tcPr>
          <w:p w14:paraId="484A8233"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10</w:t>
            </w:r>
          </w:p>
        </w:tc>
        <w:tc>
          <w:tcPr>
            <w:tcW w:w="5646" w:type="dxa"/>
            <w:tcBorders>
              <w:top w:val="nil"/>
              <w:left w:val="nil"/>
              <w:bottom w:val="nil"/>
              <w:right w:val="nil"/>
            </w:tcBorders>
          </w:tcPr>
          <w:p w14:paraId="6D71BC2F"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Application for building consent (a </w:t>
            </w:r>
            <w:r w:rsidRPr="00120347">
              <w:rPr>
                <w:rFonts w:eastAsiaTheme="minorEastAsia"/>
                <w:b/>
                <w:bCs/>
                <w:i/>
                <w:iCs/>
                <w:color w:val="000000"/>
                <w:sz w:val="20"/>
                <w:szCs w:val="20"/>
                <w:lang w:eastAsia="en-AU"/>
              </w:rPr>
              <w:t>compliance fee</w:t>
            </w:r>
            <w:r w:rsidRPr="00120347">
              <w:rPr>
                <w:rFonts w:eastAsiaTheme="minorEastAsia"/>
                <w:color w:val="000000"/>
                <w:sz w:val="20"/>
                <w:szCs w:val="20"/>
                <w:lang w:eastAsia="en-AU"/>
              </w:rPr>
              <w:t>)—</w:t>
            </w:r>
          </w:p>
        </w:tc>
        <w:tc>
          <w:tcPr>
            <w:tcW w:w="2598" w:type="dxa"/>
            <w:tcBorders>
              <w:top w:val="nil"/>
              <w:left w:val="nil"/>
              <w:bottom w:val="nil"/>
              <w:right w:val="nil"/>
            </w:tcBorders>
          </w:tcPr>
          <w:p w14:paraId="3F4D593A"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7E5388AB" w14:textId="77777777" w:rsidTr="00D7631F">
        <w:trPr>
          <w:cantSplit/>
        </w:trPr>
        <w:tc>
          <w:tcPr>
            <w:tcW w:w="541" w:type="dxa"/>
            <w:tcBorders>
              <w:top w:val="nil"/>
              <w:left w:val="nil"/>
              <w:bottom w:val="nil"/>
              <w:right w:val="nil"/>
            </w:tcBorders>
          </w:tcPr>
          <w:p w14:paraId="57201FA6"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066AF727"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 xml:space="preserve">for a Class 1 building under the Building Code or a swimming pool or swimming pool safety features </w:t>
            </w:r>
          </w:p>
        </w:tc>
        <w:tc>
          <w:tcPr>
            <w:tcW w:w="2598" w:type="dxa"/>
            <w:tcBorders>
              <w:top w:val="nil"/>
              <w:left w:val="nil"/>
              <w:bottom w:val="nil"/>
              <w:right w:val="nil"/>
            </w:tcBorders>
          </w:tcPr>
          <w:p w14:paraId="50985075"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$262.00</w:t>
            </w:r>
          </w:p>
        </w:tc>
      </w:tr>
      <w:tr w:rsidR="00120347" w:rsidRPr="00120347" w14:paraId="43B0C481" w14:textId="77777777" w:rsidTr="00D7631F">
        <w:trPr>
          <w:cantSplit/>
        </w:trPr>
        <w:tc>
          <w:tcPr>
            <w:tcW w:w="541" w:type="dxa"/>
            <w:tcBorders>
              <w:top w:val="nil"/>
              <w:left w:val="nil"/>
              <w:bottom w:val="nil"/>
              <w:right w:val="nil"/>
            </w:tcBorders>
          </w:tcPr>
          <w:p w14:paraId="65AF0519"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06638F64"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for a Class 1 building under the Building Code if the building comprises multiple dwellings</w:t>
            </w:r>
          </w:p>
        </w:tc>
        <w:tc>
          <w:tcPr>
            <w:tcW w:w="2598" w:type="dxa"/>
            <w:tcBorders>
              <w:top w:val="nil"/>
              <w:left w:val="nil"/>
              <w:bottom w:val="nil"/>
              <w:right w:val="nil"/>
            </w:tcBorders>
          </w:tcPr>
          <w:p w14:paraId="348093BF"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$262.00 for each dwelling</w:t>
            </w:r>
          </w:p>
        </w:tc>
      </w:tr>
      <w:tr w:rsidR="00120347" w:rsidRPr="00120347" w14:paraId="0DBE4D65" w14:textId="77777777" w:rsidTr="00D7631F">
        <w:trPr>
          <w:cantSplit/>
        </w:trPr>
        <w:tc>
          <w:tcPr>
            <w:tcW w:w="541" w:type="dxa"/>
            <w:tcBorders>
              <w:top w:val="nil"/>
              <w:left w:val="nil"/>
              <w:bottom w:val="nil"/>
              <w:right w:val="nil"/>
            </w:tcBorders>
          </w:tcPr>
          <w:p w14:paraId="6F6F5297"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1CC060DF"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(c)</w:t>
            </w:r>
            <w:r w:rsidRPr="00120347">
              <w:rPr>
                <w:rFonts w:eastAsiaTheme="minorEastAsia"/>
                <w:color w:val="000000"/>
                <w:sz w:val="20"/>
                <w:szCs w:val="20"/>
                <w:lang w:eastAsia="en-AU"/>
              </w:rPr>
              <w:tab/>
              <w:t>for a Class 10 building under the Building Code—</w:t>
            </w:r>
          </w:p>
        </w:tc>
        <w:tc>
          <w:tcPr>
            <w:tcW w:w="2598" w:type="dxa"/>
            <w:tcBorders>
              <w:top w:val="nil"/>
              <w:left w:val="nil"/>
              <w:bottom w:val="nil"/>
              <w:right w:val="nil"/>
            </w:tcBorders>
          </w:tcPr>
          <w:p w14:paraId="1B5101C9"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49C4DA9C" w14:textId="77777777" w:rsidTr="00D7631F">
        <w:trPr>
          <w:cantSplit/>
        </w:trPr>
        <w:tc>
          <w:tcPr>
            <w:tcW w:w="541" w:type="dxa"/>
            <w:tcBorders>
              <w:top w:val="nil"/>
              <w:left w:val="nil"/>
              <w:bottom w:val="nil"/>
              <w:right w:val="nil"/>
            </w:tcBorders>
          </w:tcPr>
          <w:p w14:paraId="58ABD935"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53B8A4F6" w14:textId="77777777" w:rsidR="00120347" w:rsidRPr="00120347" w:rsidRDefault="00120347" w:rsidP="00120347">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w:t>
            </w:r>
            <w:proofErr w:type="spellStart"/>
            <w:r w:rsidRPr="00120347">
              <w:rPr>
                <w:rFonts w:eastAsiaTheme="minorEastAsia"/>
                <w:color w:val="000000"/>
                <w:sz w:val="20"/>
                <w:szCs w:val="20"/>
                <w:lang w:eastAsia="en-AU"/>
              </w:rPr>
              <w:t>i</w:t>
            </w:r>
            <w:proofErr w:type="spellEnd"/>
            <w:r w:rsidRPr="00120347">
              <w:rPr>
                <w:rFonts w:eastAsiaTheme="minorEastAsia"/>
                <w:color w:val="000000"/>
                <w:sz w:val="20"/>
                <w:szCs w:val="20"/>
                <w:lang w:eastAsia="en-AU"/>
              </w:rPr>
              <w:t>)</w:t>
            </w:r>
            <w:r w:rsidRPr="00120347">
              <w:rPr>
                <w:rFonts w:eastAsiaTheme="minorEastAsia"/>
                <w:color w:val="000000"/>
                <w:sz w:val="20"/>
                <w:szCs w:val="20"/>
                <w:lang w:eastAsia="en-AU"/>
              </w:rPr>
              <w:tab/>
              <w:t>if the total development cost is no more than $10 000</w:t>
            </w:r>
          </w:p>
        </w:tc>
        <w:tc>
          <w:tcPr>
            <w:tcW w:w="2598" w:type="dxa"/>
            <w:tcBorders>
              <w:top w:val="nil"/>
              <w:left w:val="nil"/>
              <w:bottom w:val="nil"/>
              <w:right w:val="nil"/>
            </w:tcBorders>
          </w:tcPr>
          <w:p w14:paraId="6D9D61FB"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no fee</w:t>
            </w:r>
          </w:p>
        </w:tc>
      </w:tr>
      <w:tr w:rsidR="00120347" w:rsidRPr="00120347" w14:paraId="6E439508" w14:textId="77777777" w:rsidTr="00D7631F">
        <w:trPr>
          <w:cantSplit/>
        </w:trPr>
        <w:tc>
          <w:tcPr>
            <w:tcW w:w="541" w:type="dxa"/>
            <w:tcBorders>
              <w:top w:val="nil"/>
              <w:left w:val="nil"/>
              <w:bottom w:val="nil"/>
              <w:right w:val="nil"/>
            </w:tcBorders>
          </w:tcPr>
          <w:p w14:paraId="20037967"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40551905" w14:textId="77777777" w:rsidR="00120347" w:rsidRPr="00120347" w:rsidRDefault="00120347" w:rsidP="00120347">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120347">
              <w:rPr>
                <w:rFonts w:eastAsiaTheme="minorEastAsia"/>
                <w:color w:val="000000"/>
                <w:sz w:val="20"/>
                <w:szCs w:val="20"/>
                <w:lang w:eastAsia="en-AU"/>
              </w:rPr>
              <w:tab/>
              <w:t>(ii)</w:t>
            </w:r>
            <w:r w:rsidRPr="00120347">
              <w:rPr>
                <w:rFonts w:eastAsiaTheme="minorEastAsia"/>
                <w:color w:val="000000"/>
                <w:sz w:val="20"/>
                <w:szCs w:val="20"/>
                <w:lang w:eastAsia="en-AU"/>
              </w:rPr>
              <w:tab/>
              <w:t>if the total development cost is greater than $10 000</w:t>
            </w:r>
          </w:p>
        </w:tc>
        <w:tc>
          <w:tcPr>
            <w:tcW w:w="2598" w:type="dxa"/>
            <w:tcBorders>
              <w:top w:val="nil"/>
              <w:left w:val="nil"/>
              <w:bottom w:val="nil"/>
              <w:right w:val="nil"/>
            </w:tcBorders>
          </w:tcPr>
          <w:p w14:paraId="1BAD9BED"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$87.00</w:t>
            </w:r>
          </w:p>
        </w:tc>
      </w:tr>
      <w:tr w:rsidR="00120347" w:rsidRPr="00120347" w14:paraId="220319D2" w14:textId="77777777" w:rsidTr="00D7631F">
        <w:trPr>
          <w:cantSplit/>
        </w:trPr>
        <w:tc>
          <w:tcPr>
            <w:tcW w:w="541" w:type="dxa"/>
            <w:tcBorders>
              <w:top w:val="nil"/>
              <w:left w:val="nil"/>
              <w:bottom w:val="nil"/>
              <w:right w:val="nil"/>
            </w:tcBorders>
          </w:tcPr>
          <w:p w14:paraId="31B94E1E"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2CF69244"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(d)</w:t>
            </w:r>
            <w:r w:rsidRPr="00120347">
              <w:rPr>
                <w:rFonts w:eastAsiaTheme="minorEastAsia"/>
                <w:color w:val="000000"/>
                <w:sz w:val="20"/>
                <w:szCs w:val="20"/>
                <w:lang w:eastAsia="en-AU"/>
              </w:rPr>
              <w:tab/>
              <w:t>for any other class of building under the Building Code</w:t>
            </w:r>
          </w:p>
        </w:tc>
        <w:tc>
          <w:tcPr>
            <w:tcW w:w="2598" w:type="dxa"/>
            <w:tcBorders>
              <w:top w:val="nil"/>
              <w:left w:val="nil"/>
              <w:bottom w:val="nil"/>
              <w:right w:val="nil"/>
            </w:tcBorders>
          </w:tcPr>
          <w:p w14:paraId="0A560B7B"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Once per building – $262.00 or 0.075% of the total development cost up to a maximum of $2,724.00, whichever is the greater</w:t>
            </w:r>
          </w:p>
        </w:tc>
      </w:tr>
      <w:tr w:rsidR="00120347" w:rsidRPr="00120347" w14:paraId="2F4A4DE2" w14:textId="77777777" w:rsidTr="00D7631F">
        <w:trPr>
          <w:cantSplit/>
        </w:trPr>
        <w:tc>
          <w:tcPr>
            <w:tcW w:w="541" w:type="dxa"/>
            <w:tcBorders>
              <w:top w:val="nil"/>
              <w:left w:val="nil"/>
              <w:bottom w:val="nil"/>
              <w:right w:val="nil"/>
            </w:tcBorders>
          </w:tcPr>
          <w:p w14:paraId="6C02403D"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11</w:t>
            </w:r>
          </w:p>
        </w:tc>
        <w:tc>
          <w:tcPr>
            <w:tcW w:w="5646" w:type="dxa"/>
            <w:tcBorders>
              <w:top w:val="nil"/>
              <w:left w:val="nil"/>
              <w:bottom w:val="nil"/>
              <w:right w:val="nil"/>
            </w:tcBorders>
          </w:tcPr>
          <w:p w14:paraId="2D6751C8"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building consent for the demolition of a building</w:t>
            </w:r>
          </w:p>
        </w:tc>
        <w:tc>
          <w:tcPr>
            <w:tcW w:w="2598" w:type="dxa"/>
            <w:tcBorders>
              <w:top w:val="nil"/>
              <w:left w:val="nil"/>
              <w:bottom w:val="nil"/>
              <w:right w:val="nil"/>
            </w:tcBorders>
          </w:tcPr>
          <w:p w14:paraId="6FB9359A"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$158.00</w:t>
            </w:r>
          </w:p>
        </w:tc>
      </w:tr>
      <w:tr w:rsidR="00120347" w:rsidRPr="00120347" w14:paraId="6FAD2255" w14:textId="77777777" w:rsidTr="00D7631F">
        <w:trPr>
          <w:cantSplit/>
        </w:trPr>
        <w:tc>
          <w:tcPr>
            <w:tcW w:w="541" w:type="dxa"/>
            <w:tcBorders>
              <w:top w:val="nil"/>
              <w:left w:val="nil"/>
              <w:bottom w:val="nil"/>
              <w:right w:val="nil"/>
            </w:tcBorders>
          </w:tcPr>
          <w:p w14:paraId="509A912C"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12</w:t>
            </w:r>
          </w:p>
        </w:tc>
        <w:tc>
          <w:tcPr>
            <w:tcW w:w="5646" w:type="dxa"/>
            <w:tcBorders>
              <w:top w:val="nil"/>
              <w:left w:val="nil"/>
              <w:bottom w:val="nil"/>
              <w:right w:val="nil"/>
            </w:tcBorders>
          </w:tcPr>
          <w:p w14:paraId="54C0160E"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the concurrence of the Commission under section 118(2)(a) of the Act</w:t>
            </w:r>
          </w:p>
        </w:tc>
        <w:tc>
          <w:tcPr>
            <w:tcW w:w="2598" w:type="dxa"/>
            <w:tcBorders>
              <w:top w:val="nil"/>
              <w:left w:val="nil"/>
              <w:bottom w:val="nil"/>
              <w:right w:val="nil"/>
            </w:tcBorders>
          </w:tcPr>
          <w:p w14:paraId="681B0574"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$376.00</w:t>
            </w:r>
          </w:p>
        </w:tc>
      </w:tr>
      <w:tr w:rsidR="00120347" w:rsidRPr="00120347" w14:paraId="610B12AB" w14:textId="77777777" w:rsidTr="00D7631F">
        <w:trPr>
          <w:cantSplit/>
        </w:trPr>
        <w:tc>
          <w:tcPr>
            <w:tcW w:w="541" w:type="dxa"/>
            <w:tcBorders>
              <w:top w:val="nil"/>
              <w:left w:val="nil"/>
              <w:bottom w:val="nil"/>
              <w:right w:val="nil"/>
            </w:tcBorders>
          </w:tcPr>
          <w:p w14:paraId="600B05FF"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13</w:t>
            </w:r>
          </w:p>
        </w:tc>
        <w:tc>
          <w:tcPr>
            <w:tcW w:w="5646" w:type="dxa"/>
            <w:tcBorders>
              <w:top w:val="nil"/>
              <w:left w:val="nil"/>
              <w:bottom w:val="nil"/>
              <w:right w:val="nil"/>
            </w:tcBorders>
          </w:tcPr>
          <w:p w14:paraId="21F1EFDD"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Referral of application to the Commission for an opinion under section 118(4) of the Act</w:t>
            </w:r>
          </w:p>
        </w:tc>
        <w:tc>
          <w:tcPr>
            <w:tcW w:w="2598" w:type="dxa"/>
            <w:tcBorders>
              <w:top w:val="nil"/>
              <w:left w:val="nil"/>
              <w:bottom w:val="nil"/>
              <w:right w:val="nil"/>
            </w:tcBorders>
          </w:tcPr>
          <w:p w14:paraId="598BBE29"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$376.00</w:t>
            </w:r>
          </w:p>
        </w:tc>
      </w:tr>
      <w:tr w:rsidR="00120347" w:rsidRPr="00120347" w14:paraId="2F97565B" w14:textId="77777777" w:rsidTr="00D7631F">
        <w:trPr>
          <w:cantSplit/>
        </w:trPr>
        <w:tc>
          <w:tcPr>
            <w:tcW w:w="541" w:type="dxa"/>
            <w:tcBorders>
              <w:top w:val="nil"/>
              <w:left w:val="nil"/>
              <w:bottom w:val="nil"/>
              <w:right w:val="nil"/>
            </w:tcBorders>
          </w:tcPr>
          <w:p w14:paraId="00D819E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14</w:t>
            </w:r>
          </w:p>
        </w:tc>
        <w:tc>
          <w:tcPr>
            <w:tcW w:w="5646" w:type="dxa"/>
            <w:tcBorders>
              <w:top w:val="nil"/>
              <w:left w:val="nil"/>
              <w:bottom w:val="nil"/>
              <w:right w:val="nil"/>
            </w:tcBorders>
          </w:tcPr>
          <w:p w14:paraId="7D670025"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a development authorisation under section 102(1)(c) or (d) of the Act—</w:t>
            </w:r>
          </w:p>
        </w:tc>
        <w:tc>
          <w:tcPr>
            <w:tcW w:w="2598" w:type="dxa"/>
            <w:tcBorders>
              <w:top w:val="nil"/>
              <w:left w:val="nil"/>
              <w:bottom w:val="nil"/>
              <w:right w:val="nil"/>
            </w:tcBorders>
          </w:tcPr>
          <w:p w14:paraId="737D78FC"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5EE03415" w14:textId="77777777" w:rsidTr="00D7631F">
        <w:trPr>
          <w:cantSplit/>
        </w:trPr>
        <w:tc>
          <w:tcPr>
            <w:tcW w:w="541" w:type="dxa"/>
            <w:tcBorders>
              <w:top w:val="nil"/>
              <w:left w:val="nil"/>
              <w:bottom w:val="nil"/>
              <w:right w:val="nil"/>
            </w:tcBorders>
          </w:tcPr>
          <w:p w14:paraId="5BD8AFCF"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22DD6E5E"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if the number of allotments resulting from the division is equal to or less than the existing number of allotments, or creates no more than 4 additional allotments and does not involve the creation of a public road</w:t>
            </w:r>
          </w:p>
        </w:tc>
        <w:tc>
          <w:tcPr>
            <w:tcW w:w="2598" w:type="dxa"/>
            <w:tcBorders>
              <w:top w:val="nil"/>
              <w:left w:val="nil"/>
              <w:bottom w:val="nil"/>
              <w:right w:val="nil"/>
            </w:tcBorders>
          </w:tcPr>
          <w:p w14:paraId="23DFE1A5"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$191.00</w:t>
            </w:r>
          </w:p>
        </w:tc>
      </w:tr>
      <w:tr w:rsidR="00120347" w:rsidRPr="00120347" w14:paraId="285483A8" w14:textId="77777777" w:rsidTr="00D7631F">
        <w:trPr>
          <w:cantSplit/>
        </w:trPr>
        <w:tc>
          <w:tcPr>
            <w:tcW w:w="541" w:type="dxa"/>
            <w:tcBorders>
              <w:top w:val="nil"/>
              <w:left w:val="nil"/>
              <w:bottom w:val="nil"/>
              <w:right w:val="nil"/>
            </w:tcBorders>
          </w:tcPr>
          <w:p w14:paraId="5A3AEBDC"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217735C9"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if the division creates more than 4 additional allotments</w:t>
            </w:r>
          </w:p>
        </w:tc>
        <w:tc>
          <w:tcPr>
            <w:tcW w:w="2598" w:type="dxa"/>
            <w:tcBorders>
              <w:top w:val="nil"/>
              <w:left w:val="nil"/>
              <w:bottom w:val="nil"/>
              <w:right w:val="nil"/>
            </w:tcBorders>
          </w:tcPr>
          <w:p w14:paraId="755711D8"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$191.00 plus $17.40 for each additional allotment created</w:t>
            </w:r>
          </w:p>
        </w:tc>
      </w:tr>
      <w:tr w:rsidR="00120347" w:rsidRPr="00120347" w14:paraId="37D285A3" w14:textId="77777777" w:rsidTr="00D7631F">
        <w:trPr>
          <w:cantSplit/>
        </w:trPr>
        <w:tc>
          <w:tcPr>
            <w:tcW w:w="541" w:type="dxa"/>
            <w:tcBorders>
              <w:top w:val="nil"/>
              <w:left w:val="nil"/>
              <w:bottom w:val="nil"/>
              <w:right w:val="nil"/>
            </w:tcBorders>
          </w:tcPr>
          <w:p w14:paraId="4D4B84FE"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Borders>
              <w:top w:val="nil"/>
              <w:left w:val="nil"/>
              <w:bottom w:val="nil"/>
              <w:right w:val="nil"/>
            </w:tcBorders>
          </w:tcPr>
          <w:p w14:paraId="6539F09E"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(c)</w:t>
            </w:r>
            <w:r w:rsidRPr="00120347">
              <w:rPr>
                <w:rFonts w:eastAsiaTheme="minorEastAsia"/>
                <w:color w:val="000000"/>
                <w:sz w:val="20"/>
                <w:szCs w:val="20"/>
                <w:lang w:eastAsia="en-AU"/>
              </w:rPr>
              <w:tab/>
              <w:t>if the division involves the creation of a public road (regardless of the number of additional allotments created)</w:t>
            </w:r>
          </w:p>
        </w:tc>
        <w:tc>
          <w:tcPr>
            <w:tcW w:w="2598" w:type="dxa"/>
            <w:tcBorders>
              <w:top w:val="nil"/>
              <w:left w:val="nil"/>
              <w:bottom w:val="nil"/>
              <w:right w:val="nil"/>
            </w:tcBorders>
          </w:tcPr>
          <w:p w14:paraId="7AD0D043"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$191.00 plus $17.40 for each additional allotment created</w:t>
            </w:r>
          </w:p>
        </w:tc>
      </w:tr>
      <w:tr w:rsidR="00120347" w:rsidRPr="00120347" w14:paraId="5507AF4D" w14:textId="77777777" w:rsidTr="00D7631F">
        <w:trPr>
          <w:cantSplit/>
        </w:trPr>
        <w:tc>
          <w:tcPr>
            <w:tcW w:w="541" w:type="dxa"/>
            <w:tcBorders>
              <w:top w:val="nil"/>
              <w:left w:val="nil"/>
              <w:bottom w:val="nil"/>
              <w:right w:val="nil"/>
            </w:tcBorders>
          </w:tcPr>
          <w:p w14:paraId="225D9C41"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15</w:t>
            </w:r>
          </w:p>
        </w:tc>
        <w:tc>
          <w:tcPr>
            <w:tcW w:w="5646" w:type="dxa"/>
            <w:tcBorders>
              <w:top w:val="nil"/>
              <w:left w:val="nil"/>
              <w:bottom w:val="nil"/>
              <w:right w:val="nil"/>
            </w:tcBorders>
          </w:tcPr>
          <w:p w14:paraId="7C401B83"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Application for final development approval in respect of </w:t>
            </w:r>
            <w:proofErr w:type="spellStart"/>
            <w:r w:rsidRPr="00120347">
              <w:rPr>
                <w:rFonts w:eastAsiaTheme="minorEastAsia"/>
                <w:color w:val="000000"/>
                <w:sz w:val="20"/>
                <w:szCs w:val="20"/>
                <w:lang w:eastAsia="en-AU"/>
              </w:rPr>
              <w:t>HomeBuilder</w:t>
            </w:r>
            <w:proofErr w:type="spellEnd"/>
            <w:r w:rsidRPr="00120347">
              <w:rPr>
                <w:rFonts w:eastAsiaTheme="minorEastAsia"/>
                <w:color w:val="000000"/>
                <w:sz w:val="20"/>
                <w:szCs w:val="20"/>
                <w:lang w:eastAsia="en-AU"/>
              </w:rPr>
              <w:t xml:space="preserve"> development (fee payable to the council for the area in which the proposed development is to be undertaken)</w:t>
            </w:r>
          </w:p>
        </w:tc>
        <w:tc>
          <w:tcPr>
            <w:tcW w:w="2598" w:type="dxa"/>
            <w:tcBorders>
              <w:top w:val="nil"/>
              <w:left w:val="nil"/>
              <w:bottom w:val="nil"/>
              <w:right w:val="nil"/>
            </w:tcBorders>
          </w:tcPr>
          <w:p w14:paraId="426C6FBE"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$128.00</w:t>
            </w:r>
          </w:p>
        </w:tc>
      </w:tr>
      <w:tr w:rsidR="00120347" w:rsidRPr="00120347" w14:paraId="4498A39E" w14:textId="77777777" w:rsidTr="00D7631F">
        <w:trPr>
          <w:cantSplit/>
        </w:trPr>
        <w:tc>
          <w:tcPr>
            <w:tcW w:w="541" w:type="dxa"/>
            <w:tcBorders>
              <w:top w:val="nil"/>
              <w:left w:val="nil"/>
              <w:bottom w:val="nil"/>
              <w:right w:val="nil"/>
            </w:tcBorders>
          </w:tcPr>
          <w:p w14:paraId="22DD10AA"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16</w:t>
            </w:r>
          </w:p>
        </w:tc>
        <w:tc>
          <w:tcPr>
            <w:tcW w:w="5646" w:type="dxa"/>
            <w:tcBorders>
              <w:top w:val="nil"/>
              <w:left w:val="nil"/>
              <w:bottom w:val="nil"/>
              <w:right w:val="nil"/>
            </w:tcBorders>
          </w:tcPr>
          <w:p w14:paraId="15D50E9F"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Advice of the Commission under regulation 76 of the </w:t>
            </w:r>
            <w:hyperlink r:id="rId52" w:history="1">
              <w:r w:rsidRPr="00120347">
                <w:rPr>
                  <w:rFonts w:eastAsiaTheme="minorEastAsia"/>
                  <w:i/>
                  <w:iCs/>
                  <w:color w:val="000000"/>
                  <w:sz w:val="20"/>
                  <w:szCs w:val="20"/>
                  <w:lang w:eastAsia="en-AU"/>
                </w:rPr>
                <w:t>Planning, Development and Infrastructure (General) Regulations 2017</w:t>
              </w:r>
            </w:hyperlink>
            <w:r w:rsidRPr="00120347">
              <w:rPr>
                <w:rFonts w:eastAsiaTheme="minorEastAsia"/>
                <w:color w:val="000000"/>
                <w:sz w:val="20"/>
                <w:szCs w:val="20"/>
                <w:lang w:eastAsia="en-AU"/>
              </w:rPr>
              <w:t xml:space="preserve"> (payable by the applicant at the time of lodgement of the application)</w:t>
            </w:r>
          </w:p>
        </w:tc>
        <w:tc>
          <w:tcPr>
            <w:tcW w:w="2598" w:type="dxa"/>
            <w:tcBorders>
              <w:top w:val="nil"/>
              <w:left w:val="nil"/>
              <w:bottom w:val="nil"/>
              <w:right w:val="nil"/>
            </w:tcBorders>
          </w:tcPr>
          <w:p w14:paraId="299E9A78"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$218.00</w:t>
            </w:r>
          </w:p>
        </w:tc>
      </w:tr>
      <w:tr w:rsidR="00120347" w:rsidRPr="00120347" w14:paraId="465AA6F0" w14:textId="77777777" w:rsidTr="00D7631F">
        <w:trPr>
          <w:cantSplit/>
        </w:trPr>
        <w:tc>
          <w:tcPr>
            <w:tcW w:w="541" w:type="dxa"/>
            <w:tcBorders>
              <w:top w:val="nil"/>
              <w:left w:val="nil"/>
              <w:bottom w:val="nil"/>
              <w:right w:val="nil"/>
            </w:tcBorders>
          </w:tcPr>
          <w:p w14:paraId="2EC9BCD1"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17</w:t>
            </w:r>
          </w:p>
        </w:tc>
        <w:tc>
          <w:tcPr>
            <w:tcW w:w="5646" w:type="dxa"/>
            <w:tcBorders>
              <w:top w:val="nil"/>
              <w:left w:val="nil"/>
              <w:bottom w:val="nil"/>
              <w:right w:val="nil"/>
            </w:tcBorders>
          </w:tcPr>
          <w:p w14:paraId="0C5D5E4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 Certificate of Approval Fee for the purposes of section 138 of the Act</w:t>
            </w:r>
          </w:p>
        </w:tc>
        <w:tc>
          <w:tcPr>
            <w:tcW w:w="2598" w:type="dxa"/>
            <w:tcBorders>
              <w:top w:val="nil"/>
              <w:left w:val="nil"/>
              <w:bottom w:val="nil"/>
              <w:right w:val="nil"/>
            </w:tcBorders>
          </w:tcPr>
          <w:p w14:paraId="74F717D8"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$1,120.00</w:t>
            </w:r>
          </w:p>
        </w:tc>
      </w:tr>
      <w:tr w:rsidR="00120347" w:rsidRPr="00120347" w14:paraId="46D41613" w14:textId="77777777" w:rsidTr="00D7631F">
        <w:trPr>
          <w:cantSplit/>
        </w:trPr>
        <w:tc>
          <w:tcPr>
            <w:tcW w:w="541" w:type="dxa"/>
            <w:tcBorders>
              <w:top w:val="nil"/>
              <w:left w:val="nil"/>
              <w:bottom w:val="nil"/>
              <w:right w:val="nil"/>
            </w:tcBorders>
          </w:tcPr>
          <w:p w14:paraId="1EC32D91"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18</w:t>
            </w:r>
          </w:p>
        </w:tc>
        <w:tc>
          <w:tcPr>
            <w:tcW w:w="5646" w:type="dxa"/>
            <w:tcBorders>
              <w:top w:val="nil"/>
              <w:left w:val="nil"/>
              <w:bottom w:val="nil"/>
              <w:right w:val="nil"/>
            </w:tcBorders>
          </w:tcPr>
          <w:p w14:paraId="40B7C820"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under section 130 or 131 of the Act (fee payable to the Commission)</w:t>
            </w:r>
          </w:p>
        </w:tc>
        <w:tc>
          <w:tcPr>
            <w:tcW w:w="2598" w:type="dxa"/>
            <w:tcBorders>
              <w:top w:val="nil"/>
              <w:left w:val="nil"/>
              <w:bottom w:val="nil"/>
              <w:right w:val="nil"/>
            </w:tcBorders>
          </w:tcPr>
          <w:p w14:paraId="65855328"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$193.00 plus 0.25% of the total development cost up to a maximum of $300 000</w:t>
            </w:r>
          </w:p>
        </w:tc>
      </w:tr>
      <w:tr w:rsidR="00120347" w:rsidRPr="00120347" w14:paraId="1AE5ED11" w14:textId="77777777" w:rsidTr="00D7631F">
        <w:trPr>
          <w:cantSplit/>
        </w:trPr>
        <w:tc>
          <w:tcPr>
            <w:tcW w:w="541" w:type="dxa"/>
            <w:tcBorders>
              <w:top w:val="nil"/>
              <w:left w:val="nil"/>
              <w:bottom w:val="nil"/>
              <w:right w:val="nil"/>
            </w:tcBorders>
          </w:tcPr>
          <w:p w14:paraId="515FA9FF"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19</w:t>
            </w:r>
          </w:p>
        </w:tc>
        <w:tc>
          <w:tcPr>
            <w:tcW w:w="5646" w:type="dxa"/>
            <w:tcBorders>
              <w:top w:val="nil"/>
              <w:left w:val="nil"/>
              <w:bottom w:val="nil"/>
              <w:right w:val="nil"/>
            </w:tcBorders>
          </w:tcPr>
          <w:p w14:paraId="5E098655"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Amount for public notice under section 131(13)(a) of the Act (amount payable to the Commission)</w:t>
            </w:r>
          </w:p>
        </w:tc>
        <w:tc>
          <w:tcPr>
            <w:tcW w:w="2598" w:type="dxa"/>
            <w:tcBorders>
              <w:top w:val="nil"/>
              <w:left w:val="nil"/>
              <w:bottom w:val="nil"/>
              <w:right w:val="nil"/>
            </w:tcBorders>
          </w:tcPr>
          <w:p w14:paraId="2E735DE5"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An amount determined by the Commission as being appropriate to cover its reasonable costs in giving public notice of the application under section 131(13)(a) of the Act</w:t>
            </w:r>
          </w:p>
        </w:tc>
      </w:tr>
      <w:tr w:rsidR="00120347" w:rsidRPr="00120347" w14:paraId="77D19AEA" w14:textId="77777777" w:rsidTr="00D7631F">
        <w:trPr>
          <w:cantSplit/>
        </w:trPr>
        <w:tc>
          <w:tcPr>
            <w:tcW w:w="541" w:type="dxa"/>
            <w:tcBorders>
              <w:top w:val="nil"/>
              <w:left w:val="nil"/>
              <w:bottom w:val="nil"/>
              <w:right w:val="nil"/>
            </w:tcBorders>
          </w:tcPr>
          <w:p w14:paraId="01C4549C"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20</w:t>
            </w:r>
          </w:p>
        </w:tc>
        <w:tc>
          <w:tcPr>
            <w:tcW w:w="5646" w:type="dxa"/>
            <w:tcBorders>
              <w:top w:val="nil"/>
              <w:left w:val="nil"/>
              <w:bottom w:val="nil"/>
              <w:right w:val="nil"/>
            </w:tcBorders>
          </w:tcPr>
          <w:p w14:paraId="63EE9752"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a variation of a development authorisation previously given that is minor in nature</w:t>
            </w:r>
          </w:p>
        </w:tc>
        <w:tc>
          <w:tcPr>
            <w:tcW w:w="2598" w:type="dxa"/>
            <w:tcBorders>
              <w:top w:val="nil"/>
              <w:left w:val="nil"/>
              <w:bottom w:val="nil"/>
              <w:right w:val="nil"/>
            </w:tcBorders>
          </w:tcPr>
          <w:p w14:paraId="53301CE7"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$138.00</w:t>
            </w:r>
          </w:p>
        </w:tc>
      </w:tr>
      <w:tr w:rsidR="00120347" w:rsidRPr="00120347" w14:paraId="467AC88A" w14:textId="77777777" w:rsidTr="00D7631F">
        <w:trPr>
          <w:cantSplit/>
        </w:trPr>
        <w:tc>
          <w:tcPr>
            <w:tcW w:w="541" w:type="dxa"/>
            <w:tcBorders>
              <w:top w:val="nil"/>
              <w:left w:val="nil"/>
              <w:bottom w:val="nil"/>
              <w:right w:val="nil"/>
            </w:tcBorders>
          </w:tcPr>
          <w:p w14:paraId="3F30EA69"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21</w:t>
            </w:r>
          </w:p>
        </w:tc>
        <w:tc>
          <w:tcPr>
            <w:tcW w:w="5646" w:type="dxa"/>
            <w:tcBorders>
              <w:top w:val="nil"/>
              <w:left w:val="nil"/>
              <w:bottom w:val="nil"/>
              <w:right w:val="nil"/>
            </w:tcBorders>
          </w:tcPr>
          <w:p w14:paraId="529D8B18"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to assessment panel for review of a prescribed matter under section 202(1)(b)(</w:t>
            </w:r>
            <w:proofErr w:type="spellStart"/>
            <w:r w:rsidRPr="00120347">
              <w:rPr>
                <w:rFonts w:eastAsiaTheme="minorEastAsia"/>
                <w:color w:val="000000"/>
                <w:sz w:val="20"/>
                <w:szCs w:val="20"/>
                <w:lang w:eastAsia="en-AU"/>
              </w:rPr>
              <w:t>i</w:t>
            </w:r>
            <w:proofErr w:type="spellEnd"/>
            <w:r w:rsidRPr="00120347">
              <w:rPr>
                <w:rFonts w:eastAsiaTheme="minorEastAsia"/>
                <w:color w:val="000000"/>
                <w:sz w:val="20"/>
                <w:szCs w:val="20"/>
                <w:lang w:eastAsia="en-AU"/>
              </w:rPr>
              <w:t>)(A) of the Act</w:t>
            </w:r>
          </w:p>
        </w:tc>
        <w:tc>
          <w:tcPr>
            <w:tcW w:w="2598" w:type="dxa"/>
            <w:tcBorders>
              <w:top w:val="nil"/>
              <w:left w:val="nil"/>
              <w:bottom w:val="nil"/>
              <w:right w:val="nil"/>
            </w:tcBorders>
          </w:tcPr>
          <w:p w14:paraId="00EE0678"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$556.00</w:t>
            </w:r>
          </w:p>
        </w:tc>
      </w:tr>
    </w:tbl>
    <w:p w14:paraId="0158B1DD" w14:textId="77777777" w:rsidR="00120347" w:rsidRDefault="00120347" w:rsidP="00120347">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bookmarkStart w:id="55" w:name="id56b59f23_4da3_40b8_8971_586b898eda82_8"/>
    </w:p>
    <w:p w14:paraId="5D2E12A7" w14:textId="77777777" w:rsidR="00120347" w:rsidRDefault="00120347">
      <w:pPr>
        <w:spacing w:after="0" w:line="240" w:lineRule="auto"/>
        <w:jc w:val="left"/>
        <w:rPr>
          <w:rFonts w:eastAsiaTheme="minorEastAsia"/>
          <w:b/>
          <w:bCs/>
          <w:color w:val="000000"/>
          <w:sz w:val="32"/>
          <w:szCs w:val="32"/>
          <w:lang w:eastAsia="en-AU"/>
        </w:rPr>
      </w:pPr>
      <w:r>
        <w:rPr>
          <w:rFonts w:eastAsiaTheme="minorEastAsia"/>
          <w:b/>
          <w:bCs/>
          <w:color w:val="000000"/>
          <w:sz w:val="32"/>
          <w:szCs w:val="32"/>
          <w:lang w:eastAsia="en-AU"/>
        </w:rPr>
        <w:br w:type="page"/>
      </w:r>
    </w:p>
    <w:p w14:paraId="24931F6E" w14:textId="42AC0AFB" w:rsidR="00120347" w:rsidRPr="00120347" w:rsidRDefault="00120347" w:rsidP="00120347">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120347">
        <w:rPr>
          <w:rFonts w:eastAsiaTheme="minorEastAsia"/>
          <w:b/>
          <w:bCs/>
          <w:color w:val="000000"/>
          <w:sz w:val="32"/>
          <w:szCs w:val="32"/>
          <w:lang w:eastAsia="en-AU"/>
        </w:rPr>
        <w:lastRenderedPageBreak/>
        <w:t xml:space="preserve">Part 3—Fees relating to building activity and </w:t>
      </w:r>
      <w:proofErr w:type="gramStart"/>
      <w:r w:rsidRPr="00120347">
        <w:rPr>
          <w:rFonts w:eastAsiaTheme="minorEastAsia"/>
          <w:b/>
          <w:bCs/>
          <w:color w:val="000000"/>
          <w:sz w:val="32"/>
          <w:szCs w:val="32"/>
          <w:lang w:eastAsia="en-AU"/>
        </w:rPr>
        <w:t>use</w:t>
      </w:r>
      <w:bookmarkEnd w:id="55"/>
      <w:proofErr w:type="gramEnd"/>
    </w:p>
    <w:p w14:paraId="3B29919C"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3"/>
          <w:szCs w:val="23"/>
          <w:lang w:eastAsia="en-AU"/>
        </w:rPr>
      </w:pPr>
      <w:r w:rsidRPr="00120347">
        <w:rPr>
          <w:rFonts w:eastAsiaTheme="minorEastAsia"/>
          <w:color w:val="000000"/>
          <w:sz w:val="23"/>
          <w:szCs w:val="23"/>
          <w:lang w:eastAsia="en-AU"/>
        </w:rPr>
        <w:t xml:space="preserve">The following fees are payable in relation to building activity and use (including in connection with the </w:t>
      </w:r>
      <w:hyperlink r:id="rId53" w:history="1">
        <w:r w:rsidRPr="00120347">
          <w:rPr>
            <w:rFonts w:eastAsiaTheme="minorEastAsia"/>
            <w:i/>
            <w:iCs/>
            <w:color w:val="000000"/>
            <w:sz w:val="23"/>
            <w:szCs w:val="23"/>
            <w:lang w:eastAsia="en-AU"/>
          </w:rPr>
          <w:t>Planning, Development and Infrastructure (General) Regulations 2017</w:t>
        </w:r>
      </w:hyperlink>
      <w:r w:rsidRPr="00120347">
        <w:rPr>
          <w:rFonts w:eastAsiaTheme="minorEastAsia"/>
          <w:color w:val="000000"/>
          <w:sz w:val="23"/>
          <w:szCs w:val="23"/>
          <w:lang w:eastAsia="en-AU"/>
        </w:rPr>
        <w:t>):</w:t>
      </w:r>
    </w:p>
    <w:p w14:paraId="44C3CE8F"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99"/>
        <w:gridCol w:w="4203"/>
        <w:gridCol w:w="4183"/>
      </w:tblGrid>
      <w:tr w:rsidR="00120347" w:rsidRPr="00120347" w14:paraId="7111DFC5" w14:textId="77777777" w:rsidTr="00D7631F">
        <w:trPr>
          <w:cantSplit/>
        </w:trPr>
        <w:tc>
          <w:tcPr>
            <w:tcW w:w="399" w:type="dxa"/>
            <w:tcBorders>
              <w:top w:val="nil"/>
              <w:left w:val="nil"/>
              <w:bottom w:val="nil"/>
              <w:right w:val="nil"/>
            </w:tcBorders>
          </w:tcPr>
          <w:p w14:paraId="26D8295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22</w:t>
            </w:r>
          </w:p>
        </w:tc>
        <w:tc>
          <w:tcPr>
            <w:tcW w:w="4203" w:type="dxa"/>
            <w:tcBorders>
              <w:top w:val="nil"/>
              <w:left w:val="nil"/>
              <w:bottom w:val="nil"/>
              <w:right w:val="nil"/>
            </w:tcBorders>
            <w:vAlign w:val="center"/>
          </w:tcPr>
          <w:p w14:paraId="4DB64C23"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Issue of a certificate relating to essential safety provisions under regulation 94 of the </w:t>
            </w:r>
            <w:hyperlink r:id="rId54" w:history="1">
              <w:r w:rsidRPr="00120347">
                <w:rPr>
                  <w:rFonts w:eastAsiaTheme="minorEastAsia"/>
                  <w:i/>
                  <w:iCs/>
                  <w:color w:val="000000"/>
                  <w:sz w:val="20"/>
                  <w:szCs w:val="20"/>
                  <w:lang w:eastAsia="en-AU"/>
                </w:rPr>
                <w:t>Planning, Development and Infrastructure (General) Regulations 2017</w:t>
              </w:r>
            </w:hyperlink>
          </w:p>
        </w:tc>
        <w:tc>
          <w:tcPr>
            <w:tcW w:w="4183" w:type="dxa"/>
            <w:tcBorders>
              <w:top w:val="nil"/>
              <w:left w:val="nil"/>
              <w:bottom w:val="nil"/>
              <w:right w:val="nil"/>
            </w:tcBorders>
          </w:tcPr>
          <w:p w14:paraId="6593C5A3"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$262.00</w:t>
            </w:r>
          </w:p>
        </w:tc>
      </w:tr>
      <w:tr w:rsidR="00120347" w:rsidRPr="00120347" w14:paraId="0F906507" w14:textId="77777777" w:rsidTr="00D7631F">
        <w:trPr>
          <w:cantSplit/>
        </w:trPr>
        <w:tc>
          <w:tcPr>
            <w:tcW w:w="399" w:type="dxa"/>
            <w:tcBorders>
              <w:top w:val="nil"/>
              <w:left w:val="nil"/>
              <w:bottom w:val="nil"/>
              <w:right w:val="nil"/>
            </w:tcBorders>
          </w:tcPr>
          <w:p w14:paraId="55C27570"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23</w:t>
            </w:r>
          </w:p>
        </w:tc>
        <w:tc>
          <w:tcPr>
            <w:tcW w:w="4203" w:type="dxa"/>
            <w:tcBorders>
              <w:top w:val="nil"/>
              <w:left w:val="nil"/>
              <w:bottom w:val="nil"/>
              <w:right w:val="nil"/>
            </w:tcBorders>
            <w:vAlign w:val="center"/>
          </w:tcPr>
          <w:p w14:paraId="202020AE"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assignment of a classification to a building or a change in the classification of a building under section 151 of the Act</w:t>
            </w:r>
          </w:p>
        </w:tc>
        <w:tc>
          <w:tcPr>
            <w:tcW w:w="4183" w:type="dxa"/>
            <w:tcBorders>
              <w:top w:val="nil"/>
              <w:left w:val="nil"/>
              <w:bottom w:val="nil"/>
              <w:right w:val="nil"/>
            </w:tcBorders>
          </w:tcPr>
          <w:p w14:paraId="0B9288A2"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$184.00</w:t>
            </w:r>
          </w:p>
        </w:tc>
      </w:tr>
      <w:tr w:rsidR="00120347" w:rsidRPr="00120347" w14:paraId="2FE2AA90" w14:textId="77777777" w:rsidTr="00D7631F">
        <w:trPr>
          <w:cantSplit/>
        </w:trPr>
        <w:tc>
          <w:tcPr>
            <w:tcW w:w="399" w:type="dxa"/>
            <w:tcBorders>
              <w:top w:val="nil"/>
              <w:left w:val="nil"/>
              <w:bottom w:val="nil"/>
              <w:right w:val="nil"/>
            </w:tcBorders>
          </w:tcPr>
          <w:p w14:paraId="31807D88"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24</w:t>
            </w:r>
          </w:p>
        </w:tc>
        <w:tc>
          <w:tcPr>
            <w:tcW w:w="4203" w:type="dxa"/>
            <w:tcBorders>
              <w:top w:val="nil"/>
              <w:left w:val="nil"/>
              <w:bottom w:val="nil"/>
              <w:right w:val="nil"/>
            </w:tcBorders>
            <w:vAlign w:val="center"/>
          </w:tcPr>
          <w:p w14:paraId="295CA8E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a certificate of occupancy under section 152 of the Act</w:t>
            </w:r>
          </w:p>
        </w:tc>
        <w:tc>
          <w:tcPr>
            <w:tcW w:w="4183" w:type="dxa"/>
            <w:tcBorders>
              <w:top w:val="nil"/>
              <w:left w:val="nil"/>
              <w:bottom w:val="nil"/>
              <w:right w:val="nil"/>
            </w:tcBorders>
          </w:tcPr>
          <w:p w14:paraId="62C80E8A"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$54.50</w:t>
            </w:r>
          </w:p>
        </w:tc>
      </w:tr>
    </w:tbl>
    <w:p w14:paraId="25B61567" w14:textId="77777777" w:rsidR="00120347" w:rsidRPr="00120347" w:rsidRDefault="00120347" w:rsidP="00120347">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p>
    <w:p w14:paraId="555FE802" w14:textId="77777777" w:rsidR="00120347" w:rsidRPr="00120347" w:rsidRDefault="00120347" w:rsidP="00120347">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120347">
        <w:rPr>
          <w:rFonts w:eastAsiaTheme="minorEastAsia"/>
          <w:b/>
          <w:bCs/>
          <w:color w:val="000000"/>
          <w:sz w:val="32"/>
          <w:szCs w:val="32"/>
          <w:lang w:eastAsia="en-AU"/>
        </w:rPr>
        <w:t>Part 4—Funds and off</w:t>
      </w:r>
      <w:r w:rsidRPr="00120347">
        <w:rPr>
          <w:rFonts w:eastAsiaTheme="minorEastAsia"/>
          <w:b/>
          <w:bCs/>
          <w:color w:val="000000"/>
          <w:sz w:val="32"/>
          <w:szCs w:val="32"/>
          <w:lang w:eastAsia="en-AU"/>
        </w:rPr>
        <w:noBreakHyphen/>
        <w:t xml:space="preserve">set </w:t>
      </w:r>
      <w:proofErr w:type="gramStart"/>
      <w:r w:rsidRPr="00120347">
        <w:rPr>
          <w:rFonts w:eastAsiaTheme="minorEastAsia"/>
          <w:b/>
          <w:bCs/>
          <w:color w:val="000000"/>
          <w:sz w:val="32"/>
          <w:szCs w:val="32"/>
          <w:lang w:eastAsia="en-AU"/>
        </w:rPr>
        <w:t>schemes</w:t>
      </w:r>
      <w:proofErr w:type="gramEnd"/>
    </w:p>
    <w:p w14:paraId="5B547B87"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3"/>
          <w:szCs w:val="23"/>
          <w:lang w:eastAsia="en-AU"/>
        </w:rPr>
      </w:pPr>
      <w:r w:rsidRPr="00120347">
        <w:rPr>
          <w:rFonts w:eastAsiaTheme="minorEastAsia"/>
          <w:color w:val="000000"/>
          <w:sz w:val="23"/>
          <w:szCs w:val="23"/>
          <w:lang w:eastAsia="en-AU"/>
        </w:rPr>
        <w:t>The following fees are payable in relation to funds and off</w:t>
      </w:r>
      <w:r w:rsidRPr="00120347">
        <w:rPr>
          <w:rFonts w:eastAsiaTheme="minorEastAsia"/>
          <w:color w:val="000000"/>
          <w:sz w:val="23"/>
          <w:szCs w:val="23"/>
          <w:lang w:eastAsia="en-AU"/>
        </w:rPr>
        <w:noBreakHyphen/>
        <w:t>set schemes:</w:t>
      </w:r>
    </w:p>
    <w:p w14:paraId="5313CBF9"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20"/>
        <w:gridCol w:w="5981"/>
        <w:gridCol w:w="2384"/>
      </w:tblGrid>
      <w:tr w:rsidR="00120347" w:rsidRPr="00120347" w14:paraId="5062040E" w14:textId="77777777" w:rsidTr="00D7631F">
        <w:trPr>
          <w:cantSplit/>
        </w:trPr>
        <w:tc>
          <w:tcPr>
            <w:tcW w:w="420" w:type="dxa"/>
            <w:tcBorders>
              <w:top w:val="nil"/>
              <w:left w:val="nil"/>
              <w:bottom w:val="nil"/>
              <w:right w:val="nil"/>
            </w:tcBorders>
          </w:tcPr>
          <w:p w14:paraId="3984F8CF"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25</w:t>
            </w:r>
          </w:p>
        </w:tc>
        <w:tc>
          <w:tcPr>
            <w:tcW w:w="5981" w:type="dxa"/>
            <w:tcBorders>
              <w:top w:val="nil"/>
              <w:left w:val="nil"/>
              <w:bottom w:val="nil"/>
              <w:right w:val="nil"/>
            </w:tcBorders>
            <w:vAlign w:val="center"/>
          </w:tcPr>
          <w:p w14:paraId="3D49DF83"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Rates of contribution under section 198(1)(d), (2)(c) or (8) of the Act—</w:t>
            </w:r>
          </w:p>
        </w:tc>
        <w:tc>
          <w:tcPr>
            <w:tcW w:w="2384" w:type="dxa"/>
            <w:tcBorders>
              <w:top w:val="nil"/>
              <w:left w:val="nil"/>
              <w:bottom w:val="nil"/>
              <w:right w:val="nil"/>
            </w:tcBorders>
            <w:vAlign w:val="center"/>
          </w:tcPr>
          <w:p w14:paraId="561074E9"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198297BA" w14:textId="77777777" w:rsidTr="00D7631F">
        <w:trPr>
          <w:cantSplit/>
        </w:trPr>
        <w:tc>
          <w:tcPr>
            <w:tcW w:w="420" w:type="dxa"/>
            <w:tcBorders>
              <w:top w:val="nil"/>
              <w:left w:val="nil"/>
              <w:bottom w:val="nil"/>
              <w:right w:val="nil"/>
            </w:tcBorders>
            <w:vAlign w:val="center"/>
          </w:tcPr>
          <w:p w14:paraId="5B427F20"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14:paraId="2113DA00"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where the land to be divided is within Greater Adelaide</w:t>
            </w:r>
          </w:p>
        </w:tc>
        <w:tc>
          <w:tcPr>
            <w:tcW w:w="2384" w:type="dxa"/>
            <w:tcBorders>
              <w:top w:val="nil"/>
              <w:left w:val="nil"/>
              <w:bottom w:val="nil"/>
              <w:right w:val="nil"/>
            </w:tcBorders>
          </w:tcPr>
          <w:p w14:paraId="119EF0A5"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$8,453.00 for each new allotment or strata lot delineated by the relevant plan that does not exceed 1 hectare in area</w:t>
            </w:r>
          </w:p>
        </w:tc>
      </w:tr>
      <w:tr w:rsidR="00120347" w:rsidRPr="00120347" w14:paraId="746CF002" w14:textId="77777777" w:rsidTr="00D7631F">
        <w:trPr>
          <w:cantSplit/>
        </w:trPr>
        <w:tc>
          <w:tcPr>
            <w:tcW w:w="420" w:type="dxa"/>
            <w:tcBorders>
              <w:top w:val="nil"/>
              <w:left w:val="nil"/>
              <w:bottom w:val="nil"/>
              <w:right w:val="nil"/>
            </w:tcBorders>
            <w:vAlign w:val="center"/>
          </w:tcPr>
          <w:p w14:paraId="42036D5F"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14:paraId="1887B533"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where the land to be divided is within any other part of South Australia</w:t>
            </w:r>
          </w:p>
        </w:tc>
        <w:tc>
          <w:tcPr>
            <w:tcW w:w="2384" w:type="dxa"/>
            <w:tcBorders>
              <w:top w:val="nil"/>
              <w:left w:val="nil"/>
              <w:bottom w:val="nil"/>
              <w:right w:val="nil"/>
            </w:tcBorders>
          </w:tcPr>
          <w:p w14:paraId="293F1748"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 xml:space="preserve">$3,394.00 for each new allotment or strata lot delineated by the relevant plan that does not exceed 1 hectare in area </w:t>
            </w:r>
          </w:p>
        </w:tc>
      </w:tr>
      <w:tr w:rsidR="00120347" w:rsidRPr="00120347" w14:paraId="7E2DA7DC" w14:textId="77777777" w:rsidTr="00D7631F">
        <w:trPr>
          <w:cantSplit/>
        </w:trPr>
        <w:tc>
          <w:tcPr>
            <w:tcW w:w="420" w:type="dxa"/>
            <w:tcBorders>
              <w:top w:val="nil"/>
              <w:left w:val="nil"/>
              <w:bottom w:val="nil"/>
              <w:right w:val="nil"/>
            </w:tcBorders>
          </w:tcPr>
          <w:p w14:paraId="1240682D"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26</w:t>
            </w:r>
          </w:p>
        </w:tc>
        <w:tc>
          <w:tcPr>
            <w:tcW w:w="5981" w:type="dxa"/>
            <w:tcBorders>
              <w:top w:val="nil"/>
              <w:left w:val="nil"/>
              <w:bottom w:val="nil"/>
              <w:right w:val="nil"/>
            </w:tcBorders>
            <w:vAlign w:val="center"/>
          </w:tcPr>
          <w:p w14:paraId="4BE94C1B"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Rates of contribution for the purposes of section 199(1) of the Act—</w:t>
            </w:r>
          </w:p>
        </w:tc>
        <w:tc>
          <w:tcPr>
            <w:tcW w:w="2384" w:type="dxa"/>
            <w:tcBorders>
              <w:top w:val="nil"/>
              <w:left w:val="nil"/>
              <w:bottom w:val="nil"/>
              <w:right w:val="nil"/>
            </w:tcBorders>
            <w:vAlign w:val="center"/>
          </w:tcPr>
          <w:p w14:paraId="501985C5"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12FB438B" w14:textId="77777777" w:rsidTr="00D7631F">
        <w:trPr>
          <w:cantSplit/>
        </w:trPr>
        <w:tc>
          <w:tcPr>
            <w:tcW w:w="420" w:type="dxa"/>
            <w:tcBorders>
              <w:top w:val="nil"/>
              <w:left w:val="nil"/>
              <w:bottom w:val="nil"/>
              <w:right w:val="nil"/>
            </w:tcBorders>
            <w:vAlign w:val="center"/>
          </w:tcPr>
          <w:p w14:paraId="388DA632"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14:paraId="2D2DAEFF" w14:textId="77777777" w:rsidR="00120347" w:rsidRPr="00120347" w:rsidRDefault="00120347" w:rsidP="00120347">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where the prescribed building is within Greater Adelaide</w:t>
            </w:r>
          </w:p>
        </w:tc>
        <w:tc>
          <w:tcPr>
            <w:tcW w:w="2384" w:type="dxa"/>
            <w:tcBorders>
              <w:top w:val="nil"/>
              <w:left w:val="nil"/>
              <w:bottom w:val="nil"/>
              <w:right w:val="nil"/>
            </w:tcBorders>
          </w:tcPr>
          <w:p w14:paraId="4C9F3684"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$8,453.00 for each apartment or allotment delineated by the relevant plan</w:t>
            </w:r>
          </w:p>
        </w:tc>
      </w:tr>
      <w:tr w:rsidR="00120347" w:rsidRPr="00120347" w14:paraId="686820E0" w14:textId="77777777" w:rsidTr="00D7631F">
        <w:trPr>
          <w:cantSplit/>
        </w:trPr>
        <w:tc>
          <w:tcPr>
            <w:tcW w:w="420" w:type="dxa"/>
            <w:tcBorders>
              <w:top w:val="nil"/>
              <w:left w:val="nil"/>
              <w:bottom w:val="nil"/>
              <w:right w:val="nil"/>
            </w:tcBorders>
            <w:vAlign w:val="center"/>
          </w:tcPr>
          <w:p w14:paraId="4C5AD9F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14:paraId="546830CB"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where the prescribed building is within any other part of South Australia</w:t>
            </w:r>
          </w:p>
        </w:tc>
        <w:tc>
          <w:tcPr>
            <w:tcW w:w="2384" w:type="dxa"/>
            <w:tcBorders>
              <w:top w:val="nil"/>
              <w:left w:val="nil"/>
              <w:bottom w:val="nil"/>
              <w:right w:val="nil"/>
            </w:tcBorders>
          </w:tcPr>
          <w:p w14:paraId="3C24BCB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$3,394.00 for each apartment or allotment delineated by the relevant plan</w:t>
            </w:r>
          </w:p>
        </w:tc>
      </w:tr>
    </w:tbl>
    <w:p w14:paraId="7DC22942" w14:textId="77777777" w:rsidR="00120347" w:rsidRPr="00120347" w:rsidRDefault="00120347" w:rsidP="00120347">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120347">
        <w:rPr>
          <w:rFonts w:eastAsiaTheme="minorEastAsia"/>
          <w:b/>
          <w:bCs/>
          <w:color w:val="000000"/>
          <w:sz w:val="32"/>
          <w:szCs w:val="32"/>
          <w:lang w:eastAsia="en-AU"/>
        </w:rPr>
        <w:t>Part 5—Other fees</w:t>
      </w:r>
    </w:p>
    <w:p w14:paraId="1CB5BACC"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3"/>
          <w:szCs w:val="23"/>
          <w:lang w:eastAsia="en-AU"/>
        </w:rPr>
      </w:pPr>
      <w:r w:rsidRPr="00120347">
        <w:rPr>
          <w:rFonts w:eastAsiaTheme="minorEastAsia"/>
          <w:color w:val="000000"/>
          <w:sz w:val="23"/>
          <w:szCs w:val="23"/>
          <w:lang w:eastAsia="en-AU"/>
        </w:rPr>
        <w:t>The following fees are also payable:</w:t>
      </w:r>
    </w:p>
    <w:p w14:paraId="02CBD44B"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23"/>
        <w:gridCol w:w="6079"/>
        <w:gridCol w:w="2183"/>
      </w:tblGrid>
      <w:tr w:rsidR="00120347" w:rsidRPr="00120347" w14:paraId="1A0A1E39" w14:textId="77777777" w:rsidTr="00D7631F">
        <w:trPr>
          <w:cantSplit/>
        </w:trPr>
        <w:tc>
          <w:tcPr>
            <w:tcW w:w="523" w:type="dxa"/>
            <w:tcBorders>
              <w:top w:val="nil"/>
              <w:left w:val="nil"/>
              <w:bottom w:val="nil"/>
              <w:right w:val="nil"/>
            </w:tcBorders>
          </w:tcPr>
          <w:p w14:paraId="609BECDA"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27</w:t>
            </w:r>
          </w:p>
        </w:tc>
        <w:tc>
          <w:tcPr>
            <w:tcW w:w="6079" w:type="dxa"/>
            <w:tcBorders>
              <w:top w:val="nil"/>
              <w:left w:val="nil"/>
              <w:bottom w:val="nil"/>
              <w:right w:val="nil"/>
            </w:tcBorders>
            <w:vAlign w:val="center"/>
          </w:tcPr>
          <w:p w14:paraId="58DA5C76"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An assessment, or the update of an assessment, under regulation 79 of the </w:t>
            </w:r>
            <w:hyperlink r:id="rId55" w:history="1">
              <w:r w:rsidRPr="00120347">
                <w:rPr>
                  <w:rFonts w:eastAsiaTheme="minorEastAsia"/>
                  <w:i/>
                  <w:iCs/>
                  <w:color w:val="000000"/>
                  <w:sz w:val="20"/>
                  <w:szCs w:val="20"/>
                  <w:lang w:eastAsia="en-AU"/>
                </w:rPr>
                <w:t>Planning, Development and Infrastructure (General) Regulations 2017</w:t>
              </w:r>
            </w:hyperlink>
            <w:r w:rsidRPr="00120347">
              <w:rPr>
                <w:rFonts w:eastAsiaTheme="minorEastAsia"/>
                <w:color w:val="000000"/>
                <w:sz w:val="20"/>
                <w:szCs w:val="20"/>
                <w:lang w:eastAsia="en-AU"/>
              </w:rPr>
              <w:t>—</w:t>
            </w:r>
          </w:p>
        </w:tc>
        <w:tc>
          <w:tcPr>
            <w:tcW w:w="2183" w:type="dxa"/>
            <w:tcBorders>
              <w:top w:val="nil"/>
              <w:left w:val="nil"/>
              <w:bottom w:val="nil"/>
              <w:right w:val="nil"/>
            </w:tcBorders>
            <w:vAlign w:val="center"/>
          </w:tcPr>
          <w:p w14:paraId="4C19EF9C"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6DF4A6EE" w14:textId="77777777" w:rsidTr="00D7631F">
        <w:trPr>
          <w:cantSplit/>
        </w:trPr>
        <w:tc>
          <w:tcPr>
            <w:tcW w:w="523" w:type="dxa"/>
            <w:tcBorders>
              <w:top w:val="nil"/>
              <w:left w:val="nil"/>
              <w:bottom w:val="nil"/>
              <w:right w:val="nil"/>
            </w:tcBorders>
          </w:tcPr>
          <w:p w14:paraId="11362F6D"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Borders>
              <w:top w:val="nil"/>
              <w:left w:val="nil"/>
              <w:bottom w:val="nil"/>
              <w:right w:val="nil"/>
            </w:tcBorders>
            <w:vAlign w:val="center"/>
          </w:tcPr>
          <w:p w14:paraId="66C61D58"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in relation to an original assessment</w:t>
            </w:r>
          </w:p>
        </w:tc>
        <w:tc>
          <w:tcPr>
            <w:tcW w:w="2183" w:type="dxa"/>
            <w:tcBorders>
              <w:top w:val="nil"/>
              <w:left w:val="nil"/>
              <w:bottom w:val="nil"/>
              <w:right w:val="nil"/>
            </w:tcBorders>
            <w:vAlign w:val="center"/>
          </w:tcPr>
          <w:p w14:paraId="5960B460"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$438.00</w:t>
            </w:r>
          </w:p>
        </w:tc>
      </w:tr>
      <w:tr w:rsidR="00120347" w:rsidRPr="00120347" w14:paraId="008162A0" w14:textId="77777777" w:rsidTr="00D7631F">
        <w:trPr>
          <w:cantSplit/>
        </w:trPr>
        <w:tc>
          <w:tcPr>
            <w:tcW w:w="523" w:type="dxa"/>
            <w:tcBorders>
              <w:top w:val="nil"/>
              <w:left w:val="nil"/>
              <w:bottom w:val="nil"/>
              <w:right w:val="nil"/>
            </w:tcBorders>
          </w:tcPr>
          <w:p w14:paraId="5DB4F36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Borders>
              <w:top w:val="nil"/>
              <w:left w:val="nil"/>
              <w:bottom w:val="nil"/>
              <w:right w:val="nil"/>
            </w:tcBorders>
            <w:vAlign w:val="center"/>
          </w:tcPr>
          <w:p w14:paraId="01EB2C90"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in relation to an updating of the original or a subsequent assessment (including where the update is required because of an amended plan of division)</w:t>
            </w:r>
          </w:p>
        </w:tc>
        <w:tc>
          <w:tcPr>
            <w:tcW w:w="2183" w:type="dxa"/>
            <w:tcBorders>
              <w:top w:val="nil"/>
              <w:left w:val="nil"/>
              <w:bottom w:val="nil"/>
              <w:right w:val="nil"/>
            </w:tcBorders>
            <w:vAlign w:val="center"/>
          </w:tcPr>
          <w:p w14:paraId="361937E0"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$126.00</w:t>
            </w:r>
          </w:p>
        </w:tc>
      </w:tr>
      <w:tr w:rsidR="00120347" w:rsidRPr="00120347" w14:paraId="5C8F5B4C" w14:textId="77777777" w:rsidTr="00D7631F">
        <w:trPr>
          <w:cantSplit/>
        </w:trPr>
        <w:tc>
          <w:tcPr>
            <w:tcW w:w="523" w:type="dxa"/>
            <w:tcBorders>
              <w:top w:val="nil"/>
              <w:left w:val="nil"/>
              <w:bottom w:val="nil"/>
              <w:right w:val="nil"/>
            </w:tcBorders>
          </w:tcPr>
          <w:p w14:paraId="7EB13ADC"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lastRenderedPageBreak/>
              <w:t>28</w:t>
            </w:r>
          </w:p>
        </w:tc>
        <w:tc>
          <w:tcPr>
            <w:tcW w:w="6079" w:type="dxa"/>
            <w:tcBorders>
              <w:top w:val="nil"/>
              <w:left w:val="nil"/>
              <w:bottom w:val="nil"/>
              <w:right w:val="nil"/>
            </w:tcBorders>
          </w:tcPr>
          <w:p w14:paraId="702C069A"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design review under section 121 of the Act</w:t>
            </w:r>
          </w:p>
        </w:tc>
        <w:tc>
          <w:tcPr>
            <w:tcW w:w="2183" w:type="dxa"/>
            <w:tcBorders>
              <w:top w:val="nil"/>
              <w:left w:val="nil"/>
              <w:bottom w:val="nil"/>
              <w:right w:val="nil"/>
            </w:tcBorders>
            <w:vAlign w:val="center"/>
          </w:tcPr>
          <w:p w14:paraId="640630EA"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 xml:space="preserve">$107.00 plus the reasonable costs of the design panel to provide advice on the application </w:t>
            </w:r>
          </w:p>
        </w:tc>
      </w:tr>
      <w:tr w:rsidR="00120347" w:rsidRPr="00120347" w14:paraId="5D941EB0" w14:textId="77777777" w:rsidTr="00D7631F">
        <w:trPr>
          <w:cantSplit/>
        </w:trPr>
        <w:tc>
          <w:tcPr>
            <w:tcW w:w="523" w:type="dxa"/>
            <w:tcBorders>
              <w:top w:val="nil"/>
              <w:left w:val="nil"/>
              <w:bottom w:val="nil"/>
              <w:right w:val="nil"/>
            </w:tcBorders>
          </w:tcPr>
          <w:p w14:paraId="02AE47B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29</w:t>
            </w:r>
          </w:p>
        </w:tc>
        <w:tc>
          <w:tcPr>
            <w:tcW w:w="6079" w:type="dxa"/>
            <w:tcBorders>
              <w:top w:val="nil"/>
              <w:left w:val="nil"/>
              <w:bottom w:val="nil"/>
              <w:right w:val="nil"/>
            </w:tcBorders>
          </w:tcPr>
          <w:p w14:paraId="73029198"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Amount for the purposes of section 127(6) of the Act</w:t>
            </w:r>
          </w:p>
        </w:tc>
        <w:tc>
          <w:tcPr>
            <w:tcW w:w="2183" w:type="dxa"/>
            <w:tcBorders>
              <w:top w:val="nil"/>
              <w:left w:val="nil"/>
              <w:bottom w:val="nil"/>
              <w:right w:val="nil"/>
            </w:tcBorders>
            <w:vAlign w:val="center"/>
          </w:tcPr>
          <w:p w14:paraId="44986B0F"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 xml:space="preserve">$163.00 for each replacement tree that is not </w:t>
            </w:r>
            <w:proofErr w:type="gramStart"/>
            <w:r w:rsidRPr="00120347">
              <w:rPr>
                <w:rFonts w:eastAsiaTheme="minorEastAsia"/>
                <w:color w:val="000000"/>
                <w:sz w:val="20"/>
                <w:szCs w:val="20"/>
                <w:lang w:eastAsia="en-AU"/>
              </w:rPr>
              <w:t>planted</w:t>
            </w:r>
            <w:proofErr w:type="gramEnd"/>
          </w:p>
          <w:p w14:paraId="264FEC27"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p>
          <w:p w14:paraId="63235581" w14:textId="77777777" w:rsidR="00120347" w:rsidRPr="00120347" w:rsidRDefault="00120347" w:rsidP="00120347">
            <w:pPr>
              <w:keepLines/>
              <w:autoSpaceDE w:val="0"/>
              <w:autoSpaceDN w:val="0"/>
              <w:adjustRightInd w:val="0"/>
              <w:spacing w:before="120" w:after="0" w:line="240" w:lineRule="auto"/>
              <w:jc w:val="center"/>
              <w:rPr>
                <w:rFonts w:eastAsiaTheme="minorEastAsia"/>
                <w:color w:val="000000"/>
                <w:sz w:val="20"/>
                <w:szCs w:val="20"/>
                <w:lang w:eastAsia="en-AU"/>
              </w:rPr>
            </w:pPr>
          </w:p>
        </w:tc>
      </w:tr>
      <w:tr w:rsidR="00120347" w:rsidRPr="00120347" w14:paraId="76AECE73" w14:textId="77777777" w:rsidTr="00D7631F">
        <w:trPr>
          <w:cantSplit/>
        </w:trPr>
        <w:tc>
          <w:tcPr>
            <w:tcW w:w="523" w:type="dxa"/>
            <w:tcBorders>
              <w:top w:val="nil"/>
              <w:left w:val="nil"/>
              <w:bottom w:val="nil"/>
              <w:right w:val="nil"/>
            </w:tcBorders>
          </w:tcPr>
          <w:p w14:paraId="166A2433"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29A</w:t>
            </w:r>
          </w:p>
        </w:tc>
        <w:tc>
          <w:tcPr>
            <w:tcW w:w="6079" w:type="dxa"/>
            <w:tcBorders>
              <w:top w:val="nil"/>
              <w:left w:val="nil"/>
              <w:bottom w:val="nil"/>
              <w:right w:val="nil"/>
            </w:tcBorders>
          </w:tcPr>
          <w:p w14:paraId="00FB7F57"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Amount for the purposes of the Urban Tree Canopy Offset Scheme established under section 197 of the Act—</w:t>
            </w:r>
          </w:p>
        </w:tc>
        <w:tc>
          <w:tcPr>
            <w:tcW w:w="2183" w:type="dxa"/>
            <w:tcBorders>
              <w:top w:val="nil"/>
              <w:left w:val="nil"/>
              <w:bottom w:val="nil"/>
              <w:right w:val="nil"/>
            </w:tcBorders>
            <w:vAlign w:val="center"/>
          </w:tcPr>
          <w:p w14:paraId="4B50D2AB"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6672651B" w14:textId="77777777" w:rsidTr="00D7631F">
        <w:trPr>
          <w:cantSplit/>
        </w:trPr>
        <w:tc>
          <w:tcPr>
            <w:tcW w:w="523" w:type="dxa"/>
            <w:tcBorders>
              <w:top w:val="nil"/>
              <w:left w:val="nil"/>
              <w:bottom w:val="nil"/>
              <w:right w:val="nil"/>
            </w:tcBorders>
          </w:tcPr>
          <w:p w14:paraId="2B32FF66"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Borders>
              <w:top w:val="nil"/>
              <w:left w:val="nil"/>
              <w:bottom w:val="nil"/>
              <w:right w:val="nil"/>
            </w:tcBorders>
          </w:tcPr>
          <w:p w14:paraId="5E7CBC00" w14:textId="77777777" w:rsidR="00120347" w:rsidRPr="00120347" w:rsidRDefault="00120347" w:rsidP="00F73337">
            <w:pPr>
              <w:keepLines/>
              <w:numPr>
                <w:ilvl w:val="0"/>
                <w:numId w:val="7"/>
              </w:numPr>
              <w:tabs>
                <w:tab w:val="center" w:pos="397"/>
                <w:tab w:val="left" w:pos="1340"/>
              </w:tabs>
              <w:autoSpaceDE w:val="0"/>
              <w:autoSpaceDN w:val="0"/>
              <w:adjustRightInd w:val="0"/>
              <w:spacing w:before="120" w:after="0" w:line="240" w:lineRule="auto"/>
              <w:ind w:left="993" w:hanging="505"/>
              <w:jc w:val="left"/>
              <w:rPr>
                <w:rFonts w:eastAsiaTheme="minorEastAsia"/>
                <w:color w:val="000000"/>
                <w:sz w:val="20"/>
                <w:szCs w:val="20"/>
                <w:lang w:eastAsia="en-AU"/>
              </w:rPr>
            </w:pPr>
            <w:r w:rsidRPr="00120347">
              <w:rPr>
                <w:rFonts w:eastAsiaTheme="minorEastAsia"/>
                <w:color w:val="000000"/>
                <w:sz w:val="20"/>
                <w:szCs w:val="20"/>
                <w:lang w:eastAsia="en-AU"/>
              </w:rPr>
              <w:t xml:space="preserve">in relation to a small tree </w:t>
            </w:r>
          </w:p>
        </w:tc>
        <w:tc>
          <w:tcPr>
            <w:tcW w:w="2183" w:type="dxa"/>
            <w:tcBorders>
              <w:top w:val="nil"/>
              <w:left w:val="nil"/>
              <w:bottom w:val="nil"/>
              <w:right w:val="nil"/>
            </w:tcBorders>
            <w:vAlign w:val="center"/>
          </w:tcPr>
          <w:p w14:paraId="724544EE"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$314.00</w:t>
            </w:r>
          </w:p>
        </w:tc>
      </w:tr>
      <w:tr w:rsidR="00120347" w:rsidRPr="00120347" w14:paraId="1F5EA76D" w14:textId="77777777" w:rsidTr="00D7631F">
        <w:trPr>
          <w:cantSplit/>
        </w:trPr>
        <w:tc>
          <w:tcPr>
            <w:tcW w:w="523" w:type="dxa"/>
            <w:tcBorders>
              <w:top w:val="nil"/>
              <w:left w:val="nil"/>
              <w:bottom w:val="nil"/>
              <w:right w:val="nil"/>
            </w:tcBorders>
          </w:tcPr>
          <w:p w14:paraId="4D9DA662"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Borders>
              <w:top w:val="nil"/>
              <w:left w:val="nil"/>
              <w:bottom w:val="nil"/>
              <w:right w:val="nil"/>
            </w:tcBorders>
          </w:tcPr>
          <w:p w14:paraId="3404D4D2" w14:textId="77777777" w:rsidR="00120347" w:rsidRPr="00120347" w:rsidRDefault="00120347" w:rsidP="00F73337">
            <w:pPr>
              <w:keepLines/>
              <w:numPr>
                <w:ilvl w:val="0"/>
                <w:numId w:val="7"/>
              </w:numPr>
              <w:tabs>
                <w:tab w:val="center" w:pos="397"/>
                <w:tab w:val="left" w:pos="1340"/>
              </w:tabs>
              <w:autoSpaceDE w:val="0"/>
              <w:autoSpaceDN w:val="0"/>
              <w:adjustRightInd w:val="0"/>
              <w:spacing w:before="120" w:after="0" w:line="240" w:lineRule="auto"/>
              <w:ind w:left="993" w:hanging="505"/>
              <w:jc w:val="left"/>
              <w:rPr>
                <w:rFonts w:eastAsiaTheme="minorEastAsia"/>
                <w:color w:val="000000"/>
                <w:sz w:val="20"/>
                <w:szCs w:val="20"/>
                <w:lang w:eastAsia="en-AU"/>
              </w:rPr>
            </w:pPr>
            <w:r w:rsidRPr="00120347">
              <w:rPr>
                <w:rFonts w:eastAsiaTheme="minorEastAsia"/>
                <w:color w:val="000000"/>
                <w:sz w:val="20"/>
                <w:szCs w:val="20"/>
                <w:lang w:eastAsia="en-AU"/>
              </w:rPr>
              <w:t>in relation to a medium tree</w:t>
            </w:r>
          </w:p>
        </w:tc>
        <w:tc>
          <w:tcPr>
            <w:tcW w:w="2183" w:type="dxa"/>
            <w:tcBorders>
              <w:top w:val="nil"/>
              <w:left w:val="nil"/>
              <w:bottom w:val="nil"/>
              <w:right w:val="nil"/>
            </w:tcBorders>
            <w:vAlign w:val="center"/>
          </w:tcPr>
          <w:p w14:paraId="38654040"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$629.00</w:t>
            </w:r>
          </w:p>
        </w:tc>
      </w:tr>
      <w:tr w:rsidR="00120347" w:rsidRPr="00120347" w14:paraId="55369CE0" w14:textId="77777777" w:rsidTr="00D7631F">
        <w:trPr>
          <w:cantSplit/>
        </w:trPr>
        <w:tc>
          <w:tcPr>
            <w:tcW w:w="523" w:type="dxa"/>
            <w:tcBorders>
              <w:top w:val="nil"/>
              <w:left w:val="nil"/>
              <w:bottom w:val="nil"/>
              <w:right w:val="nil"/>
            </w:tcBorders>
          </w:tcPr>
          <w:p w14:paraId="0D49C1B7"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Borders>
              <w:top w:val="nil"/>
              <w:left w:val="nil"/>
              <w:bottom w:val="nil"/>
              <w:right w:val="nil"/>
            </w:tcBorders>
          </w:tcPr>
          <w:p w14:paraId="61993709" w14:textId="77777777" w:rsidR="00120347" w:rsidRPr="00120347" w:rsidRDefault="00120347" w:rsidP="00F73337">
            <w:pPr>
              <w:keepLines/>
              <w:numPr>
                <w:ilvl w:val="0"/>
                <w:numId w:val="7"/>
              </w:numPr>
              <w:tabs>
                <w:tab w:val="center" w:pos="397"/>
                <w:tab w:val="left" w:pos="1340"/>
              </w:tabs>
              <w:autoSpaceDE w:val="0"/>
              <w:autoSpaceDN w:val="0"/>
              <w:adjustRightInd w:val="0"/>
              <w:spacing w:before="120" w:after="0" w:line="240" w:lineRule="auto"/>
              <w:ind w:left="993" w:hanging="505"/>
              <w:jc w:val="left"/>
              <w:rPr>
                <w:rFonts w:eastAsiaTheme="minorEastAsia"/>
                <w:color w:val="000000"/>
                <w:sz w:val="20"/>
                <w:szCs w:val="20"/>
                <w:lang w:eastAsia="en-AU"/>
              </w:rPr>
            </w:pPr>
            <w:r w:rsidRPr="00120347">
              <w:rPr>
                <w:rFonts w:eastAsiaTheme="minorEastAsia"/>
                <w:color w:val="000000"/>
                <w:sz w:val="20"/>
                <w:szCs w:val="20"/>
                <w:lang w:eastAsia="en-AU"/>
              </w:rPr>
              <w:t>in relation to a large tree</w:t>
            </w:r>
          </w:p>
        </w:tc>
        <w:tc>
          <w:tcPr>
            <w:tcW w:w="2183" w:type="dxa"/>
            <w:tcBorders>
              <w:top w:val="nil"/>
              <w:left w:val="nil"/>
              <w:bottom w:val="nil"/>
              <w:right w:val="nil"/>
            </w:tcBorders>
            <w:vAlign w:val="center"/>
          </w:tcPr>
          <w:p w14:paraId="4DE13EE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$1,258.00</w:t>
            </w:r>
          </w:p>
        </w:tc>
      </w:tr>
      <w:tr w:rsidR="00120347" w:rsidRPr="00120347" w14:paraId="2132C00C" w14:textId="77777777" w:rsidTr="00D7631F">
        <w:trPr>
          <w:cantSplit/>
        </w:trPr>
        <w:tc>
          <w:tcPr>
            <w:tcW w:w="523" w:type="dxa"/>
            <w:tcBorders>
              <w:top w:val="nil"/>
              <w:left w:val="nil"/>
              <w:bottom w:val="nil"/>
              <w:right w:val="nil"/>
            </w:tcBorders>
          </w:tcPr>
          <w:p w14:paraId="2B2D145E"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30</w:t>
            </w:r>
          </w:p>
        </w:tc>
        <w:tc>
          <w:tcPr>
            <w:tcW w:w="6079" w:type="dxa"/>
            <w:tcBorders>
              <w:top w:val="nil"/>
              <w:left w:val="nil"/>
              <w:bottom w:val="nil"/>
              <w:right w:val="nil"/>
            </w:tcBorders>
            <w:vAlign w:val="center"/>
          </w:tcPr>
          <w:p w14:paraId="7B732F90"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the extension of a development authorisation under section 126(3) of the Act—</w:t>
            </w:r>
          </w:p>
        </w:tc>
        <w:tc>
          <w:tcPr>
            <w:tcW w:w="2183" w:type="dxa"/>
            <w:tcBorders>
              <w:top w:val="nil"/>
              <w:left w:val="nil"/>
              <w:bottom w:val="nil"/>
              <w:right w:val="nil"/>
            </w:tcBorders>
            <w:vAlign w:val="center"/>
          </w:tcPr>
          <w:p w14:paraId="0CF4AA37"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p>
        </w:tc>
      </w:tr>
      <w:tr w:rsidR="00120347" w:rsidRPr="00120347" w14:paraId="1B9A3A36" w14:textId="77777777" w:rsidTr="00D7631F">
        <w:trPr>
          <w:cantSplit/>
        </w:trPr>
        <w:tc>
          <w:tcPr>
            <w:tcW w:w="523" w:type="dxa"/>
            <w:tcBorders>
              <w:top w:val="nil"/>
              <w:left w:val="nil"/>
              <w:bottom w:val="nil"/>
              <w:right w:val="nil"/>
            </w:tcBorders>
          </w:tcPr>
          <w:p w14:paraId="32FE4B73"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Borders>
              <w:top w:val="nil"/>
              <w:left w:val="nil"/>
              <w:bottom w:val="nil"/>
              <w:right w:val="nil"/>
            </w:tcBorders>
            <w:vAlign w:val="center"/>
          </w:tcPr>
          <w:p w14:paraId="60A1525E"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(a)</w:t>
            </w:r>
            <w:r w:rsidRPr="00120347">
              <w:rPr>
                <w:rFonts w:eastAsiaTheme="minorEastAsia"/>
                <w:color w:val="000000"/>
                <w:sz w:val="20"/>
                <w:szCs w:val="20"/>
                <w:lang w:eastAsia="en-AU"/>
              </w:rPr>
              <w:tab/>
              <w:t>if the development authorisation relates to development assessed as restricted development under section 108(1)(a) of the Act or impact assessed development under section 111 of the Act, or relates to development assessed under section 130 or 131 of the Act</w:t>
            </w:r>
          </w:p>
        </w:tc>
        <w:tc>
          <w:tcPr>
            <w:tcW w:w="2183" w:type="dxa"/>
            <w:tcBorders>
              <w:top w:val="nil"/>
              <w:left w:val="nil"/>
              <w:bottom w:val="nil"/>
              <w:right w:val="nil"/>
            </w:tcBorders>
          </w:tcPr>
          <w:p w14:paraId="27E1C6F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$138.00</w:t>
            </w:r>
          </w:p>
        </w:tc>
      </w:tr>
      <w:tr w:rsidR="00120347" w:rsidRPr="00120347" w14:paraId="21FC270B" w14:textId="77777777" w:rsidTr="00D7631F">
        <w:trPr>
          <w:cantSplit/>
        </w:trPr>
        <w:tc>
          <w:tcPr>
            <w:tcW w:w="523" w:type="dxa"/>
            <w:tcBorders>
              <w:top w:val="nil"/>
              <w:left w:val="nil"/>
              <w:bottom w:val="nil"/>
              <w:right w:val="nil"/>
            </w:tcBorders>
          </w:tcPr>
          <w:p w14:paraId="06B7EC9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Borders>
              <w:top w:val="nil"/>
              <w:left w:val="nil"/>
              <w:bottom w:val="nil"/>
              <w:right w:val="nil"/>
            </w:tcBorders>
            <w:vAlign w:val="center"/>
          </w:tcPr>
          <w:p w14:paraId="58FCB89E" w14:textId="77777777" w:rsidR="00120347" w:rsidRPr="00120347" w:rsidRDefault="00120347" w:rsidP="00120347">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120347">
              <w:rPr>
                <w:rFonts w:eastAsiaTheme="minorEastAsia"/>
                <w:color w:val="000000"/>
                <w:sz w:val="20"/>
                <w:szCs w:val="20"/>
                <w:lang w:eastAsia="en-AU"/>
              </w:rPr>
              <w:tab/>
              <w:t>(b)</w:t>
            </w:r>
            <w:r w:rsidRPr="00120347">
              <w:rPr>
                <w:rFonts w:eastAsiaTheme="minorEastAsia"/>
                <w:color w:val="000000"/>
                <w:sz w:val="20"/>
                <w:szCs w:val="20"/>
                <w:lang w:eastAsia="en-AU"/>
              </w:rPr>
              <w:tab/>
              <w:t>in any other case</w:t>
            </w:r>
          </w:p>
        </w:tc>
        <w:tc>
          <w:tcPr>
            <w:tcW w:w="2183" w:type="dxa"/>
            <w:tcBorders>
              <w:top w:val="nil"/>
              <w:left w:val="nil"/>
              <w:bottom w:val="nil"/>
              <w:right w:val="nil"/>
            </w:tcBorders>
          </w:tcPr>
          <w:p w14:paraId="72437C15"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$116.00</w:t>
            </w:r>
          </w:p>
        </w:tc>
      </w:tr>
      <w:tr w:rsidR="00120347" w:rsidRPr="00120347" w14:paraId="3D38DBA9" w14:textId="77777777" w:rsidTr="00D7631F">
        <w:trPr>
          <w:cantSplit/>
        </w:trPr>
        <w:tc>
          <w:tcPr>
            <w:tcW w:w="523" w:type="dxa"/>
            <w:tcBorders>
              <w:top w:val="nil"/>
              <w:left w:val="nil"/>
              <w:bottom w:val="nil"/>
              <w:right w:val="nil"/>
            </w:tcBorders>
          </w:tcPr>
          <w:p w14:paraId="61729CBF"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31</w:t>
            </w:r>
          </w:p>
        </w:tc>
        <w:tc>
          <w:tcPr>
            <w:tcW w:w="6079" w:type="dxa"/>
            <w:tcBorders>
              <w:top w:val="nil"/>
              <w:left w:val="nil"/>
              <w:bottom w:val="nil"/>
              <w:right w:val="nil"/>
            </w:tcBorders>
            <w:vAlign w:val="center"/>
          </w:tcPr>
          <w:p w14:paraId="04F43DB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Request for initiation of infrastructure scheme under section 163(3)(b) of the Act</w:t>
            </w:r>
          </w:p>
        </w:tc>
        <w:tc>
          <w:tcPr>
            <w:tcW w:w="2183" w:type="dxa"/>
            <w:tcBorders>
              <w:top w:val="nil"/>
              <w:left w:val="nil"/>
              <w:bottom w:val="nil"/>
              <w:right w:val="nil"/>
            </w:tcBorders>
          </w:tcPr>
          <w:p w14:paraId="28F0E97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$3,999.00</w:t>
            </w:r>
          </w:p>
        </w:tc>
      </w:tr>
      <w:tr w:rsidR="00120347" w:rsidRPr="00120347" w14:paraId="4C8D3D6B" w14:textId="77777777" w:rsidTr="00D7631F">
        <w:trPr>
          <w:cantSplit/>
        </w:trPr>
        <w:tc>
          <w:tcPr>
            <w:tcW w:w="523" w:type="dxa"/>
            <w:tcBorders>
              <w:top w:val="nil"/>
              <w:left w:val="nil"/>
              <w:right w:val="nil"/>
            </w:tcBorders>
          </w:tcPr>
          <w:p w14:paraId="494FB80A"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32</w:t>
            </w:r>
          </w:p>
        </w:tc>
        <w:tc>
          <w:tcPr>
            <w:tcW w:w="6079" w:type="dxa"/>
            <w:tcBorders>
              <w:top w:val="nil"/>
              <w:left w:val="nil"/>
              <w:right w:val="nil"/>
            </w:tcBorders>
            <w:vAlign w:val="center"/>
          </w:tcPr>
          <w:p w14:paraId="125422B7"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Certificate from Technical Regulator</w:t>
            </w:r>
          </w:p>
        </w:tc>
        <w:tc>
          <w:tcPr>
            <w:tcW w:w="2183" w:type="dxa"/>
            <w:tcBorders>
              <w:top w:val="nil"/>
              <w:left w:val="nil"/>
              <w:right w:val="nil"/>
            </w:tcBorders>
            <w:vAlign w:val="center"/>
          </w:tcPr>
          <w:p w14:paraId="40C47A1B"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$438.00</w:t>
            </w:r>
          </w:p>
        </w:tc>
      </w:tr>
      <w:tr w:rsidR="00120347" w:rsidRPr="00120347" w14:paraId="47234EA2" w14:textId="77777777" w:rsidTr="00D7631F">
        <w:trPr>
          <w:cantSplit/>
        </w:trPr>
        <w:tc>
          <w:tcPr>
            <w:tcW w:w="523" w:type="dxa"/>
          </w:tcPr>
          <w:p w14:paraId="617A030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33</w:t>
            </w:r>
          </w:p>
        </w:tc>
        <w:tc>
          <w:tcPr>
            <w:tcW w:w="6079" w:type="dxa"/>
            <w:vAlign w:val="center"/>
          </w:tcPr>
          <w:p w14:paraId="20D2A5C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to register an agreement under section 192 or 193 of the Act</w:t>
            </w:r>
          </w:p>
        </w:tc>
        <w:tc>
          <w:tcPr>
            <w:tcW w:w="2183" w:type="dxa"/>
          </w:tcPr>
          <w:p w14:paraId="4C2F217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$87.00</w:t>
            </w:r>
          </w:p>
        </w:tc>
      </w:tr>
      <w:tr w:rsidR="00120347" w:rsidRPr="00120347" w14:paraId="0075F242" w14:textId="77777777" w:rsidTr="00D7631F">
        <w:trPr>
          <w:cantSplit/>
        </w:trPr>
        <w:tc>
          <w:tcPr>
            <w:tcW w:w="523" w:type="dxa"/>
          </w:tcPr>
          <w:p w14:paraId="308C817B"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34</w:t>
            </w:r>
          </w:p>
        </w:tc>
        <w:tc>
          <w:tcPr>
            <w:tcW w:w="6079" w:type="dxa"/>
            <w:vAlign w:val="center"/>
          </w:tcPr>
          <w:p w14:paraId="1950235A"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Fee for the purposes of section 192(7) or 193(7) of the Act</w:t>
            </w:r>
          </w:p>
        </w:tc>
        <w:tc>
          <w:tcPr>
            <w:tcW w:w="2183" w:type="dxa"/>
          </w:tcPr>
          <w:p w14:paraId="3268FB1A" w14:textId="77777777" w:rsidR="00120347" w:rsidRPr="00120347" w:rsidRDefault="00120347" w:rsidP="00120347">
            <w:pPr>
              <w:keepNext/>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$16.20</w:t>
            </w:r>
          </w:p>
        </w:tc>
      </w:tr>
      <w:tr w:rsidR="00120347" w:rsidRPr="00120347" w14:paraId="1A1F9A11" w14:textId="77777777" w:rsidTr="00D7631F">
        <w:trPr>
          <w:cantSplit/>
        </w:trPr>
        <w:tc>
          <w:tcPr>
            <w:tcW w:w="523" w:type="dxa"/>
          </w:tcPr>
          <w:p w14:paraId="47DB9156"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35</w:t>
            </w:r>
          </w:p>
        </w:tc>
        <w:tc>
          <w:tcPr>
            <w:tcW w:w="6079" w:type="dxa"/>
            <w:vAlign w:val="center"/>
          </w:tcPr>
          <w:p w14:paraId="4D637565"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Fee for approval under section 197(5) of the Act</w:t>
            </w:r>
          </w:p>
        </w:tc>
        <w:tc>
          <w:tcPr>
            <w:tcW w:w="2183" w:type="dxa"/>
          </w:tcPr>
          <w:p w14:paraId="7B9B913C"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$406.00</w:t>
            </w:r>
          </w:p>
        </w:tc>
      </w:tr>
      <w:tr w:rsidR="00120347" w:rsidRPr="00120347" w14:paraId="3B4A1895" w14:textId="77777777" w:rsidTr="00D7631F">
        <w:trPr>
          <w:cantSplit/>
        </w:trPr>
        <w:tc>
          <w:tcPr>
            <w:tcW w:w="523" w:type="dxa"/>
          </w:tcPr>
          <w:p w14:paraId="49664DF9"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36</w:t>
            </w:r>
          </w:p>
        </w:tc>
        <w:tc>
          <w:tcPr>
            <w:tcW w:w="6079" w:type="dxa"/>
            <w:vAlign w:val="center"/>
          </w:tcPr>
          <w:p w14:paraId="74CA347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Application for the approval of the Minister under section 235 of the Act</w:t>
            </w:r>
          </w:p>
        </w:tc>
        <w:tc>
          <w:tcPr>
            <w:tcW w:w="2183" w:type="dxa"/>
          </w:tcPr>
          <w:p w14:paraId="0C4B2EAB"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$173.00</w:t>
            </w:r>
          </w:p>
        </w:tc>
      </w:tr>
      <w:tr w:rsidR="00120347" w:rsidRPr="00120347" w14:paraId="56EAF568" w14:textId="77777777" w:rsidTr="00D7631F">
        <w:trPr>
          <w:cantSplit/>
        </w:trPr>
        <w:tc>
          <w:tcPr>
            <w:tcW w:w="523" w:type="dxa"/>
          </w:tcPr>
          <w:p w14:paraId="249DEA6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37</w:t>
            </w:r>
          </w:p>
        </w:tc>
        <w:tc>
          <w:tcPr>
            <w:tcW w:w="6079" w:type="dxa"/>
          </w:tcPr>
          <w:p w14:paraId="5935C522"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Application for approval of building envelope plan under regulation 19A(1) of the </w:t>
            </w:r>
            <w:hyperlink r:id="rId56" w:history="1">
              <w:r w:rsidRPr="00120347">
                <w:rPr>
                  <w:rFonts w:eastAsiaTheme="minorEastAsia"/>
                  <w:i/>
                  <w:iCs/>
                  <w:color w:val="000000"/>
                  <w:sz w:val="20"/>
                  <w:szCs w:val="20"/>
                  <w:lang w:eastAsia="en-AU"/>
                </w:rPr>
                <w:t>Planning, Development and Infrastructure (General) Regulations 2017</w:t>
              </w:r>
            </w:hyperlink>
          </w:p>
        </w:tc>
        <w:tc>
          <w:tcPr>
            <w:tcW w:w="2183" w:type="dxa"/>
          </w:tcPr>
          <w:p w14:paraId="7ED89C23"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$191.00 plus $17.40 for each allotment delineated under the building envelope plan</w:t>
            </w:r>
          </w:p>
        </w:tc>
      </w:tr>
      <w:tr w:rsidR="00120347" w:rsidRPr="00120347" w14:paraId="18C4BD6B" w14:textId="77777777" w:rsidTr="00D7631F">
        <w:trPr>
          <w:cantSplit/>
        </w:trPr>
        <w:tc>
          <w:tcPr>
            <w:tcW w:w="523" w:type="dxa"/>
          </w:tcPr>
          <w:p w14:paraId="0ED57904"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38</w:t>
            </w:r>
          </w:p>
        </w:tc>
        <w:tc>
          <w:tcPr>
            <w:tcW w:w="6079" w:type="dxa"/>
            <w:vAlign w:val="center"/>
          </w:tcPr>
          <w:p w14:paraId="2E9046F3"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Fee for consideration and publication of building envelope plan under regulation 19A(3) and (4) of the </w:t>
            </w:r>
            <w:hyperlink r:id="rId57" w:history="1">
              <w:r w:rsidRPr="00120347">
                <w:rPr>
                  <w:rFonts w:eastAsiaTheme="minorEastAsia"/>
                  <w:i/>
                  <w:iCs/>
                  <w:color w:val="000000"/>
                  <w:sz w:val="20"/>
                  <w:szCs w:val="20"/>
                  <w:lang w:eastAsia="en-AU"/>
                </w:rPr>
                <w:t>Planning, Development and Infrastructure (General) Regulations 2017</w:t>
              </w:r>
            </w:hyperlink>
            <w:r w:rsidRPr="00120347">
              <w:rPr>
                <w:rFonts w:eastAsiaTheme="minorEastAsia"/>
                <w:color w:val="000000"/>
                <w:sz w:val="20"/>
                <w:szCs w:val="20"/>
                <w:lang w:eastAsia="en-AU"/>
              </w:rPr>
              <w:t xml:space="preserve"> (payable by applicant at the time of making application for approval of building envelope plan)</w:t>
            </w:r>
          </w:p>
        </w:tc>
        <w:tc>
          <w:tcPr>
            <w:tcW w:w="2183" w:type="dxa"/>
          </w:tcPr>
          <w:p w14:paraId="6FFEB077"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$218.00</w:t>
            </w:r>
          </w:p>
        </w:tc>
      </w:tr>
      <w:tr w:rsidR="00120347" w:rsidRPr="00120347" w14:paraId="0C8F22EA" w14:textId="77777777" w:rsidTr="00D7631F">
        <w:trPr>
          <w:cantSplit/>
        </w:trPr>
        <w:tc>
          <w:tcPr>
            <w:tcW w:w="523" w:type="dxa"/>
          </w:tcPr>
          <w:p w14:paraId="4EA372D5"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39</w:t>
            </w:r>
          </w:p>
        </w:tc>
        <w:tc>
          <w:tcPr>
            <w:tcW w:w="6079" w:type="dxa"/>
          </w:tcPr>
          <w:p w14:paraId="6F7941B9"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Fee for registration as a Local Design Review Administrator under the Minister’s Design Review scheme established under section 121 of the Act</w:t>
            </w:r>
          </w:p>
        </w:tc>
        <w:tc>
          <w:tcPr>
            <w:tcW w:w="2183" w:type="dxa"/>
            <w:vAlign w:val="center"/>
          </w:tcPr>
          <w:p w14:paraId="19DB4913"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 xml:space="preserve">$588.00 </w:t>
            </w:r>
          </w:p>
        </w:tc>
      </w:tr>
      <w:tr w:rsidR="00120347" w:rsidRPr="00120347" w14:paraId="74C46262" w14:textId="77777777" w:rsidTr="00D7631F">
        <w:trPr>
          <w:cantSplit/>
        </w:trPr>
        <w:tc>
          <w:tcPr>
            <w:tcW w:w="523" w:type="dxa"/>
          </w:tcPr>
          <w:p w14:paraId="6A3B29A5"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40</w:t>
            </w:r>
          </w:p>
        </w:tc>
        <w:tc>
          <w:tcPr>
            <w:tcW w:w="6079" w:type="dxa"/>
          </w:tcPr>
          <w:p w14:paraId="7AB99972"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Fee for registration an Independent Design Review Administrator under the Minister’s Design Review scheme established under section 121 of the Act  </w:t>
            </w:r>
          </w:p>
        </w:tc>
        <w:tc>
          <w:tcPr>
            <w:tcW w:w="2183" w:type="dxa"/>
            <w:vAlign w:val="center"/>
          </w:tcPr>
          <w:p w14:paraId="3D40A9F1"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 xml:space="preserve">$342.00 </w:t>
            </w:r>
          </w:p>
        </w:tc>
      </w:tr>
      <w:tr w:rsidR="00120347" w:rsidRPr="00120347" w14:paraId="032019A5" w14:textId="77777777" w:rsidTr="00D7631F">
        <w:trPr>
          <w:cantSplit/>
        </w:trPr>
        <w:tc>
          <w:tcPr>
            <w:tcW w:w="523" w:type="dxa"/>
          </w:tcPr>
          <w:p w14:paraId="2CFF2FA8"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41</w:t>
            </w:r>
          </w:p>
        </w:tc>
        <w:tc>
          <w:tcPr>
            <w:tcW w:w="6079" w:type="dxa"/>
          </w:tcPr>
          <w:p w14:paraId="54D402C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Fee for consideration of a proposal to initiate an amendment to the Planning and Design Code under section 73(2)(b) of the Act    </w:t>
            </w:r>
          </w:p>
        </w:tc>
        <w:tc>
          <w:tcPr>
            <w:tcW w:w="2183" w:type="dxa"/>
            <w:vAlign w:val="center"/>
          </w:tcPr>
          <w:p w14:paraId="647BF98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$5,879.00</w:t>
            </w:r>
          </w:p>
        </w:tc>
      </w:tr>
      <w:tr w:rsidR="00120347" w:rsidRPr="00120347" w14:paraId="5CE4CE47" w14:textId="77777777" w:rsidTr="00D7631F">
        <w:trPr>
          <w:cantSplit/>
        </w:trPr>
        <w:tc>
          <w:tcPr>
            <w:tcW w:w="523" w:type="dxa"/>
          </w:tcPr>
          <w:p w14:paraId="01847682"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42</w:t>
            </w:r>
          </w:p>
        </w:tc>
        <w:tc>
          <w:tcPr>
            <w:tcW w:w="6079" w:type="dxa"/>
          </w:tcPr>
          <w:p w14:paraId="51C3091B"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Fee for the publication of consultation of a proposed amendment of the Planning and Design Code under section 73(2)(b) of the Act    </w:t>
            </w:r>
          </w:p>
        </w:tc>
        <w:tc>
          <w:tcPr>
            <w:tcW w:w="2183" w:type="dxa"/>
            <w:vAlign w:val="center"/>
          </w:tcPr>
          <w:p w14:paraId="42414444"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$9,300.00</w:t>
            </w:r>
          </w:p>
        </w:tc>
      </w:tr>
      <w:tr w:rsidR="00120347" w:rsidRPr="00120347" w14:paraId="0E8E76D2" w14:textId="77777777" w:rsidTr="00D7631F">
        <w:trPr>
          <w:cantSplit/>
        </w:trPr>
        <w:tc>
          <w:tcPr>
            <w:tcW w:w="523" w:type="dxa"/>
          </w:tcPr>
          <w:p w14:paraId="50CA5102"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lastRenderedPageBreak/>
              <w:t>43</w:t>
            </w:r>
          </w:p>
        </w:tc>
        <w:tc>
          <w:tcPr>
            <w:tcW w:w="6079" w:type="dxa"/>
          </w:tcPr>
          <w:p w14:paraId="7C92A40C"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Fee for the consideration by the Minister of a proposed amendment to the Planning and Design Code under section 73(2)(b) of the Act    </w:t>
            </w:r>
          </w:p>
        </w:tc>
        <w:tc>
          <w:tcPr>
            <w:tcW w:w="2183" w:type="dxa"/>
            <w:vAlign w:val="center"/>
          </w:tcPr>
          <w:p w14:paraId="20AC56E6"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$8,979.00</w:t>
            </w:r>
          </w:p>
        </w:tc>
      </w:tr>
      <w:tr w:rsidR="00120347" w:rsidRPr="00120347" w14:paraId="7775121F" w14:textId="77777777" w:rsidTr="00D7631F">
        <w:trPr>
          <w:cantSplit/>
        </w:trPr>
        <w:tc>
          <w:tcPr>
            <w:tcW w:w="523" w:type="dxa"/>
          </w:tcPr>
          <w:p w14:paraId="0A7111C9"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44 </w:t>
            </w:r>
          </w:p>
        </w:tc>
        <w:tc>
          <w:tcPr>
            <w:tcW w:w="6079" w:type="dxa"/>
          </w:tcPr>
          <w:p w14:paraId="2EC4080A" w14:textId="77777777" w:rsidR="00120347" w:rsidRPr="00120347" w:rsidRDefault="00120347" w:rsidP="00120347">
            <w:pPr>
              <w:keepLines/>
              <w:autoSpaceDE w:val="0"/>
              <w:autoSpaceDN w:val="0"/>
              <w:adjustRightInd w:val="0"/>
              <w:spacing w:before="120" w:after="0" w:line="240" w:lineRule="auto"/>
              <w:jc w:val="left"/>
              <w:rPr>
                <w:rFonts w:eastAsiaTheme="minorEastAsia"/>
                <w:color w:val="000000"/>
                <w:sz w:val="20"/>
                <w:szCs w:val="20"/>
                <w:lang w:eastAsia="en-AU"/>
              </w:rPr>
            </w:pPr>
            <w:r w:rsidRPr="00120347">
              <w:rPr>
                <w:rFonts w:eastAsiaTheme="minorEastAsia"/>
                <w:color w:val="000000"/>
                <w:sz w:val="20"/>
                <w:szCs w:val="20"/>
                <w:lang w:eastAsia="en-AU"/>
              </w:rPr>
              <w:t xml:space="preserve">Fee for administration of implementing a code amendment adopted to by the Minister under section 73(2)(b) of the Act   </w:t>
            </w:r>
          </w:p>
        </w:tc>
        <w:tc>
          <w:tcPr>
            <w:tcW w:w="2183" w:type="dxa"/>
            <w:vAlign w:val="center"/>
          </w:tcPr>
          <w:p w14:paraId="31752E11" w14:textId="77777777" w:rsidR="00120347" w:rsidRPr="00120347" w:rsidRDefault="00120347" w:rsidP="00120347">
            <w:pPr>
              <w:keepLines/>
              <w:autoSpaceDE w:val="0"/>
              <w:autoSpaceDN w:val="0"/>
              <w:adjustRightInd w:val="0"/>
              <w:spacing w:before="120" w:after="0" w:line="240" w:lineRule="auto"/>
              <w:jc w:val="right"/>
              <w:rPr>
                <w:rFonts w:eastAsiaTheme="minorEastAsia"/>
                <w:color w:val="000000"/>
                <w:sz w:val="20"/>
                <w:szCs w:val="20"/>
                <w:lang w:eastAsia="en-AU"/>
              </w:rPr>
            </w:pPr>
            <w:r w:rsidRPr="00120347">
              <w:rPr>
                <w:rFonts w:eastAsiaTheme="minorEastAsia"/>
                <w:color w:val="000000"/>
                <w:sz w:val="20"/>
                <w:szCs w:val="20"/>
                <w:lang w:eastAsia="en-AU"/>
              </w:rPr>
              <w:t>$10,476.00</w:t>
            </w:r>
          </w:p>
        </w:tc>
      </w:tr>
    </w:tbl>
    <w:p w14:paraId="61452832"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120347">
        <w:rPr>
          <w:rFonts w:eastAsiaTheme="minorEastAsia"/>
          <w:b/>
          <w:bCs/>
          <w:color w:val="000000"/>
          <w:sz w:val="26"/>
          <w:szCs w:val="26"/>
          <w:lang w:eastAsia="en-AU"/>
        </w:rPr>
        <w:t>Made by the Minister for Planning</w:t>
      </w:r>
    </w:p>
    <w:p w14:paraId="3523E699" w14:textId="77777777" w:rsidR="00120347" w:rsidRPr="00120347" w:rsidRDefault="00120347" w:rsidP="00120347">
      <w:pPr>
        <w:keepNext/>
        <w:keepLines/>
        <w:autoSpaceDE w:val="0"/>
        <w:autoSpaceDN w:val="0"/>
        <w:adjustRightInd w:val="0"/>
        <w:spacing w:before="120" w:after="0" w:line="240" w:lineRule="auto"/>
        <w:jc w:val="left"/>
        <w:rPr>
          <w:rFonts w:eastAsiaTheme="minorEastAsia"/>
          <w:color w:val="000000"/>
          <w:sz w:val="23"/>
          <w:szCs w:val="23"/>
          <w:lang w:eastAsia="en-AU"/>
        </w:rPr>
      </w:pPr>
      <w:r w:rsidRPr="00120347">
        <w:rPr>
          <w:rFonts w:eastAsiaTheme="minorEastAsia"/>
          <w:color w:val="000000"/>
          <w:sz w:val="23"/>
          <w:szCs w:val="23"/>
          <w:lang w:eastAsia="en-AU"/>
        </w:rPr>
        <w:t>On 22 February 2024</w:t>
      </w:r>
    </w:p>
    <w:p w14:paraId="3D524CA8" w14:textId="77777777" w:rsidR="00120347" w:rsidRPr="00120347" w:rsidRDefault="00120347" w:rsidP="00120347">
      <w:pPr>
        <w:pBdr>
          <w:bottom w:val="single" w:sz="4" w:space="1" w:color="auto"/>
        </w:pBdr>
        <w:spacing w:after="0" w:line="52" w:lineRule="exact"/>
        <w:jc w:val="center"/>
        <w:rPr>
          <w:rFonts w:eastAsia="Times New Roman"/>
          <w:i/>
          <w:iCs/>
          <w:color w:val="000000"/>
          <w:sz w:val="24"/>
          <w:szCs w:val="24"/>
          <w:lang w:eastAsia="en-AU"/>
        </w:rPr>
      </w:pPr>
    </w:p>
    <w:p w14:paraId="1953910A" w14:textId="77777777" w:rsidR="00120347" w:rsidRPr="00120347" w:rsidRDefault="00120347" w:rsidP="00120347">
      <w:pPr>
        <w:pBdr>
          <w:top w:val="single" w:sz="4" w:space="1" w:color="auto"/>
        </w:pBdr>
        <w:spacing w:before="34" w:after="0" w:line="14" w:lineRule="exact"/>
        <w:jc w:val="center"/>
        <w:rPr>
          <w:rFonts w:eastAsia="Times New Roman"/>
          <w:i/>
          <w:iCs/>
          <w:color w:val="000000"/>
          <w:sz w:val="24"/>
          <w:szCs w:val="24"/>
          <w:lang w:eastAsia="en-AU"/>
        </w:rPr>
      </w:pPr>
    </w:p>
    <w:p w14:paraId="2EFD7DF5" w14:textId="52FAA088" w:rsidR="00120347" w:rsidRDefault="00120347" w:rsidP="00827F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02264190" w14:textId="77777777" w:rsidR="00120347" w:rsidRPr="00120347" w:rsidRDefault="00120347" w:rsidP="00B52796">
      <w:pPr>
        <w:pStyle w:val="Heading2"/>
      </w:pPr>
      <w:bookmarkStart w:id="56" w:name="_Toc159496581"/>
      <w:r w:rsidRPr="00120347">
        <w:t>Retirement Villages Act 2016</w:t>
      </w:r>
      <w:bookmarkEnd w:id="56"/>
    </w:p>
    <w:p w14:paraId="10ADECCF" w14:textId="77777777" w:rsidR="00120347" w:rsidRPr="00120347" w:rsidRDefault="00120347" w:rsidP="00120347">
      <w:pPr>
        <w:jc w:val="center"/>
        <w:rPr>
          <w:smallCaps/>
          <w:szCs w:val="17"/>
        </w:rPr>
      </w:pPr>
      <w:r w:rsidRPr="00120347">
        <w:rPr>
          <w:smallCaps/>
          <w:szCs w:val="17"/>
        </w:rPr>
        <w:t>Section 5(2)</w:t>
      </w:r>
    </w:p>
    <w:p w14:paraId="7B627D37" w14:textId="77777777" w:rsidR="00120347" w:rsidRPr="00120347" w:rsidRDefault="00120347" w:rsidP="00120347">
      <w:pPr>
        <w:jc w:val="center"/>
        <w:rPr>
          <w:i/>
          <w:caps/>
          <w:szCs w:val="17"/>
        </w:rPr>
      </w:pPr>
      <w:r w:rsidRPr="00120347">
        <w:rPr>
          <w:i/>
          <w:szCs w:val="17"/>
        </w:rPr>
        <w:t>Exemption from the Application of Section 57(1)</w:t>
      </w:r>
    </w:p>
    <w:p w14:paraId="0C6AAAC8" w14:textId="77777777" w:rsidR="00120347" w:rsidRPr="00120347" w:rsidRDefault="00120347" w:rsidP="00120347">
      <w:pPr>
        <w:rPr>
          <w:szCs w:val="17"/>
        </w:rPr>
      </w:pPr>
      <w:r w:rsidRPr="00120347">
        <w:rPr>
          <w:szCs w:val="17"/>
        </w:rPr>
        <w:t xml:space="preserve">TAKE NOTICE that I, Chris Picton, Minister for </w:t>
      </w:r>
      <w:proofErr w:type="gramStart"/>
      <w:r w:rsidRPr="00120347">
        <w:rPr>
          <w:szCs w:val="17"/>
        </w:rPr>
        <w:t>Health</w:t>
      </w:r>
      <w:proofErr w:type="gramEnd"/>
      <w:r w:rsidRPr="00120347">
        <w:rPr>
          <w:szCs w:val="17"/>
        </w:rPr>
        <w:t xml:space="preserve"> and Wellbeing, pursuant to section 5(2) of the </w:t>
      </w:r>
      <w:r w:rsidRPr="00120347">
        <w:rPr>
          <w:i/>
          <w:szCs w:val="17"/>
        </w:rPr>
        <w:t>Retirement Villages Act 2016</w:t>
      </w:r>
      <w:r w:rsidRPr="00120347">
        <w:rPr>
          <w:szCs w:val="17"/>
        </w:rPr>
        <w:t xml:space="preserve"> (the Act), hereby exempt the Helping Hand North Adelaide Retirement Village, operated by Helping Hand Inc, from the requirements of section 57(1) of the Act, subject to the following conditions: </w:t>
      </w:r>
    </w:p>
    <w:p w14:paraId="7326819C" w14:textId="77777777" w:rsidR="00120347" w:rsidRPr="00120347" w:rsidRDefault="00120347" w:rsidP="00F73337">
      <w:pPr>
        <w:numPr>
          <w:ilvl w:val="0"/>
          <w:numId w:val="8"/>
        </w:numPr>
        <w:ind w:left="426" w:hanging="284"/>
        <w:jc w:val="left"/>
        <w:rPr>
          <w:szCs w:val="17"/>
        </w:rPr>
      </w:pPr>
      <w:r w:rsidRPr="00120347">
        <w:rPr>
          <w:szCs w:val="17"/>
        </w:rPr>
        <w:t>this exemption applies only in respect of the units at 58 – 64 Buxton Street NORTH ADELAIDE (Roy Carter Court West).</w:t>
      </w:r>
    </w:p>
    <w:p w14:paraId="27473E67" w14:textId="77777777" w:rsidR="00120347" w:rsidRPr="00120347" w:rsidRDefault="00120347" w:rsidP="00F73337">
      <w:pPr>
        <w:numPr>
          <w:ilvl w:val="0"/>
          <w:numId w:val="8"/>
        </w:numPr>
        <w:ind w:left="426" w:hanging="284"/>
        <w:jc w:val="left"/>
        <w:rPr>
          <w:szCs w:val="17"/>
        </w:rPr>
      </w:pPr>
      <w:r w:rsidRPr="00120347">
        <w:rPr>
          <w:szCs w:val="17"/>
        </w:rPr>
        <w:t xml:space="preserve">the exemption expires on 30 June 2024. </w:t>
      </w:r>
    </w:p>
    <w:p w14:paraId="7331AB4A" w14:textId="77777777" w:rsidR="00120347" w:rsidRPr="00120347" w:rsidRDefault="00120347" w:rsidP="00120347">
      <w:pPr>
        <w:spacing w:after="0"/>
        <w:rPr>
          <w:rFonts w:eastAsia="Times New Roman"/>
          <w:szCs w:val="17"/>
        </w:rPr>
      </w:pPr>
      <w:r w:rsidRPr="00120347">
        <w:rPr>
          <w:rFonts w:eastAsia="Times New Roman"/>
          <w:szCs w:val="17"/>
        </w:rPr>
        <w:t>Dated: 15 February 2024</w:t>
      </w:r>
    </w:p>
    <w:p w14:paraId="538526B9" w14:textId="77777777" w:rsidR="00120347" w:rsidRPr="00120347" w:rsidRDefault="00120347" w:rsidP="00120347">
      <w:pPr>
        <w:spacing w:after="0"/>
        <w:jc w:val="right"/>
        <w:rPr>
          <w:rFonts w:eastAsia="Times New Roman"/>
          <w:smallCaps/>
          <w:szCs w:val="20"/>
        </w:rPr>
      </w:pPr>
      <w:r w:rsidRPr="00120347">
        <w:rPr>
          <w:rFonts w:eastAsia="Times New Roman"/>
          <w:smallCaps/>
          <w:szCs w:val="20"/>
        </w:rPr>
        <w:t>Chris Picton</w:t>
      </w:r>
    </w:p>
    <w:p w14:paraId="362B7654" w14:textId="77777777" w:rsidR="00120347" w:rsidRPr="00120347" w:rsidRDefault="00120347" w:rsidP="00120347">
      <w:pPr>
        <w:spacing w:after="0" w:line="240" w:lineRule="auto"/>
        <w:jc w:val="right"/>
        <w:rPr>
          <w:rFonts w:eastAsia="Times New Roman"/>
          <w:szCs w:val="17"/>
        </w:rPr>
      </w:pPr>
      <w:r w:rsidRPr="00120347">
        <w:rPr>
          <w:rFonts w:eastAsia="Times New Roman"/>
          <w:szCs w:val="17"/>
        </w:rPr>
        <w:t>Minister for Health and Wellbeing</w:t>
      </w:r>
    </w:p>
    <w:p w14:paraId="3C67364E" w14:textId="77777777" w:rsidR="00120347" w:rsidRPr="00120347" w:rsidRDefault="00120347" w:rsidP="00120347">
      <w:pPr>
        <w:pBdr>
          <w:bottom w:val="single" w:sz="4" w:space="1" w:color="auto"/>
        </w:pBdr>
        <w:spacing w:after="0" w:line="52" w:lineRule="exact"/>
        <w:jc w:val="center"/>
        <w:rPr>
          <w:rFonts w:eastAsia="Times New Roman"/>
          <w:szCs w:val="17"/>
        </w:rPr>
      </w:pPr>
    </w:p>
    <w:p w14:paraId="5E9B143E" w14:textId="77777777" w:rsidR="00120347" w:rsidRPr="00120347" w:rsidRDefault="00120347" w:rsidP="00120347">
      <w:pPr>
        <w:pBdr>
          <w:top w:val="single" w:sz="4" w:space="1" w:color="auto"/>
        </w:pBdr>
        <w:spacing w:before="34" w:after="0" w:line="14" w:lineRule="exact"/>
        <w:jc w:val="center"/>
        <w:rPr>
          <w:rFonts w:eastAsia="Times New Roman"/>
          <w:szCs w:val="17"/>
        </w:rPr>
      </w:pPr>
    </w:p>
    <w:p w14:paraId="7E647A6B" w14:textId="77777777" w:rsidR="00120347" w:rsidRPr="00120347" w:rsidRDefault="00120347" w:rsidP="001203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7CFAB5E4" w14:textId="77777777" w:rsidR="00EC4E94" w:rsidRDefault="00EC4E94" w:rsidP="00B52796">
      <w:pPr>
        <w:pStyle w:val="Heading2"/>
      </w:pPr>
      <w:bookmarkStart w:id="57" w:name="_Toc159496582"/>
      <w:r>
        <w:t>Road Traffic Act 1961</w:t>
      </w:r>
      <w:bookmarkEnd w:id="57"/>
    </w:p>
    <w:p w14:paraId="3920E3DE" w14:textId="77777777" w:rsidR="00EC4E94" w:rsidRDefault="00EC4E94" w:rsidP="00EC4E94">
      <w:pPr>
        <w:pStyle w:val="GG-Title3"/>
      </w:pPr>
      <w:r>
        <w:t xml:space="preserve">Authorisation to </w:t>
      </w:r>
      <w:r w:rsidRPr="003764D8">
        <w:t>Operate Breath Analysing Instruments</w:t>
      </w:r>
    </w:p>
    <w:p w14:paraId="3DD285C1" w14:textId="77777777" w:rsidR="00EC4E94" w:rsidRPr="003764D8" w:rsidRDefault="00EC4E94" w:rsidP="00EC4E94">
      <w:pPr>
        <w:pStyle w:val="GG-body"/>
      </w:pPr>
      <w:r w:rsidRPr="00190975">
        <w:t xml:space="preserve">I, </w:t>
      </w:r>
      <w:r w:rsidRPr="00EA306D">
        <w:t xml:space="preserve">GRANT STEVENS, Commissioner of Police, do hereby notify that on and from 8 </w:t>
      </w:r>
      <w:proofErr w:type="gramStart"/>
      <w:r w:rsidRPr="00EA306D">
        <w:t>February,</w:t>
      </w:r>
      <w:proofErr w:type="gramEnd"/>
      <w:r w:rsidRPr="00EA306D">
        <w:t xml:space="preserve"> 2024, the following persons were authorised by the Commissioner of Police to operate breath analysing instruments as defined in and for the purposes of the</w:t>
      </w:r>
      <w:r w:rsidRPr="003764D8">
        <w:t>:</w:t>
      </w:r>
    </w:p>
    <w:p w14:paraId="5062093D" w14:textId="77777777" w:rsidR="00EC4E94" w:rsidRPr="003764D8" w:rsidRDefault="00EC4E94" w:rsidP="00EC4E94">
      <w:pPr>
        <w:pStyle w:val="GG-body"/>
        <w:spacing w:after="40"/>
        <w:ind w:left="284" w:hanging="142"/>
      </w:pPr>
      <w:r>
        <w:t>•</w:t>
      </w:r>
      <w:r>
        <w:tab/>
      </w:r>
      <w:r w:rsidRPr="0036480B">
        <w:rPr>
          <w:i/>
          <w:iCs/>
        </w:rPr>
        <w:t xml:space="preserve">Road Traffic Act </w:t>
      </w:r>
      <w:proofErr w:type="gramStart"/>
      <w:r w:rsidRPr="0036480B">
        <w:rPr>
          <w:i/>
          <w:iCs/>
        </w:rPr>
        <w:t>1961</w:t>
      </w:r>
      <w:r w:rsidRPr="003764D8">
        <w:t>;</w:t>
      </w:r>
      <w:proofErr w:type="gramEnd"/>
    </w:p>
    <w:p w14:paraId="5C0957FA" w14:textId="77777777" w:rsidR="00EC4E94" w:rsidRPr="003764D8" w:rsidRDefault="00EC4E94" w:rsidP="00EC4E94">
      <w:pPr>
        <w:pStyle w:val="GG-body"/>
        <w:spacing w:after="40"/>
        <w:ind w:left="284" w:hanging="142"/>
      </w:pPr>
      <w:r>
        <w:t>•</w:t>
      </w:r>
      <w:r>
        <w:tab/>
      </w:r>
      <w:r w:rsidRPr="0036480B">
        <w:rPr>
          <w:i/>
          <w:iCs/>
        </w:rPr>
        <w:t xml:space="preserve">Harbors and Navigation Act </w:t>
      </w:r>
      <w:proofErr w:type="gramStart"/>
      <w:r w:rsidRPr="0036480B">
        <w:rPr>
          <w:i/>
          <w:iCs/>
        </w:rPr>
        <w:t>1993</w:t>
      </w:r>
      <w:r w:rsidRPr="003764D8">
        <w:t>;</w:t>
      </w:r>
      <w:proofErr w:type="gramEnd"/>
    </w:p>
    <w:p w14:paraId="6D810475" w14:textId="77777777" w:rsidR="00EC4E94" w:rsidRPr="003764D8" w:rsidRDefault="00EC4E94" w:rsidP="00EC4E94">
      <w:pPr>
        <w:pStyle w:val="GG-body"/>
        <w:spacing w:after="40"/>
        <w:ind w:left="284" w:hanging="142"/>
      </w:pPr>
      <w:r>
        <w:t>•</w:t>
      </w:r>
      <w:r>
        <w:tab/>
      </w:r>
      <w:r w:rsidRPr="0036480B">
        <w:rPr>
          <w:i/>
          <w:iCs/>
        </w:rPr>
        <w:t>Security and Investigation Industry Act 1995</w:t>
      </w:r>
      <w:r w:rsidRPr="003764D8">
        <w:t>; and</w:t>
      </w:r>
    </w:p>
    <w:p w14:paraId="0994F943" w14:textId="77777777" w:rsidR="00EC4E94" w:rsidRPr="003764D8" w:rsidRDefault="00EC4E94" w:rsidP="00EC4E94">
      <w:pPr>
        <w:pStyle w:val="GG-body"/>
        <w:ind w:left="284" w:hanging="142"/>
      </w:pPr>
      <w:r>
        <w:t>•</w:t>
      </w:r>
      <w:r>
        <w:tab/>
      </w:r>
      <w:r w:rsidRPr="0036480B">
        <w:rPr>
          <w:i/>
          <w:iCs/>
        </w:rPr>
        <w:t>Rail Safety National Law (South Australia) Act 2012</w:t>
      </w:r>
      <w:r w:rsidRPr="003764D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827"/>
      </w:tblGrid>
      <w:tr w:rsidR="00EC4E94" w:rsidRPr="00790547" w14:paraId="074293B4" w14:textId="77777777" w:rsidTr="00D7631F">
        <w:trPr>
          <w:jc w:val="center"/>
        </w:trPr>
        <w:tc>
          <w:tcPr>
            <w:tcW w:w="0" w:type="auto"/>
            <w:tcBorders>
              <w:top w:val="single" w:sz="4" w:space="0" w:color="auto"/>
              <w:bottom w:val="single" w:sz="4" w:space="0" w:color="auto"/>
            </w:tcBorders>
            <w:vAlign w:val="center"/>
          </w:tcPr>
          <w:p w14:paraId="332B4373" w14:textId="77777777" w:rsidR="00EC4E94" w:rsidRPr="00790547"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PD Number</w:t>
            </w:r>
          </w:p>
        </w:tc>
        <w:tc>
          <w:tcPr>
            <w:tcW w:w="0" w:type="auto"/>
            <w:tcBorders>
              <w:top w:val="single" w:sz="4" w:space="0" w:color="auto"/>
              <w:bottom w:val="single" w:sz="4" w:space="0" w:color="auto"/>
            </w:tcBorders>
            <w:vAlign w:val="center"/>
          </w:tcPr>
          <w:p w14:paraId="1DC770E4" w14:textId="77777777" w:rsidR="00EC4E94" w:rsidRPr="00790547"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Officer Name</w:t>
            </w:r>
          </w:p>
        </w:tc>
      </w:tr>
      <w:tr w:rsidR="00EC4E94" w:rsidRPr="00790547" w14:paraId="596781B9" w14:textId="77777777" w:rsidTr="00D7631F">
        <w:trPr>
          <w:jc w:val="center"/>
        </w:trPr>
        <w:tc>
          <w:tcPr>
            <w:tcW w:w="0" w:type="auto"/>
            <w:tcBorders>
              <w:top w:val="single" w:sz="4" w:space="0" w:color="auto"/>
            </w:tcBorders>
          </w:tcPr>
          <w:p w14:paraId="20290EB3" w14:textId="77777777" w:rsidR="00EC4E94" w:rsidRPr="00790547"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0" w:type="auto"/>
            <w:tcBorders>
              <w:top w:val="single" w:sz="4" w:space="0" w:color="auto"/>
            </w:tcBorders>
          </w:tcPr>
          <w:p w14:paraId="6225A63E" w14:textId="77777777" w:rsidR="00EC4E94" w:rsidRPr="00790547"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EC4E94" w:rsidRPr="00790547" w14:paraId="294E5923" w14:textId="77777777" w:rsidTr="00D7631F">
        <w:trPr>
          <w:jc w:val="center"/>
        </w:trPr>
        <w:tc>
          <w:tcPr>
            <w:tcW w:w="0" w:type="auto"/>
          </w:tcPr>
          <w:p w14:paraId="72E870F1"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B93E12">
              <w:t>12105</w:t>
            </w:r>
          </w:p>
        </w:tc>
        <w:tc>
          <w:tcPr>
            <w:tcW w:w="0" w:type="auto"/>
          </w:tcPr>
          <w:p w14:paraId="5A41CC7A"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341B78">
              <w:t>AMMANN, Sharnie Renee</w:t>
            </w:r>
          </w:p>
        </w:tc>
      </w:tr>
      <w:tr w:rsidR="00EC4E94" w:rsidRPr="00790547" w14:paraId="10604366" w14:textId="77777777" w:rsidTr="00D7631F">
        <w:trPr>
          <w:jc w:val="center"/>
        </w:trPr>
        <w:tc>
          <w:tcPr>
            <w:tcW w:w="0" w:type="auto"/>
          </w:tcPr>
          <w:p w14:paraId="3DBE4E02"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B93E12">
              <w:t>12766</w:t>
            </w:r>
          </w:p>
        </w:tc>
        <w:tc>
          <w:tcPr>
            <w:tcW w:w="0" w:type="auto"/>
          </w:tcPr>
          <w:p w14:paraId="48C388B4"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341B78">
              <w:t>BALIC - BRETHERTON, Alana Jade</w:t>
            </w:r>
          </w:p>
        </w:tc>
      </w:tr>
      <w:tr w:rsidR="00EC4E94" w:rsidRPr="00790547" w14:paraId="5373A1DA" w14:textId="77777777" w:rsidTr="00D7631F">
        <w:trPr>
          <w:jc w:val="center"/>
        </w:trPr>
        <w:tc>
          <w:tcPr>
            <w:tcW w:w="0" w:type="auto"/>
          </w:tcPr>
          <w:p w14:paraId="58066A02"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B93E12">
              <w:t>10450</w:t>
            </w:r>
          </w:p>
        </w:tc>
        <w:tc>
          <w:tcPr>
            <w:tcW w:w="0" w:type="auto"/>
          </w:tcPr>
          <w:p w14:paraId="091DB349"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341B78">
              <w:t>BRAIN, Laura Alexandra</w:t>
            </w:r>
          </w:p>
        </w:tc>
      </w:tr>
      <w:tr w:rsidR="00EC4E94" w:rsidRPr="00790547" w14:paraId="26D591D8" w14:textId="77777777" w:rsidTr="00D7631F">
        <w:trPr>
          <w:jc w:val="center"/>
        </w:trPr>
        <w:tc>
          <w:tcPr>
            <w:tcW w:w="0" w:type="auto"/>
          </w:tcPr>
          <w:p w14:paraId="16151A17"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B93E12">
              <w:t>76016</w:t>
            </w:r>
          </w:p>
        </w:tc>
        <w:tc>
          <w:tcPr>
            <w:tcW w:w="0" w:type="auto"/>
          </w:tcPr>
          <w:p w14:paraId="42969B6E"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341B78">
              <w:t>CASSAR, Jacob Alexander</w:t>
            </w:r>
          </w:p>
        </w:tc>
      </w:tr>
      <w:tr w:rsidR="00EC4E94" w:rsidRPr="00790547" w14:paraId="2FA5584E" w14:textId="77777777" w:rsidTr="00D7631F">
        <w:trPr>
          <w:jc w:val="center"/>
        </w:trPr>
        <w:tc>
          <w:tcPr>
            <w:tcW w:w="0" w:type="auto"/>
          </w:tcPr>
          <w:p w14:paraId="6A48DEDD"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B93E12">
              <w:t>12470</w:t>
            </w:r>
          </w:p>
        </w:tc>
        <w:tc>
          <w:tcPr>
            <w:tcW w:w="0" w:type="auto"/>
          </w:tcPr>
          <w:p w14:paraId="089AA47F"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341B78">
              <w:t>CLONAN, Ryan Thomas</w:t>
            </w:r>
          </w:p>
        </w:tc>
      </w:tr>
      <w:tr w:rsidR="00EC4E94" w:rsidRPr="00790547" w14:paraId="6395C943" w14:textId="77777777" w:rsidTr="00D7631F">
        <w:trPr>
          <w:jc w:val="center"/>
        </w:trPr>
        <w:tc>
          <w:tcPr>
            <w:tcW w:w="0" w:type="auto"/>
          </w:tcPr>
          <w:p w14:paraId="75397CB4"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B93E12">
              <w:t>10554</w:t>
            </w:r>
          </w:p>
        </w:tc>
        <w:tc>
          <w:tcPr>
            <w:tcW w:w="0" w:type="auto"/>
          </w:tcPr>
          <w:p w14:paraId="3971F376" w14:textId="77777777" w:rsidR="00EC4E94" w:rsidRPr="00FC359F"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341B78">
              <w:t>FISHER, Lianne Marie</w:t>
            </w:r>
          </w:p>
        </w:tc>
      </w:tr>
      <w:tr w:rsidR="00EC4E94" w:rsidRPr="00790547" w14:paraId="64EBC0B2" w14:textId="77777777" w:rsidTr="00D7631F">
        <w:trPr>
          <w:jc w:val="center"/>
        </w:trPr>
        <w:tc>
          <w:tcPr>
            <w:tcW w:w="0" w:type="auto"/>
          </w:tcPr>
          <w:p w14:paraId="0456EF8D" w14:textId="77777777" w:rsidR="00EC4E94" w:rsidRPr="00D775A5" w:rsidRDefault="00EC4E94" w:rsidP="00D7631F">
            <w:pPr>
              <w:pStyle w:val="GG-body"/>
              <w:spacing w:after="0"/>
              <w:jc w:val="center"/>
            </w:pPr>
            <w:r w:rsidRPr="00B93E12">
              <w:t>75636</w:t>
            </w:r>
          </w:p>
        </w:tc>
        <w:tc>
          <w:tcPr>
            <w:tcW w:w="0" w:type="auto"/>
          </w:tcPr>
          <w:p w14:paraId="1630B065" w14:textId="77777777" w:rsidR="00EC4E94" w:rsidRPr="00FC359F" w:rsidRDefault="00EC4E94" w:rsidP="00D7631F">
            <w:pPr>
              <w:pStyle w:val="GG-body"/>
              <w:spacing w:after="0"/>
              <w:rPr>
                <w:color w:val="000000"/>
              </w:rPr>
            </w:pPr>
            <w:r w:rsidRPr="00341B78">
              <w:t>GOWLING, James Stuart</w:t>
            </w:r>
          </w:p>
        </w:tc>
      </w:tr>
      <w:tr w:rsidR="00EC4E94" w:rsidRPr="00790547" w14:paraId="6A47D3A3" w14:textId="77777777" w:rsidTr="00D7631F">
        <w:trPr>
          <w:jc w:val="center"/>
        </w:trPr>
        <w:tc>
          <w:tcPr>
            <w:tcW w:w="0" w:type="auto"/>
          </w:tcPr>
          <w:p w14:paraId="434C5ABC" w14:textId="77777777" w:rsidR="00EC4E94" w:rsidRPr="00D775A5" w:rsidRDefault="00EC4E94" w:rsidP="00D7631F">
            <w:pPr>
              <w:pStyle w:val="GG-body"/>
              <w:spacing w:after="0"/>
              <w:jc w:val="center"/>
            </w:pPr>
            <w:r w:rsidRPr="00B93E12">
              <w:t>77056</w:t>
            </w:r>
          </w:p>
        </w:tc>
        <w:tc>
          <w:tcPr>
            <w:tcW w:w="0" w:type="auto"/>
          </w:tcPr>
          <w:p w14:paraId="6341B19E" w14:textId="77777777" w:rsidR="00EC4E94" w:rsidRPr="00FC359F" w:rsidRDefault="00EC4E94" w:rsidP="00D7631F">
            <w:pPr>
              <w:pStyle w:val="GG-body"/>
              <w:spacing w:after="0"/>
              <w:rPr>
                <w:color w:val="000000"/>
              </w:rPr>
            </w:pPr>
            <w:r w:rsidRPr="00341B78">
              <w:t>ISHERWOOD, Harrison Wright</w:t>
            </w:r>
          </w:p>
        </w:tc>
      </w:tr>
      <w:tr w:rsidR="00EC4E94" w:rsidRPr="00790547" w14:paraId="3748872C" w14:textId="77777777" w:rsidTr="00D7631F">
        <w:trPr>
          <w:jc w:val="center"/>
        </w:trPr>
        <w:tc>
          <w:tcPr>
            <w:tcW w:w="0" w:type="auto"/>
          </w:tcPr>
          <w:p w14:paraId="608EFADD" w14:textId="77777777" w:rsidR="00EC4E94" w:rsidRPr="00D775A5" w:rsidRDefault="00EC4E94" w:rsidP="00D7631F">
            <w:pPr>
              <w:pStyle w:val="GG-body"/>
              <w:spacing w:after="0"/>
              <w:jc w:val="center"/>
            </w:pPr>
            <w:r w:rsidRPr="00B93E12">
              <w:t>76953</w:t>
            </w:r>
          </w:p>
        </w:tc>
        <w:tc>
          <w:tcPr>
            <w:tcW w:w="0" w:type="auto"/>
          </w:tcPr>
          <w:p w14:paraId="683AEAA4" w14:textId="77777777" w:rsidR="00EC4E94" w:rsidRPr="00FC359F" w:rsidRDefault="00EC4E94" w:rsidP="00D7631F">
            <w:pPr>
              <w:pStyle w:val="GG-body"/>
              <w:spacing w:after="0"/>
              <w:rPr>
                <w:color w:val="000000"/>
              </w:rPr>
            </w:pPr>
            <w:r w:rsidRPr="00341B78">
              <w:t>MARTSCHINK, Alicia Kate</w:t>
            </w:r>
          </w:p>
        </w:tc>
      </w:tr>
      <w:tr w:rsidR="00EC4E94" w:rsidRPr="00790547" w14:paraId="7053511D" w14:textId="77777777" w:rsidTr="00D7631F">
        <w:trPr>
          <w:jc w:val="center"/>
        </w:trPr>
        <w:tc>
          <w:tcPr>
            <w:tcW w:w="0" w:type="auto"/>
          </w:tcPr>
          <w:p w14:paraId="7476648B" w14:textId="77777777" w:rsidR="00EC4E94" w:rsidRPr="00D90E49" w:rsidRDefault="00EC4E94" w:rsidP="00D7631F">
            <w:pPr>
              <w:pStyle w:val="GG-body"/>
              <w:spacing w:after="0"/>
              <w:jc w:val="center"/>
            </w:pPr>
            <w:r w:rsidRPr="00B93E12">
              <w:t>11954</w:t>
            </w:r>
          </w:p>
        </w:tc>
        <w:tc>
          <w:tcPr>
            <w:tcW w:w="0" w:type="auto"/>
          </w:tcPr>
          <w:p w14:paraId="7CFC2639" w14:textId="77777777" w:rsidR="00EC4E94" w:rsidRPr="007A6F22" w:rsidRDefault="00EC4E94" w:rsidP="00D7631F">
            <w:pPr>
              <w:pStyle w:val="GG-body"/>
              <w:spacing w:after="0"/>
            </w:pPr>
            <w:r w:rsidRPr="00341B78">
              <w:t>MCDONALD, Cain Jaden</w:t>
            </w:r>
          </w:p>
        </w:tc>
      </w:tr>
      <w:tr w:rsidR="00EC4E94" w:rsidRPr="00790547" w14:paraId="7097B4D2" w14:textId="77777777" w:rsidTr="00D7631F">
        <w:trPr>
          <w:jc w:val="center"/>
        </w:trPr>
        <w:tc>
          <w:tcPr>
            <w:tcW w:w="0" w:type="auto"/>
          </w:tcPr>
          <w:p w14:paraId="475BC1D7" w14:textId="77777777" w:rsidR="00EC4E94" w:rsidRPr="001F43A6" w:rsidRDefault="00EC4E94" w:rsidP="00D7631F">
            <w:pPr>
              <w:pStyle w:val="GG-body"/>
              <w:spacing w:after="0"/>
              <w:jc w:val="center"/>
            </w:pPr>
            <w:r w:rsidRPr="00B93E12">
              <w:t>77347</w:t>
            </w:r>
          </w:p>
        </w:tc>
        <w:tc>
          <w:tcPr>
            <w:tcW w:w="0" w:type="auto"/>
          </w:tcPr>
          <w:p w14:paraId="26283C22" w14:textId="77777777" w:rsidR="00EC4E94" w:rsidRPr="00605D00" w:rsidRDefault="00EC4E94" w:rsidP="00D7631F">
            <w:pPr>
              <w:pStyle w:val="GG-body"/>
              <w:spacing w:after="0"/>
            </w:pPr>
            <w:r w:rsidRPr="00341B78">
              <w:t>MCLYNN, Darwin Timothy</w:t>
            </w:r>
          </w:p>
        </w:tc>
      </w:tr>
      <w:tr w:rsidR="00EC4E94" w:rsidRPr="00790547" w14:paraId="07DCF116" w14:textId="77777777" w:rsidTr="00D7631F">
        <w:trPr>
          <w:jc w:val="center"/>
        </w:trPr>
        <w:tc>
          <w:tcPr>
            <w:tcW w:w="0" w:type="auto"/>
          </w:tcPr>
          <w:p w14:paraId="0700DFA4" w14:textId="77777777" w:rsidR="00EC4E94" w:rsidRPr="001F43A6" w:rsidRDefault="00EC4E94" w:rsidP="00D7631F">
            <w:pPr>
              <w:pStyle w:val="GG-body"/>
              <w:spacing w:after="0"/>
              <w:jc w:val="center"/>
            </w:pPr>
            <w:r w:rsidRPr="00B93E12">
              <w:t>76677</w:t>
            </w:r>
          </w:p>
        </w:tc>
        <w:tc>
          <w:tcPr>
            <w:tcW w:w="0" w:type="auto"/>
          </w:tcPr>
          <w:p w14:paraId="47905A17" w14:textId="77777777" w:rsidR="00EC4E94" w:rsidRPr="00605D00" w:rsidRDefault="00EC4E94" w:rsidP="00D7631F">
            <w:pPr>
              <w:pStyle w:val="GG-body"/>
              <w:spacing w:after="0"/>
            </w:pPr>
            <w:r w:rsidRPr="00341B78">
              <w:t>SPINIELLO, Aaron James</w:t>
            </w:r>
          </w:p>
        </w:tc>
      </w:tr>
      <w:tr w:rsidR="00EC4E94" w:rsidRPr="00790547" w14:paraId="3E206F18" w14:textId="77777777" w:rsidTr="00D7631F">
        <w:trPr>
          <w:jc w:val="center"/>
        </w:trPr>
        <w:tc>
          <w:tcPr>
            <w:tcW w:w="0" w:type="auto"/>
            <w:tcBorders>
              <w:top w:val="single" w:sz="4" w:space="0" w:color="auto"/>
            </w:tcBorders>
          </w:tcPr>
          <w:p w14:paraId="42198C78" w14:textId="77777777" w:rsidR="00EC4E94" w:rsidRPr="00790547"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0" w:type="auto"/>
            <w:tcBorders>
              <w:top w:val="single" w:sz="4" w:space="0" w:color="auto"/>
            </w:tcBorders>
          </w:tcPr>
          <w:p w14:paraId="692EA943" w14:textId="77777777" w:rsidR="00EC4E94" w:rsidRPr="00790547" w:rsidRDefault="00EC4E94" w:rsidP="00D7631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7D52B9F1" w14:textId="77777777" w:rsidR="00EC4E94" w:rsidRDefault="00EC4E94" w:rsidP="00EC4E94">
      <w:pPr>
        <w:pStyle w:val="GG-SDated"/>
      </w:pPr>
      <w:r>
        <w:t>Dated: 22 February 2024</w:t>
      </w:r>
    </w:p>
    <w:p w14:paraId="69B444AA" w14:textId="77777777" w:rsidR="00EC4E94" w:rsidRDefault="00EC4E94" w:rsidP="00EC4E94">
      <w:pPr>
        <w:pStyle w:val="GG-SName"/>
      </w:pPr>
      <w:r w:rsidRPr="003764D8">
        <w:t>Grant Stevens</w:t>
      </w:r>
    </w:p>
    <w:p w14:paraId="43BB202C" w14:textId="77777777" w:rsidR="00EC4E94" w:rsidRDefault="00EC4E94" w:rsidP="00EC4E94">
      <w:pPr>
        <w:pStyle w:val="GG-Signature"/>
      </w:pPr>
      <w:r w:rsidRPr="003764D8">
        <w:t>Commissioner of Police</w:t>
      </w:r>
    </w:p>
    <w:p w14:paraId="6FA5AC2B" w14:textId="3E5E1936" w:rsidR="00EC4E94" w:rsidRDefault="00EC4E94" w:rsidP="00EC4E94">
      <w:pPr>
        <w:spacing w:after="0"/>
        <w:rPr>
          <w:rFonts w:eastAsia="Times New Roman"/>
          <w:szCs w:val="17"/>
        </w:rPr>
      </w:pPr>
      <w:r w:rsidRPr="003764D8">
        <w:rPr>
          <w:rFonts w:eastAsia="Times New Roman"/>
          <w:szCs w:val="17"/>
        </w:rPr>
        <w:t xml:space="preserve">Reference: </w:t>
      </w:r>
      <w:r w:rsidRPr="00190975">
        <w:rPr>
          <w:rFonts w:eastAsia="Times New Roman"/>
          <w:szCs w:val="17"/>
        </w:rPr>
        <w:t>202</w:t>
      </w:r>
      <w:r>
        <w:rPr>
          <w:rFonts w:eastAsia="Times New Roman"/>
          <w:szCs w:val="17"/>
        </w:rPr>
        <w:t>4</w:t>
      </w:r>
      <w:r w:rsidRPr="00190975">
        <w:rPr>
          <w:rFonts w:eastAsia="Times New Roman"/>
          <w:szCs w:val="17"/>
        </w:rPr>
        <w:t>-0</w:t>
      </w:r>
      <w:r>
        <w:rPr>
          <w:rFonts w:eastAsia="Times New Roman"/>
          <w:szCs w:val="17"/>
        </w:rPr>
        <w:t>001</w:t>
      </w:r>
    </w:p>
    <w:p w14:paraId="261599D3" w14:textId="77777777" w:rsidR="00EC4E94" w:rsidRDefault="00EC4E94" w:rsidP="00EC4E94">
      <w:pPr>
        <w:pBdr>
          <w:bottom w:val="single" w:sz="4" w:space="1" w:color="auto"/>
        </w:pBdr>
        <w:spacing w:after="0" w:line="52" w:lineRule="exact"/>
        <w:jc w:val="center"/>
        <w:rPr>
          <w:rFonts w:eastAsia="Times New Roman"/>
          <w:szCs w:val="17"/>
        </w:rPr>
      </w:pPr>
    </w:p>
    <w:p w14:paraId="0EA08A65" w14:textId="77777777" w:rsidR="00EC4E94" w:rsidRDefault="00EC4E94" w:rsidP="00EC4E94">
      <w:pPr>
        <w:pBdr>
          <w:top w:val="single" w:sz="4" w:space="1" w:color="auto"/>
        </w:pBdr>
        <w:spacing w:before="34" w:after="0" w:line="14" w:lineRule="exact"/>
        <w:jc w:val="center"/>
        <w:rPr>
          <w:rFonts w:eastAsia="Times New Roman"/>
          <w:szCs w:val="17"/>
        </w:rPr>
      </w:pPr>
    </w:p>
    <w:p w14:paraId="106EDDF0" w14:textId="77777777" w:rsidR="00EC4E94" w:rsidRDefault="00EC4E94" w:rsidP="00EC4E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B52EEC4" w14:textId="77777777" w:rsidR="00EC4E94" w:rsidRPr="00EC4E94" w:rsidRDefault="00EC4E94" w:rsidP="00B52796">
      <w:pPr>
        <w:pStyle w:val="Heading2"/>
      </w:pPr>
      <w:bookmarkStart w:id="58" w:name="_Toc159496583"/>
      <w:r w:rsidRPr="00EC4E94">
        <w:t>The Remuneration Tribunal</w:t>
      </w:r>
      <w:bookmarkEnd w:id="58"/>
    </w:p>
    <w:p w14:paraId="279EAED2" w14:textId="77777777" w:rsidR="00EC4E94" w:rsidRPr="00EC4E94" w:rsidRDefault="00EC4E94" w:rsidP="00EC4E94">
      <w:pPr>
        <w:jc w:val="center"/>
        <w:rPr>
          <w:smallCaps/>
          <w:szCs w:val="17"/>
        </w:rPr>
      </w:pPr>
      <w:r w:rsidRPr="00EC4E94">
        <w:rPr>
          <w:smallCaps/>
          <w:szCs w:val="17"/>
        </w:rPr>
        <w:t>Report—No. 18 of 2023</w:t>
      </w:r>
    </w:p>
    <w:p w14:paraId="0DA56B0F" w14:textId="77777777" w:rsidR="00EC4E94" w:rsidRPr="00EC4E94" w:rsidRDefault="00EC4E94" w:rsidP="00EC4E94">
      <w:pPr>
        <w:jc w:val="center"/>
        <w:rPr>
          <w:i/>
          <w:szCs w:val="17"/>
        </w:rPr>
      </w:pPr>
      <w:r w:rsidRPr="00EC4E94">
        <w:rPr>
          <w:i/>
          <w:szCs w:val="17"/>
          <w:lang w:val="en-US"/>
        </w:rPr>
        <w:t>2023 Review of Remuneration for Official Visitors of Correctional Institutions</w:t>
      </w:r>
    </w:p>
    <w:p w14:paraId="1E08DDD7" w14:textId="77777777" w:rsidR="00EC4E94" w:rsidRPr="00EC4E94" w:rsidRDefault="00EC4E94" w:rsidP="00EC4E94">
      <w:pPr>
        <w:rPr>
          <w:rFonts w:eastAsia="Times New Roman"/>
          <w:b/>
          <w:bCs/>
          <w:smallCaps/>
          <w:szCs w:val="17"/>
        </w:rPr>
      </w:pPr>
      <w:bookmarkStart w:id="59" w:name="_Hlk158020649"/>
      <w:r w:rsidRPr="00EC4E94">
        <w:rPr>
          <w:rFonts w:eastAsia="Times New Roman"/>
          <w:b/>
          <w:bCs/>
          <w:smallCaps/>
          <w:szCs w:val="17"/>
        </w:rPr>
        <w:t>Introduction</w:t>
      </w:r>
    </w:p>
    <w:p w14:paraId="55334E35"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Section 14 of the </w:t>
      </w:r>
      <w:r w:rsidRPr="00EC4E94">
        <w:rPr>
          <w:rFonts w:eastAsia="Times New Roman"/>
          <w:i/>
          <w:szCs w:val="17"/>
        </w:rPr>
        <w:t>Remuneration Act 1990</w:t>
      </w:r>
      <w:r w:rsidRPr="00EC4E94">
        <w:rPr>
          <w:rFonts w:eastAsia="Times New Roman"/>
          <w:szCs w:val="17"/>
        </w:rPr>
        <w:t xml:space="preserve"> (SA) (</w:t>
      </w:r>
      <w:r w:rsidRPr="00EC4E94">
        <w:rPr>
          <w:rFonts w:eastAsia="Times New Roman"/>
          <w:b/>
          <w:bCs/>
          <w:szCs w:val="17"/>
        </w:rPr>
        <w:t>Act</w:t>
      </w:r>
      <w:r w:rsidRPr="00EC4E94">
        <w:rPr>
          <w:rFonts w:eastAsia="Times New Roman"/>
          <w:szCs w:val="17"/>
        </w:rPr>
        <w:t>) provides that the Remuneration Tribunal (</w:t>
      </w:r>
      <w:r w:rsidRPr="00EC4E94">
        <w:rPr>
          <w:rFonts w:eastAsia="Times New Roman"/>
          <w:b/>
          <w:bCs/>
          <w:szCs w:val="17"/>
        </w:rPr>
        <w:t>Tribunal</w:t>
      </w:r>
      <w:r w:rsidRPr="00EC4E94">
        <w:rPr>
          <w:rFonts w:eastAsia="Times New Roman"/>
          <w:szCs w:val="17"/>
        </w:rPr>
        <w:t>) has jurisdiction to determine the remuneration, or a specified part of the remuneration, payable in respect of certain offices, if such jurisdiction is conferred upon the Tribunal by any other Act or by the Governor by proclamation.</w:t>
      </w:r>
    </w:p>
    <w:p w14:paraId="2C4C1D93"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lang w:val="en-US"/>
        </w:rPr>
        <w:t xml:space="preserve">Section 20B of the </w:t>
      </w:r>
      <w:r w:rsidRPr="00EC4E94">
        <w:rPr>
          <w:rFonts w:eastAsia="Times New Roman"/>
          <w:i/>
          <w:iCs/>
          <w:szCs w:val="17"/>
          <w:lang w:val="en-US"/>
        </w:rPr>
        <w:t>Correctional Services Act 1982</w:t>
      </w:r>
      <w:r w:rsidRPr="00EC4E94">
        <w:rPr>
          <w:rFonts w:eastAsia="Times New Roman"/>
          <w:szCs w:val="17"/>
          <w:lang w:val="en-US"/>
        </w:rPr>
        <w:t xml:space="preserve"> (SA) (</w:t>
      </w:r>
      <w:r w:rsidRPr="00EC4E94">
        <w:rPr>
          <w:rFonts w:eastAsia="Times New Roman"/>
          <w:b/>
          <w:bCs/>
          <w:szCs w:val="17"/>
          <w:lang w:val="en-US"/>
        </w:rPr>
        <w:t>CS Act</w:t>
      </w:r>
      <w:r w:rsidRPr="00EC4E94">
        <w:rPr>
          <w:rFonts w:eastAsia="Times New Roman"/>
          <w:szCs w:val="17"/>
          <w:lang w:val="en-US"/>
        </w:rPr>
        <w:t xml:space="preserve">) confers jurisdiction upon the Tribunal to make determinations of remuneration, </w:t>
      </w:r>
      <w:proofErr w:type="gramStart"/>
      <w:r w:rsidRPr="00EC4E94">
        <w:rPr>
          <w:rFonts w:eastAsia="Times New Roman"/>
          <w:szCs w:val="17"/>
          <w:lang w:val="en-US"/>
        </w:rPr>
        <w:t>allowances</w:t>
      </w:r>
      <w:proofErr w:type="gramEnd"/>
      <w:r w:rsidRPr="00EC4E94">
        <w:rPr>
          <w:rFonts w:eastAsia="Times New Roman"/>
          <w:szCs w:val="17"/>
          <w:lang w:val="en-US"/>
        </w:rPr>
        <w:t xml:space="preserve"> and expenses for Official Visitors of correctional institutions (</w:t>
      </w:r>
      <w:r w:rsidRPr="00EC4E94">
        <w:rPr>
          <w:rFonts w:eastAsia="Times New Roman"/>
          <w:b/>
          <w:bCs/>
          <w:szCs w:val="17"/>
          <w:lang w:val="en-US"/>
        </w:rPr>
        <w:t>Official Visitors</w:t>
      </w:r>
      <w:r w:rsidRPr="00EC4E94">
        <w:rPr>
          <w:rFonts w:eastAsia="Times New Roman"/>
          <w:szCs w:val="17"/>
        </w:rPr>
        <w:t>).</w:t>
      </w:r>
    </w:p>
    <w:p w14:paraId="7F174D77" w14:textId="77777777" w:rsidR="00EC4E94" w:rsidRPr="00EC4E94" w:rsidRDefault="00EC4E94" w:rsidP="00EC4E94">
      <w:pPr>
        <w:rPr>
          <w:rFonts w:eastAsia="Times New Roman"/>
          <w:b/>
          <w:bCs/>
          <w:smallCaps/>
          <w:szCs w:val="17"/>
        </w:rPr>
      </w:pPr>
      <w:r w:rsidRPr="00EC4E94">
        <w:rPr>
          <w:rFonts w:eastAsia="Times New Roman"/>
          <w:b/>
          <w:bCs/>
          <w:smallCaps/>
          <w:szCs w:val="17"/>
        </w:rPr>
        <w:t>Background</w:t>
      </w:r>
    </w:p>
    <w:bookmarkEnd w:id="59"/>
    <w:p w14:paraId="3C03CFDB" w14:textId="74B02F90" w:rsidR="00EC4E94" w:rsidRDefault="00EC4E94" w:rsidP="00F73337">
      <w:pPr>
        <w:numPr>
          <w:ilvl w:val="0"/>
          <w:numId w:val="9"/>
        </w:numPr>
        <w:ind w:left="426" w:hanging="426"/>
        <w:rPr>
          <w:rFonts w:eastAsia="Times New Roman"/>
          <w:szCs w:val="17"/>
        </w:rPr>
      </w:pPr>
      <w:r w:rsidRPr="00EC4E94">
        <w:rPr>
          <w:rFonts w:eastAsia="Times New Roman"/>
          <w:szCs w:val="17"/>
          <w:lang w:val="en-US"/>
        </w:rPr>
        <w:t>Following amendments to the CS Act in 2021, the Tribunal made its inaugural Determination of remuneration for Official Visitors. The Tribunal determined full-day and half-day rates of pay. In 2022, having received an application from the Department for Correctional Services (</w:t>
      </w:r>
      <w:r w:rsidRPr="00EC4E94">
        <w:rPr>
          <w:rFonts w:eastAsia="Times New Roman"/>
          <w:b/>
          <w:bCs/>
          <w:szCs w:val="17"/>
          <w:lang w:val="en-US"/>
        </w:rPr>
        <w:t>DCS</w:t>
      </w:r>
      <w:r w:rsidRPr="00EC4E94">
        <w:rPr>
          <w:rFonts w:eastAsia="Times New Roman"/>
          <w:szCs w:val="17"/>
          <w:lang w:val="en-US"/>
        </w:rPr>
        <w:t>), the Tribunal included expenses for Official Visitors in its Determination</w:t>
      </w:r>
      <w:r w:rsidRPr="00EC4E94">
        <w:rPr>
          <w:rFonts w:eastAsia="Times New Roman"/>
          <w:szCs w:val="17"/>
        </w:rPr>
        <w:t>.</w:t>
      </w:r>
    </w:p>
    <w:p w14:paraId="261D9C94" w14:textId="77777777" w:rsidR="00EC4E94" w:rsidRDefault="00EC4E94">
      <w:pPr>
        <w:spacing w:after="0" w:line="240" w:lineRule="auto"/>
        <w:jc w:val="left"/>
        <w:rPr>
          <w:rFonts w:eastAsia="Times New Roman"/>
          <w:szCs w:val="17"/>
        </w:rPr>
      </w:pPr>
      <w:r>
        <w:rPr>
          <w:rFonts w:eastAsia="Times New Roman"/>
          <w:szCs w:val="17"/>
        </w:rPr>
        <w:br w:type="page"/>
      </w:r>
    </w:p>
    <w:p w14:paraId="7949E7B0" w14:textId="77777777" w:rsidR="00EC4E94" w:rsidRPr="00EC4E94" w:rsidRDefault="00EC4E94" w:rsidP="00EC4E94">
      <w:pPr>
        <w:rPr>
          <w:rFonts w:eastAsia="Times New Roman"/>
          <w:b/>
          <w:bCs/>
          <w:smallCaps/>
          <w:szCs w:val="17"/>
        </w:rPr>
      </w:pPr>
      <w:r w:rsidRPr="00EC4E94">
        <w:rPr>
          <w:rFonts w:eastAsia="Times New Roman"/>
          <w:b/>
          <w:bCs/>
          <w:smallCaps/>
          <w:szCs w:val="17"/>
        </w:rPr>
        <w:lastRenderedPageBreak/>
        <w:t>Procedural History</w:t>
      </w:r>
    </w:p>
    <w:p w14:paraId="234A30B1"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Section 10(2) of the Act provides that prior to the Tribunal </w:t>
      </w:r>
      <w:proofErr w:type="gramStart"/>
      <w:r w:rsidRPr="00EC4E94">
        <w:rPr>
          <w:rFonts w:eastAsia="Times New Roman"/>
          <w:szCs w:val="17"/>
        </w:rPr>
        <w:t>making a Determination</w:t>
      </w:r>
      <w:proofErr w:type="gramEnd"/>
      <w:r w:rsidRPr="00EC4E94">
        <w:rPr>
          <w:rFonts w:eastAsia="Times New Roman"/>
          <w:szCs w:val="17"/>
        </w:rPr>
        <w:t xml:space="preserve"> affecting the remuneration of a particular person, or persons of a particular class, the Tribunal must allow that person, or the persons of that class, a reasonable opportunity to make submissions orally or in writing to the Tribunal.</w:t>
      </w:r>
    </w:p>
    <w:p w14:paraId="703AC38D"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Section 10(4) of the Act provides that the Minister responsible for the Act may intervene, personally or by counsel or other representative, in proceedings before the Tribunal for the purpose of introducing evidence, or making submissions, on any question relevant to the public interest.</w:t>
      </w:r>
    </w:p>
    <w:p w14:paraId="196CDC7B"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On 28 April 2023, the Tribunal wrote to Official Visitors, the Honourable Premier of South Australia (</w:t>
      </w:r>
      <w:r w:rsidRPr="00EC4E94">
        <w:rPr>
          <w:rFonts w:eastAsia="Times New Roman"/>
          <w:b/>
          <w:bCs/>
          <w:szCs w:val="17"/>
        </w:rPr>
        <w:t>Premier</w:t>
      </w:r>
      <w:r w:rsidRPr="00EC4E94">
        <w:rPr>
          <w:rFonts w:eastAsia="Times New Roman"/>
          <w:szCs w:val="17"/>
        </w:rPr>
        <w:t>), as the Minister responsible for the Act, and the Minister for Police, Emergency Services and Correctional Services, notifying of the Tribunal’s intent to conduct a review of its previous Determination in relation to Official Visitors. The Tribunal invited written submissions with a closing date of 26 May 2023.</w:t>
      </w:r>
    </w:p>
    <w:p w14:paraId="00530FAA"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lang w:val="en-US"/>
        </w:rPr>
        <w:t>In addition, on 28 April 2023, a notification of the review was placed on the Tribunal’s public website</w:t>
      </w:r>
      <w:r w:rsidRPr="00EC4E94">
        <w:rPr>
          <w:rFonts w:eastAsia="Times New Roman"/>
          <w:szCs w:val="17"/>
        </w:rPr>
        <w:t xml:space="preserve">. </w:t>
      </w:r>
    </w:p>
    <w:p w14:paraId="0D8C89FC" w14:textId="77777777" w:rsidR="00EC4E94" w:rsidRPr="00EC4E94" w:rsidRDefault="00EC4E94" w:rsidP="00EC4E94">
      <w:pPr>
        <w:rPr>
          <w:rFonts w:eastAsia="Times New Roman"/>
          <w:b/>
          <w:bCs/>
          <w:smallCaps/>
          <w:szCs w:val="17"/>
        </w:rPr>
      </w:pPr>
      <w:r w:rsidRPr="00EC4E94">
        <w:rPr>
          <w:rFonts w:eastAsia="Times New Roman"/>
          <w:b/>
          <w:bCs/>
          <w:smallCaps/>
          <w:szCs w:val="17"/>
        </w:rPr>
        <w:t>The Review</w:t>
      </w:r>
    </w:p>
    <w:p w14:paraId="639635E1"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The Tribunal received the following submissions.</w:t>
      </w:r>
    </w:p>
    <w:p w14:paraId="149DDCD4" w14:textId="77777777" w:rsidR="00EC4E94" w:rsidRPr="00EC4E94" w:rsidRDefault="00EC4E94" w:rsidP="00EC4E94">
      <w:pPr>
        <w:rPr>
          <w:rFonts w:eastAsia="Times New Roman"/>
          <w:b/>
          <w:bCs/>
          <w:szCs w:val="17"/>
        </w:rPr>
      </w:pPr>
      <w:r w:rsidRPr="00EC4E94">
        <w:rPr>
          <w:rFonts w:eastAsia="Times New Roman"/>
          <w:b/>
          <w:bCs/>
          <w:szCs w:val="17"/>
        </w:rPr>
        <w:t xml:space="preserve">Department for Correctional Services Initial Submission </w:t>
      </w:r>
    </w:p>
    <w:p w14:paraId="072D5FC6"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DCS advised it has been able to observe and review the progress and functionality of the scheme, which commenced over twelve months ago. </w:t>
      </w:r>
    </w:p>
    <w:p w14:paraId="72BFEF97"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DCS provided three examples of inconsistencies it contended applied to the rates charged by Official Visitors.  </w:t>
      </w:r>
    </w:p>
    <w:p w14:paraId="48576AB1"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first being that DCS provide Official Visitors with a report from the Prisoner Complaints Advice Line, which lists complaints for a one-month period. DCS submits there have been irregularities in rates charged with some Official Visitors charging a half-day rate to review the report, whilst others charge a half-day rate for a range of administrative functions, including review of the report. </w:t>
      </w:r>
    </w:p>
    <w:p w14:paraId="5CA4E56F"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second inconsistency relates to the rates charged for self-initiated research. </w:t>
      </w:r>
    </w:p>
    <w:p w14:paraId="3D02CB0F"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third inconsistency relates to what appears to be an isolated occasion where one Official Visitor sought reimbursement for an event they were invited to as a guest. DCS submitted that given the event did not relate to the performance of the Official Visitors role as described under the CS Act, remuneration was not provided. </w:t>
      </w:r>
    </w:p>
    <w:p w14:paraId="2F34E254"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DCS proposed a fixed allowance per week be provided for preparation for an upcoming site visit, including self-initiated research and reading material. DCS consider the current half-day rate ($258) to be an adequate session per week to focus on preparatory tasks.  </w:t>
      </w:r>
    </w:p>
    <w:p w14:paraId="1ADB8F3A"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DCS further advised that the ‘DCS Standard Operating Procedure 120 – Official Visitors Scheme’ states the General Manager or delegate officer has responsibility to support the Official Visitor in the performance of their functions. Given the various resources provided through the scheme, DCS proposed a fixed allowance for completion of necessary functions required </w:t>
      </w:r>
      <w:proofErr w:type="gramStart"/>
      <w:r w:rsidRPr="00EC4E94">
        <w:rPr>
          <w:rFonts w:eastAsia="Times New Roman"/>
          <w:szCs w:val="17"/>
        </w:rPr>
        <w:t>as a result of</w:t>
      </w:r>
      <w:proofErr w:type="gramEnd"/>
      <w:r w:rsidRPr="00EC4E94">
        <w:rPr>
          <w:rFonts w:eastAsia="Times New Roman"/>
          <w:szCs w:val="17"/>
        </w:rPr>
        <w:t xml:space="preserve"> a site visit. DCS considers the current half-day rate ($258) to be an adequate session per site visit to finalise and complete any necessary follow up.</w:t>
      </w:r>
    </w:p>
    <w:p w14:paraId="74126E52"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In previous submissions made to the Tribunal, DCS sought a determination of expenses consistent with standard public sector employment provisions, referring to Commissioner Determination 3.2 (Employment Conditions – Remuneration – Allowances and Reimbursements) as one reference point to determine reasonable allowances and expenses. DCS again proposed to use public sector conditions as a basis to determine reasonable allowances and expenses that Official Visitors may incur through travelling as part of carrying out their duties, being: </w:t>
      </w:r>
    </w:p>
    <w:p w14:paraId="021F4038" w14:textId="77777777" w:rsidR="00EC4E94" w:rsidRPr="00EC4E94" w:rsidRDefault="00EC4E94" w:rsidP="00F73337">
      <w:pPr>
        <w:numPr>
          <w:ilvl w:val="0"/>
          <w:numId w:val="11"/>
        </w:numPr>
        <w:ind w:hanging="287"/>
        <w:rPr>
          <w:rFonts w:eastAsia="Times New Roman"/>
          <w:szCs w:val="17"/>
        </w:rPr>
      </w:pPr>
      <w:r w:rsidRPr="00EC4E94">
        <w:rPr>
          <w:rFonts w:eastAsia="Times New Roman"/>
          <w:szCs w:val="17"/>
        </w:rPr>
        <w:t>when Government transport is available (fleet vehicle), that transport is to be the first preference. However, where the Official Visitor is satisfied that there are grounds for the use of a private motor vehicle despite Government transport being available, submissions must be made the Executive Director detailing those grounds prior to the actual use of the private motor vehicle by the Official Visitor; and</w:t>
      </w:r>
    </w:p>
    <w:p w14:paraId="03EF64B6" w14:textId="77777777" w:rsidR="00EC4E94" w:rsidRPr="00EC4E94" w:rsidRDefault="00EC4E94" w:rsidP="00F73337">
      <w:pPr>
        <w:numPr>
          <w:ilvl w:val="0"/>
          <w:numId w:val="11"/>
        </w:numPr>
        <w:ind w:hanging="287"/>
        <w:rPr>
          <w:rFonts w:eastAsia="Times New Roman"/>
          <w:szCs w:val="17"/>
        </w:rPr>
      </w:pPr>
      <w:r w:rsidRPr="00EC4E94">
        <w:rPr>
          <w:rFonts w:eastAsia="Times New Roman"/>
          <w:szCs w:val="17"/>
        </w:rPr>
        <w:t>the payment of the allowance per kilometre travelled for the use of a private motor vehicle for purposes related to the Official Visitors functions will occur where prior notification has been made.</w:t>
      </w:r>
    </w:p>
    <w:p w14:paraId="11F74EB9" w14:textId="77777777" w:rsidR="00EC4E94" w:rsidRPr="00EC4E94" w:rsidRDefault="00EC4E94" w:rsidP="00EC4E94">
      <w:pPr>
        <w:rPr>
          <w:rFonts w:eastAsia="Times New Roman"/>
          <w:b/>
          <w:bCs/>
          <w:szCs w:val="17"/>
        </w:rPr>
      </w:pPr>
      <w:r w:rsidRPr="00EC4E94">
        <w:rPr>
          <w:rFonts w:eastAsia="Times New Roman"/>
          <w:b/>
          <w:bCs/>
          <w:szCs w:val="17"/>
        </w:rPr>
        <w:t>Tristan Colmer, Official Visitor Initial Submission</w:t>
      </w:r>
    </w:p>
    <w:p w14:paraId="5793C6F1"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Mr Colmer provided a written submission dated 18 May 2023. He was appointed as an Official Visitor on 19 January 2022. His role involves inspecting prisons in South Australia and investigating complaints from prisoners. As a result of the various functions Mr Colmer </w:t>
      </w:r>
      <w:proofErr w:type="gramStart"/>
      <w:r w:rsidRPr="00EC4E94">
        <w:rPr>
          <w:rFonts w:eastAsia="Times New Roman"/>
          <w:szCs w:val="17"/>
        </w:rPr>
        <w:t>undertakes</w:t>
      </w:r>
      <w:proofErr w:type="gramEnd"/>
      <w:r w:rsidRPr="00EC4E94">
        <w:rPr>
          <w:rFonts w:eastAsia="Times New Roman"/>
          <w:szCs w:val="17"/>
        </w:rPr>
        <w:t xml:space="preserve"> he travels across South Australia. </w:t>
      </w:r>
    </w:p>
    <w:p w14:paraId="5B4401E6"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Mr Colmer noted that the previous Determination of the Tribunal provides the sole remuneration for Official Visitors as they do not receive any superannuation payment or leave entitlements in the role. He advised that Official Visitors are expected to be informed about a broad range of legislation, internal DCS policies, international </w:t>
      </w:r>
      <w:proofErr w:type="gramStart"/>
      <w:r w:rsidRPr="00EC4E94">
        <w:rPr>
          <w:rFonts w:eastAsia="Times New Roman"/>
          <w:szCs w:val="17"/>
        </w:rPr>
        <w:t>treaties</w:t>
      </w:r>
      <w:proofErr w:type="gramEnd"/>
      <w:r w:rsidRPr="00EC4E94">
        <w:rPr>
          <w:rFonts w:eastAsia="Times New Roman"/>
          <w:szCs w:val="17"/>
        </w:rPr>
        <w:t xml:space="preserve"> and Commonwealth National Preventative Mechanism (</w:t>
      </w:r>
      <w:r w:rsidRPr="00EC4E94">
        <w:rPr>
          <w:rFonts w:eastAsia="Times New Roman"/>
          <w:b/>
          <w:bCs/>
          <w:szCs w:val="17"/>
        </w:rPr>
        <w:t>NPM</w:t>
      </w:r>
      <w:r w:rsidRPr="00EC4E94">
        <w:rPr>
          <w:rFonts w:eastAsia="Times New Roman"/>
          <w:szCs w:val="17"/>
        </w:rPr>
        <w:t>) issues. From his perspective the volume of the work has far exceeded the forecast of a one day a month commitment.</w:t>
      </w:r>
    </w:p>
    <w:p w14:paraId="5B09BDC1"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He submits that Official Visitors are expected to form part of the Commonwealth Ombudsman’s NPM group, which produces a large volume of material. Furthermore, to engage in this effectively is another significant time commitment, which adds a quasi-secondary role on top of Official Visitor responsibilities. </w:t>
      </w:r>
    </w:p>
    <w:p w14:paraId="1FC16FDB"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Mr Colmer drew the Tribunal’s attention to the fact that Australia is suffering high levels of inflation, with the cost of living increasing substantially. He notes wage growth for Official Visitors has not kept up with these increases and therefore seeks that the Tribunal re-determine the reimbursement rates for Official Visitors to reflect the current economic environment. Mr Colmer requested that the Tribunal consider the qualifications required for the role, the potentially dangerous nature of the role and specialised knowledge base required to perform the role.   </w:t>
      </w:r>
    </w:p>
    <w:p w14:paraId="5AECD6C2"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In relation to motor vehicle allowances, Mr Colmer submitted that all kilometres when performing Official Visitor duties should be reimbursable. He noted that a key principle of the United Nations Optional Protocol for the Convention Against Torture (</w:t>
      </w:r>
      <w:r w:rsidRPr="00EC4E94">
        <w:rPr>
          <w:rFonts w:eastAsia="Times New Roman"/>
          <w:b/>
          <w:bCs/>
          <w:szCs w:val="17"/>
        </w:rPr>
        <w:t>OPCAT</w:t>
      </w:r>
      <w:r w:rsidRPr="00EC4E94">
        <w:rPr>
          <w:rFonts w:eastAsia="Times New Roman"/>
          <w:szCs w:val="17"/>
        </w:rPr>
        <w:t xml:space="preserve">) is that inspections or attendances at prisons should be both announced and unannounced. Furthermore, whilst Official Visitors have access to cab vouchers through DCS, they would not contact DCS if they were planning a surprise inspection. </w:t>
      </w:r>
    </w:p>
    <w:p w14:paraId="4AF7C524"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current Determination provides $1.00 per kilometre for intra-day official travel where the total travelling distance on a single day is expected to be 100 kilometres or more as measured by return trip from the Official Visitor’s principal place of residence to the place or places of duty for that day. Mr Colmer submits that this is a disadvantage to Official Visitors who are metropolitan based and that with the current price of petrol fluctuating between record prices, he is of the view that travel costs should be reimbursable. </w:t>
      </w:r>
    </w:p>
    <w:p w14:paraId="1E52C8CD"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In relation to submitting invoices to DCS for reimbursement, Mr Colmer advised that DCS has taken a narrow view of Official Visitor’s roles when reviewing invoices, with DCS frequently referring to section 20D of the CS Act. </w:t>
      </w:r>
    </w:p>
    <w:p w14:paraId="68EE2854"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lastRenderedPageBreak/>
        <w:t xml:space="preserve">Mr Colmer submits that Official Visitors should be able to seek reimbursement for administrative work, research, educational opportunities, subject matter development, engagement with the NPM network and attending DCS workshops and related conferences incurred </w:t>
      </w:r>
      <w:proofErr w:type="gramStart"/>
      <w:r w:rsidRPr="00EC4E94">
        <w:rPr>
          <w:rFonts w:eastAsia="Times New Roman"/>
          <w:szCs w:val="17"/>
        </w:rPr>
        <w:t>as a result of</w:t>
      </w:r>
      <w:proofErr w:type="gramEnd"/>
      <w:r w:rsidRPr="00EC4E94">
        <w:rPr>
          <w:rFonts w:eastAsia="Times New Roman"/>
          <w:szCs w:val="17"/>
        </w:rPr>
        <w:t xml:space="preserve"> Official Visitor duties. </w:t>
      </w:r>
    </w:p>
    <w:p w14:paraId="138DFFC7"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Mr Colmer sought to make oral submissions, so a hearing was conducted on 8 June 2023. </w:t>
      </w:r>
    </w:p>
    <w:p w14:paraId="499A1FED"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In oral submissions, Mr Colmer discussed the recruitment process, including the induction and set up of the Official Visitor scheme. He advised that the CS Act is very broad, providing Official Visitors with large powers of investigation and access. </w:t>
      </w:r>
    </w:p>
    <w:p w14:paraId="38C7AE80"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Mr Colmer advised that site visits vary substantially due to the different characteristics of each site. </w:t>
      </w:r>
    </w:p>
    <w:p w14:paraId="5F7E3173"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When asked who has oversight of Official Visitors, Mr Colmer advised that ultimately it is the Minister. </w:t>
      </w:r>
    </w:p>
    <w:p w14:paraId="073BF786"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On request, Mr Colmer also provided information in relation to the invoicing system. He advised that each Official Visitor has an ABN and invoices DCS, generally at the end of each month. There is inconsistency in how tasks and activities are invoiced. Originally, he would invoice for the work undertaken on each day; for example, there may be three separate days when he has undertaken tasks following a site visit and </w:t>
      </w:r>
      <w:proofErr w:type="gramStart"/>
      <w:r w:rsidRPr="00EC4E94">
        <w:rPr>
          <w:rFonts w:eastAsia="Times New Roman"/>
          <w:szCs w:val="17"/>
        </w:rPr>
        <w:t>therefore</w:t>
      </w:r>
      <w:proofErr w:type="gramEnd"/>
      <w:r w:rsidRPr="00EC4E94">
        <w:rPr>
          <w:rFonts w:eastAsia="Times New Roman"/>
          <w:szCs w:val="17"/>
        </w:rPr>
        <w:t xml:space="preserve"> he would bill three half day rates. However, DCS have advised that in those instances he should bundle the tasks together and bill one half day rate. This is now the practice that he has adopted.     </w:t>
      </w:r>
    </w:p>
    <w:p w14:paraId="229394FE"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Mr Colmer advised that an overarching allowance could be provided to remunerate Official Visitors for time throughout the year that is administrative, with there then being rates for conducting visits. </w:t>
      </w:r>
    </w:p>
    <w:p w14:paraId="12C7886D"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Mr Colmer advised that the time commitment to undertake the role is quite substantial, prisoners know their rights and internal policies and therefore Official Visitors need to keep up to date. </w:t>
      </w:r>
    </w:p>
    <w:p w14:paraId="0BC98143"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Official Visitors also meet periodically with each other for 1-3 hours at a time. Mr Colmer advised he is hesitant to charge a full day rate for such meetings and therefore will ensure he completes work on that day as well so he can bundle it together when invoicing. </w:t>
      </w:r>
    </w:p>
    <w:p w14:paraId="4C709BA4"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asked Mr Colmer whether its original assessment of the Official Visitor role being comparable to a level LEC4 in the South Australian public sector was accurate. He advised it likely was, however, someone in the Crown Solicitor’s Office would be working on a salary basis and would have leave entitlements, </w:t>
      </w:r>
      <w:proofErr w:type="gramStart"/>
      <w:r w:rsidRPr="00EC4E94">
        <w:rPr>
          <w:rFonts w:eastAsia="Times New Roman"/>
          <w:szCs w:val="17"/>
        </w:rPr>
        <w:t>superannuation</w:t>
      </w:r>
      <w:proofErr w:type="gramEnd"/>
      <w:r w:rsidRPr="00EC4E94">
        <w:rPr>
          <w:rFonts w:eastAsia="Times New Roman"/>
          <w:szCs w:val="17"/>
        </w:rPr>
        <w:t xml:space="preserve"> and the security of having a fixed income. </w:t>
      </w:r>
    </w:p>
    <w:p w14:paraId="170FB42E"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lang w:val="en-US"/>
        </w:rPr>
        <w:t xml:space="preserve">He explained the Official Visitor role further in that it is a dual role as Official Visitors have an underlying obligation to achieve the functions under section 20D of the CS Act, they are part of the Commonwealth network of </w:t>
      </w:r>
      <w:proofErr w:type="gramStart"/>
      <w:r w:rsidRPr="00EC4E94">
        <w:rPr>
          <w:rFonts w:eastAsia="Times New Roman"/>
          <w:szCs w:val="17"/>
          <w:lang w:val="en-US"/>
        </w:rPr>
        <w:t>NPMs</w:t>
      </w:r>
      <w:proofErr w:type="gramEnd"/>
      <w:r w:rsidRPr="00EC4E94">
        <w:rPr>
          <w:rFonts w:eastAsia="Times New Roman"/>
          <w:szCs w:val="17"/>
          <w:lang w:val="en-US"/>
        </w:rPr>
        <w:t xml:space="preserve"> and state appointed NPMs are expected to be involved with that network. He </w:t>
      </w:r>
      <w:proofErr w:type="spellStart"/>
      <w:r w:rsidRPr="00EC4E94">
        <w:rPr>
          <w:rFonts w:eastAsia="Times New Roman"/>
          <w:szCs w:val="17"/>
          <w:lang w:val="en-US"/>
        </w:rPr>
        <w:t>recognised</w:t>
      </w:r>
      <w:proofErr w:type="spellEnd"/>
      <w:r w:rsidRPr="00EC4E94">
        <w:rPr>
          <w:rFonts w:eastAsia="Times New Roman"/>
          <w:szCs w:val="17"/>
          <w:lang w:val="en-US"/>
        </w:rPr>
        <w:t xml:space="preserve"> their engagement in this regard is limited and there were difficulties in charging the state for work that the Commonwealth Ombudsman asks them to undertake</w:t>
      </w:r>
      <w:r w:rsidRPr="00EC4E94">
        <w:rPr>
          <w:rFonts w:eastAsia="Times New Roman"/>
          <w:szCs w:val="17"/>
        </w:rPr>
        <w:t>.</w:t>
      </w:r>
    </w:p>
    <w:p w14:paraId="507FF4C5" w14:textId="77777777" w:rsidR="00EC4E94" w:rsidRPr="00EC4E94" w:rsidRDefault="00EC4E94" w:rsidP="00EC4E94">
      <w:pPr>
        <w:rPr>
          <w:rFonts w:eastAsia="Times New Roman"/>
          <w:b/>
          <w:bCs/>
          <w:szCs w:val="17"/>
          <w:lang w:eastAsia="en-AU"/>
        </w:rPr>
      </w:pPr>
      <w:r w:rsidRPr="00EC4E94">
        <w:rPr>
          <w:rFonts w:eastAsia="Times New Roman"/>
          <w:b/>
          <w:bCs/>
          <w:szCs w:val="17"/>
          <w:lang w:eastAsia="en-AU"/>
        </w:rPr>
        <w:t xml:space="preserve">Requests for Further Information </w:t>
      </w:r>
    </w:p>
    <w:p w14:paraId="57DDFBE9"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On 16 June 2023, the Tribunal separately wrote to the Minister for Police, Emergency Services and Correctional Services, the Chief Executive of DCS and each Official Visitor requesting further information. </w:t>
      </w:r>
    </w:p>
    <w:p w14:paraId="7A160B62"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In this correspondence, the Tribunal explained its jurisdiction and its concerns that the information available to it created uncertainty about the status of Official Visitors as persons who appeared, in part, to be subject to the direction of the Department but were not regarded as employees. The Tribunal sought clarification of the standing of the Official Visitors. </w:t>
      </w:r>
    </w:p>
    <w:p w14:paraId="3ABFA477"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sought advice about whether there is a person or authority who oversees or coordinates the work of Official Visitors. The Tribunal sought clarification about reporting and charging arrangements and observed that the information available to it indicates a lack of structure, </w:t>
      </w:r>
      <w:proofErr w:type="gramStart"/>
      <w:r w:rsidRPr="00EC4E94">
        <w:rPr>
          <w:rFonts w:eastAsia="Times New Roman"/>
          <w:szCs w:val="17"/>
        </w:rPr>
        <w:t>control</w:t>
      </w:r>
      <w:proofErr w:type="gramEnd"/>
      <w:r w:rsidRPr="00EC4E94">
        <w:rPr>
          <w:rFonts w:eastAsia="Times New Roman"/>
          <w:szCs w:val="17"/>
        </w:rPr>
        <w:t xml:space="preserve"> and accountability mechanisms within the overall scheme. These issues made determination of remuneration arrangements difficult. Further, the Tribunal had been advised that there is no overall documented strategy provided to Official Visitors for making visits to a facility and that Official Visitors manage these processes themselves. The Tribunal noted that its role did not extend to determination of the parameters of the scheme or the tasks and activities to be undertaken by Official Visitors. </w:t>
      </w:r>
    </w:p>
    <w:p w14:paraId="6515386E"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Minister, after being granted an extension, provided the following documents: </w:t>
      </w:r>
    </w:p>
    <w:p w14:paraId="7A22AD92" w14:textId="77777777" w:rsidR="00EC4E94" w:rsidRPr="00EC4E94" w:rsidRDefault="00EC4E94" w:rsidP="00F73337">
      <w:pPr>
        <w:numPr>
          <w:ilvl w:val="0"/>
          <w:numId w:val="12"/>
        </w:numPr>
        <w:ind w:hanging="287"/>
        <w:rPr>
          <w:rFonts w:eastAsia="Times New Roman"/>
          <w:szCs w:val="17"/>
        </w:rPr>
      </w:pPr>
      <w:r w:rsidRPr="00EC4E94">
        <w:rPr>
          <w:rFonts w:eastAsia="Times New Roman"/>
          <w:szCs w:val="17"/>
        </w:rPr>
        <w:t>A ‘Proposed Model’, outlining the key elements of the scheme and the schedule of activities as endorsed by the DCS Executive on 14 July 2021.</w:t>
      </w:r>
    </w:p>
    <w:p w14:paraId="1F69C389" w14:textId="77777777" w:rsidR="00EC4E94" w:rsidRPr="00EC4E94" w:rsidRDefault="00EC4E94" w:rsidP="00F73337">
      <w:pPr>
        <w:numPr>
          <w:ilvl w:val="0"/>
          <w:numId w:val="12"/>
        </w:numPr>
        <w:ind w:hanging="287"/>
        <w:rPr>
          <w:rFonts w:eastAsia="Times New Roman"/>
          <w:szCs w:val="17"/>
        </w:rPr>
      </w:pPr>
      <w:r w:rsidRPr="00EC4E94">
        <w:rPr>
          <w:rFonts w:eastAsia="Times New Roman"/>
          <w:szCs w:val="17"/>
        </w:rPr>
        <w:t xml:space="preserve">A ‘Manual of Practice’, provided to the Official Visitors (as a draft). Noting the Official Visitors were encouraged to update and amend it as they wished, DCS was not provided with an updated copy. </w:t>
      </w:r>
    </w:p>
    <w:p w14:paraId="377F1E3C" w14:textId="77777777" w:rsidR="00EC4E94" w:rsidRPr="00EC4E94" w:rsidRDefault="00EC4E94" w:rsidP="00F73337">
      <w:pPr>
        <w:numPr>
          <w:ilvl w:val="0"/>
          <w:numId w:val="12"/>
        </w:numPr>
        <w:ind w:hanging="287"/>
        <w:rPr>
          <w:rFonts w:eastAsia="Times New Roman"/>
          <w:szCs w:val="17"/>
        </w:rPr>
      </w:pPr>
      <w:r w:rsidRPr="00EC4E94">
        <w:rPr>
          <w:rFonts w:eastAsia="Times New Roman"/>
          <w:szCs w:val="17"/>
        </w:rPr>
        <w:t xml:space="preserve">Job and Person specifications to support further context for the roles, noting these were provided to Official Visitors to review and adjust as they saw fit. </w:t>
      </w:r>
    </w:p>
    <w:p w14:paraId="22B7B7DE"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requested from the Official Visitors, specific information about their functions and duties as well as copies of invoices that had been provided to DCS for reimbursement. In response, five of the Official Visitors advised of the facilities they are assigned to, which includes prisons, police cells, court cells and holding cells, their time commitment to the role over the past year, which ranged depending on the size and various factors associated with the different facilities, the number of site visits they conducted over the past 6 months ranging from 12 to 27, the average hours of preparatory work required which depended on the site, the activities following site visits which ranged from 2 hours to 3 days and the total billings for the last financial year which were calculated differently by each Official Visitor. </w:t>
      </w:r>
    </w:p>
    <w:p w14:paraId="7D1591D7"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requested further information from the Chief Executive of DCS in relation to the invoicing system, the resources DCS provides to Official Visitors to assist them in undertaking their functions, who the Department considers the Official Visitors report to and whether there is any further documentation about the scheme or the role of Official Visitors. No information was provided, but the Tribunal noted that the Department assisted the Minister with his response. </w:t>
      </w:r>
    </w:p>
    <w:p w14:paraId="3F88EF46"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Because of the diverse information provided to the Tribunal it requested that the Chief Executive of DCS meet with the Tribunal to discuss the Official Visitor scheme, particularly concerning the structure, </w:t>
      </w:r>
      <w:proofErr w:type="gramStart"/>
      <w:r w:rsidRPr="00EC4E94">
        <w:rPr>
          <w:rFonts w:eastAsia="Times New Roman"/>
          <w:szCs w:val="17"/>
        </w:rPr>
        <w:t>control</w:t>
      </w:r>
      <w:proofErr w:type="gramEnd"/>
      <w:r w:rsidRPr="00EC4E94">
        <w:rPr>
          <w:rFonts w:eastAsia="Times New Roman"/>
          <w:szCs w:val="17"/>
        </w:rPr>
        <w:t xml:space="preserve"> and accountability mechanisms. </w:t>
      </w:r>
    </w:p>
    <w:p w14:paraId="0350282D"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In a letter dated 7 August 2023, the Chief Executive advised that a response was not provided to the Tribunal’s initial letter due to an administrative oversight. Information was also provided in relation to the invoicing system, resourcing provisions and reporting mechanisms under the CS Act. In response to the Tribunal’s invitation to meet, the Chief Executive delegated Mr William Kelsey, OCSR Executive Director, to attend and provide clarity, if needed, to the Tribunal. The scheduled meeting was deferred because of Mr Kelsey’s personal circumstances. Because of the degree of doubt over arrangements for Official Visitors, the Tribunal renewed its request to meet with the Chief Executive of DCS.</w:t>
      </w:r>
    </w:p>
    <w:p w14:paraId="3521EE5C"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This meeting occurred on 18 September 2023, and included the Chief Executive. The Tribunal sought confirmation about whether the current arrangement constituted an employment arrangement for the purpose of superannuation and workers compensation coverage and how the Official Visitors work is arranged, overseen, how the accountability lines operate and how workloads and outcomes are monitored. </w:t>
      </w:r>
    </w:p>
    <w:p w14:paraId="71C2191C"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lastRenderedPageBreak/>
        <w:t xml:space="preserve">DCS advised that the CS Act established each Official Visitor was appointed by the Governor in Executive Council. The CS Act provides an obligation on Official Visitors to report to Parliament and to the Minister, with them being at liberty to raise issues with the Chief Executive. A real emphasis was placed on the independence of the Official Visitors who do not take any sort of direction from the Minister or Chief Executive. The </w:t>
      </w:r>
      <w:proofErr w:type="gramStart"/>
      <w:r w:rsidRPr="00EC4E94">
        <w:rPr>
          <w:rFonts w:eastAsia="Times New Roman"/>
          <w:szCs w:val="17"/>
        </w:rPr>
        <w:t>manner in which</w:t>
      </w:r>
      <w:proofErr w:type="gramEnd"/>
      <w:r w:rsidRPr="00EC4E94">
        <w:rPr>
          <w:rFonts w:eastAsia="Times New Roman"/>
          <w:szCs w:val="17"/>
        </w:rPr>
        <w:t xml:space="preserve"> Official Visitors work is arranged is a matter for them, due to their independence. </w:t>
      </w:r>
    </w:p>
    <w:p w14:paraId="3E4A4846"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In relation to the invoicing system, the Tribunal was advised that the legal advice was to the effect that the Official Visitors are not employees. The Chief Executive advised he would seek advice from the Crown Solicitor in relation to the application of normal employment obligations and advise the Tribunal accordingly. </w:t>
      </w:r>
    </w:p>
    <w:p w14:paraId="42C37E12"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repeatedly expressed concern about delays in a response. On 24 November 2023, DCS provided a further submission to the effect that Official Visitors are not considered as employees, independent </w:t>
      </w:r>
      <w:proofErr w:type="gramStart"/>
      <w:r w:rsidRPr="00EC4E94">
        <w:rPr>
          <w:rFonts w:eastAsia="Times New Roman"/>
          <w:szCs w:val="17"/>
        </w:rPr>
        <w:t>contractors</w:t>
      </w:r>
      <w:proofErr w:type="gramEnd"/>
      <w:r w:rsidRPr="00EC4E94">
        <w:rPr>
          <w:rFonts w:eastAsia="Times New Roman"/>
          <w:szCs w:val="17"/>
        </w:rPr>
        <w:t xml:space="preserve"> or consultants. Rather, pursuant to section 20 of the CS Act, Official Visitors are appointed by the Governor on conditions determined by the Governor for a term specified in individual instruments of appointment. </w:t>
      </w:r>
    </w:p>
    <w:p w14:paraId="60C84DCE"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As a matter of procedural fairness, the Tribunal invited Official Visitors to provide any further comments in relation to the general approach the Tribunal should take to the remuneration of Official Visitors, allowances, expense reimbursements and any other matters. </w:t>
      </w:r>
    </w:p>
    <w:p w14:paraId="7F5DCCCC"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Two further submissions were received.  </w:t>
      </w:r>
    </w:p>
    <w:p w14:paraId="4C869CB4"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Official Visitor, La Nina Clayton, outlined the role of Official Visitors, noting that since 2021 Official Visitors have successfully addressed and improved various areas by conducting monthly visits to prisons and the remand centres, monthly meetings between the Official Visitors, meetings with the SA Ombudsman, meetings with the DCS Operational Executive team and meetings with the Minister. Furthermore, that Official Visitors work from home to write reports, field calls, schedule appointments, respond to emails and attend online meetings. Ms Clayton noted the rise in the Australian Bureau of Statistics Consumer Price Index, particularly relating to Adelaide and costs that directly affect Official Visitors such as housing, </w:t>
      </w:r>
      <w:proofErr w:type="gramStart"/>
      <w:r w:rsidRPr="00EC4E94">
        <w:rPr>
          <w:rFonts w:eastAsia="Times New Roman"/>
          <w:szCs w:val="17"/>
        </w:rPr>
        <w:t>fuel</w:t>
      </w:r>
      <w:proofErr w:type="gramEnd"/>
      <w:r w:rsidRPr="00EC4E94">
        <w:rPr>
          <w:rFonts w:eastAsia="Times New Roman"/>
          <w:szCs w:val="17"/>
        </w:rPr>
        <w:t xml:space="preserve"> and electricity. Ms Clayton submitted that remuneration and travel allowances should be increased to be equitable and reasonable for the value that Official Visitors provide. </w:t>
      </w:r>
    </w:p>
    <w:p w14:paraId="63368320"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Mr Colmer also provided an additional submission. In relation to the adequacy of the allowances (meals, </w:t>
      </w:r>
      <w:proofErr w:type="gramStart"/>
      <w:r w:rsidRPr="00EC4E94">
        <w:rPr>
          <w:rFonts w:eastAsia="Times New Roman"/>
          <w:szCs w:val="17"/>
        </w:rPr>
        <w:t>incidentals</w:t>
      </w:r>
      <w:proofErr w:type="gramEnd"/>
      <w:r w:rsidRPr="00EC4E94">
        <w:rPr>
          <w:rFonts w:eastAsia="Times New Roman"/>
          <w:szCs w:val="17"/>
        </w:rPr>
        <w:t xml:space="preserve"> and motor vehicle), he submitted that the Official Visitor role requires a significant amount of travel to regional sites, with the largest cost to Official Visitors being fuel for their vehicles. He submitted that the allowances per kilometre should be increased to reflect the increase in the price of fuel in South Australia and further that the meal allowances should be adjusted to reflect the rise in inflation. </w:t>
      </w:r>
    </w:p>
    <w:p w14:paraId="3D514562"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In relation to remuneration, he noted that it was his understanding that of all jurisdictions in Australia who have implemented OPCAT work, South Australian Official Visitors are the only ones that are not salaried employees. On this basis, the current remuneration arrangement should be replaced with a salaried remuneration, or monthly allowance. He asserted there was a fundamental conflict in an oversight body invoicing the department it oversees, which confused the independence of the role. </w:t>
      </w:r>
    </w:p>
    <w:p w14:paraId="71DF8383"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Mr Colmer submitted that there have been substantial changes in the nature of the work. Initially the role was advertised as a one to two day a month commitment. However, Official Visitors are constantly contacted by DCS, prisons, prisoners, </w:t>
      </w:r>
      <w:proofErr w:type="gramStart"/>
      <w:r w:rsidRPr="00EC4E94">
        <w:rPr>
          <w:rFonts w:eastAsia="Times New Roman"/>
          <w:szCs w:val="17"/>
        </w:rPr>
        <w:t>staff</w:t>
      </w:r>
      <w:proofErr w:type="gramEnd"/>
      <w:r w:rsidRPr="00EC4E94">
        <w:rPr>
          <w:rFonts w:eastAsia="Times New Roman"/>
          <w:szCs w:val="17"/>
        </w:rPr>
        <w:t xml:space="preserve"> and the Commonwealth Ombudsman whilst performing the role and are expected to be consistently available. Furthermore, due to the multifaceted nature of the work, the level of skill and responsibility of Official Visitors is very high. Finally, the conditions in which the work is performed is challenging and dangerous. Mr Colmer also met with the Tribunal on 6 December 2023 and further discussed his submission.  </w:t>
      </w:r>
    </w:p>
    <w:p w14:paraId="26C51A4C" w14:textId="77777777" w:rsidR="00EC4E94" w:rsidRPr="00EC4E94" w:rsidRDefault="00EC4E94" w:rsidP="00EC4E94">
      <w:pPr>
        <w:rPr>
          <w:rFonts w:eastAsia="Times New Roman"/>
          <w:b/>
          <w:bCs/>
          <w:smallCaps/>
          <w:szCs w:val="17"/>
        </w:rPr>
      </w:pPr>
      <w:r w:rsidRPr="00EC4E94">
        <w:rPr>
          <w:rFonts w:eastAsia="Times New Roman"/>
          <w:b/>
          <w:bCs/>
          <w:smallCaps/>
          <w:szCs w:val="17"/>
        </w:rPr>
        <w:t xml:space="preserve">Consideration and Conclusion </w:t>
      </w:r>
    </w:p>
    <w:p w14:paraId="728EAA0D"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made its inaugural Determination in 2021, by setting a half-day rate ($258) and a full-day rate ($483) with the operative date set as the commencement date of section 9 of the </w:t>
      </w:r>
      <w:r w:rsidRPr="00EC4E94">
        <w:rPr>
          <w:rFonts w:eastAsia="Times New Roman"/>
          <w:i/>
          <w:iCs/>
          <w:szCs w:val="17"/>
        </w:rPr>
        <w:t>Correctional Services (Accountability and Other Measures) Amendment Act 2021</w:t>
      </w:r>
      <w:r w:rsidRPr="00EC4E94">
        <w:rPr>
          <w:rFonts w:eastAsia="Times New Roman"/>
          <w:szCs w:val="17"/>
        </w:rPr>
        <w:t xml:space="preserve"> (SA). That Act came into operation on 19 January 2022. When conducting the 2022 review, the Tribunal took the view that it would be appropriate to defer any consideration of an increase to Official Visitors remuneration until the next review in 2023, as this would enable appropriate wage movements to be more accurately assessed. </w:t>
      </w:r>
    </w:p>
    <w:p w14:paraId="661EA9C2"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The Tribunal has been disappointed in the extensive delay of the 2023 review.</w:t>
      </w:r>
    </w:p>
    <w:p w14:paraId="41636D30"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In reaching its conclusions about the remuneration arrangements for Official Visitors, the Tribunal has recognised the unusual arrangements under which these persons operate and the extent to which they report to the Minister and to the Parliament. While the Tribunal has some reservations about the absence of accountability arrangements that would normally apply to persons who are required to review and report on public sector service provisions, these concerns are beyond the jurisdiction of the Tribunal. The remuneration arrangements adopted in this Report and the accompanying Determination cannot deal with matters of accountability and the effectiveness of Official Visitor functions.</w:t>
      </w:r>
    </w:p>
    <w:p w14:paraId="1E60B1FE" w14:textId="77777777" w:rsidR="00EC4E94" w:rsidRPr="00EC4E94" w:rsidRDefault="00EC4E94" w:rsidP="00EC4E94">
      <w:pPr>
        <w:rPr>
          <w:rFonts w:eastAsia="Times New Roman"/>
          <w:szCs w:val="17"/>
        </w:rPr>
      </w:pPr>
      <w:r w:rsidRPr="00EC4E94">
        <w:rPr>
          <w:rFonts w:eastAsia="Times New Roman"/>
          <w:b/>
          <w:bCs/>
          <w:szCs w:val="17"/>
        </w:rPr>
        <w:t>Remuneration</w:t>
      </w:r>
      <w:r w:rsidRPr="00EC4E94">
        <w:rPr>
          <w:rFonts w:eastAsia="Times New Roman"/>
          <w:szCs w:val="17"/>
        </w:rPr>
        <w:t xml:space="preserve"> </w:t>
      </w:r>
    </w:p>
    <w:p w14:paraId="7E9911CB"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The Tribunal remains satisfied that the skills and functions undertaken by an Official Visitor are consistent with the LEC4 Legal Officer function in the South Australian Public Sector. This position is consistent with the inaugural position adopted by the Tribunal in 2021. The Tribunal has used this rate as the starting point but considers that it is appropriate to increase it to recognise that the Official Visitors are not regarded as employees and hence normal superannuation and worker’s compensation benefits are not recognised. Accordingly, the Tribunal has increased this amount by 11% to reflect normal superannuation payments. If, in the future, the Government decides to pay superannuation to the Official Visitors, the Tribunal expects to be notified and will review this provision.</w:t>
      </w:r>
    </w:p>
    <w:p w14:paraId="514CA59C"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The Tribunal has noted that the Official Visitors are required to travel extensively to complete their functions, including to parts of regional South Australia, and undertake much of their work in environments which have the potential to be dangerous. Some form of accident compensation insurance is appropriate in these circumstances and would generally be a part of work in these environments. The Tribunal has determined that an additional amount should be payable to allow Official Visitors to meet those costs. Again, if accident insurance arrangements are made for Official Visitors in the future, the Tribunal will review this conclusion.</w:t>
      </w:r>
    </w:p>
    <w:p w14:paraId="047A3E19"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acknowledges the substantial delay in concluding this review and the extent to which this delay is substantially due to delays in obtaining information from DCS. Consequently, the Tribunal has determined that a degree of retrospectivity is appropriate in this instance. The retrospective payments reflect increases in the LEC4 Legal Officer rate of remuneration that took effect in August 2023. </w:t>
      </w:r>
    </w:p>
    <w:p w14:paraId="60ACF230"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has reviewed the current half and full day payment arrangement and noted DCS’ requirement for time worked to be accumulated until a half day is achieved. Such an approach appears inconsistent with normal industrial arrangements and the approach applied by the Government to members of advisory boards. Accordingly, the Tribunal has determined to change to an hourly rate system for the future. This approach recognises that work may be of varying duration </w:t>
      </w:r>
      <w:proofErr w:type="gramStart"/>
      <w:r w:rsidRPr="00EC4E94">
        <w:rPr>
          <w:rFonts w:eastAsia="Times New Roman"/>
          <w:szCs w:val="17"/>
        </w:rPr>
        <w:t>and also</w:t>
      </w:r>
      <w:proofErr w:type="gramEnd"/>
      <w:r w:rsidRPr="00EC4E94">
        <w:rPr>
          <w:rFonts w:eastAsia="Times New Roman"/>
          <w:szCs w:val="17"/>
        </w:rPr>
        <w:t xml:space="preserve"> acknowledges that travelling requirements may involve substantial time commitments in a given day. The Tribunal expects that Official Visitors will continue to provide descriptions of the charges for the work they undertake. </w:t>
      </w:r>
    </w:p>
    <w:p w14:paraId="65D4029D"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lastRenderedPageBreak/>
        <w:t>The Tribunal notes that Official Visitors are required to travel to prisons throughout South Australia and considers that, if an Official Visitor is required to travel to a location which is greater than 20kms from their principal place of residence, they should be remunerated for that time. A corresponding payment entitlement should apply for return journeys.</w:t>
      </w:r>
    </w:p>
    <w:p w14:paraId="11751F73"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This revised payment arrangement will apply on a prospective basis.</w:t>
      </w:r>
    </w:p>
    <w:p w14:paraId="55442D28" w14:textId="77777777" w:rsidR="00EC4E94" w:rsidRPr="00EC4E94" w:rsidRDefault="00EC4E94" w:rsidP="00EC4E94">
      <w:pPr>
        <w:rPr>
          <w:rFonts w:eastAsia="Times New Roman"/>
          <w:b/>
          <w:bCs/>
          <w:szCs w:val="17"/>
        </w:rPr>
      </w:pPr>
      <w:r w:rsidRPr="00EC4E94">
        <w:rPr>
          <w:rFonts w:eastAsia="Times New Roman"/>
          <w:b/>
          <w:bCs/>
          <w:szCs w:val="17"/>
        </w:rPr>
        <w:t>Allowances and Expenses</w:t>
      </w:r>
    </w:p>
    <w:p w14:paraId="33854215"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The Tribunal has determined that where an Official Visitor determines that it is impractical for them to return to their home after a prison visit, or where the Official Visitor determines that they need to travel to a country location in preparation for a prison visit the following morning, the Official Visitors should be entitled to reimbursement for accommodation and appropriate meal allowances.</w:t>
      </w:r>
    </w:p>
    <w:p w14:paraId="1A44DE59"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Having reviewed accommodation and meal costs, the Tribunal has decided that if overnight accommodation is required on this basis, reimbursement of up to $230 per night for accommodation is appropriate as well as the applicable meal allowances.</w:t>
      </w:r>
    </w:p>
    <w:p w14:paraId="5F12B114"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has increased the incidentals allowance to recognise cost of living increases. It has also removed the ‘other travel expenses’ category as no evidence was provided to the Tribunal to indicate that such expenses remain relevant. </w:t>
      </w:r>
    </w:p>
    <w:p w14:paraId="6B2047AC"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 xml:space="preserve">The Tribunal has considered motor vehicle usage information provided by both DCS and some of the Official Visitors. It has adopted the position that there are likely to be occasions when usage of a Departmental vehicle represents the most convenient and appropriate means of traveling to a prison. On other occasions it may be more convenient and appropriate for the Official Visitor to use their own vehicle. This may be to facilitate unannounced </w:t>
      </w:r>
      <w:proofErr w:type="gramStart"/>
      <w:r w:rsidRPr="00EC4E94">
        <w:rPr>
          <w:rFonts w:eastAsia="Times New Roman"/>
          <w:szCs w:val="17"/>
        </w:rPr>
        <w:t>visits</w:t>
      </w:r>
      <w:proofErr w:type="gramEnd"/>
      <w:r w:rsidRPr="00EC4E94">
        <w:rPr>
          <w:rFonts w:eastAsia="Times New Roman"/>
          <w:szCs w:val="17"/>
        </w:rPr>
        <w:t xml:space="preserve"> or it may be simply more convenient given locations. It seems to the Tribunal that this is substantially a matter of election on the part of the Official Visitor.</w:t>
      </w:r>
    </w:p>
    <w:p w14:paraId="506A718B"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rPr>
        <w:t>The Tribunal is satisfied that the private vehicle cost reimbursement arrangements established in 2022 remain appropriate.</w:t>
      </w:r>
    </w:p>
    <w:p w14:paraId="1E92B63E" w14:textId="77777777" w:rsidR="00EC4E94" w:rsidRPr="00EC4E94" w:rsidRDefault="00EC4E94" w:rsidP="00F73337">
      <w:pPr>
        <w:numPr>
          <w:ilvl w:val="0"/>
          <w:numId w:val="9"/>
        </w:numPr>
        <w:ind w:left="426" w:hanging="426"/>
        <w:rPr>
          <w:rFonts w:eastAsia="Times New Roman"/>
          <w:szCs w:val="17"/>
        </w:rPr>
      </w:pPr>
      <w:r w:rsidRPr="00EC4E94">
        <w:rPr>
          <w:rFonts w:eastAsia="Times New Roman"/>
          <w:szCs w:val="17"/>
          <w:lang w:val="en-US"/>
        </w:rPr>
        <w:t>The Tribunal notes that travel to some country prison locations may be more efficiently undertaken by air travel. It appears to the Tribunal that this is more efficiently arranged through DCS but that there may be occasions, such as unannounced visits, where the Official Visitor may need to arrange and pay for that travel, including any associated taxi or hire car expenses</w:t>
      </w:r>
      <w:r w:rsidRPr="00EC4E94">
        <w:rPr>
          <w:rFonts w:eastAsia="Times New Roman"/>
          <w:szCs w:val="17"/>
        </w:rPr>
        <w:t>.</w:t>
      </w:r>
    </w:p>
    <w:p w14:paraId="7D662CB4" w14:textId="77777777" w:rsidR="00EC4E94" w:rsidRPr="00EC4E94" w:rsidRDefault="00EC4E94" w:rsidP="00EC4E94">
      <w:pPr>
        <w:rPr>
          <w:rFonts w:eastAsia="Times New Roman"/>
          <w:szCs w:val="17"/>
        </w:rPr>
      </w:pPr>
      <w:r w:rsidRPr="00EC4E94">
        <w:rPr>
          <w:rFonts w:eastAsia="Times New Roman"/>
          <w:szCs w:val="17"/>
        </w:rPr>
        <w:t>Dated: 13 February 2024</w:t>
      </w:r>
    </w:p>
    <w:p w14:paraId="53CE00D5" w14:textId="77777777" w:rsidR="00EC4E94" w:rsidRPr="00EC4E94" w:rsidRDefault="00EC4E94" w:rsidP="00EC4E94">
      <w:pPr>
        <w:spacing w:after="0"/>
        <w:ind w:left="284"/>
        <w:jc w:val="right"/>
        <w:rPr>
          <w:rFonts w:eastAsia="Times New Roman"/>
          <w:smallCaps/>
          <w:szCs w:val="20"/>
        </w:rPr>
      </w:pPr>
      <w:r w:rsidRPr="00EC4E94">
        <w:rPr>
          <w:rFonts w:eastAsia="Times New Roman"/>
          <w:smallCaps/>
          <w:szCs w:val="20"/>
        </w:rPr>
        <w:t>Matthew O’Callaghan</w:t>
      </w:r>
    </w:p>
    <w:p w14:paraId="2102C692" w14:textId="77777777" w:rsidR="00EC4E94" w:rsidRPr="00EC4E94" w:rsidRDefault="00EC4E94" w:rsidP="00EC4E94">
      <w:pPr>
        <w:spacing w:line="240" w:lineRule="auto"/>
        <w:ind w:left="284"/>
        <w:jc w:val="right"/>
        <w:rPr>
          <w:rFonts w:eastAsia="Times New Roman"/>
          <w:szCs w:val="17"/>
        </w:rPr>
      </w:pPr>
      <w:r w:rsidRPr="00EC4E94">
        <w:rPr>
          <w:rFonts w:eastAsia="Times New Roman"/>
          <w:szCs w:val="17"/>
        </w:rPr>
        <w:t>President</w:t>
      </w:r>
    </w:p>
    <w:p w14:paraId="028884B1" w14:textId="77777777" w:rsidR="00EC4E94" w:rsidRPr="00EC4E94" w:rsidRDefault="00EC4E94" w:rsidP="00EC4E94">
      <w:pPr>
        <w:spacing w:after="0"/>
        <w:ind w:left="284"/>
        <w:jc w:val="right"/>
        <w:rPr>
          <w:rFonts w:eastAsia="Times New Roman"/>
          <w:smallCaps/>
          <w:szCs w:val="20"/>
        </w:rPr>
      </w:pPr>
      <w:r w:rsidRPr="00EC4E94">
        <w:rPr>
          <w:rFonts w:eastAsia="Times New Roman"/>
          <w:smallCaps/>
          <w:szCs w:val="20"/>
        </w:rPr>
        <w:t>Donny Walford</w:t>
      </w:r>
    </w:p>
    <w:p w14:paraId="4A572FE0" w14:textId="77777777" w:rsidR="00EC4E94" w:rsidRPr="00EC4E94" w:rsidRDefault="00EC4E94" w:rsidP="00EC4E94">
      <w:pPr>
        <w:spacing w:line="240" w:lineRule="auto"/>
        <w:ind w:left="284"/>
        <w:jc w:val="right"/>
        <w:rPr>
          <w:rFonts w:eastAsia="Times New Roman"/>
          <w:szCs w:val="17"/>
        </w:rPr>
      </w:pPr>
      <w:r w:rsidRPr="00EC4E94">
        <w:rPr>
          <w:rFonts w:eastAsia="Times New Roman"/>
          <w:szCs w:val="17"/>
        </w:rPr>
        <w:t>Member</w:t>
      </w:r>
    </w:p>
    <w:p w14:paraId="0DD47959" w14:textId="77777777" w:rsidR="00EC4E94" w:rsidRPr="00EC4E94" w:rsidRDefault="00EC4E94" w:rsidP="00EC4E94">
      <w:pPr>
        <w:spacing w:after="0"/>
        <w:ind w:left="284"/>
        <w:jc w:val="right"/>
        <w:rPr>
          <w:rFonts w:eastAsia="Times New Roman"/>
          <w:smallCaps/>
          <w:szCs w:val="20"/>
        </w:rPr>
      </w:pPr>
      <w:r w:rsidRPr="00EC4E94">
        <w:rPr>
          <w:rFonts w:eastAsia="Times New Roman"/>
          <w:smallCaps/>
          <w:szCs w:val="20"/>
        </w:rPr>
        <w:t>Mark Young</w:t>
      </w:r>
    </w:p>
    <w:p w14:paraId="2B401510" w14:textId="77777777" w:rsidR="00EC4E94" w:rsidRPr="00EC4E94" w:rsidRDefault="00EC4E94" w:rsidP="00EC4E94">
      <w:pPr>
        <w:spacing w:line="240" w:lineRule="auto"/>
        <w:jc w:val="right"/>
        <w:rPr>
          <w:rFonts w:eastAsia="Times New Roman"/>
          <w:szCs w:val="17"/>
        </w:rPr>
      </w:pPr>
      <w:r w:rsidRPr="00EC4E94">
        <w:rPr>
          <w:rFonts w:eastAsia="Times New Roman"/>
          <w:szCs w:val="17"/>
        </w:rPr>
        <w:t>Member</w:t>
      </w:r>
    </w:p>
    <w:p w14:paraId="5474D676" w14:textId="77777777" w:rsidR="00EC4E94" w:rsidRPr="00EC4E94" w:rsidRDefault="00EC4E94" w:rsidP="00EC4E94">
      <w:pPr>
        <w:pBdr>
          <w:top w:val="single" w:sz="4" w:space="1" w:color="auto"/>
        </w:pBdr>
        <w:spacing w:before="100" w:line="14" w:lineRule="exact"/>
        <w:ind w:left="1080" w:right="1080"/>
        <w:jc w:val="center"/>
        <w:rPr>
          <w:rFonts w:eastAsia="Times New Roman"/>
          <w:szCs w:val="17"/>
        </w:rPr>
      </w:pPr>
    </w:p>
    <w:p w14:paraId="215449EE" w14:textId="77777777" w:rsidR="00EC4E94" w:rsidRPr="00EC4E94" w:rsidRDefault="00EC4E94" w:rsidP="00EC4E94">
      <w:pPr>
        <w:jc w:val="center"/>
        <w:rPr>
          <w:smallCaps/>
          <w:szCs w:val="17"/>
        </w:rPr>
      </w:pPr>
      <w:r w:rsidRPr="00EC4E94">
        <w:rPr>
          <w:smallCaps/>
          <w:szCs w:val="17"/>
        </w:rPr>
        <w:t>Determination—No. 18 of 2023</w:t>
      </w:r>
    </w:p>
    <w:p w14:paraId="39A4F9DE" w14:textId="77777777" w:rsidR="00EC4E94" w:rsidRPr="00EC4E94" w:rsidRDefault="00EC4E94" w:rsidP="00EC4E94">
      <w:pPr>
        <w:jc w:val="center"/>
        <w:rPr>
          <w:i/>
          <w:szCs w:val="17"/>
        </w:rPr>
      </w:pPr>
      <w:r w:rsidRPr="00EC4E94">
        <w:rPr>
          <w:i/>
          <w:szCs w:val="17"/>
        </w:rPr>
        <w:t>2023 Review of Remuneration for Official Visitors of Correctional Institutions</w:t>
      </w:r>
    </w:p>
    <w:p w14:paraId="09127B4A" w14:textId="77777777" w:rsidR="00EC4E94" w:rsidRPr="00EC4E94" w:rsidRDefault="00EC4E94" w:rsidP="00EC4E94">
      <w:pPr>
        <w:rPr>
          <w:rFonts w:eastAsia="Times New Roman"/>
          <w:b/>
          <w:bCs/>
          <w:smallCaps/>
          <w:szCs w:val="17"/>
        </w:rPr>
      </w:pPr>
      <w:r w:rsidRPr="00EC4E94">
        <w:rPr>
          <w:rFonts w:eastAsia="Times New Roman"/>
          <w:b/>
          <w:bCs/>
          <w:smallCaps/>
          <w:szCs w:val="17"/>
        </w:rPr>
        <w:t>Scope of Determination</w:t>
      </w:r>
    </w:p>
    <w:p w14:paraId="25107DDB" w14:textId="77777777" w:rsidR="00EC4E94" w:rsidRPr="00EC4E94" w:rsidRDefault="00EC4E94" w:rsidP="00F73337">
      <w:pPr>
        <w:numPr>
          <w:ilvl w:val="0"/>
          <w:numId w:val="10"/>
        </w:numPr>
        <w:ind w:left="426" w:hanging="426"/>
        <w:rPr>
          <w:rFonts w:eastAsia="Times New Roman"/>
          <w:szCs w:val="17"/>
        </w:rPr>
      </w:pPr>
      <w:bookmarkStart w:id="60" w:name="_Hlk158020806"/>
      <w:r w:rsidRPr="00EC4E94">
        <w:rPr>
          <w:rFonts w:eastAsia="Times New Roman"/>
          <w:szCs w:val="17"/>
        </w:rPr>
        <w:t xml:space="preserve">This Determination applies to Official Visitors of correctional institutions of South Australia appointed under the </w:t>
      </w:r>
      <w:r w:rsidRPr="00EC4E94">
        <w:rPr>
          <w:rFonts w:eastAsia="Times New Roman"/>
          <w:i/>
          <w:iCs/>
          <w:szCs w:val="17"/>
        </w:rPr>
        <w:t>Correctional Services Act 1982</w:t>
      </w:r>
      <w:r w:rsidRPr="00EC4E94">
        <w:rPr>
          <w:rFonts w:eastAsia="Times New Roman"/>
          <w:szCs w:val="17"/>
        </w:rPr>
        <w:t xml:space="preserve"> (SA).</w:t>
      </w:r>
    </w:p>
    <w:bookmarkEnd w:id="60"/>
    <w:p w14:paraId="04B90857" w14:textId="77777777" w:rsidR="00EC4E94" w:rsidRPr="00EC4E94" w:rsidRDefault="00EC4E94" w:rsidP="00EC4E94">
      <w:pPr>
        <w:rPr>
          <w:rFonts w:eastAsia="Times New Roman"/>
          <w:b/>
          <w:bCs/>
          <w:smallCaps/>
          <w:szCs w:val="17"/>
        </w:rPr>
      </w:pPr>
      <w:r w:rsidRPr="00EC4E94">
        <w:rPr>
          <w:rFonts w:eastAsia="Times New Roman"/>
          <w:b/>
          <w:bCs/>
          <w:smallCaps/>
          <w:szCs w:val="17"/>
        </w:rPr>
        <w:t>Remuneration</w:t>
      </w:r>
    </w:p>
    <w:p w14:paraId="4981938C" w14:textId="77777777" w:rsidR="00EC4E94" w:rsidRPr="00EC4E94" w:rsidRDefault="00EC4E94" w:rsidP="00EC4E94">
      <w:pPr>
        <w:ind w:left="-2"/>
        <w:rPr>
          <w:rFonts w:eastAsia="Times New Roman"/>
          <w:b/>
          <w:szCs w:val="17"/>
        </w:rPr>
      </w:pPr>
      <w:r w:rsidRPr="00EC4E94">
        <w:rPr>
          <w:rFonts w:eastAsia="Times New Roman"/>
          <w:b/>
          <w:bCs/>
          <w:szCs w:val="17"/>
        </w:rPr>
        <w:t>1</w:t>
      </w:r>
      <w:r w:rsidRPr="00EC4E94">
        <w:rPr>
          <w:rFonts w:eastAsia="Times New Roman"/>
          <w:szCs w:val="17"/>
        </w:rPr>
        <w:t xml:space="preserve"> </w:t>
      </w:r>
      <w:r w:rsidRPr="00EC4E94">
        <w:rPr>
          <w:rFonts w:eastAsia="Times New Roman"/>
          <w:b/>
          <w:szCs w:val="17"/>
        </w:rPr>
        <w:t>August 2023 to 18 February 2024</w:t>
      </w:r>
    </w:p>
    <w:p w14:paraId="0B064691" w14:textId="77777777" w:rsidR="00EC4E94" w:rsidRPr="00EC4E94" w:rsidRDefault="00EC4E94" w:rsidP="00F73337">
      <w:pPr>
        <w:numPr>
          <w:ilvl w:val="0"/>
          <w:numId w:val="10"/>
        </w:numPr>
        <w:ind w:left="426" w:hanging="428"/>
        <w:rPr>
          <w:rFonts w:eastAsia="Times New Roman"/>
          <w:szCs w:val="17"/>
        </w:rPr>
      </w:pPr>
      <w:r w:rsidRPr="00EC4E94">
        <w:rPr>
          <w:rFonts w:eastAsia="Times New Roman"/>
          <w:szCs w:val="17"/>
        </w:rPr>
        <w:t>The Tribunal hereby determines the following rates of pay shall be payable to Official Visitors as compensation for the discharge of their Official Visitor duties from 1 August 2023 to 18 February 2024:</w:t>
      </w:r>
    </w:p>
    <w:tbl>
      <w:tblPr>
        <w:tblStyle w:val="TableGrid"/>
        <w:tblW w:w="8647" w:type="dxa"/>
        <w:tblInd w:w="421" w:type="dxa"/>
        <w:tblLook w:val="04A0" w:firstRow="1" w:lastRow="0" w:firstColumn="1" w:lastColumn="0" w:noHBand="0" w:noVBand="1"/>
      </w:tblPr>
      <w:tblGrid>
        <w:gridCol w:w="6521"/>
        <w:gridCol w:w="2126"/>
      </w:tblGrid>
      <w:tr w:rsidR="00EC4E94" w:rsidRPr="00EC4E94" w14:paraId="62B2AB7F" w14:textId="77777777" w:rsidTr="00D7631F">
        <w:trPr>
          <w:trHeight w:val="291"/>
        </w:trPr>
        <w:tc>
          <w:tcPr>
            <w:tcW w:w="6521" w:type="dxa"/>
            <w:shd w:val="clear" w:color="auto" w:fill="D9D9D9" w:themeFill="background1" w:themeFillShade="D9"/>
            <w:vAlign w:val="center"/>
          </w:tcPr>
          <w:p w14:paraId="0ACDE0F3" w14:textId="77777777" w:rsidR="00EC4E94" w:rsidRPr="00EC4E94" w:rsidRDefault="00EC4E94" w:rsidP="00EC4E94">
            <w:pPr>
              <w:tabs>
                <w:tab w:val="clear" w:pos="800"/>
              </w:tabs>
              <w:spacing w:before="40" w:after="40"/>
              <w:ind w:left="-2"/>
              <w:jc w:val="left"/>
              <w:rPr>
                <w:b/>
                <w:bCs/>
                <w:szCs w:val="17"/>
              </w:rPr>
            </w:pPr>
            <w:r w:rsidRPr="00EC4E94">
              <w:rPr>
                <w:b/>
                <w:bCs/>
                <w:szCs w:val="17"/>
              </w:rPr>
              <w:t>Office Holder</w:t>
            </w:r>
          </w:p>
        </w:tc>
        <w:tc>
          <w:tcPr>
            <w:tcW w:w="2126" w:type="dxa"/>
            <w:shd w:val="clear" w:color="auto" w:fill="D9D9D9" w:themeFill="background1" w:themeFillShade="D9"/>
            <w:vAlign w:val="center"/>
          </w:tcPr>
          <w:p w14:paraId="173B8D91" w14:textId="77777777" w:rsidR="00EC4E94" w:rsidRPr="00EC4E94" w:rsidRDefault="00EC4E94" w:rsidP="00EC4E94">
            <w:pPr>
              <w:tabs>
                <w:tab w:val="clear" w:pos="800"/>
              </w:tabs>
              <w:spacing w:before="40" w:after="40"/>
              <w:ind w:left="-2"/>
              <w:jc w:val="left"/>
              <w:rPr>
                <w:b/>
                <w:bCs/>
                <w:szCs w:val="17"/>
              </w:rPr>
            </w:pPr>
            <w:r w:rsidRPr="00EC4E94">
              <w:rPr>
                <w:b/>
                <w:bCs/>
                <w:szCs w:val="17"/>
              </w:rPr>
              <w:t>Rate</w:t>
            </w:r>
          </w:p>
        </w:tc>
      </w:tr>
      <w:tr w:rsidR="00EC4E94" w:rsidRPr="00EC4E94" w14:paraId="2EB02333" w14:textId="77777777" w:rsidTr="00D7631F">
        <w:trPr>
          <w:trHeight w:val="408"/>
        </w:trPr>
        <w:tc>
          <w:tcPr>
            <w:tcW w:w="6521" w:type="dxa"/>
            <w:vAlign w:val="center"/>
          </w:tcPr>
          <w:p w14:paraId="7B6A0D56" w14:textId="77777777" w:rsidR="00EC4E94" w:rsidRPr="00EC4E94" w:rsidRDefault="00EC4E94" w:rsidP="00EC4E94">
            <w:pPr>
              <w:tabs>
                <w:tab w:val="clear" w:pos="800"/>
              </w:tabs>
              <w:spacing w:before="40" w:after="40"/>
              <w:ind w:left="-2"/>
              <w:jc w:val="left"/>
              <w:rPr>
                <w:szCs w:val="17"/>
              </w:rPr>
            </w:pPr>
            <w:r w:rsidRPr="00EC4E94">
              <w:rPr>
                <w:szCs w:val="17"/>
              </w:rPr>
              <w:t>Official Visitor of Correctional Institutions (half-day rate)</w:t>
            </w:r>
          </w:p>
        </w:tc>
        <w:tc>
          <w:tcPr>
            <w:tcW w:w="2126" w:type="dxa"/>
            <w:shd w:val="clear" w:color="auto" w:fill="auto"/>
            <w:vAlign w:val="center"/>
          </w:tcPr>
          <w:p w14:paraId="2E8E9328" w14:textId="77777777" w:rsidR="00EC4E94" w:rsidRPr="00EC4E94" w:rsidRDefault="00EC4E94" w:rsidP="00EC4E94">
            <w:pPr>
              <w:tabs>
                <w:tab w:val="clear" w:pos="800"/>
              </w:tabs>
              <w:spacing w:before="40" w:after="40"/>
              <w:ind w:left="-2"/>
              <w:jc w:val="left"/>
              <w:rPr>
                <w:szCs w:val="17"/>
              </w:rPr>
            </w:pPr>
            <w:r w:rsidRPr="00EC4E94">
              <w:rPr>
                <w:szCs w:val="17"/>
              </w:rPr>
              <w:t>$305</w:t>
            </w:r>
          </w:p>
        </w:tc>
      </w:tr>
      <w:tr w:rsidR="00EC4E94" w:rsidRPr="00EC4E94" w14:paraId="4857E437" w14:textId="77777777" w:rsidTr="00D7631F">
        <w:trPr>
          <w:trHeight w:val="414"/>
        </w:trPr>
        <w:tc>
          <w:tcPr>
            <w:tcW w:w="6521" w:type="dxa"/>
            <w:vAlign w:val="center"/>
          </w:tcPr>
          <w:p w14:paraId="364321D0" w14:textId="77777777" w:rsidR="00EC4E94" w:rsidRPr="00EC4E94" w:rsidRDefault="00EC4E94" w:rsidP="00EC4E94">
            <w:pPr>
              <w:tabs>
                <w:tab w:val="clear" w:pos="800"/>
              </w:tabs>
              <w:spacing w:before="40" w:after="40"/>
              <w:ind w:left="-2"/>
              <w:jc w:val="left"/>
              <w:rPr>
                <w:szCs w:val="17"/>
              </w:rPr>
            </w:pPr>
            <w:r w:rsidRPr="00EC4E94">
              <w:rPr>
                <w:szCs w:val="17"/>
              </w:rPr>
              <w:t>Official Visitor of Correctional Institutions (full-day rate)</w:t>
            </w:r>
          </w:p>
        </w:tc>
        <w:tc>
          <w:tcPr>
            <w:tcW w:w="2126" w:type="dxa"/>
            <w:shd w:val="clear" w:color="auto" w:fill="auto"/>
            <w:vAlign w:val="center"/>
          </w:tcPr>
          <w:p w14:paraId="4874EA93" w14:textId="77777777" w:rsidR="00EC4E94" w:rsidRPr="00EC4E94" w:rsidRDefault="00EC4E94" w:rsidP="00EC4E94">
            <w:pPr>
              <w:tabs>
                <w:tab w:val="clear" w:pos="800"/>
              </w:tabs>
              <w:spacing w:before="40" w:after="40"/>
              <w:ind w:left="-2"/>
              <w:jc w:val="left"/>
              <w:rPr>
                <w:szCs w:val="17"/>
              </w:rPr>
            </w:pPr>
            <w:r w:rsidRPr="00EC4E94">
              <w:rPr>
                <w:szCs w:val="17"/>
              </w:rPr>
              <w:t>$572</w:t>
            </w:r>
          </w:p>
        </w:tc>
      </w:tr>
    </w:tbl>
    <w:p w14:paraId="6EDAF183" w14:textId="77777777" w:rsidR="00EC4E94" w:rsidRPr="00EC4E94" w:rsidRDefault="00EC4E94" w:rsidP="00F73337">
      <w:pPr>
        <w:numPr>
          <w:ilvl w:val="0"/>
          <w:numId w:val="10"/>
        </w:numPr>
        <w:spacing w:before="80"/>
        <w:ind w:left="426" w:hanging="428"/>
        <w:rPr>
          <w:rFonts w:eastAsia="Times New Roman"/>
          <w:szCs w:val="17"/>
        </w:rPr>
      </w:pPr>
      <w:r w:rsidRPr="00EC4E94">
        <w:rPr>
          <w:rFonts w:eastAsia="Times New Roman"/>
          <w:szCs w:val="17"/>
        </w:rPr>
        <w:t>For the purposes of the remuneration at clause 2 of this Determination:</w:t>
      </w:r>
    </w:p>
    <w:p w14:paraId="60701F21" w14:textId="77777777" w:rsidR="00EC4E94" w:rsidRPr="00EC4E94" w:rsidRDefault="00EC4E94" w:rsidP="00F73337">
      <w:pPr>
        <w:numPr>
          <w:ilvl w:val="1"/>
          <w:numId w:val="10"/>
        </w:numPr>
        <w:rPr>
          <w:rFonts w:eastAsia="Times New Roman"/>
          <w:szCs w:val="17"/>
        </w:rPr>
      </w:pPr>
      <w:r w:rsidRPr="00EC4E94">
        <w:rPr>
          <w:rFonts w:eastAsia="Times New Roman"/>
          <w:szCs w:val="17"/>
        </w:rPr>
        <w:t>The half-day rate shall be payable where an Official Visitor is required to discharge their Official Visitor duties for up to and including four hours on a single day; and</w:t>
      </w:r>
    </w:p>
    <w:p w14:paraId="48672E99" w14:textId="77777777" w:rsidR="00EC4E94" w:rsidRPr="00EC4E94" w:rsidRDefault="00EC4E94" w:rsidP="00F73337">
      <w:pPr>
        <w:numPr>
          <w:ilvl w:val="1"/>
          <w:numId w:val="10"/>
        </w:numPr>
        <w:rPr>
          <w:rFonts w:eastAsia="Times New Roman"/>
          <w:szCs w:val="17"/>
        </w:rPr>
      </w:pPr>
      <w:r w:rsidRPr="00EC4E94">
        <w:rPr>
          <w:rFonts w:eastAsia="Times New Roman"/>
          <w:szCs w:val="17"/>
        </w:rPr>
        <w:t>The full-day rate shall be payable where an Official Visitor is required to discharge their Official Visitor duties for greater than four hours on a single day.</w:t>
      </w:r>
    </w:p>
    <w:p w14:paraId="397375DB" w14:textId="77777777" w:rsidR="00EC4E94" w:rsidRPr="00EC4E94" w:rsidRDefault="00EC4E94" w:rsidP="00EC4E94">
      <w:pPr>
        <w:ind w:left="-2"/>
        <w:rPr>
          <w:rFonts w:eastAsia="Times New Roman"/>
          <w:b/>
          <w:szCs w:val="17"/>
        </w:rPr>
      </w:pPr>
      <w:r w:rsidRPr="00EC4E94">
        <w:rPr>
          <w:rFonts w:eastAsia="Times New Roman"/>
          <w:b/>
          <w:szCs w:val="17"/>
        </w:rPr>
        <w:t>From 19 February 2024</w:t>
      </w:r>
    </w:p>
    <w:p w14:paraId="1D7D16F8" w14:textId="77777777" w:rsidR="00EC4E94" w:rsidRPr="00EC4E94" w:rsidRDefault="00EC4E94" w:rsidP="00F73337">
      <w:pPr>
        <w:numPr>
          <w:ilvl w:val="0"/>
          <w:numId w:val="10"/>
        </w:numPr>
        <w:ind w:left="426" w:hanging="428"/>
        <w:rPr>
          <w:rFonts w:eastAsia="Times New Roman"/>
          <w:szCs w:val="17"/>
        </w:rPr>
      </w:pPr>
      <w:r w:rsidRPr="00EC4E94">
        <w:rPr>
          <w:rFonts w:eastAsia="Times New Roman"/>
          <w:szCs w:val="17"/>
        </w:rPr>
        <w:t xml:space="preserve">The Tribunal hereby determines that Official Visitors shall be paid $76.22 per hour as compensation for the discharge of their Official Visitor duties from 19 February </w:t>
      </w:r>
      <w:r w:rsidRPr="00EC4E94">
        <w:rPr>
          <w:rFonts w:eastAsia="Times New Roman"/>
          <w:smallCaps/>
          <w:szCs w:val="17"/>
        </w:rPr>
        <w:t>2024</w:t>
      </w:r>
      <w:r w:rsidRPr="00EC4E94">
        <w:rPr>
          <w:rFonts w:eastAsia="Times New Roman"/>
          <w:szCs w:val="17"/>
        </w:rPr>
        <w:t xml:space="preserve">. </w:t>
      </w:r>
    </w:p>
    <w:p w14:paraId="62E6FBB6" w14:textId="77777777" w:rsidR="00EC4E94" w:rsidRPr="00EC4E94" w:rsidRDefault="00EC4E94" w:rsidP="00EC4E94">
      <w:pPr>
        <w:ind w:left="-2"/>
        <w:rPr>
          <w:rFonts w:eastAsia="Times New Roman"/>
          <w:b/>
          <w:smallCaps/>
          <w:szCs w:val="17"/>
        </w:rPr>
      </w:pPr>
      <w:r w:rsidRPr="00EC4E94">
        <w:rPr>
          <w:rFonts w:eastAsia="Times New Roman"/>
          <w:b/>
          <w:smallCaps/>
          <w:szCs w:val="17"/>
        </w:rPr>
        <w:t>Allowances and Expenses</w:t>
      </w:r>
    </w:p>
    <w:p w14:paraId="52536A3B" w14:textId="77777777" w:rsidR="00EC4E94" w:rsidRPr="00EC4E94" w:rsidRDefault="00EC4E94" w:rsidP="00F73337">
      <w:pPr>
        <w:numPr>
          <w:ilvl w:val="0"/>
          <w:numId w:val="10"/>
        </w:numPr>
        <w:ind w:left="426" w:hanging="428"/>
        <w:rPr>
          <w:rFonts w:eastAsia="Times New Roman"/>
          <w:szCs w:val="17"/>
        </w:rPr>
      </w:pPr>
      <w:r w:rsidRPr="00EC4E94">
        <w:rPr>
          <w:rFonts w:eastAsia="Times New Roman"/>
          <w:szCs w:val="17"/>
        </w:rPr>
        <w:t>Should an Official Visitor undertake official travel in the discharge of their duties as an Official Visitor, he or she will be entitled to any applicable allowances and reimbursements as per the table below:</w:t>
      </w:r>
    </w:p>
    <w:tbl>
      <w:tblPr>
        <w:tblStyle w:val="TableGrid"/>
        <w:tblW w:w="8647" w:type="dxa"/>
        <w:tblInd w:w="457" w:type="dxa"/>
        <w:tblLook w:val="04A0" w:firstRow="1" w:lastRow="0" w:firstColumn="1" w:lastColumn="0" w:noHBand="0" w:noVBand="1"/>
      </w:tblPr>
      <w:tblGrid>
        <w:gridCol w:w="1985"/>
        <w:gridCol w:w="6662"/>
      </w:tblGrid>
      <w:tr w:rsidR="00EC4E94" w:rsidRPr="00EC4E94" w14:paraId="7871FC6F" w14:textId="77777777" w:rsidTr="00D7631F">
        <w:tc>
          <w:tcPr>
            <w:tcW w:w="8647" w:type="dxa"/>
            <w:gridSpan w:val="2"/>
            <w:shd w:val="clear" w:color="auto" w:fill="D9D9D9" w:themeFill="background1" w:themeFillShade="D9"/>
            <w:vAlign w:val="center"/>
          </w:tcPr>
          <w:p w14:paraId="651F2F99" w14:textId="77777777" w:rsidR="00EC4E94" w:rsidRPr="00EC4E94" w:rsidRDefault="00EC4E94" w:rsidP="00EC4E94">
            <w:pPr>
              <w:tabs>
                <w:tab w:val="clear" w:pos="800"/>
              </w:tabs>
              <w:spacing w:before="40" w:after="40"/>
              <w:ind w:left="-2"/>
              <w:jc w:val="center"/>
              <w:rPr>
                <w:b/>
                <w:bCs/>
                <w:szCs w:val="17"/>
              </w:rPr>
            </w:pPr>
            <w:r w:rsidRPr="00EC4E94">
              <w:rPr>
                <w:b/>
                <w:bCs/>
                <w:szCs w:val="17"/>
              </w:rPr>
              <w:t>Allowances</w:t>
            </w:r>
          </w:p>
        </w:tc>
      </w:tr>
      <w:tr w:rsidR="00EC4E94" w:rsidRPr="00EC4E94" w14:paraId="4151E2EB" w14:textId="77777777" w:rsidTr="00D7631F">
        <w:trPr>
          <w:trHeight w:val="1042"/>
        </w:trPr>
        <w:tc>
          <w:tcPr>
            <w:tcW w:w="1985" w:type="dxa"/>
          </w:tcPr>
          <w:p w14:paraId="47EE3831" w14:textId="77777777" w:rsidR="00EC4E94" w:rsidRPr="00EC4E94" w:rsidRDefault="00EC4E94" w:rsidP="00EC4E94">
            <w:pPr>
              <w:tabs>
                <w:tab w:val="clear" w:pos="800"/>
              </w:tabs>
              <w:ind w:left="-2"/>
              <w:rPr>
                <w:b/>
                <w:bCs/>
                <w:szCs w:val="17"/>
              </w:rPr>
            </w:pPr>
            <w:r w:rsidRPr="00EC4E94">
              <w:rPr>
                <w:b/>
                <w:bCs/>
                <w:szCs w:val="17"/>
              </w:rPr>
              <w:t>Meal allowance</w:t>
            </w:r>
          </w:p>
        </w:tc>
        <w:tc>
          <w:tcPr>
            <w:tcW w:w="6662" w:type="dxa"/>
          </w:tcPr>
          <w:p w14:paraId="18EE9209" w14:textId="77777777" w:rsidR="00EC4E94" w:rsidRPr="00EC4E94" w:rsidRDefault="00EC4E94" w:rsidP="00EC4E94">
            <w:pPr>
              <w:tabs>
                <w:tab w:val="clear" w:pos="800"/>
              </w:tabs>
              <w:ind w:left="-2"/>
              <w:rPr>
                <w:szCs w:val="17"/>
              </w:rPr>
            </w:pPr>
            <w:r w:rsidRPr="00EC4E94">
              <w:rPr>
                <w:szCs w:val="17"/>
              </w:rPr>
              <w:t>For official travel that necessitates absence from the Official Visitor’s principal place of residence overnight:</w:t>
            </w:r>
          </w:p>
          <w:p w14:paraId="13651BC5" w14:textId="77777777" w:rsidR="00EC4E94" w:rsidRPr="00EC4E94" w:rsidRDefault="00EC4E94" w:rsidP="00F73337">
            <w:pPr>
              <w:numPr>
                <w:ilvl w:val="0"/>
                <w:numId w:val="13"/>
              </w:numPr>
              <w:tabs>
                <w:tab w:val="clear" w:pos="800"/>
              </w:tabs>
              <w:spacing w:after="0"/>
              <w:rPr>
                <w:szCs w:val="17"/>
              </w:rPr>
            </w:pPr>
            <w:r w:rsidRPr="00EC4E94">
              <w:rPr>
                <w:szCs w:val="17"/>
              </w:rPr>
              <w:t>Breakfast $32.10 per meal</w:t>
            </w:r>
          </w:p>
          <w:p w14:paraId="28E70665" w14:textId="77777777" w:rsidR="00EC4E94" w:rsidRPr="00EC4E94" w:rsidRDefault="00EC4E94" w:rsidP="00F73337">
            <w:pPr>
              <w:numPr>
                <w:ilvl w:val="0"/>
                <w:numId w:val="13"/>
              </w:numPr>
              <w:tabs>
                <w:tab w:val="clear" w:pos="800"/>
              </w:tabs>
              <w:spacing w:after="0"/>
              <w:rPr>
                <w:szCs w:val="17"/>
              </w:rPr>
            </w:pPr>
            <w:r w:rsidRPr="00EC4E94">
              <w:rPr>
                <w:szCs w:val="17"/>
              </w:rPr>
              <w:t>Lunch $36.10 per meal</w:t>
            </w:r>
          </w:p>
          <w:p w14:paraId="41ED2283" w14:textId="77777777" w:rsidR="00EC4E94" w:rsidRPr="00EC4E94" w:rsidRDefault="00EC4E94" w:rsidP="00F73337">
            <w:pPr>
              <w:numPr>
                <w:ilvl w:val="0"/>
                <w:numId w:val="13"/>
              </w:numPr>
              <w:tabs>
                <w:tab w:val="clear" w:pos="800"/>
              </w:tabs>
              <w:spacing w:after="0"/>
              <w:rPr>
                <w:szCs w:val="17"/>
              </w:rPr>
            </w:pPr>
            <w:r w:rsidRPr="00EC4E94">
              <w:rPr>
                <w:szCs w:val="17"/>
              </w:rPr>
              <w:t>Dinner $61.50 per meal</w:t>
            </w:r>
          </w:p>
        </w:tc>
      </w:tr>
    </w:tbl>
    <w:p w14:paraId="36C5E3E6" w14:textId="77777777" w:rsidR="00F73337" w:rsidRDefault="00F73337">
      <w:r>
        <w:br w:type="page"/>
      </w:r>
    </w:p>
    <w:tbl>
      <w:tblPr>
        <w:tblStyle w:val="TableGrid"/>
        <w:tblW w:w="8647" w:type="dxa"/>
        <w:tblInd w:w="457" w:type="dxa"/>
        <w:tblLook w:val="04A0" w:firstRow="1" w:lastRow="0" w:firstColumn="1" w:lastColumn="0" w:noHBand="0" w:noVBand="1"/>
      </w:tblPr>
      <w:tblGrid>
        <w:gridCol w:w="1985"/>
        <w:gridCol w:w="6662"/>
      </w:tblGrid>
      <w:tr w:rsidR="00EC4E94" w:rsidRPr="00EC4E94" w14:paraId="0ABCC90E" w14:textId="77777777" w:rsidTr="00D7631F">
        <w:tc>
          <w:tcPr>
            <w:tcW w:w="1985" w:type="dxa"/>
            <w:tcBorders>
              <w:bottom w:val="single" w:sz="4" w:space="0" w:color="auto"/>
            </w:tcBorders>
          </w:tcPr>
          <w:p w14:paraId="7D7B175A" w14:textId="0C65C1BB" w:rsidR="00EC4E94" w:rsidRPr="00EC4E94" w:rsidRDefault="00EC4E94" w:rsidP="00EC4E94">
            <w:pPr>
              <w:tabs>
                <w:tab w:val="clear" w:pos="800"/>
              </w:tabs>
              <w:ind w:left="-2"/>
              <w:rPr>
                <w:b/>
                <w:bCs/>
                <w:szCs w:val="17"/>
              </w:rPr>
            </w:pPr>
            <w:r w:rsidRPr="00EC4E94">
              <w:rPr>
                <w:b/>
                <w:bCs/>
                <w:szCs w:val="17"/>
              </w:rPr>
              <w:lastRenderedPageBreak/>
              <w:t>Incidentals allowance</w:t>
            </w:r>
          </w:p>
        </w:tc>
        <w:tc>
          <w:tcPr>
            <w:tcW w:w="6662" w:type="dxa"/>
            <w:tcBorders>
              <w:bottom w:val="single" w:sz="4" w:space="0" w:color="auto"/>
            </w:tcBorders>
          </w:tcPr>
          <w:p w14:paraId="763BCA8F" w14:textId="77777777" w:rsidR="00EC4E94" w:rsidRPr="00EC4E94" w:rsidRDefault="00EC4E94" w:rsidP="00EC4E94">
            <w:pPr>
              <w:tabs>
                <w:tab w:val="clear" w:pos="800"/>
              </w:tabs>
              <w:ind w:left="-2"/>
              <w:rPr>
                <w:szCs w:val="17"/>
              </w:rPr>
            </w:pPr>
            <w:r w:rsidRPr="00EC4E94">
              <w:rPr>
                <w:szCs w:val="17"/>
              </w:rPr>
              <w:t>For official travel that necessitates absence from the Official Visitor’s principal place of residence overnight:</w:t>
            </w:r>
          </w:p>
          <w:p w14:paraId="6ED6BB52" w14:textId="77777777" w:rsidR="00EC4E94" w:rsidRPr="00EC4E94" w:rsidRDefault="00EC4E94" w:rsidP="00F73337">
            <w:pPr>
              <w:numPr>
                <w:ilvl w:val="0"/>
                <w:numId w:val="13"/>
              </w:numPr>
              <w:tabs>
                <w:tab w:val="clear" w:pos="800"/>
              </w:tabs>
              <w:spacing w:after="0"/>
              <w:rPr>
                <w:szCs w:val="17"/>
              </w:rPr>
            </w:pPr>
            <w:r w:rsidRPr="00EC4E94">
              <w:rPr>
                <w:szCs w:val="17"/>
              </w:rPr>
              <w:t>$8.84 per day.</w:t>
            </w:r>
          </w:p>
          <w:p w14:paraId="3EDD1DDE" w14:textId="77777777" w:rsidR="00EC4E94" w:rsidRPr="00EC4E94" w:rsidRDefault="00EC4E94" w:rsidP="00EC4E94">
            <w:pPr>
              <w:tabs>
                <w:tab w:val="clear" w:pos="800"/>
              </w:tabs>
              <w:ind w:left="-2"/>
              <w:rPr>
                <w:szCs w:val="17"/>
              </w:rPr>
            </w:pPr>
            <w:r w:rsidRPr="00EC4E94">
              <w:rPr>
                <w:szCs w:val="17"/>
              </w:rPr>
              <w:t>Tax invoices or receipts are not required.</w:t>
            </w:r>
          </w:p>
          <w:p w14:paraId="43CFA8D6" w14:textId="77777777" w:rsidR="00EC4E94" w:rsidRPr="00EC4E94" w:rsidRDefault="00EC4E94" w:rsidP="00EC4E94">
            <w:pPr>
              <w:tabs>
                <w:tab w:val="clear" w:pos="800"/>
              </w:tabs>
              <w:ind w:left="-2"/>
              <w:rPr>
                <w:szCs w:val="17"/>
              </w:rPr>
            </w:pPr>
            <w:r w:rsidRPr="00EC4E94">
              <w:rPr>
                <w:szCs w:val="17"/>
              </w:rPr>
              <w:t>For intra-day official travel where the total travelling distance on a single day is expected to be 100 kilometres or more as measured by return trip from the Official Visitor’s principal place of residence to the place or places of duty for that day:</w:t>
            </w:r>
          </w:p>
          <w:p w14:paraId="108CF5C2" w14:textId="77777777" w:rsidR="00EC4E94" w:rsidRPr="00EC4E94" w:rsidRDefault="00EC4E94" w:rsidP="00F73337">
            <w:pPr>
              <w:numPr>
                <w:ilvl w:val="0"/>
                <w:numId w:val="13"/>
              </w:numPr>
              <w:tabs>
                <w:tab w:val="clear" w:pos="800"/>
              </w:tabs>
              <w:spacing w:after="120"/>
              <w:rPr>
                <w:szCs w:val="17"/>
              </w:rPr>
            </w:pPr>
            <w:r w:rsidRPr="00EC4E94">
              <w:rPr>
                <w:szCs w:val="17"/>
              </w:rPr>
              <w:t>Lunch $36.10 per meal</w:t>
            </w:r>
          </w:p>
        </w:tc>
      </w:tr>
      <w:tr w:rsidR="00EC4E94" w:rsidRPr="00EC4E94" w14:paraId="4088B545" w14:textId="77777777" w:rsidTr="00D7631F">
        <w:tc>
          <w:tcPr>
            <w:tcW w:w="1985" w:type="dxa"/>
            <w:tcBorders>
              <w:bottom w:val="single" w:sz="4" w:space="0" w:color="auto"/>
            </w:tcBorders>
          </w:tcPr>
          <w:p w14:paraId="0779CCB2" w14:textId="77777777" w:rsidR="00EC4E94" w:rsidRPr="00EC4E94" w:rsidRDefault="00EC4E94" w:rsidP="00EC4E94">
            <w:pPr>
              <w:tabs>
                <w:tab w:val="clear" w:pos="800"/>
              </w:tabs>
              <w:ind w:left="-2"/>
              <w:rPr>
                <w:b/>
                <w:bCs/>
                <w:szCs w:val="17"/>
              </w:rPr>
            </w:pPr>
            <w:r w:rsidRPr="00EC4E94">
              <w:rPr>
                <w:b/>
                <w:bCs/>
                <w:szCs w:val="17"/>
              </w:rPr>
              <w:t>Motor vehicle allowance</w:t>
            </w:r>
          </w:p>
        </w:tc>
        <w:tc>
          <w:tcPr>
            <w:tcW w:w="6662" w:type="dxa"/>
            <w:tcBorders>
              <w:bottom w:val="single" w:sz="4" w:space="0" w:color="auto"/>
            </w:tcBorders>
          </w:tcPr>
          <w:p w14:paraId="66AE7B63" w14:textId="77777777" w:rsidR="00EC4E94" w:rsidRPr="00EC4E94" w:rsidRDefault="00EC4E94" w:rsidP="00EC4E94">
            <w:pPr>
              <w:tabs>
                <w:tab w:val="clear" w:pos="800"/>
              </w:tabs>
              <w:ind w:left="-2"/>
              <w:rPr>
                <w:szCs w:val="17"/>
              </w:rPr>
            </w:pPr>
            <w:r w:rsidRPr="00EC4E94">
              <w:rPr>
                <w:szCs w:val="17"/>
              </w:rPr>
              <w:t>For official travel that necessitates absence from the Official Visitor’s principal place of residence overnight; or</w:t>
            </w:r>
          </w:p>
          <w:p w14:paraId="4EC0840B" w14:textId="77777777" w:rsidR="00EC4E94" w:rsidRPr="00EC4E94" w:rsidRDefault="00EC4E94" w:rsidP="00EC4E94">
            <w:pPr>
              <w:tabs>
                <w:tab w:val="clear" w:pos="800"/>
              </w:tabs>
              <w:ind w:left="-2"/>
              <w:rPr>
                <w:szCs w:val="17"/>
              </w:rPr>
            </w:pPr>
            <w:r w:rsidRPr="00EC4E94">
              <w:rPr>
                <w:szCs w:val="17"/>
              </w:rPr>
              <w:t xml:space="preserve">For intra-day official travel where the total travelling distance on a single day is expected to be 100 kilometres or more as measured by return trip from the Official Visitor’s principal place of residence to the place or places of duty for that </w:t>
            </w:r>
            <w:proofErr w:type="gramStart"/>
            <w:r w:rsidRPr="00EC4E94">
              <w:rPr>
                <w:szCs w:val="17"/>
              </w:rPr>
              <w:t>day;</w:t>
            </w:r>
            <w:proofErr w:type="gramEnd"/>
          </w:p>
          <w:p w14:paraId="4A96763C" w14:textId="77777777" w:rsidR="00EC4E94" w:rsidRPr="00EC4E94" w:rsidRDefault="00EC4E94" w:rsidP="00EC4E94">
            <w:pPr>
              <w:tabs>
                <w:tab w:val="clear" w:pos="800"/>
              </w:tabs>
              <w:ind w:left="-2"/>
              <w:rPr>
                <w:szCs w:val="17"/>
              </w:rPr>
            </w:pPr>
            <w:r w:rsidRPr="00EC4E94">
              <w:rPr>
                <w:szCs w:val="17"/>
              </w:rPr>
              <w:t>Where an Official Visitor will be using their own private vehicle for official purposes, the Official Visitor will be paid an allowance per kilometre travelled as follows:</w:t>
            </w:r>
          </w:p>
          <w:p w14:paraId="0942A647" w14:textId="77777777" w:rsidR="00EC4E94" w:rsidRPr="00EC4E94" w:rsidRDefault="00EC4E94" w:rsidP="00F73337">
            <w:pPr>
              <w:numPr>
                <w:ilvl w:val="0"/>
                <w:numId w:val="13"/>
              </w:numPr>
              <w:tabs>
                <w:tab w:val="clear" w:pos="800"/>
              </w:tabs>
              <w:spacing w:after="0"/>
              <w:rPr>
                <w:szCs w:val="17"/>
              </w:rPr>
            </w:pPr>
            <w:r w:rsidRPr="00EC4E94">
              <w:rPr>
                <w:szCs w:val="17"/>
              </w:rPr>
              <w:t>Motor car, station wagons and utilities – 1.00 dollar per kilometre</w:t>
            </w:r>
          </w:p>
          <w:p w14:paraId="5CF1BA66" w14:textId="77777777" w:rsidR="00EC4E94" w:rsidRPr="00EC4E94" w:rsidRDefault="00EC4E94" w:rsidP="00F73337">
            <w:pPr>
              <w:numPr>
                <w:ilvl w:val="0"/>
                <w:numId w:val="13"/>
              </w:numPr>
              <w:tabs>
                <w:tab w:val="clear" w:pos="800"/>
              </w:tabs>
              <w:spacing w:after="120"/>
              <w:rPr>
                <w:szCs w:val="17"/>
              </w:rPr>
            </w:pPr>
            <w:r w:rsidRPr="00EC4E94">
              <w:rPr>
                <w:szCs w:val="17"/>
              </w:rPr>
              <w:t>Motorcycles/scooters – 40 cents per kilometre</w:t>
            </w:r>
          </w:p>
        </w:tc>
      </w:tr>
      <w:tr w:rsidR="00EC4E94" w:rsidRPr="00EC4E94" w14:paraId="4B683D16" w14:textId="77777777" w:rsidTr="00F73337">
        <w:tc>
          <w:tcPr>
            <w:tcW w:w="1985" w:type="dxa"/>
            <w:tcBorders>
              <w:top w:val="single" w:sz="4" w:space="0" w:color="auto"/>
              <w:left w:val="nil"/>
              <w:bottom w:val="single" w:sz="4" w:space="0" w:color="auto"/>
              <w:right w:val="nil"/>
            </w:tcBorders>
          </w:tcPr>
          <w:p w14:paraId="579EE637" w14:textId="77777777" w:rsidR="00EC4E94" w:rsidRPr="00EC4E94" w:rsidRDefault="00EC4E94" w:rsidP="00EC4E94">
            <w:pPr>
              <w:tabs>
                <w:tab w:val="clear" w:pos="800"/>
              </w:tabs>
              <w:spacing w:after="0"/>
              <w:rPr>
                <w:b/>
                <w:bCs/>
                <w:sz w:val="16"/>
                <w:szCs w:val="16"/>
              </w:rPr>
            </w:pPr>
          </w:p>
        </w:tc>
        <w:tc>
          <w:tcPr>
            <w:tcW w:w="6662" w:type="dxa"/>
            <w:tcBorders>
              <w:top w:val="single" w:sz="4" w:space="0" w:color="auto"/>
              <w:left w:val="nil"/>
              <w:bottom w:val="single" w:sz="4" w:space="0" w:color="auto"/>
              <w:right w:val="nil"/>
            </w:tcBorders>
          </w:tcPr>
          <w:p w14:paraId="05F2B722" w14:textId="77777777" w:rsidR="00EC4E94" w:rsidRPr="00EC4E94" w:rsidRDefault="00EC4E94" w:rsidP="00EC4E94">
            <w:pPr>
              <w:tabs>
                <w:tab w:val="clear" w:pos="800"/>
              </w:tabs>
              <w:spacing w:after="0"/>
              <w:ind w:left="-2"/>
              <w:rPr>
                <w:sz w:val="16"/>
                <w:szCs w:val="16"/>
              </w:rPr>
            </w:pPr>
          </w:p>
        </w:tc>
      </w:tr>
      <w:tr w:rsidR="00EC4E94" w:rsidRPr="00EC4E94" w14:paraId="0368E78B" w14:textId="77777777" w:rsidTr="00D7631F">
        <w:tc>
          <w:tcPr>
            <w:tcW w:w="8647" w:type="dxa"/>
            <w:gridSpan w:val="2"/>
            <w:tcBorders>
              <w:top w:val="single" w:sz="4" w:space="0" w:color="auto"/>
            </w:tcBorders>
            <w:shd w:val="clear" w:color="auto" w:fill="D9D9D9" w:themeFill="background1" w:themeFillShade="D9"/>
            <w:vAlign w:val="center"/>
          </w:tcPr>
          <w:p w14:paraId="78FC557F" w14:textId="77777777" w:rsidR="00EC4E94" w:rsidRPr="00EC4E94" w:rsidRDefault="00EC4E94" w:rsidP="00EC4E94">
            <w:pPr>
              <w:tabs>
                <w:tab w:val="clear" w:pos="800"/>
              </w:tabs>
              <w:spacing w:before="40" w:after="40"/>
              <w:ind w:left="-2"/>
              <w:jc w:val="center"/>
              <w:rPr>
                <w:b/>
                <w:bCs/>
                <w:szCs w:val="17"/>
              </w:rPr>
            </w:pPr>
            <w:r w:rsidRPr="00EC4E94">
              <w:rPr>
                <w:b/>
                <w:bCs/>
                <w:szCs w:val="17"/>
              </w:rPr>
              <w:t>Expense Reimbursements</w:t>
            </w:r>
          </w:p>
        </w:tc>
      </w:tr>
      <w:tr w:rsidR="00EC4E94" w:rsidRPr="00EC4E94" w14:paraId="79962AD4" w14:textId="77777777" w:rsidTr="00D7631F">
        <w:tc>
          <w:tcPr>
            <w:tcW w:w="1985" w:type="dxa"/>
          </w:tcPr>
          <w:p w14:paraId="6A878374" w14:textId="77777777" w:rsidR="00EC4E94" w:rsidRPr="00EC4E94" w:rsidRDefault="00EC4E94" w:rsidP="00EC4E94">
            <w:pPr>
              <w:tabs>
                <w:tab w:val="clear" w:pos="800"/>
              </w:tabs>
              <w:ind w:left="-2"/>
              <w:rPr>
                <w:b/>
                <w:bCs/>
                <w:szCs w:val="17"/>
              </w:rPr>
            </w:pPr>
            <w:r w:rsidRPr="00EC4E94">
              <w:rPr>
                <w:b/>
                <w:bCs/>
                <w:szCs w:val="17"/>
              </w:rPr>
              <w:t>Accommodation</w:t>
            </w:r>
          </w:p>
        </w:tc>
        <w:tc>
          <w:tcPr>
            <w:tcW w:w="6662" w:type="dxa"/>
          </w:tcPr>
          <w:p w14:paraId="6BCAEFAD" w14:textId="77777777" w:rsidR="00EC4E94" w:rsidRPr="00EC4E94" w:rsidRDefault="00EC4E94" w:rsidP="00EC4E94">
            <w:pPr>
              <w:tabs>
                <w:tab w:val="clear" w:pos="800"/>
              </w:tabs>
              <w:spacing w:after="0"/>
              <w:ind w:left="-2"/>
              <w:rPr>
                <w:szCs w:val="17"/>
              </w:rPr>
            </w:pPr>
            <w:r w:rsidRPr="00EC4E94">
              <w:rPr>
                <w:szCs w:val="17"/>
              </w:rPr>
              <w:t>For official travel that necessitates absence from the Official Visitor’s principal place of residence overnight:</w:t>
            </w:r>
          </w:p>
          <w:p w14:paraId="6359A752" w14:textId="77777777" w:rsidR="00EC4E94" w:rsidRPr="00EC4E94" w:rsidRDefault="00EC4E94" w:rsidP="00F73337">
            <w:pPr>
              <w:numPr>
                <w:ilvl w:val="0"/>
                <w:numId w:val="13"/>
              </w:numPr>
              <w:tabs>
                <w:tab w:val="clear" w:pos="800"/>
              </w:tabs>
              <w:spacing w:after="120"/>
              <w:rPr>
                <w:szCs w:val="17"/>
              </w:rPr>
            </w:pPr>
            <w:r w:rsidRPr="00EC4E94">
              <w:rPr>
                <w:szCs w:val="17"/>
              </w:rPr>
              <w:t>up to $230.00 per night.</w:t>
            </w:r>
          </w:p>
          <w:p w14:paraId="0174EF27" w14:textId="77777777" w:rsidR="00EC4E94" w:rsidRPr="00EC4E94" w:rsidRDefault="00EC4E94" w:rsidP="00EC4E94">
            <w:pPr>
              <w:tabs>
                <w:tab w:val="clear" w:pos="800"/>
              </w:tabs>
              <w:ind w:left="-2"/>
              <w:rPr>
                <w:szCs w:val="17"/>
              </w:rPr>
            </w:pPr>
            <w:r w:rsidRPr="00EC4E94">
              <w:rPr>
                <w:szCs w:val="17"/>
              </w:rPr>
              <w:t xml:space="preserve">Reimbursement of expenditure for accommodation at bona fide hotels, </w:t>
            </w:r>
            <w:proofErr w:type="gramStart"/>
            <w:r w:rsidRPr="00EC4E94">
              <w:rPr>
                <w:szCs w:val="17"/>
              </w:rPr>
              <w:t>motels</w:t>
            </w:r>
            <w:proofErr w:type="gramEnd"/>
            <w:r w:rsidRPr="00EC4E94">
              <w:rPr>
                <w:szCs w:val="17"/>
              </w:rPr>
              <w:t xml:space="preserve"> or boarding houses (No entitlement to reimbursement of expenses in relation to Airbnb or similar accommodation sharing services). Tax invoices or receipts are required.</w:t>
            </w:r>
          </w:p>
          <w:p w14:paraId="7E075007" w14:textId="77777777" w:rsidR="00EC4E94" w:rsidRPr="00EC4E94" w:rsidRDefault="00EC4E94" w:rsidP="00EC4E94">
            <w:pPr>
              <w:tabs>
                <w:tab w:val="clear" w:pos="800"/>
              </w:tabs>
              <w:ind w:left="-2"/>
              <w:rPr>
                <w:szCs w:val="17"/>
              </w:rPr>
            </w:pPr>
            <w:r w:rsidRPr="00EC4E94">
              <w:rPr>
                <w:szCs w:val="17"/>
              </w:rPr>
              <w:t>The relevant agency chief executive or the chief executive’s delegate has the authority to approve where necessary, reimbursements for Official Visitors at a higher rate than detailed above, prior to the travel being undertaken, if sufficient justification exists for a higher amount</w:t>
            </w:r>
          </w:p>
        </w:tc>
      </w:tr>
      <w:tr w:rsidR="00EC4E94" w:rsidRPr="00EC4E94" w14:paraId="5B73098D" w14:textId="77777777" w:rsidTr="00D7631F">
        <w:tc>
          <w:tcPr>
            <w:tcW w:w="1985" w:type="dxa"/>
          </w:tcPr>
          <w:p w14:paraId="10F6105D" w14:textId="77777777" w:rsidR="00EC4E94" w:rsidRPr="00EC4E94" w:rsidRDefault="00EC4E94" w:rsidP="00EC4E94">
            <w:pPr>
              <w:tabs>
                <w:tab w:val="clear" w:pos="800"/>
              </w:tabs>
              <w:ind w:left="-2"/>
              <w:rPr>
                <w:b/>
                <w:bCs/>
                <w:szCs w:val="17"/>
              </w:rPr>
            </w:pPr>
            <w:bookmarkStart w:id="61" w:name="_Hlk96090752"/>
            <w:r w:rsidRPr="00EC4E94">
              <w:rPr>
                <w:b/>
                <w:bCs/>
                <w:szCs w:val="17"/>
              </w:rPr>
              <w:t>Vehicle hire</w:t>
            </w:r>
          </w:p>
        </w:tc>
        <w:tc>
          <w:tcPr>
            <w:tcW w:w="6662" w:type="dxa"/>
          </w:tcPr>
          <w:p w14:paraId="4ADE7150" w14:textId="77777777" w:rsidR="00EC4E94" w:rsidRPr="00EC4E94" w:rsidRDefault="00EC4E94" w:rsidP="00EC4E94">
            <w:pPr>
              <w:tabs>
                <w:tab w:val="clear" w:pos="800"/>
              </w:tabs>
              <w:ind w:left="-2"/>
              <w:rPr>
                <w:b/>
                <w:bCs/>
                <w:szCs w:val="17"/>
              </w:rPr>
            </w:pPr>
            <w:r w:rsidRPr="00EC4E94">
              <w:rPr>
                <w:b/>
                <w:bCs/>
                <w:szCs w:val="17"/>
              </w:rPr>
              <w:t>South Australian Government Financing Authority (SAFA) Hire</w:t>
            </w:r>
          </w:p>
          <w:p w14:paraId="52ADE660" w14:textId="77777777" w:rsidR="00EC4E94" w:rsidRPr="00EC4E94" w:rsidRDefault="00EC4E94" w:rsidP="00EC4E94">
            <w:pPr>
              <w:tabs>
                <w:tab w:val="clear" w:pos="800"/>
              </w:tabs>
              <w:ind w:left="-2"/>
              <w:rPr>
                <w:szCs w:val="17"/>
              </w:rPr>
            </w:pPr>
            <w:r w:rsidRPr="00EC4E94">
              <w:rPr>
                <w:szCs w:val="17"/>
              </w:rPr>
              <w:t>SAFA provides government vehicles for short-term and long-term hire, in accordance with the authorisation of the chief executive.</w:t>
            </w:r>
          </w:p>
          <w:p w14:paraId="746BC252" w14:textId="77777777" w:rsidR="00EC4E94" w:rsidRPr="00EC4E94" w:rsidRDefault="00EC4E94" w:rsidP="00EC4E94">
            <w:pPr>
              <w:tabs>
                <w:tab w:val="clear" w:pos="800"/>
              </w:tabs>
              <w:ind w:left="-2"/>
              <w:rPr>
                <w:szCs w:val="17"/>
              </w:rPr>
            </w:pPr>
            <w:r w:rsidRPr="00EC4E94">
              <w:rPr>
                <w:szCs w:val="17"/>
              </w:rPr>
              <w:t>Agencies are issued with SAFA cards for the short-term hire of government vehicles according to their service arrangements with SAFA.</w:t>
            </w:r>
          </w:p>
          <w:p w14:paraId="650AAEA3" w14:textId="77777777" w:rsidR="00EC4E94" w:rsidRPr="00EC4E94" w:rsidRDefault="00EC4E94" w:rsidP="00EC4E94">
            <w:pPr>
              <w:tabs>
                <w:tab w:val="clear" w:pos="800"/>
              </w:tabs>
              <w:ind w:left="-2"/>
              <w:rPr>
                <w:b/>
                <w:bCs/>
                <w:szCs w:val="17"/>
              </w:rPr>
            </w:pPr>
            <w:r w:rsidRPr="00EC4E94">
              <w:rPr>
                <w:b/>
                <w:bCs/>
                <w:szCs w:val="17"/>
              </w:rPr>
              <w:t>Vehicle Hire – Private Providers</w:t>
            </w:r>
          </w:p>
          <w:p w14:paraId="65DA7DF3" w14:textId="77777777" w:rsidR="00EC4E94" w:rsidRPr="00EC4E94" w:rsidRDefault="00EC4E94" w:rsidP="00EC4E94">
            <w:pPr>
              <w:tabs>
                <w:tab w:val="clear" w:pos="800"/>
              </w:tabs>
              <w:ind w:left="-2"/>
              <w:rPr>
                <w:szCs w:val="17"/>
              </w:rPr>
            </w:pPr>
            <w:r w:rsidRPr="00EC4E94">
              <w:rPr>
                <w:szCs w:val="17"/>
              </w:rPr>
              <w:t>Where an agency’s short term vehicle requirements cannot be met by SAFA, or travel interstate is required, a vehicle may be hired from an alternative provider. An Official Visitor must comply with requirements of the government’s travel contract and hire a vehicle from a company specified in this contract.</w:t>
            </w:r>
          </w:p>
          <w:p w14:paraId="0A1ED236" w14:textId="77777777" w:rsidR="00EC4E94" w:rsidRPr="00EC4E94" w:rsidRDefault="00EC4E94" w:rsidP="00EC4E94">
            <w:pPr>
              <w:tabs>
                <w:tab w:val="clear" w:pos="800"/>
              </w:tabs>
              <w:ind w:left="-2"/>
              <w:rPr>
                <w:szCs w:val="17"/>
              </w:rPr>
            </w:pPr>
            <w:r w:rsidRPr="00EC4E94">
              <w:rPr>
                <w:szCs w:val="17"/>
              </w:rPr>
              <w:t>Upgrades on vehicle hire can be accepted where no additional cost is incurred, except where the receipt of such upgrades could be perceived as a conflict of interest with the Official Visitor’s duties.</w:t>
            </w:r>
          </w:p>
        </w:tc>
      </w:tr>
      <w:bookmarkEnd w:id="61"/>
      <w:tr w:rsidR="00EC4E94" w:rsidRPr="00EC4E94" w14:paraId="0903A09F" w14:textId="77777777" w:rsidTr="00D7631F">
        <w:tc>
          <w:tcPr>
            <w:tcW w:w="1985" w:type="dxa"/>
          </w:tcPr>
          <w:p w14:paraId="67425F4E" w14:textId="77777777" w:rsidR="00EC4E94" w:rsidRPr="00EC4E94" w:rsidRDefault="00EC4E94" w:rsidP="00EC4E94">
            <w:pPr>
              <w:tabs>
                <w:tab w:val="clear" w:pos="800"/>
              </w:tabs>
              <w:ind w:left="-2"/>
              <w:rPr>
                <w:b/>
                <w:bCs/>
                <w:szCs w:val="17"/>
              </w:rPr>
            </w:pPr>
            <w:r w:rsidRPr="00EC4E94">
              <w:rPr>
                <w:b/>
                <w:bCs/>
                <w:szCs w:val="17"/>
              </w:rPr>
              <w:t>Taxi fares</w:t>
            </w:r>
          </w:p>
        </w:tc>
        <w:tc>
          <w:tcPr>
            <w:tcW w:w="6662" w:type="dxa"/>
          </w:tcPr>
          <w:p w14:paraId="784F218D" w14:textId="77777777" w:rsidR="00EC4E94" w:rsidRPr="00EC4E94" w:rsidRDefault="00EC4E94" w:rsidP="00EC4E94">
            <w:pPr>
              <w:tabs>
                <w:tab w:val="clear" w:pos="800"/>
              </w:tabs>
              <w:ind w:left="-2"/>
              <w:rPr>
                <w:szCs w:val="17"/>
              </w:rPr>
            </w:pPr>
            <w:r w:rsidRPr="00EC4E94">
              <w:rPr>
                <w:szCs w:val="17"/>
              </w:rPr>
              <w:t>Cab Charge vouchers / cards will be issued to Official Visitors from the Department for Correctional Services (DCS) to cover the cost of taxi fares and to enable their travel to and from each site without the need for reimbursement.</w:t>
            </w:r>
          </w:p>
          <w:p w14:paraId="0EC725D9" w14:textId="77777777" w:rsidR="00EC4E94" w:rsidRPr="00EC4E94" w:rsidRDefault="00EC4E94" w:rsidP="00EC4E94">
            <w:pPr>
              <w:tabs>
                <w:tab w:val="clear" w:pos="800"/>
              </w:tabs>
              <w:ind w:left="-2"/>
              <w:rPr>
                <w:i/>
                <w:iCs/>
                <w:szCs w:val="17"/>
              </w:rPr>
            </w:pPr>
            <w:r w:rsidRPr="00EC4E94">
              <w:rPr>
                <w:i/>
                <w:iCs/>
                <w:szCs w:val="17"/>
              </w:rPr>
              <w:t>The use of Uber and other ride-sharing services will not be supported for the Official Visitors due to the limited ability of these services to provide receipts required for reimbursement.</w:t>
            </w:r>
          </w:p>
        </w:tc>
      </w:tr>
      <w:tr w:rsidR="00EC4E94" w:rsidRPr="00EC4E94" w14:paraId="28B7E6E4" w14:textId="77777777" w:rsidTr="00D7631F">
        <w:tc>
          <w:tcPr>
            <w:tcW w:w="1985" w:type="dxa"/>
          </w:tcPr>
          <w:p w14:paraId="6B359C5F" w14:textId="77777777" w:rsidR="00EC4E94" w:rsidRPr="00EC4E94" w:rsidRDefault="00EC4E94" w:rsidP="00EC4E94">
            <w:pPr>
              <w:tabs>
                <w:tab w:val="clear" w:pos="800"/>
              </w:tabs>
              <w:ind w:left="-2"/>
              <w:rPr>
                <w:b/>
                <w:bCs/>
                <w:szCs w:val="17"/>
              </w:rPr>
            </w:pPr>
            <w:r w:rsidRPr="00EC4E94">
              <w:rPr>
                <w:b/>
                <w:bCs/>
                <w:szCs w:val="17"/>
              </w:rPr>
              <w:t>Air travel</w:t>
            </w:r>
          </w:p>
        </w:tc>
        <w:tc>
          <w:tcPr>
            <w:tcW w:w="6662" w:type="dxa"/>
          </w:tcPr>
          <w:p w14:paraId="02BCD397" w14:textId="77777777" w:rsidR="00EC4E94" w:rsidRPr="00EC4E94" w:rsidRDefault="00EC4E94" w:rsidP="00EC4E94">
            <w:pPr>
              <w:tabs>
                <w:tab w:val="clear" w:pos="800"/>
              </w:tabs>
              <w:ind w:left="-2"/>
              <w:rPr>
                <w:szCs w:val="17"/>
              </w:rPr>
            </w:pPr>
            <w:r w:rsidRPr="00EC4E94">
              <w:rPr>
                <w:szCs w:val="17"/>
              </w:rPr>
              <w:t>DCS or the relevant agency will meet the cost of any air fares required in connection with an Official Visitor discharging his or her official duties.</w:t>
            </w:r>
          </w:p>
          <w:p w14:paraId="210DEAB3" w14:textId="77777777" w:rsidR="00EC4E94" w:rsidRPr="00EC4E94" w:rsidRDefault="00EC4E94" w:rsidP="00EC4E94">
            <w:pPr>
              <w:tabs>
                <w:tab w:val="clear" w:pos="800"/>
              </w:tabs>
              <w:ind w:left="-2"/>
              <w:rPr>
                <w:szCs w:val="17"/>
              </w:rPr>
            </w:pPr>
            <w:r w:rsidRPr="00EC4E94">
              <w:rPr>
                <w:szCs w:val="17"/>
              </w:rPr>
              <w:t>Official Visitors must book the lowest logical fare compatible with their air travel needs when booking their air travel.</w:t>
            </w:r>
          </w:p>
          <w:p w14:paraId="2DF19A44" w14:textId="77777777" w:rsidR="00EC4E94" w:rsidRPr="00EC4E94" w:rsidRDefault="00EC4E94" w:rsidP="00EC4E94">
            <w:pPr>
              <w:tabs>
                <w:tab w:val="clear" w:pos="800"/>
              </w:tabs>
              <w:ind w:left="-2"/>
              <w:rPr>
                <w:szCs w:val="17"/>
              </w:rPr>
            </w:pPr>
            <w:r w:rsidRPr="00EC4E94">
              <w:rPr>
                <w:szCs w:val="17"/>
              </w:rPr>
              <w:t>This will mainly apply to non-programmed visits. For scheduled visits, these may be booked through DCS.</w:t>
            </w:r>
          </w:p>
        </w:tc>
      </w:tr>
    </w:tbl>
    <w:p w14:paraId="3221778B" w14:textId="77777777" w:rsidR="00EC4E94" w:rsidRPr="00EC4E94" w:rsidRDefault="00EC4E94" w:rsidP="00F73337">
      <w:pPr>
        <w:numPr>
          <w:ilvl w:val="0"/>
          <w:numId w:val="10"/>
        </w:numPr>
        <w:spacing w:before="120"/>
        <w:ind w:left="426" w:hanging="428"/>
        <w:rPr>
          <w:rFonts w:eastAsia="Times New Roman"/>
          <w:szCs w:val="17"/>
        </w:rPr>
      </w:pPr>
      <w:r w:rsidRPr="00EC4E94">
        <w:rPr>
          <w:rFonts w:eastAsia="Times New Roman"/>
          <w:szCs w:val="17"/>
        </w:rPr>
        <w:t>For the purposes of the above allowances and expenses, any definitions of words will have the same meaning as in Commissioner’s Determination 3.2 or its successor instrument.</w:t>
      </w:r>
    </w:p>
    <w:p w14:paraId="507C37B7" w14:textId="77777777" w:rsidR="00EC4E94" w:rsidRPr="00EC4E94" w:rsidRDefault="00EC4E94" w:rsidP="00EC4E94">
      <w:pPr>
        <w:ind w:left="-2"/>
        <w:rPr>
          <w:rFonts w:eastAsia="Times New Roman"/>
          <w:b/>
          <w:smallCaps/>
          <w:szCs w:val="17"/>
        </w:rPr>
      </w:pPr>
      <w:r w:rsidRPr="00EC4E94">
        <w:rPr>
          <w:rFonts w:eastAsia="Times New Roman"/>
          <w:b/>
          <w:smallCaps/>
          <w:szCs w:val="17"/>
        </w:rPr>
        <w:t>Date of Operation</w:t>
      </w:r>
    </w:p>
    <w:p w14:paraId="4872478A" w14:textId="77777777" w:rsidR="00EC4E94" w:rsidRPr="00EC4E94" w:rsidRDefault="00EC4E94" w:rsidP="00F73337">
      <w:pPr>
        <w:numPr>
          <w:ilvl w:val="0"/>
          <w:numId w:val="10"/>
        </w:numPr>
        <w:ind w:left="426" w:hanging="428"/>
        <w:rPr>
          <w:rFonts w:eastAsia="Times New Roman"/>
          <w:szCs w:val="17"/>
        </w:rPr>
      </w:pPr>
      <w:r w:rsidRPr="00EC4E94">
        <w:rPr>
          <w:rFonts w:eastAsia="Times New Roman"/>
          <w:szCs w:val="17"/>
        </w:rPr>
        <w:t xml:space="preserve">This Determination shall come into operation on and from 19 February 2024, </w:t>
      </w:r>
      <w:proofErr w:type="gramStart"/>
      <w:r w:rsidRPr="00EC4E94">
        <w:rPr>
          <w:rFonts w:eastAsia="Times New Roman"/>
          <w:szCs w:val="17"/>
        </w:rPr>
        <w:t>with the exception of</w:t>
      </w:r>
      <w:proofErr w:type="gramEnd"/>
      <w:r w:rsidRPr="00EC4E94">
        <w:rPr>
          <w:rFonts w:eastAsia="Times New Roman"/>
          <w:szCs w:val="17"/>
        </w:rPr>
        <w:t xml:space="preserve"> clause 2 which operates from 1 August 2023 to 18 February 2024. This Determination supersedes any previous Determination of remuneration for Official Visitors.</w:t>
      </w:r>
    </w:p>
    <w:p w14:paraId="632F4DBA" w14:textId="77777777" w:rsidR="00EC4E94" w:rsidRPr="00EC4E94" w:rsidRDefault="00EC4E94" w:rsidP="00EC4E94">
      <w:pPr>
        <w:rPr>
          <w:rFonts w:eastAsia="Times New Roman"/>
          <w:szCs w:val="17"/>
        </w:rPr>
      </w:pPr>
      <w:r w:rsidRPr="00EC4E94">
        <w:rPr>
          <w:rFonts w:eastAsia="Times New Roman"/>
          <w:szCs w:val="17"/>
        </w:rPr>
        <w:t>Dated: 13 February 2024</w:t>
      </w:r>
    </w:p>
    <w:p w14:paraId="28C5B52F" w14:textId="77777777" w:rsidR="00EC4E94" w:rsidRPr="00EC4E94" w:rsidRDefault="00EC4E94" w:rsidP="00EC4E94">
      <w:pPr>
        <w:spacing w:after="0"/>
        <w:ind w:left="284"/>
        <w:jc w:val="right"/>
        <w:rPr>
          <w:rFonts w:eastAsia="Times New Roman"/>
          <w:smallCaps/>
          <w:szCs w:val="20"/>
        </w:rPr>
      </w:pPr>
      <w:r w:rsidRPr="00EC4E94">
        <w:rPr>
          <w:rFonts w:eastAsia="Times New Roman"/>
          <w:smallCaps/>
          <w:szCs w:val="20"/>
        </w:rPr>
        <w:t>Matthew O’Callaghan</w:t>
      </w:r>
    </w:p>
    <w:p w14:paraId="43C49308" w14:textId="77777777" w:rsidR="00EC4E94" w:rsidRPr="00EC4E94" w:rsidRDefault="00EC4E94" w:rsidP="00EC4E94">
      <w:pPr>
        <w:spacing w:line="240" w:lineRule="auto"/>
        <w:ind w:left="284"/>
        <w:jc w:val="right"/>
        <w:rPr>
          <w:rFonts w:eastAsia="Times New Roman"/>
          <w:szCs w:val="17"/>
        </w:rPr>
      </w:pPr>
      <w:r w:rsidRPr="00EC4E94">
        <w:rPr>
          <w:rFonts w:eastAsia="Times New Roman"/>
          <w:szCs w:val="17"/>
        </w:rPr>
        <w:t>President</w:t>
      </w:r>
    </w:p>
    <w:p w14:paraId="67497445" w14:textId="77777777" w:rsidR="00EC4E94" w:rsidRPr="00EC4E94" w:rsidRDefault="00EC4E94" w:rsidP="00EC4E94">
      <w:pPr>
        <w:spacing w:after="0"/>
        <w:ind w:left="284"/>
        <w:jc w:val="right"/>
        <w:rPr>
          <w:rFonts w:eastAsia="Times New Roman"/>
          <w:smallCaps/>
          <w:szCs w:val="20"/>
        </w:rPr>
      </w:pPr>
      <w:r w:rsidRPr="00EC4E94">
        <w:rPr>
          <w:rFonts w:eastAsia="Times New Roman"/>
          <w:smallCaps/>
          <w:szCs w:val="20"/>
        </w:rPr>
        <w:t>Donny Walford</w:t>
      </w:r>
    </w:p>
    <w:p w14:paraId="07FE5728" w14:textId="77777777" w:rsidR="00EC4E94" w:rsidRPr="00EC4E94" w:rsidRDefault="00EC4E94" w:rsidP="00EC4E94">
      <w:pPr>
        <w:spacing w:line="240" w:lineRule="auto"/>
        <w:ind w:left="284"/>
        <w:jc w:val="right"/>
        <w:rPr>
          <w:rFonts w:eastAsia="Times New Roman"/>
          <w:szCs w:val="17"/>
        </w:rPr>
      </w:pPr>
      <w:r w:rsidRPr="00EC4E94">
        <w:rPr>
          <w:rFonts w:eastAsia="Times New Roman"/>
          <w:szCs w:val="17"/>
        </w:rPr>
        <w:t>Member</w:t>
      </w:r>
    </w:p>
    <w:p w14:paraId="43625613" w14:textId="77777777" w:rsidR="00EC4E94" w:rsidRPr="00EC4E94" w:rsidRDefault="00EC4E94" w:rsidP="00EC4E94">
      <w:pPr>
        <w:spacing w:after="0"/>
        <w:ind w:left="284"/>
        <w:jc w:val="right"/>
        <w:rPr>
          <w:rFonts w:eastAsia="Times New Roman"/>
          <w:smallCaps/>
          <w:szCs w:val="20"/>
        </w:rPr>
      </w:pPr>
      <w:r w:rsidRPr="00EC4E94">
        <w:rPr>
          <w:rFonts w:eastAsia="Times New Roman"/>
          <w:smallCaps/>
          <w:szCs w:val="20"/>
        </w:rPr>
        <w:t>Mark Young</w:t>
      </w:r>
    </w:p>
    <w:p w14:paraId="6E78DC7D" w14:textId="77777777" w:rsidR="006E5494" w:rsidRDefault="00EC4E94" w:rsidP="006E5494">
      <w:pPr>
        <w:spacing w:line="240" w:lineRule="auto"/>
        <w:jc w:val="right"/>
        <w:rPr>
          <w:rFonts w:eastAsia="Times New Roman"/>
          <w:szCs w:val="17"/>
        </w:rPr>
      </w:pPr>
      <w:r w:rsidRPr="00EC4E94">
        <w:rPr>
          <w:rFonts w:eastAsia="Times New Roman"/>
          <w:szCs w:val="17"/>
        </w:rPr>
        <w:t>Member</w:t>
      </w:r>
      <w:bookmarkStart w:id="62" w:name="Month"/>
      <w:bookmarkEnd w:id="62"/>
    </w:p>
    <w:p w14:paraId="477D2B25" w14:textId="77777777" w:rsidR="006E5494" w:rsidRDefault="006E5494" w:rsidP="006E5494">
      <w:pPr>
        <w:pBdr>
          <w:bottom w:val="single" w:sz="4" w:space="1" w:color="auto"/>
        </w:pBdr>
        <w:spacing w:after="0" w:line="52" w:lineRule="exact"/>
        <w:jc w:val="center"/>
      </w:pPr>
    </w:p>
    <w:p w14:paraId="4A6B3418" w14:textId="77777777" w:rsidR="006E5494" w:rsidRDefault="006E5494" w:rsidP="006E5494">
      <w:pPr>
        <w:pBdr>
          <w:top w:val="single" w:sz="4" w:space="1" w:color="auto"/>
        </w:pBdr>
        <w:spacing w:before="34" w:after="0" w:line="14" w:lineRule="exact"/>
        <w:jc w:val="center"/>
      </w:pPr>
    </w:p>
    <w:p w14:paraId="4D04580F" w14:textId="27ED01CF" w:rsidR="00F73337" w:rsidRDefault="00F73337" w:rsidP="006E54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r>
        <w:br w:type="page"/>
      </w:r>
    </w:p>
    <w:p w14:paraId="61580231" w14:textId="653212B3" w:rsidR="00F73337" w:rsidRPr="00DF6725" w:rsidRDefault="00F73337" w:rsidP="00B52796">
      <w:pPr>
        <w:pStyle w:val="Heading2"/>
      </w:pPr>
      <w:bookmarkStart w:id="63" w:name="_Toc159496584"/>
      <w:r>
        <w:lastRenderedPageBreak/>
        <w:t>WORK HEALTH AND SAFETY ACT 2012</w:t>
      </w:r>
      <w:bookmarkEnd w:id="63"/>
    </w:p>
    <w:p w14:paraId="08590C50" w14:textId="77777777" w:rsidR="00F73337" w:rsidRPr="00DF6725" w:rsidRDefault="00F73337" w:rsidP="00F73337">
      <w:pPr>
        <w:jc w:val="center"/>
        <w:rPr>
          <w:i/>
          <w:color w:val="000000"/>
          <w:szCs w:val="17"/>
        </w:rPr>
      </w:pPr>
      <w:r>
        <w:rPr>
          <w:i/>
          <w:color w:val="000000"/>
          <w:szCs w:val="17"/>
        </w:rPr>
        <w:t>Approved Codes of Practice</w:t>
      </w:r>
    </w:p>
    <w:p w14:paraId="5B3A0BDD" w14:textId="77777777" w:rsidR="00F73337" w:rsidRDefault="00F73337" w:rsidP="00F73337">
      <w:pPr>
        <w:rPr>
          <w:color w:val="000000"/>
        </w:rPr>
      </w:pPr>
      <w:r w:rsidRPr="00DF6725">
        <w:rPr>
          <w:color w:val="000000"/>
          <w:szCs w:val="17"/>
        </w:rPr>
        <w:t xml:space="preserve">I, </w:t>
      </w:r>
      <w:proofErr w:type="spellStart"/>
      <w:r w:rsidRPr="00DF6725">
        <w:rPr>
          <w:color w:val="000000"/>
          <w:szCs w:val="17"/>
        </w:rPr>
        <w:t>Kyam</w:t>
      </w:r>
      <w:proofErr w:type="spellEnd"/>
      <w:r w:rsidRPr="00DF6725">
        <w:rPr>
          <w:color w:val="000000"/>
          <w:szCs w:val="17"/>
        </w:rPr>
        <w:t xml:space="preserve"> Maher MLC, Minister for Industrial </w:t>
      </w:r>
      <w:proofErr w:type="gramStart"/>
      <w:r w:rsidRPr="00DF6725">
        <w:rPr>
          <w:color w:val="000000"/>
          <w:szCs w:val="17"/>
        </w:rPr>
        <w:t>Relations</w:t>
      </w:r>
      <w:proofErr w:type="gramEnd"/>
      <w:r w:rsidRPr="00DF6725">
        <w:rPr>
          <w:color w:val="000000"/>
          <w:szCs w:val="17"/>
        </w:rPr>
        <w:t xml:space="preserve"> and Public Sector, hereby </w:t>
      </w:r>
      <w:r>
        <w:rPr>
          <w:color w:val="000000"/>
        </w:rPr>
        <w:t xml:space="preserve">approve the following varied Codes of Practice as approved Codes of Practice in South Australia pursuant to section 274 of the </w:t>
      </w:r>
      <w:r w:rsidRPr="009D74E7">
        <w:rPr>
          <w:i/>
          <w:iCs/>
          <w:color w:val="000000"/>
        </w:rPr>
        <w:t>Work Health and Safety Act 2012</w:t>
      </w:r>
      <w:r>
        <w:rPr>
          <w:color w:val="000000"/>
        </w:rPr>
        <w:t>, which will operate from 22 February 2024</w:t>
      </w:r>
    </w:p>
    <w:p w14:paraId="5CE5FCF8" w14:textId="77777777" w:rsidR="00F73337" w:rsidRPr="003212FB" w:rsidRDefault="00F73337" w:rsidP="00F73337">
      <w:pPr>
        <w:pStyle w:val="GG-body"/>
        <w:numPr>
          <w:ilvl w:val="0"/>
          <w:numId w:val="14"/>
        </w:numPr>
        <w:tabs>
          <w:tab w:val="clear" w:pos="397"/>
        </w:tabs>
        <w:spacing w:after="0"/>
        <w:ind w:left="426" w:hanging="284"/>
      </w:pPr>
      <w:r w:rsidRPr="003212FB">
        <w:t>Abrasive blasting</w:t>
      </w:r>
    </w:p>
    <w:p w14:paraId="7E268E35" w14:textId="77777777" w:rsidR="00F73337" w:rsidRPr="003212FB" w:rsidRDefault="00F73337" w:rsidP="00F73337">
      <w:pPr>
        <w:pStyle w:val="GG-body"/>
        <w:numPr>
          <w:ilvl w:val="0"/>
          <w:numId w:val="14"/>
        </w:numPr>
        <w:tabs>
          <w:tab w:val="clear" w:pos="397"/>
        </w:tabs>
        <w:spacing w:after="0"/>
        <w:ind w:left="426" w:hanging="284"/>
      </w:pPr>
      <w:r w:rsidRPr="003212FB">
        <w:t>Confined spaces</w:t>
      </w:r>
    </w:p>
    <w:p w14:paraId="282A7879" w14:textId="77777777" w:rsidR="00F73337" w:rsidRPr="003212FB" w:rsidRDefault="00F73337" w:rsidP="00F73337">
      <w:pPr>
        <w:pStyle w:val="GG-body"/>
        <w:numPr>
          <w:ilvl w:val="0"/>
          <w:numId w:val="14"/>
        </w:numPr>
        <w:tabs>
          <w:tab w:val="clear" w:pos="397"/>
        </w:tabs>
        <w:spacing w:after="0"/>
        <w:ind w:left="426" w:hanging="284"/>
      </w:pPr>
      <w:r w:rsidRPr="003212FB">
        <w:t>How to manage and control asbestos in the workplace</w:t>
      </w:r>
    </w:p>
    <w:p w14:paraId="005C7F1F" w14:textId="77777777" w:rsidR="00F73337" w:rsidRPr="003212FB" w:rsidRDefault="00F73337" w:rsidP="00F73337">
      <w:pPr>
        <w:pStyle w:val="GG-body"/>
        <w:numPr>
          <w:ilvl w:val="0"/>
          <w:numId w:val="14"/>
        </w:numPr>
        <w:tabs>
          <w:tab w:val="clear" w:pos="397"/>
        </w:tabs>
        <w:spacing w:after="0"/>
        <w:ind w:left="426" w:hanging="284"/>
      </w:pPr>
      <w:r w:rsidRPr="003212FB">
        <w:t>How to safely remove asbestos</w:t>
      </w:r>
    </w:p>
    <w:p w14:paraId="77856E79" w14:textId="77777777" w:rsidR="00F73337" w:rsidRPr="003212FB" w:rsidRDefault="00F73337" w:rsidP="00F73337">
      <w:pPr>
        <w:pStyle w:val="GG-body"/>
        <w:numPr>
          <w:ilvl w:val="0"/>
          <w:numId w:val="14"/>
        </w:numPr>
        <w:tabs>
          <w:tab w:val="clear" w:pos="397"/>
        </w:tabs>
        <w:spacing w:after="0"/>
        <w:ind w:left="426" w:hanging="284"/>
      </w:pPr>
      <w:r w:rsidRPr="003212FB">
        <w:t>Labelling of workplace hazardous chemicals</w:t>
      </w:r>
    </w:p>
    <w:p w14:paraId="54EC0A39" w14:textId="77777777" w:rsidR="00F73337" w:rsidRPr="003212FB" w:rsidRDefault="00F73337" w:rsidP="00F73337">
      <w:pPr>
        <w:pStyle w:val="GG-body"/>
        <w:numPr>
          <w:ilvl w:val="0"/>
          <w:numId w:val="14"/>
        </w:numPr>
        <w:tabs>
          <w:tab w:val="clear" w:pos="397"/>
        </w:tabs>
        <w:spacing w:after="0"/>
        <w:ind w:left="426" w:hanging="284"/>
      </w:pPr>
      <w:r w:rsidRPr="003212FB">
        <w:t>Managing noise and preventing hearing loss at work</w:t>
      </w:r>
    </w:p>
    <w:p w14:paraId="7E511514" w14:textId="77777777" w:rsidR="00F73337" w:rsidRPr="003212FB" w:rsidRDefault="00F73337" w:rsidP="00F73337">
      <w:pPr>
        <w:pStyle w:val="GG-body"/>
        <w:numPr>
          <w:ilvl w:val="0"/>
          <w:numId w:val="14"/>
        </w:numPr>
        <w:tabs>
          <w:tab w:val="clear" w:pos="397"/>
        </w:tabs>
        <w:spacing w:after="0"/>
        <w:ind w:left="426" w:hanging="284"/>
      </w:pPr>
      <w:r w:rsidRPr="003212FB">
        <w:t>Managing risks of hazardous chemicals in the workplace</w:t>
      </w:r>
    </w:p>
    <w:p w14:paraId="07A2A172" w14:textId="77777777" w:rsidR="00F73337" w:rsidRPr="003212FB" w:rsidRDefault="00F73337" w:rsidP="00F73337">
      <w:pPr>
        <w:pStyle w:val="GG-body"/>
        <w:numPr>
          <w:ilvl w:val="0"/>
          <w:numId w:val="14"/>
        </w:numPr>
        <w:tabs>
          <w:tab w:val="clear" w:pos="397"/>
        </w:tabs>
        <w:spacing w:after="0"/>
        <w:ind w:left="426" w:hanging="284"/>
      </w:pPr>
      <w:r w:rsidRPr="003212FB">
        <w:t>Preparation of safety data sheets for hazardous chemicals</w:t>
      </w:r>
    </w:p>
    <w:p w14:paraId="05184B97" w14:textId="77777777" w:rsidR="00F73337" w:rsidRPr="003212FB" w:rsidRDefault="00F73337" w:rsidP="00F73337">
      <w:pPr>
        <w:pStyle w:val="GG-body"/>
        <w:numPr>
          <w:ilvl w:val="0"/>
          <w:numId w:val="14"/>
        </w:numPr>
        <w:tabs>
          <w:tab w:val="clear" w:pos="397"/>
        </w:tabs>
        <w:spacing w:after="0"/>
        <w:ind w:left="426" w:hanging="284"/>
      </w:pPr>
      <w:r w:rsidRPr="003212FB">
        <w:t>Spray painting and powder coating</w:t>
      </w:r>
    </w:p>
    <w:p w14:paraId="101883AD" w14:textId="77777777" w:rsidR="00F73337" w:rsidRPr="003212FB" w:rsidRDefault="00F73337" w:rsidP="00F73337">
      <w:pPr>
        <w:pStyle w:val="GG-body"/>
        <w:numPr>
          <w:ilvl w:val="0"/>
          <w:numId w:val="14"/>
        </w:numPr>
        <w:tabs>
          <w:tab w:val="clear" w:pos="397"/>
        </w:tabs>
        <w:ind w:left="426" w:hanging="284"/>
      </w:pPr>
      <w:r w:rsidRPr="003212FB">
        <w:t>Welding processes</w:t>
      </w:r>
    </w:p>
    <w:p w14:paraId="17803095" w14:textId="77777777" w:rsidR="00F73337" w:rsidRPr="00DF6725" w:rsidRDefault="00F73337" w:rsidP="00F73337">
      <w:pPr>
        <w:pStyle w:val="GG-SDated"/>
      </w:pPr>
      <w:bookmarkStart w:id="64" w:name="_Hlk113968353"/>
      <w:r>
        <w:t>Dated: 12 February 2024</w:t>
      </w:r>
    </w:p>
    <w:p w14:paraId="2BD48877" w14:textId="77777777" w:rsidR="00F73337" w:rsidRPr="008D42EB" w:rsidRDefault="00F73337" w:rsidP="00F73337">
      <w:pPr>
        <w:pStyle w:val="GG-SName"/>
      </w:pPr>
      <w:r w:rsidRPr="008D42EB">
        <w:t xml:space="preserve">Hon </w:t>
      </w:r>
      <w:proofErr w:type="spellStart"/>
      <w:r w:rsidRPr="008D42EB">
        <w:t>Kyam</w:t>
      </w:r>
      <w:proofErr w:type="spellEnd"/>
      <w:r w:rsidRPr="008D42EB">
        <w:t xml:space="preserve"> Maher MLC</w:t>
      </w:r>
    </w:p>
    <w:p w14:paraId="138409E3" w14:textId="77777777" w:rsidR="00F73337" w:rsidRDefault="00F73337" w:rsidP="00F73337">
      <w:pPr>
        <w:pStyle w:val="GG-Signature"/>
      </w:pPr>
      <w:r>
        <w:t>Minister for Industrial Relations and Public Sector</w:t>
      </w:r>
      <w:bookmarkEnd w:id="64"/>
    </w:p>
    <w:p w14:paraId="4B7BF5F9" w14:textId="77777777" w:rsidR="00F73337" w:rsidRDefault="00F73337" w:rsidP="00F73337">
      <w:pPr>
        <w:pStyle w:val="GG-Signature"/>
        <w:pBdr>
          <w:bottom w:val="single" w:sz="4" w:space="1" w:color="auto"/>
        </w:pBdr>
        <w:spacing w:line="52" w:lineRule="exact"/>
        <w:jc w:val="center"/>
      </w:pPr>
    </w:p>
    <w:p w14:paraId="6D98273F" w14:textId="77777777" w:rsidR="00F73337" w:rsidRDefault="00F73337" w:rsidP="00F73337">
      <w:pPr>
        <w:pStyle w:val="GG-Signature"/>
        <w:pBdr>
          <w:top w:val="single" w:sz="4" w:space="1" w:color="auto"/>
        </w:pBdr>
        <w:spacing w:before="34" w:line="14" w:lineRule="exact"/>
        <w:jc w:val="center"/>
      </w:pPr>
    </w:p>
    <w:p w14:paraId="2D9EB714" w14:textId="77777777" w:rsidR="009D1E2E" w:rsidRDefault="009D1E2E" w:rsidP="00827F2E">
      <w:pPr>
        <w:pStyle w:val="GG-body"/>
        <w:jc w:val="left"/>
        <w:rPr>
          <w:lang w:val="en-US"/>
        </w:rPr>
      </w:pPr>
    </w:p>
    <w:p w14:paraId="3CE251B5" w14:textId="77777777" w:rsidR="009D1E2E" w:rsidRPr="009D1E2E" w:rsidRDefault="009D1E2E" w:rsidP="00F80EF5">
      <w:pPr>
        <w:pStyle w:val="Heading1"/>
      </w:pPr>
      <w:r>
        <w:rPr>
          <w:lang w:val="en-US"/>
        </w:rPr>
        <w:br w:type="page"/>
      </w:r>
      <w:bookmarkStart w:id="65" w:name="_Toc33707983"/>
      <w:bookmarkStart w:id="66" w:name="_Toc33708154"/>
      <w:bookmarkStart w:id="67" w:name="_Toc159496585"/>
      <w:r>
        <w:lastRenderedPageBreak/>
        <w:t>Local</w:t>
      </w:r>
      <w:r w:rsidRPr="009D1E2E">
        <w:t xml:space="preserve"> Government Instruments</w:t>
      </w:r>
      <w:bookmarkEnd w:id="65"/>
      <w:bookmarkEnd w:id="66"/>
      <w:bookmarkEnd w:id="67"/>
    </w:p>
    <w:p w14:paraId="520C241D" w14:textId="77777777" w:rsidR="004D42B4" w:rsidRPr="004D42B4" w:rsidRDefault="004D42B4" w:rsidP="00B52796">
      <w:pPr>
        <w:pStyle w:val="Heading2"/>
        <w:rPr>
          <w:rFonts w:eastAsia="Times New Roman"/>
        </w:rPr>
      </w:pPr>
      <w:bookmarkStart w:id="68" w:name="_Toc159496586"/>
      <w:bookmarkStart w:id="69" w:name="OLE_LINK3"/>
      <w:bookmarkStart w:id="70" w:name="OLE_LINK4"/>
      <w:bookmarkStart w:id="71" w:name="OLE_LINK7"/>
      <w:bookmarkStart w:id="72" w:name="OLE_LINK8"/>
      <w:bookmarkStart w:id="73" w:name="_Hlk158975681"/>
      <w:r w:rsidRPr="004D42B4">
        <w:t>City of Adelaide</w:t>
      </w:r>
      <w:bookmarkEnd w:id="68"/>
    </w:p>
    <w:p w14:paraId="36D2403B" w14:textId="77777777" w:rsidR="004D42B4" w:rsidRPr="004D42B4" w:rsidRDefault="004D42B4" w:rsidP="004D42B4">
      <w:pPr>
        <w:jc w:val="center"/>
        <w:rPr>
          <w:smallCaps/>
          <w:szCs w:val="17"/>
        </w:rPr>
      </w:pPr>
      <w:r w:rsidRPr="004D42B4">
        <w:rPr>
          <w:smallCaps/>
          <w:szCs w:val="17"/>
        </w:rPr>
        <w:t>Adelaide Park Lands Authority (a Subsidiary of the City of Adelaide)</w:t>
      </w:r>
    </w:p>
    <w:p w14:paraId="3AF6ED27" w14:textId="77777777" w:rsidR="004D42B4" w:rsidRPr="004D42B4" w:rsidRDefault="004D42B4" w:rsidP="004D42B4">
      <w:pPr>
        <w:jc w:val="center"/>
        <w:rPr>
          <w:i/>
          <w:szCs w:val="17"/>
        </w:rPr>
      </w:pPr>
      <w:r w:rsidRPr="004D42B4">
        <w:rPr>
          <w:i/>
          <w:szCs w:val="17"/>
        </w:rPr>
        <w:t>Notice of Appointments</w:t>
      </w:r>
    </w:p>
    <w:p w14:paraId="2DF4C337" w14:textId="77777777" w:rsidR="004D42B4" w:rsidRPr="004D42B4" w:rsidRDefault="004D42B4" w:rsidP="004D42B4">
      <w:pPr>
        <w:rPr>
          <w:rFonts w:eastAsia="Times New Roman"/>
          <w:szCs w:val="17"/>
        </w:rPr>
      </w:pPr>
      <w:r w:rsidRPr="004D42B4">
        <w:rPr>
          <w:rFonts w:eastAsia="Times New Roman"/>
          <w:szCs w:val="17"/>
        </w:rPr>
        <w:t xml:space="preserve">The City of Adelaide, pursuant to Division 2 of Part 2 of the </w:t>
      </w:r>
      <w:r w:rsidRPr="004D42B4">
        <w:rPr>
          <w:rFonts w:eastAsia="Times New Roman"/>
          <w:i/>
          <w:iCs/>
          <w:szCs w:val="17"/>
        </w:rPr>
        <w:t>Adelaide Park Lands Act 2005</w:t>
      </w:r>
      <w:r w:rsidRPr="004D42B4">
        <w:rPr>
          <w:rFonts w:eastAsia="Times New Roman"/>
          <w:szCs w:val="17"/>
        </w:rPr>
        <w:t xml:space="preserve"> (the Act) and Council resolution of 30 January 2024, having undertaken the required consultation with the Minister for Planning, appoints the following people as members of the Board of Management of the Adelaide Park Lands Authority:</w:t>
      </w:r>
    </w:p>
    <w:p w14:paraId="21F1EADA" w14:textId="77777777" w:rsidR="004D42B4" w:rsidRPr="004D42B4" w:rsidRDefault="004D42B4" w:rsidP="004D42B4">
      <w:pPr>
        <w:ind w:left="160"/>
        <w:rPr>
          <w:rFonts w:eastAsia="Times New Roman"/>
          <w:szCs w:val="17"/>
        </w:rPr>
      </w:pPr>
      <w:r w:rsidRPr="004D42B4">
        <w:rPr>
          <w:rFonts w:eastAsia="Times New Roman"/>
          <w:szCs w:val="17"/>
        </w:rPr>
        <w:t>For the purposes of section 6 (1) (a) (ii) of the Act:</w:t>
      </w:r>
    </w:p>
    <w:p w14:paraId="58CB66D0" w14:textId="77777777" w:rsidR="004D42B4" w:rsidRPr="004D42B4" w:rsidRDefault="004D42B4" w:rsidP="004D42B4">
      <w:pPr>
        <w:ind w:left="160" w:firstLine="160"/>
        <w:rPr>
          <w:rFonts w:eastAsia="Times New Roman"/>
          <w:szCs w:val="17"/>
        </w:rPr>
      </w:pPr>
      <w:r w:rsidRPr="004D42B4">
        <w:rPr>
          <w:rFonts w:eastAsia="Times New Roman"/>
          <w:szCs w:val="17"/>
        </w:rPr>
        <w:t xml:space="preserve">Justyna </w:t>
      </w:r>
      <w:proofErr w:type="spellStart"/>
      <w:r w:rsidRPr="004D42B4">
        <w:rPr>
          <w:rFonts w:eastAsia="Times New Roman"/>
          <w:szCs w:val="17"/>
        </w:rPr>
        <w:t>Jochym</w:t>
      </w:r>
      <w:proofErr w:type="spellEnd"/>
      <w:r w:rsidRPr="004D42B4">
        <w:rPr>
          <w:rFonts w:eastAsia="Times New Roman"/>
          <w:szCs w:val="17"/>
        </w:rPr>
        <w:t xml:space="preserve"> as Member of the Board</w:t>
      </w:r>
    </w:p>
    <w:p w14:paraId="0E342D8E" w14:textId="77777777" w:rsidR="004D42B4" w:rsidRPr="004D42B4" w:rsidRDefault="004D42B4" w:rsidP="004D42B4">
      <w:pPr>
        <w:rPr>
          <w:rFonts w:eastAsia="Times New Roman"/>
          <w:szCs w:val="17"/>
        </w:rPr>
      </w:pPr>
      <w:r w:rsidRPr="004D42B4">
        <w:rPr>
          <w:rFonts w:eastAsia="Times New Roman"/>
          <w:szCs w:val="17"/>
        </w:rPr>
        <w:t>Pursuant to section 7 (2) of the Act, Council appoints the above persons until 31 December 2025.</w:t>
      </w:r>
    </w:p>
    <w:bookmarkEnd w:id="69"/>
    <w:bookmarkEnd w:id="70"/>
    <w:p w14:paraId="02C45AF6" w14:textId="77777777" w:rsidR="004D42B4" w:rsidRPr="004D42B4" w:rsidRDefault="004D42B4" w:rsidP="004D42B4">
      <w:pPr>
        <w:spacing w:after="0"/>
        <w:rPr>
          <w:rFonts w:eastAsia="Times New Roman"/>
          <w:szCs w:val="17"/>
        </w:rPr>
      </w:pPr>
      <w:r w:rsidRPr="004D42B4">
        <w:rPr>
          <w:rFonts w:eastAsia="Times New Roman"/>
          <w:szCs w:val="17"/>
        </w:rPr>
        <w:t>Dated: 14 February 2024</w:t>
      </w:r>
    </w:p>
    <w:bookmarkEnd w:id="71"/>
    <w:bookmarkEnd w:id="72"/>
    <w:p w14:paraId="41E22F96" w14:textId="77777777" w:rsidR="004D42B4" w:rsidRPr="004D42B4" w:rsidRDefault="004D42B4" w:rsidP="004D42B4">
      <w:pPr>
        <w:spacing w:after="0"/>
        <w:jc w:val="right"/>
        <w:rPr>
          <w:rFonts w:eastAsia="Times New Roman"/>
          <w:smallCaps/>
          <w:szCs w:val="20"/>
        </w:rPr>
      </w:pPr>
      <w:r w:rsidRPr="004D42B4">
        <w:rPr>
          <w:rFonts w:eastAsia="Times New Roman"/>
          <w:smallCaps/>
          <w:szCs w:val="20"/>
        </w:rPr>
        <w:t>Michael Sedgman</w:t>
      </w:r>
    </w:p>
    <w:p w14:paraId="5165659E" w14:textId="0314FCF0" w:rsidR="009D1E2E" w:rsidRDefault="004D42B4" w:rsidP="004D42B4">
      <w:pPr>
        <w:spacing w:after="0"/>
        <w:jc w:val="right"/>
        <w:rPr>
          <w:rFonts w:eastAsia="Times New Roman"/>
          <w:szCs w:val="17"/>
        </w:rPr>
      </w:pPr>
      <w:r w:rsidRPr="004D42B4">
        <w:rPr>
          <w:rFonts w:eastAsia="Times New Roman"/>
          <w:szCs w:val="17"/>
        </w:rPr>
        <w:t>Acting Chief Executive Officer</w:t>
      </w:r>
      <w:bookmarkEnd w:id="73"/>
    </w:p>
    <w:p w14:paraId="226ACB60" w14:textId="77777777" w:rsidR="004D42B4" w:rsidRDefault="004D42B4" w:rsidP="004D42B4">
      <w:pPr>
        <w:pBdr>
          <w:top w:val="single" w:sz="4" w:space="1" w:color="auto"/>
        </w:pBdr>
        <w:spacing w:before="100" w:after="0" w:line="14" w:lineRule="exact"/>
        <w:jc w:val="center"/>
        <w:rPr>
          <w:lang w:val="en-US"/>
        </w:rPr>
      </w:pPr>
    </w:p>
    <w:p w14:paraId="4D12E22D" w14:textId="77777777" w:rsidR="004D42B4" w:rsidRDefault="004D42B4" w:rsidP="004D42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0F15AD5" w14:textId="77777777" w:rsidR="004D42B4" w:rsidRPr="004D42B4" w:rsidRDefault="004D42B4" w:rsidP="004D42B4">
      <w:pPr>
        <w:jc w:val="center"/>
        <w:rPr>
          <w:rFonts w:eastAsia="Times New Roman"/>
          <w:caps/>
          <w:szCs w:val="17"/>
        </w:rPr>
      </w:pPr>
      <w:r w:rsidRPr="004D42B4">
        <w:rPr>
          <w:caps/>
          <w:szCs w:val="17"/>
        </w:rPr>
        <w:t>City of Adelaide</w:t>
      </w:r>
    </w:p>
    <w:p w14:paraId="56367651" w14:textId="77777777" w:rsidR="004D42B4" w:rsidRPr="004D42B4" w:rsidRDefault="004D42B4" w:rsidP="004D42B4">
      <w:pPr>
        <w:jc w:val="center"/>
        <w:rPr>
          <w:smallCaps/>
          <w:szCs w:val="17"/>
          <w:lang w:eastAsia="en-AU"/>
        </w:rPr>
      </w:pPr>
      <w:r w:rsidRPr="004D42B4">
        <w:rPr>
          <w:smallCaps/>
          <w:szCs w:val="17"/>
          <w:lang w:eastAsia="en-AU"/>
        </w:rPr>
        <w:t>Local Government Act 1999—Sections 197 &amp; 198</w:t>
      </w:r>
    </w:p>
    <w:p w14:paraId="0265F292" w14:textId="77777777" w:rsidR="004D42B4" w:rsidRPr="004D42B4" w:rsidRDefault="004D42B4" w:rsidP="004D42B4">
      <w:pPr>
        <w:jc w:val="center"/>
        <w:rPr>
          <w:i/>
          <w:iCs/>
          <w:color w:val="404040"/>
          <w:kern w:val="2"/>
          <w:szCs w:val="17"/>
          <w:lang w:eastAsia="en-AU"/>
        </w:rPr>
      </w:pPr>
      <w:r w:rsidRPr="004D42B4">
        <w:rPr>
          <w:i/>
          <w:iCs/>
          <w:color w:val="404040"/>
          <w:kern w:val="2"/>
          <w:szCs w:val="17"/>
          <w:lang w:eastAsia="en-AU"/>
        </w:rPr>
        <w:t xml:space="preserve">Proposal to amend Community Land Management Plan—Community Open Space </w:t>
      </w:r>
    </w:p>
    <w:p w14:paraId="1C178928" w14:textId="77777777" w:rsidR="004D42B4" w:rsidRPr="004D42B4" w:rsidRDefault="004D42B4" w:rsidP="004D42B4">
      <w:pPr>
        <w:jc w:val="left"/>
        <w:rPr>
          <w:kern w:val="2"/>
          <w:szCs w:val="17"/>
          <w:lang w:eastAsia="en-AU"/>
        </w:rPr>
      </w:pPr>
      <w:r w:rsidRPr="004D42B4">
        <w:rPr>
          <w:color w:val="404040"/>
          <w:kern w:val="2"/>
          <w:szCs w:val="17"/>
          <w:lang w:eastAsia="en-AU"/>
        </w:rPr>
        <w:t xml:space="preserve">The City of Adelaide gives notice of its proposal to amend a Community Land Management Plan </w:t>
      </w:r>
      <w:r w:rsidRPr="004D42B4">
        <w:rPr>
          <w:kern w:val="2"/>
          <w:szCs w:val="17"/>
          <w:lang w:eastAsia="en-AU"/>
        </w:rPr>
        <w:t>(CLMP),</w:t>
      </w:r>
      <w:r w:rsidRPr="004D42B4">
        <w:rPr>
          <w:color w:val="404040"/>
          <w:kern w:val="2"/>
          <w:szCs w:val="17"/>
          <w:lang w:eastAsia="en-AU"/>
        </w:rPr>
        <w:t xml:space="preserve"> for the community land </w:t>
      </w:r>
      <w:r w:rsidRPr="004D42B4">
        <w:rPr>
          <w:kern w:val="2"/>
          <w:szCs w:val="17"/>
          <w:lang w:eastAsia="en-AU"/>
        </w:rPr>
        <w:t xml:space="preserve">parcel identified as Allotment 21 Deposited Plan 55398, Certificate of Title Volume 5861 Folio 864 at 8 Catherine Helen Spence Street, Adelaide. </w:t>
      </w:r>
    </w:p>
    <w:p w14:paraId="4DF58D43" w14:textId="77777777" w:rsidR="004D42B4" w:rsidRPr="004D42B4" w:rsidRDefault="004D42B4" w:rsidP="004D42B4">
      <w:pPr>
        <w:jc w:val="left"/>
        <w:rPr>
          <w:kern w:val="2"/>
          <w:szCs w:val="17"/>
          <w:lang w:eastAsia="en-AU"/>
        </w:rPr>
      </w:pPr>
      <w:r w:rsidRPr="004D42B4">
        <w:rPr>
          <w:color w:val="000000"/>
          <w:kern w:val="2"/>
          <w:szCs w:val="17"/>
          <w:lang w:eastAsia="en-AU"/>
        </w:rPr>
        <w:t xml:space="preserve">Under the </w:t>
      </w:r>
      <w:r w:rsidRPr="004D42B4">
        <w:rPr>
          <w:i/>
          <w:iCs/>
          <w:color w:val="000000"/>
          <w:kern w:val="2"/>
          <w:szCs w:val="17"/>
          <w:lang w:eastAsia="en-AU"/>
        </w:rPr>
        <w:t>Local Government Act 1999</w:t>
      </w:r>
      <w:r w:rsidRPr="004D42B4">
        <w:rPr>
          <w:color w:val="000000"/>
          <w:kern w:val="2"/>
          <w:szCs w:val="17"/>
          <w:lang w:eastAsia="en-AU"/>
        </w:rPr>
        <w:t xml:space="preserve"> Council is required to undertake public consultation in accordance with its public consultation policy </w:t>
      </w:r>
      <w:r w:rsidRPr="004D42B4">
        <w:rPr>
          <w:kern w:val="2"/>
          <w:szCs w:val="17"/>
          <w:lang w:eastAsia="en-AU"/>
        </w:rPr>
        <w:t>before it amends a CLMP.</w:t>
      </w:r>
    </w:p>
    <w:p w14:paraId="603929FD" w14:textId="77777777" w:rsidR="004D42B4" w:rsidRPr="004D42B4" w:rsidRDefault="004D42B4" w:rsidP="004D42B4">
      <w:pPr>
        <w:jc w:val="left"/>
        <w:rPr>
          <w:kern w:val="2"/>
          <w:szCs w:val="17"/>
          <w:lang w:eastAsia="en-AU"/>
        </w:rPr>
      </w:pPr>
      <w:r w:rsidRPr="004D42B4">
        <w:rPr>
          <w:color w:val="000000"/>
          <w:kern w:val="2"/>
          <w:szCs w:val="17"/>
          <w:lang w:eastAsia="en-AU"/>
        </w:rPr>
        <w:t xml:space="preserve">Copies of the draft proposal are available for inspection at the Council’s principal office, 25 Pirie Street Adelaide SA 5000 and the following Council libraries/centres: City Library; Hutt Street Library; North Adelaide </w:t>
      </w:r>
      <w:r w:rsidRPr="004D42B4">
        <w:rPr>
          <w:kern w:val="2"/>
          <w:szCs w:val="17"/>
          <w:lang w:eastAsia="en-AU"/>
        </w:rPr>
        <w:t xml:space="preserve">Library and </w:t>
      </w:r>
      <w:r w:rsidRPr="004D42B4">
        <w:rPr>
          <w:color w:val="000000"/>
          <w:kern w:val="2"/>
          <w:szCs w:val="17"/>
          <w:lang w:eastAsia="en-AU"/>
        </w:rPr>
        <w:t>Community Centre; Minor Works Building Community Centre</w:t>
      </w:r>
      <w:r w:rsidRPr="004D42B4">
        <w:rPr>
          <w:kern w:val="2"/>
          <w:szCs w:val="17"/>
          <w:lang w:eastAsia="en-AU"/>
        </w:rPr>
        <w:t xml:space="preserve"> and</w:t>
      </w:r>
      <w:r w:rsidRPr="004D42B4">
        <w:rPr>
          <w:color w:val="000000"/>
          <w:kern w:val="2"/>
          <w:szCs w:val="17"/>
          <w:lang w:eastAsia="en-AU"/>
        </w:rPr>
        <w:t xml:space="preserve"> </w:t>
      </w:r>
      <w:r w:rsidRPr="004D42B4">
        <w:rPr>
          <w:kern w:val="2"/>
          <w:szCs w:val="17"/>
          <w:lang w:eastAsia="en-AU"/>
        </w:rPr>
        <w:t>Box Factory Community Centre.</w:t>
      </w:r>
    </w:p>
    <w:p w14:paraId="0C0CC946" w14:textId="77777777" w:rsidR="004D42B4" w:rsidRPr="004D42B4" w:rsidRDefault="004D42B4" w:rsidP="004D42B4">
      <w:pPr>
        <w:jc w:val="left"/>
        <w:rPr>
          <w:kern w:val="2"/>
          <w:szCs w:val="17"/>
          <w:lang w:eastAsia="en-AU"/>
        </w:rPr>
      </w:pPr>
      <w:r w:rsidRPr="004D42B4">
        <w:rPr>
          <w:color w:val="404040"/>
          <w:kern w:val="2"/>
          <w:szCs w:val="17"/>
          <w:lang w:eastAsia="en-AU"/>
        </w:rPr>
        <w:t>For further information in relation to the consultation process or to provide feedback on the proposal you can visit</w:t>
      </w:r>
      <w:r w:rsidRPr="004D42B4">
        <w:rPr>
          <w:i/>
          <w:iCs/>
          <w:color w:val="404040"/>
          <w:kern w:val="2"/>
          <w:szCs w:val="17"/>
          <w:lang w:eastAsia="en-AU"/>
        </w:rPr>
        <w:t xml:space="preserve">: </w:t>
      </w:r>
      <w:hyperlink r:id="rId58" w:tgtFrame="_blank" w:tooltip="Original URL: https://protect-au.mimecast.com/s/QWOpCq71nQC80Z0hXS9Q1?domain=yoursay.cityofadelaide.com.au. Click or tap if you trust this link." w:history="1">
        <w:r w:rsidRPr="004D42B4">
          <w:rPr>
            <w:color w:val="003DA5"/>
            <w:kern w:val="2"/>
            <w:szCs w:val="17"/>
            <w:u w:val="single"/>
            <w:lang w:eastAsia="en-AU"/>
          </w:rPr>
          <w:t>yoursay.cityofadelaide.com.au</w:t>
        </w:r>
      </w:hyperlink>
      <w:r w:rsidRPr="004D42B4">
        <w:rPr>
          <w:color w:val="212529"/>
          <w:kern w:val="2"/>
          <w:szCs w:val="17"/>
          <w:lang w:eastAsia="en-AU"/>
        </w:rPr>
        <w:t xml:space="preserve"> </w:t>
      </w:r>
      <w:r w:rsidRPr="004D42B4">
        <w:rPr>
          <w:color w:val="000000"/>
          <w:kern w:val="2"/>
          <w:szCs w:val="17"/>
          <w:lang w:eastAsia="en-AU"/>
        </w:rPr>
        <w:t>anytime or the locations listed above during their hours of operation.</w:t>
      </w:r>
    </w:p>
    <w:p w14:paraId="6192274B" w14:textId="77777777" w:rsidR="004D42B4" w:rsidRPr="004D42B4" w:rsidRDefault="004D42B4" w:rsidP="004D42B4">
      <w:pPr>
        <w:jc w:val="left"/>
        <w:rPr>
          <w:kern w:val="2"/>
          <w:szCs w:val="17"/>
          <w:lang w:eastAsia="en-AU"/>
        </w:rPr>
      </w:pPr>
      <w:r w:rsidRPr="004D42B4">
        <w:rPr>
          <w:color w:val="404040"/>
          <w:kern w:val="2"/>
          <w:szCs w:val="17"/>
          <w:lang w:eastAsia="en-AU"/>
        </w:rPr>
        <w:t xml:space="preserve">Consultation is open from </w:t>
      </w:r>
      <w:r w:rsidRPr="004D42B4">
        <w:rPr>
          <w:color w:val="000000"/>
          <w:kern w:val="2"/>
          <w:szCs w:val="17"/>
          <w:lang w:eastAsia="en-AU"/>
        </w:rPr>
        <w:t>Friday 23 February</w:t>
      </w:r>
      <w:r w:rsidRPr="004D42B4">
        <w:rPr>
          <w:color w:val="404040"/>
          <w:kern w:val="2"/>
          <w:szCs w:val="17"/>
          <w:lang w:eastAsia="en-AU"/>
        </w:rPr>
        <w:t xml:space="preserve"> 2024. </w:t>
      </w:r>
      <w:r w:rsidRPr="004D42B4">
        <w:rPr>
          <w:b/>
          <w:bCs/>
          <w:color w:val="404040"/>
          <w:kern w:val="2"/>
          <w:szCs w:val="17"/>
          <w:lang w:eastAsia="en-AU"/>
        </w:rPr>
        <w:t xml:space="preserve">All submissions must be received by 5.00pm, on </w:t>
      </w:r>
      <w:r w:rsidRPr="004D42B4">
        <w:rPr>
          <w:b/>
          <w:bCs/>
          <w:color w:val="000000"/>
          <w:kern w:val="2"/>
          <w:szCs w:val="17"/>
          <w:lang w:eastAsia="en-AU"/>
        </w:rPr>
        <w:t xml:space="preserve">Monday, </w:t>
      </w:r>
      <w:r w:rsidRPr="004D42B4">
        <w:rPr>
          <w:b/>
          <w:bCs/>
          <w:kern w:val="2"/>
          <w:szCs w:val="17"/>
          <w:lang w:eastAsia="en-AU"/>
        </w:rPr>
        <w:t>18</w:t>
      </w:r>
      <w:r w:rsidRPr="004D42B4">
        <w:rPr>
          <w:b/>
          <w:bCs/>
          <w:color w:val="000000"/>
          <w:kern w:val="2"/>
          <w:szCs w:val="17"/>
          <w:lang w:eastAsia="en-AU"/>
        </w:rPr>
        <w:t xml:space="preserve"> March 2024</w:t>
      </w:r>
      <w:r w:rsidRPr="004D42B4">
        <w:rPr>
          <w:b/>
          <w:bCs/>
          <w:color w:val="404040"/>
          <w:kern w:val="2"/>
          <w:szCs w:val="17"/>
          <w:lang w:eastAsia="en-AU"/>
        </w:rPr>
        <w:t>.</w:t>
      </w:r>
    </w:p>
    <w:p w14:paraId="3EFA502C" w14:textId="77777777" w:rsidR="004D42B4" w:rsidRPr="004D42B4" w:rsidRDefault="004D42B4" w:rsidP="004D42B4">
      <w:pPr>
        <w:spacing w:after="0"/>
        <w:jc w:val="right"/>
        <w:rPr>
          <w:rFonts w:eastAsia="Times New Roman"/>
          <w:smallCaps/>
          <w:szCs w:val="20"/>
          <w:lang w:eastAsia="en-AU"/>
        </w:rPr>
      </w:pPr>
      <w:r w:rsidRPr="004D42B4">
        <w:rPr>
          <w:rFonts w:eastAsia="Times New Roman"/>
          <w:smallCaps/>
          <w:szCs w:val="20"/>
          <w:lang w:eastAsia="en-AU"/>
        </w:rPr>
        <w:t>M. Sedgman</w:t>
      </w:r>
    </w:p>
    <w:p w14:paraId="23E27F5A" w14:textId="77777777" w:rsidR="004D42B4" w:rsidRPr="004D42B4" w:rsidRDefault="004D42B4" w:rsidP="004D42B4">
      <w:pPr>
        <w:spacing w:after="0" w:line="240" w:lineRule="auto"/>
        <w:jc w:val="right"/>
        <w:rPr>
          <w:rFonts w:eastAsia="Times New Roman"/>
          <w:szCs w:val="17"/>
          <w:lang w:eastAsia="en-AU"/>
        </w:rPr>
      </w:pPr>
      <w:r w:rsidRPr="004D42B4">
        <w:rPr>
          <w:rFonts w:eastAsia="Times New Roman"/>
          <w:szCs w:val="17"/>
          <w:lang w:eastAsia="en-AU"/>
        </w:rPr>
        <w:t>Acting Chief Executive Officer</w:t>
      </w:r>
    </w:p>
    <w:p w14:paraId="433C7198" w14:textId="77777777" w:rsidR="004D42B4" w:rsidRPr="004D42B4" w:rsidRDefault="004D42B4" w:rsidP="004D42B4">
      <w:pPr>
        <w:pBdr>
          <w:bottom w:val="single" w:sz="4" w:space="1" w:color="auto"/>
        </w:pBdr>
        <w:spacing w:after="0" w:line="52" w:lineRule="exact"/>
        <w:jc w:val="center"/>
        <w:rPr>
          <w:rFonts w:ascii="Calibri" w:hAnsi="Calibri"/>
          <w:sz w:val="22"/>
        </w:rPr>
      </w:pPr>
    </w:p>
    <w:p w14:paraId="00DE9C27" w14:textId="77777777" w:rsidR="004D42B4" w:rsidRPr="004D42B4" w:rsidRDefault="004D42B4" w:rsidP="004D42B4">
      <w:pPr>
        <w:pBdr>
          <w:top w:val="single" w:sz="4" w:space="1" w:color="auto"/>
        </w:pBdr>
        <w:spacing w:before="34" w:after="0" w:line="14" w:lineRule="exact"/>
        <w:jc w:val="center"/>
        <w:rPr>
          <w:rFonts w:ascii="Calibri" w:hAnsi="Calibri"/>
          <w:sz w:val="22"/>
        </w:rPr>
      </w:pPr>
    </w:p>
    <w:p w14:paraId="496A4C61" w14:textId="77777777" w:rsidR="004D42B4" w:rsidRDefault="004D42B4" w:rsidP="004D42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41E01AE" w14:textId="77777777" w:rsidR="004D42B4" w:rsidRPr="004D42B4" w:rsidRDefault="004D42B4" w:rsidP="00B52796">
      <w:pPr>
        <w:pStyle w:val="Heading2"/>
      </w:pPr>
      <w:bookmarkStart w:id="74" w:name="_Toc159496587"/>
      <w:r w:rsidRPr="004D42B4">
        <w:t>City of Norwood, Payneham &amp; St Peters</w:t>
      </w:r>
      <w:bookmarkEnd w:id="74"/>
    </w:p>
    <w:p w14:paraId="4E334BD9" w14:textId="77777777" w:rsidR="004D42B4" w:rsidRPr="004D42B4" w:rsidRDefault="004D42B4" w:rsidP="004D42B4">
      <w:pPr>
        <w:jc w:val="center"/>
        <w:rPr>
          <w:smallCaps/>
          <w:color w:val="404040" w:themeColor="text1" w:themeTint="BF"/>
          <w:szCs w:val="17"/>
        </w:rPr>
      </w:pPr>
      <w:r w:rsidRPr="004D42B4">
        <w:rPr>
          <w:smallCaps/>
          <w:color w:val="404040" w:themeColor="text1" w:themeTint="BF"/>
          <w:szCs w:val="17"/>
        </w:rPr>
        <w:t>Local Government Act 1999—Section 198</w:t>
      </w:r>
    </w:p>
    <w:p w14:paraId="20F1A34B" w14:textId="77777777" w:rsidR="004D42B4" w:rsidRPr="004D42B4" w:rsidRDefault="004D42B4" w:rsidP="004D42B4">
      <w:pPr>
        <w:jc w:val="center"/>
        <w:rPr>
          <w:i/>
          <w:color w:val="404040" w:themeColor="text1" w:themeTint="BF"/>
          <w:szCs w:val="17"/>
        </w:rPr>
      </w:pPr>
      <w:r w:rsidRPr="004D42B4">
        <w:rPr>
          <w:iCs/>
          <w:color w:val="404040" w:themeColor="text1" w:themeTint="BF"/>
          <w:szCs w:val="17"/>
        </w:rPr>
        <w:t xml:space="preserve">Proposal to </w:t>
      </w:r>
      <w:r w:rsidRPr="004D42B4">
        <w:rPr>
          <w:iCs/>
          <w:color w:val="000000" w:themeColor="text1"/>
          <w:szCs w:val="17"/>
        </w:rPr>
        <w:t xml:space="preserve">Amend </w:t>
      </w:r>
      <w:r w:rsidRPr="004D42B4">
        <w:rPr>
          <w:iCs/>
          <w:color w:val="404040" w:themeColor="text1" w:themeTint="BF"/>
          <w:szCs w:val="17"/>
        </w:rPr>
        <w:t>Community Land Management Plan</w:t>
      </w:r>
    </w:p>
    <w:p w14:paraId="71123774" w14:textId="77777777" w:rsidR="004D42B4" w:rsidRPr="004D42B4" w:rsidRDefault="004D42B4" w:rsidP="004D42B4">
      <w:pPr>
        <w:rPr>
          <w:rFonts w:eastAsia="Times New Roman"/>
          <w:szCs w:val="17"/>
        </w:rPr>
      </w:pPr>
      <w:r w:rsidRPr="004D42B4">
        <w:rPr>
          <w:rFonts w:eastAsia="Times New Roman"/>
          <w:color w:val="404040" w:themeColor="text1" w:themeTint="BF"/>
          <w:szCs w:val="17"/>
        </w:rPr>
        <w:t>The Corporation of the City of Norwood Payneham &amp; St Peters (“the Council”) gives notice of its proposal to amend a Community Land Management Plan (</w:t>
      </w:r>
      <w:r w:rsidRPr="004D42B4">
        <w:rPr>
          <w:rFonts w:eastAsia="Times New Roman"/>
          <w:b/>
          <w:bCs/>
          <w:color w:val="404040" w:themeColor="text1" w:themeTint="BF"/>
          <w:szCs w:val="17"/>
        </w:rPr>
        <w:t>CLMP</w:t>
      </w:r>
      <w:r w:rsidRPr="004D42B4">
        <w:rPr>
          <w:rFonts w:eastAsia="Times New Roman"/>
          <w:color w:val="404040" w:themeColor="text1" w:themeTint="BF"/>
          <w:szCs w:val="17"/>
        </w:rPr>
        <w:t xml:space="preserve">) for </w:t>
      </w:r>
      <w:r w:rsidRPr="004D42B4">
        <w:rPr>
          <w:rFonts w:eastAsia="Times New Roman"/>
          <w:szCs w:val="17"/>
        </w:rPr>
        <w:t>Borthwick Park, Kensington.</w:t>
      </w:r>
    </w:p>
    <w:p w14:paraId="62E65AB8" w14:textId="77777777" w:rsidR="004D42B4" w:rsidRPr="004D42B4" w:rsidRDefault="004D42B4" w:rsidP="004D42B4">
      <w:pPr>
        <w:rPr>
          <w:rFonts w:eastAsia="Times New Roman"/>
          <w:color w:val="404040" w:themeColor="text1" w:themeTint="BF"/>
          <w:szCs w:val="17"/>
        </w:rPr>
      </w:pPr>
      <w:r w:rsidRPr="004D42B4">
        <w:rPr>
          <w:rFonts w:eastAsia="Times New Roman"/>
          <w:szCs w:val="17"/>
        </w:rPr>
        <w:t xml:space="preserve">Under the </w:t>
      </w:r>
      <w:r w:rsidRPr="004D42B4">
        <w:rPr>
          <w:rFonts w:eastAsia="Times New Roman"/>
          <w:i/>
          <w:iCs/>
          <w:szCs w:val="17"/>
        </w:rPr>
        <w:t>Local Government Act 1999</w:t>
      </w:r>
      <w:r w:rsidRPr="004D42B4">
        <w:rPr>
          <w:rFonts w:eastAsia="Times New Roman"/>
          <w:szCs w:val="17"/>
        </w:rPr>
        <w:t xml:space="preserve"> (“the Act”), the Council is required to undertake public consultation in accordance with its public consultation policy before it </w:t>
      </w:r>
      <w:r w:rsidRPr="004D42B4">
        <w:rPr>
          <w:rFonts w:eastAsia="Times New Roman"/>
          <w:i/>
          <w:iCs/>
          <w:color w:val="404040" w:themeColor="text1" w:themeTint="BF"/>
          <w:szCs w:val="17"/>
        </w:rPr>
        <w:t xml:space="preserve">amends a CLMP. </w:t>
      </w:r>
    </w:p>
    <w:p w14:paraId="3A332F2B" w14:textId="77777777" w:rsidR="004D42B4" w:rsidRPr="004D42B4" w:rsidRDefault="004D42B4" w:rsidP="004D42B4">
      <w:pPr>
        <w:rPr>
          <w:rFonts w:eastAsia="Times New Roman"/>
          <w:color w:val="404040" w:themeColor="text1" w:themeTint="BF"/>
          <w:szCs w:val="17"/>
        </w:rPr>
      </w:pPr>
      <w:r w:rsidRPr="004D42B4">
        <w:rPr>
          <w:rFonts w:eastAsia="Times New Roman"/>
          <w:color w:val="404040" w:themeColor="text1" w:themeTint="BF"/>
          <w:szCs w:val="17"/>
        </w:rPr>
        <w:t xml:space="preserve">The amendment to the CLMP relates to severing of </w:t>
      </w:r>
      <w:proofErr w:type="spellStart"/>
      <w:r w:rsidRPr="004D42B4">
        <w:rPr>
          <w:rFonts w:eastAsia="Times New Roman"/>
          <w:color w:val="404040" w:themeColor="text1" w:themeTint="BF"/>
          <w:szCs w:val="17"/>
        </w:rPr>
        <w:t>Heanes</w:t>
      </w:r>
      <w:proofErr w:type="spellEnd"/>
      <w:r w:rsidRPr="004D42B4">
        <w:rPr>
          <w:rFonts w:eastAsia="Times New Roman"/>
          <w:color w:val="404040" w:themeColor="text1" w:themeTint="BF"/>
          <w:szCs w:val="17"/>
        </w:rPr>
        <w:t xml:space="preserve"> Lane from Borthwick Park, so that </w:t>
      </w:r>
      <w:proofErr w:type="spellStart"/>
      <w:r w:rsidRPr="004D42B4">
        <w:rPr>
          <w:rFonts w:eastAsia="Times New Roman"/>
          <w:color w:val="404040" w:themeColor="text1" w:themeTint="BF"/>
          <w:szCs w:val="17"/>
        </w:rPr>
        <w:t>Heanes</w:t>
      </w:r>
      <w:proofErr w:type="spellEnd"/>
      <w:r w:rsidRPr="004D42B4">
        <w:rPr>
          <w:rFonts w:eastAsia="Times New Roman"/>
          <w:color w:val="404040" w:themeColor="text1" w:themeTint="BF"/>
          <w:szCs w:val="17"/>
        </w:rPr>
        <w:t xml:space="preserve"> Lane can be formally vested as a public road under the Act.</w:t>
      </w:r>
    </w:p>
    <w:p w14:paraId="58A554CB" w14:textId="77777777" w:rsidR="004D42B4" w:rsidRPr="004D42B4" w:rsidRDefault="004D42B4" w:rsidP="004D42B4">
      <w:pPr>
        <w:rPr>
          <w:rFonts w:eastAsia="Times New Roman"/>
          <w:color w:val="404040" w:themeColor="text1" w:themeTint="BF"/>
          <w:szCs w:val="17"/>
        </w:rPr>
      </w:pPr>
      <w:r w:rsidRPr="004D42B4">
        <w:rPr>
          <w:rFonts w:eastAsia="Times New Roman"/>
          <w:color w:val="404040" w:themeColor="text1" w:themeTint="BF"/>
          <w:szCs w:val="17"/>
        </w:rPr>
        <w:t>Copies of the proposed CLMP are available for inspection and purchase at the Council’s principal office, 175 The Parade Norwood SA 5067 and the following Council centres and libraries:</w:t>
      </w:r>
    </w:p>
    <w:p w14:paraId="59B2D739" w14:textId="77777777" w:rsidR="004D42B4" w:rsidRPr="004D42B4" w:rsidRDefault="004D42B4" w:rsidP="004D42B4">
      <w:pPr>
        <w:numPr>
          <w:ilvl w:val="0"/>
          <w:numId w:val="15"/>
        </w:numPr>
        <w:spacing w:after="0"/>
        <w:ind w:left="426" w:hanging="294"/>
        <w:rPr>
          <w:rFonts w:eastAsia="Times New Roman"/>
          <w:color w:val="404040" w:themeColor="text1" w:themeTint="BF"/>
          <w:szCs w:val="17"/>
        </w:rPr>
      </w:pPr>
      <w:r w:rsidRPr="004D42B4">
        <w:rPr>
          <w:rFonts w:eastAsia="Times New Roman"/>
          <w:color w:val="404040" w:themeColor="text1" w:themeTint="BF"/>
          <w:szCs w:val="17"/>
        </w:rPr>
        <w:t>The Norwood Library situated at 110 The Parade, Norwood SA 5067</w:t>
      </w:r>
    </w:p>
    <w:p w14:paraId="3CF779A1" w14:textId="77777777" w:rsidR="004D42B4" w:rsidRPr="004D42B4" w:rsidRDefault="004D42B4" w:rsidP="004D42B4">
      <w:pPr>
        <w:numPr>
          <w:ilvl w:val="0"/>
          <w:numId w:val="15"/>
        </w:numPr>
        <w:spacing w:after="0"/>
        <w:ind w:left="426" w:hanging="294"/>
        <w:rPr>
          <w:rFonts w:eastAsia="Times New Roman"/>
          <w:color w:val="404040" w:themeColor="text1" w:themeTint="BF"/>
          <w:szCs w:val="17"/>
        </w:rPr>
      </w:pPr>
      <w:r w:rsidRPr="004D42B4">
        <w:rPr>
          <w:rFonts w:eastAsia="Times New Roman"/>
          <w:color w:val="404040" w:themeColor="text1" w:themeTint="BF"/>
          <w:szCs w:val="17"/>
        </w:rPr>
        <w:t>The Payneham Library situated at 2 Turner Street Felixstow SA 5070</w:t>
      </w:r>
    </w:p>
    <w:p w14:paraId="7D01D9BF" w14:textId="77777777" w:rsidR="004D42B4" w:rsidRPr="004D42B4" w:rsidRDefault="004D42B4" w:rsidP="004D42B4">
      <w:pPr>
        <w:numPr>
          <w:ilvl w:val="0"/>
          <w:numId w:val="15"/>
        </w:numPr>
        <w:ind w:left="426" w:hanging="294"/>
        <w:rPr>
          <w:rFonts w:eastAsia="Times New Roman"/>
          <w:color w:val="404040" w:themeColor="text1" w:themeTint="BF"/>
          <w:szCs w:val="17"/>
        </w:rPr>
      </w:pPr>
      <w:r w:rsidRPr="004D42B4">
        <w:rPr>
          <w:rFonts w:eastAsia="Times New Roman"/>
          <w:color w:val="404040" w:themeColor="text1" w:themeTint="BF"/>
          <w:szCs w:val="17"/>
        </w:rPr>
        <w:t xml:space="preserve">St Peters Library situated at 101 Payneham Road, St Peters SA 5069 </w:t>
      </w:r>
    </w:p>
    <w:p w14:paraId="4B0B606F" w14:textId="77777777" w:rsidR="004D42B4" w:rsidRPr="004D42B4" w:rsidRDefault="004D42B4" w:rsidP="004D42B4">
      <w:pPr>
        <w:rPr>
          <w:rFonts w:eastAsia="Times New Roman"/>
          <w:color w:val="404040" w:themeColor="text1" w:themeTint="BF"/>
          <w:szCs w:val="17"/>
        </w:rPr>
      </w:pPr>
      <w:r w:rsidRPr="004D42B4">
        <w:rPr>
          <w:rFonts w:eastAsia="Times New Roman"/>
          <w:color w:val="404040" w:themeColor="text1" w:themeTint="BF"/>
          <w:szCs w:val="17"/>
        </w:rPr>
        <w:t xml:space="preserve">For further information in relation to the consultation process or to provide feedback on the proposal you can visit </w:t>
      </w:r>
      <w:hyperlink r:id="rId59" w:history="1">
        <w:r w:rsidRPr="004D42B4">
          <w:rPr>
            <w:rFonts w:eastAsia="Times New Roman"/>
            <w:color w:val="0563C1" w:themeColor="hyperlink"/>
            <w:szCs w:val="17"/>
            <w:u w:val="single"/>
          </w:rPr>
          <w:t>www.npsp.sa.gov.au</w:t>
        </w:r>
      </w:hyperlink>
      <w:r w:rsidRPr="004D42B4">
        <w:rPr>
          <w:rFonts w:eastAsia="Times New Roman"/>
          <w:color w:val="404040" w:themeColor="text1" w:themeTint="BF"/>
          <w:szCs w:val="17"/>
        </w:rPr>
        <w:t xml:space="preserve"> </w:t>
      </w:r>
      <w:r w:rsidRPr="004D42B4">
        <w:rPr>
          <w:rFonts w:eastAsia="Times New Roman"/>
          <w:szCs w:val="17"/>
        </w:rPr>
        <w:t xml:space="preserve">anytime or the Council’s principal office during ordinary office hours. </w:t>
      </w:r>
    </w:p>
    <w:p w14:paraId="0E7F5978" w14:textId="77777777" w:rsidR="004D42B4" w:rsidRPr="004D42B4" w:rsidRDefault="004D42B4" w:rsidP="004D42B4">
      <w:pPr>
        <w:rPr>
          <w:rFonts w:eastAsia="Times New Roman"/>
          <w:color w:val="404040" w:themeColor="text1" w:themeTint="BF"/>
          <w:szCs w:val="17"/>
        </w:rPr>
      </w:pPr>
      <w:r w:rsidRPr="004D42B4">
        <w:rPr>
          <w:rFonts w:eastAsia="Times New Roman"/>
          <w:color w:val="404040" w:themeColor="text1" w:themeTint="BF"/>
          <w:szCs w:val="17"/>
        </w:rPr>
        <w:t>Consultation opens on 26 February 2024 and all submissions must be received by 5:00pm on 22 March 2024 inclusive.</w:t>
      </w:r>
    </w:p>
    <w:p w14:paraId="46980D96" w14:textId="77777777" w:rsidR="004D42B4" w:rsidRPr="004D42B4" w:rsidRDefault="004D42B4" w:rsidP="004D42B4">
      <w:pPr>
        <w:spacing w:after="0"/>
        <w:jc w:val="right"/>
        <w:rPr>
          <w:rFonts w:eastAsia="Times New Roman"/>
          <w:smallCaps/>
          <w:color w:val="404040" w:themeColor="text1" w:themeTint="BF"/>
          <w:szCs w:val="20"/>
        </w:rPr>
      </w:pPr>
      <w:bookmarkStart w:id="75" w:name="_Hlk150267142"/>
      <w:r w:rsidRPr="004D42B4">
        <w:rPr>
          <w:rFonts w:eastAsia="Times New Roman"/>
          <w:smallCaps/>
          <w:color w:val="404040" w:themeColor="text1" w:themeTint="BF"/>
          <w:szCs w:val="20"/>
        </w:rPr>
        <w:t>Mario Barone PSM</w:t>
      </w:r>
    </w:p>
    <w:p w14:paraId="711DB741" w14:textId="0131C03A" w:rsidR="004D42B4" w:rsidRDefault="004D42B4" w:rsidP="008005D3">
      <w:pPr>
        <w:spacing w:after="0"/>
        <w:jc w:val="right"/>
        <w:rPr>
          <w:rFonts w:eastAsia="Times New Roman"/>
          <w:color w:val="404040" w:themeColor="text1" w:themeTint="BF"/>
          <w:szCs w:val="17"/>
        </w:rPr>
      </w:pPr>
      <w:r w:rsidRPr="004D42B4">
        <w:rPr>
          <w:rFonts w:eastAsia="Times New Roman"/>
          <w:color w:val="404040" w:themeColor="text1" w:themeTint="BF"/>
          <w:szCs w:val="17"/>
        </w:rPr>
        <w:t>Chief Executive Officer</w:t>
      </w:r>
      <w:bookmarkEnd w:id="75"/>
    </w:p>
    <w:p w14:paraId="06DA1FB4" w14:textId="77777777" w:rsidR="008005D3" w:rsidRDefault="008005D3" w:rsidP="008005D3">
      <w:pPr>
        <w:pBdr>
          <w:bottom w:val="single" w:sz="4" w:space="1" w:color="auto"/>
        </w:pBdr>
        <w:spacing w:after="0" w:line="52" w:lineRule="exact"/>
        <w:jc w:val="center"/>
        <w:rPr>
          <w:szCs w:val="17"/>
        </w:rPr>
      </w:pPr>
    </w:p>
    <w:p w14:paraId="684D5D6C" w14:textId="77777777" w:rsidR="008005D3" w:rsidRDefault="008005D3" w:rsidP="008005D3">
      <w:pPr>
        <w:pBdr>
          <w:top w:val="single" w:sz="4" w:space="1" w:color="auto"/>
        </w:pBdr>
        <w:spacing w:before="34" w:after="0" w:line="14" w:lineRule="exact"/>
        <w:jc w:val="center"/>
        <w:rPr>
          <w:szCs w:val="17"/>
        </w:rPr>
      </w:pPr>
    </w:p>
    <w:p w14:paraId="29F9ED55" w14:textId="77777777"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7D8383BA" w14:textId="77777777" w:rsidR="008005D3" w:rsidRPr="00125214" w:rsidRDefault="008005D3" w:rsidP="00B52796">
      <w:pPr>
        <w:pStyle w:val="Heading2"/>
      </w:pPr>
      <w:bookmarkStart w:id="76" w:name="_Toc159496588"/>
      <w:r>
        <w:t>CITY OF PORT ADELAIDE ENFIELD</w:t>
      </w:r>
      <w:bookmarkEnd w:id="76"/>
    </w:p>
    <w:p w14:paraId="39617F64" w14:textId="77777777" w:rsidR="008005D3" w:rsidRDefault="008005D3" w:rsidP="008005D3">
      <w:pPr>
        <w:pStyle w:val="GG-Title2"/>
      </w:pPr>
      <w:r>
        <w:t>Roads (Opening and Closing) Act 1991</w:t>
      </w:r>
    </w:p>
    <w:p w14:paraId="6C60ECE0" w14:textId="77777777" w:rsidR="008005D3" w:rsidRPr="002949AD" w:rsidRDefault="008005D3" w:rsidP="008005D3">
      <w:pPr>
        <w:pStyle w:val="GG-Title3"/>
      </w:pPr>
      <w:r>
        <w:t>Road Closing—Hamley Street, Peterhead</w:t>
      </w:r>
    </w:p>
    <w:p w14:paraId="5D6C4D80" w14:textId="77777777" w:rsidR="008005D3" w:rsidRDefault="008005D3" w:rsidP="008005D3">
      <w:pPr>
        <w:pStyle w:val="GG-body"/>
      </w:pPr>
      <w:r>
        <w:t xml:space="preserve">NOTICE is hereby given, pursuant to Section 10 of the </w:t>
      </w:r>
      <w:r w:rsidRPr="00810ED2">
        <w:rPr>
          <w:i/>
        </w:rPr>
        <w:t>Roads (Opening and Closing) Act 1991</w:t>
      </w:r>
      <w:r>
        <w:t xml:space="preserve"> that the council proposes to make a Road Process Order to </w:t>
      </w:r>
      <w:bookmarkStart w:id="77" w:name="_Hlk156388594"/>
      <w:r>
        <w:t>close and merge with the adjoining landowners a portion of the western side of Hamley Street adjoining allotments 1 to 4 in D1113 and allotments 58 to 60 in F4425, more particularly delineated and lettered ‘A’ to ‘G’ inclusive on Preliminary Plan 24/0001</w:t>
      </w:r>
      <w:bookmarkEnd w:id="77"/>
      <w:r>
        <w:t>.</w:t>
      </w:r>
    </w:p>
    <w:p w14:paraId="1EE618B8" w14:textId="622A0C18" w:rsidR="008005D3" w:rsidRDefault="008005D3" w:rsidP="008005D3">
      <w:pPr>
        <w:pStyle w:val="GG-body"/>
      </w:pPr>
      <w:r>
        <w:t xml:space="preserve">The Preliminary Plan is available for public inspection at the Civic Centre, 163 St Vincent St, Port Adelaide, and the Adelaide Office of the Surveyor-General located at </w:t>
      </w:r>
      <w:bookmarkStart w:id="78" w:name="_Hlk156387843"/>
      <w:r w:rsidRPr="003D321F">
        <w:t>Level 10, 83 Pirie Street Adelaide</w:t>
      </w:r>
      <w:bookmarkEnd w:id="78"/>
      <w:r>
        <w:t xml:space="preserve">, during normal office hours. The Preliminary Plan can also be viewed at </w:t>
      </w:r>
      <w:hyperlink r:id="rId60" w:history="1">
        <w:r>
          <w:rPr>
            <w:rStyle w:val="Hyperlink"/>
          </w:rPr>
          <w:t>www.sa.gov.au/roadsactproposals</w:t>
        </w:r>
      </w:hyperlink>
      <w:r>
        <w:t>.</w:t>
      </w:r>
    </w:p>
    <w:p w14:paraId="021EE783" w14:textId="77777777" w:rsidR="008005D3" w:rsidRDefault="008005D3">
      <w:pPr>
        <w:spacing w:after="0" w:line="240" w:lineRule="auto"/>
        <w:jc w:val="left"/>
        <w:rPr>
          <w:rFonts w:eastAsia="Times New Roman"/>
          <w:szCs w:val="17"/>
        </w:rPr>
      </w:pPr>
      <w:r>
        <w:br w:type="page"/>
      </w:r>
    </w:p>
    <w:p w14:paraId="7C4F0FED" w14:textId="77777777" w:rsidR="008005D3" w:rsidRDefault="008005D3" w:rsidP="008005D3">
      <w:pPr>
        <w:pStyle w:val="GG-body"/>
        <w:rPr>
          <w:spacing w:val="-2"/>
        </w:rPr>
      </w:pPr>
      <w:r w:rsidRPr="006136D0">
        <w:rPr>
          <w:spacing w:val="-2"/>
        </w:rPr>
        <w:lastRenderedPageBreak/>
        <w:t xml:space="preserve">Any application for easement or objection must set out the full name, address and details of the submission and must be fully supported by reasons. The application for easement or objection must be made in writing to the </w:t>
      </w:r>
      <w:r w:rsidRPr="00307476">
        <w:t xml:space="preserve">City </w:t>
      </w:r>
      <w:r>
        <w:t>o</w:t>
      </w:r>
      <w:r w:rsidRPr="00307476">
        <w:t>f Port Adelaide Enfield</w:t>
      </w:r>
      <w:r w:rsidRPr="006136D0">
        <w:rPr>
          <w:spacing w:val="-2"/>
        </w:rPr>
        <w:t xml:space="preserve">, </w:t>
      </w:r>
      <w:r>
        <w:t>PO Box 110 Port Adelaide SA 5015</w:t>
      </w:r>
      <w:r w:rsidRPr="006136D0">
        <w:rPr>
          <w:spacing w:val="-2"/>
        </w:rPr>
        <w:t xml:space="preserve">, within 28 days </w:t>
      </w:r>
      <w:r>
        <w:t xml:space="preserve">from this publication </w:t>
      </w:r>
      <w:r w:rsidRPr="006136D0">
        <w:rPr>
          <w:spacing w:val="-2"/>
        </w:rPr>
        <w:t xml:space="preserve">and a copy must be forwarded to the Surveyor-General at </w:t>
      </w:r>
      <w:bookmarkStart w:id="79" w:name="_Hlk156387922"/>
      <w:r>
        <w:rPr>
          <w:spacing w:val="-2"/>
        </w:rPr>
        <w:t>G</w:t>
      </w:r>
      <w:r w:rsidRPr="006136D0">
        <w:rPr>
          <w:spacing w:val="-2"/>
        </w:rPr>
        <w:t xml:space="preserve">PO Box </w:t>
      </w:r>
      <w:r>
        <w:rPr>
          <w:spacing w:val="-2"/>
        </w:rPr>
        <w:t>1815</w:t>
      </w:r>
      <w:bookmarkEnd w:id="79"/>
      <w:r w:rsidRPr="006136D0">
        <w:rPr>
          <w:spacing w:val="-2"/>
        </w:rPr>
        <w:t xml:space="preserve">, Adelaide 5001. </w:t>
      </w:r>
      <w:bookmarkStart w:id="80" w:name="_Hlk156387947"/>
      <w:r>
        <w:rPr>
          <w:spacing w:val="-2"/>
        </w:rPr>
        <w:t>Where a </w:t>
      </w:r>
      <w:r w:rsidRPr="006136D0">
        <w:rPr>
          <w:spacing w:val="-2"/>
        </w:rPr>
        <w:t xml:space="preserve">submission is made, the </w:t>
      </w:r>
      <w:r>
        <w:rPr>
          <w:spacing w:val="-2"/>
        </w:rPr>
        <w:t>applicant must be prepared to support their submission in person upon council</w:t>
      </w:r>
      <w:r w:rsidRPr="006136D0">
        <w:rPr>
          <w:spacing w:val="-2"/>
        </w:rPr>
        <w:t xml:space="preserve"> giv</w:t>
      </w:r>
      <w:r>
        <w:rPr>
          <w:spacing w:val="-2"/>
        </w:rPr>
        <w:t>ing</w:t>
      </w:r>
      <w:r w:rsidRPr="006136D0">
        <w:rPr>
          <w:spacing w:val="-2"/>
        </w:rPr>
        <w:t xml:space="preserve"> notification of a meeting at which the matter will be considered.</w:t>
      </w:r>
      <w:bookmarkEnd w:id="80"/>
    </w:p>
    <w:p w14:paraId="0022E313" w14:textId="77777777" w:rsidR="008005D3" w:rsidRPr="00125214" w:rsidRDefault="008005D3" w:rsidP="008005D3">
      <w:pPr>
        <w:pStyle w:val="GG-body"/>
      </w:pPr>
      <w:r w:rsidRPr="00125214">
        <w:t xml:space="preserve">Dated: </w:t>
      </w:r>
      <w:r>
        <w:t>21</w:t>
      </w:r>
      <w:r w:rsidRPr="00125214">
        <w:t xml:space="preserve"> </w:t>
      </w:r>
      <w:r>
        <w:t>February 2024</w:t>
      </w:r>
    </w:p>
    <w:p w14:paraId="556DF9A3" w14:textId="3D498E4A" w:rsidR="008005D3" w:rsidRPr="00125214" w:rsidRDefault="00AE612D" w:rsidP="008005D3">
      <w:pPr>
        <w:pStyle w:val="GG-SName"/>
      </w:pPr>
      <w:r>
        <w:t>Mark Withers</w:t>
      </w:r>
    </w:p>
    <w:p w14:paraId="770EC2B9" w14:textId="77777777" w:rsidR="008005D3" w:rsidRPr="00125214" w:rsidRDefault="008005D3" w:rsidP="008005D3">
      <w:pPr>
        <w:pStyle w:val="GG-Signature"/>
      </w:pPr>
      <w:r w:rsidRPr="00125214">
        <w:t>Chief Executive Officer</w:t>
      </w:r>
    </w:p>
    <w:p w14:paraId="0C5119A3" w14:textId="77777777" w:rsidR="008005D3" w:rsidRDefault="008005D3" w:rsidP="008005D3">
      <w:pPr>
        <w:pStyle w:val="GG-SName"/>
        <w:pBdr>
          <w:bottom w:val="single" w:sz="4" w:space="1" w:color="auto"/>
        </w:pBdr>
        <w:spacing w:line="52" w:lineRule="exact"/>
        <w:jc w:val="center"/>
      </w:pPr>
    </w:p>
    <w:p w14:paraId="1E514162" w14:textId="77777777" w:rsidR="008005D3" w:rsidRDefault="008005D3" w:rsidP="008005D3">
      <w:pPr>
        <w:pStyle w:val="GG-SName"/>
        <w:pBdr>
          <w:top w:val="single" w:sz="4" w:space="1" w:color="auto"/>
        </w:pBdr>
        <w:spacing w:before="34" w:line="14" w:lineRule="exact"/>
        <w:jc w:val="center"/>
      </w:pPr>
    </w:p>
    <w:p w14:paraId="0BC97912" w14:textId="77777777"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A41BB8A" w14:textId="77777777" w:rsidR="008005D3" w:rsidRPr="008005D3" w:rsidRDefault="008005D3" w:rsidP="00B52796">
      <w:pPr>
        <w:pStyle w:val="Heading2"/>
      </w:pPr>
      <w:bookmarkStart w:id="81" w:name="_Toc159496589"/>
      <w:r w:rsidRPr="008005D3">
        <w:t>Alexandrina Council</w:t>
      </w:r>
      <w:bookmarkEnd w:id="81"/>
    </w:p>
    <w:p w14:paraId="06C46930" w14:textId="77777777" w:rsidR="008005D3" w:rsidRPr="008005D3" w:rsidRDefault="008005D3" w:rsidP="008005D3">
      <w:pPr>
        <w:jc w:val="center"/>
        <w:rPr>
          <w:i/>
          <w:szCs w:val="17"/>
        </w:rPr>
      </w:pPr>
      <w:r w:rsidRPr="008005D3">
        <w:rPr>
          <w:i/>
          <w:szCs w:val="17"/>
        </w:rPr>
        <w:t>Notice of Application of Dogs 2023 By-law</w:t>
      </w:r>
    </w:p>
    <w:p w14:paraId="380417ED" w14:textId="77777777" w:rsidR="008005D3" w:rsidRPr="008005D3" w:rsidRDefault="008005D3" w:rsidP="008005D3">
      <w:pPr>
        <w:ind w:right="522"/>
        <w:rPr>
          <w:szCs w:val="17"/>
        </w:rPr>
      </w:pPr>
      <w:r w:rsidRPr="008005D3">
        <w:rPr>
          <w:szCs w:val="17"/>
          <w:lang w:val="en-US"/>
        </w:rPr>
        <w:t xml:space="preserve">Pursuant to Section 246(4a) of the </w:t>
      </w:r>
      <w:r w:rsidRPr="008005D3">
        <w:rPr>
          <w:i/>
          <w:szCs w:val="17"/>
          <w:lang w:val="en-US"/>
        </w:rPr>
        <w:t>Local Government Act 1999</w:t>
      </w:r>
      <w:r w:rsidRPr="008005D3">
        <w:rPr>
          <w:szCs w:val="17"/>
          <w:lang w:val="en-US"/>
        </w:rPr>
        <w:t>, notice is hereby given that at its meeting on 19 February 2024 and in exercise of its powers under Section 246(3)(e) of the Act, the Council resolved</w:t>
      </w:r>
      <w:r w:rsidRPr="008005D3">
        <w:rPr>
          <w:szCs w:val="17"/>
        </w:rPr>
        <w:t xml:space="preserve">, </w:t>
      </w:r>
    </w:p>
    <w:p w14:paraId="1016AF80" w14:textId="77777777" w:rsidR="008005D3" w:rsidRPr="008005D3" w:rsidRDefault="008005D3" w:rsidP="008005D3">
      <w:pPr>
        <w:numPr>
          <w:ilvl w:val="0"/>
          <w:numId w:val="16"/>
        </w:numPr>
        <w:ind w:left="284" w:right="522" w:hanging="284"/>
        <w:jc w:val="left"/>
        <w:rPr>
          <w:szCs w:val="17"/>
        </w:rPr>
      </w:pPr>
      <w:r w:rsidRPr="008005D3">
        <w:rPr>
          <w:szCs w:val="17"/>
          <w:lang w:val="en-US"/>
        </w:rPr>
        <w:t>for the purposes of clause 9.1 of the Dogs By-law 2023 exempts the following areas of Local Government Land or public places so that they are ‘dog off leash’ areas</w:t>
      </w:r>
      <w:r w:rsidRPr="008005D3">
        <w:rPr>
          <w:szCs w:val="17"/>
        </w:rPr>
        <w:t>.</w:t>
      </w:r>
    </w:p>
    <w:p w14:paraId="51577127" w14:textId="77777777" w:rsidR="008005D3" w:rsidRPr="008005D3" w:rsidRDefault="008005D3" w:rsidP="008005D3">
      <w:pPr>
        <w:numPr>
          <w:ilvl w:val="1"/>
          <w:numId w:val="17"/>
        </w:numPr>
        <w:ind w:left="709" w:right="522" w:hanging="428"/>
        <w:jc w:val="left"/>
        <w:rPr>
          <w:szCs w:val="17"/>
        </w:rPr>
      </w:pPr>
      <w:r w:rsidRPr="008005D3">
        <w:rPr>
          <w:szCs w:val="17"/>
          <w:lang w:val="en-US"/>
        </w:rPr>
        <w:t xml:space="preserve">Between 1 February and </w:t>
      </w:r>
      <w:proofErr w:type="gramStart"/>
      <w:r w:rsidRPr="008005D3">
        <w:rPr>
          <w:szCs w:val="17"/>
          <w:lang w:val="en-US"/>
        </w:rPr>
        <w:t>30 April</w:t>
      </w:r>
      <w:proofErr w:type="gramEnd"/>
      <w:r w:rsidRPr="008005D3">
        <w:rPr>
          <w:szCs w:val="17"/>
          <w:lang w:val="en-US"/>
        </w:rPr>
        <w:t xml:space="preserve"> the following foreshore area. (Where foreshore is defined as the beach area comprising of land extending from the low water mark on the </w:t>
      </w:r>
      <w:proofErr w:type="gramStart"/>
      <w:r w:rsidRPr="008005D3">
        <w:rPr>
          <w:szCs w:val="17"/>
          <w:lang w:val="en-US"/>
        </w:rPr>
        <w:t>sea shore</w:t>
      </w:r>
      <w:proofErr w:type="gramEnd"/>
      <w:r w:rsidRPr="008005D3">
        <w:rPr>
          <w:szCs w:val="17"/>
          <w:lang w:val="en-US"/>
        </w:rPr>
        <w:t xml:space="preserve"> to the nearest road or section boundary; and any part of reserve that is adjacent to the beach area) between 6pm and 10am</w:t>
      </w:r>
      <w:r w:rsidRPr="008005D3">
        <w:rPr>
          <w:szCs w:val="17"/>
        </w:rPr>
        <w:t>:</w:t>
      </w:r>
    </w:p>
    <w:p w14:paraId="229CD317" w14:textId="77777777" w:rsidR="008005D3" w:rsidRPr="008005D3" w:rsidRDefault="008005D3" w:rsidP="008005D3">
      <w:pPr>
        <w:numPr>
          <w:ilvl w:val="0"/>
          <w:numId w:val="18"/>
        </w:numPr>
        <w:ind w:left="993" w:right="522" w:hanging="284"/>
        <w:jc w:val="left"/>
        <w:rPr>
          <w:szCs w:val="17"/>
        </w:rPr>
      </w:pPr>
      <w:r w:rsidRPr="008005D3">
        <w:rPr>
          <w:szCs w:val="17"/>
          <w:lang w:val="en-US"/>
        </w:rPr>
        <w:t xml:space="preserve">the area between an imaginary line extending south from the end of Beach Road </w:t>
      </w:r>
      <w:proofErr w:type="spellStart"/>
      <w:r w:rsidRPr="008005D3">
        <w:rPr>
          <w:szCs w:val="17"/>
          <w:lang w:val="en-US"/>
        </w:rPr>
        <w:t>Goolwa</w:t>
      </w:r>
      <w:proofErr w:type="spellEnd"/>
      <w:r w:rsidRPr="008005D3">
        <w:rPr>
          <w:szCs w:val="17"/>
          <w:lang w:val="en-US"/>
        </w:rPr>
        <w:t xml:space="preserve"> Beach west to an imaginary line extending south from the end of Bradford Road </w:t>
      </w:r>
      <w:proofErr w:type="spellStart"/>
      <w:r w:rsidRPr="008005D3">
        <w:rPr>
          <w:szCs w:val="17"/>
          <w:lang w:val="en-US"/>
        </w:rPr>
        <w:t>Goolwa</w:t>
      </w:r>
      <w:proofErr w:type="spellEnd"/>
      <w:r w:rsidRPr="008005D3">
        <w:rPr>
          <w:szCs w:val="17"/>
          <w:lang w:val="en-US"/>
        </w:rPr>
        <w:t xml:space="preserve"> </w:t>
      </w:r>
      <w:proofErr w:type="gramStart"/>
      <w:r w:rsidRPr="008005D3">
        <w:rPr>
          <w:szCs w:val="17"/>
          <w:lang w:val="en-US"/>
        </w:rPr>
        <w:t>Beach</w:t>
      </w:r>
      <w:r w:rsidRPr="008005D3">
        <w:rPr>
          <w:szCs w:val="17"/>
        </w:rPr>
        <w:t>;</w:t>
      </w:r>
      <w:proofErr w:type="gramEnd"/>
    </w:p>
    <w:p w14:paraId="755ADEBC" w14:textId="77777777" w:rsidR="008005D3" w:rsidRPr="008005D3" w:rsidRDefault="008005D3" w:rsidP="008005D3">
      <w:pPr>
        <w:numPr>
          <w:ilvl w:val="0"/>
          <w:numId w:val="18"/>
        </w:numPr>
        <w:ind w:left="993" w:right="522" w:hanging="284"/>
        <w:jc w:val="left"/>
        <w:rPr>
          <w:szCs w:val="17"/>
        </w:rPr>
      </w:pPr>
      <w:r w:rsidRPr="008005D3">
        <w:rPr>
          <w:szCs w:val="17"/>
          <w:lang w:val="en-US"/>
        </w:rPr>
        <w:t xml:space="preserve">the area between an imaginary line extending south from the end of Chapman Road Middleton west to an imaginary line extending south from the end of Mill Terrace </w:t>
      </w:r>
      <w:proofErr w:type="gramStart"/>
      <w:r w:rsidRPr="008005D3">
        <w:rPr>
          <w:szCs w:val="17"/>
          <w:lang w:val="en-US"/>
        </w:rPr>
        <w:t>Middleton</w:t>
      </w:r>
      <w:r w:rsidRPr="008005D3">
        <w:rPr>
          <w:szCs w:val="17"/>
        </w:rPr>
        <w:t>;</w:t>
      </w:r>
      <w:proofErr w:type="gramEnd"/>
    </w:p>
    <w:p w14:paraId="3A1FDA24" w14:textId="77777777" w:rsidR="008005D3" w:rsidRPr="008005D3" w:rsidRDefault="008005D3" w:rsidP="008005D3">
      <w:pPr>
        <w:numPr>
          <w:ilvl w:val="0"/>
          <w:numId w:val="18"/>
        </w:numPr>
        <w:ind w:left="993" w:right="522" w:hanging="284"/>
        <w:jc w:val="left"/>
        <w:rPr>
          <w:szCs w:val="17"/>
        </w:rPr>
      </w:pPr>
      <w:r w:rsidRPr="008005D3">
        <w:rPr>
          <w:szCs w:val="17"/>
        </w:rPr>
        <w:t>the area known as Horseshoe Bay.</w:t>
      </w:r>
    </w:p>
    <w:p w14:paraId="73007D0E" w14:textId="77777777" w:rsidR="008005D3" w:rsidRPr="008005D3" w:rsidRDefault="008005D3" w:rsidP="008005D3">
      <w:pPr>
        <w:numPr>
          <w:ilvl w:val="1"/>
          <w:numId w:val="17"/>
        </w:numPr>
        <w:ind w:left="709" w:right="522" w:hanging="428"/>
        <w:jc w:val="left"/>
        <w:rPr>
          <w:szCs w:val="17"/>
        </w:rPr>
      </w:pPr>
      <w:r w:rsidRPr="008005D3">
        <w:rPr>
          <w:szCs w:val="17"/>
        </w:rPr>
        <w:t xml:space="preserve">Between 1 May and </w:t>
      </w:r>
      <w:proofErr w:type="gramStart"/>
      <w:r w:rsidRPr="008005D3">
        <w:rPr>
          <w:szCs w:val="17"/>
        </w:rPr>
        <w:t>30 November</w:t>
      </w:r>
      <w:proofErr w:type="gramEnd"/>
      <w:r w:rsidRPr="008005D3">
        <w:rPr>
          <w:szCs w:val="17"/>
        </w:rPr>
        <w:t xml:space="preserve"> the areas listed above at 1.1 can be off leash at all times, but under effective control as defined under clause 6.7.2 of the Dogs By-law (except where there are active Hooded Plover breeding areas).</w:t>
      </w:r>
    </w:p>
    <w:p w14:paraId="74CA6417" w14:textId="77777777" w:rsidR="008005D3" w:rsidRPr="008005D3" w:rsidRDefault="008005D3" w:rsidP="008005D3">
      <w:pPr>
        <w:numPr>
          <w:ilvl w:val="1"/>
          <w:numId w:val="17"/>
        </w:numPr>
        <w:ind w:left="709" w:right="522" w:hanging="428"/>
        <w:jc w:val="left"/>
        <w:rPr>
          <w:szCs w:val="17"/>
        </w:rPr>
      </w:pPr>
      <w:r w:rsidRPr="008005D3">
        <w:rPr>
          <w:szCs w:val="17"/>
          <w:lang w:val="en-US"/>
        </w:rPr>
        <w:t>All other parks and foreshore areas excluding those that are designed as dog prohibited areas under clause 10 or dog on leash areas under clause 9 of the Dogs By-law and those listed below as being exempt at 1.3.1 and 1.3.2 (under clause 8), between hours of 6pm and 10am all year round</w:t>
      </w:r>
      <w:r w:rsidRPr="008005D3">
        <w:rPr>
          <w:szCs w:val="17"/>
        </w:rPr>
        <w:t>.</w:t>
      </w:r>
    </w:p>
    <w:p w14:paraId="136EB6AD" w14:textId="77777777" w:rsidR="008005D3" w:rsidRPr="008005D3" w:rsidRDefault="008005D3" w:rsidP="008005D3">
      <w:pPr>
        <w:numPr>
          <w:ilvl w:val="2"/>
          <w:numId w:val="17"/>
        </w:numPr>
        <w:ind w:left="1276" w:right="522" w:hanging="578"/>
        <w:jc w:val="left"/>
        <w:rPr>
          <w:szCs w:val="17"/>
        </w:rPr>
      </w:pPr>
      <w:r w:rsidRPr="008005D3">
        <w:rPr>
          <w:szCs w:val="17"/>
          <w:lang w:val="en-US"/>
        </w:rPr>
        <w:t xml:space="preserve">the fenced park located on </w:t>
      </w:r>
      <w:proofErr w:type="spellStart"/>
      <w:r w:rsidRPr="008005D3">
        <w:rPr>
          <w:szCs w:val="17"/>
          <w:lang w:val="en-US"/>
        </w:rPr>
        <w:t>Kurramin</w:t>
      </w:r>
      <w:proofErr w:type="spellEnd"/>
      <w:r w:rsidRPr="008005D3">
        <w:rPr>
          <w:szCs w:val="17"/>
          <w:lang w:val="en-US"/>
        </w:rPr>
        <w:t xml:space="preserve"> Court, Port Elliot on the land comprised in the Certificate of Title Volume/Folio 5956/521 known as the ‘Port Elliot Dog Park</w:t>
      </w:r>
      <w:proofErr w:type="gramStart"/>
      <w:r w:rsidRPr="008005D3">
        <w:rPr>
          <w:szCs w:val="17"/>
          <w:lang w:val="en-US"/>
        </w:rPr>
        <w:t>’</w:t>
      </w:r>
      <w:r w:rsidRPr="008005D3">
        <w:rPr>
          <w:szCs w:val="17"/>
        </w:rPr>
        <w:t>;</w:t>
      </w:r>
      <w:proofErr w:type="gramEnd"/>
    </w:p>
    <w:p w14:paraId="1962C91E" w14:textId="77777777" w:rsidR="008005D3" w:rsidRPr="008005D3" w:rsidRDefault="008005D3" w:rsidP="008005D3">
      <w:pPr>
        <w:numPr>
          <w:ilvl w:val="2"/>
          <w:numId w:val="17"/>
        </w:numPr>
        <w:ind w:left="1276" w:right="522" w:hanging="578"/>
        <w:jc w:val="left"/>
        <w:rPr>
          <w:szCs w:val="17"/>
        </w:rPr>
      </w:pPr>
      <w:r w:rsidRPr="008005D3">
        <w:rPr>
          <w:szCs w:val="17"/>
          <w:lang w:val="en-US"/>
        </w:rPr>
        <w:t xml:space="preserve">the foreshore area (where foreshore is defined as the beach area comprising of land extending from the low water mark on the </w:t>
      </w:r>
      <w:proofErr w:type="gramStart"/>
      <w:r w:rsidRPr="008005D3">
        <w:rPr>
          <w:szCs w:val="17"/>
          <w:lang w:val="en-US"/>
        </w:rPr>
        <w:t>sea shore</w:t>
      </w:r>
      <w:proofErr w:type="gramEnd"/>
      <w:r w:rsidRPr="008005D3">
        <w:rPr>
          <w:szCs w:val="17"/>
          <w:lang w:val="en-US"/>
        </w:rPr>
        <w:t xml:space="preserve"> to the nearest road or section boundary; and any park or reserve that is adjacent to a beach area) between an imaginary line extending south from </w:t>
      </w:r>
      <w:proofErr w:type="spellStart"/>
      <w:r w:rsidRPr="008005D3">
        <w:rPr>
          <w:szCs w:val="17"/>
          <w:lang w:val="en-US"/>
        </w:rPr>
        <w:t>Trelevan</w:t>
      </w:r>
      <w:proofErr w:type="spellEnd"/>
      <w:r w:rsidRPr="008005D3">
        <w:rPr>
          <w:szCs w:val="17"/>
          <w:lang w:val="en-US"/>
        </w:rPr>
        <w:t xml:space="preserve"> Place </w:t>
      </w:r>
      <w:proofErr w:type="spellStart"/>
      <w:r w:rsidRPr="008005D3">
        <w:rPr>
          <w:szCs w:val="17"/>
          <w:lang w:val="en-US"/>
        </w:rPr>
        <w:t>Goolwa</w:t>
      </w:r>
      <w:proofErr w:type="spellEnd"/>
      <w:r w:rsidRPr="008005D3">
        <w:rPr>
          <w:szCs w:val="17"/>
          <w:lang w:val="en-US"/>
        </w:rPr>
        <w:t xml:space="preserve"> Beach to an imaginary line extending south from Tongan Way</w:t>
      </w:r>
      <w:r w:rsidRPr="008005D3">
        <w:rPr>
          <w:szCs w:val="17"/>
        </w:rPr>
        <w:t>.</w:t>
      </w:r>
    </w:p>
    <w:p w14:paraId="7DCA3533" w14:textId="77777777" w:rsidR="008005D3" w:rsidRPr="008005D3" w:rsidRDefault="008005D3" w:rsidP="008005D3">
      <w:pPr>
        <w:numPr>
          <w:ilvl w:val="1"/>
          <w:numId w:val="17"/>
        </w:numPr>
        <w:ind w:left="709" w:right="522" w:hanging="425"/>
        <w:jc w:val="left"/>
        <w:rPr>
          <w:szCs w:val="17"/>
        </w:rPr>
      </w:pPr>
      <w:r w:rsidRPr="008005D3">
        <w:rPr>
          <w:szCs w:val="17"/>
          <w:lang w:val="en-US"/>
        </w:rPr>
        <w:t>All other parks and foreshore areas excluding those that are designated as dog prohibited areas under clause 10 or dog on leash areas under clause 9 of the By-law and those listed above being exempt at 1.3.1 and 1.3.2, between 6pm and 10am under effective control as defined under clause 6.7.2 all year round</w:t>
      </w:r>
      <w:r w:rsidRPr="008005D3">
        <w:rPr>
          <w:szCs w:val="17"/>
        </w:rPr>
        <w:t>.</w:t>
      </w:r>
    </w:p>
    <w:p w14:paraId="5167D34C" w14:textId="77777777" w:rsidR="008005D3" w:rsidRPr="008005D3" w:rsidRDefault="008005D3" w:rsidP="008005D3">
      <w:pPr>
        <w:ind w:right="522"/>
        <w:rPr>
          <w:szCs w:val="17"/>
        </w:rPr>
      </w:pPr>
      <w:r w:rsidRPr="008005D3">
        <w:rPr>
          <w:szCs w:val="17"/>
          <w:lang w:val="en-US"/>
        </w:rPr>
        <w:t xml:space="preserve">Council noted at the 18 December 2023 Council Meeting that the resolutions previously made on 16 October 2017 by Council in relation to the Dog By-law 2016 to declare dog on-leash and dog prohibited areas will continue in operation under the Dogs By-law 2023 pursuant to Section 253 of the </w:t>
      </w:r>
      <w:r w:rsidRPr="008005D3">
        <w:rPr>
          <w:i/>
          <w:iCs/>
          <w:szCs w:val="17"/>
          <w:lang w:val="en-US"/>
        </w:rPr>
        <w:t>Local Government Act</w:t>
      </w:r>
      <w:r w:rsidRPr="008005D3">
        <w:rPr>
          <w:szCs w:val="17"/>
          <w:lang w:val="en-US"/>
        </w:rPr>
        <w:t xml:space="preserve"> </w:t>
      </w:r>
      <w:r w:rsidRPr="008005D3">
        <w:rPr>
          <w:i/>
          <w:iCs/>
          <w:szCs w:val="17"/>
          <w:lang w:val="en-US"/>
        </w:rPr>
        <w:t>1999</w:t>
      </w:r>
      <w:r w:rsidRPr="008005D3">
        <w:rPr>
          <w:szCs w:val="17"/>
          <w:lang w:val="en-US"/>
        </w:rPr>
        <w:t xml:space="preserve"> until any future decision of the Council to vary the same</w:t>
      </w:r>
      <w:r w:rsidRPr="008005D3">
        <w:rPr>
          <w:szCs w:val="17"/>
        </w:rPr>
        <w:t>.</w:t>
      </w:r>
    </w:p>
    <w:p w14:paraId="1721E87F" w14:textId="77777777" w:rsidR="008005D3" w:rsidRPr="008005D3" w:rsidRDefault="008005D3" w:rsidP="008005D3">
      <w:pPr>
        <w:spacing w:after="0"/>
        <w:ind w:right="522"/>
        <w:rPr>
          <w:szCs w:val="17"/>
        </w:rPr>
      </w:pPr>
      <w:r w:rsidRPr="008005D3">
        <w:rPr>
          <w:szCs w:val="17"/>
        </w:rPr>
        <w:t xml:space="preserve">All maps referring to designated areas listed above as well as Council’s By-laws 2023 are available for inspection on the Council’s website </w:t>
      </w:r>
      <w:hyperlink r:id="rId61" w:history="1">
        <w:r w:rsidRPr="008005D3">
          <w:rPr>
            <w:color w:val="0000FF"/>
            <w:szCs w:val="17"/>
            <w:u w:val="single"/>
          </w:rPr>
          <w:t>www.alexandrina.sa.gov.au</w:t>
        </w:r>
      </w:hyperlink>
      <w:r w:rsidRPr="008005D3">
        <w:rPr>
          <w:szCs w:val="17"/>
        </w:rPr>
        <w:t>.</w:t>
      </w:r>
    </w:p>
    <w:p w14:paraId="0AE11A78" w14:textId="77777777" w:rsidR="008005D3" w:rsidRPr="008005D3" w:rsidRDefault="008005D3" w:rsidP="008005D3">
      <w:pPr>
        <w:spacing w:after="0"/>
        <w:jc w:val="right"/>
        <w:rPr>
          <w:rFonts w:eastAsia="Times New Roman"/>
          <w:smallCaps/>
          <w:noProof/>
          <w:szCs w:val="20"/>
        </w:rPr>
      </w:pPr>
      <w:r w:rsidRPr="008005D3">
        <w:rPr>
          <w:rFonts w:eastAsia="Times New Roman"/>
          <w:smallCaps/>
          <w:noProof/>
          <w:szCs w:val="20"/>
        </w:rPr>
        <w:t>Nigel Morris</w:t>
      </w:r>
    </w:p>
    <w:p w14:paraId="78C12842" w14:textId="77777777" w:rsidR="008005D3" w:rsidRPr="008005D3" w:rsidRDefault="008005D3" w:rsidP="008005D3">
      <w:pPr>
        <w:spacing w:after="0" w:line="240" w:lineRule="auto"/>
        <w:jc w:val="right"/>
        <w:rPr>
          <w:rFonts w:eastAsia="Times New Roman"/>
          <w:noProof/>
          <w:szCs w:val="17"/>
        </w:rPr>
      </w:pPr>
      <w:r w:rsidRPr="008005D3">
        <w:rPr>
          <w:rFonts w:eastAsia="Times New Roman"/>
          <w:noProof/>
          <w:szCs w:val="17"/>
        </w:rPr>
        <w:t>Chief Executive Officer</w:t>
      </w:r>
    </w:p>
    <w:p w14:paraId="253274CC" w14:textId="77777777" w:rsidR="008005D3" w:rsidRPr="008005D3" w:rsidRDefault="008005D3" w:rsidP="008005D3">
      <w:pPr>
        <w:pBdr>
          <w:bottom w:val="single" w:sz="4" w:space="1" w:color="auto"/>
        </w:pBdr>
        <w:spacing w:after="0" w:line="52" w:lineRule="exact"/>
        <w:jc w:val="center"/>
        <w:rPr>
          <w:rFonts w:eastAsia="Times New Roman"/>
          <w:szCs w:val="17"/>
        </w:rPr>
      </w:pPr>
    </w:p>
    <w:p w14:paraId="1BB783AA" w14:textId="77777777" w:rsidR="008005D3" w:rsidRPr="008005D3" w:rsidRDefault="008005D3" w:rsidP="008005D3">
      <w:pPr>
        <w:pBdr>
          <w:top w:val="single" w:sz="4" w:space="1" w:color="auto"/>
        </w:pBdr>
        <w:spacing w:before="34" w:after="0" w:line="14" w:lineRule="exact"/>
        <w:jc w:val="center"/>
        <w:rPr>
          <w:rFonts w:eastAsia="Times New Roman"/>
          <w:szCs w:val="17"/>
        </w:rPr>
      </w:pPr>
    </w:p>
    <w:p w14:paraId="17CD0BBF" w14:textId="77777777"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743D84D" w14:textId="77777777" w:rsidR="008005D3" w:rsidRPr="008005D3" w:rsidRDefault="008005D3" w:rsidP="00B52796">
      <w:pPr>
        <w:pStyle w:val="Heading2"/>
      </w:pPr>
      <w:bookmarkStart w:id="82" w:name="_Toc159496590"/>
      <w:r w:rsidRPr="008005D3">
        <w:t>Copper Coast Council</w:t>
      </w:r>
      <w:bookmarkEnd w:id="82"/>
    </w:p>
    <w:p w14:paraId="40CDE062" w14:textId="77777777" w:rsidR="008005D3" w:rsidRPr="008005D3" w:rsidRDefault="008005D3" w:rsidP="008005D3">
      <w:pPr>
        <w:jc w:val="center"/>
        <w:rPr>
          <w:smallCaps/>
          <w:szCs w:val="17"/>
        </w:rPr>
      </w:pPr>
      <w:r w:rsidRPr="008005D3">
        <w:rPr>
          <w:smallCaps/>
          <w:szCs w:val="17"/>
        </w:rPr>
        <w:t>By-law made under the Local Government Act 1999</w:t>
      </w:r>
    </w:p>
    <w:p w14:paraId="3525E459" w14:textId="77777777" w:rsidR="008005D3" w:rsidRPr="008005D3" w:rsidRDefault="008005D3" w:rsidP="008005D3">
      <w:pPr>
        <w:jc w:val="center"/>
        <w:rPr>
          <w:i/>
          <w:szCs w:val="17"/>
        </w:rPr>
      </w:pPr>
      <w:r w:rsidRPr="008005D3">
        <w:rPr>
          <w:i/>
          <w:szCs w:val="17"/>
        </w:rPr>
        <w:t>Permits and Penalties By-Law 2024—By-law No. 1 of 2024</w:t>
      </w:r>
    </w:p>
    <w:p w14:paraId="09B5EE85" w14:textId="77777777" w:rsidR="008005D3" w:rsidRPr="008005D3" w:rsidRDefault="008005D3" w:rsidP="008005D3">
      <w:pPr>
        <w:rPr>
          <w:rFonts w:eastAsia="Times New Roman"/>
          <w:i/>
          <w:iCs/>
          <w:szCs w:val="17"/>
        </w:rPr>
      </w:pPr>
      <w:r w:rsidRPr="008005D3">
        <w:rPr>
          <w:rFonts w:eastAsia="Times New Roman"/>
          <w:i/>
          <w:iCs/>
          <w:szCs w:val="17"/>
        </w:rPr>
        <w:t>To provide for a permit system, to fix maximum penalties in Council by-laws, to clarify the construction of such by-laws, and to repeal certain by-laws.</w:t>
      </w:r>
    </w:p>
    <w:p w14:paraId="238C2309" w14:textId="77777777" w:rsidR="008005D3" w:rsidRPr="008005D3" w:rsidRDefault="008005D3" w:rsidP="008005D3">
      <w:pPr>
        <w:rPr>
          <w:rFonts w:eastAsia="Times New Roman"/>
          <w:b/>
          <w:bCs/>
          <w:szCs w:val="17"/>
        </w:rPr>
      </w:pPr>
      <w:r w:rsidRPr="008005D3">
        <w:rPr>
          <w:rFonts w:eastAsia="Times New Roman"/>
          <w:b/>
          <w:bCs/>
          <w:szCs w:val="17"/>
        </w:rPr>
        <w:t>Part 1 – Preliminary</w:t>
      </w:r>
    </w:p>
    <w:p w14:paraId="5228C505" w14:textId="77777777" w:rsidR="008005D3" w:rsidRPr="008005D3" w:rsidRDefault="008005D3" w:rsidP="008005D3">
      <w:pPr>
        <w:ind w:left="284" w:hanging="284"/>
        <w:rPr>
          <w:rFonts w:eastAsia="Times New Roman"/>
          <w:b/>
          <w:bCs/>
          <w:szCs w:val="17"/>
        </w:rPr>
      </w:pPr>
      <w:r w:rsidRPr="008005D3">
        <w:rPr>
          <w:rFonts w:eastAsia="Times New Roman"/>
          <w:szCs w:val="17"/>
        </w:rPr>
        <w:t>1.</w:t>
      </w:r>
      <w:r w:rsidRPr="008005D3">
        <w:rPr>
          <w:rFonts w:eastAsia="Times New Roman"/>
          <w:szCs w:val="17"/>
        </w:rPr>
        <w:tab/>
      </w:r>
      <w:r w:rsidRPr="008005D3">
        <w:rPr>
          <w:rFonts w:eastAsia="Times New Roman"/>
          <w:b/>
          <w:bCs/>
          <w:szCs w:val="17"/>
        </w:rPr>
        <w:t>Short Title</w:t>
      </w:r>
    </w:p>
    <w:p w14:paraId="011B25DD" w14:textId="77777777" w:rsidR="008005D3" w:rsidRPr="008005D3" w:rsidRDefault="008005D3" w:rsidP="008005D3">
      <w:pPr>
        <w:ind w:left="284"/>
        <w:rPr>
          <w:rFonts w:eastAsia="Times New Roman"/>
          <w:szCs w:val="17"/>
        </w:rPr>
      </w:pPr>
      <w:r w:rsidRPr="008005D3">
        <w:rPr>
          <w:rFonts w:eastAsia="Times New Roman"/>
          <w:szCs w:val="17"/>
        </w:rPr>
        <w:t xml:space="preserve">This by-law may be cited as the </w:t>
      </w:r>
      <w:r w:rsidRPr="008005D3">
        <w:rPr>
          <w:rFonts w:eastAsia="Times New Roman"/>
          <w:i/>
          <w:iCs/>
          <w:szCs w:val="17"/>
        </w:rPr>
        <w:t>Permits and Penalties By-law 2024</w:t>
      </w:r>
      <w:r w:rsidRPr="008005D3">
        <w:rPr>
          <w:rFonts w:eastAsia="Times New Roman"/>
          <w:szCs w:val="17"/>
        </w:rPr>
        <w:t>.</w:t>
      </w:r>
    </w:p>
    <w:p w14:paraId="098848FC" w14:textId="77777777" w:rsidR="008005D3" w:rsidRPr="008005D3" w:rsidRDefault="008005D3" w:rsidP="008005D3">
      <w:pPr>
        <w:ind w:left="284" w:hanging="284"/>
        <w:rPr>
          <w:rFonts w:eastAsia="Times New Roman"/>
          <w:szCs w:val="17"/>
        </w:rPr>
      </w:pPr>
      <w:r w:rsidRPr="008005D3">
        <w:rPr>
          <w:rFonts w:eastAsia="Times New Roman"/>
          <w:szCs w:val="17"/>
        </w:rPr>
        <w:t>2.</w:t>
      </w:r>
      <w:r w:rsidRPr="008005D3">
        <w:rPr>
          <w:rFonts w:eastAsia="Times New Roman"/>
          <w:szCs w:val="17"/>
        </w:rPr>
        <w:tab/>
      </w:r>
      <w:r w:rsidRPr="008005D3">
        <w:rPr>
          <w:rFonts w:eastAsia="Times New Roman"/>
          <w:b/>
          <w:bCs/>
          <w:szCs w:val="17"/>
        </w:rPr>
        <w:t>Commencement</w:t>
      </w:r>
    </w:p>
    <w:p w14:paraId="4C6499C7" w14:textId="77777777" w:rsidR="008005D3" w:rsidRPr="008005D3" w:rsidRDefault="008005D3" w:rsidP="008005D3">
      <w:pPr>
        <w:ind w:left="284"/>
        <w:rPr>
          <w:rFonts w:eastAsia="Times New Roman"/>
          <w:szCs w:val="17"/>
        </w:rPr>
      </w:pPr>
      <w:r w:rsidRPr="008005D3">
        <w:rPr>
          <w:rFonts w:eastAsia="Times New Roman"/>
          <w:szCs w:val="17"/>
        </w:rPr>
        <w:t xml:space="preserve">This by-law will come into operation four months after the day on which it is published in the </w:t>
      </w:r>
      <w:r w:rsidRPr="008005D3">
        <w:rPr>
          <w:rFonts w:eastAsia="Times New Roman"/>
          <w:i/>
          <w:iCs/>
          <w:szCs w:val="17"/>
        </w:rPr>
        <w:t>Gazette</w:t>
      </w:r>
      <w:r w:rsidRPr="008005D3">
        <w:rPr>
          <w:rFonts w:eastAsia="Times New Roman"/>
          <w:szCs w:val="17"/>
        </w:rPr>
        <w:t xml:space="preserve"> in accordance with Section 249(5) of the </w:t>
      </w:r>
      <w:r w:rsidRPr="008005D3">
        <w:rPr>
          <w:rFonts w:eastAsia="Times New Roman"/>
          <w:i/>
          <w:iCs/>
          <w:szCs w:val="17"/>
        </w:rPr>
        <w:t>Local Government Act 1999</w:t>
      </w:r>
      <w:r w:rsidRPr="008005D3">
        <w:rPr>
          <w:rFonts w:eastAsia="Times New Roman"/>
          <w:szCs w:val="17"/>
        </w:rPr>
        <w:t>.</w:t>
      </w:r>
    </w:p>
    <w:p w14:paraId="4A6C4F68" w14:textId="77777777" w:rsidR="008005D3" w:rsidRPr="008005D3" w:rsidRDefault="008005D3" w:rsidP="008005D3">
      <w:pPr>
        <w:ind w:left="284" w:hanging="284"/>
        <w:rPr>
          <w:rFonts w:eastAsia="Times New Roman"/>
          <w:szCs w:val="17"/>
        </w:rPr>
      </w:pPr>
      <w:r w:rsidRPr="008005D3">
        <w:rPr>
          <w:rFonts w:eastAsia="Times New Roman"/>
          <w:szCs w:val="17"/>
        </w:rPr>
        <w:t>3.</w:t>
      </w:r>
      <w:r w:rsidRPr="008005D3">
        <w:rPr>
          <w:rFonts w:eastAsia="Times New Roman"/>
          <w:szCs w:val="17"/>
        </w:rPr>
        <w:tab/>
      </w:r>
      <w:r w:rsidRPr="008005D3">
        <w:rPr>
          <w:rFonts w:eastAsia="Times New Roman"/>
          <w:b/>
          <w:bCs/>
          <w:szCs w:val="17"/>
        </w:rPr>
        <w:t>Definitions</w:t>
      </w:r>
    </w:p>
    <w:p w14:paraId="382F1E5A" w14:textId="77777777" w:rsidR="008005D3" w:rsidRPr="008005D3" w:rsidRDefault="008005D3" w:rsidP="008005D3">
      <w:pPr>
        <w:ind w:left="709" w:hanging="425"/>
        <w:rPr>
          <w:rFonts w:eastAsia="Times New Roman"/>
          <w:szCs w:val="17"/>
        </w:rPr>
      </w:pPr>
      <w:r w:rsidRPr="008005D3">
        <w:rPr>
          <w:rFonts w:eastAsia="Times New Roman"/>
          <w:szCs w:val="17"/>
        </w:rPr>
        <w:t>3.1</w:t>
      </w:r>
      <w:r w:rsidRPr="008005D3">
        <w:rPr>
          <w:rFonts w:eastAsia="Times New Roman"/>
          <w:szCs w:val="17"/>
        </w:rPr>
        <w:tab/>
        <w:t>In any by-law of the Council, unless the contrary intention is clearly indicated:</w:t>
      </w:r>
    </w:p>
    <w:p w14:paraId="02AC26CF" w14:textId="77777777" w:rsidR="008005D3" w:rsidRPr="008005D3" w:rsidRDefault="008005D3" w:rsidP="008005D3">
      <w:pPr>
        <w:ind w:left="1276" w:hanging="567"/>
        <w:rPr>
          <w:rFonts w:eastAsia="Times New Roman"/>
          <w:szCs w:val="17"/>
        </w:rPr>
      </w:pPr>
      <w:r w:rsidRPr="008005D3">
        <w:rPr>
          <w:rFonts w:eastAsia="Times New Roman"/>
          <w:szCs w:val="17"/>
        </w:rPr>
        <w:t>3.1.1</w:t>
      </w:r>
      <w:r w:rsidRPr="008005D3">
        <w:rPr>
          <w:rFonts w:eastAsia="Times New Roman"/>
          <w:szCs w:val="17"/>
        </w:rPr>
        <w:tab/>
      </w:r>
      <w:r w:rsidRPr="008005D3">
        <w:rPr>
          <w:rFonts w:eastAsia="Times New Roman"/>
          <w:b/>
          <w:bCs/>
          <w:szCs w:val="17"/>
        </w:rPr>
        <w:t>authorised person</w:t>
      </w:r>
      <w:r w:rsidRPr="008005D3">
        <w:rPr>
          <w:rFonts w:eastAsia="Times New Roman"/>
          <w:szCs w:val="17"/>
        </w:rPr>
        <w:t xml:space="preserve"> means a person appointed as an authorised person pursuant to Section 260 of the </w:t>
      </w:r>
      <w:r w:rsidRPr="008005D3">
        <w:rPr>
          <w:rFonts w:eastAsia="Times New Roman"/>
          <w:i/>
          <w:iCs/>
          <w:szCs w:val="17"/>
        </w:rPr>
        <w:t xml:space="preserve">Local Government Act </w:t>
      </w:r>
      <w:proofErr w:type="gramStart"/>
      <w:r w:rsidRPr="008005D3">
        <w:rPr>
          <w:rFonts w:eastAsia="Times New Roman"/>
          <w:i/>
          <w:iCs/>
          <w:szCs w:val="17"/>
        </w:rPr>
        <w:t>1999</w:t>
      </w:r>
      <w:r w:rsidRPr="008005D3">
        <w:rPr>
          <w:rFonts w:eastAsia="Times New Roman"/>
          <w:szCs w:val="17"/>
        </w:rPr>
        <w:t>;</w:t>
      </w:r>
      <w:proofErr w:type="gramEnd"/>
    </w:p>
    <w:p w14:paraId="21598AF3" w14:textId="77777777" w:rsidR="008005D3" w:rsidRPr="008005D3" w:rsidRDefault="008005D3" w:rsidP="008005D3">
      <w:pPr>
        <w:ind w:left="1276" w:hanging="567"/>
        <w:rPr>
          <w:rFonts w:eastAsia="Times New Roman"/>
          <w:szCs w:val="17"/>
        </w:rPr>
      </w:pPr>
      <w:r w:rsidRPr="008005D3">
        <w:rPr>
          <w:rFonts w:eastAsia="Times New Roman"/>
          <w:szCs w:val="17"/>
        </w:rPr>
        <w:t>3.1.2</w:t>
      </w:r>
      <w:r w:rsidRPr="008005D3">
        <w:rPr>
          <w:rFonts w:eastAsia="Times New Roman"/>
          <w:szCs w:val="17"/>
        </w:rPr>
        <w:tab/>
      </w:r>
      <w:r w:rsidRPr="008005D3">
        <w:rPr>
          <w:rFonts w:eastAsia="Times New Roman"/>
          <w:b/>
          <w:bCs/>
          <w:szCs w:val="17"/>
        </w:rPr>
        <w:t>Council</w:t>
      </w:r>
      <w:r w:rsidRPr="008005D3">
        <w:rPr>
          <w:rFonts w:eastAsia="Times New Roman"/>
          <w:szCs w:val="17"/>
        </w:rPr>
        <w:t xml:space="preserve"> means the Copper Coast </w:t>
      </w:r>
      <w:proofErr w:type="gramStart"/>
      <w:r w:rsidRPr="008005D3">
        <w:rPr>
          <w:rFonts w:eastAsia="Times New Roman"/>
          <w:szCs w:val="17"/>
        </w:rPr>
        <w:t>Council;</w:t>
      </w:r>
      <w:proofErr w:type="gramEnd"/>
    </w:p>
    <w:p w14:paraId="03344528" w14:textId="77777777" w:rsidR="008005D3" w:rsidRPr="008005D3" w:rsidRDefault="008005D3" w:rsidP="008005D3">
      <w:pPr>
        <w:ind w:left="1276" w:hanging="567"/>
        <w:rPr>
          <w:rFonts w:eastAsia="Times New Roman"/>
          <w:szCs w:val="17"/>
        </w:rPr>
      </w:pPr>
      <w:r w:rsidRPr="008005D3">
        <w:rPr>
          <w:rFonts w:eastAsia="Times New Roman"/>
          <w:szCs w:val="17"/>
        </w:rPr>
        <w:t>3.1.3</w:t>
      </w:r>
      <w:r w:rsidRPr="008005D3">
        <w:rPr>
          <w:rFonts w:eastAsia="Times New Roman"/>
          <w:szCs w:val="17"/>
        </w:rPr>
        <w:tab/>
      </w:r>
      <w:r w:rsidRPr="008005D3">
        <w:rPr>
          <w:rFonts w:eastAsia="Times New Roman"/>
          <w:b/>
          <w:bCs/>
          <w:szCs w:val="17"/>
        </w:rPr>
        <w:t>drive</w:t>
      </w:r>
      <w:r w:rsidRPr="008005D3">
        <w:rPr>
          <w:rFonts w:eastAsia="Times New Roman"/>
          <w:szCs w:val="17"/>
        </w:rPr>
        <w:t xml:space="preserve"> a vehicle means to be in control of the steering, movement or propulsion of the </w:t>
      </w:r>
      <w:proofErr w:type="gramStart"/>
      <w:r w:rsidRPr="008005D3">
        <w:rPr>
          <w:rFonts w:eastAsia="Times New Roman"/>
          <w:szCs w:val="17"/>
        </w:rPr>
        <w:t>vehicle;</w:t>
      </w:r>
      <w:proofErr w:type="gramEnd"/>
    </w:p>
    <w:p w14:paraId="074DAE7B" w14:textId="77777777" w:rsidR="008005D3" w:rsidRPr="008005D3" w:rsidRDefault="008005D3" w:rsidP="008005D3">
      <w:pPr>
        <w:ind w:left="1276" w:hanging="567"/>
        <w:rPr>
          <w:rFonts w:eastAsia="Times New Roman"/>
          <w:szCs w:val="17"/>
        </w:rPr>
      </w:pPr>
      <w:r w:rsidRPr="008005D3">
        <w:rPr>
          <w:rFonts w:eastAsia="Times New Roman"/>
          <w:szCs w:val="17"/>
        </w:rPr>
        <w:t>3.1.4</w:t>
      </w:r>
      <w:r w:rsidRPr="008005D3">
        <w:rPr>
          <w:rFonts w:eastAsia="Times New Roman"/>
          <w:szCs w:val="17"/>
        </w:rPr>
        <w:tab/>
      </w:r>
      <w:r w:rsidRPr="008005D3">
        <w:rPr>
          <w:rFonts w:eastAsia="Times New Roman"/>
          <w:b/>
          <w:bCs/>
          <w:szCs w:val="17"/>
        </w:rPr>
        <w:t>driver</w:t>
      </w:r>
      <w:r w:rsidRPr="008005D3">
        <w:rPr>
          <w:rFonts w:eastAsia="Times New Roman"/>
          <w:szCs w:val="17"/>
        </w:rPr>
        <w:t xml:space="preserve"> of a vehicle means the person driving the </w:t>
      </w:r>
      <w:proofErr w:type="gramStart"/>
      <w:r w:rsidRPr="008005D3">
        <w:rPr>
          <w:rFonts w:eastAsia="Times New Roman"/>
          <w:szCs w:val="17"/>
        </w:rPr>
        <w:t>vehicle;</w:t>
      </w:r>
      <w:proofErr w:type="gramEnd"/>
    </w:p>
    <w:p w14:paraId="4A2B58D6" w14:textId="77777777" w:rsidR="008005D3" w:rsidRPr="008005D3" w:rsidRDefault="008005D3" w:rsidP="008005D3">
      <w:pPr>
        <w:ind w:left="1276" w:hanging="567"/>
        <w:rPr>
          <w:rFonts w:eastAsia="Times New Roman"/>
          <w:szCs w:val="17"/>
        </w:rPr>
      </w:pPr>
      <w:r w:rsidRPr="008005D3">
        <w:rPr>
          <w:rFonts w:eastAsia="Times New Roman"/>
          <w:szCs w:val="17"/>
        </w:rPr>
        <w:t>3.1.5</w:t>
      </w:r>
      <w:r w:rsidRPr="008005D3">
        <w:rPr>
          <w:rFonts w:eastAsia="Times New Roman"/>
          <w:szCs w:val="17"/>
        </w:rPr>
        <w:tab/>
      </w:r>
      <w:r w:rsidRPr="008005D3">
        <w:rPr>
          <w:rFonts w:eastAsia="Times New Roman"/>
          <w:b/>
          <w:bCs/>
          <w:szCs w:val="17"/>
        </w:rPr>
        <w:t>motor vehicle</w:t>
      </w:r>
      <w:r w:rsidRPr="008005D3">
        <w:rPr>
          <w:rFonts w:eastAsia="Times New Roman"/>
          <w:szCs w:val="17"/>
        </w:rPr>
        <w:t xml:space="preserve"> has the same meaning as in the </w:t>
      </w:r>
      <w:r w:rsidRPr="008005D3">
        <w:rPr>
          <w:rFonts w:eastAsia="Times New Roman"/>
          <w:i/>
          <w:iCs/>
          <w:szCs w:val="17"/>
        </w:rPr>
        <w:t xml:space="preserve">Road Traffic Act </w:t>
      </w:r>
      <w:proofErr w:type="gramStart"/>
      <w:r w:rsidRPr="008005D3">
        <w:rPr>
          <w:rFonts w:eastAsia="Times New Roman"/>
          <w:i/>
          <w:iCs/>
          <w:szCs w:val="17"/>
        </w:rPr>
        <w:t>1961</w:t>
      </w:r>
      <w:r w:rsidRPr="008005D3">
        <w:rPr>
          <w:rFonts w:eastAsia="Times New Roman"/>
          <w:szCs w:val="17"/>
        </w:rPr>
        <w:t>;</w:t>
      </w:r>
      <w:proofErr w:type="gramEnd"/>
    </w:p>
    <w:p w14:paraId="7BFBE465" w14:textId="77777777" w:rsidR="008005D3" w:rsidRPr="008005D3" w:rsidRDefault="008005D3" w:rsidP="008005D3">
      <w:pPr>
        <w:ind w:left="1276" w:hanging="567"/>
        <w:rPr>
          <w:rFonts w:eastAsia="Times New Roman"/>
          <w:szCs w:val="17"/>
        </w:rPr>
      </w:pPr>
      <w:r w:rsidRPr="008005D3">
        <w:rPr>
          <w:rFonts w:eastAsia="Times New Roman"/>
          <w:szCs w:val="17"/>
        </w:rPr>
        <w:lastRenderedPageBreak/>
        <w:t>3.1.6</w:t>
      </w:r>
      <w:r w:rsidRPr="008005D3">
        <w:rPr>
          <w:rFonts w:eastAsia="Times New Roman"/>
          <w:szCs w:val="17"/>
        </w:rPr>
        <w:tab/>
      </w:r>
      <w:r w:rsidRPr="008005D3">
        <w:rPr>
          <w:rFonts w:eastAsia="Times New Roman"/>
          <w:b/>
          <w:bCs/>
          <w:szCs w:val="17"/>
        </w:rPr>
        <w:t>person</w:t>
      </w:r>
      <w:r w:rsidRPr="008005D3">
        <w:rPr>
          <w:rFonts w:eastAsia="Times New Roman"/>
          <w:szCs w:val="17"/>
        </w:rPr>
        <w:t xml:space="preserve"> includes a natural person, a body corporate or incorporated </w:t>
      </w:r>
      <w:proofErr w:type="gramStart"/>
      <w:r w:rsidRPr="008005D3">
        <w:rPr>
          <w:rFonts w:eastAsia="Times New Roman"/>
          <w:szCs w:val="17"/>
        </w:rPr>
        <w:t>association;</w:t>
      </w:r>
      <w:proofErr w:type="gramEnd"/>
    </w:p>
    <w:p w14:paraId="0975DF5F" w14:textId="77777777" w:rsidR="008005D3" w:rsidRPr="008005D3" w:rsidRDefault="008005D3" w:rsidP="008005D3">
      <w:pPr>
        <w:ind w:left="1276" w:hanging="567"/>
        <w:rPr>
          <w:rFonts w:eastAsia="Times New Roman"/>
          <w:szCs w:val="17"/>
        </w:rPr>
      </w:pPr>
      <w:r w:rsidRPr="008005D3">
        <w:rPr>
          <w:rFonts w:eastAsia="Times New Roman"/>
          <w:szCs w:val="17"/>
        </w:rPr>
        <w:t>3.1.7</w:t>
      </w:r>
      <w:r w:rsidRPr="008005D3">
        <w:rPr>
          <w:rFonts w:eastAsia="Times New Roman"/>
          <w:szCs w:val="17"/>
        </w:rPr>
        <w:tab/>
      </w:r>
      <w:r w:rsidRPr="008005D3">
        <w:rPr>
          <w:rFonts w:eastAsia="Times New Roman"/>
          <w:b/>
          <w:bCs/>
          <w:szCs w:val="17"/>
        </w:rPr>
        <w:t>road</w:t>
      </w:r>
      <w:r w:rsidRPr="008005D3">
        <w:rPr>
          <w:rFonts w:eastAsia="Times New Roman"/>
          <w:szCs w:val="17"/>
        </w:rPr>
        <w:t xml:space="preserve"> has the same meaning as in the </w:t>
      </w:r>
      <w:r w:rsidRPr="008005D3">
        <w:rPr>
          <w:rFonts w:eastAsia="Times New Roman"/>
          <w:i/>
          <w:iCs/>
          <w:szCs w:val="17"/>
        </w:rPr>
        <w:t xml:space="preserve">Local Government Act </w:t>
      </w:r>
      <w:proofErr w:type="gramStart"/>
      <w:r w:rsidRPr="008005D3">
        <w:rPr>
          <w:rFonts w:eastAsia="Times New Roman"/>
          <w:i/>
          <w:iCs/>
          <w:szCs w:val="17"/>
        </w:rPr>
        <w:t>1999</w:t>
      </w:r>
      <w:r w:rsidRPr="008005D3">
        <w:rPr>
          <w:rFonts w:eastAsia="Times New Roman"/>
          <w:szCs w:val="17"/>
        </w:rPr>
        <w:t>;</w:t>
      </w:r>
      <w:proofErr w:type="gramEnd"/>
    </w:p>
    <w:p w14:paraId="0A06E98D" w14:textId="77777777" w:rsidR="008005D3" w:rsidRPr="008005D3" w:rsidRDefault="008005D3" w:rsidP="008005D3">
      <w:pPr>
        <w:ind w:left="1276" w:hanging="567"/>
        <w:rPr>
          <w:rFonts w:eastAsia="Times New Roman"/>
          <w:szCs w:val="17"/>
        </w:rPr>
      </w:pPr>
      <w:r w:rsidRPr="008005D3">
        <w:rPr>
          <w:rFonts w:eastAsia="Times New Roman"/>
          <w:szCs w:val="17"/>
        </w:rPr>
        <w:t>3.1.8</w:t>
      </w:r>
      <w:r w:rsidRPr="008005D3">
        <w:rPr>
          <w:rFonts w:eastAsia="Times New Roman"/>
          <w:szCs w:val="17"/>
        </w:rPr>
        <w:tab/>
      </w:r>
      <w:r w:rsidRPr="008005D3">
        <w:rPr>
          <w:rFonts w:eastAsia="Times New Roman"/>
          <w:b/>
          <w:bCs/>
          <w:szCs w:val="17"/>
        </w:rPr>
        <w:t>vehicle</w:t>
      </w:r>
      <w:r w:rsidRPr="008005D3">
        <w:rPr>
          <w:rFonts w:eastAsia="Times New Roman"/>
          <w:szCs w:val="17"/>
        </w:rPr>
        <w:t xml:space="preserve"> has the same meaning as in the </w:t>
      </w:r>
      <w:r w:rsidRPr="008005D3">
        <w:rPr>
          <w:rFonts w:eastAsia="Times New Roman"/>
          <w:i/>
          <w:iCs/>
          <w:szCs w:val="17"/>
        </w:rPr>
        <w:t>Road Traffic Act 1961</w:t>
      </w:r>
      <w:r w:rsidRPr="008005D3">
        <w:rPr>
          <w:rFonts w:eastAsia="Times New Roman"/>
          <w:szCs w:val="17"/>
        </w:rPr>
        <w:t xml:space="preserve"> and the </w:t>
      </w:r>
      <w:r w:rsidRPr="008005D3">
        <w:rPr>
          <w:rFonts w:eastAsia="Times New Roman"/>
          <w:i/>
          <w:iCs/>
          <w:szCs w:val="17"/>
        </w:rPr>
        <w:t>Australian Road Rules</w:t>
      </w:r>
      <w:r w:rsidRPr="008005D3">
        <w:rPr>
          <w:rFonts w:eastAsia="Times New Roman"/>
          <w:szCs w:val="17"/>
        </w:rPr>
        <w:t xml:space="preserve"> and includes a motor vehicle.</w:t>
      </w:r>
    </w:p>
    <w:p w14:paraId="463A75E1" w14:textId="77777777" w:rsidR="008005D3" w:rsidRPr="008005D3" w:rsidRDefault="008005D3" w:rsidP="008005D3">
      <w:pPr>
        <w:ind w:left="709" w:hanging="425"/>
        <w:rPr>
          <w:rFonts w:eastAsia="Times New Roman"/>
          <w:szCs w:val="17"/>
        </w:rPr>
      </w:pPr>
      <w:r w:rsidRPr="008005D3">
        <w:rPr>
          <w:rFonts w:eastAsia="Times New Roman"/>
          <w:szCs w:val="17"/>
        </w:rPr>
        <w:t>3.2</w:t>
      </w:r>
      <w:r w:rsidRPr="008005D3">
        <w:rPr>
          <w:rFonts w:eastAsia="Times New Roman"/>
          <w:szCs w:val="17"/>
        </w:rPr>
        <w:tab/>
        <w:t>In this by-law:</w:t>
      </w:r>
    </w:p>
    <w:p w14:paraId="4BC9004B" w14:textId="77777777" w:rsidR="008005D3" w:rsidRPr="008005D3" w:rsidRDefault="008005D3" w:rsidP="008005D3">
      <w:pPr>
        <w:ind w:left="1276" w:hanging="567"/>
        <w:rPr>
          <w:rFonts w:eastAsia="Times New Roman"/>
          <w:szCs w:val="17"/>
        </w:rPr>
      </w:pPr>
      <w:r w:rsidRPr="008005D3">
        <w:rPr>
          <w:rFonts w:eastAsia="Times New Roman"/>
          <w:szCs w:val="17"/>
        </w:rPr>
        <w:t>3.2.1</w:t>
      </w:r>
      <w:r w:rsidRPr="008005D3">
        <w:rPr>
          <w:rFonts w:eastAsia="Times New Roman"/>
          <w:szCs w:val="17"/>
        </w:rPr>
        <w:tab/>
      </w:r>
      <w:r w:rsidRPr="008005D3">
        <w:rPr>
          <w:rFonts w:eastAsia="Times New Roman"/>
          <w:b/>
          <w:bCs/>
          <w:szCs w:val="17"/>
        </w:rPr>
        <w:t>owner</w:t>
      </w:r>
      <w:r w:rsidRPr="008005D3">
        <w:rPr>
          <w:rFonts w:eastAsia="Times New Roman"/>
          <w:szCs w:val="17"/>
        </w:rPr>
        <w:t xml:space="preserve"> has the same meaning as in the </w:t>
      </w:r>
      <w:r w:rsidRPr="008005D3">
        <w:rPr>
          <w:rFonts w:eastAsia="Times New Roman"/>
          <w:i/>
          <w:iCs/>
          <w:szCs w:val="17"/>
        </w:rPr>
        <w:t xml:space="preserve">Road Traffic Act </w:t>
      </w:r>
      <w:proofErr w:type="gramStart"/>
      <w:r w:rsidRPr="008005D3">
        <w:rPr>
          <w:rFonts w:eastAsia="Times New Roman"/>
          <w:i/>
          <w:iCs/>
          <w:szCs w:val="17"/>
        </w:rPr>
        <w:t>1961</w:t>
      </w:r>
      <w:r w:rsidRPr="008005D3">
        <w:rPr>
          <w:rFonts w:eastAsia="Times New Roman"/>
          <w:szCs w:val="17"/>
        </w:rPr>
        <w:t>;</w:t>
      </w:r>
      <w:proofErr w:type="gramEnd"/>
    </w:p>
    <w:p w14:paraId="791D28FD" w14:textId="77777777" w:rsidR="008005D3" w:rsidRPr="008005D3" w:rsidRDefault="008005D3" w:rsidP="008005D3">
      <w:pPr>
        <w:ind w:left="1276" w:hanging="567"/>
        <w:rPr>
          <w:rFonts w:eastAsia="Times New Roman"/>
          <w:szCs w:val="17"/>
        </w:rPr>
      </w:pPr>
      <w:r w:rsidRPr="008005D3">
        <w:rPr>
          <w:rFonts w:eastAsia="Times New Roman"/>
          <w:szCs w:val="17"/>
        </w:rPr>
        <w:t>3.2.2</w:t>
      </w:r>
      <w:r w:rsidRPr="008005D3">
        <w:rPr>
          <w:rFonts w:eastAsia="Times New Roman"/>
          <w:szCs w:val="17"/>
        </w:rPr>
        <w:tab/>
      </w:r>
      <w:r w:rsidRPr="008005D3">
        <w:rPr>
          <w:rFonts w:eastAsia="Times New Roman"/>
          <w:b/>
          <w:bCs/>
          <w:szCs w:val="17"/>
        </w:rPr>
        <w:t>prescribed offence</w:t>
      </w:r>
      <w:r w:rsidRPr="008005D3">
        <w:rPr>
          <w:rFonts w:eastAsia="Times New Roman"/>
          <w:szCs w:val="17"/>
        </w:rPr>
        <w:t xml:space="preserve"> means an offence against a by-law of the Council relating to the driving, </w:t>
      </w:r>
      <w:proofErr w:type="gramStart"/>
      <w:r w:rsidRPr="008005D3">
        <w:rPr>
          <w:rFonts w:eastAsia="Times New Roman"/>
          <w:szCs w:val="17"/>
        </w:rPr>
        <w:t>parking</w:t>
      </w:r>
      <w:proofErr w:type="gramEnd"/>
      <w:r w:rsidRPr="008005D3">
        <w:rPr>
          <w:rFonts w:eastAsia="Times New Roman"/>
          <w:szCs w:val="17"/>
        </w:rPr>
        <w:t xml:space="preserve"> or standing of vehicles.</w:t>
      </w:r>
    </w:p>
    <w:p w14:paraId="6EBA79C1" w14:textId="77777777" w:rsidR="008005D3" w:rsidRPr="008005D3" w:rsidRDefault="008005D3" w:rsidP="008005D3">
      <w:pPr>
        <w:ind w:left="284" w:hanging="284"/>
        <w:rPr>
          <w:rFonts w:eastAsia="Times New Roman"/>
          <w:szCs w:val="17"/>
        </w:rPr>
      </w:pPr>
      <w:r w:rsidRPr="008005D3">
        <w:rPr>
          <w:rFonts w:eastAsia="Times New Roman"/>
          <w:szCs w:val="17"/>
        </w:rPr>
        <w:t>4.</w:t>
      </w:r>
      <w:r w:rsidRPr="008005D3">
        <w:rPr>
          <w:rFonts w:eastAsia="Times New Roman"/>
          <w:szCs w:val="17"/>
        </w:rPr>
        <w:tab/>
      </w:r>
      <w:r w:rsidRPr="008005D3">
        <w:rPr>
          <w:rFonts w:eastAsia="Times New Roman"/>
          <w:b/>
          <w:bCs/>
          <w:szCs w:val="17"/>
        </w:rPr>
        <w:t>Construction</w:t>
      </w:r>
    </w:p>
    <w:p w14:paraId="02DDC718" w14:textId="77777777" w:rsidR="008005D3" w:rsidRPr="008005D3" w:rsidRDefault="008005D3" w:rsidP="008005D3">
      <w:pPr>
        <w:ind w:left="284"/>
        <w:rPr>
          <w:rFonts w:eastAsia="Times New Roman"/>
          <w:szCs w:val="17"/>
        </w:rPr>
      </w:pPr>
      <w:r w:rsidRPr="008005D3">
        <w:rPr>
          <w:rFonts w:eastAsia="Times New Roman"/>
          <w:szCs w:val="17"/>
        </w:rPr>
        <w:t>Every by-law of the Council shall be subject to any Act of Parliament and Regulations made thereunder.</w:t>
      </w:r>
    </w:p>
    <w:p w14:paraId="112B9F71" w14:textId="77777777" w:rsidR="008005D3" w:rsidRPr="008005D3" w:rsidRDefault="008005D3" w:rsidP="008005D3">
      <w:pPr>
        <w:rPr>
          <w:rFonts w:eastAsia="Times New Roman"/>
          <w:b/>
          <w:bCs/>
          <w:szCs w:val="17"/>
        </w:rPr>
      </w:pPr>
      <w:r w:rsidRPr="008005D3">
        <w:rPr>
          <w:rFonts w:eastAsia="Times New Roman"/>
          <w:b/>
          <w:bCs/>
          <w:szCs w:val="17"/>
        </w:rPr>
        <w:t>Part 2 – Permits</w:t>
      </w:r>
    </w:p>
    <w:p w14:paraId="51905C9D" w14:textId="77777777" w:rsidR="008005D3" w:rsidRPr="008005D3" w:rsidRDefault="008005D3" w:rsidP="008005D3">
      <w:pPr>
        <w:ind w:left="284" w:hanging="284"/>
        <w:rPr>
          <w:rFonts w:eastAsia="Times New Roman"/>
          <w:szCs w:val="17"/>
        </w:rPr>
      </w:pPr>
      <w:r w:rsidRPr="008005D3">
        <w:rPr>
          <w:rFonts w:eastAsia="Times New Roman"/>
          <w:szCs w:val="17"/>
        </w:rPr>
        <w:t>5.</w:t>
      </w:r>
      <w:r w:rsidRPr="008005D3">
        <w:rPr>
          <w:rFonts w:eastAsia="Times New Roman"/>
          <w:szCs w:val="17"/>
        </w:rPr>
        <w:tab/>
      </w:r>
      <w:r w:rsidRPr="008005D3">
        <w:rPr>
          <w:rFonts w:eastAsia="Times New Roman"/>
          <w:b/>
          <w:bCs/>
          <w:szCs w:val="17"/>
        </w:rPr>
        <w:t>Council</w:t>
      </w:r>
      <w:r w:rsidRPr="008005D3">
        <w:rPr>
          <w:rFonts w:eastAsia="Times New Roman"/>
          <w:szCs w:val="17"/>
        </w:rPr>
        <w:t xml:space="preserve"> </w:t>
      </w:r>
      <w:r w:rsidRPr="008005D3">
        <w:rPr>
          <w:rFonts w:eastAsia="Times New Roman"/>
          <w:b/>
          <w:bCs/>
          <w:szCs w:val="17"/>
        </w:rPr>
        <w:t>May</w:t>
      </w:r>
      <w:r w:rsidRPr="008005D3">
        <w:rPr>
          <w:rFonts w:eastAsia="Times New Roman"/>
          <w:szCs w:val="17"/>
        </w:rPr>
        <w:t xml:space="preserve"> </w:t>
      </w:r>
      <w:r w:rsidRPr="008005D3">
        <w:rPr>
          <w:rFonts w:eastAsia="Times New Roman"/>
          <w:b/>
          <w:bCs/>
          <w:szCs w:val="17"/>
        </w:rPr>
        <w:t>Grant</w:t>
      </w:r>
      <w:r w:rsidRPr="008005D3">
        <w:rPr>
          <w:rFonts w:eastAsia="Times New Roman"/>
          <w:szCs w:val="17"/>
        </w:rPr>
        <w:t xml:space="preserve"> </w:t>
      </w:r>
      <w:r w:rsidRPr="008005D3">
        <w:rPr>
          <w:rFonts w:eastAsia="Times New Roman"/>
          <w:b/>
          <w:bCs/>
          <w:szCs w:val="17"/>
        </w:rPr>
        <w:t>Permits</w:t>
      </w:r>
    </w:p>
    <w:p w14:paraId="2A3DC41C" w14:textId="77777777" w:rsidR="008005D3" w:rsidRPr="008005D3" w:rsidRDefault="008005D3" w:rsidP="008005D3">
      <w:pPr>
        <w:ind w:left="284"/>
        <w:rPr>
          <w:rFonts w:eastAsia="Times New Roman"/>
          <w:szCs w:val="17"/>
        </w:rPr>
      </w:pPr>
      <w:r w:rsidRPr="008005D3">
        <w:rPr>
          <w:rFonts w:eastAsia="Times New Roman"/>
          <w:szCs w:val="17"/>
        </w:rPr>
        <w:t>If any by-law of the Council states that a person needs a ‘permit’ or ‘permission’ to do a specified thing, then the following provisions apply:</w:t>
      </w:r>
    </w:p>
    <w:p w14:paraId="1E992E2E" w14:textId="77777777" w:rsidR="008005D3" w:rsidRPr="008005D3" w:rsidRDefault="008005D3" w:rsidP="008005D3">
      <w:pPr>
        <w:ind w:left="709" w:hanging="425"/>
        <w:rPr>
          <w:rFonts w:eastAsia="Times New Roman"/>
          <w:szCs w:val="17"/>
        </w:rPr>
      </w:pPr>
      <w:r w:rsidRPr="008005D3">
        <w:rPr>
          <w:rFonts w:eastAsia="Times New Roman"/>
          <w:szCs w:val="17"/>
        </w:rPr>
        <w:t>5.1</w:t>
      </w:r>
      <w:r w:rsidRPr="008005D3">
        <w:rPr>
          <w:rFonts w:eastAsia="Times New Roman"/>
          <w:szCs w:val="17"/>
        </w:rPr>
        <w:tab/>
        <w:t xml:space="preserve">the permit must be in </w:t>
      </w:r>
      <w:proofErr w:type="gramStart"/>
      <w:r w:rsidRPr="008005D3">
        <w:rPr>
          <w:rFonts w:eastAsia="Times New Roman"/>
          <w:szCs w:val="17"/>
        </w:rPr>
        <w:t>writing;</w:t>
      </w:r>
      <w:proofErr w:type="gramEnd"/>
    </w:p>
    <w:p w14:paraId="758D638A" w14:textId="77777777" w:rsidR="008005D3" w:rsidRPr="008005D3" w:rsidRDefault="008005D3" w:rsidP="008005D3">
      <w:pPr>
        <w:ind w:left="709" w:hanging="425"/>
        <w:rPr>
          <w:rFonts w:eastAsia="Times New Roman"/>
          <w:szCs w:val="17"/>
        </w:rPr>
      </w:pPr>
      <w:r w:rsidRPr="008005D3">
        <w:rPr>
          <w:rFonts w:eastAsia="Times New Roman"/>
          <w:szCs w:val="17"/>
        </w:rPr>
        <w:t>5.2</w:t>
      </w:r>
      <w:r w:rsidRPr="008005D3">
        <w:rPr>
          <w:rFonts w:eastAsia="Times New Roman"/>
          <w:szCs w:val="17"/>
        </w:rPr>
        <w:tab/>
        <w:t>a person may apply for permission by:</w:t>
      </w:r>
    </w:p>
    <w:p w14:paraId="4C309440" w14:textId="77777777" w:rsidR="008005D3" w:rsidRPr="008005D3" w:rsidRDefault="008005D3" w:rsidP="008005D3">
      <w:pPr>
        <w:ind w:left="1276" w:hanging="567"/>
        <w:rPr>
          <w:rFonts w:eastAsia="Times New Roman"/>
          <w:szCs w:val="17"/>
        </w:rPr>
      </w:pPr>
      <w:r w:rsidRPr="008005D3">
        <w:rPr>
          <w:rFonts w:eastAsia="Times New Roman"/>
          <w:szCs w:val="17"/>
        </w:rPr>
        <w:t>5.2.1</w:t>
      </w:r>
      <w:r w:rsidRPr="008005D3">
        <w:rPr>
          <w:rFonts w:eastAsia="Times New Roman"/>
          <w:szCs w:val="17"/>
        </w:rPr>
        <w:tab/>
        <w:t xml:space="preserve">making a written application for permission to the Council or its duly authorised </w:t>
      </w:r>
      <w:proofErr w:type="gramStart"/>
      <w:r w:rsidRPr="008005D3">
        <w:rPr>
          <w:rFonts w:eastAsia="Times New Roman"/>
          <w:szCs w:val="17"/>
        </w:rPr>
        <w:t>agent;</w:t>
      </w:r>
      <w:proofErr w:type="gramEnd"/>
    </w:p>
    <w:p w14:paraId="7EB44379" w14:textId="77777777" w:rsidR="008005D3" w:rsidRPr="008005D3" w:rsidRDefault="008005D3" w:rsidP="008005D3">
      <w:pPr>
        <w:ind w:left="1276" w:hanging="567"/>
        <w:rPr>
          <w:rFonts w:eastAsia="Times New Roman"/>
          <w:szCs w:val="17"/>
        </w:rPr>
      </w:pPr>
      <w:r w:rsidRPr="008005D3">
        <w:rPr>
          <w:rFonts w:eastAsia="Times New Roman"/>
          <w:szCs w:val="17"/>
        </w:rPr>
        <w:t>5.2.2</w:t>
      </w:r>
      <w:r w:rsidRPr="008005D3">
        <w:rPr>
          <w:rFonts w:eastAsia="Times New Roman"/>
          <w:szCs w:val="17"/>
        </w:rPr>
        <w:tab/>
        <w:t xml:space="preserve">making application by way of a website established by the Council for the purpose of issuing a permit of a particular </w:t>
      </w:r>
      <w:proofErr w:type="gramStart"/>
      <w:r w:rsidRPr="008005D3">
        <w:rPr>
          <w:rFonts w:eastAsia="Times New Roman"/>
          <w:szCs w:val="17"/>
        </w:rPr>
        <w:t>kind;</w:t>
      </w:r>
      <w:proofErr w:type="gramEnd"/>
    </w:p>
    <w:p w14:paraId="648D6C32" w14:textId="77777777" w:rsidR="008005D3" w:rsidRPr="008005D3" w:rsidRDefault="008005D3" w:rsidP="008005D3">
      <w:pPr>
        <w:ind w:left="709" w:hanging="425"/>
        <w:rPr>
          <w:rFonts w:eastAsia="Times New Roman"/>
          <w:szCs w:val="17"/>
        </w:rPr>
      </w:pPr>
      <w:r w:rsidRPr="008005D3">
        <w:rPr>
          <w:rFonts w:eastAsia="Times New Roman"/>
          <w:szCs w:val="17"/>
        </w:rPr>
        <w:t>5.3</w:t>
      </w:r>
      <w:r w:rsidRPr="008005D3">
        <w:rPr>
          <w:rFonts w:eastAsia="Times New Roman"/>
          <w:szCs w:val="17"/>
        </w:rPr>
        <w:tab/>
        <w:t>the Council may:</w:t>
      </w:r>
    </w:p>
    <w:p w14:paraId="207CA218" w14:textId="77777777" w:rsidR="008005D3" w:rsidRPr="008005D3" w:rsidRDefault="008005D3" w:rsidP="008005D3">
      <w:pPr>
        <w:ind w:left="1276" w:hanging="567"/>
        <w:rPr>
          <w:rFonts w:eastAsia="Times New Roman"/>
          <w:szCs w:val="17"/>
        </w:rPr>
      </w:pPr>
      <w:r w:rsidRPr="008005D3">
        <w:rPr>
          <w:rFonts w:eastAsia="Times New Roman"/>
          <w:szCs w:val="17"/>
        </w:rPr>
        <w:t>5.3.1</w:t>
      </w:r>
      <w:r w:rsidRPr="008005D3">
        <w:rPr>
          <w:rFonts w:eastAsia="Times New Roman"/>
          <w:szCs w:val="17"/>
        </w:rPr>
        <w:tab/>
        <w:t xml:space="preserve">provide that the permit applies for a particular </w:t>
      </w:r>
      <w:proofErr w:type="gramStart"/>
      <w:r w:rsidRPr="008005D3">
        <w:rPr>
          <w:rFonts w:eastAsia="Times New Roman"/>
          <w:szCs w:val="17"/>
        </w:rPr>
        <w:t>term;</w:t>
      </w:r>
      <w:proofErr w:type="gramEnd"/>
    </w:p>
    <w:p w14:paraId="686323B8" w14:textId="77777777" w:rsidR="008005D3" w:rsidRPr="008005D3" w:rsidRDefault="008005D3" w:rsidP="008005D3">
      <w:pPr>
        <w:ind w:left="1276" w:hanging="567"/>
        <w:rPr>
          <w:rFonts w:eastAsia="Times New Roman"/>
          <w:szCs w:val="17"/>
        </w:rPr>
      </w:pPr>
      <w:r w:rsidRPr="008005D3">
        <w:rPr>
          <w:rFonts w:eastAsia="Times New Roman"/>
          <w:szCs w:val="17"/>
        </w:rPr>
        <w:t>5.3.2</w:t>
      </w:r>
      <w:r w:rsidRPr="008005D3">
        <w:rPr>
          <w:rFonts w:eastAsia="Times New Roman"/>
          <w:szCs w:val="17"/>
        </w:rPr>
        <w:tab/>
        <w:t xml:space="preserve">attach conditions to the permit the Council considers </w:t>
      </w:r>
      <w:proofErr w:type="gramStart"/>
      <w:r w:rsidRPr="008005D3">
        <w:rPr>
          <w:rFonts w:eastAsia="Times New Roman"/>
          <w:szCs w:val="17"/>
        </w:rPr>
        <w:t>appropriate;</w:t>
      </w:r>
      <w:proofErr w:type="gramEnd"/>
    </w:p>
    <w:p w14:paraId="3E5E421B" w14:textId="77777777" w:rsidR="008005D3" w:rsidRPr="008005D3" w:rsidRDefault="008005D3" w:rsidP="008005D3">
      <w:pPr>
        <w:ind w:left="1276" w:hanging="567"/>
        <w:rPr>
          <w:rFonts w:eastAsia="Times New Roman"/>
          <w:szCs w:val="17"/>
        </w:rPr>
      </w:pPr>
      <w:r w:rsidRPr="008005D3">
        <w:rPr>
          <w:rFonts w:eastAsia="Times New Roman"/>
          <w:szCs w:val="17"/>
        </w:rPr>
        <w:t>5.3.3</w:t>
      </w:r>
      <w:r w:rsidRPr="008005D3">
        <w:rPr>
          <w:rFonts w:eastAsia="Times New Roman"/>
          <w:szCs w:val="17"/>
        </w:rPr>
        <w:tab/>
        <w:t xml:space="preserve">change or revoke a condition, by notice in </w:t>
      </w:r>
      <w:proofErr w:type="gramStart"/>
      <w:r w:rsidRPr="008005D3">
        <w:rPr>
          <w:rFonts w:eastAsia="Times New Roman"/>
          <w:szCs w:val="17"/>
        </w:rPr>
        <w:t>writing;</w:t>
      </w:r>
      <w:proofErr w:type="gramEnd"/>
      <w:r w:rsidRPr="008005D3">
        <w:rPr>
          <w:rFonts w:eastAsia="Times New Roman"/>
          <w:szCs w:val="17"/>
        </w:rPr>
        <w:t xml:space="preserve"> or</w:t>
      </w:r>
    </w:p>
    <w:p w14:paraId="411ACDBD" w14:textId="77777777" w:rsidR="008005D3" w:rsidRPr="008005D3" w:rsidRDefault="008005D3" w:rsidP="008005D3">
      <w:pPr>
        <w:ind w:left="1276" w:hanging="567"/>
        <w:rPr>
          <w:rFonts w:eastAsia="Times New Roman"/>
          <w:szCs w:val="17"/>
        </w:rPr>
      </w:pPr>
      <w:r w:rsidRPr="008005D3">
        <w:rPr>
          <w:rFonts w:eastAsia="Times New Roman"/>
          <w:szCs w:val="17"/>
        </w:rPr>
        <w:t>5.3.4</w:t>
      </w:r>
      <w:r w:rsidRPr="008005D3">
        <w:rPr>
          <w:rFonts w:eastAsia="Times New Roman"/>
          <w:szCs w:val="17"/>
        </w:rPr>
        <w:tab/>
        <w:t xml:space="preserve">add new conditions, by notice in </w:t>
      </w:r>
      <w:proofErr w:type="gramStart"/>
      <w:r w:rsidRPr="008005D3">
        <w:rPr>
          <w:rFonts w:eastAsia="Times New Roman"/>
          <w:szCs w:val="17"/>
        </w:rPr>
        <w:t>writing;</w:t>
      </w:r>
      <w:proofErr w:type="gramEnd"/>
    </w:p>
    <w:p w14:paraId="3C53B3E3" w14:textId="77777777" w:rsidR="008005D3" w:rsidRPr="008005D3" w:rsidRDefault="008005D3" w:rsidP="008005D3">
      <w:pPr>
        <w:ind w:left="709" w:hanging="425"/>
        <w:rPr>
          <w:rFonts w:eastAsia="Times New Roman"/>
          <w:szCs w:val="17"/>
        </w:rPr>
      </w:pPr>
      <w:r w:rsidRPr="008005D3">
        <w:rPr>
          <w:rFonts w:eastAsia="Times New Roman"/>
          <w:szCs w:val="17"/>
        </w:rPr>
        <w:t>5.4</w:t>
      </w:r>
      <w:r w:rsidRPr="008005D3">
        <w:rPr>
          <w:rFonts w:eastAsia="Times New Roman"/>
          <w:szCs w:val="17"/>
        </w:rPr>
        <w:tab/>
        <w:t xml:space="preserve">a person who holds a permit must comply with every condition attached to it. Failure to do so constitutes a breach of this </w:t>
      </w:r>
      <w:proofErr w:type="gramStart"/>
      <w:r w:rsidRPr="008005D3">
        <w:rPr>
          <w:rFonts w:eastAsia="Times New Roman"/>
          <w:szCs w:val="17"/>
        </w:rPr>
        <w:t>by-law;</w:t>
      </w:r>
      <w:proofErr w:type="gramEnd"/>
    </w:p>
    <w:p w14:paraId="7228D857" w14:textId="77777777" w:rsidR="008005D3" w:rsidRPr="008005D3" w:rsidRDefault="008005D3" w:rsidP="008005D3">
      <w:pPr>
        <w:ind w:left="709" w:hanging="425"/>
        <w:rPr>
          <w:rFonts w:eastAsia="Times New Roman"/>
          <w:szCs w:val="17"/>
        </w:rPr>
      </w:pPr>
      <w:r w:rsidRPr="008005D3">
        <w:rPr>
          <w:rFonts w:eastAsia="Times New Roman"/>
          <w:szCs w:val="17"/>
        </w:rPr>
        <w:t>5.5</w:t>
      </w:r>
      <w:r w:rsidRPr="008005D3">
        <w:rPr>
          <w:rFonts w:eastAsia="Times New Roman"/>
          <w:szCs w:val="17"/>
        </w:rPr>
        <w:tab/>
        <w:t>the Council may revoke a permit, by notice in writing, if:</w:t>
      </w:r>
    </w:p>
    <w:p w14:paraId="24006962" w14:textId="77777777" w:rsidR="008005D3" w:rsidRPr="008005D3" w:rsidRDefault="008005D3" w:rsidP="008005D3">
      <w:pPr>
        <w:ind w:left="1276" w:hanging="567"/>
        <w:rPr>
          <w:rFonts w:eastAsia="Times New Roman"/>
          <w:szCs w:val="17"/>
        </w:rPr>
      </w:pPr>
      <w:r w:rsidRPr="008005D3">
        <w:rPr>
          <w:rFonts w:eastAsia="Times New Roman"/>
          <w:szCs w:val="17"/>
        </w:rPr>
        <w:t>5.5.1</w:t>
      </w:r>
      <w:r w:rsidRPr="008005D3">
        <w:rPr>
          <w:rFonts w:eastAsia="Times New Roman"/>
          <w:szCs w:val="17"/>
        </w:rPr>
        <w:tab/>
        <w:t>the holder of the permit fails to comply with a condition attached to it; or</w:t>
      </w:r>
    </w:p>
    <w:p w14:paraId="3ED79E1B" w14:textId="77777777" w:rsidR="008005D3" w:rsidRPr="008005D3" w:rsidRDefault="008005D3" w:rsidP="008005D3">
      <w:pPr>
        <w:ind w:left="1276" w:hanging="567"/>
        <w:rPr>
          <w:rFonts w:eastAsia="Times New Roman"/>
          <w:szCs w:val="17"/>
        </w:rPr>
      </w:pPr>
      <w:r w:rsidRPr="008005D3">
        <w:rPr>
          <w:rFonts w:eastAsia="Times New Roman"/>
          <w:szCs w:val="17"/>
        </w:rPr>
        <w:t>5.5.2</w:t>
      </w:r>
      <w:r w:rsidRPr="008005D3">
        <w:rPr>
          <w:rFonts w:eastAsia="Times New Roman"/>
          <w:szCs w:val="17"/>
        </w:rPr>
        <w:tab/>
        <w:t xml:space="preserve">the permit is of a continuing nature, and the Council has reasonable grounds for revoking </w:t>
      </w:r>
      <w:proofErr w:type="gramStart"/>
      <w:r w:rsidRPr="008005D3">
        <w:rPr>
          <w:rFonts w:eastAsia="Times New Roman"/>
          <w:szCs w:val="17"/>
        </w:rPr>
        <w:t>it;</w:t>
      </w:r>
      <w:proofErr w:type="gramEnd"/>
    </w:p>
    <w:p w14:paraId="70D952EA" w14:textId="77777777" w:rsidR="008005D3" w:rsidRPr="008005D3" w:rsidRDefault="008005D3" w:rsidP="008005D3">
      <w:pPr>
        <w:ind w:left="709" w:hanging="425"/>
        <w:rPr>
          <w:rFonts w:eastAsia="Times New Roman"/>
          <w:szCs w:val="17"/>
        </w:rPr>
      </w:pPr>
      <w:r w:rsidRPr="008005D3">
        <w:rPr>
          <w:rFonts w:eastAsia="Times New Roman"/>
          <w:szCs w:val="17"/>
        </w:rPr>
        <w:t>5.6</w:t>
      </w:r>
      <w:r w:rsidRPr="008005D3">
        <w:rPr>
          <w:rFonts w:eastAsia="Times New Roman"/>
          <w:szCs w:val="17"/>
        </w:rPr>
        <w:tab/>
        <w:t xml:space="preserve">the Council may, by resolution, fix, vary or revoke fees or charges for the granting of a permit to do a specified </w:t>
      </w:r>
      <w:proofErr w:type="gramStart"/>
      <w:r w:rsidRPr="008005D3">
        <w:rPr>
          <w:rFonts w:eastAsia="Times New Roman"/>
          <w:szCs w:val="17"/>
        </w:rPr>
        <w:t>thing;</w:t>
      </w:r>
      <w:proofErr w:type="gramEnd"/>
    </w:p>
    <w:p w14:paraId="5C4EC46E" w14:textId="77777777" w:rsidR="008005D3" w:rsidRPr="008005D3" w:rsidRDefault="008005D3" w:rsidP="008005D3">
      <w:pPr>
        <w:ind w:left="709" w:hanging="425"/>
        <w:rPr>
          <w:rFonts w:eastAsia="Times New Roman"/>
          <w:szCs w:val="17"/>
        </w:rPr>
      </w:pPr>
      <w:r w:rsidRPr="008005D3">
        <w:rPr>
          <w:rFonts w:eastAsia="Times New Roman"/>
          <w:szCs w:val="17"/>
        </w:rPr>
        <w:t>5.7</w:t>
      </w:r>
      <w:r w:rsidRPr="008005D3">
        <w:rPr>
          <w:rFonts w:eastAsia="Times New Roman"/>
          <w:szCs w:val="17"/>
        </w:rPr>
        <w:tab/>
        <w:t>a person who applies for permission by way of subparagraph 5.2.1 or 5.2.2 is taken to have been granted permission when the following steps have been completed:</w:t>
      </w:r>
    </w:p>
    <w:p w14:paraId="54D29FAE" w14:textId="77777777" w:rsidR="008005D3" w:rsidRPr="008005D3" w:rsidRDefault="008005D3" w:rsidP="008005D3">
      <w:pPr>
        <w:ind w:left="1276" w:hanging="567"/>
        <w:rPr>
          <w:rFonts w:eastAsia="Times New Roman"/>
          <w:szCs w:val="17"/>
        </w:rPr>
      </w:pPr>
      <w:r w:rsidRPr="008005D3">
        <w:rPr>
          <w:rFonts w:eastAsia="Times New Roman"/>
          <w:szCs w:val="17"/>
        </w:rPr>
        <w:t>5.7.1</w:t>
      </w:r>
      <w:r w:rsidRPr="008005D3">
        <w:rPr>
          <w:rFonts w:eastAsia="Times New Roman"/>
          <w:szCs w:val="17"/>
        </w:rPr>
        <w:tab/>
        <w:t>the person pays the permit fee (if any) by (as the case may be) by:</w:t>
      </w:r>
    </w:p>
    <w:p w14:paraId="2F44A962" w14:textId="77777777" w:rsidR="008005D3" w:rsidRPr="008005D3" w:rsidRDefault="008005D3" w:rsidP="008005D3">
      <w:pPr>
        <w:ind w:left="1985" w:hanging="709"/>
        <w:rPr>
          <w:rFonts w:eastAsia="Times New Roman"/>
          <w:szCs w:val="17"/>
        </w:rPr>
      </w:pPr>
      <w:r w:rsidRPr="008005D3">
        <w:rPr>
          <w:rFonts w:eastAsia="Times New Roman"/>
          <w:szCs w:val="17"/>
        </w:rPr>
        <w:t>5.7.1.1</w:t>
      </w:r>
      <w:r w:rsidRPr="008005D3">
        <w:rPr>
          <w:rFonts w:eastAsia="Times New Roman"/>
          <w:szCs w:val="17"/>
        </w:rPr>
        <w:tab/>
        <w:t>credit or debit card; or</w:t>
      </w:r>
    </w:p>
    <w:p w14:paraId="7822DFE7" w14:textId="77777777" w:rsidR="008005D3" w:rsidRPr="008005D3" w:rsidRDefault="008005D3" w:rsidP="008005D3">
      <w:pPr>
        <w:ind w:left="1985" w:hanging="709"/>
        <w:rPr>
          <w:rFonts w:eastAsia="Times New Roman"/>
          <w:szCs w:val="17"/>
        </w:rPr>
      </w:pPr>
      <w:r w:rsidRPr="008005D3">
        <w:rPr>
          <w:rFonts w:eastAsia="Times New Roman"/>
          <w:szCs w:val="17"/>
        </w:rPr>
        <w:t>5.7.1.2</w:t>
      </w:r>
      <w:r w:rsidRPr="008005D3">
        <w:rPr>
          <w:rFonts w:eastAsia="Times New Roman"/>
          <w:szCs w:val="17"/>
        </w:rPr>
        <w:tab/>
        <w:t xml:space="preserve">such other method of payment that may be approved by the Council by </w:t>
      </w:r>
      <w:proofErr w:type="gramStart"/>
      <w:r w:rsidRPr="008005D3">
        <w:rPr>
          <w:rFonts w:eastAsia="Times New Roman"/>
          <w:szCs w:val="17"/>
        </w:rPr>
        <w:t>resolution;</w:t>
      </w:r>
      <w:proofErr w:type="gramEnd"/>
    </w:p>
    <w:p w14:paraId="6CF48FCF" w14:textId="77777777" w:rsidR="008005D3" w:rsidRPr="008005D3" w:rsidRDefault="008005D3" w:rsidP="008005D3">
      <w:pPr>
        <w:ind w:left="1276" w:hanging="567"/>
        <w:rPr>
          <w:rFonts w:eastAsia="Times New Roman"/>
          <w:szCs w:val="17"/>
        </w:rPr>
      </w:pPr>
      <w:r w:rsidRPr="008005D3">
        <w:rPr>
          <w:rFonts w:eastAsia="Times New Roman"/>
          <w:szCs w:val="17"/>
        </w:rPr>
        <w:t>5.7.2</w:t>
      </w:r>
      <w:r w:rsidRPr="008005D3">
        <w:rPr>
          <w:rFonts w:eastAsia="Times New Roman"/>
          <w:szCs w:val="17"/>
        </w:rPr>
        <w:tab/>
        <w:t xml:space="preserve">the person receives a notice identifying itself as a permit from the Council to undertake the activity specified in the permit. </w:t>
      </w:r>
    </w:p>
    <w:p w14:paraId="4C72648C" w14:textId="77777777" w:rsidR="008005D3" w:rsidRPr="008005D3" w:rsidRDefault="008005D3" w:rsidP="008005D3">
      <w:pPr>
        <w:rPr>
          <w:rFonts w:eastAsia="Times New Roman"/>
          <w:b/>
          <w:bCs/>
          <w:szCs w:val="17"/>
        </w:rPr>
      </w:pPr>
      <w:r w:rsidRPr="008005D3">
        <w:rPr>
          <w:rFonts w:eastAsia="Times New Roman"/>
          <w:b/>
          <w:bCs/>
          <w:szCs w:val="17"/>
        </w:rPr>
        <w:t>Part 3 – Enforcement</w:t>
      </w:r>
    </w:p>
    <w:p w14:paraId="5B881A50" w14:textId="77777777" w:rsidR="008005D3" w:rsidRPr="008005D3" w:rsidRDefault="008005D3" w:rsidP="008005D3">
      <w:pPr>
        <w:ind w:left="284" w:hanging="284"/>
        <w:rPr>
          <w:rFonts w:eastAsia="Times New Roman"/>
          <w:szCs w:val="17"/>
        </w:rPr>
      </w:pPr>
      <w:r w:rsidRPr="008005D3">
        <w:rPr>
          <w:rFonts w:eastAsia="Times New Roman"/>
          <w:szCs w:val="17"/>
        </w:rPr>
        <w:t>6.</w:t>
      </w:r>
      <w:r w:rsidRPr="008005D3">
        <w:rPr>
          <w:rFonts w:eastAsia="Times New Roman"/>
          <w:szCs w:val="17"/>
        </w:rPr>
        <w:tab/>
      </w:r>
      <w:r w:rsidRPr="008005D3">
        <w:rPr>
          <w:rFonts w:eastAsia="Times New Roman"/>
          <w:b/>
          <w:bCs/>
          <w:szCs w:val="17"/>
        </w:rPr>
        <w:t>Penalties</w:t>
      </w:r>
    </w:p>
    <w:p w14:paraId="0F664588" w14:textId="77777777" w:rsidR="008005D3" w:rsidRPr="008005D3" w:rsidRDefault="008005D3" w:rsidP="008005D3">
      <w:pPr>
        <w:ind w:left="709" w:hanging="425"/>
        <w:rPr>
          <w:rFonts w:eastAsia="Times New Roman"/>
          <w:szCs w:val="17"/>
        </w:rPr>
      </w:pPr>
      <w:r w:rsidRPr="008005D3">
        <w:rPr>
          <w:rFonts w:eastAsia="Times New Roman"/>
          <w:szCs w:val="17"/>
        </w:rPr>
        <w:t>6.1</w:t>
      </w:r>
      <w:r w:rsidRPr="008005D3">
        <w:rPr>
          <w:rFonts w:eastAsia="Times New Roman"/>
          <w:szCs w:val="17"/>
        </w:rPr>
        <w:tab/>
        <w:t xml:space="preserve">A person who contravenes or fails to comply with any by-law of the Council is guilty of an offence and is liable to a maximum penalty, being the maximum penalty referred to in the </w:t>
      </w:r>
      <w:r w:rsidRPr="008005D3">
        <w:rPr>
          <w:rFonts w:eastAsia="Times New Roman"/>
          <w:i/>
          <w:iCs/>
          <w:szCs w:val="17"/>
        </w:rPr>
        <w:t>Local Government Act 1999</w:t>
      </w:r>
      <w:r w:rsidRPr="008005D3">
        <w:rPr>
          <w:rFonts w:eastAsia="Times New Roman"/>
          <w:szCs w:val="17"/>
        </w:rPr>
        <w:t>, which may be fixed for offences against a by-law.</w:t>
      </w:r>
    </w:p>
    <w:p w14:paraId="61863D68" w14:textId="77777777" w:rsidR="008005D3" w:rsidRPr="008005D3" w:rsidRDefault="008005D3" w:rsidP="008005D3">
      <w:pPr>
        <w:ind w:left="709" w:hanging="425"/>
        <w:rPr>
          <w:rFonts w:eastAsia="Times New Roman"/>
          <w:szCs w:val="17"/>
        </w:rPr>
      </w:pPr>
      <w:r w:rsidRPr="008005D3">
        <w:rPr>
          <w:rFonts w:eastAsia="Times New Roman"/>
          <w:szCs w:val="17"/>
        </w:rPr>
        <w:t>6.2</w:t>
      </w:r>
      <w:r w:rsidRPr="008005D3">
        <w:rPr>
          <w:rFonts w:eastAsia="Times New Roman"/>
          <w:szCs w:val="17"/>
        </w:rPr>
        <w:tab/>
        <w:t xml:space="preserve">A person who is convicted of an offence against any by-law of the Council in respect of a continuing act or omission is liable, in addition to the penalty otherwise applicable, to a further penalty, being the maximum penalty referred to in the </w:t>
      </w:r>
      <w:r w:rsidRPr="008005D3">
        <w:rPr>
          <w:rFonts w:eastAsia="Times New Roman"/>
          <w:i/>
          <w:iCs/>
          <w:szCs w:val="17"/>
        </w:rPr>
        <w:t>Local Government Act 1999</w:t>
      </w:r>
      <w:r w:rsidRPr="008005D3">
        <w:rPr>
          <w:rFonts w:eastAsia="Times New Roman"/>
          <w:szCs w:val="17"/>
        </w:rPr>
        <w:t xml:space="preserve"> which may be fixed for offences of a continuing nature against a by-law.</w:t>
      </w:r>
    </w:p>
    <w:p w14:paraId="75EEB82A" w14:textId="77777777" w:rsidR="008005D3" w:rsidRPr="008005D3" w:rsidRDefault="008005D3" w:rsidP="008005D3">
      <w:pPr>
        <w:ind w:left="284" w:hanging="284"/>
        <w:rPr>
          <w:rFonts w:eastAsia="Times New Roman"/>
          <w:szCs w:val="17"/>
        </w:rPr>
      </w:pPr>
      <w:r w:rsidRPr="008005D3">
        <w:rPr>
          <w:rFonts w:eastAsia="Times New Roman"/>
          <w:szCs w:val="17"/>
        </w:rPr>
        <w:t>7.</w:t>
      </w:r>
      <w:r w:rsidRPr="008005D3">
        <w:rPr>
          <w:rFonts w:eastAsia="Times New Roman"/>
          <w:szCs w:val="17"/>
        </w:rPr>
        <w:tab/>
      </w:r>
      <w:r w:rsidRPr="008005D3">
        <w:rPr>
          <w:rFonts w:eastAsia="Times New Roman"/>
          <w:b/>
          <w:bCs/>
          <w:szCs w:val="17"/>
        </w:rPr>
        <w:t>Liability of Vehicles Owners and Expiation of Certain Offences</w:t>
      </w:r>
    </w:p>
    <w:p w14:paraId="621C06FC" w14:textId="77777777" w:rsidR="008005D3" w:rsidRPr="008005D3" w:rsidRDefault="008005D3" w:rsidP="008005D3">
      <w:pPr>
        <w:ind w:left="709" w:hanging="425"/>
        <w:rPr>
          <w:rFonts w:eastAsia="Times New Roman"/>
          <w:szCs w:val="17"/>
        </w:rPr>
      </w:pPr>
      <w:r w:rsidRPr="008005D3">
        <w:rPr>
          <w:rFonts w:eastAsia="Times New Roman"/>
          <w:szCs w:val="17"/>
        </w:rPr>
        <w:t>7.1</w:t>
      </w:r>
      <w:r w:rsidRPr="008005D3">
        <w:rPr>
          <w:rFonts w:eastAsia="Times New Roman"/>
          <w:szCs w:val="17"/>
        </w:rPr>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6844E8C1" w14:textId="77777777" w:rsidR="008005D3" w:rsidRPr="008005D3" w:rsidRDefault="008005D3" w:rsidP="008005D3">
      <w:pPr>
        <w:ind w:left="709" w:hanging="425"/>
        <w:rPr>
          <w:rFonts w:eastAsia="Times New Roman"/>
          <w:szCs w:val="17"/>
        </w:rPr>
      </w:pPr>
      <w:r w:rsidRPr="008005D3">
        <w:rPr>
          <w:rFonts w:eastAsia="Times New Roman"/>
          <w:szCs w:val="17"/>
        </w:rPr>
        <w:t>7.2</w:t>
      </w:r>
      <w:r w:rsidRPr="008005D3">
        <w:rPr>
          <w:rFonts w:eastAsia="Times New Roman"/>
          <w:szCs w:val="17"/>
        </w:rPr>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36A233F1" w14:textId="77777777" w:rsidR="008005D3" w:rsidRPr="008005D3" w:rsidRDefault="008005D3" w:rsidP="008005D3">
      <w:pPr>
        <w:ind w:left="709" w:hanging="425"/>
        <w:rPr>
          <w:rFonts w:eastAsia="Times New Roman"/>
          <w:szCs w:val="17"/>
        </w:rPr>
      </w:pPr>
      <w:r w:rsidRPr="008005D3">
        <w:rPr>
          <w:rFonts w:eastAsia="Times New Roman"/>
          <w:szCs w:val="17"/>
        </w:rPr>
        <w:t>7.3</w:t>
      </w:r>
      <w:r w:rsidRPr="008005D3">
        <w:rPr>
          <w:rFonts w:eastAsia="Times New Roman"/>
          <w:szCs w:val="17"/>
        </w:rPr>
        <w:tab/>
        <w:t xml:space="preserve">An expiation notice or expiation reminder notice given under the </w:t>
      </w:r>
      <w:r w:rsidRPr="008005D3">
        <w:rPr>
          <w:rFonts w:eastAsia="Times New Roman"/>
          <w:i/>
          <w:iCs/>
          <w:szCs w:val="17"/>
        </w:rPr>
        <w:t>Expiation of Offences Act 1996</w:t>
      </w:r>
      <w:r w:rsidRPr="008005D3">
        <w:rPr>
          <w:rFonts w:eastAsia="Times New Roman"/>
          <w:szCs w:val="17"/>
        </w:rPr>
        <w:t xml:space="preserve"> 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nomination:</w:t>
      </w:r>
    </w:p>
    <w:p w14:paraId="07AF79BF" w14:textId="77777777" w:rsidR="008005D3" w:rsidRPr="008005D3" w:rsidRDefault="008005D3" w:rsidP="008005D3">
      <w:pPr>
        <w:ind w:left="1276" w:hanging="567"/>
        <w:rPr>
          <w:rFonts w:eastAsia="Times New Roman"/>
          <w:szCs w:val="17"/>
        </w:rPr>
      </w:pPr>
      <w:r w:rsidRPr="008005D3">
        <w:rPr>
          <w:rFonts w:eastAsia="Times New Roman"/>
          <w:szCs w:val="17"/>
        </w:rPr>
        <w:t>7.3.1</w:t>
      </w:r>
      <w:r w:rsidRPr="008005D3">
        <w:rPr>
          <w:rFonts w:eastAsia="Times New Roman"/>
          <w:szCs w:val="17"/>
        </w:rPr>
        <w:tab/>
        <w:t>setting out the name and address of the driver; or</w:t>
      </w:r>
    </w:p>
    <w:p w14:paraId="71DE5C04" w14:textId="77777777" w:rsidR="008005D3" w:rsidRPr="008005D3" w:rsidRDefault="008005D3" w:rsidP="008005D3">
      <w:pPr>
        <w:ind w:left="1276" w:hanging="567"/>
        <w:rPr>
          <w:rFonts w:eastAsia="Times New Roman"/>
          <w:szCs w:val="17"/>
        </w:rPr>
      </w:pPr>
      <w:r w:rsidRPr="008005D3">
        <w:rPr>
          <w:rFonts w:eastAsia="Times New Roman"/>
          <w:szCs w:val="17"/>
        </w:rPr>
        <w:t>7.3.2</w:t>
      </w:r>
      <w:r w:rsidRPr="008005D3">
        <w:rPr>
          <w:rFonts w:eastAsia="Times New Roman"/>
          <w:szCs w:val="17"/>
        </w:rPr>
        <w:tab/>
        <w:t xml:space="preserve">if they had transferred ownership of the vehicle to another prior to the time of the alleged offence and has complied with the </w:t>
      </w:r>
      <w:r w:rsidRPr="008005D3">
        <w:rPr>
          <w:rFonts w:eastAsia="Times New Roman"/>
          <w:i/>
          <w:iCs/>
          <w:szCs w:val="17"/>
        </w:rPr>
        <w:t>Motor Vehicles Act 1959</w:t>
      </w:r>
      <w:r w:rsidRPr="008005D3">
        <w:rPr>
          <w:rFonts w:eastAsia="Times New Roman"/>
          <w:szCs w:val="17"/>
        </w:rPr>
        <w:t xml:space="preserve"> in respect of the transfer - setting out details of the transfer (including the name and address of the transferee).</w:t>
      </w:r>
    </w:p>
    <w:p w14:paraId="7A7CF82A" w14:textId="77777777" w:rsidR="008005D3" w:rsidRPr="008005D3" w:rsidRDefault="008005D3" w:rsidP="008005D3">
      <w:pPr>
        <w:ind w:left="709" w:hanging="425"/>
        <w:rPr>
          <w:rFonts w:eastAsia="Times New Roman"/>
          <w:szCs w:val="17"/>
        </w:rPr>
      </w:pPr>
      <w:r w:rsidRPr="008005D3">
        <w:rPr>
          <w:rFonts w:eastAsia="Times New Roman"/>
          <w:szCs w:val="17"/>
        </w:rPr>
        <w:t>7.4</w:t>
      </w:r>
      <w:r w:rsidRPr="008005D3">
        <w:rPr>
          <w:rFonts w:eastAsia="Times New Roman"/>
          <w:szCs w:val="17"/>
        </w:rPr>
        <w:tab/>
        <w:t>Before proceedings are commenced against the owner of a vehicle for an offence against this section involving the vehicle, the Informant must send the owner a notice:</w:t>
      </w:r>
    </w:p>
    <w:p w14:paraId="2749670F" w14:textId="77777777" w:rsidR="008005D3" w:rsidRPr="008005D3" w:rsidRDefault="008005D3" w:rsidP="008005D3">
      <w:pPr>
        <w:ind w:left="1276" w:hanging="567"/>
        <w:rPr>
          <w:rFonts w:eastAsia="Times New Roman"/>
          <w:szCs w:val="17"/>
        </w:rPr>
      </w:pPr>
      <w:r w:rsidRPr="008005D3">
        <w:rPr>
          <w:rFonts w:eastAsia="Times New Roman"/>
          <w:szCs w:val="17"/>
        </w:rPr>
        <w:t>7.4.1</w:t>
      </w:r>
      <w:r w:rsidRPr="008005D3">
        <w:rPr>
          <w:rFonts w:eastAsia="Times New Roman"/>
          <w:szCs w:val="17"/>
        </w:rPr>
        <w:tab/>
        <w:t>setting out particulars of the alleged prescribed offence; and</w:t>
      </w:r>
    </w:p>
    <w:p w14:paraId="46037168" w14:textId="77777777" w:rsidR="008005D3" w:rsidRPr="008005D3" w:rsidRDefault="008005D3" w:rsidP="008005D3">
      <w:pPr>
        <w:ind w:left="1276" w:hanging="567"/>
        <w:rPr>
          <w:rFonts w:eastAsia="Times New Roman"/>
          <w:szCs w:val="17"/>
        </w:rPr>
      </w:pPr>
      <w:r w:rsidRPr="008005D3">
        <w:rPr>
          <w:rFonts w:eastAsia="Times New Roman"/>
          <w:szCs w:val="17"/>
        </w:rPr>
        <w:lastRenderedPageBreak/>
        <w:t>7.4.2</w:t>
      </w:r>
      <w:r w:rsidRPr="008005D3">
        <w:rPr>
          <w:rFonts w:eastAsia="Times New Roman"/>
          <w:szCs w:val="17"/>
        </w:rPr>
        <w:tab/>
        <w:t>inviting the owner, if they were not the driver at the time of the alleged prescribed offence, to provide the Informant, within 21 days of the date of the notice, with a nomination setting out the matters referred to in subparagraph 7.3.</w:t>
      </w:r>
    </w:p>
    <w:p w14:paraId="0D227D26" w14:textId="77777777" w:rsidR="008005D3" w:rsidRPr="008005D3" w:rsidRDefault="008005D3" w:rsidP="008005D3">
      <w:pPr>
        <w:ind w:left="709" w:hanging="425"/>
        <w:rPr>
          <w:rFonts w:eastAsia="Times New Roman"/>
          <w:szCs w:val="17"/>
        </w:rPr>
      </w:pPr>
      <w:r w:rsidRPr="008005D3">
        <w:rPr>
          <w:rFonts w:eastAsia="Times New Roman"/>
          <w:szCs w:val="17"/>
        </w:rPr>
        <w:t>7.5</w:t>
      </w:r>
      <w:r w:rsidRPr="008005D3">
        <w:rPr>
          <w:rFonts w:eastAsia="Times New Roman"/>
          <w:szCs w:val="17"/>
        </w:rPr>
        <w:tab/>
        <w:t>Subparagraph 7.4 does not apply to:</w:t>
      </w:r>
    </w:p>
    <w:p w14:paraId="7F27D086" w14:textId="77777777" w:rsidR="008005D3" w:rsidRPr="008005D3" w:rsidRDefault="008005D3" w:rsidP="008005D3">
      <w:pPr>
        <w:ind w:left="1276" w:hanging="567"/>
        <w:rPr>
          <w:rFonts w:eastAsia="Times New Roman"/>
          <w:szCs w:val="17"/>
        </w:rPr>
      </w:pPr>
      <w:r w:rsidRPr="008005D3">
        <w:rPr>
          <w:rFonts w:eastAsia="Times New Roman"/>
          <w:szCs w:val="17"/>
        </w:rPr>
        <w:t>7.5.1</w:t>
      </w:r>
      <w:r w:rsidRPr="008005D3">
        <w:rPr>
          <w:rFonts w:eastAsia="Times New Roman"/>
          <w:szCs w:val="17"/>
        </w:rPr>
        <w:tab/>
        <w:t xml:space="preserve">proceedings commenced where an owner has elected under the </w:t>
      </w:r>
      <w:r w:rsidRPr="008005D3">
        <w:rPr>
          <w:rFonts w:eastAsia="Times New Roman"/>
          <w:i/>
          <w:iCs/>
          <w:szCs w:val="17"/>
        </w:rPr>
        <w:t>Expiation of Offences Act 1996</w:t>
      </w:r>
      <w:r w:rsidRPr="008005D3">
        <w:rPr>
          <w:rFonts w:eastAsia="Times New Roman"/>
          <w:szCs w:val="17"/>
        </w:rPr>
        <w:t xml:space="preserve"> to be prosecuted for the </w:t>
      </w:r>
      <w:proofErr w:type="gramStart"/>
      <w:r w:rsidRPr="008005D3">
        <w:rPr>
          <w:rFonts w:eastAsia="Times New Roman"/>
          <w:szCs w:val="17"/>
        </w:rPr>
        <w:t>offence;</w:t>
      </w:r>
      <w:proofErr w:type="gramEnd"/>
      <w:r w:rsidRPr="008005D3">
        <w:rPr>
          <w:rFonts w:eastAsia="Times New Roman"/>
          <w:szCs w:val="17"/>
        </w:rPr>
        <w:t xml:space="preserve"> or</w:t>
      </w:r>
    </w:p>
    <w:p w14:paraId="3577ADF3" w14:textId="77777777" w:rsidR="008005D3" w:rsidRPr="008005D3" w:rsidRDefault="008005D3" w:rsidP="008005D3">
      <w:pPr>
        <w:ind w:left="1276" w:hanging="567"/>
        <w:rPr>
          <w:rFonts w:eastAsia="Times New Roman"/>
          <w:szCs w:val="17"/>
        </w:rPr>
      </w:pPr>
      <w:r w:rsidRPr="008005D3">
        <w:rPr>
          <w:rFonts w:eastAsia="Times New Roman"/>
          <w:szCs w:val="17"/>
        </w:rPr>
        <w:t>7.5.2</w:t>
      </w:r>
      <w:r w:rsidRPr="008005D3">
        <w:rPr>
          <w:rFonts w:eastAsia="Times New Roman"/>
          <w:szCs w:val="17"/>
        </w:rPr>
        <w:tab/>
        <w:t>proceedings commenced against an owner of a vehicle who has been named in a nomination under this paragraph 7 as the driver of the vehicle.</w:t>
      </w:r>
    </w:p>
    <w:p w14:paraId="4B591420" w14:textId="77777777" w:rsidR="008005D3" w:rsidRPr="008005D3" w:rsidRDefault="008005D3" w:rsidP="008005D3">
      <w:pPr>
        <w:ind w:left="709" w:hanging="425"/>
        <w:rPr>
          <w:rFonts w:eastAsia="Times New Roman"/>
          <w:szCs w:val="17"/>
        </w:rPr>
      </w:pPr>
      <w:r w:rsidRPr="008005D3">
        <w:rPr>
          <w:rFonts w:eastAsia="Times New Roman"/>
          <w:szCs w:val="17"/>
        </w:rPr>
        <w:t>7.6</w:t>
      </w:r>
      <w:r w:rsidRPr="008005D3">
        <w:rPr>
          <w:rFonts w:eastAsia="Times New Roman"/>
          <w:szCs w:val="17"/>
        </w:rPr>
        <w:tab/>
        <w:t xml:space="preserve">The Council, </w:t>
      </w:r>
      <w:proofErr w:type="gramStart"/>
      <w:r w:rsidRPr="008005D3">
        <w:rPr>
          <w:rFonts w:eastAsia="Times New Roman"/>
          <w:szCs w:val="17"/>
        </w:rPr>
        <w:t>Informant</w:t>
      </w:r>
      <w:proofErr w:type="gramEnd"/>
      <w:r w:rsidRPr="008005D3">
        <w:rPr>
          <w:rFonts w:eastAsia="Times New Roman"/>
          <w:szCs w:val="17"/>
        </w:rPr>
        <w:t xml:space="preserve"> or officer to whom a nomination is provided in response to a notice under subparagraphs 7.3 or 7.4 may require the person who made the nomination to verify the information contained in the nomination by statutory declaration.</w:t>
      </w:r>
    </w:p>
    <w:p w14:paraId="3365E917" w14:textId="77777777" w:rsidR="008005D3" w:rsidRPr="008005D3" w:rsidRDefault="008005D3" w:rsidP="008005D3">
      <w:pPr>
        <w:ind w:left="709" w:hanging="425"/>
        <w:rPr>
          <w:rFonts w:eastAsia="Times New Roman"/>
          <w:szCs w:val="17"/>
        </w:rPr>
      </w:pPr>
      <w:r w:rsidRPr="008005D3">
        <w:rPr>
          <w:rFonts w:eastAsia="Times New Roman"/>
          <w:szCs w:val="17"/>
        </w:rPr>
        <w:t>7.7</w:t>
      </w:r>
      <w:r w:rsidRPr="008005D3">
        <w:rPr>
          <w:rFonts w:eastAsia="Times New Roman"/>
          <w:szCs w:val="17"/>
        </w:rPr>
        <w:tab/>
        <w:t xml:space="preserve">If the Council, </w:t>
      </w:r>
      <w:proofErr w:type="gramStart"/>
      <w:r w:rsidRPr="008005D3">
        <w:rPr>
          <w:rFonts w:eastAsia="Times New Roman"/>
          <w:szCs w:val="17"/>
        </w:rPr>
        <w:t>Informant</w:t>
      </w:r>
      <w:proofErr w:type="gramEnd"/>
      <w:r w:rsidRPr="008005D3">
        <w:rPr>
          <w:rFonts w:eastAsia="Times New Roman"/>
          <w:szCs w:val="17"/>
        </w:rPr>
        <w:t xml:space="preserve"> or officer specified in the notice under subparagraphs 7.3 or 7.4 believes that a nomination made in response to the notice has been made in error, the Council, Informant or officer (as the case may be) may permit the nomination to be withdrawn and a new nomination to be made.</w:t>
      </w:r>
    </w:p>
    <w:p w14:paraId="67ABEC8C" w14:textId="77777777" w:rsidR="008005D3" w:rsidRPr="008005D3" w:rsidRDefault="008005D3" w:rsidP="008005D3">
      <w:pPr>
        <w:ind w:left="709" w:hanging="425"/>
        <w:rPr>
          <w:rFonts w:eastAsia="Times New Roman"/>
          <w:szCs w:val="17"/>
        </w:rPr>
      </w:pPr>
      <w:r w:rsidRPr="008005D3">
        <w:rPr>
          <w:rFonts w:eastAsia="Times New Roman"/>
          <w:szCs w:val="17"/>
        </w:rPr>
        <w:t>7.8</w:t>
      </w:r>
      <w:r w:rsidRPr="008005D3">
        <w:rPr>
          <w:rFonts w:eastAsia="Times New Roman"/>
          <w:szCs w:val="17"/>
        </w:rPr>
        <w:tab/>
        <w:t>Subject to subparagraph 7.9, in proceedings against the owner of a vehicle for an offence against this paragraph, it is a defence to prove:</w:t>
      </w:r>
    </w:p>
    <w:p w14:paraId="499EA4DB" w14:textId="77777777" w:rsidR="008005D3" w:rsidRPr="008005D3" w:rsidRDefault="008005D3" w:rsidP="008005D3">
      <w:pPr>
        <w:ind w:left="1276" w:hanging="567"/>
        <w:rPr>
          <w:rFonts w:eastAsia="Times New Roman"/>
          <w:szCs w:val="17"/>
        </w:rPr>
      </w:pPr>
      <w:r w:rsidRPr="008005D3">
        <w:rPr>
          <w:rFonts w:eastAsia="Times New Roman"/>
          <w:szCs w:val="17"/>
        </w:rPr>
        <w:t>7.8.1</w:t>
      </w:r>
      <w:r w:rsidRPr="008005D3">
        <w:rPr>
          <w:rFonts w:eastAsia="Times New Roman"/>
          <w:szCs w:val="17"/>
        </w:rPr>
        <w:tab/>
        <w:t>that, in consequence of some unlawful act, the vehicle was not in the possession or control of the owner at the time of the alleged prescribed offence; or</w:t>
      </w:r>
    </w:p>
    <w:p w14:paraId="662731E9" w14:textId="77777777" w:rsidR="008005D3" w:rsidRPr="008005D3" w:rsidRDefault="008005D3" w:rsidP="008005D3">
      <w:pPr>
        <w:ind w:left="1276" w:hanging="567"/>
        <w:rPr>
          <w:rFonts w:eastAsia="Times New Roman"/>
          <w:szCs w:val="17"/>
        </w:rPr>
      </w:pPr>
      <w:r w:rsidRPr="008005D3">
        <w:rPr>
          <w:rFonts w:eastAsia="Times New Roman"/>
          <w:szCs w:val="17"/>
        </w:rPr>
        <w:t>7.8.2</w:t>
      </w:r>
      <w:r w:rsidRPr="008005D3">
        <w:rPr>
          <w:rFonts w:eastAsia="Times New Roman"/>
          <w:szCs w:val="17"/>
        </w:rPr>
        <w:tab/>
        <w:t>that the owner provided the Informant with a statutory declaration in accordance with an invitation under this paragraph.</w:t>
      </w:r>
    </w:p>
    <w:p w14:paraId="08B29502" w14:textId="77777777" w:rsidR="008005D3" w:rsidRPr="008005D3" w:rsidRDefault="008005D3" w:rsidP="008005D3">
      <w:pPr>
        <w:ind w:left="709" w:hanging="425"/>
        <w:rPr>
          <w:rFonts w:eastAsia="Times New Roman"/>
          <w:szCs w:val="17"/>
        </w:rPr>
      </w:pPr>
      <w:r w:rsidRPr="008005D3">
        <w:rPr>
          <w:rFonts w:eastAsia="Times New Roman"/>
          <w:szCs w:val="17"/>
        </w:rPr>
        <w:t>7.9</w:t>
      </w:r>
      <w:r w:rsidRPr="008005D3">
        <w:rPr>
          <w:rFonts w:eastAsia="Times New Roman"/>
          <w:szCs w:val="17"/>
        </w:rPr>
        <w:tab/>
        <w:t xml:space="preserve">The defence in paragraph 7.8.2 does not apply if it is proved that the owner made the declaration knowing it to be false in a </w:t>
      </w:r>
      <w:proofErr w:type="gramStart"/>
      <w:r w:rsidRPr="008005D3">
        <w:rPr>
          <w:rFonts w:eastAsia="Times New Roman"/>
          <w:szCs w:val="17"/>
        </w:rPr>
        <w:t>material particular</w:t>
      </w:r>
      <w:proofErr w:type="gramEnd"/>
      <w:r w:rsidRPr="008005D3">
        <w:rPr>
          <w:rFonts w:eastAsia="Times New Roman"/>
          <w:szCs w:val="17"/>
        </w:rPr>
        <w:t>.</w:t>
      </w:r>
    </w:p>
    <w:p w14:paraId="460B2DA4" w14:textId="77777777" w:rsidR="008005D3" w:rsidRPr="008005D3" w:rsidRDefault="008005D3" w:rsidP="008005D3">
      <w:pPr>
        <w:ind w:left="709" w:hanging="425"/>
        <w:rPr>
          <w:rFonts w:eastAsia="Times New Roman"/>
          <w:szCs w:val="17"/>
        </w:rPr>
      </w:pPr>
      <w:r w:rsidRPr="008005D3">
        <w:rPr>
          <w:rFonts w:eastAsia="Times New Roman"/>
          <w:szCs w:val="17"/>
        </w:rPr>
        <w:t>7.10</w:t>
      </w:r>
      <w:r w:rsidRPr="008005D3">
        <w:rPr>
          <w:rFonts w:eastAsia="Times New Roman"/>
          <w:szCs w:val="17"/>
        </w:rPr>
        <w:tab/>
        <w:t>If:</w:t>
      </w:r>
    </w:p>
    <w:p w14:paraId="35E2C418" w14:textId="77777777" w:rsidR="008005D3" w:rsidRPr="008005D3" w:rsidRDefault="008005D3" w:rsidP="008005D3">
      <w:pPr>
        <w:ind w:left="1276" w:hanging="567"/>
        <w:rPr>
          <w:rFonts w:eastAsia="Times New Roman"/>
          <w:szCs w:val="17"/>
        </w:rPr>
      </w:pPr>
      <w:r w:rsidRPr="008005D3">
        <w:rPr>
          <w:rFonts w:eastAsia="Times New Roman"/>
          <w:szCs w:val="17"/>
        </w:rPr>
        <w:t>7.10.1</w:t>
      </w:r>
      <w:r w:rsidRPr="008005D3">
        <w:rPr>
          <w:rFonts w:eastAsia="Times New Roman"/>
          <w:szCs w:val="17"/>
        </w:rPr>
        <w:tab/>
        <w:t>an expiation notice is given to a person named as the alleged driver in a statutory declaration under this paragraph; or</w:t>
      </w:r>
    </w:p>
    <w:p w14:paraId="5789AC8D" w14:textId="77777777" w:rsidR="008005D3" w:rsidRPr="008005D3" w:rsidRDefault="008005D3" w:rsidP="008005D3">
      <w:pPr>
        <w:ind w:left="1276" w:hanging="567"/>
        <w:rPr>
          <w:rFonts w:eastAsia="Times New Roman"/>
          <w:szCs w:val="17"/>
        </w:rPr>
      </w:pPr>
      <w:r w:rsidRPr="008005D3">
        <w:rPr>
          <w:rFonts w:eastAsia="Times New Roman"/>
          <w:szCs w:val="17"/>
        </w:rPr>
        <w:t>7.10.2</w:t>
      </w:r>
      <w:r w:rsidRPr="008005D3">
        <w:rPr>
          <w:rFonts w:eastAsia="Times New Roman"/>
          <w:szCs w:val="17"/>
        </w:rPr>
        <w:tab/>
        <w:t>proceedings are commenced against a person named as the alleged driver in such a nomination, the notice or Information</w:t>
      </w:r>
      <w:proofErr w:type="gramStart"/>
      <w:r w:rsidRPr="008005D3">
        <w:rPr>
          <w:rFonts w:eastAsia="Times New Roman"/>
          <w:szCs w:val="17"/>
        </w:rPr>
        <w:t>, as the case may be, must</w:t>
      </w:r>
      <w:proofErr w:type="gramEnd"/>
      <w:r w:rsidRPr="008005D3">
        <w:rPr>
          <w:rFonts w:eastAsia="Times New Roman"/>
          <w:szCs w:val="17"/>
        </w:rPr>
        <w:t xml:space="preserve"> be accompanied by a notice setting out particulars of the nomination that named the person as the alleged driver.</w:t>
      </w:r>
    </w:p>
    <w:p w14:paraId="57AD8346" w14:textId="77777777" w:rsidR="008005D3" w:rsidRPr="008005D3" w:rsidRDefault="008005D3" w:rsidP="008005D3">
      <w:pPr>
        <w:ind w:left="709" w:hanging="425"/>
        <w:rPr>
          <w:rFonts w:eastAsia="Times New Roman"/>
          <w:szCs w:val="17"/>
        </w:rPr>
      </w:pPr>
      <w:r w:rsidRPr="008005D3">
        <w:rPr>
          <w:rFonts w:eastAsia="Times New Roman"/>
          <w:szCs w:val="17"/>
        </w:rPr>
        <w:t>7.11</w:t>
      </w:r>
      <w:r w:rsidRPr="008005D3">
        <w:rPr>
          <w:rFonts w:eastAsia="Times New Roman"/>
          <w:szCs w:val="17"/>
        </w:rPr>
        <w:tab/>
        <w:t>The particulars of the nomination provided to the person named as the alleged driver must not include the address of the person who provided the nomination.</w:t>
      </w:r>
    </w:p>
    <w:p w14:paraId="3691FD68" w14:textId="77777777" w:rsidR="008005D3" w:rsidRPr="008005D3" w:rsidRDefault="008005D3" w:rsidP="008005D3">
      <w:pPr>
        <w:ind w:left="709" w:hanging="425"/>
        <w:rPr>
          <w:rFonts w:eastAsia="Times New Roman"/>
          <w:szCs w:val="17"/>
        </w:rPr>
      </w:pPr>
      <w:r w:rsidRPr="008005D3">
        <w:rPr>
          <w:rFonts w:eastAsia="Times New Roman"/>
          <w:szCs w:val="17"/>
        </w:rPr>
        <w:t>7.12</w:t>
      </w:r>
      <w:r w:rsidRPr="008005D3">
        <w:rPr>
          <w:rFonts w:eastAsia="Times New Roman"/>
          <w:szCs w:val="17"/>
        </w:rPr>
        <w:tab/>
        <w:t>A nomination made under this paragraph must be made in a manner and form approved by the Council.</w:t>
      </w:r>
    </w:p>
    <w:p w14:paraId="19B3449E" w14:textId="77777777" w:rsidR="008005D3" w:rsidRPr="008005D3" w:rsidRDefault="008005D3" w:rsidP="008005D3">
      <w:pPr>
        <w:ind w:left="709" w:hanging="425"/>
        <w:rPr>
          <w:rFonts w:eastAsia="Times New Roman"/>
          <w:szCs w:val="17"/>
        </w:rPr>
      </w:pPr>
      <w:r w:rsidRPr="008005D3">
        <w:rPr>
          <w:rFonts w:eastAsia="Times New Roman"/>
          <w:szCs w:val="17"/>
        </w:rPr>
        <w:t>7.13</w:t>
      </w:r>
      <w:r w:rsidRPr="008005D3">
        <w:rPr>
          <w:rFonts w:eastAsia="Times New Roman"/>
          <w:szCs w:val="17"/>
        </w:rPr>
        <w:tab/>
        <w:t xml:space="preserve">A person must not, in making a nomination for the purposes of this paragraph, make a statement that is false or misleading in a </w:t>
      </w:r>
      <w:proofErr w:type="gramStart"/>
      <w:r w:rsidRPr="008005D3">
        <w:rPr>
          <w:rFonts w:eastAsia="Times New Roman"/>
          <w:szCs w:val="17"/>
        </w:rPr>
        <w:t>material particular</w:t>
      </w:r>
      <w:proofErr w:type="gramEnd"/>
      <w:r w:rsidRPr="008005D3">
        <w:rPr>
          <w:rFonts w:eastAsia="Times New Roman"/>
          <w:szCs w:val="17"/>
        </w:rPr>
        <w:t>.</w:t>
      </w:r>
    </w:p>
    <w:p w14:paraId="0D5C1FF8" w14:textId="77777777" w:rsidR="008005D3" w:rsidRPr="008005D3" w:rsidRDefault="008005D3" w:rsidP="008005D3">
      <w:pPr>
        <w:ind w:left="284" w:hanging="284"/>
        <w:rPr>
          <w:rFonts w:eastAsia="Times New Roman"/>
          <w:szCs w:val="17"/>
        </w:rPr>
      </w:pPr>
      <w:r w:rsidRPr="008005D3">
        <w:rPr>
          <w:rFonts w:eastAsia="Times New Roman"/>
          <w:szCs w:val="17"/>
        </w:rPr>
        <w:t>8.</w:t>
      </w:r>
      <w:r w:rsidRPr="008005D3">
        <w:rPr>
          <w:rFonts w:eastAsia="Times New Roman"/>
          <w:szCs w:val="17"/>
        </w:rPr>
        <w:tab/>
      </w:r>
      <w:r w:rsidRPr="008005D3">
        <w:rPr>
          <w:rFonts w:eastAsia="Times New Roman"/>
          <w:b/>
          <w:bCs/>
          <w:szCs w:val="17"/>
        </w:rPr>
        <w:t>Evidence</w:t>
      </w:r>
    </w:p>
    <w:p w14:paraId="224313E9" w14:textId="77777777" w:rsidR="008005D3" w:rsidRPr="008005D3" w:rsidRDefault="008005D3" w:rsidP="008005D3">
      <w:pPr>
        <w:ind w:left="284"/>
        <w:rPr>
          <w:rFonts w:eastAsia="Times New Roman"/>
          <w:szCs w:val="17"/>
        </w:rPr>
      </w:pPr>
      <w:r w:rsidRPr="008005D3">
        <w:rPr>
          <w:rFonts w:eastAsia="Times New Roman"/>
          <w:szCs w:val="17"/>
        </w:rPr>
        <w:t>In proceedings for a prescribed offence, an allegation in an Information that:</w:t>
      </w:r>
    </w:p>
    <w:p w14:paraId="025F8892" w14:textId="77777777" w:rsidR="008005D3" w:rsidRPr="008005D3" w:rsidRDefault="008005D3" w:rsidP="008005D3">
      <w:pPr>
        <w:ind w:left="709" w:hanging="425"/>
        <w:rPr>
          <w:rFonts w:eastAsia="Times New Roman"/>
          <w:szCs w:val="17"/>
        </w:rPr>
      </w:pPr>
      <w:r w:rsidRPr="008005D3">
        <w:rPr>
          <w:rFonts w:eastAsia="Times New Roman"/>
          <w:szCs w:val="17"/>
        </w:rPr>
        <w:t>8.1</w:t>
      </w:r>
      <w:r w:rsidRPr="008005D3">
        <w:rPr>
          <w:rFonts w:eastAsia="Times New Roman"/>
          <w:szCs w:val="17"/>
        </w:rPr>
        <w:tab/>
        <w:t>a specified place was a road or local government land; or</w:t>
      </w:r>
    </w:p>
    <w:p w14:paraId="260701FD" w14:textId="77777777" w:rsidR="008005D3" w:rsidRPr="008005D3" w:rsidRDefault="008005D3" w:rsidP="008005D3">
      <w:pPr>
        <w:ind w:left="709" w:hanging="425"/>
        <w:rPr>
          <w:rFonts w:eastAsia="Times New Roman"/>
          <w:szCs w:val="17"/>
        </w:rPr>
      </w:pPr>
      <w:r w:rsidRPr="008005D3">
        <w:rPr>
          <w:rFonts w:eastAsia="Times New Roman"/>
          <w:szCs w:val="17"/>
        </w:rPr>
        <w:t>8.2</w:t>
      </w:r>
      <w:r w:rsidRPr="008005D3">
        <w:rPr>
          <w:rFonts w:eastAsia="Times New Roman"/>
          <w:szCs w:val="17"/>
        </w:rPr>
        <w:tab/>
        <w:t xml:space="preserve">a specified vehicle was driven, </w:t>
      </w:r>
      <w:proofErr w:type="gramStart"/>
      <w:r w:rsidRPr="008005D3">
        <w:rPr>
          <w:rFonts w:eastAsia="Times New Roman"/>
          <w:szCs w:val="17"/>
        </w:rPr>
        <w:t>parked</w:t>
      </w:r>
      <w:proofErr w:type="gramEnd"/>
      <w:r w:rsidRPr="008005D3">
        <w:rPr>
          <w:rFonts w:eastAsia="Times New Roman"/>
          <w:szCs w:val="17"/>
        </w:rPr>
        <w:t xml:space="preserve"> or left standing in a specified place; or</w:t>
      </w:r>
    </w:p>
    <w:p w14:paraId="75E3FC2F" w14:textId="77777777" w:rsidR="008005D3" w:rsidRPr="008005D3" w:rsidRDefault="008005D3" w:rsidP="008005D3">
      <w:pPr>
        <w:ind w:left="709" w:hanging="425"/>
        <w:rPr>
          <w:rFonts w:eastAsia="Times New Roman"/>
          <w:szCs w:val="17"/>
        </w:rPr>
      </w:pPr>
      <w:r w:rsidRPr="008005D3">
        <w:rPr>
          <w:rFonts w:eastAsia="Times New Roman"/>
          <w:szCs w:val="17"/>
        </w:rPr>
        <w:t>8.3</w:t>
      </w:r>
      <w:r w:rsidRPr="008005D3">
        <w:rPr>
          <w:rFonts w:eastAsia="Times New Roman"/>
          <w:szCs w:val="17"/>
        </w:rPr>
        <w:tab/>
        <w:t>a specified vehicle was parked or left standing for the purposes of soliciting business from a person or offering or exposing goods for sale; or</w:t>
      </w:r>
    </w:p>
    <w:p w14:paraId="464E8D89" w14:textId="77777777" w:rsidR="008005D3" w:rsidRPr="008005D3" w:rsidRDefault="008005D3" w:rsidP="008005D3">
      <w:pPr>
        <w:ind w:left="709" w:hanging="425"/>
        <w:rPr>
          <w:rFonts w:eastAsia="Times New Roman"/>
          <w:szCs w:val="17"/>
        </w:rPr>
      </w:pPr>
      <w:r w:rsidRPr="008005D3">
        <w:rPr>
          <w:rFonts w:eastAsia="Times New Roman"/>
          <w:szCs w:val="17"/>
        </w:rPr>
        <w:t>8.4</w:t>
      </w:r>
      <w:r w:rsidRPr="008005D3">
        <w:rPr>
          <w:rFonts w:eastAsia="Times New Roman"/>
          <w:szCs w:val="17"/>
        </w:rPr>
        <w:tab/>
        <w:t xml:space="preserve">a specified place was not formed or otherwise set aside by the Council for the purposes of the driving, </w:t>
      </w:r>
      <w:proofErr w:type="gramStart"/>
      <w:r w:rsidRPr="008005D3">
        <w:rPr>
          <w:rFonts w:eastAsia="Times New Roman"/>
          <w:szCs w:val="17"/>
        </w:rPr>
        <w:t>parking</w:t>
      </w:r>
      <w:proofErr w:type="gramEnd"/>
      <w:r w:rsidRPr="008005D3">
        <w:rPr>
          <w:rFonts w:eastAsia="Times New Roman"/>
          <w:szCs w:val="17"/>
        </w:rPr>
        <w:t xml:space="preserve"> or standing of vehicles; or</w:t>
      </w:r>
    </w:p>
    <w:p w14:paraId="4E98A15A" w14:textId="77777777" w:rsidR="008005D3" w:rsidRPr="008005D3" w:rsidRDefault="008005D3" w:rsidP="008005D3">
      <w:pPr>
        <w:ind w:left="709" w:hanging="425"/>
        <w:rPr>
          <w:rFonts w:eastAsia="Times New Roman"/>
          <w:szCs w:val="17"/>
        </w:rPr>
      </w:pPr>
      <w:r w:rsidRPr="008005D3">
        <w:rPr>
          <w:rFonts w:eastAsia="Times New Roman"/>
          <w:szCs w:val="17"/>
        </w:rPr>
        <w:t>8.5</w:t>
      </w:r>
      <w:r w:rsidRPr="008005D3">
        <w:rPr>
          <w:rFonts w:eastAsia="Times New Roman"/>
          <w:szCs w:val="17"/>
        </w:rPr>
        <w:tab/>
        <w:t>a specified person was an authorised person; or</w:t>
      </w:r>
    </w:p>
    <w:p w14:paraId="5072D8B4" w14:textId="77777777" w:rsidR="008005D3" w:rsidRPr="008005D3" w:rsidRDefault="008005D3" w:rsidP="008005D3">
      <w:pPr>
        <w:ind w:left="709" w:hanging="425"/>
        <w:rPr>
          <w:rFonts w:eastAsia="Times New Roman"/>
          <w:szCs w:val="17"/>
        </w:rPr>
      </w:pPr>
      <w:r w:rsidRPr="008005D3">
        <w:rPr>
          <w:rFonts w:eastAsia="Times New Roman"/>
          <w:szCs w:val="17"/>
        </w:rPr>
        <w:t>8.6</w:t>
      </w:r>
      <w:r w:rsidRPr="008005D3">
        <w:rPr>
          <w:rFonts w:eastAsia="Times New Roman"/>
          <w:szCs w:val="17"/>
        </w:rPr>
        <w:tab/>
        <w:t>a specified provision was a condition of a specified permit granted under paragraph 5 of this by-law; or</w:t>
      </w:r>
    </w:p>
    <w:p w14:paraId="60F05784" w14:textId="77777777" w:rsidR="008005D3" w:rsidRPr="008005D3" w:rsidRDefault="008005D3" w:rsidP="008005D3">
      <w:pPr>
        <w:ind w:left="709" w:hanging="425"/>
        <w:rPr>
          <w:rFonts w:eastAsia="Times New Roman"/>
          <w:szCs w:val="17"/>
        </w:rPr>
      </w:pPr>
      <w:r w:rsidRPr="008005D3">
        <w:rPr>
          <w:rFonts w:eastAsia="Times New Roman"/>
          <w:szCs w:val="17"/>
        </w:rPr>
        <w:t>8.7</w:t>
      </w:r>
      <w:r w:rsidRPr="008005D3">
        <w:rPr>
          <w:rFonts w:eastAsia="Times New Roman"/>
          <w:szCs w:val="17"/>
        </w:rPr>
        <w:tab/>
        <w:t>a specified person was the owner or driver of a specified vehicle; or</w:t>
      </w:r>
    </w:p>
    <w:p w14:paraId="7F5A52E4" w14:textId="77777777" w:rsidR="008005D3" w:rsidRPr="008005D3" w:rsidRDefault="008005D3" w:rsidP="008005D3">
      <w:pPr>
        <w:ind w:left="709" w:hanging="425"/>
        <w:rPr>
          <w:rFonts w:eastAsia="Times New Roman"/>
          <w:szCs w:val="17"/>
        </w:rPr>
      </w:pPr>
      <w:r w:rsidRPr="008005D3">
        <w:rPr>
          <w:rFonts w:eastAsia="Times New Roman"/>
          <w:szCs w:val="17"/>
        </w:rPr>
        <w:t>8.8</w:t>
      </w:r>
      <w:r w:rsidRPr="008005D3">
        <w:rPr>
          <w:rFonts w:eastAsia="Times New Roman"/>
          <w:szCs w:val="17"/>
        </w:rPr>
        <w:tab/>
        <w:t>a person named in a statutory declaration under paragraph 7 of this by-law for the prescribed offence to which the declaration relates was the driver of the vehicle at the time at which the alleged offence was committed; or</w:t>
      </w:r>
    </w:p>
    <w:p w14:paraId="472B0344" w14:textId="77777777" w:rsidR="008005D3" w:rsidRPr="008005D3" w:rsidRDefault="008005D3" w:rsidP="008005D3">
      <w:pPr>
        <w:ind w:left="709" w:hanging="425"/>
        <w:rPr>
          <w:rFonts w:eastAsia="Times New Roman"/>
          <w:szCs w:val="17"/>
        </w:rPr>
      </w:pPr>
      <w:r w:rsidRPr="008005D3">
        <w:rPr>
          <w:rFonts w:eastAsia="Times New Roman"/>
          <w:szCs w:val="17"/>
        </w:rPr>
        <w:t>8.9</w:t>
      </w:r>
      <w:r w:rsidRPr="008005D3">
        <w:rPr>
          <w:rFonts w:eastAsia="Times New Roman"/>
          <w:szCs w:val="17"/>
        </w:rPr>
        <w:tab/>
        <w:t>an owner or driver of a vehicle for a prescribed offence was given notice under paragraph 7 of this by-law on a specified day,</w:t>
      </w:r>
    </w:p>
    <w:p w14:paraId="58292D14" w14:textId="77777777" w:rsidR="008005D3" w:rsidRPr="008005D3" w:rsidRDefault="008005D3" w:rsidP="008005D3">
      <w:pPr>
        <w:ind w:left="709" w:hanging="425"/>
        <w:rPr>
          <w:rFonts w:eastAsia="Times New Roman"/>
          <w:szCs w:val="17"/>
        </w:rPr>
      </w:pPr>
      <w:r w:rsidRPr="008005D3">
        <w:rPr>
          <w:rFonts w:eastAsia="Times New Roman"/>
          <w:szCs w:val="17"/>
        </w:rPr>
        <w:t>is proof of the matters so alleged in the absence of proof to the contrary.</w:t>
      </w:r>
    </w:p>
    <w:p w14:paraId="3EB34F41" w14:textId="77777777" w:rsidR="008005D3" w:rsidRPr="008005D3" w:rsidRDefault="008005D3" w:rsidP="008005D3">
      <w:pPr>
        <w:rPr>
          <w:rFonts w:eastAsia="Times New Roman"/>
          <w:szCs w:val="17"/>
        </w:rPr>
      </w:pPr>
      <w:r w:rsidRPr="008005D3">
        <w:rPr>
          <w:rFonts w:eastAsia="Times New Roman"/>
          <w:szCs w:val="17"/>
        </w:rPr>
        <w:t>The foregoing by-law was duly made and passed at a meeting of the Council of the Copper Coast Council held on the 7</w:t>
      </w:r>
      <w:r w:rsidRPr="008005D3">
        <w:rPr>
          <w:rFonts w:eastAsia="Times New Roman"/>
          <w:szCs w:val="17"/>
          <w:vertAlign w:val="superscript"/>
        </w:rPr>
        <w:t>th</w:t>
      </w:r>
      <w:r w:rsidRPr="008005D3">
        <w:rPr>
          <w:rFonts w:eastAsia="Times New Roman"/>
          <w:szCs w:val="17"/>
        </w:rPr>
        <w:t xml:space="preserve"> day of February 2024 by an absolute majority of the members for the time being constituting the Council, there being at least two thirds of the members present.</w:t>
      </w:r>
    </w:p>
    <w:p w14:paraId="7FF4352B" w14:textId="77777777" w:rsidR="008005D3" w:rsidRPr="008005D3" w:rsidRDefault="008005D3" w:rsidP="008005D3">
      <w:pPr>
        <w:spacing w:after="0"/>
        <w:jc w:val="right"/>
        <w:rPr>
          <w:rFonts w:eastAsia="Times New Roman"/>
          <w:smallCaps/>
          <w:szCs w:val="20"/>
        </w:rPr>
      </w:pPr>
      <w:r w:rsidRPr="008005D3">
        <w:rPr>
          <w:rFonts w:eastAsia="Times New Roman"/>
          <w:smallCaps/>
          <w:szCs w:val="20"/>
        </w:rPr>
        <w:t>Dylan Strong</w:t>
      </w:r>
    </w:p>
    <w:p w14:paraId="56A8BA8A" w14:textId="77777777" w:rsidR="008005D3" w:rsidRPr="008005D3" w:rsidRDefault="008005D3" w:rsidP="008005D3">
      <w:pPr>
        <w:spacing w:after="0" w:line="240" w:lineRule="auto"/>
        <w:jc w:val="right"/>
        <w:rPr>
          <w:rFonts w:eastAsia="Times New Roman"/>
          <w:szCs w:val="17"/>
        </w:rPr>
      </w:pPr>
      <w:r w:rsidRPr="008005D3">
        <w:rPr>
          <w:rFonts w:eastAsia="Times New Roman"/>
          <w:szCs w:val="17"/>
        </w:rPr>
        <w:t>Chief Executive Officer</w:t>
      </w:r>
    </w:p>
    <w:p w14:paraId="22092D28" w14:textId="77777777" w:rsidR="008005D3" w:rsidRPr="008005D3" w:rsidRDefault="008005D3" w:rsidP="008005D3">
      <w:pPr>
        <w:pBdr>
          <w:bottom w:val="single" w:sz="4" w:space="1" w:color="auto"/>
        </w:pBdr>
        <w:spacing w:after="0" w:line="52" w:lineRule="exact"/>
        <w:jc w:val="center"/>
        <w:rPr>
          <w:rFonts w:eastAsia="Times New Roman"/>
          <w:szCs w:val="17"/>
        </w:rPr>
      </w:pPr>
    </w:p>
    <w:p w14:paraId="6B6B6BE2" w14:textId="77777777"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6E90CB5A" w14:textId="77777777" w:rsidR="008005D3" w:rsidRPr="008005D3" w:rsidRDefault="008005D3" w:rsidP="008005D3">
      <w:pPr>
        <w:jc w:val="center"/>
        <w:rPr>
          <w:caps/>
          <w:szCs w:val="17"/>
        </w:rPr>
      </w:pPr>
      <w:r w:rsidRPr="008005D3">
        <w:rPr>
          <w:caps/>
          <w:szCs w:val="17"/>
        </w:rPr>
        <w:t>Copper Coast Council</w:t>
      </w:r>
    </w:p>
    <w:p w14:paraId="43D63035" w14:textId="77777777" w:rsidR="008005D3" w:rsidRPr="008005D3" w:rsidRDefault="008005D3" w:rsidP="008005D3">
      <w:pPr>
        <w:jc w:val="center"/>
        <w:rPr>
          <w:smallCaps/>
          <w:szCs w:val="17"/>
        </w:rPr>
      </w:pPr>
      <w:r w:rsidRPr="008005D3">
        <w:rPr>
          <w:smallCaps/>
          <w:szCs w:val="17"/>
        </w:rPr>
        <w:t>By-law made under the Local Government Act 1999</w:t>
      </w:r>
    </w:p>
    <w:p w14:paraId="0B044C7B" w14:textId="77777777" w:rsidR="008005D3" w:rsidRPr="008005D3" w:rsidRDefault="008005D3" w:rsidP="008005D3">
      <w:pPr>
        <w:autoSpaceDE w:val="0"/>
        <w:autoSpaceDN w:val="0"/>
        <w:adjustRightInd w:val="0"/>
        <w:jc w:val="center"/>
        <w:rPr>
          <w:i/>
          <w:szCs w:val="17"/>
          <w:lang w:eastAsia="en-AU"/>
        </w:rPr>
      </w:pPr>
      <w:r w:rsidRPr="008005D3">
        <w:rPr>
          <w:i/>
          <w:szCs w:val="17"/>
        </w:rPr>
        <w:t>Local Government Land 2024—By-law No. 2 of 2024</w:t>
      </w:r>
    </w:p>
    <w:p w14:paraId="3EF6BB63" w14:textId="77777777" w:rsidR="008005D3" w:rsidRPr="008005D3" w:rsidRDefault="008005D3" w:rsidP="008005D3">
      <w:pPr>
        <w:autoSpaceDE w:val="0"/>
        <w:autoSpaceDN w:val="0"/>
        <w:adjustRightInd w:val="0"/>
        <w:rPr>
          <w:i/>
          <w:iCs/>
          <w:szCs w:val="17"/>
          <w:lang w:eastAsia="en-AU"/>
        </w:rPr>
      </w:pPr>
      <w:r w:rsidRPr="008005D3">
        <w:rPr>
          <w:i/>
          <w:szCs w:val="17"/>
        </w:rPr>
        <w:t xml:space="preserve">For the management and regulation of the use of and access to all land vested in or under the control of the Council including the prohibition and regulation of </w:t>
      </w:r>
      <w:proofErr w:type="gramStart"/>
      <w:r w:rsidRPr="008005D3">
        <w:rPr>
          <w:i/>
          <w:szCs w:val="17"/>
        </w:rPr>
        <w:t>particular activities</w:t>
      </w:r>
      <w:proofErr w:type="gramEnd"/>
      <w:r w:rsidRPr="008005D3">
        <w:rPr>
          <w:i/>
          <w:szCs w:val="17"/>
        </w:rPr>
        <w:t xml:space="preserve"> on local government land</w:t>
      </w:r>
      <w:r w:rsidRPr="008005D3">
        <w:rPr>
          <w:i/>
          <w:iCs/>
          <w:szCs w:val="17"/>
          <w:lang w:eastAsia="en-AU"/>
        </w:rPr>
        <w:t>.</w:t>
      </w:r>
    </w:p>
    <w:p w14:paraId="1A7FA15B" w14:textId="77777777" w:rsidR="008005D3" w:rsidRPr="008005D3" w:rsidRDefault="008005D3" w:rsidP="008005D3">
      <w:pPr>
        <w:autoSpaceDE w:val="0"/>
        <w:autoSpaceDN w:val="0"/>
        <w:adjustRightInd w:val="0"/>
        <w:rPr>
          <w:b/>
          <w:szCs w:val="17"/>
          <w:lang w:eastAsia="en-AU"/>
        </w:rPr>
      </w:pPr>
      <w:r w:rsidRPr="008005D3">
        <w:rPr>
          <w:b/>
          <w:szCs w:val="17"/>
          <w:lang w:eastAsia="en-AU"/>
        </w:rPr>
        <w:t>Part 1 – Preliminary</w:t>
      </w:r>
    </w:p>
    <w:p w14:paraId="2D5DD21D"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t>Short Title</w:t>
      </w:r>
    </w:p>
    <w:p w14:paraId="035262E7" w14:textId="77777777" w:rsidR="008005D3" w:rsidRPr="008005D3" w:rsidRDefault="008005D3" w:rsidP="008005D3">
      <w:pPr>
        <w:ind w:left="709" w:hanging="425"/>
        <w:rPr>
          <w:rFonts w:eastAsia="Times New Roman"/>
          <w:kern w:val="28"/>
          <w:szCs w:val="17"/>
        </w:rPr>
      </w:pPr>
      <w:r w:rsidRPr="008005D3">
        <w:rPr>
          <w:rFonts w:eastAsia="Times New Roman"/>
          <w:kern w:val="28"/>
          <w:szCs w:val="17"/>
        </w:rPr>
        <w:t xml:space="preserve">This by-law may be cited as the </w:t>
      </w:r>
      <w:r w:rsidRPr="008005D3">
        <w:rPr>
          <w:rFonts w:eastAsia="Times New Roman"/>
          <w:i/>
          <w:kern w:val="28"/>
          <w:szCs w:val="17"/>
        </w:rPr>
        <w:t>Local Government Land By-law 2024</w:t>
      </w:r>
      <w:r w:rsidRPr="008005D3">
        <w:rPr>
          <w:rFonts w:eastAsia="Times New Roman"/>
          <w:kern w:val="28"/>
          <w:szCs w:val="17"/>
        </w:rPr>
        <w:t>.</w:t>
      </w:r>
    </w:p>
    <w:p w14:paraId="0AA8EC85"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t>Commencement</w:t>
      </w:r>
    </w:p>
    <w:p w14:paraId="0D86716E" w14:textId="53E91832" w:rsidR="008005D3" w:rsidRDefault="008005D3" w:rsidP="008005D3">
      <w:pPr>
        <w:ind w:left="284"/>
        <w:rPr>
          <w:rFonts w:eastAsia="Times New Roman"/>
          <w:kern w:val="28"/>
          <w:szCs w:val="17"/>
        </w:rPr>
      </w:pPr>
      <w:r w:rsidRPr="008005D3">
        <w:rPr>
          <w:rFonts w:eastAsia="Times New Roman"/>
          <w:kern w:val="28"/>
          <w:szCs w:val="17"/>
        </w:rPr>
        <w:t xml:space="preserve">This by-law will come into operation four months after the day on which it is published in the </w:t>
      </w:r>
      <w:r w:rsidRPr="008005D3">
        <w:rPr>
          <w:rFonts w:eastAsia="Times New Roman"/>
          <w:i/>
          <w:iCs/>
          <w:kern w:val="28"/>
          <w:szCs w:val="17"/>
        </w:rPr>
        <w:t xml:space="preserve">Gazette </w:t>
      </w:r>
      <w:r w:rsidRPr="008005D3">
        <w:rPr>
          <w:rFonts w:eastAsia="Times New Roman"/>
          <w:kern w:val="28"/>
          <w:szCs w:val="17"/>
        </w:rPr>
        <w:t xml:space="preserve">in accordance with Section 249(5) of the </w:t>
      </w:r>
      <w:r w:rsidRPr="008005D3">
        <w:rPr>
          <w:rFonts w:eastAsia="Times New Roman"/>
          <w:i/>
          <w:kern w:val="28"/>
          <w:szCs w:val="17"/>
        </w:rPr>
        <w:t>Local Government Act 1999</w:t>
      </w:r>
      <w:r w:rsidRPr="008005D3">
        <w:rPr>
          <w:rFonts w:eastAsia="Times New Roman"/>
          <w:kern w:val="28"/>
          <w:szCs w:val="17"/>
        </w:rPr>
        <w:t>.</w:t>
      </w:r>
    </w:p>
    <w:p w14:paraId="30521C25" w14:textId="77777777" w:rsidR="008005D3" w:rsidRDefault="008005D3">
      <w:pPr>
        <w:spacing w:after="0" w:line="240" w:lineRule="auto"/>
        <w:jc w:val="left"/>
        <w:rPr>
          <w:rFonts w:eastAsia="Times New Roman"/>
          <w:kern w:val="28"/>
          <w:szCs w:val="17"/>
        </w:rPr>
      </w:pPr>
      <w:r>
        <w:rPr>
          <w:rFonts w:eastAsia="Times New Roman"/>
          <w:kern w:val="28"/>
          <w:szCs w:val="17"/>
        </w:rPr>
        <w:br w:type="page"/>
      </w:r>
    </w:p>
    <w:p w14:paraId="79BA3B86"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lastRenderedPageBreak/>
        <w:t>Definitions</w:t>
      </w:r>
    </w:p>
    <w:p w14:paraId="788A8BEF" w14:textId="77777777" w:rsidR="008005D3" w:rsidRPr="008005D3" w:rsidRDefault="008005D3" w:rsidP="008005D3">
      <w:pPr>
        <w:ind w:left="284"/>
        <w:rPr>
          <w:rFonts w:eastAsia="Times New Roman"/>
          <w:kern w:val="28"/>
          <w:szCs w:val="17"/>
          <w:lang w:eastAsia="en-AU"/>
        </w:rPr>
      </w:pPr>
      <w:r w:rsidRPr="008005D3">
        <w:rPr>
          <w:rFonts w:eastAsia="Times New Roman"/>
          <w:kern w:val="28"/>
          <w:szCs w:val="17"/>
          <w:lang w:eastAsia="en-AU"/>
        </w:rPr>
        <w:t>In this by-law:</w:t>
      </w:r>
    </w:p>
    <w:p w14:paraId="762748FB"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animal</w:t>
      </w:r>
      <w:r w:rsidRPr="008005D3">
        <w:rPr>
          <w:rFonts w:eastAsia="Times New Roman"/>
          <w:szCs w:val="17"/>
          <w:lang w:eastAsia="en-AU"/>
        </w:rPr>
        <w:t xml:space="preserve"> includes birds, insects and </w:t>
      </w:r>
      <w:proofErr w:type="gramStart"/>
      <w:r w:rsidRPr="008005D3">
        <w:rPr>
          <w:rFonts w:eastAsia="Times New Roman"/>
          <w:szCs w:val="17"/>
          <w:lang w:eastAsia="en-AU"/>
        </w:rPr>
        <w:t>fish;</w:t>
      </w:r>
      <w:proofErr w:type="gramEnd"/>
    </w:p>
    <w:p w14:paraId="5C27BA72"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rPr>
        <w:t>boat</w:t>
      </w:r>
      <w:r w:rsidRPr="008005D3">
        <w:rPr>
          <w:rFonts w:eastAsia="Times New Roman"/>
          <w:szCs w:val="17"/>
        </w:rPr>
        <w:t xml:space="preserve"> includes a raft, canoe, personal watercraft or any other similar </w:t>
      </w:r>
      <w:proofErr w:type="gramStart"/>
      <w:r w:rsidRPr="008005D3">
        <w:rPr>
          <w:rFonts w:eastAsia="Times New Roman"/>
          <w:szCs w:val="17"/>
        </w:rPr>
        <w:t>device;</w:t>
      </w:r>
      <w:proofErr w:type="gramEnd"/>
    </w:p>
    <w:p w14:paraId="7B288B97"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camp</w:t>
      </w:r>
      <w:r w:rsidRPr="008005D3">
        <w:rPr>
          <w:rFonts w:eastAsia="Times New Roman"/>
          <w:szCs w:val="17"/>
          <w:lang w:eastAsia="en-AU"/>
        </w:rPr>
        <w:t xml:space="preserve"> includes setting up a camp, or cause a tent, caravan or motorhome to remain on the land for the purpose of staying overnight, whether or not any person is in attendance or sleeps on the </w:t>
      </w:r>
      <w:proofErr w:type="gramStart"/>
      <w:r w:rsidRPr="008005D3">
        <w:rPr>
          <w:rFonts w:eastAsia="Times New Roman"/>
          <w:szCs w:val="17"/>
          <w:lang w:eastAsia="en-AU"/>
        </w:rPr>
        <w:t>land;</w:t>
      </w:r>
      <w:proofErr w:type="gramEnd"/>
    </w:p>
    <w:p w14:paraId="5D801A70"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children’s playground</w:t>
      </w:r>
      <w:r w:rsidRPr="008005D3">
        <w:rPr>
          <w:rFonts w:eastAsia="Times New Roman"/>
          <w:szCs w:val="17"/>
          <w:lang w:eastAsia="en-AU"/>
        </w:rPr>
        <w:t xml:space="preserve"> means any enclosed area in which there is equipment, apparatus or other installed devices for the purpose of children’s play (or within 5 metres of such devices if there is no enclosed area</w:t>
      </w:r>
      <w:proofErr w:type="gramStart"/>
      <w:r w:rsidRPr="008005D3">
        <w:rPr>
          <w:rFonts w:eastAsia="Times New Roman"/>
          <w:szCs w:val="17"/>
          <w:lang w:eastAsia="en-AU"/>
        </w:rPr>
        <w:t>);</w:t>
      </w:r>
      <w:proofErr w:type="gramEnd"/>
    </w:p>
    <w:p w14:paraId="16831AD3"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community garden</w:t>
      </w:r>
      <w:r w:rsidRPr="008005D3">
        <w:rPr>
          <w:rFonts w:eastAsia="Times New Roman"/>
          <w:szCs w:val="17"/>
          <w:lang w:eastAsia="en-AU"/>
        </w:rPr>
        <w:t xml:space="preserve"> means</w:t>
      </w:r>
      <w:r w:rsidRPr="008005D3">
        <w:rPr>
          <w:rFonts w:eastAsia="Times New Roman"/>
          <w:szCs w:val="17"/>
        </w:rPr>
        <w:t xml:space="preserve"> an area of land set aside by the Council for the purposes of being gardened collectively by a group of </w:t>
      </w:r>
      <w:proofErr w:type="gramStart"/>
      <w:r w:rsidRPr="008005D3">
        <w:rPr>
          <w:rFonts w:eastAsia="Times New Roman"/>
          <w:szCs w:val="17"/>
        </w:rPr>
        <w:t>people;</w:t>
      </w:r>
      <w:proofErr w:type="gramEnd"/>
    </w:p>
    <w:p w14:paraId="3EA8C5DA"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 xml:space="preserve">domestic animal </w:t>
      </w:r>
      <w:r w:rsidRPr="008005D3">
        <w:rPr>
          <w:rFonts w:eastAsia="Times New Roman"/>
          <w:szCs w:val="17"/>
          <w:lang w:eastAsia="en-AU"/>
        </w:rPr>
        <w:t xml:space="preserve">includes any duck, reptile or </w:t>
      </w:r>
      <w:proofErr w:type="gramStart"/>
      <w:r w:rsidRPr="008005D3">
        <w:rPr>
          <w:rFonts w:eastAsia="Times New Roman"/>
          <w:szCs w:val="17"/>
          <w:lang w:eastAsia="en-AU"/>
        </w:rPr>
        <w:t>fish;</w:t>
      </w:r>
      <w:proofErr w:type="gramEnd"/>
    </w:p>
    <w:p w14:paraId="6BBB14AF" w14:textId="77777777" w:rsidR="008005D3" w:rsidRPr="008005D3" w:rsidRDefault="008005D3" w:rsidP="008005D3">
      <w:pPr>
        <w:numPr>
          <w:ilvl w:val="1"/>
          <w:numId w:val="19"/>
        </w:numPr>
        <w:autoSpaceDE w:val="0"/>
        <w:autoSpaceDN w:val="0"/>
        <w:adjustRightInd w:val="0"/>
        <w:ind w:left="709" w:hanging="425"/>
        <w:rPr>
          <w:rFonts w:eastAsia="Times New Roman"/>
          <w:szCs w:val="17"/>
          <w:lang w:val="en-US"/>
        </w:rPr>
      </w:pPr>
      <w:r w:rsidRPr="008005D3">
        <w:rPr>
          <w:rFonts w:eastAsia="Times New Roman"/>
          <w:b/>
          <w:bCs/>
          <w:szCs w:val="17"/>
          <w:lang w:eastAsia="en-AU"/>
        </w:rPr>
        <w:t>e-cigarette</w:t>
      </w:r>
      <w:r w:rsidRPr="008005D3">
        <w:rPr>
          <w:rFonts w:eastAsia="Times New Roman"/>
          <w:szCs w:val="17"/>
          <w:lang w:val="en-US"/>
        </w:rPr>
        <w:t xml:space="preserve"> means:</w:t>
      </w:r>
    </w:p>
    <w:p w14:paraId="03156B46" w14:textId="77777777" w:rsidR="008005D3" w:rsidRPr="008005D3" w:rsidRDefault="008005D3" w:rsidP="008005D3">
      <w:pPr>
        <w:numPr>
          <w:ilvl w:val="2"/>
          <w:numId w:val="19"/>
        </w:numPr>
        <w:ind w:left="1276" w:hanging="566"/>
        <w:rPr>
          <w:rFonts w:eastAsia="Times New Roman"/>
          <w:szCs w:val="17"/>
          <w:lang w:val="en-US"/>
        </w:rPr>
      </w:pPr>
      <w:r w:rsidRPr="008005D3">
        <w:rPr>
          <w:rFonts w:eastAsia="Times New Roman"/>
          <w:szCs w:val="17"/>
          <w:lang w:eastAsia="en-AU"/>
        </w:rPr>
        <w:t xml:space="preserve">a device that is designed to generate or release an aerosol or vapour for inhalation by its user in a manner </w:t>
      </w:r>
      <w:proofErr w:type="gramStart"/>
      <w:r w:rsidRPr="008005D3">
        <w:rPr>
          <w:rFonts w:eastAsia="Times New Roman"/>
          <w:szCs w:val="17"/>
          <w:lang w:eastAsia="en-AU"/>
        </w:rPr>
        <w:t>similar to</w:t>
      </w:r>
      <w:proofErr w:type="gramEnd"/>
      <w:r w:rsidRPr="008005D3">
        <w:rPr>
          <w:rFonts w:eastAsia="Times New Roman"/>
          <w:szCs w:val="17"/>
          <w:lang w:eastAsia="en-AU"/>
        </w:rPr>
        <w:t xml:space="preserve"> the inhalation of smoke from an ignited tobacco product; or</w:t>
      </w:r>
    </w:p>
    <w:p w14:paraId="67C10CE8"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a device of a kind resolved by the Council and notified by notice in the </w:t>
      </w:r>
      <w:r w:rsidRPr="008005D3">
        <w:rPr>
          <w:rFonts w:eastAsia="Times New Roman"/>
          <w:i/>
          <w:iCs/>
          <w:szCs w:val="17"/>
          <w:lang w:eastAsia="en-AU"/>
        </w:rPr>
        <w:t>Gazette</w:t>
      </w:r>
      <w:r w:rsidRPr="008005D3">
        <w:rPr>
          <w:rFonts w:eastAsia="Times New Roman"/>
          <w:szCs w:val="17"/>
          <w:lang w:eastAsia="en-AU"/>
        </w:rPr>
        <w:t xml:space="preserve"> to be an </w:t>
      </w:r>
      <w:proofErr w:type="gramStart"/>
      <w:r w:rsidRPr="008005D3">
        <w:rPr>
          <w:rFonts w:eastAsia="Times New Roman"/>
          <w:szCs w:val="17"/>
          <w:lang w:eastAsia="en-AU"/>
        </w:rPr>
        <w:t>e-cigarette;</w:t>
      </w:r>
      <w:proofErr w:type="gramEnd"/>
    </w:p>
    <w:p w14:paraId="74190E20"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rPr>
        <w:t>electoral matter</w:t>
      </w:r>
      <w:r w:rsidRPr="008005D3">
        <w:rPr>
          <w:rFonts w:eastAsia="Times New Roman"/>
          <w:szCs w:val="17"/>
        </w:rPr>
        <w:t xml:space="preserve"> has the same meaning as in the </w:t>
      </w:r>
      <w:r w:rsidRPr="008005D3">
        <w:rPr>
          <w:rFonts w:eastAsia="Times New Roman"/>
          <w:i/>
          <w:szCs w:val="17"/>
        </w:rPr>
        <w:t>Electoral Act 1985</w:t>
      </w:r>
      <w:r w:rsidRPr="008005D3">
        <w:rPr>
          <w:rFonts w:eastAsia="Times New Roman"/>
          <w:szCs w:val="17"/>
        </w:rPr>
        <w:t xml:space="preserve"> provided that such electoral matter is not capable of causing physical damage or injury to any person within its immediate </w:t>
      </w:r>
      <w:proofErr w:type="gramStart"/>
      <w:r w:rsidRPr="008005D3">
        <w:rPr>
          <w:rFonts w:eastAsia="Times New Roman"/>
          <w:szCs w:val="17"/>
        </w:rPr>
        <w:t>vicinity;</w:t>
      </w:r>
      <w:proofErr w:type="gramEnd"/>
    </w:p>
    <w:p w14:paraId="003FDD69"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rPr>
        <w:t>emergency worker</w:t>
      </w:r>
      <w:r w:rsidRPr="008005D3">
        <w:rPr>
          <w:rFonts w:eastAsia="Times New Roman"/>
          <w:szCs w:val="17"/>
        </w:rPr>
        <w:t xml:space="preserve"> has the same meaning as in the </w:t>
      </w:r>
      <w:r w:rsidRPr="008005D3">
        <w:rPr>
          <w:rFonts w:eastAsia="Times New Roman"/>
          <w:i/>
          <w:szCs w:val="17"/>
        </w:rPr>
        <w:t xml:space="preserve">Road Traffic (Road Rules – Ancillary and Miscellaneous Provisions) Regulations </w:t>
      </w:r>
      <w:proofErr w:type="gramStart"/>
      <w:r w:rsidRPr="008005D3">
        <w:rPr>
          <w:rFonts w:eastAsia="Times New Roman"/>
          <w:i/>
          <w:szCs w:val="17"/>
        </w:rPr>
        <w:t>2014</w:t>
      </w:r>
      <w:r w:rsidRPr="008005D3">
        <w:rPr>
          <w:rFonts w:eastAsia="Times New Roman"/>
          <w:szCs w:val="17"/>
        </w:rPr>
        <w:t>;</w:t>
      </w:r>
      <w:proofErr w:type="gramEnd"/>
    </w:p>
    <w:p w14:paraId="2D1DBB52" w14:textId="77777777" w:rsidR="008005D3" w:rsidRPr="008005D3" w:rsidRDefault="008005D3" w:rsidP="008005D3">
      <w:pPr>
        <w:numPr>
          <w:ilvl w:val="1"/>
          <w:numId w:val="19"/>
        </w:numPr>
        <w:ind w:left="709" w:hanging="425"/>
        <w:rPr>
          <w:rFonts w:eastAsia="Times New Roman"/>
          <w:szCs w:val="17"/>
        </w:rPr>
      </w:pPr>
      <w:r w:rsidRPr="008005D3">
        <w:rPr>
          <w:rFonts w:eastAsia="Times New Roman"/>
          <w:b/>
          <w:iCs/>
          <w:szCs w:val="17"/>
        </w:rPr>
        <w:t>foreshore</w:t>
      </w:r>
      <w:r w:rsidRPr="008005D3">
        <w:rPr>
          <w:rFonts w:eastAsia="Times New Roman"/>
          <w:szCs w:val="17"/>
        </w:rPr>
        <w:t xml:space="preserve"> means the area between the low water mark on the seashore and the nearest boundary of:</w:t>
      </w:r>
    </w:p>
    <w:p w14:paraId="68A7F8C7"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a </w:t>
      </w:r>
      <w:proofErr w:type="gramStart"/>
      <w:r w:rsidRPr="008005D3">
        <w:rPr>
          <w:rFonts w:eastAsia="Times New Roman"/>
          <w:szCs w:val="17"/>
          <w:lang w:eastAsia="en-AU"/>
        </w:rPr>
        <w:t>road;</w:t>
      </w:r>
      <w:proofErr w:type="gramEnd"/>
    </w:p>
    <w:p w14:paraId="0EFFD72B"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a </w:t>
      </w:r>
      <w:proofErr w:type="gramStart"/>
      <w:r w:rsidRPr="008005D3">
        <w:rPr>
          <w:rFonts w:eastAsia="Times New Roman"/>
          <w:szCs w:val="17"/>
          <w:lang w:eastAsia="en-AU"/>
        </w:rPr>
        <w:t>section;</w:t>
      </w:r>
      <w:proofErr w:type="gramEnd"/>
    </w:p>
    <w:p w14:paraId="07EE3D2E"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a public reserve; or</w:t>
      </w:r>
    </w:p>
    <w:p w14:paraId="59ADB5CC"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land comprised in a land grant, Crown Land or Crown </w:t>
      </w:r>
      <w:proofErr w:type="gramStart"/>
      <w:r w:rsidRPr="008005D3">
        <w:rPr>
          <w:rFonts w:eastAsia="Times New Roman"/>
          <w:szCs w:val="17"/>
          <w:lang w:eastAsia="en-AU"/>
        </w:rPr>
        <w:t>License;</w:t>
      </w:r>
      <w:proofErr w:type="gramEnd"/>
    </w:p>
    <w:p w14:paraId="782433C4"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funeral ceremony</w:t>
      </w:r>
      <w:r w:rsidRPr="008005D3">
        <w:rPr>
          <w:rFonts w:eastAsia="Times New Roman"/>
          <w:szCs w:val="17"/>
          <w:lang w:eastAsia="en-AU"/>
        </w:rPr>
        <w:t xml:space="preserve"> means a ceremony only (</w:t>
      </w:r>
      <w:proofErr w:type="spellStart"/>
      <w:r w:rsidRPr="008005D3">
        <w:rPr>
          <w:rFonts w:eastAsia="Times New Roman"/>
          <w:szCs w:val="17"/>
          <w:lang w:eastAsia="en-AU"/>
        </w:rPr>
        <w:t>ie</w:t>
      </w:r>
      <w:proofErr w:type="spellEnd"/>
      <w:r w:rsidRPr="008005D3">
        <w:rPr>
          <w:rFonts w:eastAsia="Times New Roman"/>
          <w:szCs w:val="17"/>
          <w:lang w:eastAsia="en-AU"/>
        </w:rPr>
        <w:t xml:space="preserve">, a memorial service) and does not include a </w:t>
      </w:r>
      <w:proofErr w:type="gramStart"/>
      <w:r w:rsidRPr="008005D3">
        <w:rPr>
          <w:rFonts w:eastAsia="Times New Roman"/>
          <w:szCs w:val="17"/>
          <w:lang w:eastAsia="en-AU"/>
        </w:rPr>
        <w:t>burial;</w:t>
      </w:r>
      <w:proofErr w:type="gramEnd"/>
    </w:p>
    <w:p w14:paraId="1FE2CC2F"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inflatable castle</w:t>
      </w:r>
      <w:r w:rsidRPr="008005D3">
        <w:rPr>
          <w:rFonts w:eastAsia="Times New Roman"/>
          <w:szCs w:val="17"/>
          <w:lang w:eastAsia="en-AU"/>
        </w:rPr>
        <w:t xml:space="preserve"> includes a bouncy castle, jumping castle and any other inflatable structure </w:t>
      </w:r>
      <w:r w:rsidRPr="008005D3">
        <w:rPr>
          <w:rFonts w:eastAsia="Times New Roman"/>
          <w:szCs w:val="17"/>
        </w:rPr>
        <w:t xml:space="preserve">used for recreational </w:t>
      </w:r>
      <w:proofErr w:type="gramStart"/>
      <w:r w:rsidRPr="008005D3">
        <w:rPr>
          <w:rFonts w:eastAsia="Times New Roman"/>
          <w:szCs w:val="17"/>
        </w:rPr>
        <w:t>purposes;</w:t>
      </w:r>
      <w:proofErr w:type="gramEnd"/>
    </w:p>
    <w:p w14:paraId="5ABFE2CA"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liquor</w:t>
      </w:r>
      <w:r w:rsidRPr="008005D3">
        <w:rPr>
          <w:rFonts w:eastAsia="Times New Roman"/>
          <w:szCs w:val="17"/>
          <w:lang w:eastAsia="en-AU"/>
        </w:rPr>
        <w:t xml:space="preserve"> has the same meaning as defined in the </w:t>
      </w:r>
      <w:r w:rsidRPr="008005D3">
        <w:rPr>
          <w:rFonts w:eastAsia="Times New Roman"/>
          <w:i/>
          <w:szCs w:val="17"/>
          <w:lang w:eastAsia="en-AU"/>
        </w:rPr>
        <w:t xml:space="preserve">Liquor Licensing Act </w:t>
      </w:r>
      <w:proofErr w:type="gramStart"/>
      <w:r w:rsidRPr="008005D3">
        <w:rPr>
          <w:rFonts w:eastAsia="Times New Roman"/>
          <w:i/>
          <w:szCs w:val="17"/>
          <w:lang w:eastAsia="en-AU"/>
        </w:rPr>
        <w:t>1997</w:t>
      </w:r>
      <w:r w:rsidRPr="008005D3">
        <w:rPr>
          <w:rFonts w:eastAsia="Times New Roman"/>
          <w:szCs w:val="17"/>
          <w:lang w:eastAsia="en-AU"/>
        </w:rPr>
        <w:t>;</w:t>
      </w:r>
      <w:proofErr w:type="gramEnd"/>
    </w:p>
    <w:p w14:paraId="0E6C56AC"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livestock</w:t>
      </w:r>
      <w:r w:rsidRPr="008005D3">
        <w:rPr>
          <w:rFonts w:eastAsia="Times New Roman"/>
          <w:szCs w:val="17"/>
          <w:lang w:eastAsia="en-AU"/>
        </w:rPr>
        <w:t xml:space="preserve"> has the same meaning as defined in the </w:t>
      </w:r>
      <w:r w:rsidRPr="008005D3">
        <w:rPr>
          <w:rFonts w:eastAsia="Times New Roman"/>
          <w:i/>
          <w:szCs w:val="17"/>
          <w:lang w:eastAsia="en-AU"/>
        </w:rPr>
        <w:t>Livestock Act 1997</w:t>
      </w:r>
      <w:r w:rsidRPr="008005D3">
        <w:rPr>
          <w:rFonts w:eastAsia="Times New Roman"/>
          <w:szCs w:val="17"/>
          <w:lang w:eastAsia="en-AU"/>
        </w:rPr>
        <w:t xml:space="preserve"> but does not include a dog or </w:t>
      </w:r>
      <w:proofErr w:type="gramStart"/>
      <w:r w:rsidRPr="008005D3">
        <w:rPr>
          <w:rFonts w:eastAsia="Times New Roman"/>
          <w:szCs w:val="17"/>
          <w:lang w:eastAsia="en-AU"/>
        </w:rPr>
        <w:t>cat;</w:t>
      </w:r>
      <w:proofErr w:type="gramEnd"/>
    </w:p>
    <w:p w14:paraId="6D45BE8D"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local government land</w:t>
      </w:r>
      <w:r w:rsidRPr="008005D3">
        <w:rPr>
          <w:rFonts w:eastAsia="Times New Roman"/>
          <w:szCs w:val="17"/>
          <w:lang w:eastAsia="en-AU"/>
        </w:rPr>
        <w:t xml:space="preserve"> has the same meaning as in the </w:t>
      </w:r>
      <w:r w:rsidRPr="008005D3">
        <w:rPr>
          <w:rFonts w:eastAsia="Times New Roman"/>
          <w:i/>
          <w:szCs w:val="17"/>
          <w:lang w:eastAsia="en-AU"/>
        </w:rPr>
        <w:t>Local Government Act 1999</w:t>
      </w:r>
      <w:r w:rsidRPr="008005D3">
        <w:rPr>
          <w:rFonts w:eastAsia="Times New Roman"/>
          <w:szCs w:val="17"/>
          <w:lang w:eastAsia="en-AU"/>
        </w:rPr>
        <w:t xml:space="preserve"> and includes the foreshore</w:t>
      </w:r>
      <w:r w:rsidRPr="008005D3">
        <w:rPr>
          <w:rFonts w:eastAsia="Times New Roman"/>
          <w:i/>
          <w:szCs w:val="17"/>
          <w:lang w:eastAsia="en-AU"/>
        </w:rPr>
        <w:t xml:space="preserve"> </w:t>
      </w:r>
      <w:r w:rsidRPr="008005D3">
        <w:rPr>
          <w:rFonts w:eastAsia="Times New Roman"/>
          <w:szCs w:val="17"/>
          <w:lang w:eastAsia="en-AU"/>
        </w:rPr>
        <w:t xml:space="preserve">but does not include any </w:t>
      </w:r>
      <w:proofErr w:type="gramStart"/>
      <w:r w:rsidRPr="008005D3">
        <w:rPr>
          <w:rFonts w:eastAsia="Times New Roman"/>
          <w:szCs w:val="17"/>
          <w:lang w:eastAsia="en-AU"/>
        </w:rPr>
        <w:t>road;</w:t>
      </w:r>
      <w:proofErr w:type="gramEnd"/>
    </w:p>
    <w:p w14:paraId="27AC1EA9"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rPr>
        <w:t>low water mark</w:t>
      </w:r>
      <w:r w:rsidRPr="008005D3">
        <w:rPr>
          <w:rFonts w:eastAsia="Times New Roman"/>
          <w:szCs w:val="17"/>
        </w:rPr>
        <w:t xml:space="preserve"> means the lowest meteorological </w:t>
      </w:r>
      <w:proofErr w:type="gramStart"/>
      <w:r w:rsidRPr="008005D3">
        <w:rPr>
          <w:rFonts w:eastAsia="Times New Roman"/>
          <w:szCs w:val="17"/>
        </w:rPr>
        <w:t>tide;</w:t>
      </w:r>
      <w:proofErr w:type="gramEnd"/>
    </w:p>
    <w:p w14:paraId="1121018E" w14:textId="77777777" w:rsidR="008005D3" w:rsidRPr="008005D3" w:rsidRDefault="008005D3" w:rsidP="008005D3">
      <w:pPr>
        <w:numPr>
          <w:ilvl w:val="1"/>
          <w:numId w:val="19"/>
        </w:numPr>
        <w:ind w:left="709" w:hanging="425"/>
        <w:rPr>
          <w:rFonts w:eastAsia="Times New Roman"/>
          <w:szCs w:val="17"/>
          <w:lang w:eastAsia="en-AU"/>
        </w:rPr>
      </w:pPr>
      <w:r w:rsidRPr="008005D3">
        <w:rPr>
          <w:rFonts w:eastAsia="Times New Roman"/>
          <w:b/>
          <w:bCs/>
          <w:szCs w:val="17"/>
          <w:lang w:eastAsia="en-AU"/>
        </w:rPr>
        <w:t>model aircraft</w:t>
      </w:r>
      <w:r w:rsidRPr="008005D3">
        <w:rPr>
          <w:rFonts w:eastAsia="Times New Roman"/>
          <w:szCs w:val="17"/>
          <w:lang w:eastAsia="en-AU"/>
        </w:rPr>
        <w:t xml:space="preserve"> includes a </w:t>
      </w:r>
      <w:proofErr w:type="gramStart"/>
      <w:r w:rsidRPr="008005D3">
        <w:rPr>
          <w:rFonts w:eastAsia="Times New Roman"/>
          <w:szCs w:val="17"/>
          <w:lang w:eastAsia="en-AU"/>
        </w:rPr>
        <w:t>drone;</w:t>
      </w:r>
      <w:proofErr w:type="gramEnd"/>
    </w:p>
    <w:p w14:paraId="3A4554FE"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ocean</w:t>
      </w:r>
      <w:r w:rsidRPr="008005D3">
        <w:rPr>
          <w:rFonts w:eastAsia="Times New Roman"/>
          <w:b/>
          <w:i/>
          <w:szCs w:val="17"/>
          <w:lang w:eastAsia="en-AU"/>
        </w:rPr>
        <w:t xml:space="preserve"> </w:t>
      </w:r>
      <w:r w:rsidRPr="008005D3">
        <w:rPr>
          <w:rFonts w:eastAsia="Times New Roman"/>
          <w:szCs w:val="17"/>
          <w:lang w:eastAsia="en-AU"/>
        </w:rPr>
        <w:t xml:space="preserve">means that part of the foreshore comprising </w:t>
      </w:r>
      <w:proofErr w:type="gramStart"/>
      <w:r w:rsidRPr="008005D3">
        <w:rPr>
          <w:rFonts w:eastAsia="Times New Roman"/>
          <w:szCs w:val="17"/>
          <w:lang w:eastAsia="en-AU"/>
        </w:rPr>
        <w:t>water;</w:t>
      </w:r>
      <w:proofErr w:type="gramEnd"/>
    </w:p>
    <w:p w14:paraId="10DA54CA"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 xml:space="preserve">open container </w:t>
      </w:r>
      <w:r w:rsidRPr="008005D3">
        <w:rPr>
          <w:rFonts w:eastAsia="Times New Roman"/>
          <w:szCs w:val="17"/>
          <w:lang w:eastAsia="en-AU"/>
        </w:rPr>
        <w:t>means a container which:</w:t>
      </w:r>
    </w:p>
    <w:p w14:paraId="22F38BEC"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after the contents thereof have been sealed at the time of manufacture and:</w:t>
      </w:r>
    </w:p>
    <w:p w14:paraId="744B9B99" w14:textId="77777777" w:rsidR="008005D3" w:rsidRPr="008005D3" w:rsidRDefault="008005D3" w:rsidP="008005D3">
      <w:pPr>
        <w:numPr>
          <w:ilvl w:val="3"/>
          <w:numId w:val="19"/>
        </w:numPr>
        <w:ind w:left="1985" w:hanging="709"/>
        <w:rPr>
          <w:rFonts w:eastAsia="Times New Roman"/>
          <w:szCs w:val="17"/>
          <w:lang w:eastAsia="en-AU"/>
        </w:rPr>
      </w:pPr>
      <w:r w:rsidRPr="008005D3">
        <w:rPr>
          <w:rFonts w:eastAsia="Times New Roman"/>
          <w:szCs w:val="17"/>
          <w:lang w:eastAsia="en-AU"/>
        </w:rPr>
        <w:t>being a bottle, has had its cap, cork or top removed (whether or not it has since been replaced</w:t>
      </w:r>
      <w:proofErr w:type="gramStart"/>
      <w:r w:rsidRPr="008005D3">
        <w:rPr>
          <w:rFonts w:eastAsia="Times New Roman"/>
          <w:szCs w:val="17"/>
          <w:lang w:eastAsia="en-AU"/>
        </w:rPr>
        <w:t>);</w:t>
      </w:r>
      <w:proofErr w:type="gramEnd"/>
    </w:p>
    <w:p w14:paraId="139D25A2" w14:textId="77777777" w:rsidR="008005D3" w:rsidRPr="008005D3" w:rsidRDefault="008005D3" w:rsidP="008005D3">
      <w:pPr>
        <w:numPr>
          <w:ilvl w:val="3"/>
          <w:numId w:val="19"/>
        </w:numPr>
        <w:ind w:left="1985" w:hanging="709"/>
        <w:rPr>
          <w:rFonts w:eastAsia="Times New Roman"/>
          <w:szCs w:val="17"/>
          <w:lang w:eastAsia="en-AU"/>
        </w:rPr>
      </w:pPr>
      <w:r w:rsidRPr="008005D3">
        <w:rPr>
          <w:rFonts w:eastAsia="Times New Roman"/>
          <w:szCs w:val="17"/>
          <w:lang w:eastAsia="en-AU"/>
        </w:rPr>
        <w:t xml:space="preserve">being a can, it has been opened or </w:t>
      </w:r>
      <w:proofErr w:type="gramStart"/>
      <w:r w:rsidRPr="008005D3">
        <w:rPr>
          <w:rFonts w:eastAsia="Times New Roman"/>
          <w:szCs w:val="17"/>
          <w:lang w:eastAsia="en-AU"/>
        </w:rPr>
        <w:t>punctured;</w:t>
      </w:r>
      <w:proofErr w:type="gramEnd"/>
    </w:p>
    <w:p w14:paraId="0EB984CE" w14:textId="77777777" w:rsidR="008005D3" w:rsidRPr="008005D3" w:rsidRDefault="008005D3" w:rsidP="008005D3">
      <w:pPr>
        <w:numPr>
          <w:ilvl w:val="3"/>
          <w:numId w:val="19"/>
        </w:numPr>
        <w:ind w:left="1985" w:hanging="709"/>
        <w:rPr>
          <w:rFonts w:eastAsia="Times New Roman"/>
          <w:szCs w:val="17"/>
          <w:lang w:eastAsia="en-AU"/>
        </w:rPr>
      </w:pPr>
      <w:r w:rsidRPr="008005D3">
        <w:rPr>
          <w:rFonts w:eastAsia="Times New Roman"/>
          <w:szCs w:val="17"/>
          <w:lang w:eastAsia="en-AU"/>
        </w:rPr>
        <w:t xml:space="preserve">being a cask, has had its tap placed in a position to allow it to be </w:t>
      </w:r>
      <w:proofErr w:type="gramStart"/>
      <w:r w:rsidRPr="008005D3">
        <w:rPr>
          <w:rFonts w:eastAsia="Times New Roman"/>
          <w:szCs w:val="17"/>
          <w:lang w:eastAsia="en-AU"/>
        </w:rPr>
        <w:t>used;</w:t>
      </w:r>
      <w:proofErr w:type="gramEnd"/>
    </w:p>
    <w:p w14:paraId="7E289B37" w14:textId="77777777" w:rsidR="008005D3" w:rsidRPr="008005D3" w:rsidRDefault="008005D3" w:rsidP="008005D3">
      <w:pPr>
        <w:numPr>
          <w:ilvl w:val="3"/>
          <w:numId w:val="19"/>
        </w:numPr>
        <w:ind w:left="1985" w:hanging="709"/>
        <w:rPr>
          <w:rFonts w:eastAsia="Times New Roman"/>
          <w:szCs w:val="17"/>
          <w:lang w:eastAsia="en-AU"/>
        </w:rPr>
      </w:pPr>
      <w:r w:rsidRPr="008005D3">
        <w:rPr>
          <w:rFonts w:eastAsia="Times New Roman"/>
          <w:szCs w:val="17"/>
          <w:lang w:eastAsia="en-AU"/>
        </w:rPr>
        <w:t xml:space="preserve">being any form of container, it has been opened, broken, </w:t>
      </w:r>
      <w:proofErr w:type="gramStart"/>
      <w:r w:rsidRPr="008005D3">
        <w:rPr>
          <w:rFonts w:eastAsia="Times New Roman"/>
          <w:szCs w:val="17"/>
          <w:lang w:eastAsia="en-AU"/>
        </w:rPr>
        <w:t>punctured</w:t>
      </w:r>
      <w:proofErr w:type="gramEnd"/>
      <w:r w:rsidRPr="008005D3">
        <w:rPr>
          <w:rFonts w:eastAsia="Times New Roman"/>
          <w:szCs w:val="17"/>
          <w:lang w:eastAsia="en-AU"/>
        </w:rPr>
        <w:t xml:space="preserve"> or manipulated in such a way as to allow access to the contents thereof; or </w:t>
      </w:r>
    </w:p>
    <w:p w14:paraId="76D778A6"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is a flask, glass or mug or other container used for drinking </w:t>
      </w:r>
      <w:proofErr w:type="gramStart"/>
      <w:r w:rsidRPr="008005D3">
        <w:rPr>
          <w:rFonts w:eastAsia="Times New Roman"/>
          <w:szCs w:val="17"/>
          <w:lang w:eastAsia="en-AU"/>
        </w:rPr>
        <w:t>purposes;</w:t>
      </w:r>
      <w:proofErr w:type="gramEnd"/>
    </w:p>
    <w:p w14:paraId="433C7942"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 xml:space="preserve">personal watercraft </w:t>
      </w:r>
      <w:r w:rsidRPr="008005D3">
        <w:rPr>
          <w:rFonts w:eastAsia="Times New Roman"/>
          <w:szCs w:val="17"/>
          <w:lang w:eastAsia="en-AU"/>
        </w:rPr>
        <w:t>means a device that:</w:t>
      </w:r>
    </w:p>
    <w:p w14:paraId="0204A3AF"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is propelled by a motor; and</w:t>
      </w:r>
    </w:p>
    <w:p w14:paraId="070827BA"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has a fully enclosed hull; and</w:t>
      </w:r>
    </w:p>
    <w:p w14:paraId="5EE8B20F"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is designed not to retain water if capsized; and</w:t>
      </w:r>
    </w:p>
    <w:p w14:paraId="2003CFB8"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is designed to be operated by a person who sits astride, stands, or kneels on the device,</w:t>
      </w:r>
    </w:p>
    <w:p w14:paraId="4D448E13"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and includes the device commonly referred to as a jet </w:t>
      </w:r>
      <w:proofErr w:type="gramStart"/>
      <w:r w:rsidRPr="008005D3">
        <w:rPr>
          <w:rFonts w:eastAsia="Times New Roman"/>
          <w:szCs w:val="17"/>
          <w:lang w:eastAsia="en-AU"/>
        </w:rPr>
        <w:t>ski;</w:t>
      </w:r>
      <w:proofErr w:type="gramEnd"/>
    </w:p>
    <w:p w14:paraId="5A0B4CA3"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 xml:space="preserve">smoke </w:t>
      </w:r>
      <w:r w:rsidRPr="008005D3">
        <w:rPr>
          <w:rFonts w:eastAsia="Times New Roman"/>
          <w:bCs/>
          <w:szCs w:val="17"/>
          <w:lang w:eastAsia="en-AU"/>
        </w:rPr>
        <w:t>means:</w:t>
      </w:r>
    </w:p>
    <w:p w14:paraId="7E87EBF8"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in relation to a tobacco product, smoke, hold, or otherwise have control over, an ignited tobacco product; or</w:t>
      </w:r>
    </w:p>
    <w:p w14:paraId="3F74725E"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in relation to an e-cigarette, to inhale from, hold or otherwise have control over, an e-cigarette that is in </w:t>
      </w:r>
      <w:proofErr w:type="gramStart"/>
      <w:r w:rsidRPr="008005D3">
        <w:rPr>
          <w:rFonts w:eastAsia="Times New Roman"/>
          <w:szCs w:val="17"/>
          <w:lang w:eastAsia="en-AU"/>
        </w:rPr>
        <w:t>use;</w:t>
      </w:r>
      <w:proofErr w:type="gramEnd"/>
    </w:p>
    <w:p w14:paraId="715461ED"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traffic control device</w:t>
      </w:r>
      <w:r w:rsidRPr="008005D3">
        <w:rPr>
          <w:rFonts w:eastAsia="Times New Roman"/>
          <w:szCs w:val="17"/>
          <w:lang w:eastAsia="en-AU"/>
        </w:rPr>
        <w:t xml:space="preserve"> has the same meaning as in the </w:t>
      </w:r>
      <w:r w:rsidRPr="008005D3">
        <w:rPr>
          <w:rFonts w:eastAsia="Times New Roman"/>
          <w:i/>
          <w:szCs w:val="17"/>
          <w:lang w:eastAsia="en-AU"/>
        </w:rPr>
        <w:t xml:space="preserve">Road Traffic Act </w:t>
      </w:r>
      <w:proofErr w:type="gramStart"/>
      <w:r w:rsidRPr="008005D3">
        <w:rPr>
          <w:rFonts w:eastAsia="Times New Roman"/>
          <w:i/>
          <w:szCs w:val="17"/>
          <w:lang w:eastAsia="en-AU"/>
        </w:rPr>
        <w:t>1961</w:t>
      </w:r>
      <w:r w:rsidRPr="008005D3">
        <w:rPr>
          <w:rFonts w:eastAsia="Times New Roman"/>
          <w:szCs w:val="17"/>
          <w:lang w:eastAsia="en-AU"/>
        </w:rPr>
        <w:t>;</w:t>
      </w:r>
      <w:proofErr w:type="gramEnd"/>
    </w:p>
    <w:p w14:paraId="4D3DC2DF" w14:textId="77777777" w:rsidR="008005D3" w:rsidRP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variable message sign</w:t>
      </w:r>
      <w:r w:rsidRPr="008005D3">
        <w:rPr>
          <w:rFonts w:eastAsia="Times New Roman"/>
          <w:szCs w:val="17"/>
          <w:lang w:eastAsia="en-AU"/>
        </w:rPr>
        <w:t xml:space="preserve"> includes a permanent, portable or vehicle mounted electronic sign (except when the sign is used as a traffic control device</w:t>
      </w:r>
      <w:proofErr w:type="gramStart"/>
      <w:r w:rsidRPr="008005D3">
        <w:rPr>
          <w:rFonts w:eastAsia="Times New Roman"/>
          <w:szCs w:val="17"/>
          <w:lang w:eastAsia="en-AU"/>
        </w:rPr>
        <w:t>);</w:t>
      </w:r>
      <w:proofErr w:type="gramEnd"/>
    </w:p>
    <w:p w14:paraId="5569D5ED" w14:textId="2C1DFFFB" w:rsidR="008005D3" w:rsidRDefault="008005D3" w:rsidP="008005D3">
      <w:pPr>
        <w:numPr>
          <w:ilvl w:val="1"/>
          <w:numId w:val="19"/>
        </w:numPr>
        <w:autoSpaceDE w:val="0"/>
        <w:autoSpaceDN w:val="0"/>
        <w:adjustRightInd w:val="0"/>
        <w:ind w:left="709" w:hanging="425"/>
        <w:rPr>
          <w:rFonts w:eastAsia="Times New Roman"/>
          <w:szCs w:val="17"/>
          <w:lang w:eastAsia="en-AU"/>
        </w:rPr>
      </w:pPr>
      <w:r w:rsidRPr="008005D3">
        <w:rPr>
          <w:rFonts w:eastAsia="Times New Roman"/>
          <w:b/>
          <w:szCs w:val="17"/>
          <w:lang w:eastAsia="en-AU"/>
        </w:rPr>
        <w:t>waters</w:t>
      </w:r>
      <w:r w:rsidRPr="008005D3">
        <w:rPr>
          <w:rFonts w:eastAsia="Times New Roman"/>
          <w:szCs w:val="17"/>
          <w:lang w:eastAsia="en-AU"/>
        </w:rPr>
        <w:t xml:space="preserve"> </w:t>
      </w:r>
      <w:proofErr w:type="gramStart"/>
      <w:r w:rsidRPr="008005D3">
        <w:rPr>
          <w:rFonts w:eastAsia="Times New Roman"/>
          <w:szCs w:val="17"/>
          <w:lang w:eastAsia="en-AU"/>
        </w:rPr>
        <w:t>means</w:t>
      </w:r>
      <w:proofErr w:type="gramEnd"/>
      <w:r w:rsidRPr="008005D3">
        <w:rPr>
          <w:rFonts w:eastAsia="Times New Roman"/>
          <w:szCs w:val="17"/>
          <w:lang w:eastAsia="en-AU"/>
        </w:rPr>
        <w:t xml:space="preserve"> any body of water including a pond, lake, river, creek or wetlands under the care, control and management of Council, but does not include the ocean.</w:t>
      </w:r>
    </w:p>
    <w:p w14:paraId="15F2075E" w14:textId="77777777" w:rsidR="008005D3" w:rsidRDefault="008005D3">
      <w:pPr>
        <w:spacing w:after="0" w:line="240" w:lineRule="auto"/>
        <w:jc w:val="left"/>
        <w:rPr>
          <w:rFonts w:eastAsia="Times New Roman"/>
          <w:szCs w:val="17"/>
          <w:lang w:eastAsia="en-AU"/>
        </w:rPr>
      </w:pPr>
      <w:r>
        <w:rPr>
          <w:rFonts w:eastAsia="Times New Roman"/>
          <w:szCs w:val="17"/>
          <w:lang w:eastAsia="en-AU"/>
        </w:rPr>
        <w:br w:type="page"/>
      </w:r>
    </w:p>
    <w:p w14:paraId="5840DB09" w14:textId="77777777" w:rsidR="008005D3" w:rsidRPr="008005D3" w:rsidRDefault="008005D3" w:rsidP="008005D3">
      <w:pPr>
        <w:keepNext/>
        <w:autoSpaceDE w:val="0"/>
        <w:autoSpaceDN w:val="0"/>
        <w:adjustRightInd w:val="0"/>
        <w:rPr>
          <w:b/>
          <w:szCs w:val="17"/>
          <w:lang w:eastAsia="en-AU"/>
        </w:rPr>
      </w:pPr>
      <w:r w:rsidRPr="008005D3">
        <w:rPr>
          <w:b/>
          <w:szCs w:val="17"/>
          <w:lang w:eastAsia="en-AU"/>
        </w:rPr>
        <w:lastRenderedPageBreak/>
        <w:t>Part 2 – Management of Local Government Land</w:t>
      </w:r>
    </w:p>
    <w:p w14:paraId="4B1FBE5D"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t>Activities Requiring Permission</w:t>
      </w:r>
    </w:p>
    <w:p w14:paraId="1BD6C450" w14:textId="77777777" w:rsidR="008005D3" w:rsidRPr="008005D3" w:rsidRDefault="008005D3" w:rsidP="008005D3">
      <w:pPr>
        <w:autoSpaceDE w:val="0"/>
        <w:autoSpaceDN w:val="0"/>
        <w:adjustRightInd w:val="0"/>
        <w:ind w:left="284"/>
        <w:rPr>
          <w:rFonts w:eastAsia="Times New Roman"/>
          <w:kern w:val="28"/>
          <w:szCs w:val="17"/>
          <w:lang w:eastAsia="en-AU"/>
        </w:rPr>
      </w:pPr>
      <w:r w:rsidRPr="008005D3">
        <w:rPr>
          <w:rFonts w:eastAsia="Times New Roman"/>
          <w:kern w:val="28"/>
          <w:szCs w:val="17"/>
          <w:lang w:eastAsia="en-AU"/>
        </w:rPr>
        <w:t>A person must not on any local government land, without the permission of Council:</w:t>
      </w:r>
    </w:p>
    <w:p w14:paraId="1935F254"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Access to Waters</w:t>
      </w:r>
    </w:p>
    <w:p w14:paraId="459E3C02"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subject to the provisions of the </w:t>
      </w:r>
      <w:r w:rsidRPr="008005D3">
        <w:rPr>
          <w:rFonts w:eastAsia="Times New Roman"/>
          <w:i/>
          <w:szCs w:val="17"/>
          <w:lang w:eastAsia="en-AU"/>
        </w:rPr>
        <w:t>Harbors and Navigation Act 1993</w:t>
      </w:r>
      <w:r w:rsidRPr="008005D3">
        <w:rPr>
          <w:rFonts w:eastAsia="Times New Roman"/>
          <w:szCs w:val="17"/>
          <w:lang w:eastAsia="en-AU"/>
        </w:rPr>
        <w:t xml:space="preserve"> and the </w:t>
      </w:r>
      <w:r w:rsidRPr="008005D3">
        <w:rPr>
          <w:rFonts w:eastAsia="Times New Roman"/>
          <w:i/>
          <w:szCs w:val="17"/>
        </w:rPr>
        <w:t>Marine Safety (Domestic Commercial Vessel) National Law</w:t>
      </w:r>
      <w:r w:rsidRPr="008005D3">
        <w:rPr>
          <w:rFonts w:eastAsia="Times New Roman"/>
          <w:szCs w:val="17"/>
          <w:lang w:eastAsia="en-AU"/>
        </w:rPr>
        <w:t xml:space="preserve"> enter any waters, or swim or use a boat in or on waters except:</w:t>
      </w:r>
    </w:p>
    <w:p w14:paraId="6270FB1B"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in an area where a nearby sign erected by the Council states that one or more of these activities is permitted; and </w:t>
      </w:r>
    </w:p>
    <w:p w14:paraId="235E279B"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in accordance with any condition stated in the </w:t>
      </w:r>
      <w:proofErr w:type="gramStart"/>
      <w:r w:rsidRPr="008005D3">
        <w:rPr>
          <w:rFonts w:eastAsia="Times New Roman"/>
          <w:szCs w:val="17"/>
          <w:lang w:eastAsia="en-AU"/>
        </w:rPr>
        <w:t>sign;</w:t>
      </w:r>
      <w:proofErr w:type="gramEnd"/>
    </w:p>
    <w:p w14:paraId="6E223541"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Advertising &amp; Signage</w:t>
      </w:r>
    </w:p>
    <w:p w14:paraId="3161F78C"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display any sign for the purpose of commercial advertising, other than a moveable sign that is displayed in accordance with the </w:t>
      </w:r>
      <w:r w:rsidRPr="008005D3">
        <w:rPr>
          <w:rFonts w:eastAsia="Times New Roman"/>
          <w:i/>
          <w:iCs/>
          <w:szCs w:val="17"/>
          <w:lang w:eastAsia="en-AU"/>
        </w:rPr>
        <w:t xml:space="preserve">Moveable Signs By-law </w:t>
      </w:r>
      <w:proofErr w:type="gramStart"/>
      <w:r w:rsidRPr="008005D3">
        <w:rPr>
          <w:rFonts w:eastAsia="Times New Roman"/>
          <w:i/>
          <w:iCs/>
          <w:szCs w:val="17"/>
          <w:lang w:eastAsia="en-AU"/>
        </w:rPr>
        <w:t>2024</w:t>
      </w:r>
      <w:r w:rsidRPr="008005D3">
        <w:rPr>
          <w:rFonts w:eastAsia="Times New Roman"/>
          <w:szCs w:val="17"/>
          <w:lang w:eastAsia="en-AU"/>
        </w:rPr>
        <w:t>;</w:t>
      </w:r>
      <w:proofErr w:type="gramEnd"/>
    </w:p>
    <w:p w14:paraId="1662964C" w14:textId="77777777" w:rsidR="008005D3" w:rsidRPr="008005D3" w:rsidRDefault="008005D3" w:rsidP="008005D3">
      <w:pPr>
        <w:numPr>
          <w:ilvl w:val="2"/>
          <w:numId w:val="19"/>
        </w:numPr>
        <w:ind w:left="1276" w:hanging="566"/>
        <w:rPr>
          <w:rFonts w:eastAsia="Times New Roman"/>
          <w:szCs w:val="17"/>
          <w:lang w:eastAsia="en-AU"/>
        </w:rPr>
      </w:pPr>
      <w:bookmarkStart w:id="83" w:name="_Ref142471511"/>
      <w:r w:rsidRPr="008005D3">
        <w:rPr>
          <w:rFonts w:eastAsia="Times New Roman"/>
          <w:szCs w:val="17"/>
          <w:lang w:eastAsia="en-AU"/>
        </w:rPr>
        <w:t xml:space="preserve">erect, install, place or display a variable message </w:t>
      </w:r>
      <w:proofErr w:type="gramStart"/>
      <w:r w:rsidRPr="008005D3">
        <w:rPr>
          <w:rFonts w:eastAsia="Times New Roman"/>
          <w:szCs w:val="17"/>
          <w:lang w:eastAsia="en-AU"/>
        </w:rPr>
        <w:t>sign;</w:t>
      </w:r>
      <w:bookmarkEnd w:id="83"/>
      <w:proofErr w:type="gramEnd"/>
    </w:p>
    <w:p w14:paraId="5F2C8C51"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Aircraft</w:t>
      </w:r>
    </w:p>
    <w:p w14:paraId="4B0FEDCB" w14:textId="77777777" w:rsidR="008005D3" w:rsidRPr="008005D3" w:rsidRDefault="008005D3" w:rsidP="008005D3">
      <w:pPr>
        <w:ind w:left="709"/>
        <w:rPr>
          <w:rFonts w:eastAsia="Times New Roman"/>
          <w:szCs w:val="17"/>
          <w:lang w:eastAsia="en-AU"/>
        </w:rPr>
      </w:pPr>
      <w:r w:rsidRPr="008005D3">
        <w:rPr>
          <w:rFonts w:eastAsia="Times New Roman"/>
          <w:szCs w:val="17"/>
        </w:rPr>
        <w:t>su</w:t>
      </w:r>
      <w:r w:rsidRPr="008005D3">
        <w:rPr>
          <w:rFonts w:eastAsia="Times New Roman"/>
          <w:spacing w:val="2"/>
          <w:szCs w:val="17"/>
        </w:rPr>
        <w:t>b</w:t>
      </w:r>
      <w:r w:rsidRPr="008005D3">
        <w:rPr>
          <w:rFonts w:eastAsia="Times New Roman"/>
          <w:spacing w:val="1"/>
          <w:szCs w:val="17"/>
        </w:rPr>
        <w:t>j</w:t>
      </w:r>
      <w:r w:rsidRPr="008005D3">
        <w:rPr>
          <w:rFonts w:eastAsia="Times New Roman"/>
          <w:szCs w:val="17"/>
        </w:rPr>
        <w:t>ect</w:t>
      </w:r>
      <w:r w:rsidRPr="008005D3">
        <w:rPr>
          <w:rFonts w:eastAsia="Times New Roman"/>
          <w:spacing w:val="17"/>
          <w:szCs w:val="17"/>
        </w:rPr>
        <w:t xml:space="preserve"> </w:t>
      </w:r>
      <w:r w:rsidRPr="008005D3">
        <w:rPr>
          <w:rFonts w:eastAsia="Times New Roman"/>
          <w:spacing w:val="-2"/>
          <w:szCs w:val="17"/>
        </w:rPr>
        <w:t>t</w:t>
      </w:r>
      <w:r w:rsidRPr="008005D3">
        <w:rPr>
          <w:rFonts w:eastAsia="Times New Roman"/>
          <w:szCs w:val="17"/>
        </w:rPr>
        <w:t>o</w:t>
      </w:r>
      <w:r w:rsidRPr="008005D3">
        <w:rPr>
          <w:rFonts w:eastAsia="Times New Roman"/>
          <w:spacing w:val="11"/>
          <w:szCs w:val="17"/>
        </w:rPr>
        <w:t xml:space="preserve"> </w:t>
      </w:r>
      <w:r w:rsidRPr="008005D3">
        <w:rPr>
          <w:rFonts w:eastAsia="Times New Roman"/>
          <w:spacing w:val="-2"/>
          <w:szCs w:val="17"/>
        </w:rPr>
        <w:t>t</w:t>
      </w:r>
      <w:r w:rsidRPr="008005D3">
        <w:rPr>
          <w:rFonts w:eastAsia="Times New Roman"/>
          <w:szCs w:val="17"/>
        </w:rPr>
        <w:t>he</w:t>
      </w:r>
      <w:r w:rsidRPr="008005D3">
        <w:rPr>
          <w:rFonts w:eastAsia="Times New Roman"/>
          <w:spacing w:val="16"/>
          <w:szCs w:val="17"/>
        </w:rPr>
        <w:t xml:space="preserve"> </w:t>
      </w:r>
      <w:r w:rsidRPr="008005D3">
        <w:rPr>
          <w:rFonts w:eastAsia="Times New Roman"/>
          <w:i/>
          <w:spacing w:val="1"/>
          <w:szCs w:val="17"/>
        </w:rPr>
        <w:t>Ci</w:t>
      </w:r>
      <w:r w:rsidRPr="008005D3">
        <w:rPr>
          <w:rFonts w:eastAsia="Times New Roman"/>
          <w:i/>
          <w:spacing w:val="4"/>
          <w:szCs w:val="17"/>
        </w:rPr>
        <w:t>v</w:t>
      </w:r>
      <w:r w:rsidRPr="008005D3">
        <w:rPr>
          <w:rFonts w:eastAsia="Times New Roman"/>
          <w:i/>
          <w:spacing w:val="-4"/>
          <w:szCs w:val="17"/>
        </w:rPr>
        <w:t>i</w:t>
      </w:r>
      <w:r w:rsidRPr="008005D3">
        <w:rPr>
          <w:rFonts w:eastAsia="Times New Roman"/>
          <w:i/>
          <w:szCs w:val="17"/>
        </w:rPr>
        <w:t xml:space="preserve">l </w:t>
      </w:r>
      <w:r w:rsidRPr="008005D3">
        <w:rPr>
          <w:rFonts w:eastAsia="Times New Roman"/>
          <w:i/>
          <w:spacing w:val="-7"/>
          <w:szCs w:val="17"/>
        </w:rPr>
        <w:t>A</w:t>
      </w:r>
      <w:r w:rsidRPr="008005D3">
        <w:rPr>
          <w:rFonts w:eastAsia="Times New Roman"/>
          <w:i/>
          <w:spacing w:val="4"/>
          <w:szCs w:val="17"/>
        </w:rPr>
        <w:t>v</w:t>
      </w:r>
      <w:r w:rsidRPr="008005D3">
        <w:rPr>
          <w:rFonts w:eastAsia="Times New Roman"/>
          <w:i/>
          <w:spacing w:val="1"/>
          <w:szCs w:val="17"/>
        </w:rPr>
        <w:t>i</w:t>
      </w:r>
      <w:r w:rsidRPr="008005D3">
        <w:rPr>
          <w:rFonts w:eastAsia="Times New Roman"/>
          <w:i/>
          <w:szCs w:val="17"/>
        </w:rPr>
        <w:t>a</w:t>
      </w:r>
      <w:r w:rsidRPr="008005D3">
        <w:rPr>
          <w:rFonts w:eastAsia="Times New Roman"/>
          <w:i/>
          <w:spacing w:val="-2"/>
          <w:szCs w:val="17"/>
        </w:rPr>
        <w:t>t</w:t>
      </w:r>
      <w:r w:rsidRPr="008005D3">
        <w:rPr>
          <w:rFonts w:eastAsia="Times New Roman"/>
          <w:i/>
          <w:spacing w:val="1"/>
          <w:szCs w:val="17"/>
        </w:rPr>
        <w:t>i</w:t>
      </w:r>
      <w:r w:rsidRPr="008005D3">
        <w:rPr>
          <w:rFonts w:eastAsia="Times New Roman"/>
          <w:i/>
          <w:szCs w:val="17"/>
        </w:rPr>
        <w:t>on</w:t>
      </w:r>
      <w:r w:rsidRPr="008005D3">
        <w:rPr>
          <w:rFonts w:eastAsia="Times New Roman"/>
          <w:i/>
          <w:spacing w:val="21"/>
          <w:szCs w:val="17"/>
        </w:rPr>
        <w:t xml:space="preserve"> </w:t>
      </w:r>
      <w:r w:rsidRPr="008005D3">
        <w:rPr>
          <w:rFonts w:eastAsia="Times New Roman"/>
          <w:i/>
          <w:spacing w:val="-2"/>
          <w:szCs w:val="17"/>
        </w:rPr>
        <w:t>A</w:t>
      </w:r>
      <w:r w:rsidRPr="008005D3">
        <w:rPr>
          <w:rFonts w:eastAsia="Times New Roman"/>
          <w:i/>
          <w:szCs w:val="17"/>
        </w:rPr>
        <w:t>ct</w:t>
      </w:r>
      <w:r w:rsidRPr="008005D3">
        <w:rPr>
          <w:rFonts w:eastAsia="Times New Roman"/>
          <w:i/>
          <w:spacing w:val="26"/>
          <w:szCs w:val="17"/>
        </w:rPr>
        <w:t xml:space="preserve"> </w:t>
      </w:r>
      <w:r w:rsidRPr="008005D3">
        <w:rPr>
          <w:rFonts w:eastAsia="Times New Roman"/>
          <w:i/>
          <w:szCs w:val="17"/>
        </w:rPr>
        <w:t>19</w:t>
      </w:r>
      <w:r w:rsidRPr="008005D3">
        <w:rPr>
          <w:rFonts w:eastAsia="Times New Roman"/>
          <w:i/>
          <w:spacing w:val="2"/>
          <w:szCs w:val="17"/>
        </w:rPr>
        <w:t>8</w:t>
      </w:r>
      <w:r w:rsidRPr="008005D3">
        <w:rPr>
          <w:rFonts w:eastAsia="Times New Roman"/>
          <w:i/>
          <w:szCs w:val="17"/>
        </w:rPr>
        <w:t>8</w:t>
      </w:r>
      <w:r w:rsidRPr="008005D3">
        <w:rPr>
          <w:rFonts w:eastAsia="Times New Roman"/>
          <w:szCs w:val="17"/>
        </w:rPr>
        <w:t xml:space="preserve"> (</w:t>
      </w:r>
      <w:proofErr w:type="spellStart"/>
      <w:r w:rsidRPr="008005D3">
        <w:rPr>
          <w:rFonts w:eastAsia="Times New Roman"/>
          <w:szCs w:val="17"/>
        </w:rPr>
        <w:t>Cth</w:t>
      </w:r>
      <w:proofErr w:type="spellEnd"/>
      <w:r w:rsidRPr="008005D3">
        <w:rPr>
          <w:rFonts w:eastAsia="Times New Roman"/>
          <w:szCs w:val="17"/>
        </w:rPr>
        <w:t>),</w:t>
      </w:r>
      <w:r w:rsidRPr="008005D3">
        <w:rPr>
          <w:rFonts w:eastAsia="Times New Roman"/>
          <w:spacing w:val="3"/>
          <w:szCs w:val="17"/>
        </w:rPr>
        <w:t xml:space="preserve"> </w:t>
      </w:r>
      <w:r w:rsidRPr="008005D3">
        <w:rPr>
          <w:rFonts w:eastAsia="Times New Roman"/>
          <w:spacing w:val="1"/>
          <w:szCs w:val="17"/>
        </w:rPr>
        <w:t>l</w:t>
      </w:r>
      <w:r w:rsidRPr="008005D3">
        <w:rPr>
          <w:rFonts w:eastAsia="Times New Roman"/>
          <w:spacing w:val="2"/>
          <w:szCs w:val="17"/>
        </w:rPr>
        <w:t>a</w:t>
      </w:r>
      <w:r w:rsidRPr="008005D3">
        <w:rPr>
          <w:rFonts w:eastAsia="Times New Roman"/>
          <w:szCs w:val="17"/>
        </w:rPr>
        <w:t>nd</w:t>
      </w:r>
      <w:r w:rsidRPr="008005D3">
        <w:rPr>
          <w:rFonts w:eastAsia="Times New Roman"/>
          <w:spacing w:val="6"/>
          <w:szCs w:val="17"/>
        </w:rPr>
        <w:t xml:space="preserve"> </w:t>
      </w:r>
      <w:r w:rsidRPr="008005D3">
        <w:rPr>
          <w:rFonts w:eastAsia="Times New Roman"/>
          <w:szCs w:val="17"/>
        </w:rPr>
        <w:t>or</w:t>
      </w:r>
      <w:r w:rsidRPr="008005D3">
        <w:rPr>
          <w:rFonts w:eastAsia="Times New Roman"/>
          <w:spacing w:val="-4"/>
          <w:szCs w:val="17"/>
        </w:rPr>
        <w:t xml:space="preserve"> </w:t>
      </w:r>
      <w:r w:rsidRPr="008005D3">
        <w:rPr>
          <w:rFonts w:eastAsia="Times New Roman"/>
          <w:spacing w:val="-2"/>
          <w:szCs w:val="17"/>
        </w:rPr>
        <w:t>t</w:t>
      </w:r>
      <w:r w:rsidRPr="008005D3">
        <w:rPr>
          <w:rFonts w:eastAsia="Times New Roman"/>
          <w:szCs w:val="17"/>
        </w:rPr>
        <w:t>a</w:t>
      </w:r>
      <w:r w:rsidRPr="008005D3">
        <w:rPr>
          <w:rFonts w:eastAsia="Times New Roman"/>
          <w:spacing w:val="4"/>
          <w:szCs w:val="17"/>
        </w:rPr>
        <w:t>k</w:t>
      </w:r>
      <w:r w:rsidRPr="008005D3">
        <w:rPr>
          <w:rFonts w:eastAsia="Times New Roman"/>
          <w:szCs w:val="17"/>
        </w:rPr>
        <w:t>e</w:t>
      </w:r>
      <w:r w:rsidRPr="008005D3">
        <w:rPr>
          <w:rFonts w:eastAsia="Times New Roman"/>
          <w:spacing w:val="11"/>
          <w:szCs w:val="17"/>
        </w:rPr>
        <w:t xml:space="preserve"> </w:t>
      </w:r>
      <w:r w:rsidRPr="008005D3">
        <w:rPr>
          <w:rFonts w:eastAsia="Times New Roman"/>
          <w:spacing w:val="2"/>
          <w:szCs w:val="17"/>
        </w:rPr>
        <w:t>o</w:t>
      </w:r>
      <w:r w:rsidRPr="008005D3">
        <w:rPr>
          <w:rFonts w:eastAsia="Times New Roman"/>
          <w:spacing w:val="-2"/>
          <w:szCs w:val="17"/>
        </w:rPr>
        <w:t>f</w:t>
      </w:r>
      <w:r w:rsidRPr="008005D3">
        <w:rPr>
          <w:rFonts w:eastAsia="Times New Roman"/>
          <w:szCs w:val="17"/>
        </w:rPr>
        <w:t>f</w:t>
      </w:r>
      <w:r w:rsidRPr="008005D3">
        <w:rPr>
          <w:rFonts w:eastAsia="Times New Roman"/>
          <w:spacing w:val="17"/>
          <w:szCs w:val="17"/>
        </w:rPr>
        <w:t xml:space="preserve"> </w:t>
      </w:r>
      <w:r w:rsidRPr="008005D3">
        <w:rPr>
          <w:rFonts w:eastAsia="Times New Roman"/>
          <w:szCs w:val="17"/>
        </w:rPr>
        <w:t>any</w:t>
      </w:r>
      <w:r w:rsidRPr="008005D3">
        <w:rPr>
          <w:rFonts w:eastAsia="Times New Roman"/>
          <w:spacing w:val="4"/>
          <w:szCs w:val="17"/>
        </w:rPr>
        <w:t xml:space="preserve"> </w:t>
      </w:r>
      <w:r w:rsidRPr="008005D3">
        <w:rPr>
          <w:rFonts w:eastAsia="Times New Roman"/>
          <w:szCs w:val="17"/>
        </w:rPr>
        <w:t>a</w:t>
      </w:r>
      <w:r w:rsidRPr="008005D3">
        <w:rPr>
          <w:rFonts w:eastAsia="Times New Roman"/>
          <w:spacing w:val="1"/>
          <w:szCs w:val="17"/>
        </w:rPr>
        <w:t>ir</w:t>
      </w:r>
      <w:r w:rsidRPr="008005D3">
        <w:rPr>
          <w:rFonts w:eastAsia="Times New Roman"/>
          <w:szCs w:val="17"/>
        </w:rPr>
        <w:t>c</w:t>
      </w:r>
      <w:r w:rsidRPr="008005D3">
        <w:rPr>
          <w:rFonts w:eastAsia="Times New Roman"/>
          <w:spacing w:val="1"/>
          <w:szCs w:val="17"/>
        </w:rPr>
        <w:t>r</w:t>
      </w:r>
      <w:r w:rsidRPr="008005D3">
        <w:rPr>
          <w:rFonts w:eastAsia="Times New Roman"/>
          <w:szCs w:val="17"/>
        </w:rPr>
        <w:t>a</w:t>
      </w:r>
      <w:r w:rsidRPr="008005D3">
        <w:rPr>
          <w:rFonts w:eastAsia="Times New Roman"/>
          <w:spacing w:val="3"/>
          <w:szCs w:val="17"/>
        </w:rPr>
        <w:t>f</w:t>
      </w:r>
      <w:r w:rsidRPr="008005D3">
        <w:rPr>
          <w:rFonts w:eastAsia="Times New Roman"/>
          <w:szCs w:val="17"/>
        </w:rPr>
        <w:t>t</w:t>
      </w:r>
      <w:r w:rsidRPr="008005D3">
        <w:rPr>
          <w:rFonts w:eastAsia="Times New Roman"/>
          <w:spacing w:val="12"/>
          <w:szCs w:val="17"/>
        </w:rPr>
        <w:t xml:space="preserve"> </w:t>
      </w:r>
      <w:r w:rsidRPr="008005D3">
        <w:rPr>
          <w:rFonts w:eastAsia="Times New Roman"/>
          <w:szCs w:val="17"/>
        </w:rPr>
        <w:t xml:space="preserve">on or </w:t>
      </w:r>
      <w:r w:rsidRPr="008005D3">
        <w:rPr>
          <w:rFonts w:eastAsia="Times New Roman"/>
          <w:spacing w:val="3"/>
          <w:szCs w:val="17"/>
        </w:rPr>
        <w:t>f</w:t>
      </w:r>
      <w:r w:rsidRPr="008005D3">
        <w:rPr>
          <w:rFonts w:eastAsia="Times New Roman"/>
          <w:spacing w:val="1"/>
          <w:szCs w:val="17"/>
        </w:rPr>
        <w:t>r</w:t>
      </w:r>
      <w:r w:rsidRPr="008005D3">
        <w:rPr>
          <w:rFonts w:eastAsia="Times New Roman"/>
          <w:spacing w:val="-7"/>
          <w:szCs w:val="17"/>
        </w:rPr>
        <w:t>o</w:t>
      </w:r>
      <w:r w:rsidRPr="008005D3">
        <w:rPr>
          <w:rFonts w:eastAsia="Times New Roman"/>
          <w:szCs w:val="17"/>
        </w:rPr>
        <w:t>m</w:t>
      </w:r>
      <w:r w:rsidRPr="008005D3">
        <w:rPr>
          <w:rFonts w:eastAsia="Times New Roman"/>
          <w:spacing w:val="20"/>
          <w:szCs w:val="17"/>
        </w:rPr>
        <w:t xml:space="preserve"> </w:t>
      </w:r>
      <w:r w:rsidRPr="008005D3">
        <w:rPr>
          <w:rFonts w:eastAsia="Times New Roman"/>
          <w:spacing w:val="-2"/>
          <w:szCs w:val="17"/>
        </w:rPr>
        <w:t>t</w:t>
      </w:r>
      <w:r w:rsidRPr="008005D3">
        <w:rPr>
          <w:rFonts w:eastAsia="Times New Roman"/>
          <w:szCs w:val="17"/>
        </w:rPr>
        <w:t>he</w:t>
      </w:r>
      <w:r w:rsidRPr="008005D3">
        <w:rPr>
          <w:rFonts w:eastAsia="Times New Roman"/>
          <w:spacing w:val="25"/>
          <w:szCs w:val="17"/>
        </w:rPr>
        <w:t xml:space="preserve"> </w:t>
      </w:r>
      <w:proofErr w:type="gramStart"/>
      <w:r w:rsidRPr="008005D3">
        <w:rPr>
          <w:rFonts w:eastAsia="Times New Roman"/>
          <w:spacing w:val="1"/>
          <w:szCs w:val="17"/>
        </w:rPr>
        <w:t>l</w:t>
      </w:r>
      <w:r w:rsidRPr="008005D3">
        <w:rPr>
          <w:rFonts w:eastAsia="Times New Roman"/>
          <w:szCs w:val="17"/>
        </w:rPr>
        <w:t>and;</w:t>
      </w:r>
      <w:proofErr w:type="gramEnd"/>
    </w:p>
    <w:p w14:paraId="3D2273F1"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Alteration to Local Government Land</w:t>
      </w:r>
    </w:p>
    <w:p w14:paraId="6DC6AD4E"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make an alteration to the land, including:</w:t>
      </w:r>
    </w:p>
    <w:p w14:paraId="79F3717C"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altering the construction or arrangement of the land to permit or facilitate access from an adjacent property; or</w:t>
      </w:r>
    </w:p>
    <w:p w14:paraId="0B558E79"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erecting or installing a structure (including pipes, wires, cables, pavers, fixtures, </w:t>
      </w:r>
      <w:proofErr w:type="gramStart"/>
      <w:r w:rsidRPr="008005D3">
        <w:rPr>
          <w:rFonts w:eastAsia="Times New Roman"/>
          <w:szCs w:val="17"/>
          <w:lang w:eastAsia="en-AU"/>
        </w:rPr>
        <w:t>fittings</w:t>
      </w:r>
      <w:proofErr w:type="gramEnd"/>
      <w:r w:rsidRPr="008005D3">
        <w:rPr>
          <w:rFonts w:eastAsia="Times New Roman"/>
          <w:szCs w:val="17"/>
          <w:lang w:eastAsia="en-AU"/>
        </w:rPr>
        <w:t xml:space="preserve"> and other objects) in, on, across, under or over the land; or</w:t>
      </w:r>
    </w:p>
    <w:p w14:paraId="6C476523"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changing or interfering with the construction, </w:t>
      </w:r>
      <w:proofErr w:type="gramStart"/>
      <w:r w:rsidRPr="008005D3">
        <w:rPr>
          <w:rFonts w:eastAsia="Times New Roman"/>
          <w:szCs w:val="17"/>
          <w:lang w:eastAsia="en-AU"/>
        </w:rPr>
        <w:t>arrangement</w:t>
      </w:r>
      <w:proofErr w:type="gramEnd"/>
      <w:r w:rsidRPr="008005D3">
        <w:rPr>
          <w:rFonts w:eastAsia="Times New Roman"/>
          <w:szCs w:val="17"/>
          <w:lang w:eastAsia="en-AU"/>
        </w:rPr>
        <w:t xml:space="preserve"> or materials of the land; or</w:t>
      </w:r>
    </w:p>
    <w:p w14:paraId="09FFDDDD"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changing, interfering </w:t>
      </w:r>
      <w:proofErr w:type="gramStart"/>
      <w:r w:rsidRPr="008005D3">
        <w:rPr>
          <w:rFonts w:eastAsia="Times New Roman"/>
          <w:szCs w:val="17"/>
          <w:lang w:eastAsia="en-AU"/>
        </w:rPr>
        <w:t>with</w:t>
      </w:r>
      <w:proofErr w:type="gramEnd"/>
      <w:r w:rsidRPr="008005D3">
        <w:rPr>
          <w:rFonts w:eastAsia="Times New Roman"/>
          <w:szCs w:val="17"/>
          <w:lang w:eastAsia="en-AU"/>
        </w:rPr>
        <w:t xml:space="preserve"> or removing a structure (including pipes, wires, cables, fixtures, fittings or other objects) associated with the land; or</w:t>
      </w:r>
    </w:p>
    <w:p w14:paraId="37EF1B5C"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planting a tree or other vegetation on the land, interfering with the vegetation on the land or removing vegetation from the </w:t>
      </w:r>
      <w:proofErr w:type="gramStart"/>
      <w:r w:rsidRPr="008005D3">
        <w:rPr>
          <w:rFonts w:eastAsia="Times New Roman"/>
          <w:szCs w:val="17"/>
          <w:lang w:eastAsia="en-AU"/>
        </w:rPr>
        <w:t>land;</w:t>
      </w:r>
      <w:proofErr w:type="gramEnd"/>
    </w:p>
    <w:p w14:paraId="6AF97B7A"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erect, place, use or allow any object to </w:t>
      </w:r>
      <w:proofErr w:type="gramStart"/>
      <w:r w:rsidRPr="008005D3">
        <w:rPr>
          <w:rFonts w:eastAsia="Times New Roman"/>
          <w:szCs w:val="17"/>
          <w:lang w:eastAsia="en-AU"/>
        </w:rPr>
        <w:t>remain;</w:t>
      </w:r>
      <w:proofErr w:type="gramEnd"/>
    </w:p>
    <w:p w14:paraId="0002D61C"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Amplification</w:t>
      </w:r>
    </w:p>
    <w:p w14:paraId="07DC9B1C"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use an amplifier or other device whether mechanical or electrical for the purpose of amplifying sound to the </w:t>
      </w:r>
      <w:proofErr w:type="gramStart"/>
      <w:r w:rsidRPr="008005D3">
        <w:rPr>
          <w:rFonts w:eastAsia="Times New Roman"/>
          <w:szCs w:val="17"/>
          <w:lang w:eastAsia="en-AU"/>
        </w:rPr>
        <w:t>public;</w:t>
      </w:r>
      <w:proofErr w:type="gramEnd"/>
    </w:p>
    <w:p w14:paraId="353737B9"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Animals</w:t>
      </w:r>
    </w:p>
    <w:p w14:paraId="22617E83"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other than the foreshore:</w:t>
      </w:r>
    </w:p>
    <w:p w14:paraId="113F1AD8" w14:textId="77777777" w:rsidR="008005D3" w:rsidRPr="008005D3" w:rsidRDefault="008005D3" w:rsidP="008005D3">
      <w:pPr>
        <w:numPr>
          <w:ilvl w:val="3"/>
          <w:numId w:val="19"/>
        </w:numPr>
        <w:ind w:left="1985" w:hanging="709"/>
        <w:jc w:val="left"/>
        <w:rPr>
          <w:rFonts w:eastAsia="Times New Roman"/>
          <w:szCs w:val="17"/>
          <w:lang w:eastAsia="en-AU"/>
        </w:rPr>
      </w:pPr>
      <w:bookmarkStart w:id="84" w:name="_Ref142471720"/>
      <w:r w:rsidRPr="008005D3">
        <w:rPr>
          <w:rFonts w:eastAsia="Times New Roman"/>
          <w:szCs w:val="17"/>
          <w:lang w:eastAsia="en-AU"/>
        </w:rPr>
        <w:t xml:space="preserve">ride, lead or drive any livestock, except on any track or car park on local government land that the Council has set aside (through the erection of signage) for the use by, or in connection with that </w:t>
      </w:r>
      <w:proofErr w:type="gramStart"/>
      <w:r w:rsidRPr="008005D3">
        <w:rPr>
          <w:rFonts w:eastAsia="Times New Roman"/>
          <w:szCs w:val="17"/>
          <w:lang w:eastAsia="en-AU"/>
        </w:rPr>
        <w:t>animal;</w:t>
      </w:r>
      <w:proofErr w:type="gramEnd"/>
    </w:p>
    <w:p w14:paraId="3CF58D3C" w14:textId="77777777" w:rsidR="008005D3" w:rsidRPr="008005D3" w:rsidRDefault="008005D3" w:rsidP="008005D3">
      <w:pPr>
        <w:numPr>
          <w:ilvl w:val="3"/>
          <w:numId w:val="19"/>
        </w:numPr>
        <w:ind w:left="1985" w:hanging="709"/>
        <w:jc w:val="left"/>
        <w:rPr>
          <w:rFonts w:eastAsia="Times New Roman"/>
          <w:szCs w:val="17"/>
          <w:lang w:eastAsia="en-AU"/>
        </w:rPr>
      </w:pPr>
      <w:r w:rsidRPr="008005D3">
        <w:rPr>
          <w:rFonts w:eastAsia="Times New Roman"/>
          <w:szCs w:val="17"/>
          <w:lang w:eastAsia="en-AU"/>
        </w:rPr>
        <w:t xml:space="preserve">cause or allow any livestock to stray onto, move over, graze or be left unattended on any </w:t>
      </w:r>
      <w:proofErr w:type="gramStart"/>
      <w:r w:rsidRPr="008005D3">
        <w:rPr>
          <w:rFonts w:eastAsia="Times New Roman"/>
          <w:szCs w:val="17"/>
          <w:lang w:eastAsia="en-AU"/>
        </w:rPr>
        <w:t>land;</w:t>
      </w:r>
      <w:proofErr w:type="gramEnd"/>
    </w:p>
    <w:p w14:paraId="33381C8D" w14:textId="77777777" w:rsidR="008005D3" w:rsidRPr="008005D3" w:rsidRDefault="008005D3" w:rsidP="008005D3">
      <w:pPr>
        <w:numPr>
          <w:ilvl w:val="3"/>
          <w:numId w:val="19"/>
        </w:numPr>
        <w:ind w:left="1985" w:hanging="709"/>
        <w:rPr>
          <w:rFonts w:eastAsia="Times New Roman"/>
          <w:szCs w:val="17"/>
          <w:lang w:eastAsia="en-AU"/>
        </w:rPr>
      </w:pPr>
      <w:r w:rsidRPr="008005D3">
        <w:rPr>
          <w:rFonts w:eastAsia="Times New Roman"/>
          <w:szCs w:val="17"/>
          <w:lang w:eastAsia="en-AU"/>
        </w:rPr>
        <w:t xml:space="preserve">cause or allow any animal under their control to swim or bathe in the any waters to which the Council has resolved this subparagraph shall </w:t>
      </w:r>
      <w:proofErr w:type="gramStart"/>
      <w:r w:rsidRPr="008005D3">
        <w:rPr>
          <w:rFonts w:eastAsia="Times New Roman"/>
          <w:szCs w:val="17"/>
          <w:lang w:eastAsia="en-AU"/>
        </w:rPr>
        <w:t>apply;</w:t>
      </w:r>
      <w:bookmarkEnd w:id="84"/>
      <w:proofErr w:type="gramEnd"/>
    </w:p>
    <w:p w14:paraId="0AAC1A54"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release or leave any domestic </w:t>
      </w:r>
      <w:proofErr w:type="gramStart"/>
      <w:r w:rsidRPr="008005D3">
        <w:rPr>
          <w:rFonts w:eastAsia="Times New Roman"/>
          <w:szCs w:val="17"/>
          <w:lang w:eastAsia="en-AU"/>
        </w:rPr>
        <w:t>animal;</w:t>
      </w:r>
      <w:proofErr w:type="gramEnd"/>
    </w:p>
    <w:p w14:paraId="077AB879"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Attachments</w:t>
      </w:r>
    </w:p>
    <w:p w14:paraId="0A03B707"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attach anything to:</w:t>
      </w:r>
    </w:p>
    <w:p w14:paraId="4B913C71"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a tree or plant; or </w:t>
      </w:r>
    </w:p>
    <w:p w14:paraId="1DC89E09" w14:textId="77777777" w:rsidR="008005D3" w:rsidRPr="008005D3" w:rsidRDefault="008005D3" w:rsidP="008005D3">
      <w:pPr>
        <w:numPr>
          <w:ilvl w:val="2"/>
          <w:numId w:val="19"/>
        </w:numPr>
        <w:ind w:left="1276" w:hanging="566"/>
        <w:rPr>
          <w:rFonts w:eastAsia="Times New Roman"/>
          <w:szCs w:val="17"/>
          <w:lang w:eastAsia="en-AU"/>
        </w:rPr>
      </w:pPr>
      <w:bookmarkStart w:id="85" w:name="_Ref142471528"/>
      <w:r w:rsidRPr="008005D3">
        <w:rPr>
          <w:rFonts w:eastAsia="Times New Roman"/>
          <w:szCs w:val="17"/>
          <w:lang w:eastAsia="en-AU"/>
        </w:rPr>
        <w:t xml:space="preserve">a structure or </w:t>
      </w:r>
      <w:proofErr w:type="gramStart"/>
      <w:r w:rsidRPr="008005D3">
        <w:rPr>
          <w:rFonts w:eastAsia="Times New Roman"/>
          <w:szCs w:val="17"/>
          <w:lang w:eastAsia="en-AU"/>
        </w:rPr>
        <w:t>fixture;</w:t>
      </w:r>
      <w:bookmarkEnd w:id="85"/>
      <w:proofErr w:type="gramEnd"/>
    </w:p>
    <w:p w14:paraId="346370B9"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86" w:name="_Ref142471731"/>
      <w:r w:rsidRPr="008005D3">
        <w:rPr>
          <w:rFonts w:eastAsia="Times New Roman"/>
          <w:b/>
          <w:szCs w:val="17"/>
          <w:lang w:eastAsia="en-AU"/>
        </w:rPr>
        <w:t>Aquatic Life</w:t>
      </w:r>
      <w:bookmarkEnd w:id="86"/>
    </w:p>
    <w:p w14:paraId="65E83E8C"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take, interfere with, introduce or disturb any aquatic life in any waters to which </w:t>
      </w:r>
      <w:r w:rsidRPr="008005D3">
        <w:rPr>
          <w:rFonts w:eastAsia="Times New Roman"/>
          <w:spacing w:val="-2"/>
          <w:szCs w:val="17"/>
        </w:rPr>
        <w:t>t</w:t>
      </w:r>
      <w:r w:rsidRPr="008005D3">
        <w:rPr>
          <w:rFonts w:eastAsia="Times New Roman"/>
          <w:spacing w:val="-3"/>
          <w:szCs w:val="17"/>
        </w:rPr>
        <w:t xml:space="preserve">he </w:t>
      </w:r>
      <w:r w:rsidRPr="008005D3">
        <w:rPr>
          <w:rFonts w:eastAsia="Times New Roman"/>
          <w:spacing w:val="1"/>
          <w:szCs w:val="17"/>
        </w:rPr>
        <w:t>C</w:t>
      </w:r>
      <w:r w:rsidRPr="008005D3">
        <w:rPr>
          <w:rFonts w:eastAsia="Times New Roman"/>
          <w:spacing w:val="-3"/>
          <w:szCs w:val="17"/>
        </w:rPr>
        <w:t>oun</w:t>
      </w:r>
      <w:r w:rsidRPr="008005D3">
        <w:rPr>
          <w:rFonts w:eastAsia="Times New Roman"/>
          <w:szCs w:val="17"/>
        </w:rPr>
        <w:t>c</w:t>
      </w:r>
      <w:r w:rsidRPr="008005D3">
        <w:rPr>
          <w:rFonts w:eastAsia="Times New Roman"/>
          <w:spacing w:val="1"/>
          <w:szCs w:val="17"/>
        </w:rPr>
        <w:t>i</w:t>
      </w:r>
      <w:r w:rsidRPr="008005D3">
        <w:rPr>
          <w:rFonts w:eastAsia="Times New Roman"/>
          <w:szCs w:val="17"/>
        </w:rPr>
        <w:t>l</w:t>
      </w:r>
      <w:r w:rsidRPr="008005D3">
        <w:rPr>
          <w:rFonts w:eastAsia="Times New Roman"/>
          <w:spacing w:val="19"/>
          <w:szCs w:val="17"/>
        </w:rPr>
        <w:t xml:space="preserve"> </w:t>
      </w:r>
      <w:r w:rsidRPr="008005D3">
        <w:rPr>
          <w:rFonts w:eastAsia="Times New Roman"/>
          <w:spacing w:val="-3"/>
          <w:szCs w:val="17"/>
        </w:rPr>
        <w:t>ha</w:t>
      </w:r>
      <w:r w:rsidRPr="008005D3">
        <w:rPr>
          <w:rFonts w:eastAsia="Times New Roman"/>
          <w:szCs w:val="17"/>
        </w:rPr>
        <w:t>s</w:t>
      </w:r>
      <w:r w:rsidRPr="008005D3">
        <w:rPr>
          <w:rFonts w:eastAsia="Times New Roman"/>
          <w:spacing w:val="18"/>
          <w:szCs w:val="17"/>
        </w:rPr>
        <w:t xml:space="preserve"> </w:t>
      </w:r>
      <w:r w:rsidRPr="008005D3">
        <w:rPr>
          <w:rFonts w:eastAsia="Times New Roman"/>
          <w:spacing w:val="1"/>
          <w:szCs w:val="17"/>
        </w:rPr>
        <w:t>r</w:t>
      </w:r>
      <w:r w:rsidRPr="008005D3">
        <w:rPr>
          <w:rFonts w:eastAsia="Times New Roman"/>
          <w:spacing w:val="-3"/>
          <w:szCs w:val="17"/>
        </w:rPr>
        <w:t>e</w:t>
      </w:r>
      <w:r w:rsidRPr="008005D3">
        <w:rPr>
          <w:rFonts w:eastAsia="Times New Roman"/>
          <w:szCs w:val="17"/>
        </w:rPr>
        <w:t>s</w:t>
      </w:r>
      <w:r w:rsidRPr="008005D3">
        <w:rPr>
          <w:rFonts w:eastAsia="Times New Roman"/>
          <w:spacing w:val="-3"/>
          <w:szCs w:val="17"/>
        </w:rPr>
        <w:t>o</w:t>
      </w:r>
      <w:r w:rsidRPr="008005D3">
        <w:rPr>
          <w:rFonts w:eastAsia="Times New Roman"/>
          <w:spacing w:val="1"/>
          <w:szCs w:val="17"/>
        </w:rPr>
        <w:t>l</w:t>
      </w:r>
      <w:r w:rsidRPr="008005D3">
        <w:rPr>
          <w:rFonts w:eastAsia="Times New Roman"/>
          <w:spacing w:val="4"/>
          <w:szCs w:val="17"/>
        </w:rPr>
        <w:t>v</w:t>
      </w:r>
      <w:r w:rsidRPr="008005D3">
        <w:rPr>
          <w:rFonts w:eastAsia="Times New Roman"/>
          <w:spacing w:val="-3"/>
          <w:szCs w:val="17"/>
        </w:rPr>
        <w:t>e</w:t>
      </w:r>
      <w:r w:rsidRPr="008005D3">
        <w:rPr>
          <w:rFonts w:eastAsia="Times New Roman"/>
          <w:szCs w:val="17"/>
        </w:rPr>
        <w:t>d</w:t>
      </w:r>
      <w:r w:rsidRPr="008005D3">
        <w:rPr>
          <w:rFonts w:eastAsia="Times New Roman"/>
          <w:spacing w:val="16"/>
          <w:szCs w:val="17"/>
        </w:rPr>
        <w:t xml:space="preserve"> </w:t>
      </w:r>
      <w:r w:rsidRPr="008005D3">
        <w:rPr>
          <w:rFonts w:eastAsia="Times New Roman"/>
          <w:spacing w:val="-2"/>
          <w:szCs w:val="17"/>
        </w:rPr>
        <w:t>t</w:t>
      </w:r>
      <w:r w:rsidRPr="008005D3">
        <w:rPr>
          <w:rFonts w:eastAsia="Times New Roman"/>
          <w:spacing w:val="-3"/>
          <w:szCs w:val="17"/>
        </w:rPr>
        <w:t>h</w:t>
      </w:r>
      <w:r w:rsidRPr="008005D3">
        <w:rPr>
          <w:rFonts w:eastAsia="Times New Roman"/>
          <w:spacing w:val="1"/>
          <w:szCs w:val="17"/>
        </w:rPr>
        <w:t>i</w:t>
      </w:r>
      <w:r w:rsidRPr="008005D3">
        <w:rPr>
          <w:rFonts w:eastAsia="Times New Roman"/>
          <w:szCs w:val="17"/>
        </w:rPr>
        <w:t>s</w:t>
      </w:r>
      <w:r w:rsidRPr="008005D3">
        <w:rPr>
          <w:rFonts w:eastAsia="Times New Roman"/>
          <w:spacing w:val="18"/>
          <w:szCs w:val="17"/>
        </w:rPr>
        <w:t xml:space="preserve"> </w:t>
      </w:r>
      <w:r w:rsidRPr="008005D3">
        <w:rPr>
          <w:rFonts w:eastAsia="Times New Roman"/>
          <w:szCs w:val="17"/>
        </w:rPr>
        <w:t>s</w:t>
      </w:r>
      <w:r w:rsidRPr="008005D3">
        <w:rPr>
          <w:rFonts w:eastAsia="Times New Roman"/>
          <w:spacing w:val="-3"/>
          <w:szCs w:val="17"/>
        </w:rPr>
        <w:t>u</w:t>
      </w:r>
      <w:r w:rsidRPr="008005D3">
        <w:rPr>
          <w:rFonts w:eastAsia="Times New Roman"/>
          <w:spacing w:val="2"/>
          <w:szCs w:val="17"/>
        </w:rPr>
        <w:t>bp</w:t>
      </w:r>
      <w:r w:rsidRPr="008005D3">
        <w:rPr>
          <w:rFonts w:eastAsia="Times New Roman"/>
          <w:spacing w:val="-3"/>
          <w:szCs w:val="17"/>
        </w:rPr>
        <w:t>a</w:t>
      </w:r>
      <w:r w:rsidRPr="008005D3">
        <w:rPr>
          <w:rFonts w:eastAsia="Times New Roman"/>
          <w:spacing w:val="1"/>
          <w:szCs w:val="17"/>
        </w:rPr>
        <w:t>r</w:t>
      </w:r>
      <w:r w:rsidRPr="008005D3">
        <w:rPr>
          <w:rFonts w:eastAsia="Times New Roman"/>
          <w:spacing w:val="-3"/>
          <w:szCs w:val="17"/>
        </w:rPr>
        <w:t>ag</w:t>
      </w:r>
      <w:r w:rsidRPr="008005D3">
        <w:rPr>
          <w:rFonts w:eastAsia="Times New Roman"/>
          <w:spacing w:val="1"/>
          <w:szCs w:val="17"/>
        </w:rPr>
        <w:t>r</w:t>
      </w:r>
      <w:r w:rsidRPr="008005D3">
        <w:rPr>
          <w:rFonts w:eastAsia="Times New Roman"/>
          <w:spacing w:val="-3"/>
          <w:szCs w:val="17"/>
        </w:rPr>
        <w:t>a</w:t>
      </w:r>
      <w:r w:rsidRPr="008005D3">
        <w:rPr>
          <w:rFonts w:eastAsia="Times New Roman"/>
          <w:spacing w:val="2"/>
          <w:szCs w:val="17"/>
        </w:rPr>
        <w:t>p</w:t>
      </w:r>
      <w:r w:rsidRPr="008005D3">
        <w:rPr>
          <w:rFonts w:eastAsia="Times New Roman"/>
          <w:szCs w:val="17"/>
        </w:rPr>
        <w:t>h</w:t>
      </w:r>
      <w:r w:rsidRPr="008005D3">
        <w:rPr>
          <w:rFonts w:eastAsia="Times New Roman"/>
          <w:spacing w:val="35"/>
          <w:szCs w:val="17"/>
        </w:rPr>
        <w:t xml:space="preserve"> </w:t>
      </w:r>
      <w:r w:rsidRPr="008005D3">
        <w:rPr>
          <w:rFonts w:eastAsia="Times New Roman"/>
          <w:szCs w:val="17"/>
        </w:rPr>
        <w:t>s</w:t>
      </w:r>
      <w:r w:rsidRPr="008005D3">
        <w:rPr>
          <w:rFonts w:eastAsia="Times New Roman"/>
          <w:spacing w:val="-3"/>
          <w:szCs w:val="17"/>
        </w:rPr>
        <w:t>ha</w:t>
      </w:r>
      <w:r w:rsidRPr="008005D3">
        <w:rPr>
          <w:rFonts w:eastAsia="Times New Roman"/>
          <w:spacing w:val="1"/>
          <w:szCs w:val="17"/>
        </w:rPr>
        <w:t>l</w:t>
      </w:r>
      <w:r w:rsidRPr="008005D3">
        <w:rPr>
          <w:rFonts w:eastAsia="Times New Roman"/>
          <w:szCs w:val="17"/>
        </w:rPr>
        <w:t>l</w:t>
      </w:r>
      <w:r w:rsidRPr="008005D3">
        <w:rPr>
          <w:rFonts w:eastAsia="Times New Roman"/>
          <w:spacing w:val="14"/>
          <w:szCs w:val="17"/>
        </w:rPr>
        <w:t xml:space="preserve"> </w:t>
      </w:r>
      <w:proofErr w:type="gramStart"/>
      <w:r w:rsidRPr="008005D3">
        <w:rPr>
          <w:rFonts w:eastAsia="Times New Roman"/>
          <w:spacing w:val="-3"/>
          <w:szCs w:val="17"/>
        </w:rPr>
        <w:t>a</w:t>
      </w:r>
      <w:r w:rsidRPr="008005D3">
        <w:rPr>
          <w:rFonts w:eastAsia="Times New Roman"/>
          <w:spacing w:val="2"/>
          <w:szCs w:val="17"/>
        </w:rPr>
        <w:t>p</w:t>
      </w:r>
      <w:r w:rsidRPr="008005D3">
        <w:rPr>
          <w:rFonts w:eastAsia="Times New Roman"/>
          <w:spacing w:val="-3"/>
          <w:szCs w:val="17"/>
        </w:rPr>
        <w:t>p</w:t>
      </w:r>
      <w:r w:rsidRPr="008005D3">
        <w:rPr>
          <w:rFonts w:eastAsia="Times New Roman"/>
          <w:spacing w:val="1"/>
          <w:szCs w:val="17"/>
        </w:rPr>
        <w:t>l</w:t>
      </w:r>
      <w:r w:rsidRPr="008005D3">
        <w:rPr>
          <w:rFonts w:eastAsia="Times New Roman"/>
          <w:spacing w:val="-5"/>
          <w:szCs w:val="17"/>
        </w:rPr>
        <w:t>y</w:t>
      </w:r>
      <w:r w:rsidRPr="008005D3">
        <w:rPr>
          <w:rFonts w:eastAsia="Times New Roman"/>
          <w:szCs w:val="17"/>
          <w:lang w:eastAsia="en-AU"/>
        </w:rPr>
        <w:t>;</w:t>
      </w:r>
      <w:proofErr w:type="gramEnd"/>
    </w:p>
    <w:p w14:paraId="19B47CCB"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Bees</w:t>
      </w:r>
    </w:p>
    <w:p w14:paraId="3C243BDB"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place, or allow to remain, any bee </w:t>
      </w:r>
      <w:proofErr w:type="gramStart"/>
      <w:r w:rsidRPr="008005D3">
        <w:rPr>
          <w:rFonts w:eastAsia="Times New Roman"/>
          <w:szCs w:val="17"/>
          <w:lang w:eastAsia="en-AU"/>
        </w:rPr>
        <w:t>hive;</w:t>
      </w:r>
      <w:proofErr w:type="gramEnd"/>
    </w:p>
    <w:p w14:paraId="55191EAB"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87" w:name="_Ref142471740"/>
      <w:r w:rsidRPr="008005D3">
        <w:rPr>
          <w:rFonts w:eastAsia="Times New Roman"/>
          <w:b/>
          <w:szCs w:val="17"/>
          <w:lang w:eastAsia="en-AU"/>
        </w:rPr>
        <w:t>Boats</w:t>
      </w:r>
      <w:bookmarkEnd w:id="87"/>
    </w:p>
    <w:p w14:paraId="3FBA655B" w14:textId="77777777" w:rsidR="008005D3" w:rsidRPr="008005D3" w:rsidRDefault="008005D3" w:rsidP="008005D3">
      <w:pPr>
        <w:keepNext/>
        <w:ind w:left="709"/>
        <w:rPr>
          <w:rFonts w:eastAsia="Times New Roman"/>
          <w:b/>
          <w:szCs w:val="17"/>
          <w:lang w:eastAsia="en-AU"/>
        </w:rPr>
      </w:pPr>
      <w:r w:rsidRPr="008005D3">
        <w:rPr>
          <w:rFonts w:eastAsia="Times New Roman"/>
          <w:szCs w:val="17"/>
          <w:lang w:eastAsia="en-AU"/>
        </w:rPr>
        <w:t xml:space="preserve">subject to the provisions of the </w:t>
      </w:r>
      <w:r w:rsidRPr="008005D3">
        <w:rPr>
          <w:rFonts w:eastAsia="Times New Roman"/>
          <w:i/>
          <w:szCs w:val="17"/>
          <w:lang w:eastAsia="en-AU"/>
        </w:rPr>
        <w:t>Harbors and Navigation Act 1993</w:t>
      </w:r>
      <w:r w:rsidRPr="008005D3">
        <w:rPr>
          <w:rFonts w:eastAsia="Times New Roman"/>
          <w:szCs w:val="17"/>
          <w:lang w:eastAsia="en-AU"/>
        </w:rPr>
        <w:t xml:space="preserve"> and the </w:t>
      </w:r>
      <w:r w:rsidRPr="008005D3">
        <w:rPr>
          <w:rFonts w:eastAsia="Times New Roman"/>
          <w:i/>
          <w:szCs w:val="17"/>
        </w:rPr>
        <w:t>Marine Safety (Domestic Commercial Vessel) National Law</w:t>
      </w:r>
      <w:r w:rsidRPr="008005D3">
        <w:rPr>
          <w:rFonts w:eastAsia="Times New Roman"/>
          <w:szCs w:val="17"/>
        </w:rPr>
        <w:t>:</w:t>
      </w:r>
    </w:p>
    <w:p w14:paraId="6CCF28BA"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hire or offer for hire a boat, raft, pontoon or other </w:t>
      </w:r>
      <w:proofErr w:type="gramStart"/>
      <w:r w:rsidRPr="008005D3">
        <w:rPr>
          <w:rFonts w:eastAsia="Times New Roman"/>
          <w:szCs w:val="17"/>
          <w:lang w:eastAsia="en-AU"/>
        </w:rPr>
        <w:t>watercraft;</w:t>
      </w:r>
      <w:proofErr w:type="gramEnd"/>
    </w:p>
    <w:p w14:paraId="625A4B26"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launch or retrieve a boat, raft, pontoon or other watercraft to or from any </w:t>
      </w:r>
      <w:proofErr w:type="gramStart"/>
      <w:r w:rsidRPr="008005D3">
        <w:rPr>
          <w:rFonts w:eastAsia="Times New Roman"/>
          <w:szCs w:val="17"/>
          <w:lang w:eastAsia="en-AU"/>
        </w:rPr>
        <w:t>waters;</w:t>
      </w:r>
      <w:proofErr w:type="gramEnd"/>
    </w:p>
    <w:p w14:paraId="3D01DA14"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propel, float, install, maintain or otherwise use any boat, raft, pontoon, steps, jetty or other watercraft or similar structure on any </w:t>
      </w:r>
      <w:proofErr w:type="gramStart"/>
      <w:r w:rsidRPr="008005D3">
        <w:rPr>
          <w:rFonts w:eastAsia="Times New Roman"/>
          <w:szCs w:val="17"/>
          <w:lang w:eastAsia="en-AU"/>
        </w:rPr>
        <w:t>waters;</w:t>
      </w:r>
      <w:proofErr w:type="gramEnd"/>
    </w:p>
    <w:p w14:paraId="0B1812FA"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launch or operate a model boat on any </w:t>
      </w:r>
      <w:proofErr w:type="gramStart"/>
      <w:r w:rsidRPr="008005D3">
        <w:rPr>
          <w:rFonts w:eastAsia="Times New Roman"/>
          <w:szCs w:val="17"/>
          <w:lang w:eastAsia="en-AU"/>
        </w:rPr>
        <w:t>waters;</w:t>
      </w:r>
      <w:proofErr w:type="gramEnd"/>
    </w:p>
    <w:p w14:paraId="359CAEE7" w14:textId="77777777" w:rsidR="008005D3" w:rsidRPr="008005D3" w:rsidRDefault="008005D3" w:rsidP="008005D3">
      <w:pPr>
        <w:autoSpaceDE w:val="0"/>
        <w:autoSpaceDN w:val="0"/>
        <w:adjustRightInd w:val="0"/>
        <w:ind w:left="1276"/>
        <w:rPr>
          <w:rFonts w:eastAsia="Times New Roman"/>
          <w:i/>
          <w:iCs/>
          <w:szCs w:val="17"/>
          <w:lang w:eastAsia="en-AU"/>
        </w:rPr>
      </w:pPr>
      <w:r w:rsidRPr="008005D3">
        <w:rPr>
          <w:rFonts w:eastAsia="Times New Roman"/>
          <w:szCs w:val="17"/>
          <w:lang w:eastAsia="en-AU"/>
        </w:rPr>
        <w:t xml:space="preserve">to which </w:t>
      </w:r>
      <w:r w:rsidRPr="008005D3">
        <w:rPr>
          <w:rFonts w:eastAsia="Times New Roman"/>
          <w:spacing w:val="-2"/>
          <w:szCs w:val="17"/>
        </w:rPr>
        <w:t>t</w:t>
      </w:r>
      <w:r w:rsidRPr="008005D3">
        <w:rPr>
          <w:rFonts w:eastAsia="Times New Roman"/>
          <w:spacing w:val="-3"/>
          <w:szCs w:val="17"/>
        </w:rPr>
        <w:t xml:space="preserve">he </w:t>
      </w:r>
      <w:r w:rsidRPr="008005D3">
        <w:rPr>
          <w:rFonts w:eastAsia="Times New Roman"/>
          <w:spacing w:val="1"/>
          <w:szCs w:val="17"/>
        </w:rPr>
        <w:t>C</w:t>
      </w:r>
      <w:r w:rsidRPr="008005D3">
        <w:rPr>
          <w:rFonts w:eastAsia="Times New Roman"/>
          <w:spacing w:val="-3"/>
          <w:szCs w:val="17"/>
        </w:rPr>
        <w:t>oun</w:t>
      </w:r>
      <w:r w:rsidRPr="008005D3">
        <w:rPr>
          <w:rFonts w:eastAsia="Times New Roman"/>
          <w:szCs w:val="17"/>
        </w:rPr>
        <w:t>c</w:t>
      </w:r>
      <w:r w:rsidRPr="008005D3">
        <w:rPr>
          <w:rFonts w:eastAsia="Times New Roman"/>
          <w:spacing w:val="1"/>
          <w:szCs w:val="17"/>
        </w:rPr>
        <w:t>i</w:t>
      </w:r>
      <w:r w:rsidRPr="008005D3">
        <w:rPr>
          <w:rFonts w:eastAsia="Times New Roman"/>
          <w:szCs w:val="17"/>
        </w:rPr>
        <w:t>l</w:t>
      </w:r>
      <w:r w:rsidRPr="008005D3">
        <w:rPr>
          <w:rFonts w:eastAsia="Times New Roman"/>
          <w:spacing w:val="19"/>
          <w:szCs w:val="17"/>
        </w:rPr>
        <w:t xml:space="preserve"> </w:t>
      </w:r>
      <w:r w:rsidRPr="008005D3">
        <w:rPr>
          <w:rFonts w:eastAsia="Times New Roman"/>
          <w:spacing w:val="-3"/>
          <w:szCs w:val="17"/>
        </w:rPr>
        <w:t>ha</w:t>
      </w:r>
      <w:r w:rsidRPr="008005D3">
        <w:rPr>
          <w:rFonts w:eastAsia="Times New Roman"/>
          <w:szCs w:val="17"/>
        </w:rPr>
        <w:t>s</w:t>
      </w:r>
      <w:r w:rsidRPr="008005D3">
        <w:rPr>
          <w:rFonts w:eastAsia="Times New Roman"/>
          <w:spacing w:val="18"/>
          <w:szCs w:val="17"/>
        </w:rPr>
        <w:t xml:space="preserve"> </w:t>
      </w:r>
      <w:r w:rsidRPr="008005D3">
        <w:rPr>
          <w:rFonts w:eastAsia="Times New Roman"/>
          <w:spacing w:val="1"/>
          <w:szCs w:val="17"/>
        </w:rPr>
        <w:t>r</w:t>
      </w:r>
      <w:r w:rsidRPr="008005D3">
        <w:rPr>
          <w:rFonts w:eastAsia="Times New Roman"/>
          <w:spacing w:val="-3"/>
          <w:szCs w:val="17"/>
        </w:rPr>
        <w:t>e</w:t>
      </w:r>
      <w:r w:rsidRPr="008005D3">
        <w:rPr>
          <w:rFonts w:eastAsia="Times New Roman"/>
          <w:szCs w:val="17"/>
        </w:rPr>
        <w:t>s</w:t>
      </w:r>
      <w:r w:rsidRPr="008005D3">
        <w:rPr>
          <w:rFonts w:eastAsia="Times New Roman"/>
          <w:spacing w:val="-3"/>
          <w:szCs w:val="17"/>
        </w:rPr>
        <w:t>o</w:t>
      </w:r>
      <w:r w:rsidRPr="008005D3">
        <w:rPr>
          <w:rFonts w:eastAsia="Times New Roman"/>
          <w:spacing w:val="1"/>
          <w:szCs w:val="17"/>
        </w:rPr>
        <w:t>l</w:t>
      </w:r>
      <w:r w:rsidRPr="008005D3">
        <w:rPr>
          <w:rFonts w:eastAsia="Times New Roman"/>
          <w:spacing w:val="4"/>
          <w:szCs w:val="17"/>
        </w:rPr>
        <w:t>v</w:t>
      </w:r>
      <w:r w:rsidRPr="008005D3">
        <w:rPr>
          <w:rFonts w:eastAsia="Times New Roman"/>
          <w:spacing w:val="-3"/>
          <w:szCs w:val="17"/>
        </w:rPr>
        <w:t>e</w:t>
      </w:r>
      <w:r w:rsidRPr="008005D3">
        <w:rPr>
          <w:rFonts w:eastAsia="Times New Roman"/>
          <w:szCs w:val="17"/>
        </w:rPr>
        <w:t>d</w:t>
      </w:r>
      <w:r w:rsidRPr="008005D3">
        <w:rPr>
          <w:rFonts w:eastAsia="Times New Roman"/>
          <w:spacing w:val="16"/>
          <w:szCs w:val="17"/>
        </w:rPr>
        <w:t xml:space="preserve"> </w:t>
      </w:r>
      <w:r w:rsidRPr="008005D3">
        <w:rPr>
          <w:rFonts w:eastAsia="Times New Roman"/>
          <w:spacing w:val="-2"/>
          <w:szCs w:val="17"/>
        </w:rPr>
        <w:t>t</w:t>
      </w:r>
      <w:r w:rsidRPr="008005D3">
        <w:rPr>
          <w:rFonts w:eastAsia="Times New Roman"/>
          <w:spacing w:val="-3"/>
          <w:szCs w:val="17"/>
        </w:rPr>
        <w:t>h</w:t>
      </w:r>
      <w:r w:rsidRPr="008005D3">
        <w:rPr>
          <w:rFonts w:eastAsia="Times New Roman"/>
          <w:spacing w:val="1"/>
          <w:szCs w:val="17"/>
        </w:rPr>
        <w:t>i</w:t>
      </w:r>
      <w:r w:rsidRPr="008005D3">
        <w:rPr>
          <w:rFonts w:eastAsia="Times New Roman"/>
          <w:szCs w:val="17"/>
        </w:rPr>
        <w:t>s</w:t>
      </w:r>
      <w:r w:rsidRPr="008005D3">
        <w:rPr>
          <w:rFonts w:eastAsia="Times New Roman"/>
          <w:spacing w:val="18"/>
          <w:szCs w:val="17"/>
        </w:rPr>
        <w:t xml:space="preserve"> </w:t>
      </w:r>
      <w:r w:rsidRPr="008005D3">
        <w:rPr>
          <w:rFonts w:eastAsia="Times New Roman"/>
          <w:szCs w:val="17"/>
        </w:rPr>
        <w:t>s</w:t>
      </w:r>
      <w:r w:rsidRPr="008005D3">
        <w:rPr>
          <w:rFonts w:eastAsia="Times New Roman"/>
          <w:spacing w:val="-3"/>
          <w:szCs w:val="17"/>
        </w:rPr>
        <w:t>u</w:t>
      </w:r>
      <w:r w:rsidRPr="008005D3">
        <w:rPr>
          <w:rFonts w:eastAsia="Times New Roman"/>
          <w:spacing w:val="2"/>
          <w:szCs w:val="17"/>
        </w:rPr>
        <w:t>bp</w:t>
      </w:r>
      <w:r w:rsidRPr="008005D3">
        <w:rPr>
          <w:rFonts w:eastAsia="Times New Roman"/>
          <w:spacing w:val="-3"/>
          <w:szCs w:val="17"/>
        </w:rPr>
        <w:t>a</w:t>
      </w:r>
      <w:r w:rsidRPr="008005D3">
        <w:rPr>
          <w:rFonts w:eastAsia="Times New Roman"/>
          <w:spacing w:val="1"/>
          <w:szCs w:val="17"/>
        </w:rPr>
        <w:t>r</w:t>
      </w:r>
      <w:r w:rsidRPr="008005D3">
        <w:rPr>
          <w:rFonts w:eastAsia="Times New Roman"/>
          <w:spacing w:val="-3"/>
          <w:szCs w:val="17"/>
        </w:rPr>
        <w:t>ag</w:t>
      </w:r>
      <w:r w:rsidRPr="008005D3">
        <w:rPr>
          <w:rFonts w:eastAsia="Times New Roman"/>
          <w:spacing w:val="1"/>
          <w:szCs w:val="17"/>
        </w:rPr>
        <w:t>r</w:t>
      </w:r>
      <w:r w:rsidRPr="008005D3">
        <w:rPr>
          <w:rFonts w:eastAsia="Times New Roman"/>
          <w:spacing w:val="-3"/>
          <w:szCs w:val="17"/>
        </w:rPr>
        <w:t>a</w:t>
      </w:r>
      <w:r w:rsidRPr="008005D3">
        <w:rPr>
          <w:rFonts w:eastAsia="Times New Roman"/>
          <w:spacing w:val="2"/>
          <w:szCs w:val="17"/>
        </w:rPr>
        <w:t>p</w:t>
      </w:r>
      <w:r w:rsidRPr="008005D3">
        <w:rPr>
          <w:rFonts w:eastAsia="Times New Roman"/>
          <w:szCs w:val="17"/>
        </w:rPr>
        <w:t>h</w:t>
      </w:r>
      <w:r w:rsidRPr="008005D3">
        <w:rPr>
          <w:rFonts w:eastAsia="Times New Roman"/>
          <w:spacing w:val="35"/>
          <w:szCs w:val="17"/>
        </w:rPr>
        <w:t xml:space="preserve"> </w:t>
      </w:r>
      <w:r w:rsidRPr="008005D3">
        <w:rPr>
          <w:rFonts w:eastAsia="Times New Roman"/>
          <w:szCs w:val="17"/>
        </w:rPr>
        <w:t>s</w:t>
      </w:r>
      <w:r w:rsidRPr="008005D3">
        <w:rPr>
          <w:rFonts w:eastAsia="Times New Roman"/>
          <w:spacing w:val="-3"/>
          <w:szCs w:val="17"/>
        </w:rPr>
        <w:t>ha</w:t>
      </w:r>
      <w:r w:rsidRPr="008005D3">
        <w:rPr>
          <w:rFonts w:eastAsia="Times New Roman"/>
          <w:spacing w:val="1"/>
          <w:szCs w:val="17"/>
        </w:rPr>
        <w:t>l</w:t>
      </w:r>
      <w:r w:rsidRPr="008005D3">
        <w:rPr>
          <w:rFonts w:eastAsia="Times New Roman"/>
          <w:szCs w:val="17"/>
        </w:rPr>
        <w:t>l</w:t>
      </w:r>
      <w:r w:rsidRPr="008005D3">
        <w:rPr>
          <w:rFonts w:eastAsia="Times New Roman"/>
          <w:spacing w:val="14"/>
          <w:szCs w:val="17"/>
        </w:rPr>
        <w:t xml:space="preserve"> </w:t>
      </w:r>
      <w:proofErr w:type="gramStart"/>
      <w:r w:rsidRPr="008005D3">
        <w:rPr>
          <w:rFonts w:eastAsia="Times New Roman"/>
          <w:spacing w:val="-3"/>
          <w:szCs w:val="17"/>
        </w:rPr>
        <w:t>a</w:t>
      </w:r>
      <w:r w:rsidRPr="008005D3">
        <w:rPr>
          <w:rFonts w:eastAsia="Times New Roman"/>
          <w:spacing w:val="2"/>
          <w:szCs w:val="17"/>
        </w:rPr>
        <w:t>p</w:t>
      </w:r>
      <w:r w:rsidRPr="008005D3">
        <w:rPr>
          <w:rFonts w:eastAsia="Times New Roman"/>
          <w:spacing w:val="-3"/>
          <w:szCs w:val="17"/>
        </w:rPr>
        <w:t>p</w:t>
      </w:r>
      <w:r w:rsidRPr="008005D3">
        <w:rPr>
          <w:rFonts w:eastAsia="Times New Roman"/>
          <w:spacing w:val="1"/>
          <w:szCs w:val="17"/>
        </w:rPr>
        <w:t>l</w:t>
      </w:r>
      <w:r w:rsidRPr="008005D3">
        <w:rPr>
          <w:rFonts w:eastAsia="Times New Roman"/>
          <w:spacing w:val="-5"/>
          <w:szCs w:val="17"/>
        </w:rPr>
        <w:t>y</w:t>
      </w:r>
      <w:r w:rsidRPr="008005D3">
        <w:rPr>
          <w:rFonts w:eastAsia="Times New Roman"/>
          <w:szCs w:val="17"/>
          <w:lang w:eastAsia="en-AU"/>
        </w:rPr>
        <w:t>;</w:t>
      </w:r>
      <w:proofErr w:type="gramEnd"/>
    </w:p>
    <w:p w14:paraId="56EEA297"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88" w:name="_Ref142907608"/>
      <w:r w:rsidRPr="008005D3">
        <w:rPr>
          <w:rFonts w:eastAsia="Times New Roman"/>
          <w:b/>
          <w:szCs w:val="17"/>
          <w:lang w:eastAsia="en-AU"/>
        </w:rPr>
        <w:t>Boat Ramps</w:t>
      </w:r>
      <w:bookmarkEnd w:id="88"/>
    </w:p>
    <w:p w14:paraId="1BE0706C"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launch a boat from any boat ramp on local government land to which the Council has determined this clause applies:</w:t>
      </w:r>
    </w:p>
    <w:p w14:paraId="0C45927D" w14:textId="77777777" w:rsidR="008005D3" w:rsidRPr="008005D3" w:rsidRDefault="008005D3" w:rsidP="008005D3">
      <w:pPr>
        <w:numPr>
          <w:ilvl w:val="3"/>
          <w:numId w:val="19"/>
        </w:numPr>
        <w:ind w:left="1985" w:hanging="709"/>
        <w:rPr>
          <w:rFonts w:eastAsia="Times New Roman"/>
          <w:szCs w:val="17"/>
          <w:lang w:eastAsia="en-AU"/>
        </w:rPr>
      </w:pPr>
      <w:r w:rsidRPr="008005D3">
        <w:rPr>
          <w:rFonts w:eastAsia="Times New Roman"/>
          <w:szCs w:val="17"/>
          <w:lang w:eastAsia="en-AU"/>
        </w:rPr>
        <w:t>without having been granted a permit or ticket; and</w:t>
      </w:r>
    </w:p>
    <w:p w14:paraId="6411822D" w14:textId="77777777" w:rsidR="008005D3" w:rsidRPr="008005D3" w:rsidRDefault="008005D3" w:rsidP="008005D3">
      <w:pPr>
        <w:numPr>
          <w:ilvl w:val="3"/>
          <w:numId w:val="19"/>
        </w:numPr>
        <w:ind w:left="1985" w:hanging="709"/>
        <w:rPr>
          <w:rFonts w:eastAsia="Times New Roman"/>
          <w:szCs w:val="17"/>
          <w:lang w:eastAsia="en-AU"/>
        </w:rPr>
      </w:pPr>
      <w:r w:rsidRPr="008005D3">
        <w:rPr>
          <w:rFonts w:eastAsia="Times New Roman"/>
          <w:szCs w:val="17"/>
          <w:lang w:eastAsia="en-AU"/>
        </w:rPr>
        <w:t>other than in accordance with the conditions attaching to a permit or ticket (as the case may be</w:t>
      </w:r>
      <w:proofErr w:type="gramStart"/>
      <w:r w:rsidRPr="008005D3">
        <w:rPr>
          <w:rFonts w:eastAsia="Times New Roman"/>
          <w:szCs w:val="17"/>
          <w:lang w:eastAsia="en-AU"/>
        </w:rPr>
        <w:t>);</w:t>
      </w:r>
      <w:proofErr w:type="gramEnd"/>
    </w:p>
    <w:p w14:paraId="0EBBDE1B" w14:textId="5C93DABB"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for the purposes of this clau</w:t>
      </w:r>
      <w:r w:rsidR="00912FBE">
        <w:rPr>
          <w:rFonts w:eastAsia="Times New Roman"/>
          <w:szCs w:val="17"/>
          <w:lang w:eastAsia="en-AU"/>
        </w:rPr>
        <w:t>se 4.11</w:t>
      </w:r>
      <w:r w:rsidRPr="008005D3">
        <w:rPr>
          <w:rFonts w:eastAsia="Times New Roman"/>
          <w:szCs w:val="17"/>
          <w:lang w:eastAsia="en-AU"/>
        </w:rPr>
        <w:t>, the following definitions apply:</w:t>
      </w:r>
    </w:p>
    <w:p w14:paraId="5844588C" w14:textId="77777777" w:rsidR="008005D3" w:rsidRPr="008005D3" w:rsidRDefault="008005D3" w:rsidP="008005D3">
      <w:pPr>
        <w:numPr>
          <w:ilvl w:val="3"/>
          <w:numId w:val="19"/>
        </w:numPr>
        <w:ind w:left="1985" w:hanging="709"/>
        <w:rPr>
          <w:rFonts w:eastAsia="Times New Roman"/>
          <w:szCs w:val="17"/>
          <w:lang w:eastAsia="en-AU"/>
        </w:rPr>
      </w:pPr>
      <w:r w:rsidRPr="008005D3">
        <w:rPr>
          <w:rFonts w:eastAsia="Times New Roman"/>
          <w:szCs w:val="17"/>
          <w:lang w:eastAsia="en-AU"/>
        </w:rPr>
        <w:lastRenderedPageBreak/>
        <w:t xml:space="preserve">permit or ticket means a permit or ticket issued by the Council and/or its agent as resolved by Council upon </w:t>
      </w:r>
      <w:proofErr w:type="gramStart"/>
      <w:r w:rsidRPr="008005D3">
        <w:rPr>
          <w:rFonts w:eastAsia="Times New Roman"/>
          <w:szCs w:val="17"/>
          <w:lang w:eastAsia="en-AU"/>
        </w:rPr>
        <w:t>application</w:t>
      </w:r>
      <w:proofErr w:type="gramEnd"/>
      <w:r w:rsidRPr="008005D3">
        <w:rPr>
          <w:rFonts w:eastAsia="Times New Roman"/>
          <w:szCs w:val="17"/>
          <w:lang w:eastAsia="en-AU"/>
        </w:rPr>
        <w:t xml:space="preserve"> and which authorises the launch of a boat from a boat ramp in accordance with the conditions determined by the Council;</w:t>
      </w:r>
    </w:p>
    <w:p w14:paraId="5105C92D" w14:textId="77777777" w:rsidR="008005D3" w:rsidRPr="008005D3" w:rsidRDefault="008005D3" w:rsidP="008005D3">
      <w:pPr>
        <w:numPr>
          <w:ilvl w:val="3"/>
          <w:numId w:val="19"/>
        </w:numPr>
        <w:ind w:left="1985" w:hanging="709"/>
        <w:rPr>
          <w:rFonts w:eastAsia="Times New Roman"/>
          <w:szCs w:val="17"/>
          <w:lang w:eastAsia="en-AU"/>
        </w:rPr>
      </w:pPr>
      <w:r w:rsidRPr="008005D3">
        <w:rPr>
          <w:rFonts w:eastAsia="Times New Roman"/>
          <w:szCs w:val="17"/>
          <w:lang w:eastAsia="en-AU"/>
        </w:rPr>
        <w:t xml:space="preserve">ticket or permit means a ticket or permit purchased from an electronic application as notified by nearby signage in accordance with the conditions determined by the Council and which is valid until midnight of the date of </w:t>
      </w:r>
      <w:proofErr w:type="gramStart"/>
      <w:r w:rsidRPr="008005D3">
        <w:rPr>
          <w:rFonts w:eastAsia="Times New Roman"/>
          <w:szCs w:val="17"/>
          <w:lang w:eastAsia="en-AU"/>
        </w:rPr>
        <w:t>purchase;</w:t>
      </w:r>
      <w:proofErr w:type="gramEnd"/>
    </w:p>
    <w:p w14:paraId="6603A6C7"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Bridge Jumping</w:t>
      </w:r>
    </w:p>
    <w:p w14:paraId="3521FB8E"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jump from or dive from a bridge or </w:t>
      </w:r>
      <w:proofErr w:type="gramStart"/>
      <w:r w:rsidRPr="008005D3">
        <w:rPr>
          <w:rFonts w:eastAsia="Times New Roman"/>
          <w:szCs w:val="17"/>
          <w:lang w:eastAsia="en-AU"/>
        </w:rPr>
        <w:t>jetty;</w:t>
      </w:r>
      <w:proofErr w:type="gramEnd"/>
    </w:p>
    <w:p w14:paraId="73BC5990"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Buildings &amp; Structures</w:t>
      </w:r>
    </w:p>
    <w:p w14:paraId="1BC4E77F"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erect or install a </w:t>
      </w:r>
      <w:proofErr w:type="gramStart"/>
      <w:r w:rsidRPr="008005D3">
        <w:rPr>
          <w:rFonts w:eastAsia="Times New Roman"/>
          <w:szCs w:val="17"/>
          <w:lang w:eastAsia="en-AU"/>
        </w:rPr>
        <w:t>building;</w:t>
      </w:r>
      <w:proofErr w:type="gramEnd"/>
    </w:p>
    <w:p w14:paraId="6BF1A21D"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use a building or structure other than for its intended </w:t>
      </w:r>
      <w:proofErr w:type="gramStart"/>
      <w:r w:rsidRPr="008005D3">
        <w:rPr>
          <w:rFonts w:eastAsia="Times New Roman"/>
          <w:szCs w:val="17"/>
          <w:lang w:eastAsia="en-AU"/>
        </w:rPr>
        <w:t>purpose;</w:t>
      </w:r>
      <w:proofErr w:type="gramEnd"/>
    </w:p>
    <w:p w14:paraId="2FE52E78"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Camping</w:t>
      </w:r>
    </w:p>
    <w:p w14:paraId="063475DB"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erect any tent or other structure of calico, canvas, plastic or similar material as a place of </w:t>
      </w:r>
      <w:proofErr w:type="gramStart"/>
      <w:r w:rsidRPr="008005D3">
        <w:rPr>
          <w:rFonts w:eastAsia="Times New Roman"/>
          <w:szCs w:val="17"/>
          <w:lang w:eastAsia="en-AU"/>
        </w:rPr>
        <w:t>habitation;</w:t>
      </w:r>
      <w:proofErr w:type="gramEnd"/>
    </w:p>
    <w:p w14:paraId="259A183E"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camp or sleep </w:t>
      </w:r>
      <w:proofErr w:type="gramStart"/>
      <w:r w:rsidRPr="008005D3">
        <w:rPr>
          <w:rFonts w:eastAsia="Times New Roman"/>
          <w:szCs w:val="17"/>
          <w:lang w:eastAsia="en-AU"/>
        </w:rPr>
        <w:t>overnight;</w:t>
      </w:r>
      <w:proofErr w:type="gramEnd"/>
    </w:p>
    <w:p w14:paraId="23A0D984" w14:textId="77777777" w:rsidR="008005D3" w:rsidRPr="008005D3" w:rsidRDefault="008005D3" w:rsidP="008005D3">
      <w:pPr>
        <w:ind w:left="709"/>
        <w:rPr>
          <w:szCs w:val="17"/>
        </w:rPr>
      </w:pPr>
      <w:r w:rsidRPr="008005D3">
        <w:rPr>
          <w:szCs w:val="17"/>
        </w:rPr>
        <w:t>except where a sign or signs erected by the Council indicate that camping on the land is permitted or where the person is in a caravan park (the proprietor of which has been given permission to operate the caravan park on that land</w:t>
      </w:r>
      <w:proofErr w:type="gramStart"/>
      <w:r w:rsidRPr="008005D3">
        <w:rPr>
          <w:szCs w:val="17"/>
        </w:rPr>
        <w:t>);</w:t>
      </w:r>
      <w:proofErr w:type="gramEnd"/>
    </w:p>
    <w:p w14:paraId="6CC5725E"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Cemeteries</w:t>
      </w:r>
    </w:p>
    <w:p w14:paraId="6DC1830C" w14:textId="77777777" w:rsidR="008005D3" w:rsidRPr="008005D3" w:rsidRDefault="008005D3" w:rsidP="008005D3">
      <w:pPr>
        <w:keepNext/>
        <w:ind w:left="709"/>
        <w:rPr>
          <w:rFonts w:eastAsia="Times New Roman"/>
          <w:szCs w:val="17"/>
          <w:lang w:eastAsia="en-AU"/>
        </w:rPr>
      </w:pPr>
      <w:r w:rsidRPr="008005D3">
        <w:rPr>
          <w:rFonts w:eastAsia="Times New Roman"/>
          <w:szCs w:val="17"/>
          <w:lang w:eastAsia="en-AU"/>
        </w:rPr>
        <w:t>Comprising a cemetery:</w:t>
      </w:r>
    </w:p>
    <w:p w14:paraId="33CD49CA"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bury or inter any human or animal </w:t>
      </w:r>
      <w:proofErr w:type="gramStart"/>
      <w:r w:rsidRPr="008005D3">
        <w:rPr>
          <w:rFonts w:eastAsia="Times New Roman"/>
          <w:szCs w:val="17"/>
          <w:lang w:eastAsia="en-AU"/>
        </w:rPr>
        <w:t>remains;</w:t>
      </w:r>
      <w:proofErr w:type="gramEnd"/>
    </w:p>
    <w:p w14:paraId="6594898C"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erect any </w:t>
      </w:r>
      <w:proofErr w:type="gramStart"/>
      <w:r w:rsidRPr="008005D3">
        <w:rPr>
          <w:rFonts w:eastAsia="Times New Roman"/>
          <w:szCs w:val="17"/>
          <w:lang w:eastAsia="en-AU"/>
        </w:rPr>
        <w:t>memorial;</w:t>
      </w:r>
      <w:proofErr w:type="gramEnd"/>
    </w:p>
    <w:p w14:paraId="0E6D9E6C"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Closed Lands</w:t>
      </w:r>
    </w:p>
    <w:p w14:paraId="1E63518E" w14:textId="77777777" w:rsidR="008005D3" w:rsidRPr="008005D3" w:rsidRDefault="008005D3" w:rsidP="008005D3">
      <w:pPr>
        <w:keepNext/>
        <w:ind w:left="709"/>
        <w:rPr>
          <w:rFonts w:eastAsia="Times New Roman"/>
          <w:szCs w:val="17"/>
          <w:lang w:eastAsia="en-AU"/>
        </w:rPr>
      </w:pPr>
      <w:r w:rsidRPr="008005D3">
        <w:rPr>
          <w:rFonts w:eastAsia="Times New Roman"/>
          <w:szCs w:val="17"/>
          <w:lang w:eastAsia="en-AU"/>
        </w:rPr>
        <w:t>enter or remain on any part of the land:</w:t>
      </w:r>
    </w:p>
    <w:p w14:paraId="633C7087"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at any time during which the Council has declared that it shall be closed to the public, and which is indicated by a sign to that effect; or</w:t>
      </w:r>
    </w:p>
    <w:p w14:paraId="20B5D0DF"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where the land is enclosed with fences and/or walls and gates, at any time when the gates have been closed and locked; or</w:t>
      </w:r>
    </w:p>
    <w:p w14:paraId="7A1ACF14"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where admission charges are payable, without paying those </w:t>
      </w:r>
      <w:proofErr w:type="gramStart"/>
      <w:r w:rsidRPr="008005D3">
        <w:rPr>
          <w:rFonts w:eastAsia="Times New Roman"/>
          <w:szCs w:val="17"/>
          <w:lang w:eastAsia="en-AU"/>
        </w:rPr>
        <w:t>charges;</w:t>
      </w:r>
      <w:proofErr w:type="gramEnd"/>
    </w:p>
    <w:p w14:paraId="71872AD3"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89" w:name="_Ref142471545"/>
      <w:r w:rsidRPr="008005D3">
        <w:rPr>
          <w:rFonts w:eastAsia="Times New Roman"/>
          <w:b/>
          <w:szCs w:val="17"/>
          <w:lang w:eastAsia="en-AU"/>
        </w:rPr>
        <w:t>Distribution</w:t>
      </w:r>
      <w:bookmarkEnd w:id="89"/>
    </w:p>
    <w:p w14:paraId="6982C488" w14:textId="77777777" w:rsidR="008005D3" w:rsidRPr="008005D3" w:rsidRDefault="008005D3" w:rsidP="008005D3">
      <w:pPr>
        <w:keepNext/>
        <w:ind w:left="709"/>
        <w:rPr>
          <w:rFonts w:eastAsia="Times New Roman"/>
          <w:szCs w:val="17"/>
          <w:lang w:eastAsia="en-AU"/>
        </w:rPr>
      </w:pPr>
      <w:r w:rsidRPr="008005D3">
        <w:rPr>
          <w:rFonts w:eastAsia="Times New Roman"/>
          <w:szCs w:val="17"/>
          <w:lang w:eastAsia="en-AU"/>
        </w:rPr>
        <w:t xml:space="preserve">distribute anything to any bystander, passerby or other </w:t>
      </w:r>
      <w:proofErr w:type="gramStart"/>
      <w:r w:rsidRPr="008005D3">
        <w:rPr>
          <w:rFonts w:eastAsia="Times New Roman"/>
          <w:szCs w:val="17"/>
          <w:lang w:eastAsia="en-AU"/>
        </w:rPr>
        <w:t>person;</w:t>
      </w:r>
      <w:proofErr w:type="gramEnd"/>
    </w:p>
    <w:p w14:paraId="58BA7430"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Donations</w:t>
      </w:r>
    </w:p>
    <w:p w14:paraId="04084D07" w14:textId="77777777" w:rsidR="008005D3" w:rsidRPr="008005D3" w:rsidRDefault="008005D3" w:rsidP="008005D3">
      <w:pPr>
        <w:keepNext/>
        <w:ind w:left="709"/>
        <w:rPr>
          <w:rFonts w:eastAsia="Times New Roman"/>
          <w:szCs w:val="17"/>
          <w:lang w:eastAsia="en-AU"/>
        </w:rPr>
      </w:pPr>
      <w:r w:rsidRPr="008005D3">
        <w:rPr>
          <w:rFonts w:eastAsia="Times New Roman"/>
          <w:szCs w:val="17"/>
          <w:lang w:eastAsia="en-AU"/>
        </w:rPr>
        <w:t xml:space="preserve">ask for or receive or indicate that they desire a donation of money or any other </w:t>
      </w:r>
      <w:proofErr w:type="gramStart"/>
      <w:r w:rsidRPr="008005D3">
        <w:rPr>
          <w:rFonts w:eastAsia="Times New Roman"/>
          <w:szCs w:val="17"/>
          <w:lang w:eastAsia="en-AU"/>
        </w:rPr>
        <w:t>thing;</w:t>
      </w:r>
      <w:proofErr w:type="gramEnd"/>
    </w:p>
    <w:p w14:paraId="4D7FB51F"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Fires</w:t>
      </w:r>
    </w:p>
    <w:p w14:paraId="37544D37" w14:textId="77777777" w:rsidR="008005D3" w:rsidRPr="008005D3" w:rsidRDefault="008005D3" w:rsidP="008005D3">
      <w:pPr>
        <w:keepNext/>
        <w:ind w:left="709"/>
        <w:rPr>
          <w:rFonts w:eastAsia="Times New Roman"/>
          <w:szCs w:val="17"/>
          <w:lang w:eastAsia="en-AU"/>
        </w:rPr>
      </w:pPr>
      <w:r w:rsidRPr="008005D3">
        <w:rPr>
          <w:rFonts w:eastAsia="Times New Roman"/>
          <w:szCs w:val="17"/>
          <w:lang w:eastAsia="en-AU"/>
        </w:rPr>
        <w:t>light any fire except:</w:t>
      </w:r>
    </w:p>
    <w:p w14:paraId="3823007C"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in a place provided by the Council for that purpose; or</w:t>
      </w:r>
    </w:p>
    <w:p w14:paraId="31D67628"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in a portable barbeque, </w:t>
      </w:r>
      <w:proofErr w:type="gramStart"/>
      <w:r w:rsidRPr="008005D3">
        <w:rPr>
          <w:rFonts w:eastAsia="Times New Roman"/>
          <w:szCs w:val="17"/>
          <w:lang w:eastAsia="en-AU"/>
        </w:rPr>
        <w:t>as long as</w:t>
      </w:r>
      <w:proofErr w:type="gramEnd"/>
      <w:r w:rsidRPr="008005D3">
        <w:rPr>
          <w:rFonts w:eastAsia="Times New Roman"/>
          <w:szCs w:val="17"/>
          <w:lang w:eastAsia="en-AU"/>
        </w:rPr>
        <w:t xml:space="preserve"> the barbeque is used in an area that is clear of flammable material for a distance of at least four metres; and</w:t>
      </w:r>
    </w:p>
    <w:p w14:paraId="0B7F9F98"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in accordance with the </w:t>
      </w:r>
      <w:r w:rsidRPr="008005D3">
        <w:rPr>
          <w:rFonts w:eastAsia="Times New Roman"/>
          <w:i/>
          <w:iCs/>
          <w:szCs w:val="17"/>
          <w:lang w:eastAsia="en-AU"/>
        </w:rPr>
        <w:t xml:space="preserve">Fire and Emergency Services Act </w:t>
      </w:r>
      <w:proofErr w:type="gramStart"/>
      <w:r w:rsidRPr="008005D3">
        <w:rPr>
          <w:rFonts w:eastAsia="Times New Roman"/>
          <w:i/>
          <w:iCs/>
          <w:szCs w:val="17"/>
          <w:lang w:eastAsia="en-AU"/>
        </w:rPr>
        <w:t>2005</w:t>
      </w:r>
      <w:r w:rsidRPr="008005D3">
        <w:rPr>
          <w:rFonts w:eastAsia="Times New Roman"/>
          <w:szCs w:val="17"/>
          <w:lang w:eastAsia="en-AU"/>
        </w:rPr>
        <w:t>;</w:t>
      </w:r>
      <w:proofErr w:type="gramEnd"/>
    </w:p>
    <w:p w14:paraId="3A1A5380"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Fireworks</w:t>
      </w:r>
    </w:p>
    <w:p w14:paraId="1F0221B4" w14:textId="77777777" w:rsidR="008005D3" w:rsidRPr="008005D3" w:rsidRDefault="008005D3" w:rsidP="008005D3">
      <w:pPr>
        <w:keepNext/>
        <w:ind w:left="709"/>
        <w:rPr>
          <w:rFonts w:eastAsia="Times New Roman"/>
          <w:szCs w:val="17"/>
          <w:lang w:eastAsia="en-AU"/>
        </w:rPr>
      </w:pPr>
      <w:r w:rsidRPr="008005D3">
        <w:rPr>
          <w:rFonts w:eastAsia="Times New Roman"/>
          <w:szCs w:val="17"/>
          <w:lang w:eastAsia="en-AU"/>
        </w:rPr>
        <w:t xml:space="preserve">discharge any </w:t>
      </w:r>
      <w:proofErr w:type="gramStart"/>
      <w:r w:rsidRPr="008005D3">
        <w:rPr>
          <w:rFonts w:eastAsia="Times New Roman"/>
          <w:szCs w:val="17"/>
          <w:lang w:eastAsia="en-AU"/>
        </w:rPr>
        <w:t>fireworks;</w:t>
      </w:r>
      <w:proofErr w:type="gramEnd"/>
    </w:p>
    <w:p w14:paraId="2FD3C5D1"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90" w:name="_Ref142471759"/>
      <w:r w:rsidRPr="008005D3">
        <w:rPr>
          <w:rFonts w:eastAsia="Times New Roman"/>
          <w:b/>
          <w:szCs w:val="17"/>
          <w:lang w:eastAsia="en-AU"/>
        </w:rPr>
        <w:t>Fishing</w:t>
      </w:r>
      <w:bookmarkEnd w:id="90"/>
    </w:p>
    <w:p w14:paraId="6A58AB14"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pacing w:val="3"/>
          <w:szCs w:val="17"/>
        </w:rPr>
        <w:t>f</w:t>
      </w:r>
      <w:r w:rsidRPr="008005D3">
        <w:rPr>
          <w:rFonts w:eastAsia="Times New Roman"/>
          <w:spacing w:val="1"/>
          <w:szCs w:val="17"/>
        </w:rPr>
        <w:t>i</w:t>
      </w:r>
      <w:r w:rsidRPr="008005D3">
        <w:rPr>
          <w:rFonts w:eastAsia="Times New Roman"/>
          <w:szCs w:val="17"/>
        </w:rPr>
        <w:t>sh</w:t>
      </w:r>
      <w:r w:rsidRPr="008005D3">
        <w:rPr>
          <w:rFonts w:eastAsia="Times New Roman"/>
          <w:spacing w:val="25"/>
          <w:szCs w:val="17"/>
        </w:rPr>
        <w:t xml:space="preserve"> </w:t>
      </w:r>
      <w:r w:rsidRPr="008005D3">
        <w:rPr>
          <w:rFonts w:eastAsia="Times New Roman"/>
          <w:spacing w:val="1"/>
          <w:szCs w:val="17"/>
        </w:rPr>
        <w:t>i</w:t>
      </w:r>
      <w:r w:rsidRPr="008005D3">
        <w:rPr>
          <w:rFonts w:eastAsia="Times New Roman"/>
          <w:szCs w:val="17"/>
        </w:rPr>
        <w:t>n</w:t>
      </w:r>
      <w:r w:rsidRPr="008005D3">
        <w:rPr>
          <w:rFonts w:eastAsia="Times New Roman"/>
          <w:spacing w:val="-8"/>
          <w:szCs w:val="17"/>
        </w:rPr>
        <w:t xml:space="preserve"> </w:t>
      </w:r>
      <w:r w:rsidRPr="008005D3">
        <w:rPr>
          <w:rFonts w:eastAsia="Times New Roman"/>
          <w:spacing w:val="-3"/>
          <w:szCs w:val="17"/>
        </w:rPr>
        <w:t>an</w:t>
      </w:r>
      <w:r w:rsidRPr="008005D3">
        <w:rPr>
          <w:rFonts w:eastAsia="Times New Roman"/>
          <w:szCs w:val="17"/>
        </w:rPr>
        <w:t>y</w:t>
      </w:r>
      <w:r w:rsidRPr="008005D3">
        <w:rPr>
          <w:rFonts w:eastAsia="Times New Roman"/>
          <w:spacing w:val="-6"/>
          <w:szCs w:val="17"/>
        </w:rPr>
        <w:t xml:space="preserve"> </w:t>
      </w:r>
      <w:r w:rsidRPr="008005D3">
        <w:rPr>
          <w:rFonts w:eastAsia="Times New Roman"/>
          <w:spacing w:val="11"/>
          <w:szCs w:val="17"/>
        </w:rPr>
        <w:t>w</w:t>
      </w:r>
      <w:r w:rsidRPr="008005D3">
        <w:rPr>
          <w:rFonts w:eastAsia="Times New Roman"/>
          <w:spacing w:val="-3"/>
          <w:szCs w:val="17"/>
        </w:rPr>
        <w:t>a</w:t>
      </w:r>
      <w:r w:rsidRPr="008005D3">
        <w:rPr>
          <w:rFonts w:eastAsia="Times New Roman"/>
          <w:spacing w:val="-2"/>
          <w:szCs w:val="17"/>
        </w:rPr>
        <w:t>t</w:t>
      </w:r>
      <w:r w:rsidRPr="008005D3">
        <w:rPr>
          <w:rFonts w:eastAsia="Times New Roman"/>
          <w:spacing w:val="-3"/>
          <w:szCs w:val="17"/>
        </w:rPr>
        <w:t>e</w:t>
      </w:r>
      <w:r w:rsidRPr="008005D3">
        <w:rPr>
          <w:rFonts w:eastAsia="Times New Roman"/>
          <w:spacing w:val="1"/>
          <w:szCs w:val="17"/>
        </w:rPr>
        <w:t>r</w:t>
      </w:r>
      <w:r w:rsidRPr="008005D3">
        <w:rPr>
          <w:rFonts w:eastAsia="Times New Roman"/>
          <w:szCs w:val="17"/>
        </w:rPr>
        <w:t>s</w:t>
      </w:r>
      <w:r w:rsidRPr="008005D3">
        <w:rPr>
          <w:rFonts w:eastAsia="Times New Roman"/>
          <w:spacing w:val="28"/>
          <w:szCs w:val="17"/>
        </w:rPr>
        <w:t xml:space="preserve"> </w:t>
      </w:r>
      <w:r w:rsidRPr="008005D3">
        <w:rPr>
          <w:rFonts w:eastAsia="Times New Roman"/>
          <w:spacing w:val="-3"/>
          <w:szCs w:val="17"/>
        </w:rPr>
        <w:t>o</w:t>
      </w:r>
      <w:r w:rsidRPr="008005D3">
        <w:rPr>
          <w:rFonts w:eastAsia="Times New Roman"/>
          <w:szCs w:val="17"/>
        </w:rPr>
        <w:t>n</w:t>
      </w:r>
      <w:r w:rsidRPr="008005D3">
        <w:rPr>
          <w:rFonts w:eastAsia="Times New Roman"/>
          <w:spacing w:val="11"/>
          <w:szCs w:val="17"/>
        </w:rPr>
        <w:t xml:space="preserve"> </w:t>
      </w:r>
      <w:r w:rsidRPr="008005D3">
        <w:rPr>
          <w:rFonts w:eastAsia="Times New Roman"/>
          <w:spacing w:val="-3"/>
          <w:szCs w:val="17"/>
        </w:rPr>
        <w:t>lo</w:t>
      </w:r>
      <w:r w:rsidRPr="008005D3">
        <w:rPr>
          <w:rFonts w:eastAsia="Times New Roman"/>
          <w:szCs w:val="17"/>
        </w:rPr>
        <w:t>c</w:t>
      </w:r>
      <w:r w:rsidRPr="008005D3">
        <w:rPr>
          <w:rFonts w:eastAsia="Times New Roman"/>
          <w:spacing w:val="-3"/>
          <w:szCs w:val="17"/>
        </w:rPr>
        <w:t>a</w:t>
      </w:r>
      <w:r w:rsidRPr="008005D3">
        <w:rPr>
          <w:rFonts w:eastAsia="Times New Roman"/>
          <w:szCs w:val="17"/>
        </w:rPr>
        <w:t>l</w:t>
      </w:r>
      <w:r w:rsidRPr="008005D3">
        <w:rPr>
          <w:rFonts w:eastAsia="Times New Roman"/>
          <w:spacing w:val="10"/>
          <w:szCs w:val="17"/>
        </w:rPr>
        <w:t xml:space="preserve"> </w:t>
      </w:r>
      <w:r w:rsidRPr="008005D3">
        <w:rPr>
          <w:rFonts w:eastAsia="Times New Roman"/>
          <w:spacing w:val="-2"/>
          <w:szCs w:val="17"/>
        </w:rPr>
        <w:t>g</w:t>
      </w:r>
      <w:r w:rsidRPr="008005D3">
        <w:rPr>
          <w:rFonts w:eastAsia="Times New Roman"/>
          <w:spacing w:val="-3"/>
          <w:szCs w:val="17"/>
        </w:rPr>
        <w:t>o</w:t>
      </w:r>
      <w:r w:rsidRPr="008005D3">
        <w:rPr>
          <w:rFonts w:eastAsia="Times New Roman"/>
          <w:spacing w:val="4"/>
          <w:szCs w:val="17"/>
        </w:rPr>
        <w:t>v</w:t>
      </w:r>
      <w:r w:rsidRPr="008005D3">
        <w:rPr>
          <w:rFonts w:eastAsia="Times New Roman"/>
          <w:spacing w:val="-3"/>
          <w:szCs w:val="17"/>
        </w:rPr>
        <w:t>e</w:t>
      </w:r>
      <w:r w:rsidRPr="008005D3">
        <w:rPr>
          <w:rFonts w:eastAsia="Times New Roman"/>
          <w:spacing w:val="1"/>
          <w:szCs w:val="17"/>
        </w:rPr>
        <w:t>r</w:t>
      </w:r>
      <w:r w:rsidRPr="008005D3">
        <w:rPr>
          <w:rFonts w:eastAsia="Times New Roman"/>
          <w:spacing w:val="-8"/>
          <w:szCs w:val="17"/>
        </w:rPr>
        <w:t>n</w:t>
      </w:r>
      <w:r w:rsidRPr="008005D3">
        <w:rPr>
          <w:rFonts w:eastAsia="Times New Roman"/>
          <w:spacing w:val="6"/>
          <w:szCs w:val="17"/>
        </w:rPr>
        <w:t>m</w:t>
      </w:r>
      <w:r w:rsidRPr="008005D3">
        <w:rPr>
          <w:rFonts w:eastAsia="Times New Roman"/>
          <w:spacing w:val="-3"/>
          <w:szCs w:val="17"/>
        </w:rPr>
        <w:t>en</w:t>
      </w:r>
      <w:r w:rsidRPr="008005D3">
        <w:rPr>
          <w:rFonts w:eastAsia="Times New Roman"/>
          <w:szCs w:val="17"/>
        </w:rPr>
        <w:t>t</w:t>
      </w:r>
      <w:r w:rsidRPr="008005D3">
        <w:rPr>
          <w:rFonts w:eastAsia="Times New Roman"/>
          <w:spacing w:val="36"/>
          <w:szCs w:val="17"/>
        </w:rPr>
        <w:t xml:space="preserve"> </w:t>
      </w:r>
      <w:r w:rsidRPr="008005D3">
        <w:rPr>
          <w:rFonts w:eastAsia="Times New Roman"/>
          <w:spacing w:val="-3"/>
          <w:szCs w:val="17"/>
        </w:rPr>
        <w:t>lan</w:t>
      </w:r>
      <w:r w:rsidRPr="008005D3">
        <w:rPr>
          <w:rFonts w:eastAsia="Times New Roman"/>
          <w:szCs w:val="17"/>
        </w:rPr>
        <w:t>d</w:t>
      </w:r>
      <w:r w:rsidRPr="008005D3">
        <w:rPr>
          <w:rFonts w:eastAsia="Times New Roman"/>
          <w:spacing w:val="6"/>
          <w:szCs w:val="17"/>
        </w:rPr>
        <w:t xml:space="preserve"> </w:t>
      </w:r>
      <w:r w:rsidRPr="008005D3">
        <w:rPr>
          <w:rFonts w:eastAsia="Times New Roman"/>
          <w:spacing w:val="-2"/>
          <w:szCs w:val="17"/>
        </w:rPr>
        <w:t>t</w:t>
      </w:r>
      <w:r w:rsidRPr="008005D3">
        <w:rPr>
          <w:rFonts w:eastAsia="Times New Roman"/>
          <w:szCs w:val="17"/>
        </w:rPr>
        <w:t>o</w:t>
      </w:r>
      <w:r w:rsidRPr="008005D3">
        <w:rPr>
          <w:rFonts w:eastAsia="Times New Roman"/>
          <w:spacing w:val="6"/>
          <w:szCs w:val="17"/>
        </w:rPr>
        <w:t xml:space="preserve"> </w:t>
      </w:r>
      <w:r w:rsidRPr="008005D3">
        <w:rPr>
          <w:rFonts w:eastAsia="Times New Roman"/>
          <w:spacing w:val="5"/>
          <w:szCs w:val="17"/>
        </w:rPr>
        <w:t>w</w:t>
      </w:r>
      <w:r w:rsidRPr="008005D3">
        <w:rPr>
          <w:rFonts w:eastAsia="Times New Roman"/>
          <w:spacing w:val="-3"/>
          <w:szCs w:val="17"/>
        </w:rPr>
        <w:t>h</w:t>
      </w:r>
      <w:r w:rsidRPr="008005D3">
        <w:rPr>
          <w:rFonts w:eastAsia="Times New Roman"/>
          <w:spacing w:val="1"/>
          <w:szCs w:val="17"/>
        </w:rPr>
        <w:t>i</w:t>
      </w:r>
      <w:r w:rsidRPr="008005D3">
        <w:rPr>
          <w:rFonts w:eastAsia="Times New Roman"/>
          <w:szCs w:val="17"/>
        </w:rPr>
        <w:t>ch</w:t>
      </w:r>
      <w:r w:rsidRPr="008005D3">
        <w:rPr>
          <w:rFonts w:eastAsia="Times New Roman"/>
          <w:spacing w:val="16"/>
          <w:szCs w:val="17"/>
        </w:rPr>
        <w:t xml:space="preserve"> </w:t>
      </w:r>
      <w:r w:rsidRPr="008005D3">
        <w:rPr>
          <w:rFonts w:eastAsia="Times New Roman"/>
          <w:spacing w:val="-2"/>
          <w:szCs w:val="17"/>
        </w:rPr>
        <w:t>t</w:t>
      </w:r>
      <w:r w:rsidRPr="008005D3">
        <w:rPr>
          <w:rFonts w:eastAsia="Times New Roman"/>
          <w:spacing w:val="-3"/>
          <w:szCs w:val="17"/>
        </w:rPr>
        <w:t xml:space="preserve">he </w:t>
      </w:r>
      <w:r w:rsidRPr="008005D3">
        <w:rPr>
          <w:rFonts w:eastAsia="Times New Roman"/>
          <w:spacing w:val="1"/>
          <w:szCs w:val="17"/>
        </w:rPr>
        <w:t>C</w:t>
      </w:r>
      <w:r w:rsidRPr="008005D3">
        <w:rPr>
          <w:rFonts w:eastAsia="Times New Roman"/>
          <w:spacing w:val="-3"/>
          <w:szCs w:val="17"/>
        </w:rPr>
        <w:t>oun</w:t>
      </w:r>
      <w:r w:rsidRPr="008005D3">
        <w:rPr>
          <w:rFonts w:eastAsia="Times New Roman"/>
          <w:szCs w:val="17"/>
        </w:rPr>
        <w:t>c</w:t>
      </w:r>
      <w:r w:rsidRPr="008005D3">
        <w:rPr>
          <w:rFonts w:eastAsia="Times New Roman"/>
          <w:spacing w:val="1"/>
          <w:szCs w:val="17"/>
        </w:rPr>
        <w:t>i</w:t>
      </w:r>
      <w:r w:rsidRPr="008005D3">
        <w:rPr>
          <w:rFonts w:eastAsia="Times New Roman"/>
          <w:szCs w:val="17"/>
        </w:rPr>
        <w:t>l</w:t>
      </w:r>
      <w:r w:rsidRPr="008005D3">
        <w:rPr>
          <w:rFonts w:eastAsia="Times New Roman"/>
          <w:spacing w:val="19"/>
          <w:szCs w:val="17"/>
        </w:rPr>
        <w:t xml:space="preserve"> </w:t>
      </w:r>
      <w:r w:rsidRPr="008005D3">
        <w:rPr>
          <w:rFonts w:eastAsia="Times New Roman"/>
          <w:spacing w:val="-3"/>
          <w:szCs w:val="17"/>
        </w:rPr>
        <w:t>ha</w:t>
      </w:r>
      <w:r w:rsidRPr="008005D3">
        <w:rPr>
          <w:rFonts w:eastAsia="Times New Roman"/>
          <w:szCs w:val="17"/>
        </w:rPr>
        <w:t>s</w:t>
      </w:r>
      <w:r w:rsidRPr="008005D3">
        <w:rPr>
          <w:rFonts w:eastAsia="Times New Roman"/>
          <w:spacing w:val="18"/>
          <w:szCs w:val="17"/>
        </w:rPr>
        <w:t xml:space="preserve"> </w:t>
      </w:r>
      <w:r w:rsidRPr="008005D3">
        <w:rPr>
          <w:rFonts w:eastAsia="Times New Roman"/>
          <w:spacing w:val="1"/>
          <w:szCs w:val="17"/>
        </w:rPr>
        <w:t>r</w:t>
      </w:r>
      <w:r w:rsidRPr="008005D3">
        <w:rPr>
          <w:rFonts w:eastAsia="Times New Roman"/>
          <w:spacing w:val="-3"/>
          <w:szCs w:val="17"/>
        </w:rPr>
        <w:t>e</w:t>
      </w:r>
      <w:r w:rsidRPr="008005D3">
        <w:rPr>
          <w:rFonts w:eastAsia="Times New Roman"/>
          <w:szCs w:val="17"/>
        </w:rPr>
        <w:t>s</w:t>
      </w:r>
      <w:r w:rsidRPr="008005D3">
        <w:rPr>
          <w:rFonts w:eastAsia="Times New Roman"/>
          <w:spacing w:val="-3"/>
          <w:szCs w:val="17"/>
        </w:rPr>
        <w:t>o</w:t>
      </w:r>
      <w:r w:rsidRPr="008005D3">
        <w:rPr>
          <w:rFonts w:eastAsia="Times New Roman"/>
          <w:spacing w:val="1"/>
          <w:szCs w:val="17"/>
        </w:rPr>
        <w:t>l</w:t>
      </w:r>
      <w:r w:rsidRPr="008005D3">
        <w:rPr>
          <w:rFonts w:eastAsia="Times New Roman"/>
          <w:spacing w:val="4"/>
          <w:szCs w:val="17"/>
        </w:rPr>
        <w:t>v</w:t>
      </w:r>
      <w:r w:rsidRPr="008005D3">
        <w:rPr>
          <w:rFonts w:eastAsia="Times New Roman"/>
          <w:spacing w:val="-3"/>
          <w:szCs w:val="17"/>
        </w:rPr>
        <w:t>e</w:t>
      </w:r>
      <w:r w:rsidRPr="008005D3">
        <w:rPr>
          <w:rFonts w:eastAsia="Times New Roman"/>
          <w:szCs w:val="17"/>
        </w:rPr>
        <w:t>d</w:t>
      </w:r>
      <w:r w:rsidRPr="008005D3">
        <w:rPr>
          <w:rFonts w:eastAsia="Times New Roman"/>
          <w:spacing w:val="16"/>
          <w:szCs w:val="17"/>
        </w:rPr>
        <w:t xml:space="preserve"> </w:t>
      </w:r>
      <w:r w:rsidRPr="008005D3">
        <w:rPr>
          <w:rFonts w:eastAsia="Times New Roman"/>
          <w:spacing w:val="-2"/>
          <w:szCs w:val="17"/>
        </w:rPr>
        <w:t>t</w:t>
      </w:r>
      <w:r w:rsidRPr="008005D3">
        <w:rPr>
          <w:rFonts w:eastAsia="Times New Roman"/>
          <w:spacing w:val="-3"/>
          <w:szCs w:val="17"/>
        </w:rPr>
        <w:t>h</w:t>
      </w:r>
      <w:r w:rsidRPr="008005D3">
        <w:rPr>
          <w:rFonts w:eastAsia="Times New Roman"/>
          <w:spacing w:val="1"/>
          <w:szCs w:val="17"/>
        </w:rPr>
        <w:t>i</w:t>
      </w:r>
      <w:r w:rsidRPr="008005D3">
        <w:rPr>
          <w:rFonts w:eastAsia="Times New Roman"/>
          <w:szCs w:val="17"/>
        </w:rPr>
        <w:t>s</w:t>
      </w:r>
      <w:r w:rsidRPr="008005D3">
        <w:rPr>
          <w:rFonts w:eastAsia="Times New Roman"/>
          <w:spacing w:val="18"/>
          <w:szCs w:val="17"/>
        </w:rPr>
        <w:t xml:space="preserve"> </w:t>
      </w:r>
      <w:r w:rsidRPr="008005D3">
        <w:rPr>
          <w:rFonts w:eastAsia="Times New Roman"/>
          <w:szCs w:val="17"/>
        </w:rPr>
        <w:t>s</w:t>
      </w:r>
      <w:r w:rsidRPr="008005D3">
        <w:rPr>
          <w:rFonts w:eastAsia="Times New Roman"/>
          <w:spacing w:val="-3"/>
          <w:szCs w:val="17"/>
        </w:rPr>
        <w:t>u</w:t>
      </w:r>
      <w:r w:rsidRPr="008005D3">
        <w:rPr>
          <w:rFonts w:eastAsia="Times New Roman"/>
          <w:spacing w:val="2"/>
          <w:szCs w:val="17"/>
        </w:rPr>
        <w:t>bp</w:t>
      </w:r>
      <w:r w:rsidRPr="008005D3">
        <w:rPr>
          <w:rFonts w:eastAsia="Times New Roman"/>
          <w:spacing w:val="-3"/>
          <w:szCs w:val="17"/>
        </w:rPr>
        <w:t>a</w:t>
      </w:r>
      <w:r w:rsidRPr="008005D3">
        <w:rPr>
          <w:rFonts w:eastAsia="Times New Roman"/>
          <w:spacing w:val="1"/>
          <w:szCs w:val="17"/>
        </w:rPr>
        <w:t>r</w:t>
      </w:r>
      <w:r w:rsidRPr="008005D3">
        <w:rPr>
          <w:rFonts w:eastAsia="Times New Roman"/>
          <w:spacing w:val="-3"/>
          <w:szCs w:val="17"/>
        </w:rPr>
        <w:t>ag</w:t>
      </w:r>
      <w:r w:rsidRPr="008005D3">
        <w:rPr>
          <w:rFonts w:eastAsia="Times New Roman"/>
          <w:spacing w:val="1"/>
          <w:szCs w:val="17"/>
        </w:rPr>
        <w:t>r</w:t>
      </w:r>
      <w:r w:rsidRPr="008005D3">
        <w:rPr>
          <w:rFonts w:eastAsia="Times New Roman"/>
          <w:spacing w:val="-3"/>
          <w:szCs w:val="17"/>
        </w:rPr>
        <w:t>a</w:t>
      </w:r>
      <w:r w:rsidRPr="008005D3">
        <w:rPr>
          <w:rFonts w:eastAsia="Times New Roman"/>
          <w:spacing w:val="2"/>
          <w:szCs w:val="17"/>
        </w:rPr>
        <w:t>p</w:t>
      </w:r>
      <w:r w:rsidRPr="008005D3">
        <w:rPr>
          <w:rFonts w:eastAsia="Times New Roman"/>
          <w:szCs w:val="17"/>
        </w:rPr>
        <w:t>h</w:t>
      </w:r>
      <w:r w:rsidRPr="008005D3">
        <w:rPr>
          <w:rFonts w:eastAsia="Times New Roman"/>
          <w:spacing w:val="35"/>
          <w:szCs w:val="17"/>
        </w:rPr>
        <w:t xml:space="preserve"> </w:t>
      </w:r>
      <w:r w:rsidRPr="008005D3">
        <w:rPr>
          <w:rFonts w:eastAsia="Times New Roman"/>
          <w:szCs w:val="17"/>
        </w:rPr>
        <w:t>s</w:t>
      </w:r>
      <w:r w:rsidRPr="008005D3">
        <w:rPr>
          <w:rFonts w:eastAsia="Times New Roman"/>
          <w:spacing w:val="-3"/>
          <w:szCs w:val="17"/>
        </w:rPr>
        <w:t>ha</w:t>
      </w:r>
      <w:r w:rsidRPr="008005D3">
        <w:rPr>
          <w:rFonts w:eastAsia="Times New Roman"/>
          <w:spacing w:val="1"/>
          <w:szCs w:val="17"/>
        </w:rPr>
        <w:t>l</w:t>
      </w:r>
      <w:r w:rsidRPr="008005D3">
        <w:rPr>
          <w:rFonts w:eastAsia="Times New Roman"/>
          <w:szCs w:val="17"/>
        </w:rPr>
        <w:t>l</w:t>
      </w:r>
      <w:r w:rsidRPr="008005D3">
        <w:rPr>
          <w:rFonts w:eastAsia="Times New Roman"/>
          <w:spacing w:val="14"/>
          <w:szCs w:val="17"/>
        </w:rPr>
        <w:t xml:space="preserve"> </w:t>
      </w:r>
      <w:r w:rsidRPr="008005D3">
        <w:rPr>
          <w:rFonts w:eastAsia="Times New Roman"/>
          <w:szCs w:val="17"/>
          <w:lang w:eastAsia="en-AU"/>
        </w:rPr>
        <w:t>apply; or</w:t>
      </w:r>
    </w:p>
    <w:p w14:paraId="66A81B65"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fish from any bridge or other structure on local government land to which the Council has resolved this subparagraph shall </w:t>
      </w:r>
      <w:proofErr w:type="gramStart"/>
      <w:r w:rsidRPr="008005D3">
        <w:rPr>
          <w:rFonts w:eastAsia="Times New Roman"/>
          <w:szCs w:val="17"/>
          <w:lang w:eastAsia="en-AU"/>
        </w:rPr>
        <w:t>apply;</w:t>
      </w:r>
      <w:proofErr w:type="gramEnd"/>
      <w:r w:rsidRPr="008005D3">
        <w:rPr>
          <w:rFonts w:eastAsia="Times New Roman"/>
          <w:szCs w:val="17"/>
          <w:lang w:eastAsia="en-AU"/>
        </w:rPr>
        <w:t xml:space="preserve"> </w:t>
      </w:r>
    </w:p>
    <w:p w14:paraId="5A2FD891"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 xml:space="preserve">Flora, </w:t>
      </w:r>
      <w:proofErr w:type="gramStart"/>
      <w:r w:rsidRPr="008005D3">
        <w:rPr>
          <w:rFonts w:eastAsia="Times New Roman"/>
          <w:b/>
          <w:szCs w:val="17"/>
          <w:lang w:eastAsia="en-AU"/>
        </w:rPr>
        <w:t>fauna</w:t>
      </w:r>
      <w:proofErr w:type="gramEnd"/>
      <w:r w:rsidRPr="008005D3">
        <w:rPr>
          <w:rFonts w:eastAsia="Times New Roman"/>
          <w:b/>
          <w:szCs w:val="17"/>
          <w:lang w:eastAsia="en-AU"/>
        </w:rPr>
        <w:t xml:space="preserve"> and other living things</w:t>
      </w:r>
    </w:p>
    <w:p w14:paraId="78941B92"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subject to the </w:t>
      </w:r>
      <w:r w:rsidRPr="008005D3">
        <w:rPr>
          <w:rFonts w:eastAsia="Times New Roman"/>
          <w:i/>
          <w:szCs w:val="17"/>
          <w:lang w:eastAsia="en-AU"/>
        </w:rPr>
        <w:t>Native Vegetation Act 1991</w:t>
      </w:r>
      <w:r w:rsidRPr="008005D3">
        <w:rPr>
          <w:rFonts w:eastAsia="Times New Roman"/>
          <w:szCs w:val="17"/>
          <w:lang w:eastAsia="en-AU"/>
        </w:rPr>
        <w:t xml:space="preserve"> and the </w:t>
      </w:r>
      <w:r w:rsidRPr="008005D3">
        <w:rPr>
          <w:rFonts w:eastAsia="Times New Roman"/>
          <w:i/>
          <w:szCs w:val="17"/>
          <w:lang w:eastAsia="en-AU"/>
        </w:rPr>
        <w:t>National Parks and Wildlife Act 1972</w:t>
      </w:r>
      <w:r w:rsidRPr="008005D3">
        <w:rPr>
          <w:rFonts w:eastAsia="Times New Roman"/>
          <w:szCs w:val="17"/>
          <w:lang w:eastAsia="en-AU"/>
        </w:rPr>
        <w:t>:</w:t>
      </w:r>
    </w:p>
    <w:p w14:paraId="64F2BBA1"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except in a community garden, damage, pick, or interfere with any plant, </w:t>
      </w:r>
      <w:proofErr w:type="gramStart"/>
      <w:r w:rsidRPr="008005D3">
        <w:rPr>
          <w:rFonts w:eastAsia="Times New Roman"/>
          <w:szCs w:val="17"/>
          <w:lang w:eastAsia="en-AU"/>
        </w:rPr>
        <w:t>fungi</w:t>
      </w:r>
      <w:proofErr w:type="gramEnd"/>
      <w:r w:rsidRPr="008005D3">
        <w:rPr>
          <w:rFonts w:eastAsia="Times New Roman"/>
          <w:szCs w:val="17"/>
          <w:lang w:eastAsia="en-AU"/>
        </w:rPr>
        <w:t xml:space="preserve"> or lichen thereon; or</w:t>
      </w:r>
    </w:p>
    <w:p w14:paraId="4F14F89D"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tease, remove or cause harm to any animal or bird or the eggs or young of any animal or bird or aquatic </w:t>
      </w:r>
      <w:proofErr w:type="gramStart"/>
      <w:r w:rsidRPr="008005D3">
        <w:rPr>
          <w:rFonts w:eastAsia="Times New Roman"/>
          <w:szCs w:val="17"/>
          <w:lang w:eastAsia="en-AU"/>
        </w:rPr>
        <w:t>creature;</w:t>
      </w:r>
      <w:proofErr w:type="gramEnd"/>
    </w:p>
    <w:p w14:paraId="729272CD"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use, possess or have control of any device for the purpose of killing or capturing any animal or </w:t>
      </w:r>
      <w:proofErr w:type="gramStart"/>
      <w:r w:rsidRPr="008005D3">
        <w:rPr>
          <w:rFonts w:eastAsia="Times New Roman"/>
          <w:szCs w:val="17"/>
          <w:lang w:eastAsia="en-AU"/>
        </w:rPr>
        <w:t>bird;</w:t>
      </w:r>
      <w:proofErr w:type="gramEnd"/>
    </w:p>
    <w:p w14:paraId="774B2585"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91" w:name="_Ref142471769"/>
      <w:r w:rsidRPr="008005D3">
        <w:rPr>
          <w:rFonts w:eastAsia="Times New Roman"/>
          <w:b/>
          <w:szCs w:val="17"/>
          <w:lang w:eastAsia="en-AU"/>
        </w:rPr>
        <w:t>Foreshore</w:t>
      </w:r>
    </w:p>
    <w:p w14:paraId="18EB53AF" w14:textId="77777777" w:rsidR="008005D3" w:rsidRPr="008005D3" w:rsidRDefault="008005D3" w:rsidP="008005D3">
      <w:pPr>
        <w:autoSpaceDE w:val="0"/>
        <w:autoSpaceDN w:val="0"/>
        <w:adjustRightInd w:val="0"/>
        <w:ind w:left="709"/>
        <w:rPr>
          <w:rFonts w:eastAsia="Times New Roman"/>
          <w:bCs/>
          <w:szCs w:val="17"/>
          <w:lang w:eastAsia="en-AU"/>
        </w:rPr>
      </w:pPr>
      <w:r w:rsidRPr="008005D3">
        <w:rPr>
          <w:rFonts w:eastAsia="Times New Roman"/>
          <w:bCs/>
          <w:szCs w:val="17"/>
          <w:lang w:eastAsia="en-AU"/>
        </w:rPr>
        <w:t>comprising the foreshore</w:t>
      </w:r>
    </w:p>
    <w:p w14:paraId="16F61780"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drive or propel a vehicle onto or from the foreshore other than by a ramp or thoroughfare constructed or set aside by the Council for that </w:t>
      </w:r>
      <w:proofErr w:type="gramStart"/>
      <w:r w:rsidRPr="008005D3">
        <w:rPr>
          <w:rFonts w:eastAsia="Times New Roman"/>
          <w:szCs w:val="17"/>
          <w:lang w:eastAsia="en-AU"/>
        </w:rPr>
        <w:t>purpose;</w:t>
      </w:r>
      <w:proofErr w:type="gramEnd"/>
    </w:p>
    <w:p w14:paraId="79F04271"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drive or propel a vehicle on the foreshore except on an area or road that is constructed or set aside for that </w:t>
      </w:r>
      <w:proofErr w:type="gramStart"/>
      <w:r w:rsidRPr="008005D3">
        <w:rPr>
          <w:rFonts w:eastAsia="Times New Roman"/>
          <w:szCs w:val="17"/>
          <w:lang w:eastAsia="en-AU"/>
        </w:rPr>
        <w:t>purpose;</w:t>
      </w:r>
      <w:proofErr w:type="gramEnd"/>
    </w:p>
    <w:p w14:paraId="1131EB0E"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launch or retrieve a boat from the foreshore without using a boat ramp or thoroughfare constructed or set aside by the Council for that purpose; or</w:t>
      </w:r>
    </w:p>
    <w:p w14:paraId="43133142"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allow a vehicle to remain stationary on a boat ramp longer than is necessary to launch or retrieve a </w:t>
      </w:r>
      <w:proofErr w:type="gramStart"/>
      <w:r w:rsidRPr="008005D3">
        <w:rPr>
          <w:rFonts w:eastAsia="Times New Roman"/>
          <w:szCs w:val="17"/>
          <w:lang w:eastAsia="en-AU"/>
        </w:rPr>
        <w:t>boat;</w:t>
      </w:r>
      <w:proofErr w:type="gramEnd"/>
    </w:p>
    <w:p w14:paraId="52557B28"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 xml:space="preserve">Funerals, burials and scattering </w:t>
      </w:r>
      <w:proofErr w:type="gramStart"/>
      <w:r w:rsidRPr="008005D3">
        <w:rPr>
          <w:rFonts w:eastAsia="Times New Roman"/>
          <w:b/>
          <w:szCs w:val="17"/>
          <w:lang w:eastAsia="en-AU"/>
        </w:rPr>
        <w:t>ashes</w:t>
      </w:r>
      <w:bookmarkEnd w:id="91"/>
      <w:proofErr w:type="gramEnd"/>
    </w:p>
    <w:p w14:paraId="346280A1"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bury, inter or scatter the ashes of any human or animal </w:t>
      </w:r>
      <w:proofErr w:type="gramStart"/>
      <w:r w:rsidRPr="008005D3">
        <w:rPr>
          <w:rFonts w:eastAsia="Times New Roman"/>
          <w:szCs w:val="17"/>
          <w:lang w:eastAsia="en-AU"/>
        </w:rPr>
        <w:t>remains;</w:t>
      </w:r>
      <w:proofErr w:type="gramEnd"/>
    </w:p>
    <w:p w14:paraId="41ED64D3"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erect any </w:t>
      </w:r>
      <w:proofErr w:type="gramStart"/>
      <w:r w:rsidRPr="008005D3">
        <w:rPr>
          <w:rFonts w:eastAsia="Times New Roman"/>
          <w:szCs w:val="17"/>
          <w:lang w:eastAsia="en-AU"/>
        </w:rPr>
        <w:t>memorial;</w:t>
      </w:r>
      <w:proofErr w:type="gramEnd"/>
    </w:p>
    <w:p w14:paraId="4B41BF4E"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lastRenderedPageBreak/>
        <w:t xml:space="preserve">conduct or participate in a funeral </w:t>
      </w:r>
      <w:proofErr w:type="gramStart"/>
      <w:r w:rsidRPr="008005D3">
        <w:rPr>
          <w:rFonts w:eastAsia="Times New Roman"/>
          <w:szCs w:val="17"/>
          <w:lang w:eastAsia="en-AU"/>
        </w:rPr>
        <w:t>ceremony;</w:t>
      </w:r>
      <w:proofErr w:type="gramEnd"/>
    </w:p>
    <w:p w14:paraId="3454E635"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on land to which the Council has resolved this subparagraph will </w:t>
      </w:r>
      <w:proofErr w:type="gramStart"/>
      <w:r w:rsidRPr="008005D3">
        <w:rPr>
          <w:rFonts w:eastAsia="Times New Roman"/>
          <w:szCs w:val="17"/>
          <w:lang w:eastAsia="en-AU"/>
        </w:rPr>
        <w:t>apply;</w:t>
      </w:r>
      <w:proofErr w:type="gramEnd"/>
    </w:p>
    <w:p w14:paraId="3810550C"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Golf</w:t>
      </w:r>
    </w:p>
    <w:p w14:paraId="659B865F"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play or practice golf, except on local government land where a nearby sign erected by the Council states that the playing or practicing of golf is </w:t>
      </w:r>
      <w:proofErr w:type="gramStart"/>
      <w:r w:rsidRPr="008005D3">
        <w:rPr>
          <w:rFonts w:eastAsia="Times New Roman"/>
          <w:szCs w:val="17"/>
          <w:lang w:eastAsia="en-AU"/>
        </w:rPr>
        <w:t>permitted;</w:t>
      </w:r>
      <w:proofErr w:type="gramEnd"/>
    </w:p>
    <w:p w14:paraId="1A7EE2A0"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Lighting</w:t>
      </w:r>
    </w:p>
    <w:p w14:paraId="10C8CE1F"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use or operate any fixed </w:t>
      </w:r>
      <w:proofErr w:type="gramStart"/>
      <w:r w:rsidRPr="008005D3">
        <w:rPr>
          <w:rFonts w:eastAsia="Times New Roman"/>
          <w:szCs w:val="17"/>
          <w:lang w:eastAsia="en-AU"/>
        </w:rPr>
        <w:t>floodlight;</w:t>
      </w:r>
      <w:proofErr w:type="gramEnd"/>
    </w:p>
    <w:p w14:paraId="0298455F" w14:textId="77777777" w:rsidR="008005D3" w:rsidRPr="008005D3" w:rsidRDefault="008005D3" w:rsidP="008005D3">
      <w:pPr>
        <w:numPr>
          <w:ilvl w:val="2"/>
          <w:numId w:val="19"/>
        </w:numPr>
        <w:ind w:left="1276" w:hanging="566"/>
        <w:rPr>
          <w:rFonts w:eastAsia="Times New Roman"/>
          <w:szCs w:val="17"/>
          <w:lang w:eastAsia="en-AU"/>
        </w:rPr>
      </w:pPr>
      <w:bookmarkStart w:id="92" w:name="_Ref142471785"/>
      <w:r w:rsidRPr="008005D3">
        <w:rPr>
          <w:rFonts w:eastAsia="Times New Roman"/>
          <w:szCs w:val="17"/>
          <w:lang w:eastAsia="en-AU"/>
        </w:rPr>
        <w:t xml:space="preserve">use or operate any portable floodlight between sunrise and sunset on land to which the Council has resolved this subparagraph shall </w:t>
      </w:r>
      <w:proofErr w:type="gramStart"/>
      <w:r w:rsidRPr="008005D3">
        <w:rPr>
          <w:rFonts w:eastAsia="Times New Roman"/>
          <w:szCs w:val="17"/>
          <w:lang w:eastAsia="en-AU"/>
        </w:rPr>
        <w:t>apply;</w:t>
      </w:r>
      <w:bookmarkEnd w:id="92"/>
      <w:proofErr w:type="gramEnd"/>
    </w:p>
    <w:p w14:paraId="26A9F347"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 xml:space="preserve">Model aircraft, </w:t>
      </w:r>
      <w:proofErr w:type="gramStart"/>
      <w:r w:rsidRPr="008005D3">
        <w:rPr>
          <w:rFonts w:eastAsia="Times New Roman"/>
          <w:b/>
          <w:szCs w:val="17"/>
          <w:lang w:eastAsia="en-AU"/>
        </w:rPr>
        <w:t>boats</w:t>
      </w:r>
      <w:proofErr w:type="gramEnd"/>
      <w:r w:rsidRPr="008005D3">
        <w:rPr>
          <w:rFonts w:eastAsia="Times New Roman"/>
          <w:b/>
          <w:szCs w:val="17"/>
          <w:lang w:eastAsia="en-AU"/>
        </w:rPr>
        <w:t xml:space="preserve"> and cars </w:t>
      </w:r>
    </w:p>
    <w:p w14:paraId="60E6B340" w14:textId="77777777" w:rsidR="008005D3" w:rsidRPr="008005D3" w:rsidRDefault="008005D3" w:rsidP="008005D3">
      <w:pPr>
        <w:numPr>
          <w:ilvl w:val="2"/>
          <w:numId w:val="19"/>
        </w:numPr>
        <w:ind w:left="1276" w:hanging="566"/>
        <w:rPr>
          <w:rFonts w:eastAsia="Times New Roman"/>
          <w:szCs w:val="17"/>
          <w:lang w:eastAsia="en-AU"/>
        </w:rPr>
      </w:pPr>
      <w:r w:rsidRPr="008005D3">
        <w:rPr>
          <w:rFonts w:eastAsia="Times New Roman"/>
          <w:szCs w:val="17"/>
          <w:lang w:eastAsia="en-AU"/>
        </w:rPr>
        <w:t xml:space="preserve">subject to the </w:t>
      </w:r>
      <w:r w:rsidRPr="008005D3">
        <w:rPr>
          <w:rFonts w:eastAsia="Times New Roman"/>
          <w:i/>
          <w:iCs/>
          <w:szCs w:val="17"/>
          <w:lang w:eastAsia="en-AU"/>
        </w:rPr>
        <w:t>Civil Aviation Act 1988</w:t>
      </w:r>
      <w:r w:rsidRPr="008005D3">
        <w:rPr>
          <w:rFonts w:eastAsia="Times New Roman"/>
          <w:szCs w:val="17"/>
          <w:lang w:eastAsia="en-AU"/>
        </w:rPr>
        <w:t xml:space="preserve">, fly or operate a model aircraft, model boat or model/remote control car which by the use thereof may cause or be likely to cause injury or discomfort to any person being on or in the vicinity of local government land or detract from or be likely to detract from another person's lawful use and enjoyment of the </w:t>
      </w:r>
      <w:proofErr w:type="gramStart"/>
      <w:r w:rsidRPr="008005D3">
        <w:rPr>
          <w:rFonts w:eastAsia="Times New Roman"/>
          <w:szCs w:val="17"/>
          <w:lang w:eastAsia="en-AU"/>
        </w:rPr>
        <w:t>land;</w:t>
      </w:r>
      <w:proofErr w:type="gramEnd"/>
    </w:p>
    <w:p w14:paraId="0D778189" w14:textId="77777777" w:rsidR="008005D3" w:rsidRPr="008005D3" w:rsidRDefault="008005D3" w:rsidP="008005D3">
      <w:pPr>
        <w:numPr>
          <w:ilvl w:val="2"/>
          <w:numId w:val="19"/>
        </w:numPr>
        <w:ind w:left="1276" w:hanging="566"/>
        <w:rPr>
          <w:rFonts w:eastAsia="Times New Roman"/>
          <w:szCs w:val="17"/>
          <w:lang w:eastAsia="en-AU"/>
        </w:rPr>
      </w:pPr>
      <w:bookmarkStart w:id="93" w:name="_Ref142471794"/>
      <w:r w:rsidRPr="008005D3">
        <w:rPr>
          <w:rFonts w:eastAsia="Times New Roman"/>
          <w:szCs w:val="17"/>
          <w:lang w:eastAsia="en-AU"/>
        </w:rPr>
        <w:t xml:space="preserve">fly or operate a model aircraft, model boat or model/remote control car on land to which the Council has resolved this subparagraph shall </w:t>
      </w:r>
      <w:proofErr w:type="gramStart"/>
      <w:r w:rsidRPr="008005D3">
        <w:rPr>
          <w:rFonts w:eastAsia="Times New Roman"/>
          <w:szCs w:val="17"/>
          <w:lang w:eastAsia="en-AU"/>
        </w:rPr>
        <w:t>apply;</w:t>
      </w:r>
      <w:bookmarkEnd w:id="93"/>
      <w:proofErr w:type="gramEnd"/>
    </w:p>
    <w:p w14:paraId="3CB10BBC"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94" w:name="_Ref142471802"/>
      <w:r w:rsidRPr="008005D3">
        <w:rPr>
          <w:rFonts w:eastAsia="Times New Roman"/>
          <w:b/>
          <w:szCs w:val="17"/>
          <w:lang w:eastAsia="en-AU"/>
        </w:rPr>
        <w:t>No Liquor</w:t>
      </w:r>
      <w:bookmarkEnd w:id="94"/>
    </w:p>
    <w:p w14:paraId="6F1BF027"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consume, carry or be in possession or charge of any liquor on any local government land to which </w:t>
      </w:r>
      <w:r w:rsidRPr="008005D3">
        <w:rPr>
          <w:rFonts w:eastAsia="Times New Roman"/>
          <w:spacing w:val="-2"/>
          <w:szCs w:val="17"/>
        </w:rPr>
        <w:t>t</w:t>
      </w:r>
      <w:r w:rsidRPr="008005D3">
        <w:rPr>
          <w:rFonts w:eastAsia="Times New Roman"/>
          <w:spacing w:val="-3"/>
          <w:szCs w:val="17"/>
        </w:rPr>
        <w:t xml:space="preserve">he </w:t>
      </w:r>
      <w:r w:rsidRPr="008005D3">
        <w:rPr>
          <w:rFonts w:eastAsia="Times New Roman"/>
          <w:spacing w:val="1"/>
          <w:szCs w:val="17"/>
        </w:rPr>
        <w:t>C</w:t>
      </w:r>
      <w:r w:rsidRPr="008005D3">
        <w:rPr>
          <w:rFonts w:eastAsia="Times New Roman"/>
          <w:spacing w:val="-3"/>
          <w:szCs w:val="17"/>
        </w:rPr>
        <w:t>oun</w:t>
      </w:r>
      <w:r w:rsidRPr="008005D3">
        <w:rPr>
          <w:rFonts w:eastAsia="Times New Roman"/>
          <w:szCs w:val="17"/>
        </w:rPr>
        <w:t>c</w:t>
      </w:r>
      <w:r w:rsidRPr="008005D3">
        <w:rPr>
          <w:rFonts w:eastAsia="Times New Roman"/>
          <w:spacing w:val="1"/>
          <w:szCs w:val="17"/>
        </w:rPr>
        <w:t>i</w:t>
      </w:r>
      <w:r w:rsidRPr="008005D3">
        <w:rPr>
          <w:rFonts w:eastAsia="Times New Roman"/>
          <w:szCs w:val="17"/>
        </w:rPr>
        <w:t>l</w:t>
      </w:r>
      <w:r w:rsidRPr="008005D3">
        <w:rPr>
          <w:rFonts w:eastAsia="Times New Roman"/>
          <w:spacing w:val="19"/>
          <w:szCs w:val="17"/>
        </w:rPr>
        <w:t xml:space="preserve"> </w:t>
      </w:r>
      <w:r w:rsidRPr="008005D3">
        <w:rPr>
          <w:rFonts w:eastAsia="Times New Roman"/>
          <w:spacing w:val="-3"/>
          <w:szCs w:val="17"/>
        </w:rPr>
        <w:t>ha</w:t>
      </w:r>
      <w:r w:rsidRPr="008005D3">
        <w:rPr>
          <w:rFonts w:eastAsia="Times New Roman"/>
          <w:szCs w:val="17"/>
        </w:rPr>
        <w:t>s</w:t>
      </w:r>
      <w:r w:rsidRPr="008005D3">
        <w:rPr>
          <w:rFonts w:eastAsia="Times New Roman"/>
          <w:spacing w:val="18"/>
          <w:szCs w:val="17"/>
        </w:rPr>
        <w:t xml:space="preserve"> </w:t>
      </w:r>
      <w:r w:rsidRPr="008005D3">
        <w:rPr>
          <w:rFonts w:eastAsia="Times New Roman"/>
          <w:spacing w:val="1"/>
          <w:szCs w:val="17"/>
        </w:rPr>
        <w:t>r</w:t>
      </w:r>
      <w:r w:rsidRPr="008005D3">
        <w:rPr>
          <w:rFonts w:eastAsia="Times New Roman"/>
          <w:spacing w:val="-3"/>
          <w:szCs w:val="17"/>
        </w:rPr>
        <w:t>e</w:t>
      </w:r>
      <w:r w:rsidRPr="008005D3">
        <w:rPr>
          <w:rFonts w:eastAsia="Times New Roman"/>
          <w:szCs w:val="17"/>
        </w:rPr>
        <w:t>s</w:t>
      </w:r>
      <w:r w:rsidRPr="008005D3">
        <w:rPr>
          <w:rFonts w:eastAsia="Times New Roman"/>
          <w:spacing w:val="-3"/>
          <w:szCs w:val="17"/>
        </w:rPr>
        <w:t>o</w:t>
      </w:r>
      <w:r w:rsidRPr="008005D3">
        <w:rPr>
          <w:rFonts w:eastAsia="Times New Roman"/>
          <w:spacing w:val="1"/>
          <w:szCs w:val="17"/>
        </w:rPr>
        <w:t>l</w:t>
      </w:r>
      <w:r w:rsidRPr="008005D3">
        <w:rPr>
          <w:rFonts w:eastAsia="Times New Roman"/>
          <w:spacing w:val="4"/>
          <w:szCs w:val="17"/>
        </w:rPr>
        <w:t>v</w:t>
      </w:r>
      <w:r w:rsidRPr="008005D3">
        <w:rPr>
          <w:rFonts w:eastAsia="Times New Roman"/>
          <w:spacing w:val="-3"/>
          <w:szCs w:val="17"/>
        </w:rPr>
        <w:t>e</w:t>
      </w:r>
      <w:r w:rsidRPr="008005D3">
        <w:rPr>
          <w:rFonts w:eastAsia="Times New Roman"/>
          <w:szCs w:val="17"/>
        </w:rPr>
        <w:t>d</w:t>
      </w:r>
      <w:r w:rsidRPr="008005D3">
        <w:rPr>
          <w:rFonts w:eastAsia="Times New Roman"/>
          <w:spacing w:val="16"/>
          <w:szCs w:val="17"/>
        </w:rPr>
        <w:t xml:space="preserve"> </w:t>
      </w:r>
      <w:r w:rsidRPr="008005D3">
        <w:rPr>
          <w:rFonts w:eastAsia="Times New Roman"/>
          <w:spacing w:val="-2"/>
          <w:szCs w:val="17"/>
        </w:rPr>
        <w:t>t</w:t>
      </w:r>
      <w:r w:rsidRPr="008005D3">
        <w:rPr>
          <w:rFonts w:eastAsia="Times New Roman"/>
          <w:spacing w:val="-3"/>
          <w:szCs w:val="17"/>
        </w:rPr>
        <w:t>h</w:t>
      </w:r>
      <w:r w:rsidRPr="008005D3">
        <w:rPr>
          <w:rFonts w:eastAsia="Times New Roman"/>
          <w:spacing w:val="1"/>
          <w:szCs w:val="17"/>
        </w:rPr>
        <w:t>i</w:t>
      </w:r>
      <w:r w:rsidRPr="008005D3">
        <w:rPr>
          <w:rFonts w:eastAsia="Times New Roman"/>
          <w:szCs w:val="17"/>
        </w:rPr>
        <w:t>s</w:t>
      </w:r>
      <w:r w:rsidRPr="008005D3">
        <w:rPr>
          <w:rFonts w:eastAsia="Times New Roman"/>
          <w:spacing w:val="18"/>
          <w:szCs w:val="17"/>
        </w:rPr>
        <w:t xml:space="preserve"> </w:t>
      </w:r>
      <w:r w:rsidRPr="008005D3">
        <w:rPr>
          <w:rFonts w:eastAsia="Times New Roman"/>
          <w:szCs w:val="17"/>
        </w:rPr>
        <w:t>s</w:t>
      </w:r>
      <w:r w:rsidRPr="008005D3">
        <w:rPr>
          <w:rFonts w:eastAsia="Times New Roman"/>
          <w:spacing w:val="-3"/>
          <w:szCs w:val="17"/>
        </w:rPr>
        <w:t>u</w:t>
      </w:r>
      <w:r w:rsidRPr="008005D3">
        <w:rPr>
          <w:rFonts w:eastAsia="Times New Roman"/>
          <w:spacing w:val="2"/>
          <w:szCs w:val="17"/>
        </w:rPr>
        <w:t>bp</w:t>
      </w:r>
      <w:r w:rsidRPr="008005D3">
        <w:rPr>
          <w:rFonts w:eastAsia="Times New Roman"/>
          <w:spacing w:val="-3"/>
          <w:szCs w:val="17"/>
        </w:rPr>
        <w:t>a</w:t>
      </w:r>
      <w:r w:rsidRPr="008005D3">
        <w:rPr>
          <w:rFonts w:eastAsia="Times New Roman"/>
          <w:spacing w:val="1"/>
          <w:szCs w:val="17"/>
        </w:rPr>
        <w:t>r</w:t>
      </w:r>
      <w:r w:rsidRPr="008005D3">
        <w:rPr>
          <w:rFonts w:eastAsia="Times New Roman"/>
          <w:spacing w:val="-3"/>
          <w:szCs w:val="17"/>
        </w:rPr>
        <w:t>ag</w:t>
      </w:r>
      <w:r w:rsidRPr="008005D3">
        <w:rPr>
          <w:rFonts w:eastAsia="Times New Roman"/>
          <w:spacing w:val="1"/>
          <w:szCs w:val="17"/>
        </w:rPr>
        <w:t>r</w:t>
      </w:r>
      <w:r w:rsidRPr="008005D3">
        <w:rPr>
          <w:rFonts w:eastAsia="Times New Roman"/>
          <w:spacing w:val="-3"/>
          <w:szCs w:val="17"/>
        </w:rPr>
        <w:t>a</w:t>
      </w:r>
      <w:r w:rsidRPr="008005D3">
        <w:rPr>
          <w:rFonts w:eastAsia="Times New Roman"/>
          <w:spacing w:val="2"/>
          <w:szCs w:val="17"/>
        </w:rPr>
        <w:t>p</w:t>
      </w:r>
      <w:r w:rsidRPr="008005D3">
        <w:rPr>
          <w:rFonts w:eastAsia="Times New Roman"/>
          <w:szCs w:val="17"/>
        </w:rPr>
        <w:t>h</w:t>
      </w:r>
      <w:r w:rsidRPr="008005D3">
        <w:rPr>
          <w:rFonts w:eastAsia="Times New Roman"/>
          <w:spacing w:val="35"/>
          <w:szCs w:val="17"/>
        </w:rPr>
        <w:t xml:space="preserve"> </w:t>
      </w:r>
      <w:r w:rsidRPr="008005D3">
        <w:rPr>
          <w:rFonts w:eastAsia="Times New Roman"/>
          <w:szCs w:val="17"/>
        </w:rPr>
        <w:t>s</w:t>
      </w:r>
      <w:r w:rsidRPr="008005D3">
        <w:rPr>
          <w:rFonts w:eastAsia="Times New Roman"/>
          <w:spacing w:val="-3"/>
          <w:szCs w:val="17"/>
        </w:rPr>
        <w:t>ha</w:t>
      </w:r>
      <w:r w:rsidRPr="008005D3">
        <w:rPr>
          <w:rFonts w:eastAsia="Times New Roman"/>
          <w:spacing w:val="1"/>
          <w:szCs w:val="17"/>
        </w:rPr>
        <w:t>l</w:t>
      </w:r>
      <w:r w:rsidRPr="008005D3">
        <w:rPr>
          <w:rFonts w:eastAsia="Times New Roman"/>
          <w:szCs w:val="17"/>
        </w:rPr>
        <w:t>l</w:t>
      </w:r>
      <w:r w:rsidRPr="008005D3">
        <w:rPr>
          <w:rFonts w:eastAsia="Times New Roman"/>
          <w:spacing w:val="14"/>
          <w:szCs w:val="17"/>
        </w:rPr>
        <w:t xml:space="preserve"> </w:t>
      </w:r>
      <w:r w:rsidRPr="008005D3">
        <w:rPr>
          <w:rFonts w:eastAsia="Times New Roman"/>
          <w:spacing w:val="-3"/>
          <w:szCs w:val="17"/>
        </w:rPr>
        <w:t>a</w:t>
      </w:r>
      <w:r w:rsidRPr="008005D3">
        <w:rPr>
          <w:rFonts w:eastAsia="Times New Roman"/>
          <w:spacing w:val="2"/>
          <w:szCs w:val="17"/>
        </w:rPr>
        <w:t>p</w:t>
      </w:r>
      <w:r w:rsidRPr="008005D3">
        <w:rPr>
          <w:rFonts w:eastAsia="Times New Roman"/>
          <w:spacing w:val="-3"/>
          <w:szCs w:val="17"/>
        </w:rPr>
        <w:t>p</w:t>
      </w:r>
      <w:r w:rsidRPr="008005D3">
        <w:rPr>
          <w:rFonts w:eastAsia="Times New Roman"/>
          <w:spacing w:val="1"/>
          <w:szCs w:val="17"/>
        </w:rPr>
        <w:t>l</w:t>
      </w:r>
      <w:r w:rsidRPr="008005D3">
        <w:rPr>
          <w:rFonts w:eastAsia="Times New Roman"/>
          <w:spacing w:val="-5"/>
          <w:szCs w:val="17"/>
        </w:rPr>
        <w:t>y</w:t>
      </w:r>
      <w:r w:rsidRPr="008005D3">
        <w:rPr>
          <w:rFonts w:eastAsia="Times New Roman"/>
          <w:szCs w:val="17"/>
          <w:lang w:eastAsia="en-AU"/>
        </w:rPr>
        <w:t xml:space="preserve"> (provided the land constitutes a park or reserve</w:t>
      </w:r>
      <w:proofErr w:type="gramStart"/>
      <w:r w:rsidRPr="008005D3">
        <w:rPr>
          <w:rFonts w:eastAsia="Times New Roman"/>
          <w:szCs w:val="17"/>
          <w:lang w:eastAsia="en-AU"/>
        </w:rPr>
        <w:t>);</w:t>
      </w:r>
      <w:proofErr w:type="gramEnd"/>
    </w:p>
    <w:p w14:paraId="1DD9059A"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excepting sealed containers, consume, carry or be in possession or charge of any liquor in an open container on any local government land to which </w:t>
      </w:r>
      <w:r w:rsidRPr="008005D3">
        <w:rPr>
          <w:rFonts w:eastAsia="Times New Roman"/>
          <w:spacing w:val="-2"/>
          <w:szCs w:val="17"/>
        </w:rPr>
        <w:t>t</w:t>
      </w:r>
      <w:r w:rsidRPr="008005D3">
        <w:rPr>
          <w:rFonts w:eastAsia="Times New Roman"/>
          <w:spacing w:val="-3"/>
          <w:szCs w:val="17"/>
        </w:rPr>
        <w:t xml:space="preserve">he </w:t>
      </w:r>
      <w:r w:rsidRPr="008005D3">
        <w:rPr>
          <w:rFonts w:eastAsia="Times New Roman"/>
          <w:spacing w:val="1"/>
          <w:szCs w:val="17"/>
        </w:rPr>
        <w:t>C</w:t>
      </w:r>
      <w:r w:rsidRPr="008005D3">
        <w:rPr>
          <w:rFonts w:eastAsia="Times New Roman"/>
          <w:spacing w:val="-3"/>
          <w:szCs w:val="17"/>
        </w:rPr>
        <w:t>oun</w:t>
      </w:r>
      <w:r w:rsidRPr="008005D3">
        <w:rPr>
          <w:rFonts w:eastAsia="Times New Roman"/>
          <w:szCs w:val="17"/>
        </w:rPr>
        <w:t>c</w:t>
      </w:r>
      <w:r w:rsidRPr="008005D3">
        <w:rPr>
          <w:rFonts w:eastAsia="Times New Roman"/>
          <w:spacing w:val="1"/>
          <w:szCs w:val="17"/>
        </w:rPr>
        <w:t>i</w:t>
      </w:r>
      <w:r w:rsidRPr="008005D3">
        <w:rPr>
          <w:rFonts w:eastAsia="Times New Roman"/>
          <w:szCs w:val="17"/>
        </w:rPr>
        <w:t>l</w:t>
      </w:r>
      <w:r w:rsidRPr="008005D3">
        <w:rPr>
          <w:rFonts w:eastAsia="Times New Roman"/>
          <w:spacing w:val="19"/>
          <w:szCs w:val="17"/>
        </w:rPr>
        <w:t xml:space="preserve"> </w:t>
      </w:r>
      <w:r w:rsidRPr="008005D3">
        <w:rPr>
          <w:rFonts w:eastAsia="Times New Roman"/>
          <w:spacing w:val="-3"/>
          <w:szCs w:val="17"/>
        </w:rPr>
        <w:t>ha</w:t>
      </w:r>
      <w:r w:rsidRPr="008005D3">
        <w:rPr>
          <w:rFonts w:eastAsia="Times New Roman"/>
          <w:szCs w:val="17"/>
        </w:rPr>
        <w:t>s</w:t>
      </w:r>
      <w:r w:rsidRPr="008005D3">
        <w:rPr>
          <w:rFonts w:eastAsia="Times New Roman"/>
          <w:spacing w:val="18"/>
          <w:szCs w:val="17"/>
        </w:rPr>
        <w:t xml:space="preserve"> </w:t>
      </w:r>
      <w:r w:rsidRPr="008005D3">
        <w:rPr>
          <w:rFonts w:eastAsia="Times New Roman"/>
          <w:spacing w:val="1"/>
          <w:szCs w:val="17"/>
        </w:rPr>
        <w:t>r</w:t>
      </w:r>
      <w:r w:rsidRPr="008005D3">
        <w:rPr>
          <w:rFonts w:eastAsia="Times New Roman"/>
          <w:spacing w:val="-3"/>
          <w:szCs w:val="17"/>
        </w:rPr>
        <w:t>e</w:t>
      </w:r>
      <w:r w:rsidRPr="008005D3">
        <w:rPr>
          <w:rFonts w:eastAsia="Times New Roman"/>
          <w:szCs w:val="17"/>
        </w:rPr>
        <w:t>s</w:t>
      </w:r>
      <w:r w:rsidRPr="008005D3">
        <w:rPr>
          <w:rFonts w:eastAsia="Times New Roman"/>
          <w:spacing w:val="-3"/>
          <w:szCs w:val="17"/>
        </w:rPr>
        <w:t>o</w:t>
      </w:r>
      <w:r w:rsidRPr="008005D3">
        <w:rPr>
          <w:rFonts w:eastAsia="Times New Roman"/>
          <w:spacing w:val="1"/>
          <w:szCs w:val="17"/>
        </w:rPr>
        <w:t>l</w:t>
      </w:r>
      <w:r w:rsidRPr="008005D3">
        <w:rPr>
          <w:rFonts w:eastAsia="Times New Roman"/>
          <w:spacing w:val="4"/>
          <w:szCs w:val="17"/>
        </w:rPr>
        <w:t>v</w:t>
      </w:r>
      <w:r w:rsidRPr="008005D3">
        <w:rPr>
          <w:rFonts w:eastAsia="Times New Roman"/>
          <w:spacing w:val="-3"/>
          <w:szCs w:val="17"/>
        </w:rPr>
        <w:t>e</w:t>
      </w:r>
      <w:r w:rsidRPr="008005D3">
        <w:rPr>
          <w:rFonts w:eastAsia="Times New Roman"/>
          <w:szCs w:val="17"/>
        </w:rPr>
        <w:t>d</w:t>
      </w:r>
      <w:r w:rsidRPr="008005D3">
        <w:rPr>
          <w:rFonts w:eastAsia="Times New Roman"/>
          <w:spacing w:val="16"/>
          <w:szCs w:val="17"/>
        </w:rPr>
        <w:t xml:space="preserve"> </w:t>
      </w:r>
      <w:r w:rsidRPr="008005D3">
        <w:rPr>
          <w:rFonts w:eastAsia="Times New Roman"/>
          <w:spacing w:val="-2"/>
          <w:szCs w:val="17"/>
        </w:rPr>
        <w:t>t</w:t>
      </w:r>
      <w:r w:rsidRPr="008005D3">
        <w:rPr>
          <w:rFonts w:eastAsia="Times New Roman"/>
          <w:spacing w:val="-3"/>
          <w:szCs w:val="17"/>
        </w:rPr>
        <w:t>h</w:t>
      </w:r>
      <w:r w:rsidRPr="008005D3">
        <w:rPr>
          <w:rFonts w:eastAsia="Times New Roman"/>
          <w:spacing w:val="1"/>
          <w:szCs w:val="17"/>
        </w:rPr>
        <w:t>i</w:t>
      </w:r>
      <w:r w:rsidRPr="008005D3">
        <w:rPr>
          <w:rFonts w:eastAsia="Times New Roman"/>
          <w:szCs w:val="17"/>
        </w:rPr>
        <w:t>s</w:t>
      </w:r>
      <w:r w:rsidRPr="008005D3">
        <w:rPr>
          <w:rFonts w:eastAsia="Times New Roman"/>
          <w:spacing w:val="18"/>
          <w:szCs w:val="17"/>
        </w:rPr>
        <w:t xml:space="preserve"> </w:t>
      </w:r>
      <w:r w:rsidRPr="008005D3">
        <w:rPr>
          <w:rFonts w:eastAsia="Times New Roman"/>
          <w:szCs w:val="17"/>
        </w:rPr>
        <w:t>s</w:t>
      </w:r>
      <w:r w:rsidRPr="008005D3">
        <w:rPr>
          <w:rFonts w:eastAsia="Times New Roman"/>
          <w:spacing w:val="-3"/>
          <w:szCs w:val="17"/>
        </w:rPr>
        <w:t>u</w:t>
      </w:r>
      <w:r w:rsidRPr="008005D3">
        <w:rPr>
          <w:rFonts w:eastAsia="Times New Roman"/>
          <w:spacing w:val="2"/>
          <w:szCs w:val="17"/>
        </w:rPr>
        <w:t>bp</w:t>
      </w:r>
      <w:r w:rsidRPr="008005D3">
        <w:rPr>
          <w:rFonts w:eastAsia="Times New Roman"/>
          <w:spacing w:val="-3"/>
          <w:szCs w:val="17"/>
        </w:rPr>
        <w:t>a</w:t>
      </w:r>
      <w:r w:rsidRPr="008005D3">
        <w:rPr>
          <w:rFonts w:eastAsia="Times New Roman"/>
          <w:spacing w:val="1"/>
          <w:szCs w:val="17"/>
        </w:rPr>
        <w:t>r</w:t>
      </w:r>
      <w:r w:rsidRPr="008005D3">
        <w:rPr>
          <w:rFonts w:eastAsia="Times New Roman"/>
          <w:spacing w:val="-3"/>
          <w:szCs w:val="17"/>
        </w:rPr>
        <w:t>ag</w:t>
      </w:r>
      <w:r w:rsidRPr="008005D3">
        <w:rPr>
          <w:rFonts w:eastAsia="Times New Roman"/>
          <w:spacing w:val="1"/>
          <w:szCs w:val="17"/>
        </w:rPr>
        <w:t>r</w:t>
      </w:r>
      <w:r w:rsidRPr="008005D3">
        <w:rPr>
          <w:rFonts w:eastAsia="Times New Roman"/>
          <w:spacing w:val="-3"/>
          <w:szCs w:val="17"/>
        </w:rPr>
        <w:t>a</w:t>
      </w:r>
      <w:r w:rsidRPr="008005D3">
        <w:rPr>
          <w:rFonts w:eastAsia="Times New Roman"/>
          <w:spacing w:val="2"/>
          <w:szCs w:val="17"/>
        </w:rPr>
        <w:t>p</w:t>
      </w:r>
      <w:r w:rsidRPr="008005D3">
        <w:rPr>
          <w:rFonts w:eastAsia="Times New Roman"/>
          <w:szCs w:val="17"/>
        </w:rPr>
        <w:t>h</w:t>
      </w:r>
      <w:r w:rsidRPr="008005D3">
        <w:rPr>
          <w:rFonts w:eastAsia="Times New Roman"/>
          <w:spacing w:val="35"/>
          <w:szCs w:val="17"/>
        </w:rPr>
        <w:t xml:space="preserve"> </w:t>
      </w:r>
      <w:r w:rsidRPr="008005D3">
        <w:rPr>
          <w:rFonts w:eastAsia="Times New Roman"/>
          <w:szCs w:val="17"/>
        </w:rPr>
        <w:t>s</w:t>
      </w:r>
      <w:r w:rsidRPr="008005D3">
        <w:rPr>
          <w:rFonts w:eastAsia="Times New Roman"/>
          <w:spacing w:val="-3"/>
          <w:szCs w:val="17"/>
        </w:rPr>
        <w:t>ha</w:t>
      </w:r>
      <w:r w:rsidRPr="008005D3">
        <w:rPr>
          <w:rFonts w:eastAsia="Times New Roman"/>
          <w:spacing w:val="1"/>
          <w:szCs w:val="17"/>
        </w:rPr>
        <w:t>l</w:t>
      </w:r>
      <w:r w:rsidRPr="008005D3">
        <w:rPr>
          <w:rFonts w:eastAsia="Times New Roman"/>
          <w:szCs w:val="17"/>
        </w:rPr>
        <w:t>l</w:t>
      </w:r>
      <w:r w:rsidRPr="008005D3">
        <w:rPr>
          <w:rFonts w:eastAsia="Times New Roman"/>
          <w:spacing w:val="14"/>
          <w:szCs w:val="17"/>
        </w:rPr>
        <w:t xml:space="preserve"> </w:t>
      </w:r>
      <w:r w:rsidRPr="008005D3">
        <w:rPr>
          <w:rFonts w:eastAsia="Times New Roman"/>
          <w:spacing w:val="-3"/>
          <w:szCs w:val="17"/>
        </w:rPr>
        <w:t>a</w:t>
      </w:r>
      <w:r w:rsidRPr="008005D3">
        <w:rPr>
          <w:rFonts w:eastAsia="Times New Roman"/>
          <w:spacing w:val="2"/>
          <w:szCs w:val="17"/>
        </w:rPr>
        <w:t>p</w:t>
      </w:r>
      <w:r w:rsidRPr="008005D3">
        <w:rPr>
          <w:rFonts w:eastAsia="Times New Roman"/>
          <w:spacing w:val="-3"/>
          <w:szCs w:val="17"/>
        </w:rPr>
        <w:t>p</w:t>
      </w:r>
      <w:r w:rsidRPr="008005D3">
        <w:rPr>
          <w:rFonts w:eastAsia="Times New Roman"/>
          <w:spacing w:val="1"/>
          <w:szCs w:val="17"/>
        </w:rPr>
        <w:t>l</w:t>
      </w:r>
      <w:r w:rsidRPr="008005D3">
        <w:rPr>
          <w:rFonts w:eastAsia="Times New Roman"/>
          <w:spacing w:val="-5"/>
          <w:szCs w:val="17"/>
        </w:rPr>
        <w:t>y</w:t>
      </w:r>
      <w:r w:rsidRPr="008005D3">
        <w:rPr>
          <w:rFonts w:eastAsia="Times New Roman"/>
          <w:szCs w:val="17"/>
          <w:lang w:eastAsia="en-AU"/>
        </w:rPr>
        <w:t xml:space="preserve"> (provided the land constitutes a park or reserve</w:t>
      </w:r>
      <w:proofErr w:type="gramStart"/>
      <w:r w:rsidRPr="008005D3">
        <w:rPr>
          <w:rFonts w:eastAsia="Times New Roman"/>
          <w:szCs w:val="17"/>
          <w:lang w:eastAsia="en-AU"/>
        </w:rPr>
        <w:t>);</w:t>
      </w:r>
      <w:proofErr w:type="gramEnd"/>
    </w:p>
    <w:p w14:paraId="29B89B1F"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Overhanging Articles</w:t>
      </w:r>
    </w:p>
    <w:p w14:paraId="2A23B441"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suspend or hang an article or object from a building, veranda, pergola, post or other structure where it might present a nuisance or danger to a person using the land or be of an unsightly </w:t>
      </w:r>
      <w:proofErr w:type="gramStart"/>
      <w:r w:rsidRPr="008005D3">
        <w:rPr>
          <w:rFonts w:eastAsia="Times New Roman"/>
          <w:szCs w:val="17"/>
          <w:lang w:eastAsia="en-AU"/>
        </w:rPr>
        <w:t>nature;</w:t>
      </w:r>
      <w:proofErr w:type="gramEnd"/>
    </w:p>
    <w:p w14:paraId="36C6D9BC"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 xml:space="preserve">Picking of fruit, </w:t>
      </w:r>
      <w:proofErr w:type="gramStart"/>
      <w:r w:rsidRPr="008005D3">
        <w:rPr>
          <w:rFonts w:eastAsia="Times New Roman"/>
          <w:b/>
          <w:szCs w:val="17"/>
          <w:lang w:eastAsia="en-AU"/>
        </w:rPr>
        <w:t>nuts</w:t>
      </w:r>
      <w:proofErr w:type="gramEnd"/>
      <w:r w:rsidRPr="008005D3">
        <w:rPr>
          <w:rFonts w:eastAsia="Times New Roman"/>
          <w:b/>
          <w:szCs w:val="17"/>
          <w:lang w:eastAsia="en-AU"/>
        </w:rPr>
        <w:t xml:space="preserve"> or berries</w:t>
      </w:r>
    </w:p>
    <w:p w14:paraId="059BDD03"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except in any community garden, pick fruit, nuts, seeds or berries from any </w:t>
      </w:r>
      <w:proofErr w:type="gramStart"/>
      <w:r w:rsidRPr="008005D3">
        <w:rPr>
          <w:rFonts w:eastAsia="Times New Roman"/>
          <w:szCs w:val="17"/>
          <w:lang w:eastAsia="en-AU"/>
        </w:rPr>
        <w:t>plant;</w:t>
      </w:r>
      <w:proofErr w:type="gramEnd"/>
    </w:p>
    <w:p w14:paraId="477A7C27"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Playing Games</w:t>
      </w:r>
    </w:p>
    <w:p w14:paraId="40F9C99F"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play or practice a game in any area where a sign indicates that the game is </w:t>
      </w:r>
      <w:proofErr w:type="gramStart"/>
      <w:r w:rsidRPr="008005D3">
        <w:rPr>
          <w:rFonts w:eastAsia="Times New Roman"/>
          <w:szCs w:val="17"/>
          <w:lang w:eastAsia="en-AU"/>
        </w:rPr>
        <w:t>prohibited;</w:t>
      </w:r>
      <w:proofErr w:type="gramEnd"/>
    </w:p>
    <w:p w14:paraId="49B8B05A" w14:textId="77777777" w:rsidR="008005D3" w:rsidRPr="008005D3" w:rsidRDefault="008005D3" w:rsidP="008005D3">
      <w:pPr>
        <w:numPr>
          <w:ilvl w:val="2"/>
          <w:numId w:val="19"/>
        </w:numPr>
        <w:ind w:left="1276" w:hanging="567"/>
        <w:rPr>
          <w:rFonts w:eastAsia="Times New Roman"/>
          <w:szCs w:val="17"/>
          <w:lang w:eastAsia="en-AU"/>
        </w:rPr>
      </w:pPr>
      <w:bookmarkStart w:id="95" w:name="_Ref142471812"/>
      <w:r w:rsidRPr="008005D3">
        <w:rPr>
          <w:rFonts w:eastAsia="Times New Roman"/>
          <w:szCs w:val="17"/>
          <w:lang w:eastAsia="en-AU"/>
        </w:rPr>
        <w:t xml:space="preserve">promote, organise or take part in any organised athletic sport in any area to which the Council has resolved this subparagraph shall </w:t>
      </w:r>
      <w:proofErr w:type="gramStart"/>
      <w:r w:rsidRPr="008005D3">
        <w:rPr>
          <w:rFonts w:eastAsia="Times New Roman"/>
          <w:szCs w:val="17"/>
          <w:lang w:eastAsia="en-AU"/>
        </w:rPr>
        <w:t>apply;</w:t>
      </w:r>
      <w:bookmarkEnd w:id="95"/>
      <w:proofErr w:type="gramEnd"/>
    </w:p>
    <w:p w14:paraId="4D52537F" w14:textId="77777777" w:rsidR="008005D3" w:rsidRPr="008005D3" w:rsidRDefault="008005D3" w:rsidP="008005D3">
      <w:pPr>
        <w:numPr>
          <w:ilvl w:val="2"/>
          <w:numId w:val="19"/>
        </w:numPr>
        <w:ind w:left="1276" w:hanging="567"/>
        <w:rPr>
          <w:rFonts w:eastAsia="Times New Roman"/>
          <w:szCs w:val="17"/>
          <w:lang w:eastAsia="en-AU"/>
        </w:rPr>
      </w:pPr>
      <w:bookmarkStart w:id="96" w:name="_Ref142471820"/>
      <w:r w:rsidRPr="008005D3">
        <w:rPr>
          <w:rFonts w:eastAsia="Times New Roman"/>
          <w:szCs w:val="17"/>
          <w:lang w:eastAsia="en-AU"/>
        </w:rPr>
        <w:t xml:space="preserve">play any organised competition sport, as distinct from organised social play, in any area to which the Council has resolved this subparagraph shall </w:t>
      </w:r>
      <w:proofErr w:type="gramStart"/>
      <w:r w:rsidRPr="008005D3">
        <w:rPr>
          <w:rFonts w:eastAsia="Times New Roman"/>
          <w:szCs w:val="17"/>
          <w:lang w:eastAsia="en-AU"/>
        </w:rPr>
        <w:t>apply;</w:t>
      </w:r>
      <w:bookmarkEnd w:id="96"/>
      <w:proofErr w:type="gramEnd"/>
    </w:p>
    <w:p w14:paraId="6A5A1111"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Pontoons</w:t>
      </w:r>
    </w:p>
    <w:p w14:paraId="1C4DA287"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install or maintain a pontoon, steps, jetty or similar structure in any </w:t>
      </w:r>
      <w:proofErr w:type="gramStart"/>
      <w:r w:rsidRPr="008005D3">
        <w:rPr>
          <w:rFonts w:eastAsia="Times New Roman"/>
          <w:szCs w:val="17"/>
          <w:lang w:eastAsia="en-AU"/>
        </w:rPr>
        <w:t>waters;</w:t>
      </w:r>
      <w:proofErr w:type="gramEnd"/>
      <w:r w:rsidRPr="008005D3">
        <w:rPr>
          <w:rFonts w:eastAsia="Times New Roman"/>
          <w:szCs w:val="17"/>
          <w:lang w:eastAsia="en-AU"/>
        </w:rPr>
        <w:t xml:space="preserve"> </w:t>
      </w:r>
    </w:p>
    <w:p w14:paraId="6960D75A"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97" w:name="_Ref142471565"/>
      <w:r w:rsidRPr="008005D3">
        <w:rPr>
          <w:rFonts w:eastAsia="Times New Roman"/>
          <w:b/>
          <w:szCs w:val="17"/>
          <w:lang w:eastAsia="en-AU"/>
        </w:rPr>
        <w:t>Preaching and Canvassing</w:t>
      </w:r>
      <w:bookmarkEnd w:id="97"/>
    </w:p>
    <w:p w14:paraId="43328E62"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preach, canvass, harangue or otherwise solicit for religious purposes except on any land or part thereof where the Council has, by resolution, determined this restriction shall not </w:t>
      </w:r>
      <w:proofErr w:type="gramStart"/>
      <w:r w:rsidRPr="008005D3">
        <w:rPr>
          <w:rFonts w:eastAsia="Times New Roman"/>
          <w:szCs w:val="17"/>
          <w:lang w:eastAsia="en-AU"/>
        </w:rPr>
        <w:t>apply;</w:t>
      </w:r>
      <w:proofErr w:type="gramEnd"/>
    </w:p>
    <w:p w14:paraId="058D14A8"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Public Exhibitions and Displays</w:t>
      </w:r>
    </w:p>
    <w:p w14:paraId="105E1659" w14:textId="77777777" w:rsidR="008005D3" w:rsidRPr="008005D3" w:rsidRDefault="008005D3" w:rsidP="008005D3">
      <w:pPr>
        <w:numPr>
          <w:ilvl w:val="2"/>
          <w:numId w:val="19"/>
        </w:numPr>
        <w:ind w:left="1276" w:hanging="567"/>
        <w:rPr>
          <w:rFonts w:eastAsia="Times New Roman"/>
          <w:szCs w:val="17"/>
          <w:lang w:eastAsia="en-AU"/>
        </w:rPr>
      </w:pPr>
      <w:bookmarkStart w:id="98" w:name="_Ref142471576"/>
      <w:r w:rsidRPr="008005D3">
        <w:rPr>
          <w:rFonts w:eastAsia="Times New Roman"/>
          <w:szCs w:val="17"/>
          <w:lang w:eastAsia="en-AU"/>
        </w:rPr>
        <w:t xml:space="preserve">sing, busk or play a musical instrument for the apparent purpose of either entertaining others or receiving </w:t>
      </w:r>
      <w:proofErr w:type="gramStart"/>
      <w:r w:rsidRPr="008005D3">
        <w:rPr>
          <w:rFonts w:eastAsia="Times New Roman"/>
          <w:szCs w:val="17"/>
          <w:lang w:eastAsia="en-AU"/>
        </w:rPr>
        <w:t>money;</w:t>
      </w:r>
      <w:bookmarkEnd w:id="98"/>
      <w:proofErr w:type="gramEnd"/>
    </w:p>
    <w:p w14:paraId="048C1958" w14:textId="77777777" w:rsidR="008005D3" w:rsidRPr="008005D3" w:rsidRDefault="008005D3" w:rsidP="008005D3">
      <w:pPr>
        <w:numPr>
          <w:ilvl w:val="2"/>
          <w:numId w:val="19"/>
        </w:numPr>
        <w:ind w:left="1276" w:hanging="567"/>
        <w:rPr>
          <w:rFonts w:eastAsia="Times New Roman"/>
          <w:szCs w:val="17"/>
          <w:lang w:eastAsia="en-AU"/>
        </w:rPr>
      </w:pPr>
      <w:bookmarkStart w:id="99" w:name="_Ref142471580"/>
      <w:r w:rsidRPr="008005D3">
        <w:rPr>
          <w:rFonts w:eastAsia="Times New Roman"/>
          <w:szCs w:val="17"/>
          <w:lang w:eastAsia="en-AU"/>
        </w:rPr>
        <w:t xml:space="preserve">conduct or hold any concert, festival, show, public gathering, circus, performance or any other similar </w:t>
      </w:r>
      <w:proofErr w:type="gramStart"/>
      <w:r w:rsidRPr="008005D3">
        <w:rPr>
          <w:rFonts w:eastAsia="Times New Roman"/>
          <w:szCs w:val="17"/>
          <w:lang w:eastAsia="en-AU"/>
        </w:rPr>
        <w:t>activity;</w:t>
      </w:r>
      <w:bookmarkEnd w:id="99"/>
      <w:proofErr w:type="gramEnd"/>
    </w:p>
    <w:p w14:paraId="0DB5039D"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erect or inflate any inflatable </w:t>
      </w:r>
      <w:proofErr w:type="gramStart"/>
      <w:r w:rsidRPr="008005D3">
        <w:rPr>
          <w:rFonts w:eastAsia="Times New Roman"/>
          <w:szCs w:val="17"/>
          <w:lang w:eastAsia="en-AU"/>
        </w:rPr>
        <w:t>castle;</w:t>
      </w:r>
      <w:proofErr w:type="gramEnd"/>
    </w:p>
    <w:p w14:paraId="74584BD0" w14:textId="77777777" w:rsidR="008005D3" w:rsidRPr="008005D3" w:rsidRDefault="008005D3" w:rsidP="008005D3">
      <w:pPr>
        <w:numPr>
          <w:ilvl w:val="2"/>
          <w:numId w:val="19"/>
        </w:numPr>
        <w:ind w:left="1276" w:hanging="567"/>
        <w:rPr>
          <w:rFonts w:eastAsia="Times New Roman"/>
          <w:szCs w:val="17"/>
          <w:lang w:eastAsia="en-AU"/>
        </w:rPr>
      </w:pPr>
      <w:bookmarkStart w:id="100" w:name="_Ref142471583"/>
      <w:r w:rsidRPr="008005D3">
        <w:rPr>
          <w:rFonts w:eastAsia="Times New Roman"/>
          <w:szCs w:val="17"/>
          <w:lang w:eastAsia="en-AU"/>
        </w:rPr>
        <w:t xml:space="preserve">cause any public exhibitions or </w:t>
      </w:r>
      <w:proofErr w:type="gramStart"/>
      <w:r w:rsidRPr="008005D3">
        <w:rPr>
          <w:rFonts w:eastAsia="Times New Roman"/>
          <w:szCs w:val="17"/>
          <w:lang w:eastAsia="en-AU"/>
        </w:rPr>
        <w:t>displays;</w:t>
      </w:r>
      <w:bookmarkEnd w:id="100"/>
      <w:proofErr w:type="gramEnd"/>
    </w:p>
    <w:p w14:paraId="7A616A16"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Removing and Depositing</w:t>
      </w:r>
    </w:p>
    <w:p w14:paraId="062FD431"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carry away or deposit any earth, rocks, minerals, plant material (dead or living), animal remains (including shells and fossils) or any part of the </w:t>
      </w:r>
      <w:proofErr w:type="gramStart"/>
      <w:r w:rsidRPr="008005D3">
        <w:rPr>
          <w:rFonts w:eastAsia="Times New Roman"/>
          <w:szCs w:val="17"/>
          <w:lang w:eastAsia="en-AU"/>
        </w:rPr>
        <w:t>land;</w:t>
      </w:r>
      <w:proofErr w:type="gramEnd"/>
    </w:p>
    <w:p w14:paraId="73EC1B90"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Ropes</w:t>
      </w:r>
    </w:p>
    <w:p w14:paraId="43EA5341"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place a buoy, cable, chain, hawser, rope, net or other similar object in or across any </w:t>
      </w:r>
      <w:proofErr w:type="gramStart"/>
      <w:r w:rsidRPr="008005D3">
        <w:rPr>
          <w:rFonts w:eastAsia="Times New Roman"/>
          <w:szCs w:val="17"/>
          <w:lang w:eastAsia="en-AU"/>
        </w:rPr>
        <w:t>waters;</w:t>
      </w:r>
      <w:proofErr w:type="gramEnd"/>
    </w:p>
    <w:p w14:paraId="0F88CCD8"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Sand Dunes</w:t>
      </w:r>
    </w:p>
    <w:p w14:paraId="0E2720FC"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use a sand board or other item to slide down a sand dune, coastal slope, or </w:t>
      </w:r>
      <w:proofErr w:type="gramStart"/>
      <w:r w:rsidRPr="008005D3">
        <w:rPr>
          <w:rFonts w:eastAsia="Times New Roman"/>
          <w:szCs w:val="17"/>
          <w:lang w:eastAsia="en-AU"/>
        </w:rPr>
        <w:t>cliff;</w:t>
      </w:r>
      <w:proofErr w:type="gramEnd"/>
    </w:p>
    <w:p w14:paraId="0E2924F6"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ride a horse on a sand dune or coastal </w:t>
      </w:r>
      <w:proofErr w:type="gramStart"/>
      <w:r w:rsidRPr="008005D3">
        <w:rPr>
          <w:rFonts w:eastAsia="Times New Roman"/>
          <w:szCs w:val="17"/>
          <w:lang w:eastAsia="en-AU"/>
        </w:rPr>
        <w:t>slope;</w:t>
      </w:r>
      <w:proofErr w:type="gramEnd"/>
    </w:p>
    <w:p w14:paraId="5B7BBACC"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carry out an activity on a sand dune, coastal slope or cliff that may threaten its </w:t>
      </w:r>
      <w:proofErr w:type="gramStart"/>
      <w:r w:rsidRPr="008005D3">
        <w:rPr>
          <w:rFonts w:eastAsia="Times New Roman"/>
          <w:szCs w:val="17"/>
          <w:lang w:eastAsia="en-AU"/>
        </w:rPr>
        <w:t>integrity;</w:t>
      </w:r>
      <w:proofErr w:type="gramEnd"/>
    </w:p>
    <w:p w14:paraId="34B9FE40"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Selling, Hiring, Leasing</w:t>
      </w:r>
    </w:p>
    <w:p w14:paraId="5E5BA46E"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sell, offer or display anything for sale, hire or </w:t>
      </w:r>
      <w:proofErr w:type="gramStart"/>
      <w:r w:rsidRPr="008005D3">
        <w:rPr>
          <w:rFonts w:eastAsia="Times New Roman"/>
          <w:szCs w:val="17"/>
          <w:lang w:eastAsia="en-AU"/>
        </w:rPr>
        <w:t>lease;</w:t>
      </w:r>
      <w:proofErr w:type="gramEnd"/>
    </w:p>
    <w:p w14:paraId="6CAF4A28"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101" w:name="_Ref142471836"/>
      <w:r w:rsidRPr="008005D3">
        <w:rPr>
          <w:rFonts w:eastAsia="Times New Roman"/>
          <w:b/>
          <w:szCs w:val="17"/>
          <w:lang w:eastAsia="en-AU"/>
        </w:rPr>
        <w:t>Skateboards and Small Wheeled Devices</w:t>
      </w:r>
      <w:bookmarkEnd w:id="101"/>
    </w:p>
    <w:p w14:paraId="1BBCC490"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subject to the </w:t>
      </w:r>
      <w:r w:rsidRPr="008005D3">
        <w:rPr>
          <w:rFonts w:eastAsia="Times New Roman"/>
          <w:i/>
          <w:szCs w:val="17"/>
          <w:lang w:eastAsia="en-AU"/>
        </w:rPr>
        <w:t>Road Traffic Act 1961</w:t>
      </w:r>
      <w:r w:rsidRPr="008005D3">
        <w:rPr>
          <w:rFonts w:eastAsia="Times New Roman"/>
          <w:szCs w:val="17"/>
          <w:lang w:eastAsia="en-AU"/>
        </w:rPr>
        <w:t xml:space="preserve">, and the </w:t>
      </w:r>
      <w:r w:rsidRPr="008005D3">
        <w:rPr>
          <w:rFonts w:eastAsia="Times New Roman"/>
          <w:i/>
          <w:szCs w:val="17"/>
          <w:lang w:eastAsia="en-AU"/>
        </w:rPr>
        <w:t>Local Government Act 1999</w:t>
      </w:r>
      <w:r w:rsidRPr="008005D3">
        <w:rPr>
          <w:rFonts w:eastAsia="Times New Roman"/>
          <w:szCs w:val="17"/>
          <w:lang w:eastAsia="en-AU"/>
        </w:rPr>
        <w:t xml:space="preserve">, ride on a skateboard, e-scooters, segways, other motorised transport or use roller skates or roller blades on land to which the Council has resolved this subparagraph will </w:t>
      </w:r>
      <w:proofErr w:type="gramStart"/>
      <w:r w:rsidRPr="008005D3">
        <w:rPr>
          <w:rFonts w:eastAsia="Times New Roman"/>
          <w:szCs w:val="17"/>
          <w:lang w:eastAsia="en-AU"/>
        </w:rPr>
        <w:t>apply;</w:t>
      </w:r>
      <w:proofErr w:type="gramEnd"/>
    </w:p>
    <w:p w14:paraId="33CD8EAC"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Trading</w:t>
      </w:r>
    </w:p>
    <w:p w14:paraId="6FE72576" w14:textId="6DF46B3A" w:rsidR="008005D3" w:rsidRDefault="008005D3" w:rsidP="008005D3">
      <w:pPr>
        <w:ind w:left="709"/>
        <w:rPr>
          <w:rFonts w:eastAsia="Times New Roman"/>
          <w:szCs w:val="17"/>
          <w:lang w:eastAsia="en-AU"/>
        </w:rPr>
      </w:pPr>
      <w:r w:rsidRPr="008005D3">
        <w:rPr>
          <w:rFonts w:eastAsia="Times New Roman"/>
          <w:szCs w:val="17"/>
          <w:lang w:eastAsia="en-AU"/>
        </w:rPr>
        <w:t xml:space="preserve">sell, buy, offer or display anything for </w:t>
      </w:r>
      <w:proofErr w:type="gramStart"/>
      <w:r w:rsidRPr="008005D3">
        <w:rPr>
          <w:rFonts w:eastAsia="Times New Roman"/>
          <w:szCs w:val="17"/>
          <w:lang w:eastAsia="en-AU"/>
        </w:rPr>
        <w:t>sale;</w:t>
      </w:r>
      <w:proofErr w:type="gramEnd"/>
    </w:p>
    <w:p w14:paraId="54C28838" w14:textId="77777777" w:rsidR="008005D3" w:rsidRDefault="008005D3">
      <w:pPr>
        <w:spacing w:after="0" w:line="240" w:lineRule="auto"/>
        <w:jc w:val="left"/>
        <w:rPr>
          <w:rFonts w:eastAsia="Times New Roman"/>
          <w:szCs w:val="17"/>
          <w:lang w:eastAsia="en-AU"/>
        </w:rPr>
      </w:pPr>
      <w:r>
        <w:rPr>
          <w:rFonts w:eastAsia="Times New Roman"/>
          <w:szCs w:val="17"/>
          <w:lang w:eastAsia="en-AU"/>
        </w:rPr>
        <w:br w:type="page"/>
      </w:r>
    </w:p>
    <w:p w14:paraId="11951CED"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lastRenderedPageBreak/>
        <w:t>Vehicles</w:t>
      </w:r>
    </w:p>
    <w:p w14:paraId="208369B8"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drive or propel a motor vehicle thereon, unless on an area or road constructed or set aside by the Council for the parking or travelling of motor </w:t>
      </w:r>
      <w:proofErr w:type="gramStart"/>
      <w:r w:rsidRPr="008005D3">
        <w:rPr>
          <w:rFonts w:eastAsia="Times New Roman"/>
          <w:szCs w:val="17"/>
          <w:lang w:eastAsia="en-AU"/>
        </w:rPr>
        <w:t>vehicles;</w:t>
      </w:r>
      <w:proofErr w:type="gramEnd"/>
    </w:p>
    <w:p w14:paraId="6C7B8578"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take part in any race, test or trial of any kind utilising a motor vehicle except in an area that has been properly constructed or set aside by the Council for that purpose; or</w:t>
      </w:r>
    </w:p>
    <w:p w14:paraId="59BC2D53"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promote or organise any race, test or trial of any kind in which motor vehicles take part unless the race, test or trial is to take place on an area that has been properly constructed or set aside by the Council for that </w:t>
      </w:r>
      <w:proofErr w:type="gramStart"/>
      <w:r w:rsidRPr="008005D3">
        <w:rPr>
          <w:rFonts w:eastAsia="Times New Roman"/>
          <w:szCs w:val="17"/>
          <w:lang w:eastAsia="en-AU"/>
        </w:rPr>
        <w:t>purpose;</w:t>
      </w:r>
      <w:proofErr w:type="gramEnd"/>
    </w:p>
    <w:p w14:paraId="2323B62D"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102" w:name="_Ref142471844"/>
      <w:r w:rsidRPr="008005D3">
        <w:rPr>
          <w:rFonts w:eastAsia="Times New Roman"/>
          <w:b/>
          <w:szCs w:val="17"/>
          <w:lang w:eastAsia="en-AU"/>
        </w:rPr>
        <w:t>Weddings, Functions and Special Events</w:t>
      </w:r>
      <w:bookmarkEnd w:id="102"/>
    </w:p>
    <w:p w14:paraId="2C109AD7"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hold, conduct or participate in a marriage ceremony, funeral or special </w:t>
      </w:r>
      <w:proofErr w:type="gramStart"/>
      <w:r w:rsidRPr="008005D3">
        <w:rPr>
          <w:rFonts w:eastAsia="Times New Roman"/>
          <w:szCs w:val="17"/>
          <w:lang w:eastAsia="en-AU"/>
        </w:rPr>
        <w:t>event;</w:t>
      </w:r>
      <w:proofErr w:type="gramEnd"/>
    </w:p>
    <w:p w14:paraId="1410F051"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erect a marquee, stage or </w:t>
      </w:r>
      <w:proofErr w:type="gramStart"/>
      <w:r w:rsidRPr="008005D3">
        <w:rPr>
          <w:rFonts w:eastAsia="Times New Roman"/>
          <w:szCs w:val="17"/>
          <w:lang w:eastAsia="en-AU"/>
        </w:rPr>
        <w:t>structure;</w:t>
      </w:r>
      <w:proofErr w:type="gramEnd"/>
    </w:p>
    <w:p w14:paraId="68E00E78"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conduct any commercial </w:t>
      </w:r>
      <w:proofErr w:type="gramStart"/>
      <w:r w:rsidRPr="008005D3">
        <w:rPr>
          <w:rFonts w:eastAsia="Times New Roman"/>
          <w:szCs w:val="17"/>
          <w:lang w:eastAsia="en-AU"/>
        </w:rPr>
        <w:t>filming;</w:t>
      </w:r>
      <w:proofErr w:type="gramEnd"/>
    </w:p>
    <w:p w14:paraId="7697F086"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on land to which the Council has resolved this subparagraph will </w:t>
      </w:r>
      <w:proofErr w:type="gramStart"/>
      <w:r w:rsidRPr="008005D3">
        <w:rPr>
          <w:rFonts w:eastAsia="Times New Roman"/>
          <w:szCs w:val="17"/>
          <w:lang w:eastAsia="en-AU"/>
        </w:rPr>
        <w:t>apply;</w:t>
      </w:r>
      <w:proofErr w:type="gramEnd"/>
    </w:p>
    <w:p w14:paraId="3DF34A34"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Wetlands</w:t>
      </w:r>
    </w:p>
    <w:p w14:paraId="39727ABE" w14:textId="77777777" w:rsidR="008005D3" w:rsidRPr="008005D3" w:rsidRDefault="008005D3" w:rsidP="008005D3">
      <w:pPr>
        <w:keepNext/>
        <w:ind w:left="709"/>
        <w:rPr>
          <w:rFonts w:eastAsia="Times New Roman"/>
          <w:szCs w:val="17"/>
          <w:lang w:eastAsia="en-AU"/>
        </w:rPr>
      </w:pPr>
      <w:r w:rsidRPr="008005D3">
        <w:rPr>
          <w:rFonts w:eastAsia="Times New Roman"/>
          <w:szCs w:val="17"/>
          <w:lang w:eastAsia="en-AU"/>
        </w:rPr>
        <w:t xml:space="preserve">subject to the </w:t>
      </w:r>
      <w:r w:rsidRPr="008005D3">
        <w:rPr>
          <w:rFonts w:eastAsia="Times New Roman"/>
          <w:i/>
          <w:szCs w:val="17"/>
          <w:lang w:eastAsia="en-AU"/>
        </w:rPr>
        <w:t>Natural Resources Management Act 2004</w:t>
      </w:r>
      <w:r w:rsidRPr="008005D3">
        <w:rPr>
          <w:rFonts w:eastAsia="Times New Roman"/>
          <w:szCs w:val="17"/>
          <w:lang w:eastAsia="en-AU"/>
        </w:rPr>
        <w:t>, where that land constitutes a wetland:</w:t>
      </w:r>
    </w:p>
    <w:p w14:paraId="77DB9A4B"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operate a model </w:t>
      </w:r>
      <w:proofErr w:type="gramStart"/>
      <w:r w:rsidRPr="008005D3">
        <w:rPr>
          <w:rFonts w:eastAsia="Times New Roman"/>
          <w:szCs w:val="17"/>
          <w:lang w:eastAsia="en-AU"/>
        </w:rPr>
        <w:t>boat;</w:t>
      </w:r>
      <w:proofErr w:type="gramEnd"/>
    </w:p>
    <w:p w14:paraId="3EBB3631"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fish, or take any aquatic </w:t>
      </w:r>
      <w:proofErr w:type="gramStart"/>
      <w:r w:rsidRPr="008005D3">
        <w:rPr>
          <w:rFonts w:eastAsia="Times New Roman"/>
          <w:szCs w:val="17"/>
          <w:lang w:eastAsia="en-AU"/>
        </w:rPr>
        <w:t>creature;</w:t>
      </w:r>
      <w:proofErr w:type="gramEnd"/>
    </w:p>
    <w:p w14:paraId="2F1AD4E3"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introduce any fish or aquatic </w:t>
      </w:r>
      <w:proofErr w:type="gramStart"/>
      <w:r w:rsidRPr="008005D3">
        <w:rPr>
          <w:rFonts w:eastAsia="Times New Roman"/>
          <w:szCs w:val="17"/>
          <w:lang w:eastAsia="en-AU"/>
        </w:rPr>
        <w:t>creature;</w:t>
      </w:r>
      <w:proofErr w:type="gramEnd"/>
    </w:p>
    <w:p w14:paraId="3365CF33"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take or draw </w:t>
      </w:r>
      <w:proofErr w:type="gramStart"/>
      <w:r w:rsidRPr="008005D3">
        <w:rPr>
          <w:rFonts w:eastAsia="Times New Roman"/>
          <w:szCs w:val="17"/>
          <w:lang w:eastAsia="en-AU"/>
        </w:rPr>
        <w:t>water;</w:t>
      </w:r>
      <w:proofErr w:type="gramEnd"/>
    </w:p>
    <w:p w14:paraId="63CA9CFC"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Working on Vehicles</w:t>
      </w:r>
    </w:p>
    <w:p w14:paraId="6EF557FF" w14:textId="77777777" w:rsidR="008005D3" w:rsidRPr="008005D3" w:rsidRDefault="008005D3" w:rsidP="008005D3">
      <w:pPr>
        <w:keepNext/>
        <w:ind w:left="709"/>
        <w:rPr>
          <w:rFonts w:eastAsia="Times New Roman"/>
          <w:szCs w:val="17"/>
          <w:lang w:eastAsia="en-AU"/>
        </w:rPr>
      </w:pPr>
      <w:r w:rsidRPr="008005D3">
        <w:rPr>
          <w:rFonts w:eastAsia="Times New Roman"/>
          <w:szCs w:val="17"/>
          <w:lang w:eastAsia="en-AU"/>
        </w:rPr>
        <w:t>perform the work of repairing, washing, painting, panel beating or other work of any nature on or to any vehicle, except for running repairs in the case of breakdown.</w:t>
      </w:r>
    </w:p>
    <w:p w14:paraId="553DB36B"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t>Prohibited Activities</w:t>
      </w:r>
    </w:p>
    <w:p w14:paraId="3B18EB5C" w14:textId="77777777" w:rsidR="008005D3" w:rsidRPr="008005D3" w:rsidRDefault="008005D3" w:rsidP="008005D3">
      <w:pPr>
        <w:ind w:left="284"/>
        <w:rPr>
          <w:rFonts w:eastAsia="Times New Roman"/>
          <w:kern w:val="28"/>
          <w:szCs w:val="17"/>
          <w:lang w:eastAsia="en-AU"/>
        </w:rPr>
      </w:pPr>
      <w:r w:rsidRPr="008005D3">
        <w:rPr>
          <w:rFonts w:eastAsia="Times New Roman"/>
          <w:kern w:val="28"/>
          <w:szCs w:val="17"/>
          <w:lang w:eastAsia="en-AU"/>
        </w:rPr>
        <w:t>A person must not, on any local government land:</w:t>
      </w:r>
    </w:p>
    <w:p w14:paraId="4609F9F2"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Animals</w:t>
      </w:r>
    </w:p>
    <w:p w14:paraId="07C6845F"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cause or allow any animal to enter, swim, bathe, or remain in any waters to the inconvenience, annoyance or danger of any other person bathing or </w:t>
      </w:r>
      <w:proofErr w:type="gramStart"/>
      <w:r w:rsidRPr="008005D3">
        <w:rPr>
          <w:rFonts w:eastAsia="Times New Roman"/>
          <w:szCs w:val="17"/>
          <w:lang w:eastAsia="en-AU"/>
        </w:rPr>
        <w:t>swimming;</w:t>
      </w:r>
      <w:proofErr w:type="gramEnd"/>
    </w:p>
    <w:p w14:paraId="65D0E09D"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allow an animal in that </w:t>
      </w:r>
      <w:proofErr w:type="gramStart"/>
      <w:r w:rsidRPr="008005D3">
        <w:rPr>
          <w:rFonts w:eastAsia="Times New Roman"/>
          <w:szCs w:val="17"/>
          <w:lang w:eastAsia="en-AU"/>
        </w:rPr>
        <w:t>persons</w:t>
      </w:r>
      <w:proofErr w:type="gramEnd"/>
      <w:r w:rsidRPr="008005D3">
        <w:rPr>
          <w:rFonts w:eastAsia="Times New Roman"/>
          <w:szCs w:val="17"/>
          <w:lang w:eastAsia="en-AU"/>
        </w:rPr>
        <w:t xml:space="preserve"> control, charge or ownership to damage Council property;</w:t>
      </w:r>
    </w:p>
    <w:p w14:paraId="1945D868" w14:textId="77777777" w:rsidR="008005D3" w:rsidRPr="008005D3" w:rsidRDefault="008005D3" w:rsidP="008005D3">
      <w:pPr>
        <w:numPr>
          <w:ilvl w:val="2"/>
          <w:numId w:val="19"/>
        </w:numPr>
        <w:ind w:left="1276" w:hanging="567"/>
        <w:rPr>
          <w:rFonts w:eastAsia="Times New Roman"/>
          <w:szCs w:val="17"/>
          <w:lang w:eastAsia="en-AU"/>
        </w:rPr>
      </w:pPr>
      <w:r w:rsidRPr="008005D3">
        <w:rPr>
          <w:rFonts w:eastAsia="Times New Roman"/>
          <w:szCs w:val="17"/>
          <w:lang w:eastAsia="en-AU"/>
        </w:rPr>
        <w:t xml:space="preserve">lead, drive, or exercise any horse or other animal in such a manner as to endanger the safety of any other </w:t>
      </w:r>
      <w:proofErr w:type="gramStart"/>
      <w:r w:rsidRPr="008005D3">
        <w:rPr>
          <w:rFonts w:eastAsia="Times New Roman"/>
          <w:szCs w:val="17"/>
          <w:lang w:eastAsia="en-AU"/>
        </w:rPr>
        <w:t>person;</w:t>
      </w:r>
      <w:proofErr w:type="gramEnd"/>
    </w:p>
    <w:p w14:paraId="278BBA71"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Annoyances</w:t>
      </w:r>
    </w:p>
    <w:p w14:paraId="367C3E6B"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unreasonably annoy, offend, cause a nuisance or interfere with any other person’s use of the land by making a noise or creating a disturbance that has not been authorised by the </w:t>
      </w:r>
      <w:proofErr w:type="gramStart"/>
      <w:r w:rsidRPr="008005D3">
        <w:rPr>
          <w:rFonts w:eastAsia="Times New Roman"/>
          <w:szCs w:val="17"/>
          <w:lang w:eastAsia="en-AU"/>
        </w:rPr>
        <w:t>Council;</w:t>
      </w:r>
      <w:proofErr w:type="gramEnd"/>
    </w:p>
    <w:p w14:paraId="57735FA5"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Children’s Playgrounds</w:t>
      </w:r>
    </w:p>
    <w:p w14:paraId="00290F71"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use any device, equipment or apparatus installed in a children's playground if that person is of or over the age indicated by sign or notice as the age limit for using such equipment, apparatus or other installed </w:t>
      </w:r>
      <w:proofErr w:type="gramStart"/>
      <w:r w:rsidRPr="008005D3">
        <w:rPr>
          <w:rFonts w:eastAsia="Times New Roman"/>
          <w:szCs w:val="17"/>
          <w:lang w:eastAsia="en-AU"/>
        </w:rPr>
        <w:t>device;</w:t>
      </w:r>
      <w:proofErr w:type="gramEnd"/>
    </w:p>
    <w:p w14:paraId="42421501"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Defacing Property</w:t>
      </w:r>
    </w:p>
    <w:p w14:paraId="7C2C8E9E" w14:textId="77777777" w:rsidR="008005D3" w:rsidRPr="008005D3" w:rsidRDefault="008005D3" w:rsidP="008005D3">
      <w:pPr>
        <w:ind w:left="709"/>
        <w:rPr>
          <w:rFonts w:eastAsia="Times New Roman"/>
          <w:szCs w:val="17"/>
          <w:lang w:eastAsia="en-AU"/>
        </w:rPr>
      </w:pPr>
      <w:r w:rsidRPr="008005D3">
        <w:rPr>
          <w:rFonts w:eastAsia="Times New Roman"/>
          <w:bCs/>
          <w:szCs w:val="17"/>
          <w:lang w:eastAsia="en-AU"/>
        </w:rPr>
        <w:t xml:space="preserve">deface, paint, write, cut marks or affix bills or advertisements to any tree, rock, gate, fence, building, sign or property of the </w:t>
      </w:r>
      <w:proofErr w:type="gramStart"/>
      <w:r w:rsidRPr="008005D3">
        <w:rPr>
          <w:rFonts w:eastAsia="Times New Roman"/>
          <w:bCs/>
          <w:szCs w:val="17"/>
          <w:lang w:eastAsia="en-AU"/>
        </w:rPr>
        <w:t>Council</w:t>
      </w:r>
      <w:r w:rsidRPr="008005D3">
        <w:rPr>
          <w:rFonts w:eastAsia="Times New Roman"/>
          <w:szCs w:val="17"/>
          <w:lang w:eastAsia="en-AU"/>
        </w:rPr>
        <w:t>;</w:t>
      </w:r>
      <w:proofErr w:type="gramEnd"/>
    </w:p>
    <w:p w14:paraId="54684805"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Fishing</w:t>
      </w:r>
    </w:p>
    <w:p w14:paraId="3F9FD523" w14:textId="77777777" w:rsidR="008005D3" w:rsidRPr="008005D3" w:rsidRDefault="008005D3" w:rsidP="008005D3">
      <w:pPr>
        <w:keepNext/>
        <w:numPr>
          <w:ilvl w:val="2"/>
          <w:numId w:val="19"/>
        </w:numPr>
        <w:autoSpaceDE w:val="0"/>
        <w:autoSpaceDN w:val="0"/>
        <w:adjustRightInd w:val="0"/>
        <w:ind w:left="1276" w:hanging="567"/>
        <w:rPr>
          <w:rFonts w:eastAsia="Times New Roman"/>
          <w:szCs w:val="17"/>
          <w:lang w:eastAsia="en-AU"/>
        </w:rPr>
      </w:pPr>
      <w:bookmarkStart w:id="103" w:name="_Ref142471856"/>
      <w:bookmarkStart w:id="104" w:name="_Hlk130999352"/>
      <w:r w:rsidRPr="008005D3">
        <w:rPr>
          <w:rFonts w:eastAsia="Times New Roman"/>
          <w:szCs w:val="17"/>
          <w:lang w:eastAsia="en-AU"/>
        </w:rPr>
        <w:t xml:space="preserve">fish, including with a hand spear or spear gun in any waters to which the Council has determined this subparagraph </w:t>
      </w:r>
      <w:proofErr w:type="gramStart"/>
      <w:r w:rsidRPr="008005D3">
        <w:rPr>
          <w:rFonts w:eastAsia="Times New Roman"/>
          <w:szCs w:val="17"/>
          <w:lang w:eastAsia="en-AU"/>
        </w:rPr>
        <w:t>applies;</w:t>
      </w:r>
      <w:bookmarkEnd w:id="103"/>
      <w:proofErr w:type="gramEnd"/>
    </w:p>
    <w:p w14:paraId="71C07A13" w14:textId="77777777" w:rsidR="008005D3" w:rsidRPr="008005D3" w:rsidRDefault="008005D3" w:rsidP="008005D3">
      <w:pPr>
        <w:keepNext/>
        <w:numPr>
          <w:ilvl w:val="2"/>
          <w:numId w:val="19"/>
        </w:numPr>
        <w:autoSpaceDE w:val="0"/>
        <w:autoSpaceDN w:val="0"/>
        <w:adjustRightInd w:val="0"/>
        <w:ind w:left="1276" w:hanging="567"/>
        <w:rPr>
          <w:rFonts w:eastAsia="Times New Roman"/>
          <w:szCs w:val="17"/>
          <w:lang w:eastAsia="en-AU"/>
        </w:rPr>
      </w:pPr>
      <w:r w:rsidRPr="008005D3">
        <w:rPr>
          <w:rFonts w:eastAsia="Times New Roman"/>
          <w:szCs w:val="17"/>
        </w:rPr>
        <w:t>return any noxious species including European carp (</w:t>
      </w:r>
      <w:r w:rsidRPr="008005D3">
        <w:rPr>
          <w:rFonts w:eastAsia="Times New Roman"/>
          <w:i/>
          <w:iCs/>
          <w:szCs w:val="17"/>
        </w:rPr>
        <w:t xml:space="preserve">Cyprinus </w:t>
      </w:r>
      <w:proofErr w:type="spellStart"/>
      <w:r w:rsidRPr="008005D3">
        <w:rPr>
          <w:rFonts w:eastAsia="Times New Roman"/>
          <w:i/>
          <w:iCs/>
          <w:szCs w:val="17"/>
        </w:rPr>
        <w:t>carpio</w:t>
      </w:r>
      <w:proofErr w:type="spellEnd"/>
      <w:r w:rsidRPr="008005D3">
        <w:rPr>
          <w:rFonts w:eastAsia="Times New Roman"/>
          <w:iCs/>
          <w:szCs w:val="17"/>
        </w:rPr>
        <w:t>)</w:t>
      </w:r>
      <w:r w:rsidRPr="008005D3">
        <w:rPr>
          <w:rFonts w:eastAsia="Times New Roman"/>
          <w:szCs w:val="17"/>
        </w:rPr>
        <w:t xml:space="preserve"> or redfin perch (</w:t>
      </w:r>
      <w:proofErr w:type="spellStart"/>
      <w:r w:rsidRPr="008005D3">
        <w:rPr>
          <w:rFonts w:eastAsia="Times New Roman"/>
          <w:i/>
          <w:szCs w:val="17"/>
        </w:rPr>
        <w:t>Perca</w:t>
      </w:r>
      <w:proofErr w:type="spellEnd"/>
      <w:r w:rsidRPr="008005D3">
        <w:rPr>
          <w:rFonts w:eastAsia="Times New Roman"/>
          <w:i/>
          <w:szCs w:val="17"/>
        </w:rPr>
        <w:t xml:space="preserve"> </w:t>
      </w:r>
      <w:proofErr w:type="spellStart"/>
      <w:r w:rsidRPr="008005D3">
        <w:rPr>
          <w:rFonts w:eastAsia="Times New Roman"/>
          <w:i/>
          <w:szCs w:val="17"/>
        </w:rPr>
        <w:t>fluviatilis</w:t>
      </w:r>
      <w:proofErr w:type="spellEnd"/>
      <w:r w:rsidRPr="008005D3">
        <w:rPr>
          <w:rFonts w:eastAsia="Times New Roman"/>
          <w:szCs w:val="17"/>
        </w:rPr>
        <w:t xml:space="preserve">) caught by the person to any land or </w:t>
      </w:r>
      <w:proofErr w:type="gramStart"/>
      <w:r w:rsidRPr="008005D3">
        <w:rPr>
          <w:rFonts w:eastAsia="Times New Roman"/>
          <w:szCs w:val="17"/>
        </w:rPr>
        <w:t>waters;</w:t>
      </w:r>
      <w:proofErr w:type="gramEnd"/>
    </w:p>
    <w:p w14:paraId="00182D5B" w14:textId="77777777" w:rsidR="008005D3" w:rsidRPr="008005D3" w:rsidRDefault="008005D3" w:rsidP="008005D3">
      <w:pPr>
        <w:numPr>
          <w:ilvl w:val="2"/>
          <w:numId w:val="19"/>
        </w:numPr>
        <w:autoSpaceDE w:val="0"/>
        <w:autoSpaceDN w:val="0"/>
        <w:adjustRightInd w:val="0"/>
        <w:ind w:left="1276" w:hanging="567"/>
        <w:rPr>
          <w:rFonts w:eastAsia="Times New Roman"/>
          <w:szCs w:val="17"/>
          <w:lang w:eastAsia="en-AU"/>
        </w:rPr>
      </w:pPr>
      <w:r w:rsidRPr="008005D3">
        <w:rPr>
          <w:rFonts w:eastAsia="Times New Roman"/>
          <w:szCs w:val="17"/>
        </w:rPr>
        <w:t xml:space="preserve">deposit or leave any dead fish (in part or whole) or </w:t>
      </w:r>
      <w:proofErr w:type="gramStart"/>
      <w:r w:rsidRPr="008005D3">
        <w:rPr>
          <w:rFonts w:eastAsia="Times New Roman"/>
          <w:szCs w:val="17"/>
        </w:rPr>
        <w:t>offal;</w:t>
      </w:r>
      <w:proofErr w:type="gramEnd"/>
    </w:p>
    <w:bookmarkEnd w:id="104"/>
    <w:p w14:paraId="3A90B8AD"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Glass</w:t>
      </w:r>
    </w:p>
    <w:p w14:paraId="5D099CAA" w14:textId="77777777" w:rsidR="008005D3" w:rsidRPr="008005D3" w:rsidRDefault="008005D3" w:rsidP="008005D3">
      <w:pPr>
        <w:ind w:left="709"/>
        <w:rPr>
          <w:szCs w:val="17"/>
          <w:lang w:eastAsia="en-AU"/>
        </w:rPr>
      </w:pPr>
      <w:r w:rsidRPr="008005D3">
        <w:rPr>
          <w:szCs w:val="17"/>
          <w:lang w:eastAsia="en-AU"/>
        </w:rPr>
        <w:t xml:space="preserve">wilfully break any glass, </w:t>
      </w:r>
      <w:proofErr w:type="spellStart"/>
      <w:r w:rsidRPr="008005D3">
        <w:rPr>
          <w:szCs w:val="17"/>
          <w:lang w:eastAsia="en-AU"/>
        </w:rPr>
        <w:t>china</w:t>
      </w:r>
      <w:proofErr w:type="spellEnd"/>
      <w:r w:rsidRPr="008005D3">
        <w:rPr>
          <w:szCs w:val="17"/>
          <w:lang w:eastAsia="en-AU"/>
        </w:rPr>
        <w:t xml:space="preserve"> or any other brittle </w:t>
      </w:r>
      <w:proofErr w:type="gramStart"/>
      <w:r w:rsidRPr="008005D3">
        <w:rPr>
          <w:szCs w:val="17"/>
          <w:lang w:eastAsia="en-AU"/>
        </w:rPr>
        <w:t>material;</w:t>
      </w:r>
      <w:proofErr w:type="gramEnd"/>
    </w:p>
    <w:p w14:paraId="54CC08BD"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Interference with Permitted Use</w:t>
      </w:r>
    </w:p>
    <w:p w14:paraId="3278127A"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interrupt, disrupt or interfere with any other person’s use of local government land which is permitted or for which permission has been </w:t>
      </w:r>
      <w:proofErr w:type="gramStart"/>
      <w:r w:rsidRPr="008005D3">
        <w:rPr>
          <w:rFonts w:eastAsia="Times New Roman"/>
          <w:szCs w:val="17"/>
          <w:lang w:eastAsia="en-AU"/>
        </w:rPr>
        <w:t>granted;</w:t>
      </w:r>
      <w:proofErr w:type="gramEnd"/>
    </w:p>
    <w:p w14:paraId="4369A7AA"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105" w:name="_Ref142471864"/>
      <w:r w:rsidRPr="008005D3">
        <w:rPr>
          <w:rFonts w:eastAsia="Times New Roman"/>
          <w:b/>
          <w:szCs w:val="17"/>
          <w:lang w:eastAsia="en-AU"/>
        </w:rPr>
        <w:t>Smoking</w:t>
      </w:r>
      <w:bookmarkEnd w:id="105"/>
    </w:p>
    <w:p w14:paraId="4751FA53"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smoke any substance:</w:t>
      </w:r>
    </w:p>
    <w:p w14:paraId="2EFD2CA0" w14:textId="77777777" w:rsidR="008005D3" w:rsidRPr="008005D3" w:rsidRDefault="008005D3" w:rsidP="008005D3">
      <w:pPr>
        <w:numPr>
          <w:ilvl w:val="2"/>
          <w:numId w:val="19"/>
        </w:numPr>
        <w:autoSpaceDE w:val="0"/>
        <w:autoSpaceDN w:val="0"/>
        <w:adjustRightInd w:val="0"/>
        <w:ind w:left="1276" w:hanging="567"/>
        <w:rPr>
          <w:rFonts w:eastAsia="Times New Roman"/>
          <w:szCs w:val="17"/>
        </w:rPr>
      </w:pPr>
      <w:r w:rsidRPr="008005D3">
        <w:rPr>
          <w:rFonts w:eastAsia="Times New Roman"/>
          <w:szCs w:val="17"/>
        </w:rPr>
        <w:t>in any building or part of any building; or</w:t>
      </w:r>
    </w:p>
    <w:p w14:paraId="41A5D43C" w14:textId="77777777" w:rsidR="008005D3" w:rsidRPr="008005D3" w:rsidRDefault="008005D3" w:rsidP="008005D3">
      <w:pPr>
        <w:numPr>
          <w:ilvl w:val="2"/>
          <w:numId w:val="19"/>
        </w:numPr>
        <w:autoSpaceDE w:val="0"/>
        <w:autoSpaceDN w:val="0"/>
        <w:adjustRightInd w:val="0"/>
        <w:ind w:left="1276" w:hanging="567"/>
        <w:rPr>
          <w:rFonts w:eastAsia="Times New Roman"/>
          <w:szCs w:val="17"/>
        </w:rPr>
      </w:pPr>
      <w:r w:rsidRPr="008005D3">
        <w:rPr>
          <w:rFonts w:eastAsia="Times New Roman"/>
          <w:szCs w:val="17"/>
        </w:rPr>
        <w:t>on any local government land; or</w:t>
      </w:r>
    </w:p>
    <w:p w14:paraId="11CBE109"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 xml:space="preserve">to which the Council has resolved this subparagraph shall </w:t>
      </w:r>
      <w:proofErr w:type="gramStart"/>
      <w:r w:rsidRPr="008005D3">
        <w:rPr>
          <w:rFonts w:eastAsia="Times New Roman"/>
          <w:szCs w:val="17"/>
          <w:lang w:eastAsia="en-AU"/>
        </w:rPr>
        <w:t>apply;</w:t>
      </w:r>
      <w:proofErr w:type="gramEnd"/>
    </w:p>
    <w:p w14:paraId="5584C493"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bookmarkStart w:id="106" w:name="_Ref142471866"/>
      <w:r w:rsidRPr="008005D3">
        <w:rPr>
          <w:rFonts w:eastAsia="Times New Roman"/>
          <w:b/>
          <w:szCs w:val="17"/>
          <w:lang w:eastAsia="en-AU"/>
        </w:rPr>
        <w:t>Swim</w:t>
      </w:r>
      <w:bookmarkEnd w:id="106"/>
    </w:p>
    <w:p w14:paraId="61761EFB" w14:textId="77777777" w:rsidR="008005D3" w:rsidRPr="008005D3" w:rsidRDefault="008005D3" w:rsidP="008005D3">
      <w:pPr>
        <w:numPr>
          <w:ilvl w:val="2"/>
          <w:numId w:val="19"/>
        </w:numPr>
        <w:autoSpaceDE w:val="0"/>
        <w:autoSpaceDN w:val="0"/>
        <w:adjustRightInd w:val="0"/>
        <w:ind w:left="1276" w:hanging="567"/>
        <w:rPr>
          <w:rFonts w:eastAsia="Times New Roman"/>
          <w:szCs w:val="17"/>
        </w:rPr>
      </w:pPr>
      <w:r w:rsidRPr="008005D3">
        <w:rPr>
          <w:rFonts w:eastAsia="Times New Roman"/>
          <w:szCs w:val="17"/>
        </w:rPr>
        <w:t>swim, dive, scuba dive or snorkel in any waters to which the Council has determined this subparagraph applies; and</w:t>
      </w:r>
    </w:p>
    <w:p w14:paraId="0B8F6C63" w14:textId="77777777" w:rsidR="008005D3" w:rsidRPr="008005D3" w:rsidRDefault="008005D3" w:rsidP="008005D3">
      <w:pPr>
        <w:numPr>
          <w:ilvl w:val="2"/>
          <w:numId w:val="19"/>
        </w:numPr>
        <w:autoSpaceDE w:val="0"/>
        <w:autoSpaceDN w:val="0"/>
        <w:adjustRightInd w:val="0"/>
        <w:ind w:left="1276" w:hanging="567"/>
        <w:rPr>
          <w:rFonts w:eastAsia="Times New Roman"/>
          <w:szCs w:val="17"/>
        </w:rPr>
      </w:pPr>
      <w:r w:rsidRPr="008005D3">
        <w:rPr>
          <w:rFonts w:eastAsia="Times New Roman"/>
          <w:szCs w:val="17"/>
        </w:rPr>
        <w:t xml:space="preserve">in accordance with any conditions that the Council may have determined by resolution apply to such </w:t>
      </w:r>
      <w:proofErr w:type="spellStart"/>
      <w:r w:rsidRPr="008005D3">
        <w:rPr>
          <w:rFonts w:eastAsia="Times New Roman"/>
          <w:szCs w:val="17"/>
        </w:rPr>
        <w:t>usedive</w:t>
      </w:r>
      <w:proofErr w:type="spellEnd"/>
      <w:r w:rsidRPr="008005D3">
        <w:rPr>
          <w:rFonts w:eastAsia="Times New Roman"/>
          <w:szCs w:val="17"/>
        </w:rPr>
        <w:t xml:space="preserve">, scuba dive or snorkel in any waters to which the Council has determined this subparagraph </w:t>
      </w:r>
      <w:proofErr w:type="gramStart"/>
      <w:r w:rsidRPr="008005D3">
        <w:rPr>
          <w:rFonts w:eastAsia="Times New Roman"/>
          <w:szCs w:val="17"/>
        </w:rPr>
        <w:t>applies;</w:t>
      </w:r>
      <w:proofErr w:type="gramEnd"/>
    </w:p>
    <w:p w14:paraId="183DC658"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Toilets</w:t>
      </w:r>
    </w:p>
    <w:p w14:paraId="14EED02C"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in any public convenience:</w:t>
      </w:r>
    </w:p>
    <w:p w14:paraId="28B4F649" w14:textId="77777777" w:rsidR="008005D3" w:rsidRPr="008005D3" w:rsidRDefault="008005D3" w:rsidP="008005D3">
      <w:pPr>
        <w:numPr>
          <w:ilvl w:val="2"/>
          <w:numId w:val="19"/>
        </w:numPr>
        <w:autoSpaceDE w:val="0"/>
        <w:autoSpaceDN w:val="0"/>
        <w:adjustRightInd w:val="0"/>
        <w:ind w:left="1276" w:hanging="567"/>
        <w:rPr>
          <w:rFonts w:eastAsia="Times New Roman"/>
          <w:szCs w:val="17"/>
        </w:rPr>
      </w:pPr>
      <w:r w:rsidRPr="008005D3">
        <w:rPr>
          <w:rFonts w:eastAsia="Times New Roman"/>
          <w:szCs w:val="17"/>
        </w:rPr>
        <w:t xml:space="preserve">smoke any </w:t>
      </w:r>
      <w:proofErr w:type="gramStart"/>
      <w:r w:rsidRPr="008005D3">
        <w:rPr>
          <w:rFonts w:eastAsia="Times New Roman"/>
          <w:szCs w:val="17"/>
        </w:rPr>
        <w:t>substance;</w:t>
      </w:r>
      <w:proofErr w:type="gramEnd"/>
      <w:r w:rsidRPr="008005D3">
        <w:rPr>
          <w:rFonts w:eastAsia="Times New Roman"/>
          <w:szCs w:val="17"/>
        </w:rPr>
        <w:t xml:space="preserve"> </w:t>
      </w:r>
    </w:p>
    <w:p w14:paraId="4159213E" w14:textId="77777777" w:rsidR="008005D3" w:rsidRPr="008005D3" w:rsidRDefault="008005D3" w:rsidP="008005D3">
      <w:pPr>
        <w:numPr>
          <w:ilvl w:val="2"/>
          <w:numId w:val="19"/>
        </w:numPr>
        <w:autoSpaceDE w:val="0"/>
        <w:autoSpaceDN w:val="0"/>
        <w:adjustRightInd w:val="0"/>
        <w:ind w:left="1276" w:hanging="567"/>
        <w:rPr>
          <w:rFonts w:eastAsia="Times New Roman"/>
          <w:szCs w:val="17"/>
        </w:rPr>
      </w:pPr>
      <w:r w:rsidRPr="008005D3">
        <w:rPr>
          <w:rFonts w:eastAsia="Times New Roman"/>
          <w:szCs w:val="17"/>
        </w:rPr>
        <w:lastRenderedPageBreak/>
        <w:t xml:space="preserve">deposit anything in a pan, urinal or drain which is likely to cause a </w:t>
      </w:r>
      <w:proofErr w:type="gramStart"/>
      <w:r w:rsidRPr="008005D3">
        <w:rPr>
          <w:rFonts w:eastAsia="Times New Roman"/>
          <w:szCs w:val="17"/>
        </w:rPr>
        <w:t>blockage;</w:t>
      </w:r>
      <w:proofErr w:type="gramEnd"/>
    </w:p>
    <w:p w14:paraId="135D0F62" w14:textId="77777777" w:rsidR="008005D3" w:rsidRPr="008005D3" w:rsidRDefault="008005D3" w:rsidP="008005D3">
      <w:pPr>
        <w:numPr>
          <w:ilvl w:val="2"/>
          <w:numId w:val="19"/>
        </w:numPr>
        <w:autoSpaceDE w:val="0"/>
        <w:autoSpaceDN w:val="0"/>
        <w:adjustRightInd w:val="0"/>
        <w:ind w:left="1276" w:hanging="567"/>
        <w:rPr>
          <w:rFonts w:eastAsia="Times New Roman"/>
          <w:szCs w:val="17"/>
        </w:rPr>
      </w:pPr>
      <w:r w:rsidRPr="008005D3">
        <w:rPr>
          <w:rFonts w:eastAsia="Times New Roman"/>
          <w:szCs w:val="17"/>
        </w:rPr>
        <w:t xml:space="preserve">use it for a purpose or manner for which it was not designed or </w:t>
      </w:r>
      <w:proofErr w:type="gramStart"/>
      <w:r w:rsidRPr="008005D3">
        <w:rPr>
          <w:rFonts w:eastAsia="Times New Roman"/>
          <w:szCs w:val="17"/>
        </w:rPr>
        <w:t>constructed;</w:t>
      </w:r>
      <w:proofErr w:type="gramEnd"/>
    </w:p>
    <w:p w14:paraId="7423DD7E" w14:textId="2D9C1F94" w:rsidR="008005D3" w:rsidRPr="008005D3" w:rsidRDefault="008005D3" w:rsidP="008005D3">
      <w:pPr>
        <w:numPr>
          <w:ilvl w:val="2"/>
          <w:numId w:val="19"/>
        </w:numPr>
        <w:autoSpaceDE w:val="0"/>
        <w:autoSpaceDN w:val="0"/>
        <w:adjustRightInd w:val="0"/>
        <w:ind w:left="1276" w:hanging="567"/>
        <w:rPr>
          <w:rFonts w:eastAsia="Times New Roman"/>
          <w:szCs w:val="17"/>
        </w:rPr>
      </w:pPr>
      <w:bookmarkStart w:id="107" w:name="_Ref142471448"/>
      <w:r w:rsidRPr="008005D3">
        <w:rPr>
          <w:rFonts w:eastAsia="Times New Roman"/>
          <w:bCs/>
          <w:szCs w:val="17"/>
        </w:rPr>
        <w:t>subject to clause</w:t>
      </w:r>
      <w:r w:rsidR="00A66D8B">
        <w:rPr>
          <w:rFonts w:eastAsia="Times New Roman"/>
          <w:bCs/>
          <w:szCs w:val="17"/>
        </w:rPr>
        <w:t xml:space="preserve"> 5.10.5</w:t>
      </w:r>
      <w:r w:rsidRPr="008005D3">
        <w:rPr>
          <w:rFonts w:eastAsia="Times New Roman"/>
          <w:bCs/>
          <w:szCs w:val="17"/>
        </w:rPr>
        <w:t xml:space="preserve">, enter the public convenience unless the person is of the gender indicated in writing or on a sign located on the public </w:t>
      </w:r>
      <w:proofErr w:type="gramStart"/>
      <w:r w:rsidRPr="008005D3">
        <w:rPr>
          <w:rFonts w:eastAsia="Times New Roman"/>
          <w:bCs/>
          <w:szCs w:val="17"/>
        </w:rPr>
        <w:t>convenience</w:t>
      </w:r>
      <w:r w:rsidRPr="008005D3">
        <w:rPr>
          <w:rFonts w:eastAsia="Times New Roman"/>
          <w:szCs w:val="17"/>
        </w:rPr>
        <w:t>;</w:t>
      </w:r>
      <w:bookmarkEnd w:id="107"/>
      <w:proofErr w:type="gramEnd"/>
    </w:p>
    <w:p w14:paraId="1EF52223" w14:textId="6CCAD8BB" w:rsidR="008005D3" w:rsidRPr="008005D3" w:rsidRDefault="008005D3" w:rsidP="008005D3">
      <w:pPr>
        <w:numPr>
          <w:ilvl w:val="2"/>
          <w:numId w:val="19"/>
        </w:numPr>
        <w:autoSpaceDE w:val="0"/>
        <w:autoSpaceDN w:val="0"/>
        <w:adjustRightInd w:val="0"/>
        <w:ind w:left="1276" w:hanging="567"/>
        <w:rPr>
          <w:rFonts w:eastAsia="Times New Roman"/>
          <w:szCs w:val="17"/>
        </w:rPr>
      </w:pPr>
      <w:r w:rsidRPr="008005D3">
        <w:rPr>
          <w:rFonts w:eastAsia="Times New Roman"/>
          <w:bCs/>
          <w:szCs w:val="17"/>
        </w:rPr>
        <w:t xml:space="preserve">clause </w:t>
      </w:r>
      <w:r w:rsidR="00A66D8B">
        <w:rPr>
          <w:rFonts w:eastAsia="Times New Roman"/>
          <w:bCs/>
          <w:szCs w:val="17"/>
        </w:rPr>
        <w:t>5.10.4</w:t>
      </w:r>
      <w:r w:rsidRPr="008005D3">
        <w:rPr>
          <w:rFonts w:eastAsia="Times New Roman"/>
          <w:bCs/>
          <w:szCs w:val="17"/>
        </w:rPr>
        <w:t xml:space="preserve"> does not apply</w:t>
      </w:r>
      <w:r w:rsidRPr="008005D3">
        <w:rPr>
          <w:rFonts w:eastAsia="Times New Roman"/>
          <w:szCs w:val="17"/>
        </w:rPr>
        <w:t xml:space="preserve">: </w:t>
      </w:r>
    </w:p>
    <w:p w14:paraId="3D2B59D4" w14:textId="77777777" w:rsidR="008005D3" w:rsidRPr="008005D3" w:rsidRDefault="008005D3" w:rsidP="008005D3">
      <w:pPr>
        <w:ind w:left="1985" w:hanging="709"/>
        <w:rPr>
          <w:rFonts w:eastAsia="Times New Roman"/>
          <w:bCs/>
          <w:szCs w:val="17"/>
        </w:rPr>
      </w:pPr>
      <w:r w:rsidRPr="008005D3">
        <w:rPr>
          <w:rFonts w:eastAsia="Times New Roman"/>
          <w:bCs/>
          <w:szCs w:val="17"/>
        </w:rPr>
        <w:t>5.10.5.1</w:t>
      </w:r>
      <w:r w:rsidRPr="008005D3">
        <w:rPr>
          <w:rFonts w:eastAsia="Times New Roman"/>
          <w:bCs/>
          <w:szCs w:val="17"/>
        </w:rPr>
        <w:tab/>
        <w:t>in a genuine emergency; or</w:t>
      </w:r>
    </w:p>
    <w:p w14:paraId="4321EDEF" w14:textId="77777777" w:rsidR="008005D3" w:rsidRPr="008005D3" w:rsidRDefault="008005D3" w:rsidP="008005D3">
      <w:pPr>
        <w:ind w:left="1985" w:hanging="709"/>
        <w:rPr>
          <w:rFonts w:eastAsia="Times New Roman"/>
          <w:bCs/>
          <w:szCs w:val="17"/>
        </w:rPr>
      </w:pPr>
      <w:r w:rsidRPr="008005D3">
        <w:rPr>
          <w:rFonts w:eastAsia="Times New Roman"/>
          <w:bCs/>
          <w:szCs w:val="17"/>
        </w:rPr>
        <w:t>5.10.5.2</w:t>
      </w:r>
      <w:r w:rsidRPr="008005D3">
        <w:rPr>
          <w:rFonts w:eastAsia="Times New Roman"/>
          <w:bCs/>
          <w:szCs w:val="17"/>
        </w:rPr>
        <w:tab/>
        <w:t xml:space="preserve">to a vulnerable person being assisted by the vulnerable person’s caregiver, </w:t>
      </w:r>
      <w:proofErr w:type="gramStart"/>
      <w:r w:rsidRPr="008005D3">
        <w:rPr>
          <w:rFonts w:eastAsia="Times New Roman"/>
          <w:bCs/>
          <w:szCs w:val="17"/>
        </w:rPr>
        <w:t>parent</w:t>
      </w:r>
      <w:proofErr w:type="gramEnd"/>
      <w:r w:rsidRPr="008005D3">
        <w:rPr>
          <w:rFonts w:eastAsia="Times New Roman"/>
          <w:bCs/>
          <w:szCs w:val="17"/>
        </w:rPr>
        <w:t xml:space="preserve"> or guardian; or</w:t>
      </w:r>
    </w:p>
    <w:p w14:paraId="07B1D473" w14:textId="77777777" w:rsidR="008005D3" w:rsidRPr="008005D3" w:rsidRDefault="008005D3" w:rsidP="008005D3">
      <w:pPr>
        <w:ind w:left="1985" w:hanging="709"/>
        <w:rPr>
          <w:rFonts w:eastAsia="Times New Roman"/>
          <w:bCs/>
          <w:szCs w:val="17"/>
        </w:rPr>
      </w:pPr>
      <w:r w:rsidRPr="008005D3">
        <w:rPr>
          <w:rFonts w:eastAsia="Times New Roman"/>
          <w:bCs/>
          <w:szCs w:val="17"/>
        </w:rPr>
        <w:t>5.10.5.3</w:t>
      </w:r>
      <w:r w:rsidRPr="008005D3">
        <w:rPr>
          <w:rFonts w:eastAsia="Times New Roman"/>
          <w:bCs/>
          <w:szCs w:val="17"/>
        </w:rPr>
        <w:tab/>
        <w:t xml:space="preserve">to a person that is intersex, </w:t>
      </w:r>
      <w:proofErr w:type="gramStart"/>
      <w:r w:rsidRPr="008005D3">
        <w:rPr>
          <w:rFonts w:eastAsia="Times New Roman"/>
          <w:bCs/>
          <w:szCs w:val="17"/>
        </w:rPr>
        <w:t>transgender</w:t>
      </w:r>
      <w:proofErr w:type="gramEnd"/>
      <w:r w:rsidRPr="008005D3">
        <w:rPr>
          <w:rFonts w:eastAsia="Times New Roman"/>
          <w:bCs/>
          <w:szCs w:val="17"/>
        </w:rPr>
        <w:t xml:space="preserve"> or gender diverse; or</w:t>
      </w:r>
    </w:p>
    <w:p w14:paraId="4C300576" w14:textId="77777777" w:rsidR="008005D3" w:rsidRPr="008005D3" w:rsidRDefault="008005D3" w:rsidP="008005D3">
      <w:pPr>
        <w:ind w:left="1985" w:hanging="709"/>
        <w:rPr>
          <w:rFonts w:eastAsia="Times New Roman"/>
          <w:bCs/>
          <w:szCs w:val="17"/>
        </w:rPr>
      </w:pPr>
      <w:r w:rsidRPr="008005D3">
        <w:rPr>
          <w:rFonts w:eastAsia="Times New Roman"/>
          <w:bCs/>
          <w:szCs w:val="17"/>
        </w:rPr>
        <w:t>5.10.5.4</w:t>
      </w:r>
      <w:r w:rsidRPr="008005D3">
        <w:rPr>
          <w:rFonts w:eastAsia="Times New Roman"/>
          <w:bCs/>
          <w:szCs w:val="17"/>
        </w:rPr>
        <w:tab/>
        <w:t>to a person with a disability; or</w:t>
      </w:r>
    </w:p>
    <w:p w14:paraId="694E56DB" w14:textId="77777777" w:rsidR="008005D3" w:rsidRPr="008005D3" w:rsidRDefault="008005D3" w:rsidP="008005D3">
      <w:pPr>
        <w:ind w:left="1985" w:hanging="709"/>
        <w:rPr>
          <w:rFonts w:eastAsia="Times New Roman"/>
          <w:b/>
          <w:szCs w:val="17"/>
        </w:rPr>
      </w:pPr>
      <w:r w:rsidRPr="008005D3">
        <w:rPr>
          <w:rFonts w:eastAsia="Times New Roman"/>
          <w:bCs/>
          <w:szCs w:val="17"/>
        </w:rPr>
        <w:t>5.10.5.5</w:t>
      </w:r>
      <w:r w:rsidRPr="008005D3">
        <w:rPr>
          <w:rFonts w:eastAsia="Times New Roman"/>
          <w:bCs/>
          <w:szCs w:val="17"/>
        </w:rPr>
        <w:tab/>
        <w:t xml:space="preserve">to a person assisting a person with a </w:t>
      </w:r>
      <w:proofErr w:type="gramStart"/>
      <w:r w:rsidRPr="008005D3">
        <w:rPr>
          <w:rFonts w:eastAsia="Times New Roman"/>
          <w:bCs/>
          <w:szCs w:val="17"/>
        </w:rPr>
        <w:t>disability;</w:t>
      </w:r>
      <w:proofErr w:type="gramEnd"/>
    </w:p>
    <w:p w14:paraId="7D670B56"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Use of Council Rubbish Bins</w:t>
      </w:r>
    </w:p>
    <w:p w14:paraId="752AE524" w14:textId="77777777" w:rsidR="008005D3" w:rsidRPr="008005D3" w:rsidRDefault="008005D3" w:rsidP="008005D3">
      <w:pPr>
        <w:ind w:left="709"/>
        <w:rPr>
          <w:rFonts w:eastAsia="Times New Roman"/>
          <w:szCs w:val="17"/>
          <w:lang w:eastAsia="en-AU"/>
        </w:rPr>
      </w:pPr>
      <w:r w:rsidRPr="008005D3">
        <w:rPr>
          <w:rFonts w:eastAsia="Times New Roman"/>
          <w:szCs w:val="17"/>
        </w:rPr>
        <w:t xml:space="preserve">deposit any residential or commercial waste or other rubbish emanating from residential or commercial premises in any Council </w:t>
      </w:r>
      <w:r w:rsidRPr="008005D3">
        <w:rPr>
          <w:rFonts w:eastAsia="Times New Roman"/>
          <w:szCs w:val="17"/>
          <w:lang w:eastAsia="en-AU"/>
        </w:rPr>
        <w:t>rubbish</w:t>
      </w:r>
      <w:r w:rsidRPr="008005D3">
        <w:rPr>
          <w:rFonts w:eastAsia="Times New Roman"/>
          <w:szCs w:val="17"/>
        </w:rPr>
        <w:t xml:space="preserve"> </w:t>
      </w:r>
      <w:proofErr w:type="gramStart"/>
      <w:r w:rsidRPr="008005D3">
        <w:rPr>
          <w:rFonts w:eastAsia="Times New Roman"/>
          <w:szCs w:val="17"/>
        </w:rPr>
        <w:t>bin;</w:t>
      </w:r>
      <w:proofErr w:type="gramEnd"/>
    </w:p>
    <w:p w14:paraId="09A57C82" w14:textId="77777777" w:rsidR="008005D3" w:rsidRPr="008005D3" w:rsidRDefault="008005D3" w:rsidP="008005D3">
      <w:pPr>
        <w:numPr>
          <w:ilvl w:val="1"/>
          <w:numId w:val="19"/>
        </w:numPr>
        <w:autoSpaceDE w:val="0"/>
        <w:autoSpaceDN w:val="0"/>
        <w:adjustRightInd w:val="0"/>
        <w:ind w:left="709" w:hanging="425"/>
        <w:rPr>
          <w:rFonts w:eastAsia="Times New Roman"/>
          <w:b/>
          <w:szCs w:val="17"/>
          <w:lang w:eastAsia="en-AU"/>
        </w:rPr>
      </w:pPr>
      <w:r w:rsidRPr="008005D3">
        <w:rPr>
          <w:rFonts w:eastAsia="Times New Roman"/>
          <w:b/>
          <w:szCs w:val="17"/>
          <w:lang w:eastAsia="en-AU"/>
        </w:rPr>
        <w:t>Use of Equipment</w:t>
      </w:r>
    </w:p>
    <w:p w14:paraId="2CA64665" w14:textId="77777777" w:rsidR="008005D3" w:rsidRPr="008005D3" w:rsidRDefault="008005D3" w:rsidP="008005D3">
      <w:pPr>
        <w:ind w:left="709"/>
        <w:rPr>
          <w:rFonts w:eastAsia="Times New Roman"/>
          <w:szCs w:val="17"/>
          <w:lang w:eastAsia="en-AU"/>
        </w:rPr>
      </w:pPr>
      <w:r w:rsidRPr="008005D3">
        <w:rPr>
          <w:rFonts w:eastAsia="Times New Roman"/>
          <w:szCs w:val="17"/>
          <w:lang w:eastAsia="en-AU"/>
        </w:rPr>
        <w:t>use any item of equipment or property belonging to the Council other than in the manner and for the purpose for which it was designed or set aside.</w:t>
      </w:r>
    </w:p>
    <w:p w14:paraId="01E748E4" w14:textId="77777777" w:rsidR="008005D3" w:rsidRPr="008005D3" w:rsidRDefault="008005D3" w:rsidP="008005D3">
      <w:pPr>
        <w:keepNext/>
        <w:rPr>
          <w:rFonts w:eastAsia="Times New Roman"/>
          <w:b/>
          <w:szCs w:val="17"/>
          <w:lang w:eastAsia="en-AU"/>
        </w:rPr>
      </w:pPr>
      <w:r w:rsidRPr="008005D3">
        <w:rPr>
          <w:rFonts w:eastAsia="Times New Roman"/>
          <w:b/>
          <w:szCs w:val="17"/>
          <w:lang w:eastAsia="en-AU"/>
        </w:rPr>
        <w:t>Part 3 – Miscellaneous</w:t>
      </w:r>
    </w:p>
    <w:p w14:paraId="20E40F26"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t>Directions</w:t>
      </w:r>
    </w:p>
    <w:p w14:paraId="6825E0BF" w14:textId="77777777" w:rsidR="008005D3" w:rsidRPr="008005D3" w:rsidRDefault="008005D3" w:rsidP="008005D3">
      <w:pPr>
        <w:autoSpaceDE w:val="0"/>
        <w:autoSpaceDN w:val="0"/>
        <w:adjustRightInd w:val="0"/>
        <w:ind w:left="284"/>
        <w:rPr>
          <w:rFonts w:eastAsia="Times New Roman"/>
          <w:szCs w:val="17"/>
          <w:lang w:eastAsia="en-AU"/>
        </w:rPr>
      </w:pPr>
      <w:r w:rsidRPr="008005D3">
        <w:rPr>
          <w:rFonts w:eastAsia="Times New Roman"/>
          <w:szCs w:val="17"/>
          <w:lang w:eastAsia="en-AU"/>
        </w:rPr>
        <w:t xml:space="preserve">A person must comply with any reasonable direction or request from an authorised person relating to: </w:t>
      </w:r>
    </w:p>
    <w:p w14:paraId="102BFC38"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 xml:space="preserve">that person’s use of the </w:t>
      </w:r>
      <w:proofErr w:type="gramStart"/>
      <w:r w:rsidRPr="008005D3">
        <w:rPr>
          <w:rFonts w:eastAsia="Times New Roman"/>
          <w:szCs w:val="17"/>
          <w:lang w:eastAsia="en-AU"/>
        </w:rPr>
        <w:t>land;</w:t>
      </w:r>
      <w:proofErr w:type="gramEnd"/>
      <w:r w:rsidRPr="008005D3">
        <w:rPr>
          <w:rFonts w:eastAsia="Times New Roman"/>
          <w:szCs w:val="17"/>
          <w:lang w:eastAsia="en-AU"/>
        </w:rPr>
        <w:t xml:space="preserve"> </w:t>
      </w:r>
    </w:p>
    <w:p w14:paraId="0277BB5A"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 xml:space="preserve">that person’s conduct and behaviour on the </w:t>
      </w:r>
      <w:proofErr w:type="gramStart"/>
      <w:r w:rsidRPr="008005D3">
        <w:rPr>
          <w:rFonts w:eastAsia="Times New Roman"/>
          <w:szCs w:val="17"/>
          <w:lang w:eastAsia="en-AU"/>
        </w:rPr>
        <w:t>land;</w:t>
      </w:r>
      <w:proofErr w:type="gramEnd"/>
    </w:p>
    <w:p w14:paraId="465B185A"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 xml:space="preserve">that person’s safety on the </w:t>
      </w:r>
      <w:proofErr w:type="gramStart"/>
      <w:r w:rsidRPr="008005D3">
        <w:rPr>
          <w:rFonts w:eastAsia="Times New Roman"/>
          <w:szCs w:val="17"/>
          <w:lang w:eastAsia="en-AU"/>
        </w:rPr>
        <w:t>land;</w:t>
      </w:r>
      <w:proofErr w:type="gramEnd"/>
    </w:p>
    <w:p w14:paraId="2FC2186E"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the safety and enjoyment of the land by other persons.</w:t>
      </w:r>
    </w:p>
    <w:p w14:paraId="442FF560"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t>Removal of Animals and Exclusion of Persons</w:t>
      </w:r>
    </w:p>
    <w:p w14:paraId="7EE52D4D"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If any animal is found on local government land in breach of this by-law:</w:t>
      </w:r>
    </w:p>
    <w:p w14:paraId="3907E37A" w14:textId="77777777" w:rsidR="008005D3" w:rsidRPr="008005D3" w:rsidRDefault="008005D3" w:rsidP="008005D3">
      <w:pPr>
        <w:numPr>
          <w:ilvl w:val="2"/>
          <w:numId w:val="19"/>
        </w:numPr>
        <w:autoSpaceDE w:val="0"/>
        <w:autoSpaceDN w:val="0"/>
        <w:adjustRightInd w:val="0"/>
        <w:ind w:left="1276" w:hanging="566"/>
        <w:rPr>
          <w:rFonts w:eastAsia="Times New Roman"/>
          <w:szCs w:val="17"/>
          <w:lang w:eastAsia="en-AU"/>
        </w:rPr>
      </w:pPr>
      <w:r w:rsidRPr="008005D3">
        <w:rPr>
          <w:rFonts w:eastAsia="Times New Roman"/>
          <w:szCs w:val="17"/>
          <w:lang w:eastAsia="en-AU"/>
        </w:rPr>
        <w:t>any person in charge of the animal shall forthwith remove it from that land on the reasonable request of an authorised person; and</w:t>
      </w:r>
    </w:p>
    <w:p w14:paraId="7EAE8693" w14:textId="77777777" w:rsidR="008005D3" w:rsidRPr="008005D3" w:rsidRDefault="008005D3" w:rsidP="008005D3">
      <w:pPr>
        <w:numPr>
          <w:ilvl w:val="2"/>
          <w:numId w:val="19"/>
        </w:numPr>
        <w:autoSpaceDE w:val="0"/>
        <w:autoSpaceDN w:val="0"/>
        <w:adjustRightInd w:val="0"/>
        <w:ind w:left="1276" w:hanging="566"/>
        <w:rPr>
          <w:rFonts w:eastAsia="Times New Roman"/>
          <w:szCs w:val="17"/>
          <w:lang w:eastAsia="en-AU"/>
        </w:rPr>
      </w:pPr>
      <w:r w:rsidRPr="008005D3">
        <w:rPr>
          <w:rFonts w:eastAsia="Times New Roman"/>
          <w:szCs w:val="17"/>
          <w:lang w:eastAsia="en-AU"/>
        </w:rPr>
        <w:t xml:space="preserve">any authorised person may remove any animal from the land if the person fails to comply with the request, or if the authorised person reasonably believes that no person </w:t>
      </w:r>
      <w:proofErr w:type="gramStart"/>
      <w:r w:rsidRPr="008005D3">
        <w:rPr>
          <w:rFonts w:eastAsia="Times New Roman"/>
          <w:szCs w:val="17"/>
          <w:lang w:eastAsia="en-AU"/>
        </w:rPr>
        <w:t>is in charge of</w:t>
      </w:r>
      <w:proofErr w:type="gramEnd"/>
      <w:r w:rsidRPr="008005D3">
        <w:rPr>
          <w:rFonts w:eastAsia="Times New Roman"/>
          <w:szCs w:val="17"/>
          <w:lang w:eastAsia="en-AU"/>
        </w:rPr>
        <w:t xml:space="preserve"> the animal.</w:t>
      </w:r>
    </w:p>
    <w:p w14:paraId="086DABA5"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An authorised person may direct any person who is reasonably considered to be committing, or has committed, a breach of this by-law to leave local government land.</w:t>
      </w:r>
    </w:p>
    <w:p w14:paraId="725E7E54" w14:textId="77777777" w:rsidR="008005D3" w:rsidRPr="008005D3" w:rsidRDefault="008005D3" w:rsidP="008005D3">
      <w:pPr>
        <w:numPr>
          <w:ilvl w:val="0"/>
          <w:numId w:val="19"/>
        </w:numPr>
        <w:ind w:left="284" w:hanging="284"/>
        <w:rPr>
          <w:rFonts w:eastAsia="Times New Roman"/>
          <w:b/>
          <w:kern w:val="28"/>
          <w:szCs w:val="17"/>
          <w:lang w:eastAsia="en-AU"/>
        </w:rPr>
      </w:pPr>
      <w:bookmarkStart w:id="108" w:name="_Ref142471471"/>
      <w:r w:rsidRPr="008005D3">
        <w:rPr>
          <w:rFonts w:eastAsia="Times New Roman"/>
          <w:b/>
          <w:kern w:val="28"/>
          <w:szCs w:val="17"/>
          <w:lang w:eastAsia="en-AU"/>
        </w:rPr>
        <w:t>Removal of Encroachment or Interference</w:t>
      </w:r>
      <w:bookmarkEnd w:id="108"/>
    </w:p>
    <w:p w14:paraId="2E214EDC" w14:textId="77777777" w:rsidR="008005D3" w:rsidRPr="008005D3" w:rsidRDefault="008005D3" w:rsidP="008005D3">
      <w:pPr>
        <w:autoSpaceDE w:val="0"/>
        <w:autoSpaceDN w:val="0"/>
        <w:adjustRightInd w:val="0"/>
        <w:ind w:left="284"/>
        <w:rPr>
          <w:rFonts w:eastAsia="Times New Roman"/>
          <w:kern w:val="28"/>
          <w:szCs w:val="17"/>
          <w:lang w:eastAsia="en-AU"/>
        </w:rPr>
      </w:pPr>
      <w:r w:rsidRPr="008005D3">
        <w:rPr>
          <w:rFonts w:eastAsia="Times New Roman"/>
          <w:kern w:val="28"/>
          <w:szCs w:val="17"/>
          <w:lang w:eastAsia="en-AU"/>
        </w:rPr>
        <w:t>Any person who encroaches onto, interferes with, or alters local government land contrary to this by‐law must at the request in writing of an authorised person:</w:t>
      </w:r>
    </w:p>
    <w:p w14:paraId="4EDB0897"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 xml:space="preserve">cease the encroachment or interference; and </w:t>
      </w:r>
    </w:p>
    <w:p w14:paraId="43E56B50"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 xml:space="preserve">remove the source of the encroachment or interference; and </w:t>
      </w:r>
    </w:p>
    <w:p w14:paraId="5352A976"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 xml:space="preserve">reinstate the land to the same standard it was prior to the encroachment, </w:t>
      </w:r>
      <w:proofErr w:type="gramStart"/>
      <w:r w:rsidRPr="008005D3">
        <w:rPr>
          <w:rFonts w:eastAsia="Times New Roman"/>
          <w:szCs w:val="17"/>
          <w:lang w:eastAsia="en-AU"/>
        </w:rPr>
        <w:t>interference</w:t>
      </w:r>
      <w:proofErr w:type="gramEnd"/>
      <w:r w:rsidRPr="008005D3">
        <w:rPr>
          <w:rFonts w:eastAsia="Times New Roman"/>
          <w:szCs w:val="17"/>
          <w:lang w:eastAsia="en-AU"/>
        </w:rPr>
        <w:t xml:space="preserve"> or alteration.</w:t>
      </w:r>
    </w:p>
    <w:p w14:paraId="253C060F"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t xml:space="preserve">Council May do </w:t>
      </w:r>
      <w:proofErr w:type="gramStart"/>
      <w:r w:rsidRPr="008005D3">
        <w:rPr>
          <w:rFonts w:eastAsia="Times New Roman"/>
          <w:b/>
          <w:kern w:val="28"/>
          <w:szCs w:val="17"/>
          <w:lang w:eastAsia="en-AU"/>
        </w:rPr>
        <w:t>Work</w:t>
      </w:r>
      <w:proofErr w:type="gramEnd"/>
    </w:p>
    <w:p w14:paraId="0AC14066" w14:textId="77777777" w:rsidR="008005D3" w:rsidRPr="008005D3" w:rsidRDefault="008005D3" w:rsidP="008005D3">
      <w:pPr>
        <w:keepNext/>
        <w:autoSpaceDE w:val="0"/>
        <w:autoSpaceDN w:val="0"/>
        <w:adjustRightInd w:val="0"/>
        <w:ind w:left="284"/>
        <w:rPr>
          <w:rFonts w:eastAsia="Times New Roman"/>
          <w:kern w:val="28"/>
          <w:szCs w:val="17"/>
          <w:lang w:eastAsia="en-AU"/>
        </w:rPr>
      </w:pPr>
      <w:r w:rsidRPr="008005D3">
        <w:rPr>
          <w:rFonts w:eastAsia="Times New Roman"/>
          <w:kern w:val="28"/>
          <w:szCs w:val="17"/>
          <w:lang w:eastAsia="en-AU"/>
        </w:rPr>
        <w:t>If a person:</w:t>
      </w:r>
    </w:p>
    <w:p w14:paraId="32D03F74" w14:textId="6235CCF4"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 xml:space="preserve">fails to remove an encroachment or interference on local government land in accordance with a request of an authorised person </w:t>
      </w:r>
      <w:bookmarkStart w:id="109" w:name="_Hlk73022740"/>
      <w:r w:rsidRPr="008005D3">
        <w:rPr>
          <w:rFonts w:eastAsia="Times New Roman"/>
          <w:szCs w:val="17"/>
          <w:lang w:eastAsia="en-AU"/>
        </w:rPr>
        <w:t xml:space="preserve">pursuant to paragraph </w:t>
      </w:r>
      <w:r w:rsidRPr="008005D3">
        <w:rPr>
          <w:rFonts w:eastAsia="Times New Roman"/>
          <w:szCs w:val="17"/>
          <w:lang w:eastAsia="en-AU"/>
        </w:rPr>
        <w:fldChar w:fldCharType="begin"/>
      </w:r>
      <w:r w:rsidRPr="008005D3">
        <w:rPr>
          <w:rFonts w:eastAsia="Times New Roman"/>
          <w:szCs w:val="17"/>
          <w:lang w:eastAsia="en-AU"/>
        </w:rPr>
        <w:instrText xml:space="preserve"> REF _Ref142471471 \r \h  \* MERGEFORMAT </w:instrText>
      </w:r>
      <w:r w:rsidRPr="008005D3">
        <w:rPr>
          <w:rFonts w:eastAsia="Times New Roman"/>
          <w:szCs w:val="17"/>
          <w:lang w:eastAsia="en-AU"/>
        </w:rPr>
      </w:r>
      <w:r w:rsidRPr="008005D3">
        <w:rPr>
          <w:rFonts w:eastAsia="Times New Roman"/>
          <w:szCs w:val="17"/>
          <w:lang w:eastAsia="en-AU"/>
        </w:rPr>
        <w:fldChar w:fldCharType="separate"/>
      </w:r>
      <w:r w:rsidR="00AF3B3C">
        <w:rPr>
          <w:rFonts w:eastAsia="Times New Roman"/>
          <w:szCs w:val="17"/>
          <w:lang w:eastAsia="en-AU"/>
        </w:rPr>
        <w:t>8</w:t>
      </w:r>
      <w:r w:rsidRPr="008005D3">
        <w:rPr>
          <w:rFonts w:eastAsia="Times New Roman"/>
          <w:szCs w:val="17"/>
          <w:lang w:eastAsia="en-AU"/>
        </w:rPr>
        <w:fldChar w:fldCharType="end"/>
      </w:r>
      <w:r w:rsidRPr="008005D3">
        <w:rPr>
          <w:rFonts w:eastAsia="Times New Roman"/>
          <w:szCs w:val="17"/>
          <w:lang w:eastAsia="en-AU"/>
        </w:rPr>
        <w:t xml:space="preserve"> </w:t>
      </w:r>
      <w:bookmarkEnd w:id="109"/>
      <w:r w:rsidRPr="008005D3">
        <w:rPr>
          <w:rFonts w:eastAsia="Times New Roman"/>
          <w:szCs w:val="17"/>
          <w:lang w:eastAsia="en-AU"/>
        </w:rPr>
        <w:t>of this by-law; or</w:t>
      </w:r>
    </w:p>
    <w:p w14:paraId="7A1F1A08"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intentionally or negligently damages local government land,</w:t>
      </w:r>
    </w:p>
    <w:p w14:paraId="16369D65" w14:textId="77777777" w:rsidR="008005D3" w:rsidRPr="008005D3" w:rsidRDefault="008005D3" w:rsidP="008005D3">
      <w:pPr>
        <w:keepNext/>
        <w:autoSpaceDE w:val="0"/>
        <w:autoSpaceDN w:val="0"/>
        <w:adjustRightInd w:val="0"/>
        <w:ind w:left="284"/>
        <w:rPr>
          <w:rFonts w:eastAsia="Times New Roman"/>
          <w:kern w:val="28"/>
          <w:szCs w:val="17"/>
          <w:lang w:eastAsia="en-AU"/>
        </w:rPr>
      </w:pPr>
      <w:r w:rsidRPr="008005D3">
        <w:rPr>
          <w:rFonts w:eastAsia="Times New Roman"/>
          <w:kern w:val="28"/>
          <w:szCs w:val="17"/>
          <w:lang w:eastAsia="en-AU"/>
        </w:rPr>
        <w:t>an authorised person may:</w:t>
      </w:r>
    </w:p>
    <w:p w14:paraId="4840E22A"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undertake the work to comply with the request pursuant to paragraph 8 and/or repair the damage; and</w:t>
      </w:r>
    </w:p>
    <w:p w14:paraId="7C31411E"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recover the cost of completing the work from the person.</w:t>
      </w:r>
    </w:p>
    <w:p w14:paraId="089C1044"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t>Exemptions</w:t>
      </w:r>
    </w:p>
    <w:p w14:paraId="6628B7A0" w14:textId="77777777"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r w:rsidRPr="008005D3">
        <w:rPr>
          <w:rFonts w:eastAsia="Times New Roman"/>
          <w:szCs w:val="17"/>
          <w:lang w:eastAsia="en-AU"/>
        </w:rPr>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4319546F" w14:textId="3FCBA46C" w:rsidR="008005D3" w:rsidRPr="008005D3" w:rsidRDefault="008005D3" w:rsidP="008005D3">
      <w:pPr>
        <w:numPr>
          <w:ilvl w:val="1"/>
          <w:numId w:val="19"/>
        </w:numPr>
        <w:tabs>
          <w:tab w:val="num" w:pos="4679"/>
        </w:tabs>
        <w:autoSpaceDE w:val="0"/>
        <w:autoSpaceDN w:val="0"/>
        <w:adjustRightInd w:val="0"/>
        <w:ind w:left="709" w:hanging="425"/>
        <w:rPr>
          <w:rFonts w:eastAsia="Times New Roman"/>
          <w:szCs w:val="17"/>
          <w:lang w:eastAsia="en-AU"/>
        </w:rPr>
      </w:pPr>
      <w:bookmarkStart w:id="110" w:name="_Hlk131077982"/>
      <w:r w:rsidRPr="008005D3">
        <w:rPr>
          <w:rFonts w:eastAsia="Times New Roman"/>
          <w:szCs w:val="17"/>
          <w:lang w:eastAsia="en-AU"/>
        </w:rPr>
        <w:t xml:space="preserve">The restrictions in paragraph </w:t>
      </w:r>
      <w:r w:rsidR="00A66D8B" w:rsidRPr="00A66D8B">
        <w:rPr>
          <w:rFonts w:eastAsia="Times New Roman"/>
          <w:szCs w:val="17"/>
          <w:lang w:eastAsia="en-AU"/>
        </w:rPr>
        <w:t>4.4.2, 4.7.2, 4.17, 4.33, 4.34.1, 4.34.2, 4.34.4 and 4.42.2</w:t>
      </w:r>
      <w:r w:rsidR="00A66D8B">
        <w:rPr>
          <w:rFonts w:eastAsia="Times New Roman"/>
          <w:szCs w:val="17"/>
          <w:lang w:eastAsia="en-AU"/>
        </w:rPr>
        <w:t xml:space="preserve"> </w:t>
      </w:r>
      <w:r w:rsidRPr="008005D3">
        <w:rPr>
          <w:rFonts w:eastAsia="Times New Roman"/>
          <w:szCs w:val="17"/>
          <w:lang w:eastAsia="en-AU"/>
        </w:rPr>
        <w:t xml:space="preserve">of this </w:t>
      </w:r>
      <w:proofErr w:type="gramStart"/>
      <w:r w:rsidRPr="008005D3">
        <w:rPr>
          <w:rFonts w:eastAsia="Times New Roman"/>
          <w:szCs w:val="17"/>
          <w:lang w:eastAsia="en-AU"/>
        </w:rPr>
        <w:t>by-law</w:t>
      </w:r>
      <w:proofErr w:type="gramEnd"/>
      <w:r w:rsidRPr="008005D3">
        <w:rPr>
          <w:rFonts w:eastAsia="Times New Roman"/>
          <w:szCs w:val="17"/>
          <w:lang w:eastAsia="en-AU"/>
        </w:rPr>
        <w:t xml:space="preserve"> do not apply to</w:t>
      </w:r>
      <w:bookmarkEnd w:id="110"/>
      <w:r w:rsidRPr="008005D3">
        <w:rPr>
          <w:rFonts w:eastAsia="Times New Roman"/>
          <w:szCs w:val="17"/>
          <w:lang w:eastAsia="en-AU"/>
        </w:rPr>
        <w:t>:</w:t>
      </w:r>
    </w:p>
    <w:p w14:paraId="3DC901F6" w14:textId="77777777" w:rsidR="008005D3" w:rsidRPr="008005D3" w:rsidRDefault="008005D3" w:rsidP="008005D3">
      <w:pPr>
        <w:numPr>
          <w:ilvl w:val="2"/>
          <w:numId w:val="19"/>
        </w:numPr>
        <w:autoSpaceDE w:val="0"/>
        <w:autoSpaceDN w:val="0"/>
        <w:adjustRightInd w:val="0"/>
        <w:ind w:left="1276" w:hanging="566"/>
        <w:rPr>
          <w:rFonts w:eastAsia="Times New Roman"/>
          <w:szCs w:val="17"/>
          <w:lang w:eastAsia="en-AU"/>
        </w:rPr>
      </w:pPr>
      <w:r w:rsidRPr="008005D3">
        <w:rPr>
          <w:rFonts w:eastAsia="Times New Roman"/>
          <w:szCs w:val="17"/>
          <w:lang w:eastAsia="en-AU"/>
        </w:rPr>
        <w:t xml:space="preserve">electoral matters authorised by a </w:t>
      </w:r>
      <w:proofErr w:type="gramStart"/>
      <w:r w:rsidRPr="008005D3">
        <w:rPr>
          <w:rFonts w:eastAsia="Times New Roman"/>
          <w:szCs w:val="17"/>
          <w:lang w:eastAsia="en-AU"/>
        </w:rPr>
        <w:t>candidate</w:t>
      </w:r>
      <w:proofErr w:type="gramEnd"/>
      <w:r w:rsidRPr="008005D3">
        <w:rPr>
          <w:rFonts w:eastAsia="Times New Roman"/>
          <w:szCs w:val="17"/>
          <w:lang w:eastAsia="en-AU"/>
        </w:rPr>
        <w:t xml:space="preserve"> and which relate to a Commonwealth or State election that occurs during the period commencing at 5:00pm on the day before on the issue of the writ or writs for the election and ending at the close of polls on polling day; or</w:t>
      </w:r>
    </w:p>
    <w:p w14:paraId="635D19D3" w14:textId="77777777" w:rsidR="008005D3" w:rsidRPr="008005D3" w:rsidRDefault="008005D3" w:rsidP="008005D3">
      <w:pPr>
        <w:numPr>
          <w:ilvl w:val="2"/>
          <w:numId w:val="19"/>
        </w:numPr>
        <w:autoSpaceDE w:val="0"/>
        <w:autoSpaceDN w:val="0"/>
        <w:adjustRightInd w:val="0"/>
        <w:ind w:left="1276" w:hanging="566"/>
        <w:rPr>
          <w:rFonts w:eastAsia="Times New Roman"/>
          <w:szCs w:val="17"/>
          <w:lang w:eastAsia="en-AU"/>
        </w:rPr>
      </w:pPr>
      <w:r w:rsidRPr="008005D3">
        <w:rPr>
          <w:rFonts w:eastAsia="Times New Roman"/>
          <w:szCs w:val="17"/>
          <w:lang w:eastAsia="en-AU"/>
        </w:rPr>
        <w:t xml:space="preserve">matters which relate </w:t>
      </w:r>
      <w:proofErr w:type="gramStart"/>
      <w:r w:rsidRPr="008005D3">
        <w:rPr>
          <w:rFonts w:eastAsia="Times New Roman"/>
          <w:szCs w:val="17"/>
          <w:lang w:eastAsia="en-AU"/>
        </w:rPr>
        <w:t>to, and</w:t>
      </w:r>
      <w:proofErr w:type="gramEnd"/>
      <w:r w:rsidRPr="008005D3">
        <w:rPr>
          <w:rFonts w:eastAsia="Times New Roman"/>
          <w:szCs w:val="17"/>
          <w:lang w:eastAsia="en-AU"/>
        </w:rPr>
        <w:t xml:space="preserve"> occur during the course of and for the purpose of a referendum.</w:t>
      </w:r>
    </w:p>
    <w:p w14:paraId="7D009149" w14:textId="77777777" w:rsidR="008005D3" w:rsidRPr="008005D3" w:rsidRDefault="008005D3" w:rsidP="008005D3">
      <w:pPr>
        <w:numPr>
          <w:ilvl w:val="0"/>
          <w:numId w:val="19"/>
        </w:numPr>
        <w:ind w:left="284" w:hanging="284"/>
        <w:rPr>
          <w:rFonts w:eastAsia="Times New Roman"/>
          <w:b/>
          <w:kern w:val="28"/>
          <w:szCs w:val="17"/>
          <w:lang w:eastAsia="en-AU"/>
        </w:rPr>
      </w:pPr>
      <w:r w:rsidRPr="008005D3">
        <w:rPr>
          <w:rFonts w:eastAsia="Times New Roman"/>
          <w:b/>
          <w:kern w:val="28"/>
          <w:szCs w:val="17"/>
          <w:lang w:eastAsia="en-AU"/>
        </w:rPr>
        <w:t>Application</w:t>
      </w:r>
    </w:p>
    <w:p w14:paraId="19D287D8" w14:textId="7553605C" w:rsidR="008005D3" w:rsidRDefault="008005D3" w:rsidP="008005D3">
      <w:pPr>
        <w:autoSpaceDE w:val="0"/>
        <w:autoSpaceDN w:val="0"/>
        <w:adjustRightInd w:val="0"/>
        <w:ind w:left="284"/>
        <w:rPr>
          <w:rFonts w:eastAsia="Times New Roman"/>
          <w:kern w:val="28"/>
          <w:szCs w:val="17"/>
          <w:lang w:eastAsia="en-AU"/>
        </w:rPr>
      </w:pPr>
      <w:bookmarkStart w:id="111" w:name="_Hlk131077956"/>
      <w:r w:rsidRPr="008005D3">
        <w:rPr>
          <w:rFonts w:eastAsia="Times New Roman"/>
          <w:kern w:val="28"/>
          <w:szCs w:val="17"/>
          <w:lang w:eastAsia="en-AU"/>
        </w:rPr>
        <w:t xml:space="preserve">Any of paragraphs </w:t>
      </w:r>
      <w:r w:rsidR="00A66D8B" w:rsidRPr="00A66D8B">
        <w:rPr>
          <w:rFonts w:eastAsia="Times New Roman"/>
          <w:kern w:val="28"/>
          <w:szCs w:val="17"/>
          <w:lang w:eastAsia="en-AU"/>
        </w:rPr>
        <w:t>4.6.1.3, 4.8, 4.10, 4.11, 4.21, 4.23, 4.26.2,4.27.2, 4.28, 4.31.2, 4.31.3, 4.39, 4.42, 5.5.1, 5.8 and 5.9</w:t>
      </w:r>
      <w:r w:rsidRPr="008005D3">
        <w:rPr>
          <w:rFonts w:eastAsia="Times New Roman"/>
          <w:kern w:val="28"/>
          <w:szCs w:val="17"/>
          <w:lang w:eastAsia="en-AU"/>
        </w:rPr>
        <w:t xml:space="preserve"> of this by</w:t>
      </w:r>
      <w:r w:rsidRPr="008005D3">
        <w:rPr>
          <w:rFonts w:eastAsia="Times New Roman"/>
          <w:kern w:val="28"/>
          <w:szCs w:val="17"/>
          <w:lang w:eastAsia="en-AU"/>
        </w:rPr>
        <w:noBreakHyphen/>
        <w:t xml:space="preserve">law shall apply only in such portion or portions of the area as the Council may by resolution direct from time to time in accordance with Section 246(3)(e) of the </w:t>
      </w:r>
      <w:r w:rsidRPr="008005D3">
        <w:rPr>
          <w:rFonts w:eastAsia="Times New Roman"/>
          <w:i/>
          <w:kern w:val="28"/>
          <w:szCs w:val="17"/>
          <w:lang w:eastAsia="en-AU"/>
        </w:rPr>
        <w:t>Local Government Act 1999</w:t>
      </w:r>
      <w:r w:rsidRPr="008005D3">
        <w:rPr>
          <w:rFonts w:eastAsia="Times New Roman"/>
          <w:kern w:val="28"/>
          <w:szCs w:val="17"/>
          <w:lang w:eastAsia="en-AU"/>
        </w:rPr>
        <w:t>.</w:t>
      </w:r>
    </w:p>
    <w:p w14:paraId="5013F9C8" w14:textId="77777777" w:rsidR="008005D3" w:rsidRDefault="008005D3">
      <w:pPr>
        <w:spacing w:after="0" w:line="240" w:lineRule="auto"/>
        <w:jc w:val="left"/>
        <w:rPr>
          <w:rFonts w:eastAsia="Times New Roman"/>
          <w:kern w:val="28"/>
          <w:szCs w:val="17"/>
          <w:lang w:eastAsia="en-AU"/>
        </w:rPr>
      </w:pPr>
      <w:r>
        <w:rPr>
          <w:rFonts w:eastAsia="Times New Roman"/>
          <w:kern w:val="28"/>
          <w:szCs w:val="17"/>
          <w:lang w:eastAsia="en-AU"/>
        </w:rPr>
        <w:br w:type="page"/>
      </w:r>
    </w:p>
    <w:bookmarkEnd w:id="111"/>
    <w:p w14:paraId="3CB239B8" w14:textId="77777777" w:rsidR="008005D3" w:rsidRPr="008005D3" w:rsidRDefault="008005D3" w:rsidP="008005D3">
      <w:pPr>
        <w:autoSpaceDE w:val="0"/>
        <w:autoSpaceDN w:val="0"/>
        <w:adjustRightInd w:val="0"/>
        <w:rPr>
          <w:szCs w:val="17"/>
          <w:lang w:eastAsia="en-AU"/>
        </w:rPr>
      </w:pPr>
      <w:r w:rsidRPr="008005D3">
        <w:rPr>
          <w:szCs w:val="17"/>
          <w:lang w:eastAsia="en-AU"/>
        </w:rPr>
        <w:lastRenderedPageBreak/>
        <w:t>The foregoing by-law was duly made and passed at a meeting of the Council of the Copper Coast Council on the 7</w:t>
      </w:r>
      <w:r w:rsidRPr="008005D3">
        <w:rPr>
          <w:szCs w:val="17"/>
          <w:vertAlign w:val="superscript"/>
          <w:lang w:eastAsia="en-AU"/>
        </w:rPr>
        <w:t>th</w:t>
      </w:r>
      <w:r w:rsidRPr="008005D3">
        <w:rPr>
          <w:szCs w:val="17"/>
          <w:lang w:eastAsia="en-AU"/>
        </w:rPr>
        <w:t xml:space="preserve"> day of February 2024 by an absolute majority of the members for the time being constituting the Council, there being at least two thirds of the members present.</w:t>
      </w:r>
    </w:p>
    <w:p w14:paraId="1C5D0FED" w14:textId="77777777" w:rsidR="008005D3" w:rsidRPr="008005D3" w:rsidRDefault="008005D3" w:rsidP="008005D3">
      <w:pPr>
        <w:spacing w:after="0"/>
        <w:jc w:val="right"/>
        <w:rPr>
          <w:rFonts w:eastAsia="Times New Roman"/>
          <w:smallCaps/>
          <w:szCs w:val="20"/>
        </w:rPr>
      </w:pPr>
      <w:r w:rsidRPr="008005D3">
        <w:rPr>
          <w:rFonts w:eastAsia="Times New Roman"/>
          <w:smallCaps/>
          <w:szCs w:val="20"/>
        </w:rPr>
        <w:t>Dylan Strong</w:t>
      </w:r>
    </w:p>
    <w:p w14:paraId="3938C6E6" w14:textId="77777777" w:rsidR="008005D3" w:rsidRPr="008005D3" w:rsidRDefault="008005D3" w:rsidP="008005D3">
      <w:pPr>
        <w:spacing w:after="0"/>
        <w:jc w:val="right"/>
        <w:rPr>
          <w:rFonts w:eastAsia="Times New Roman"/>
          <w:szCs w:val="17"/>
        </w:rPr>
      </w:pPr>
      <w:r w:rsidRPr="008005D3">
        <w:rPr>
          <w:rFonts w:eastAsia="Times New Roman"/>
          <w:szCs w:val="17"/>
        </w:rPr>
        <w:t>Chief Executive Officer</w:t>
      </w:r>
    </w:p>
    <w:p w14:paraId="52332A30" w14:textId="77777777" w:rsidR="008005D3" w:rsidRPr="008005D3" w:rsidRDefault="008005D3" w:rsidP="008005D3">
      <w:pPr>
        <w:pBdr>
          <w:bottom w:val="single" w:sz="4" w:space="1" w:color="auto"/>
        </w:pBdr>
        <w:spacing w:after="0" w:line="52" w:lineRule="exact"/>
        <w:jc w:val="center"/>
        <w:rPr>
          <w:rFonts w:eastAsia="Times New Roman"/>
          <w:szCs w:val="17"/>
        </w:rPr>
      </w:pPr>
    </w:p>
    <w:p w14:paraId="7D0D1495" w14:textId="77777777"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74EB10E" w14:textId="77777777" w:rsidR="008005D3" w:rsidRPr="008005D3" w:rsidRDefault="008005D3" w:rsidP="008005D3">
      <w:pPr>
        <w:jc w:val="center"/>
        <w:rPr>
          <w:caps/>
          <w:szCs w:val="17"/>
        </w:rPr>
      </w:pPr>
      <w:r w:rsidRPr="008005D3">
        <w:rPr>
          <w:caps/>
          <w:szCs w:val="17"/>
        </w:rPr>
        <w:t>Copper Coast Council</w:t>
      </w:r>
    </w:p>
    <w:p w14:paraId="60EB24E0" w14:textId="77777777" w:rsidR="008005D3" w:rsidRPr="008005D3" w:rsidRDefault="008005D3" w:rsidP="008005D3">
      <w:pPr>
        <w:jc w:val="center"/>
        <w:rPr>
          <w:smallCaps/>
          <w:szCs w:val="17"/>
        </w:rPr>
      </w:pPr>
      <w:r w:rsidRPr="008005D3">
        <w:rPr>
          <w:smallCaps/>
          <w:szCs w:val="17"/>
        </w:rPr>
        <w:t>By-law made under the Local Government Act 1999</w:t>
      </w:r>
    </w:p>
    <w:p w14:paraId="37F28775" w14:textId="77777777" w:rsidR="008005D3" w:rsidRPr="008005D3" w:rsidRDefault="008005D3" w:rsidP="008005D3">
      <w:pPr>
        <w:jc w:val="center"/>
        <w:rPr>
          <w:i/>
          <w:szCs w:val="17"/>
        </w:rPr>
      </w:pPr>
      <w:r w:rsidRPr="008005D3">
        <w:rPr>
          <w:i/>
          <w:szCs w:val="17"/>
        </w:rPr>
        <w:t>Roads By-Law 2024—By-law No. 3 of 2024</w:t>
      </w:r>
    </w:p>
    <w:p w14:paraId="6E43646D" w14:textId="77777777" w:rsidR="008005D3" w:rsidRPr="008005D3" w:rsidRDefault="008005D3" w:rsidP="008005D3">
      <w:pPr>
        <w:rPr>
          <w:rFonts w:eastAsia="Times New Roman"/>
          <w:i/>
          <w:iCs/>
          <w:szCs w:val="17"/>
        </w:rPr>
      </w:pPr>
      <w:r w:rsidRPr="008005D3">
        <w:rPr>
          <w:rFonts w:eastAsia="Times New Roman"/>
          <w:i/>
          <w:iCs/>
          <w:szCs w:val="17"/>
        </w:rPr>
        <w:t>For the management of public roads.</w:t>
      </w:r>
    </w:p>
    <w:p w14:paraId="2A708A08" w14:textId="77777777" w:rsidR="008005D3" w:rsidRPr="008005D3" w:rsidRDefault="008005D3" w:rsidP="008005D3">
      <w:pPr>
        <w:rPr>
          <w:rFonts w:eastAsia="Times New Roman"/>
          <w:b/>
          <w:bCs/>
          <w:szCs w:val="17"/>
        </w:rPr>
      </w:pPr>
      <w:r w:rsidRPr="008005D3">
        <w:rPr>
          <w:rFonts w:eastAsia="Times New Roman"/>
          <w:b/>
          <w:bCs/>
          <w:szCs w:val="17"/>
        </w:rPr>
        <w:t>Part 1 – Preliminary</w:t>
      </w:r>
    </w:p>
    <w:p w14:paraId="3A6C260E" w14:textId="77777777" w:rsidR="008005D3" w:rsidRPr="008005D3" w:rsidRDefault="008005D3" w:rsidP="008005D3">
      <w:pPr>
        <w:ind w:left="284" w:hanging="284"/>
        <w:rPr>
          <w:rFonts w:eastAsia="Times New Roman"/>
          <w:szCs w:val="17"/>
        </w:rPr>
      </w:pPr>
      <w:r w:rsidRPr="008005D3">
        <w:rPr>
          <w:rFonts w:eastAsia="Times New Roman"/>
          <w:szCs w:val="17"/>
        </w:rPr>
        <w:t>1.</w:t>
      </w:r>
      <w:r w:rsidRPr="008005D3">
        <w:rPr>
          <w:rFonts w:eastAsia="Times New Roman"/>
          <w:szCs w:val="17"/>
        </w:rPr>
        <w:tab/>
      </w:r>
      <w:r w:rsidRPr="008005D3">
        <w:rPr>
          <w:rFonts w:eastAsia="Times New Roman"/>
          <w:b/>
          <w:bCs/>
          <w:szCs w:val="17"/>
        </w:rPr>
        <w:t>Short Title</w:t>
      </w:r>
    </w:p>
    <w:p w14:paraId="61FCB60F" w14:textId="77777777" w:rsidR="008005D3" w:rsidRPr="008005D3" w:rsidRDefault="008005D3" w:rsidP="008005D3">
      <w:pPr>
        <w:ind w:left="284"/>
        <w:rPr>
          <w:rFonts w:eastAsia="Times New Roman"/>
          <w:szCs w:val="17"/>
        </w:rPr>
      </w:pPr>
      <w:r w:rsidRPr="008005D3">
        <w:rPr>
          <w:rFonts w:eastAsia="Times New Roman"/>
          <w:szCs w:val="17"/>
        </w:rPr>
        <w:t xml:space="preserve">This by-law may be cited as the </w:t>
      </w:r>
      <w:r w:rsidRPr="008005D3">
        <w:rPr>
          <w:rFonts w:eastAsia="Times New Roman"/>
          <w:i/>
          <w:iCs/>
          <w:szCs w:val="17"/>
        </w:rPr>
        <w:t>Roads By-law 2024</w:t>
      </w:r>
      <w:r w:rsidRPr="008005D3">
        <w:rPr>
          <w:rFonts w:eastAsia="Times New Roman"/>
          <w:szCs w:val="17"/>
        </w:rPr>
        <w:t>.</w:t>
      </w:r>
    </w:p>
    <w:p w14:paraId="36E14886" w14:textId="77777777" w:rsidR="008005D3" w:rsidRPr="008005D3" w:rsidRDefault="008005D3" w:rsidP="008005D3">
      <w:pPr>
        <w:ind w:left="284" w:hanging="284"/>
        <w:rPr>
          <w:rFonts w:eastAsia="Times New Roman"/>
          <w:szCs w:val="17"/>
        </w:rPr>
      </w:pPr>
      <w:r w:rsidRPr="008005D3">
        <w:rPr>
          <w:rFonts w:eastAsia="Times New Roman"/>
          <w:szCs w:val="17"/>
        </w:rPr>
        <w:t>2.</w:t>
      </w:r>
      <w:r w:rsidRPr="008005D3">
        <w:rPr>
          <w:rFonts w:eastAsia="Times New Roman"/>
          <w:szCs w:val="17"/>
        </w:rPr>
        <w:tab/>
      </w:r>
      <w:r w:rsidRPr="008005D3">
        <w:rPr>
          <w:rFonts w:eastAsia="Times New Roman"/>
          <w:b/>
          <w:bCs/>
          <w:szCs w:val="17"/>
        </w:rPr>
        <w:t>Commencement</w:t>
      </w:r>
    </w:p>
    <w:p w14:paraId="7BA805CE" w14:textId="77777777" w:rsidR="008005D3" w:rsidRPr="008005D3" w:rsidRDefault="008005D3" w:rsidP="008005D3">
      <w:pPr>
        <w:ind w:left="284"/>
        <w:rPr>
          <w:rFonts w:eastAsia="Times New Roman"/>
          <w:szCs w:val="17"/>
        </w:rPr>
      </w:pPr>
      <w:r w:rsidRPr="008005D3">
        <w:rPr>
          <w:rFonts w:eastAsia="Times New Roman"/>
          <w:szCs w:val="17"/>
        </w:rPr>
        <w:t xml:space="preserve">This by-law will come into operation four months after the day on which it is published in the </w:t>
      </w:r>
      <w:r w:rsidRPr="008005D3">
        <w:rPr>
          <w:rFonts w:eastAsia="Times New Roman"/>
          <w:i/>
          <w:iCs/>
          <w:szCs w:val="17"/>
        </w:rPr>
        <w:t>Gazette</w:t>
      </w:r>
      <w:r w:rsidRPr="008005D3">
        <w:rPr>
          <w:rFonts w:eastAsia="Times New Roman"/>
          <w:szCs w:val="17"/>
        </w:rPr>
        <w:t xml:space="preserve"> in accordance with Section 249(5) of the </w:t>
      </w:r>
      <w:r w:rsidRPr="008005D3">
        <w:rPr>
          <w:rFonts w:eastAsia="Times New Roman"/>
          <w:i/>
          <w:iCs/>
          <w:szCs w:val="17"/>
        </w:rPr>
        <w:t>Local Government Act 1999</w:t>
      </w:r>
      <w:r w:rsidRPr="008005D3">
        <w:rPr>
          <w:rFonts w:eastAsia="Times New Roman"/>
          <w:szCs w:val="17"/>
        </w:rPr>
        <w:t>.</w:t>
      </w:r>
    </w:p>
    <w:p w14:paraId="77F3BAD3" w14:textId="77777777" w:rsidR="008005D3" w:rsidRPr="008005D3" w:rsidRDefault="008005D3" w:rsidP="008005D3">
      <w:pPr>
        <w:ind w:left="284" w:hanging="284"/>
        <w:rPr>
          <w:rFonts w:eastAsia="Times New Roman"/>
          <w:szCs w:val="17"/>
        </w:rPr>
      </w:pPr>
      <w:r w:rsidRPr="008005D3">
        <w:rPr>
          <w:rFonts w:eastAsia="Times New Roman"/>
          <w:szCs w:val="17"/>
        </w:rPr>
        <w:t>3.</w:t>
      </w:r>
      <w:r w:rsidRPr="008005D3">
        <w:rPr>
          <w:rFonts w:eastAsia="Times New Roman"/>
          <w:szCs w:val="17"/>
        </w:rPr>
        <w:tab/>
      </w:r>
      <w:r w:rsidRPr="008005D3">
        <w:rPr>
          <w:rFonts w:eastAsia="Times New Roman"/>
          <w:b/>
          <w:bCs/>
          <w:szCs w:val="17"/>
        </w:rPr>
        <w:t>Definitions</w:t>
      </w:r>
    </w:p>
    <w:p w14:paraId="5C532EC1" w14:textId="77777777" w:rsidR="008005D3" w:rsidRPr="008005D3" w:rsidRDefault="008005D3" w:rsidP="008005D3">
      <w:pPr>
        <w:ind w:left="284"/>
        <w:rPr>
          <w:rFonts w:eastAsia="Times New Roman"/>
          <w:szCs w:val="17"/>
        </w:rPr>
      </w:pPr>
      <w:r w:rsidRPr="008005D3">
        <w:rPr>
          <w:rFonts w:eastAsia="Times New Roman"/>
          <w:szCs w:val="17"/>
        </w:rPr>
        <w:t>In this by-law, unless the contrary intention appears:</w:t>
      </w:r>
    </w:p>
    <w:p w14:paraId="7E3596EC" w14:textId="77777777" w:rsidR="008005D3" w:rsidRPr="008005D3" w:rsidRDefault="008005D3" w:rsidP="008005D3">
      <w:pPr>
        <w:ind w:left="709" w:hanging="425"/>
        <w:rPr>
          <w:rFonts w:eastAsia="Times New Roman"/>
          <w:szCs w:val="17"/>
        </w:rPr>
      </w:pPr>
      <w:r w:rsidRPr="008005D3">
        <w:rPr>
          <w:rFonts w:eastAsia="Times New Roman"/>
          <w:szCs w:val="17"/>
        </w:rPr>
        <w:t>3.1</w:t>
      </w:r>
      <w:r w:rsidRPr="008005D3">
        <w:rPr>
          <w:rFonts w:eastAsia="Times New Roman"/>
          <w:szCs w:val="17"/>
        </w:rPr>
        <w:tab/>
      </w:r>
      <w:r w:rsidRPr="008005D3">
        <w:rPr>
          <w:rFonts w:eastAsia="Times New Roman"/>
          <w:b/>
          <w:bCs/>
          <w:szCs w:val="17"/>
        </w:rPr>
        <w:t>animal</w:t>
      </w:r>
      <w:r w:rsidRPr="008005D3">
        <w:rPr>
          <w:rFonts w:eastAsia="Times New Roman"/>
          <w:szCs w:val="17"/>
        </w:rPr>
        <w:t xml:space="preserve"> includes birds and poultry but does not include a </w:t>
      </w:r>
      <w:proofErr w:type="gramStart"/>
      <w:r w:rsidRPr="008005D3">
        <w:rPr>
          <w:rFonts w:eastAsia="Times New Roman"/>
          <w:szCs w:val="17"/>
        </w:rPr>
        <w:t>dog;</w:t>
      </w:r>
      <w:proofErr w:type="gramEnd"/>
    </w:p>
    <w:p w14:paraId="68EBE2C1" w14:textId="77777777" w:rsidR="008005D3" w:rsidRPr="008005D3" w:rsidRDefault="008005D3" w:rsidP="008005D3">
      <w:pPr>
        <w:ind w:left="709" w:hanging="425"/>
        <w:rPr>
          <w:rFonts w:eastAsia="Times New Roman"/>
          <w:szCs w:val="17"/>
        </w:rPr>
      </w:pPr>
      <w:r w:rsidRPr="008005D3">
        <w:rPr>
          <w:rFonts w:eastAsia="Times New Roman"/>
          <w:szCs w:val="17"/>
        </w:rPr>
        <w:t>3.2</w:t>
      </w:r>
      <w:r w:rsidRPr="008005D3">
        <w:rPr>
          <w:rFonts w:eastAsia="Times New Roman"/>
          <w:szCs w:val="17"/>
        </w:rPr>
        <w:tab/>
      </w:r>
      <w:r w:rsidRPr="008005D3">
        <w:rPr>
          <w:rFonts w:eastAsia="Times New Roman"/>
          <w:b/>
          <w:bCs/>
          <w:szCs w:val="17"/>
        </w:rPr>
        <w:t>camp</w:t>
      </w:r>
      <w:r w:rsidRPr="008005D3">
        <w:rPr>
          <w:rFonts w:eastAsia="Times New Roman"/>
          <w:szCs w:val="17"/>
        </w:rPr>
        <w:t xml:space="preserve"> includes setting up a camp, or causing a tent, caravan or motorhome to remain on the road for the purpose of staying overnight, whether or not any person is in attendance or sleeps on the </w:t>
      </w:r>
      <w:proofErr w:type="gramStart"/>
      <w:r w:rsidRPr="008005D3">
        <w:rPr>
          <w:rFonts w:eastAsia="Times New Roman"/>
          <w:szCs w:val="17"/>
        </w:rPr>
        <w:t>road;</w:t>
      </w:r>
      <w:proofErr w:type="gramEnd"/>
    </w:p>
    <w:p w14:paraId="3C66EC3E" w14:textId="77777777" w:rsidR="008005D3" w:rsidRPr="008005D3" w:rsidRDefault="008005D3" w:rsidP="008005D3">
      <w:pPr>
        <w:ind w:left="709" w:hanging="425"/>
        <w:rPr>
          <w:rFonts w:eastAsia="Times New Roman"/>
          <w:szCs w:val="17"/>
        </w:rPr>
      </w:pPr>
      <w:r w:rsidRPr="008005D3">
        <w:rPr>
          <w:rFonts w:eastAsia="Times New Roman"/>
          <w:szCs w:val="17"/>
        </w:rPr>
        <w:t>3.3</w:t>
      </w:r>
      <w:r w:rsidRPr="008005D3">
        <w:rPr>
          <w:rFonts w:eastAsia="Times New Roman"/>
          <w:szCs w:val="17"/>
        </w:rPr>
        <w:tab/>
      </w:r>
      <w:r w:rsidRPr="008005D3">
        <w:rPr>
          <w:rFonts w:eastAsia="Times New Roman"/>
          <w:b/>
          <w:bCs/>
          <w:szCs w:val="17"/>
        </w:rPr>
        <w:t>dog</w:t>
      </w:r>
      <w:r w:rsidRPr="008005D3">
        <w:rPr>
          <w:rFonts w:eastAsia="Times New Roman"/>
          <w:szCs w:val="17"/>
        </w:rPr>
        <w:t xml:space="preserve"> has the same meaning as in the </w:t>
      </w:r>
      <w:r w:rsidRPr="008005D3">
        <w:rPr>
          <w:rFonts w:eastAsia="Times New Roman"/>
          <w:i/>
          <w:iCs/>
          <w:szCs w:val="17"/>
        </w:rPr>
        <w:t xml:space="preserve">Dog and Cat Management Act </w:t>
      </w:r>
      <w:proofErr w:type="gramStart"/>
      <w:r w:rsidRPr="008005D3">
        <w:rPr>
          <w:rFonts w:eastAsia="Times New Roman"/>
          <w:i/>
          <w:iCs/>
          <w:szCs w:val="17"/>
        </w:rPr>
        <w:t>1995</w:t>
      </w:r>
      <w:r w:rsidRPr="008005D3">
        <w:rPr>
          <w:rFonts w:eastAsia="Times New Roman"/>
          <w:szCs w:val="17"/>
        </w:rPr>
        <w:t>;</w:t>
      </w:r>
      <w:proofErr w:type="gramEnd"/>
    </w:p>
    <w:p w14:paraId="5381D01A" w14:textId="77777777" w:rsidR="008005D3" w:rsidRPr="008005D3" w:rsidRDefault="008005D3" w:rsidP="008005D3">
      <w:pPr>
        <w:ind w:left="709" w:hanging="425"/>
        <w:rPr>
          <w:rFonts w:eastAsia="Times New Roman"/>
          <w:szCs w:val="17"/>
        </w:rPr>
      </w:pPr>
      <w:r w:rsidRPr="008005D3">
        <w:rPr>
          <w:rFonts w:eastAsia="Times New Roman"/>
          <w:szCs w:val="17"/>
        </w:rPr>
        <w:t>3.4</w:t>
      </w:r>
      <w:r w:rsidRPr="008005D3">
        <w:rPr>
          <w:rFonts w:eastAsia="Times New Roman"/>
          <w:szCs w:val="17"/>
        </w:rPr>
        <w:tab/>
      </w:r>
      <w:r w:rsidRPr="008005D3">
        <w:rPr>
          <w:rFonts w:eastAsia="Times New Roman"/>
          <w:b/>
          <w:bCs/>
          <w:szCs w:val="17"/>
        </w:rPr>
        <w:t>electoral matter</w:t>
      </w:r>
      <w:r w:rsidRPr="008005D3">
        <w:rPr>
          <w:rFonts w:eastAsia="Times New Roman"/>
          <w:szCs w:val="17"/>
        </w:rPr>
        <w:t xml:space="preserve"> has the same meaning as in the </w:t>
      </w:r>
      <w:r w:rsidRPr="008005D3">
        <w:rPr>
          <w:rFonts w:eastAsia="Times New Roman"/>
          <w:i/>
          <w:iCs/>
          <w:szCs w:val="17"/>
        </w:rPr>
        <w:t>Electoral Act 1985</w:t>
      </w:r>
      <w:r w:rsidRPr="008005D3">
        <w:rPr>
          <w:rFonts w:eastAsia="Times New Roman"/>
          <w:szCs w:val="17"/>
        </w:rPr>
        <w:t xml:space="preserve"> provided that such electoral matter is not capable of causing physical damage or injury to any person within its immediate </w:t>
      </w:r>
      <w:proofErr w:type="gramStart"/>
      <w:r w:rsidRPr="008005D3">
        <w:rPr>
          <w:rFonts w:eastAsia="Times New Roman"/>
          <w:szCs w:val="17"/>
        </w:rPr>
        <w:t>vicinity;</w:t>
      </w:r>
      <w:proofErr w:type="gramEnd"/>
    </w:p>
    <w:p w14:paraId="36195D86" w14:textId="77777777" w:rsidR="008005D3" w:rsidRPr="008005D3" w:rsidRDefault="008005D3" w:rsidP="008005D3">
      <w:pPr>
        <w:ind w:left="709" w:hanging="425"/>
        <w:rPr>
          <w:rFonts w:eastAsia="Times New Roman"/>
          <w:szCs w:val="17"/>
        </w:rPr>
      </w:pPr>
      <w:r w:rsidRPr="008005D3">
        <w:rPr>
          <w:rFonts w:eastAsia="Times New Roman"/>
          <w:szCs w:val="17"/>
        </w:rPr>
        <w:t>3.5</w:t>
      </w:r>
      <w:r w:rsidRPr="008005D3">
        <w:rPr>
          <w:rFonts w:eastAsia="Times New Roman"/>
          <w:szCs w:val="17"/>
        </w:rPr>
        <w:tab/>
      </w:r>
      <w:r w:rsidRPr="008005D3">
        <w:rPr>
          <w:rFonts w:eastAsia="Times New Roman"/>
          <w:b/>
          <w:bCs/>
          <w:szCs w:val="17"/>
        </w:rPr>
        <w:t>emergency vehicle</w:t>
      </w:r>
      <w:r w:rsidRPr="008005D3">
        <w:rPr>
          <w:rFonts w:eastAsia="Times New Roman"/>
          <w:szCs w:val="17"/>
        </w:rPr>
        <w:t xml:space="preserve"> means a vehicle driven by a person who is an emergency </w:t>
      </w:r>
      <w:proofErr w:type="gramStart"/>
      <w:r w:rsidRPr="008005D3">
        <w:rPr>
          <w:rFonts w:eastAsia="Times New Roman"/>
          <w:szCs w:val="17"/>
        </w:rPr>
        <w:t>worker;</w:t>
      </w:r>
      <w:proofErr w:type="gramEnd"/>
    </w:p>
    <w:p w14:paraId="06259CA0" w14:textId="77777777" w:rsidR="008005D3" w:rsidRPr="008005D3" w:rsidRDefault="008005D3" w:rsidP="008005D3">
      <w:pPr>
        <w:ind w:left="709" w:hanging="425"/>
        <w:rPr>
          <w:rFonts w:eastAsia="Times New Roman"/>
          <w:szCs w:val="17"/>
        </w:rPr>
      </w:pPr>
      <w:r w:rsidRPr="008005D3">
        <w:rPr>
          <w:rFonts w:eastAsia="Times New Roman"/>
          <w:szCs w:val="17"/>
        </w:rPr>
        <w:t>3.6</w:t>
      </w:r>
      <w:r w:rsidRPr="008005D3">
        <w:rPr>
          <w:rFonts w:eastAsia="Times New Roman"/>
          <w:szCs w:val="17"/>
        </w:rPr>
        <w:tab/>
      </w:r>
      <w:r w:rsidRPr="008005D3">
        <w:rPr>
          <w:rFonts w:eastAsia="Times New Roman"/>
          <w:b/>
          <w:bCs/>
          <w:szCs w:val="17"/>
        </w:rPr>
        <w:t>emergency worker</w:t>
      </w:r>
      <w:r w:rsidRPr="008005D3">
        <w:rPr>
          <w:rFonts w:eastAsia="Times New Roman"/>
          <w:szCs w:val="17"/>
        </w:rPr>
        <w:t xml:space="preserve"> has the same meaning as in the </w:t>
      </w:r>
      <w:r w:rsidRPr="008005D3">
        <w:rPr>
          <w:rFonts w:eastAsia="Times New Roman"/>
          <w:i/>
          <w:iCs/>
          <w:szCs w:val="17"/>
        </w:rPr>
        <w:t xml:space="preserve">Road Traffic (Road Rules – Ancillary and Miscellaneous Provisions) Regulations </w:t>
      </w:r>
      <w:proofErr w:type="gramStart"/>
      <w:r w:rsidRPr="008005D3">
        <w:rPr>
          <w:rFonts w:eastAsia="Times New Roman"/>
          <w:i/>
          <w:iCs/>
          <w:szCs w:val="17"/>
        </w:rPr>
        <w:t>2014</w:t>
      </w:r>
      <w:r w:rsidRPr="008005D3">
        <w:rPr>
          <w:rFonts w:eastAsia="Times New Roman"/>
          <w:szCs w:val="17"/>
        </w:rPr>
        <w:t>;</w:t>
      </w:r>
      <w:proofErr w:type="gramEnd"/>
    </w:p>
    <w:p w14:paraId="6BF6496A" w14:textId="77777777" w:rsidR="008005D3" w:rsidRPr="008005D3" w:rsidRDefault="008005D3" w:rsidP="008005D3">
      <w:pPr>
        <w:ind w:left="709" w:hanging="425"/>
        <w:rPr>
          <w:rFonts w:eastAsia="Times New Roman"/>
          <w:szCs w:val="17"/>
        </w:rPr>
      </w:pPr>
      <w:r w:rsidRPr="008005D3">
        <w:rPr>
          <w:rFonts w:eastAsia="Times New Roman"/>
          <w:szCs w:val="17"/>
        </w:rPr>
        <w:t>3.7</w:t>
      </w:r>
      <w:r w:rsidRPr="008005D3">
        <w:rPr>
          <w:rFonts w:eastAsia="Times New Roman"/>
          <w:szCs w:val="17"/>
        </w:rPr>
        <w:tab/>
      </w:r>
      <w:r w:rsidRPr="008005D3">
        <w:rPr>
          <w:rFonts w:eastAsia="Times New Roman"/>
          <w:b/>
          <w:bCs/>
          <w:szCs w:val="17"/>
        </w:rPr>
        <w:t>road</w:t>
      </w:r>
      <w:r w:rsidRPr="008005D3">
        <w:rPr>
          <w:rFonts w:eastAsia="Times New Roman"/>
          <w:szCs w:val="17"/>
        </w:rPr>
        <w:t xml:space="preserve"> has the same meaning as in the </w:t>
      </w:r>
      <w:r w:rsidRPr="008005D3">
        <w:rPr>
          <w:rFonts w:eastAsia="Times New Roman"/>
          <w:i/>
          <w:iCs/>
          <w:szCs w:val="17"/>
        </w:rPr>
        <w:t>Local Government Act 1999</w:t>
      </w:r>
      <w:r w:rsidRPr="008005D3">
        <w:rPr>
          <w:rFonts w:eastAsia="Times New Roman"/>
          <w:szCs w:val="17"/>
        </w:rPr>
        <w:t>.</w:t>
      </w:r>
    </w:p>
    <w:p w14:paraId="626B568D" w14:textId="77777777" w:rsidR="008005D3" w:rsidRPr="008005D3" w:rsidRDefault="008005D3" w:rsidP="008005D3">
      <w:pPr>
        <w:ind w:left="284" w:hanging="284"/>
        <w:rPr>
          <w:rFonts w:eastAsia="Times New Roman"/>
          <w:b/>
          <w:bCs/>
          <w:szCs w:val="17"/>
        </w:rPr>
      </w:pPr>
      <w:r w:rsidRPr="008005D3">
        <w:rPr>
          <w:rFonts w:eastAsia="Times New Roman"/>
          <w:b/>
          <w:bCs/>
          <w:szCs w:val="17"/>
        </w:rPr>
        <w:t>Part 2 – Management of Roads</w:t>
      </w:r>
    </w:p>
    <w:p w14:paraId="4AE4408E" w14:textId="77777777" w:rsidR="008005D3" w:rsidRPr="008005D3" w:rsidRDefault="008005D3" w:rsidP="008005D3">
      <w:pPr>
        <w:ind w:left="284" w:hanging="284"/>
        <w:rPr>
          <w:rFonts w:eastAsia="Times New Roman"/>
          <w:szCs w:val="17"/>
        </w:rPr>
      </w:pPr>
      <w:r w:rsidRPr="008005D3">
        <w:rPr>
          <w:rFonts w:eastAsia="Times New Roman"/>
          <w:szCs w:val="17"/>
        </w:rPr>
        <w:t>4.</w:t>
      </w:r>
      <w:r w:rsidRPr="008005D3">
        <w:rPr>
          <w:rFonts w:eastAsia="Times New Roman"/>
          <w:szCs w:val="17"/>
        </w:rPr>
        <w:tab/>
      </w:r>
      <w:r w:rsidRPr="008005D3">
        <w:rPr>
          <w:rFonts w:eastAsia="Times New Roman"/>
          <w:b/>
          <w:bCs/>
          <w:szCs w:val="17"/>
        </w:rPr>
        <w:t>Activities Requiring Permission</w:t>
      </w:r>
    </w:p>
    <w:p w14:paraId="318D5F8E" w14:textId="77777777" w:rsidR="008005D3" w:rsidRPr="008005D3" w:rsidRDefault="008005D3" w:rsidP="008005D3">
      <w:pPr>
        <w:ind w:left="284"/>
        <w:rPr>
          <w:rFonts w:eastAsia="Times New Roman"/>
          <w:szCs w:val="17"/>
        </w:rPr>
      </w:pPr>
      <w:r w:rsidRPr="008005D3">
        <w:rPr>
          <w:rFonts w:eastAsia="Times New Roman"/>
          <w:szCs w:val="17"/>
        </w:rPr>
        <w:t>A person must not on any road, without the permission of the Council:</w:t>
      </w:r>
    </w:p>
    <w:p w14:paraId="17978781" w14:textId="77777777" w:rsidR="008005D3" w:rsidRPr="008005D3" w:rsidRDefault="008005D3" w:rsidP="008005D3">
      <w:pPr>
        <w:ind w:left="709" w:hanging="425"/>
        <w:rPr>
          <w:rFonts w:eastAsia="Times New Roman"/>
          <w:szCs w:val="17"/>
        </w:rPr>
      </w:pPr>
      <w:r w:rsidRPr="008005D3">
        <w:rPr>
          <w:rFonts w:eastAsia="Times New Roman"/>
          <w:szCs w:val="17"/>
        </w:rPr>
        <w:t>4.1</w:t>
      </w:r>
      <w:r w:rsidRPr="008005D3">
        <w:rPr>
          <w:rFonts w:eastAsia="Times New Roman"/>
          <w:szCs w:val="17"/>
        </w:rPr>
        <w:tab/>
      </w:r>
      <w:r w:rsidRPr="008005D3">
        <w:rPr>
          <w:rFonts w:eastAsia="Times New Roman"/>
          <w:b/>
          <w:bCs/>
          <w:szCs w:val="17"/>
        </w:rPr>
        <w:t>Advertising</w:t>
      </w:r>
    </w:p>
    <w:p w14:paraId="2B362D31" w14:textId="77777777" w:rsidR="008005D3" w:rsidRPr="008005D3" w:rsidRDefault="008005D3" w:rsidP="008005D3">
      <w:pPr>
        <w:ind w:left="709"/>
        <w:rPr>
          <w:rFonts w:eastAsia="Times New Roman"/>
          <w:szCs w:val="17"/>
        </w:rPr>
      </w:pPr>
      <w:r w:rsidRPr="008005D3">
        <w:rPr>
          <w:rFonts w:eastAsia="Times New Roman"/>
          <w:szCs w:val="17"/>
        </w:rPr>
        <w:t xml:space="preserve">display any sign for the purpose of commercial advertising, other than a moveable sign which is displayed on a public road in accordance with the Council’s </w:t>
      </w:r>
      <w:r w:rsidRPr="008005D3">
        <w:rPr>
          <w:rFonts w:eastAsia="Times New Roman"/>
          <w:i/>
          <w:iCs/>
          <w:szCs w:val="17"/>
        </w:rPr>
        <w:t xml:space="preserve">Moveable Signs By-law </w:t>
      </w:r>
      <w:proofErr w:type="gramStart"/>
      <w:r w:rsidRPr="008005D3">
        <w:rPr>
          <w:rFonts w:eastAsia="Times New Roman"/>
          <w:i/>
          <w:iCs/>
          <w:szCs w:val="17"/>
        </w:rPr>
        <w:t>2024</w:t>
      </w:r>
      <w:r w:rsidRPr="008005D3">
        <w:rPr>
          <w:rFonts w:eastAsia="Times New Roman"/>
          <w:szCs w:val="17"/>
        </w:rPr>
        <w:t>;</w:t>
      </w:r>
      <w:proofErr w:type="gramEnd"/>
    </w:p>
    <w:p w14:paraId="587075A9" w14:textId="77777777" w:rsidR="008005D3" w:rsidRPr="008005D3" w:rsidRDefault="008005D3" w:rsidP="008005D3">
      <w:pPr>
        <w:ind w:left="709" w:hanging="425"/>
        <w:rPr>
          <w:rFonts w:eastAsia="Times New Roman"/>
          <w:szCs w:val="17"/>
        </w:rPr>
      </w:pPr>
      <w:r w:rsidRPr="008005D3">
        <w:rPr>
          <w:rFonts w:eastAsia="Times New Roman"/>
          <w:szCs w:val="17"/>
        </w:rPr>
        <w:t>4.2</w:t>
      </w:r>
      <w:r w:rsidRPr="008005D3">
        <w:rPr>
          <w:rFonts w:eastAsia="Times New Roman"/>
          <w:szCs w:val="17"/>
        </w:rPr>
        <w:tab/>
      </w:r>
      <w:r w:rsidRPr="008005D3">
        <w:rPr>
          <w:rFonts w:eastAsia="Times New Roman"/>
          <w:b/>
          <w:bCs/>
          <w:szCs w:val="17"/>
        </w:rPr>
        <w:t>Amplification</w:t>
      </w:r>
    </w:p>
    <w:p w14:paraId="6D5EAB75" w14:textId="77777777" w:rsidR="008005D3" w:rsidRPr="008005D3" w:rsidRDefault="008005D3" w:rsidP="008005D3">
      <w:pPr>
        <w:ind w:left="709"/>
        <w:rPr>
          <w:rFonts w:eastAsia="Times New Roman"/>
          <w:szCs w:val="17"/>
        </w:rPr>
      </w:pPr>
      <w:r w:rsidRPr="008005D3">
        <w:rPr>
          <w:rFonts w:eastAsia="Times New Roman"/>
          <w:szCs w:val="17"/>
        </w:rPr>
        <w:t xml:space="preserve">use an amplifier or other device whether mechanical or electrical for the purpose of amplifying sound or broadcasting announcements or </w:t>
      </w:r>
      <w:proofErr w:type="gramStart"/>
      <w:r w:rsidRPr="008005D3">
        <w:rPr>
          <w:rFonts w:eastAsia="Times New Roman"/>
          <w:szCs w:val="17"/>
        </w:rPr>
        <w:t>advertisements;</w:t>
      </w:r>
      <w:proofErr w:type="gramEnd"/>
    </w:p>
    <w:p w14:paraId="63E4AA40" w14:textId="77777777" w:rsidR="008005D3" w:rsidRPr="008005D3" w:rsidRDefault="008005D3" w:rsidP="008005D3">
      <w:pPr>
        <w:ind w:left="709" w:hanging="425"/>
        <w:rPr>
          <w:rFonts w:eastAsia="Times New Roman"/>
          <w:szCs w:val="17"/>
        </w:rPr>
      </w:pPr>
      <w:r w:rsidRPr="008005D3">
        <w:rPr>
          <w:rFonts w:eastAsia="Times New Roman"/>
          <w:szCs w:val="17"/>
        </w:rPr>
        <w:t>4.3</w:t>
      </w:r>
      <w:r w:rsidRPr="008005D3">
        <w:rPr>
          <w:rFonts w:eastAsia="Times New Roman"/>
          <w:szCs w:val="17"/>
        </w:rPr>
        <w:tab/>
      </w:r>
      <w:r w:rsidRPr="008005D3">
        <w:rPr>
          <w:rFonts w:eastAsia="Times New Roman"/>
          <w:b/>
          <w:bCs/>
          <w:szCs w:val="17"/>
        </w:rPr>
        <w:t>Animals</w:t>
      </w:r>
    </w:p>
    <w:p w14:paraId="5664581A" w14:textId="77777777" w:rsidR="008005D3" w:rsidRPr="008005D3" w:rsidRDefault="008005D3" w:rsidP="008005D3">
      <w:pPr>
        <w:ind w:left="1276" w:hanging="567"/>
        <w:rPr>
          <w:rFonts w:eastAsia="Times New Roman"/>
          <w:szCs w:val="17"/>
        </w:rPr>
      </w:pPr>
      <w:r w:rsidRPr="008005D3">
        <w:rPr>
          <w:rFonts w:eastAsia="Times New Roman"/>
          <w:szCs w:val="17"/>
        </w:rPr>
        <w:t>4.3.1</w:t>
      </w:r>
      <w:r w:rsidRPr="008005D3">
        <w:rPr>
          <w:rFonts w:eastAsia="Times New Roman"/>
          <w:szCs w:val="17"/>
        </w:rPr>
        <w:tab/>
        <w:t xml:space="preserve">cause or allow any animal, to stray onto, graze, wander on or be left unattended on any road except where the Council has set aside a track or other area for use by or in connection with an animal of that kind and, then only if under the effective control of a </w:t>
      </w:r>
      <w:proofErr w:type="gramStart"/>
      <w:r w:rsidRPr="008005D3">
        <w:rPr>
          <w:rFonts w:eastAsia="Times New Roman"/>
          <w:szCs w:val="17"/>
        </w:rPr>
        <w:t>person;</w:t>
      </w:r>
      <w:proofErr w:type="gramEnd"/>
    </w:p>
    <w:p w14:paraId="6294CB23" w14:textId="77777777" w:rsidR="008005D3" w:rsidRPr="008005D3" w:rsidRDefault="008005D3" w:rsidP="008005D3">
      <w:pPr>
        <w:ind w:left="1276" w:hanging="567"/>
        <w:rPr>
          <w:rFonts w:eastAsia="Times New Roman"/>
          <w:szCs w:val="17"/>
        </w:rPr>
      </w:pPr>
      <w:r w:rsidRPr="008005D3">
        <w:rPr>
          <w:rFonts w:eastAsia="Times New Roman"/>
          <w:szCs w:val="17"/>
        </w:rPr>
        <w:t>4.3.2</w:t>
      </w:r>
      <w:r w:rsidRPr="008005D3">
        <w:rPr>
          <w:rFonts w:eastAsia="Times New Roman"/>
          <w:szCs w:val="17"/>
        </w:rPr>
        <w:tab/>
        <w:t xml:space="preserve">lead, drive or exercise any animal in such a manner as to endanger the safety of any </w:t>
      </w:r>
      <w:proofErr w:type="gramStart"/>
      <w:r w:rsidRPr="008005D3">
        <w:rPr>
          <w:rFonts w:eastAsia="Times New Roman"/>
          <w:szCs w:val="17"/>
        </w:rPr>
        <w:t>person;</w:t>
      </w:r>
      <w:proofErr w:type="gramEnd"/>
    </w:p>
    <w:p w14:paraId="0141FAED" w14:textId="77777777" w:rsidR="008005D3" w:rsidRPr="008005D3" w:rsidRDefault="008005D3" w:rsidP="008005D3">
      <w:pPr>
        <w:ind w:left="709" w:hanging="425"/>
        <w:rPr>
          <w:rFonts w:eastAsia="Times New Roman"/>
          <w:szCs w:val="17"/>
        </w:rPr>
      </w:pPr>
      <w:r w:rsidRPr="008005D3">
        <w:rPr>
          <w:rFonts w:eastAsia="Times New Roman"/>
          <w:szCs w:val="17"/>
        </w:rPr>
        <w:t>4.4</w:t>
      </w:r>
      <w:r w:rsidRPr="008005D3">
        <w:rPr>
          <w:rFonts w:eastAsia="Times New Roman"/>
          <w:szCs w:val="17"/>
        </w:rPr>
        <w:tab/>
      </w:r>
      <w:r w:rsidRPr="008005D3">
        <w:rPr>
          <w:rFonts w:eastAsia="Times New Roman"/>
          <w:b/>
          <w:bCs/>
          <w:szCs w:val="17"/>
        </w:rPr>
        <w:t>Bicycles</w:t>
      </w:r>
    </w:p>
    <w:p w14:paraId="5B43F737" w14:textId="77777777" w:rsidR="008005D3" w:rsidRPr="008005D3" w:rsidRDefault="008005D3" w:rsidP="008005D3">
      <w:pPr>
        <w:ind w:left="709"/>
        <w:rPr>
          <w:rFonts w:eastAsia="Times New Roman"/>
          <w:szCs w:val="17"/>
        </w:rPr>
      </w:pPr>
      <w:r w:rsidRPr="008005D3">
        <w:rPr>
          <w:rFonts w:eastAsia="Times New Roman"/>
          <w:szCs w:val="17"/>
        </w:rPr>
        <w:t xml:space="preserve">chain, lock or affix a bicycle to any pole, fence or other structure on a Road where the bicycle may cause an obstruction or damage the structure, other than on a structure specifically designed and set aside by the Council for that </w:t>
      </w:r>
      <w:proofErr w:type="gramStart"/>
      <w:r w:rsidRPr="008005D3">
        <w:rPr>
          <w:rFonts w:eastAsia="Times New Roman"/>
          <w:szCs w:val="17"/>
        </w:rPr>
        <w:t>purpose;</w:t>
      </w:r>
      <w:proofErr w:type="gramEnd"/>
    </w:p>
    <w:p w14:paraId="596FDDC2" w14:textId="77777777" w:rsidR="008005D3" w:rsidRPr="008005D3" w:rsidRDefault="008005D3" w:rsidP="008005D3">
      <w:pPr>
        <w:ind w:left="709" w:hanging="425"/>
        <w:rPr>
          <w:rFonts w:eastAsia="Times New Roman"/>
          <w:b/>
          <w:bCs/>
          <w:szCs w:val="17"/>
        </w:rPr>
      </w:pPr>
      <w:r w:rsidRPr="008005D3">
        <w:rPr>
          <w:rFonts w:eastAsia="Times New Roman"/>
          <w:szCs w:val="17"/>
        </w:rPr>
        <w:t>4.5</w:t>
      </w:r>
      <w:r w:rsidRPr="008005D3">
        <w:rPr>
          <w:rFonts w:eastAsia="Times New Roman"/>
          <w:szCs w:val="17"/>
        </w:rPr>
        <w:tab/>
      </w:r>
      <w:r w:rsidRPr="008005D3">
        <w:rPr>
          <w:rFonts w:eastAsia="Times New Roman"/>
          <w:b/>
          <w:bCs/>
          <w:szCs w:val="17"/>
        </w:rPr>
        <w:t xml:space="preserve">Bridge Jumping </w:t>
      </w:r>
    </w:p>
    <w:p w14:paraId="339B4C8B" w14:textId="77777777" w:rsidR="008005D3" w:rsidRPr="008005D3" w:rsidRDefault="008005D3" w:rsidP="008005D3">
      <w:pPr>
        <w:ind w:left="709"/>
        <w:rPr>
          <w:rFonts w:eastAsia="Times New Roman"/>
          <w:szCs w:val="17"/>
        </w:rPr>
      </w:pPr>
      <w:r w:rsidRPr="008005D3">
        <w:rPr>
          <w:rFonts w:eastAsia="Times New Roman"/>
          <w:szCs w:val="17"/>
        </w:rPr>
        <w:t xml:space="preserve">jump or dive from any bridge or other </w:t>
      </w:r>
      <w:proofErr w:type="gramStart"/>
      <w:r w:rsidRPr="008005D3">
        <w:rPr>
          <w:rFonts w:eastAsia="Times New Roman"/>
          <w:szCs w:val="17"/>
        </w:rPr>
        <w:t>structure;</w:t>
      </w:r>
      <w:proofErr w:type="gramEnd"/>
    </w:p>
    <w:p w14:paraId="67D44E01" w14:textId="77777777" w:rsidR="008005D3" w:rsidRPr="008005D3" w:rsidRDefault="008005D3" w:rsidP="008005D3">
      <w:pPr>
        <w:ind w:left="709" w:hanging="425"/>
        <w:rPr>
          <w:rFonts w:eastAsia="Times New Roman"/>
          <w:b/>
          <w:bCs/>
          <w:szCs w:val="17"/>
        </w:rPr>
      </w:pPr>
      <w:r w:rsidRPr="008005D3">
        <w:rPr>
          <w:rFonts w:eastAsia="Times New Roman"/>
          <w:szCs w:val="17"/>
        </w:rPr>
        <w:t>4.6</w:t>
      </w:r>
      <w:r w:rsidRPr="008005D3">
        <w:rPr>
          <w:rFonts w:eastAsia="Times New Roman"/>
          <w:szCs w:val="17"/>
        </w:rPr>
        <w:tab/>
      </w:r>
      <w:r w:rsidRPr="008005D3">
        <w:rPr>
          <w:rFonts w:eastAsia="Times New Roman"/>
          <w:b/>
          <w:bCs/>
          <w:szCs w:val="17"/>
        </w:rPr>
        <w:t>Camping</w:t>
      </w:r>
    </w:p>
    <w:p w14:paraId="56C17093" w14:textId="77777777" w:rsidR="008005D3" w:rsidRPr="008005D3" w:rsidRDefault="008005D3" w:rsidP="008005D3">
      <w:pPr>
        <w:ind w:left="1276" w:hanging="567"/>
        <w:rPr>
          <w:rFonts w:eastAsia="Times New Roman"/>
          <w:szCs w:val="17"/>
        </w:rPr>
      </w:pPr>
      <w:r w:rsidRPr="008005D3">
        <w:rPr>
          <w:rFonts w:eastAsia="Times New Roman"/>
          <w:szCs w:val="17"/>
        </w:rPr>
        <w:t>4.6.1</w:t>
      </w:r>
      <w:r w:rsidRPr="008005D3">
        <w:rPr>
          <w:rFonts w:eastAsia="Times New Roman"/>
          <w:szCs w:val="17"/>
        </w:rPr>
        <w:tab/>
        <w:t xml:space="preserve">erect any tent or other structure of calico, canvas, plastic or similar material as a place of </w:t>
      </w:r>
      <w:proofErr w:type="gramStart"/>
      <w:r w:rsidRPr="008005D3">
        <w:rPr>
          <w:rFonts w:eastAsia="Times New Roman"/>
          <w:szCs w:val="17"/>
        </w:rPr>
        <w:t>habitation;</w:t>
      </w:r>
      <w:proofErr w:type="gramEnd"/>
    </w:p>
    <w:p w14:paraId="5608AD0A" w14:textId="77777777" w:rsidR="008005D3" w:rsidRPr="008005D3" w:rsidRDefault="008005D3" w:rsidP="008005D3">
      <w:pPr>
        <w:ind w:left="1276" w:hanging="567"/>
        <w:rPr>
          <w:rFonts w:eastAsia="Times New Roman"/>
          <w:szCs w:val="17"/>
        </w:rPr>
      </w:pPr>
      <w:r w:rsidRPr="008005D3">
        <w:rPr>
          <w:rFonts w:eastAsia="Times New Roman"/>
          <w:szCs w:val="17"/>
        </w:rPr>
        <w:t>4.6.2</w:t>
      </w:r>
      <w:r w:rsidRPr="008005D3">
        <w:rPr>
          <w:rFonts w:eastAsia="Times New Roman"/>
          <w:szCs w:val="17"/>
        </w:rPr>
        <w:tab/>
        <w:t xml:space="preserve">camp or sleep </w:t>
      </w:r>
      <w:proofErr w:type="gramStart"/>
      <w:r w:rsidRPr="008005D3">
        <w:rPr>
          <w:rFonts w:eastAsia="Times New Roman"/>
          <w:szCs w:val="17"/>
        </w:rPr>
        <w:t>overnight;</w:t>
      </w:r>
      <w:proofErr w:type="gramEnd"/>
    </w:p>
    <w:p w14:paraId="25E33938" w14:textId="77777777" w:rsidR="008005D3" w:rsidRPr="008005D3" w:rsidRDefault="008005D3" w:rsidP="008005D3">
      <w:pPr>
        <w:ind w:left="1276" w:hanging="567"/>
        <w:rPr>
          <w:rFonts w:eastAsia="Times New Roman"/>
          <w:szCs w:val="17"/>
        </w:rPr>
      </w:pPr>
      <w:r w:rsidRPr="008005D3">
        <w:rPr>
          <w:rFonts w:eastAsia="Times New Roman"/>
          <w:szCs w:val="17"/>
        </w:rPr>
        <w:t>4.6.3</w:t>
      </w:r>
      <w:r w:rsidRPr="008005D3">
        <w:rPr>
          <w:rFonts w:eastAsia="Times New Roman"/>
          <w:szCs w:val="17"/>
        </w:rPr>
        <w:tab/>
        <w:t xml:space="preserve">camp or sleep overnight in a motorhome, except where a sign or signs erected by the Council indicate that camping on the road in such a vehicle is </w:t>
      </w:r>
      <w:proofErr w:type="gramStart"/>
      <w:r w:rsidRPr="008005D3">
        <w:rPr>
          <w:rFonts w:eastAsia="Times New Roman"/>
          <w:szCs w:val="17"/>
        </w:rPr>
        <w:t>permitted;</w:t>
      </w:r>
      <w:proofErr w:type="gramEnd"/>
    </w:p>
    <w:p w14:paraId="1916D1FE" w14:textId="77777777" w:rsidR="008005D3" w:rsidRPr="008005D3" w:rsidRDefault="008005D3" w:rsidP="008005D3">
      <w:pPr>
        <w:ind w:left="709" w:hanging="425"/>
        <w:rPr>
          <w:rFonts w:eastAsia="Times New Roman"/>
          <w:b/>
          <w:bCs/>
          <w:szCs w:val="17"/>
        </w:rPr>
      </w:pPr>
      <w:r w:rsidRPr="008005D3">
        <w:rPr>
          <w:rFonts w:eastAsia="Times New Roman"/>
          <w:szCs w:val="17"/>
        </w:rPr>
        <w:t>4.7</w:t>
      </w:r>
      <w:r w:rsidRPr="008005D3">
        <w:rPr>
          <w:rFonts w:eastAsia="Times New Roman"/>
          <w:szCs w:val="17"/>
        </w:rPr>
        <w:tab/>
      </w:r>
      <w:r w:rsidRPr="008005D3">
        <w:rPr>
          <w:rFonts w:eastAsia="Times New Roman"/>
          <w:b/>
          <w:bCs/>
          <w:szCs w:val="17"/>
        </w:rPr>
        <w:t>Canvassing</w:t>
      </w:r>
    </w:p>
    <w:p w14:paraId="1B82BD0A" w14:textId="77777777" w:rsidR="008005D3" w:rsidRPr="008005D3" w:rsidRDefault="008005D3" w:rsidP="008005D3">
      <w:pPr>
        <w:ind w:left="709"/>
        <w:rPr>
          <w:rFonts w:eastAsia="Times New Roman"/>
          <w:szCs w:val="17"/>
        </w:rPr>
      </w:pPr>
      <w:r w:rsidRPr="008005D3">
        <w:rPr>
          <w:rFonts w:eastAsia="Times New Roman"/>
          <w:szCs w:val="17"/>
        </w:rPr>
        <w:t xml:space="preserve">convey any advertising, religious or other message to any bystander, passerby or other </w:t>
      </w:r>
      <w:proofErr w:type="gramStart"/>
      <w:r w:rsidRPr="008005D3">
        <w:rPr>
          <w:rFonts w:eastAsia="Times New Roman"/>
          <w:szCs w:val="17"/>
        </w:rPr>
        <w:t>person;</w:t>
      </w:r>
      <w:proofErr w:type="gramEnd"/>
    </w:p>
    <w:p w14:paraId="019AF237" w14:textId="77777777" w:rsidR="008005D3" w:rsidRPr="008005D3" w:rsidRDefault="008005D3" w:rsidP="008005D3">
      <w:pPr>
        <w:ind w:left="709" w:hanging="425"/>
        <w:rPr>
          <w:rFonts w:eastAsia="Times New Roman"/>
          <w:b/>
          <w:bCs/>
          <w:szCs w:val="17"/>
        </w:rPr>
      </w:pPr>
      <w:r w:rsidRPr="008005D3">
        <w:rPr>
          <w:rFonts w:eastAsia="Times New Roman"/>
          <w:szCs w:val="17"/>
        </w:rPr>
        <w:t>4.8</w:t>
      </w:r>
      <w:r w:rsidRPr="008005D3">
        <w:rPr>
          <w:rFonts w:eastAsia="Times New Roman"/>
          <w:szCs w:val="17"/>
        </w:rPr>
        <w:tab/>
      </w:r>
      <w:r w:rsidRPr="008005D3">
        <w:rPr>
          <w:rFonts w:eastAsia="Times New Roman"/>
          <w:b/>
          <w:bCs/>
          <w:szCs w:val="17"/>
        </w:rPr>
        <w:t>Donations</w:t>
      </w:r>
    </w:p>
    <w:p w14:paraId="304AE9B2" w14:textId="77777777" w:rsidR="008005D3" w:rsidRPr="008005D3" w:rsidRDefault="008005D3" w:rsidP="008005D3">
      <w:pPr>
        <w:ind w:left="709"/>
        <w:rPr>
          <w:rFonts w:eastAsia="Times New Roman"/>
          <w:szCs w:val="17"/>
        </w:rPr>
      </w:pPr>
      <w:r w:rsidRPr="008005D3">
        <w:rPr>
          <w:rFonts w:eastAsia="Times New Roman"/>
          <w:szCs w:val="17"/>
        </w:rPr>
        <w:t xml:space="preserve">ask for or receive or indicate that they desire a donation of money or any other </w:t>
      </w:r>
      <w:proofErr w:type="gramStart"/>
      <w:r w:rsidRPr="008005D3">
        <w:rPr>
          <w:rFonts w:eastAsia="Times New Roman"/>
          <w:szCs w:val="17"/>
        </w:rPr>
        <w:t>thing;</w:t>
      </w:r>
      <w:proofErr w:type="gramEnd"/>
    </w:p>
    <w:p w14:paraId="44F4109B" w14:textId="77777777" w:rsidR="008005D3" w:rsidRPr="008005D3" w:rsidRDefault="008005D3" w:rsidP="008005D3">
      <w:pPr>
        <w:ind w:left="709" w:hanging="425"/>
        <w:rPr>
          <w:rFonts w:eastAsia="Times New Roman"/>
          <w:szCs w:val="17"/>
        </w:rPr>
      </w:pPr>
      <w:r w:rsidRPr="008005D3">
        <w:rPr>
          <w:rFonts w:eastAsia="Times New Roman"/>
          <w:szCs w:val="17"/>
        </w:rPr>
        <w:t>4.9</w:t>
      </w:r>
      <w:r w:rsidRPr="008005D3">
        <w:rPr>
          <w:rFonts w:eastAsia="Times New Roman"/>
          <w:szCs w:val="17"/>
        </w:rPr>
        <w:tab/>
      </w:r>
      <w:r w:rsidRPr="008005D3">
        <w:rPr>
          <w:rFonts w:eastAsia="Times New Roman"/>
          <w:b/>
          <w:bCs/>
          <w:szCs w:val="17"/>
        </w:rPr>
        <w:t>Preaching</w:t>
      </w:r>
    </w:p>
    <w:p w14:paraId="622DDF76" w14:textId="77777777" w:rsidR="008005D3" w:rsidRPr="008005D3" w:rsidRDefault="008005D3" w:rsidP="008005D3">
      <w:pPr>
        <w:ind w:left="709"/>
        <w:rPr>
          <w:rFonts w:eastAsia="Times New Roman"/>
          <w:szCs w:val="17"/>
        </w:rPr>
      </w:pPr>
      <w:r w:rsidRPr="008005D3">
        <w:rPr>
          <w:rFonts w:eastAsia="Times New Roman"/>
          <w:szCs w:val="17"/>
        </w:rPr>
        <w:t xml:space="preserve">preach, canvass, harangue or otherwise solicit for religious purposes except on any road or part thereof where the Council has, by resolution, determined this restriction shall not </w:t>
      </w:r>
      <w:proofErr w:type="gramStart"/>
      <w:r w:rsidRPr="008005D3">
        <w:rPr>
          <w:rFonts w:eastAsia="Times New Roman"/>
          <w:szCs w:val="17"/>
        </w:rPr>
        <w:t>apply;</w:t>
      </w:r>
      <w:proofErr w:type="gramEnd"/>
    </w:p>
    <w:p w14:paraId="14E2AF9A" w14:textId="77777777" w:rsidR="008005D3" w:rsidRPr="008005D3" w:rsidRDefault="008005D3" w:rsidP="008005D3">
      <w:pPr>
        <w:ind w:left="709" w:hanging="425"/>
        <w:rPr>
          <w:rFonts w:eastAsia="Times New Roman"/>
          <w:szCs w:val="17"/>
        </w:rPr>
      </w:pPr>
      <w:r w:rsidRPr="008005D3">
        <w:rPr>
          <w:rFonts w:eastAsia="Times New Roman"/>
          <w:szCs w:val="17"/>
        </w:rPr>
        <w:t>4.10</w:t>
      </w:r>
      <w:r w:rsidRPr="008005D3">
        <w:rPr>
          <w:rFonts w:eastAsia="Times New Roman"/>
          <w:szCs w:val="17"/>
        </w:rPr>
        <w:tab/>
      </w:r>
      <w:r w:rsidRPr="008005D3">
        <w:rPr>
          <w:rFonts w:eastAsia="Times New Roman"/>
          <w:b/>
          <w:bCs/>
          <w:szCs w:val="17"/>
        </w:rPr>
        <w:t>Public Exhibitions and Displays</w:t>
      </w:r>
    </w:p>
    <w:p w14:paraId="5777527A" w14:textId="77777777" w:rsidR="008005D3" w:rsidRPr="008005D3" w:rsidRDefault="008005D3" w:rsidP="008005D3">
      <w:pPr>
        <w:ind w:left="1276" w:hanging="567"/>
        <w:rPr>
          <w:rFonts w:eastAsia="Times New Roman"/>
          <w:szCs w:val="17"/>
        </w:rPr>
      </w:pPr>
      <w:r w:rsidRPr="008005D3">
        <w:rPr>
          <w:rFonts w:eastAsia="Times New Roman"/>
          <w:szCs w:val="17"/>
        </w:rPr>
        <w:t>4.10.1</w:t>
      </w:r>
      <w:r w:rsidRPr="008005D3">
        <w:rPr>
          <w:rFonts w:eastAsia="Times New Roman"/>
          <w:szCs w:val="17"/>
        </w:rPr>
        <w:tab/>
        <w:t xml:space="preserve">sing, busk or play a musical instrument for the apparent purpose of either entertaining others or receiving </w:t>
      </w:r>
      <w:proofErr w:type="gramStart"/>
      <w:r w:rsidRPr="008005D3">
        <w:rPr>
          <w:rFonts w:eastAsia="Times New Roman"/>
          <w:szCs w:val="17"/>
        </w:rPr>
        <w:t>money;</w:t>
      </w:r>
      <w:proofErr w:type="gramEnd"/>
    </w:p>
    <w:p w14:paraId="17A4009E" w14:textId="77777777" w:rsidR="008005D3" w:rsidRPr="008005D3" w:rsidRDefault="008005D3" w:rsidP="008005D3">
      <w:pPr>
        <w:ind w:left="1276" w:hanging="567"/>
        <w:rPr>
          <w:rFonts w:eastAsia="Times New Roman"/>
          <w:szCs w:val="17"/>
        </w:rPr>
      </w:pPr>
      <w:r w:rsidRPr="008005D3">
        <w:rPr>
          <w:rFonts w:eastAsia="Times New Roman"/>
          <w:szCs w:val="17"/>
        </w:rPr>
        <w:lastRenderedPageBreak/>
        <w:t>4.10.2</w:t>
      </w:r>
      <w:r w:rsidRPr="008005D3">
        <w:rPr>
          <w:rFonts w:eastAsia="Times New Roman"/>
          <w:szCs w:val="17"/>
        </w:rPr>
        <w:tab/>
        <w:t xml:space="preserve">conduct or hold any concert, festival, public gathering, show, street party, circus, performance or any other similar </w:t>
      </w:r>
      <w:proofErr w:type="gramStart"/>
      <w:r w:rsidRPr="008005D3">
        <w:rPr>
          <w:rFonts w:eastAsia="Times New Roman"/>
          <w:szCs w:val="17"/>
        </w:rPr>
        <w:t>activity;</w:t>
      </w:r>
      <w:proofErr w:type="gramEnd"/>
    </w:p>
    <w:p w14:paraId="09B86F44" w14:textId="77777777" w:rsidR="008005D3" w:rsidRPr="008005D3" w:rsidRDefault="008005D3" w:rsidP="008005D3">
      <w:pPr>
        <w:ind w:left="1276" w:hanging="567"/>
        <w:rPr>
          <w:rFonts w:eastAsia="Times New Roman"/>
          <w:szCs w:val="17"/>
        </w:rPr>
      </w:pPr>
      <w:r w:rsidRPr="008005D3">
        <w:rPr>
          <w:rFonts w:eastAsia="Times New Roman"/>
          <w:szCs w:val="17"/>
        </w:rPr>
        <w:t>4.10.3</w:t>
      </w:r>
      <w:r w:rsidRPr="008005D3">
        <w:rPr>
          <w:rFonts w:eastAsia="Times New Roman"/>
          <w:szCs w:val="17"/>
        </w:rPr>
        <w:tab/>
        <w:t xml:space="preserve">erect a stage or structure for the purpose of conducting or holding a concert, festival, show, circus, performance or a similar </w:t>
      </w:r>
      <w:proofErr w:type="gramStart"/>
      <w:r w:rsidRPr="008005D3">
        <w:rPr>
          <w:rFonts w:eastAsia="Times New Roman"/>
          <w:szCs w:val="17"/>
        </w:rPr>
        <w:t>activity;</w:t>
      </w:r>
      <w:proofErr w:type="gramEnd"/>
    </w:p>
    <w:p w14:paraId="03912A38" w14:textId="77777777" w:rsidR="008005D3" w:rsidRPr="008005D3" w:rsidRDefault="008005D3" w:rsidP="008005D3">
      <w:pPr>
        <w:ind w:left="1276" w:hanging="567"/>
        <w:rPr>
          <w:rFonts w:eastAsia="Times New Roman"/>
          <w:szCs w:val="17"/>
        </w:rPr>
      </w:pPr>
      <w:r w:rsidRPr="008005D3">
        <w:rPr>
          <w:rFonts w:eastAsia="Times New Roman"/>
          <w:szCs w:val="17"/>
        </w:rPr>
        <w:t>4.10.4</w:t>
      </w:r>
      <w:r w:rsidRPr="008005D3">
        <w:rPr>
          <w:rFonts w:eastAsia="Times New Roman"/>
          <w:szCs w:val="17"/>
        </w:rPr>
        <w:tab/>
        <w:t xml:space="preserve">cause any public exhibitions or </w:t>
      </w:r>
      <w:proofErr w:type="gramStart"/>
      <w:r w:rsidRPr="008005D3">
        <w:rPr>
          <w:rFonts w:eastAsia="Times New Roman"/>
          <w:szCs w:val="17"/>
        </w:rPr>
        <w:t>displays;</w:t>
      </w:r>
      <w:proofErr w:type="gramEnd"/>
    </w:p>
    <w:p w14:paraId="730D67C1" w14:textId="77777777" w:rsidR="008005D3" w:rsidRPr="008005D3" w:rsidRDefault="008005D3" w:rsidP="008005D3">
      <w:pPr>
        <w:ind w:left="709" w:hanging="425"/>
        <w:rPr>
          <w:rFonts w:eastAsia="Times New Roman"/>
          <w:szCs w:val="17"/>
        </w:rPr>
      </w:pPr>
      <w:r w:rsidRPr="008005D3">
        <w:rPr>
          <w:rFonts w:eastAsia="Times New Roman"/>
          <w:szCs w:val="17"/>
        </w:rPr>
        <w:t>4.11</w:t>
      </w:r>
      <w:r w:rsidRPr="008005D3">
        <w:rPr>
          <w:rFonts w:eastAsia="Times New Roman"/>
          <w:szCs w:val="17"/>
        </w:rPr>
        <w:tab/>
      </w:r>
      <w:r w:rsidRPr="008005D3">
        <w:rPr>
          <w:rFonts w:eastAsia="Times New Roman"/>
          <w:b/>
          <w:bCs/>
          <w:szCs w:val="17"/>
        </w:rPr>
        <w:t>Touting for Business</w:t>
      </w:r>
    </w:p>
    <w:p w14:paraId="645246E8" w14:textId="77777777" w:rsidR="008005D3" w:rsidRPr="008005D3" w:rsidRDefault="008005D3" w:rsidP="008005D3">
      <w:pPr>
        <w:ind w:left="709"/>
        <w:rPr>
          <w:rFonts w:eastAsia="Times New Roman"/>
          <w:szCs w:val="17"/>
        </w:rPr>
      </w:pPr>
      <w:r w:rsidRPr="008005D3">
        <w:rPr>
          <w:rFonts w:eastAsia="Times New Roman"/>
          <w:szCs w:val="17"/>
        </w:rPr>
        <w:t xml:space="preserve">tout for </w:t>
      </w:r>
      <w:proofErr w:type="gramStart"/>
      <w:r w:rsidRPr="008005D3">
        <w:rPr>
          <w:rFonts w:eastAsia="Times New Roman"/>
          <w:szCs w:val="17"/>
        </w:rPr>
        <w:t>business;</w:t>
      </w:r>
      <w:proofErr w:type="gramEnd"/>
      <w:r w:rsidRPr="008005D3">
        <w:rPr>
          <w:rFonts w:eastAsia="Times New Roman"/>
          <w:szCs w:val="17"/>
        </w:rPr>
        <w:t xml:space="preserve"> </w:t>
      </w:r>
    </w:p>
    <w:p w14:paraId="43770C6C" w14:textId="77777777" w:rsidR="008005D3" w:rsidRPr="008005D3" w:rsidRDefault="008005D3" w:rsidP="008005D3">
      <w:pPr>
        <w:ind w:left="709" w:hanging="425"/>
        <w:rPr>
          <w:rFonts w:eastAsia="Times New Roman"/>
          <w:szCs w:val="17"/>
        </w:rPr>
      </w:pPr>
      <w:r w:rsidRPr="008005D3">
        <w:rPr>
          <w:rFonts w:eastAsia="Times New Roman"/>
          <w:szCs w:val="17"/>
        </w:rPr>
        <w:t>4.12</w:t>
      </w:r>
      <w:r w:rsidRPr="008005D3">
        <w:rPr>
          <w:rFonts w:eastAsia="Times New Roman"/>
          <w:szCs w:val="17"/>
        </w:rPr>
        <w:tab/>
      </w:r>
      <w:r w:rsidRPr="008005D3">
        <w:rPr>
          <w:rFonts w:eastAsia="Times New Roman"/>
          <w:b/>
          <w:bCs/>
          <w:szCs w:val="17"/>
        </w:rPr>
        <w:t>Use of Council Rubbish Bins</w:t>
      </w:r>
    </w:p>
    <w:p w14:paraId="4924526B" w14:textId="77777777" w:rsidR="008005D3" w:rsidRPr="008005D3" w:rsidRDefault="008005D3" w:rsidP="008005D3">
      <w:pPr>
        <w:ind w:left="709"/>
        <w:rPr>
          <w:rFonts w:eastAsia="Times New Roman"/>
          <w:szCs w:val="17"/>
        </w:rPr>
      </w:pPr>
      <w:r w:rsidRPr="008005D3">
        <w:rPr>
          <w:rFonts w:eastAsia="Times New Roman"/>
          <w:szCs w:val="17"/>
        </w:rPr>
        <w:t xml:space="preserve">deposit any residential or commercial waste or other rubbish emanating from residential or commercial premises in any Council rubbish </w:t>
      </w:r>
      <w:proofErr w:type="gramStart"/>
      <w:r w:rsidRPr="008005D3">
        <w:rPr>
          <w:rFonts w:eastAsia="Times New Roman"/>
          <w:szCs w:val="17"/>
        </w:rPr>
        <w:t>bin;</w:t>
      </w:r>
      <w:proofErr w:type="gramEnd"/>
    </w:p>
    <w:p w14:paraId="117A9BC8" w14:textId="77777777" w:rsidR="008005D3" w:rsidRPr="008005D3" w:rsidRDefault="008005D3" w:rsidP="008005D3">
      <w:pPr>
        <w:ind w:left="709" w:hanging="425"/>
        <w:rPr>
          <w:rFonts w:eastAsia="Times New Roman"/>
          <w:szCs w:val="17"/>
        </w:rPr>
      </w:pPr>
      <w:r w:rsidRPr="008005D3">
        <w:rPr>
          <w:rFonts w:eastAsia="Times New Roman"/>
          <w:szCs w:val="17"/>
        </w:rPr>
        <w:t>4.13</w:t>
      </w:r>
      <w:r w:rsidRPr="008005D3">
        <w:rPr>
          <w:rFonts w:eastAsia="Times New Roman"/>
          <w:szCs w:val="17"/>
        </w:rPr>
        <w:tab/>
      </w:r>
      <w:r w:rsidRPr="008005D3">
        <w:rPr>
          <w:rFonts w:eastAsia="Times New Roman"/>
          <w:b/>
          <w:bCs/>
          <w:szCs w:val="17"/>
        </w:rPr>
        <w:t>Working on Vehicles</w:t>
      </w:r>
    </w:p>
    <w:p w14:paraId="27B6F105" w14:textId="77777777" w:rsidR="008005D3" w:rsidRPr="008005D3" w:rsidRDefault="008005D3" w:rsidP="008005D3">
      <w:pPr>
        <w:ind w:left="709"/>
        <w:rPr>
          <w:rFonts w:eastAsia="Times New Roman"/>
          <w:szCs w:val="17"/>
        </w:rPr>
      </w:pPr>
      <w:r w:rsidRPr="008005D3">
        <w:rPr>
          <w:rFonts w:eastAsia="Times New Roman"/>
          <w:szCs w:val="17"/>
        </w:rPr>
        <w:t>perform the work of repairing, washing, painting, panel beating or other work of any nature on or to any vehicle, except for running repairs in the case of breakdown.</w:t>
      </w:r>
    </w:p>
    <w:p w14:paraId="30490A7C" w14:textId="77777777" w:rsidR="008005D3" w:rsidRPr="008005D3" w:rsidRDefault="008005D3" w:rsidP="008005D3">
      <w:pPr>
        <w:rPr>
          <w:rFonts w:eastAsia="Times New Roman"/>
          <w:b/>
          <w:bCs/>
          <w:szCs w:val="17"/>
        </w:rPr>
      </w:pPr>
      <w:r w:rsidRPr="008005D3">
        <w:rPr>
          <w:rFonts w:eastAsia="Times New Roman"/>
          <w:b/>
          <w:bCs/>
          <w:szCs w:val="17"/>
        </w:rPr>
        <w:t>Part 3 – Miscellaneous</w:t>
      </w:r>
    </w:p>
    <w:p w14:paraId="7D23FD54" w14:textId="77777777" w:rsidR="008005D3" w:rsidRPr="008005D3" w:rsidRDefault="008005D3" w:rsidP="008005D3">
      <w:pPr>
        <w:ind w:left="284" w:hanging="283"/>
        <w:rPr>
          <w:rFonts w:eastAsia="Times New Roman"/>
          <w:szCs w:val="17"/>
        </w:rPr>
      </w:pPr>
      <w:r w:rsidRPr="008005D3">
        <w:rPr>
          <w:rFonts w:eastAsia="Times New Roman"/>
          <w:szCs w:val="17"/>
        </w:rPr>
        <w:t>5.</w:t>
      </w:r>
      <w:r w:rsidRPr="008005D3">
        <w:rPr>
          <w:rFonts w:eastAsia="Times New Roman"/>
          <w:szCs w:val="17"/>
        </w:rPr>
        <w:tab/>
      </w:r>
      <w:r w:rsidRPr="008005D3">
        <w:rPr>
          <w:rFonts w:eastAsia="Times New Roman"/>
          <w:b/>
          <w:bCs/>
          <w:szCs w:val="17"/>
        </w:rPr>
        <w:t>Directions</w:t>
      </w:r>
    </w:p>
    <w:p w14:paraId="68BA67E3" w14:textId="77777777" w:rsidR="008005D3" w:rsidRPr="008005D3" w:rsidRDefault="008005D3" w:rsidP="008005D3">
      <w:pPr>
        <w:ind w:left="284"/>
        <w:rPr>
          <w:rFonts w:eastAsia="Times New Roman"/>
          <w:szCs w:val="17"/>
        </w:rPr>
      </w:pPr>
      <w:r w:rsidRPr="008005D3">
        <w:rPr>
          <w:rFonts w:eastAsia="Times New Roman"/>
          <w:szCs w:val="17"/>
        </w:rPr>
        <w:t>A person must comply with any reasonable direction or request from an authorised person relating to:</w:t>
      </w:r>
    </w:p>
    <w:p w14:paraId="523070B7" w14:textId="77777777" w:rsidR="008005D3" w:rsidRPr="008005D3" w:rsidRDefault="008005D3" w:rsidP="008005D3">
      <w:pPr>
        <w:ind w:left="709" w:hanging="425"/>
        <w:rPr>
          <w:rFonts w:eastAsia="Times New Roman"/>
          <w:szCs w:val="17"/>
        </w:rPr>
      </w:pPr>
      <w:r w:rsidRPr="008005D3">
        <w:rPr>
          <w:rFonts w:eastAsia="Times New Roman"/>
          <w:szCs w:val="17"/>
        </w:rPr>
        <w:t>5.1</w:t>
      </w:r>
      <w:r w:rsidRPr="008005D3">
        <w:rPr>
          <w:rFonts w:eastAsia="Times New Roman"/>
          <w:szCs w:val="17"/>
        </w:rPr>
        <w:tab/>
        <w:t xml:space="preserve">that person's use of the </w:t>
      </w:r>
      <w:proofErr w:type="gramStart"/>
      <w:r w:rsidRPr="008005D3">
        <w:rPr>
          <w:rFonts w:eastAsia="Times New Roman"/>
          <w:szCs w:val="17"/>
        </w:rPr>
        <w:t>road;</w:t>
      </w:r>
      <w:proofErr w:type="gramEnd"/>
    </w:p>
    <w:p w14:paraId="276102FC" w14:textId="77777777" w:rsidR="008005D3" w:rsidRPr="008005D3" w:rsidRDefault="008005D3" w:rsidP="008005D3">
      <w:pPr>
        <w:ind w:left="709" w:hanging="425"/>
        <w:rPr>
          <w:rFonts w:eastAsia="Times New Roman"/>
          <w:szCs w:val="17"/>
        </w:rPr>
      </w:pPr>
      <w:r w:rsidRPr="008005D3">
        <w:rPr>
          <w:rFonts w:eastAsia="Times New Roman"/>
          <w:szCs w:val="17"/>
        </w:rPr>
        <w:t>5.2</w:t>
      </w:r>
      <w:r w:rsidRPr="008005D3">
        <w:rPr>
          <w:rFonts w:eastAsia="Times New Roman"/>
          <w:szCs w:val="17"/>
        </w:rPr>
        <w:tab/>
        <w:t xml:space="preserve">that person's conduct and behaviour on the </w:t>
      </w:r>
      <w:proofErr w:type="gramStart"/>
      <w:r w:rsidRPr="008005D3">
        <w:rPr>
          <w:rFonts w:eastAsia="Times New Roman"/>
          <w:szCs w:val="17"/>
        </w:rPr>
        <w:t>road;</w:t>
      </w:r>
      <w:proofErr w:type="gramEnd"/>
    </w:p>
    <w:p w14:paraId="4FBC439B" w14:textId="77777777" w:rsidR="008005D3" w:rsidRPr="008005D3" w:rsidRDefault="008005D3" w:rsidP="008005D3">
      <w:pPr>
        <w:ind w:left="709" w:hanging="425"/>
        <w:rPr>
          <w:rFonts w:eastAsia="Times New Roman"/>
          <w:szCs w:val="17"/>
        </w:rPr>
      </w:pPr>
      <w:r w:rsidRPr="008005D3">
        <w:rPr>
          <w:rFonts w:eastAsia="Times New Roman"/>
          <w:szCs w:val="17"/>
        </w:rPr>
        <w:t>5.3</w:t>
      </w:r>
      <w:r w:rsidRPr="008005D3">
        <w:rPr>
          <w:rFonts w:eastAsia="Times New Roman"/>
          <w:szCs w:val="17"/>
        </w:rPr>
        <w:tab/>
        <w:t xml:space="preserve">that person's safety on the </w:t>
      </w:r>
      <w:proofErr w:type="gramStart"/>
      <w:r w:rsidRPr="008005D3">
        <w:rPr>
          <w:rFonts w:eastAsia="Times New Roman"/>
          <w:szCs w:val="17"/>
        </w:rPr>
        <w:t>road;</w:t>
      </w:r>
      <w:proofErr w:type="gramEnd"/>
    </w:p>
    <w:p w14:paraId="047A64C8" w14:textId="77777777" w:rsidR="008005D3" w:rsidRPr="008005D3" w:rsidRDefault="008005D3" w:rsidP="008005D3">
      <w:pPr>
        <w:ind w:left="709" w:hanging="425"/>
        <w:rPr>
          <w:rFonts w:eastAsia="Times New Roman"/>
          <w:szCs w:val="17"/>
        </w:rPr>
      </w:pPr>
      <w:r w:rsidRPr="008005D3">
        <w:rPr>
          <w:rFonts w:eastAsia="Times New Roman"/>
          <w:szCs w:val="17"/>
        </w:rPr>
        <w:t>5.4</w:t>
      </w:r>
      <w:r w:rsidRPr="008005D3">
        <w:rPr>
          <w:rFonts w:eastAsia="Times New Roman"/>
          <w:szCs w:val="17"/>
        </w:rPr>
        <w:tab/>
        <w:t>the safety and enjoyment of the road by other persons.</w:t>
      </w:r>
    </w:p>
    <w:p w14:paraId="66790D78" w14:textId="77777777" w:rsidR="008005D3" w:rsidRPr="008005D3" w:rsidRDefault="008005D3" w:rsidP="008005D3">
      <w:pPr>
        <w:ind w:left="284" w:hanging="284"/>
        <w:rPr>
          <w:rFonts w:eastAsia="Times New Roman"/>
          <w:szCs w:val="17"/>
        </w:rPr>
      </w:pPr>
      <w:r w:rsidRPr="008005D3">
        <w:rPr>
          <w:rFonts w:eastAsia="Times New Roman"/>
          <w:szCs w:val="17"/>
        </w:rPr>
        <w:t>6.</w:t>
      </w:r>
      <w:r w:rsidRPr="008005D3">
        <w:rPr>
          <w:rFonts w:eastAsia="Times New Roman"/>
          <w:szCs w:val="17"/>
        </w:rPr>
        <w:tab/>
      </w:r>
      <w:r w:rsidRPr="008005D3">
        <w:rPr>
          <w:rFonts w:eastAsia="Times New Roman"/>
          <w:b/>
          <w:bCs/>
          <w:szCs w:val="17"/>
        </w:rPr>
        <w:t>Removal of Animals</w:t>
      </w:r>
    </w:p>
    <w:p w14:paraId="4D069301" w14:textId="77777777" w:rsidR="008005D3" w:rsidRPr="008005D3" w:rsidRDefault="008005D3" w:rsidP="008005D3">
      <w:pPr>
        <w:ind w:left="284"/>
        <w:rPr>
          <w:rFonts w:eastAsia="Times New Roman"/>
          <w:szCs w:val="17"/>
        </w:rPr>
      </w:pPr>
      <w:r w:rsidRPr="008005D3">
        <w:rPr>
          <w:rFonts w:eastAsia="Times New Roman"/>
          <w:szCs w:val="17"/>
        </w:rPr>
        <w:t>If any animal is found on a road in breach of this by-law:</w:t>
      </w:r>
    </w:p>
    <w:p w14:paraId="1042621C" w14:textId="77777777" w:rsidR="008005D3" w:rsidRPr="008005D3" w:rsidRDefault="008005D3" w:rsidP="008005D3">
      <w:pPr>
        <w:ind w:left="709" w:hanging="425"/>
        <w:rPr>
          <w:rFonts w:eastAsia="Times New Roman"/>
          <w:szCs w:val="17"/>
        </w:rPr>
      </w:pPr>
      <w:r w:rsidRPr="008005D3">
        <w:rPr>
          <w:rFonts w:eastAsia="Times New Roman"/>
          <w:szCs w:val="17"/>
        </w:rPr>
        <w:t>6.1</w:t>
      </w:r>
      <w:r w:rsidRPr="008005D3">
        <w:rPr>
          <w:rFonts w:eastAsia="Times New Roman"/>
          <w:szCs w:val="17"/>
        </w:rPr>
        <w:tab/>
        <w:t xml:space="preserve">any person in charge of the animal shall forthwith remove it from that land on the reasonable request of an authorised </w:t>
      </w:r>
      <w:proofErr w:type="gramStart"/>
      <w:r w:rsidRPr="008005D3">
        <w:rPr>
          <w:rFonts w:eastAsia="Times New Roman"/>
          <w:szCs w:val="17"/>
        </w:rPr>
        <w:t>person;</w:t>
      </w:r>
      <w:proofErr w:type="gramEnd"/>
      <w:r w:rsidRPr="008005D3">
        <w:rPr>
          <w:rFonts w:eastAsia="Times New Roman"/>
          <w:szCs w:val="17"/>
        </w:rPr>
        <w:t xml:space="preserve"> </w:t>
      </w:r>
    </w:p>
    <w:p w14:paraId="5DBA905B" w14:textId="77777777" w:rsidR="008005D3" w:rsidRPr="008005D3" w:rsidRDefault="008005D3" w:rsidP="008005D3">
      <w:pPr>
        <w:ind w:left="709" w:hanging="425"/>
        <w:rPr>
          <w:rFonts w:eastAsia="Times New Roman"/>
          <w:szCs w:val="17"/>
        </w:rPr>
      </w:pPr>
      <w:r w:rsidRPr="008005D3">
        <w:rPr>
          <w:rFonts w:eastAsia="Times New Roman"/>
          <w:szCs w:val="17"/>
        </w:rPr>
        <w:t>6.2</w:t>
      </w:r>
      <w:r w:rsidRPr="008005D3">
        <w:rPr>
          <w:rFonts w:eastAsia="Times New Roman"/>
          <w:szCs w:val="17"/>
        </w:rPr>
        <w:tab/>
        <w:t xml:space="preserve">any authorised person may remove any animal from the road if the person fails to comply with the request, or if no person </w:t>
      </w:r>
      <w:proofErr w:type="gramStart"/>
      <w:r w:rsidRPr="008005D3">
        <w:rPr>
          <w:rFonts w:eastAsia="Times New Roman"/>
          <w:szCs w:val="17"/>
        </w:rPr>
        <w:t>is in charge of</w:t>
      </w:r>
      <w:proofErr w:type="gramEnd"/>
      <w:r w:rsidRPr="008005D3">
        <w:rPr>
          <w:rFonts w:eastAsia="Times New Roman"/>
          <w:szCs w:val="17"/>
        </w:rPr>
        <w:t xml:space="preserve"> the animal; and </w:t>
      </w:r>
    </w:p>
    <w:p w14:paraId="5940D823" w14:textId="77777777" w:rsidR="008005D3" w:rsidRPr="008005D3" w:rsidRDefault="008005D3" w:rsidP="008005D3">
      <w:pPr>
        <w:ind w:left="284" w:hanging="284"/>
        <w:rPr>
          <w:rFonts w:eastAsia="Times New Roman"/>
          <w:b/>
          <w:bCs/>
          <w:szCs w:val="17"/>
        </w:rPr>
      </w:pPr>
      <w:r w:rsidRPr="008005D3">
        <w:rPr>
          <w:rFonts w:eastAsia="Times New Roman"/>
          <w:szCs w:val="17"/>
        </w:rPr>
        <w:t>7.</w:t>
      </w:r>
      <w:r w:rsidRPr="008005D3">
        <w:rPr>
          <w:rFonts w:eastAsia="Times New Roman"/>
          <w:szCs w:val="17"/>
        </w:rPr>
        <w:tab/>
      </w:r>
      <w:r w:rsidRPr="008005D3">
        <w:rPr>
          <w:rFonts w:eastAsia="Times New Roman"/>
          <w:b/>
          <w:bCs/>
          <w:szCs w:val="17"/>
        </w:rPr>
        <w:t>Exemptions</w:t>
      </w:r>
    </w:p>
    <w:p w14:paraId="27B091D4" w14:textId="77777777" w:rsidR="008005D3" w:rsidRPr="008005D3" w:rsidRDefault="008005D3" w:rsidP="008005D3">
      <w:pPr>
        <w:ind w:left="709" w:hanging="425"/>
        <w:rPr>
          <w:rFonts w:eastAsia="Times New Roman"/>
          <w:szCs w:val="17"/>
        </w:rPr>
      </w:pPr>
      <w:r w:rsidRPr="008005D3">
        <w:rPr>
          <w:rFonts w:eastAsia="Times New Roman"/>
          <w:szCs w:val="17"/>
        </w:rPr>
        <w:t>7.1</w:t>
      </w:r>
      <w:r w:rsidRPr="008005D3">
        <w:rPr>
          <w:rFonts w:eastAsia="Times New Roman"/>
          <w:szCs w:val="17"/>
        </w:rP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when driving an emergency vehicle.</w:t>
      </w:r>
    </w:p>
    <w:p w14:paraId="3BD7470F" w14:textId="77777777" w:rsidR="008005D3" w:rsidRPr="008005D3" w:rsidRDefault="008005D3" w:rsidP="008005D3">
      <w:pPr>
        <w:ind w:left="709" w:hanging="425"/>
        <w:rPr>
          <w:rFonts w:eastAsia="Times New Roman"/>
          <w:szCs w:val="17"/>
        </w:rPr>
      </w:pPr>
      <w:r w:rsidRPr="008005D3">
        <w:rPr>
          <w:rFonts w:eastAsia="Times New Roman"/>
          <w:szCs w:val="17"/>
        </w:rPr>
        <w:t>7.2</w:t>
      </w:r>
      <w:r w:rsidRPr="008005D3">
        <w:rPr>
          <w:rFonts w:eastAsia="Times New Roman"/>
          <w:szCs w:val="17"/>
        </w:rPr>
        <w:tab/>
        <w:t xml:space="preserve">The restrictions in paragraph 4.7, 4.9 and 4.10 of this </w:t>
      </w:r>
      <w:proofErr w:type="gramStart"/>
      <w:r w:rsidRPr="008005D3">
        <w:rPr>
          <w:rFonts w:eastAsia="Times New Roman"/>
          <w:szCs w:val="17"/>
        </w:rPr>
        <w:t>by-law</w:t>
      </w:r>
      <w:proofErr w:type="gramEnd"/>
      <w:r w:rsidRPr="008005D3">
        <w:rPr>
          <w:rFonts w:eastAsia="Times New Roman"/>
          <w:szCs w:val="17"/>
        </w:rPr>
        <w:t xml:space="preserve"> do not apply to:</w:t>
      </w:r>
    </w:p>
    <w:p w14:paraId="4CCDEA82" w14:textId="77777777" w:rsidR="008005D3" w:rsidRPr="008005D3" w:rsidRDefault="008005D3" w:rsidP="008005D3">
      <w:pPr>
        <w:ind w:left="1276" w:hanging="567"/>
        <w:rPr>
          <w:rFonts w:eastAsia="Times New Roman"/>
          <w:szCs w:val="17"/>
        </w:rPr>
      </w:pPr>
      <w:r w:rsidRPr="008005D3">
        <w:rPr>
          <w:rFonts w:eastAsia="Times New Roman"/>
          <w:szCs w:val="17"/>
        </w:rPr>
        <w:t>7.2.1</w:t>
      </w:r>
      <w:r w:rsidRPr="008005D3">
        <w:rPr>
          <w:rFonts w:eastAsia="Times New Roman"/>
          <w:szCs w:val="17"/>
        </w:rPr>
        <w:tab/>
        <w:t xml:space="preserve">electoral matters authorised by a </w:t>
      </w:r>
      <w:proofErr w:type="gramStart"/>
      <w:r w:rsidRPr="008005D3">
        <w:rPr>
          <w:rFonts w:eastAsia="Times New Roman"/>
          <w:szCs w:val="17"/>
        </w:rPr>
        <w:t>candidate</w:t>
      </w:r>
      <w:proofErr w:type="gramEnd"/>
      <w:r w:rsidRPr="008005D3">
        <w:rPr>
          <w:rFonts w:eastAsia="Times New Roman"/>
          <w:szCs w:val="17"/>
        </w:rPr>
        <w:t xml:space="preserve"> and which relate to a Commonwealth or State election that occurs during the period commencing at 5:00pm on the day before the issue of the writ or writs for the election and ending at the close of polls on polling day; or</w:t>
      </w:r>
    </w:p>
    <w:p w14:paraId="12AA51D3" w14:textId="77777777" w:rsidR="008005D3" w:rsidRPr="008005D3" w:rsidRDefault="008005D3" w:rsidP="008005D3">
      <w:pPr>
        <w:ind w:left="1276" w:hanging="567"/>
        <w:rPr>
          <w:rFonts w:eastAsia="Times New Roman"/>
          <w:szCs w:val="17"/>
        </w:rPr>
      </w:pPr>
      <w:r w:rsidRPr="008005D3">
        <w:rPr>
          <w:rFonts w:eastAsia="Times New Roman"/>
          <w:szCs w:val="17"/>
        </w:rPr>
        <w:t>7.2.2</w:t>
      </w:r>
      <w:r w:rsidRPr="008005D3">
        <w:rPr>
          <w:rFonts w:eastAsia="Times New Roman"/>
          <w:szCs w:val="17"/>
        </w:rPr>
        <w:tab/>
        <w:t xml:space="preserve">matters which relate </w:t>
      </w:r>
      <w:proofErr w:type="gramStart"/>
      <w:r w:rsidRPr="008005D3">
        <w:rPr>
          <w:rFonts w:eastAsia="Times New Roman"/>
          <w:szCs w:val="17"/>
        </w:rPr>
        <w:t>to, and</w:t>
      </w:r>
      <w:proofErr w:type="gramEnd"/>
      <w:r w:rsidRPr="008005D3">
        <w:rPr>
          <w:rFonts w:eastAsia="Times New Roman"/>
          <w:szCs w:val="17"/>
        </w:rPr>
        <w:t xml:space="preserve"> occur during the course of and for the purpose of a referendum.</w:t>
      </w:r>
    </w:p>
    <w:p w14:paraId="2B11C1E7" w14:textId="77777777" w:rsidR="008005D3" w:rsidRPr="008005D3" w:rsidRDefault="008005D3" w:rsidP="008005D3">
      <w:pPr>
        <w:rPr>
          <w:rFonts w:eastAsia="Times New Roman"/>
          <w:szCs w:val="17"/>
        </w:rPr>
      </w:pPr>
      <w:r w:rsidRPr="008005D3">
        <w:rPr>
          <w:rFonts w:eastAsia="Times New Roman"/>
          <w:szCs w:val="17"/>
        </w:rPr>
        <w:t>The foregoing by-law was duly made and passed at a meeting of the Council of the Copper Coast Council held on the 7</w:t>
      </w:r>
      <w:r w:rsidRPr="008005D3">
        <w:rPr>
          <w:rFonts w:eastAsia="Times New Roman"/>
          <w:szCs w:val="17"/>
          <w:vertAlign w:val="superscript"/>
        </w:rPr>
        <w:t>th</w:t>
      </w:r>
      <w:r w:rsidRPr="008005D3">
        <w:rPr>
          <w:rFonts w:eastAsia="Times New Roman"/>
          <w:szCs w:val="17"/>
        </w:rPr>
        <w:t xml:space="preserve"> day of February 2024 by an absolute majority of the members for the time being constituting the Council, there being at least two thirds of the members present.</w:t>
      </w:r>
    </w:p>
    <w:p w14:paraId="634881E0" w14:textId="77777777" w:rsidR="008005D3" w:rsidRPr="008005D3" w:rsidRDefault="008005D3" w:rsidP="008005D3">
      <w:pPr>
        <w:spacing w:after="0"/>
        <w:jc w:val="right"/>
        <w:rPr>
          <w:rFonts w:eastAsia="Times New Roman"/>
          <w:smallCaps/>
          <w:szCs w:val="17"/>
        </w:rPr>
      </w:pPr>
      <w:r w:rsidRPr="008005D3">
        <w:rPr>
          <w:rFonts w:eastAsia="Times New Roman"/>
          <w:smallCaps/>
          <w:szCs w:val="17"/>
        </w:rPr>
        <w:t>Dylan Strong</w:t>
      </w:r>
    </w:p>
    <w:p w14:paraId="6FAB48BC" w14:textId="77777777" w:rsidR="008005D3" w:rsidRPr="008005D3" w:rsidRDefault="008005D3" w:rsidP="008005D3">
      <w:pPr>
        <w:spacing w:after="0"/>
        <w:jc w:val="right"/>
        <w:rPr>
          <w:rFonts w:eastAsia="Times New Roman"/>
          <w:szCs w:val="17"/>
        </w:rPr>
      </w:pPr>
      <w:r w:rsidRPr="008005D3">
        <w:rPr>
          <w:rFonts w:eastAsia="Times New Roman"/>
          <w:szCs w:val="17"/>
        </w:rPr>
        <w:t>Chief Executive Officer</w:t>
      </w:r>
    </w:p>
    <w:p w14:paraId="191256C0" w14:textId="77777777" w:rsidR="008005D3" w:rsidRPr="008005D3" w:rsidRDefault="008005D3" w:rsidP="008005D3">
      <w:pPr>
        <w:pBdr>
          <w:bottom w:val="single" w:sz="4" w:space="1" w:color="auto"/>
        </w:pBdr>
        <w:spacing w:after="0" w:line="52" w:lineRule="exact"/>
        <w:jc w:val="center"/>
        <w:rPr>
          <w:rFonts w:eastAsia="Times New Roman"/>
          <w:szCs w:val="17"/>
        </w:rPr>
      </w:pPr>
    </w:p>
    <w:p w14:paraId="00EC6782" w14:textId="758A4981"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E733BD8" w14:textId="77777777" w:rsidR="00B56DF3" w:rsidRPr="00B56DF3" w:rsidRDefault="00B56DF3" w:rsidP="00B56DF3">
      <w:pPr>
        <w:jc w:val="center"/>
        <w:rPr>
          <w:caps/>
          <w:szCs w:val="17"/>
        </w:rPr>
      </w:pPr>
      <w:r w:rsidRPr="00B56DF3">
        <w:rPr>
          <w:caps/>
          <w:szCs w:val="17"/>
        </w:rPr>
        <w:t>Copper Coast Council</w:t>
      </w:r>
    </w:p>
    <w:p w14:paraId="45CB9686" w14:textId="77777777" w:rsidR="00B56DF3" w:rsidRPr="00B56DF3" w:rsidRDefault="00B56DF3" w:rsidP="00B56DF3">
      <w:pPr>
        <w:jc w:val="center"/>
        <w:rPr>
          <w:smallCaps/>
          <w:szCs w:val="17"/>
        </w:rPr>
      </w:pPr>
      <w:r w:rsidRPr="00B56DF3">
        <w:rPr>
          <w:smallCaps/>
          <w:szCs w:val="17"/>
        </w:rPr>
        <w:t>By-law made under the Local Government Act 1999</w:t>
      </w:r>
    </w:p>
    <w:p w14:paraId="2E5A7057" w14:textId="77777777" w:rsidR="00B56DF3" w:rsidRPr="00B56DF3" w:rsidRDefault="00B56DF3" w:rsidP="00B56DF3">
      <w:pPr>
        <w:jc w:val="center"/>
        <w:rPr>
          <w:i/>
          <w:szCs w:val="17"/>
        </w:rPr>
      </w:pPr>
      <w:r w:rsidRPr="00B56DF3">
        <w:rPr>
          <w:i/>
          <w:szCs w:val="17"/>
        </w:rPr>
        <w:t>Moveable Signs By-Law 2024—By-law No. 4 of 2024</w:t>
      </w:r>
    </w:p>
    <w:p w14:paraId="5E949564" w14:textId="77777777" w:rsidR="00B56DF3" w:rsidRPr="00B56DF3" w:rsidRDefault="00B56DF3" w:rsidP="00B56DF3">
      <w:pPr>
        <w:rPr>
          <w:i/>
          <w:iCs/>
          <w:szCs w:val="17"/>
        </w:rPr>
      </w:pPr>
      <w:r w:rsidRPr="00B56DF3">
        <w:rPr>
          <w:i/>
          <w:iCs/>
          <w:szCs w:val="17"/>
        </w:rPr>
        <w:t>To set standards for moveable signs on roads, to provide conditions for and the placement of such signs, to protect public safety and to protect or enhance the amenity of the area of the Council.</w:t>
      </w:r>
    </w:p>
    <w:p w14:paraId="05340ABA" w14:textId="77777777" w:rsidR="00B56DF3" w:rsidRPr="00B56DF3" w:rsidRDefault="00B56DF3" w:rsidP="00B56DF3">
      <w:pPr>
        <w:rPr>
          <w:b/>
          <w:bCs/>
          <w:szCs w:val="17"/>
        </w:rPr>
      </w:pPr>
      <w:r w:rsidRPr="00B56DF3">
        <w:rPr>
          <w:b/>
          <w:bCs/>
          <w:szCs w:val="17"/>
        </w:rPr>
        <w:t>Part 1 – Preliminary</w:t>
      </w:r>
    </w:p>
    <w:p w14:paraId="388C3C8A" w14:textId="77777777" w:rsidR="00B56DF3" w:rsidRPr="00B56DF3" w:rsidRDefault="00B56DF3" w:rsidP="00B56DF3">
      <w:pPr>
        <w:ind w:left="284" w:hanging="284"/>
        <w:rPr>
          <w:szCs w:val="17"/>
        </w:rPr>
      </w:pPr>
      <w:r w:rsidRPr="00B56DF3">
        <w:rPr>
          <w:szCs w:val="17"/>
        </w:rPr>
        <w:t>1.</w:t>
      </w:r>
      <w:r w:rsidRPr="00B56DF3">
        <w:rPr>
          <w:szCs w:val="17"/>
        </w:rPr>
        <w:tab/>
      </w:r>
      <w:r w:rsidRPr="00B56DF3">
        <w:rPr>
          <w:b/>
          <w:bCs/>
          <w:szCs w:val="17"/>
        </w:rPr>
        <w:t>Short Title</w:t>
      </w:r>
    </w:p>
    <w:p w14:paraId="76FB5218" w14:textId="77777777" w:rsidR="00B56DF3" w:rsidRPr="00B56DF3" w:rsidRDefault="00B56DF3" w:rsidP="00B56DF3">
      <w:pPr>
        <w:ind w:left="284"/>
        <w:rPr>
          <w:szCs w:val="17"/>
        </w:rPr>
      </w:pPr>
      <w:r w:rsidRPr="00B56DF3">
        <w:rPr>
          <w:szCs w:val="17"/>
        </w:rPr>
        <w:t xml:space="preserve">This by-law may be cited as the </w:t>
      </w:r>
      <w:r w:rsidRPr="00B56DF3">
        <w:rPr>
          <w:i/>
          <w:iCs/>
          <w:szCs w:val="17"/>
        </w:rPr>
        <w:t>Moveable Signs By-law 2024</w:t>
      </w:r>
      <w:r w:rsidRPr="00B56DF3">
        <w:rPr>
          <w:szCs w:val="17"/>
        </w:rPr>
        <w:t>.</w:t>
      </w:r>
    </w:p>
    <w:p w14:paraId="22896C5D" w14:textId="77777777" w:rsidR="00B56DF3" w:rsidRPr="00B56DF3" w:rsidRDefault="00B56DF3" w:rsidP="00B56DF3">
      <w:pPr>
        <w:ind w:left="284" w:hanging="284"/>
        <w:rPr>
          <w:szCs w:val="17"/>
        </w:rPr>
      </w:pPr>
      <w:r w:rsidRPr="00B56DF3">
        <w:rPr>
          <w:szCs w:val="17"/>
        </w:rPr>
        <w:t>2.</w:t>
      </w:r>
      <w:r w:rsidRPr="00B56DF3">
        <w:rPr>
          <w:szCs w:val="17"/>
        </w:rPr>
        <w:tab/>
      </w:r>
      <w:r w:rsidRPr="00B56DF3">
        <w:rPr>
          <w:b/>
          <w:bCs/>
          <w:szCs w:val="17"/>
        </w:rPr>
        <w:t>Commencement</w:t>
      </w:r>
    </w:p>
    <w:p w14:paraId="0D0EF931" w14:textId="77777777" w:rsidR="00B56DF3" w:rsidRPr="00B56DF3" w:rsidRDefault="00B56DF3" w:rsidP="00B56DF3">
      <w:pPr>
        <w:ind w:left="284"/>
        <w:rPr>
          <w:szCs w:val="17"/>
        </w:rPr>
      </w:pPr>
      <w:r w:rsidRPr="00B56DF3">
        <w:rPr>
          <w:szCs w:val="17"/>
        </w:rPr>
        <w:t xml:space="preserve">This by-law will come into operation four months after the day on which it is published in the </w:t>
      </w:r>
      <w:r w:rsidRPr="00B56DF3">
        <w:rPr>
          <w:i/>
          <w:iCs/>
          <w:szCs w:val="17"/>
        </w:rPr>
        <w:t>Gazette</w:t>
      </w:r>
      <w:r w:rsidRPr="00B56DF3">
        <w:rPr>
          <w:szCs w:val="17"/>
        </w:rPr>
        <w:t xml:space="preserve"> in accordance with Section 249(5) of the </w:t>
      </w:r>
      <w:r w:rsidRPr="00B56DF3">
        <w:rPr>
          <w:i/>
          <w:iCs/>
          <w:szCs w:val="17"/>
        </w:rPr>
        <w:t>Local Government Act 1999</w:t>
      </w:r>
      <w:r w:rsidRPr="00B56DF3">
        <w:rPr>
          <w:szCs w:val="17"/>
        </w:rPr>
        <w:t>.</w:t>
      </w:r>
    </w:p>
    <w:p w14:paraId="127A7245" w14:textId="77777777" w:rsidR="00B56DF3" w:rsidRPr="00B56DF3" w:rsidRDefault="00B56DF3" w:rsidP="00B56DF3">
      <w:pPr>
        <w:ind w:left="284" w:hanging="284"/>
        <w:rPr>
          <w:szCs w:val="17"/>
        </w:rPr>
      </w:pPr>
      <w:r w:rsidRPr="00B56DF3">
        <w:rPr>
          <w:szCs w:val="17"/>
        </w:rPr>
        <w:t>3.</w:t>
      </w:r>
      <w:r w:rsidRPr="00B56DF3">
        <w:rPr>
          <w:szCs w:val="17"/>
        </w:rPr>
        <w:tab/>
      </w:r>
      <w:r w:rsidRPr="00B56DF3">
        <w:rPr>
          <w:b/>
          <w:bCs/>
          <w:szCs w:val="17"/>
        </w:rPr>
        <w:t>Definitions</w:t>
      </w:r>
    </w:p>
    <w:p w14:paraId="7E7E6DA5" w14:textId="77777777" w:rsidR="00B56DF3" w:rsidRPr="00B56DF3" w:rsidRDefault="00B56DF3" w:rsidP="00B56DF3">
      <w:pPr>
        <w:ind w:left="709" w:hanging="425"/>
        <w:rPr>
          <w:szCs w:val="17"/>
        </w:rPr>
      </w:pPr>
      <w:r w:rsidRPr="00B56DF3">
        <w:rPr>
          <w:szCs w:val="17"/>
        </w:rPr>
        <w:t>3.1</w:t>
      </w:r>
      <w:r w:rsidRPr="00B56DF3">
        <w:rPr>
          <w:szCs w:val="17"/>
        </w:rPr>
        <w:tab/>
      </w:r>
      <w:r w:rsidRPr="00B56DF3">
        <w:rPr>
          <w:b/>
          <w:bCs/>
          <w:szCs w:val="17"/>
        </w:rPr>
        <w:t>‘A’ frame</w:t>
      </w:r>
      <w:r w:rsidRPr="00B56DF3">
        <w:rPr>
          <w:szCs w:val="17"/>
        </w:rPr>
        <w:t xml:space="preserve"> sign means a moveable sign that is hinged or joined at the top and is of such construction that its sides are securely fixed or locked in position when in position, and includes a sandwich board sign or inverted ‘T’ </w:t>
      </w:r>
      <w:proofErr w:type="gramStart"/>
      <w:r w:rsidRPr="00B56DF3">
        <w:rPr>
          <w:szCs w:val="17"/>
        </w:rPr>
        <w:t>sign;</w:t>
      </w:r>
      <w:proofErr w:type="gramEnd"/>
    </w:p>
    <w:p w14:paraId="53415611" w14:textId="77777777" w:rsidR="00B56DF3" w:rsidRPr="00B56DF3" w:rsidRDefault="00B56DF3" w:rsidP="00B56DF3">
      <w:pPr>
        <w:ind w:left="709" w:hanging="425"/>
        <w:rPr>
          <w:szCs w:val="17"/>
        </w:rPr>
      </w:pPr>
      <w:r w:rsidRPr="00B56DF3">
        <w:rPr>
          <w:szCs w:val="17"/>
        </w:rPr>
        <w:t>3.2</w:t>
      </w:r>
      <w:r w:rsidRPr="00B56DF3">
        <w:rPr>
          <w:szCs w:val="17"/>
        </w:rPr>
        <w:tab/>
      </w:r>
      <w:r w:rsidRPr="00B56DF3">
        <w:rPr>
          <w:b/>
          <w:bCs/>
          <w:szCs w:val="17"/>
        </w:rPr>
        <w:t>banner</w:t>
      </w:r>
      <w:r w:rsidRPr="00B56DF3">
        <w:rPr>
          <w:szCs w:val="17"/>
        </w:rPr>
        <w:t xml:space="preserve"> means a moveable sign constituted of a strip of cloth, plastic or other material hung or attached to a pole, fence or other structure, but does not include an ‘A’ frame </w:t>
      </w:r>
      <w:proofErr w:type="gramStart"/>
      <w:r w:rsidRPr="00B56DF3">
        <w:rPr>
          <w:szCs w:val="17"/>
        </w:rPr>
        <w:t>sign;</w:t>
      </w:r>
      <w:proofErr w:type="gramEnd"/>
    </w:p>
    <w:p w14:paraId="0C8F9F39" w14:textId="77777777" w:rsidR="00B56DF3" w:rsidRPr="00B56DF3" w:rsidRDefault="00B56DF3" w:rsidP="00B56DF3">
      <w:pPr>
        <w:ind w:left="709" w:hanging="425"/>
        <w:rPr>
          <w:szCs w:val="17"/>
        </w:rPr>
      </w:pPr>
      <w:r w:rsidRPr="00B56DF3">
        <w:rPr>
          <w:szCs w:val="17"/>
        </w:rPr>
        <w:t>3.3</w:t>
      </w:r>
      <w:r w:rsidRPr="00B56DF3">
        <w:rPr>
          <w:szCs w:val="17"/>
        </w:rPr>
        <w:tab/>
      </w:r>
      <w:r w:rsidRPr="00B56DF3">
        <w:rPr>
          <w:b/>
          <w:bCs/>
          <w:szCs w:val="17"/>
        </w:rPr>
        <w:t>event</w:t>
      </w:r>
      <w:r w:rsidRPr="00B56DF3">
        <w:rPr>
          <w:szCs w:val="17"/>
        </w:rPr>
        <w:t xml:space="preserve"> has the same meaning as in Section 33 of the </w:t>
      </w:r>
      <w:r w:rsidRPr="00B56DF3">
        <w:rPr>
          <w:i/>
          <w:iCs/>
          <w:szCs w:val="17"/>
        </w:rPr>
        <w:t xml:space="preserve">Road Traffic Act </w:t>
      </w:r>
      <w:proofErr w:type="gramStart"/>
      <w:r w:rsidRPr="00B56DF3">
        <w:rPr>
          <w:i/>
          <w:iCs/>
          <w:szCs w:val="17"/>
        </w:rPr>
        <w:t>1961</w:t>
      </w:r>
      <w:r w:rsidRPr="00B56DF3">
        <w:rPr>
          <w:szCs w:val="17"/>
        </w:rPr>
        <w:t>;</w:t>
      </w:r>
      <w:proofErr w:type="gramEnd"/>
    </w:p>
    <w:p w14:paraId="7CDC0766" w14:textId="77777777" w:rsidR="00B56DF3" w:rsidRPr="00B56DF3" w:rsidRDefault="00B56DF3" w:rsidP="00B56DF3">
      <w:pPr>
        <w:ind w:left="709" w:hanging="425"/>
        <w:rPr>
          <w:szCs w:val="17"/>
        </w:rPr>
      </w:pPr>
      <w:r w:rsidRPr="00B56DF3">
        <w:rPr>
          <w:szCs w:val="17"/>
        </w:rPr>
        <w:t>3.4</w:t>
      </w:r>
      <w:r w:rsidRPr="00B56DF3">
        <w:rPr>
          <w:szCs w:val="17"/>
        </w:rPr>
        <w:tab/>
      </w:r>
      <w:r w:rsidRPr="00B56DF3">
        <w:rPr>
          <w:b/>
          <w:bCs/>
          <w:szCs w:val="17"/>
        </w:rPr>
        <w:t>footpath</w:t>
      </w:r>
      <w:r w:rsidRPr="00B56DF3">
        <w:rPr>
          <w:szCs w:val="17"/>
        </w:rPr>
        <w:t xml:space="preserve"> means:</w:t>
      </w:r>
    </w:p>
    <w:p w14:paraId="2014CF04" w14:textId="77777777" w:rsidR="00B56DF3" w:rsidRPr="00B56DF3" w:rsidRDefault="00B56DF3" w:rsidP="00B56DF3">
      <w:pPr>
        <w:ind w:left="1276" w:hanging="567"/>
        <w:rPr>
          <w:szCs w:val="17"/>
        </w:rPr>
      </w:pPr>
      <w:r w:rsidRPr="00B56DF3">
        <w:rPr>
          <w:szCs w:val="17"/>
        </w:rPr>
        <w:t>3.4.1</w:t>
      </w:r>
      <w:r w:rsidRPr="00B56DF3">
        <w:rPr>
          <w:szCs w:val="17"/>
        </w:rPr>
        <w:tab/>
        <w:t>a footway, lane or other place made or constructed for the use of pedestrians; or</w:t>
      </w:r>
    </w:p>
    <w:p w14:paraId="595682C6" w14:textId="77777777" w:rsidR="00B56DF3" w:rsidRPr="00B56DF3" w:rsidRDefault="00B56DF3" w:rsidP="00B56DF3">
      <w:pPr>
        <w:ind w:left="1276" w:hanging="567"/>
        <w:rPr>
          <w:szCs w:val="17"/>
        </w:rPr>
      </w:pPr>
      <w:r w:rsidRPr="00B56DF3">
        <w:rPr>
          <w:szCs w:val="17"/>
        </w:rPr>
        <w:t>3.4.2</w:t>
      </w:r>
      <w:r w:rsidRPr="00B56DF3">
        <w:rPr>
          <w:szCs w:val="17"/>
        </w:rPr>
        <w:tab/>
        <w:t xml:space="preserve">that part of road between the property boundary of the road and the edge of the carriageway on the same side as that </w:t>
      </w:r>
      <w:proofErr w:type="gramStart"/>
      <w:r w:rsidRPr="00B56DF3">
        <w:rPr>
          <w:szCs w:val="17"/>
        </w:rPr>
        <w:t>boundary;</w:t>
      </w:r>
      <w:proofErr w:type="gramEnd"/>
    </w:p>
    <w:p w14:paraId="66E3DA37" w14:textId="77777777" w:rsidR="00B56DF3" w:rsidRPr="00B56DF3" w:rsidRDefault="00B56DF3" w:rsidP="00B56DF3">
      <w:pPr>
        <w:ind w:left="709" w:hanging="425"/>
        <w:rPr>
          <w:szCs w:val="17"/>
        </w:rPr>
      </w:pPr>
      <w:r w:rsidRPr="00B56DF3">
        <w:rPr>
          <w:szCs w:val="17"/>
        </w:rPr>
        <w:lastRenderedPageBreak/>
        <w:t>3.5</w:t>
      </w:r>
      <w:r w:rsidRPr="00B56DF3">
        <w:rPr>
          <w:szCs w:val="17"/>
        </w:rPr>
        <w:tab/>
      </w:r>
      <w:r w:rsidRPr="00B56DF3">
        <w:rPr>
          <w:b/>
          <w:bCs/>
          <w:szCs w:val="17"/>
        </w:rPr>
        <w:t>local government</w:t>
      </w:r>
      <w:r w:rsidRPr="00B56DF3">
        <w:rPr>
          <w:szCs w:val="17"/>
        </w:rPr>
        <w:t xml:space="preserve"> land has the same meaning as in the </w:t>
      </w:r>
      <w:r w:rsidRPr="00B56DF3">
        <w:rPr>
          <w:i/>
          <w:iCs/>
          <w:szCs w:val="17"/>
        </w:rPr>
        <w:t xml:space="preserve">Local Government Act </w:t>
      </w:r>
      <w:proofErr w:type="gramStart"/>
      <w:r w:rsidRPr="00B56DF3">
        <w:rPr>
          <w:i/>
          <w:iCs/>
          <w:szCs w:val="17"/>
        </w:rPr>
        <w:t>1999</w:t>
      </w:r>
      <w:r w:rsidRPr="00B56DF3">
        <w:rPr>
          <w:szCs w:val="17"/>
        </w:rPr>
        <w:t>;</w:t>
      </w:r>
      <w:proofErr w:type="gramEnd"/>
    </w:p>
    <w:p w14:paraId="4E376C96" w14:textId="77777777" w:rsidR="00B56DF3" w:rsidRPr="00B56DF3" w:rsidRDefault="00B56DF3" w:rsidP="00B56DF3">
      <w:pPr>
        <w:ind w:left="709" w:hanging="425"/>
        <w:rPr>
          <w:szCs w:val="17"/>
        </w:rPr>
      </w:pPr>
      <w:r w:rsidRPr="00B56DF3">
        <w:rPr>
          <w:szCs w:val="17"/>
        </w:rPr>
        <w:t>3.6</w:t>
      </w:r>
      <w:r w:rsidRPr="00B56DF3">
        <w:rPr>
          <w:szCs w:val="17"/>
        </w:rPr>
        <w:tab/>
      </w:r>
      <w:r w:rsidRPr="00B56DF3">
        <w:rPr>
          <w:b/>
          <w:bCs/>
          <w:szCs w:val="17"/>
        </w:rPr>
        <w:t>moveable sign</w:t>
      </w:r>
      <w:r w:rsidRPr="00B56DF3">
        <w:rPr>
          <w:szCs w:val="17"/>
        </w:rPr>
        <w:t xml:space="preserve"> has the same meaning as the </w:t>
      </w:r>
      <w:r w:rsidRPr="00B56DF3">
        <w:rPr>
          <w:i/>
          <w:iCs/>
          <w:szCs w:val="17"/>
        </w:rPr>
        <w:t>Local Government Act</w:t>
      </w:r>
      <w:r w:rsidRPr="00B56DF3">
        <w:rPr>
          <w:szCs w:val="17"/>
        </w:rPr>
        <w:t xml:space="preserve"> </w:t>
      </w:r>
      <w:proofErr w:type="gramStart"/>
      <w:r w:rsidRPr="00B56DF3">
        <w:rPr>
          <w:i/>
          <w:iCs/>
          <w:szCs w:val="17"/>
        </w:rPr>
        <w:t>1999</w:t>
      </w:r>
      <w:r w:rsidRPr="00B56DF3">
        <w:rPr>
          <w:szCs w:val="17"/>
        </w:rPr>
        <w:t>;</w:t>
      </w:r>
      <w:proofErr w:type="gramEnd"/>
    </w:p>
    <w:p w14:paraId="3F4D92F4" w14:textId="77777777" w:rsidR="00B56DF3" w:rsidRPr="00B56DF3" w:rsidRDefault="00B56DF3" w:rsidP="00B56DF3">
      <w:pPr>
        <w:ind w:left="709" w:hanging="425"/>
        <w:rPr>
          <w:szCs w:val="17"/>
        </w:rPr>
      </w:pPr>
      <w:r w:rsidRPr="00B56DF3">
        <w:rPr>
          <w:szCs w:val="17"/>
        </w:rPr>
        <w:t>3.7</w:t>
      </w:r>
      <w:r w:rsidRPr="00B56DF3">
        <w:rPr>
          <w:szCs w:val="17"/>
        </w:rPr>
        <w:tab/>
      </w:r>
      <w:r w:rsidRPr="00B56DF3">
        <w:rPr>
          <w:b/>
          <w:bCs/>
          <w:szCs w:val="17"/>
        </w:rPr>
        <w:t>road</w:t>
      </w:r>
      <w:r w:rsidRPr="00B56DF3">
        <w:rPr>
          <w:szCs w:val="17"/>
        </w:rPr>
        <w:t xml:space="preserve"> has the same meaning as in the </w:t>
      </w:r>
      <w:r w:rsidRPr="00B56DF3">
        <w:rPr>
          <w:i/>
          <w:iCs/>
          <w:szCs w:val="17"/>
        </w:rPr>
        <w:t xml:space="preserve">Local Government Act </w:t>
      </w:r>
      <w:proofErr w:type="gramStart"/>
      <w:r w:rsidRPr="00B56DF3">
        <w:rPr>
          <w:i/>
          <w:iCs/>
          <w:szCs w:val="17"/>
        </w:rPr>
        <w:t>1999</w:t>
      </w:r>
      <w:r w:rsidRPr="00B56DF3">
        <w:rPr>
          <w:szCs w:val="17"/>
        </w:rPr>
        <w:t>;</w:t>
      </w:r>
      <w:proofErr w:type="gramEnd"/>
    </w:p>
    <w:p w14:paraId="1E0B7A07" w14:textId="77777777" w:rsidR="00B56DF3" w:rsidRPr="00B56DF3" w:rsidRDefault="00B56DF3" w:rsidP="00B56DF3">
      <w:pPr>
        <w:ind w:left="709" w:hanging="425"/>
        <w:rPr>
          <w:szCs w:val="17"/>
        </w:rPr>
      </w:pPr>
      <w:r w:rsidRPr="00B56DF3">
        <w:rPr>
          <w:szCs w:val="17"/>
        </w:rPr>
        <w:t>3.8</w:t>
      </w:r>
      <w:r w:rsidRPr="00B56DF3">
        <w:rPr>
          <w:szCs w:val="17"/>
        </w:rPr>
        <w:tab/>
      </w:r>
      <w:r w:rsidRPr="00B56DF3">
        <w:rPr>
          <w:b/>
          <w:bCs/>
          <w:szCs w:val="17"/>
        </w:rPr>
        <w:t>road related area</w:t>
      </w:r>
      <w:r w:rsidRPr="00B56DF3">
        <w:rPr>
          <w:szCs w:val="17"/>
        </w:rPr>
        <w:t xml:space="preserve"> has the same meaning as in the </w:t>
      </w:r>
      <w:r w:rsidRPr="00B56DF3">
        <w:rPr>
          <w:i/>
          <w:iCs/>
          <w:szCs w:val="17"/>
        </w:rPr>
        <w:t xml:space="preserve">Road Traffic Act </w:t>
      </w:r>
      <w:proofErr w:type="gramStart"/>
      <w:r w:rsidRPr="00B56DF3">
        <w:rPr>
          <w:i/>
          <w:iCs/>
          <w:szCs w:val="17"/>
        </w:rPr>
        <w:t>1961</w:t>
      </w:r>
      <w:r w:rsidRPr="00B56DF3">
        <w:rPr>
          <w:szCs w:val="17"/>
        </w:rPr>
        <w:t>;</w:t>
      </w:r>
      <w:proofErr w:type="gramEnd"/>
    </w:p>
    <w:p w14:paraId="39551AC9" w14:textId="77777777" w:rsidR="00B56DF3" w:rsidRPr="00B56DF3" w:rsidRDefault="00B56DF3" w:rsidP="00B56DF3">
      <w:pPr>
        <w:ind w:left="709" w:hanging="425"/>
        <w:rPr>
          <w:szCs w:val="17"/>
        </w:rPr>
      </w:pPr>
      <w:r w:rsidRPr="00B56DF3">
        <w:rPr>
          <w:szCs w:val="17"/>
        </w:rPr>
        <w:t>3.9</w:t>
      </w:r>
      <w:r w:rsidRPr="00B56DF3">
        <w:rPr>
          <w:szCs w:val="17"/>
        </w:rPr>
        <w:tab/>
      </w:r>
      <w:r w:rsidRPr="00B56DF3">
        <w:rPr>
          <w:b/>
          <w:bCs/>
          <w:szCs w:val="17"/>
        </w:rPr>
        <w:t>vehicle</w:t>
      </w:r>
      <w:r w:rsidRPr="00B56DF3">
        <w:rPr>
          <w:szCs w:val="17"/>
        </w:rPr>
        <w:t xml:space="preserve"> has the same meaning as in the </w:t>
      </w:r>
      <w:r w:rsidRPr="00B56DF3">
        <w:rPr>
          <w:i/>
          <w:iCs/>
          <w:szCs w:val="17"/>
        </w:rPr>
        <w:t>Road Traffic Act 1961</w:t>
      </w:r>
      <w:r w:rsidRPr="00B56DF3">
        <w:rPr>
          <w:szCs w:val="17"/>
        </w:rPr>
        <w:t>.</w:t>
      </w:r>
    </w:p>
    <w:p w14:paraId="10F16C5C" w14:textId="77777777" w:rsidR="00B56DF3" w:rsidRPr="00B56DF3" w:rsidRDefault="00B56DF3" w:rsidP="00B56DF3">
      <w:pPr>
        <w:rPr>
          <w:b/>
          <w:bCs/>
          <w:szCs w:val="17"/>
        </w:rPr>
      </w:pPr>
      <w:r w:rsidRPr="00B56DF3">
        <w:rPr>
          <w:b/>
          <w:bCs/>
          <w:szCs w:val="17"/>
        </w:rPr>
        <w:t>Part 2 – Moveable Signs on Roads</w:t>
      </w:r>
    </w:p>
    <w:p w14:paraId="18D6C903" w14:textId="77777777" w:rsidR="00B56DF3" w:rsidRPr="00B56DF3" w:rsidRDefault="00B56DF3" w:rsidP="00B56DF3">
      <w:pPr>
        <w:ind w:left="284" w:hanging="284"/>
        <w:rPr>
          <w:szCs w:val="17"/>
        </w:rPr>
      </w:pPr>
      <w:r w:rsidRPr="00B56DF3">
        <w:rPr>
          <w:szCs w:val="17"/>
        </w:rPr>
        <w:t>4.</w:t>
      </w:r>
      <w:r w:rsidRPr="00B56DF3">
        <w:rPr>
          <w:szCs w:val="17"/>
        </w:rPr>
        <w:tab/>
      </w:r>
      <w:r w:rsidRPr="00B56DF3">
        <w:rPr>
          <w:b/>
          <w:bCs/>
          <w:szCs w:val="17"/>
        </w:rPr>
        <w:t>‘A’ Frame Signs</w:t>
      </w:r>
    </w:p>
    <w:p w14:paraId="02EA256D" w14:textId="77777777" w:rsidR="00B56DF3" w:rsidRPr="00B56DF3" w:rsidRDefault="00B56DF3" w:rsidP="00B56DF3">
      <w:pPr>
        <w:ind w:left="284"/>
        <w:rPr>
          <w:szCs w:val="17"/>
        </w:rPr>
      </w:pPr>
      <w:r w:rsidRPr="00B56DF3">
        <w:rPr>
          <w:szCs w:val="17"/>
        </w:rPr>
        <w:t xml:space="preserve">A person may, without permission, display an ‘A’ frame sign on a road provided that it complies with subparagraphs 4.1, 4.2, 4.3 and 4.4 of this </w:t>
      </w:r>
      <w:proofErr w:type="gramStart"/>
      <w:r w:rsidRPr="00B56DF3">
        <w:rPr>
          <w:szCs w:val="17"/>
        </w:rPr>
        <w:t>by-law</w:t>
      </w:r>
      <w:proofErr w:type="gramEnd"/>
      <w:r w:rsidRPr="00B56DF3">
        <w:rPr>
          <w:szCs w:val="17"/>
        </w:rPr>
        <w:t>.</w:t>
      </w:r>
    </w:p>
    <w:p w14:paraId="6BAA75F3" w14:textId="77777777" w:rsidR="00B56DF3" w:rsidRPr="00B56DF3" w:rsidRDefault="00B56DF3" w:rsidP="00B56DF3">
      <w:pPr>
        <w:ind w:left="709" w:hanging="425"/>
        <w:rPr>
          <w:szCs w:val="17"/>
        </w:rPr>
      </w:pPr>
      <w:r w:rsidRPr="00B56DF3">
        <w:rPr>
          <w:szCs w:val="17"/>
        </w:rPr>
        <w:t>4.1</w:t>
      </w:r>
      <w:r w:rsidRPr="00B56DF3">
        <w:rPr>
          <w:szCs w:val="17"/>
        </w:rPr>
        <w:tab/>
      </w:r>
      <w:r w:rsidRPr="00B56DF3">
        <w:rPr>
          <w:b/>
          <w:bCs/>
          <w:szCs w:val="17"/>
        </w:rPr>
        <w:t>Design and Construction</w:t>
      </w:r>
    </w:p>
    <w:p w14:paraId="057BE3B1" w14:textId="77777777" w:rsidR="00B56DF3" w:rsidRPr="00B56DF3" w:rsidRDefault="00B56DF3" w:rsidP="00B56DF3">
      <w:pPr>
        <w:ind w:left="709"/>
        <w:rPr>
          <w:szCs w:val="17"/>
        </w:rPr>
      </w:pPr>
      <w:r w:rsidRPr="00B56DF3">
        <w:rPr>
          <w:szCs w:val="17"/>
        </w:rPr>
        <w:t>An ‘A’ frame sign displayed on a road must:</w:t>
      </w:r>
    </w:p>
    <w:p w14:paraId="7CDAC3CE" w14:textId="77777777" w:rsidR="00B56DF3" w:rsidRPr="00B56DF3" w:rsidRDefault="00B56DF3" w:rsidP="00B56DF3">
      <w:pPr>
        <w:ind w:left="1276" w:hanging="567"/>
        <w:rPr>
          <w:szCs w:val="17"/>
        </w:rPr>
      </w:pPr>
      <w:r w:rsidRPr="00B56DF3">
        <w:rPr>
          <w:szCs w:val="17"/>
        </w:rPr>
        <w:t>4.1.1</w:t>
      </w:r>
      <w:r w:rsidRPr="00B56DF3">
        <w:rPr>
          <w:szCs w:val="17"/>
        </w:rPr>
        <w:tab/>
        <w:t xml:space="preserve">be constructed so as not to present a hazard to any member of the </w:t>
      </w:r>
      <w:proofErr w:type="gramStart"/>
      <w:r w:rsidRPr="00B56DF3">
        <w:rPr>
          <w:szCs w:val="17"/>
        </w:rPr>
        <w:t>public;</w:t>
      </w:r>
      <w:proofErr w:type="gramEnd"/>
    </w:p>
    <w:p w14:paraId="6F96B31D" w14:textId="77777777" w:rsidR="00B56DF3" w:rsidRPr="00B56DF3" w:rsidRDefault="00B56DF3" w:rsidP="00B56DF3">
      <w:pPr>
        <w:ind w:left="1276" w:hanging="567"/>
        <w:rPr>
          <w:szCs w:val="17"/>
        </w:rPr>
      </w:pPr>
      <w:r w:rsidRPr="00B56DF3">
        <w:rPr>
          <w:szCs w:val="17"/>
        </w:rPr>
        <w:t>4.1.2</w:t>
      </w:r>
      <w:r w:rsidRPr="00B56DF3">
        <w:rPr>
          <w:szCs w:val="17"/>
        </w:rPr>
        <w:tab/>
        <w:t xml:space="preserve">be constructed so as to be stable when in position and to be able to keep its position in adverse weather </w:t>
      </w:r>
      <w:proofErr w:type="gramStart"/>
      <w:r w:rsidRPr="00B56DF3">
        <w:rPr>
          <w:szCs w:val="17"/>
        </w:rPr>
        <w:t>conditions;</w:t>
      </w:r>
      <w:proofErr w:type="gramEnd"/>
    </w:p>
    <w:p w14:paraId="0362545A" w14:textId="77777777" w:rsidR="00B56DF3" w:rsidRPr="00B56DF3" w:rsidRDefault="00B56DF3" w:rsidP="00B56DF3">
      <w:pPr>
        <w:ind w:left="1276" w:hanging="567"/>
        <w:rPr>
          <w:szCs w:val="17"/>
        </w:rPr>
      </w:pPr>
      <w:r w:rsidRPr="00B56DF3">
        <w:rPr>
          <w:szCs w:val="17"/>
        </w:rPr>
        <w:t>4.1.3</w:t>
      </w:r>
      <w:r w:rsidRPr="00B56DF3">
        <w:rPr>
          <w:szCs w:val="17"/>
        </w:rPr>
        <w:tab/>
        <w:t xml:space="preserve">not be unsightly or offensive in </w:t>
      </w:r>
      <w:proofErr w:type="gramStart"/>
      <w:r w:rsidRPr="00B56DF3">
        <w:rPr>
          <w:szCs w:val="17"/>
        </w:rPr>
        <w:t>appearance;</w:t>
      </w:r>
      <w:proofErr w:type="gramEnd"/>
    </w:p>
    <w:p w14:paraId="6E4ABB10" w14:textId="77777777" w:rsidR="00B56DF3" w:rsidRPr="00B56DF3" w:rsidRDefault="00B56DF3" w:rsidP="00B56DF3">
      <w:pPr>
        <w:ind w:left="1276" w:hanging="567"/>
        <w:rPr>
          <w:szCs w:val="17"/>
        </w:rPr>
      </w:pPr>
      <w:r w:rsidRPr="00B56DF3">
        <w:rPr>
          <w:szCs w:val="17"/>
        </w:rPr>
        <w:t>4.1.4</w:t>
      </w:r>
      <w:r w:rsidRPr="00B56DF3">
        <w:rPr>
          <w:szCs w:val="17"/>
        </w:rPr>
        <w:tab/>
        <w:t xml:space="preserve">not contain flashing or moving </w:t>
      </w:r>
      <w:proofErr w:type="gramStart"/>
      <w:r w:rsidRPr="00B56DF3">
        <w:rPr>
          <w:szCs w:val="17"/>
        </w:rPr>
        <w:t>parts;</w:t>
      </w:r>
      <w:proofErr w:type="gramEnd"/>
    </w:p>
    <w:p w14:paraId="43F741C2" w14:textId="77777777" w:rsidR="00B56DF3" w:rsidRPr="00B56DF3" w:rsidRDefault="00B56DF3" w:rsidP="00B56DF3">
      <w:pPr>
        <w:ind w:left="1276" w:hanging="567"/>
        <w:rPr>
          <w:szCs w:val="17"/>
        </w:rPr>
      </w:pPr>
      <w:r w:rsidRPr="00B56DF3">
        <w:rPr>
          <w:szCs w:val="17"/>
        </w:rPr>
        <w:t>4.1.5</w:t>
      </w:r>
      <w:r w:rsidRPr="00B56DF3">
        <w:rPr>
          <w:szCs w:val="17"/>
        </w:rPr>
        <w:tab/>
        <w:t xml:space="preserve">be not more than 90cm high, 60cm in width or 60cm in </w:t>
      </w:r>
      <w:proofErr w:type="gramStart"/>
      <w:r w:rsidRPr="00B56DF3">
        <w:rPr>
          <w:szCs w:val="17"/>
        </w:rPr>
        <w:t>depth;</w:t>
      </w:r>
      <w:proofErr w:type="gramEnd"/>
    </w:p>
    <w:p w14:paraId="7FA28D82" w14:textId="77777777" w:rsidR="00B56DF3" w:rsidRPr="00B56DF3" w:rsidRDefault="00B56DF3" w:rsidP="00B56DF3">
      <w:pPr>
        <w:ind w:left="1276" w:hanging="567"/>
        <w:rPr>
          <w:szCs w:val="17"/>
        </w:rPr>
      </w:pPr>
      <w:r w:rsidRPr="00B56DF3">
        <w:rPr>
          <w:szCs w:val="17"/>
        </w:rPr>
        <w:t>4.1.6</w:t>
      </w:r>
      <w:r w:rsidRPr="00B56DF3">
        <w:rPr>
          <w:szCs w:val="17"/>
        </w:rPr>
        <w:tab/>
        <w:t>in the case of an inverted ‘T’ sign, contain no struts or members that run between the display area of the sign and the base of the sign.</w:t>
      </w:r>
    </w:p>
    <w:p w14:paraId="1A1BB2DC" w14:textId="77777777" w:rsidR="00B56DF3" w:rsidRPr="00B56DF3" w:rsidRDefault="00B56DF3" w:rsidP="00B56DF3">
      <w:pPr>
        <w:ind w:left="709" w:hanging="425"/>
        <w:rPr>
          <w:szCs w:val="17"/>
        </w:rPr>
      </w:pPr>
      <w:r w:rsidRPr="00B56DF3">
        <w:rPr>
          <w:szCs w:val="17"/>
        </w:rPr>
        <w:t>4.2</w:t>
      </w:r>
      <w:r w:rsidRPr="00B56DF3">
        <w:rPr>
          <w:szCs w:val="17"/>
        </w:rPr>
        <w:tab/>
      </w:r>
      <w:r w:rsidRPr="00B56DF3">
        <w:rPr>
          <w:b/>
          <w:bCs/>
          <w:szCs w:val="17"/>
        </w:rPr>
        <w:t>Placement</w:t>
      </w:r>
    </w:p>
    <w:p w14:paraId="33A95480" w14:textId="77777777" w:rsidR="00B56DF3" w:rsidRPr="00B56DF3" w:rsidRDefault="00B56DF3" w:rsidP="00B56DF3">
      <w:pPr>
        <w:ind w:left="709"/>
        <w:rPr>
          <w:szCs w:val="17"/>
        </w:rPr>
      </w:pPr>
      <w:r w:rsidRPr="00B56DF3">
        <w:rPr>
          <w:szCs w:val="17"/>
        </w:rPr>
        <w:t>An ‘A’ frame sign displayed on a road must:</w:t>
      </w:r>
    </w:p>
    <w:p w14:paraId="021B7D48" w14:textId="77777777" w:rsidR="00B56DF3" w:rsidRPr="00B56DF3" w:rsidRDefault="00B56DF3" w:rsidP="00B56DF3">
      <w:pPr>
        <w:ind w:left="1276" w:hanging="567"/>
        <w:rPr>
          <w:szCs w:val="17"/>
        </w:rPr>
      </w:pPr>
      <w:r w:rsidRPr="00B56DF3">
        <w:rPr>
          <w:szCs w:val="17"/>
        </w:rPr>
        <w:t>4.2.1</w:t>
      </w:r>
      <w:r w:rsidRPr="00B56DF3">
        <w:rPr>
          <w:szCs w:val="17"/>
        </w:rPr>
        <w:tab/>
        <w:t xml:space="preserve">not be placed anywhere except on the </w:t>
      </w:r>
      <w:proofErr w:type="gramStart"/>
      <w:r w:rsidRPr="00B56DF3">
        <w:rPr>
          <w:szCs w:val="17"/>
        </w:rPr>
        <w:t>footpath;</w:t>
      </w:r>
      <w:proofErr w:type="gramEnd"/>
    </w:p>
    <w:p w14:paraId="73A1F145" w14:textId="77777777" w:rsidR="00B56DF3" w:rsidRPr="00B56DF3" w:rsidRDefault="00B56DF3" w:rsidP="00B56DF3">
      <w:pPr>
        <w:ind w:left="1276" w:hanging="567"/>
        <w:rPr>
          <w:szCs w:val="17"/>
        </w:rPr>
      </w:pPr>
      <w:r w:rsidRPr="00B56DF3">
        <w:rPr>
          <w:szCs w:val="17"/>
        </w:rPr>
        <w:t>4.2.2</w:t>
      </w:r>
      <w:r w:rsidRPr="00B56DF3">
        <w:rPr>
          <w:szCs w:val="17"/>
        </w:rPr>
        <w:tab/>
        <w:t xml:space="preserve">not be placed on a sealed footpath, unless the sealed part is wide enough to contain the sign and still leave a clear thoroughfare at least 1.8 metres </w:t>
      </w:r>
      <w:proofErr w:type="gramStart"/>
      <w:r w:rsidRPr="00B56DF3">
        <w:rPr>
          <w:szCs w:val="17"/>
        </w:rPr>
        <w:t>wide;</w:t>
      </w:r>
      <w:proofErr w:type="gramEnd"/>
    </w:p>
    <w:p w14:paraId="26B1D42A" w14:textId="77777777" w:rsidR="00B56DF3" w:rsidRPr="00B56DF3" w:rsidRDefault="00B56DF3" w:rsidP="00B56DF3">
      <w:pPr>
        <w:ind w:left="1276" w:hanging="567"/>
        <w:rPr>
          <w:szCs w:val="17"/>
        </w:rPr>
      </w:pPr>
      <w:r w:rsidRPr="00B56DF3">
        <w:rPr>
          <w:szCs w:val="17"/>
        </w:rPr>
        <w:t>4.2.3</w:t>
      </w:r>
      <w:r w:rsidRPr="00B56DF3">
        <w:rPr>
          <w:szCs w:val="17"/>
        </w:rPr>
        <w:tab/>
        <w:t>be placed at least 1.5 metres from the kerb (or if there is no kerb, from the edge of the roadway</w:t>
      </w:r>
      <w:proofErr w:type="gramStart"/>
      <w:r w:rsidRPr="00B56DF3">
        <w:rPr>
          <w:szCs w:val="17"/>
        </w:rPr>
        <w:t>);</w:t>
      </w:r>
      <w:proofErr w:type="gramEnd"/>
    </w:p>
    <w:p w14:paraId="0F250FA0" w14:textId="77777777" w:rsidR="00B56DF3" w:rsidRPr="00B56DF3" w:rsidRDefault="00B56DF3" w:rsidP="00B56DF3">
      <w:pPr>
        <w:ind w:left="1276" w:hanging="567"/>
        <w:rPr>
          <w:szCs w:val="17"/>
        </w:rPr>
      </w:pPr>
      <w:r w:rsidRPr="00B56DF3">
        <w:rPr>
          <w:szCs w:val="17"/>
        </w:rPr>
        <w:t>4.2.4</w:t>
      </w:r>
      <w:r w:rsidRPr="00B56DF3">
        <w:rPr>
          <w:szCs w:val="17"/>
        </w:rPr>
        <w:tab/>
        <w:t xml:space="preserve">not be placed on a landscaped area, other than on landscaping that comprises only </w:t>
      </w:r>
      <w:proofErr w:type="gramStart"/>
      <w:r w:rsidRPr="00B56DF3">
        <w:rPr>
          <w:szCs w:val="17"/>
        </w:rPr>
        <w:t>lawn;</w:t>
      </w:r>
      <w:proofErr w:type="gramEnd"/>
      <w:r w:rsidRPr="00B56DF3">
        <w:rPr>
          <w:szCs w:val="17"/>
        </w:rPr>
        <w:t xml:space="preserve"> </w:t>
      </w:r>
    </w:p>
    <w:p w14:paraId="1BD521BA" w14:textId="77777777" w:rsidR="00B56DF3" w:rsidRPr="00B56DF3" w:rsidRDefault="00B56DF3" w:rsidP="00B56DF3">
      <w:pPr>
        <w:ind w:left="1276" w:hanging="567"/>
        <w:rPr>
          <w:szCs w:val="17"/>
        </w:rPr>
      </w:pPr>
      <w:r w:rsidRPr="00B56DF3">
        <w:rPr>
          <w:szCs w:val="17"/>
        </w:rPr>
        <w:t>4.2.5</w:t>
      </w:r>
      <w:r w:rsidRPr="00B56DF3">
        <w:rPr>
          <w:szCs w:val="17"/>
        </w:rPr>
        <w:tab/>
        <w:t xml:space="preserve">not be placed on a designated parking </w:t>
      </w:r>
      <w:proofErr w:type="gramStart"/>
      <w:r w:rsidRPr="00B56DF3">
        <w:rPr>
          <w:szCs w:val="17"/>
        </w:rPr>
        <w:t>area;</w:t>
      </w:r>
      <w:proofErr w:type="gramEnd"/>
    </w:p>
    <w:p w14:paraId="5A7BA3AD" w14:textId="77777777" w:rsidR="00B56DF3" w:rsidRPr="00B56DF3" w:rsidRDefault="00B56DF3" w:rsidP="00B56DF3">
      <w:pPr>
        <w:ind w:left="1276" w:hanging="567"/>
        <w:rPr>
          <w:szCs w:val="17"/>
        </w:rPr>
      </w:pPr>
      <w:r w:rsidRPr="00B56DF3">
        <w:rPr>
          <w:szCs w:val="17"/>
        </w:rPr>
        <w:t>4.2.6</w:t>
      </w:r>
      <w:r w:rsidRPr="00B56DF3">
        <w:rPr>
          <w:szCs w:val="17"/>
        </w:rPr>
        <w:tab/>
        <w:t xml:space="preserve">not be placed within 1 metre of an entrance to any </w:t>
      </w:r>
      <w:proofErr w:type="gramStart"/>
      <w:r w:rsidRPr="00B56DF3">
        <w:rPr>
          <w:szCs w:val="17"/>
        </w:rPr>
        <w:t>premises;</w:t>
      </w:r>
      <w:proofErr w:type="gramEnd"/>
      <w:r w:rsidRPr="00B56DF3">
        <w:rPr>
          <w:szCs w:val="17"/>
        </w:rPr>
        <w:t xml:space="preserve"> </w:t>
      </w:r>
    </w:p>
    <w:p w14:paraId="54430C26" w14:textId="77777777" w:rsidR="00B56DF3" w:rsidRPr="00B56DF3" w:rsidRDefault="00B56DF3" w:rsidP="00B56DF3">
      <w:pPr>
        <w:ind w:left="1276" w:hanging="567"/>
        <w:rPr>
          <w:szCs w:val="17"/>
        </w:rPr>
      </w:pPr>
      <w:r w:rsidRPr="00B56DF3">
        <w:rPr>
          <w:szCs w:val="17"/>
        </w:rPr>
        <w:t>4.2.7</w:t>
      </w:r>
      <w:r w:rsidRPr="00B56DF3">
        <w:rPr>
          <w:szCs w:val="17"/>
        </w:rPr>
        <w:tab/>
        <w:t>not be fixed, tied or chained to, leaned against or placed closer than 2 metres to any other structure, object or plant (including another moveable sign</w:t>
      </w:r>
      <w:proofErr w:type="gramStart"/>
      <w:r w:rsidRPr="00B56DF3">
        <w:rPr>
          <w:szCs w:val="17"/>
        </w:rPr>
        <w:t>);</w:t>
      </w:r>
      <w:proofErr w:type="gramEnd"/>
    </w:p>
    <w:p w14:paraId="2B35E1A7" w14:textId="77777777" w:rsidR="00B56DF3" w:rsidRPr="00B56DF3" w:rsidRDefault="00B56DF3" w:rsidP="00B56DF3">
      <w:pPr>
        <w:ind w:left="1276" w:hanging="567"/>
        <w:rPr>
          <w:szCs w:val="17"/>
        </w:rPr>
      </w:pPr>
      <w:r w:rsidRPr="00B56DF3">
        <w:rPr>
          <w:szCs w:val="17"/>
        </w:rPr>
        <w:t>4.2.8</w:t>
      </w:r>
      <w:r w:rsidRPr="00B56DF3">
        <w:rPr>
          <w:szCs w:val="17"/>
        </w:rPr>
        <w:tab/>
        <w:t xml:space="preserve">not be placed in a position that puts the safety of any person at </w:t>
      </w:r>
      <w:proofErr w:type="gramStart"/>
      <w:r w:rsidRPr="00B56DF3">
        <w:rPr>
          <w:szCs w:val="17"/>
        </w:rPr>
        <w:t>risk;</w:t>
      </w:r>
      <w:proofErr w:type="gramEnd"/>
    </w:p>
    <w:p w14:paraId="4D1E80F5" w14:textId="77777777" w:rsidR="00B56DF3" w:rsidRPr="00B56DF3" w:rsidRDefault="00B56DF3" w:rsidP="00B56DF3">
      <w:pPr>
        <w:ind w:left="1276" w:hanging="567"/>
        <w:rPr>
          <w:szCs w:val="17"/>
        </w:rPr>
      </w:pPr>
      <w:r w:rsidRPr="00B56DF3">
        <w:rPr>
          <w:szCs w:val="17"/>
        </w:rPr>
        <w:t>4.2.9</w:t>
      </w:r>
      <w:r w:rsidRPr="00B56DF3">
        <w:rPr>
          <w:szCs w:val="17"/>
        </w:rPr>
        <w:tab/>
        <w:t>not be placed on a median strip, roundabout, traffic island or on a carriageway; and</w:t>
      </w:r>
    </w:p>
    <w:p w14:paraId="2646272C" w14:textId="77777777" w:rsidR="00B56DF3" w:rsidRPr="00B56DF3" w:rsidRDefault="00B56DF3" w:rsidP="00B56DF3">
      <w:pPr>
        <w:ind w:left="1276" w:hanging="567"/>
        <w:rPr>
          <w:szCs w:val="17"/>
        </w:rPr>
      </w:pPr>
      <w:r w:rsidRPr="00B56DF3">
        <w:rPr>
          <w:szCs w:val="17"/>
        </w:rPr>
        <w:t>4.2.10</w:t>
      </w:r>
      <w:r w:rsidRPr="00B56DF3">
        <w:rPr>
          <w:szCs w:val="17"/>
        </w:rPr>
        <w:tab/>
        <w:t>not be placed within 10 metres of an intersection of a road.</w:t>
      </w:r>
    </w:p>
    <w:p w14:paraId="6C599999" w14:textId="77777777" w:rsidR="00B56DF3" w:rsidRPr="00B56DF3" w:rsidRDefault="00B56DF3" w:rsidP="00B56DF3">
      <w:pPr>
        <w:ind w:left="709" w:hanging="425"/>
        <w:rPr>
          <w:szCs w:val="17"/>
        </w:rPr>
      </w:pPr>
      <w:r w:rsidRPr="00B56DF3">
        <w:rPr>
          <w:szCs w:val="17"/>
        </w:rPr>
        <w:t>4.3</w:t>
      </w:r>
      <w:r w:rsidRPr="00B56DF3">
        <w:rPr>
          <w:szCs w:val="17"/>
        </w:rPr>
        <w:tab/>
      </w:r>
      <w:r w:rsidRPr="00B56DF3">
        <w:rPr>
          <w:b/>
          <w:bCs/>
          <w:szCs w:val="17"/>
        </w:rPr>
        <w:t>Restrictions</w:t>
      </w:r>
    </w:p>
    <w:p w14:paraId="446681E3" w14:textId="77777777" w:rsidR="00B56DF3" w:rsidRPr="00B56DF3" w:rsidRDefault="00B56DF3" w:rsidP="00B56DF3">
      <w:pPr>
        <w:ind w:left="709"/>
        <w:rPr>
          <w:szCs w:val="17"/>
        </w:rPr>
      </w:pPr>
      <w:r w:rsidRPr="00B56DF3">
        <w:rPr>
          <w:szCs w:val="17"/>
        </w:rPr>
        <w:t xml:space="preserve">An ‘A’ frame sign displayed on a road must: </w:t>
      </w:r>
    </w:p>
    <w:p w14:paraId="2B91AC52" w14:textId="77777777" w:rsidR="00B56DF3" w:rsidRPr="00B56DF3" w:rsidRDefault="00B56DF3" w:rsidP="00B56DF3">
      <w:pPr>
        <w:ind w:left="1276" w:hanging="567"/>
        <w:rPr>
          <w:szCs w:val="17"/>
        </w:rPr>
      </w:pPr>
      <w:r w:rsidRPr="00B56DF3">
        <w:rPr>
          <w:szCs w:val="17"/>
        </w:rPr>
        <w:t>4.3.1</w:t>
      </w:r>
      <w:r w:rsidRPr="00B56DF3">
        <w:rPr>
          <w:szCs w:val="17"/>
        </w:rPr>
        <w:tab/>
        <w:t xml:space="preserve">only contain material which advertises a business being conducted on commercial premises adjacent to the sign, or the goods and services available from that </w:t>
      </w:r>
      <w:proofErr w:type="gramStart"/>
      <w:r w:rsidRPr="00B56DF3">
        <w:rPr>
          <w:szCs w:val="17"/>
        </w:rPr>
        <w:t>business;</w:t>
      </w:r>
      <w:proofErr w:type="gramEnd"/>
    </w:p>
    <w:p w14:paraId="0E8C8AE0" w14:textId="77777777" w:rsidR="00B56DF3" w:rsidRPr="00B56DF3" w:rsidRDefault="00B56DF3" w:rsidP="00B56DF3">
      <w:pPr>
        <w:ind w:left="1276" w:hanging="567"/>
        <w:rPr>
          <w:szCs w:val="17"/>
        </w:rPr>
      </w:pPr>
      <w:r w:rsidRPr="00B56DF3">
        <w:rPr>
          <w:szCs w:val="17"/>
        </w:rPr>
        <w:t>4.3.2</w:t>
      </w:r>
      <w:r w:rsidRPr="00B56DF3">
        <w:rPr>
          <w:szCs w:val="17"/>
        </w:rPr>
        <w:tab/>
        <w:t xml:space="preserve">be limited to one per business </w:t>
      </w:r>
      <w:proofErr w:type="gramStart"/>
      <w:r w:rsidRPr="00B56DF3">
        <w:rPr>
          <w:szCs w:val="17"/>
        </w:rPr>
        <w:t>premises;</w:t>
      </w:r>
      <w:proofErr w:type="gramEnd"/>
      <w:r w:rsidRPr="00B56DF3">
        <w:rPr>
          <w:szCs w:val="17"/>
        </w:rPr>
        <w:t xml:space="preserve"> </w:t>
      </w:r>
    </w:p>
    <w:p w14:paraId="40B878FC" w14:textId="77777777" w:rsidR="00B56DF3" w:rsidRPr="00B56DF3" w:rsidRDefault="00B56DF3" w:rsidP="00B56DF3">
      <w:pPr>
        <w:ind w:left="1276" w:hanging="567"/>
        <w:rPr>
          <w:szCs w:val="17"/>
        </w:rPr>
      </w:pPr>
      <w:r w:rsidRPr="00B56DF3">
        <w:rPr>
          <w:szCs w:val="17"/>
        </w:rPr>
        <w:t>4.3.3</w:t>
      </w:r>
      <w:r w:rsidRPr="00B56DF3">
        <w:rPr>
          <w:szCs w:val="17"/>
        </w:rPr>
        <w:tab/>
        <w:t xml:space="preserve">not be displayed unless the business to which it relates is open to the </w:t>
      </w:r>
      <w:proofErr w:type="gramStart"/>
      <w:r w:rsidRPr="00B56DF3">
        <w:rPr>
          <w:szCs w:val="17"/>
        </w:rPr>
        <w:t>public;</w:t>
      </w:r>
      <w:proofErr w:type="gramEnd"/>
    </w:p>
    <w:p w14:paraId="00062B93" w14:textId="77777777" w:rsidR="00B56DF3" w:rsidRPr="00B56DF3" w:rsidRDefault="00B56DF3" w:rsidP="00B56DF3">
      <w:pPr>
        <w:ind w:left="1276" w:hanging="567"/>
        <w:rPr>
          <w:szCs w:val="17"/>
        </w:rPr>
      </w:pPr>
      <w:r w:rsidRPr="00B56DF3">
        <w:rPr>
          <w:szCs w:val="17"/>
        </w:rPr>
        <w:t>4.3.4</w:t>
      </w:r>
      <w:r w:rsidRPr="00B56DF3">
        <w:rPr>
          <w:szCs w:val="17"/>
        </w:rPr>
        <w:tab/>
        <w:t xml:space="preserve">be securely placed in position such that it cannot be blown over or swept </w:t>
      </w:r>
      <w:proofErr w:type="gramStart"/>
      <w:r w:rsidRPr="00B56DF3">
        <w:rPr>
          <w:szCs w:val="17"/>
        </w:rPr>
        <w:t>away;</w:t>
      </w:r>
      <w:proofErr w:type="gramEnd"/>
    </w:p>
    <w:p w14:paraId="07C25995" w14:textId="77777777" w:rsidR="00B56DF3" w:rsidRPr="00B56DF3" w:rsidRDefault="00B56DF3" w:rsidP="00B56DF3">
      <w:pPr>
        <w:ind w:left="1276" w:hanging="567"/>
        <w:rPr>
          <w:szCs w:val="17"/>
        </w:rPr>
      </w:pPr>
      <w:r w:rsidRPr="00B56DF3">
        <w:rPr>
          <w:szCs w:val="17"/>
        </w:rPr>
        <w:t>4.3.5</w:t>
      </w:r>
      <w:r w:rsidRPr="00B56DF3">
        <w:rPr>
          <w:szCs w:val="17"/>
        </w:rPr>
        <w:tab/>
        <w:t>not be displayed during the hours of darkness unless it is clearly visible.</w:t>
      </w:r>
    </w:p>
    <w:p w14:paraId="45F35EEE" w14:textId="77777777" w:rsidR="00B56DF3" w:rsidRPr="00B56DF3" w:rsidRDefault="00B56DF3" w:rsidP="00B56DF3">
      <w:pPr>
        <w:ind w:left="709" w:hanging="425"/>
        <w:rPr>
          <w:szCs w:val="17"/>
        </w:rPr>
      </w:pPr>
      <w:r w:rsidRPr="00B56DF3">
        <w:rPr>
          <w:szCs w:val="17"/>
        </w:rPr>
        <w:t>4.4</w:t>
      </w:r>
      <w:r w:rsidRPr="00B56DF3">
        <w:rPr>
          <w:szCs w:val="17"/>
        </w:rPr>
        <w:tab/>
      </w:r>
      <w:r w:rsidRPr="00B56DF3">
        <w:rPr>
          <w:b/>
          <w:bCs/>
          <w:szCs w:val="17"/>
        </w:rPr>
        <w:t>Appearance</w:t>
      </w:r>
    </w:p>
    <w:p w14:paraId="248DA1A1" w14:textId="77777777" w:rsidR="00B56DF3" w:rsidRPr="00B56DF3" w:rsidRDefault="00B56DF3" w:rsidP="00B56DF3">
      <w:pPr>
        <w:ind w:left="709"/>
        <w:rPr>
          <w:szCs w:val="17"/>
        </w:rPr>
      </w:pPr>
      <w:r w:rsidRPr="00B56DF3">
        <w:rPr>
          <w:szCs w:val="17"/>
        </w:rPr>
        <w:t xml:space="preserve">An ‘A’ frame sign displayed on a road must: </w:t>
      </w:r>
    </w:p>
    <w:p w14:paraId="687E6498" w14:textId="77777777" w:rsidR="00B56DF3" w:rsidRPr="00B56DF3" w:rsidRDefault="00B56DF3" w:rsidP="00B56DF3">
      <w:pPr>
        <w:ind w:left="1276" w:hanging="567"/>
        <w:rPr>
          <w:szCs w:val="17"/>
        </w:rPr>
      </w:pPr>
      <w:r w:rsidRPr="00B56DF3">
        <w:rPr>
          <w:szCs w:val="17"/>
        </w:rPr>
        <w:t>4.4.1</w:t>
      </w:r>
      <w:r w:rsidRPr="00B56DF3">
        <w:rPr>
          <w:szCs w:val="17"/>
        </w:rPr>
        <w:tab/>
        <w:t xml:space="preserve">be painted or otherwise detailed in a competent and professional </w:t>
      </w:r>
      <w:proofErr w:type="gramStart"/>
      <w:r w:rsidRPr="00B56DF3">
        <w:rPr>
          <w:szCs w:val="17"/>
        </w:rPr>
        <w:t>manner;</w:t>
      </w:r>
      <w:proofErr w:type="gramEnd"/>
    </w:p>
    <w:p w14:paraId="53E60385" w14:textId="77777777" w:rsidR="00B56DF3" w:rsidRPr="00B56DF3" w:rsidRDefault="00B56DF3" w:rsidP="00B56DF3">
      <w:pPr>
        <w:ind w:left="1276" w:hanging="567"/>
        <w:rPr>
          <w:szCs w:val="17"/>
        </w:rPr>
      </w:pPr>
      <w:r w:rsidRPr="00B56DF3">
        <w:rPr>
          <w:szCs w:val="17"/>
        </w:rPr>
        <w:t>4.4.2</w:t>
      </w:r>
      <w:r w:rsidRPr="00B56DF3">
        <w:rPr>
          <w:szCs w:val="17"/>
        </w:rPr>
        <w:tab/>
        <w:t xml:space="preserve">be legible and simply worded to convey a precise </w:t>
      </w:r>
      <w:proofErr w:type="gramStart"/>
      <w:r w:rsidRPr="00B56DF3">
        <w:rPr>
          <w:szCs w:val="17"/>
        </w:rPr>
        <w:t>message;</w:t>
      </w:r>
      <w:proofErr w:type="gramEnd"/>
    </w:p>
    <w:p w14:paraId="3A21D929" w14:textId="77777777" w:rsidR="00B56DF3" w:rsidRPr="00B56DF3" w:rsidRDefault="00B56DF3" w:rsidP="00B56DF3">
      <w:pPr>
        <w:ind w:left="1276" w:hanging="567"/>
        <w:rPr>
          <w:szCs w:val="17"/>
        </w:rPr>
      </w:pPr>
      <w:r w:rsidRPr="00B56DF3">
        <w:rPr>
          <w:szCs w:val="17"/>
        </w:rPr>
        <w:t>4.4.3</w:t>
      </w:r>
      <w:r w:rsidRPr="00B56DF3">
        <w:rPr>
          <w:szCs w:val="17"/>
        </w:rPr>
        <w:tab/>
        <w:t xml:space="preserve">be of such design and contain such colours that are compatible with the architectural design of the premises adjacent to the sign and are compatible with the townscape and overall amenity of the locality in which the sign is </w:t>
      </w:r>
      <w:proofErr w:type="gramStart"/>
      <w:r w:rsidRPr="00B56DF3">
        <w:rPr>
          <w:szCs w:val="17"/>
        </w:rPr>
        <w:t>situated;</w:t>
      </w:r>
      <w:proofErr w:type="gramEnd"/>
    </w:p>
    <w:p w14:paraId="3F94DD8D" w14:textId="77777777" w:rsidR="00B56DF3" w:rsidRPr="00B56DF3" w:rsidRDefault="00B56DF3" w:rsidP="00B56DF3">
      <w:pPr>
        <w:ind w:left="1276" w:hanging="567"/>
        <w:rPr>
          <w:szCs w:val="17"/>
        </w:rPr>
      </w:pPr>
      <w:r w:rsidRPr="00B56DF3">
        <w:rPr>
          <w:szCs w:val="17"/>
        </w:rPr>
        <w:t>4.4.4</w:t>
      </w:r>
      <w:r w:rsidRPr="00B56DF3">
        <w:rPr>
          <w:szCs w:val="17"/>
        </w:rPr>
        <w:tab/>
        <w:t xml:space="preserve">contain a combination of colours and typographical styles that blend in with and reinforce the heritage qualities of the locality and the buildings in which the sign is </w:t>
      </w:r>
      <w:proofErr w:type="gramStart"/>
      <w:r w:rsidRPr="00B56DF3">
        <w:rPr>
          <w:szCs w:val="17"/>
        </w:rPr>
        <w:t>situated;</w:t>
      </w:r>
      <w:proofErr w:type="gramEnd"/>
    </w:p>
    <w:p w14:paraId="4D043407" w14:textId="77777777" w:rsidR="00B56DF3" w:rsidRPr="00B56DF3" w:rsidRDefault="00B56DF3" w:rsidP="00B56DF3">
      <w:pPr>
        <w:ind w:left="1276" w:hanging="567"/>
        <w:rPr>
          <w:szCs w:val="17"/>
        </w:rPr>
      </w:pPr>
      <w:r w:rsidRPr="00B56DF3">
        <w:rPr>
          <w:szCs w:val="17"/>
        </w:rPr>
        <w:t>4.4.5</w:t>
      </w:r>
      <w:r w:rsidRPr="00B56DF3">
        <w:rPr>
          <w:szCs w:val="17"/>
        </w:rPr>
        <w:tab/>
        <w:t xml:space="preserve">not have any balloons, flags, </w:t>
      </w:r>
      <w:proofErr w:type="gramStart"/>
      <w:r w:rsidRPr="00B56DF3">
        <w:rPr>
          <w:szCs w:val="17"/>
        </w:rPr>
        <w:t>streamers</w:t>
      </w:r>
      <w:proofErr w:type="gramEnd"/>
      <w:r w:rsidRPr="00B56DF3">
        <w:rPr>
          <w:szCs w:val="17"/>
        </w:rPr>
        <w:t xml:space="preserve"> or other things attached to it.</w:t>
      </w:r>
    </w:p>
    <w:p w14:paraId="354CC729" w14:textId="77777777" w:rsidR="00B56DF3" w:rsidRPr="00B56DF3" w:rsidRDefault="00B56DF3" w:rsidP="00B56DF3">
      <w:pPr>
        <w:ind w:left="284" w:hanging="284"/>
        <w:rPr>
          <w:szCs w:val="17"/>
        </w:rPr>
      </w:pPr>
      <w:r w:rsidRPr="00B56DF3">
        <w:rPr>
          <w:szCs w:val="17"/>
        </w:rPr>
        <w:t>5.</w:t>
      </w:r>
      <w:r w:rsidRPr="00B56DF3">
        <w:rPr>
          <w:szCs w:val="17"/>
        </w:rPr>
        <w:tab/>
      </w:r>
      <w:r w:rsidRPr="00B56DF3">
        <w:rPr>
          <w:b/>
          <w:bCs/>
          <w:szCs w:val="17"/>
        </w:rPr>
        <w:t>Banners and Signs</w:t>
      </w:r>
    </w:p>
    <w:p w14:paraId="5D8148D5" w14:textId="77777777" w:rsidR="00B56DF3" w:rsidRPr="00B56DF3" w:rsidRDefault="00B56DF3" w:rsidP="00B56DF3">
      <w:pPr>
        <w:ind w:left="284"/>
        <w:rPr>
          <w:szCs w:val="17"/>
        </w:rPr>
      </w:pPr>
      <w:r w:rsidRPr="00B56DF3">
        <w:rPr>
          <w:szCs w:val="17"/>
        </w:rPr>
        <w:t>A person must not, without permission, display a banner or sign on any road or road related area.</w:t>
      </w:r>
    </w:p>
    <w:p w14:paraId="43D40485" w14:textId="77777777" w:rsidR="00B56DF3" w:rsidRPr="00B56DF3" w:rsidRDefault="00B56DF3" w:rsidP="00B56DF3">
      <w:pPr>
        <w:ind w:left="709" w:hanging="425"/>
        <w:rPr>
          <w:szCs w:val="17"/>
        </w:rPr>
      </w:pPr>
      <w:r w:rsidRPr="00B56DF3">
        <w:rPr>
          <w:szCs w:val="17"/>
        </w:rPr>
        <w:t>5.1</w:t>
      </w:r>
      <w:r w:rsidRPr="00B56DF3">
        <w:rPr>
          <w:szCs w:val="17"/>
        </w:rPr>
        <w:tab/>
      </w:r>
      <w:r w:rsidRPr="00B56DF3">
        <w:rPr>
          <w:b/>
          <w:bCs/>
          <w:szCs w:val="17"/>
        </w:rPr>
        <w:t>Design and Construction</w:t>
      </w:r>
    </w:p>
    <w:p w14:paraId="37BE46CC" w14:textId="77777777" w:rsidR="00B56DF3" w:rsidRPr="00B56DF3" w:rsidRDefault="00B56DF3" w:rsidP="00B56DF3">
      <w:pPr>
        <w:ind w:left="709"/>
        <w:rPr>
          <w:szCs w:val="17"/>
        </w:rPr>
      </w:pPr>
      <w:r w:rsidRPr="00B56DF3">
        <w:rPr>
          <w:szCs w:val="17"/>
        </w:rPr>
        <w:t xml:space="preserve">A banner or sign must: </w:t>
      </w:r>
    </w:p>
    <w:p w14:paraId="19AEC9D7" w14:textId="77777777" w:rsidR="00B56DF3" w:rsidRPr="00B56DF3" w:rsidRDefault="00B56DF3" w:rsidP="00B56DF3">
      <w:pPr>
        <w:ind w:left="1276" w:hanging="567"/>
        <w:rPr>
          <w:szCs w:val="17"/>
        </w:rPr>
      </w:pPr>
      <w:r w:rsidRPr="00B56DF3">
        <w:rPr>
          <w:szCs w:val="17"/>
        </w:rPr>
        <w:t>5.1.1</w:t>
      </w:r>
      <w:r w:rsidRPr="00B56DF3">
        <w:rPr>
          <w:szCs w:val="17"/>
        </w:rPr>
        <w:tab/>
        <w:t xml:space="preserve">only be displayed on a road or road related </w:t>
      </w:r>
      <w:proofErr w:type="gramStart"/>
      <w:r w:rsidRPr="00B56DF3">
        <w:rPr>
          <w:szCs w:val="17"/>
        </w:rPr>
        <w:t>area;</w:t>
      </w:r>
      <w:proofErr w:type="gramEnd"/>
      <w:r w:rsidRPr="00B56DF3">
        <w:rPr>
          <w:szCs w:val="17"/>
        </w:rPr>
        <w:t xml:space="preserve"> </w:t>
      </w:r>
    </w:p>
    <w:p w14:paraId="61820CC1" w14:textId="77777777" w:rsidR="00B56DF3" w:rsidRPr="00B56DF3" w:rsidRDefault="00B56DF3" w:rsidP="00B56DF3">
      <w:pPr>
        <w:ind w:left="1276" w:hanging="567"/>
        <w:rPr>
          <w:szCs w:val="17"/>
        </w:rPr>
      </w:pPr>
      <w:r w:rsidRPr="00B56DF3">
        <w:rPr>
          <w:szCs w:val="17"/>
        </w:rPr>
        <w:t>5.1.2</w:t>
      </w:r>
      <w:r w:rsidRPr="00B56DF3">
        <w:rPr>
          <w:szCs w:val="17"/>
        </w:rPr>
        <w:tab/>
        <w:t xml:space="preserve">be securely fixed to a pole, fence or other structure so that it does not hang loose or </w:t>
      </w:r>
      <w:proofErr w:type="gramStart"/>
      <w:r w:rsidRPr="00B56DF3">
        <w:rPr>
          <w:szCs w:val="17"/>
        </w:rPr>
        <w:t>flap;</w:t>
      </w:r>
      <w:proofErr w:type="gramEnd"/>
      <w:r w:rsidRPr="00B56DF3">
        <w:rPr>
          <w:szCs w:val="17"/>
        </w:rPr>
        <w:t xml:space="preserve"> </w:t>
      </w:r>
    </w:p>
    <w:p w14:paraId="5530252C" w14:textId="77777777" w:rsidR="00B56DF3" w:rsidRPr="00B56DF3" w:rsidRDefault="00B56DF3" w:rsidP="00B56DF3">
      <w:pPr>
        <w:ind w:left="1276" w:hanging="567"/>
        <w:rPr>
          <w:szCs w:val="17"/>
        </w:rPr>
      </w:pPr>
      <w:r w:rsidRPr="00B56DF3">
        <w:rPr>
          <w:szCs w:val="17"/>
        </w:rPr>
        <w:t>5.1.3</w:t>
      </w:r>
      <w:r w:rsidRPr="00B56DF3">
        <w:rPr>
          <w:szCs w:val="17"/>
        </w:rPr>
        <w:tab/>
        <w:t xml:space="preserve">not be attached to any building, structure, fence, vegetation or other item owned by the Council on a road, or other improvement to a road owned by the </w:t>
      </w:r>
      <w:proofErr w:type="gramStart"/>
      <w:r w:rsidRPr="00B56DF3">
        <w:rPr>
          <w:szCs w:val="17"/>
        </w:rPr>
        <w:t>Council;</w:t>
      </w:r>
      <w:proofErr w:type="gramEnd"/>
      <w:r w:rsidRPr="00B56DF3">
        <w:rPr>
          <w:szCs w:val="17"/>
        </w:rPr>
        <w:t xml:space="preserve"> </w:t>
      </w:r>
    </w:p>
    <w:p w14:paraId="330EF9C1" w14:textId="77777777" w:rsidR="00B56DF3" w:rsidRPr="00B56DF3" w:rsidRDefault="00B56DF3" w:rsidP="00B56DF3">
      <w:pPr>
        <w:ind w:left="1276" w:hanging="567"/>
        <w:rPr>
          <w:szCs w:val="17"/>
        </w:rPr>
      </w:pPr>
      <w:r w:rsidRPr="00B56DF3">
        <w:rPr>
          <w:szCs w:val="17"/>
        </w:rPr>
        <w:t>5.1.4</w:t>
      </w:r>
      <w:r w:rsidRPr="00B56DF3">
        <w:rPr>
          <w:szCs w:val="17"/>
        </w:rPr>
        <w:tab/>
        <w:t xml:space="preserve">be constructed so as not to present a hazard to any member of the </w:t>
      </w:r>
      <w:proofErr w:type="gramStart"/>
      <w:r w:rsidRPr="00B56DF3">
        <w:rPr>
          <w:szCs w:val="17"/>
        </w:rPr>
        <w:t>public;</w:t>
      </w:r>
      <w:proofErr w:type="gramEnd"/>
    </w:p>
    <w:p w14:paraId="609022C0" w14:textId="77777777" w:rsidR="00B56DF3" w:rsidRPr="00B56DF3" w:rsidRDefault="00B56DF3" w:rsidP="00B56DF3">
      <w:pPr>
        <w:ind w:left="1276" w:hanging="567"/>
        <w:rPr>
          <w:szCs w:val="17"/>
        </w:rPr>
      </w:pPr>
      <w:r w:rsidRPr="00B56DF3">
        <w:rPr>
          <w:szCs w:val="17"/>
        </w:rPr>
        <w:t>5.1.5</w:t>
      </w:r>
      <w:r w:rsidRPr="00B56DF3">
        <w:rPr>
          <w:szCs w:val="17"/>
        </w:rPr>
        <w:tab/>
        <w:t xml:space="preserve">not be unsightly or offensive in </w:t>
      </w:r>
      <w:proofErr w:type="gramStart"/>
      <w:r w:rsidRPr="00B56DF3">
        <w:rPr>
          <w:szCs w:val="17"/>
        </w:rPr>
        <w:t>appearance;</w:t>
      </w:r>
      <w:proofErr w:type="gramEnd"/>
    </w:p>
    <w:p w14:paraId="1491FE16" w14:textId="77777777" w:rsidR="00B56DF3" w:rsidRPr="00B56DF3" w:rsidRDefault="00B56DF3" w:rsidP="00B56DF3">
      <w:pPr>
        <w:ind w:left="1276" w:hanging="567"/>
        <w:rPr>
          <w:szCs w:val="17"/>
        </w:rPr>
      </w:pPr>
      <w:r w:rsidRPr="00B56DF3">
        <w:rPr>
          <w:szCs w:val="17"/>
        </w:rPr>
        <w:lastRenderedPageBreak/>
        <w:t>5.1.6</w:t>
      </w:r>
      <w:r w:rsidRPr="00B56DF3">
        <w:rPr>
          <w:szCs w:val="17"/>
        </w:rPr>
        <w:tab/>
        <w:t xml:space="preserve">not contain flashing or moving </w:t>
      </w:r>
      <w:proofErr w:type="gramStart"/>
      <w:r w:rsidRPr="00B56DF3">
        <w:rPr>
          <w:szCs w:val="17"/>
        </w:rPr>
        <w:t>parts;</w:t>
      </w:r>
      <w:proofErr w:type="gramEnd"/>
    </w:p>
    <w:p w14:paraId="3FCD5FC5" w14:textId="77777777" w:rsidR="00B56DF3" w:rsidRPr="00B56DF3" w:rsidRDefault="00B56DF3" w:rsidP="00B56DF3">
      <w:pPr>
        <w:ind w:left="1276" w:hanging="567"/>
        <w:rPr>
          <w:szCs w:val="17"/>
        </w:rPr>
      </w:pPr>
      <w:r w:rsidRPr="00B56DF3">
        <w:rPr>
          <w:szCs w:val="17"/>
        </w:rPr>
        <w:t>5.1.7</w:t>
      </w:r>
      <w:r w:rsidRPr="00B56DF3">
        <w:rPr>
          <w:szCs w:val="17"/>
        </w:rPr>
        <w:tab/>
        <w:t>not exceed 2m² in size.</w:t>
      </w:r>
    </w:p>
    <w:p w14:paraId="44DFD0DF" w14:textId="77777777" w:rsidR="00B56DF3" w:rsidRPr="00B56DF3" w:rsidRDefault="00B56DF3" w:rsidP="00B56DF3">
      <w:pPr>
        <w:ind w:left="709" w:hanging="425"/>
        <w:rPr>
          <w:szCs w:val="17"/>
        </w:rPr>
      </w:pPr>
      <w:r w:rsidRPr="00B56DF3">
        <w:rPr>
          <w:szCs w:val="17"/>
        </w:rPr>
        <w:t>5.2</w:t>
      </w:r>
      <w:r w:rsidRPr="00B56DF3">
        <w:rPr>
          <w:szCs w:val="17"/>
        </w:rPr>
        <w:tab/>
      </w:r>
      <w:r w:rsidRPr="00B56DF3">
        <w:rPr>
          <w:b/>
          <w:bCs/>
          <w:szCs w:val="17"/>
        </w:rPr>
        <w:t>Placement</w:t>
      </w:r>
    </w:p>
    <w:p w14:paraId="595CDFB7" w14:textId="77777777" w:rsidR="00B56DF3" w:rsidRPr="00B56DF3" w:rsidRDefault="00B56DF3" w:rsidP="00B56DF3">
      <w:pPr>
        <w:ind w:left="709"/>
        <w:rPr>
          <w:szCs w:val="17"/>
        </w:rPr>
      </w:pPr>
      <w:r w:rsidRPr="00B56DF3">
        <w:rPr>
          <w:szCs w:val="17"/>
        </w:rPr>
        <w:t>A banner or sign displayed on a road must:</w:t>
      </w:r>
    </w:p>
    <w:p w14:paraId="5AFF4E1D" w14:textId="77777777" w:rsidR="00B56DF3" w:rsidRPr="00B56DF3" w:rsidRDefault="00B56DF3" w:rsidP="00B56DF3">
      <w:pPr>
        <w:ind w:left="1276" w:hanging="567"/>
        <w:rPr>
          <w:szCs w:val="17"/>
        </w:rPr>
      </w:pPr>
      <w:r w:rsidRPr="00B56DF3">
        <w:rPr>
          <w:szCs w:val="17"/>
        </w:rPr>
        <w:t>5.2.1</w:t>
      </w:r>
      <w:r w:rsidRPr="00B56DF3">
        <w:rPr>
          <w:szCs w:val="17"/>
        </w:rPr>
        <w:tab/>
        <w:t>be placed at least 40cm from the kerb (or if there is no kerb, from the edge of the roadway</w:t>
      </w:r>
      <w:proofErr w:type="gramStart"/>
      <w:r w:rsidRPr="00B56DF3">
        <w:rPr>
          <w:szCs w:val="17"/>
        </w:rPr>
        <w:t>);</w:t>
      </w:r>
      <w:proofErr w:type="gramEnd"/>
    </w:p>
    <w:p w14:paraId="0F649830" w14:textId="77777777" w:rsidR="00B56DF3" w:rsidRPr="00B56DF3" w:rsidRDefault="00B56DF3" w:rsidP="00B56DF3">
      <w:pPr>
        <w:ind w:left="1276" w:hanging="567"/>
        <w:rPr>
          <w:szCs w:val="17"/>
        </w:rPr>
      </w:pPr>
      <w:r w:rsidRPr="00B56DF3">
        <w:rPr>
          <w:szCs w:val="17"/>
        </w:rPr>
        <w:t>5.2.2</w:t>
      </w:r>
      <w:r w:rsidRPr="00B56DF3">
        <w:rPr>
          <w:szCs w:val="17"/>
        </w:rPr>
        <w:tab/>
        <w:t xml:space="preserve">not be placed on a landscaped irrigated </w:t>
      </w:r>
      <w:proofErr w:type="gramStart"/>
      <w:r w:rsidRPr="00B56DF3">
        <w:rPr>
          <w:szCs w:val="17"/>
        </w:rPr>
        <w:t>area;</w:t>
      </w:r>
      <w:proofErr w:type="gramEnd"/>
    </w:p>
    <w:p w14:paraId="212F2143" w14:textId="77777777" w:rsidR="00B56DF3" w:rsidRPr="00B56DF3" w:rsidRDefault="00B56DF3" w:rsidP="00B56DF3">
      <w:pPr>
        <w:ind w:left="1276" w:hanging="567"/>
        <w:rPr>
          <w:szCs w:val="17"/>
        </w:rPr>
      </w:pPr>
      <w:r w:rsidRPr="00B56DF3">
        <w:rPr>
          <w:szCs w:val="17"/>
        </w:rPr>
        <w:t>5.2.3</w:t>
      </w:r>
      <w:r w:rsidRPr="00B56DF3">
        <w:rPr>
          <w:szCs w:val="17"/>
        </w:rPr>
        <w:tab/>
        <w:t xml:space="preserve">not be placed on a designated parking </w:t>
      </w:r>
      <w:proofErr w:type="gramStart"/>
      <w:r w:rsidRPr="00B56DF3">
        <w:rPr>
          <w:szCs w:val="17"/>
        </w:rPr>
        <w:t>area;</w:t>
      </w:r>
      <w:proofErr w:type="gramEnd"/>
    </w:p>
    <w:p w14:paraId="281BC72E" w14:textId="77777777" w:rsidR="00B56DF3" w:rsidRPr="00B56DF3" w:rsidRDefault="00B56DF3" w:rsidP="00B56DF3">
      <w:pPr>
        <w:ind w:left="1276" w:hanging="567"/>
        <w:rPr>
          <w:szCs w:val="17"/>
        </w:rPr>
      </w:pPr>
      <w:r w:rsidRPr="00B56DF3">
        <w:rPr>
          <w:szCs w:val="17"/>
        </w:rPr>
        <w:t>5.2.4</w:t>
      </w:r>
      <w:r w:rsidRPr="00B56DF3">
        <w:rPr>
          <w:szCs w:val="17"/>
        </w:rPr>
        <w:tab/>
        <w:t xml:space="preserve">not be placed within 1 metre of an entrance to any </w:t>
      </w:r>
      <w:proofErr w:type="gramStart"/>
      <w:r w:rsidRPr="00B56DF3">
        <w:rPr>
          <w:szCs w:val="17"/>
        </w:rPr>
        <w:t>premises;</w:t>
      </w:r>
      <w:proofErr w:type="gramEnd"/>
    </w:p>
    <w:p w14:paraId="4CB50042" w14:textId="77777777" w:rsidR="00B56DF3" w:rsidRPr="00B56DF3" w:rsidRDefault="00B56DF3" w:rsidP="00B56DF3">
      <w:pPr>
        <w:ind w:left="1276" w:hanging="567"/>
        <w:rPr>
          <w:szCs w:val="17"/>
        </w:rPr>
      </w:pPr>
      <w:r w:rsidRPr="00B56DF3">
        <w:rPr>
          <w:szCs w:val="17"/>
        </w:rPr>
        <w:t>5.2.5</w:t>
      </w:r>
      <w:r w:rsidRPr="00B56DF3">
        <w:rPr>
          <w:szCs w:val="17"/>
        </w:rPr>
        <w:tab/>
        <w:t xml:space="preserve">not be placed in a position that puts the safety of any person or road user at </w:t>
      </w:r>
      <w:proofErr w:type="gramStart"/>
      <w:r w:rsidRPr="00B56DF3">
        <w:rPr>
          <w:szCs w:val="17"/>
        </w:rPr>
        <w:t>risk;</w:t>
      </w:r>
      <w:proofErr w:type="gramEnd"/>
    </w:p>
    <w:p w14:paraId="56D7C7EE" w14:textId="77777777" w:rsidR="00B56DF3" w:rsidRPr="00B56DF3" w:rsidRDefault="00B56DF3" w:rsidP="00B56DF3">
      <w:pPr>
        <w:ind w:left="1276" w:hanging="567"/>
        <w:rPr>
          <w:szCs w:val="17"/>
        </w:rPr>
      </w:pPr>
      <w:r w:rsidRPr="00B56DF3">
        <w:rPr>
          <w:szCs w:val="17"/>
        </w:rPr>
        <w:t>5.2.6</w:t>
      </w:r>
      <w:r w:rsidRPr="00B56DF3">
        <w:rPr>
          <w:szCs w:val="17"/>
        </w:rPr>
        <w:tab/>
        <w:t xml:space="preserve">not be placed on a median strip, roundabout, traffic island or on a </w:t>
      </w:r>
      <w:proofErr w:type="gramStart"/>
      <w:r w:rsidRPr="00B56DF3">
        <w:rPr>
          <w:szCs w:val="17"/>
        </w:rPr>
        <w:t>carriageway;</w:t>
      </w:r>
      <w:proofErr w:type="gramEnd"/>
      <w:r w:rsidRPr="00B56DF3">
        <w:rPr>
          <w:szCs w:val="17"/>
        </w:rPr>
        <w:t xml:space="preserve"> </w:t>
      </w:r>
    </w:p>
    <w:p w14:paraId="2F1DDB24" w14:textId="77777777" w:rsidR="00B56DF3" w:rsidRPr="00B56DF3" w:rsidRDefault="00B56DF3" w:rsidP="00B56DF3">
      <w:pPr>
        <w:ind w:left="1276" w:hanging="567"/>
        <w:rPr>
          <w:szCs w:val="17"/>
        </w:rPr>
      </w:pPr>
      <w:r w:rsidRPr="00B56DF3">
        <w:rPr>
          <w:szCs w:val="17"/>
        </w:rPr>
        <w:t>5.2.7</w:t>
      </w:r>
      <w:r w:rsidRPr="00B56DF3">
        <w:rPr>
          <w:szCs w:val="17"/>
        </w:rPr>
        <w:tab/>
        <w:t>not be placed within 50 metres of an intersection of a road with a posted speed limit of not more than 60km/</w:t>
      </w:r>
      <w:proofErr w:type="gramStart"/>
      <w:r w:rsidRPr="00B56DF3">
        <w:rPr>
          <w:szCs w:val="17"/>
        </w:rPr>
        <w:t>h;</w:t>
      </w:r>
      <w:proofErr w:type="gramEnd"/>
      <w:r w:rsidRPr="00B56DF3">
        <w:rPr>
          <w:szCs w:val="17"/>
        </w:rPr>
        <w:t xml:space="preserve"> </w:t>
      </w:r>
    </w:p>
    <w:p w14:paraId="276CBA36" w14:textId="77777777" w:rsidR="00B56DF3" w:rsidRPr="00B56DF3" w:rsidRDefault="00B56DF3" w:rsidP="00B56DF3">
      <w:pPr>
        <w:ind w:left="1276" w:hanging="567"/>
        <w:rPr>
          <w:szCs w:val="17"/>
        </w:rPr>
      </w:pPr>
      <w:r w:rsidRPr="00B56DF3">
        <w:rPr>
          <w:szCs w:val="17"/>
        </w:rPr>
        <w:t>5.2.8</w:t>
      </w:r>
      <w:r w:rsidRPr="00B56DF3">
        <w:rPr>
          <w:szCs w:val="17"/>
        </w:rPr>
        <w:tab/>
        <w:t>not be placed within 80 metres of an intersection of a road with a posted speed limit of more than 60km/h but less than 100km/h; and</w:t>
      </w:r>
    </w:p>
    <w:p w14:paraId="1130840F" w14:textId="77777777" w:rsidR="00B56DF3" w:rsidRPr="00B56DF3" w:rsidRDefault="00B56DF3" w:rsidP="00B56DF3">
      <w:pPr>
        <w:ind w:left="1276" w:hanging="567"/>
        <w:rPr>
          <w:szCs w:val="17"/>
        </w:rPr>
      </w:pPr>
      <w:r w:rsidRPr="00B56DF3">
        <w:rPr>
          <w:szCs w:val="17"/>
        </w:rPr>
        <w:t>5.2.9</w:t>
      </w:r>
      <w:r w:rsidRPr="00B56DF3">
        <w:rPr>
          <w:szCs w:val="17"/>
        </w:rPr>
        <w:tab/>
        <w:t>not be displayed more than 21 days before and two days after the event it advertises.</w:t>
      </w:r>
    </w:p>
    <w:p w14:paraId="0D46F025" w14:textId="77777777" w:rsidR="00B56DF3" w:rsidRPr="00B56DF3" w:rsidRDefault="00B56DF3" w:rsidP="00B56DF3">
      <w:pPr>
        <w:ind w:left="709" w:hanging="425"/>
        <w:rPr>
          <w:szCs w:val="17"/>
        </w:rPr>
      </w:pPr>
      <w:r w:rsidRPr="00B56DF3">
        <w:rPr>
          <w:szCs w:val="17"/>
        </w:rPr>
        <w:t>5.3</w:t>
      </w:r>
      <w:r w:rsidRPr="00B56DF3">
        <w:rPr>
          <w:szCs w:val="17"/>
        </w:rPr>
        <w:tab/>
      </w:r>
      <w:r w:rsidRPr="00B56DF3">
        <w:rPr>
          <w:b/>
          <w:bCs/>
          <w:szCs w:val="17"/>
        </w:rPr>
        <w:t>Appearance</w:t>
      </w:r>
    </w:p>
    <w:p w14:paraId="757773DC" w14:textId="77777777" w:rsidR="00B56DF3" w:rsidRPr="00B56DF3" w:rsidRDefault="00B56DF3" w:rsidP="00B56DF3">
      <w:pPr>
        <w:ind w:left="709"/>
        <w:rPr>
          <w:szCs w:val="17"/>
        </w:rPr>
      </w:pPr>
      <w:r w:rsidRPr="00B56DF3">
        <w:rPr>
          <w:szCs w:val="17"/>
        </w:rPr>
        <w:t>A banner or sign displayed on a road must:</w:t>
      </w:r>
    </w:p>
    <w:p w14:paraId="02A4B683" w14:textId="77777777" w:rsidR="00B56DF3" w:rsidRPr="00B56DF3" w:rsidRDefault="00B56DF3" w:rsidP="00B56DF3">
      <w:pPr>
        <w:ind w:left="1276" w:hanging="567"/>
        <w:rPr>
          <w:szCs w:val="17"/>
        </w:rPr>
      </w:pPr>
      <w:r w:rsidRPr="00B56DF3">
        <w:rPr>
          <w:szCs w:val="17"/>
        </w:rPr>
        <w:t>5.3.1</w:t>
      </w:r>
      <w:r w:rsidRPr="00B56DF3">
        <w:rPr>
          <w:szCs w:val="17"/>
        </w:rPr>
        <w:tab/>
        <w:t xml:space="preserve">be printed or otherwise detailed in competent and professional </w:t>
      </w:r>
      <w:proofErr w:type="gramStart"/>
      <w:r w:rsidRPr="00B56DF3">
        <w:rPr>
          <w:szCs w:val="17"/>
        </w:rPr>
        <w:t>manner;</w:t>
      </w:r>
      <w:proofErr w:type="gramEnd"/>
    </w:p>
    <w:p w14:paraId="03FA6F2C" w14:textId="77777777" w:rsidR="00B56DF3" w:rsidRPr="00B56DF3" w:rsidRDefault="00B56DF3" w:rsidP="00B56DF3">
      <w:pPr>
        <w:ind w:left="1276" w:hanging="567"/>
        <w:rPr>
          <w:szCs w:val="17"/>
        </w:rPr>
      </w:pPr>
      <w:r w:rsidRPr="00B56DF3">
        <w:rPr>
          <w:szCs w:val="17"/>
        </w:rPr>
        <w:t>5.3.2</w:t>
      </w:r>
      <w:r w:rsidRPr="00B56DF3">
        <w:rPr>
          <w:szCs w:val="17"/>
        </w:rPr>
        <w:tab/>
        <w:t xml:space="preserve">be legible and simply worded to convey a precise </w:t>
      </w:r>
      <w:proofErr w:type="gramStart"/>
      <w:r w:rsidRPr="00B56DF3">
        <w:rPr>
          <w:szCs w:val="17"/>
        </w:rPr>
        <w:t>message;</w:t>
      </w:r>
      <w:proofErr w:type="gramEnd"/>
    </w:p>
    <w:p w14:paraId="3987AB93" w14:textId="77777777" w:rsidR="00B56DF3" w:rsidRPr="00B56DF3" w:rsidRDefault="00B56DF3" w:rsidP="00B56DF3">
      <w:pPr>
        <w:ind w:left="1276" w:hanging="567"/>
        <w:rPr>
          <w:szCs w:val="17"/>
        </w:rPr>
      </w:pPr>
      <w:r w:rsidRPr="00B56DF3">
        <w:rPr>
          <w:szCs w:val="17"/>
        </w:rPr>
        <w:t>5.3.3</w:t>
      </w:r>
      <w:r w:rsidRPr="00B56DF3">
        <w:rPr>
          <w:szCs w:val="17"/>
        </w:rPr>
        <w:tab/>
        <w:t xml:space="preserve">not have any balloons, flags, </w:t>
      </w:r>
      <w:proofErr w:type="gramStart"/>
      <w:r w:rsidRPr="00B56DF3">
        <w:rPr>
          <w:szCs w:val="17"/>
        </w:rPr>
        <w:t>streamers</w:t>
      </w:r>
      <w:proofErr w:type="gramEnd"/>
      <w:r w:rsidRPr="00B56DF3">
        <w:rPr>
          <w:szCs w:val="17"/>
        </w:rPr>
        <w:t xml:space="preserve"> or other things attached to it.</w:t>
      </w:r>
    </w:p>
    <w:p w14:paraId="24CE06E7" w14:textId="77777777" w:rsidR="00B56DF3" w:rsidRPr="00B56DF3" w:rsidRDefault="00B56DF3" w:rsidP="00B56DF3">
      <w:pPr>
        <w:rPr>
          <w:b/>
          <w:bCs/>
          <w:szCs w:val="17"/>
        </w:rPr>
      </w:pPr>
      <w:r w:rsidRPr="00B56DF3">
        <w:rPr>
          <w:b/>
          <w:bCs/>
          <w:szCs w:val="17"/>
        </w:rPr>
        <w:t>Part 3 – Moveable Signs on Local Government Land</w:t>
      </w:r>
    </w:p>
    <w:p w14:paraId="0EEB94AD" w14:textId="77777777" w:rsidR="00B56DF3" w:rsidRPr="00B56DF3" w:rsidRDefault="00B56DF3" w:rsidP="00B56DF3">
      <w:pPr>
        <w:ind w:left="284" w:hanging="284"/>
        <w:rPr>
          <w:szCs w:val="17"/>
        </w:rPr>
      </w:pPr>
      <w:r w:rsidRPr="00B56DF3">
        <w:rPr>
          <w:szCs w:val="17"/>
        </w:rPr>
        <w:t>6.</w:t>
      </w:r>
      <w:r w:rsidRPr="00B56DF3">
        <w:rPr>
          <w:szCs w:val="17"/>
        </w:rPr>
        <w:tab/>
      </w:r>
      <w:r w:rsidRPr="00B56DF3">
        <w:rPr>
          <w:b/>
          <w:bCs/>
          <w:szCs w:val="17"/>
        </w:rPr>
        <w:t>Requirement to Obtain Permission</w:t>
      </w:r>
    </w:p>
    <w:p w14:paraId="7EB372A2" w14:textId="77777777" w:rsidR="00B56DF3" w:rsidRPr="00B56DF3" w:rsidRDefault="00B56DF3" w:rsidP="00B56DF3">
      <w:pPr>
        <w:ind w:left="284"/>
        <w:rPr>
          <w:szCs w:val="17"/>
        </w:rPr>
      </w:pPr>
      <w:r w:rsidRPr="00B56DF3">
        <w:rPr>
          <w:szCs w:val="17"/>
        </w:rPr>
        <w:t>A person must not, without the Council’s permission display or cause to be displayed a moveable sign on any local government land or resting on or attached to a vehicle on any local government land except a moveable sign:</w:t>
      </w:r>
    </w:p>
    <w:p w14:paraId="45419D1F" w14:textId="77777777" w:rsidR="00B56DF3" w:rsidRPr="00B56DF3" w:rsidRDefault="00B56DF3" w:rsidP="00B56DF3">
      <w:pPr>
        <w:ind w:left="709" w:hanging="425"/>
        <w:rPr>
          <w:szCs w:val="17"/>
        </w:rPr>
      </w:pPr>
      <w:r w:rsidRPr="00B56DF3">
        <w:rPr>
          <w:szCs w:val="17"/>
        </w:rPr>
        <w:t>6.1</w:t>
      </w:r>
      <w:r w:rsidRPr="00B56DF3">
        <w:rPr>
          <w:szCs w:val="17"/>
        </w:rPr>
        <w:tab/>
        <w:t xml:space="preserve">attached to a licensed </w:t>
      </w:r>
      <w:proofErr w:type="gramStart"/>
      <w:r w:rsidRPr="00B56DF3">
        <w:rPr>
          <w:szCs w:val="17"/>
        </w:rPr>
        <w:t>taxi;</w:t>
      </w:r>
      <w:proofErr w:type="gramEnd"/>
    </w:p>
    <w:p w14:paraId="01359A3D" w14:textId="77777777" w:rsidR="00B56DF3" w:rsidRPr="00B56DF3" w:rsidRDefault="00B56DF3" w:rsidP="00B56DF3">
      <w:pPr>
        <w:ind w:left="709" w:hanging="425"/>
        <w:rPr>
          <w:szCs w:val="17"/>
        </w:rPr>
      </w:pPr>
      <w:r w:rsidRPr="00B56DF3">
        <w:rPr>
          <w:szCs w:val="17"/>
        </w:rPr>
        <w:t>6.2</w:t>
      </w:r>
      <w:r w:rsidRPr="00B56DF3">
        <w:rPr>
          <w:szCs w:val="17"/>
        </w:rPr>
        <w:tab/>
        <w:t xml:space="preserve">on or attached to a vehicle belonging to any Council and which has been placed on or attached to the vehicle with the consent of the Council to which the vehicle </w:t>
      </w:r>
      <w:proofErr w:type="gramStart"/>
      <w:r w:rsidRPr="00B56DF3">
        <w:rPr>
          <w:szCs w:val="17"/>
        </w:rPr>
        <w:t>belongs;</w:t>
      </w:r>
      <w:proofErr w:type="gramEnd"/>
    </w:p>
    <w:p w14:paraId="006ABFD3" w14:textId="77777777" w:rsidR="00B56DF3" w:rsidRPr="00B56DF3" w:rsidRDefault="00B56DF3" w:rsidP="00B56DF3">
      <w:pPr>
        <w:ind w:left="709" w:hanging="425"/>
        <w:rPr>
          <w:szCs w:val="17"/>
        </w:rPr>
      </w:pPr>
      <w:r w:rsidRPr="00B56DF3">
        <w:rPr>
          <w:szCs w:val="17"/>
        </w:rPr>
        <w:t>6.3</w:t>
      </w:r>
      <w:r w:rsidRPr="00B56DF3">
        <w:rPr>
          <w:szCs w:val="17"/>
        </w:rPr>
        <w:tab/>
        <w:t xml:space="preserve">on or attached to a bus greater than 6 metres in </w:t>
      </w:r>
      <w:proofErr w:type="gramStart"/>
      <w:r w:rsidRPr="00B56DF3">
        <w:rPr>
          <w:szCs w:val="17"/>
        </w:rPr>
        <w:t>length;</w:t>
      </w:r>
      <w:proofErr w:type="gramEnd"/>
    </w:p>
    <w:p w14:paraId="1A4DB4D5" w14:textId="77777777" w:rsidR="00B56DF3" w:rsidRPr="00B56DF3" w:rsidRDefault="00B56DF3" w:rsidP="00B56DF3">
      <w:pPr>
        <w:ind w:left="709" w:hanging="425"/>
        <w:rPr>
          <w:szCs w:val="17"/>
        </w:rPr>
      </w:pPr>
      <w:r w:rsidRPr="00B56DF3">
        <w:rPr>
          <w:szCs w:val="17"/>
        </w:rPr>
        <w:t>6.4</w:t>
      </w:r>
      <w:r w:rsidRPr="00B56DF3">
        <w:rPr>
          <w:szCs w:val="17"/>
        </w:rPr>
        <w:tab/>
        <w:t>on or attached to a vehicle which only has a sign or signs painted on or glued to it the main purpose of which is to identify it as belonging to a business; and</w:t>
      </w:r>
    </w:p>
    <w:p w14:paraId="321F10AE" w14:textId="77777777" w:rsidR="00B56DF3" w:rsidRPr="00B56DF3" w:rsidRDefault="00B56DF3" w:rsidP="00B56DF3">
      <w:pPr>
        <w:ind w:left="709" w:hanging="425"/>
        <w:rPr>
          <w:szCs w:val="17"/>
        </w:rPr>
      </w:pPr>
      <w:r w:rsidRPr="00B56DF3">
        <w:rPr>
          <w:szCs w:val="17"/>
        </w:rPr>
        <w:t>6.5</w:t>
      </w:r>
      <w:r w:rsidRPr="00B56DF3">
        <w:rPr>
          <w:szCs w:val="17"/>
        </w:rPr>
        <w:tab/>
        <w:t>comprising a sunscreen on a vehicle, where any message or trade name or mark on the sunscreen does not advertise a business being carried on in the vicinity of the place the vehicle.</w:t>
      </w:r>
    </w:p>
    <w:p w14:paraId="6CCF9E5D" w14:textId="77777777" w:rsidR="00B56DF3" w:rsidRPr="00B56DF3" w:rsidRDefault="00B56DF3" w:rsidP="00B56DF3">
      <w:pPr>
        <w:rPr>
          <w:b/>
          <w:bCs/>
          <w:szCs w:val="17"/>
        </w:rPr>
      </w:pPr>
      <w:r w:rsidRPr="00B56DF3">
        <w:rPr>
          <w:b/>
          <w:bCs/>
          <w:szCs w:val="17"/>
        </w:rPr>
        <w:t>Part 4 – Enforcement</w:t>
      </w:r>
    </w:p>
    <w:p w14:paraId="73FB525A" w14:textId="77777777" w:rsidR="00B56DF3" w:rsidRPr="00B56DF3" w:rsidRDefault="00B56DF3" w:rsidP="00B56DF3">
      <w:pPr>
        <w:ind w:left="284" w:hanging="284"/>
        <w:rPr>
          <w:szCs w:val="17"/>
        </w:rPr>
      </w:pPr>
      <w:r w:rsidRPr="00B56DF3">
        <w:rPr>
          <w:szCs w:val="17"/>
        </w:rPr>
        <w:t>7.</w:t>
      </w:r>
      <w:r w:rsidRPr="00B56DF3">
        <w:rPr>
          <w:szCs w:val="17"/>
        </w:rPr>
        <w:tab/>
      </w:r>
      <w:r w:rsidRPr="00B56DF3">
        <w:rPr>
          <w:b/>
          <w:bCs/>
          <w:szCs w:val="17"/>
        </w:rPr>
        <w:t>Removal of Unauthorised Moveable</w:t>
      </w:r>
      <w:r w:rsidRPr="00B56DF3">
        <w:rPr>
          <w:szCs w:val="17"/>
        </w:rPr>
        <w:t xml:space="preserve"> </w:t>
      </w:r>
      <w:r w:rsidRPr="00B56DF3">
        <w:rPr>
          <w:b/>
          <w:bCs/>
          <w:szCs w:val="17"/>
        </w:rPr>
        <w:t>Signs</w:t>
      </w:r>
    </w:p>
    <w:p w14:paraId="0B9332F8" w14:textId="77777777" w:rsidR="00B56DF3" w:rsidRPr="00B56DF3" w:rsidRDefault="00B56DF3" w:rsidP="00B56DF3">
      <w:pPr>
        <w:ind w:left="709" w:hanging="425"/>
        <w:rPr>
          <w:szCs w:val="17"/>
        </w:rPr>
      </w:pPr>
      <w:r w:rsidRPr="00B56DF3">
        <w:rPr>
          <w:szCs w:val="17"/>
        </w:rPr>
        <w:t>7.1</w:t>
      </w:r>
      <w:r w:rsidRPr="00B56DF3">
        <w:rPr>
          <w:szCs w:val="17"/>
        </w:rPr>
        <w:tab/>
        <w:t>If:</w:t>
      </w:r>
    </w:p>
    <w:p w14:paraId="291719B4" w14:textId="77777777" w:rsidR="00B56DF3" w:rsidRPr="00B56DF3" w:rsidRDefault="00B56DF3" w:rsidP="00B56DF3">
      <w:pPr>
        <w:ind w:left="1276" w:hanging="567"/>
        <w:rPr>
          <w:szCs w:val="17"/>
        </w:rPr>
      </w:pPr>
      <w:r w:rsidRPr="00B56DF3">
        <w:rPr>
          <w:szCs w:val="17"/>
        </w:rPr>
        <w:t>7.1.1</w:t>
      </w:r>
      <w:r w:rsidRPr="00B56DF3">
        <w:rPr>
          <w:szCs w:val="17"/>
        </w:rPr>
        <w:tab/>
        <w:t xml:space="preserve">a moveable sign has been placed on any road or footpath in contravention of this by-law or of Section 226 of the </w:t>
      </w:r>
      <w:r w:rsidRPr="00B56DF3">
        <w:rPr>
          <w:i/>
          <w:iCs/>
          <w:szCs w:val="17"/>
        </w:rPr>
        <w:t>Local Government Act 1999</w:t>
      </w:r>
      <w:r w:rsidRPr="00B56DF3">
        <w:rPr>
          <w:szCs w:val="17"/>
        </w:rPr>
        <w:t xml:space="preserve">, an authorised person may order the owner of the sign to remove the moveable sign from the road or </w:t>
      </w:r>
      <w:proofErr w:type="gramStart"/>
      <w:r w:rsidRPr="00B56DF3">
        <w:rPr>
          <w:szCs w:val="17"/>
        </w:rPr>
        <w:t>footpath;</w:t>
      </w:r>
      <w:proofErr w:type="gramEnd"/>
    </w:p>
    <w:p w14:paraId="7641DE69" w14:textId="77777777" w:rsidR="00B56DF3" w:rsidRPr="00B56DF3" w:rsidRDefault="00B56DF3" w:rsidP="00B56DF3">
      <w:pPr>
        <w:ind w:left="1276" w:hanging="567"/>
        <w:rPr>
          <w:szCs w:val="17"/>
        </w:rPr>
      </w:pPr>
      <w:r w:rsidRPr="00B56DF3">
        <w:rPr>
          <w:szCs w:val="17"/>
        </w:rPr>
        <w:t>7.1.2</w:t>
      </w:r>
      <w:r w:rsidRPr="00B56DF3">
        <w:rPr>
          <w:szCs w:val="17"/>
        </w:rPr>
        <w:tab/>
        <w:t xml:space="preserve">the authorised person cannot find the owner, or the owner fails to comply immediately with the order, the authorised person may remove and dispose of the </w:t>
      </w:r>
      <w:proofErr w:type="gramStart"/>
      <w:r w:rsidRPr="00B56DF3">
        <w:rPr>
          <w:szCs w:val="17"/>
        </w:rPr>
        <w:t>sign;</w:t>
      </w:r>
      <w:proofErr w:type="gramEnd"/>
    </w:p>
    <w:p w14:paraId="57FE620C" w14:textId="77777777" w:rsidR="00B56DF3" w:rsidRPr="00B56DF3" w:rsidRDefault="00B56DF3" w:rsidP="00B56DF3">
      <w:pPr>
        <w:ind w:left="1276" w:hanging="567"/>
        <w:rPr>
          <w:szCs w:val="17"/>
        </w:rPr>
      </w:pPr>
      <w:r w:rsidRPr="00B56DF3">
        <w:rPr>
          <w:szCs w:val="17"/>
        </w:rPr>
        <w:t>7.1.3</w:t>
      </w:r>
      <w:r w:rsidRPr="00B56DF3">
        <w:rPr>
          <w:szCs w:val="17"/>
        </w:rPr>
        <w:tab/>
        <w:t xml:space="preserve">a moveable sign is removed under subparagraph 7.1.2 of this by-law and is not claimed within 30 days of such removal the authorised person may sell, </w:t>
      </w:r>
      <w:proofErr w:type="gramStart"/>
      <w:r w:rsidRPr="00B56DF3">
        <w:rPr>
          <w:szCs w:val="17"/>
        </w:rPr>
        <w:t>destroy</w:t>
      </w:r>
      <w:proofErr w:type="gramEnd"/>
      <w:r w:rsidRPr="00B56DF3">
        <w:rPr>
          <w:szCs w:val="17"/>
        </w:rPr>
        <w:t xml:space="preserve"> or otherwise dispose of the moveable sign as the authorised person thinks fit.</w:t>
      </w:r>
    </w:p>
    <w:p w14:paraId="55044298" w14:textId="77777777" w:rsidR="00B56DF3" w:rsidRPr="00B56DF3" w:rsidRDefault="00B56DF3" w:rsidP="00B56DF3">
      <w:pPr>
        <w:ind w:left="709" w:hanging="425"/>
        <w:rPr>
          <w:szCs w:val="17"/>
        </w:rPr>
      </w:pPr>
      <w:r w:rsidRPr="00B56DF3">
        <w:rPr>
          <w:szCs w:val="17"/>
        </w:rPr>
        <w:t>7.2</w:t>
      </w:r>
      <w:r w:rsidRPr="00B56DF3">
        <w:rPr>
          <w:szCs w:val="17"/>
        </w:rPr>
        <w:tab/>
        <w:t xml:space="preserve">Any person who displays an unauthorised moveable sign or who is the owner of an unauthorised moveable sign which has been removed under subparagraph 7.1 of this by-law must pay the Council any reasonable costs incurred in removing, </w:t>
      </w:r>
      <w:proofErr w:type="gramStart"/>
      <w:r w:rsidRPr="00B56DF3">
        <w:rPr>
          <w:szCs w:val="17"/>
        </w:rPr>
        <w:t>storing</w:t>
      </w:r>
      <w:proofErr w:type="gramEnd"/>
      <w:r w:rsidRPr="00B56DF3">
        <w:rPr>
          <w:szCs w:val="17"/>
        </w:rPr>
        <w:t xml:space="preserve"> or attempting to dispose of the moveable sign before being entitled to recover the moveable sign.</w:t>
      </w:r>
    </w:p>
    <w:p w14:paraId="1F7BB210" w14:textId="77777777" w:rsidR="00B56DF3" w:rsidRPr="00B56DF3" w:rsidRDefault="00B56DF3" w:rsidP="00B56DF3">
      <w:pPr>
        <w:ind w:left="284" w:hanging="284"/>
        <w:rPr>
          <w:b/>
          <w:bCs/>
          <w:szCs w:val="17"/>
        </w:rPr>
      </w:pPr>
      <w:r w:rsidRPr="00B56DF3">
        <w:rPr>
          <w:szCs w:val="17"/>
        </w:rPr>
        <w:t>8.</w:t>
      </w:r>
      <w:r w:rsidRPr="00B56DF3">
        <w:rPr>
          <w:b/>
          <w:bCs/>
          <w:szCs w:val="17"/>
        </w:rPr>
        <w:tab/>
        <w:t>Removal of Authorised Moveable Signs</w:t>
      </w:r>
    </w:p>
    <w:p w14:paraId="676AD86A" w14:textId="77777777" w:rsidR="00B56DF3" w:rsidRPr="00B56DF3" w:rsidRDefault="00B56DF3" w:rsidP="00B56DF3">
      <w:pPr>
        <w:ind w:left="284"/>
        <w:rPr>
          <w:szCs w:val="17"/>
        </w:rPr>
      </w:pPr>
      <w:r w:rsidRPr="00B56DF3">
        <w:rPr>
          <w:szCs w:val="17"/>
        </w:rPr>
        <w:t>A moveable sign must be removed or relocated by the person who placed the moveable sign on a road or footpath or the owner of the sign, at the reasonable request of an authorised person if:</w:t>
      </w:r>
    </w:p>
    <w:p w14:paraId="08FD5B17" w14:textId="77777777" w:rsidR="00B56DF3" w:rsidRPr="00B56DF3" w:rsidRDefault="00B56DF3" w:rsidP="00B56DF3">
      <w:pPr>
        <w:ind w:left="709" w:hanging="425"/>
        <w:rPr>
          <w:szCs w:val="17"/>
        </w:rPr>
      </w:pPr>
      <w:r w:rsidRPr="00B56DF3">
        <w:rPr>
          <w:szCs w:val="17"/>
        </w:rPr>
        <w:t>8.1</w:t>
      </w:r>
      <w:r w:rsidRPr="00B56DF3">
        <w:rPr>
          <w:szCs w:val="17"/>
        </w:rPr>
        <w:tab/>
        <w:t>in the reasonable opinion of the authorised person, and notwithstanding compliance with this by-law, there is any hazard or obstruction or there is likely to be a hazard or obstruction arising out of the location of the moveable sign; or</w:t>
      </w:r>
    </w:p>
    <w:p w14:paraId="7A9C2924" w14:textId="77777777" w:rsidR="00B56DF3" w:rsidRPr="00B56DF3" w:rsidRDefault="00B56DF3" w:rsidP="00B56DF3">
      <w:pPr>
        <w:ind w:left="709" w:hanging="425"/>
        <w:rPr>
          <w:szCs w:val="17"/>
        </w:rPr>
      </w:pPr>
      <w:r w:rsidRPr="00B56DF3">
        <w:rPr>
          <w:szCs w:val="17"/>
        </w:rPr>
        <w:t>8.2</w:t>
      </w:r>
      <w:r w:rsidRPr="00B56DF3">
        <w:rPr>
          <w:szCs w:val="17"/>
        </w:rPr>
        <w:tab/>
        <w:t xml:space="preserve">so required by the authorised person for the purpose of special events, parades, </w:t>
      </w:r>
      <w:proofErr w:type="gramStart"/>
      <w:r w:rsidRPr="00B56DF3">
        <w:rPr>
          <w:szCs w:val="17"/>
        </w:rPr>
        <w:t>road</w:t>
      </w:r>
      <w:proofErr w:type="gramEnd"/>
      <w:r w:rsidRPr="00B56DF3">
        <w:rPr>
          <w:szCs w:val="17"/>
        </w:rPr>
        <w:t xml:space="preserve"> or footpath works or any other circumstances which, in the reasonable opinion of the authorised person, requires relocation or removal of the moveable sign. </w:t>
      </w:r>
    </w:p>
    <w:p w14:paraId="53E3353A" w14:textId="77777777" w:rsidR="00B56DF3" w:rsidRPr="00B56DF3" w:rsidRDefault="00B56DF3" w:rsidP="00B56DF3">
      <w:pPr>
        <w:rPr>
          <w:b/>
          <w:bCs/>
          <w:szCs w:val="17"/>
        </w:rPr>
      </w:pPr>
      <w:r w:rsidRPr="00B56DF3">
        <w:rPr>
          <w:b/>
          <w:bCs/>
          <w:szCs w:val="17"/>
        </w:rPr>
        <w:t>Part 5 – Miscellaneous</w:t>
      </w:r>
    </w:p>
    <w:p w14:paraId="4E7DC251" w14:textId="77777777" w:rsidR="00B56DF3" w:rsidRPr="00B56DF3" w:rsidRDefault="00B56DF3" w:rsidP="00B56DF3">
      <w:pPr>
        <w:ind w:left="284" w:hanging="284"/>
        <w:rPr>
          <w:b/>
          <w:bCs/>
          <w:szCs w:val="17"/>
        </w:rPr>
      </w:pPr>
      <w:r w:rsidRPr="00B56DF3">
        <w:rPr>
          <w:szCs w:val="17"/>
        </w:rPr>
        <w:t>9.</w:t>
      </w:r>
      <w:r w:rsidRPr="00B56DF3">
        <w:rPr>
          <w:b/>
          <w:bCs/>
          <w:szCs w:val="17"/>
        </w:rPr>
        <w:tab/>
        <w:t>Specified Exemptions</w:t>
      </w:r>
    </w:p>
    <w:p w14:paraId="49948BDF" w14:textId="77777777" w:rsidR="00B56DF3" w:rsidRPr="00B56DF3" w:rsidRDefault="00B56DF3" w:rsidP="00B56DF3">
      <w:pPr>
        <w:ind w:left="709" w:hanging="425"/>
        <w:rPr>
          <w:szCs w:val="17"/>
        </w:rPr>
      </w:pPr>
      <w:r w:rsidRPr="00B56DF3">
        <w:rPr>
          <w:szCs w:val="17"/>
        </w:rPr>
        <w:t>9.1</w:t>
      </w:r>
      <w:r w:rsidRPr="00B56DF3">
        <w:rPr>
          <w:szCs w:val="17"/>
        </w:rPr>
        <w:tab/>
        <w:t>This by-law does not apply to a moveable sign which:</w:t>
      </w:r>
    </w:p>
    <w:p w14:paraId="62C6B9CF" w14:textId="77777777" w:rsidR="00B56DF3" w:rsidRPr="00B56DF3" w:rsidRDefault="00B56DF3" w:rsidP="00B56DF3">
      <w:pPr>
        <w:ind w:left="1276" w:hanging="567"/>
        <w:rPr>
          <w:szCs w:val="17"/>
        </w:rPr>
      </w:pPr>
      <w:r w:rsidRPr="00B56DF3">
        <w:rPr>
          <w:szCs w:val="17"/>
        </w:rPr>
        <w:t>9.1.1</w:t>
      </w:r>
      <w:r w:rsidRPr="00B56DF3">
        <w:rPr>
          <w:szCs w:val="17"/>
        </w:rPr>
        <w:tab/>
        <w:t xml:space="preserve">is a moveable sign that is placed on a public road pursuant to an authorisation under the </w:t>
      </w:r>
      <w:r w:rsidRPr="00B56DF3">
        <w:rPr>
          <w:i/>
          <w:iCs/>
          <w:szCs w:val="17"/>
        </w:rPr>
        <w:t>Local Government Act 1999</w:t>
      </w:r>
      <w:r w:rsidRPr="00B56DF3">
        <w:rPr>
          <w:szCs w:val="17"/>
        </w:rPr>
        <w:t xml:space="preserve"> or another </w:t>
      </w:r>
      <w:proofErr w:type="gramStart"/>
      <w:r w:rsidRPr="00B56DF3">
        <w:rPr>
          <w:szCs w:val="17"/>
        </w:rPr>
        <w:t>Act;</w:t>
      </w:r>
      <w:proofErr w:type="gramEnd"/>
      <w:r w:rsidRPr="00B56DF3">
        <w:rPr>
          <w:szCs w:val="17"/>
        </w:rPr>
        <w:t xml:space="preserve"> </w:t>
      </w:r>
    </w:p>
    <w:p w14:paraId="7CD32532" w14:textId="77777777" w:rsidR="00B56DF3" w:rsidRPr="00B56DF3" w:rsidRDefault="00B56DF3" w:rsidP="00B56DF3">
      <w:pPr>
        <w:ind w:left="1276" w:hanging="567"/>
        <w:rPr>
          <w:szCs w:val="17"/>
        </w:rPr>
      </w:pPr>
      <w:r w:rsidRPr="00B56DF3">
        <w:rPr>
          <w:szCs w:val="17"/>
        </w:rPr>
        <w:t>9.1.2</w:t>
      </w:r>
      <w:r w:rsidRPr="00B56DF3">
        <w:rPr>
          <w:szCs w:val="17"/>
        </w:rPr>
        <w:tab/>
        <w:t xml:space="preserve">directs people to the open inspection of any land or building that is available for purchase or </w:t>
      </w:r>
      <w:proofErr w:type="gramStart"/>
      <w:r w:rsidRPr="00B56DF3">
        <w:rPr>
          <w:szCs w:val="17"/>
        </w:rPr>
        <w:t>lease;</w:t>
      </w:r>
      <w:proofErr w:type="gramEnd"/>
    </w:p>
    <w:p w14:paraId="4B46D7B0" w14:textId="77777777" w:rsidR="00B56DF3" w:rsidRPr="00B56DF3" w:rsidRDefault="00B56DF3" w:rsidP="00B56DF3">
      <w:pPr>
        <w:ind w:left="1276" w:hanging="567"/>
        <w:rPr>
          <w:szCs w:val="17"/>
        </w:rPr>
      </w:pPr>
      <w:r w:rsidRPr="00B56DF3">
        <w:rPr>
          <w:szCs w:val="17"/>
        </w:rPr>
        <w:t>9.1.3</w:t>
      </w:r>
      <w:r w:rsidRPr="00B56DF3">
        <w:rPr>
          <w:szCs w:val="17"/>
        </w:rPr>
        <w:tab/>
        <w:t>directs people to a garage sale that is being held on residential premises provided that:</w:t>
      </w:r>
    </w:p>
    <w:p w14:paraId="77CD63C2" w14:textId="77777777" w:rsidR="00B56DF3" w:rsidRPr="00B56DF3" w:rsidRDefault="00B56DF3" w:rsidP="00B56DF3">
      <w:pPr>
        <w:ind w:left="1276" w:hanging="567"/>
        <w:rPr>
          <w:szCs w:val="17"/>
        </w:rPr>
      </w:pPr>
      <w:r w:rsidRPr="00B56DF3">
        <w:rPr>
          <w:szCs w:val="17"/>
        </w:rPr>
        <w:t>9.1.4</w:t>
      </w:r>
      <w:r w:rsidRPr="00B56DF3">
        <w:rPr>
          <w:szCs w:val="17"/>
        </w:rPr>
        <w:tab/>
        <w:t xml:space="preserve">is related to a State or Commonwealth election and is displayed during the period commencing at 5:00pm on the day before the issue of the writ or writs for the election and ending at the close of polls on polling </w:t>
      </w:r>
      <w:proofErr w:type="gramStart"/>
      <w:r w:rsidRPr="00B56DF3">
        <w:rPr>
          <w:szCs w:val="17"/>
        </w:rPr>
        <w:t>day;</w:t>
      </w:r>
      <w:proofErr w:type="gramEnd"/>
    </w:p>
    <w:p w14:paraId="1D790E1A" w14:textId="77777777" w:rsidR="00B56DF3" w:rsidRPr="00B56DF3" w:rsidRDefault="00B56DF3" w:rsidP="00B56DF3">
      <w:pPr>
        <w:ind w:left="1276" w:hanging="567"/>
        <w:rPr>
          <w:szCs w:val="17"/>
        </w:rPr>
      </w:pPr>
      <w:r w:rsidRPr="00B56DF3">
        <w:rPr>
          <w:szCs w:val="17"/>
        </w:rPr>
        <w:lastRenderedPageBreak/>
        <w:t>9.1.5</w:t>
      </w:r>
      <w:r w:rsidRPr="00B56DF3">
        <w:rPr>
          <w:szCs w:val="17"/>
        </w:rPr>
        <w:tab/>
        <w:t xml:space="preserve">is related to a referendum and is displayed during the course and for the purpose of that </w:t>
      </w:r>
      <w:proofErr w:type="gramStart"/>
      <w:r w:rsidRPr="00B56DF3">
        <w:rPr>
          <w:szCs w:val="17"/>
        </w:rPr>
        <w:t>referendum;</w:t>
      </w:r>
      <w:proofErr w:type="gramEnd"/>
      <w:r w:rsidRPr="00B56DF3">
        <w:rPr>
          <w:szCs w:val="17"/>
        </w:rPr>
        <w:t xml:space="preserve"> </w:t>
      </w:r>
    </w:p>
    <w:p w14:paraId="481EC267" w14:textId="77777777" w:rsidR="00B56DF3" w:rsidRPr="00B56DF3" w:rsidRDefault="00B56DF3" w:rsidP="00B56DF3">
      <w:pPr>
        <w:ind w:left="1276" w:hanging="567"/>
        <w:rPr>
          <w:szCs w:val="17"/>
        </w:rPr>
      </w:pPr>
      <w:r w:rsidRPr="00B56DF3">
        <w:rPr>
          <w:szCs w:val="17"/>
        </w:rPr>
        <w:t>9.1.6</w:t>
      </w:r>
      <w:r w:rsidRPr="00B56DF3">
        <w:rPr>
          <w:szCs w:val="17"/>
        </w:rPr>
        <w:tab/>
        <w:t xml:space="preserve">is displayed with permission of the Council and in accordance with any conditions attached to that </w:t>
      </w:r>
      <w:proofErr w:type="gramStart"/>
      <w:r w:rsidRPr="00B56DF3">
        <w:rPr>
          <w:szCs w:val="17"/>
        </w:rPr>
        <w:t>permission;</w:t>
      </w:r>
      <w:proofErr w:type="gramEnd"/>
      <w:r w:rsidRPr="00B56DF3">
        <w:rPr>
          <w:szCs w:val="17"/>
        </w:rPr>
        <w:t xml:space="preserve"> </w:t>
      </w:r>
    </w:p>
    <w:p w14:paraId="5F14C3C8" w14:textId="77777777" w:rsidR="00B56DF3" w:rsidRPr="00B56DF3" w:rsidRDefault="00B56DF3" w:rsidP="00B56DF3">
      <w:pPr>
        <w:ind w:left="1276" w:hanging="567"/>
        <w:rPr>
          <w:szCs w:val="17"/>
        </w:rPr>
      </w:pPr>
      <w:r w:rsidRPr="00B56DF3">
        <w:rPr>
          <w:szCs w:val="17"/>
        </w:rPr>
        <w:t>9.1.7</w:t>
      </w:r>
      <w:r w:rsidRPr="00B56DF3">
        <w:rPr>
          <w:szCs w:val="17"/>
        </w:rPr>
        <w:tab/>
        <w:t>is a sign of a class prescribed in regulations; or</w:t>
      </w:r>
    </w:p>
    <w:p w14:paraId="3AA7ABBE" w14:textId="77777777" w:rsidR="00B56DF3" w:rsidRPr="00B56DF3" w:rsidRDefault="00B56DF3" w:rsidP="00B56DF3">
      <w:pPr>
        <w:ind w:left="1276" w:hanging="567"/>
        <w:rPr>
          <w:szCs w:val="17"/>
        </w:rPr>
      </w:pPr>
      <w:r w:rsidRPr="00B56DF3">
        <w:rPr>
          <w:szCs w:val="17"/>
        </w:rPr>
        <w:t>9.1.8</w:t>
      </w:r>
      <w:r w:rsidRPr="00B56DF3">
        <w:rPr>
          <w:szCs w:val="17"/>
        </w:rPr>
        <w:tab/>
        <w:t>directs people to a charitable function.</w:t>
      </w:r>
    </w:p>
    <w:p w14:paraId="4D747AEE" w14:textId="77777777" w:rsidR="00B56DF3" w:rsidRPr="00B56DF3" w:rsidRDefault="00B56DF3" w:rsidP="00B56DF3">
      <w:pPr>
        <w:ind w:left="709" w:hanging="425"/>
        <w:rPr>
          <w:szCs w:val="17"/>
        </w:rPr>
      </w:pPr>
      <w:r w:rsidRPr="00B56DF3">
        <w:rPr>
          <w:szCs w:val="17"/>
        </w:rPr>
        <w:t>9.2</w:t>
      </w:r>
      <w:r w:rsidRPr="00B56DF3">
        <w:rPr>
          <w:szCs w:val="17"/>
        </w:rPr>
        <w:tab/>
        <w:t xml:space="preserve">Paragraphs 4.2.6, 4.3.2, 4.3.3 and 5.2.4 of this </w:t>
      </w:r>
      <w:proofErr w:type="gramStart"/>
      <w:r w:rsidRPr="00B56DF3">
        <w:rPr>
          <w:szCs w:val="17"/>
        </w:rPr>
        <w:t>by-law</w:t>
      </w:r>
      <w:proofErr w:type="gramEnd"/>
      <w:r w:rsidRPr="00B56DF3">
        <w:rPr>
          <w:szCs w:val="17"/>
        </w:rPr>
        <w:t xml:space="preserve"> do not apply to a flat sign containing only the banner or headlines of a newspaper or magazine.</w:t>
      </w:r>
    </w:p>
    <w:p w14:paraId="089CCD50" w14:textId="77777777" w:rsidR="00B56DF3" w:rsidRPr="00B56DF3" w:rsidRDefault="00B56DF3" w:rsidP="00B56DF3">
      <w:pPr>
        <w:rPr>
          <w:szCs w:val="17"/>
        </w:rPr>
      </w:pPr>
      <w:r w:rsidRPr="00B56DF3">
        <w:rPr>
          <w:szCs w:val="17"/>
        </w:rPr>
        <w:t>The foregoing by-law was duly made and passed at a meeting of the Council of the Copper Coast Council on the 7</w:t>
      </w:r>
      <w:r w:rsidRPr="00B56DF3">
        <w:rPr>
          <w:szCs w:val="17"/>
          <w:vertAlign w:val="superscript"/>
        </w:rPr>
        <w:t>th</w:t>
      </w:r>
      <w:r w:rsidRPr="00B56DF3">
        <w:rPr>
          <w:szCs w:val="17"/>
        </w:rPr>
        <w:t xml:space="preserve"> day of February 2024 by an absolute majority of the members for the time being constituting the Council, there being at least two thirds of the members present.</w:t>
      </w:r>
    </w:p>
    <w:p w14:paraId="027D292B" w14:textId="77777777" w:rsidR="00B56DF3" w:rsidRPr="00B56DF3" w:rsidRDefault="00B56DF3" w:rsidP="00B56DF3">
      <w:pPr>
        <w:spacing w:after="0"/>
        <w:jc w:val="right"/>
        <w:rPr>
          <w:rFonts w:eastAsia="Times New Roman"/>
          <w:smallCaps/>
          <w:szCs w:val="17"/>
        </w:rPr>
      </w:pPr>
      <w:r w:rsidRPr="00B56DF3">
        <w:rPr>
          <w:rFonts w:eastAsia="Times New Roman"/>
          <w:smallCaps/>
          <w:szCs w:val="17"/>
        </w:rPr>
        <w:t>Dylan Strong</w:t>
      </w:r>
    </w:p>
    <w:p w14:paraId="16A10574" w14:textId="77777777" w:rsidR="00B56DF3" w:rsidRPr="00B56DF3" w:rsidRDefault="00B56DF3" w:rsidP="00B56DF3">
      <w:pPr>
        <w:spacing w:after="0"/>
        <w:jc w:val="right"/>
        <w:rPr>
          <w:rFonts w:eastAsia="Times New Roman"/>
          <w:szCs w:val="17"/>
        </w:rPr>
      </w:pPr>
      <w:r w:rsidRPr="00B56DF3">
        <w:rPr>
          <w:rFonts w:eastAsia="Times New Roman"/>
          <w:szCs w:val="17"/>
        </w:rPr>
        <w:t>Chief Executive Officer</w:t>
      </w:r>
    </w:p>
    <w:p w14:paraId="3A5AFAC6" w14:textId="77777777" w:rsidR="00B56DF3" w:rsidRPr="00B56DF3" w:rsidRDefault="00B56DF3" w:rsidP="00B56DF3">
      <w:pPr>
        <w:pBdr>
          <w:bottom w:val="single" w:sz="4" w:space="1" w:color="auto"/>
        </w:pBdr>
        <w:spacing w:after="0" w:line="52" w:lineRule="exact"/>
        <w:jc w:val="center"/>
        <w:rPr>
          <w:rFonts w:eastAsia="Times New Roman"/>
          <w:szCs w:val="17"/>
        </w:rPr>
      </w:pPr>
    </w:p>
    <w:p w14:paraId="1ACAB12A" w14:textId="77777777"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BCE7D55" w14:textId="77777777" w:rsidR="00F11517" w:rsidRPr="00F11517" w:rsidRDefault="00F11517" w:rsidP="00F11517">
      <w:pPr>
        <w:jc w:val="center"/>
        <w:rPr>
          <w:caps/>
          <w:szCs w:val="17"/>
        </w:rPr>
      </w:pPr>
      <w:r w:rsidRPr="00F11517">
        <w:rPr>
          <w:caps/>
          <w:szCs w:val="17"/>
        </w:rPr>
        <w:t>Copper Coast Council</w:t>
      </w:r>
    </w:p>
    <w:p w14:paraId="1BAB0D48" w14:textId="77777777" w:rsidR="00F11517" w:rsidRPr="00F11517" w:rsidRDefault="00F11517" w:rsidP="00F11517">
      <w:pPr>
        <w:jc w:val="center"/>
        <w:rPr>
          <w:smallCaps/>
          <w:szCs w:val="17"/>
        </w:rPr>
      </w:pPr>
      <w:r w:rsidRPr="00F11517">
        <w:rPr>
          <w:smallCaps/>
          <w:szCs w:val="17"/>
        </w:rPr>
        <w:t>By-law made under the Local Government Act 1999</w:t>
      </w:r>
    </w:p>
    <w:p w14:paraId="0C29501C" w14:textId="77777777" w:rsidR="00F11517" w:rsidRPr="00F11517" w:rsidRDefault="00F11517" w:rsidP="00F11517">
      <w:pPr>
        <w:jc w:val="center"/>
        <w:rPr>
          <w:i/>
          <w:szCs w:val="17"/>
        </w:rPr>
      </w:pPr>
      <w:r w:rsidRPr="00F11517">
        <w:rPr>
          <w:i/>
          <w:szCs w:val="17"/>
        </w:rPr>
        <w:t>Dogs By-Law 2024—By-law No. 5 of 2024</w:t>
      </w:r>
    </w:p>
    <w:p w14:paraId="27F30A8E" w14:textId="77777777" w:rsidR="00F11517" w:rsidRPr="00F11517" w:rsidRDefault="00F11517" w:rsidP="00F11517">
      <w:pPr>
        <w:rPr>
          <w:rFonts w:eastAsia="Times New Roman"/>
          <w:i/>
          <w:iCs/>
          <w:szCs w:val="17"/>
        </w:rPr>
      </w:pPr>
      <w:r w:rsidRPr="00F11517">
        <w:rPr>
          <w:rFonts w:eastAsia="Times New Roman"/>
          <w:i/>
          <w:iCs/>
          <w:szCs w:val="17"/>
        </w:rPr>
        <w:t>For the management and control of dogs within the Council’s area.</w:t>
      </w:r>
    </w:p>
    <w:p w14:paraId="31E8AEE5" w14:textId="77777777" w:rsidR="00F11517" w:rsidRPr="00F11517" w:rsidRDefault="00F11517" w:rsidP="00F11517">
      <w:pPr>
        <w:rPr>
          <w:rFonts w:eastAsia="Times New Roman"/>
          <w:b/>
          <w:bCs/>
          <w:szCs w:val="17"/>
        </w:rPr>
      </w:pPr>
      <w:r w:rsidRPr="00F11517">
        <w:rPr>
          <w:rFonts w:eastAsia="Times New Roman"/>
          <w:b/>
          <w:bCs/>
          <w:szCs w:val="17"/>
        </w:rPr>
        <w:t>Part 1 – Preliminary</w:t>
      </w:r>
    </w:p>
    <w:p w14:paraId="468A61B4" w14:textId="77777777" w:rsidR="00F11517" w:rsidRPr="00F11517" w:rsidRDefault="00F11517" w:rsidP="00F11517">
      <w:pPr>
        <w:ind w:left="284" w:hanging="284"/>
        <w:rPr>
          <w:rFonts w:eastAsia="Times New Roman"/>
          <w:szCs w:val="17"/>
        </w:rPr>
      </w:pPr>
      <w:r w:rsidRPr="00F11517">
        <w:rPr>
          <w:rFonts w:eastAsia="Times New Roman"/>
          <w:szCs w:val="17"/>
        </w:rPr>
        <w:t>1.</w:t>
      </w:r>
      <w:r w:rsidRPr="00F11517">
        <w:rPr>
          <w:rFonts w:eastAsia="Times New Roman"/>
          <w:szCs w:val="17"/>
        </w:rPr>
        <w:tab/>
      </w:r>
      <w:r w:rsidRPr="00F11517">
        <w:rPr>
          <w:rFonts w:eastAsia="Times New Roman"/>
          <w:b/>
          <w:bCs/>
          <w:szCs w:val="17"/>
        </w:rPr>
        <w:t>Short Title</w:t>
      </w:r>
    </w:p>
    <w:p w14:paraId="45D3206A" w14:textId="77777777" w:rsidR="00F11517" w:rsidRPr="00F11517" w:rsidRDefault="00F11517" w:rsidP="00F11517">
      <w:pPr>
        <w:ind w:left="284"/>
        <w:rPr>
          <w:rFonts w:eastAsia="Times New Roman"/>
          <w:szCs w:val="17"/>
        </w:rPr>
      </w:pPr>
      <w:r w:rsidRPr="00F11517">
        <w:rPr>
          <w:rFonts w:eastAsia="Times New Roman"/>
          <w:szCs w:val="17"/>
        </w:rPr>
        <w:t xml:space="preserve">This by-law may be cited as the </w:t>
      </w:r>
      <w:r w:rsidRPr="00F11517">
        <w:rPr>
          <w:rFonts w:eastAsia="Times New Roman"/>
          <w:i/>
          <w:iCs/>
          <w:szCs w:val="17"/>
        </w:rPr>
        <w:t>Dogs By-law 2024</w:t>
      </w:r>
      <w:r w:rsidRPr="00F11517">
        <w:rPr>
          <w:rFonts w:eastAsia="Times New Roman"/>
          <w:szCs w:val="17"/>
        </w:rPr>
        <w:t>.</w:t>
      </w:r>
    </w:p>
    <w:p w14:paraId="4F8F5D2C" w14:textId="77777777" w:rsidR="00F11517" w:rsidRPr="00F11517" w:rsidRDefault="00F11517" w:rsidP="00F11517">
      <w:pPr>
        <w:ind w:left="284" w:hanging="284"/>
        <w:rPr>
          <w:rFonts w:eastAsia="Times New Roman"/>
          <w:szCs w:val="17"/>
        </w:rPr>
      </w:pPr>
      <w:r w:rsidRPr="00F11517">
        <w:rPr>
          <w:rFonts w:eastAsia="Times New Roman"/>
          <w:szCs w:val="17"/>
        </w:rPr>
        <w:t>2.</w:t>
      </w:r>
      <w:r w:rsidRPr="00F11517">
        <w:rPr>
          <w:rFonts w:eastAsia="Times New Roman"/>
          <w:szCs w:val="17"/>
        </w:rPr>
        <w:tab/>
      </w:r>
      <w:r w:rsidRPr="00F11517">
        <w:rPr>
          <w:rFonts w:eastAsia="Times New Roman"/>
          <w:b/>
          <w:bCs/>
          <w:szCs w:val="17"/>
        </w:rPr>
        <w:t>Commencement</w:t>
      </w:r>
    </w:p>
    <w:p w14:paraId="49F63295" w14:textId="77777777" w:rsidR="00F11517" w:rsidRPr="00F11517" w:rsidRDefault="00F11517" w:rsidP="00F11517">
      <w:pPr>
        <w:ind w:left="284"/>
        <w:rPr>
          <w:rFonts w:eastAsia="Times New Roman"/>
          <w:szCs w:val="17"/>
        </w:rPr>
      </w:pPr>
      <w:r w:rsidRPr="00F11517">
        <w:rPr>
          <w:rFonts w:eastAsia="Times New Roman"/>
          <w:szCs w:val="17"/>
        </w:rPr>
        <w:t xml:space="preserve">This by-law will come into operation four months after the day on which it is published in the Gazette in accordance with Section 249(5) of the </w:t>
      </w:r>
      <w:r w:rsidRPr="00F11517">
        <w:rPr>
          <w:rFonts w:eastAsia="Times New Roman"/>
          <w:i/>
          <w:iCs/>
          <w:szCs w:val="17"/>
        </w:rPr>
        <w:t>Local Government Act 1999</w:t>
      </w:r>
      <w:r w:rsidRPr="00F11517">
        <w:rPr>
          <w:rFonts w:eastAsia="Times New Roman"/>
          <w:szCs w:val="17"/>
        </w:rPr>
        <w:t>.</w:t>
      </w:r>
    </w:p>
    <w:p w14:paraId="04FF508E" w14:textId="77777777" w:rsidR="00F11517" w:rsidRPr="00F11517" w:rsidRDefault="00F11517" w:rsidP="00F11517">
      <w:pPr>
        <w:ind w:left="284" w:hanging="284"/>
        <w:rPr>
          <w:rFonts w:eastAsia="Times New Roman"/>
          <w:b/>
          <w:bCs/>
          <w:szCs w:val="17"/>
        </w:rPr>
      </w:pPr>
      <w:r w:rsidRPr="00F11517">
        <w:rPr>
          <w:rFonts w:eastAsia="Times New Roman"/>
          <w:szCs w:val="17"/>
        </w:rPr>
        <w:t>3.</w:t>
      </w:r>
      <w:r w:rsidRPr="00F11517">
        <w:rPr>
          <w:rFonts w:eastAsia="Times New Roman"/>
          <w:szCs w:val="17"/>
        </w:rPr>
        <w:tab/>
      </w:r>
      <w:r w:rsidRPr="00F11517">
        <w:rPr>
          <w:rFonts w:eastAsia="Times New Roman"/>
          <w:b/>
          <w:bCs/>
          <w:szCs w:val="17"/>
        </w:rPr>
        <w:t>Definitions</w:t>
      </w:r>
    </w:p>
    <w:p w14:paraId="51C20391" w14:textId="77777777" w:rsidR="00F11517" w:rsidRPr="00F11517" w:rsidRDefault="00F11517" w:rsidP="00F11517">
      <w:pPr>
        <w:ind w:left="284"/>
        <w:rPr>
          <w:rFonts w:eastAsia="Times New Roman"/>
          <w:szCs w:val="17"/>
        </w:rPr>
      </w:pPr>
      <w:r w:rsidRPr="00F11517">
        <w:rPr>
          <w:rFonts w:eastAsia="Times New Roman"/>
          <w:szCs w:val="17"/>
        </w:rPr>
        <w:t>In this by-law:</w:t>
      </w:r>
    </w:p>
    <w:p w14:paraId="1B0FC36B" w14:textId="77777777" w:rsidR="00F11517" w:rsidRPr="00F11517" w:rsidRDefault="00F11517" w:rsidP="00F11517">
      <w:pPr>
        <w:ind w:left="709" w:hanging="425"/>
        <w:rPr>
          <w:rFonts w:eastAsia="Times New Roman"/>
          <w:szCs w:val="17"/>
        </w:rPr>
      </w:pPr>
      <w:r w:rsidRPr="00F11517">
        <w:rPr>
          <w:rFonts w:eastAsia="Times New Roman"/>
          <w:szCs w:val="17"/>
        </w:rPr>
        <w:t>3.1</w:t>
      </w:r>
      <w:r w:rsidRPr="00F11517">
        <w:rPr>
          <w:rFonts w:eastAsia="Times New Roman"/>
          <w:szCs w:val="17"/>
        </w:rPr>
        <w:tab/>
      </w:r>
      <w:r w:rsidRPr="00F11517">
        <w:rPr>
          <w:rFonts w:eastAsia="Times New Roman"/>
          <w:b/>
          <w:bCs/>
          <w:szCs w:val="17"/>
        </w:rPr>
        <w:t>approved</w:t>
      </w:r>
      <w:r w:rsidRPr="00F11517">
        <w:rPr>
          <w:rFonts w:eastAsia="Times New Roman"/>
          <w:szCs w:val="17"/>
        </w:rPr>
        <w:t xml:space="preserve"> </w:t>
      </w:r>
      <w:r w:rsidRPr="00F11517">
        <w:rPr>
          <w:rFonts w:eastAsia="Times New Roman"/>
          <w:b/>
          <w:bCs/>
          <w:szCs w:val="17"/>
        </w:rPr>
        <w:t>kennel establishment</w:t>
      </w:r>
      <w:r w:rsidRPr="00F11517">
        <w:rPr>
          <w:rFonts w:eastAsia="Times New Roman"/>
          <w:szCs w:val="17"/>
        </w:rPr>
        <w:t xml:space="preserve"> means a building, structure or area approved by the relevant authority, pursuant to the </w:t>
      </w:r>
      <w:r w:rsidRPr="00F11517">
        <w:rPr>
          <w:rFonts w:eastAsia="Times New Roman"/>
          <w:i/>
          <w:iCs/>
          <w:szCs w:val="17"/>
        </w:rPr>
        <w:t>Development Act 1993</w:t>
      </w:r>
      <w:r w:rsidRPr="00F11517">
        <w:rPr>
          <w:rFonts w:eastAsia="Times New Roman"/>
          <w:szCs w:val="17"/>
        </w:rPr>
        <w:t xml:space="preserve"> or </w:t>
      </w:r>
      <w:r w:rsidRPr="00F11517">
        <w:rPr>
          <w:rFonts w:eastAsia="Times New Roman"/>
          <w:i/>
          <w:iCs/>
          <w:szCs w:val="17"/>
        </w:rPr>
        <w:t>Planning, Development and Infrastructure Act 2016</w:t>
      </w:r>
      <w:r w:rsidRPr="00F11517">
        <w:rPr>
          <w:rFonts w:eastAsia="Times New Roman"/>
          <w:szCs w:val="17"/>
        </w:rPr>
        <w:t xml:space="preserve"> for the keeping of dogs on a temporary or permanent </w:t>
      </w:r>
      <w:proofErr w:type="gramStart"/>
      <w:r w:rsidRPr="00F11517">
        <w:rPr>
          <w:rFonts w:eastAsia="Times New Roman"/>
          <w:szCs w:val="17"/>
        </w:rPr>
        <w:t>basis;</w:t>
      </w:r>
      <w:proofErr w:type="gramEnd"/>
    </w:p>
    <w:p w14:paraId="46C8AF5F" w14:textId="77777777" w:rsidR="00F11517" w:rsidRPr="00F11517" w:rsidRDefault="00F11517" w:rsidP="00F11517">
      <w:pPr>
        <w:ind w:left="709" w:hanging="425"/>
        <w:rPr>
          <w:rFonts w:eastAsia="Times New Roman"/>
          <w:szCs w:val="17"/>
        </w:rPr>
      </w:pPr>
      <w:r w:rsidRPr="00F11517">
        <w:rPr>
          <w:rFonts w:eastAsia="Times New Roman"/>
          <w:szCs w:val="17"/>
        </w:rPr>
        <w:t>3.2</w:t>
      </w:r>
      <w:r w:rsidRPr="00F11517">
        <w:rPr>
          <w:rFonts w:eastAsia="Times New Roman"/>
          <w:szCs w:val="17"/>
        </w:rPr>
        <w:tab/>
      </w:r>
      <w:r w:rsidRPr="00F11517">
        <w:rPr>
          <w:rFonts w:eastAsia="Times New Roman"/>
          <w:b/>
          <w:bCs/>
          <w:szCs w:val="17"/>
        </w:rPr>
        <w:t>assistance dog</w:t>
      </w:r>
      <w:r w:rsidRPr="00F11517">
        <w:rPr>
          <w:rFonts w:eastAsia="Times New Roman"/>
          <w:szCs w:val="17"/>
        </w:rPr>
        <w:t xml:space="preserve"> means a dog trained and used for the purpose of assisting a person who is wholly or partially disabled and includes a dog undergoing training of a kind approved by the Board for assistance </w:t>
      </w:r>
      <w:proofErr w:type="gramStart"/>
      <w:r w:rsidRPr="00F11517">
        <w:rPr>
          <w:rFonts w:eastAsia="Times New Roman"/>
          <w:szCs w:val="17"/>
        </w:rPr>
        <w:t>dogs;</w:t>
      </w:r>
      <w:proofErr w:type="gramEnd"/>
    </w:p>
    <w:p w14:paraId="1BFC9EA3" w14:textId="77777777" w:rsidR="00F11517" w:rsidRPr="00F11517" w:rsidRDefault="00F11517" w:rsidP="00F11517">
      <w:pPr>
        <w:ind w:left="709" w:hanging="425"/>
        <w:rPr>
          <w:rFonts w:eastAsia="Times New Roman"/>
          <w:szCs w:val="17"/>
        </w:rPr>
      </w:pPr>
      <w:r w:rsidRPr="00F11517">
        <w:rPr>
          <w:rFonts w:eastAsia="Times New Roman"/>
          <w:szCs w:val="17"/>
        </w:rPr>
        <w:t>3.3</w:t>
      </w:r>
      <w:r w:rsidRPr="00F11517">
        <w:rPr>
          <w:rFonts w:eastAsia="Times New Roman"/>
          <w:szCs w:val="17"/>
        </w:rPr>
        <w:tab/>
      </w:r>
      <w:r w:rsidRPr="00F11517">
        <w:rPr>
          <w:rFonts w:eastAsia="Times New Roman"/>
          <w:b/>
          <w:bCs/>
          <w:szCs w:val="17"/>
        </w:rPr>
        <w:t>Board</w:t>
      </w:r>
      <w:r w:rsidRPr="00F11517">
        <w:rPr>
          <w:rFonts w:eastAsia="Times New Roman"/>
          <w:szCs w:val="17"/>
        </w:rPr>
        <w:t xml:space="preserve"> has the same meaning as in the </w:t>
      </w:r>
      <w:r w:rsidRPr="00F11517">
        <w:rPr>
          <w:rFonts w:eastAsia="Times New Roman"/>
          <w:i/>
          <w:iCs/>
          <w:szCs w:val="17"/>
        </w:rPr>
        <w:t xml:space="preserve">Dog and Cat Management Act </w:t>
      </w:r>
      <w:proofErr w:type="gramStart"/>
      <w:r w:rsidRPr="00F11517">
        <w:rPr>
          <w:rFonts w:eastAsia="Times New Roman"/>
          <w:i/>
          <w:iCs/>
          <w:szCs w:val="17"/>
        </w:rPr>
        <w:t>1995</w:t>
      </w:r>
      <w:r w:rsidRPr="00F11517">
        <w:rPr>
          <w:rFonts w:eastAsia="Times New Roman"/>
          <w:szCs w:val="17"/>
        </w:rPr>
        <w:t>;</w:t>
      </w:r>
      <w:proofErr w:type="gramEnd"/>
    </w:p>
    <w:p w14:paraId="455EA5DC" w14:textId="77777777" w:rsidR="00F11517" w:rsidRPr="00F11517" w:rsidRDefault="00F11517" w:rsidP="00F11517">
      <w:pPr>
        <w:ind w:left="709" w:hanging="425"/>
        <w:rPr>
          <w:rFonts w:eastAsia="Times New Roman"/>
          <w:szCs w:val="17"/>
        </w:rPr>
      </w:pPr>
      <w:r w:rsidRPr="00F11517">
        <w:rPr>
          <w:rFonts w:eastAsia="Times New Roman"/>
          <w:szCs w:val="17"/>
        </w:rPr>
        <w:t>3.4</w:t>
      </w:r>
      <w:r w:rsidRPr="00F11517">
        <w:rPr>
          <w:rFonts w:eastAsia="Times New Roman"/>
          <w:szCs w:val="17"/>
        </w:rPr>
        <w:tab/>
      </w:r>
      <w:r w:rsidRPr="00F11517">
        <w:rPr>
          <w:rFonts w:eastAsia="Times New Roman"/>
          <w:b/>
          <w:bCs/>
          <w:szCs w:val="17"/>
        </w:rPr>
        <w:t>children’s playground</w:t>
      </w:r>
      <w:r w:rsidRPr="00F11517">
        <w:rPr>
          <w:rFonts w:eastAsia="Times New Roman"/>
          <w:szCs w:val="17"/>
        </w:rPr>
        <w:t xml:space="preserve"> means any enclosed area in which there is equipment, apparatus or other installed devices for the purpose of children’s play (or within 5 metres of such devices if there is no enclosed area</w:t>
      </w:r>
      <w:proofErr w:type="gramStart"/>
      <w:r w:rsidRPr="00F11517">
        <w:rPr>
          <w:rFonts w:eastAsia="Times New Roman"/>
          <w:szCs w:val="17"/>
        </w:rPr>
        <w:t>);</w:t>
      </w:r>
      <w:proofErr w:type="gramEnd"/>
    </w:p>
    <w:p w14:paraId="5B0DD02C" w14:textId="77777777" w:rsidR="00F11517" w:rsidRPr="00F11517" w:rsidRDefault="00F11517" w:rsidP="00F11517">
      <w:pPr>
        <w:ind w:left="709" w:hanging="425"/>
        <w:rPr>
          <w:rFonts w:eastAsia="Times New Roman"/>
          <w:szCs w:val="17"/>
        </w:rPr>
      </w:pPr>
      <w:r w:rsidRPr="00F11517">
        <w:rPr>
          <w:rFonts w:eastAsia="Times New Roman"/>
          <w:szCs w:val="17"/>
        </w:rPr>
        <w:t>3.5</w:t>
      </w:r>
      <w:r w:rsidRPr="00F11517">
        <w:rPr>
          <w:rFonts w:eastAsia="Times New Roman"/>
          <w:szCs w:val="17"/>
        </w:rPr>
        <w:tab/>
      </w:r>
      <w:r w:rsidRPr="00F11517">
        <w:rPr>
          <w:rFonts w:eastAsia="Times New Roman"/>
          <w:b/>
          <w:bCs/>
          <w:szCs w:val="17"/>
        </w:rPr>
        <w:t>control</w:t>
      </w:r>
      <w:r w:rsidRPr="00F11517">
        <w:rPr>
          <w:rFonts w:eastAsia="Times New Roman"/>
          <w:szCs w:val="17"/>
        </w:rPr>
        <w:t xml:space="preserve">, in relation to a dog, includes the person having ownership, possession or charge of, or authority over, the </w:t>
      </w:r>
      <w:proofErr w:type="gramStart"/>
      <w:r w:rsidRPr="00F11517">
        <w:rPr>
          <w:rFonts w:eastAsia="Times New Roman"/>
          <w:szCs w:val="17"/>
        </w:rPr>
        <w:t>dog;</w:t>
      </w:r>
      <w:proofErr w:type="gramEnd"/>
    </w:p>
    <w:p w14:paraId="3BF80D5D" w14:textId="77777777" w:rsidR="00F11517" w:rsidRPr="00F11517" w:rsidRDefault="00F11517" w:rsidP="00F11517">
      <w:pPr>
        <w:ind w:left="709" w:hanging="425"/>
        <w:rPr>
          <w:rFonts w:eastAsia="Times New Roman"/>
          <w:szCs w:val="17"/>
        </w:rPr>
      </w:pPr>
      <w:r w:rsidRPr="00F11517">
        <w:rPr>
          <w:rFonts w:eastAsia="Times New Roman"/>
          <w:szCs w:val="17"/>
        </w:rPr>
        <w:t>3.6</w:t>
      </w:r>
      <w:r w:rsidRPr="00F11517">
        <w:rPr>
          <w:rFonts w:eastAsia="Times New Roman"/>
          <w:szCs w:val="17"/>
        </w:rPr>
        <w:tab/>
      </w:r>
      <w:r w:rsidRPr="00F11517">
        <w:rPr>
          <w:rFonts w:eastAsia="Times New Roman"/>
          <w:b/>
          <w:bCs/>
          <w:szCs w:val="17"/>
        </w:rPr>
        <w:t>dog</w:t>
      </w:r>
      <w:r w:rsidRPr="00F11517">
        <w:rPr>
          <w:rFonts w:eastAsia="Times New Roman"/>
          <w:szCs w:val="17"/>
        </w:rPr>
        <w:t xml:space="preserve"> has the same meaning as in the </w:t>
      </w:r>
      <w:r w:rsidRPr="00F11517">
        <w:rPr>
          <w:rFonts w:eastAsia="Times New Roman"/>
          <w:i/>
          <w:iCs/>
          <w:szCs w:val="17"/>
        </w:rPr>
        <w:t xml:space="preserve">Dog and Cat Management Act </w:t>
      </w:r>
      <w:proofErr w:type="gramStart"/>
      <w:r w:rsidRPr="00F11517">
        <w:rPr>
          <w:rFonts w:eastAsia="Times New Roman"/>
          <w:i/>
          <w:iCs/>
          <w:szCs w:val="17"/>
        </w:rPr>
        <w:t>1995</w:t>
      </w:r>
      <w:r w:rsidRPr="00F11517">
        <w:rPr>
          <w:rFonts w:eastAsia="Times New Roman"/>
          <w:szCs w:val="17"/>
        </w:rPr>
        <w:t>;</w:t>
      </w:r>
      <w:proofErr w:type="gramEnd"/>
    </w:p>
    <w:p w14:paraId="36257969" w14:textId="77777777" w:rsidR="00F11517" w:rsidRPr="00F11517" w:rsidRDefault="00F11517" w:rsidP="00F11517">
      <w:pPr>
        <w:ind w:left="709" w:hanging="425"/>
        <w:rPr>
          <w:rFonts w:eastAsia="Times New Roman"/>
          <w:szCs w:val="17"/>
        </w:rPr>
      </w:pPr>
      <w:r w:rsidRPr="00F11517">
        <w:rPr>
          <w:rFonts w:eastAsia="Times New Roman"/>
          <w:szCs w:val="17"/>
        </w:rPr>
        <w:t>3.7</w:t>
      </w:r>
      <w:r w:rsidRPr="00F11517">
        <w:rPr>
          <w:rFonts w:eastAsia="Times New Roman"/>
          <w:szCs w:val="17"/>
        </w:rPr>
        <w:tab/>
      </w:r>
      <w:r w:rsidRPr="00F11517">
        <w:rPr>
          <w:rFonts w:eastAsia="Times New Roman"/>
          <w:b/>
          <w:bCs/>
          <w:szCs w:val="17"/>
        </w:rPr>
        <w:t>effective control</w:t>
      </w:r>
      <w:r w:rsidRPr="00F11517">
        <w:rPr>
          <w:rFonts w:eastAsia="Times New Roman"/>
          <w:szCs w:val="17"/>
        </w:rPr>
        <w:t xml:space="preserve"> means a person exercising effective control of a dog either:</w:t>
      </w:r>
    </w:p>
    <w:p w14:paraId="56AF75B4" w14:textId="77777777" w:rsidR="00F11517" w:rsidRPr="00F11517" w:rsidRDefault="00F11517" w:rsidP="00F11517">
      <w:pPr>
        <w:ind w:left="1276" w:hanging="567"/>
        <w:rPr>
          <w:rFonts w:eastAsia="Times New Roman"/>
          <w:szCs w:val="17"/>
        </w:rPr>
      </w:pPr>
      <w:r w:rsidRPr="00F11517">
        <w:rPr>
          <w:rFonts w:eastAsia="Times New Roman"/>
          <w:szCs w:val="17"/>
        </w:rPr>
        <w:t>3.7.1</w:t>
      </w:r>
      <w:r w:rsidRPr="00F11517">
        <w:rPr>
          <w:rFonts w:eastAsia="Times New Roman"/>
          <w:szCs w:val="17"/>
        </w:rPr>
        <w:tab/>
        <w:t xml:space="preserve">by means of a physical </w:t>
      </w:r>
      <w:proofErr w:type="gramStart"/>
      <w:r w:rsidRPr="00F11517">
        <w:rPr>
          <w:rFonts w:eastAsia="Times New Roman"/>
          <w:szCs w:val="17"/>
        </w:rPr>
        <w:t>restraint;</w:t>
      </w:r>
      <w:proofErr w:type="gramEnd"/>
    </w:p>
    <w:p w14:paraId="24435BF3" w14:textId="77777777" w:rsidR="00F11517" w:rsidRPr="00F11517" w:rsidRDefault="00F11517" w:rsidP="00F11517">
      <w:pPr>
        <w:ind w:left="1276" w:hanging="567"/>
        <w:rPr>
          <w:rFonts w:eastAsia="Times New Roman"/>
          <w:szCs w:val="17"/>
        </w:rPr>
      </w:pPr>
      <w:r w:rsidRPr="00F11517">
        <w:rPr>
          <w:rFonts w:eastAsia="Times New Roman"/>
          <w:szCs w:val="17"/>
        </w:rPr>
        <w:t>3.7.2</w:t>
      </w:r>
      <w:r w:rsidRPr="00F11517">
        <w:rPr>
          <w:rFonts w:eastAsia="Times New Roman"/>
          <w:szCs w:val="17"/>
        </w:rPr>
        <w:tab/>
        <w:t xml:space="preserve">by command, the dog being in close proximity to the person, and the person being able to see the dog at all </w:t>
      </w:r>
      <w:proofErr w:type="gramStart"/>
      <w:r w:rsidRPr="00F11517">
        <w:rPr>
          <w:rFonts w:eastAsia="Times New Roman"/>
          <w:szCs w:val="17"/>
        </w:rPr>
        <w:t>times;</w:t>
      </w:r>
      <w:proofErr w:type="gramEnd"/>
    </w:p>
    <w:p w14:paraId="472B3FC9" w14:textId="77777777" w:rsidR="00F11517" w:rsidRPr="00F11517" w:rsidRDefault="00F11517" w:rsidP="00F11517">
      <w:pPr>
        <w:ind w:left="709" w:hanging="425"/>
        <w:rPr>
          <w:rFonts w:eastAsia="Times New Roman"/>
          <w:szCs w:val="17"/>
        </w:rPr>
      </w:pPr>
      <w:r w:rsidRPr="00F11517">
        <w:rPr>
          <w:rFonts w:eastAsia="Times New Roman"/>
          <w:szCs w:val="17"/>
        </w:rPr>
        <w:t>3.8</w:t>
      </w:r>
      <w:r w:rsidRPr="00F11517">
        <w:rPr>
          <w:rFonts w:eastAsia="Times New Roman"/>
          <w:szCs w:val="17"/>
        </w:rPr>
        <w:tab/>
      </w:r>
      <w:r w:rsidRPr="00F11517">
        <w:rPr>
          <w:rFonts w:eastAsia="Times New Roman"/>
          <w:b/>
          <w:bCs/>
          <w:szCs w:val="17"/>
        </w:rPr>
        <w:t>keep</w:t>
      </w:r>
      <w:r w:rsidRPr="00F11517">
        <w:rPr>
          <w:rFonts w:eastAsia="Times New Roman"/>
          <w:szCs w:val="17"/>
        </w:rPr>
        <w:t xml:space="preserve"> includes the provision of food or </w:t>
      </w:r>
      <w:proofErr w:type="gramStart"/>
      <w:r w:rsidRPr="00F11517">
        <w:rPr>
          <w:rFonts w:eastAsia="Times New Roman"/>
          <w:szCs w:val="17"/>
        </w:rPr>
        <w:t>shelter;</w:t>
      </w:r>
      <w:proofErr w:type="gramEnd"/>
    </w:p>
    <w:p w14:paraId="613AD8EF" w14:textId="77777777" w:rsidR="00F11517" w:rsidRPr="00F11517" w:rsidRDefault="00F11517" w:rsidP="00F11517">
      <w:pPr>
        <w:ind w:left="709" w:hanging="425"/>
        <w:rPr>
          <w:rFonts w:eastAsia="Times New Roman"/>
          <w:szCs w:val="17"/>
        </w:rPr>
      </w:pPr>
      <w:r w:rsidRPr="00F11517">
        <w:rPr>
          <w:rFonts w:eastAsia="Times New Roman"/>
          <w:szCs w:val="17"/>
        </w:rPr>
        <w:t>3.9</w:t>
      </w:r>
      <w:r w:rsidRPr="00F11517">
        <w:rPr>
          <w:rFonts w:eastAsia="Times New Roman"/>
          <w:szCs w:val="17"/>
        </w:rPr>
        <w:tab/>
      </w:r>
      <w:r w:rsidRPr="00F11517">
        <w:rPr>
          <w:rFonts w:eastAsia="Times New Roman"/>
          <w:b/>
          <w:bCs/>
          <w:szCs w:val="17"/>
        </w:rPr>
        <w:t>local government land</w:t>
      </w:r>
      <w:r w:rsidRPr="00F11517">
        <w:rPr>
          <w:rFonts w:eastAsia="Times New Roman"/>
          <w:szCs w:val="17"/>
        </w:rPr>
        <w:t xml:space="preserve"> has the same meaning as in the </w:t>
      </w:r>
      <w:r w:rsidRPr="00F11517">
        <w:rPr>
          <w:rFonts w:eastAsia="Times New Roman"/>
          <w:i/>
          <w:iCs/>
          <w:szCs w:val="17"/>
        </w:rPr>
        <w:t xml:space="preserve">Local Government Act </w:t>
      </w:r>
      <w:proofErr w:type="gramStart"/>
      <w:r w:rsidRPr="00F11517">
        <w:rPr>
          <w:rFonts w:eastAsia="Times New Roman"/>
          <w:i/>
          <w:iCs/>
          <w:szCs w:val="17"/>
        </w:rPr>
        <w:t>1999</w:t>
      </w:r>
      <w:r w:rsidRPr="00F11517">
        <w:rPr>
          <w:rFonts w:eastAsia="Times New Roman"/>
          <w:szCs w:val="17"/>
        </w:rPr>
        <w:t>;</w:t>
      </w:r>
      <w:proofErr w:type="gramEnd"/>
    </w:p>
    <w:p w14:paraId="29A13DA4" w14:textId="77777777" w:rsidR="00F11517" w:rsidRPr="00F11517" w:rsidRDefault="00F11517" w:rsidP="00F11517">
      <w:pPr>
        <w:ind w:left="709" w:hanging="425"/>
        <w:rPr>
          <w:rFonts w:eastAsia="Times New Roman"/>
          <w:szCs w:val="17"/>
        </w:rPr>
      </w:pPr>
      <w:r w:rsidRPr="00F11517">
        <w:rPr>
          <w:rFonts w:eastAsia="Times New Roman"/>
          <w:szCs w:val="17"/>
        </w:rPr>
        <w:t>3.10</w:t>
      </w:r>
      <w:r w:rsidRPr="00F11517">
        <w:rPr>
          <w:rFonts w:eastAsia="Times New Roman"/>
          <w:szCs w:val="17"/>
        </w:rPr>
        <w:tab/>
      </w:r>
      <w:r w:rsidRPr="00F11517">
        <w:rPr>
          <w:rFonts w:eastAsia="Times New Roman"/>
          <w:b/>
          <w:bCs/>
          <w:szCs w:val="17"/>
        </w:rPr>
        <w:t>park</w:t>
      </w:r>
      <w:r w:rsidRPr="00F11517">
        <w:rPr>
          <w:rFonts w:eastAsia="Times New Roman"/>
          <w:szCs w:val="17"/>
        </w:rPr>
        <w:t xml:space="preserve"> has the same meaning as in the </w:t>
      </w:r>
      <w:r w:rsidRPr="00F11517">
        <w:rPr>
          <w:rFonts w:eastAsia="Times New Roman"/>
          <w:i/>
          <w:iCs/>
          <w:szCs w:val="17"/>
        </w:rPr>
        <w:t xml:space="preserve">Local Government Act </w:t>
      </w:r>
      <w:proofErr w:type="gramStart"/>
      <w:r w:rsidRPr="00F11517">
        <w:rPr>
          <w:rFonts w:eastAsia="Times New Roman"/>
          <w:i/>
          <w:iCs/>
          <w:szCs w:val="17"/>
        </w:rPr>
        <w:t>1999</w:t>
      </w:r>
      <w:r w:rsidRPr="00F11517">
        <w:rPr>
          <w:rFonts w:eastAsia="Times New Roman"/>
          <w:szCs w:val="17"/>
        </w:rPr>
        <w:t>;</w:t>
      </w:r>
      <w:proofErr w:type="gramEnd"/>
    </w:p>
    <w:p w14:paraId="29C676E0" w14:textId="77777777" w:rsidR="00F11517" w:rsidRPr="00F11517" w:rsidRDefault="00F11517" w:rsidP="00F11517">
      <w:pPr>
        <w:ind w:left="709" w:hanging="425"/>
        <w:rPr>
          <w:rFonts w:eastAsia="Times New Roman"/>
          <w:szCs w:val="17"/>
        </w:rPr>
      </w:pPr>
      <w:r w:rsidRPr="00F11517">
        <w:rPr>
          <w:rFonts w:eastAsia="Times New Roman"/>
          <w:szCs w:val="17"/>
        </w:rPr>
        <w:t>3.11</w:t>
      </w:r>
      <w:r w:rsidRPr="00F11517">
        <w:rPr>
          <w:rFonts w:eastAsia="Times New Roman"/>
          <w:szCs w:val="17"/>
        </w:rPr>
        <w:tab/>
      </w:r>
      <w:r w:rsidRPr="00F11517">
        <w:rPr>
          <w:rFonts w:eastAsia="Times New Roman"/>
          <w:b/>
          <w:bCs/>
          <w:szCs w:val="17"/>
        </w:rPr>
        <w:t>reserve</w:t>
      </w:r>
      <w:r w:rsidRPr="00F11517">
        <w:rPr>
          <w:rFonts w:eastAsia="Times New Roman"/>
          <w:szCs w:val="17"/>
        </w:rPr>
        <w:t xml:space="preserve"> has the same meaning as in the </w:t>
      </w:r>
      <w:r w:rsidRPr="00F11517">
        <w:rPr>
          <w:rFonts w:eastAsia="Times New Roman"/>
          <w:i/>
          <w:iCs/>
          <w:szCs w:val="17"/>
        </w:rPr>
        <w:t xml:space="preserve">Local Government Act </w:t>
      </w:r>
      <w:proofErr w:type="gramStart"/>
      <w:r w:rsidRPr="00F11517">
        <w:rPr>
          <w:rFonts w:eastAsia="Times New Roman"/>
          <w:i/>
          <w:iCs/>
          <w:szCs w:val="17"/>
        </w:rPr>
        <w:t>1999;</w:t>
      </w:r>
      <w:proofErr w:type="gramEnd"/>
    </w:p>
    <w:p w14:paraId="3DCB2EFD" w14:textId="77777777" w:rsidR="00F11517" w:rsidRPr="00F11517" w:rsidRDefault="00F11517" w:rsidP="00F11517">
      <w:pPr>
        <w:ind w:left="709" w:hanging="425"/>
        <w:rPr>
          <w:rFonts w:eastAsia="Times New Roman"/>
          <w:szCs w:val="17"/>
        </w:rPr>
      </w:pPr>
      <w:r w:rsidRPr="00F11517">
        <w:rPr>
          <w:rFonts w:eastAsia="Times New Roman"/>
          <w:szCs w:val="17"/>
        </w:rPr>
        <w:t>3.12</w:t>
      </w:r>
      <w:r w:rsidRPr="00F11517">
        <w:rPr>
          <w:rFonts w:eastAsia="Times New Roman"/>
          <w:szCs w:val="17"/>
        </w:rPr>
        <w:tab/>
      </w:r>
      <w:r w:rsidRPr="00F11517">
        <w:rPr>
          <w:rFonts w:eastAsia="Times New Roman"/>
          <w:b/>
          <w:bCs/>
          <w:szCs w:val="17"/>
        </w:rPr>
        <w:t>wetland area</w:t>
      </w:r>
      <w:r w:rsidRPr="00F11517">
        <w:rPr>
          <w:rFonts w:eastAsia="Times New Roman"/>
          <w:szCs w:val="17"/>
        </w:rPr>
        <w:t xml:space="preserve"> includes any park, reserve, scrub, trail or other land adjacent to a </w:t>
      </w:r>
      <w:proofErr w:type="gramStart"/>
      <w:r w:rsidRPr="00F11517">
        <w:rPr>
          <w:rFonts w:eastAsia="Times New Roman"/>
          <w:szCs w:val="17"/>
        </w:rPr>
        <w:t>wetland;</w:t>
      </w:r>
      <w:proofErr w:type="gramEnd"/>
    </w:p>
    <w:p w14:paraId="36D681EB" w14:textId="77777777" w:rsidR="00F11517" w:rsidRPr="00F11517" w:rsidRDefault="00F11517" w:rsidP="00F11517">
      <w:pPr>
        <w:ind w:left="709" w:hanging="425"/>
        <w:rPr>
          <w:rFonts w:eastAsia="Times New Roman"/>
          <w:szCs w:val="17"/>
        </w:rPr>
      </w:pPr>
      <w:r w:rsidRPr="00F11517">
        <w:rPr>
          <w:rFonts w:eastAsia="Times New Roman"/>
          <w:szCs w:val="17"/>
        </w:rPr>
        <w:t>3.13</w:t>
      </w:r>
      <w:r w:rsidRPr="00F11517">
        <w:rPr>
          <w:rFonts w:eastAsia="Times New Roman"/>
          <w:szCs w:val="17"/>
        </w:rPr>
        <w:tab/>
      </w:r>
      <w:r w:rsidRPr="00F11517">
        <w:rPr>
          <w:rFonts w:eastAsia="Times New Roman"/>
          <w:b/>
          <w:szCs w:val="17"/>
        </w:rPr>
        <w:t xml:space="preserve">working livestock dog </w:t>
      </w:r>
      <w:r w:rsidRPr="00F11517">
        <w:rPr>
          <w:rFonts w:eastAsia="Times New Roman"/>
          <w:bCs/>
          <w:szCs w:val="17"/>
        </w:rPr>
        <w:t xml:space="preserve">has the same meaning as in the </w:t>
      </w:r>
      <w:r w:rsidRPr="00F11517">
        <w:rPr>
          <w:rFonts w:eastAsia="Times New Roman"/>
          <w:bCs/>
          <w:i/>
          <w:iCs/>
          <w:szCs w:val="17"/>
        </w:rPr>
        <w:t>Dog and Cat Management Act 1995.</w:t>
      </w:r>
    </w:p>
    <w:p w14:paraId="5E42DE53" w14:textId="77777777" w:rsidR="00F11517" w:rsidRPr="00F11517" w:rsidRDefault="00F11517" w:rsidP="00F11517">
      <w:pPr>
        <w:rPr>
          <w:rFonts w:eastAsia="Times New Roman"/>
          <w:b/>
          <w:bCs/>
          <w:szCs w:val="17"/>
        </w:rPr>
      </w:pPr>
      <w:r w:rsidRPr="00F11517">
        <w:rPr>
          <w:rFonts w:eastAsia="Times New Roman"/>
          <w:b/>
          <w:bCs/>
          <w:szCs w:val="17"/>
        </w:rPr>
        <w:t>Part 2 – Dog Management and Control</w:t>
      </w:r>
    </w:p>
    <w:p w14:paraId="4657FAB5" w14:textId="77777777" w:rsidR="00F11517" w:rsidRPr="00F11517" w:rsidRDefault="00F11517" w:rsidP="00F11517">
      <w:pPr>
        <w:ind w:left="284" w:hanging="284"/>
        <w:rPr>
          <w:rFonts w:eastAsia="Times New Roman"/>
          <w:b/>
          <w:bCs/>
          <w:szCs w:val="17"/>
        </w:rPr>
      </w:pPr>
      <w:r w:rsidRPr="00F11517">
        <w:rPr>
          <w:rFonts w:eastAsia="Times New Roman"/>
          <w:szCs w:val="17"/>
        </w:rPr>
        <w:t>4.</w:t>
      </w:r>
      <w:r w:rsidRPr="00F11517">
        <w:rPr>
          <w:rFonts w:eastAsia="Times New Roman"/>
          <w:szCs w:val="17"/>
        </w:rPr>
        <w:tab/>
      </w:r>
      <w:r w:rsidRPr="00F11517">
        <w:rPr>
          <w:rFonts w:eastAsia="Times New Roman"/>
          <w:b/>
          <w:bCs/>
          <w:szCs w:val="17"/>
        </w:rPr>
        <w:t>Dog Free Areas</w:t>
      </w:r>
    </w:p>
    <w:p w14:paraId="3839C274" w14:textId="77777777" w:rsidR="00F11517" w:rsidRPr="00F11517" w:rsidRDefault="00F11517" w:rsidP="00F11517">
      <w:pPr>
        <w:ind w:left="709" w:hanging="425"/>
        <w:rPr>
          <w:rFonts w:eastAsia="Times New Roman"/>
          <w:szCs w:val="17"/>
        </w:rPr>
      </w:pPr>
      <w:r w:rsidRPr="00F11517">
        <w:rPr>
          <w:rFonts w:eastAsia="Times New Roman"/>
          <w:szCs w:val="17"/>
        </w:rPr>
        <w:t>4.1</w:t>
      </w:r>
      <w:r w:rsidRPr="00F11517">
        <w:rPr>
          <w:rFonts w:eastAsia="Times New Roman"/>
          <w:szCs w:val="17"/>
        </w:rPr>
        <w:tab/>
        <w:t xml:space="preserve">A person must not on any local government land to which this paragraph applies allow a dog in that person’s control to be in or remain in that place unless the dog is an assistance </w:t>
      </w:r>
      <w:proofErr w:type="gramStart"/>
      <w:r w:rsidRPr="00F11517">
        <w:rPr>
          <w:rFonts w:eastAsia="Times New Roman"/>
          <w:szCs w:val="17"/>
        </w:rPr>
        <w:t>dog;</w:t>
      </w:r>
      <w:proofErr w:type="gramEnd"/>
    </w:p>
    <w:p w14:paraId="1AE5A7AC" w14:textId="77777777" w:rsidR="00F11517" w:rsidRPr="00F11517" w:rsidRDefault="00F11517" w:rsidP="00F11517">
      <w:pPr>
        <w:ind w:left="709" w:hanging="425"/>
        <w:rPr>
          <w:rFonts w:eastAsia="Times New Roman"/>
          <w:szCs w:val="17"/>
        </w:rPr>
      </w:pPr>
      <w:r w:rsidRPr="00F11517">
        <w:rPr>
          <w:rFonts w:eastAsia="Times New Roman"/>
          <w:szCs w:val="17"/>
        </w:rPr>
        <w:t>4.2</w:t>
      </w:r>
      <w:r w:rsidRPr="00F11517">
        <w:rPr>
          <w:rFonts w:eastAsia="Times New Roman"/>
          <w:szCs w:val="17"/>
        </w:rPr>
        <w:tab/>
      </w:r>
      <w:r w:rsidRPr="00F11517">
        <w:rPr>
          <w:rFonts w:eastAsia="Times New Roman"/>
          <w:bCs/>
          <w:szCs w:val="17"/>
        </w:rPr>
        <w:t>A person must not allow a dog under that person’s control to be or remain on</w:t>
      </w:r>
      <w:r w:rsidRPr="00F11517">
        <w:rPr>
          <w:rFonts w:eastAsia="Times New Roman"/>
          <w:szCs w:val="17"/>
        </w:rPr>
        <w:t xml:space="preserve"> any local government land that has been identified as a Hooded Plover breeding site by a temporary fenced exclusion zone with a sign at least 50 metres away from the fence to indicate a Hooded Plover nest is or may be present on the land or in the vicinity.</w:t>
      </w:r>
    </w:p>
    <w:p w14:paraId="775E288E" w14:textId="77777777" w:rsidR="00F11517" w:rsidRPr="00F11517" w:rsidRDefault="00F11517" w:rsidP="00F11517">
      <w:pPr>
        <w:ind w:left="284" w:hanging="284"/>
        <w:rPr>
          <w:rFonts w:eastAsia="Times New Roman"/>
          <w:szCs w:val="17"/>
        </w:rPr>
      </w:pPr>
      <w:r w:rsidRPr="00F11517">
        <w:rPr>
          <w:rFonts w:eastAsia="Times New Roman"/>
          <w:szCs w:val="17"/>
        </w:rPr>
        <w:t>5.</w:t>
      </w:r>
      <w:r w:rsidRPr="00F11517">
        <w:rPr>
          <w:rFonts w:eastAsia="Times New Roman"/>
          <w:szCs w:val="17"/>
        </w:rPr>
        <w:tab/>
      </w:r>
      <w:r w:rsidRPr="00F11517">
        <w:rPr>
          <w:rFonts w:eastAsia="Times New Roman"/>
          <w:b/>
          <w:bCs/>
          <w:szCs w:val="17"/>
        </w:rPr>
        <w:t>Dog on Leash Areas</w:t>
      </w:r>
    </w:p>
    <w:p w14:paraId="7246BCD4" w14:textId="77777777" w:rsidR="00F11517" w:rsidRPr="00F11517" w:rsidRDefault="00F11517" w:rsidP="00F11517">
      <w:pPr>
        <w:ind w:left="284"/>
        <w:rPr>
          <w:rFonts w:eastAsia="Times New Roman"/>
          <w:szCs w:val="17"/>
        </w:rPr>
      </w:pPr>
      <w:r w:rsidRPr="00F11517">
        <w:rPr>
          <w:rFonts w:eastAsia="Times New Roman"/>
          <w:szCs w:val="17"/>
        </w:rPr>
        <w:t>A person must not allow a dog under that person’s control to be or remain:</w:t>
      </w:r>
    </w:p>
    <w:p w14:paraId="1EC70AED" w14:textId="77777777" w:rsidR="00F11517" w:rsidRPr="00F11517" w:rsidRDefault="00F11517" w:rsidP="00F11517">
      <w:pPr>
        <w:ind w:left="709" w:hanging="425"/>
        <w:rPr>
          <w:rFonts w:eastAsia="Times New Roman"/>
          <w:szCs w:val="17"/>
        </w:rPr>
      </w:pPr>
      <w:r w:rsidRPr="00F11517">
        <w:rPr>
          <w:rFonts w:eastAsia="Times New Roman"/>
          <w:szCs w:val="17"/>
        </w:rPr>
        <w:t>5.1</w:t>
      </w:r>
      <w:r w:rsidRPr="00F11517">
        <w:rPr>
          <w:rFonts w:eastAsia="Times New Roman"/>
          <w:szCs w:val="17"/>
        </w:rPr>
        <w:tab/>
        <w:t xml:space="preserve">on local government land or public place to which the Council has resolved that this subparagraph </w:t>
      </w:r>
      <w:proofErr w:type="gramStart"/>
      <w:r w:rsidRPr="00F11517">
        <w:rPr>
          <w:rFonts w:eastAsia="Times New Roman"/>
          <w:szCs w:val="17"/>
        </w:rPr>
        <w:t>applies;</w:t>
      </w:r>
      <w:proofErr w:type="gramEnd"/>
      <w:r w:rsidRPr="00F11517">
        <w:rPr>
          <w:rFonts w:eastAsia="Times New Roman"/>
          <w:szCs w:val="17"/>
        </w:rPr>
        <w:t xml:space="preserve"> </w:t>
      </w:r>
    </w:p>
    <w:p w14:paraId="54FAEDF4" w14:textId="77777777" w:rsidR="00F11517" w:rsidRPr="00F11517" w:rsidRDefault="00F11517" w:rsidP="00F11517">
      <w:pPr>
        <w:ind w:left="709" w:hanging="425"/>
        <w:rPr>
          <w:rFonts w:eastAsia="Times New Roman"/>
          <w:szCs w:val="17"/>
        </w:rPr>
      </w:pPr>
      <w:r w:rsidRPr="00F11517">
        <w:rPr>
          <w:rFonts w:eastAsia="Times New Roman"/>
          <w:szCs w:val="17"/>
        </w:rPr>
        <w:t>5.2</w:t>
      </w:r>
      <w:r w:rsidRPr="00F11517">
        <w:rPr>
          <w:rFonts w:eastAsia="Times New Roman"/>
          <w:szCs w:val="17"/>
        </w:rPr>
        <w:tab/>
        <w:t xml:space="preserve">on any park or reserve during times when organised sport is being </w:t>
      </w:r>
      <w:proofErr w:type="gramStart"/>
      <w:r w:rsidRPr="00F11517">
        <w:rPr>
          <w:rFonts w:eastAsia="Times New Roman"/>
          <w:szCs w:val="17"/>
        </w:rPr>
        <w:t>played;</w:t>
      </w:r>
      <w:proofErr w:type="gramEnd"/>
      <w:r w:rsidRPr="00F11517">
        <w:rPr>
          <w:rFonts w:eastAsia="Times New Roman"/>
          <w:szCs w:val="17"/>
        </w:rPr>
        <w:t xml:space="preserve"> </w:t>
      </w:r>
    </w:p>
    <w:p w14:paraId="39878AE6" w14:textId="77777777" w:rsidR="00F11517" w:rsidRPr="00F11517" w:rsidRDefault="00F11517" w:rsidP="00F11517">
      <w:pPr>
        <w:ind w:left="709" w:hanging="425"/>
        <w:rPr>
          <w:rFonts w:eastAsia="Times New Roman"/>
          <w:szCs w:val="17"/>
        </w:rPr>
      </w:pPr>
      <w:r w:rsidRPr="00F11517">
        <w:rPr>
          <w:rFonts w:eastAsia="Times New Roman"/>
          <w:szCs w:val="17"/>
        </w:rPr>
        <w:t>5.3</w:t>
      </w:r>
      <w:r w:rsidRPr="00F11517">
        <w:rPr>
          <w:rFonts w:eastAsia="Times New Roman"/>
          <w:szCs w:val="17"/>
        </w:rPr>
        <w:tab/>
        <w:t xml:space="preserve">within 5 metres of children’s playground </w:t>
      </w:r>
      <w:proofErr w:type="gramStart"/>
      <w:r w:rsidRPr="00F11517">
        <w:rPr>
          <w:rFonts w:eastAsia="Times New Roman"/>
          <w:szCs w:val="17"/>
        </w:rPr>
        <w:t>equipment;</w:t>
      </w:r>
      <w:proofErr w:type="gramEnd"/>
    </w:p>
    <w:p w14:paraId="1FE86A8E" w14:textId="77777777" w:rsidR="00F11517" w:rsidRPr="00F11517" w:rsidRDefault="00F11517" w:rsidP="00F11517">
      <w:pPr>
        <w:ind w:left="709" w:hanging="425"/>
        <w:rPr>
          <w:rFonts w:eastAsia="Times New Roman"/>
          <w:szCs w:val="17"/>
        </w:rPr>
      </w:pPr>
      <w:r w:rsidRPr="00F11517">
        <w:rPr>
          <w:rFonts w:eastAsia="Times New Roman"/>
          <w:szCs w:val="17"/>
        </w:rPr>
        <w:t>5.4</w:t>
      </w:r>
      <w:r w:rsidRPr="00F11517">
        <w:rPr>
          <w:rFonts w:eastAsia="Times New Roman"/>
          <w:szCs w:val="17"/>
        </w:rPr>
        <w:tab/>
        <w:t xml:space="preserve">in any wetland </w:t>
      </w:r>
      <w:proofErr w:type="gramStart"/>
      <w:r w:rsidRPr="00F11517">
        <w:rPr>
          <w:rFonts w:eastAsia="Times New Roman"/>
          <w:szCs w:val="17"/>
        </w:rPr>
        <w:t>area;</w:t>
      </w:r>
      <w:proofErr w:type="gramEnd"/>
    </w:p>
    <w:p w14:paraId="324C8AA0" w14:textId="77777777" w:rsidR="00F11517" w:rsidRPr="00F11517" w:rsidRDefault="00F11517" w:rsidP="00F11517">
      <w:pPr>
        <w:ind w:left="284"/>
        <w:rPr>
          <w:rFonts w:eastAsia="Times New Roman"/>
          <w:szCs w:val="17"/>
        </w:rPr>
      </w:pPr>
      <w:r w:rsidRPr="00F11517">
        <w:rPr>
          <w:rFonts w:eastAsia="Times New Roman"/>
          <w:szCs w:val="17"/>
        </w:rPr>
        <w:t>unless the dog is secured by a strong leash not exceeding 2 metres in length which is either tethered securely to a fixed object capable of securing the dog or held by a person capable of controlling the dog and preventing it from being a nuisance or a danger to other persons.</w:t>
      </w:r>
    </w:p>
    <w:p w14:paraId="3D6EE914" w14:textId="77777777" w:rsidR="00F11517" w:rsidRPr="00F11517" w:rsidRDefault="00F11517" w:rsidP="00F11517">
      <w:pPr>
        <w:ind w:left="284" w:hanging="284"/>
        <w:rPr>
          <w:rFonts w:eastAsia="Times New Roman"/>
          <w:szCs w:val="17"/>
        </w:rPr>
      </w:pPr>
      <w:r w:rsidRPr="00F11517">
        <w:rPr>
          <w:rFonts w:eastAsia="Times New Roman"/>
          <w:szCs w:val="17"/>
        </w:rPr>
        <w:t>6.</w:t>
      </w:r>
      <w:r w:rsidRPr="00F11517">
        <w:rPr>
          <w:rFonts w:eastAsia="Times New Roman"/>
          <w:szCs w:val="17"/>
        </w:rPr>
        <w:tab/>
      </w:r>
      <w:r w:rsidRPr="00F11517">
        <w:rPr>
          <w:rFonts w:eastAsia="Times New Roman"/>
          <w:b/>
          <w:bCs/>
          <w:szCs w:val="17"/>
        </w:rPr>
        <w:t>Dog Exercise Areas</w:t>
      </w:r>
    </w:p>
    <w:p w14:paraId="62F06CA5" w14:textId="77777777" w:rsidR="00F11517" w:rsidRPr="00F11517" w:rsidRDefault="00F11517" w:rsidP="00F11517">
      <w:pPr>
        <w:ind w:left="709" w:hanging="425"/>
        <w:rPr>
          <w:rFonts w:eastAsia="Times New Roman"/>
          <w:szCs w:val="17"/>
        </w:rPr>
      </w:pPr>
      <w:r w:rsidRPr="00F11517">
        <w:rPr>
          <w:rFonts w:eastAsia="Times New Roman"/>
          <w:szCs w:val="17"/>
        </w:rPr>
        <w:t>6.1</w:t>
      </w:r>
      <w:r w:rsidRPr="00F11517">
        <w:rPr>
          <w:rFonts w:eastAsia="Times New Roman"/>
          <w:szCs w:val="17"/>
        </w:rPr>
        <w:tab/>
        <w:t>A person may enter upon any part of local government land identified by the Council as a dog exercise area in accordance with paragraph 8 for the purpose of exercising a dog under his or her control.</w:t>
      </w:r>
    </w:p>
    <w:p w14:paraId="3C84E19D" w14:textId="77777777" w:rsidR="00F11517" w:rsidRPr="00F11517" w:rsidRDefault="00F11517" w:rsidP="00F11517">
      <w:pPr>
        <w:ind w:left="709" w:hanging="425"/>
        <w:rPr>
          <w:rFonts w:eastAsia="Times New Roman"/>
          <w:szCs w:val="17"/>
        </w:rPr>
      </w:pPr>
      <w:r w:rsidRPr="00F11517">
        <w:rPr>
          <w:rFonts w:eastAsia="Times New Roman"/>
          <w:szCs w:val="17"/>
        </w:rPr>
        <w:lastRenderedPageBreak/>
        <w:t>6.2</w:t>
      </w:r>
      <w:r w:rsidRPr="00F11517">
        <w:rPr>
          <w:rFonts w:eastAsia="Times New Roman"/>
          <w:szCs w:val="17"/>
        </w:rPr>
        <w:tab/>
        <w:t>Where a person enters upon such part of local government land for that purpose, they must ensure that the dog under their control remains under effective control while on that land.</w:t>
      </w:r>
    </w:p>
    <w:p w14:paraId="50D01E8C" w14:textId="77777777" w:rsidR="00F11517" w:rsidRPr="00F11517" w:rsidRDefault="00F11517" w:rsidP="00F11517">
      <w:pPr>
        <w:ind w:left="284" w:hanging="284"/>
        <w:rPr>
          <w:rFonts w:eastAsia="Times New Roman"/>
          <w:szCs w:val="17"/>
        </w:rPr>
      </w:pPr>
      <w:r w:rsidRPr="00F11517">
        <w:rPr>
          <w:rFonts w:eastAsia="Times New Roman"/>
          <w:szCs w:val="17"/>
        </w:rPr>
        <w:t>7.</w:t>
      </w:r>
      <w:r w:rsidRPr="00F11517">
        <w:rPr>
          <w:rFonts w:eastAsia="Times New Roman"/>
          <w:szCs w:val="17"/>
        </w:rPr>
        <w:tab/>
      </w:r>
      <w:r w:rsidRPr="00F11517">
        <w:rPr>
          <w:rFonts w:eastAsia="Times New Roman"/>
          <w:b/>
          <w:bCs/>
          <w:szCs w:val="17"/>
        </w:rPr>
        <w:t>Limit on Dog Numbers</w:t>
      </w:r>
    </w:p>
    <w:p w14:paraId="5B30CAE2" w14:textId="77777777" w:rsidR="00F11517" w:rsidRPr="00F11517" w:rsidRDefault="00F11517" w:rsidP="00F11517">
      <w:pPr>
        <w:ind w:left="709" w:hanging="425"/>
        <w:rPr>
          <w:rFonts w:eastAsia="Times New Roman"/>
          <w:szCs w:val="17"/>
        </w:rPr>
      </w:pPr>
      <w:r w:rsidRPr="00F11517">
        <w:rPr>
          <w:rFonts w:eastAsia="Times New Roman"/>
          <w:szCs w:val="17"/>
        </w:rPr>
        <w:t>7.1</w:t>
      </w:r>
      <w:r w:rsidRPr="00F11517">
        <w:rPr>
          <w:rFonts w:eastAsia="Times New Roman"/>
          <w:szCs w:val="17"/>
        </w:rPr>
        <w:tab/>
        <w:t>The limit on the number of dogs kept on any premises in a township shall be two dogs.</w:t>
      </w:r>
    </w:p>
    <w:p w14:paraId="79E41AC3" w14:textId="77777777" w:rsidR="00F11517" w:rsidRPr="00F11517" w:rsidRDefault="00F11517" w:rsidP="00F11517">
      <w:pPr>
        <w:ind w:left="709" w:hanging="425"/>
        <w:rPr>
          <w:rFonts w:eastAsia="Times New Roman"/>
          <w:szCs w:val="17"/>
        </w:rPr>
      </w:pPr>
      <w:r w:rsidRPr="00F11517">
        <w:rPr>
          <w:rFonts w:eastAsia="Times New Roman"/>
          <w:szCs w:val="17"/>
        </w:rPr>
        <w:t>7.2</w:t>
      </w:r>
      <w:r w:rsidRPr="00F11517">
        <w:rPr>
          <w:rFonts w:eastAsia="Times New Roman"/>
          <w:szCs w:val="17"/>
        </w:rPr>
        <w:tab/>
        <w:t>The limit on the number of dogs kept on any premises outside of a township shall be three dogs (other than any working livestock dog).</w:t>
      </w:r>
    </w:p>
    <w:p w14:paraId="3EE3A2CD" w14:textId="77777777" w:rsidR="00F11517" w:rsidRPr="00F11517" w:rsidRDefault="00F11517" w:rsidP="00F11517">
      <w:pPr>
        <w:ind w:left="709" w:hanging="425"/>
        <w:rPr>
          <w:rFonts w:eastAsia="Times New Roman"/>
          <w:szCs w:val="17"/>
        </w:rPr>
      </w:pPr>
      <w:r w:rsidRPr="00F11517">
        <w:rPr>
          <w:rFonts w:eastAsia="Times New Roman"/>
          <w:szCs w:val="17"/>
        </w:rPr>
        <w:t>7.3</w:t>
      </w:r>
      <w:r w:rsidRPr="00F11517">
        <w:rPr>
          <w:rFonts w:eastAsia="Times New Roman"/>
          <w:szCs w:val="17"/>
        </w:rPr>
        <w:tab/>
        <w:t>A person must not, without obtaining written permission of the Council, keep any dog on any premises where the number of dogs exceeds the limit unless the premises is an approved kennel establishment.</w:t>
      </w:r>
    </w:p>
    <w:p w14:paraId="3DE964F8" w14:textId="77777777" w:rsidR="00F11517" w:rsidRPr="00F11517" w:rsidRDefault="00F11517" w:rsidP="00F11517">
      <w:pPr>
        <w:rPr>
          <w:rFonts w:eastAsia="Times New Roman"/>
          <w:b/>
          <w:bCs/>
          <w:szCs w:val="17"/>
        </w:rPr>
      </w:pPr>
      <w:r w:rsidRPr="00F11517">
        <w:rPr>
          <w:rFonts w:eastAsia="Times New Roman"/>
          <w:b/>
          <w:bCs/>
          <w:szCs w:val="17"/>
        </w:rPr>
        <w:t>Part 3 – Miscellaneous</w:t>
      </w:r>
    </w:p>
    <w:p w14:paraId="3DD35769" w14:textId="77777777" w:rsidR="00F11517" w:rsidRPr="00F11517" w:rsidRDefault="00F11517" w:rsidP="00F11517">
      <w:pPr>
        <w:ind w:left="284" w:hanging="284"/>
        <w:rPr>
          <w:rFonts w:eastAsia="Times New Roman"/>
          <w:szCs w:val="17"/>
        </w:rPr>
      </w:pPr>
      <w:r w:rsidRPr="00F11517">
        <w:rPr>
          <w:rFonts w:eastAsia="Times New Roman"/>
          <w:szCs w:val="17"/>
        </w:rPr>
        <w:t>8.</w:t>
      </w:r>
      <w:r w:rsidRPr="00F11517">
        <w:rPr>
          <w:rFonts w:eastAsia="Times New Roman"/>
          <w:szCs w:val="17"/>
        </w:rPr>
        <w:tab/>
      </w:r>
      <w:r w:rsidRPr="00F11517">
        <w:rPr>
          <w:rFonts w:eastAsia="Times New Roman"/>
          <w:b/>
          <w:bCs/>
          <w:szCs w:val="17"/>
        </w:rPr>
        <w:t>Application</w:t>
      </w:r>
    </w:p>
    <w:p w14:paraId="6FCD1E66" w14:textId="77777777" w:rsidR="00F11517" w:rsidRPr="00F11517" w:rsidRDefault="00F11517" w:rsidP="00F11517">
      <w:pPr>
        <w:ind w:left="284"/>
        <w:rPr>
          <w:rFonts w:eastAsia="Times New Roman"/>
          <w:szCs w:val="17"/>
        </w:rPr>
      </w:pPr>
      <w:r w:rsidRPr="00F11517">
        <w:rPr>
          <w:rFonts w:eastAsia="Times New Roman"/>
          <w:szCs w:val="17"/>
        </w:rPr>
        <w:t xml:space="preserve">Any of paragraphs 4.1, 5.1 and 6.1 of this </w:t>
      </w:r>
      <w:proofErr w:type="gramStart"/>
      <w:r w:rsidRPr="00F11517">
        <w:rPr>
          <w:rFonts w:eastAsia="Times New Roman"/>
          <w:szCs w:val="17"/>
        </w:rPr>
        <w:t>by-law</w:t>
      </w:r>
      <w:proofErr w:type="gramEnd"/>
      <w:r w:rsidRPr="00F11517">
        <w:rPr>
          <w:rFonts w:eastAsia="Times New Roman"/>
          <w:szCs w:val="17"/>
        </w:rPr>
        <w:t xml:space="preserve"> shall apply only in such portion or portions of the area as the Council may by resolution direct from time to time in accordance with Section 246 of the </w:t>
      </w:r>
      <w:r w:rsidRPr="00F11517">
        <w:rPr>
          <w:rFonts w:eastAsia="Times New Roman"/>
          <w:i/>
          <w:iCs/>
          <w:szCs w:val="17"/>
        </w:rPr>
        <w:t>Local Government Act 1999</w:t>
      </w:r>
      <w:r w:rsidRPr="00F11517">
        <w:rPr>
          <w:rFonts w:eastAsia="Times New Roman"/>
          <w:szCs w:val="17"/>
        </w:rPr>
        <w:t xml:space="preserve"> and as are denoted by signs erected by the Council and information provided to the public in a manner determined by the Council's Chief Executive Officer.</w:t>
      </w:r>
    </w:p>
    <w:p w14:paraId="676A23AA" w14:textId="5D4E6FA7" w:rsidR="00F11517" w:rsidRPr="00F11517" w:rsidRDefault="00F11517" w:rsidP="00F11517">
      <w:pPr>
        <w:rPr>
          <w:rFonts w:eastAsia="Times New Roman"/>
          <w:szCs w:val="17"/>
        </w:rPr>
      </w:pPr>
      <w:r w:rsidRPr="00F11517">
        <w:rPr>
          <w:rFonts w:eastAsia="Times New Roman"/>
          <w:szCs w:val="17"/>
        </w:rPr>
        <w:t xml:space="preserve">The foregoing by-law was duly made and passed at a meeting of the Council of the </w:t>
      </w:r>
      <w:r>
        <w:rPr>
          <w:rFonts w:eastAsia="Times New Roman"/>
          <w:szCs w:val="17"/>
        </w:rPr>
        <w:t>Copper Coast Council</w:t>
      </w:r>
      <w:r w:rsidRPr="00F11517">
        <w:rPr>
          <w:rFonts w:eastAsia="Times New Roman"/>
          <w:szCs w:val="17"/>
        </w:rPr>
        <w:t xml:space="preserve"> held on the </w:t>
      </w:r>
      <w:r>
        <w:rPr>
          <w:rFonts w:eastAsia="Times New Roman"/>
          <w:szCs w:val="17"/>
        </w:rPr>
        <w:t>7</w:t>
      </w:r>
      <w:r w:rsidRPr="00F11517">
        <w:rPr>
          <w:rFonts w:eastAsia="Times New Roman"/>
          <w:szCs w:val="17"/>
          <w:vertAlign w:val="superscript"/>
        </w:rPr>
        <w:t>th</w:t>
      </w:r>
      <w:r w:rsidRPr="00F11517">
        <w:rPr>
          <w:rFonts w:eastAsia="Times New Roman"/>
          <w:szCs w:val="17"/>
        </w:rPr>
        <w:t xml:space="preserve"> day of </w:t>
      </w:r>
      <w:r>
        <w:rPr>
          <w:rFonts w:eastAsia="Times New Roman"/>
          <w:szCs w:val="17"/>
        </w:rPr>
        <w:t xml:space="preserve">February </w:t>
      </w:r>
      <w:r w:rsidRPr="00F11517">
        <w:rPr>
          <w:rFonts w:eastAsia="Times New Roman"/>
          <w:szCs w:val="17"/>
        </w:rPr>
        <w:t>2024 by an absolute majority of the members for the time being constituting the Council, there being at least two thirds of the members present.</w:t>
      </w:r>
    </w:p>
    <w:p w14:paraId="6DE72844" w14:textId="77777777" w:rsidR="00F11517" w:rsidRPr="00F11517" w:rsidRDefault="00F11517" w:rsidP="00F11517">
      <w:pPr>
        <w:spacing w:after="0"/>
        <w:jc w:val="right"/>
        <w:rPr>
          <w:rFonts w:eastAsia="Times New Roman"/>
          <w:smallCaps/>
          <w:szCs w:val="17"/>
        </w:rPr>
      </w:pPr>
      <w:r w:rsidRPr="00F11517">
        <w:rPr>
          <w:rFonts w:eastAsia="Times New Roman"/>
          <w:smallCaps/>
          <w:szCs w:val="17"/>
        </w:rPr>
        <w:t>Dylan Strong</w:t>
      </w:r>
    </w:p>
    <w:p w14:paraId="5800AE0A" w14:textId="77777777" w:rsidR="00F11517" w:rsidRPr="00F11517" w:rsidRDefault="00F11517" w:rsidP="00F11517">
      <w:pPr>
        <w:spacing w:after="0"/>
        <w:jc w:val="right"/>
        <w:rPr>
          <w:rFonts w:eastAsia="Times New Roman"/>
          <w:szCs w:val="17"/>
        </w:rPr>
      </w:pPr>
      <w:r w:rsidRPr="00F11517">
        <w:rPr>
          <w:rFonts w:eastAsia="Times New Roman"/>
          <w:szCs w:val="17"/>
        </w:rPr>
        <w:t>Chief Executive Officer</w:t>
      </w:r>
    </w:p>
    <w:p w14:paraId="2D21A0DB" w14:textId="77777777" w:rsidR="00F11517" w:rsidRPr="00F11517" w:rsidRDefault="00F11517" w:rsidP="00F11517">
      <w:pPr>
        <w:pBdr>
          <w:bottom w:val="single" w:sz="4" w:space="1" w:color="auto"/>
        </w:pBdr>
        <w:spacing w:after="0" w:line="52" w:lineRule="exact"/>
        <w:jc w:val="center"/>
        <w:rPr>
          <w:rFonts w:eastAsia="Times New Roman"/>
          <w:szCs w:val="17"/>
        </w:rPr>
      </w:pPr>
    </w:p>
    <w:p w14:paraId="0169C7E5" w14:textId="77777777"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D0E54B3" w14:textId="77777777" w:rsidR="00A8307B" w:rsidRPr="00A8307B" w:rsidRDefault="00A8307B" w:rsidP="00A8307B">
      <w:pPr>
        <w:jc w:val="center"/>
        <w:rPr>
          <w:caps/>
          <w:szCs w:val="17"/>
        </w:rPr>
      </w:pPr>
      <w:r w:rsidRPr="00A8307B">
        <w:rPr>
          <w:caps/>
          <w:szCs w:val="17"/>
        </w:rPr>
        <w:t>Copper Coast Council</w:t>
      </w:r>
    </w:p>
    <w:p w14:paraId="29D45429" w14:textId="77777777" w:rsidR="00A8307B" w:rsidRPr="00A8307B" w:rsidRDefault="00A8307B" w:rsidP="00A8307B">
      <w:pPr>
        <w:jc w:val="center"/>
        <w:rPr>
          <w:smallCaps/>
          <w:szCs w:val="17"/>
        </w:rPr>
      </w:pPr>
      <w:r w:rsidRPr="00A8307B">
        <w:rPr>
          <w:smallCaps/>
          <w:szCs w:val="17"/>
        </w:rPr>
        <w:t>By-law made under the Local Government Act 1999</w:t>
      </w:r>
    </w:p>
    <w:p w14:paraId="51AD698F" w14:textId="77777777" w:rsidR="00A8307B" w:rsidRPr="00A8307B" w:rsidRDefault="00A8307B" w:rsidP="00A8307B">
      <w:pPr>
        <w:jc w:val="center"/>
        <w:rPr>
          <w:i/>
          <w:szCs w:val="17"/>
        </w:rPr>
      </w:pPr>
      <w:r w:rsidRPr="00A8307B">
        <w:rPr>
          <w:i/>
          <w:szCs w:val="17"/>
        </w:rPr>
        <w:t>Cats By-Law 2024—By-law No. 6 of 2024</w:t>
      </w:r>
    </w:p>
    <w:p w14:paraId="04B7636D" w14:textId="77777777" w:rsidR="00A8307B" w:rsidRPr="00A8307B" w:rsidRDefault="00A8307B" w:rsidP="00A8307B">
      <w:pPr>
        <w:rPr>
          <w:rFonts w:eastAsia="Times New Roman"/>
          <w:i/>
          <w:iCs/>
          <w:szCs w:val="17"/>
        </w:rPr>
      </w:pPr>
      <w:r w:rsidRPr="00A8307B">
        <w:rPr>
          <w:rFonts w:eastAsia="Times New Roman"/>
          <w:i/>
          <w:iCs/>
          <w:szCs w:val="17"/>
        </w:rPr>
        <w:t>For the management and control of cats within the Council’s area.</w:t>
      </w:r>
    </w:p>
    <w:p w14:paraId="0A6E0339" w14:textId="77777777" w:rsidR="00A8307B" w:rsidRPr="00A8307B" w:rsidRDefault="00A8307B" w:rsidP="00A8307B">
      <w:pPr>
        <w:rPr>
          <w:rFonts w:eastAsia="Times New Roman"/>
          <w:b/>
          <w:bCs/>
          <w:szCs w:val="17"/>
        </w:rPr>
      </w:pPr>
      <w:r w:rsidRPr="00A8307B">
        <w:rPr>
          <w:rFonts w:eastAsia="Times New Roman"/>
          <w:b/>
          <w:bCs/>
          <w:szCs w:val="17"/>
        </w:rPr>
        <w:t>Part 1 – Preliminary</w:t>
      </w:r>
    </w:p>
    <w:p w14:paraId="397E6525" w14:textId="77777777" w:rsidR="00A8307B" w:rsidRPr="00A8307B" w:rsidRDefault="00A8307B" w:rsidP="00A8307B">
      <w:pPr>
        <w:ind w:left="284" w:hanging="284"/>
        <w:rPr>
          <w:rFonts w:eastAsia="Times New Roman"/>
          <w:szCs w:val="17"/>
        </w:rPr>
      </w:pPr>
      <w:r w:rsidRPr="00A8307B">
        <w:rPr>
          <w:rFonts w:eastAsia="Times New Roman"/>
          <w:szCs w:val="17"/>
        </w:rPr>
        <w:t>1.</w:t>
      </w:r>
      <w:r w:rsidRPr="00A8307B">
        <w:rPr>
          <w:rFonts w:eastAsia="Times New Roman"/>
          <w:szCs w:val="17"/>
        </w:rPr>
        <w:tab/>
      </w:r>
      <w:r w:rsidRPr="00A8307B">
        <w:rPr>
          <w:rFonts w:eastAsia="Times New Roman"/>
          <w:b/>
          <w:bCs/>
          <w:szCs w:val="17"/>
        </w:rPr>
        <w:t>Short Title</w:t>
      </w:r>
    </w:p>
    <w:p w14:paraId="40FB0233" w14:textId="77777777" w:rsidR="00A8307B" w:rsidRPr="00A8307B" w:rsidRDefault="00A8307B" w:rsidP="00A8307B">
      <w:pPr>
        <w:ind w:left="284"/>
        <w:rPr>
          <w:rFonts w:eastAsia="Times New Roman"/>
          <w:szCs w:val="17"/>
        </w:rPr>
      </w:pPr>
      <w:r w:rsidRPr="00A8307B">
        <w:rPr>
          <w:rFonts w:eastAsia="Times New Roman"/>
          <w:szCs w:val="17"/>
        </w:rPr>
        <w:t xml:space="preserve">This by-law may be cited as the </w:t>
      </w:r>
      <w:r w:rsidRPr="00A8307B">
        <w:rPr>
          <w:rFonts w:eastAsia="Times New Roman"/>
          <w:i/>
          <w:iCs/>
          <w:szCs w:val="17"/>
        </w:rPr>
        <w:t>Cats By-law 2024</w:t>
      </w:r>
      <w:r w:rsidRPr="00A8307B">
        <w:rPr>
          <w:rFonts w:eastAsia="Times New Roman"/>
          <w:szCs w:val="17"/>
        </w:rPr>
        <w:t>.</w:t>
      </w:r>
    </w:p>
    <w:p w14:paraId="78903C7C" w14:textId="77777777" w:rsidR="00A8307B" w:rsidRPr="00A8307B" w:rsidRDefault="00A8307B" w:rsidP="00A8307B">
      <w:pPr>
        <w:ind w:left="284" w:hanging="284"/>
        <w:rPr>
          <w:rFonts w:eastAsia="Times New Roman"/>
          <w:szCs w:val="17"/>
        </w:rPr>
      </w:pPr>
      <w:r w:rsidRPr="00A8307B">
        <w:rPr>
          <w:rFonts w:eastAsia="Times New Roman"/>
          <w:szCs w:val="17"/>
        </w:rPr>
        <w:t>2.</w:t>
      </w:r>
      <w:r w:rsidRPr="00A8307B">
        <w:rPr>
          <w:rFonts w:eastAsia="Times New Roman"/>
          <w:szCs w:val="17"/>
        </w:rPr>
        <w:tab/>
      </w:r>
      <w:r w:rsidRPr="00A8307B">
        <w:rPr>
          <w:rFonts w:eastAsia="Times New Roman"/>
          <w:b/>
          <w:bCs/>
          <w:szCs w:val="17"/>
        </w:rPr>
        <w:t>Commencement</w:t>
      </w:r>
    </w:p>
    <w:p w14:paraId="506D58B5" w14:textId="77777777" w:rsidR="00A8307B" w:rsidRPr="00A8307B" w:rsidRDefault="00A8307B" w:rsidP="00A8307B">
      <w:pPr>
        <w:ind w:left="284"/>
        <w:rPr>
          <w:rFonts w:eastAsia="Times New Roman"/>
          <w:szCs w:val="17"/>
        </w:rPr>
      </w:pPr>
      <w:r w:rsidRPr="00A8307B">
        <w:rPr>
          <w:rFonts w:eastAsia="Times New Roman"/>
          <w:szCs w:val="17"/>
        </w:rPr>
        <w:t xml:space="preserve">This by-law will come into operation four months after the day on which it is published in the Gazette in accordance with Section 249(5) of the </w:t>
      </w:r>
      <w:r w:rsidRPr="00A8307B">
        <w:rPr>
          <w:rFonts w:eastAsia="Times New Roman"/>
          <w:i/>
          <w:iCs/>
          <w:szCs w:val="17"/>
        </w:rPr>
        <w:t>Local Government Act 1999</w:t>
      </w:r>
      <w:r w:rsidRPr="00A8307B">
        <w:rPr>
          <w:rFonts w:eastAsia="Times New Roman"/>
          <w:szCs w:val="17"/>
        </w:rPr>
        <w:t>.</w:t>
      </w:r>
    </w:p>
    <w:p w14:paraId="0DF0F4BE" w14:textId="77777777" w:rsidR="00A8307B" w:rsidRPr="00A8307B" w:rsidRDefault="00A8307B" w:rsidP="00A8307B">
      <w:pPr>
        <w:ind w:left="284" w:hanging="284"/>
        <w:rPr>
          <w:rFonts w:eastAsia="Times New Roman"/>
          <w:szCs w:val="17"/>
        </w:rPr>
      </w:pPr>
      <w:r w:rsidRPr="00A8307B">
        <w:rPr>
          <w:rFonts w:eastAsia="Times New Roman"/>
          <w:szCs w:val="17"/>
        </w:rPr>
        <w:t>3.</w:t>
      </w:r>
      <w:r w:rsidRPr="00A8307B">
        <w:rPr>
          <w:rFonts w:eastAsia="Times New Roman"/>
          <w:szCs w:val="17"/>
        </w:rPr>
        <w:tab/>
      </w:r>
      <w:r w:rsidRPr="00A8307B">
        <w:rPr>
          <w:rFonts w:eastAsia="Times New Roman"/>
          <w:b/>
          <w:bCs/>
          <w:szCs w:val="17"/>
        </w:rPr>
        <w:t>Definitions</w:t>
      </w:r>
    </w:p>
    <w:p w14:paraId="6FE9E075" w14:textId="77777777" w:rsidR="00A8307B" w:rsidRPr="00A8307B" w:rsidRDefault="00A8307B" w:rsidP="00A8307B">
      <w:pPr>
        <w:ind w:left="709" w:hanging="425"/>
        <w:rPr>
          <w:rFonts w:eastAsia="Times New Roman"/>
          <w:szCs w:val="17"/>
        </w:rPr>
      </w:pPr>
      <w:r w:rsidRPr="00A8307B">
        <w:rPr>
          <w:rFonts w:eastAsia="Times New Roman"/>
          <w:szCs w:val="17"/>
        </w:rPr>
        <w:t>3.1</w:t>
      </w:r>
      <w:r w:rsidRPr="00A8307B">
        <w:rPr>
          <w:rFonts w:eastAsia="Times New Roman"/>
          <w:szCs w:val="17"/>
        </w:rPr>
        <w:tab/>
        <w:t>In this by-law:</w:t>
      </w:r>
    </w:p>
    <w:p w14:paraId="7A54D49F" w14:textId="77777777" w:rsidR="00A8307B" w:rsidRPr="00A8307B" w:rsidRDefault="00A8307B" w:rsidP="00A8307B">
      <w:pPr>
        <w:ind w:left="1276" w:hanging="567"/>
        <w:rPr>
          <w:rFonts w:eastAsia="Times New Roman"/>
          <w:szCs w:val="17"/>
        </w:rPr>
      </w:pPr>
      <w:r w:rsidRPr="00A8307B">
        <w:rPr>
          <w:rFonts w:eastAsia="Times New Roman"/>
          <w:szCs w:val="17"/>
        </w:rPr>
        <w:t>3.1.1</w:t>
      </w:r>
      <w:r w:rsidRPr="00A8307B">
        <w:rPr>
          <w:rFonts w:eastAsia="Times New Roman"/>
          <w:szCs w:val="17"/>
        </w:rPr>
        <w:tab/>
      </w:r>
      <w:r w:rsidRPr="00A8307B">
        <w:rPr>
          <w:rFonts w:eastAsia="Times New Roman"/>
          <w:b/>
          <w:bCs/>
          <w:szCs w:val="17"/>
        </w:rPr>
        <w:t>authorised person</w:t>
      </w:r>
      <w:r w:rsidRPr="00A8307B">
        <w:rPr>
          <w:rFonts w:eastAsia="Times New Roman"/>
          <w:szCs w:val="17"/>
        </w:rPr>
        <w:t xml:space="preserve"> has the same meaning as in the </w:t>
      </w:r>
      <w:r w:rsidRPr="00A8307B">
        <w:rPr>
          <w:rFonts w:eastAsia="Times New Roman"/>
          <w:i/>
          <w:iCs/>
          <w:szCs w:val="17"/>
        </w:rPr>
        <w:t xml:space="preserve">Dog and Cat Management Act </w:t>
      </w:r>
      <w:proofErr w:type="gramStart"/>
      <w:r w:rsidRPr="00A8307B">
        <w:rPr>
          <w:rFonts w:eastAsia="Times New Roman"/>
          <w:i/>
          <w:iCs/>
          <w:szCs w:val="17"/>
        </w:rPr>
        <w:t>1995</w:t>
      </w:r>
      <w:r w:rsidRPr="00A8307B">
        <w:rPr>
          <w:rFonts w:eastAsia="Times New Roman"/>
          <w:szCs w:val="17"/>
        </w:rPr>
        <w:t>;</w:t>
      </w:r>
      <w:proofErr w:type="gramEnd"/>
    </w:p>
    <w:p w14:paraId="236DDC29" w14:textId="77777777" w:rsidR="00A8307B" w:rsidRPr="00A8307B" w:rsidRDefault="00A8307B" w:rsidP="00A8307B">
      <w:pPr>
        <w:ind w:left="1276" w:hanging="567"/>
        <w:rPr>
          <w:rFonts w:eastAsia="Times New Roman"/>
          <w:szCs w:val="17"/>
        </w:rPr>
      </w:pPr>
      <w:r w:rsidRPr="00A8307B">
        <w:rPr>
          <w:rFonts w:eastAsia="Times New Roman"/>
          <w:szCs w:val="17"/>
        </w:rPr>
        <w:t>3.1.2</w:t>
      </w:r>
      <w:r w:rsidRPr="00A8307B">
        <w:rPr>
          <w:rFonts w:eastAsia="Times New Roman"/>
          <w:szCs w:val="17"/>
        </w:rPr>
        <w:tab/>
      </w:r>
      <w:r w:rsidRPr="00A8307B">
        <w:rPr>
          <w:rFonts w:eastAsia="Times New Roman"/>
          <w:b/>
          <w:bCs/>
          <w:szCs w:val="17"/>
        </w:rPr>
        <w:t>cattery</w:t>
      </w:r>
      <w:r w:rsidRPr="00A8307B">
        <w:rPr>
          <w:rFonts w:eastAsia="Times New Roman"/>
          <w:szCs w:val="17"/>
        </w:rPr>
        <w:t xml:space="preserve"> means a building, structure, premises or area approved by the relevant authority pursuant to the </w:t>
      </w:r>
      <w:r w:rsidRPr="00A8307B">
        <w:rPr>
          <w:rFonts w:eastAsia="Times New Roman"/>
          <w:i/>
          <w:iCs/>
          <w:szCs w:val="17"/>
        </w:rPr>
        <w:t>Development Act 1993</w:t>
      </w:r>
      <w:r w:rsidRPr="00A8307B">
        <w:rPr>
          <w:rFonts w:eastAsia="Times New Roman"/>
          <w:szCs w:val="17"/>
        </w:rPr>
        <w:t xml:space="preserve"> or the </w:t>
      </w:r>
      <w:r w:rsidRPr="00A8307B">
        <w:rPr>
          <w:rFonts w:eastAsia="Times New Roman"/>
          <w:i/>
          <w:iCs/>
          <w:szCs w:val="17"/>
        </w:rPr>
        <w:t>Planning, Development and Infrastructure Act 2016</w:t>
      </w:r>
      <w:r w:rsidRPr="00A8307B">
        <w:rPr>
          <w:rFonts w:eastAsia="Times New Roman"/>
          <w:szCs w:val="17"/>
        </w:rPr>
        <w:t xml:space="preserve"> for the keeping of cats on a temporary or permanent </w:t>
      </w:r>
      <w:proofErr w:type="gramStart"/>
      <w:r w:rsidRPr="00A8307B">
        <w:rPr>
          <w:rFonts w:eastAsia="Times New Roman"/>
          <w:szCs w:val="17"/>
        </w:rPr>
        <w:t>basis;</w:t>
      </w:r>
      <w:proofErr w:type="gramEnd"/>
    </w:p>
    <w:p w14:paraId="48A3E93C" w14:textId="77777777" w:rsidR="00A8307B" w:rsidRPr="00A8307B" w:rsidRDefault="00A8307B" w:rsidP="00A8307B">
      <w:pPr>
        <w:ind w:left="1276" w:hanging="567"/>
        <w:rPr>
          <w:rFonts w:eastAsia="Times New Roman"/>
          <w:szCs w:val="17"/>
        </w:rPr>
      </w:pPr>
      <w:r w:rsidRPr="00A8307B">
        <w:rPr>
          <w:rFonts w:eastAsia="Times New Roman"/>
          <w:szCs w:val="17"/>
        </w:rPr>
        <w:t>3.1.3</w:t>
      </w:r>
      <w:r w:rsidRPr="00A8307B">
        <w:rPr>
          <w:rFonts w:eastAsia="Times New Roman"/>
          <w:szCs w:val="17"/>
        </w:rPr>
        <w:tab/>
      </w:r>
      <w:r w:rsidRPr="00A8307B">
        <w:rPr>
          <w:rFonts w:eastAsia="Times New Roman"/>
          <w:b/>
          <w:bCs/>
          <w:szCs w:val="17"/>
        </w:rPr>
        <w:t>cat</w:t>
      </w:r>
      <w:r w:rsidRPr="00A8307B">
        <w:rPr>
          <w:rFonts w:eastAsia="Times New Roman"/>
          <w:szCs w:val="17"/>
        </w:rPr>
        <w:t xml:space="preserve"> means an animal of the species </w:t>
      </w:r>
      <w:r w:rsidRPr="00A8307B">
        <w:rPr>
          <w:rFonts w:eastAsia="Times New Roman"/>
          <w:i/>
          <w:iCs/>
          <w:szCs w:val="17"/>
        </w:rPr>
        <w:t>Felis catus</w:t>
      </w:r>
      <w:r w:rsidRPr="00A8307B">
        <w:rPr>
          <w:rFonts w:eastAsia="Times New Roman"/>
          <w:szCs w:val="17"/>
        </w:rPr>
        <w:t xml:space="preserve"> over three months of </w:t>
      </w:r>
      <w:proofErr w:type="gramStart"/>
      <w:r w:rsidRPr="00A8307B">
        <w:rPr>
          <w:rFonts w:eastAsia="Times New Roman"/>
          <w:szCs w:val="17"/>
        </w:rPr>
        <w:t>age;</w:t>
      </w:r>
      <w:proofErr w:type="gramEnd"/>
    </w:p>
    <w:p w14:paraId="5337828E" w14:textId="77777777" w:rsidR="00A8307B" w:rsidRPr="00A8307B" w:rsidRDefault="00A8307B" w:rsidP="00A8307B">
      <w:pPr>
        <w:ind w:left="1276" w:hanging="567"/>
        <w:rPr>
          <w:rFonts w:eastAsia="Times New Roman"/>
          <w:szCs w:val="17"/>
        </w:rPr>
      </w:pPr>
      <w:r w:rsidRPr="00A8307B">
        <w:rPr>
          <w:rFonts w:eastAsia="Times New Roman"/>
          <w:szCs w:val="17"/>
        </w:rPr>
        <w:t>3.1.4</w:t>
      </w:r>
      <w:r w:rsidRPr="00A8307B">
        <w:rPr>
          <w:rFonts w:eastAsia="Times New Roman"/>
          <w:szCs w:val="17"/>
        </w:rPr>
        <w:tab/>
      </w:r>
      <w:r w:rsidRPr="00A8307B">
        <w:rPr>
          <w:rFonts w:eastAsia="Times New Roman"/>
          <w:b/>
          <w:bCs/>
          <w:szCs w:val="17"/>
        </w:rPr>
        <w:t>keep</w:t>
      </w:r>
      <w:r w:rsidRPr="00A8307B">
        <w:rPr>
          <w:rFonts w:eastAsia="Times New Roman"/>
          <w:szCs w:val="17"/>
        </w:rPr>
        <w:t xml:space="preserve"> includes the provision of food or </w:t>
      </w:r>
      <w:proofErr w:type="gramStart"/>
      <w:r w:rsidRPr="00A8307B">
        <w:rPr>
          <w:rFonts w:eastAsia="Times New Roman"/>
          <w:szCs w:val="17"/>
        </w:rPr>
        <w:t>shelter;</w:t>
      </w:r>
      <w:proofErr w:type="gramEnd"/>
      <w:r w:rsidRPr="00A8307B">
        <w:rPr>
          <w:rFonts w:eastAsia="Times New Roman"/>
          <w:szCs w:val="17"/>
        </w:rPr>
        <w:t xml:space="preserve"> </w:t>
      </w:r>
    </w:p>
    <w:p w14:paraId="139860AC" w14:textId="77777777" w:rsidR="00A8307B" w:rsidRPr="00A8307B" w:rsidRDefault="00A8307B" w:rsidP="00A8307B">
      <w:pPr>
        <w:ind w:left="1276" w:hanging="567"/>
        <w:rPr>
          <w:rFonts w:eastAsia="Times New Roman"/>
          <w:szCs w:val="17"/>
        </w:rPr>
      </w:pPr>
      <w:r w:rsidRPr="00A8307B">
        <w:rPr>
          <w:rFonts w:eastAsia="Times New Roman"/>
          <w:szCs w:val="17"/>
        </w:rPr>
        <w:t>3.1.5</w:t>
      </w:r>
      <w:r w:rsidRPr="00A8307B">
        <w:rPr>
          <w:rFonts w:eastAsia="Times New Roman"/>
          <w:szCs w:val="17"/>
        </w:rPr>
        <w:tab/>
      </w:r>
      <w:r w:rsidRPr="00A8307B">
        <w:rPr>
          <w:rFonts w:eastAsia="Times New Roman"/>
          <w:b/>
          <w:bCs/>
          <w:szCs w:val="17"/>
        </w:rPr>
        <w:t>premises</w:t>
      </w:r>
      <w:r w:rsidRPr="00A8307B">
        <w:rPr>
          <w:rFonts w:eastAsia="Times New Roman"/>
          <w:szCs w:val="17"/>
        </w:rPr>
        <w:t xml:space="preserve"> includes:</w:t>
      </w:r>
    </w:p>
    <w:p w14:paraId="57C16D37" w14:textId="77777777" w:rsidR="00A8307B" w:rsidRPr="00A8307B" w:rsidRDefault="00A8307B" w:rsidP="00A8307B">
      <w:pPr>
        <w:ind w:left="1985" w:hanging="709"/>
        <w:rPr>
          <w:rFonts w:eastAsia="Times New Roman"/>
          <w:szCs w:val="17"/>
        </w:rPr>
      </w:pPr>
      <w:r w:rsidRPr="00A8307B">
        <w:rPr>
          <w:rFonts w:eastAsia="Times New Roman"/>
          <w:szCs w:val="17"/>
        </w:rPr>
        <w:t>3.1.5.1</w:t>
      </w:r>
      <w:r w:rsidRPr="00A8307B">
        <w:rPr>
          <w:rFonts w:eastAsia="Times New Roman"/>
          <w:szCs w:val="17"/>
        </w:rPr>
        <w:tab/>
      </w:r>
      <w:proofErr w:type="gramStart"/>
      <w:r w:rsidRPr="00A8307B">
        <w:rPr>
          <w:rFonts w:eastAsia="Times New Roman"/>
          <w:szCs w:val="17"/>
        </w:rPr>
        <w:t>land;</w:t>
      </w:r>
      <w:proofErr w:type="gramEnd"/>
    </w:p>
    <w:p w14:paraId="3287C2CE" w14:textId="77777777" w:rsidR="00A8307B" w:rsidRPr="00A8307B" w:rsidRDefault="00A8307B" w:rsidP="00A8307B">
      <w:pPr>
        <w:ind w:left="1985" w:hanging="709"/>
        <w:rPr>
          <w:rFonts w:eastAsia="Times New Roman"/>
          <w:szCs w:val="17"/>
        </w:rPr>
      </w:pPr>
      <w:r w:rsidRPr="00A8307B">
        <w:rPr>
          <w:rFonts w:eastAsia="Times New Roman"/>
          <w:szCs w:val="17"/>
        </w:rPr>
        <w:t>3.1.5.2</w:t>
      </w:r>
      <w:r w:rsidRPr="00A8307B">
        <w:rPr>
          <w:rFonts w:eastAsia="Times New Roman"/>
          <w:szCs w:val="17"/>
        </w:rPr>
        <w:tab/>
        <w:t xml:space="preserve">a part of any premises or </w:t>
      </w:r>
      <w:proofErr w:type="gramStart"/>
      <w:r w:rsidRPr="00A8307B">
        <w:rPr>
          <w:rFonts w:eastAsia="Times New Roman"/>
          <w:szCs w:val="17"/>
        </w:rPr>
        <w:t>land;</w:t>
      </w:r>
      <w:proofErr w:type="gramEnd"/>
    </w:p>
    <w:p w14:paraId="1D491AED" w14:textId="77777777" w:rsidR="00A8307B" w:rsidRPr="00A8307B" w:rsidRDefault="00A8307B" w:rsidP="00A8307B">
      <w:pPr>
        <w:ind w:left="1276" w:hanging="567"/>
        <w:rPr>
          <w:rFonts w:eastAsia="Times New Roman"/>
          <w:szCs w:val="17"/>
        </w:rPr>
      </w:pPr>
      <w:r w:rsidRPr="00A8307B">
        <w:rPr>
          <w:rFonts w:eastAsia="Times New Roman"/>
          <w:szCs w:val="17"/>
        </w:rPr>
        <w:t>3.1.6</w:t>
      </w:r>
      <w:r w:rsidRPr="00A8307B">
        <w:rPr>
          <w:rFonts w:eastAsia="Times New Roman"/>
          <w:szCs w:val="17"/>
        </w:rPr>
        <w:tab/>
      </w:r>
      <w:r w:rsidRPr="00A8307B">
        <w:rPr>
          <w:rFonts w:eastAsia="Times New Roman"/>
          <w:b/>
          <w:bCs/>
          <w:szCs w:val="17"/>
        </w:rPr>
        <w:t>prescribed premises</w:t>
      </w:r>
      <w:r w:rsidRPr="00A8307B">
        <w:rPr>
          <w:rFonts w:eastAsia="Times New Roman"/>
          <w:szCs w:val="17"/>
        </w:rPr>
        <w:t xml:space="preserve"> means:</w:t>
      </w:r>
    </w:p>
    <w:p w14:paraId="189AB185" w14:textId="77777777" w:rsidR="00A8307B" w:rsidRPr="00A8307B" w:rsidRDefault="00A8307B" w:rsidP="00A8307B">
      <w:pPr>
        <w:ind w:left="1985" w:hanging="709"/>
        <w:rPr>
          <w:rFonts w:eastAsia="Times New Roman"/>
          <w:szCs w:val="17"/>
        </w:rPr>
      </w:pPr>
      <w:r w:rsidRPr="00A8307B">
        <w:rPr>
          <w:rFonts w:eastAsia="Times New Roman"/>
          <w:szCs w:val="17"/>
        </w:rPr>
        <w:t>3.1.6.1</w:t>
      </w:r>
      <w:r w:rsidRPr="00A8307B">
        <w:rPr>
          <w:rFonts w:eastAsia="Times New Roman"/>
          <w:szCs w:val="17"/>
        </w:rPr>
        <w:tab/>
        <w:t xml:space="preserve">a </w:t>
      </w:r>
      <w:proofErr w:type="gramStart"/>
      <w:r w:rsidRPr="00A8307B">
        <w:rPr>
          <w:rFonts w:eastAsia="Times New Roman"/>
          <w:szCs w:val="17"/>
        </w:rPr>
        <w:t>cattery;</w:t>
      </w:r>
      <w:proofErr w:type="gramEnd"/>
      <w:r w:rsidRPr="00A8307B">
        <w:rPr>
          <w:rFonts w:eastAsia="Times New Roman"/>
          <w:szCs w:val="17"/>
        </w:rPr>
        <w:t xml:space="preserve"> </w:t>
      </w:r>
    </w:p>
    <w:p w14:paraId="0198F05F" w14:textId="77777777" w:rsidR="00A8307B" w:rsidRPr="00A8307B" w:rsidRDefault="00A8307B" w:rsidP="00A8307B">
      <w:pPr>
        <w:ind w:left="1985" w:hanging="709"/>
        <w:rPr>
          <w:rFonts w:eastAsia="Times New Roman"/>
          <w:szCs w:val="17"/>
        </w:rPr>
      </w:pPr>
      <w:r w:rsidRPr="00A8307B">
        <w:rPr>
          <w:rFonts w:eastAsia="Times New Roman"/>
          <w:szCs w:val="17"/>
        </w:rPr>
        <w:t>3.1.6.2</w:t>
      </w:r>
      <w:r w:rsidRPr="00A8307B">
        <w:rPr>
          <w:rFonts w:eastAsia="Times New Roman"/>
          <w:szCs w:val="17"/>
        </w:rPr>
        <w:tab/>
        <w:t xml:space="preserve">a veterinary </w:t>
      </w:r>
      <w:proofErr w:type="gramStart"/>
      <w:r w:rsidRPr="00A8307B">
        <w:rPr>
          <w:rFonts w:eastAsia="Times New Roman"/>
          <w:szCs w:val="17"/>
        </w:rPr>
        <w:t>practice;</w:t>
      </w:r>
      <w:proofErr w:type="gramEnd"/>
      <w:r w:rsidRPr="00A8307B">
        <w:rPr>
          <w:rFonts w:eastAsia="Times New Roman"/>
          <w:szCs w:val="17"/>
        </w:rPr>
        <w:t xml:space="preserve"> </w:t>
      </w:r>
    </w:p>
    <w:p w14:paraId="634A10B3" w14:textId="77777777" w:rsidR="00A8307B" w:rsidRPr="00A8307B" w:rsidRDefault="00A8307B" w:rsidP="00A8307B">
      <w:pPr>
        <w:ind w:left="1985" w:hanging="709"/>
        <w:rPr>
          <w:rFonts w:eastAsia="Times New Roman"/>
          <w:szCs w:val="17"/>
        </w:rPr>
      </w:pPr>
      <w:r w:rsidRPr="00A8307B">
        <w:rPr>
          <w:rFonts w:eastAsia="Times New Roman"/>
          <w:szCs w:val="17"/>
        </w:rPr>
        <w:t>3.1.6.3</w:t>
      </w:r>
      <w:r w:rsidRPr="00A8307B">
        <w:rPr>
          <w:rFonts w:eastAsia="Times New Roman"/>
          <w:szCs w:val="17"/>
        </w:rPr>
        <w:tab/>
        <w:t>a pet shop; or</w:t>
      </w:r>
    </w:p>
    <w:p w14:paraId="2B6F98F8" w14:textId="77777777" w:rsidR="00A8307B" w:rsidRPr="00A8307B" w:rsidRDefault="00A8307B" w:rsidP="00A8307B">
      <w:pPr>
        <w:ind w:left="1985" w:hanging="709"/>
        <w:rPr>
          <w:rFonts w:eastAsia="Times New Roman"/>
          <w:szCs w:val="17"/>
        </w:rPr>
      </w:pPr>
      <w:r w:rsidRPr="00A8307B">
        <w:rPr>
          <w:rFonts w:eastAsia="Times New Roman"/>
          <w:szCs w:val="17"/>
        </w:rPr>
        <w:t>3.1.6.4</w:t>
      </w:r>
      <w:r w:rsidRPr="00A8307B">
        <w:rPr>
          <w:rFonts w:eastAsia="Times New Roman"/>
          <w:szCs w:val="17"/>
        </w:rPr>
        <w:tab/>
        <w:t xml:space="preserve">any premises for which the Council has granted an </w:t>
      </w:r>
      <w:proofErr w:type="gramStart"/>
      <w:r w:rsidRPr="00A8307B">
        <w:rPr>
          <w:rFonts w:eastAsia="Times New Roman"/>
          <w:szCs w:val="17"/>
        </w:rPr>
        <w:t>exemption;</w:t>
      </w:r>
      <w:proofErr w:type="gramEnd"/>
    </w:p>
    <w:p w14:paraId="734C1D49" w14:textId="77777777" w:rsidR="00A8307B" w:rsidRPr="00A8307B" w:rsidRDefault="00A8307B" w:rsidP="00A8307B">
      <w:pPr>
        <w:ind w:left="1276" w:hanging="567"/>
        <w:rPr>
          <w:rFonts w:eastAsia="Times New Roman"/>
          <w:szCs w:val="17"/>
        </w:rPr>
      </w:pPr>
      <w:r w:rsidRPr="00A8307B">
        <w:rPr>
          <w:rFonts w:eastAsia="Times New Roman"/>
          <w:bCs/>
          <w:szCs w:val="17"/>
        </w:rPr>
        <w:t>3.1.7</w:t>
      </w:r>
      <w:r w:rsidRPr="00A8307B">
        <w:rPr>
          <w:rFonts w:eastAsia="Times New Roman"/>
          <w:b/>
          <w:szCs w:val="17"/>
        </w:rPr>
        <w:tab/>
        <w:t>public notice</w:t>
      </w:r>
      <w:r w:rsidRPr="00A8307B">
        <w:rPr>
          <w:rFonts w:eastAsia="Times New Roman"/>
          <w:szCs w:val="17"/>
        </w:rPr>
        <w:t xml:space="preserve"> has the same meaning as in Section 4(1aa) of the </w:t>
      </w:r>
      <w:r w:rsidRPr="00A8307B">
        <w:rPr>
          <w:rFonts w:eastAsia="Times New Roman"/>
          <w:i/>
          <w:szCs w:val="17"/>
        </w:rPr>
        <w:t xml:space="preserve">Local Government Act </w:t>
      </w:r>
      <w:proofErr w:type="gramStart"/>
      <w:r w:rsidRPr="00A8307B">
        <w:rPr>
          <w:rFonts w:eastAsia="Times New Roman"/>
          <w:i/>
          <w:szCs w:val="17"/>
        </w:rPr>
        <w:t>1999</w:t>
      </w:r>
      <w:r w:rsidRPr="00A8307B">
        <w:rPr>
          <w:rFonts w:eastAsia="Times New Roman"/>
          <w:szCs w:val="17"/>
        </w:rPr>
        <w:t>;</w:t>
      </w:r>
      <w:proofErr w:type="gramEnd"/>
    </w:p>
    <w:p w14:paraId="4A0C6664" w14:textId="77777777" w:rsidR="00A8307B" w:rsidRPr="00A8307B" w:rsidRDefault="00A8307B" w:rsidP="00A8307B">
      <w:pPr>
        <w:ind w:left="1276" w:hanging="567"/>
        <w:rPr>
          <w:rFonts w:eastAsia="Times New Roman"/>
          <w:szCs w:val="17"/>
        </w:rPr>
      </w:pPr>
      <w:r w:rsidRPr="00A8307B">
        <w:rPr>
          <w:rFonts w:eastAsia="Times New Roman"/>
          <w:szCs w:val="17"/>
        </w:rPr>
        <w:t>3.1.8</w:t>
      </w:r>
      <w:r w:rsidRPr="00A8307B">
        <w:rPr>
          <w:rFonts w:eastAsia="Times New Roman"/>
          <w:szCs w:val="17"/>
        </w:rPr>
        <w:tab/>
      </w:r>
      <w:r w:rsidRPr="00A8307B">
        <w:rPr>
          <w:rFonts w:eastAsia="Times New Roman"/>
          <w:b/>
          <w:bCs/>
          <w:szCs w:val="17"/>
        </w:rPr>
        <w:t>responsible for the control</w:t>
      </w:r>
      <w:r w:rsidRPr="00A8307B">
        <w:rPr>
          <w:rFonts w:eastAsia="Times New Roman"/>
          <w:szCs w:val="17"/>
        </w:rPr>
        <w:t xml:space="preserve"> means a person who has possession or control of the </w:t>
      </w:r>
      <w:proofErr w:type="gramStart"/>
      <w:r w:rsidRPr="00A8307B">
        <w:rPr>
          <w:rFonts w:eastAsia="Times New Roman"/>
          <w:szCs w:val="17"/>
        </w:rPr>
        <w:t>cat;</w:t>
      </w:r>
      <w:proofErr w:type="gramEnd"/>
    </w:p>
    <w:p w14:paraId="58C0E152" w14:textId="77777777" w:rsidR="00A8307B" w:rsidRPr="00A8307B" w:rsidRDefault="00A8307B" w:rsidP="00A8307B">
      <w:pPr>
        <w:ind w:left="709" w:hanging="425"/>
        <w:rPr>
          <w:rFonts w:eastAsia="Times New Roman"/>
          <w:szCs w:val="17"/>
        </w:rPr>
      </w:pPr>
      <w:r w:rsidRPr="00A8307B">
        <w:rPr>
          <w:rFonts w:eastAsia="Times New Roman"/>
          <w:szCs w:val="17"/>
        </w:rPr>
        <w:t>3.2</w:t>
      </w:r>
      <w:r w:rsidRPr="00A8307B">
        <w:rPr>
          <w:rFonts w:eastAsia="Times New Roman"/>
          <w:szCs w:val="17"/>
        </w:rPr>
        <w:tab/>
        <w:t>For the purposes of this by-law:</w:t>
      </w:r>
    </w:p>
    <w:p w14:paraId="7A90DC34" w14:textId="77777777" w:rsidR="00A8307B" w:rsidRPr="00A8307B" w:rsidRDefault="00A8307B" w:rsidP="00A8307B">
      <w:pPr>
        <w:ind w:left="1276" w:hanging="567"/>
        <w:rPr>
          <w:rFonts w:eastAsia="Times New Roman"/>
          <w:szCs w:val="17"/>
        </w:rPr>
      </w:pPr>
      <w:r w:rsidRPr="00A8307B">
        <w:rPr>
          <w:rFonts w:eastAsia="Times New Roman"/>
          <w:szCs w:val="17"/>
        </w:rPr>
        <w:t>3.2.1</w:t>
      </w:r>
      <w:r w:rsidRPr="00A8307B">
        <w:rPr>
          <w:rFonts w:eastAsia="Times New Roman"/>
          <w:szCs w:val="17"/>
        </w:rPr>
        <w:tab/>
        <w:t xml:space="preserve">the </w:t>
      </w:r>
      <w:r w:rsidRPr="00A8307B">
        <w:rPr>
          <w:rFonts w:eastAsia="Times New Roman"/>
          <w:b/>
          <w:bCs/>
          <w:szCs w:val="17"/>
        </w:rPr>
        <w:t>prescribed limit</w:t>
      </w:r>
      <w:r w:rsidRPr="00A8307B">
        <w:rPr>
          <w:rFonts w:eastAsia="Times New Roman"/>
          <w:szCs w:val="17"/>
        </w:rPr>
        <w:t xml:space="preserve">, in respect of the number of cats to be kept on premises, is two </w:t>
      </w:r>
      <w:proofErr w:type="gramStart"/>
      <w:r w:rsidRPr="00A8307B">
        <w:rPr>
          <w:rFonts w:eastAsia="Times New Roman"/>
          <w:szCs w:val="17"/>
        </w:rPr>
        <w:t>cats;</w:t>
      </w:r>
      <w:proofErr w:type="gramEnd"/>
    </w:p>
    <w:p w14:paraId="225CB9CB" w14:textId="77777777" w:rsidR="00A8307B" w:rsidRPr="00A8307B" w:rsidRDefault="00A8307B" w:rsidP="00A8307B">
      <w:pPr>
        <w:ind w:left="1276" w:hanging="567"/>
        <w:rPr>
          <w:rFonts w:eastAsia="Times New Roman"/>
          <w:szCs w:val="17"/>
        </w:rPr>
      </w:pPr>
      <w:r w:rsidRPr="00A8307B">
        <w:rPr>
          <w:rFonts w:eastAsia="Times New Roman"/>
          <w:szCs w:val="17"/>
        </w:rPr>
        <w:t>3.2.2</w:t>
      </w:r>
      <w:r w:rsidRPr="00A8307B">
        <w:rPr>
          <w:rFonts w:eastAsia="Times New Roman"/>
          <w:szCs w:val="17"/>
        </w:rPr>
        <w:tab/>
        <w:t xml:space="preserve">the </w:t>
      </w:r>
      <w:r w:rsidRPr="00A8307B">
        <w:rPr>
          <w:rFonts w:eastAsia="Times New Roman"/>
          <w:b/>
          <w:bCs/>
          <w:szCs w:val="17"/>
        </w:rPr>
        <w:t xml:space="preserve">prescribed </w:t>
      </w:r>
      <w:proofErr w:type="gramStart"/>
      <w:r w:rsidRPr="00A8307B">
        <w:rPr>
          <w:rFonts w:eastAsia="Times New Roman"/>
          <w:b/>
          <w:bCs/>
          <w:szCs w:val="17"/>
        </w:rPr>
        <w:t>manner</w:t>
      </w:r>
      <w:r w:rsidRPr="00A8307B">
        <w:rPr>
          <w:rFonts w:eastAsia="Times New Roman"/>
          <w:szCs w:val="17"/>
        </w:rPr>
        <w:t xml:space="preserve"> in which</w:t>
      </w:r>
      <w:proofErr w:type="gramEnd"/>
      <w:r w:rsidRPr="00A8307B">
        <w:rPr>
          <w:rFonts w:eastAsia="Times New Roman"/>
          <w:szCs w:val="17"/>
        </w:rPr>
        <w:t xml:space="preserve"> a cat is to be identified at all times while the cat is not effectively confined to premises of which the owner of the cat is the occupier is by means of a collar around its neck to which a tag is attached legibly setting out:</w:t>
      </w:r>
    </w:p>
    <w:p w14:paraId="5A5060CF" w14:textId="77777777" w:rsidR="00A8307B" w:rsidRPr="00A8307B" w:rsidRDefault="00A8307B" w:rsidP="00A8307B">
      <w:pPr>
        <w:ind w:left="1985" w:hanging="709"/>
        <w:rPr>
          <w:rFonts w:eastAsia="Times New Roman"/>
          <w:szCs w:val="17"/>
        </w:rPr>
      </w:pPr>
      <w:r w:rsidRPr="00A8307B">
        <w:rPr>
          <w:rFonts w:eastAsia="Times New Roman"/>
          <w:szCs w:val="17"/>
        </w:rPr>
        <w:t>3.2.2.1</w:t>
      </w:r>
      <w:r w:rsidRPr="00A8307B">
        <w:rPr>
          <w:rFonts w:eastAsia="Times New Roman"/>
          <w:szCs w:val="17"/>
        </w:rPr>
        <w:tab/>
        <w:t xml:space="preserve">the name of the owner of the cat, or of a person entitled to possession of the cat; and </w:t>
      </w:r>
    </w:p>
    <w:p w14:paraId="589ECAA7" w14:textId="77777777" w:rsidR="00A8307B" w:rsidRPr="00A8307B" w:rsidRDefault="00A8307B" w:rsidP="00A8307B">
      <w:pPr>
        <w:ind w:left="1985" w:hanging="709"/>
        <w:rPr>
          <w:rFonts w:eastAsia="Times New Roman"/>
          <w:szCs w:val="17"/>
        </w:rPr>
      </w:pPr>
      <w:r w:rsidRPr="00A8307B">
        <w:rPr>
          <w:rFonts w:eastAsia="Times New Roman"/>
          <w:szCs w:val="17"/>
        </w:rPr>
        <w:t>3.2.2.2</w:t>
      </w:r>
      <w:r w:rsidRPr="00A8307B">
        <w:rPr>
          <w:rFonts w:eastAsia="Times New Roman"/>
          <w:szCs w:val="17"/>
        </w:rPr>
        <w:tab/>
        <w:t>either:</w:t>
      </w:r>
    </w:p>
    <w:p w14:paraId="5ED14042" w14:textId="77777777" w:rsidR="00A8307B" w:rsidRPr="00A8307B" w:rsidRDefault="00A8307B" w:rsidP="00A8307B">
      <w:pPr>
        <w:ind w:left="2410" w:hanging="426"/>
        <w:rPr>
          <w:rFonts w:eastAsia="Times New Roman"/>
          <w:szCs w:val="17"/>
        </w:rPr>
      </w:pPr>
      <w:r w:rsidRPr="00A8307B">
        <w:rPr>
          <w:rFonts w:eastAsia="Times New Roman"/>
          <w:szCs w:val="17"/>
        </w:rPr>
        <w:t>(a)</w:t>
      </w:r>
      <w:r w:rsidRPr="00A8307B">
        <w:rPr>
          <w:rFonts w:eastAsia="Times New Roman"/>
          <w:szCs w:val="17"/>
        </w:rPr>
        <w:tab/>
        <w:t>the address of the owner or other person; or</w:t>
      </w:r>
    </w:p>
    <w:p w14:paraId="1C9B0AC8" w14:textId="77777777" w:rsidR="00A8307B" w:rsidRPr="00A8307B" w:rsidRDefault="00A8307B" w:rsidP="00A8307B">
      <w:pPr>
        <w:ind w:left="2410" w:hanging="426"/>
        <w:rPr>
          <w:rFonts w:eastAsia="Times New Roman"/>
          <w:szCs w:val="17"/>
        </w:rPr>
      </w:pPr>
      <w:r w:rsidRPr="00A8307B">
        <w:rPr>
          <w:rFonts w:eastAsia="Times New Roman"/>
          <w:szCs w:val="17"/>
        </w:rPr>
        <w:t>(b)</w:t>
      </w:r>
      <w:r w:rsidRPr="00A8307B">
        <w:rPr>
          <w:rFonts w:eastAsia="Times New Roman"/>
          <w:szCs w:val="17"/>
        </w:rPr>
        <w:tab/>
        <w:t>the telephone number of the owner or other person.</w:t>
      </w:r>
    </w:p>
    <w:p w14:paraId="02F9563A" w14:textId="77777777" w:rsidR="00A8307B" w:rsidRPr="00A8307B" w:rsidRDefault="00A8307B" w:rsidP="00A8307B">
      <w:pPr>
        <w:rPr>
          <w:rFonts w:eastAsia="Times New Roman"/>
          <w:b/>
          <w:bCs/>
          <w:szCs w:val="17"/>
        </w:rPr>
      </w:pPr>
      <w:r w:rsidRPr="00A8307B">
        <w:rPr>
          <w:rFonts w:eastAsia="Times New Roman"/>
          <w:b/>
          <w:bCs/>
          <w:szCs w:val="17"/>
        </w:rPr>
        <w:t>Part 2 – Registration and Identification of Cats</w:t>
      </w:r>
    </w:p>
    <w:p w14:paraId="326DB20F" w14:textId="77777777" w:rsidR="00A8307B" w:rsidRPr="00A8307B" w:rsidRDefault="00A8307B" w:rsidP="00A8307B">
      <w:pPr>
        <w:ind w:left="284" w:hanging="284"/>
        <w:rPr>
          <w:rFonts w:eastAsia="Times New Roman"/>
          <w:szCs w:val="17"/>
        </w:rPr>
      </w:pPr>
      <w:r w:rsidRPr="00A8307B">
        <w:rPr>
          <w:rFonts w:eastAsia="Times New Roman"/>
          <w:szCs w:val="17"/>
        </w:rPr>
        <w:t>4.</w:t>
      </w:r>
      <w:r w:rsidRPr="00A8307B">
        <w:rPr>
          <w:rFonts w:eastAsia="Times New Roman"/>
          <w:szCs w:val="17"/>
        </w:rPr>
        <w:tab/>
      </w:r>
      <w:r w:rsidRPr="00A8307B">
        <w:rPr>
          <w:rFonts w:eastAsia="Times New Roman"/>
          <w:b/>
          <w:bCs/>
          <w:szCs w:val="17"/>
        </w:rPr>
        <w:t>Cats Must be Registered</w:t>
      </w:r>
    </w:p>
    <w:p w14:paraId="3554ABC4" w14:textId="77777777" w:rsidR="00A8307B" w:rsidRPr="00A8307B" w:rsidRDefault="00A8307B" w:rsidP="00A8307B">
      <w:pPr>
        <w:ind w:left="709" w:hanging="425"/>
        <w:rPr>
          <w:rFonts w:eastAsia="Times New Roman"/>
          <w:szCs w:val="17"/>
        </w:rPr>
      </w:pPr>
      <w:r w:rsidRPr="00A8307B">
        <w:rPr>
          <w:rFonts w:eastAsia="Times New Roman"/>
          <w:szCs w:val="17"/>
        </w:rPr>
        <w:t>4.1</w:t>
      </w:r>
      <w:r w:rsidRPr="00A8307B">
        <w:rPr>
          <w:rFonts w:eastAsia="Times New Roman"/>
          <w:szCs w:val="17"/>
        </w:rPr>
        <w:tab/>
        <w:t>Every cat must be registered under this by-law.</w:t>
      </w:r>
    </w:p>
    <w:p w14:paraId="0C4E3F2B" w14:textId="77777777" w:rsidR="00A8307B" w:rsidRPr="00A8307B" w:rsidRDefault="00A8307B" w:rsidP="00A8307B">
      <w:pPr>
        <w:ind w:left="709" w:hanging="425"/>
        <w:rPr>
          <w:rFonts w:eastAsia="Times New Roman"/>
          <w:szCs w:val="17"/>
        </w:rPr>
      </w:pPr>
      <w:r w:rsidRPr="00A8307B">
        <w:rPr>
          <w:rFonts w:eastAsia="Times New Roman"/>
          <w:szCs w:val="17"/>
        </w:rPr>
        <w:t>4.2</w:t>
      </w:r>
      <w:r w:rsidRPr="00A8307B">
        <w:rPr>
          <w:rFonts w:eastAsia="Times New Roman"/>
          <w:szCs w:val="17"/>
        </w:rPr>
        <w:tab/>
      </w:r>
      <w:r w:rsidRPr="00A8307B">
        <w:rPr>
          <w:rFonts w:eastAsia="Times New Roman"/>
          <w:bCs/>
          <w:szCs w:val="17"/>
        </w:rPr>
        <w:t>If a cat is unregistered, any person who owns or is responsible for the control of the cat is guilty of an offence</w:t>
      </w:r>
      <w:r w:rsidRPr="00A8307B">
        <w:rPr>
          <w:rFonts w:eastAsia="Times New Roman"/>
          <w:szCs w:val="17"/>
        </w:rPr>
        <w:t>.</w:t>
      </w:r>
    </w:p>
    <w:p w14:paraId="30DA1A9B" w14:textId="77777777" w:rsidR="00A8307B" w:rsidRPr="00A8307B" w:rsidRDefault="00A8307B" w:rsidP="00A8307B">
      <w:pPr>
        <w:ind w:left="709" w:hanging="425"/>
        <w:rPr>
          <w:rFonts w:eastAsia="Times New Roman"/>
          <w:szCs w:val="17"/>
        </w:rPr>
      </w:pPr>
      <w:r w:rsidRPr="00A8307B">
        <w:rPr>
          <w:rFonts w:eastAsia="Times New Roman"/>
          <w:szCs w:val="17"/>
        </w:rPr>
        <w:lastRenderedPageBreak/>
        <w:t>4.3</w:t>
      </w:r>
      <w:r w:rsidRPr="00A8307B">
        <w:rPr>
          <w:rFonts w:eastAsia="Times New Roman"/>
          <w:szCs w:val="17"/>
        </w:rPr>
        <w:tab/>
        <w:t>If a person is guilty of an offence by reason of a cat being unregistered, the person is guilty of a continuing offence for each day that the cat remains unregistered.</w:t>
      </w:r>
    </w:p>
    <w:p w14:paraId="3A3B78D0" w14:textId="77777777" w:rsidR="00A8307B" w:rsidRPr="00A8307B" w:rsidRDefault="00A8307B" w:rsidP="00A8307B">
      <w:pPr>
        <w:ind w:left="709" w:hanging="425"/>
        <w:rPr>
          <w:rFonts w:eastAsia="Times New Roman"/>
          <w:szCs w:val="17"/>
        </w:rPr>
      </w:pPr>
      <w:r w:rsidRPr="00A8307B">
        <w:rPr>
          <w:rFonts w:eastAsia="Times New Roman"/>
          <w:szCs w:val="17"/>
        </w:rPr>
        <w:t>4.4</w:t>
      </w:r>
      <w:r w:rsidRPr="00A8307B">
        <w:rPr>
          <w:rFonts w:eastAsia="Times New Roman"/>
          <w:szCs w:val="17"/>
        </w:rPr>
        <w:tab/>
        <w:t>A person is not guilty of an offence by reason of the fact that the cat is unregistered if:</w:t>
      </w:r>
    </w:p>
    <w:p w14:paraId="16968880" w14:textId="77777777" w:rsidR="00A8307B" w:rsidRPr="00A8307B" w:rsidRDefault="00A8307B" w:rsidP="00A8307B">
      <w:pPr>
        <w:ind w:left="1276" w:hanging="567"/>
        <w:rPr>
          <w:rFonts w:eastAsia="Times New Roman"/>
          <w:szCs w:val="17"/>
        </w:rPr>
      </w:pPr>
      <w:r w:rsidRPr="00A8307B">
        <w:rPr>
          <w:rFonts w:eastAsia="Times New Roman"/>
          <w:szCs w:val="17"/>
        </w:rPr>
        <w:t>4.4.1</w:t>
      </w:r>
      <w:r w:rsidRPr="00A8307B">
        <w:rPr>
          <w:rFonts w:eastAsia="Times New Roman"/>
          <w:szCs w:val="17"/>
        </w:rPr>
        <w:tab/>
        <w:t xml:space="preserve">less than 14 days has elapsed since the person first owned or became responsible for the control of the </w:t>
      </w:r>
      <w:proofErr w:type="gramStart"/>
      <w:r w:rsidRPr="00A8307B">
        <w:rPr>
          <w:rFonts w:eastAsia="Times New Roman"/>
          <w:szCs w:val="17"/>
        </w:rPr>
        <w:t>cat;</w:t>
      </w:r>
      <w:proofErr w:type="gramEnd"/>
      <w:r w:rsidRPr="00A8307B">
        <w:rPr>
          <w:rFonts w:eastAsia="Times New Roman"/>
          <w:szCs w:val="17"/>
        </w:rPr>
        <w:t xml:space="preserve"> or</w:t>
      </w:r>
    </w:p>
    <w:p w14:paraId="27FF4E2C" w14:textId="77777777" w:rsidR="00A8307B" w:rsidRPr="00A8307B" w:rsidRDefault="00A8307B" w:rsidP="00A8307B">
      <w:pPr>
        <w:ind w:left="1276" w:hanging="567"/>
        <w:rPr>
          <w:rFonts w:eastAsia="Times New Roman"/>
          <w:szCs w:val="17"/>
        </w:rPr>
      </w:pPr>
      <w:r w:rsidRPr="00A8307B">
        <w:rPr>
          <w:rFonts w:eastAsia="Times New Roman"/>
          <w:szCs w:val="17"/>
        </w:rPr>
        <w:t>4.4.2</w:t>
      </w:r>
      <w:r w:rsidRPr="00A8307B">
        <w:rPr>
          <w:rFonts w:eastAsia="Times New Roman"/>
          <w:szCs w:val="17"/>
        </w:rPr>
        <w:tab/>
        <w:t>the cat:</w:t>
      </w:r>
    </w:p>
    <w:p w14:paraId="0866C641" w14:textId="77777777" w:rsidR="00A8307B" w:rsidRPr="00A8307B" w:rsidRDefault="00A8307B" w:rsidP="00A8307B">
      <w:pPr>
        <w:ind w:left="1985" w:hanging="709"/>
        <w:rPr>
          <w:rFonts w:eastAsia="Times New Roman"/>
          <w:szCs w:val="17"/>
        </w:rPr>
      </w:pPr>
      <w:r w:rsidRPr="00A8307B">
        <w:rPr>
          <w:rFonts w:eastAsia="Times New Roman"/>
          <w:szCs w:val="17"/>
        </w:rPr>
        <w:t>4.4.2.1</w:t>
      </w:r>
      <w:r w:rsidRPr="00A8307B">
        <w:rPr>
          <w:rFonts w:eastAsia="Times New Roman"/>
          <w:szCs w:val="17"/>
        </w:rPr>
        <w:tab/>
        <w:t>is travelling with the person; and</w:t>
      </w:r>
    </w:p>
    <w:p w14:paraId="69D05E0A" w14:textId="77777777" w:rsidR="00A8307B" w:rsidRPr="00A8307B" w:rsidRDefault="00A8307B" w:rsidP="00A8307B">
      <w:pPr>
        <w:ind w:left="1985" w:hanging="709"/>
        <w:rPr>
          <w:rFonts w:eastAsia="Times New Roman"/>
          <w:szCs w:val="17"/>
        </w:rPr>
      </w:pPr>
      <w:r w:rsidRPr="00A8307B">
        <w:rPr>
          <w:rFonts w:eastAsia="Times New Roman"/>
          <w:szCs w:val="17"/>
        </w:rPr>
        <w:t>4.4.2.2</w:t>
      </w:r>
      <w:r w:rsidRPr="00A8307B">
        <w:rPr>
          <w:rFonts w:eastAsia="Times New Roman"/>
          <w:szCs w:val="17"/>
        </w:rPr>
        <w:tab/>
        <w:t>is not usually kept within the area of the Council; or</w:t>
      </w:r>
    </w:p>
    <w:p w14:paraId="79B488D6" w14:textId="77777777" w:rsidR="00A8307B" w:rsidRPr="00A8307B" w:rsidRDefault="00A8307B" w:rsidP="00A8307B">
      <w:pPr>
        <w:ind w:left="1276" w:hanging="567"/>
        <w:rPr>
          <w:rFonts w:eastAsia="Times New Roman"/>
          <w:szCs w:val="17"/>
        </w:rPr>
      </w:pPr>
      <w:r w:rsidRPr="00A8307B">
        <w:rPr>
          <w:rFonts w:eastAsia="Times New Roman"/>
          <w:szCs w:val="17"/>
        </w:rPr>
        <w:t>4.4.3</w:t>
      </w:r>
      <w:r w:rsidRPr="00A8307B">
        <w:rPr>
          <w:rFonts w:eastAsia="Times New Roman"/>
          <w:szCs w:val="17"/>
        </w:rPr>
        <w:tab/>
        <w:t>the person is responsible for the control of the cat only by reason of the cat being kept for business purposes at prescribed premises.</w:t>
      </w:r>
    </w:p>
    <w:p w14:paraId="1DF26677" w14:textId="77777777" w:rsidR="00A8307B" w:rsidRPr="00A8307B" w:rsidRDefault="00A8307B" w:rsidP="00A8307B">
      <w:pPr>
        <w:ind w:left="284" w:hanging="284"/>
        <w:rPr>
          <w:rFonts w:eastAsia="Times New Roman"/>
          <w:szCs w:val="17"/>
        </w:rPr>
      </w:pPr>
      <w:r w:rsidRPr="00A8307B">
        <w:rPr>
          <w:rFonts w:eastAsia="Times New Roman"/>
          <w:szCs w:val="17"/>
        </w:rPr>
        <w:t>5.</w:t>
      </w:r>
      <w:r w:rsidRPr="00A8307B">
        <w:rPr>
          <w:rFonts w:eastAsia="Times New Roman"/>
          <w:szCs w:val="17"/>
        </w:rPr>
        <w:tab/>
      </w:r>
      <w:r w:rsidRPr="00A8307B">
        <w:rPr>
          <w:rFonts w:eastAsia="Times New Roman"/>
          <w:b/>
          <w:bCs/>
          <w:szCs w:val="17"/>
        </w:rPr>
        <w:t>Registration Procedure for Cats</w:t>
      </w:r>
    </w:p>
    <w:p w14:paraId="7751AC48" w14:textId="77777777" w:rsidR="00A8307B" w:rsidRPr="00A8307B" w:rsidRDefault="00A8307B" w:rsidP="00A8307B">
      <w:pPr>
        <w:ind w:left="709" w:hanging="425"/>
        <w:rPr>
          <w:rFonts w:eastAsia="Times New Roman"/>
          <w:szCs w:val="17"/>
        </w:rPr>
      </w:pPr>
      <w:r w:rsidRPr="00A8307B">
        <w:rPr>
          <w:rFonts w:eastAsia="Times New Roman"/>
          <w:szCs w:val="17"/>
        </w:rPr>
        <w:t>5.1</w:t>
      </w:r>
      <w:r w:rsidRPr="00A8307B">
        <w:rPr>
          <w:rFonts w:eastAsia="Times New Roman"/>
          <w:szCs w:val="17"/>
        </w:rPr>
        <w:tab/>
        <w:t>An application for registration of a cat must:</w:t>
      </w:r>
    </w:p>
    <w:p w14:paraId="134B4A2F" w14:textId="77777777" w:rsidR="00A8307B" w:rsidRPr="00A8307B" w:rsidRDefault="00A8307B" w:rsidP="00A8307B">
      <w:pPr>
        <w:ind w:left="1276" w:hanging="567"/>
        <w:rPr>
          <w:rFonts w:eastAsia="Times New Roman"/>
          <w:szCs w:val="17"/>
        </w:rPr>
      </w:pPr>
      <w:r w:rsidRPr="00A8307B">
        <w:rPr>
          <w:rFonts w:eastAsia="Times New Roman"/>
          <w:szCs w:val="17"/>
        </w:rPr>
        <w:t>5.1.1</w:t>
      </w:r>
      <w:r w:rsidRPr="00A8307B">
        <w:rPr>
          <w:rFonts w:eastAsia="Times New Roman"/>
          <w:szCs w:val="17"/>
        </w:rPr>
        <w:tab/>
        <w:t>be made to the Council in the manner and form approved by the Council; and</w:t>
      </w:r>
    </w:p>
    <w:p w14:paraId="4A69A2A6" w14:textId="77777777" w:rsidR="00A8307B" w:rsidRPr="00A8307B" w:rsidRDefault="00A8307B" w:rsidP="00A8307B">
      <w:pPr>
        <w:ind w:left="1276" w:hanging="567"/>
        <w:rPr>
          <w:rFonts w:eastAsia="Times New Roman"/>
          <w:szCs w:val="17"/>
        </w:rPr>
      </w:pPr>
      <w:r w:rsidRPr="00A8307B">
        <w:rPr>
          <w:rFonts w:eastAsia="Times New Roman"/>
          <w:szCs w:val="17"/>
        </w:rPr>
        <w:t>5.1.2</w:t>
      </w:r>
      <w:r w:rsidRPr="00A8307B">
        <w:rPr>
          <w:rFonts w:eastAsia="Times New Roman"/>
          <w:szCs w:val="17"/>
        </w:rPr>
        <w:tab/>
        <w:t>nominate a person of or over 16 years of age who consents to the cat being registered in their own name; and</w:t>
      </w:r>
    </w:p>
    <w:p w14:paraId="51918F46" w14:textId="77777777" w:rsidR="00A8307B" w:rsidRPr="00A8307B" w:rsidRDefault="00A8307B" w:rsidP="00A8307B">
      <w:pPr>
        <w:ind w:left="1276" w:hanging="567"/>
        <w:rPr>
          <w:rFonts w:eastAsia="Times New Roman"/>
          <w:szCs w:val="17"/>
        </w:rPr>
      </w:pPr>
      <w:r w:rsidRPr="00A8307B">
        <w:rPr>
          <w:rFonts w:eastAsia="Times New Roman"/>
          <w:szCs w:val="17"/>
        </w:rPr>
        <w:t>5.1.3</w:t>
      </w:r>
      <w:r w:rsidRPr="00A8307B">
        <w:rPr>
          <w:rFonts w:eastAsia="Times New Roman"/>
          <w:szCs w:val="17"/>
        </w:rPr>
        <w:tab/>
        <w:t>nominate, with reference to an address of premises, the place at which the cat will usually be kept; and</w:t>
      </w:r>
    </w:p>
    <w:p w14:paraId="58324985" w14:textId="77777777" w:rsidR="00A8307B" w:rsidRPr="00A8307B" w:rsidRDefault="00A8307B" w:rsidP="00A8307B">
      <w:pPr>
        <w:ind w:left="1276" w:hanging="567"/>
        <w:rPr>
          <w:rFonts w:eastAsia="Times New Roman"/>
          <w:szCs w:val="17"/>
        </w:rPr>
      </w:pPr>
      <w:r w:rsidRPr="00A8307B">
        <w:rPr>
          <w:rFonts w:eastAsia="Times New Roman"/>
          <w:szCs w:val="17"/>
        </w:rPr>
        <w:t>5.1.4</w:t>
      </w:r>
      <w:r w:rsidRPr="00A8307B">
        <w:rPr>
          <w:rFonts w:eastAsia="Times New Roman"/>
          <w:szCs w:val="17"/>
        </w:rPr>
        <w:tab/>
        <w:t>include the unique identification number assigned to the microchip implanted in the cat; and</w:t>
      </w:r>
    </w:p>
    <w:p w14:paraId="1C3B4C09" w14:textId="77777777" w:rsidR="00A8307B" w:rsidRPr="00A8307B" w:rsidRDefault="00A8307B" w:rsidP="00A8307B">
      <w:pPr>
        <w:ind w:left="1276" w:hanging="567"/>
        <w:rPr>
          <w:rFonts w:eastAsia="Times New Roman"/>
          <w:szCs w:val="17"/>
        </w:rPr>
      </w:pPr>
      <w:r w:rsidRPr="00A8307B">
        <w:rPr>
          <w:rFonts w:eastAsia="Times New Roman"/>
          <w:szCs w:val="17"/>
        </w:rPr>
        <w:t>5.1.5</w:t>
      </w:r>
      <w:r w:rsidRPr="00A8307B">
        <w:rPr>
          <w:rFonts w:eastAsia="Times New Roman"/>
          <w:szCs w:val="17"/>
        </w:rPr>
        <w:tab/>
        <w:t xml:space="preserve">be accompanied by the registration fee and, if applicable, any late payment fee set by resolution of the Council for the cat. </w:t>
      </w:r>
    </w:p>
    <w:p w14:paraId="29E0AB25" w14:textId="77777777" w:rsidR="00A8307B" w:rsidRPr="00A8307B" w:rsidRDefault="00A8307B" w:rsidP="00A8307B">
      <w:pPr>
        <w:ind w:left="709" w:hanging="425"/>
        <w:rPr>
          <w:rFonts w:eastAsia="Times New Roman"/>
          <w:szCs w:val="17"/>
        </w:rPr>
      </w:pPr>
      <w:r w:rsidRPr="00A8307B">
        <w:rPr>
          <w:rFonts w:eastAsia="Times New Roman"/>
          <w:szCs w:val="17"/>
        </w:rPr>
        <w:t>5.2</w:t>
      </w:r>
      <w:r w:rsidRPr="00A8307B">
        <w:rPr>
          <w:rFonts w:eastAsia="Times New Roman"/>
          <w:szCs w:val="17"/>
        </w:rPr>
        <w:tab/>
        <w:t xml:space="preserve">Subject to subparagraph 5.3, on application and payment of the registration fee and any fee for late payment of the registration fee, the Council must register the cat in the name of the person nominated and issue to that person a certificate of registration in the form approved by Council. </w:t>
      </w:r>
    </w:p>
    <w:p w14:paraId="2B1274EC" w14:textId="77777777" w:rsidR="00A8307B" w:rsidRPr="00A8307B" w:rsidRDefault="00A8307B" w:rsidP="00A8307B">
      <w:pPr>
        <w:ind w:left="709" w:hanging="425"/>
        <w:rPr>
          <w:rFonts w:eastAsia="Times New Roman"/>
          <w:szCs w:val="17"/>
        </w:rPr>
      </w:pPr>
      <w:r w:rsidRPr="00A8307B">
        <w:rPr>
          <w:rFonts w:eastAsia="Times New Roman"/>
          <w:szCs w:val="17"/>
        </w:rPr>
        <w:t>5.3</w:t>
      </w:r>
      <w:r w:rsidRPr="00A8307B">
        <w:rPr>
          <w:rFonts w:eastAsia="Times New Roman"/>
          <w:szCs w:val="17"/>
        </w:rPr>
        <w:tab/>
        <w:t>The Council may refuse to register a cat under this by-law if:</w:t>
      </w:r>
    </w:p>
    <w:p w14:paraId="7E1C4A56" w14:textId="77777777" w:rsidR="00A8307B" w:rsidRPr="00A8307B" w:rsidRDefault="00A8307B" w:rsidP="00A8307B">
      <w:pPr>
        <w:ind w:left="1276" w:hanging="567"/>
        <w:rPr>
          <w:rFonts w:eastAsia="Times New Roman"/>
          <w:szCs w:val="17"/>
        </w:rPr>
      </w:pPr>
      <w:r w:rsidRPr="00A8307B">
        <w:rPr>
          <w:rFonts w:eastAsia="Times New Roman"/>
          <w:szCs w:val="17"/>
        </w:rPr>
        <w:t>5.3.1</w:t>
      </w:r>
      <w:r w:rsidRPr="00A8307B">
        <w:rPr>
          <w:rFonts w:eastAsia="Times New Roman"/>
          <w:szCs w:val="17"/>
        </w:rPr>
        <w:tab/>
        <w:t xml:space="preserve">the number of cats kept or proposed to be kept at premises exceeds the prescribed </w:t>
      </w:r>
      <w:proofErr w:type="gramStart"/>
      <w:r w:rsidRPr="00A8307B">
        <w:rPr>
          <w:rFonts w:eastAsia="Times New Roman"/>
          <w:szCs w:val="17"/>
        </w:rPr>
        <w:t>limit;</w:t>
      </w:r>
      <w:proofErr w:type="gramEnd"/>
      <w:r w:rsidRPr="00A8307B">
        <w:rPr>
          <w:rFonts w:eastAsia="Times New Roman"/>
          <w:szCs w:val="17"/>
        </w:rPr>
        <w:t xml:space="preserve"> </w:t>
      </w:r>
    </w:p>
    <w:p w14:paraId="1E5CC5D2" w14:textId="77777777" w:rsidR="00A8307B" w:rsidRPr="00A8307B" w:rsidRDefault="00A8307B" w:rsidP="00A8307B">
      <w:pPr>
        <w:ind w:left="1276" w:hanging="567"/>
        <w:rPr>
          <w:rFonts w:eastAsia="Times New Roman"/>
          <w:szCs w:val="17"/>
        </w:rPr>
      </w:pPr>
      <w:r w:rsidRPr="00A8307B">
        <w:rPr>
          <w:rFonts w:eastAsia="Times New Roman"/>
          <w:szCs w:val="17"/>
        </w:rPr>
        <w:t>5.3.2</w:t>
      </w:r>
      <w:r w:rsidRPr="00A8307B">
        <w:rPr>
          <w:rFonts w:eastAsia="Times New Roman"/>
          <w:szCs w:val="17"/>
        </w:rPr>
        <w:tab/>
        <w:t>keeping a cat at the proposed premises would be contrary to any Act, Regulation or By-law.</w:t>
      </w:r>
    </w:p>
    <w:p w14:paraId="681DD770" w14:textId="77777777" w:rsidR="00A8307B" w:rsidRPr="00A8307B" w:rsidRDefault="00A8307B" w:rsidP="00A8307B">
      <w:pPr>
        <w:ind w:left="1276" w:hanging="567"/>
        <w:rPr>
          <w:rFonts w:eastAsia="Times New Roman"/>
          <w:szCs w:val="17"/>
        </w:rPr>
      </w:pPr>
      <w:r w:rsidRPr="00A8307B">
        <w:rPr>
          <w:rFonts w:eastAsia="Times New Roman"/>
          <w:szCs w:val="17"/>
        </w:rPr>
        <w:t>5.3.3</w:t>
      </w:r>
      <w:r w:rsidRPr="00A8307B">
        <w:rPr>
          <w:rFonts w:eastAsia="Times New Roman"/>
          <w:szCs w:val="17"/>
        </w:rPr>
        <w:tab/>
        <w:t>A cat registered in the name of a particular person must, on application to the Council, be registered in the name of some other person who is stated in the application and is of or over 16 years of age and consents to the cat being registered in their name.</w:t>
      </w:r>
    </w:p>
    <w:p w14:paraId="5BDECED5" w14:textId="77777777" w:rsidR="00A8307B" w:rsidRPr="00A8307B" w:rsidRDefault="00A8307B" w:rsidP="00A8307B">
      <w:pPr>
        <w:ind w:left="284" w:hanging="284"/>
        <w:rPr>
          <w:rFonts w:eastAsia="Times New Roman"/>
          <w:szCs w:val="17"/>
        </w:rPr>
      </w:pPr>
      <w:r w:rsidRPr="00A8307B">
        <w:rPr>
          <w:rFonts w:eastAsia="Times New Roman"/>
          <w:szCs w:val="17"/>
        </w:rPr>
        <w:t>6.</w:t>
      </w:r>
      <w:r w:rsidRPr="00A8307B">
        <w:rPr>
          <w:rFonts w:eastAsia="Times New Roman"/>
          <w:szCs w:val="17"/>
        </w:rPr>
        <w:tab/>
      </w:r>
      <w:r w:rsidRPr="00A8307B">
        <w:rPr>
          <w:rFonts w:eastAsia="Times New Roman"/>
          <w:b/>
          <w:bCs/>
          <w:szCs w:val="17"/>
        </w:rPr>
        <w:t>Duration and Renewal of Registration</w:t>
      </w:r>
    </w:p>
    <w:p w14:paraId="0DB1B7D8" w14:textId="77777777" w:rsidR="00A8307B" w:rsidRPr="00A8307B" w:rsidRDefault="00A8307B" w:rsidP="00A8307B">
      <w:pPr>
        <w:ind w:left="709" w:hanging="425"/>
        <w:rPr>
          <w:rFonts w:eastAsia="Times New Roman"/>
          <w:szCs w:val="17"/>
        </w:rPr>
      </w:pPr>
      <w:r w:rsidRPr="00A8307B">
        <w:rPr>
          <w:rFonts w:eastAsia="Times New Roman"/>
          <w:szCs w:val="17"/>
        </w:rPr>
        <w:t>6.1</w:t>
      </w:r>
      <w:r w:rsidRPr="00A8307B">
        <w:rPr>
          <w:rFonts w:eastAsia="Times New Roman"/>
          <w:szCs w:val="17"/>
        </w:rPr>
        <w:tab/>
        <w:t>Registration under this by-law remains in force until 30 June next ensuing after registration was granted and may be renewed from time to time for further periods of 12 months.</w:t>
      </w:r>
    </w:p>
    <w:p w14:paraId="75E6939C" w14:textId="77777777" w:rsidR="00A8307B" w:rsidRPr="00A8307B" w:rsidRDefault="00A8307B" w:rsidP="00A8307B">
      <w:pPr>
        <w:ind w:left="709" w:hanging="425"/>
        <w:rPr>
          <w:rFonts w:eastAsia="Times New Roman"/>
          <w:szCs w:val="17"/>
        </w:rPr>
      </w:pPr>
      <w:r w:rsidRPr="00A8307B">
        <w:rPr>
          <w:rFonts w:eastAsia="Times New Roman"/>
          <w:szCs w:val="17"/>
        </w:rPr>
        <w:t>6.2</w:t>
      </w:r>
      <w:r w:rsidRPr="00A8307B">
        <w:rPr>
          <w:rFonts w:eastAsia="Times New Roman"/>
          <w:szCs w:val="17"/>
        </w:rPr>
        <w:tab/>
        <w:t>If an application for renewal of registration is made before 31 August of the year in which the registration expired, the renewal operates retrospectively from the date of expiry.</w:t>
      </w:r>
    </w:p>
    <w:p w14:paraId="29B9C614" w14:textId="77777777" w:rsidR="00A8307B" w:rsidRPr="00A8307B" w:rsidRDefault="00A8307B" w:rsidP="00A8307B">
      <w:pPr>
        <w:ind w:left="284" w:hanging="284"/>
        <w:rPr>
          <w:rFonts w:eastAsia="Times New Roman"/>
          <w:szCs w:val="17"/>
        </w:rPr>
      </w:pPr>
      <w:r w:rsidRPr="00A8307B">
        <w:rPr>
          <w:rFonts w:eastAsia="Times New Roman"/>
          <w:szCs w:val="17"/>
        </w:rPr>
        <w:t>7.</w:t>
      </w:r>
      <w:r w:rsidRPr="00A8307B">
        <w:rPr>
          <w:rFonts w:eastAsia="Times New Roman"/>
          <w:szCs w:val="17"/>
        </w:rPr>
        <w:tab/>
      </w:r>
      <w:r w:rsidRPr="00A8307B">
        <w:rPr>
          <w:rFonts w:eastAsia="Times New Roman"/>
          <w:b/>
          <w:bCs/>
          <w:szCs w:val="17"/>
        </w:rPr>
        <w:t>Accuracy of Records</w:t>
      </w:r>
    </w:p>
    <w:p w14:paraId="56F0B139" w14:textId="77777777" w:rsidR="00A8307B" w:rsidRPr="00A8307B" w:rsidRDefault="00A8307B" w:rsidP="00A8307B">
      <w:pPr>
        <w:ind w:left="709" w:hanging="425"/>
        <w:rPr>
          <w:rFonts w:eastAsia="Times New Roman"/>
          <w:szCs w:val="17"/>
        </w:rPr>
      </w:pPr>
      <w:r w:rsidRPr="00A8307B">
        <w:rPr>
          <w:rFonts w:eastAsia="Times New Roman"/>
          <w:szCs w:val="17"/>
        </w:rPr>
        <w:t>7.1</w:t>
      </w:r>
      <w:r w:rsidRPr="00A8307B">
        <w:rPr>
          <w:rFonts w:eastAsia="Times New Roman"/>
          <w:szCs w:val="17"/>
        </w:rPr>
        <w:tab/>
        <w:t>The person in whose name a cat is individually registered must inform the Council as soon as practicable after any of the following occurs:</w:t>
      </w:r>
    </w:p>
    <w:p w14:paraId="6ACBCE3E" w14:textId="77777777" w:rsidR="00A8307B" w:rsidRPr="00A8307B" w:rsidRDefault="00A8307B" w:rsidP="00A8307B">
      <w:pPr>
        <w:ind w:left="1276" w:hanging="567"/>
        <w:rPr>
          <w:rFonts w:eastAsia="Times New Roman"/>
          <w:szCs w:val="17"/>
        </w:rPr>
      </w:pPr>
      <w:r w:rsidRPr="00A8307B">
        <w:rPr>
          <w:rFonts w:eastAsia="Times New Roman"/>
          <w:szCs w:val="17"/>
        </w:rPr>
        <w:t>7.1.1</w:t>
      </w:r>
      <w:r w:rsidRPr="00A8307B">
        <w:rPr>
          <w:rFonts w:eastAsia="Times New Roman"/>
          <w:szCs w:val="17"/>
        </w:rPr>
        <w:tab/>
        <w:t>the cat is removed from the place recorded in the register as the place at which the cat is usually kept with the intention that it will be usually kept at some other place (whether in the area of the Council, in a different Council area or outside the State</w:t>
      </w:r>
      <w:proofErr w:type="gramStart"/>
      <w:r w:rsidRPr="00A8307B">
        <w:rPr>
          <w:rFonts w:eastAsia="Times New Roman"/>
          <w:szCs w:val="17"/>
        </w:rPr>
        <w:t>);</w:t>
      </w:r>
      <w:proofErr w:type="gramEnd"/>
    </w:p>
    <w:p w14:paraId="27B40800" w14:textId="77777777" w:rsidR="00A8307B" w:rsidRPr="00A8307B" w:rsidRDefault="00A8307B" w:rsidP="00A8307B">
      <w:pPr>
        <w:ind w:left="1276" w:hanging="567"/>
        <w:rPr>
          <w:rFonts w:eastAsia="Times New Roman"/>
          <w:szCs w:val="17"/>
        </w:rPr>
      </w:pPr>
      <w:r w:rsidRPr="00A8307B">
        <w:rPr>
          <w:rFonts w:eastAsia="Times New Roman"/>
          <w:szCs w:val="17"/>
        </w:rPr>
        <w:t>7.1.2</w:t>
      </w:r>
      <w:r w:rsidRPr="00A8307B">
        <w:rPr>
          <w:rFonts w:eastAsia="Times New Roman"/>
          <w:szCs w:val="17"/>
        </w:rPr>
        <w:tab/>
        <w:t xml:space="preserve">the cat </w:t>
      </w:r>
      <w:proofErr w:type="gramStart"/>
      <w:r w:rsidRPr="00A8307B">
        <w:rPr>
          <w:rFonts w:eastAsia="Times New Roman"/>
          <w:szCs w:val="17"/>
        </w:rPr>
        <w:t>dies;</w:t>
      </w:r>
      <w:proofErr w:type="gramEnd"/>
    </w:p>
    <w:p w14:paraId="40A3BBFF" w14:textId="77777777" w:rsidR="00A8307B" w:rsidRPr="00A8307B" w:rsidRDefault="00A8307B" w:rsidP="00A8307B">
      <w:pPr>
        <w:ind w:left="1276" w:hanging="567"/>
        <w:rPr>
          <w:rFonts w:eastAsia="Times New Roman"/>
          <w:szCs w:val="17"/>
        </w:rPr>
      </w:pPr>
      <w:r w:rsidRPr="00A8307B">
        <w:rPr>
          <w:rFonts w:eastAsia="Times New Roman"/>
          <w:szCs w:val="17"/>
        </w:rPr>
        <w:t>7.1.3</w:t>
      </w:r>
      <w:r w:rsidRPr="00A8307B">
        <w:rPr>
          <w:rFonts w:eastAsia="Times New Roman"/>
          <w:szCs w:val="17"/>
        </w:rPr>
        <w:tab/>
        <w:t xml:space="preserve">the cat has been missing for more than 72 </w:t>
      </w:r>
      <w:proofErr w:type="gramStart"/>
      <w:r w:rsidRPr="00A8307B">
        <w:rPr>
          <w:rFonts w:eastAsia="Times New Roman"/>
          <w:szCs w:val="17"/>
        </w:rPr>
        <w:t>hours;</w:t>
      </w:r>
      <w:proofErr w:type="gramEnd"/>
    </w:p>
    <w:p w14:paraId="646FF0DD" w14:textId="77777777" w:rsidR="00A8307B" w:rsidRPr="00A8307B" w:rsidRDefault="00A8307B" w:rsidP="00A8307B">
      <w:pPr>
        <w:ind w:left="1276" w:hanging="567"/>
        <w:rPr>
          <w:rFonts w:eastAsia="Times New Roman"/>
          <w:szCs w:val="17"/>
        </w:rPr>
      </w:pPr>
      <w:r w:rsidRPr="00A8307B">
        <w:rPr>
          <w:rFonts w:eastAsia="Times New Roman"/>
          <w:szCs w:val="17"/>
        </w:rPr>
        <w:t>7.1.4</w:t>
      </w:r>
      <w:r w:rsidRPr="00A8307B">
        <w:rPr>
          <w:rFonts w:eastAsia="Times New Roman"/>
          <w:szCs w:val="17"/>
        </w:rPr>
        <w:tab/>
        <w:t xml:space="preserve">the residential address or telephone number of the owner of the cat </w:t>
      </w:r>
      <w:proofErr w:type="gramStart"/>
      <w:r w:rsidRPr="00A8307B">
        <w:rPr>
          <w:rFonts w:eastAsia="Times New Roman"/>
          <w:szCs w:val="17"/>
        </w:rPr>
        <w:t>change;</w:t>
      </w:r>
      <w:proofErr w:type="gramEnd"/>
    </w:p>
    <w:p w14:paraId="35783636" w14:textId="77777777" w:rsidR="00A8307B" w:rsidRPr="00A8307B" w:rsidRDefault="00A8307B" w:rsidP="00A8307B">
      <w:pPr>
        <w:ind w:left="1276" w:hanging="567"/>
        <w:rPr>
          <w:rFonts w:eastAsia="Times New Roman"/>
          <w:szCs w:val="17"/>
        </w:rPr>
      </w:pPr>
      <w:r w:rsidRPr="00A8307B">
        <w:rPr>
          <w:rFonts w:eastAsia="Times New Roman"/>
          <w:szCs w:val="17"/>
        </w:rPr>
        <w:t>7.1.5</w:t>
      </w:r>
      <w:r w:rsidRPr="00A8307B">
        <w:rPr>
          <w:rFonts w:eastAsia="Times New Roman"/>
          <w:szCs w:val="17"/>
        </w:rPr>
        <w:tab/>
        <w:t>the ownership of the cat is transferred to another person.</w:t>
      </w:r>
    </w:p>
    <w:p w14:paraId="5FC48CFB" w14:textId="77777777" w:rsidR="00A8307B" w:rsidRPr="00A8307B" w:rsidRDefault="00A8307B" w:rsidP="00A8307B">
      <w:pPr>
        <w:ind w:left="709" w:hanging="425"/>
        <w:rPr>
          <w:rFonts w:eastAsia="Times New Roman"/>
          <w:szCs w:val="17"/>
        </w:rPr>
      </w:pPr>
      <w:r w:rsidRPr="00A8307B">
        <w:rPr>
          <w:rFonts w:eastAsia="Times New Roman"/>
          <w:szCs w:val="17"/>
        </w:rPr>
        <w:t>7.2</w:t>
      </w:r>
      <w:r w:rsidRPr="00A8307B">
        <w:rPr>
          <w:rFonts w:eastAsia="Times New Roman"/>
          <w:szCs w:val="17"/>
        </w:rPr>
        <w:tab/>
        <w:t xml:space="preserve">Information given to the Council under this paragraph must include such details as may be reasonably required for the purposes of ensuring the accuracy of records kept under the </w:t>
      </w:r>
      <w:r w:rsidRPr="00A8307B">
        <w:rPr>
          <w:rFonts w:eastAsia="Times New Roman"/>
          <w:i/>
          <w:iCs/>
          <w:szCs w:val="17"/>
        </w:rPr>
        <w:t>Dog and Cat Management Act 1995</w:t>
      </w:r>
      <w:r w:rsidRPr="00A8307B">
        <w:rPr>
          <w:rFonts w:eastAsia="Times New Roman"/>
          <w:szCs w:val="17"/>
        </w:rPr>
        <w:t xml:space="preserve"> and this by-law.</w:t>
      </w:r>
    </w:p>
    <w:p w14:paraId="12617172" w14:textId="77777777" w:rsidR="00A8307B" w:rsidRPr="00A8307B" w:rsidRDefault="00A8307B" w:rsidP="00A8307B">
      <w:pPr>
        <w:ind w:left="709" w:hanging="425"/>
        <w:rPr>
          <w:rFonts w:eastAsia="Times New Roman"/>
          <w:szCs w:val="17"/>
        </w:rPr>
      </w:pPr>
      <w:r w:rsidRPr="00A8307B">
        <w:rPr>
          <w:rFonts w:eastAsia="Times New Roman"/>
          <w:szCs w:val="17"/>
        </w:rPr>
        <w:t>7.3</w:t>
      </w:r>
      <w:r w:rsidRPr="00A8307B">
        <w:rPr>
          <w:rFonts w:eastAsia="Times New Roman"/>
          <w:szCs w:val="17"/>
        </w:rPr>
        <w:tab/>
        <w:t>If ownership of a cat is transferred from the person in whose name the cat is individually registered, the person must give to the new owner the certificate of registration last issued in respect of the cat.</w:t>
      </w:r>
    </w:p>
    <w:p w14:paraId="3F49EA58" w14:textId="77777777" w:rsidR="00A8307B" w:rsidRPr="00A8307B" w:rsidRDefault="00A8307B" w:rsidP="00A8307B">
      <w:pPr>
        <w:ind w:left="284" w:hanging="284"/>
        <w:rPr>
          <w:rFonts w:eastAsia="Times New Roman"/>
          <w:szCs w:val="17"/>
        </w:rPr>
      </w:pPr>
      <w:r w:rsidRPr="00A8307B">
        <w:rPr>
          <w:rFonts w:eastAsia="Times New Roman"/>
          <w:szCs w:val="17"/>
        </w:rPr>
        <w:t>8.</w:t>
      </w:r>
      <w:r w:rsidRPr="00A8307B">
        <w:rPr>
          <w:rFonts w:eastAsia="Times New Roman"/>
          <w:szCs w:val="17"/>
        </w:rPr>
        <w:tab/>
      </w:r>
      <w:r w:rsidRPr="00A8307B">
        <w:rPr>
          <w:rFonts w:eastAsia="Times New Roman"/>
          <w:b/>
          <w:bCs/>
          <w:szCs w:val="17"/>
        </w:rPr>
        <w:t>Identification of Cats</w:t>
      </w:r>
    </w:p>
    <w:p w14:paraId="11B01A32" w14:textId="77777777" w:rsidR="00A8307B" w:rsidRPr="00A8307B" w:rsidRDefault="00A8307B" w:rsidP="00A8307B">
      <w:pPr>
        <w:ind w:left="709" w:hanging="425"/>
        <w:rPr>
          <w:rFonts w:eastAsia="Times New Roman"/>
          <w:szCs w:val="17"/>
        </w:rPr>
      </w:pPr>
      <w:r w:rsidRPr="00A8307B">
        <w:rPr>
          <w:rFonts w:eastAsia="Times New Roman"/>
          <w:szCs w:val="17"/>
        </w:rPr>
        <w:t>8.1</w:t>
      </w:r>
      <w:r w:rsidRPr="00A8307B">
        <w:rPr>
          <w:rFonts w:eastAsia="Times New Roman"/>
          <w:szCs w:val="17"/>
        </w:rPr>
        <w:tab/>
        <w:t xml:space="preserve">Every cat must be </w:t>
      </w:r>
      <w:proofErr w:type="gramStart"/>
      <w:r w:rsidRPr="00A8307B">
        <w:rPr>
          <w:rFonts w:eastAsia="Times New Roman"/>
          <w:szCs w:val="17"/>
        </w:rPr>
        <w:t>identified in the prescribed manner at all times</w:t>
      </w:r>
      <w:proofErr w:type="gramEnd"/>
      <w:r w:rsidRPr="00A8307B">
        <w:rPr>
          <w:rFonts w:eastAsia="Times New Roman"/>
          <w:szCs w:val="17"/>
        </w:rPr>
        <w:t xml:space="preserve"> while the cat is not effectively confined to premises of which the owner of the cat is the occupier.</w:t>
      </w:r>
    </w:p>
    <w:p w14:paraId="2BE9BD0B" w14:textId="77777777" w:rsidR="00A8307B" w:rsidRPr="00A8307B" w:rsidRDefault="00A8307B" w:rsidP="00A8307B">
      <w:pPr>
        <w:ind w:left="709" w:hanging="425"/>
        <w:rPr>
          <w:rFonts w:eastAsia="Times New Roman"/>
          <w:szCs w:val="17"/>
        </w:rPr>
      </w:pPr>
      <w:r w:rsidRPr="00A8307B">
        <w:rPr>
          <w:rFonts w:eastAsia="Times New Roman"/>
          <w:szCs w:val="17"/>
        </w:rPr>
        <w:t>8.2</w:t>
      </w:r>
      <w:r w:rsidRPr="00A8307B">
        <w:rPr>
          <w:rFonts w:eastAsia="Times New Roman"/>
          <w:szCs w:val="17"/>
        </w:rPr>
        <w:tab/>
        <w:t>If a cat is not identified in the prescribed manner required by paragraph 8.1, any person who owns or is responsible for the control of the cat is guilty of an offence.</w:t>
      </w:r>
    </w:p>
    <w:p w14:paraId="41061069" w14:textId="77777777" w:rsidR="00A8307B" w:rsidRPr="00A8307B" w:rsidRDefault="00A8307B" w:rsidP="00A8307B">
      <w:pPr>
        <w:ind w:left="709" w:hanging="425"/>
        <w:rPr>
          <w:rFonts w:eastAsia="Times New Roman"/>
          <w:szCs w:val="17"/>
        </w:rPr>
      </w:pPr>
      <w:r w:rsidRPr="00A8307B">
        <w:rPr>
          <w:rFonts w:eastAsia="Times New Roman"/>
          <w:szCs w:val="17"/>
        </w:rPr>
        <w:t>8.3</w:t>
      </w:r>
      <w:r w:rsidRPr="00A8307B">
        <w:rPr>
          <w:rFonts w:eastAsia="Times New Roman"/>
          <w:szCs w:val="17"/>
        </w:rPr>
        <w:tab/>
        <w:t>A person is not guilty of an offence by reason of the fact that the cat is not identified in the prescribed manner if:</w:t>
      </w:r>
    </w:p>
    <w:p w14:paraId="20B05594" w14:textId="77777777" w:rsidR="00A8307B" w:rsidRPr="00A8307B" w:rsidRDefault="00A8307B" w:rsidP="00A8307B">
      <w:pPr>
        <w:ind w:left="1276" w:hanging="567"/>
        <w:rPr>
          <w:rFonts w:eastAsia="Times New Roman"/>
          <w:szCs w:val="17"/>
        </w:rPr>
      </w:pPr>
      <w:r w:rsidRPr="00A8307B">
        <w:rPr>
          <w:rFonts w:eastAsia="Times New Roman"/>
          <w:szCs w:val="17"/>
        </w:rPr>
        <w:t>8.3.1</w:t>
      </w:r>
      <w:r w:rsidRPr="00A8307B">
        <w:rPr>
          <w:rFonts w:eastAsia="Times New Roman"/>
          <w:szCs w:val="17"/>
        </w:rPr>
        <w:tab/>
        <w:t>the cat:</w:t>
      </w:r>
    </w:p>
    <w:p w14:paraId="27CFC28B" w14:textId="77777777" w:rsidR="00A8307B" w:rsidRPr="00A8307B" w:rsidRDefault="00A8307B" w:rsidP="00A8307B">
      <w:pPr>
        <w:ind w:left="1985" w:hanging="709"/>
        <w:rPr>
          <w:rFonts w:eastAsia="Times New Roman"/>
          <w:szCs w:val="17"/>
        </w:rPr>
      </w:pPr>
      <w:r w:rsidRPr="00A8307B">
        <w:rPr>
          <w:rFonts w:eastAsia="Times New Roman"/>
          <w:szCs w:val="17"/>
        </w:rPr>
        <w:t>8.3.1.1</w:t>
      </w:r>
      <w:r w:rsidRPr="00A8307B">
        <w:rPr>
          <w:rFonts w:eastAsia="Times New Roman"/>
          <w:szCs w:val="17"/>
        </w:rPr>
        <w:tab/>
        <w:t>is travelling with the person; and</w:t>
      </w:r>
    </w:p>
    <w:p w14:paraId="686715AD" w14:textId="77777777" w:rsidR="00A8307B" w:rsidRPr="00A8307B" w:rsidRDefault="00A8307B" w:rsidP="00A8307B">
      <w:pPr>
        <w:ind w:left="1985" w:hanging="709"/>
        <w:rPr>
          <w:rFonts w:eastAsia="Times New Roman"/>
          <w:szCs w:val="17"/>
        </w:rPr>
      </w:pPr>
      <w:r w:rsidRPr="00A8307B">
        <w:rPr>
          <w:rFonts w:eastAsia="Times New Roman"/>
          <w:szCs w:val="17"/>
        </w:rPr>
        <w:t>8.3.1.2</w:t>
      </w:r>
      <w:r w:rsidRPr="00A8307B">
        <w:rPr>
          <w:rFonts w:eastAsia="Times New Roman"/>
          <w:szCs w:val="17"/>
        </w:rPr>
        <w:tab/>
        <w:t>is not usually kept within the area of the Council; or</w:t>
      </w:r>
    </w:p>
    <w:p w14:paraId="55B77D1D" w14:textId="77777777" w:rsidR="00A8307B" w:rsidRPr="00A8307B" w:rsidRDefault="00A8307B" w:rsidP="00A8307B">
      <w:pPr>
        <w:ind w:left="1985" w:hanging="709"/>
        <w:rPr>
          <w:rFonts w:eastAsia="Times New Roman"/>
          <w:szCs w:val="17"/>
        </w:rPr>
      </w:pPr>
      <w:r w:rsidRPr="00A8307B">
        <w:rPr>
          <w:rFonts w:eastAsia="Times New Roman"/>
          <w:szCs w:val="17"/>
        </w:rPr>
        <w:t>8.3.1.3</w:t>
      </w:r>
      <w:r w:rsidRPr="00A8307B">
        <w:rPr>
          <w:rFonts w:eastAsia="Times New Roman"/>
          <w:szCs w:val="17"/>
        </w:rPr>
        <w:tab/>
        <w:t xml:space="preserve">is suffering from injury, </w:t>
      </w:r>
      <w:proofErr w:type="gramStart"/>
      <w:r w:rsidRPr="00A8307B">
        <w:rPr>
          <w:rFonts w:eastAsia="Times New Roman"/>
          <w:szCs w:val="17"/>
        </w:rPr>
        <w:t>disease</w:t>
      </w:r>
      <w:proofErr w:type="gramEnd"/>
      <w:r w:rsidRPr="00A8307B">
        <w:rPr>
          <w:rFonts w:eastAsia="Times New Roman"/>
          <w:szCs w:val="17"/>
        </w:rPr>
        <w:t xml:space="preserve"> or sickness to the extent that the wearing of a collar would be injurious to the health of the cat; or</w:t>
      </w:r>
    </w:p>
    <w:p w14:paraId="7B47B79E" w14:textId="77777777" w:rsidR="00A8307B" w:rsidRPr="00A8307B" w:rsidRDefault="00A8307B" w:rsidP="00A8307B">
      <w:pPr>
        <w:ind w:left="1276" w:hanging="567"/>
        <w:rPr>
          <w:rFonts w:eastAsia="Times New Roman"/>
          <w:szCs w:val="17"/>
        </w:rPr>
      </w:pPr>
      <w:r w:rsidRPr="00A8307B">
        <w:rPr>
          <w:rFonts w:eastAsia="Times New Roman"/>
          <w:szCs w:val="17"/>
        </w:rPr>
        <w:t>8.3.2</w:t>
      </w:r>
      <w:r w:rsidRPr="00A8307B">
        <w:rPr>
          <w:rFonts w:eastAsia="Times New Roman"/>
          <w:szCs w:val="17"/>
        </w:rPr>
        <w:tab/>
        <w:t>the person is responsible for the control of the cat only by reason of the cat being kept, for business purposes, at prescribed premises; or</w:t>
      </w:r>
    </w:p>
    <w:p w14:paraId="095C32CB" w14:textId="57A3C644" w:rsidR="00A8307B" w:rsidRDefault="00A8307B" w:rsidP="00A8307B">
      <w:pPr>
        <w:ind w:left="1276" w:hanging="567"/>
        <w:rPr>
          <w:rFonts w:eastAsia="Times New Roman"/>
          <w:szCs w:val="17"/>
        </w:rPr>
      </w:pPr>
      <w:r w:rsidRPr="00A8307B">
        <w:rPr>
          <w:rFonts w:eastAsia="Times New Roman"/>
          <w:szCs w:val="17"/>
        </w:rPr>
        <w:t>8.3.3</w:t>
      </w:r>
      <w:r w:rsidRPr="00A8307B">
        <w:rPr>
          <w:rFonts w:eastAsia="Times New Roman"/>
          <w:szCs w:val="17"/>
        </w:rPr>
        <w:tab/>
        <w:t>the Council has granted the owner of the cat an exemption from the requirements of this paragraph or an extension of time within which to comply with the requirements.</w:t>
      </w:r>
    </w:p>
    <w:p w14:paraId="40FA073A" w14:textId="77777777" w:rsidR="00A8307B" w:rsidRDefault="00A8307B">
      <w:pPr>
        <w:spacing w:after="0" w:line="240" w:lineRule="auto"/>
        <w:jc w:val="left"/>
        <w:rPr>
          <w:rFonts w:eastAsia="Times New Roman"/>
          <w:szCs w:val="17"/>
        </w:rPr>
      </w:pPr>
      <w:r>
        <w:rPr>
          <w:rFonts w:eastAsia="Times New Roman"/>
          <w:szCs w:val="17"/>
        </w:rPr>
        <w:br w:type="page"/>
      </w:r>
    </w:p>
    <w:p w14:paraId="31155C1B" w14:textId="77777777" w:rsidR="00A8307B" w:rsidRPr="00A8307B" w:rsidRDefault="00A8307B" w:rsidP="00A8307B">
      <w:pPr>
        <w:rPr>
          <w:rFonts w:eastAsia="Times New Roman"/>
          <w:b/>
          <w:bCs/>
          <w:szCs w:val="17"/>
        </w:rPr>
      </w:pPr>
      <w:r w:rsidRPr="00A8307B">
        <w:rPr>
          <w:rFonts w:eastAsia="Times New Roman"/>
          <w:b/>
          <w:bCs/>
          <w:szCs w:val="17"/>
        </w:rPr>
        <w:lastRenderedPageBreak/>
        <w:t>Part 3 – Cat Management and Control</w:t>
      </w:r>
    </w:p>
    <w:p w14:paraId="1B7B40CB" w14:textId="77777777" w:rsidR="00A8307B" w:rsidRPr="00A8307B" w:rsidRDefault="00A8307B" w:rsidP="00A8307B">
      <w:pPr>
        <w:ind w:left="284" w:hanging="284"/>
        <w:rPr>
          <w:rFonts w:eastAsia="Times New Roman"/>
          <w:szCs w:val="17"/>
        </w:rPr>
      </w:pPr>
      <w:r w:rsidRPr="00A8307B">
        <w:rPr>
          <w:rFonts w:eastAsia="Times New Roman"/>
          <w:szCs w:val="17"/>
        </w:rPr>
        <w:t>9.</w:t>
      </w:r>
      <w:r w:rsidRPr="00A8307B">
        <w:rPr>
          <w:rFonts w:eastAsia="Times New Roman"/>
          <w:szCs w:val="17"/>
        </w:rPr>
        <w:tab/>
      </w:r>
      <w:r w:rsidRPr="00A8307B">
        <w:rPr>
          <w:rFonts w:eastAsia="Times New Roman"/>
          <w:b/>
          <w:bCs/>
          <w:szCs w:val="17"/>
        </w:rPr>
        <w:t>Limit on Cat Numbers</w:t>
      </w:r>
    </w:p>
    <w:p w14:paraId="62715C13" w14:textId="77777777" w:rsidR="00A8307B" w:rsidRPr="00A8307B" w:rsidRDefault="00A8307B" w:rsidP="00A8307B">
      <w:pPr>
        <w:ind w:left="709" w:hanging="425"/>
        <w:rPr>
          <w:rFonts w:eastAsia="Times New Roman"/>
          <w:szCs w:val="17"/>
        </w:rPr>
      </w:pPr>
      <w:r w:rsidRPr="00A8307B">
        <w:rPr>
          <w:rFonts w:eastAsia="Times New Roman"/>
          <w:szCs w:val="17"/>
        </w:rPr>
        <w:t>9.1</w:t>
      </w:r>
      <w:r w:rsidRPr="00A8307B">
        <w:rPr>
          <w:rFonts w:eastAsia="Times New Roman"/>
          <w:szCs w:val="17"/>
        </w:rPr>
        <w:tab/>
        <w:t>A person must not, without permission, keep any cat on any premises where the number of cats on the premises exceeds the prescribed limit.</w:t>
      </w:r>
    </w:p>
    <w:p w14:paraId="31E624D0" w14:textId="77777777" w:rsidR="00A8307B" w:rsidRPr="00A8307B" w:rsidRDefault="00A8307B" w:rsidP="00A8307B">
      <w:pPr>
        <w:ind w:left="709" w:hanging="425"/>
        <w:rPr>
          <w:rFonts w:eastAsia="Times New Roman"/>
          <w:szCs w:val="17"/>
        </w:rPr>
      </w:pPr>
      <w:r w:rsidRPr="00A8307B">
        <w:rPr>
          <w:rFonts w:eastAsia="Times New Roman"/>
          <w:szCs w:val="17"/>
        </w:rPr>
        <w:t>9.2</w:t>
      </w:r>
      <w:r w:rsidRPr="00A8307B">
        <w:rPr>
          <w:rFonts w:eastAsia="Times New Roman"/>
          <w:szCs w:val="17"/>
        </w:rPr>
        <w:tab/>
        <w:t>Permission under this paragraph may be given if the Council is satisfied that:</w:t>
      </w:r>
    </w:p>
    <w:p w14:paraId="651F0638" w14:textId="77777777" w:rsidR="00A8307B" w:rsidRPr="00A8307B" w:rsidRDefault="00A8307B" w:rsidP="00A8307B">
      <w:pPr>
        <w:ind w:left="1276" w:hanging="567"/>
        <w:rPr>
          <w:rFonts w:eastAsia="Times New Roman"/>
          <w:szCs w:val="17"/>
        </w:rPr>
      </w:pPr>
      <w:r w:rsidRPr="00A8307B">
        <w:rPr>
          <w:rFonts w:eastAsia="Times New Roman"/>
          <w:szCs w:val="17"/>
        </w:rPr>
        <w:t>9.2.1</w:t>
      </w:r>
      <w:r w:rsidRPr="00A8307B">
        <w:rPr>
          <w:rFonts w:eastAsia="Times New Roman"/>
          <w:szCs w:val="17"/>
        </w:rPr>
        <w:tab/>
        <w:t xml:space="preserve">no insanitary condition exists on the premises as a result of the keeping of </w:t>
      </w:r>
      <w:proofErr w:type="gramStart"/>
      <w:r w:rsidRPr="00A8307B">
        <w:rPr>
          <w:rFonts w:eastAsia="Times New Roman"/>
          <w:szCs w:val="17"/>
        </w:rPr>
        <w:t>cats;</w:t>
      </w:r>
      <w:proofErr w:type="gramEnd"/>
      <w:r w:rsidRPr="00A8307B">
        <w:rPr>
          <w:rFonts w:eastAsia="Times New Roman"/>
          <w:szCs w:val="17"/>
        </w:rPr>
        <w:t xml:space="preserve"> </w:t>
      </w:r>
    </w:p>
    <w:p w14:paraId="723E7732" w14:textId="77777777" w:rsidR="00A8307B" w:rsidRPr="00A8307B" w:rsidRDefault="00A8307B" w:rsidP="00A8307B">
      <w:pPr>
        <w:ind w:left="1276" w:hanging="567"/>
        <w:rPr>
          <w:rFonts w:eastAsia="Times New Roman"/>
          <w:szCs w:val="17"/>
        </w:rPr>
      </w:pPr>
      <w:r w:rsidRPr="00A8307B">
        <w:rPr>
          <w:rFonts w:eastAsia="Times New Roman"/>
          <w:szCs w:val="17"/>
        </w:rPr>
        <w:t>9.2.2</w:t>
      </w:r>
      <w:r w:rsidRPr="00A8307B">
        <w:rPr>
          <w:rFonts w:eastAsia="Times New Roman"/>
          <w:szCs w:val="17"/>
        </w:rPr>
        <w:tab/>
        <w:t xml:space="preserve">a nuisance is not caused to any neighbour as a result of the keeping of cats on the </w:t>
      </w:r>
      <w:proofErr w:type="gramStart"/>
      <w:r w:rsidRPr="00A8307B">
        <w:rPr>
          <w:rFonts w:eastAsia="Times New Roman"/>
          <w:szCs w:val="17"/>
        </w:rPr>
        <w:t>premises;</w:t>
      </w:r>
      <w:proofErr w:type="gramEnd"/>
      <w:r w:rsidRPr="00A8307B">
        <w:rPr>
          <w:rFonts w:eastAsia="Times New Roman"/>
          <w:szCs w:val="17"/>
        </w:rPr>
        <w:t xml:space="preserve"> </w:t>
      </w:r>
    </w:p>
    <w:p w14:paraId="616FA5BC" w14:textId="77777777" w:rsidR="00A8307B" w:rsidRPr="00A8307B" w:rsidRDefault="00A8307B" w:rsidP="00A8307B">
      <w:pPr>
        <w:ind w:left="1276" w:hanging="567"/>
        <w:rPr>
          <w:rFonts w:eastAsia="Times New Roman"/>
          <w:szCs w:val="17"/>
        </w:rPr>
      </w:pPr>
      <w:r w:rsidRPr="00A8307B">
        <w:rPr>
          <w:rFonts w:eastAsia="Times New Roman"/>
          <w:szCs w:val="17"/>
        </w:rPr>
        <w:t>9.2.3</w:t>
      </w:r>
      <w:r w:rsidRPr="00A8307B">
        <w:rPr>
          <w:rFonts w:eastAsia="Times New Roman"/>
          <w:szCs w:val="17"/>
        </w:rPr>
        <w:tab/>
        <w:t xml:space="preserve">all cats kept on the premises are desexed and microchipped in accordance with any requirements of the </w:t>
      </w:r>
      <w:r w:rsidRPr="00A8307B">
        <w:rPr>
          <w:rFonts w:eastAsia="Times New Roman"/>
          <w:i/>
          <w:iCs/>
          <w:szCs w:val="17"/>
        </w:rPr>
        <w:t>Dog and Cat Management Act 1995</w:t>
      </w:r>
      <w:r w:rsidRPr="00A8307B">
        <w:rPr>
          <w:rFonts w:eastAsia="Times New Roman"/>
          <w:szCs w:val="17"/>
        </w:rPr>
        <w:t>.</w:t>
      </w:r>
    </w:p>
    <w:p w14:paraId="1335FEC8" w14:textId="77777777" w:rsidR="00A8307B" w:rsidRPr="00A8307B" w:rsidRDefault="00A8307B" w:rsidP="00A8307B">
      <w:pPr>
        <w:ind w:left="709" w:hanging="425"/>
        <w:rPr>
          <w:rFonts w:eastAsia="Times New Roman"/>
          <w:szCs w:val="17"/>
        </w:rPr>
      </w:pPr>
      <w:r w:rsidRPr="00A8307B">
        <w:rPr>
          <w:rFonts w:eastAsia="Times New Roman"/>
          <w:szCs w:val="17"/>
        </w:rPr>
        <w:t>9.3</w:t>
      </w:r>
      <w:r w:rsidRPr="00A8307B">
        <w:rPr>
          <w:rFonts w:eastAsia="Times New Roman"/>
          <w:szCs w:val="17"/>
        </w:rPr>
        <w:tab/>
        <w:t>The prescribed limit does not apply to prescribed premises.</w:t>
      </w:r>
    </w:p>
    <w:p w14:paraId="197BFE33" w14:textId="77777777" w:rsidR="00A8307B" w:rsidRPr="00A8307B" w:rsidRDefault="00A8307B" w:rsidP="00A8307B">
      <w:pPr>
        <w:rPr>
          <w:rFonts w:eastAsia="Times New Roman"/>
          <w:szCs w:val="17"/>
        </w:rPr>
      </w:pPr>
      <w:r w:rsidRPr="00A8307B">
        <w:rPr>
          <w:rFonts w:eastAsia="Times New Roman"/>
          <w:szCs w:val="17"/>
        </w:rPr>
        <w:t>The foregoing by-law was duly made and passed at a meeting of the Council of the Copper Coast Council held on the 7</w:t>
      </w:r>
      <w:r w:rsidRPr="00A8307B">
        <w:rPr>
          <w:rFonts w:eastAsia="Times New Roman"/>
          <w:szCs w:val="17"/>
          <w:vertAlign w:val="superscript"/>
        </w:rPr>
        <w:t>th</w:t>
      </w:r>
      <w:r w:rsidRPr="00A8307B">
        <w:rPr>
          <w:rFonts w:eastAsia="Times New Roman"/>
          <w:szCs w:val="17"/>
        </w:rPr>
        <w:t xml:space="preserve"> day of February 2024 by an absolute majority of the members for the time being constituting the Council, there being at least two thirds of the members present.</w:t>
      </w:r>
    </w:p>
    <w:p w14:paraId="44D39F34" w14:textId="77777777" w:rsidR="00A8307B" w:rsidRPr="00A8307B" w:rsidRDefault="00A8307B" w:rsidP="00A8307B">
      <w:pPr>
        <w:spacing w:after="0"/>
        <w:jc w:val="right"/>
        <w:rPr>
          <w:rFonts w:eastAsia="Times New Roman"/>
          <w:smallCaps/>
          <w:szCs w:val="17"/>
        </w:rPr>
      </w:pPr>
      <w:r w:rsidRPr="00A8307B">
        <w:rPr>
          <w:rFonts w:eastAsia="Times New Roman"/>
          <w:smallCaps/>
          <w:szCs w:val="17"/>
        </w:rPr>
        <w:t>Dylan Strong</w:t>
      </w:r>
    </w:p>
    <w:p w14:paraId="058F5BF8" w14:textId="77777777" w:rsidR="00A8307B" w:rsidRPr="00A8307B" w:rsidRDefault="00A8307B" w:rsidP="00A8307B">
      <w:pPr>
        <w:spacing w:after="0"/>
        <w:jc w:val="right"/>
        <w:rPr>
          <w:rFonts w:eastAsia="Times New Roman"/>
          <w:szCs w:val="17"/>
        </w:rPr>
      </w:pPr>
      <w:r w:rsidRPr="00A8307B">
        <w:rPr>
          <w:rFonts w:eastAsia="Times New Roman"/>
          <w:szCs w:val="17"/>
        </w:rPr>
        <w:t>Chief Executive Officer</w:t>
      </w:r>
    </w:p>
    <w:p w14:paraId="67C7F6E8" w14:textId="77777777" w:rsidR="00A8307B" w:rsidRPr="00A8307B" w:rsidRDefault="00A8307B" w:rsidP="00A8307B">
      <w:pPr>
        <w:pBdr>
          <w:bottom w:val="single" w:sz="4" w:space="1" w:color="auto"/>
        </w:pBdr>
        <w:spacing w:after="0" w:line="52" w:lineRule="exact"/>
        <w:jc w:val="center"/>
        <w:rPr>
          <w:rFonts w:eastAsia="Times New Roman"/>
          <w:szCs w:val="17"/>
        </w:rPr>
      </w:pPr>
    </w:p>
    <w:p w14:paraId="1FCE8732" w14:textId="77777777"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C02AEB1" w14:textId="77777777" w:rsidR="00A8307B" w:rsidRPr="00A8307B" w:rsidRDefault="00A8307B" w:rsidP="00A8307B">
      <w:pPr>
        <w:jc w:val="center"/>
        <w:rPr>
          <w:caps/>
          <w:szCs w:val="17"/>
        </w:rPr>
      </w:pPr>
      <w:r w:rsidRPr="00A8307B">
        <w:rPr>
          <w:caps/>
          <w:szCs w:val="17"/>
        </w:rPr>
        <w:t>Copper Coast Council</w:t>
      </w:r>
    </w:p>
    <w:p w14:paraId="1DF4A79A" w14:textId="77777777" w:rsidR="00A8307B" w:rsidRPr="00A8307B" w:rsidRDefault="00A8307B" w:rsidP="00A8307B">
      <w:pPr>
        <w:jc w:val="center"/>
        <w:rPr>
          <w:smallCaps/>
          <w:szCs w:val="17"/>
        </w:rPr>
      </w:pPr>
      <w:r w:rsidRPr="00A8307B">
        <w:rPr>
          <w:smallCaps/>
          <w:szCs w:val="17"/>
        </w:rPr>
        <w:t>By-law made under the Local Government Act 1999</w:t>
      </w:r>
    </w:p>
    <w:p w14:paraId="4DCE769E" w14:textId="77777777" w:rsidR="00A8307B" w:rsidRPr="00A8307B" w:rsidRDefault="00A8307B" w:rsidP="00A8307B">
      <w:pPr>
        <w:jc w:val="center"/>
        <w:rPr>
          <w:i/>
          <w:szCs w:val="17"/>
        </w:rPr>
      </w:pPr>
      <w:r w:rsidRPr="00A8307B">
        <w:rPr>
          <w:i/>
          <w:szCs w:val="17"/>
        </w:rPr>
        <w:t>Waste Management By-Law 2024—By-law No. 7 of 2024</w:t>
      </w:r>
    </w:p>
    <w:p w14:paraId="04A963AB" w14:textId="77777777" w:rsidR="00A8307B" w:rsidRPr="00A8307B" w:rsidRDefault="00A8307B" w:rsidP="00A8307B">
      <w:pPr>
        <w:rPr>
          <w:rFonts w:eastAsia="Times New Roman"/>
          <w:i/>
          <w:iCs/>
          <w:szCs w:val="17"/>
        </w:rPr>
      </w:pPr>
      <w:r w:rsidRPr="00A8307B">
        <w:rPr>
          <w:rFonts w:eastAsia="Times New Roman"/>
          <w:i/>
          <w:iCs/>
          <w:szCs w:val="17"/>
        </w:rPr>
        <w:t xml:space="preserve">To regulate and control the removal of general waste, </w:t>
      </w:r>
      <w:proofErr w:type="gramStart"/>
      <w:r w:rsidRPr="00A8307B">
        <w:rPr>
          <w:rFonts w:eastAsia="Times New Roman"/>
          <w:i/>
          <w:iCs/>
          <w:szCs w:val="17"/>
        </w:rPr>
        <w:t>recyclables</w:t>
      </w:r>
      <w:proofErr w:type="gramEnd"/>
      <w:r w:rsidRPr="00A8307B">
        <w:rPr>
          <w:rFonts w:eastAsia="Times New Roman"/>
          <w:i/>
          <w:iCs/>
          <w:szCs w:val="17"/>
        </w:rPr>
        <w:t xml:space="preserve"> and organics from premises, for the prevention and suppression of nuisances, and for regulating the management of property of the Council.</w:t>
      </w:r>
    </w:p>
    <w:p w14:paraId="7161498C" w14:textId="77777777" w:rsidR="00A8307B" w:rsidRPr="00A8307B" w:rsidRDefault="00A8307B" w:rsidP="00A8307B">
      <w:pPr>
        <w:rPr>
          <w:rFonts w:eastAsia="Times New Roman"/>
          <w:b/>
          <w:bCs/>
          <w:szCs w:val="17"/>
        </w:rPr>
      </w:pPr>
      <w:r w:rsidRPr="00A8307B">
        <w:rPr>
          <w:rFonts w:eastAsia="Times New Roman"/>
          <w:b/>
          <w:bCs/>
          <w:szCs w:val="17"/>
        </w:rPr>
        <w:t>Part 1 – Preliminary</w:t>
      </w:r>
    </w:p>
    <w:p w14:paraId="3C4F6311" w14:textId="77777777" w:rsidR="00A8307B" w:rsidRPr="00A8307B" w:rsidRDefault="00A8307B" w:rsidP="00A8307B">
      <w:pPr>
        <w:ind w:left="284" w:hanging="284"/>
        <w:rPr>
          <w:rFonts w:eastAsia="Times New Roman"/>
          <w:szCs w:val="17"/>
        </w:rPr>
      </w:pPr>
      <w:r w:rsidRPr="00A8307B">
        <w:rPr>
          <w:rFonts w:eastAsia="Times New Roman"/>
          <w:szCs w:val="17"/>
        </w:rPr>
        <w:t>1.</w:t>
      </w:r>
      <w:r w:rsidRPr="00A8307B">
        <w:rPr>
          <w:rFonts w:eastAsia="Times New Roman"/>
          <w:szCs w:val="17"/>
        </w:rPr>
        <w:tab/>
      </w:r>
      <w:r w:rsidRPr="00A8307B">
        <w:rPr>
          <w:rFonts w:eastAsia="Times New Roman"/>
          <w:b/>
          <w:bCs/>
          <w:szCs w:val="17"/>
        </w:rPr>
        <w:t>Short Title</w:t>
      </w:r>
    </w:p>
    <w:p w14:paraId="4C984988" w14:textId="77777777" w:rsidR="00A8307B" w:rsidRPr="00A8307B" w:rsidRDefault="00A8307B" w:rsidP="00A8307B">
      <w:pPr>
        <w:ind w:left="284"/>
        <w:rPr>
          <w:rFonts w:eastAsia="Times New Roman"/>
          <w:szCs w:val="17"/>
        </w:rPr>
      </w:pPr>
      <w:r w:rsidRPr="00A8307B">
        <w:rPr>
          <w:rFonts w:eastAsia="Times New Roman"/>
          <w:szCs w:val="17"/>
        </w:rPr>
        <w:t xml:space="preserve">This by-law may be cited as the </w:t>
      </w:r>
      <w:r w:rsidRPr="00A8307B">
        <w:rPr>
          <w:rFonts w:eastAsia="Times New Roman"/>
          <w:i/>
          <w:iCs/>
          <w:szCs w:val="17"/>
        </w:rPr>
        <w:t>Waste Management By-law 2024</w:t>
      </w:r>
      <w:r w:rsidRPr="00A8307B">
        <w:rPr>
          <w:rFonts w:eastAsia="Times New Roman"/>
          <w:szCs w:val="17"/>
        </w:rPr>
        <w:t>.</w:t>
      </w:r>
    </w:p>
    <w:p w14:paraId="0949D5C1" w14:textId="77777777" w:rsidR="00A8307B" w:rsidRPr="00A8307B" w:rsidRDefault="00A8307B" w:rsidP="00A8307B">
      <w:pPr>
        <w:ind w:left="284" w:hanging="284"/>
        <w:rPr>
          <w:rFonts w:eastAsia="Times New Roman"/>
          <w:szCs w:val="17"/>
        </w:rPr>
      </w:pPr>
      <w:r w:rsidRPr="00A8307B">
        <w:rPr>
          <w:rFonts w:eastAsia="Times New Roman"/>
          <w:szCs w:val="17"/>
        </w:rPr>
        <w:t>2.</w:t>
      </w:r>
      <w:r w:rsidRPr="00A8307B">
        <w:rPr>
          <w:rFonts w:eastAsia="Times New Roman"/>
          <w:szCs w:val="17"/>
        </w:rPr>
        <w:tab/>
      </w:r>
      <w:r w:rsidRPr="00A8307B">
        <w:rPr>
          <w:rFonts w:eastAsia="Times New Roman"/>
          <w:b/>
          <w:bCs/>
          <w:szCs w:val="17"/>
        </w:rPr>
        <w:t>Commencement</w:t>
      </w:r>
    </w:p>
    <w:p w14:paraId="7099FD70" w14:textId="77777777" w:rsidR="00A8307B" w:rsidRPr="00A8307B" w:rsidRDefault="00A8307B" w:rsidP="00A8307B">
      <w:pPr>
        <w:ind w:left="284"/>
        <w:rPr>
          <w:rFonts w:eastAsia="Times New Roman"/>
          <w:szCs w:val="17"/>
        </w:rPr>
      </w:pPr>
      <w:r w:rsidRPr="00A8307B">
        <w:rPr>
          <w:rFonts w:eastAsia="Times New Roman"/>
          <w:szCs w:val="17"/>
        </w:rPr>
        <w:t xml:space="preserve">This by-law will come into operation four months after the day on which it is published in the </w:t>
      </w:r>
      <w:r w:rsidRPr="00A8307B">
        <w:rPr>
          <w:rFonts w:eastAsia="Times New Roman"/>
          <w:i/>
          <w:iCs/>
          <w:szCs w:val="17"/>
        </w:rPr>
        <w:t>Gazette</w:t>
      </w:r>
      <w:r w:rsidRPr="00A8307B">
        <w:rPr>
          <w:rFonts w:eastAsia="Times New Roman"/>
          <w:szCs w:val="17"/>
        </w:rPr>
        <w:t xml:space="preserve"> in accordance with Section 249(5) of the </w:t>
      </w:r>
      <w:r w:rsidRPr="00A8307B">
        <w:rPr>
          <w:rFonts w:eastAsia="Times New Roman"/>
          <w:i/>
          <w:iCs/>
          <w:szCs w:val="17"/>
        </w:rPr>
        <w:t>Local Government Act 1999</w:t>
      </w:r>
      <w:r w:rsidRPr="00A8307B">
        <w:rPr>
          <w:rFonts w:eastAsia="Times New Roman"/>
          <w:szCs w:val="17"/>
        </w:rPr>
        <w:t>.</w:t>
      </w:r>
    </w:p>
    <w:p w14:paraId="5E9CB7F5" w14:textId="77777777" w:rsidR="00A8307B" w:rsidRPr="00A8307B" w:rsidRDefault="00A8307B" w:rsidP="00A8307B">
      <w:pPr>
        <w:ind w:left="284" w:hanging="284"/>
        <w:rPr>
          <w:rFonts w:eastAsia="Times New Roman"/>
          <w:szCs w:val="17"/>
        </w:rPr>
      </w:pPr>
      <w:r w:rsidRPr="00A8307B">
        <w:rPr>
          <w:rFonts w:eastAsia="Times New Roman"/>
          <w:szCs w:val="17"/>
        </w:rPr>
        <w:t>3.</w:t>
      </w:r>
      <w:r w:rsidRPr="00A8307B">
        <w:rPr>
          <w:rFonts w:eastAsia="Times New Roman"/>
          <w:szCs w:val="17"/>
        </w:rPr>
        <w:tab/>
      </w:r>
      <w:r w:rsidRPr="00A8307B">
        <w:rPr>
          <w:rFonts w:eastAsia="Times New Roman"/>
          <w:b/>
          <w:bCs/>
          <w:szCs w:val="17"/>
        </w:rPr>
        <w:t>Definitions</w:t>
      </w:r>
    </w:p>
    <w:p w14:paraId="3D4A1F06" w14:textId="77777777" w:rsidR="00A8307B" w:rsidRPr="00A8307B" w:rsidRDefault="00A8307B" w:rsidP="00A8307B">
      <w:pPr>
        <w:ind w:left="284"/>
        <w:rPr>
          <w:rFonts w:eastAsia="Times New Roman"/>
          <w:szCs w:val="17"/>
        </w:rPr>
      </w:pPr>
      <w:r w:rsidRPr="00A8307B">
        <w:rPr>
          <w:rFonts w:eastAsia="Times New Roman"/>
          <w:szCs w:val="17"/>
        </w:rPr>
        <w:t>In this by-law:</w:t>
      </w:r>
    </w:p>
    <w:p w14:paraId="5F950E08" w14:textId="77777777" w:rsidR="00A8307B" w:rsidRPr="00A8307B" w:rsidRDefault="00A8307B" w:rsidP="00A8307B">
      <w:pPr>
        <w:ind w:left="709" w:hanging="425"/>
        <w:rPr>
          <w:rFonts w:eastAsia="Times New Roman"/>
          <w:szCs w:val="17"/>
        </w:rPr>
      </w:pPr>
      <w:r w:rsidRPr="00A8307B">
        <w:rPr>
          <w:rFonts w:eastAsia="Times New Roman"/>
          <w:szCs w:val="17"/>
        </w:rPr>
        <w:t>3.1</w:t>
      </w:r>
      <w:r w:rsidRPr="00A8307B">
        <w:rPr>
          <w:rFonts w:eastAsia="Times New Roman"/>
          <w:szCs w:val="17"/>
        </w:rPr>
        <w:tab/>
      </w:r>
      <w:r w:rsidRPr="00A8307B">
        <w:rPr>
          <w:rFonts w:eastAsia="Times New Roman"/>
          <w:b/>
          <w:bCs/>
          <w:szCs w:val="17"/>
        </w:rPr>
        <w:t>Council</w:t>
      </w:r>
      <w:r w:rsidRPr="00A8307B">
        <w:rPr>
          <w:rFonts w:eastAsia="Times New Roman"/>
          <w:szCs w:val="17"/>
        </w:rPr>
        <w:t xml:space="preserve"> means the Copper Coast </w:t>
      </w:r>
      <w:proofErr w:type="gramStart"/>
      <w:r w:rsidRPr="00A8307B">
        <w:rPr>
          <w:rFonts w:eastAsia="Times New Roman"/>
          <w:szCs w:val="17"/>
        </w:rPr>
        <w:t>Council;</w:t>
      </w:r>
      <w:proofErr w:type="gramEnd"/>
    </w:p>
    <w:p w14:paraId="74483579" w14:textId="77777777" w:rsidR="00A8307B" w:rsidRPr="00A8307B" w:rsidRDefault="00A8307B" w:rsidP="00A8307B">
      <w:pPr>
        <w:ind w:left="709" w:hanging="425"/>
        <w:rPr>
          <w:rFonts w:eastAsia="Times New Roman"/>
          <w:szCs w:val="17"/>
        </w:rPr>
      </w:pPr>
      <w:r w:rsidRPr="00A8307B">
        <w:rPr>
          <w:rFonts w:eastAsia="Times New Roman"/>
          <w:szCs w:val="17"/>
        </w:rPr>
        <w:t>3.2</w:t>
      </w:r>
      <w:r w:rsidRPr="00A8307B">
        <w:rPr>
          <w:rFonts w:eastAsia="Times New Roman"/>
          <w:szCs w:val="17"/>
        </w:rPr>
        <w:tab/>
      </w:r>
      <w:r w:rsidRPr="00A8307B">
        <w:rPr>
          <w:rFonts w:eastAsia="Times New Roman"/>
          <w:b/>
          <w:bCs/>
          <w:szCs w:val="17"/>
        </w:rPr>
        <w:t>general waste</w:t>
      </w:r>
      <w:r w:rsidRPr="00A8307B">
        <w:rPr>
          <w:rFonts w:eastAsia="Times New Roman"/>
          <w:szCs w:val="17"/>
        </w:rPr>
        <w:t xml:space="preserve"> means any kind of waste generated from premises, but excludes organics, liquids, metals, recyclables, building materials, stones, bricks, soil, lead, batteries and any hazardous or toxic </w:t>
      </w:r>
      <w:proofErr w:type="gramStart"/>
      <w:r w:rsidRPr="00A8307B">
        <w:rPr>
          <w:rFonts w:eastAsia="Times New Roman"/>
          <w:szCs w:val="17"/>
        </w:rPr>
        <w:t>waste;</w:t>
      </w:r>
      <w:proofErr w:type="gramEnd"/>
      <w:r w:rsidRPr="00A8307B">
        <w:rPr>
          <w:rFonts w:eastAsia="Times New Roman"/>
          <w:szCs w:val="17"/>
        </w:rPr>
        <w:t xml:space="preserve"> </w:t>
      </w:r>
    </w:p>
    <w:p w14:paraId="11386ABB" w14:textId="77777777" w:rsidR="00A8307B" w:rsidRPr="00A8307B" w:rsidRDefault="00A8307B" w:rsidP="00A8307B">
      <w:pPr>
        <w:ind w:left="709" w:hanging="425"/>
        <w:rPr>
          <w:rFonts w:eastAsia="Times New Roman"/>
          <w:szCs w:val="17"/>
        </w:rPr>
      </w:pPr>
      <w:r w:rsidRPr="00A8307B">
        <w:rPr>
          <w:rFonts w:eastAsia="Times New Roman"/>
          <w:szCs w:val="17"/>
        </w:rPr>
        <w:t>3.3</w:t>
      </w:r>
      <w:r w:rsidRPr="00A8307B">
        <w:rPr>
          <w:rFonts w:eastAsia="Times New Roman"/>
          <w:szCs w:val="17"/>
        </w:rPr>
        <w:tab/>
      </w:r>
      <w:r w:rsidRPr="00A8307B">
        <w:rPr>
          <w:rFonts w:eastAsia="Times New Roman"/>
          <w:b/>
          <w:bCs/>
          <w:szCs w:val="17"/>
        </w:rPr>
        <w:t>general waste container</w:t>
      </w:r>
      <w:r w:rsidRPr="00A8307B">
        <w:rPr>
          <w:rFonts w:eastAsia="Times New Roman"/>
          <w:szCs w:val="17"/>
        </w:rPr>
        <w:t xml:space="preserve"> means a container for the reception of general </w:t>
      </w:r>
      <w:proofErr w:type="gramStart"/>
      <w:r w:rsidRPr="00A8307B">
        <w:rPr>
          <w:rFonts w:eastAsia="Times New Roman"/>
          <w:szCs w:val="17"/>
        </w:rPr>
        <w:t>waste;</w:t>
      </w:r>
      <w:proofErr w:type="gramEnd"/>
    </w:p>
    <w:p w14:paraId="3C634081" w14:textId="77777777" w:rsidR="00A8307B" w:rsidRPr="00A8307B" w:rsidRDefault="00A8307B" w:rsidP="00A8307B">
      <w:pPr>
        <w:ind w:left="709" w:hanging="425"/>
        <w:rPr>
          <w:rFonts w:eastAsia="Times New Roman"/>
          <w:szCs w:val="17"/>
        </w:rPr>
      </w:pPr>
      <w:r w:rsidRPr="00A8307B">
        <w:rPr>
          <w:rFonts w:eastAsia="Times New Roman"/>
          <w:szCs w:val="17"/>
        </w:rPr>
        <w:t>3.4</w:t>
      </w:r>
      <w:r w:rsidRPr="00A8307B">
        <w:rPr>
          <w:rFonts w:eastAsia="Times New Roman"/>
          <w:szCs w:val="17"/>
        </w:rPr>
        <w:tab/>
      </w:r>
      <w:r w:rsidRPr="00A8307B">
        <w:rPr>
          <w:rFonts w:eastAsia="Times New Roman"/>
          <w:b/>
          <w:bCs/>
          <w:szCs w:val="17"/>
        </w:rPr>
        <w:t>organics</w:t>
      </w:r>
      <w:r w:rsidRPr="00A8307B">
        <w:rPr>
          <w:rFonts w:eastAsia="Times New Roman"/>
          <w:szCs w:val="17"/>
        </w:rPr>
        <w:t xml:space="preserve"> means any organic matter, free of any excess soil, consisting of lawn clippings, plants, vegetables, eggs, shells, noxious weeds, food, bones, leaves, </w:t>
      </w:r>
      <w:proofErr w:type="spellStart"/>
      <w:r w:rsidRPr="00A8307B">
        <w:rPr>
          <w:rFonts w:eastAsia="Times New Roman"/>
          <w:szCs w:val="17"/>
        </w:rPr>
        <w:t>prunings</w:t>
      </w:r>
      <w:proofErr w:type="spellEnd"/>
      <w:r w:rsidRPr="00A8307B">
        <w:rPr>
          <w:rFonts w:eastAsia="Times New Roman"/>
          <w:szCs w:val="17"/>
        </w:rPr>
        <w:t xml:space="preserve">, animal waste or other materials as specified by the </w:t>
      </w:r>
      <w:proofErr w:type="gramStart"/>
      <w:r w:rsidRPr="00A8307B">
        <w:rPr>
          <w:rFonts w:eastAsia="Times New Roman"/>
          <w:szCs w:val="17"/>
        </w:rPr>
        <w:t>Council;</w:t>
      </w:r>
      <w:proofErr w:type="gramEnd"/>
    </w:p>
    <w:p w14:paraId="46AE7406" w14:textId="77777777" w:rsidR="00A8307B" w:rsidRPr="00A8307B" w:rsidRDefault="00A8307B" w:rsidP="00A8307B">
      <w:pPr>
        <w:ind w:left="709" w:hanging="425"/>
        <w:rPr>
          <w:rFonts w:eastAsia="Times New Roman"/>
          <w:szCs w:val="17"/>
        </w:rPr>
      </w:pPr>
      <w:r w:rsidRPr="00A8307B">
        <w:rPr>
          <w:rFonts w:eastAsia="Times New Roman"/>
          <w:szCs w:val="17"/>
        </w:rPr>
        <w:t>3.5</w:t>
      </w:r>
      <w:r w:rsidRPr="00A8307B">
        <w:rPr>
          <w:rFonts w:eastAsia="Times New Roman"/>
          <w:szCs w:val="17"/>
        </w:rPr>
        <w:tab/>
      </w:r>
      <w:r w:rsidRPr="00A8307B">
        <w:rPr>
          <w:rFonts w:eastAsia="Times New Roman"/>
          <w:b/>
          <w:bCs/>
          <w:szCs w:val="17"/>
        </w:rPr>
        <w:t>organics container</w:t>
      </w:r>
      <w:r w:rsidRPr="00A8307B">
        <w:rPr>
          <w:rFonts w:eastAsia="Times New Roman"/>
          <w:szCs w:val="17"/>
        </w:rPr>
        <w:t xml:space="preserve"> means a container for the reception of </w:t>
      </w:r>
      <w:proofErr w:type="gramStart"/>
      <w:r w:rsidRPr="00A8307B">
        <w:rPr>
          <w:rFonts w:eastAsia="Times New Roman"/>
          <w:szCs w:val="17"/>
        </w:rPr>
        <w:t>organics;</w:t>
      </w:r>
      <w:proofErr w:type="gramEnd"/>
    </w:p>
    <w:p w14:paraId="2DA5D7E2" w14:textId="77777777" w:rsidR="00A8307B" w:rsidRPr="00A8307B" w:rsidRDefault="00A8307B" w:rsidP="00A8307B">
      <w:pPr>
        <w:ind w:left="709" w:hanging="425"/>
        <w:rPr>
          <w:rFonts w:eastAsia="Times New Roman"/>
          <w:szCs w:val="17"/>
        </w:rPr>
      </w:pPr>
      <w:r w:rsidRPr="00A8307B">
        <w:rPr>
          <w:rFonts w:eastAsia="Times New Roman"/>
          <w:szCs w:val="17"/>
        </w:rPr>
        <w:t>3.6</w:t>
      </w:r>
      <w:r w:rsidRPr="00A8307B">
        <w:rPr>
          <w:rFonts w:eastAsia="Times New Roman"/>
          <w:szCs w:val="17"/>
        </w:rPr>
        <w:tab/>
      </w:r>
      <w:r w:rsidRPr="00A8307B">
        <w:rPr>
          <w:rFonts w:eastAsia="Times New Roman"/>
          <w:b/>
          <w:bCs/>
          <w:szCs w:val="17"/>
        </w:rPr>
        <w:t>recyclables</w:t>
      </w:r>
      <w:r w:rsidRPr="00A8307B">
        <w:rPr>
          <w:rFonts w:eastAsia="Times New Roman"/>
          <w:szCs w:val="17"/>
        </w:rPr>
        <w:t xml:space="preserve"> </w:t>
      </w:r>
      <w:proofErr w:type="gramStart"/>
      <w:r w:rsidRPr="00A8307B">
        <w:rPr>
          <w:rFonts w:eastAsia="Times New Roman"/>
          <w:szCs w:val="17"/>
        </w:rPr>
        <w:t>means</w:t>
      </w:r>
      <w:proofErr w:type="gramEnd"/>
      <w:r w:rsidRPr="00A8307B">
        <w:rPr>
          <w:rFonts w:eastAsia="Times New Roman"/>
          <w:szCs w:val="17"/>
        </w:rPr>
        <w:t xml:space="preserve"> newspapers, magazines, paper, cardboard, plastic containers of a type specified by the Council, tins, cans, glass, milk and juice containers, solid plastic material and other materials as specified by the Council;</w:t>
      </w:r>
    </w:p>
    <w:p w14:paraId="4E57BA70" w14:textId="77777777" w:rsidR="00A8307B" w:rsidRPr="00A8307B" w:rsidRDefault="00A8307B" w:rsidP="00A8307B">
      <w:pPr>
        <w:ind w:left="709" w:hanging="425"/>
        <w:rPr>
          <w:rFonts w:eastAsia="Times New Roman"/>
          <w:szCs w:val="17"/>
        </w:rPr>
      </w:pPr>
      <w:r w:rsidRPr="00A8307B">
        <w:rPr>
          <w:rFonts w:eastAsia="Times New Roman"/>
          <w:szCs w:val="17"/>
        </w:rPr>
        <w:t>3.7</w:t>
      </w:r>
      <w:r w:rsidRPr="00A8307B">
        <w:rPr>
          <w:rFonts w:eastAsia="Times New Roman"/>
          <w:szCs w:val="17"/>
        </w:rPr>
        <w:tab/>
      </w:r>
      <w:r w:rsidRPr="00A8307B">
        <w:rPr>
          <w:rFonts w:eastAsia="Times New Roman"/>
          <w:b/>
          <w:bCs/>
          <w:szCs w:val="17"/>
        </w:rPr>
        <w:t>recyclables container</w:t>
      </w:r>
      <w:r w:rsidRPr="00A8307B">
        <w:rPr>
          <w:rFonts w:eastAsia="Times New Roman"/>
          <w:szCs w:val="17"/>
        </w:rPr>
        <w:t xml:space="preserve"> means a container for the reception of recyclables.</w:t>
      </w:r>
    </w:p>
    <w:p w14:paraId="16984384" w14:textId="77777777" w:rsidR="00A8307B" w:rsidRPr="00A8307B" w:rsidRDefault="00A8307B" w:rsidP="00A8307B">
      <w:pPr>
        <w:rPr>
          <w:rFonts w:eastAsia="Times New Roman"/>
          <w:b/>
          <w:bCs/>
          <w:szCs w:val="17"/>
        </w:rPr>
      </w:pPr>
      <w:r w:rsidRPr="00A8307B">
        <w:rPr>
          <w:rFonts w:eastAsia="Times New Roman"/>
          <w:b/>
          <w:bCs/>
          <w:szCs w:val="17"/>
        </w:rPr>
        <w:t>Part 2 – Waste Collection</w:t>
      </w:r>
    </w:p>
    <w:p w14:paraId="6A62D6D9" w14:textId="77777777" w:rsidR="00A8307B" w:rsidRPr="00A8307B" w:rsidRDefault="00A8307B" w:rsidP="00A8307B">
      <w:pPr>
        <w:ind w:left="284" w:hanging="284"/>
        <w:rPr>
          <w:rFonts w:eastAsia="Times New Roman"/>
          <w:szCs w:val="17"/>
        </w:rPr>
      </w:pPr>
      <w:r w:rsidRPr="00A8307B">
        <w:rPr>
          <w:rFonts w:eastAsia="Times New Roman"/>
          <w:szCs w:val="17"/>
        </w:rPr>
        <w:t>4.</w:t>
      </w:r>
      <w:r w:rsidRPr="00A8307B">
        <w:rPr>
          <w:rFonts w:eastAsia="Times New Roman"/>
          <w:szCs w:val="17"/>
        </w:rPr>
        <w:tab/>
      </w:r>
      <w:r w:rsidRPr="00A8307B">
        <w:rPr>
          <w:rFonts w:eastAsia="Times New Roman"/>
          <w:b/>
          <w:bCs/>
          <w:szCs w:val="17"/>
        </w:rPr>
        <w:t>Containers</w:t>
      </w:r>
    </w:p>
    <w:p w14:paraId="6CD93000" w14:textId="77777777" w:rsidR="00A8307B" w:rsidRPr="00A8307B" w:rsidRDefault="00A8307B" w:rsidP="00A8307B">
      <w:pPr>
        <w:ind w:left="284"/>
        <w:rPr>
          <w:rFonts w:eastAsia="Times New Roman"/>
          <w:szCs w:val="17"/>
        </w:rPr>
      </w:pPr>
      <w:r w:rsidRPr="00A8307B">
        <w:rPr>
          <w:rFonts w:eastAsia="Times New Roman"/>
          <w:szCs w:val="17"/>
        </w:rPr>
        <w:t>Every occupier of premises must keep on the premises a general waste container, recyclables container and organics container, as approved by the Council.</w:t>
      </w:r>
    </w:p>
    <w:p w14:paraId="631362CA" w14:textId="77777777" w:rsidR="00A8307B" w:rsidRPr="00A8307B" w:rsidRDefault="00A8307B" w:rsidP="00A8307B">
      <w:pPr>
        <w:ind w:left="284" w:hanging="284"/>
        <w:rPr>
          <w:rFonts w:eastAsia="Times New Roman"/>
          <w:szCs w:val="17"/>
        </w:rPr>
      </w:pPr>
      <w:r w:rsidRPr="00A8307B">
        <w:rPr>
          <w:rFonts w:eastAsia="Times New Roman"/>
          <w:szCs w:val="17"/>
        </w:rPr>
        <w:t>5.</w:t>
      </w:r>
      <w:r w:rsidRPr="00A8307B">
        <w:rPr>
          <w:rFonts w:eastAsia="Times New Roman"/>
          <w:szCs w:val="17"/>
        </w:rPr>
        <w:tab/>
      </w:r>
      <w:r w:rsidRPr="00A8307B">
        <w:rPr>
          <w:rFonts w:eastAsia="Times New Roman"/>
          <w:b/>
          <w:bCs/>
          <w:szCs w:val="17"/>
        </w:rPr>
        <w:t>Management of Waste Collection Service</w:t>
      </w:r>
    </w:p>
    <w:p w14:paraId="79C1C3B5" w14:textId="77777777" w:rsidR="00A8307B" w:rsidRPr="00A8307B" w:rsidRDefault="00A8307B" w:rsidP="00A8307B">
      <w:pPr>
        <w:ind w:left="284"/>
        <w:rPr>
          <w:rFonts w:eastAsia="Times New Roman"/>
          <w:szCs w:val="17"/>
        </w:rPr>
      </w:pPr>
      <w:r w:rsidRPr="00A8307B">
        <w:rPr>
          <w:rFonts w:eastAsia="Times New Roman"/>
          <w:szCs w:val="17"/>
        </w:rPr>
        <w:t>An occupier of premises must:</w:t>
      </w:r>
    </w:p>
    <w:p w14:paraId="197DFF47" w14:textId="77777777" w:rsidR="00A8307B" w:rsidRPr="00A8307B" w:rsidRDefault="00A8307B" w:rsidP="00A8307B">
      <w:pPr>
        <w:ind w:left="709" w:hanging="425"/>
        <w:rPr>
          <w:rFonts w:eastAsia="Times New Roman"/>
          <w:szCs w:val="17"/>
        </w:rPr>
      </w:pPr>
      <w:r w:rsidRPr="00A8307B">
        <w:rPr>
          <w:rFonts w:eastAsia="Times New Roman"/>
          <w:szCs w:val="17"/>
        </w:rPr>
        <w:t>5.1</w:t>
      </w:r>
      <w:r w:rsidRPr="00A8307B">
        <w:rPr>
          <w:rFonts w:eastAsia="Times New Roman"/>
          <w:szCs w:val="17"/>
        </w:rPr>
        <w:tab/>
      </w:r>
      <w:r w:rsidRPr="00A8307B">
        <w:rPr>
          <w:rFonts w:eastAsia="Times New Roman"/>
          <w:b/>
          <w:bCs/>
          <w:szCs w:val="17"/>
        </w:rPr>
        <w:t>General Waste</w:t>
      </w:r>
      <w:r w:rsidRPr="00A8307B">
        <w:rPr>
          <w:rFonts w:eastAsia="Times New Roman"/>
          <w:szCs w:val="17"/>
        </w:rPr>
        <w:t xml:space="preserve"> </w:t>
      </w:r>
    </w:p>
    <w:p w14:paraId="11B6F879" w14:textId="77777777" w:rsidR="00A8307B" w:rsidRPr="00A8307B" w:rsidRDefault="00A8307B" w:rsidP="00A8307B">
      <w:pPr>
        <w:ind w:left="1276" w:hanging="567"/>
        <w:rPr>
          <w:rFonts w:eastAsia="Times New Roman"/>
          <w:szCs w:val="17"/>
        </w:rPr>
      </w:pPr>
      <w:r w:rsidRPr="00A8307B">
        <w:rPr>
          <w:rFonts w:eastAsia="Times New Roman"/>
          <w:szCs w:val="17"/>
        </w:rPr>
        <w:t>5.1.1</w:t>
      </w:r>
      <w:r w:rsidRPr="00A8307B">
        <w:rPr>
          <w:rFonts w:eastAsia="Times New Roman"/>
          <w:szCs w:val="17"/>
        </w:rPr>
        <w:tab/>
        <w:t xml:space="preserve">ensure that the general waste container kept on the premises is approved by the Council; and </w:t>
      </w:r>
    </w:p>
    <w:p w14:paraId="3366FDD8" w14:textId="77777777" w:rsidR="00A8307B" w:rsidRPr="00A8307B" w:rsidRDefault="00A8307B" w:rsidP="00A8307B">
      <w:pPr>
        <w:ind w:left="1276" w:hanging="567"/>
        <w:rPr>
          <w:rFonts w:eastAsia="Times New Roman"/>
          <w:szCs w:val="17"/>
        </w:rPr>
      </w:pPr>
      <w:r w:rsidRPr="00A8307B">
        <w:rPr>
          <w:rFonts w:eastAsia="Times New Roman"/>
          <w:szCs w:val="17"/>
        </w:rPr>
        <w:t>5.1.2</w:t>
      </w:r>
      <w:r w:rsidRPr="00A8307B">
        <w:rPr>
          <w:rFonts w:eastAsia="Times New Roman"/>
          <w:szCs w:val="17"/>
        </w:rPr>
        <w:tab/>
        <w:t xml:space="preserve">ensure that the general waste container contains only general </w:t>
      </w:r>
      <w:proofErr w:type="gramStart"/>
      <w:r w:rsidRPr="00A8307B">
        <w:rPr>
          <w:rFonts w:eastAsia="Times New Roman"/>
          <w:szCs w:val="17"/>
        </w:rPr>
        <w:t>waste;</w:t>
      </w:r>
      <w:proofErr w:type="gramEnd"/>
      <w:r w:rsidRPr="00A8307B">
        <w:rPr>
          <w:rFonts w:eastAsia="Times New Roman"/>
          <w:szCs w:val="17"/>
        </w:rPr>
        <w:t xml:space="preserve"> </w:t>
      </w:r>
    </w:p>
    <w:p w14:paraId="112510AD" w14:textId="77777777" w:rsidR="00A8307B" w:rsidRPr="00A8307B" w:rsidRDefault="00A8307B" w:rsidP="00A8307B">
      <w:pPr>
        <w:ind w:left="709" w:hanging="425"/>
        <w:rPr>
          <w:rFonts w:eastAsia="Times New Roman"/>
          <w:szCs w:val="17"/>
        </w:rPr>
      </w:pPr>
      <w:r w:rsidRPr="00A8307B">
        <w:rPr>
          <w:rFonts w:eastAsia="Times New Roman"/>
          <w:szCs w:val="17"/>
        </w:rPr>
        <w:t>5.2</w:t>
      </w:r>
      <w:r w:rsidRPr="00A8307B">
        <w:rPr>
          <w:rFonts w:eastAsia="Times New Roman"/>
          <w:szCs w:val="17"/>
        </w:rPr>
        <w:tab/>
      </w:r>
      <w:r w:rsidRPr="00A8307B">
        <w:rPr>
          <w:rFonts w:eastAsia="Times New Roman"/>
          <w:b/>
          <w:bCs/>
          <w:szCs w:val="17"/>
        </w:rPr>
        <w:t>Recyclables</w:t>
      </w:r>
    </w:p>
    <w:p w14:paraId="55FD8215" w14:textId="77777777" w:rsidR="00A8307B" w:rsidRPr="00A8307B" w:rsidRDefault="00A8307B" w:rsidP="00A8307B">
      <w:pPr>
        <w:ind w:left="1276" w:hanging="567"/>
        <w:rPr>
          <w:rFonts w:eastAsia="Times New Roman"/>
          <w:szCs w:val="17"/>
        </w:rPr>
      </w:pPr>
      <w:r w:rsidRPr="00A8307B">
        <w:rPr>
          <w:rFonts w:eastAsia="Times New Roman"/>
          <w:szCs w:val="17"/>
        </w:rPr>
        <w:t>5.2.1</w:t>
      </w:r>
      <w:r w:rsidRPr="00A8307B">
        <w:rPr>
          <w:rFonts w:eastAsia="Times New Roman"/>
          <w:szCs w:val="17"/>
        </w:rPr>
        <w:tab/>
        <w:t xml:space="preserve">ensure that the recyclables container kept on the premises is approved by the Council; and </w:t>
      </w:r>
    </w:p>
    <w:p w14:paraId="7974332C" w14:textId="77777777" w:rsidR="00A8307B" w:rsidRPr="00A8307B" w:rsidRDefault="00A8307B" w:rsidP="00A8307B">
      <w:pPr>
        <w:ind w:left="1276" w:hanging="567"/>
        <w:rPr>
          <w:rFonts w:eastAsia="Times New Roman"/>
          <w:szCs w:val="17"/>
        </w:rPr>
      </w:pPr>
      <w:r w:rsidRPr="00A8307B">
        <w:rPr>
          <w:rFonts w:eastAsia="Times New Roman"/>
          <w:szCs w:val="17"/>
        </w:rPr>
        <w:t>5.2.2</w:t>
      </w:r>
      <w:r w:rsidRPr="00A8307B">
        <w:rPr>
          <w:rFonts w:eastAsia="Times New Roman"/>
          <w:szCs w:val="17"/>
        </w:rPr>
        <w:tab/>
        <w:t xml:space="preserve">ensure that the recyclables container contains only </w:t>
      </w:r>
      <w:proofErr w:type="gramStart"/>
      <w:r w:rsidRPr="00A8307B">
        <w:rPr>
          <w:rFonts w:eastAsia="Times New Roman"/>
          <w:szCs w:val="17"/>
        </w:rPr>
        <w:t>recyclables;</w:t>
      </w:r>
      <w:proofErr w:type="gramEnd"/>
    </w:p>
    <w:p w14:paraId="79DC0D20" w14:textId="77777777" w:rsidR="00A8307B" w:rsidRPr="00A8307B" w:rsidRDefault="00A8307B" w:rsidP="00A8307B">
      <w:pPr>
        <w:ind w:left="709" w:hanging="425"/>
        <w:rPr>
          <w:rFonts w:eastAsia="Times New Roman"/>
          <w:szCs w:val="17"/>
        </w:rPr>
      </w:pPr>
      <w:r w:rsidRPr="00A8307B">
        <w:rPr>
          <w:rFonts w:eastAsia="Times New Roman"/>
          <w:szCs w:val="17"/>
        </w:rPr>
        <w:t>5.3</w:t>
      </w:r>
      <w:r w:rsidRPr="00A8307B">
        <w:rPr>
          <w:rFonts w:eastAsia="Times New Roman"/>
          <w:szCs w:val="17"/>
        </w:rPr>
        <w:tab/>
      </w:r>
      <w:r w:rsidRPr="00A8307B">
        <w:rPr>
          <w:rFonts w:eastAsia="Times New Roman"/>
          <w:b/>
          <w:bCs/>
          <w:szCs w:val="17"/>
        </w:rPr>
        <w:t>Organics</w:t>
      </w:r>
    </w:p>
    <w:p w14:paraId="09F0856E" w14:textId="77777777" w:rsidR="00A8307B" w:rsidRPr="00A8307B" w:rsidRDefault="00A8307B" w:rsidP="00A8307B">
      <w:pPr>
        <w:ind w:left="1276" w:hanging="567"/>
        <w:rPr>
          <w:rFonts w:eastAsia="Times New Roman"/>
          <w:szCs w:val="17"/>
        </w:rPr>
      </w:pPr>
      <w:r w:rsidRPr="00A8307B">
        <w:rPr>
          <w:rFonts w:eastAsia="Times New Roman"/>
          <w:szCs w:val="17"/>
        </w:rPr>
        <w:t>5.3.1</w:t>
      </w:r>
      <w:r w:rsidRPr="00A8307B">
        <w:rPr>
          <w:rFonts w:eastAsia="Times New Roman"/>
          <w:szCs w:val="17"/>
        </w:rPr>
        <w:tab/>
        <w:t xml:space="preserve">ensure that the organics container kept on the premises is approved by the Council; and </w:t>
      </w:r>
    </w:p>
    <w:p w14:paraId="6B3B89BA" w14:textId="77777777" w:rsidR="00A8307B" w:rsidRPr="00A8307B" w:rsidRDefault="00A8307B" w:rsidP="00A8307B">
      <w:pPr>
        <w:ind w:left="1276" w:hanging="567"/>
        <w:rPr>
          <w:rFonts w:eastAsia="Times New Roman"/>
          <w:szCs w:val="17"/>
        </w:rPr>
      </w:pPr>
      <w:r w:rsidRPr="00A8307B">
        <w:rPr>
          <w:rFonts w:eastAsia="Times New Roman"/>
          <w:szCs w:val="17"/>
        </w:rPr>
        <w:t>5.3.2</w:t>
      </w:r>
      <w:r w:rsidRPr="00A8307B">
        <w:rPr>
          <w:rFonts w:eastAsia="Times New Roman"/>
          <w:szCs w:val="17"/>
        </w:rPr>
        <w:tab/>
        <w:t xml:space="preserve">ensure that the organics container contains only </w:t>
      </w:r>
      <w:proofErr w:type="gramStart"/>
      <w:r w:rsidRPr="00A8307B">
        <w:rPr>
          <w:rFonts w:eastAsia="Times New Roman"/>
          <w:szCs w:val="17"/>
        </w:rPr>
        <w:t>organics;</w:t>
      </w:r>
      <w:proofErr w:type="gramEnd"/>
    </w:p>
    <w:p w14:paraId="661F8A52" w14:textId="77777777" w:rsidR="00A8307B" w:rsidRPr="00A8307B" w:rsidRDefault="00A8307B" w:rsidP="00A8307B">
      <w:pPr>
        <w:ind w:left="709" w:hanging="425"/>
        <w:rPr>
          <w:rFonts w:eastAsia="Times New Roman"/>
          <w:szCs w:val="17"/>
        </w:rPr>
      </w:pPr>
      <w:r w:rsidRPr="00A8307B">
        <w:rPr>
          <w:rFonts w:eastAsia="Times New Roman"/>
          <w:szCs w:val="17"/>
        </w:rPr>
        <w:t>5.4</w:t>
      </w:r>
      <w:r w:rsidRPr="00A8307B">
        <w:rPr>
          <w:rFonts w:eastAsia="Times New Roman"/>
          <w:szCs w:val="17"/>
        </w:rPr>
        <w:tab/>
      </w:r>
      <w:r w:rsidRPr="00A8307B">
        <w:rPr>
          <w:rFonts w:eastAsia="Times New Roman"/>
          <w:b/>
          <w:bCs/>
          <w:szCs w:val="17"/>
        </w:rPr>
        <w:t>Keep Container Clean</w:t>
      </w:r>
    </w:p>
    <w:p w14:paraId="630A5F67" w14:textId="77777777" w:rsidR="00A8307B" w:rsidRPr="00A8307B" w:rsidRDefault="00A8307B" w:rsidP="00A8307B">
      <w:pPr>
        <w:ind w:left="709"/>
        <w:rPr>
          <w:rFonts w:eastAsia="Times New Roman"/>
          <w:szCs w:val="17"/>
        </w:rPr>
      </w:pPr>
      <w:r w:rsidRPr="00A8307B">
        <w:rPr>
          <w:rFonts w:eastAsia="Times New Roman"/>
          <w:szCs w:val="17"/>
        </w:rPr>
        <w:t xml:space="preserve">cause each container to be kept in a clean and sanitary condition, maintained in good order and repair, and kept waterproof at all </w:t>
      </w:r>
      <w:proofErr w:type="gramStart"/>
      <w:r w:rsidRPr="00A8307B">
        <w:rPr>
          <w:rFonts w:eastAsia="Times New Roman"/>
          <w:szCs w:val="17"/>
        </w:rPr>
        <w:t>times;</w:t>
      </w:r>
      <w:proofErr w:type="gramEnd"/>
    </w:p>
    <w:p w14:paraId="1FFAD6AD" w14:textId="77777777" w:rsidR="00A8307B" w:rsidRPr="00A8307B" w:rsidRDefault="00A8307B" w:rsidP="00A8307B">
      <w:pPr>
        <w:ind w:left="709" w:hanging="425"/>
        <w:rPr>
          <w:rFonts w:eastAsia="Times New Roman"/>
          <w:szCs w:val="17"/>
        </w:rPr>
      </w:pPr>
      <w:r w:rsidRPr="00A8307B">
        <w:rPr>
          <w:rFonts w:eastAsia="Times New Roman"/>
          <w:szCs w:val="17"/>
        </w:rPr>
        <w:t>5.5</w:t>
      </w:r>
      <w:r w:rsidRPr="00A8307B">
        <w:rPr>
          <w:rFonts w:eastAsia="Times New Roman"/>
          <w:szCs w:val="17"/>
        </w:rPr>
        <w:tab/>
      </w:r>
      <w:r w:rsidRPr="00A8307B">
        <w:rPr>
          <w:rFonts w:eastAsia="Times New Roman"/>
          <w:b/>
          <w:bCs/>
          <w:szCs w:val="17"/>
        </w:rPr>
        <w:t>Sealing of Container</w:t>
      </w:r>
    </w:p>
    <w:p w14:paraId="750A5FAB" w14:textId="77777777" w:rsidR="00A8307B" w:rsidRPr="00A8307B" w:rsidRDefault="00A8307B" w:rsidP="00A8307B">
      <w:pPr>
        <w:ind w:left="709"/>
        <w:rPr>
          <w:rFonts w:eastAsia="Times New Roman"/>
          <w:szCs w:val="17"/>
        </w:rPr>
      </w:pPr>
      <w:r w:rsidRPr="00A8307B">
        <w:rPr>
          <w:rFonts w:eastAsia="Times New Roman"/>
          <w:szCs w:val="17"/>
        </w:rPr>
        <w:t xml:space="preserve">cause the lid of each container to continuously and securely cover the container body, except when waste is being deposited in or removed from the </w:t>
      </w:r>
      <w:proofErr w:type="gramStart"/>
      <w:r w:rsidRPr="00A8307B">
        <w:rPr>
          <w:rFonts w:eastAsia="Times New Roman"/>
          <w:szCs w:val="17"/>
        </w:rPr>
        <w:t>container;</w:t>
      </w:r>
      <w:proofErr w:type="gramEnd"/>
    </w:p>
    <w:p w14:paraId="2A05257F" w14:textId="77777777" w:rsidR="00A8307B" w:rsidRPr="00A8307B" w:rsidRDefault="00A8307B" w:rsidP="00A8307B">
      <w:pPr>
        <w:ind w:left="709" w:hanging="425"/>
        <w:rPr>
          <w:rFonts w:eastAsia="Times New Roman"/>
          <w:szCs w:val="17"/>
        </w:rPr>
      </w:pPr>
      <w:r w:rsidRPr="00A8307B">
        <w:rPr>
          <w:rFonts w:eastAsia="Times New Roman"/>
          <w:szCs w:val="17"/>
        </w:rPr>
        <w:lastRenderedPageBreak/>
        <w:t>5.6</w:t>
      </w:r>
      <w:r w:rsidRPr="00A8307B">
        <w:rPr>
          <w:rFonts w:eastAsia="Times New Roman"/>
          <w:szCs w:val="17"/>
        </w:rPr>
        <w:tab/>
      </w:r>
      <w:r w:rsidRPr="00A8307B">
        <w:rPr>
          <w:rFonts w:eastAsia="Times New Roman"/>
          <w:b/>
          <w:bCs/>
          <w:szCs w:val="17"/>
        </w:rPr>
        <w:t>Damage</w:t>
      </w:r>
    </w:p>
    <w:p w14:paraId="227C5513" w14:textId="77777777" w:rsidR="00A8307B" w:rsidRPr="00A8307B" w:rsidRDefault="00A8307B" w:rsidP="00A8307B">
      <w:pPr>
        <w:ind w:left="709"/>
        <w:rPr>
          <w:rFonts w:eastAsia="Times New Roman"/>
          <w:szCs w:val="17"/>
        </w:rPr>
      </w:pPr>
      <w:r w:rsidRPr="00A8307B">
        <w:rPr>
          <w:rFonts w:eastAsia="Times New Roman"/>
          <w:szCs w:val="17"/>
        </w:rPr>
        <w:t>ensure that each container is maintained so that it is not damaged or worn to the extent that:</w:t>
      </w:r>
    </w:p>
    <w:p w14:paraId="16D88EE0" w14:textId="77777777" w:rsidR="00A8307B" w:rsidRPr="00A8307B" w:rsidRDefault="00A8307B" w:rsidP="00A8307B">
      <w:pPr>
        <w:ind w:left="1276" w:hanging="567"/>
        <w:rPr>
          <w:rFonts w:eastAsia="Times New Roman"/>
          <w:szCs w:val="17"/>
        </w:rPr>
      </w:pPr>
      <w:r w:rsidRPr="00A8307B">
        <w:rPr>
          <w:rFonts w:eastAsia="Times New Roman"/>
          <w:szCs w:val="17"/>
        </w:rPr>
        <w:t>5.6.1</w:t>
      </w:r>
      <w:r w:rsidRPr="00A8307B">
        <w:rPr>
          <w:rFonts w:eastAsia="Times New Roman"/>
          <w:szCs w:val="17"/>
        </w:rPr>
        <w:tab/>
        <w:t xml:space="preserve">it is not </w:t>
      </w:r>
      <w:proofErr w:type="gramStart"/>
      <w:r w:rsidRPr="00A8307B">
        <w:rPr>
          <w:rFonts w:eastAsia="Times New Roman"/>
          <w:szCs w:val="17"/>
        </w:rPr>
        <w:t>robust;</w:t>
      </w:r>
      <w:proofErr w:type="gramEnd"/>
    </w:p>
    <w:p w14:paraId="0CEDDA1B" w14:textId="77777777" w:rsidR="00A8307B" w:rsidRPr="00A8307B" w:rsidRDefault="00A8307B" w:rsidP="00A8307B">
      <w:pPr>
        <w:ind w:left="1276" w:hanging="567"/>
        <w:rPr>
          <w:rFonts w:eastAsia="Times New Roman"/>
          <w:szCs w:val="17"/>
        </w:rPr>
      </w:pPr>
      <w:r w:rsidRPr="00A8307B">
        <w:rPr>
          <w:rFonts w:eastAsia="Times New Roman"/>
          <w:szCs w:val="17"/>
        </w:rPr>
        <w:t>5.6.2</w:t>
      </w:r>
      <w:r w:rsidRPr="00A8307B">
        <w:rPr>
          <w:rFonts w:eastAsia="Times New Roman"/>
          <w:szCs w:val="17"/>
        </w:rPr>
        <w:tab/>
        <w:t xml:space="preserve">the container body is not </w:t>
      </w:r>
      <w:proofErr w:type="gramStart"/>
      <w:r w:rsidRPr="00A8307B">
        <w:rPr>
          <w:rFonts w:eastAsia="Times New Roman"/>
          <w:szCs w:val="17"/>
        </w:rPr>
        <w:t>watertight;</w:t>
      </w:r>
      <w:proofErr w:type="gramEnd"/>
    </w:p>
    <w:p w14:paraId="1BD4F02A" w14:textId="77777777" w:rsidR="00A8307B" w:rsidRPr="00A8307B" w:rsidRDefault="00A8307B" w:rsidP="00A8307B">
      <w:pPr>
        <w:ind w:left="1276" w:hanging="567"/>
        <w:rPr>
          <w:rFonts w:eastAsia="Times New Roman"/>
          <w:szCs w:val="17"/>
        </w:rPr>
      </w:pPr>
      <w:r w:rsidRPr="00A8307B">
        <w:rPr>
          <w:rFonts w:eastAsia="Times New Roman"/>
          <w:szCs w:val="17"/>
        </w:rPr>
        <w:t>5.6.3</w:t>
      </w:r>
      <w:r w:rsidRPr="00A8307B">
        <w:rPr>
          <w:rFonts w:eastAsia="Times New Roman"/>
          <w:szCs w:val="17"/>
        </w:rPr>
        <w:tab/>
        <w:t xml:space="preserve">it is unable to be moved on its wheels </w:t>
      </w:r>
      <w:proofErr w:type="gramStart"/>
      <w:r w:rsidRPr="00A8307B">
        <w:rPr>
          <w:rFonts w:eastAsia="Times New Roman"/>
          <w:szCs w:val="17"/>
        </w:rPr>
        <w:t>efficiently;</w:t>
      </w:r>
      <w:proofErr w:type="gramEnd"/>
    </w:p>
    <w:p w14:paraId="530E3121" w14:textId="77777777" w:rsidR="00A8307B" w:rsidRPr="00A8307B" w:rsidRDefault="00A8307B" w:rsidP="00A8307B">
      <w:pPr>
        <w:ind w:left="1276" w:hanging="567"/>
        <w:rPr>
          <w:rFonts w:eastAsia="Times New Roman"/>
          <w:szCs w:val="17"/>
        </w:rPr>
      </w:pPr>
      <w:r w:rsidRPr="00A8307B">
        <w:rPr>
          <w:rFonts w:eastAsia="Times New Roman"/>
          <w:szCs w:val="17"/>
        </w:rPr>
        <w:t>5.6.4</w:t>
      </w:r>
      <w:r w:rsidRPr="00A8307B">
        <w:rPr>
          <w:rFonts w:eastAsia="Times New Roman"/>
          <w:szCs w:val="17"/>
        </w:rPr>
        <w:tab/>
        <w:t xml:space="preserve">the lid does not seal on the container when </w:t>
      </w:r>
      <w:proofErr w:type="gramStart"/>
      <w:r w:rsidRPr="00A8307B">
        <w:rPr>
          <w:rFonts w:eastAsia="Times New Roman"/>
          <w:szCs w:val="17"/>
        </w:rPr>
        <w:t>closed;</w:t>
      </w:r>
      <w:proofErr w:type="gramEnd"/>
    </w:p>
    <w:p w14:paraId="627FAFD4" w14:textId="77777777" w:rsidR="00A8307B" w:rsidRPr="00A8307B" w:rsidRDefault="00A8307B" w:rsidP="00A8307B">
      <w:pPr>
        <w:ind w:left="1276" w:hanging="567"/>
        <w:rPr>
          <w:rFonts w:eastAsia="Times New Roman"/>
          <w:szCs w:val="17"/>
        </w:rPr>
      </w:pPr>
      <w:r w:rsidRPr="00A8307B">
        <w:rPr>
          <w:rFonts w:eastAsia="Times New Roman"/>
          <w:szCs w:val="17"/>
        </w:rPr>
        <w:t>5.6.5</w:t>
      </w:r>
      <w:r w:rsidRPr="00A8307B">
        <w:rPr>
          <w:rFonts w:eastAsia="Times New Roman"/>
          <w:szCs w:val="17"/>
        </w:rPr>
        <w:tab/>
        <w:t xml:space="preserve">its efficiency or use is otherwise </w:t>
      </w:r>
      <w:proofErr w:type="gramStart"/>
      <w:r w:rsidRPr="00A8307B">
        <w:rPr>
          <w:rFonts w:eastAsia="Times New Roman"/>
          <w:szCs w:val="17"/>
        </w:rPr>
        <w:t>impaired;</w:t>
      </w:r>
      <w:proofErr w:type="gramEnd"/>
    </w:p>
    <w:p w14:paraId="578946FC" w14:textId="77777777" w:rsidR="00A8307B" w:rsidRPr="00A8307B" w:rsidRDefault="00A8307B" w:rsidP="00A8307B">
      <w:pPr>
        <w:ind w:left="709" w:hanging="425"/>
        <w:rPr>
          <w:rFonts w:eastAsia="Times New Roman"/>
          <w:b/>
          <w:bCs/>
          <w:szCs w:val="17"/>
        </w:rPr>
      </w:pPr>
      <w:r w:rsidRPr="00A8307B">
        <w:rPr>
          <w:rFonts w:eastAsia="Times New Roman"/>
          <w:szCs w:val="17"/>
        </w:rPr>
        <w:t>5.7</w:t>
      </w:r>
      <w:r w:rsidRPr="00A8307B">
        <w:rPr>
          <w:rFonts w:eastAsia="Times New Roman"/>
          <w:szCs w:val="17"/>
        </w:rPr>
        <w:tab/>
      </w:r>
      <w:r w:rsidRPr="00A8307B">
        <w:rPr>
          <w:rFonts w:eastAsia="Times New Roman"/>
          <w:b/>
          <w:bCs/>
          <w:szCs w:val="17"/>
        </w:rPr>
        <w:t>Collection Services</w:t>
      </w:r>
    </w:p>
    <w:p w14:paraId="48750BC3" w14:textId="77777777" w:rsidR="00A8307B" w:rsidRPr="00A8307B" w:rsidRDefault="00A8307B" w:rsidP="00A8307B">
      <w:pPr>
        <w:ind w:left="1276" w:hanging="567"/>
        <w:rPr>
          <w:rFonts w:eastAsia="Times New Roman"/>
          <w:szCs w:val="17"/>
        </w:rPr>
      </w:pPr>
      <w:r w:rsidRPr="00A8307B">
        <w:rPr>
          <w:rFonts w:eastAsia="Times New Roman"/>
          <w:szCs w:val="17"/>
        </w:rPr>
        <w:t>5.7.1</w:t>
      </w:r>
      <w:r w:rsidRPr="00A8307B">
        <w:rPr>
          <w:rFonts w:eastAsia="Times New Roman"/>
          <w:szCs w:val="17"/>
        </w:rPr>
        <w:tab/>
        <w:t xml:space="preserve">facilitate the collection and removal of general waste, </w:t>
      </w:r>
      <w:proofErr w:type="gramStart"/>
      <w:r w:rsidRPr="00A8307B">
        <w:rPr>
          <w:rFonts w:eastAsia="Times New Roman"/>
          <w:szCs w:val="17"/>
        </w:rPr>
        <w:t>recyclables</w:t>
      </w:r>
      <w:proofErr w:type="gramEnd"/>
      <w:r w:rsidRPr="00A8307B">
        <w:rPr>
          <w:rFonts w:eastAsia="Times New Roman"/>
          <w:szCs w:val="17"/>
        </w:rPr>
        <w:t xml:space="preserve"> or organics from the premises on the day of or the night before (and not before these times) the scheduled collection day; and </w:t>
      </w:r>
    </w:p>
    <w:p w14:paraId="4D5105FD" w14:textId="77777777" w:rsidR="00A8307B" w:rsidRPr="00A8307B" w:rsidRDefault="00A8307B" w:rsidP="00A8307B">
      <w:pPr>
        <w:ind w:left="1276" w:hanging="567"/>
        <w:rPr>
          <w:rFonts w:eastAsia="Times New Roman"/>
          <w:szCs w:val="17"/>
        </w:rPr>
      </w:pPr>
      <w:r w:rsidRPr="00A8307B">
        <w:rPr>
          <w:rFonts w:eastAsia="Times New Roman"/>
          <w:szCs w:val="17"/>
        </w:rPr>
        <w:t>5.7.2</w:t>
      </w:r>
      <w:r w:rsidRPr="00A8307B">
        <w:rPr>
          <w:rFonts w:eastAsia="Times New Roman"/>
          <w:szCs w:val="17"/>
        </w:rPr>
        <w:tab/>
        <w:t>ensure that, prior to the time appointed by the Council for the collection of a particular kind of general waste, recyclables or organics from the premises, the container containing that kind of waste is placed out for collection in a position:</w:t>
      </w:r>
    </w:p>
    <w:p w14:paraId="385FA60F" w14:textId="77777777" w:rsidR="00A8307B" w:rsidRPr="00A8307B" w:rsidRDefault="00A8307B" w:rsidP="00A8307B">
      <w:pPr>
        <w:ind w:left="1985" w:hanging="709"/>
        <w:rPr>
          <w:rFonts w:eastAsia="Times New Roman"/>
          <w:szCs w:val="17"/>
        </w:rPr>
      </w:pPr>
      <w:r w:rsidRPr="00A8307B">
        <w:rPr>
          <w:rFonts w:eastAsia="Times New Roman"/>
          <w:szCs w:val="17"/>
        </w:rPr>
        <w:t>5.7.2.1</w:t>
      </w:r>
      <w:r w:rsidRPr="00A8307B">
        <w:rPr>
          <w:rFonts w:eastAsia="Times New Roman"/>
          <w:szCs w:val="17"/>
        </w:rPr>
        <w:tab/>
        <w:t xml:space="preserve">on the street in front of and on the same side as the premises, abutting the edge of (but not on) the carriageway and positioned so that the side of the container on which the hinges of the lid are situated faces the premises; and </w:t>
      </w:r>
    </w:p>
    <w:p w14:paraId="48725D8C" w14:textId="77777777" w:rsidR="00A8307B" w:rsidRPr="00A8307B" w:rsidRDefault="00A8307B" w:rsidP="00A8307B">
      <w:pPr>
        <w:ind w:left="1985" w:hanging="709"/>
        <w:rPr>
          <w:rFonts w:eastAsia="Times New Roman"/>
          <w:szCs w:val="17"/>
        </w:rPr>
      </w:pPr>
      <w:r w:rsidRPr="00A8307B">
        <w:rPr>
          <w:rFonts w:eastAsia="Times New Roman"/>
          <w:szCs w:val="17"/>
        </w:rPr>
        <w:t>5.7.2.2</w:t>
      </w:r>
      <w:r w:rsidRPr="00A8307B">
        <w:rPr>
          <w:rFonts w:eastAsia="Times New Roman"/>
          <w:szCs w:val="17"/>
        </w:rPr>
        <w:tab/>
        <w:t xml:space="preserve">as approved or directed by the Council or its contractor; and </w:t>
      </w:r>
    </w:p>
    <w:p w14:paraId="667BA45D" w14:textId="77777777" w:rsidR="00A8307B" w:rsidRPr="00A8307B" w:rsidRDefault="00A8307B" w:rsidP="00A8307B">
      <w:pPr>
        <w:ind w:left="1985" w:hanging="709"/>
        <w:rPr>
          <w:rFonts w:eastAsia="Times New Roman"/>
          <w:szCs w:val="17"/>
        </w:rPr>
      </w:pPr>
      <w:r w:rsidRPr="00A8307B">
        <w:rPr>
          <w:rFonts w:eastAsia="Times New Roman"/>
          <w:szCs w:val="17"/>
        </w:rPr>
        <w:t>5.7.2.3</w:t>
      </w:r>
      <w:r w:rsidRPr="00A8307B">
        <w:rPr>
          <w:rFonts w:eastAsia="Times New Roman"/>
          <w:szCs w:val="17"/>
        </w:rPr>
        <w:tab/>
        <w:t>not under the overhanging branches of street trees; and</w:t>
      </w:r>
    </w:p>
    <w:p w14:paraId="305D8231" w14:textId="77777777" w:rsidR="00A8307B" w:rsidRPr="00A8307B" w:rsidRDefault="00A8307B" w:rsidP="00A8307B">
      <w:pPr>
        <w:ind w:left="1985" w:hanging="709"/>
        <w:rPr>
          <w:rFonts w:eastAsia="Times New Roman"/>
          <w:szCs w:val="17"/>
        </w:rPr>
      </w:pPr>
      <w:r w:rsidRPr="00A8307B">
        <w:rPr>
          <w:rFonts w:eastAsia="Times New Roman"/>
          <w:szCs w:val="17"/>
        </w:rPr>
        <w:t>5.7.2.4</w:t>
      </w:r>
      <w:r w:rsidRPr="00A8307B">
        <w:rPr>
          <w:rFonts w:eastAsia="Times New Roman"/>
          <w:szCs w:val="17"/>
        </w:rPr>
        <w:tab/>
        <w:t>clear of parked cars; and</w:t>
      </w:r>
    </w:p>
    <w:p w14:paraId="0E5855B0" w14:textId="77777777" w:rsidR="00A8307B" w:rsidRPr="00A8307B" w:rsidRDefault="00A8307B" w:rsidP="00A8307B">
      <w:pPr>
        <w:ind w:left="1985" w:hanging="709"/>
        <w:rPr>
          <w:rFonts w:eastAsia="Times New Roman"/>
          <w:szCs w:val="17"/>
        </w:rPr>
      </w:pPr>
      <w:r w:rsidRPr="00A8307B">
        <w:rPr>
          <w:rFonts w:eastAsia="Times New Roman"/>
          <w:szCs w:val="17"/>
        </w:rPr>
        <w:t>5.7.2.5</w:t>
      </w:r>
      <w:r w:rsidRPr="00A8307B">
        <w:rPr>
          <w:rFonts w:eastAsia="Times New Roman"/>
          <w:szCs w:val="17"/>
        </w:rPr>
        <w:tab/>
        <w:t xml:space="preserve">so that each container is 1.5 metres </w:t>
      </w:r>
      <w:proofErr w:type="gramStart"/>
      <w:r w:rsidRPr="00A8307B">
        <w:rPr>
          <w:rFonts w:eastAsia="Times New Roman"/>
          <w:szCs w:val="17"/>
        </w:rPr>
        <w:t>apart;</w:t>
      </w:r>
      <w:proofErr w:type="gramEnd"/>
      <w:r w:rsidRPr="00A8307B">
        <w:rPr>
          <w:rFonts w:eastAsia="Times New Roman"/>
          <w:szCs w:val="17"/>
        </w:rPr>
        <w:t xml:space="preserve"> </w:t>
      </w:r>
    </w:p>
    <w:p w14:paraId="6DDC0A24" w14:textId="77777777" w:rsidR="00A8307B" w:rsidRPr="00A8307B" w:rsidRDefault="00A8307B" w:rsidP="00A8307B">
      <w:pPr>
        <w:ind w:left="1276" w:hanging="567"/>
        <w:rPr>
          <w:rFonts w:eastAsia="Times New Roman"/>
          <w:szCs w:val="17"/>
        </w:rPr>
      </w:pPr>
      <w:r w:rsidRPr="00A8307B">
        <w:rPr>
          <w:rFonts w:eastAsia="Times New Roman"/>
          <w:szCs w:val="17"/>
        </w:rPr>
        <w:t>5.7.3</w:t>
      </w:r>
      <w:r w:rsidRPr="00A8307B">
        <w:rPr>
          <w:rFonts w:eastAsia="Times New Roman"/>
          <w:szCs w:val="17"/>
        </w:rPr>
        <w:tab/>
        <w:t>remove the container from that position on the same day after the collection has taken place.</w:t>
      </w:r>
    </w:p>
    <w:p w14:paraId="2D7DF2AD" w14:textId="77777777" w:rsidR="00A8307B" w:rsidRPr="00A8307B" w:rsidRDefault="00A8307B" w:rsidP="00A8307B">
      <w:pPr>
        <w:ind w:left="284" w:hanging="284"/>
        <w:rPr>
          <w:rFonts w:eastAsia="Times New Roman"/>
          <w:szCs w:val="17"/>
        </w:rPr>
      </w:pPr>
      <w:r w:rsidRPr="00A8307B">
        <w:rPr>
          <w:rFonts w:eastAsia="Times New Roman"/>
          <w:szCs w:val="17"/>
        </w:rPr>
        <w:t>6.</w:t>
      </w:r>
      <w:r w:rsidRPr="00A8307B">
        <w:rPr>
          <w:rFonts w:eastAsia="Times New Roman"/>
          <w:szCs w:val="17"/>
        </w:rPr>
        <w:tab/>
      </w:r>
      <w:r w:rsidRPr="00A8307B">
        <w:rPr>
          <w:rFonts w:eastAsia="Times New Roman"/>
          <w:b/>
          <w:bCs/>
          <w:szCs w:val="17"/>
        </w:rPr>
        <w:t>Interference With Waste</w:t>
      </w:r>
      <w:r w:rsidRPr="00A8307B">
        <w:rPr>
          <w:rFonts w:eastAsia="Times New Roman"/>
          <w:szCs w:val="17"/>
        </w:rPr>
        <w:t xml:space="preserve"> </w:t>
      </w:r>
    </w:p>
    <w:p w14:paraId="53D3AA64" w14:textId="77777777" w:rsidR="00A8307B" w:rsidRPr="00A8307B" w:rsidRDefault="00A8307B" w:rsidP="00A8307B">
      <w:pPr>
        <w:ind w:left="284"/>
        <w:rPr>
          <w:rFonts w:eastAsia="Times New Roman"/>
          <w:szCs w:val="17"/>
        </w:rPr>
      </w:pPr>
      <w:r w:rsidRPr="00A8307B">
        <w:rPr>
          <w:rFonts w:eastAsia="Times New Roman"/>
          <w:szCs w:val="17"/>
        </w:rPr>
        <w:t xml:space="preserve">A person must not remove, </w:t>
      </w:r>
      <w:proofErr w:type="gramStart"/>
      <w:r w:rsidRPr="00A8307B">
        <w:rPr>
          <w:rFonts w:eastAsia="Times New Roman"/>
          <w:szCs w:val="17"/>
        </w:rPr>
        <w:t>disturb</w:t>
      </w:r>
      <w:proofErr w:type="gramEnd"/>
      <w:r w:rsidRPr="00A8307B">
        <w:rPr>
          <w:rFonts w:eastAsia="Times New Roman"/>
          <w:szCs w:val="17"/>
        </w:rPr>
        <w:t xml:space="preserve"> or interfere with any general waste, recyclables or organics that has been placed for disposal in a general waste container, recyclables container or organics container.</w:t>
      </w:r>
    </w:p>
    <w:p w14:paraId="7A3CAC78" w14:textId="77777777" w:rsidR="00A8307B" w:rsidRPr="00A8307B" w:rsidRDefault="00A8307B" w:rsidP="00A8307B">
      <w:pPr>
        <w:ind w:left="284" w:hanging="284"/>
        <w:rPr>
          <w:rFonts w:eastAsia="Times New Roman"/>
          <w:szCs w:val="17"/>
        </w:rPr>
      </w:pPr>
      <w:r w:rsidRPr="00A8307B">
        <w:rPr>
          <w:rFonts w:eastAsia="Times New Roman"/>
          <w:szCs w:val="17"/>
        </w:rPr>
        <w:t>7.</w:t>
      </w:r>
      <w:r w:rsidRPr="00A8307B">
        <w:rPr>
          <w:rFonts w:eastAsia="Times New Roman"/>
          <w:szCs w:val="17"/>
        </w:rPr>
        <w:tab/>
      </w:r>
      <w:r w:rsidRPr="00A8307B">
        <w:rPr>
          <w:rFonts w:eastAsia="Times New Roman"/>
          <w:b/>
          <w:bCs/>
          <w:szCs w:val="17"/>
        </w:rPr>
        <w:t>Revocation</w:t>
      </w:r>
      <w:r w:rsidRPr="00A8307B">
        <w:rPr>
          <w:rFonts w:eastAsia="Times New Roman"/>
          <w:szCs w:val="17"/>
        </w:rPr>
        <w:t xml:space="preserve"> </w:t>
      </w:r>
    </w:p>
    <w:p w14:paraId="04B17840" w14:textId="77777777" w:rsidR="00A8307B" w:rsidRPr="00A8307B" w:rsidRDefault="00A8307B" w:rsidP="00A8307B">
      <w:pPr>
        <w:ind w:left="284"/>
        <w:rPr>
          <w:rFonts w:eastAsia="Times New Roman"/>
          <w:szCs w:val="17"/>
        </w:rPr>
      </w:pPr>
      <w:r w:rsidRPr="00A8307B">
        <w:rPr>
          <w:rFonts w:eastAsia="Times New Roman"/>
          <w:szCs w:val="17"/>
        </w:rPr>
        <w:t xml:space="preserve">Council’s </w:t>
      </w:r>
      <w:r w:rsidRPr="00A8307B">
        <w:rPr>
          <w:rFonts w:eastAsia="Times New Roman"/>
          <w:i/>
          <w:iCs/>
          <w:szCs w:val="17"/>
        </w:rPr>
        <w:t>Waste Management By-law 2022</w:t>
      </w:r>
      <w:r w:rsidRPr="00A8307B">
        <w:rPr>
          <w:rFonts w:eastAsia="Times New Roman"/>
          <w:szCs w:val="17"/>
        </w:rPr>
        <w:t xml:space="preserve">, published in the </w:t>
      </w:r>
      <w:r w:rsidRPr="00A8307B">
        <w:rPr>
          <w:rFonts w:eastAsia="Times New Roman"/>
          <w:i/>
          <w:iCs/>
          <w:szCs w:val="17"/>
        </w:rPr>
        <w:t>Gazette</w:t>
      </w:r>
      <w:r w:rsidRPr="00A8307B">
        <w:rPr>
          <w:rFonts w:eastAsia="Times New Roman"/>
          <w:szCs w:val="17"/>
        </w:rPr>
        <w:t xml:space="preserve"> on 19 May 2022, is revoked on the day on which this by-law comes into operation.</w:t>
      </w:r>
    </w:p>
    <w:p w14:paraId="275EDE15" w14:textId="77777777" w:rsidR="00A8307B" w:rsidRPr="00A8307B" w:rsidRDefault="00A8307B" w:rsidP="00A8307B">
      <w:pPr>
        <w:rPr>
          <w:rFonts w:eastAsia="Times New Roman"/>
          <w:szCs w:val="17"/>
        </w:rPr>
      </w:pPr>
      <w:r w:rsidRPr="00A8307B">
        <w:rPr>
          <w:rFonts w:eastAsia="Times New Roman"/>
          <w:szCs w:val="17"/>
        </w:rPr>
        <w:t>The foregoing by-law was duly made and passed at a meeting of the Council of the Copper Coast Council held on the 7</w:t>
      </w:r>
      <w:r w:rsidRPr="00A8307B">
        <w:rPr>
          <w:rFonts w:eastAsia="Times New Roman"/>
          <w:szCs w:val="17"/>
          <w:vertAlign w:val="superscript"/>
        </w:rPr>
        <w:t>th</w:t>
      </w:r>
      <w:r w:rsidRPr="00A8307B">
        <w:rPr>
          <w:rFonts w:eastAsia="Times New Roman"/>
          <w:szCs w:val="17"/>
        </w:rPr>
        <w:t xml:space="preserve"> day of February 2024 by an absolute majority of the members for the time being constituting the Council, there being at least two thirds of the members present.</w:t>
      </w:r>
    </w:p>
    <w:p w14:paraId="7D7A9342" w14:textId="77777777" w:rsidR="00A8307B" w:rsidRPr="00A8307B" w:rsidRDefault="00A8307B" w:rsidP="00A8307B">
      <w:pPr>
        <w:spacing w:after="0"/>
        <w:jc w:val="right"/>
        <w:rPr>
          <w:rFonts w:eastAsia="Times New Roman"/>
          <w:smallCaps/>
          <w:szCs w:val="17"/>
        </w:rPr>
      </w:pPr>
      <w:r w:rsidRPr="00A8307B">
        <w:rPr>
          <w:rFonts w:eastAsia="Times New Roman"/>
          <w:smallCaps/>
          <w:szCs w:val="17"/>
        </w:rPr>
        <w:t>Dylan Strong</w:t>
      </w:r>
    </w:p>
    <w:p w14:paraId="62703DB1" w14:textId="77777777" w:rsidR="00A8307B" w:rsidRPr="00A8307B" w:rsidRDefault="00A8307B" w:rsidP="00A8307B">
      <w:pPr>
        <w:spacing w:after="0"/>
        <w:jc w:val="right"/>
        <w:rPr>
          <w:rFonts w:eastAsia="Times New Roman"/>
          <w:szCs w:val="17"/>
        </w:rPr>
      </w:pPr>
      <w:r w:rsidRPr="00A8307B">
        <w:rPr>
          <w:rFonts w:eastAsia="Times New Roman"/>
          <w:szCs w:val="17"/>
        </w:rPr>
        <w:t>Chief Executive Officer</w:t>
      </w:r>
    </w:p>
    <w:p w14:paraId="06FB8CBD" w14:textId="77777777" w:rsidR="00A8307B" w:rsidRPr="00A8307B" w:rsidRDefault="00A8307B" w:rsidP="00A8307B">
      <w:pPr>
        <w:pBdr>
          <w:bottom w:val="single" w:sz="4" w:space="1" w:color="auto"/>
        </w:pBdr>
        <w:spacing w:after="0" w:line="52" w:lineRule="exact"/>
        <w:jc w:val="center"/>
        <w:rPr>
          <w:rFonts w:eastAsia="Times New Roman"/>
          <w:szCs w:val="17"/>
        </w:rPr>
      </w:pPr>
    </w:p>
    <w:p w14:paraId="7B52F58A" w14:textId="77777777" w:rsidR="00A8307B" w:rsidRPr="00A8307B" w:rsidRDefault="00A8307B" w:rsidP="00A8307B">
      <w:pPr>
        <w:pBdr>
          <w:top w:val="single" w:sz="4" w:space="1" w:color="auto"/>
        </w:pBdr>
        <w:spacing w:before="34" w:after="0" w:line="14" w:lineRule="exact"/>
        <w:jc w:val="center"/>
        <w:rPr>
          <w:rFonts w:eastAsia="Times New Roman"/>
          <w:szCs w:val="17"/>
        </w:rPr>
      </w:pPr>
    </w:p>
    <w:p w14:paraId="316D0981" w14:textId="77777777" w:rsidR="00A8307B" w:rsidRDefault="00A8307B"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AF3F67A" w14:textId="77777777" w:rsidR="003674AF" w:rsidRPr="00125214" w:rsidRDefault="003674AF" w:rsidP="00B52796">
      <w:pPr>
        <w:pStyle w:val="Heading2"/>
      </w:pPr>
      <w:bookmarkStart w:id="112" w:name="_Toc159496591"/>
      <w:r>
        <w:t>KANGAROO ISLAND COUNCIL</w:t>
      </w:r>
      <w:bookmarkEnd w:id="112"/>
    </w:p>
    <w:p w14:paraId="0C4389C1" w14:textId="77777777" w:rsidR="003674AF" w:rsidRPr="002949AD" w:rsidRDefault="003674AF" w:rsidP="003674AF">
      <w:pPr>
        <w:pStyle w:val="GG-Title3"/>
      </w:pPr>
      <w:r w:rsidRPr="00970975">
        <w:rPr>
          <w:lang w:val="en-US"/>
        </w:rPr>
        <w:t>Assignment of Road Names</w:t>
      </w:r>
    </w:p>
    <w:p w14:paraId="16086604" w14:textId="77777777" w:rsidR="003674AF" w:rsidRPr="00970975" w:rsidRDefault="003674AF" w:rsidP="003674AF">
      <w:pPr>
        <w:pStyle w:val="GG-body"/>
        <w:rPr>
          <w:lang w:val="en-US"/>
        </w:rPr>
      </w:pPr>
      <w:r w:rsidRPr="00970975">
        <w:rPr>
          <w:lang w:val="en-US"/>
        </w:rPr>
        <w:t xml:space="preserve">Notice is hereby given pursuant to Section 219(1) of the </w:t>
      </w:r>
      <w:r w:rsidRPr="00970975">
        <w:rPr>
          <w:i/>
          <w:iCs/>
          <w:lang w:val="en-US"/>
        </w:rPr>
        <w:t>Local Government Act 1999</w:t>
      </w:r>
      <w:r w:rsidRPr="00970975">
        <w:rPr>
          <w:lang w:val="en-US"/>
        </w:rPr>
        <w:t>, to assign the new street names of</w:t>
      </w:r>
      <w:r>
        <w:rPr>
          <w:lang w:val="en-US"/>
        </w:rPr>
        <w:t>:</w:t>
      </w:r>
    </w:p>
    <w:p w14:paraId="5B3E6412" w14:textId="77777777" w:rsidR="003674AF" w:rsidRPr="00970975" w:rsidRDefault="003674AF" w:rsidP="003674AF">
      <w:pPr>
        <w:pStyle w:val="GG-body"/>
        <w:numPr>
          <w:ilvl w:val="0"/>
          <w:numId w:val="20"/>
        </w:numPr>
        <w:ind w:left="426" w:hanging="294"/>
      </w:pPr>
      <w:r w:rsidRPr="00970975">
        <w:rPr>
          <w:lang w:val="en-US"/>
        </w:rPr>
        <w:t xml:space="preserve">Dashwood Track to the </w:t>
      </w:r>
      <w:r w:rsidRPr="00970975">
        <w:t xml:space="preserve">currently unnamed government road in the </w:t>
      </w:r>
      <w:proofErr w:type="spellStart"/>
      <w:r w:rsidRPr="00970975">
        <w:t>Hundred</w:t>
      </w:r>
      <w:proofErr w:type="spellEnd"/>
      <w:r w:rsidRPr="00970975">
        <w:t xml:space="preserve"> of Cassini (H110100P2) intersecting with North Coast Road and located between lots 150 and 151, effective from 1 March 2024</w:t>
      </w:r>
    </w:p>
    <w:p w14:paraId="0391DE5C" w14:textId="77777777" w:rsidR="003674AF" w:rsidRPr="00970975" w:rsidRDefault="003674AF" w:rsidP="003674AF">
      <w:pPr>
        <w:pStyle w:val="GG-body"/>
        <w:numPr>
          <w:ilvl w:val="0"/>
          <w:numId w:val="20"/>
        </w:numPr>
        <w:ind w:left="426" w:hanging="294"/>
      </w:pPr>
      <w:r w:rsidRPr="00970975">
        <w:t>Ritchie Terrace to the currently unnamed government road in Town Plan of Vivonne (H110900P48), located in the same road reserve as Jetty Road, and intersecting with Jetty Road and between lots 18 and 31, effective from 1 March 2024</w:t>
      </w:r>
    </w:p>
    <w:p w14:paraId="0E0C1E68" w14:textId="77777777" w:rsidR="003674AF" w:rsidRPr="00970975" w:rsidRDefault="003674AF" w:rsidP="003674AF">
      <w:pPr>
        <w:pStyle w:val="GG-body"/>
        <w:numPr>
          <w:ilvl w:val="0"/>
          <w:numId w:val="20"/>
        </w:numPr>
        <w:ind w:left="426" w:hanging="294"/>
      </w:pPr>
      <w:proofErr w:type="spellStart"/>
      <w:r w:rsidRPr="00970975">
        <w:t>Tinline</w:t>
      </w:r>
      <w:proofErr w:type="spellEnd"/>
      <w:r w:rsidRPr="00970975">
        <w:t xml:space="preserve"> Track to the currently unnamed government road described as lot 307 Public Road in Deposited Plan 46996 intersecting with </w:t>
      </w:r>
      <w:proofErr w:type="spellStart"/>
      <w:r w:rsidRPr="00970975">
        <w:t>D’Estrees</w:t>
      </w:r>
      <w:proofErr w:type="spellEnd"/>
      <w:r w:rsidRPr="00970975">
        <w:t xml:space="preserve"> Bay Road and located between lots 301 and 302 effective from 1 March 2024</w:t>
      </w:r>
    </w:p>
    <w:p w14:paraId="01F72AFD" w14:textId="77777777" w:rsidR="003674AF" w:rsidRPr="00970975" w:rsidRDefault="003674AF" w:rsidP="003674AF">
      <w:pPr>
        <w:pStyle w:val="GG-body"/>
        <w:numPr>
          <w:ilvl w:val="0"/>
          <w:numId w:val="20"/>
        </w:numPr>
        <w:ind w:left="426" w:hanging="294"/>
      </w:pPr>
      <w:r w:rsidRPr="00970975">
        <w:t>Ellen Track to the currently unnamed government road in Deposited Plan 3744 intersecting with South Coast Road and located between lots 105 and 106 effective from 1 March 2024</w:t>
      </w:r>
    </w:p>
    <w:p w14:paraId="0238F006" w14:textId="77777777" w:rsidR="003674AF" w:rsidRPr="00970975" w:rsidRDefault="003674AF" w:rsidP="003674AF">
      <w:pPr>
        <w:pStyle w:val="GG-body"/>
        <w:numPr>
          <w:ilvl w:val="0"/>
          <w:numId w:val="20"/>
        </w:numPr>
        <w:ind w:left="426" w:hanging="294"/>
      </w:pPr>
      <w:r w:rsidRPr="00970975">
        <w:t xml:space="preserve">Tiggemann Track to the currently unnamed government road in </w:t>
      </w:r>
      <w:proofErr w:type="spellStart"/>
      <w:r w:rsidRPr="00970975">
        <w:t>Hundred</w:t>
      </w:r>
      <w:proofErr w:type="spellEnd"/>
      <w:r w:rsidRPr="00970975">
        <w:t xml:space="preserve"> of Menzies (H110800P20) between lots 6 and 138 on Links Road and Lots 11 and 137 on Samphire Road effective from 1 March 2024</w:t>
      </w:r>
    </w:p>
    <w:p w14:paraId="5D5CCDED" w14:textId="77777777" w:rsidR="003674AF" w:rsidRPr="00970975" w:rsidRDefault="003674AF" w:rsidP="003674AF">
      <w:pPr>
        <w:pStyle w:val="GG-body"/>
        <w:numPr>
          <w:ilvl w:val="0"/>
          <w:numId w:val="20"/>
        </w:numPr>
        <w:ind w:left="426" w:hanging="294"/>
      </w:pPr>
      <w:r w:rsidRPr="00970975">
        <w:t xml:space="preserve">Sanctuary Track to the currently unnamed government road in the </w:t>
      </w:r>
      <w:proofErr w:type="spellStart"/>
      <w:r w:rsidRPr="00970975">
        <w:t>Hundred</w:t>
      </w:r>
      <w:proofErr w:type="spellEnd"/>
      <w:r w:rsidRPr="00970975">
        <w:t xml:space="preserve"> of Dudley (H110200P52) intersecting with Ratcliff Track and located between lots 404 and 406 effective from 1 March 2024</w:t>
      </w:r>
    </w:p>
    <w:p w14:paraId="4C54F354" w14:textId="77777777" w:rsidR="003674AF" w:rsidRPr="00970975" w:rsidRDefault="003674AF" w:rsidP="003674AF">
      <w:pPr>
        <w:pStyle w:val="GG-body"/>
        <w:numPr>
          <w:ilvl w:val="0"/>
          <w:numId w:val="20"/>
        </w:numPr>
        <w:ind w:left="426" w:hanging="294"/>
      </w:pPr>
      <w:r w:rsidRPr="00970975">
        <w:t xml:space="preserve">Northcott Road to the currently unnamed government road in </w:t>
      </w:r>
      <w:proofErr w:type="spellStart"/>
      <w:r w:rsidRPr="00970975">
        <w:t>Hundred</w:t>
      </w:r>
      <w:proofErr w:type="spellEnd"/>
      <w:r w:rsidRPr="00970975">
        <w:t xml:space="preserve"> of Menzies (H110800P4) intersecting with Hog Bay Road and located between lots 13 and 455 effective from 1 March 2024</w:t>
      </w:r>
    </w:p>
    <w:p w14:paraId="7207C7D6" w14:textId="77777777" w:rsidR="003674AF" w:rsidRDefault="003674AF" w:rsidP="003674AF">
      <w:pPr>
        <w:pStyle w:val="GG-body"/>
        <w:numPr>
          <w:ilvl w:val="0"/>
          <w:numId w:val="20"/>
        </w:numPr>
        <w:ind w:left="426" w:hanging="294"/>
      </w:pPr>
      <w:r w:rsidRPr="00970975">
        <w:t xml:space="preserve">Encounter Track to the currently unnamed government road in </w:t>
      </w:r>
      <w:proofErr w:type="spellStart"/>
      <w:r w:rsidRPr="00970975">
        <w:t>Hundred</w:t>
      </w:r>
      <w:proofErr w:type="spellEnd"/>
      <w:r w:rsidRPr="00970975">
        <w:t xml:space="preserve"> of Dudley (H110200P38) and Deposited Plan 83049 intersecting with Cape Willoughby Road and located between lots 1 and 2 effective from 1 March 2024</w:t>
      </w:r>
    </w:p>
    <w:p w14:paraId="2F8A5348" w14:textId="77777777" w:rsidR="003674AF" w:rsidRPr="00970975" w:rsidRDefault="003674AF" w:rsidP="003674AF">
      <w:pPr>
        <w:pStyle w:val="GG-body"/>
        <w:numPr>
          <w:ilvl w:val="0"/>
          <w:numId w:val="20"/>
        </w:numPr>
        <w:ind w:left="426" w:hanging="294"/>
      </w:pPr>
      <w:r w:rsidRPr="00970975">
        <w:t>Tammar Track to the currently unnamed government road in Deposited Plan 71647 and Filed Plans 214727, 214999 and 214726, located within the same road reserve as Hog Bay Road and intersecting with Hog Bay Road at lot 101 effective from 1 March 2024</w:t>
      </w:r>
      <w:r w:rsidRPr="00970975">
        <w:rPr>
          <w:spacing w:val="-2"/>
        </w:rPr>
        <w:t>.</w:t>
      </w:r>
    </w:p>
    <w:p w14:paraId="68A9B26B" w14:textId="77777777" w:rsidR="003674AF" w:rsidRPr="00125214" w:rsidRDefault="003674AF" w:rsidP="003674AF">
      <w:pPr>
        <w:pStyle w:val="GG-SName"/>
      </w:pPr>
      <w:r w:rsidRPr="00AD35BC">
        <w:t>Daryl</w:t>
      </w:r>
      <w:r>
        <w:t xml:space="preserve"> </w:t>
      </w:r>
      <w:r w:rsidRPr="00AD35BC">
        <w:t xml:space="preserve">Buckingham </w:t>
      </w:r>
    </w:p>
    <w:p w14:paraId="512E94BA" w14:textId="77777777" w:rsidR="003674AF" w:rsidRPr="00125214" w:rsidRDefault="003674AF" w:rsidP="003674AF">
      <w:pPr>
        <w:pStyle w:val="GG-Signature"/>
      </w:pPr>
      <w:r w:rsidRPr="00125214">
        <w:t>Chief Executive Officer</w:t>
      </w:r>
    </w:p>
    <w:p w14:paraId="030C85F5" w14:textId="77777777" w:rsidR="003674AF" w:rsidRDefault="003674AF" w:rsidP="003674AF">
      <w:pPr>
        <w:pStyle w:val="GG-SName"/>
        <w:pBdr>
          <w:bottom w:val="single" w:sz="4" w:space="1" w:color="auto"/>
        </w:pBdr>
        <w:spacing w:line="52" w:lineRule="exact"/>
        <w:jc w:val="center"/>
      </w:pPr>
    </w:p>
    <w:p w14:paraId="14AB322A" w14:textId="77777777" w:rsidR="003674AF" w:rsidRDefault="003674AF"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7F8FF08" w14:textId="77777777" w:rsidR="003674AF" w:rsidRPr="00125214" w:rsidRDefault="003674AF" w:rsidP="003674AF">
      <w:pPr>
        <w:pStyle w:val="GG-Title1"/>
      </w:pPr>
      <w:r>
        <w:t>KANGAROO ISLAND COUNCIL</w:t>
      </w:r>
    </w:p>
    <w:p w14:paraId="765C9AC3" w14:textId="77777777" w:rsidR="003674AF" w:rsidRDefault="003674AF" w:rsidP="003674AF">
      <w:pPr>
        <w:pStyle w:val="GG-Title2"/>
      </w:pPr>
      <w:r>
        <w:t>Roads (Opening and Closing) Act 1991</w:t>
      </w:r>
    </w:p>
    <w:p w14:paraId="59AA2845" w14:textId="77777777" w:rsidR="003674AF" w:rsidRPr="002949AD" w:rsidRDefault="003674AF" w:rsidP="003674AF">
      <w:pPr>
        <w:pStyle w:val="GG-Title3"/>
      </w:pPr>
      <w:r>
        <w:t>Road Closing—Cape Willoughby Road, Willoughby</w:t>
      </w:r>
    </w:p>
    <w:p w14:paraId="6FD7BB9A" w14:textId="77777777" w:rsidR="003674AF" w:rsidRDefault="003674AF" w:rsidP="003674AF">
      <w:pPr>
        <w:pStyle w:val="GG-body"/>
      </w:pPr>
      <w:r>
        <w:t xml:space="preserve">NOTICE is hereby given, pursuant to Section 10 of the </w:t>
      </w:r>
      <w:r w:rsidRPr="00810ED2">
        <w:rPr>
          <w:i/>
        </w:rPr>
        <w:t>Roads (Opening and Closing) Act 1991</w:t>
      </w:r>
      <w:r>
        <w:t xml:space="preserve"> that the Kangaroo Island Council proposes to make a Road Process Order to close and be retained by the Crown the Eastern end of Cape Willoughby Road adjoining allotments 51 &amp; 52 in D65167, allotment 2 in D69677 and Section 412 Hundred of Dudley, more particularly delineated and lettered ‘A’ on Preliminary Plan 24/0006.</w:t>
      </w:r>
    </w:p>
    <w:p w14:paraId="4244E94C" w14:textId="77777777" w:rsidR="003674AF" w:rsidRDefault="003674AF" w:rsidP="003674AF">
      <w:pPr>
        <w:pStyle w:val="GG-body"/>
      </w:pPr>
      <w:r>
        <w:lastRenderedPageBreak/>
        <w:t xml:space="preserve">The Preliminary Plan is available for public inspection at the offices of the Kangaroo Island Council, </w:t>
      </w:r>
      <w:r w:rsidRPr="00AD35BC">
        <w:t xml:space="preserve">43 Dauncey Street </w:t>
      </w:r>
      <w:r>
        <w:t xml:space="preserve">Kingscote, and the Adelaide Office of the Surveyor-General located at </w:t>
      </w:r>
      <w:r w:rsidRPr="003D321F">
        <w:t>Level 10, 83 Pirie Street Adelaide</w:t>
      </w:r>
      <w:r>
        <w:t xml:space="preserve">, during normal office hours. The Preliminary Plan can also be viewed at </w:t>
      </w:r>
      <w:hyperlink r:id="rId62" w:history="1">
        <w:r>
          <w:rPr>
            <w:rStyle w:val="Hyperlink"/>
          </w:rPr>
          <w:t>www.sa.gov.au/roadsactproposals</w:t>
        </w:r>
      </w:hyperlink>
      <w:r>
        <w:t xml:space="preserve">. </w:t>
      </w:r>
    </w:p>
    <w:p w14:paraId="68B6E73E" w14:textId="77777777" w:rsidR="003674AF" w:rsidRDefault="003674AF" w:rsidP="003674AF">
      <w:pPr>
        <w:pStyle w:val="GG-body"/>
        <w:rPr>
          <w:spacing w:val="-2"/>
        </w:rPr>
      </w:pPr>
      <w:r w:rsidRPr="006136D0">
        <w:rPr>
          <w:spacing w:val="-2"/>
        </w:rPr>
        <w:t xml:space="preserve">Any application for easement or objection must set out the full name, address and details of the submission and must be fully supported by reasons. The application for easement or objection must be made in writing to the </w:t>
      </w:r>
      <w:r>
        <w:t>Kangaroo Island Council</w:t>
      </w:r>
      <w:r w:rsidRPr="006136D0">
        <w:rPr>
          <w:spacing w:val="-2"/>
        </w:rPr>
        <w:t xml:space="preserve">, </w:t>
      </w:r>
      <w:r w:rsidRPr="004E61E2">
        <w:rPr>
          <w:spacing w:val="-2"/>
        </w:rPr>
        <w:t xml:space="preserve">PO Box </w:t>
      </w:r>
      <w:r>
        <w:rPr>
          <w:spacing w:val="-2"/>
        </w:rPr>
        <w:t>121</w:t>
      </w:r>
      <w:r w:rsidRPr="006136D0">
        <w:rPr>
          <w:spacing w:val="-2"/>
        </w:rPr>
        <w:t xml:space="preserve"> </w:t>
      </w:r>
      <w:r w:rsidRPr="00AD35BC">
        <w:rPr>
          <w:spacing w:val="-2"/>
        </w:rPr>
        <w:t xml:space="preserve">Kingscote SA </w:t>
      </w:r>
      <w:r>
        <w:rPr>
          <w:spacing w:val="-2"/>
        </w:rPr>
        <w:t>5223</w:t>
      </w:r>
      <w:r w:rsidRPr="006136D0">
        <w:rPr>
          <w:spacing w:val="-2"/>
        </w:rPr>
        <w:t xml:space="preserve">, within 28 days of </w:t>
      </w:r>
      <w:r>
        <w:rPr>
          <w:spacing w:val="-2"/>
        </w:rPr>
        <w:t xml:space="preserve">the publication of </w:t>
      </w:r>
      <w:r w:rsidRPr="006136D0">
        <w:rPr>
          <w:spacing w:val="-2"/>
        </w:rPr>
        <w:t xml:space="preserve">this notice and a copy must be forwarded to the Surveyor-General at </w:t>
      </w:r>
      <w:r>
        <w:rPr>
          <w:spacing w:val="-2"/>
        </w:rPr>
        <w:t>G</w:t>
      </w:r>
      <w:r w:rsidRPr="006136D0">
        <w:rPr>
          <w:spacing w:val="-2"/>
        </w:rPr>
        <w:t xml:space="preserve">PO Box </w:t>
      </w:r>
      <w:r>
        <w:rPr>
          <w:spacing w:val="-2"/>
        </w:rPr>
        <w:t>1815</w:t>
      </w:r>
      <w:r w:rsidRPr="006136D0">
        <w:rPr>
          <w:spacing w:val="-2"/>
        </w:rPr>
        <w:t xml:space="preserve">, Adelaide 5001. </w:t>
      </w:r>
      <w:r>
        <w:rPr>
          <w:spacing w:val="-2"/>
        </w:rPr>
        <w:t>Where a </w:t>
      </w:r>
      <w:r w:rsidRPr="006136D0">
        <w:rPr>
          <w:spacing w:val="-2"/>
        </w:rPr>
        <w:t xml:space="preserve">submission is made, the </w:t>
      </w:r>
      <w:r>
        <w:rPr>
          <w:spacing w:val="-2"/>
        </w:rPr>
        <w:t>applicant must be prepared to support their submission in person upon council</w:t>
      </w:r>
      <w:r w:rsidRPr="006136D0">
        <w:rPr>
          <w:spacing w:val="-2"/>
        </w:rPr>
        <w:t xml:space="preserve"> giv</w:t>
      </w:r>
      <w:r>
        <w:rPr>
          <w:spacing w:val="-2"/>
        </w:rPr>
        <w:t>ing</w:t>
      </w:r>
      <w:r w:rsidRPr="006136D0">
        <w:rPr>
          <w:spacing w:val="-2"/>
        </w:rPr>
        <w:t xml:space="preserve"> notification of a meeting at which the matter will be considered.</w:t>
      </w:r>
    </w:p>
    <w:p w14:paraId="4BD21F2C" w14:textId="77777777" w:rsidR="003674AF" w:rsidRPr="00125214" w:rsidRDefault="003674AF" w:rsidP="003674AF">
      <w:pPr>
        <w:pStyle w:val="GG-body"/>
      </w:pPr>
      <w:r w:rsidRPr="00125214">
        <w:t xml:space="preserve">Dated: </w:t>
      </w:r>
      <w:r>
        <w:t>22</w:t>
      </w:r>
      <w:r w:rsidRPr="00125214">
        <w:t xml:space="preserve"> </w:t>
      </w:r>
      <w:r>
        <w:t>February 2024</w:t>
      </w:r>
    </w:p>
    <w:p w14:paraId="5702B92B" w14:textId="77777777" w:rsidR="003674AF" w:rsidRPr="00125214" w:rsidRDefault="003674AF" w:rsidP="003674AF">
      <w:pPr>
        <w:pStyle w:val="GG-SName"/>
      </w:pPr>
      <w:r w:rsidRPr="00AD35BC">
        <w:t>Daryl</w:t>
      </w:r>
      <w:r>
        <w:t xml:space="preserve"> </w:t>
      </w:r>
      <w:r w:rsidRPr="00AD35BC">
        <w:t xml:space="preserve">Buckingham </w:t>
      </w:r>
    </w:p>
    <w:p w14:paraId="1E868CD3" w14:textId="77777777" w:rsidR="003674AF" w:rsidRPr="00125214" w:rsidRDefault="003674AF" w:rsidP="003674AF">
      <w:pPr>
        <w:pStyle w:val="GG-Signature"/>
      </w:pPr>
      <w:r w:rsidRPr="00125214">
        <w:t>Chief Executive Officer</w:t>
      </w:r>
    </w:p>
    <w:p w14:paraId="2AD54B34" w14:textId="77777777" w:rsidR="003674AF" w:rsidRDefault="003674AF" w:rsidP="003674AF">
      <w:pPr>
        <w:pStyle w:val="GG-SName"/>
        <w:pBdr>
          <w:bottom w:val="single" w:sz="4" w:space="1" w:color="auto"/>
        </w:pBdr>
        <w:spacing w:line="52" w:lineRule="exact"/>
        <w:jc w:val="center"/>
      </w:pPr>
    </w:p>
    <w:p w14:paraId="53B2C77B" w14:textId="77777777" w:rsidR="003674AF" w:rsidRDefault="003674AF" w:rsidP="003674AF">
      <w:pPr>
        <w:pStyle w:val="GG-SName"/>
        <w:pBdr>
          <w:top w:val="single" w:sz="4" w:space="1" w:color="auto"/>
        </w:pBdr>
        <w:spacing w:before="34" w:line="14" w:lineRule="exact"/>
        <w:jc w:val="center"/>
      </w:pPr>
    </w:p>
    <w:p w14:paraId="66A85C94" w14:textId="77777777" w:rsidR="003674AF" w:rsidRDefault="003674AF"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60D0687" w14:textId="77777777" w:rsidR="003674AF" w:rsidRPr="003674AF" w:rsidRDefault="003674AF" w:rsidP="00B52796">
      <w:pPr>
        <w:pStyle w:val="Heading2"/>
      </w:pPr>
      <w:bookmarkStart w:id="113" w:name="_Toc159496592"/>
      <w:r w:rsidRPr="003674AF">
        <w:t>Port Pirie Regional Council</w:t>
      </w:r>
      <w:bookmarkEnd w:id="113"/>
    </w:p>
    <w:p w14:paraId="4CC05B88" w14:textId="77777777" w:rsidR="003674AF" w:rsidRPr="003674AF" w:rsidRDefault="003674AF" w:rsidP="003674AF">
      <w:pPr>
        <w:jc w:val="center"/>
        <w:rPr>
          <w:smallCaps/>
          <w:szCs w:val="17"/>
        </w:rPr>
      </w:pPr>
      <w:r w:rsidRPr="003674AF">
        <w:rPr>
          <w:smallCaps/>
          <w:szCs w:val="17"/>
        </w:rPr>
        <w:t>By-law made under the Local Government Act 1999</w:t>
      </w:r>
    </w:p>
    <w:p w14:paraId="0A845F3B" w14:textId="77777777" w:rsidR="003674AF" w:rsidRPr="003674AF" w:rsidRDefault="003674AF" w:rsidP="003674AF">
      <w:pPr>
        <w:jc w:val="center"/>
        <w:rPr>
          <w:i/>
          <w:szCs w:val="17"/>
        </w:rPr>
      </w:pPr>
      <w:r w:rsidRPr="003674AF">
        <w:rPr>
          <w:i/>
          <w:szCs w:val="17"/>
        </w:rPr>
        <w:t>Permits and Penalties By-Law 2024—By-law No. 1 of 2024</w:t>
      </w:r>
    </w:p>
    <w:p w14:paraId="1346005A" w14:textId="77777777" w:rsidR="003674AF" w:rsidRPr="003674AF" w:rsidRDefault="003674AF" w:rsidP="003674AF">
      <w:pPr>
        <w:rPr>
          <w:rFonts w:eastAsia="Times New Roman"/>
          <w:i/>
          <w:iCs/>
          <w:szCs w:val="17"/>
        </w:rPr>
      </w:pPr>
      <w:r w:rsidRPr="003674AF">
        <w:rPr>
          <w:rFonts w:eastAsia="Times New Roman"/>
          <w:i/>
          <w:iCs/>
          <w:szCs w:val="17"/>
        </w:rPr>
        <w:t>To provide for a permit system, to fix maximum penalties in Council by-laws, to clarify the construction of such by-laws, and to repeal certain by-laws.</w:t>
      </w:r>
    </w:p>
    <w:p w14:paraId="7F882CB9" w14:textId="77777777" w:rsidR="003674AF" w:rsidRPr="003674AF" w:rsidRDefault="003674AF" w:rsidP="003674AF">
      <w:pPr>
        <w:rPr>
          <w:rFonts w:eastAsia="Times New Roman"/>
          <w:b/>
          <w:bCs/>
          <w:szCs w:val="17"/>
        </w:rPr>
      </w:pPr>
      <w:r w:rsidRPr="003674AF">
        <w:rPr>
          <w:rFonts w:eastAsia="Times New Roman"/>
          <w:b/>
          <w:bCs/>
          <w:szCs w:val="17"/>
        </w:rPr>
        <w:t>Part 1 – Preliminary</w:t>
      </w:r>
    </w:p>
    <w:p w14:paraId="26289F9B" w14:textId="77777777" w:rsidR="003674AF" w:rsidRPr="003674AF" w:rsidRDefault="003674AF" w:rsidP="003674AF">
      <w:pPr>
        <w:ind w:left="284" w:hanging="284"/>
        <w:rPr>
          <w:rFonts w:eastAsia="Times New Roman"/>
          <w:b/>
          <w:bCs/>
          <w:szCs w:val="17"/>
        </w:rPr>
      </w:pPr>
      <w:r w:rsidRPr="003674AF">
        <w:rPr>
          <w:rFonts w:eastAsia="Times New Roman"/>
          <w:szCs w:val="17"/>
        </w:rPr>
        <w:t>1.</w:t>
      </w:r>
      <w:r w:rsidRPr="003674AF">
        <w:rPr>
          <w:rFonts w:eastAsia="Times New Roman"/>
          <w:szCs w:val="17"/>
        </w:rPr>
        <w:tab/>
      </w:r>
      <w:r w:rsidRPr="003674AF">
        <w:rPr>
          <w:rFonts w:eastAsia="Times New Roman"/>
          <w:b/>
          <w:bCs/>
          <w:szCs w:val="17"/>
        </w:rPr>
        <w:t>Short Title</w:t>
      </w:r>
    </w:p>
    <w:p w14:paraId="7F7FD472" w14:textId="77777777" w:rsidR="003674AF" w:rsidRPr="003674AF" w:rsidRDefault="003674AF" w:rsidP="003674AF">
      <w:pPr>
        <w:ind w:left="284"/>
        <w:rPr>
          <w:rFonts w:eastAsia="Times New Roman"/>
          <w:szCs w:val="17"/>
        </w:rPr>
      </w:pPr>
      <w:r w:rsidRPr="003674AF">
        <w:rPr>
          <w:rFonts w:eastAsia="Times New Roman"/>
          <w:szCs w:val="17"/>
        </w:rPr>
        <w:t xml:space="preserve">This by-law may be cited as the </w:t>
      </w:r>
      <w:r w:rsidRPr="003674AF">
        <w:rPr>
          <w:rFonts w:eastAsia="Times New Roman"/>
          <w:i/>
          <w:iCs/>
          <w:szCs w:val="17"/>
        </w:rPr>
        <w:t>Permits and Penalties By-law 2024</w:t>
      </w:r>
      <w:r w:rsidRPr="003674AF">
        <w:rPr>
          <w:rFonts w:eastAsia="Times New Roman"/>
          <w:szCs w:val="17"/>
        </w:rPr>
        <w:t>.</w:t>
      </w:r>
    </w:p>
    <w:p w14:paraId="66062321" w14:textId="77777777" w:rsidR="003674AF" w:rsidRPr="003674AF" w:rsidRDefault="003674AF" w:rsidP="003674AF">
      <w:pPr>
        <w:ind w:left="284" w:hanging="284"/>
        <w:rPr>
          <w:rFonts w:eastAsia="Times New Roman"/>
          <w:szCs w:val="17"/>
        </w:rPr>
      </w:pPr>
      <w:r w:rsidRPr="003674AF">
        <w:rPr>
          <w:rFonts w:eastAsia="Times New Roman"/>
          <w:szCs w:val="17"/>
        </w:rPr>
        <w:t>2.</w:t>
      </w:r>
      <w:r w:rsidRPr="003674AF">
        <w:rPr>
          <w:rFonts w:eastAsia="Times New Roman"/>
          <w:szCs w:val="17"/>
        </w:rPr>
        <w:tab/>
      </w:r>
      <w:r w:rsidRPr="003674AF">
        <w:rPr>
          <w:rFonts w:eastAsia="Times New Roman"/>
          <w:b/>
          <w:bCs/>
          <w:szCs w:val="17"/>
        </w:rPr>
        <w:t>Commencement</w:t>
      </w:r>
    </w:p>
    <w:p w14:paraId="147EA3CC" w14:textId="77777777" w:rsidR="003674AF" w:rsidRPr="003674AF" w:rsidRDefault="003674AF" w:rsidP="003674AF">
      <w:pPr>
        <w:ind w:left="284"/>
        <w:rPr>
          <w:rFonts w:eastAsia="Times New Roman"/>
          <w:szCs w:val="17"/>
        </w:rPr>
      </w:pPr>
      <w:r w:rsidRPr="003674AF">
        <w:rPr>
          <w:rFonts w:eastAsia="Times New Roman"/>
          <w:szCs w:val="17"/>
        </w:rPr>
        <w:t xml:space="preserve">This by-law will come into operation four months after the day on which it is published in the </w:t>
      </w:r>
      <w:r w:rsidRPr="003674AF">
        <w:rPr>
          <w:rFonts w:eastAsia="Times New Roman"/>
          <w:i/>
          <w:iCs/>
          <w:szCs w:val="17"/>
        </w:rPr>
        <w:t>Gazette</w:t>
      </w:r>
      <w:r w:rsidRPr="003674AF">
        <w:rPr>
          <w:rFonts w:eastAsia="Times New Roman"/>
          <w:szCs w:val="17"/>
        </w:rPr>
        <w:t xml:space="preserve"> in accordance with Section 249(5) of the </w:t>
      </w:r>
      <w:r w:rsidRPr="003674AF">
        <w:rPr>
          <w:rFonts w:eastAsia="Times New Roman"/>
          <w:i/>
          <w:iCs/>
          <w:szCs w:val="17"/>
        </w:rPr>
        <w:t>Local Government Act 1999</w:t>
      </w:r>
      <w:r w:rsidRPr="003674AF">
        <w:rPr>
          <w:rFonts w:eastAsia="Times New Roman"/>
          <w:szCs w:val="17"/>
        </w:rPr>
        <w:t>.</w:t>
      </w:r>
    </w:p>
    <w:p w14:paraId="595E97C8" w14:textId="77777777" w:rsidR="003674AF" w:rsidRPr="003674AF" w:rsidRDefault="003674AF" w:rsidP="003674AF">
      <w:pPr>
        <w:ind w:left="284" w:hanging="284"/>
        <w:rPr>
          <w:rFonts w:eastAsia="Times New Roman"/>
          <w:szCs w:val="17"/>
        </w:rPr>
      </w:pPr>
      <w:r w:rsidRPr="003674AF">
        <w:rPr>
          <w:rFonts w:eastAsia="Times New Roman"/>
          <w:szCs w:val="17"/>
        </w:rPr>
        <w:t>3.</w:t>
      </w:r>
      <w:r w:rsidRPr="003674AF">
        <w:rPr>
          <w:rFonts w:eastAsia="Times New Roman"/>
          <w:szCs w:val="17"/>
        </w:rPr>
        <w:tab/>
      </w:r>
      <w:r w:rsidRPr="003674AF">
        <w:rPr>
          <w:rFonts w:eastAsia="Times New Roman"/>
          <w:b/>
          <w:bCs/>
          <w:szCs w:val="17"/>
        </w:rPr>
        <w:t>Definitions</w:t>
      </w:r>
    </w:p>
    <w:p w14:paraId="1CF1C939" w14:textId="77777777" w:rsidR="003674AF" w:rsidRPr="003674AF" w:rsidRDefault="003674AF" w:rsidP="003674AF">
      <w:pPr>
        <w:ind w:left="709" w:hanging="425"/>
        <w:rPr>
          <w:rFonts w:eastAsia="Times New Roman"/>
          <w:szCs w:val="17"/>
        </w:rPr>
      </w:pPr>
      <w:r w:rsidRPr="003674AF">
        <w:rPr>
          <w:rFonts w:eastAsia="Times New Roman"/>
          <w:szCs w:val="17"/>
        </w:rPr>
        <w:t>3.1</w:t>
      </w:r>
      <w:r w:rsidRPr="003674AF">
        <w:rPr>
          <w:rFonts w:eastAsia="Times New Roman"/>
          <w:szCs w:val="17"/>
        </w:rPr>
        <w:tab/>
        <w:t>In any by-law of the Council, unless the contrary intention is clearly indicated:</w:t>
      </w:r>
    </w:p>
    <w:p w14:paraId="02C142F6" w14:textId="77777777" w:rsidR="003674AF" w:rsidRPr="003674AF" w:rsidRDefault="003674AF" w:rsidP="003674AF">
      <w:pPr>
        <w:ind w:left="1276" w:hanging="567"/>
        <w:rPr>
          <w:rFonts w:eastAsia="Times New Roman"/>
          <w:szCs w:val="17"/>
        </w:rPr>
      </w:pPr>
      <w:r w:rsidRPr="003674AF">
        <w:rPr>
          <w:rFonts w:eastAsia="Times New Roman"/>
          <w:szCs w:val="17"/>
        </w:rPr>
        <w:t>3.1.1</w:t>
      </w:r>
      <w:r w:rsidRPr="003674AF">
        <w:rPr>
          <w:rFonts w:eastAsia="Times New Roman"/>
          <w:szCs w:val="17"/>
        </w:rPr>
        <w:tab/>
      </w:r>
      <w:r w:rsidRPr="003674AF">
        <w:rPr>
          <w:rFonts w:eastAsia="Times New Roman"/>
          <w:b/>
          <w:bCs/>
          <w:szCs w:val="17"/>
        </w:rPr>
        <w:t>authorised person</w:t>
      </w:r>
      <w:r w:rsidRPr="003674AF">
        <w:rPr>
          <w:rFonts w:eastAsia="Times New Roman"/>
          <w:szCs w:val="17"/>
        </w:rPr>
        <w:t xml:space="preserve"> means a person appointed as an authorised person pursuant to Section 260 of the </w:t>
      </w:r>
      <w:r w:rsidRPr="003674AF">
        <w:rPr>
          <w:rFonts w:eastAsia="Times New Roman"/>
          <w:i/>
          <w:iCs/>
          <w:szCs w:val="17"/>
        </w:rPr>
        <w:t xml:space="preserve">Local Government Act </w:t>
      </w:r>
      <w:proofErr w:type="gramStart"/>
      <w:r w:rsidRPr="003674AF">
        <w:rPr>
          <w:rFonts w:eastAsia="Times New Roman"/>
          <w:i/>
          <w:iCs/>
          <w:szCs w:val="17"/>
        </w:rPr>
        <w:t>1999</w:t>
      </w:r>
      <w:r w:rsidRPr="003674AF">
        <w:rPr>
          <w:rFonts w:eastAsia="Times New Roman"/>
          <w:szCs w:val="17"/>
        </w:rPr>
        <w:t>;</w:t>
      </w:r>
      <w:proofErr w:type="gramEnd"/>
    </w:p>
    <w:p w14:paraId="4B329422" w14:textId="77777777" w:rsidR="003674AF" w:rsidRPr="003674AF" w:rsidRDefault="003674AF" w:rsidP="003674AF">
      <w:pPr>
        <w:ind w:left="1276" w:hanging="567"/>
        <w:rPr>
          <w:rFonts w:eastAsia="Times New Roman"/>
          <w:szCs w:val="17"/>
        </w:rPr>
      </w:pPr>
      <w:r w:rsidRPr="003674AF">
        <w:rPr>
          <w:rFonts w:eastAsia="Times New Roman"/>
          <w:szCs w:val="17"/>
        </w:rPr>
        <w:t>3.1.2</w:t>
      </w:r>
      <w:r w:rsidRPr="003674AF">
        <w:rPr>
          <w:rFonts w:eastAsia="Times New Roman"/>
          <w:szCs w:val="17"/>
        </w:rPr>
        <w:tab/>
      </w:r>
      <w:r w:rsidRPr="003674AF">
        <w:rPr>
          <w:rFonts w:eastAsia="Times New Roman"/>
          <w:b/>
          <w:bCs/>
          <w:szCs w:val="17"/>
        </w:rPr>
        <w:t>Council</w:t>
      </w:r>
      <w:r w:rsidRPr="003674AF">
        <w:rPr>
          <w:rFonts w:eastAsia="Times New Roman"/>
          <w:szCs w:val="17"/>
        </w:rPr>
        <w:t xml:space="preserve"> means the Port Pirie Regional </w:t>
      </w:r>
      <w:proofErr w:type="gramStart"/>
      <w:r w:rsidRPr="003674AF">
        <w:rPr>
          <w:rFonts w:eastAsia="Times New Roman"/>
          <w:szCs w:val="17"/>
        </w:rPr>
        <w:t>Council;</w:t>
      </w:r>
      <w:proofErr w:type="gramEnd"/>
    </w:p>
    <w:p w14:paraId="6E69C21B" w14:textId="77777777" w:rsidR="003674AF" w:rsidRPr="003674AF" w:rsidRDefault="003674AF" w:rsidP="003674AF">
      <w:pPr>
        <w:ind w:left="1276" w:hanging="567"/>
        <w:rPr>
          <w:rFonts w:eastAsia="Times New Roman"/>
          <w:szCs w:val="17"/>
        </w:rPr>
      </w:pPr>
      <w:r w:rsidRPr="003674AF">
        <w:rPr>
          <w:rFonts w:eastAsia="Times New Roman"/>
          <w:szCs w:val="17"/>
        </w:rPr>
        <w:t>3.1.3</w:t>
      </w:r>
      <w:r w:rsidRPr="003674AF">
        <w:rPr>
          <w:rFonts w:eastAsia="Times New Roman"/>
          <w:szCs w:val="17"/>
        </w:rPr>
        <w:tab/>
      </w:r>
      <w:r w:rsidRPr="003674AF">
        <w:rPr>
          <w:rFonts w:eastAsia="Times New Roman"/>
          <w:b/>
          <w:bCs/>
          <w:szCs w:val="17"/>
        </w:rPr>
        <w:t>drive</w:t>
      </w:r>
      <w:r w:rsidRPr="003674AF">
        <w:rPr>
          <w:rFonts w:eastAsia="Times New Roman"/>
          <w:szCs w:val="17"/>
        </w:rPr>
        <w:t xml:space="preserve"> a vehicle means to be in control of the steering, movement or propulsion of the </w:t>
      </w:r>
      <w:proofErr w:type="gramStart"/>
      <w:r w:rsidRPr="003674AF">
        <w:rPr>
          <w:rFonts w:eastAsia="Times New Roman"/>
          <w:szCs w:val="17"/>
        </w:rPr>
        <w:t>vehicle;</w:t>
      </w:r>
      <w:proofErr w:type="gramEnd"/>
    </w:p>
    <w:p w14:paraId="6A4869E9" w14:textId="77777777" w:rsidR="003674AF" w:rsidRPr="003674AF" w:rsidRDefault="003674AF" w:rsidP="003674AF">
      <w:pPr>
        <w:ind w:left="1276" w:hanging="567"/>
        <w:rPr>
          <w:rFonts w:eastAsia="Times New Roman"/>
          <w:szCs w:val="17"/>
        </w:rPr>
      </w:pPr>
      <w:r w:rsidRPr="003674AF">
        <w:rPr>
          <w:rFonts w:eastAsia="Times New Roman"/>
          <w:szCs w:val="17"/>
        </w:rPr>
        <w:t>3.1.4</w:t>
      </w:r>
      <w:r w:rsidRPr="003674AF">
        <w:rPr>
          <w:rFonts w:eastAsia="Times New Roman"/>
          <w:szCs w:val="17"/>
        </w:rPr>
        <w:tab/>
      </w:r>
      <w:r w:rsidRPr="003674AF">
        <w:rPr>
          <w:rFonts w:eastAsia="Times New Roman"/>
          <w:b/>
          <w:bCs/>
          <w:szCs w:val="17"/>
        </w:rPr>
        <w:t>driver</w:t>
      </w:r>
      <w:r w:rsidRPr="003674AF">
        <w:rPr>
          <w:rFonts w:eastAsia="Times New Roman"/>
          <w:szCs w:val="17"/>
        </w:rPr>
        <w:t xml:space="preserve"> of a vehicle means the person driving the </w:t>
      </w:r>
      <w:proofErr w:type="gramStart"/>
      <w:r w:rsidRPr="003674AF">
        <w:rPr>
          <w:rFonts w:eastAsia="Times New Roman"/>
          <w:szCs w:val="17"/>
        </w:rPr>
        <w:t>vehicle;</w:t>
      </w:r>
      <w:proofErr w:type="gramEnd"/>
    </w:p>
    <w:p w14:paraId="77140341" w14:textId="77777777" w:rsidR="003674AF" w:rsidRPr="003674AF" w:rsidRDefault="003674AF" w:rsidP="003674AF">
      <w:pPr>
        <w:ind w:left="1276" w:hanging="567"/>
        <w:rPr>
          <w:rFonts w:eastAsia="Times New Roman"/>
          <w:szCs w:val="17"/>
        </w:rPr>
      </w:pPr>
      <w:r w:rsidRPr="003674AF">
        <w:rPr>
          <w:rFonts w:eastAsia="Times New Roman"/>
          <w:szCs w:val="17"/>
        </w:rPr>
        <w:t>3.1.5</w:t>
      </w:r>
      <w:r w:rsidRPr="003674AF">
        <w:rPr>
          <w:rFonts w:eastAsia="Times New Roman"/>
          <w:szCs w:val="17"/>
        </w:rPr>
        <w:tab/>
      </w:r>
      <w:r w:rsidRPr="003674AF">
        <w:rPr>
          <w:rFonts w:eastAsia="Times New Roman"/>
          <w:b/>
          <w:bCs/>
          <w:szCs w:val="17"/>
        </w:rPr>
        <w:t>motor vehicle</w:t>
      </w:r>
      <w:r w:rsidRPr="003674AF">
        <w:rPr>
          <w:rFonts w:eastAsia="Times New Roman"/>
          <w:szCs w:val="17"/>
        </w:rPr>
        <w:t xml:space="preserve"> has the same meaning as in the </w:t>
      </w:r>
      <w:r w:rsidRPr="003674AF">
        <w:rPr>
          <w:rFonts w:eastAsia="Times New Roman"/>
          <w:i/>
          <w:iCs/>
          <w:szCs w:val="17"/>
        </w:rPr>
        <w:t xml:space="preserve">Road Traffic Act </w:t>
      </w:r>
      <w:proofErr w:type="gramStart"/>
      <w:r w:rsidRPr="003674AF">
        <w:rPr>
          <w:rFonts w:eastAsia="Times New Roman"/>
          <w:i/>
          <w:iCs/>
          <w:szCs w:val="17"/>
        </w:rPr>
        <w:t>1961</w:t>
      </w:r>
      <w:r w:rsidRPr="003674AF">
        <w:rPr>
          <w:rFonts w:eastAsia="Times New Roman"/>
          <w:szCs w:val="17"/>
        </w:rPr>
        <w:t>;</w:t>
      </w:r>
      <w:proofErr w:type="gramEnd"/>
    </w:p>
    <w:p w14:paraId="55CDDF3B" w14:textId="77777777" w:rsidR="003674AF" w:rsidRPr="003674AF" w:rsidRDefault="003674AF" w:rsidP="003674AF">
      <w:pPr>
        <w:ind w:left="1276" w:hanging="567"/>
        <w:rPr>
          <w:rFonts w:eastAsia="Times New Roman"/>
          <w:szCs w:val="17"/>
        </w:rPr>
      </w:pPr>
      <w:r w:rsidRPr="003674AF">
        <w:rPr>
          <w:rFonts w:eastAsia="Times New Roman"/>
          <w:szCs w:val="17"/>
        </w:rPr>
        <w:t>3.1.6</w:t>
      </w:r>
      <w:r w:rsidRPr="003674AF">
        <w:rPr>
          <w:rFonts w:eastAsia="Times New Roman"/>
          <w:szCs w:val="17"/>
        </w:rPr>
        <w:tab/>
      </w:r>
      <w:r w:rsidRPr="003674AF">
        <w:rPr>
          <w:rFonts w:eastAsia="Times New Roman"/>
          <w:b/>
          <w:bCs/>
          <w:szCs w:val="17"/>
        </w:rPr>
        <w:t>person</w:t>
      </w:r>
      <w:r w:rsidRPr="003674AF">
        <w:rPr>
          <w:rFonts w:eastAsia="Times New Roman"/>
          <w:szCs w:val="17"/>
        </w:rPr>
        <w:t xml:space="preserve"> includes a natural person, a body corporate or incorporated </w:t>
      </w:r>
      <w:proofErr w:type="gramStart"/>
      <w:r w:rsidRPr="003674AF">
        <w:rPr>
          <w:rFonts w:eastAsia="Times New Roman"/>
          <w:szCs w:val="17"/>
        </w:rPr>
        <w:t>association;</w:t>
      </w:r>
      <w:proofErr w:type="gramEnd"/>
    </w:p>
    <w:p w14:paraId="55F9B5C5" w14:textId="77777777" w:rsidR="003674AF" w:rsidRPr="003674AF" w:rsidRDefault="003674AF" w:rsidP="003674AF">
      <w:pPr>
        <w:ind w:left="1276" w:hanging="567"/>
        <w:rPr>
          <w:rFonts w:eastAsia="Times New Roman"/>
          <w:szCs w:val="17"/>
        </w:rPr>
      </w:pPr>
      <w:r w:rsidRPr="003674AF">
        <w:rPr>
          <w:rFonts w:eastAsia="Times New Roman"/>
          <w:szCs w:val="17"/>
        </w:rPr>
        <w:t>3.1.7</w:t>
      </w:r>
      <w:r w:rsidRPr="003674AF">
        <w:rPr>
          <w:rFonts w:eastAsia="Times New Roman"/>
          <w:szCs w:val="17"/>
        </w:rPr>
        <w:tab/>
      </w:r>
      <w:r w:rsidRPr="003674AF">
        <w:rPr>
          <w:rFonts w:eastAsia="Times New Roman"/>
          <w:b/>
          <w:bCs/>
          <w:szCs w:val="17"/>
        </w:rPr>
        <w:t>road</w:t>
      </w:r>
      <w:r w:rsidRPr="003674AF">
        <w:rPr>
          <w:rFonts w:eastAsia="Times New Roman"/>
          <w:szCs w:val="17"/>
        </w:rPr>
        <w:t xml:space="preserve"> has the same meaning as in the </w:t>
      </w:r>
      <w:r w:rsidRPr="003674AF">
        <w:rPr>
          <w:rFonts w:eastAsia="Times New Roman"/>
          <w:i/>
          <w:iCs/>
          <w:szCs w:val="17"/>
        </w:rPr>
        <w:t xml:space="preserve">Local Government Act </w:t>
      </w:r>
      <w:proofErr w:type="gramStart"/>
      <w:r w:rsidRPr="003674AF">
        <w:rPr>
          <w:rFonts w:eastAsia="Times New Roman"/>
          <w:i/>
          <w:iCs/>
          <w:szCs w:val="17"/>
        </w:rPr>
        <w:t>1999</w:t>
      </w:r>
      <w:r w:rsidRPr="003674AF">
        <w:rPr>
          <w:rFonts w:eastAsia="Times New Roman"/>
          <w:szCs w:val="17"/>
        </w:rPr>
        <w:t>;</w:t>
      </w:r>
      <w:proofErr w:type="gramEnd"/>
    </w:p>
    <w:p w14:paraId="67BF3083" w14:textId="77777777" w:rsidR="003674AF" w:rsidRPr="003674AF" w:rsidRDefault="003674AF" w:rsidP="003674AF">
      <w:pPr>
        <w:ind w:left="1276" w:hanging="567"/>
        <w:rPr>
          <w:rFonts w:eastAsia="Times New Roman"/>
          <w:szCs w:val="17"/>
        </w:rPr>
      </w:pPr>
      <w:r w:rsidRPr="003674AF">
        <w:rPr>
          <w:rFonts w:eastAsia="Times New Roman"/>
          <w:szCs w:val="17"/>
        </w:rPr>
        <w:t>3.1.8</w:t>
      </w:r>
      <w:r w:rsidRPr="003674AF">
        <w:rPr>
          <w:rFonts w:eastAsia="Times New Roman"/>
          <w:szCs w:val="17"/>
        </w:rPr>
        <w:tab/>
      </w:r>
      <w:r w:rsidRPr="003674AF">
        <w:rPr>
          <w:rFonts w:eastAsia="Times New Roman"/>
          <w:b/>
          <w:bCs/>
          <w:szCs w:val="17"/>
        </w:rPr>
        <w:t>vehicle</w:t>
      </w:r>
      <w:r w:rsidRPr="003674AF">
        <w:rPr>
          <w:rFonts w:eastAsia="Times New Roman"/>
          <w:szCs w:val="17"/>
        </w:rPr>
        <w:t xml:space="preserve"> has the same meaning as in the </w:t>
      </w:r>
      <w:r w:rsidRPr="003674AF">
        <w:rPr>
          <w:rFonts w:eastAsia="Times New Roman"/>
          <w:i/>
          <w:iCs/>
          <w:szCs w:val="17"/>
        </w:rPr>
        <w:t>Road Traffic Act 1961</w:t>
      </w:r>
      <w:r w:rsidRPr="003674AF">
        <w:rPr>
          <w:rFonts w:eastAsia="Times New Roman"/>
          <w:szCs w:val="17"/>
        </w:rPr>
        <w:t xml:space="preserve"> and the </w:t>
      </w:r>
      <w:r w:rsidRPr="003674AF">
        <w:rPr>
          <w:rFonts w:eastAsia="Times New Roman"/>
          <w:i/>
          <w:iCs/>
          <w:szCs w:val="17"/>
        </w:rPr>
        <w:t>Australian Road Rules</w:t>
      </w:r>
      <w:r w:rsidRPr="003674AF">
        <w:rPr>
          <w:rFonts w:eastAsia="Times New Roman"/>
          <w:szCs w:val="17"/>
        </w:rPr>
        <w:t xml:space="preserve"> and includes a motor vehicle.</w:t>
      </w:r>
    </w:p>
    <w:p w14:paraId="2CB50BA6" w14:textId="77777777" w:rsidR="003674AF" w:rsidRPr="003674AF" w:rsidRDefault="003674AF" w:rsidP="003674AF">
      <w:pPr>
        <w:ind w:left="709" w:hanging="425"/>
        <w:rPr>
          <w:rFonts w:eastAsia="Times New Roman"/>
          <w:szCs w:val="17"/>
        </w:rPr>
      </w:pPr>
      <w:r w:rsidRPr="003674AF">
        <w:rPr>
          <w:rFonts w:eastAsia="Times New Roman"/>
          <w:szCs w:val="17"/>
        </w:rPr>
        <w:t>3.2</w:t>
      </w:r>
      <w:r w:rsidRPr="003674AF">
        <w:rPr>
          <w:rFonts w:eastAsia="Times New Roman"/>
          <w:szCs w:val="17"/>
        </w:rPr>
        <w:tab/>
        <w:t>In this by-law:</w:t>
      </w:r>
    </w:p>
    <w:p w14:paraId="388CB506" w14:textId="77777777" w:rsidR="003674AF" w:rsidRPr="003674AF" w:rsidRDefault="003674AF" w:rsidP="003674AF">
      <w:pPr>
        <w:ind w:left="1276" w:hanging="567"/>
        <w:rPr>
          <w:rFonts w:eastAsia="Times New Roman"/>
          <w:szCs w:val="17"/>
        </w:rPr>
      </w:pPr>
      <w:r w:rsidRPr="003674AF">
        <w:rPr>
          <w:rFonts w:eastAsia="Times New Roman"/>
          <w:szCs w:val="17"/>
        </w:rPr>
        <w:t>3.2.1</w:t>
      </w:r>
      <w:r w:rsidRPr="003674AF">
        <w:rPr>
          <w:rFonts w:eastAsia="Times New Roman"/>
          <w:szCs w:val="17"/>
        </w:rPr>
        <w:tab/>
      </w:r>
      <w:r w:rsidRPr="003674AF">
        <w:rPr>
          <w:rFonts w:eastAsia="Times New Roman"/>
          <w:b/>
          <w:bCs/>
          <w:szCs w:val="17"/>
        </w:rPr>
        <w:t>owner</w:t>
      </w:r>
      <w:r w:rsidRPr="003674AF">
        <w:rPr>
          <w:rFonts w:eastAsia="Times New Roman"/>
          <w:szCs w:val="17"/>
        </w:rPr>
        <w:t xml:space="preserve"> has the same meaning as in the </w:t>
      </w:r>
      <w:r w:rsidRPr="003674AF">
        <w:rPr>
          <w:rFonts w:eastAsia="Times New Roman"/>
          <w:i/>
          <w:iCs/>
          <w:szCs w:val="17"/>
        </w:rPr>
        <w:t xml:space="preserve">Road Traffic Act </w:t>
      </w:r>
      <w:proofErr w:type="gramStart"/>
      <w:r w:rsidRPr="003674AF">
        <w:rPr>
          <w:rFonts w:eastAsia="Times New Roman"/>
          <w:i/>
          <w:iCs/>
          <w:szCs w:val="17"/>
        </w:rPr>
        <w:t>1961</w:t>
      </w:r>
      <w:r w:rsidRPr="003674AF">
        <w:rPr>
          <w:rFonts w:eastAsia="Times New Roman"/>
          <w:szCs w:val="17"/>
        </w:rPr>
        <w:t>;</w:t>
      </w:r>
      <w:proofErr w:type="gramEnd"/>
    </w:p>
    <w:p w14:paraId="0909793B" w14:textId="77777777" w:rsidR="003674AF" w:rsidRPr="003674AF" w:rsidRDefault="003674AF" w:rsidP="003674AF">
      <w:pPr>
        <w:ind w:left="1276" w:hanging="567"/>
        <w:rPr>
          <w:rFonts w:eastAsia="Times New Roman"/>
          <w:b/>
          <w:bCs/>
          <w:szCs w:val="17"/>
        </w:rPr>
      </w:pPr>
      <w:r w:rsidRPr="003674AF">
        <w:rPr>
          <w:rFonts w:eastAsia="Times New Roman"/>
          <w:szCs w:val="17"/>
        </w:rPr>
        <w:t>3.2.2</w:t>
      </w:r>
      <w:r w:rsidRPr="003674AF">
        <w:rPr>
          <w:rFonts w:eastAsia="Times New Roman"/>
          <w:szCs w:val="17"/>
        </w:rPr>
        <w:tab/>
      </w:r>
      <w:r w:rsidRPr="003674AF">
        <w:rPr>
          <w:rFonts w:eastAsia="Times New Roman"/>
          <w:b/>
          <w:bCs/>
          <w:szCs w:val="17"/>
        </w:rPr>
        <w:t>prescribed offence</w:t>
      </w:r>
      <w:r w:rsidRPr="003674AF">
        <w:rPr>
          <w:rFonts w:eastAsia="Times New Roman"/>
          <w:szCs w:val="17"/>
        </w:rPr>
        <w:t xml:space="preserve"> means an offence against a by-law of the Council relating to the driving, </w:t>
      </w:r>
      <w:proofErr w:type="gramStart"/>
      <w:r w:rsidRPr="003674AF">
        <w:rPr>
          <w:rFonts w:eastAsia="Times New Roman"/>
          <w:szCs w:val="17"/>
        </w:rPr>
        <w:t>parking</w:t>
      </w:r>
      <w:proofErr w:type="gramEnd"/>
      <w:r w:rsidRPr="003674AF">
        <w:rPr>
          <w:rFonts w:eastAsia="Times New Roman"/>
          <w:szCs w:val="17"/>
        </w:rPr>
        <w:t xml:space="preserve"> or standing of vehicles.</w:t>
      </w:r>
    </w:p>
    <w:p w14:paraId="4B7C7BF0" w14:textId="77777777" w:rsidR="003674AF" w:rsidRPr="003674AF" w:rsidRDefault="003674AF" w:rsidP="003674AF">
      <w:pPr>
        <w:ind w:left="284" w:hanging="284"/>
        <w:rPr>
          <w:rFonts w:eastAsia="Times New Roman"/>
          <w:szCs w:val="17"/>
        </w:rPr>
      </w:pPr>
      <w:r w:rsidRPr="003674AF">
        <w:rPr>
          <w:rFonts w:eastAsia="Times New Roman"/>
          <w:szCs w:val="17"/>
        </w:rPr>
        <w:t>4.</w:t>
      </w:r>
      <w:r w:rsidRPr="003674AF">
        <w:rPr>
          <w:rFonts w:eastAsia="Times New Roman"/>
          <w:szCs w:val="17"/>
        </w:rPr>
        <w:tab/>
      </w:r>
      <w:r w:rsidRPr="003674AF">
        <w:rPr>
          <w:rFonts w:eastAsia="Times New Roman"/>
          <w:b/>
          <w:bCs/>
          <w:szCs w:val="17"/>
        </w:rPr>
        <w:t>Construction</w:t>
      </w:r>
    </w:p>
    <w:p w14:paraId="01AB862D" w14:textId="77777777" w:rsidR="003674AF" w:rsidRPr="003674AF" w:rsidRDefault="003674AF" w:rsidP="003674AF">
      <w:pPr>
        <w:ind w:left="284"/>
        <w:rPr>
          <w:rFonts w:eastAsia="Times New Roman"/>
          <w:szCs w:val="17"/>
        </w:rPr>
      </w:pPr>
      <w:r w:rsidRPr="003674AF">
        <w:rPr>
          <w:rFonts w:eastAsia="Times New Roman"/>
          <w:szCs w:val="17"/>
        </w:rPr>
        <w:t>Every by-law of the Council shall be subject to any Act of Parliament and Regulations made thereunder.</w:t>
      </w:r>
    </w:p>
    <w:p w14:paraId="2C47139D" w14:textId="77777777" w:rsidR="003674AF" w:rsidRPr="003674AF" w:rsidRDefault="003674AF" w:rsidP="003674AF">
      <w:pPr>
        <w:rPr>
          <w:rFonts w:eastAsia="Times New Roman"/>
          <w:b/>
          <w:bCs/>
          <w:szCs w:val="17"/>
        </w:rPr>
      </w:pPr>
      <w:r w:rsidRPr="003674AF">
        <w:rPr>
          <w:rFonts w:eastAsia="Times New Roman"/>
          <w:b/>
          <w:bCs/>
          <w:szCs w:val="17"/>
        </w:rPr>
        <w:t>Part 2 – Permits</w:t>
      </w:r>
    </w:p>
    <w:p w14:paraId="3DC82868" w14:textId="77777777" w:rsidR="003674AF" w:rsidRPr="003674AF" w:rsidRDefault="003674AF" w:rsidP="003674AF">
      <w:pPr>
        <w:ind w:left="284" w:hanging="284"/>
        <w:rPr>
          <w:rFonts w:eastAsia="Times New Roman"/>
          <w:szCs w:val="17"/>
        </w:rPr>
      </w:pPr>
      <w:r w:rsidRPr="003674AF">
        <w:rPr>
          <w:rFonts w:eastAsia="Times New Roman"/>
          <w:szCs w:val="17"/>
        </w:rPr>
        <w:t>5.</w:t>
      </w:r>
      <w:r w:rsidRPr="003674AF">
        <w:rPr>
          <w:rFonts w:eastAsia="Times New Roman"/>
          <w:szCs w:val="17"/>
        </w:rPr>
        <w:tab/>
      </w:r>
      <w:r w:rsidRPr="003674AF">
        <w:rPr>
          <w:rFonts w:eastAsia="Times New Roman"/>
          <w:b/>
          <w:bCs/>
          <w:szCs w:val="17"/>
        </w:rPr>
        <w:t>Council</w:t>
      </w:r>
      <w:r w:rsidRPr="003674AF">
        <w:rPr>
          <w:rFonts w:eastAsia="Times New Roman"/>
          <w:szCs w:val="17"/>
        </w:rPr>
        <w:t xml:space="preserve"> </w:t>
      </w:r>
      <w:r w:rsidRPr="003674AF">
        <w:rPr>
          <w:rFonts w:eastAsia="Times New Roman"/>
          <w:b/>
          <w:bCs/>
          <w:szCs w:val="17"/>
        </w:rPr>
        <w:t>May</w:t>
      </w:r>
      <w:r w:rsidRPr="003674AF">
        <w:rPr>
          <w:rFonts w:eastAsia="Times New Roman"/>
          <w:szCs w:val="17"/>
        </w:rPr>
        <w:t xml:space="preserve"> </w:t>
      </w:r>
      <w:r w:rsidRPr="003674AF">
        <w:rPr>
          <w:rFonts w:eastAsia="Times New Roman"/>
          <w:b/>
          <w:bCs/>
          <w:szCs w:val="17"/>
        </w:rPr>
        <w:t>Grant</w:t>
      </w:r>
      <w:r w:rsidRPr="003674AF">
        <w:rPr>
          <w:rFonts w:eastAsia="Times New Roman"/>
          <w:szCs w:val="17"/>
        </w:rPr>
        <w:t xml:space="preserve"> </w:t>
      </w:r>
      <w:r w:rsidRPr="003674AF">
        <w:rPr>
          <w:rFonts w:eastAsia="Times New Roman"/>
          <w:b/>
          <w:bCs/>
          <w:szCs w:val="17"/>
        </w:rPr>
        <w:t>Permits</w:t>
      </w:r>
    </w:p>
    <w:p w14:paraId="42C2FB5E" w14:textId="77777777" w:rsidR="003674AF" w:rsidRPr="003674AF" w:rsidRDefault="003674AF" w:rsidP="003674AF">
      <w:pPr>
        <w:ind w:left="284"/>
        <w:rPr>
          <w:rFonts w:eastAsia="Times New Roman"/>
          <w:szCs w:val="17"/>
        </w:rPr>
      </w:pPr>
      <w:r w:rsidRPr="003674AF">
        <w:rPr>
          <w:rFonts w:eastAsia="Times New Roman"/>
          <w:szCs w:val="17"/>
        </w:rPr>
        <w:t>If any by-law of the Council states that a person needs a ‘permit’ or ‘permission’ to do a specified thing, then the following provisions apply:</w:t>
      </w:r>
    </w:p>
    <w:p w14:paraId="4D3219F7" w14:textId="77777777" w:rsidR="003674AF" w:rsidRPr="003674AF" w:rsidRDefault="003674AF" w:rsidP="003674AF">
      <w:pPr>
        <w:ind w:left="709" w:hanging="425"/>
        <w:rPr>
          <w:rFonts w:eastAsia="Times New Roman"/>
          <w:szCs w:val="17"/>
        </w:rPr>
      </w:pPr>
      <w:r w:rsidRPr="003674AF">
        <w:rPr>
          <w:rFonts w:eastAsia="Times New Roman"/>
          <w:szCs w:val="17"/>
        </w:rPr>
        <w:t>5.1</w:t>
      </w:r>
      <w:r w:rsidRPr="003674AF">
        <w:rPr>
          <w:rFonts w:eastAsia="Times New Roman"/>
          <w:szCs w:val="17"/>
        </w:rPr>
        <w:tab/>
        <w:t xml:space="preserve">the permit must be in </w:t>
      </w:r>
      <w:proofErr w:type="gramStart"/>
      <w:r w:rsidRPr="003674AF">
        <w:rPr>
          <w:rFonts w:eastAsia="Times New Roman"/>
          <w:szCs w:val="17"/>
        </w:rPr>
        <w:t>writing;</w:t>
      </w:r>
      <w:proofErr w:type="gramEnd"/>
    </w:p>
    <w:p w14:paraId="161B0A40" w14:textId="77777777" w:rsidR="003674AF" w:rsidRPr="003674AF" w:rsidRDefault="003674AF" w:rsidP="003674AF">
      <w:pPr>
        <w:ind w:left="709" w:hanging="425"/>
        <w:rPr>
          <w:rFonts w:eastAsia="Times New Roman"/>
          <w:szCs w:val="17"/>
        </w:rPr>
      </w:pPr>
      <w:r w:rsidRPr="003674AF">
        <w:rPr>
          <w:rFonts w:eastAsia="Times New Roman"/>
          <w:szCs w:val="17"/>
        </w:rPr>
        <w:t>5.2</w:t>
      </w:r>
      <w:r w:rsidRPr="003674AF">
        <w:rPr>
          <w:rFonts w:eastAsia="Times New Roman"/>
          <w:szCs w:val="17"/>
        </w:rPr>
        <w:tab/>
        <w:t>a person may apply for permission by:</w:t>
      </w:r>
    </w:p>
    <w:p w14:paraId="2664F3D9" w14:textId="77777777" w:rsidR="003674AF" w:rsidRPr="003674AF" w:rsidRDefault="003674AF" w:rsidP="003674AF">
      <w:pPr>
        <w:ind w:left="1276" w:hanging="567"/>
        <w:rPr>
          <w:rFonts w:eastAsia="Times New Roman"/>
          <w:szCs w:val="17"/>
        </w:rPr>
      </w:pPr>
      <w:r w:rsidRPr="003674AF">
        <w:rPr>
          <w:rFonts w:eastAsia="Times New Roman"/>
          <w:szCs w:val="17"/>
        </w:rPr>
        <w:t>5.2.1</w:t>
      </w:r>
      <w:r w:rsidRPr="003674AF">
        <w:rPr>
          <w:rFonts w:eastAsia="Times New Roman"/>
          <w:szCs w:val="17"/>
        </w:rPr>
        <w:tab/>
        <w:t xml:space="preserve">making a written application for permission to the Council or its duly authorised </w:t>
      </w:r>
      <w:proofErr w:type="gramStart"/>
      <w:r w:rsidRPr="003674AF">
        <w:rPr>
          <w:rFonts w:eastAsia="Times New Roman"/>
          <w:szCs w:val="17"/>
        </w:rPr>
        <w:t>agent;</w:t>
      </w:r>
      <w:proofErr w:type="gramEnd"/>
    </w:p>
    <w:p w14:paraId="09EB80F6" w14:textId="77777777" w:rsidR="003674AF" w:rsidRPr="003674AF" w:rsidRDefault="003674AF" w:rsidP="003674AF">
      <w:pPr>
        <w:ind w:left="1276" w:hanging="567"/>
        <w:rPr>
          <w:rFonts w:eastAsia="Times New Roman"/>
          <w:szCs w:val="17"/>
        </w:rPr>
      </w:pPr>
      <w:r w:rsidRPr="003674AF">
        <w:rPr>
          <w:rFonts w:eastAsia="Times New Roman"/>
          <w:szCs w:val="17"/>
        </w:rPr>
        <w:t>5.2.2</w:t>
      </w:r>
      <w:r w:rsidRPr="003674AF">
        <w:rPr>
          <w:rFonts w:eastAsia="Times New Roman"/>
          <w:szCs w:val="17"/>
        </w:rPr>
        <w:tab/>
        <w:t xml:space="preserve">making application by way of a website established by the Council for the purpose of issuing a permit of a particular </w:t>
      </w:r>
      <w:proofErr w:type="gramStart"/>
      <w:r w:rsidRPr="003674AF">
        <w:rPr>
          <w:rFonts w:eastAsia="Times New Roman"/>
          <w:szCs w:val="17"/>
        </w:rPr>
        <w:t>kind;</w:t>
      </w:r>
      <w:proofErr w:type="gramEnd"/>
    </w:p>
    <w:p w14:paraId="2ABF0887" w14:textId="77777777" w:rsidR="003674AF" w:rsidRPr="003674AF" w:rsidRDefault="003674AF" w:rsidP="003674AF">
      <w:pPr>
        <w:ind w:left="709" w:hanging="425"/>
        <w:rPr>
          <w:rFonts w:eastAsia="Times New Roman"/>
          <w:szCs w:val="17"/>
        </w:rPr>
      </w:pPr>
      <w:r w:rsidRPr="003674AF">
        <w:rPr>
          <w:rFonts w:eastAsia="Times New Roman"/>
          <w:szCs w:val="17"/>
        </w:rPr>
        <w:t>5.3</w:t>
      </w:r>
      <w:r w:rsidRPr="003674AF">
        <w:rPr>
          <w:rFonts w:eastAsia="Times New Roman"/>
          <w:szCs w:val="17"/>
        </w:rPr>
        <w:tab/>
        <w:t>the Council may:</w:t>
      </w:r>
    </w:p>
    <w:p w14:paraId="7DB6EE7E" w14:textId="77777777" w:rsidR="003674AF" w:rsidRPr="003674AF" w:rsidRDefault="003674AF" w:rsidP="003674AF">
      <w:pPr>
        <w:ind w:left="1276" w:hanging="567"/>
        <w:rPr>
          <w:rFonts w:eastAsia="Times New Roman"/>
          <w:szCs w:val="17"/>
        </w:rPr>
      </w:pPr>
      <w:r w:rsidRPr="003674AF">
        <w:rPr>
          <w:rFonts w:eastAsia="Times New Roman"/>
          <w:szCs w:val="17"/>
        </w:rPr>
        <w:t>5.3.1</w:t>
      </w:r>
      <w:r w:rsidRPr="003674AF">
        <w:rPr>
          <w:rFonts w:eastAsia="Times New Roman"/>
          <w:szCs w:val="17"/>
        </w:rPr>
        <w:tab/>
        <w:t xml:space="preserve">provide that the permit applies for a particular </w:t>
      </w:r>
      <w:proofErr w:type="gramStart"/>
      <w:r w:rsidRPr="003674AF">
        <w:rPr>
          <w:rFonts w:eastAsia="Times New Roman"/>
          <w:szCs w:val="17"/>
        </w:rPr>
        <w:t>term;</w:t>
      </w:r>
      <w:proofErr w:type="gramEnd"/>
    </w:p>
    <w:p w14:paraId="6DE8549A" w14:textId="77777777" w:rsidR="003674AF" w:rsidRPr="003674AF" w:rsidRDefault="003674AF" w:rsidP="003674AF">
      <w:pPr>
        <w:ind w:left="1276" w:hanging="567"/>
        <w:rPr>
          <w:rFonts w:eastAsia="Times New Roman"/>
          <w:szCs w:val="17"/>
        </w:rPr>
      </w:pPr>
      <w:r w:rsidRPr="003674AF">
        <w:rPr>
          <w:rFonts w:eastAsia="Times New Roman"/>
          <w:szCs w:val="17"/>
        </w:rPr>
        <w:t>5.3.2</w:t>
      </w:r>
      <w:r w:rsidRPr="003674AF">
        <w:rPr>
          <w:rFonts w:eastAsia="Times New Roman"/>
          <w:szCs w:val="17"/>
        </w:rPr>
        <w:tab/>
        <w:t xml:space="preserve">attach conditions to the permit the Council considers </w:t>
      </w:r>
      <w:proofErr w:type="gramStart"/>
      <w:r w:rsidRPr="003674AF">
        <w:rPr>
          <w:rFonts w:eastAsia="Times New Roman"/>
          <w:szCs w:val="17"/>
        </w:rPr>
        <w:t>appropriate;</w:t>
      </w:r>
      <w:proofErr w:type="gramEnd"/>
    </w:p>
    <w:p w14:paraId="05028977" w14:textId="77777777" w:rsidR="003674AF" w:rsidRPr="003674AF" w:rsidRDefault="003674AF" w:rsidP="003674AF">
      <w:pPr>
        <w:ind w:left="1276" w:hanging="567"/>
        <w:rPr>
          <w:rFonts w:eastAsia="Times New Roman"/>
          <w:szCs w:val="17"/>
        </w:rPr>
      </w:pPr>
      <w:r w:rsidRPr="003674AF">
        <w:rPr>
          <w:rFonts w:eastAsia="Times New Roman"/>
          <w:szCs w:val="17"/>
        </w:rPr>
        <w:t>5.3.3</w:t>
      </w:r>
      <w:r w:rsidRPr="003674AF">
        <w:rPr>
          <w:rFonts w:eastAsia="Times New Roman"/>
          <w:szCs w:val="17"/>
        </w:rPr>
        <w:tab/>
        <w:t xml:space="preserve">change or revoke a condition, by notice in </w:t>
      </w:r>
      <w:proofErr w:type="gramStart"/>
      <w:r w:rsidRPr="003674AF">
        <w:rPr>
          <w:rFonts w:eastAsia="Times New Roman"/>
          <w:szCs w:val="17"/>
        </w:rPr>
        <w:t>writing;</w:t>
      </w:r>
      <w:proofErr w:type="gramEnd"/>
      <w:r w:rsidRPr="003674AF">
        <w:rPr>
          <w:rFonts w:eastAsia="Times New Roman"/>
          <w:szCs w:val="17"/>
        </w:rPr>
        <w:t xml:space="preserve"> or</w:t>
      </w:r>
    </w:p>
    <w:p w14:paraId="4D6054E6" w14:textId="77777777" w:rsidR="003674AF" w:rsidRPr="003674AF" w:rsidRDefault="003674AF" w:rsidP="003674AF">
      <w:pPr>
        <w:ind w:left="1276" w:hanging="567"/>
        <w:rPr>
          <w:rFonts w:eastAsia="Times New Roman"/>
          <w:szCs w:val="17"/>
        </w:rPr>
      </w:pPr>
      <w:r w:rsidRPr="003674AF">
        <w:rPr>
          <w:rFonts w:eastAsia="Times New Roman"/>
          <w:szCs w:val="17"/>
        </w:rPr>
        <w:t>5.3.4</w:t>
      </w:r>
      <w:r w:rsidRPr="003674AF">
        <w:rPr>
          <w:rFonts w:eastAsia="Times New Roman"/>
          <w:szCs w:val="17"/>
        </w:rPr>
        <w:tab/>
        <w:t xml:space="preserve">add new conditions, by notice in </w:t>
      </w:r>
      <w:proofErr w:type="gramStart"/>
      <w:r w:rsidRPr="003674AF">
        <w:rPr>
          <w:rFonts w:eastAsia="Times New Roman"/>
          <w:szCs w:val="17"/>
        </w:rPr>
        <w:t>writing;</w:t>
      </w:r>
      <w:proofErr w:type="gramEnd"/>
    </w:p>
    <w:p w14:paraId="03A5DE04" w14:textId="77777777" w:rsidR="003674AF" w:rsidRPr="003674AF" w:rsidRDefault="003674AF" w:rsidP="003674AF">
      <w:pPr>
        <w:ind w:left="709" w:hanging="425"/>
        <w:rPr>
          <w:rFonts w:eastAsia="Times New Roman"/>
          <w:szCs w:val="17"/>
        </w:rPr>
      </w:pPr>
      <w:r w:rsidRPr="003674AF">
        <w:rPr>
          <w:rFonts w:eastAsia="Times New Roman"/>
          <w:szCs w:val="17"/>
        </w:rPr>
        <w:t>5.4</w:t>
      </w:r>
      <w:r w:rsidRPr="003674AF">
        <w:rPr>
          <w:rFonts w:eastAsia="Times New Roman"/>
          <w:szCs w:val="17"/>
        </w:rPr>
        <w:tab/>
        <w:t xml:space="preserve">a person who holds a permit must comply with every condition attached to it. Failure to do so constitutes a breach of this </w:t>
      </w:r>
      <w:proofErr w:type="gramStart"/>
      <w:r w:rsidRPr="003674AF">
        <w:rPr>
          <w:rFonts w:eastAsia="Times New Roman"/>
          <w:szCs w:val="17"/>
        </w:rPr>
        <w:t>by-law;</w:t>
      </w:r>
      <w:proofErr w:type="gramEnd"/>
    </w:p>
    <w:p w14:paraId="0D42E67F" w14:textId="77777777" w:rsidR="003674AF" w:rsidRPr="003674AF" w:rsidRDefault="003674AF" w:rsidP="003674AF">
      <w:pPr>
        <w:ind w:left="709" w:hanging="425"/>
        <w:rPr>
          <w:rFonts w:eastAsia="Times New Roman"/>
          <w:szCs w:val="17"/>
        </w:rPr>
      </w:pPr>
      <w:r w:rsidRPr="003674AF">
        <w:rPr>
          <w:rFonts w:eastAsia="Times New Roman"/>
          <w:szCs w:val="17"/>
        </w:rPr>
        <w:t>5.5</w:t>
      </w:r>
      <w:r w:rsidRPr="003674AF">
        <w:rPr>
          <w:rFonts w:eastAsia="Times New Roman"/>
          <w:szCs w:val="17"/>
        </w:rPr>
        <w:tab/>
        <w:t>the Council may revoke a permit, by notice in writing, if:</w:t>
      </w:r>
    </w:p>
    <w:p w14:paraId="5A913B99" w14:textId="77777777" w:rsidR="003674AF" w:rsidRPr="003674AF" w:rsidRDefault="003674AF" w:rsidP="003674AF">
      <w:pPr>
        <w:ind w:left="1276" w:hanging="567"/>
        <w:rPr>
          <w:rFonts w:eastAsia="Times New Roman"/>
          <w:szCs w:val="17"/>
        </w:rPr>
      </w:pPr>
      <w:r w:rsidRPr="003674AF">
        <w:rPr>
          <w:rFonts w:eastAsia="Times New Roman"/>
          <w:szCs w:val="17"/>
        </w:rPr>
        <w:t>5.5.1</w:t>
      </w:r>
      <w:r w:rsidRPr="003674AF">
        <w:rPr>
          <w:rFonts w:eastAsia="Times New Roman"/>
          <w:szCs w:val="17"/>
        </w:rPr>
        <w:tab/>
        <w:t>the holder of the permit fails to comply with a condition attached to it; or</w:t>
      </w:r>
    </w:p>
    <w:p w14:paraId="10A855E5" w14:textId="77777777" w:rsidR="003674AF" w:rsidRPr="003674AF" w:rsidRDefault="003674AF" w:rsidP="003674AF">
      <w:pPr>
        <w:ind w:left="1276" w:hanging="567"/>
        <w:rPr>
          <w:rFonts w:eastAsia="Times New Roman"/>
          <w:szCs w:val="17"/>
        </w:rPr>
      </w:pPr>
      <w:r w:rsidRPr="003674AF">
        <w:rPr>
          <w:rFonts w:eastAsia="Times New Roman"/>
          <w:szCs w:val="17"/>
        </w:rPr>
        <w:t>5.5.2</w:t>
      </w:r>
      <w:r w:rsidRPr="003674AF">
        <w:rPr>
          <w:rFonts w:eastAsia="Times New Roman"/>
          <w:szCs w:val="17"/>
        </w:rPr>
        <w:tab/>
        <w:t xml:space="preserve">the permit is of a continuing nature, and the Council has reasonable grounds for revoking </w:t>
      </w:r>
      <w:proofErr w:type="gramStart"/>
      <w:r w:rsidRPr="003674AF">
        <w:rPr>
          <w:rFonts w:eastAsia="Times New Roman"/>
          <w:szCs w:val="17"/>
        </w:rPr>
        <w:t>it;</w:t>
      </w:r>
      <w:proofErr w:type="gramEnd"/>
    </w:p>
    <w:p w14:paraId="24F3E897" w14:textId="77777777" w:rsidR="003674AF" w:rsidRPr="003674AF" w:rsidRDefault="003674AF" w:rsidP="003674AF">
      <w:pPr>
        <w:ind w:left="709" w:hanging="425"/>
        <w:rPr>
          <w:rFonts w:eastAsia="Times New Roman"/>
          <w:szCs w:val="17"/>
        </w:rPr>
      </w:pPr>
      <w:r w:rsidRPr="003674AF">
        <w:rPr>
          <w:rFonts w:eastAsia="Times New Roman"/>
          <w:szCs w:val="17"/>
        </w:rPr>
        <w:lastRenderedPageBreak/>
        <w:t>5.6</w:t>
      </w:r>
      <w:r w:rsidRPr="003674AF">
        <w:rPr>
          <w:rFonts w:eastAsia="Times New Roman"/>
          <w:szCs w:val="17"/>
        </w:rPr>
        <w:tab/>
        <w:t xml:space="preserve">the Council may, by resolution, fix, vary or revoke fees or charges for the granting of a permit to do a specified </w:t>
      </w:r>
      <w:proofErr w:type="gramStart"/>
      <w:r w:rsidRPr="003674AF">
        <w:rPr>
          <w:rFonts w:eastAsia="Times New Roman"/>
          <w:szCs w:val="17"/>
        </w:rPr>
        <w:t>thing;</w:t>
      </w:r>
      <w:proofErr w:type="gramEnd"/>
    </w:p>
    <w:p w14:paraId="3C2EBDC0" w14:textId="77777777" w:rsidR="003674AF" w:rsidRPr="003674AF" w:rsidRDefault="003674AF" w:rsidP="003674AF">
      <w:pPr>
        <w:ind w:left="709" w:hanging="425"/>
        <w:rPr>
          <w:rFonts w:eastAsia="Times New Roman"/>
          <w:szCs w:val="17"/>
        </w:rPr>
      </w:pPr>
      <w:r w:rsidRPr="003674AF">
        <w:rPr>
          <w:rFonts w:eastAsia="Times New Roman"/>
          <w:szCs w:val="17"/>
        </w:rPr>
        <w:t>5.7</w:t>
      </w:r>
      <w:r w:rsidRPr="003674AF">
        <w:rPr>
          <w:rFonts w:eastAsia="Times New Roman"/>
          <w:szCs w:val="17"/>
        </w:rPr>
        <w:tab/>
        <w:t>a person who applies for permission by way of subparagraph 5.2.1 or 5.2.2 is taken to have been granted permission when the following steps have been completed:</w:t>
      </w:r>
    </w:p>
    <w:p w14:paraId="683240DF" w14:textId="77777777" w:rsidR="003674AF" w:rsidRPr="003674AF" w:rsidRDefault="003674AF" w:rsidP="003674AF">
      <w:pPr>
        <w:ind w:left="1276" w:hanging="567"/>
        <w:rPr>
          <w:rFonts w:eastAsia="Times New Roman"/>
          <w:szCs w:val="17"/>
        </w:rPr>
      </w:pPr>
      <w:r w:rsidRPr="003674AF">
        <w:rPr>
          <w:rFonts w:eastAsia="Times New Roman"/>
          <w:szCs w:val="17"/>
        </w:rPr>
        <w:t>5.7.1</w:t>
      </w:r>
      <w:r w:rsidRPr="003674AF">
        <w:rPr>
          <w:rFonts w:eastAsia="Times New Roman"/>
          <w:szCs w:val="17"/>
        </w:rPr>
        <w:tab/>
        <w:t>the person pays the permit fee (if any) by (as the case may be) by:</w:t>
      </w:r>
    </w:p>
    <w:p w14:paraId="6AEF87D8" w14:textId="77777777" w:rsidR="003674AF" w:rsidRPr="003674AF" w:rsidRDefault="003674AF" w:rsidP="003674AF">
      <w:pPr>
        <w:ind w:left="1985" w:hanging="709"/>
        <w:rPr>
          <w:rFonts w:eastAsia="Times New Roman"/>
          <w:szCs w:val="17"/>
        </w:rPr>
      </w:pPr>
      <w:r w:rsidRPr="003674AF">
        <w:rPr>
          <w:rFonts w:eastAsia="Times New Roman"/>
          <w:szCs w:val="17"/>
        </w:rPr>
        <w:t>5.7.1.1</w:t>
      </w:r>
      <w:r w:rsidRPr="003674AF">
        <w:rPr>
          <w:rFonts w:eastAsia="Times New Roman"/>
          <w:szCs w:val="17"/>
        </w:rPr>
        <w:tab/>
        <w:t>credit or debit card; or</w:t>
      </w:r>
    </w:p>
    <w:p w14:paraId="023B6BB3" w14:textId="77777777" w:rsidR="003674AF" w:rsidRPr="003674AF" w:rsidRDefault="003674AF" w:rsidP="003674AF">
      <w:pPr>
        <w:ind w:left="1985" w:hanging="709"/>
        <w:rPr>
          <w:rFonts w:eastAsia="Times New Roman"/>
          <w:szCs w:val="17"/>
        </w:rPr>
      </w:pPr>
      <w:r w:rsidRPr="003674AF">
        <w:rPr>
          <w:rFonts w:eastAsia="Times New Roman"/>
          <w:szCs w:val="17"/>
        </w:rPr>
        <w:t>5.7.1.2</w:t>
      </w:r>
      <w:r w:rsidRPr="003674AF">
        <w:rPr>
          <w:rFonts w:eastAsia="Times New Roman"/>
          <w:szCs w:val="17"/>
        </w:rPr>
        <w:tab/>
        <w:t xml:space="preserve">such other method of payment that may be approved by the Council by </w:t>
      </w:r>
      <w:proofErr w:type="gramStart"/>
      <w:r w:rsidRPr="003674AF">
        <w:rPr>
          <w:rFonts w:eastAsia="Times New Roman"/>
          <w:szCs w:val="17"/>
        </w:rPr>
        <w:t>resolution;</w:t>
      </w:r>
      <w:proofErr w:type="gramEnd"/>
    </w:p>
    <w:p w14:paraId="3C9F59D1" w14:textId="77777777" w:rsidR="003674AF" w:rsidRPr="003674AF" w:rsidRDefault="003674AF" w:rsidP="003674AF">
      <w:pPr>
        <w:ind w:left="1276" w:hanging="567"/>
        <w:rPr>
          <w:rFonts w:eastAsia="Times New Roman"/>
          <w:szCs w:val="17"/>
        </w:rPr>
      </w:pPr>
      <w:r w:rsidRPr="003674AF">
        <w:rPr>
          <w:rFonts w:eastAsia="Times New Roman"/>
          <w:szCs w:val="17"/>
        </w:rPr>
        <w:t>5.7.2</w:t>
      </w:r>
      <w:r w:rsidRPr="003674AF">
        <w:rPr>
          <w:rFonts w:eastAsia="Times New Roman"/>
          <w:szCs w:val="17"/>
        </w:rPr>
        <w:tab/>
        <w:t xml:space="preserve">the person receives a notice identifying itself as a permit from the Council to undertake the activity specified in the permit. </w:t>
      </w:r>
    </w:p>
    <w:p w14:paraId="2A420C38" w14:textId="77777777" w:rsidR="003674AF" w:rsidRPr="003674AF" w:rsidRDefault="003674AF" w:rsidP="003674AF">
      <w:pPr>
        <w:rPr>
          <w:rFonts w:eastAsia="Times New Roman"/>
          <w:b/>
          <w:bCs/>
          <w:szCs w:val="17"/>
        </w:rPr>
      </w:pPr>
      <w:r w:rsidRPr="003674AF">
        <w:rPr>
          <w:rFonts w:eastAsia="Times New Roman"/>
          <w:b/>
          <w:bCs/>
          <w:szCs w:val="17"/>
        </w:rPr>
        <w:t>Part 3 – Enforcement</w:t>
      </w:r>
    </w:p>
    <w:p w14:paraId="42DB97C9" w14:textId="77777777" w:rsidR="003674AF" w:rsidRPr="003674AF" w:rsidRDefault="003674AF" w:rsidP="003674AF">
      <w:pPr>
        <w:ind w:left="284" w:hanging="284"/>
        <w:rPr>
          <w:rFonts w:eastAsia="Times New Roman"/>
          <w:szCs w:val="17"/>
        </w:rPr>
      </w:pPr>
      <w:r w:rsidRPr="003674AF">
        <w:rPr>
          <w:rFonts w:eastAsia="Times New Roman"/>
          <w:szCs w:val="17"/>
        </w:rPr>
        <w:t>6.</w:t>
      </w:r>
      <w:r w:rsidRPr="003674AF">
        <w:rPr>
          <w:rFonts w:eastAsia="Times New Roman"/>
          <w:szCs w:val="17"/>
        </w:rPr>
        <w:tab/>
      </w:r>
      <w:r w:rsidRPr="003674AF">
        <w:rPr>
          <w:rFonts w:eastAsia="Times New Roman"/>
          <w:b/>
          <w:bCs/>
          <w:szCs w:val="17"/>
        </w:rPr>
        <w:t>Penalties</w:t>
      </w:r>
    </w:p>
    <w:p w14:paraId="7D5AD2E2" w14:textId="77777777" w:rsidR="003674AF" w:rsidRPr="003674AF" w:rsidRDefault="003674AF" w:rsidP="003674AF">
      <w:pPr>
        <w:ind w:left="709" w:hanging="425"/>
        <w:rPr>
          <w:rFonts w:eastAsia="Times New Roman"/>
          <w:szCs w:val="17"/>
        </w:rPr>
      </w:pPr>
      <w:r w:rsidRPr="003674AF">
        <w:rPr>
          <w:rFonts w:eastAsia="Times New Roman"/>
          <w:szCs w:val="17"/>
        </w:rPr>
        <w:t>6.1</w:t>
      </w:r>
      <w:r w:rsidRPr="003674AF">
        <w:rPr>
          <w:rFonts w:eastAsia="Times New Roman"/>
          <w:szCs w:val="17"/>
        </w:rPr>
        <w:tab/>
        <w:t xml:space="preserve">A person who contravenes or fails to comply with any by-law of the Council is guilty of an offence and is liable to a maximum penalty, being the maximum penalty referred to in the </w:t>
      </w:r>
      <w:r w:rsidRPr="003674AF">
        <w:rPr>
          <w:rFonts w:eastAsia="Times New Roman"/>
          <w:i/>
          <w:iCs/>
          <w:szCs w:val="17"/>
        </w:rPr>
        <w:t>Local Government Act 1999</w:t>
      </w:r>
      <w:r w:rsidRPr="003674AF">
        <w:rPr>
          <w:rFonts w:eastAsia="Times New Roman"/>
          <w:szCs w:val="17"/>
        </w:rPr>
        <w:t>, which may be fixed for offences against a by-law.</w:t>
      </w:r>
    </w:p>
    <w:p w14:paraId="20591247" w14:textId="77777777" w:rsidR="003674AF" w:rsidRPr="003674AF" w:rsidRDefault="003674AF" w:rsidP="003674AF">
      <w:pPr>
        <w:ind w:left="709" w:hanging="425"/>
        <w:rPr>
          <w:rFonts w:eastAsia="Times New Roman"/>
          <w:szCs w:val="17"/>
        </w:rPr>
      </w:pPr>
      <w:r w:rsidRPr="003674AF">
        <w:rPr>
          <w:rFonts w:eastAsia="Times New Roman"/>
          <w:szCs w:val="17"/>
        </w:rPr>
        <w:t>6.2</w:t>
      </w:r>
      <w:r w:rsidRPr="003674AF">
        <w:rPr>
          <w:rFonts w:eastAsia="Times New Roman"/>
          <w:szCs w:val="17"/>
        </w:rPr>
        <w:tab/>
        <w:t xml:space="preserve">A person who is convicted of an offence against any by-law of the Council in respect of a continuing act or omission is liable, in addition to the penalty otherwise applicable, to a further penalty, being the maximum penalty referred to in the </w:t>
      </w:r>
      <w:r w:rsidRPr="003674AF">
        <w:rPr>
          <w:rFonts w:eastAsia="Times New Roman"/>
          <w:i/>
          <w:iCs/>
          <w:szCs w:val="17"/>
        </w:rPr>
        <w:t>Local Government Act 1999</w:t>
      </w:r>
      <w:r w:rsidRPr="003674AF">
        <w:rPr>
          <w:rFonts w:eastAsia="Times New Roman"/>
          <w:szCs w:val="17"/>
        </w:rPr>
        <w:t xml:space="preserve"> which may be fixed for offences of a continuing nature against a by-law.</w:t>
      </w:r>
    </w:p>
    <w:p w14:paraId="141EF01C" w14:textId="77777777" w:rsidR="003674AF" w:rsidRPr="003674AF" w:rsidRDefault="003674AF" w:rsidP="003674AF">
      <w:pPr>
        <w:ind w:left="284" w:hanging="284"/>
        <w:rPr>
          <w:rFonts w:eastAsia="Times New Roman"/>
          <w:szCs w:val="17"/>
        </w:rPr>
      </w:pPr>
      <w:r w:rsidRPr="003674AF">
        <w:rPr>
          <w:rFonts w:eastAsia="Times New Roman"/>
          <w:szCs w:val="17"/>
        </w:rPr>
        <w:t>7.</w:t>
      </w:r>
      <w:r w:rsidRPr="003674AF">
        <w:rPr>
          <w:rFonts w:eastAsia="Times New Roman"/>
          <w:szCs w:val="17"/>
        </w:rPr>
        <w:tab/>
      </w:r>
      <w:r w:rsidRPr="003674AF">
        <w:rPr>
          <w:rFonts w:eastAsia="Times New Roman"/>
          <w:b/>
          <w:bCs/>
          <w:szCs w:val="17"/>
        </w:rPr>
        <w:t>Liability of Vehicles Owners and Expiation of Certain Offences</w:t>
      </w:r>
    </w:p>
    <w:p w14:paraId="01EE0C23" w14:textId="77777777" w:rsidR="003674AF" w:rsidRPr="003674AF" w:rsidRDefault="003674AF" w:rsidP="00BF38CE">
      <w:pPr>
        <w:spacing w:after="70"/>
        <w:ind w:left="709" w:hanging="425"/>
        <w:rPr>
          <w:rFonts w:eastAsia="Times New Roman"/>
          <w:szCs w:val="17"/>
        </w:rPr>
      </w:pPr>
      <w:r w:rsidRPr="003674AF">
        <w:rPr>
          <w:rFonts w:eastAsia="Times New Roman"/>
          <w:szCs w:val="17"/>
        </w:rPr>
        <w:t>7.1</w:t>
      </w:r>
      <w:r w:rsidRPr="003674AF">
        <w:rPr>
          <w:rFonts w:eastAsia="Times New Roman"/>
          <w:szCs w:val="17"/>
        </w:rPr>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24544367" w14:textId="77777777" w:rsidR="003674AF" w:rsidRPr="003674AF" w:rsidRDefault="003674AF" w:rsidP="00BF38CE">
      <w:pPr>
        <w:spacing w:after="70"/>
        <w:ind w:left="709" w:hanging="425"/>
        <w:rPr>
          <w:rFonts w:eastAsia="Times New Roman"/>
          <w:szCs w:val="17"/>
        </w:rPr>
      </w:pPr>
      <w:r w:rsidRPr="003674AF">
        <w:rPr>
          <w:rFonts w:eastAsia="Times New Roman"/>
          <w:szCs w:val="17"/>
        </w:rPr>
        <w:t>7.2</w:t>
      </w:r>
      <w:r w:rsidRPr="003674AF">
        <w:rPr>
          <w:rFonts w:eastAsia="Times New Roman"/>
          <w:szCs w:val="17"/>
        </w:rPr>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4FAA9219" w14:textId="77777777" w:rsidR="003674AF" w:rsidRPr="003674AF" w:rsidRDefault="003674AF" w:rsidP="00BF38CE">
      <w:pPr>
        <w:spacing w:after="70"/>
        <w:ind w:left="709" w:hanging="425"/>
        <w:rPr>
          <w:rFonts w:eastAsia="Times New Roman"/>
          <w:szCs w:val="17"/>
        </w:rPr>
      </w:pPr>
      <w:r w:rsidRPr="003674AF">
        <w:rPr>
          <w:rFonts w:eastAsia="Times New Roman"/>
          <w:szCs w:val="17"/>
        </w:rPr>
        <w:t>7.3</w:t>
      </w:r>
      <w:r w:rsidRPr="003674AF">
        <w:rPr>
          <w:rFonts w:eastAsia="Times New Roman"/>
          <w:szCs w:val="17"/>
        </w:rPr>
        <w:tab/>
        <w:t xml:space="preserve">An expiation notice or expiation reminder notice given under the </w:t>
      </w:r>
      <w:r w:rsidRPr="003674AF">
        <w:rPr>
          <w:rFonts w:eastAsia="Times New Roman"/>
          <w:i/>
          <w:iCs/>
          <w:szCs w:val="17"/>
        </w:rPr>
        <w:t>Expiation of Offences Act 1996</w:t>
      </w:r>
      <w:r w:rsidRPr="003674AF">
        <w:rPr>
          <w:rFonts w:eastAsia="Times New Roman"/>
          <w:szCs w:val="17"/>
        </w:rPr>
        <w:t xml:space="preserve"> 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nomination:</w:t>
      </w:r>
    </w:p>
    <w:p w14:paraId="5DB3A518" w14:textId="77777777" w:rsidR="003674AF" w:rsidRPr="003674AF" w:rsidRDefault="003674AF" w:rsidP="00BF38CE">
      <w:pPr>
        <w:spacing w:after="70"/>
        <w:ind w:left="1276" w:hanging="567"/>
        <w:rPr>
          <w:rFonts w:eastAsia="Times New Roman"/>
          <w:szCs w:val="17"/>
        </w:rPr>
      </w:pPr>
      <w:r w:rsidRPr="003674AF">
        <w:rPr>
          <w:rFonts w:eastAsia="Times New Roman"/>
          <w:szCs w:val="17"/>
        </w:rPr>
        <w:t>7.3.1</w:t>
      </w:r>
      <w:r w:rsidRPr="003674AF">
        <w:rPr>
          <w:rFonts w:eastAsia="Times New Roman"/>
          <w:szCs w:val="17"/>
        </w:rPr>
        <w:tab/>
        <w:t>setting out the name and address of the driver; or</w:t>
      </w:r>
    </w:p>
    <w:p w14:paraId="4FD165A8" w14:textId="77777777" w:rsidR="003674AF" w:rsidRPr="003674AF" w:rsidRDefault="003674AF" w:rsidP="00BF38CE">
      <w:pPr>
        <w:spacing w:after="70"/>
        <w:ind w:left="1276" w:hanging="567"/>
        <w:rPr>
          <w:rFonts w:eastAsia="Times New Roman"/>
          <w:szCs w:val="17"/>
        </w:rPr>
      </w:pPr>
      <w:r w:rsidRPr="003674AF">
        <w:rPr>
          <w:rFonts w:eastAsia="Times New Roman"/>
          <w:szCs w:val="17"/>
        </w:rPr>
        <w:t>7.3.2</w:t>
      </w:r>
      <w:r w:rsidRPr="003674AF">
        <w:rPr>
          <w:rFonts w:eastAsia="Times New Roman"/>
          <w:szCs w:val="17"/>
        </w:rPr>
        <w:tab/>
        <w:t xml:space="preserve">if they had transferred ownership of the vehicle to another prior to the time of the alleged offence and has complied with the </w:t>
      </w:r>
      <w:r w:rsidRPr="003674AF">
        <w:rPr>
          <w:rFonts w:eastAsia="Times New Roman"/>
          <w:i/>
          <w:iCs/>
          <w:szCs w:val="17"/>
        </w:rPr>
        <w:t>Motor Vehicles Act 1959</w:t>
      </w:r>
      <w:r w:rsidRPr="003674AF">
        <w:rPr>
          <w:rFonts w:eastAsia="Times New Roman"/>
          <w:szCs w:val="17"/>
        </w:rPr>
        <w:t xml:space="preserve"> in respect of the transfer - setting out details of the transfer (including the name and address of the transferee).</w:t>
      </w:r>
    </w:p>
    <w:p w14:paraId="2F35B300" w14:textId="77777777" w:rsidR="003674AF" w:rsidRPr="003674AF" w:rsidRDefault="003674AF" w:rsidP="00BF38CE">
      <w:pPr>
        <w:spacing w:after="70"/>
        <w:ind w:left="709" w:hanging="425"/>
        <w:rPr>
          <w:rFonts w:eastAsia="Times New Roman"/>
          <w:szCs w:val="17"/>
        </w:rPr>
      </w:pPr>
      <w:r w:rsidRPr="003674AF">
        <w:rPr>
          <w:rFonts w:eastAsia="Times New Roman"/>
          <w:szCs w:val="17"/>
        </w:rPr>
        <w:t>7.4</w:t>
      </w:r>
      <w:r w:rsidRPr="003674AF">
        <w:rPr>
          <w:rFonts w:eastAsia="Times New Roman"/>
          <w:szCs w:val="17"/>
        </w:rPr>
        <w:tab/>
        <w:t>Before proceedings are commenced against the owner of a vehicle for an offence against this section involving the vehicle, the Informant must send the owner a notice:</w:t>
      </w:r>
    </w:p>
    <w:p w14:paraId="3A20E017" w14:textId="77777777" w:rsidR="003674AF" w:rsidRPr="003674AF" w:rsidRDefault="003674AF" w:rsidP="00BF38CE">
      <w:pPr>
        <w:spacing w:after="70"/>
        <w:ind w:left="1276" w:hanging="567"/>
        <w:rPr>
          <w:rFonts w:eastAsia="Times New Roman"/>
          <w:szCs w:val="17"/>
        </w:rPr>
      </w:pPr>
      <w:r w:rsidRPr="003674AF">
        <w:rPr>
          <w:rFonts w:eastAsia="Times New Roman"/>
          <w:szCs w:val="17"/>
        </w:rPr>
        <w:t>7.4.1</w:t>
      </w:r>
      <w:r w:rsidRPr="003674AF">
        <w:rPr>
          <w:rFonts w:eastAsia="Times New Roman"/>
          <w:szCs w:val="17"/>
        </w:rPr>
        <w:tab/>
        <w:t>setting out particulars of the alleged prescribed offence; and</w:t>
      </w:r>
    </w:p>
    <w:p w14:paraId="1A41AB13" w14:textId="77777777" w:rsidR="003674AF" w:rsidRPr="003674AF" w:rsidRDefault="003674AF" w:rsidP="00BF38CE">
      <w:pPr>
        <w:spacing w:after="70"/>
        <w:ind w:left="1276" w:hanging="567"/>
        <w:rPr>
          <w:rFonts w:eastAsia="Times New Roman"/>
          <w:szCs w:val="17"/>
        </w:rPr>
      </w:pPr>
      <w:r w:rsidRPr="003674AF">
        <w:rPr>
          <w:rFonts w:eastAsia="Times New Roman"/>
          <w:szCs w:val="17"/>
        </w:rPr>
        <w:t>7.4.2</w:t>
      </w:r>
      <w:r w:rsidRPr="003674AF">
        <w:rPr>
          <w:rFonts w:eastAsia="Times New Roman"/>
          <w:szCs w:val="17"/>
        </w:rPr>
        <w:tab/>
        <w:t>inviting the owner, if they were not the driver at the time of the alleged prescribed offence, to provide the Informant, within 21 days of the date of the notice, with a nomination setting out the matters referred to in subparagraph 7.3.</w:t>
      </w:r>
    </w:p>
    <w:p w14:paraId="644CADC6" w14:textId="77777777" w:rsidR="003674AF" w:rsidRPr="003674AF" w:rsidRDefault="003674AF" w:rsidP="00BF38CE">
      <w:pPr>
        <w:spacing w:after="70"/>
        <w:ind w:left="709" w:hanging="425"/>
        <w:rPr>
          <w:rFonts w:eastAsia="Times New Roman"/>
          <w:szCs w:val="17"/>
        </w:rPr>
      </w:pPr>
      <w:r w:rsidRPr="003674AF">
        <w:rPr>
          <w:rFonts w:eastAsia="Times New Roman"/>
          <w:szCs w:val="17"/>
        </w:rPr>
        <w:t>7.5</w:t>
      </w:r>
      <w:r w:rsidRPr="003674AF">
        <w:rPr>
          <w:rFonts w:eastAsia="Times New Roman"/>
          <w:szCs w:val="17"/>
        </w:rPr>
        <w:tab/>
        <w:t>Subparagraph 7.4 does not apply to:</w:t>
      </w:r>
    </w:p>
    <w:p w14:paraId="6CB375C5" w14:textId="77777777" w:rsidR="003674AF" w:rsidRPr="003674AF" w:rsidRDefault="003674AF" w:rsidP="00BF38CE">
      <w:pPr>
        <w:spacing w:after="70"/>
        <w:ind w:left="1276" w:hanging="567"/>
        <w:rPr>
          <w:rFonts w:eastAsia="Times New Roman"/>
          <w:szCs w:val="17"/>
        </w:rPr>
      </w:pPr>
      <w:r w:rsidRPr="003674AF">
        <w:rPr>
          <w:rFonts w:eastAsia="Times New Roman"/>
          <w:szCs w:val="17"/>
        </w:rPr>
        <w:t>7.5.1</w:t>
      </w:r>
      <w:r w:rsidRPr="003674AF">
        <w:rPr>
          <w:rFonts w:eastAsia="Times New Roman"/>
          <w:szCs w:val="17"/>
        </w:rPr>
        <w:tab/>
        <w:t xml:space="preserve">proceedings commenced where an owner has elected under the </w:t>
      </w:r>
      <w:r w:rsidRPr="003674AF">
        <w:rPr>
          <w:rFonts w:eastAsia="Times New Roman"/>
          <w:i/>
          <w:iCs/>
          <w:szCs w:val="17"/>
        </w:rPr>
        <w:t>Expiation of Offences Act 1996</w:t>
      </w:r>
      <w:r w:rsidRPr="003674AF">
        <w:rPr>
          <w:rFonts w:eastAsia="Times New Roman"/>
          <w:szCs w:val="17"/>
        </w:rPr>
        <w:t xml:space="preserve"> to be prosecuted for the </w:t>
      </w:r>
      <w:proofErr w:type="gramStart"/>
      <w:r w:rsidRPr="003674AF">
        <w:rPr>
          <w:rFonts w:eastAsia="Times New Roman"/>
          <w:szCs w:val="17"/>
        </w:rPr>
        <w:t>offence;</w:t>
      </w:r>
      <w:proofErr w:type="gramEnd"/>
      <w:r w:rsidRPr="003674AF">
        <w:rPr>
          <w:rFonts w:eastAsia="Times New Roman"/>
          <w:szCs w:val="17"/>
        </w:rPr>
        <w:t xml:space="preserve"> or</w:t>
      </w:r>
    </w:p>
    <w:p w14:paraId="3BB9F589" w14:textId="77777777" w:rsidR="003674AF" w:rsidRPr="003674AF" w:rsidRDefault="003674AF" w:rsidP="00BF38CE">
      <w:pPr>
        <w:spacing w:after="70"/>
        <w:ind w:left="1276" w:hanging="567"/>
        <w:rPr>
          <w:rFonts w:eastAsia="Times New Roman"/>
          <w:szCs w:val="17"/>
        </w:rPr>
      </w:pPr>
      <w:r w:rsidRPr="003674AF">
        <w:rPr>
          <w:rFonts w:eastAsia="Times New Roman"/>
          <w:szCs w:val="17"/>
        </w:rPr>
        <w:t>7.5.2</w:t>
      </w:r>
      <w:r w:rsidRPr="003674AF">
        <w:rPr>
          <w:rFonts w:eastAsia="Times New Roman"/>
          <w:szCs w:val="17"/>
        </w:rPr>
        <w:tab/>
        <w:t>proceedings commenced against an owner of a vehicle who has been named in a nomination under this paragraph 7 as the driver of the vehicle.</w:t>
      </w:r>
    </w:p>
    <w:p w14:paraId="680D630E" w14:textId="77777777" w:rsidR="003674AF" w:rsidRPr="003674AF" w:rsidRDefault="003674AF" w:rsidP="00BF38CE">
      <w:pPr>
        <w:spacing w:after="70"/>
        <w:ind w:left="709" w:hanging="425"/>
        <w:rPr>
          <w:rFonts w:eastAsia="Times New Roman"/>
          <w:szCs w:val="17"/>
        </w:rPr>
      </w:pPr>
      <w:r w:rsidRPr="003674AF">
        <w:rPr>
          <w:rFonts w:eastAsia="Times New Roman"/>
          <w:szCs w:val="17"/>
        </w:rPr>
        <w:t>7.6</w:t>
      </w:r>
      <w:r w:rsidRPr="003674AF">
        <w:rPr>
          <w:rFonts w:eastAsia="Times New Roman"/>
          <w:szCs w:val="17"/>
        </w:rPr>
        <w:tab/>
        <w:t xml:space="preserve">The Council, </w:t>
      </w:r>
      <w:proofErr w:type="gramStart"/>
      <w:r w:rsidRPr="003674AF">
        <w:rPr>
          <w:rFonts w:eastAsia="Times New Roman"/>
          <w:szCs w:val="17"/>
        </w:rPr>
        <w:t>Informant</w:t>
      </w:r>
      <w:proofErr w:type="gramEnd"/>
      <w:r w:rsidRPr="003674AF">
        <w:rPr>
          <w:rFonts w:eastAsia="Times New Roman"/>
          <w:szCs w:val="17"/>
        </w:rPr>
        <w:t xml:space="preserve"> or officer to whom a nomination is provided in response to a notice under subparagraphs 7.3 or 7.4 may require the person who made the nomination to verify the information contained in the nomination by statutory declaration.</w:t>
      </w:r>
    </w:p>
    <w:p w14:paraId="649E0B91" w14:textId="77777777" w:rsidR="003674AF" w:rsidRPr="003674AF" w:rsidRDefault="003674AF" w:rsidP="00BF38CE">
      <w:pPr>
        <w:spacing w:after="70"/>
        <w:ind w:left="709" w:hanging="425"/>
        <w:rPr>
          <w:rFonts w:eastAsia="Times New Roman"/>
          <w:szCs w:val="17"/>
        </w:rPr>
      </w:pPr>
      <w:r w:rsidRPr="003674AF">
        <w:rPr>
          <w:rFonts w:eastAsia="Times New Roman"/>
          <w:szCs w:val="17"/>
        </w:rPr>
        <w:t>7.7</w:t>
      </w:r>
      <w:r w:rsidRPr="003674AF">
        <w:rPr>
          <w:rFonts w:eastAsia="Times New Roman"/>
          <w:szCs w:val="17"/>
        </w:rPr>
        <w:tab/>
        <w:t xml:space="preserve">If the Council, </w:t>
      </w:r>
      <w:proofErr w:type="gramStart"/>
      <w:r w:rsidRPr="003674AF">
        <w:rPr>
          <w:rFonts w:eastAsia="Times New Roman"/>
          <w:szCs w:val="17"/>
        </w:rPr>
        <w:t>Informant</w:t>
      </w:r>
      <w:proofErr w:type="gramEnd"/>
      <w:r w:rsidRPr="003674AF">
        <w:rPr>
          <w:rFonts w:eastAsia="Times New Roman"/>
          <w:szCs w:val="17"/>
        </w:rPr>
        <w:t xml:space="preserve"> or officer specified in the notice under subparagraphs 7.3 or 7.4 believes that a nomination made in response to the notice has been made in error, the Council, Informant or officer (as the case may be) may permit the nomination to be withdrawn and a new nomination to be made.</w:t>
      </w:r>
    </w:p>
    <w:p w14:paraId="1E2EA0B4" w14:textId="77777777" w:rsidR="003674AF" w:rsidRPr="003674AF" w:rsidRDefault="003674AF" w:rsidP="00BF38CE">
      <w:pPr>
        <w:spacing w:after="70"/>
        <w:ind w:left="709" w:hanging="425"/>
        <w:rPr>
          <w:rFonts w:eastAsia="Times New Roman"/>
          <w:szCs w:val="17"/>
        </w:rPr>
      </w:pPr>
      <w:r w:rsidRPr="003674AF">
        <w:rPr>
          <w:rFonts w:eastAsia="Times New Roman"/>
          <w:szCs w:val="17"/>
        </w:rPr>
        <w:t>7.8</w:t>
      </w:r>
      <w:r w:rsidRPr="003674AF">
        <w:rPr>
          <w:rFonts w:eastAsia="Times New Roman"/>
          <w:szCs w:val="17"/>
        </w:rPr>
        <w:tab/>
        <w:t>Subject to subparagraph 7.9, in proceedings against the owner of a vehicle for an offence against this paragraph, it is a defence to prove:</w:t>
      </w:r>
    </w:p>
    <w:p w14:paraId="7DD7E9DC" w14:textId="77777777" w:rsidR="003674AF" w:rsidRPr="003674AF" w:rsidRDefault="003674AF" w:rsidP="00BF38CE">
      <w:pPr>
        <w:spacing w:after="70"/>
        <w:ind w:left="1276" w:hanging="567"/>
        <w:rPr>
          <w:rFonts w:eastAsia="Times New Roman"/>
          <w:szCs w:val="17"/>
        </w:rPr>
      </w:pPr>
      <w:r w:rsidRPr="003674AF">
        <w:rPr>
          <w:rFonts w:eastAsia="Times New Roman"/>
          <w:szCs w:val="17"/>
        </w:rPr>
        <w:t>7.8.1</w:t>
      </w:r>
      <w:r w:rsidRPr="003674AF">
        <w:rPr>
          <w:rFonts w:eastAsia="Times New Roman"/>
          <w:szCs w:val="17"/>
        </w:rPr>
        <w:tab/>
        <w:t>that, in consequence of some unlawful act, the vehicle was not in the possession or control of the owner at the time of the alleged prescribed offence; or</w:t>
      </w:r>
    </w:p>
    <w:p w14:paraId="5F33A045" w14:textId="77777777" w:rsidR="003674AF" w:rsidRPr="003674AF" w:rsidRDefault="003674AF" w:rsidP="00BF38CE">
      <w:pPr>
        <w:spacing w:after="70"/>
        <w:ind w:left="1276" w:hanging="567"/>
        <w:rPr>
          <w:rFonts w:eastAsia="Times New Roman"/>
          <w:szCs w:val="17"/>
        </w:rPr>
      </w:pPr>
      <w:r w:rsidRPr="003674AF">
        <w:rPr>
          <w:rFonts w:eastAsia="Times New Roman"/>
          <w:szCs w:val="17"/>
        </w:rPr>
        <w:t>7.8.2</w:t>
      </w:r>
      <w:r w:rsidRPr="003674AF">
        <w:rPr>
          <w:rFonts w:eastAsia="Times New Roman"/>
          <w:szCs w:val="17"/>
        </w:rPr>
        <w:tab/>
        <w:t>that the owner provided the Informant with a statutory declaration in accordance with an invitation under this paragraph.</w:t>
      </w:r>
    </w:p>
    <w:p w14:paraId="5A9860F0" w14:textId="77777777" w:rsidR="003674AF" w:rsidRPr="003674AF" w:rsidRDefault="003674AF" w:rsidP="00BF38CE">
      <w:pPr>
        <w:spacing w:after="70"/>
        <w:ind w:left="709" w:hanging="425"/>
        <w:rPr>
          <w:rFonts w:eastAsia="Times New Roman"/>
          <w:szCs w:val="17"/>
        </w:rPr>
      </w:pPr>
      <w:r w:rsidRPr="003674AF">
        <w:rPr>
          <w:rFonts w:eastAsia="Times New Roman"/>
          <w:szCs w:val="17"/>
        </w:rPr>
        <w:t>7.9</w:t>
      </w:r>
      <w:r w:rsidRPr="003674AF">
        <w:rPr>
          <w:rFonts w:eastAsia="Times New Roman"/>
          <w:szCs w:val="17"/>
        </w:rPr>
        <w:tab/>
        <w:t xml:space="preserve">The defence in paragraph 7.8.2 does not apply if it is proved that the owner made the declaration knowing it to be false in a </w:t>
      </w:r>
      <w:proofErr w:type="gramStart"/>
      <w:r w:rsidRPr="003674AF">
        <w:rPr>
          <w:rFonts w:eastAsia="Times New Roman"/>
          <w:szCs w:val="17"/>
        </w:rPr>
        <w:t>material particular</w:t>
      </w:r>
      <w:proofErr w:type="gramEnd"/>
      <w:r w:rsidRPr="003674AF">
        <w:rPr>
          <w:rFonts w:eastAsia="Times New Roman"/>
          <w:szCs w:val="17"/>
        </w:rPr>
        <w:t>.</w:t>
      </w:r>
    </w:p>
    <w:p w14:paraId="22CBCA48" w14:textId="77777777" w:rsidR="003674AF" w:rsidRPr="003674AF" w:rsidRDefault="003674AF" w:rsidP="00BF38CE">
      <w:pPr>
        <w:spacing w:after="70"/>
        <w:ind w:left="709" w:hanging="425"/>
        <w:rPr>
          <w:rFonts w:eastAsia="Times New Roman"/>
          <w:szCs w:val="17"/>
        </w:rPr>
      </w:pPr>
      <w:r w:rsidRPr="003674AF">
        <w:rPr>
          <w:rFonts w:eastAsia="Times New Roman"/>
          <w:szCs w:val="17"/>
        </w:rPr>
        <w:t>7.10</w:t>
      </w:r>
      <w:r w:rsidRPr="003674AF">
        <w:rPr>
          <w:rFonts w:eastAsia="Times New Roman"/>
          <w:szCs w:val="17"/>
        </w:rPr>
        <w:tab/>
        <w:t>If:</w:t>
      </w:r>
    </w:p>
    <w:p w14:paraId="7F1BDFA1" w14:textId="77777777" w:rsidR="003674AF" w:rsidRPr="003674AF" w:rsidRDefault="003674AF" w:rsidP="00BF38CE">
      <w:pPr>
        <w:spacing w:after="70"/>
        <w:ind w:left="1276" w:hanging="567"/>
        <w:rPr>
          <w:rFonts w:eastAsia="Times New Roman"/>
          <w:szCs w:val="17"/>
        </w:rPr>
      </w:pPr>
      <w:r w:rsidRPr="003674AF">
        <w:rPr>
          <w:rFonts w:eastAsia="Times New Roman"/>
          <w:szCs w:val="17"/>
        </w:rPr>
        <w:t>7.10.1</w:t>
      </w:r>
      <w:r w:rsidRPr="003674AF">
        <w:rPr>
          <w:rFonts w:eastAsia="Times New Roman"/>
          <w:szCs w:val="17"/>
        </w:rPr>
        <w:tab/>
        <w:t>an expiation notice is given to a person named as the alleged driver in a statutory declaration under this paragraph; or</w:t>
      </w:r>
    </w:p>
    <w:p w14:paraId="6B5F1B85" w14:textId="77777777" w:rsidR="003674AF" w:rsidRPr="003674AF" w:rsidRDefault="003674AF" w:rsidP="00BF38CE">
      <w:pPr>
        <w:spacing w:after="70"/>
        <w:ind w:left="1276" w:hanging="567"/>
        <w:rPr>
          <w:rFonts w:eastAsia="Times New Roman"/>
          <w:szCs w:val="17"/>
        </w:rPr>
      </w:pPr>
      <w:r w:rsidRPr="003674AF">
        <w:rPr>
          <w:rFonts w:eastAsia="Times New Roman"/>
          <w:szCs w:val="17"/>
        </w:rPr>
        <w:t>7.10.2</w:t>
      </w:r>
      <w:r w:rsidRPr="003674AF">
        <w:rPr>
          <w:rFonts w:eastAsia="Times New Roman"/>
          <w:szCs w:val="17"/>
        </w:rPr>
        <w:tab/>
        <w:t>proceedings are commenced against a person named as the alleged driver in such a nomination, the notice or Information</w:t>
      </w:r>
      <w:proofErr w:type="gramStart"/>
      <w:r w:rsidRPr="003674AF">
        <w:rPr>
          <w:rFonts w:eastAsia="Times New Roman"/>
          <w:szCs w:val="17"/>
        </w:rPr>
        <w:t>, as the case may be, must</w:t>
      </w:r>
      <w:proofErr w:type="gramEnd"/>
      <w:r w:rsidRPr="003674AF">
        <w:rPr>
          <w:rFonts w:eastAsia="Times New Roman"/>
          <w:szCs w:val="17"/>
        </w:rPr>
        <w:t xml:space="preserve"> be accompanied by a notice setting out particulars of the nomination that named the person as the alleged driver.</w:t>
      </w:r>
    </w:p>
    <w:p w14:paraId="3AAFBD38" w14:textId="77777777" w:rsidR="003674AF" w:rsidRPr="003674AF" w:rsidRDefault="003674AF" w:rsidP="00BF38CE">
      <w:pPr>
        <w:spacing w:after="70"/>
        <w:ind w:left="709" w:hanging="425"/>
        <w:rPr>
          <w:rFonts w:eastAsia="Times New Roman"/>
          <w:szCs w:val="17"/>
        </w:rPr>
      </w:pPr>
      <w:r w:rsidRPr="003674AF">
        <w:rPr>
          <w:rFonts w:eastAsia="Times New Roman"/>
          <w:szCs w:val="17"/>
        </w:rPr>
        <w:t>7.11</w:t>
      </w:r>
      <w:r w:rsidRPr="003674AF">
        <w:rPr>
          <w:rFonts w:eastAsia="Times New Roman"/>
          <w:szCs w:val="17"/>
        </w:rPr>
        <w:tab/>
        <w:t>The particulars of the nomination provided to the person named as the alleged driver must not include the address of the person who provided the nomination.</w:t>
      </w:r>
    </w:p>
    <w:p w14:paraId="02FAE996" w14:textId="77777777" w:rsidR="003674AF" w:rsidRPr="003674AF" w:rsidRDefault="003674AF" w:rsidP="00BF38CE">
      <w:pPr>
        <w:spacing w:after="70"/>
        <w:ind w:left="709" w:hanging="425"/>
        <w:rPr>
          <w:rFonts w:eastAsia="Times New Roman"/>
          <w:szCs w:val="17"/>
        </w:rPr>
      </w:pPr>
      <w:r w:rsidRPr="003674AF">
        <w:rPr>
          <w:rFonts w:eastAsia="Times New Roman"/>
          <w:szCs w:val="17"/>
        </w:rPr>
        <w:t>7.12</w:t>
      </w:r>
      <w:r w:rsidRPr="003674AF">
        <w:rPr>
          <w:rFonts w:eastAsia="Times New Roman"/>
          <w:szCs w:val="17"/>
        </w:rPr>
        <w:tab/>
        <w:t>A nomination made under this paragraph must be made in a manner and form approved by the Council.</w:t>
      </w:r>
    </w:p>
    <w:p w14:paraId="6EDFC39B" w14:textId="6F70ED24" w:rsidR="003674AF" w:rsidRDefault="003674AF" w:rsidP="00BF38CE">
      <w:pPr>
        <w:spacing w:after="70"/>
        <w:ind w:left="709" w:hanging="425"/>
        <w:rPr>
          <w:rFonts w:eastAsia="Times New Roman"/>
          <w:szCs w:val="17"/>
        </w:rPr>
      </w:pPr>
      <w:r w:rsidRPr="003674AF">
        <w:rPr>
          <w:rFonts w:eastAsia="Times New Roman"/>
          <w:szCs w:val="17"/>
        </w:rPr>
        <w:t>7.13</w:t>
      </w:r>
      <w:r w:rsidRPr="003674AF">
        <w:rPr>
          <w:rFonts w:eastAsia="Times New Roman"/>
          <w:szCs w:val="17"/>
        </w:rPr>
        <w:tab/>
        <w:t xml:space="preserve">A person must not, in making a nomination for the purposes of this paragraph, make a statement that is false or misleading in a </w:t>
      </w:r>
      <w:proofErr w:type="gramStart"/>
      <w:r w:rsidRPr="003674AF">
        <w:rPr>
          <w:rFonts w:eastAsia="Times New Roman"/>
          <w:szCs w:val="17"/>
        </w:rPr>
        <w:t>material particular</w:t>
      </w:r>
      <w:proofErr w:type="gramEnd"/>
      <w:r w:rsidRPr="003674AF">
        <w:rPr>
          <w:rFonts w:eastAsia="Times New Roman"/>
          <w:szCs w:val="17"/>
        </w:rPr>
        <w:t>.</w:t>
      </w:r>
    </w:p>
    <w:p w14:paraId="5A466148" w14:textId="77777777" w:rsidR="003674AF" w:rsidRDefault="003674AF">
      <w:pPr>
        <w:spacing w:after="0" w:line="240" w:lineRule="auto"/>
        <w:jc w:val="left"/>
        <w:rPr>
          <w:rFonts w:eastAsia="Times New Roman"/>
          <w:szCs w:val="17"/>
        </w:rPr>
      </w:pPr>
      <w:r>
        <w:rPr>
          <w:rFonts w:eastAsia="Times New Roman"/>
          <w:szCs w:val="17"/>
        </w:rPr>
        <w:br w:type="page"/>
      </w:r>
    </w:p>
    <w:p w14:paraId="19600048" w14:textId="77777777" w:rsidR="003674AF" w:rsidRPr="003674AF" w:rsidRDefault="003674AF" w:rsidP="003674AF">
      <w:pPr>
        <w:ind w:left="284" w:hanging="284"/>
        <w:rPr>
          <w:rFonts w:eastAsia="Times New Roman"/>
          <w:szCs w:val="17"/>
        </w:rPr>
      </w:pPr>
      <w:r w:rsidRPr="003674AF">
        <w:rPr>
          <w:rFonts w:eastAsia="Times New Roman"/>
          <w:szCs w:val="17"/>
        </w:rPr>
        <w:lastRenderedPageBreak/>
        <w:t>8.</w:t>
      </w:r>
      <w:r w:rsidRPr="003674AF">
        <w:rPr>
          <w:rFonts w:eastAsia="Times New Roman"/>
          <w:szCs w:val="17"/>
        </w:rPr>
        <w:tab/>
      </w:r>
      <w:r w:rsidRPr="003674AF">
        <w:rPr>
          <w:rFonts w:eastAsia="Times New Roman"/>
          <w:b/>
          <w:bCs/>
          <w:szCs w:val="17"/>
        </w:rPr>
        <w:t>Evidence</w:t>
      </w:r>
    </w:p>
    <w:p w14:paraId="12F79503" w14:textId="77777777" w:rsidR="003674AF" w:rsidRPr="003674AF" w:rsidRDefault="003674AF" w:rsidP="003674AF">
      <w:pPr>
        <w:ind w:left="284"/>
        <w:rPr>
          <w:rFonts w:eastAsia="Times New Roman"/>
          <w:szCs w:val="17"/>
        </w:rPr>
      </w:pPr>
      <w:r w:rsidRPr="003674AF">
        <w:rPr>
          <w:rFonts w:eastAsia="Times New Roman"/>
          <w:szCs w:val="17"/>
        </w:rPr>
        <w:t>In proceedings for a prescribed offence, an allegation in an Information that:</w:t>
      </w:r>
    </w:p>
    <w:p w14:paraId="3F1C592D" w14:textId="77777777" w:rsidR="003674AF" w:rsidRPr="003674AF" w:rsidRDefault="003674AF" w:rsidP="003674AF">
      <w:pPr>
        <w:ind w:left="709" w:hanging="425"/>
        <w:rPr>
          <w:rFonts w:eastAsia="Times New Roman"/>
          <w:szCs w:val="17"/>
        </w:rPr>
      </w:pPr>
      <w:r w:rsidRPr="003674AF">
        <w:rPr>
          <w:rFonts w:eastAsia="Times New Roman"/>
          <w:szCs w:val="17"/>
        </w:rPr>
        <w:t>8.1</w:t>
      </w:r>
      <w:r w:rsidRPr="003674AF">
        <w:rPr>
          <w:rFonts w:eastAsia="Times New Roman"/>
          <w:szCs w:val="17"/>
        </w:rPr>
        <w:tab/>
        <w:t>a specified place was a road or local government land; or</w:t>
      </w:r>
    </w:p>
    <w:p w14:paraId="3D95D8F5" w14:textId="77777777" w:rsidR="003674AF" w:rsidRPr="003674AF" w:rsidRDefault="003674AF" w:rsidP="003674AF">
      <w:pPr>
        <w:ind w:left="709" w:hanging="425"/>
        <w:rPr>
          <w:rFonts w:eastAsia="Times New Roman"/>
          <w:szCs w:val="17"/>
        </w:rPr>
      </w:pPr>
      <w:r w:rsidRPr="003674AF">
        <w:rPr>
          <w:rFonts w:eastAsia="Times New Roman"/>
          <w:szCs w:val="17"/>
        </w:rPr>
        <w:t>8.2</w:t>
      </w:r>
      <w:r w:rsidRPr="003674AF">
        <w:rPr>
          <w:rFonts w:eastAsia="Times New Roman"/>
          <w:szCs w:val="17"/>
        </w:rPr>
        <w:tab/>
        <w:t xml:space="preserve">a specified vehicle was driven, </w:t>
      </w:r>
      <w:proofErr w:type="gramStart"/>
      <w:r w:rsidRPr="003674AF">
        <w:rPr>
          <w:rFonts w:eastAsia="Times New Roman"/>
          <w:szCs w:val="17"/>
        </w:rPr>
        <w:t>parked</w:t>
      </w:r>
      <w:proofErr w:type="gramEnd"/>
      <w:r w:rsidRPr="003674AF">
        <w:rPr>
          <w:rFonts w:eastAsia="Times New Roman"/>
          <w:szCs w:val="17"/>
        </w:rPr>
        <w:t xml:space="preserve"> or left standing in a specified place; or</w:t>
      </w:r>
    </w:p>
    <w:p w14:paraId="38B0FF07" w14:textId="77777777" w:rsidR="003674AF" w:rsidRPr="003674AF" w:rsidRDefault="003674AF" w:rsidP="003674AF">
      <w:pPr>
        <w:ind w:left="709" w:hanging="425"/>
        <w:rPr>
          <w:rFonts w:eastAsia="Times New Roman"/>
          <w:szCs w:val="17"/>
        </w:rPr>
      </w:pPr>
      <w:r w:rsidRPr="003674AF">
        <w:rPr>
          <w:rFonts w:eastAsia="Times New Roman"/>
          <w:szCs w:val="17"/>
        </w:rPr>
        <w:t>8.3</w:t>
      </w:r>
      <w:r w:rsidRPr="003674AF">
        <w:rPr>
          <w:rFonts w:eastAsia="Times New Roman"/>
          <w:szCs w:val="17"/>
        </w:rPr>
        <w:tab/>
        <w:t>a specified vehicle was parked or left standing for the purposes of soliciting business from a person or offering or exposing goods for sale; or</w:t>
      </w:r>
    </w:p>
    <w:p w14:paraId="79348914" w14:textId="77777777" w:rsidR="003674AF" w:rsidRPr="003674AF" w:rsidRDefault="003674AF" w:rsidP="003674AF">
      <w:pPr>
        <w:ind w:left="709" w:hanging="425"/>
        <w:rPr>
          <w:rFonts w:eastAsia="Times New Roman"/>
          <w:szCs w:val="17"/>
        </w:rPr>
      </w:pPr>
      <w:r w:rsidRPr="003674AF">
        <w:rPr>
          <w:rFonts w:eastAsia="Times New Roman"/>
          <w:szCs w:val="17"/>
        </w:rPr>
        <w:t>8.4</w:t>
      </w:r>
      <w:r w:rsidRPr="003674AF">
        <w:rPr>
          <w:rFonts w:eastAsia="Times New Roman"/>
          <w:szCs w:val="17"/>
        </w:rPr>
        <w:tab/>
        <w:t xml:space="preserve">a specified place was not formed or otherwise set aside by the Council for the purposes of the driving, </w:t>
      </w:r>
      <w:proofErr w:type="gramStart"/>
      <w:r w:rsidRPr="003674AF">
        <w:rPr>
          <w:rFonts w:eastAsia="Times New Roman"/>
          <w:szCs w:val="17"/>
        </w:rPr>
        <w:t>parking</w:t>
      </w:r>
      <w:proofErr w:type="gramEnd"/>
      <w:r w:rsidRPr="003674AF">
        <w:rPr>
          <w:rFonts w:eastAsia="Times New Roman"/>
          <w:szCs w:val="17"/>
        </w:rPr>
        <w:t xml:space="preserve"> or standing of vehicles; or</w:t>
      </w:r>
    </w:p>
    <w:p w14:paraId="6F7BC6CA" w14:textId="77777777" w:rsidR="003674AF" w:rsidRPr="003674AF" w:rsidRDefault="003674AF" w:rsidP="003674AF">
      <w:pPr>
        <w:ind w:left="709" w:hanging="425"/>
        <w:rPr>
          <w:rFonts w:eastAsia="Times New Roman"/>
          <w:szCs w:val="17"/>
        </w:rPr>
      </w:pPr>
      <w:r w:rsidRPr="003674AF">
        <w:rPr>
          <w:rFonts w:eastAsia="Times New Roman"/>
          <w:szCs w:val="17"/>
        </w:rPr>
        <w:t>8.5</w:t>
      </w:r>
      <w:r w:rsidRPr="003674AF">
        <w:rPr>
          <w:rFonts w:eastAsia="Times New Roman"/>
          <w:szCs w:val="17"/>
        </w:rPr>
        <w:tab/>
        <w:t>a specified person was an authorised person; or</w:t>
      </w:r>
    </w:p>
    <w:p w14:paraId="7A861D67" w14:textId="77777777" w:rsidR="003674AF" w:rsidRPr="003674AF" w:rsidRDefault="003674AF" w:rsidP="003674AF">
      <w:pPr>
        <w:ind w:left="709" w:hanging="425"/>
        <w:rPr>
          <w:rFonts w:eastAsia="Times New Roman"/>
          <w:szCs w:val="17"/>
        </w:rPr>
      </w:pPr>
      <w:r w:rsidRPr="003674AF">
        <w:rPr>
          <w:rFonts w:eastAsia="Times New Roman"/>
          <w:szCs w:val="17"/>
        </w:rPr>
        <w:t>8.6</w:t>
      </w:r>
      <w:r w:rsidRPr="003674AF">
        <w:rPr>
          <w:rFonts w:eastAsia="Times New Roman"/>
          <w:szCs w:val="17"/>
        </w:rPr>
        <w:tab/>
        <w:t>a specified provision was a condition of a specified permit granted under paragraph 5 of this by-law; or</w:t>
      </w:r>
    </w:p>
    <w:p w14:paraId="0622F986" w14:textId="77777777" w:rsidR="003674AF" w:rsidRPr="003674AF" w:rsidRDefault="003674AF" w:rsidP="003674AF">
      <w:pPr>
        <w:ind w:left="709" w:hanging="425"/>
        <w:rPr>
          <w:rFonts w:eastAsia="Times New Roman"/>
          <w:szCs w:val="17"/>
        </w:rPr>
      </w:pPr>
      <w:r w:rsidRPr="003674AF">
        <w:rPr>
          <w:rFonts w:eastAsia="Times New Roman"/>
          <w:szCs w:val="17"/>
        </w:rPr>
        <w:t>8.7</w:t>
      </w:r>
      <w:r w:rsidRPr="003674AF">
        <w:rPr>
          <w:rFonts w:eastAsia="Times New Roman"/>
          <w:szCs w:val="17"/>
        </w:rPr>
        <w:tab/>
        <w:t>a specified person was the owner or driver of a specified vehicle; or</w:t>
      </w:r>
    </w:p>
    <w:p w14:paraId="06CB3BF6" w14:textId="77777777" w:rsidR="003674AF" w:rsidRPr="003674AF" w:rsidRDefault="003674AF" w:rsidP="003674AF">
      <w:pPr>
        <w:ind w:left="709" w:hanging="425"/>
        <w:rPr>
          <w:rFonts w:eastAsia="Times New Roman"/>
          <w:szCs w:val="17"/>
        </w:rPr>
      </w:pPr>
      <w:r w:rsidRPr="003674AF">
        <w:rPr>
          <w:rFonts w:eastAsia="Times New Roman"/>
          <w:szCs w:val="17"/>
        </w:rPr>
        <w:t>8.8</w:t>
      </w:r>
      <w:r w:rsidRPr="003674AF">
        <w:rPr>
          <w:rFonts w:eastAsia="Times New Roman"/>
          <w:szCs w:val="17"/>
        </w:rPr>
        <w:tab/>
        <w:t>a person named in a statutory declaration under paragraph 7 of this by-law for the prescribed offence to which the declaration relates was the driver of the vehicle at the time at which the alleged offence was committed; or</w:t>
      </w:r>
    </w:p>
    <w:p w14:paraId="3DC7FB46" w14:textId="77777777" w:rsidR="003674AF" w:rsidRPr="003674AF" w:rsidRDefault="003674AF" w:rsidP="003674AF">
      <w:pPr>
        <w:ind w:left="709" w:hanging="425"/>
        <w:rPr>
          <w:rFonts w:eastAsia="Times New Roman"/>
          <w:szCs w:val="17"/>
        </w:rPr>
      </w:pPr>
      <w:r w:rsidRPr="003674AF">
        <w:rPr>
          <w:rFonts w:eastAsia="Times New Roman"/>
          <w:szCs w:val="17"/>
        </w:rPr>
        <w:t>8.9</w:t>
      </w:r>
      <w:r w:rsidRPr="003674AF">
        <w:rPr>
          <w:rFonts w:eastAsia="Times New Roman"/>
          <w:szCs w:val="17"/>
        </w:rPr>
        <w:tab/>
        <w:t>an owner or driver of a vehicle for a prescribed offence was given notice under paragraph 7 of this by-law on a specified day,</w:t>
      </w:r>
    </w:p>
    <w:p w14:paraId="3BFF7B08" w14:textId="77777777" w:rsidR="003674AF" w:rsidRPr="003674AF" w:rsidRDefault="003674AF" w:rsidP="003674AF">
      <w:pPr>
        <w:ind w:left="709" w:hanging="425"/>
        <w:rPr>
          <w:rFonts w:eastAsia="Times New Roman"/>
          <w:szCs w:val="17"/>
        </w:rPr>
      </w:pPr>
      <w:r w:rsidRPr="003674AF">
        <w:rPr>
          <w:rFonts w:eastAsia="Times New Roman"/>
          <w:szCs w:val="17"/>
        </w:rPr>
        <w:t>is proof of the matters so alleged in the absence of proof to the contrary.</w:t>
      </w:r>
    </w:p>
    <w:p w14:paraId="531FAA23" w14:textId="77777777" w:rsidR="003674AF" w:rsidRPr="003674AF" w:rsidRDefault="003674AF" w:rsidP="003674AF">
      <w:pPr>
        <w:rPr>
          <w:rFonts w:eastAsia="Times New Roman"/>
          <w:b/>
          <w:bCs/>
          <w:szCs w:val="17"/>
        </w:rPr>
      </w:pPr>
      <w:r w:rsidRPr="003674AF">
        <w:rPr>
          <w:rFonts w:eastAsia="Times New Roman"/>
          <w:b/>
          <w:bCs/>
          <w:szCs w:val="17"/>
        </w:rPr>
        <w:t>Part 4 – Miscellaneous</w:t>
      </w:r>
    </w:p>
    <w:p w14:paraId="00CEDE74" w14:textId="77777777" w:rsidR="003674AF" w:rsidRPr="003674AF" w:rsidRDefault="003674AF" w:rsidP="003674AF">
      <w:pPr>
        <w:ind w:left="284" w:hanging="284"/>
        <w:rPr>
          <w:rFonts w:eastAsia="Times New Roman"/>
          <w:szCs w:val="17"/>
        </w:rPr>
      </w:pPr>
      <w:r w:rsidRPr="003674AF">
        <w:rPr>
          <w:rFonts w:eastAsia="Times New Roman"/>
          <w:szCs w:val="17"/>
        </w:rPr>
        <w:t>9.</w:t>
      </w:r>
      <w:r w:rsidRPr="003674AF">
        <w:rPr>
          <w:rFonts w:eastAsia="Times New Roman"/>
          <w:szCs w:val="17"/>
        </w:rPr>
        <w:tab/>
      </w:r>
      <w:r w:rsidRPr="003674AF">
        <w:rPr>
          <w:rFonts w:eastAsia="Times New Roman"/>
          <w:b/>
          <w:bCs/>
          <w:szCs w:val="17"/>
        </w:rPr>
        <w:t>Revocation</w:t>
      </w:r>
    </w:p>
    <w:p w14:paraId="1B38C489" w14:textId="77777777" w:rsidR="003674AF" w:rsidRPr="003674AF" w:rsidRDefault="003674AF" w:rsidP="003674AF">
      <w:pPr>
        <w:ind w:left="284"/>
        <w:rPr>
          <w:rFonts w:eastAsia="Times New Roman"/>
          <w:szCs w:val="17"/>
        </w:rPr>
      </w:pPr>
      <w:r w:rsidRPr="003674AF">
        <w:rPr>
          <w:rFonts w:eastAsia="Times New Roman"/>
          <w:szCs w:val="17"/>
        </w:rPr>
        <w:t xml:space="preserve">Council’s </w:t>
      </w:r>
      <w:r w:rsidRPr="003674AF">
        <w:rPr>
          <w:rFonts w:eastAsia="Times New Roman"/>
          <w:i/>
          <w:iCs/>
          <w:szCs w:val="17"/>
        </w:rPr>
        <w:t>By-law No. 1 – Permits and Penalties</w:t>
      </w:r>
      <w:r w:rsidRPr="003674AF">
        <w:rPr>
          <w:rFonts w:eastAsia="Times New Roman"/>
          <w:szCs w:val="17"/>
        </w:rPr>
        <w:t xml:space="preserve">, published in the </w:t>
      </w:r>
      <w:r w:rsidRPr="003674AF">
        <w:rPr>
          <w:rFonts w:eastAsia="Times New Roman"/>
          <w:i/>
          <w:iCs/>
          <w:szCs w:val="17"/>
        </w:rPr>
        <w:t>Gazette</w:t>
      </w:r>
      <w:r w:rsidRPr="003674AF">
        <w:rPr>
          <w:rFonts w:eastAsia="Times New Roman"/>
          <w:szCs w:val="17"/>
        </w:rPr>
        <w:t xml:space="preserve"> on 30 June 2016, is revoked on the day on which this by-law comes into operation.</w:t>
      </w:r>
    </w:p>
    <w:p w14:paraId="6BD87EAE" w14:textId="77777777" w:rsidR="003674AF" w:rsidRPr="003674AF" w:rsidRDefault="003674AF" w:rsidP="003674AF">
      <w:pPr>
        <w:rPr>
          <w:rFonts w:eastAsia="Times New Roman"/>
          <w:szCs w:val="17"/>
        </w:rPr>
      </w:pPr>
      <w:r w:rsidRPr="003674AF">
        <w:rPr>
          <w:rFonts w:eastAsia="Times New Roman"/>
          <w:szCs w:val="17"/>
        </w:rPr>
        <w:t>The foregoing by-law was duly made and passed at a meeting of the Council of the Port Pirie Regional Council held on the 24</w:t>
      </w:r>
      <w:r w:rsidRPr="003674AF">
        <w:rPr>
          <w:rFonts w:eastAsia="Times New Roman"/>
          <w:szCs w:val="17"/>
          <w:vertAlign w:val="superscript"/>
        </w:rPr>
        <w:t>th</w:t>
      </w:r>
      <w:r w:rsidRPr="003674AF">
        <w:rPr>
          <w:rFonts w:eastAsia="Times New Roman"/>
          <w:szCs w:val="17"/>
        </w:rPr>
        <w:t xml:space="preserve"> day of January 2024 by an absolute majority of the members for the time being constituting the Council, there being at least two thirds of the members present.</w:t>
      </w:r>
    </w:p>
    <w:p w14:paraId="6B80C66B" w14:textId="77777777" w:rsidR="003674AF" w:rsidRPr="003674AF" w:rsidRDefault="003674AF" w:rsidP="003674AF">
      <w:pPr>
        <w:spacing w:after="0"/>
        <w:jc w:val="right"/>
        <w:rPr>
          <w:rFonts w:eastAsia="Times New Roman"/>
          <w:smallCaps/>
          <w:szCs w:val="20"/>
        </w:rPr>
      </w:pPr>
      <w:r w:rsidRPr="003674AF">
        <w:rPr>
          <w:rFonts w:eastAsia="Times New Roman"/>
          <w:smallCaps/>
          <w:szCs w:val="20"/>
        </w:rPr>
        <w:t>Peter Ackland</w:t>
      </w:r>
    </w:p>
    <w:p w14:paraId="4648DA00" w14:textId="77777777" w:rsidR="003674AF" w:rsidRPr="003674AF" w:rsidRDefault="003674AF" w:rsidP="003674AF">
      <w:pPr>
        <w:spacing w:after="0" w:line="240" w:lineRule="auto"/>
        <w:jc w:val="right"/>
        <w:rPr>
          <w:rFonts w:eastAsia="Times New Roman"/>
          <w:szCs w:val="17"/>
        </w:rPr>
      </w:pPr>
      <w:r w:rsidRPr="003674AF">
        <w:rPr>
          <w:rFonts w:eastAsia="Times New Roman"/>
          <w:szCs w:val="17"/>
        </w:rPr>
        <w:t>Chief Executive Officer</w:t>
      </w:r>
    </w:p>
    <w:p w14:paraId="73E017D3" w14:textId="77777777" w:rsidR="003674AF" w:rsidRPr="003674AF" w:rsidRDefault="003674AF" w:rsidP="003674AF">
      <w:pPr>
        <w:pBdr>
          <w:bottom w:val="single" w:sz="4" w:space="1" w:color="auto"/>
        </w:pBdr>
        <w:spacing w:after="0" w:line="52" w:lineRule="exact"/>
        <w:jc w:val="center"/>
        <w:rPr>
          <w:rFonts w:eastAsia="Times New Roman"/>
          <w:szCs w:val="17"/>
        </w:rPr>
      </w:pPr>
    </w:p>
    <w:p w14:paraId="08BA4F10" w14:textId="77777777" w:rsidR="003674AF" w:rsidRDefault="003674AF"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515630CB" w14:textId="77777777" w:rsidR="003674AF" w:rsidRPr="003674AF" w:rsidRDefault="003674AF" w:rsidP="003674AF">
      <w:pPr>
        <w:jc w:val="center"/>
        <w:rPr>
          <w:caps/>
          <w:szCs w:val="17"/>
        </w:rPr>
      </w:pPr>
      <w:r w:rsidRPr="003674AF">
        <w:rPr>
          <w:caps/>
          <w:szCs w:val="17"/>
        </w:rPr>
        <w:t>Port Pirie Regional Council</w:t>
      </w:r>
    </w:p>
    <w:p w14:paraId="729AC4A5" w14:textId="77777777" w:rsidR="003674AF" w:rsidRPr="003674AF" w:rsidRDefault="003674AF" w:rsidP="003674AF">
      <w:pPr>
        <w:jc w:val="center"/>
        <w:rPr>
          <w:smallCaps/>
          <w:szCs w:val="17"/>
        </w:rPr>
      </w:pPr>
      <w:r w:rsidRPr="003674AF">
        <w:rPr>
          <w:smallCaps/>
          <w:szCs w:val="17"/>
        </w:rPr>
        <w:t>By-law made under the Local Government Act 1999</w:t>
      </w:r>
    </w:p>
    <w:p w14:paraId="3676D32C" w14:textId="77777777" w:rsidR="003674AF" w:rsidRPr="003674AF" w:rsidRDefault="003674AF" w:rsidP="003674AF">
      <w:pPr>
        <w:jc w:val="center"/>
        <w:rPr>
          <w:i/>
          <w:szCs w:val="17"/>
        </w:rPr>
      </w:pPr>
      <w:r w:rsidRPr="003674AF">
        <w:rPr>
          <w:i/>
          <w:szCs w:val="17"/>
        </w:rPr>
        <w:t>Moveable Signs By-Law 2024—By-law No. 2 of 2024</w:t>
      </w:r>
    </w:p>
    <w:p w14:paraId="079001C0" w14:textId="77777777" w:rsidR="003674AF" w:rsidRPr="003674AF" w:rsidRDefault="003674AF" w:rsidP="003674AF">
      <w:pPr>
        <w:rPr>
          <w:i/>
          <w:iCs/>
          <w:szCs w:val="17"/>
        </w:rPr>
      </w:pPr>
      <w:r w:rsidRPr="003674AF">
        <w:rPr>
          <w:i/>
          <w:iCs/>
          <w:szCs w:val="17"/>
        </w:rPr>
        <w:t>To set standards for moveable signs on roads, to provide conditions for and the placement of such signs, to protect public safety and to protect or enhance the amenity of the area of the Council.</w:t>
      </w:r>
    </w:p>
    <w:p w14:paraId="3A9FD028" w14:textId="77777777" w:rsidR="003674AF" w:rsidRPr="003674AF" w:rsidRDefault="003674AF" w:rsidP="003674AF">
      <w:pPr>
        <w:rPr>
          <w:b/>
          <w:bCs/>
          <w:szCs w:val="17"/>
        </w:rPr>
      </w:pPr>
      <w:r w:rsidRPr="003674AF">
        <w:rPr>
          <w:b/>
          <w:bCs/>
          <w:szCs w:val="17"/>
        </w:rPr>
        <w:t>Part 1 – Preliminary</w:t>
      </w:r>
    </w:p>
    <w:p w14:paraId="20016B38" w14:textId="77777777" w:rsidR="003674AF" w:rsidRPr="003674AF" w:rsidRDefault="003674AF" w:rsidP="003674AF">
      <w:pPr>
        <w:ind w:left="284" w:hanging="284"/>
        <w:rPr>
          <w:szCs w:val="17"/>
        </w:rPr>
      </w:pPr>
      <w:r w:rsidRPr="003674AF">
        <w:rPr>
          <w:szCs w:val="17"/>
        </w:rPr>
        <w:t>1.</w:t>
      </w:r>
      <w:r w:rsidRPr="003674AF">
        <w:rPr>
          <w:szCs w:val="17"/>
        </w:rPr>
        <w:tab/>
      </w:r>
      <w:r w:rsidRPr="003674AF">
        <w:rPr>
          <w:b/>
          <w:bCs/>
          <w:szCs w:val="17"/>
        </w:rPr>
        <w:t>Short Title</w:t>
      </w:r>
    </w:p>
    <w:p w14:paraId="717B1144" w14:textId="77777777" w:rsidR="003674AF" w:rsidRPr="003674AF" w:rsidRDefault="003674AF" w:rsidP="003674AF">
      <w:pPr>
        <w:ind w:left="284"/>
        <w:rPr>
          <w:szCs w:val="17"/>
        </w:rPr>
      </w:pPr>
      <w:r w:rsidRPr="003674AF">
        <w:rPr>
          <w:szCs w:val="17"/>
        </w:rPr>
        <w:t xml:space="preserve">This by-law may be cited as the </w:t>
      </w:r>
      <w:r w:rsidRPr="003674AF">
        <w:rPr>
          <w:i/>
          <w:iCs/>
          <w:szCs w:val="17"/>
        </w:rPr>
        <w:t>Moveable Signs By-law 2024</w:t>
      </w:r>
      <w:r w:rsidRPr="003674AF">
        <w:rPr>
          <w:szCs w:val="17"/>
        </w:rPr>
        <w:t>.</w:t>
      </w:r>
    </w:p>
    <w:p w14:paraId="19525A50" w14:textId="77777777" w:rsidR="003674AF" w:rsidRPr="003674AF" w:rsidRDefault="003674AF" w:rsidP="003674AF">
      <w:pPr>
        <w:ind w:left="284" w:hanging="284"/>
        <w:rPr>
          <w:szCs w:val="17"/>
        </w:rPr>
      </w:pPr>
      <w:r w:rsidRPr="003674AF">
        <w:rPr>
          <w:szCs w:val="17"/>
        </w:rPr>
        <w:t>2.</w:t>
      </w:r>
      <w:r w:rsidRPr="003674AF">
        <w:rPr>
          <w:szCs w:val="17"/>
        </w:rPr>
        <w:tab/>
      </w:r>
      <w:r w:rsidRPr="003674AF">
        <w:rPr>
          <w:b/>
          <w:bCs/>
          <w:szCs w:val="17"/>
        </w:rPr>
        <w:t>Commencement</w:t>
      </w:r>
    </w:p>
    <w:p w14:paraId="075F653D" w14:textId="77777777" w:rsidR="003674AF" w:rsidRPr="003674AF" w:rsidRDefault="003674AF" w:rsidP="003674AF">
      <w:pPr>
        <w:ind w:left="284"/>
        <w:rPr>
          <w:szCs w:val="17"/>
        </w:rPr>
      </w:pPr>
      <w:r w:rsidRPr="003674AF">
        <w:rPr>
          <w:szCs w:val="17"/>
        </w:rPr>
        <w:t xml:space="preserve">This by-law will come into operation four months after the day on which it is published in the </w:t>
      </w:r>
      <w:r w:rsidRPr="003674AF">
        <w:rPr>
          <w:i/>
          <w:iCs/>
          <w:szCs w:val="17"/>
        </w:rPr>
        <w:t>Gazette</w:t>
      </w:r>
      <w:r w:rsidRPr="003674AF">
        <w:rPr>
          <w:szCs w:val="17"/>
        </w:rPr>
        <w:t xml:space="preserve"> in accordance with Section 249(5) of the </w:t>
      </w:r>
      <w:r w:rsidRPr="003674AF">
        <w:rPr>
          <w:i/>
          <w:iCs/>
          <w:szCs w:val="17"/>
        </w:rPr>
        <w:t>Local Government Act 1999</w:t>
      </w:r>
      <w:r w:rsidRPr="003674AF">
        <w:rPr>
          <w:szCs w:val="17"/>
        </w:rPr>
        <w:t>.</w:t>
      </w:r>
    </w:p>
    <w:p w14:paraId="71BB9525" w14:textId="77777777" w:rsidR="003674AF" w:rsidRPr="003674AF" w:rsidRDefault="003674AF" w:rsidP="003674AF">
      <w:pPr>
        <w:ind w:left="284" w:hanging="284"/>
        <w:rPr>
          <w:szCs w:val="17"/>
        </w:rPr>
      </w:pPr>
      <w:r w:rsidRPr="003674AF">
        <w:rPr>
          <w:szCs w:val="17"/>
        </w:rPr>
        <w:t>3.</w:t>
      </w:r>
      <w:r w:rsidRPr="003674AF">
        <w:rPr>
          <w:szCs w:val="17"/>
        </w:rPr>
        <w:tab/>
      </w:r>
      <w:r w:rsidRPr="003674AF">
        <w:rPr>
          <w:b/>
          <w:bCs/>
          <w:szCs w:val="17"/>
        </w:rPr>
        <w:t>Definitions</w:t>
      </w:r>
    </w:p>
    <w:p w14:paraId="4455B14A" w14:textId="77777777" w:rsidR="003674AF" w:rsidRPr="003674AF" w:rsidRDefault="003674AF" w:rsidP="003674AF">
      <w:pPr>
        <w:ind w:left="709" w:hanging="425"/>
        <w:rPr>
          <w:szCs w:val="17"/>
        </w:rPr>
      </w:pPr>
      <w:r w:rsidRPr="003674AF">
        <w:rPr>
          <w:szCs w:val="17"/>
        </w:rPr>
        <w:t>3.1</w:t>
      </w:r>
      <w:r w:rsidRPr="003674AF">
        <w:rPr>
          <w:szCs w:val="17"/>
        </w:rPr>
        <w:tab/>
      </w:r>
      <w:r w:rsidRPr="003674AF">
        <w:rPr>
          <w:b/>
          <w:bCs/>
          <w:szCs w:val="17"/>
        </w:rPr>
        <w:t>‘A’ frame</w:t>
      </w:r>
      <w:r w:rsidRPr="003674AF">
        <w:rPr>
          <w:szCs w:val="17"/>
        </w:rPr>
        <w:t xml:space="preserve"> sign means a moveable sign that is hinged or joined at the top and is of such construction that its sides are securely fixed or locked in position when in position, and includes a sandwich board sign or inverted ‘T’ </w:t>
      </w:r>
      <w:proofErr w:type="gramStart"/>
      <w:r w:rsidRPr="003674AF">
        <w:rPr>
          <w:szCs w:val="17"/>
        </w:rPr>
        <w:t>sign;</w:t>
      </w:r>
      <w:proofErr w:type="gramEnd"/>
    </w:p>
    <w:p w14:paraId="267F3FAC" w14:textId="77777777" w:rsidR="003674AF" w:rsidRPr="003674AF" w:rsidRDefault="003674AF" w:rsidP="003674AF">
      <w:pPr>
        <w:ind w:left="709" w:hanging="425"/>
        <w:rPr>
          <w:szCs w:val="17"/>
        </w:rPr>
      </w:pPr>
      <w:r w:rsidRPr="003674AF">
        <w:rPr>
          <w:szCs w:val="17"/>
        </w:rPr>
        <w:t>3.2</w:t>
      </w:r>
      <w:r w:rsidRPr="003674AF">
        <w:rPr>
          <w:szCs w:val="17"/>
        </w:rPr>
        <w:tab/>
      </w:r>
      <w:r w:rsidRPr="003674AF">
        <w:rPr>
          <w:b/>
          <w:bCs/>
          <w:szCs w:val="17"/>
        </w:rPr>
        <w:t>banner</w:t>
      </w:r>
      <w:r w:rsidRPr="003674AF">
        <w:rPr>
          <w:szCs w:val="17"/>
        </w:rPr>
        <w:t xml:space="preserve"> means a moveable sign constituted of a strip of cloth, plastic or other material hung or attached to a pole, fence or other structure, but does not include an ‘A’ frame </w:t>
      </w:r>
      <w:proofErr w:type="gramStart"/>
      <w:r w:rsidRPr="003674AF">
        <w:rPr>
          <w:szCs w:val="17"/>
        </w:rPr>
        <w:t>sign;</w:t>
      </w:r>
      <w:proofErr w:type="gramEnd"/>
    </w:p>
    <w:p w14:paraId="7ABA7083" w14:textId="77777777" w:rsidR="003674AF" w:rsidRPr="003674AF" w:rsidRDefault="003674AF" w:rsidP="003674AF">
      <w:pPr>
        <w:ind w:left="709" w:hanging="425"/>
        <w:rPr>
          <w:szCs w:val="17"/>
        </w:rPr>
      </w:pPr>
      <w:r w:rsidRPr="003674AF">
        <w:rPr>
          <w:szCs w:val="17"/>
        </w:rPr>
        <w:t>3.3</w:t>
      </w:r>
      <w:r w:rsidRPr="003674AF">
        <w:rPr>
          <w:szCs w:val="17"/>
        </w:rPr>
        <w:tab/>
      </w:r>
      <w:r w:rsidRPr="003674AF">
        <w:rPr>
          <w:b/>
          <w:bCs/>
          <w:szCs w:val="17"/>
        </w:rPr>
        <w:t>event</w:t>
      </w:r>
      <w:r w:rsidRPr="003674AF">
        <w:rPr>
          <w:szCs w:val="17"/>
        </w:rPr>
        <w:t xml:space="preserve"> has the same meaning as in Section 33 of the </w:t>
      </w:r>
      <w:r w:rsidRPr="003674AF">
        <w:rPr>
          <w:i/>
          <w:iCs/>
          <w:szCs w:val="17"/>
        </w:rPr>
        <w:t xml:space="preserve">Road Traffic Act </w:t>
      </w:r>
      <w:proofErr w:type="gramStart"/>
      <w:r w:rsidRPr="003674AF">
        <w:rPr>
          <w:i/>
          <w:iCs/>
          <w:szCs w:val="17"/>
        </w:rPr>
        <w:t>1961</w:t>
      </w:r>
      <w:r w:rsidRPr="003674AF">
        <w:rPr>
          <w:szCs w:val="17"/>
        </w:rPr>
        <w:t>;</w:t>
      </w:r>
      <w:proofErr w:type="gramEnd"/>
    </w:p>
    <w:p w14:paraId="5D7B5949" w14:textId="77777777" w:rsidR="003674AF" w:rsidRPr="003674AF" w:rsidRDefault="003674AF" w:rsidP="003674AF">
      <w:pPr>
        <w:ind w:left="709" w:hanging="425"/>
        <w:rPr>
          <w:szCs w:val="17"/>
        </w:rPr>
      </w:pPr>
      <w:r w:rsidRPr="003674AF">
        <w:rPr>
          <w:szCs w:val="17"/>
        </w:rPr>
        <w:t>3.4</w:t>
      </w:r>
      <w:r w:rsidRPr="003674AF">
        <w:rPr>
          <w:szCs w:val="17"/>
        </w:rPr>
        <w:tab/>
      </w:r>
      <w:r w:rsidRPr="003674AF">
        <w:rPr>
          <w:b/>
          <w:bCs/>
          <w:szCs w:val="17"/>
        </w:rPr>
        <w:t>footpath</w:t>
      </w:r>
      <w:r w:rsidRPr="003674AF">
        <w:rPr>
          <w:szCs w:val="17"/>
        </w:rPr>
        <w:t xml:space="preserve"> means:</w:t>
      </w:r>
    </w:p>
    <w:p w14:paraId="601D1D8F" w14:textId="77777777" w:rsidR="003674AF" w:rsidRPr="003674AF" w:rsidRDefault="003674AF" w:rsidP="003674AF">
      <w:pPr>
        <w:ind w:left="1276" w:hanging="567"/>
        <w:rPr>
          <w:szCs w:val="17"/>
        </w:rPr>
      </w:pPr>
      <w:r w:rsidRPr="003674AF">
        <w:rPr>
          <w:szCs w:val="17"/>
        </w:rPr>
        <w:t>3.4.1</w:t>
      </w:r>
      <w:r w:rsidRPr="003674AF">
        <w:rPr>
          <w:szCs w:val="17"/>
        </w:rPr>
        <w:tab/>
        <w:t>a footway, lane or other place made or constructed for the use of pedestrians; or</w:t>
      </w:r>
    </w:p>
    <w:p w14:paraId="5803E132" w14:textId="77777777" w:rsidR="003674AF" w:rsidRPr="003674AF" w:rsidRDefault="003674AF" w:rsidP="003674AF">
      <w:pPr>
        <w:ind w:left="1276" w:hanging="567"/>
        <w:rPr>
          <w:szCs w:val="17"/>
        </w:rPr>
      </w:pPr>
      <w:r w:rsidRPr="003674AF">
        <w:rPr>
          <w:szCs w:val="17"/>
        </w:rPr>
        <w:t>3.4.2</w:t>
      </w:r>
      <w:r w:rsidRPr="003674AF">
        <w:rPr>
          <w:szCs w:val="17"/>
        </w:rPr>
        <w:tab/>
        <w:t xml:space="preserve">that part of road between the property boundary of the road and the edge of the carriageway on the same side as that </w:t>
      </w:r>
      <w:proofErr w:type="gramStart"/>
      <w:r w:rsidRPr="003674AF">
        <w:rPr>
          <w:szCs w:val="17"/>
        </w:rPr>
        <w:t>boundary;</w:t>
      </w:r>
      <w:proofErr w:type="gramEnd"/>
    </w:p>
    <w:p w14:paraId="27E32ABC" w14:textId="77777777" w:rsidR="003674AF" w:rsidRPr="003674AF" w:rsidRDefault="003674AF" w:rsidP="003674AF">
      <w:pPr>
        <w:ind w:left="709" w:hanging="425"/>
        <w:rPr>
          <w:szCs w:val="17"/>
        </w:rPr>
      </w:pPr>
      <w:r w:rsidRPr="003674AF">
        <w:rPr>
          <w:szCs w:val="17"/>
        </w:rPr>
        <w:t>3.5</w:t>
      </w:r>
      <w:r w:rsidRPr="003674AF">
        <w:rPr>
          <w:szCs w:val="17"/>
        </w:rPr>
        <w:tab/>
      </w:r>
      <w:r w:rsidRPr="003674AF">
        <w:rPr>
          <w:b/>
          <w:bCs/>
          <w:szCs w:val="17"/>
        </w:rPr>
        <w:t>local government</w:t>
      </w:r>
      <w:r w:rsidRPr="003674AF">
        <w:rPr>
          <w:szCs w:val="17"/>
        </w:rPr>
        <w:t xml:space="preserve"> land has the same meaning as in the </w:t>
      </w:r>
      <w:r w:rsidRPr="003674AF">
        <w:rPr>
          <w:i/>
          <w:iCs/>
          <w:szCs w:val="17"/>
        </w:rPr>
        <w:t xml:space="preserve">Local Government Act </w:t>
      </w:r>
      <w:proofErr w:type="gramStart"/>
      <w:r w:rsidRPr="003674AF">
        <w:rPr>
          <w:i/>
          <w:iCs/>
          <w:szCs w:val="17"/>
        </w:rPr>
        <w:t>1999</w:t>
      </w:r>
      <w:r w:rsidRPr="003674AF">
        <w:rPr>
          <w:szCs w:val="17"/>
        </w:rPr>
        <w:t>;</w:t>
      </w:r>
      <w:proofErr w:type="gramEnd"/>
    </w:p>
    <w:p w14:paraId="50EB3388" w14:textId="77777777" w:rsidR="003674AF" w:rsidRPr="003674AF" w:rsidRDefault="003674AF" w:rsidP="003674AF">
      <w:pPr>
        <w:ind w:left="709" w:hanging="425"/>
        <w:rPr>
          <w:szCs w:val="17"/>
        </w:rPr>
      </w:pPr>
      <w:r w:rsidRPr="003674AF">
        <w:rPr>
          <w:szCs w:val="17"/>
        </w:rPr>
        <w:t>3.6</w:t>
      </w:r>
      <w:r w:rsidRPr="003674AF">
        <w:rPr>
          <w:szCs w:val="17"/>
        </w:rPr>
        <w:tab/>
      </w:r>
      <w:r w:rsidRPr="003674AF">
        <w:rPr>
          <w:b/>
          <w:bCs/>
          <w:szCs w:val="17"/>
        </w:rPr>
        <w:t>moveable sign</w:t>
      </w:r>
      <w:r w:rsidRPr="003674AF">
        <w:rPr>
          <w:szCs w:val="17"/>
        </w:rPr>
        <w:t xml:space="preserve"> has the same meaning as the </w:t>
      </w:r>
      <w:r w:rsidRPr="003674AF">
        <w:rPr>
          <w:i/>
          <w:iCs/>
          <w:szCs w:val="17"/>
        </w:rPr>
        <w:t>Local Government Act</w:t>
      </w:r>
      <w:r w:rsidRPr="003674AF">
        <w:rPr>
          <w:szCs w:val="17"/>
        </w:rPr>
        <w:t xml:space="preserve"> </w:t>
      </w:r>
      <w:proofErr w:type="gramStart"/>
      <w:r w:rsidRPr="003674AF">
        <w:rPr>
          <w:i/>
          <w:iCs/>
          <w:szCs w:val="17"/>
        </w:rPr>
        <w:t>1999</w:t>
      </w:r>
      <w:r w:rsidRPr="003674AF">
        <w:rPr>
          <w:szCs w:val="17"/>
        </w:rPr>
        <w:t>;</w:t>
      </w:r>
      <w:proofErr w:type="gramEnd"/>
    </w:p>
    <w:p w14:paraId="6A24BBF3" w14:textId="77777777" w:rsidR="003674AF" w:rsidRPr="003674AF" w:rsidRDefault="003674AF" w:rsidP="003674AF">
      <w:pPr>
        <w:ind w:left="709" w:hanging="425"/>
        <w:rPr>
          <w:szCs w:val="17"/>
        </w:rPr>
      </w:pPr>
      <w:r w:rsidRPr="003674AF">
        <w:rPr>
          <w:szCs w:val="17"/>
        </w:rPr>
        <w:t>3.7</w:t>
      </w:r>
      <w:r w:rsidRPr="003674AF">
        <w:rPr>
          <w:szCs w:val="17"/>
        </w:rPr>
        <w:tab/>
      </w:r>
      <w:r w:rsidRPr="003674AF">
        <w:rPr>
          <w:b/>
          <w:bCs/>
          <w:szCs w:val="17"/>
        </w:rPr>
        <w:t>road</w:t>
      </w:r>
      <w:r w:rsidRPr="003674AF">
        <w:rPr>
          <w:szCs w:val="17"/>
        </w:rPr>
        <w:t xml:space="preserve"> has the same meaning as in the </w:t>
      </w:r>
      <w:r w:rsidRPr="003674AF">
        <w:rPr>
          <w:i/>
          <w:iCs/>
          <w:szCs w:val="17"/>
        </w:rPr>
        <w:t xml:space="preserve">Local Government Act </w:t>
      </w:r>
      <w:proofErr w:type="gramStart"/>
      <w:r w:rsidRPr="003674AF">
        <w:rPr>
          <w:i/>
          <w:iCs/>
          <w:szCs w:val="17"/>
        </w:rPr>
        <w:t>1999</w:t>
      </w:r>
      <w:r w:rsidRPr="003674AF">
        <w:rPr>
          <w:szCs w:val="17"/>
        </w:rPr>
        <w:t>;</w:t>
      </w:r>
      <w:proofErr w:type="gramEnd"/>
    </w:p>
    <w:p w14:paraId="1E4B476D" w14:textId="77777777" w:rsidR="003674AF" w:rsidRPr="003674AF" w:rsidRDefault="003674AF" w:rsidP="003674AF">
      <w:pPr>
        <w:ind w:left="709" w:hanging="425"/>
        <w:rPr>
          <w:szCs w:val="17"/>
        </w:rPr>
      </w:pPr>
      <w:r w:rsidRPr="003674AF">
        <w:rPr>
          <w:szCs w:val="17"/>
        </w:rPr>
        <w:t>3.8</w:t>
      </w:r>
      <w:r w:rsidRPr="003674AF">
        <w:rPr>
          <w:szCs w:val="17"/>
        </w:rPr>
        <w:tab/>
      </w:r>
      <w:r w:rsidRPr="003674AF">
        <w:rPr>
          <w:b/>
          <w:bCs/>
          <w:szCs w:val="17"/>
        </w:rPr>
        <w:t>road related area</w:t>
      </w:r>
      <w:r w:rsidRPr="003674AF">
        <w:rPr>
          <w:szCs w:val="17"/>
        </w:rPr>
        <w:t xml:space="preserve"> has the same meaning as in the </w:t>
      </w:r>
      <w:r w:rsidRPr="003674AF">
        <w:rPr>
          <w:i/>
          <w:iCs/>
          <w:szCs w:val="17"/>
        </w:rPr>
        <w:t xml:space="preserve">Road Traffic Act </w:t>
      </w:r>
      <w:proofErr w:type="gramStart"/>
      <w:r w:rsidRPr="003674AF">
        <w:rPr>
          <w:i/>
          <w:iCs/>
          <w:szCs w:val="17"/>
        </w:rPr>
        <w:t>1961</w:t>
      </w:r>
      <w:r w:rsidRPr="003674AF">
        <w:rPr>
          <w:szCs w:val="17"/>
        </w:rPr>
        <w:t>;</w:t>
      </w:r>
      <w:proofErr w:type="gramEnd"/>
    </w:p>
    <w:p w14:paraId="48FFD486" w14:textId="77777777" w:rsidR="003674AF" w:rsidRPr="003674AF" w:rsidRDefault="003674AF" w:rsidP="003674AF">
      <w:pPr>
        <w:ind w:left="709" w:hanging="425"/>
        <w:rPr>
          <w:szCs w:val="17"/>
        </w:rPr>
      </w:pPr>
      <w:r w:rsidRPr="003674AF">
        <w:rPr>
          <w:szCs w:val="17"/>
        </w:rPr>
        <w:t>3.9</w:t>
      </w:r>
      <w:r w:rsidRPr="003674AF">
        <w:rPr>
          <w:szCs w:val="17"/>
        </w:rPr>
        <w:tab/>
      </w:r>
      <w:r w:rsidRPr="003674AF">
        <w:rPr>
          <w:b/>
          <w:bCs/>
          <w:szCs w:val="17"/>
        </w:rPr>
        <w:t>vehicle</w:t>
      </w:r>
      <w:r w:rsidRPr="003674AF">
        <w:rPr>
          <w:szCs w:val="17"/>
        </w:rPr>
        <w:t xml:space="preserve"> has the same meaning as in the </w:t>
      </w:r>
      <w:r w:rsidRPr="003674AF">
        <w:rPr>
          <w:i/>
          <w:iCs/>
          <w:szCs w:val="17"/>
        </w:rPr>
        <w:t>Road Traffic Act 1961</w:t>
      </w:r>
      <w:r w:rsidRPr="003674AF">
        <w:rPr>
          <w:szCs w:val="17"/>
        </w:rPr>
        <w:t>.</w:t>
      </w:r>
    </w:p>
    <w:p w14:paraId="1988EDCD" w14:textId="77777777" w:rsidR="003674AF" w:rsidRPr="003674AF" w:rsidRDefault="003674AF" w:rsidP="003674AF">
      <w:pPr>
        <w:rPr>
          <w:b/>
          <w:bCs/>
          <w:szCs w:val="17"/>
        </w:rPr>
      </w:pPr>
      <w:r w:rsidRPr="003674AF">
        <w:rPr>
          <w:b/>
          <w:bCs/>
          <w:szCs w:val="17"/>
        </w:rPr>
        <w:t>Part 2 – Moveable Signs on Roads</w:t>
      </w:r>
    </w:p>
    <w:p w14:paraId="35179223" w14:textId="77777777" w:rsidR="003674AF" w:rsidRPr="003674AF" w:rsidRDefault="003674AF" w:rsidP="003674AF">
      <w:pPr>
        <w:ind w:left="284" w:hanging="284"/>
        <w:rPr>
          <w:szCs w:val="17"/>
        </w:rPr>
      </w:pPr>
      <w:r w:rsidRPr="003674AF">
        <w:rPr>
          <w:szCs w:val="17"/>
        </w:rPr>
        <w:t>4.</w:t>
      </w:r>
      <w:r w:rsidRPr="003674AF">
        <w:rPr>
          <w:szCs w:val="17"/>
        </w:rPr>
        <w:tab/>
      </w:r>
      <w:r w:rsidRPr="003674AF">
        <w:rPr>
          <w:b/>
          <w:bCs/>
          <w:szCs w:val="17"/>
        </w:rPr>
        <w:t>‘A’ Frame Signs</w:t>
      </w:r>
    </w:p>
    <w:p w14:paraId="644E1930" w14:textId="77777777" w:rsidR="003674AF" w:rsidRPr="003674AF" w:rsidRDefault="003674AF" w:rsidP="003674AF">
      <w:pPr>
        <w:ind w:left="284"/>
        <w:rPr>
          <w:szCs w:val="17"/>
        </w:rPr>
      </w:pPr>
      <w:r w:rsidRPr="003674AF">
        <w:rPr>
          <w:szCs w:val="17"/>
        </w:rPr>
        <w:t xml:space="preserve">A person may, without permission, display an ‘A’ frame sign on a road provided that it complies with subparagraphs 4.1, 4.2, 4.3 and 4.4 of this </w:t>
      </w:r>
      <w:proofErr w:type="gramStart"/>
      <w:r w:rsidRPr="003674AF">
        <w:rPr>
          <w:szCs w:val="17"/>
        </w:rPr>
        <w:t>by-law</w:t>
      </w:r>
      <w:proofErr w:type="gramEnd"/>
      <w:r w:rsidRPr="003674AF">
        <w:rPr>
          <w:szCs w:val="17"/>
        </w:rPr>
        <w:t>.</w:t>
      </w:r>
    </w:p>
    <w:p w14:paraId="2329236D" w14:textId="77777777" w:rsidR="003674AF" w:rsidRPr="003674AF" w:rsidRDefault="003674AF" w:rsidP="003674AF">
      <w:pPr>
        <w:ind w:left="709" w:hanging="425"/>
        <w:rPr>
          <w:szCs w:val="17"/>
        </w:rPr>
      </w:pPr>
      <w:r w:rsidRPr="003674AF">
        <w:rPr>
          <w:szCs w:val="17"/>
        </w:rPr>
        <w:t>4.1</w:t>
      </w:r>
      <w:r w:rsidRPr="003674AF">
        <w:rPr>
          <w:szCs w:val="17"/>
        </w:rPr>
        <w:tab/>
      </w:r>
      <w:r w:rsidRPr="003674AF">
        <w:rPr>
          <w:b/>
          <w:bCs/>
          <w:szCs w:val="17"/>
        </w:rPr>
        <w:t>Design and Construction</w:t>
      </w:r>
    </w:p>
    <w:p w14:paraId="7C40D008" w14:textId="77777777" w:rsidR="003674AF" w:rsidRPr="003674AF" w:rsidRDefault="003674AF" w:rsidP="003674AF">
      <w:pPr>
        <w:ind w:left="709"/>
        <w:rPr>
          <w:szCs w:val="17"/>
        </w:rPr>
      </w:pPr>
      <w:r w:rsidRPr="003674AF">
        <w:rPr>
          <w:szCs w:val="17"/>
        </w:rPr>
        <w:t>An ‘A’ frame sign displayed on a road must:</w:t>
      </w:r>
    </w:p>
    <w:p w14:paraId="5D79AF07" w14:textId="77777777" w:rsidR="003674AF" w:rsidRPr="003674AF" w:rsidRDefault="003674AF" w:rsidP="003674AF">
      <w:pPr>
        <w:ind w:left="1276" w:hanging="567"/>
        <w:rPr>
          <w:szCs w:val="17"/>
        </w:rPr>
      </w:pPr>
      <w:r w:rsidRPr="003674AF">
        <w:rPr>
          <w:szCs w:val="17"/>
        </w:rPr>
        <w:t>4.1.1</w:t>
      </w:r>
      <w:r w:rsidRPr="003674AF">
        <w:rPr>
          <w:szCs w:val="17"/>
        </w:rPr>
        <w:tab/>
        <w:t xml:space="preserve">be constructed so as not to present a hazard to any member of the </w:t>
      </w:r>
      <w:proofErr w:type="gramStart"/>
      <w:r w:rsidRPr="003674AF">
        <w:rPr>
          <w:szCs w:val="17"/>
        </w:rPr>
        <w:t>public;</w:t>
      </w:r>
      <w:proofErr w:type="gramEnd"/>
    </w:p>
    <w:p w14:paraId="203C7D95" w14:textId="77777777" w:rsidR="003674AF" w:rsidRPr="003674AF" w:rsidRDefault="003674AF" w:rsidP="003674AF">
      <w:pPr>
        <w:ind w:left="1276" w:hanging="567"/>
        <w:rPr>
          <w:szCs w:val="17"/>
        </w:rPr>
      </w:pPr>
      <w:r w:rsidRPr="003674AF">
        <w:rPr>
          <w:szCs w:val="17"/>
        </w:rPr>
        <w:t>4.1.2</w:t>
      </w:r>
      <w:r w:rsidRPr="003674AF">
        <w:rPr>
          <w:szCs w:val="17"/>
        </w:rPr>
        <w:tab/>
        <w:t xml:space="preserve">be constructed so as to be stable when in position and to be able to keep its position in adverse weather </w:t>
      </w:r>
      <w:proofErr w:type="gramStart"/>
      <w:r w:rsidRPr="003674AF">
        <w:rPr>
          <w:szCs w:val="17"/>
        </w:rPr>
        <w:t>conditions;</w:t>
      </w:r>
      <w:proofErr w:type="gramEnd"/>
    </w:p>
    <w:p w14:paraId="4BAA6F08" w14:textId="77777777" w:rsidR="003674AF" w:rsidRPr="003674AF" w:rsidRDefault="003674AF" w:rsidP="003674AF">
      <w:pPr>
        <w:ind w:left="1276" w:hanging="567"/>
        <w:rPr>
          <w:szCs w:val="17"/>
        </w:rPr>
      </w:pPr>
      <w:r w:rsidRPr="003674AF">
        <w:rPr>
          <w:szCs w:val="17"/>
        </w:rPr>
        <w:lastRenderedPageBreak/>
        <w:t>4.1.3</w:t>
      </w:r>
      <w:r w:rsidRPr="003674AF">
        <w:rPr>
          <w:szCs w:val="17"/>
        </w:rPr>
        <w:tab/>
        <w:t xml:space="preserve">not be unsightly or offensive in </w:t>
      </w:r>
      <w:proofErr w:type="gramStart"/>
      <w:r w:rsidRPr="003674AF">
        <w:rPr>
          <w:szCs w:val="17"/>
        </w:rPr>
        <w:t>appearance;</w:t>
      </w:r>
      <w:proofErr w:type="gramEnd"/>
    </w:p>
    <w:p w14:paraId="64725EB2" w14:textId="77777777" w:rsidR="003674AF" w:rsidRPr="003674AF" w:rsidRDefault="003674AF" w:rsidP="003674AF">
      <w:pPr>
        <w:ind w:left="1276" w:hanging="567"/>
        <w:rPr>
          <w:szCs w:val="17"/>
        </w:rPr>
      </w:pPr>
      <w:r w:rsidRPr="003674AF">
        <w:rPr>
          <w:szCs w:val="17"/>
        </w:rPr>
        <w:t>4.1.4</w:t>
      </w:r>
      <w:r w:rsidRPr="003674AF">
        <w:rPr>
          <w:szCs w:val="17"/>
        </w:rPr>
        <w:tab/>
        <w:t xml:space="preserve">not contain flashing or moving </w:t>
      </w:r>
      <w:proofErr w:type="gramStart"/>
      <w:r w:rsidRPr="003674AF">
        <w:rPr>
          <w:szCs w:val="17"/>
        </w:rPr>
        <w:t>parts;</w:t>
      </w:r>
      <w:proofErr w:type="gramEnd"/>
    </w:p>
    <w:p w14:paraId="12A7B5DF" w14:textId="77777777" w:rsidR="003674AF" w:rsidRPr="003674AF" w:rsidRDefault="003674AF" w:rsidP="003674AF">
      <w:pPr>
        <w:ind w:left="1276" w:hanging="567"/>
        <w:rPr>
          <w:szCs w:val="17"/>
        </w:rPr>
      </w:pPr>
      <w:r w:rsidRPr="003674AF">
        <w:rPr>
          <w:szCs w:val="17"/>
        </w:rPr>
        <w:t>4.1.5</w:t>
      </w:r>
      <w:r w:rsidRPr="003674AF">
        <w:rPr>
          <w:szCs w:val="17"/>
        </w:rPr>
        <w:tab/>
        <w:t xml:space="preserve">be not more than 90cm high, 60cm in width or 60cm in </w:t>
      </w:r>
      <w:proofErr w:type="gramStart"/>
      <w:r w:rsidRPr="003674AF">
        <w:rPr>
          <w:szCs w:val="17"/>
        </w:rPr>
        <w:t>depth;</w:t>
      </w:r>
      <w:proofErr w:type="gramEnd"/>
    </w:p>
    <w:p w14:paraId="46F8F25F" w14:textId="77777777" w:rsidR="003674AF" w:rsidRPr="003674AF" w:rsidRDefault="003674AF" w:rsidP="003674AF">
      <w:pPr>
        <w:ind w:left="1276" w:hanging="567"/>
        <w:rPr>
          <w:szCs w:val="17"/>
        </w:rPr>
      </w:pPr>
      <w:r w:rsidRPr="003674AF">
        <w:rPr>
          <w:szCs w:val="17"/>
        </w:rPr>
        <w:t>4.1.6</w:t>
      </w:r>
      <w:r w:rsidRPr="003674AF">
        <w:rPr>
          <w:szCs w:val="17"/>
        </w:rPr>
        <w:tab/>
        <w:t>in the case of an inverted ‘T’ sign, contain no struts or members that run between the display area of the sign and the base of the sign.</w:t>
      </w:r>
    </w:p>
    <w:p w14:paraId="5776EF7E" w14:textId="77777777" w:rsidR="003674AF" w:rsidRPr="003674AF" w:rsidRDefault="003674AF" w:rsidP="003674AF">
      <w:pPr>
        <w:ind w:left="709" w:hanging="425"/>
        <w:rPr>
          <w:szCs w:val="17"/>
        </w:rPr>
      </w:pPr>
      <w:r w:rsidRPr="003674AF">
        <w:rPr>
          <w:szCs w:val="17"/>
        </w:rPr>
        <w:t>4.2</w:t>
      </w:r>
      <w:r w:rsidRPr="003674AF">
        <w:rPr>
          <w:szCs w:val="17"/>
        </w:rPr>
        <w:tab/>
      </w:r>
      <w:r w:rsidRPr="003674AF">
        <w:rPr>
          <w:b/>
          <w:bCs/>
          <w:szCs w:val="17"/>
        </w:rPr>
        <w:t>Placement</w:t>
      </w:r>
    </w:p>
    <w:p w14:paraId="08CE8B78" w14:textId="77777777" w:rsidR="003674AF" w:rsidRPr="003674AF" w:rsidRDefault="003674AF" w:rsidP="003674AF">
      <w:pPr>
        <w:ind w:left="709"/>
        <w:rPr>
          <w:szCs w:val="17"/>
        </w:rPr>
      </w:pPr>
      <w:r w:rsidRPr="003674AF">
        <w:rPr>
          <w:szCs w:val="17"/>
        </w:rPr>
        <w:t>An ‘A’ frame sign displayed on a road must:</w:t>
      </w:r>
    </w:p>
    <w:p w14:paraId="76C93423" w14:textId="77777777" w:rsidR="003674AF" w:rsidRPr="003674AF" w:rsidRDefault="003674AF" w:rsidP="003674AF">
      <w:pPr>
        <w:ind w:left="1276" w:hanging="567"/>
        <w:rPr>
          <w:szCs w:val="17"/>
        </w:rPr>
      </w:pPr>
      <w:r w:rsidRPr="003674AF">
        <w:rPr>
          <w:szCs w:val="17"/>
        </w:rPr>
        <w:t>4.2.1</w:t>
      </w:r>
      <w:r w:rsidRPr="003674AF">
        <w:rPr>
          <w:szCs w:val="17"/>
        </w:rPr>
        <w:tab/>
        <w:t xml:space="preserve">not be placed anywhere except on the </w:t>
      </w:r>
      <w:proofErr w:type="gramStart"/>
      <w:r w:rsidRPr="003674AF">
        <w:rPr>
          <w:szCs w:val="17"/>
        </w:rPr>
        <w:t>footpath;</w:t>
      </w:r>
      <w:proofErr w:type="gramEnd"/>
    </w:p>
    <w:p w14:paraId="1FE20FBD" w14:textId="77777777" w:rsidR="003674AF" w:rsidRPr="003674AF" w:rsidRDefault="003674AF" w:rsidP="003674AF">
      <w:pPr>
        <w:ind w:left="1276" w:hanging="567"/>
        <w:rPr>
          <w:szCs w:val="17"/>
        </w:rPr>
      </w:pPr>
      <w:r w:rsidRPr="003674AF">
        <w:rPr>
          <w:szCs w:val="17"/>
        </w:rPr>
        <w:t>4.2.2</w:t>
      </w:r>
      <w:r w:rsidRPr="003674AF">
        <w:rPr>
          <w:szCs w:val="17"/>
        </w:rPr>
        <w:tab/>
        <w:t xml:space="preserve">not be placed on a sealed footpath, unless the sealed part is wide enough to contain the sign and still leave a clear thoroughfare at least 1.8 metres </w:t>
      </w:r>
      <w:proofErr w:type="gramStart"/>
      <w:r w:rsidRPr="003674AF">
        <w:rPr>
          <w:szCs w:val="17"/>
        </w:rPr>
        <w:t>wide;</w:t>
      </w:r>
      <w:proofErr w:type="gramEnd"/>
    </w:p>
    <w:p w14:paraId="3E82843A" w14:textId="77777777" w:rsidR="003674AF" w:rsidRPr="003674AF" w:rsidRDefault="003674AF" w:rsidP="003674AF">
      <w:pPr>
        <w:ind w:left="1276" w:hanging="567"/>
        <w:rPr>
          <w:szCs w:val="17"/>
        </w:rPr>
      </w:pPr>
      <w:r w:rsidRPr="003674AF">
        <w:rPr>
          <w:szCs w:val="17"/>
        </w:rPr>
        <w:t>4.2.3</w:t>
      </w:r>
      <w:r w:rsidRPr="003674AF">
        <w:rPr>
          <w:szCs w:val="17"/>
        </w:rPr>
        <w:tab/>
        <w:t>be placed at least 40cm from the kerb (or if there is no kerb, from the edge of the roadway</w:t>
      </w:r>
      <w:proofErr w:type="gramStart"/>
      <w:r w:rsidRPr="003674AF">
        <w:rPr>
          <w:szCs w:val="17"/>
        </w:rPr>
        <w:t>);</w:t>
      </w:r>
      <w:proofErr w:type="gramEnd"/>
    </w:p>
    <w:p w14:paraId="3017723F" w14:textId="77777777" w:rsidR="003674AF" w:rsidRPr="003674AF" w:rsidRDefault="003674AF" w:rsidP="003674AF">
      <w:pPr>
        <w:ind w:left="1276" w:hanging="567"/>
        <w:rPr>
          <w:szCs w:val="17"/>
        </w:rPr>
      </w:pPr>
      <w:r w:rsidRPr="003674AF">
        <w:rPr>
          <w:szCs w:val="17"/>
        </w:rPr>
        <w:t>4.2.4</w:t>
      </w:r>
      <w:r w:rsidRPr="003674AF">
        <w:rPr>
          <w:szCs w:val="17"/>
        </w:rPr>
        <w:tab/>
        <w:t xml:space="preserve">not be placed on a landscaped area, other than on landscaping that comprises only </w:t>
      </w:r>
      <w:proofErr w:type="gramStart"/>
      <w:r w:rsidRPr="003674AF">
        <w:rPr>
          <w:szCs w:val="17"/>
        </w:rPr>
        <w:t>lawn;</w:t>
      </w:r>
      <w:proofErr w:type="gramEnd"/>
      <w:r w:rsidRPr="003674AF">
        <w:rPr>
          <w:szCs w:val="17"/>
        </w:rPr>
        <w:t xml:space="preserve"> </w:t>
      </w:r>
    </w:p>
    <w:p w14:paraId="0E86B82D" w14:textId="77777777" w:rsidR="003674AF" w:rsidRPr="003674AF" w:rsidRDefault="003674AF" w:rsidP="003674AF">
      <w:pPr>
        <w:ind w:left="1276" w:hanging="567"/>
        <w:rPr>
          <w:szCs w:val="17"/>
        </w:rPr>
      </w:pPr>
      <w:r w:rsidRPr="003674AF">
        <w:rPr>
          <w:szCs w:val="17"/>
        </w:rPr>
        <w:t>4.2.5</w:t>
      </w:r>
      <w:r w:rsidRPr="003674AF">
        <w:rPr>
          <w:szCs w:val="17"/>
        </w:rPr>
        <w:tab/>
        <w:t xml:space="preserve">not be placed on a designated parking </w:t>
      </w:r>
      <w:proofErr w:type="gramStart"/>
      <w:r w:rsidRPr="003674AF">
        <w:rPr>
          <w:szCs w:val="17"/>
        </w:rPr>
        <w:t>area;</w:t>
      </w:r>
      <w:proofErr w:type="gramEnd"/>
    </w:p>
    <w:p w14:paraId="61544F4B" w14:textId="77777777" w:rsidR="003674AF" w:rsidRPr="003674AF" w:rsidRDefault="003674AF" w:rsidP="003674AF">
      <w:pPr>
        <w:ind w:left="1276" w:hanging="567"/>
        <w:rPr>
          <w:szCs w:val="17"/>
        </w:rPr>
      </w:pPr>
      <w:r w:rsidRPr="003674AF">
        <w:rPr>
          <w:szCs w:val="17"/>
        </w:rPr>
        <w:t>4.2.6</w:t>
      </w:r>
      <w:r w:rsidRPr="003674AF">
        <w:rPr>
          <w:szCs w:val="17"/>
        </w:rPr>
        <w:tab/>
        <w:t xml:space="preserve">not be placed within 1 metre of an entrance to any </w:t>
      </w:r>
      <w:proofErr w:type="gramStart"/>
      <w:r w:rsidRPr="003674AF">
        <w:rPr>
          <w:szCs w:val="17"/>
        </w:rPr>
        <w:t>premises;</w:t>
      </w:r>
      <w:proofErr w:type="gramEnd"/>
      <w:r w:rsidRPr="003674AF">
        <w:rPr>
          <w:szCs w:val="17"/>
        </w:rPr>
        <w:t xml:space="preserve"> </w:t>
      </w:r>
    </w:p>
    <w:p w14:paraId="7A72CBE1" w14:textId="77777777" w:rsidR="003674AF" w:rsidRPr="003674AF" w:rsidRDefault="003674AF" w:rsidP="003674AF">
      <w:pPr>
        <w:ind w:left="1276" w:hanging="567"/>
        <w:rPr>
          <w:szCs w:val="17"/>
        </w:rPr>
      </w:pPr>
      <w:r w:rsidRPr="003674AF">
        <w:rPr>
          <w:szCs w:val="17"/>
        </w:rPr>
        <w:t>4.2.7</w:t>
      </w:r>
      <w:r w:rsidRPr="003674AF">
        <w:rPr>
          <w:szCs w:val="17"/>
        </w:rPr>
        <w:tab/>
        <w:t>not be fixed, tied or chained to, leaned against or placed closer than 2 metres to any other structure, object or plant (including another moveable sign</w:t>
      </w:r>
      <w:proofErr w:type="gramStart"/>
      <w:r w:rsidRPr="003674AF">
        <w:rPr>
          <w:szCs w:val="17"/>
        </w:rPr>
        <w:t>);</w:t>
      </w:r>
      <w:proofErr w:type="gramEnd"/>
    </w:p>
    <w:p w14:paraId="21047C90" w14:textId="77777777" w:rsidR="003674AF" w:rsidRPr="003674AF" w:rsidRDefault="003674AF" w:rsidP="003674AF">
      <w:pPr>
        <w:ind w:left="1276" w:hanging="567"/>
        <w:rPr>
          <w:szCs w:val="17"/>
        </w:rPr>
      </w:pPr>
      <w:r w:rsidRPr="003674AF">
        <w:rPr>
          <w:szCs w:val="17"/>
        </w:rPr>
        <w:t>4.2.8</w:t>
      </w:r>
      <w:r w:rsidRPr="003674AF">
        <w:rPr>
          <w:szCs w:val="17"/>
        </w:rPr>
        <w:tab/>
        <w:t xml:space="preserve">not be placed in a position that puts the safety of any person at </w:t>
      </w:r>
      <w:proofErr w:type="gramStart"/>
      <w:r w:rsidRPr="003674AF">
        <w:rPr>
          <w:szCs w:val="17"/>
        </w:rPr>
        <w:t>risk;</w:t>
      </w:r>
      <w:proofErr w:type="gramEnd"/>
    </w:p>
    <w:p w14:paraId="442B63AC" w14:textId="77777777" w:rsidR="003674AF" w:rsidRPr="003674AF" w:rsidRDefault="003674AF" w:rsidP="003674AF">
      <w:pPr>
        <w:ind w:left="1276" w:hanging="567"/>
        <w:rPr>
          <w:szCs w:val="17"/>
        </w:rPr>
      </w:pPr>
      <w:r w:rsidRPr="003674AF">
        <w:rPr>
          <w:szCs w:val="17"/>
        </w:rPr>
        <w:t>4.2.9</w:t>
      </w:r>
      <w:r w:rsidRPr="003674AF">
        <w:rPr>
          <w:szCs w:val="17"/>
        </w:rPr>
        <w:tab/>
        <w:t>not be placed on a median strip, roundabout, traffic island or on a carriageway; and</w:t>
      </w:r>
    </w:p>
    <w:p w14:paraId="4F9BA2A3" w14:textId="77777777" w:rsidR="003674AF" w:rsidRPr="003674AF" w:rsidRDefault="003674AF" w:rsidP="003674AF">
      <w:pPr>
        <w:ind w:left="1276" w:hanging="567"/>
        <w:rPr>
          <w:szCs w:val="17"/>
        </w:rPr>
      </w:pPr>
      <w:r w:rsidRPr="003674AF">
        <w:rPr>
          <w:szCs w:val="17"/>
        </w:rPr>
        <w:t>4.2.10</w:t>
      </w:r>
      <w:r w:rsidRPr="003674AF">
        <w:rPr>
          <w:szCs w:val="17"/>
        </w:rPr>
        <w:tab/>
        <w:t>not be placed within 6 metres of an intersection of a road.</w:t>
      </w:r>
    </w:p>
    <w:p w14:paraId="20BB294C" w14:textId="77777777" w:rsidR="003674AF" w:rsidRPr="003674AF" w:rsidRDefault="003674AF" w:rsidP="003674AF">
      <w:pPr>
        <w:ind w:left="709" w:hanging="425"/>
        <w:rPr>
          <w:szCs w:val="17"/>
        </w:rPr>
      </w:pPr>
      <w:r w:rsidRPr="003674AF">
        <w:rPr>
          <w:szCs w:val="17"/>
        </w:rPr>
        <w:t>4.3</w:t>
      </w:r>
      <w:r w:rsidRPr="003674AF">
        <w:rPr>
          <w:szCs w:val="17"/>
        </w:rPr>
        <w:tab/>
      </w:r>
      <w:r w:rsidRPr="003674AF">
        <w:rPr>
          <w:b/>
          <w:bCs/>
          <w:szCs w:val="17"/>
        </w:rPr>
        <w:t>Restrictions</w:t>
      </w:r>
    </w:p>
    <w:p w14:paraId="472C1988" w14:textId="77777777" w:rsidR="003674AF" w:rsidRPr="003674AF" w:rsidRDefault="003674AF" w:rsidP="003674AF">
      <w:pPr>
        <w:ind w:left="709"/>
        <w:rPr>
          <w:szCs w:val="17"/>
        </w:rPr>
      </w:pPr>
      <w:r w:rsidRPr="003674AF">
        <w:rPr>
          <w:szCs w:val="17"/>
        </w:rPr>
        <w:t xml:space="preserve">An ‘A’ frame sign displayed on a road must: </w:t>
      </w:r>
    </w:p>
    <w:p w14:paraId="01DC56D8" w14:textId="77777777" w:rsidR="003674AF" w:rsidRPr="003674AF" w:rsidRDefault="003674AF" w:rsidP="003674AF">
      <w:pPr>
        <w:ind w:left="1276" w:hanging="567"/>
        <w:rPr>
          <w:szCs w:val="17"/>
        </w:rPr>
      </w:pPr>
      <w:r w:rsidRPr="003674AF">
        <w:rPr>
          <w:szCs w:val="17"/>
        </w:rPr>
        <w:t>4.3.1</w:t>
      </w:r>
      <w:r w:rsidRPr="003674AF">
        <w:rPr>
          <w:szCs w:val="17"/>
        </w:rPr>
        <w:tab/>
        <w:t xml:space="preserve">only contain material which advertises a business being conducted on commercial premises adjacent to the sign, or the goods and services available from that </w:t>
      </w:r>
      <w:proofErr w:type="gramStart"/>
      <w:r w:rsidRPr="003674AF">
        <w:rPr>
          <w:szCs w:val="17"/>
        </w:rPr>
        <w:t>business;</w:t>
      </w:r>
      <w:proofErr w:type="gramEnd"/>
    </w:p>
    <w:p w14:paraId="7CFC472D" w14:textId="77777777" w:rsidR="003674AF" w:rsidRPr="003674AF" w:rsidRDefault="003674AF" w:rsidP="003674AF">
      <w:pPr>
        <w:ind w:left="1276" w:hanging="567"/>
        <w:rPr>
          <w:szCs w:val="17"/>
        </w:rPr>
      </w:pPr>
      <w:r w:rsidRPr="003674AF">
        <w:rPr>
          <w:szCs w:val="17"/>
        </w:rPr>
        <w:t>4.3.2</w:t>
      </w:r>
      <w:r w:rsidRPr="003674AF">
        <w:rPr>
          <w:szCs w:val="17"/>
        </w:rPr>
        <w:tab/>
        <w:t xml:space="preserve">be limited to one per business </w:t>
      </w:r>
      <w:proofErr w:type="gramStart"/>
      <w:r w:rsidRPr="003674AF">
        <w:rPr>
          <w:szCs w:val="17"/>
        </w:rPr>
        <w:t>premises;</w:t>
      </w:r>
      <w:proofErr w:type="gramEnd"/>
      <w:r w:rsidRPr="003674AF">
        <w:rPr>
          <w:szCs w:val="17"/>
        </w:rPr>
        <w:t xml:space="preserve"> </w:t>
      </w:r>
    </w:p>
    <w:p w14:paraId="754377B7" w14:textId="77777777" w:rsidR="003674AF" w:rsidRPr="003674AF" w:rsidRDefault="003674AF" w:rsidP="003674AF">
      <w:pPr>
        <w:ind w:left="1276" w:hanging="567"/>
        <w:rPr>
          <w:szCs w:val="17"/>
        </w:rPr>
      </w:pPr>
      <w:r w:rsidRPr="003674AF">
        <w:rPr>
          <w:szCs w:val="17"/>
        </w:rPr>
        <w:t>4.3.3</w:t>
      </w:r>
      <w:r w:rsidRPr="003674AF">
        <w:rPr>
          <w:szCs w:val="17"/>
        </w:rPr>
        <w:tab/>
        <w:t xml:space="preserve">not be displayed unless the business to which it relates is open to the </w:t>
      </w:r>
      <w:proofErr w:type="gramStart"/>
      <w:r w:rsidRPr="003674AF">
        <w:rPr>
          <w:szCs w:val="17"/>
        </w:rPr>
        <w:t>public;</w:t>
      </w:r>
      <w:proofErr w:type="gramEnd"/>
    </w:p>
    <w:p w14:paraId="3854ADAE" w14:textId="77777777" w:rsidR="003674AF" w:rsidRPr="003674AF" w:rsidRDefault="003674AF" w:rsidP="003674AF">
      <w:pPr>
        <w:ind w:left="1276" w:hanging="567"/>
        <w:rPr>
          <w:szCs w:val="17"/>
        </w:rPr>
      </w:pPr>
      <w:r w:rsidRPr="003674AF">
        <w:rPr>
          <w:szCs w:val="17"/>
        </w:rPr>
        <w:t>4.3.4</w:t>
      </w:r>
      <w:r w:rsidRPr="003674AF">
        <w:rPr>
          <w:szCs w:val="17"/>
        </w:rPr>
        <w:tab/>
        <w:t xml:space="preserve">be securely placed in position such that it cannot be blown over or swept </w:t>
      </w:r>
      <w:proofErr w:type="gramStart"/>
      <w:r w:rsidRPr="003674AF">
        <w:rPr>
          <w:szCs w:val="17"/>
        </w:rPr>
        <w:t>away;</w:t>
      </w:r>
      <w:proofErr w:type="gramEnd"/>
    </w:p>
    <w:p w14:paraId="2397ABFA" w14:textId="77777777" w:rsidR="003674AF" w:rsidRPr="003674AF" w:rsidRDefault="003674AF" w:rsidP="003674AF">
      <w:pPr>
        <w:ind w:left="1276" w:hanging="567"/>
        <w:rPr>
          <w:szCs w:val="17"/>
        </w:rPr>
      </w:pPr>
      <w:r w:rsidRPr="003674AF">
        <w:rPr>
          <w:szCs w:val="17"/>
        </w:rPr>
        <w:t>4.3.5</w:t>
      </w:r>
      <w:r w:rsidRPr="003674AF">
        <w:rPr>
          <w:szCs w:val="17"/>
        </w:rPr>
        <w:tab/>
        <w:t>not be displayed during the hours of darkness unless it is clearly visible.</w:t>
      </w:r>
    </w:p>
    <w:p w14:paraId="0CAD5F67" w14:textId="77777777" w:rsidR="003674AF" w:rsidRPr="003674AF" w:rsidRDefault="003674AF" w:rsidP="003674AF">
      <w:pPr>
        <w:ind w:left="709" w:hanging="425"/>
        <w:rPr>
          <w:szCs w:val="17"/>
        </w:rPr>
      </w:pPr>
      <w:r w:rsidRPr="003674AF">
        <w:rPr>
          <w:szCs w:val="17"/>
        </w:rPr>
        <w:t>4.4</w:t>
      </w:r>
      <w:r w:rsidRPr="003674AF">
        <w:rPr>
          <w:szCs w:val="17"/>
        </w:rPr>
        <w:tab/>
      </w:r>
      <w:r w:rsidRPr="003674AF">
        <w:rPr>
          <w:b/>
          <w:bCs/>
          <w:szCs w:val="17"/>
        </w:rPr>
        <w:t>Appearance</w:t>
      </w:r>
    </w:p>
    <w:p w14:paraId="7231B421" w14:textId="77777777" w:rsidR="003674AF" w:rsidRPr="003674AF" w:rsidRDefault="003674AF" w:rsidP="003674AF">
      <w:pPr>
        <w:ind w:left="709"/>
        <w:rPr>
          <w:szCs w:val="17"/>
        </w:rPr>
      </w:pPr>
      <w:r w:rsidRPr="003674AF">
        <w:rPr>
          <w:szCs w:val="17"/>
        </w:rPr>
        <w:t xml:space="preserve">An ‘A’ frame sign displayed on a road must: </w:t>
      </w:r>
    </w:p>
    <w:p w14:paraId="77D83B4A" w14:textId="77777777" w:rsidR="003674AF" w:rsidRPr="003674AF" w:rsidRDefault="003674AF" w:rsidP="003674AF">
      <w:pPr>
        <w:ind w:left="1276" w:hanging="567"/>
        <w:rPr>
          <w:szCs w:val="17"/>
        </w:rPr>
      </w:pPr>
      <w:r w:rsidRPr="003674AF">
        <w:rPr>
          <w:szCs w:val="17"/>
        </w:rPr>
        <w:t>4.4.1</w:t>
      </w:r>
      <w:r w:rsidRPr="003674AF">
        <w:rPr>
          <w:szCs w:val="17"/>
        </w:rPr>
        <w:tab/>
        <w:t xml:space="preserve">be painted or otherwise detailed in a competent and professional </w:t>
      </w:r>
      <w:proofErr w:type="gramStart"/>
      <w:r w:rsidRPr="003674AF">
        <w:rPr>
          <w:szCs w:val="17"/>
        </w:rPr>
        <w:t>manner;</w:t>
      </w:r>
      <w:proofErr w:type="gramEnd"/>
    </w:p>
    <w:p w14:paraId="3D6775E7" w14:textId="77777777" w:rsidR="003674AF" w:rsidRPr="003674AF" w:rsidRDefault="003674AF" w:rsidP="003674AF">
      <w:pPr>
        <w:ind w:left="1276" w:hanging="567"/>
        <w:rPr>
          <w:szCs w:val="17"/>
        </w:rPr>
      </w:pPr>
      <w:r w:rsidRPr="003674AF">
        <w:rPr>
          <w:szCs w:val="17"/>
        </w:rPr>
        <w:t>4.4.2</w:t>
      </w:r>
      <w:r w:rsidRPr="003674AF">
        <w:rPr>
          <w:szCs w:val="17"/>
        </w:rPr>
        <w:tab/>
        <w:t xml:space="preserve">be legible and simply worded to convey a precise </w:t>
      </w:r>
      <w:proofErr w:type="gramStart"/>
      <w:r w:rsidRPr="003674AF">
        <w:rPr>
          <w:szCs w:val="17"/>
        </w:rPr>
        <w:t>message;</w:t>
      </w:r>
      <w:proofErr w:type="gramEnd"/>
    </w:p>
    <w:p w14:paraId="4522E7AC" w14:textId="77777777" w:rsidR="003674AF" w:rsidRPr="003674AF" w:rsidRDefault="003674AF" w:rsidP="003674AF">
      <w:pPr>
        <w:ind w:left="1276" w:hanging="567"/>
        <w:rPr>
          <w:szCs w:val="17"/>
        </w:rPr>
      </w:pPr>
      <w:r w:rsidRPr="003674AF">
        <w:rPr>
          <w:szCs w:val="17"/>
        </w:rPr>
        <w:t>4.4.3</w:t>
      </w:r>
      <w:r w:rsidRPr="003674AF">
        <w:rPr>
          <w:szCs w:val="17"/>
        </w:rPr>
        <w:tab/>
        <w:t xml:space="preserve">be of such design and contain such colours that are compatible with the architectural design of the premises adjacent to the sign and are compatible with the townscape and overall amenity of the locality in which the sign is </w:t>
      </w:r>
      <w:proofErr w:type="gramStart"/>
      <w:r w:rsidRPr="003674AF">
        <w:rPr>
          <w:szCs w:val="17"/>
        </w:rPr>
        <w:t>situated;</w:t>
      </w:r>
      <w:proofErr w:type="gramEnd"/>
    </w:p>
    <w:p w14:paraId="671E99A2" w14:textId="77777777" w:rsidR="003674AF" w:rsidRPr="003674AF" w:rsidRDefault="003674AF" w:rsidP="003674AF">
      <w:pPr>
        <w:ind w:left="1276" w:hanging="567"/>
        <w:rPr>
          <w:szCs w:val="17"/>
        </w:rPr>
      </w:pPr>
      <w:r w:rsidRPr="003674AF">
        <w:rPr>
          <w:szCs w:val="17"/>
        </w:rPr>
        <w:t>4.4.4</w:t>
      </w:r>
      <w:r w:rsidRPr="003674AF">
        <w:rPr>
          <w:szCs w:val="17"/>
        </w:rPr>
        <w:tab/>
        <w:t xml:space="preserve">contain a combination of colours and typographical styles that blend in with and reinforce the heritage qualities of the locality and the buildings in which the sign is </w:t>
      </w:r>
      <w:proofErr w:type="gramStart"/>
      <w:r w:rsidRPr="003674AF">
        <w:rPr>
          <w:szCs w:val="17"/>
        </w:rPr>
        <w:t>situated;</w:t>
      </w:r>
      <w:proofErr w:type="gramEnd"/>
    </w:p>
    <w:p w14:paraId="1BF8C820" w14:textId="77777777" w:rsidR="003674AF" w:rsidRPr="003674AF" w:rsidRDefault="003674AF" w:rsidP="003674AF">
      <w:pPr>
        <w:ind w:left="1276" w:hanging="567"/>
        <w:rPr>
          <w:szCs w:val="17"/>
        </w:rPr>
      </w:pPr>
      <w:r w:rsidRPr="003674AF">
        <w:rPr>
          <w:szCs w:val="17"/>
        </w:rPr>
        <w:t>4.4.5</w:t>
      </w:r>
      <w:r w:rsidRPr="003674AF">
        <w:rPr>
          <w:szCs w:val="17"/>
        </w:rPr>
        <w:tab/>
        <w:t xml:space="preserve">not have any balloons, flags, </w:t>
      </w:r>
      <w:proofErr w:type="gramStart"/>
      <w:r w:rsidRPr="003674AF">
        <w:rPr>
          <w:szCs w:val="17"/>
        </w:rPr>
        <w:t>streamers</w:t>
      </w:r>
      <w:proofErr w:type="gramEnd"/>
      <w:r w:rsidRPr="003674AF">
        <w:rPr>
          <w:szCs w:val="17"/>
        </w:rPr>
        <w:t xml:space="preserve"> or other things attached to it.</w:t>
      </w:r>
    </w:p>
    <w:p w14:paraId="32223929" w14:textId="77777777" w:rsidR="003674AF" w:rsidRPr="003674AF" w:rsidRDefault="003674AF" w:rsidP="003674AF">
      <w:pPr>
        <w:ind w:left="284" w:hanging="284"/>
        <w:rPr>
          <w:szCs w:val="17"/>
        </w:rPr>
      </w:pPr>
      <w:r w:rsidRPr="003674AF">
        <w:rPr>
          <w:szCs w:val="17"/>
        </w:rPr>
        <w:t>5.</w:t>
      </w:r>
      <w:r w:rsidRPr="003674AF">
        <w:rPr>
          <w:szCs w:val="17"/>
        </w:rPr>
        <w:tab/>
      </w:r>
      <w:r w:rsidRPr="003674AF">
        <w:rPr>
          <w:b/>
          <w:bCs/>
          <w:szCs w:val="17"/>
        </w:rPr>
        <w:t>Banners and Signs</w:t>
      </w:r>
    </w:p>
    <w:p w14:paraId="65F7A2F3" w14:textId="77777777" w:rsidR="003674AF" w:rsidRPr="003674AF" w:rsidRDefault="003674AF" w:rsidP="003674AF">
      <w:pPr>
        <w:ind w:left="284"/>
        <w:rPr>
          <w:szCs w:val="17"/>
        </w:rPr>
      </w:pPr>
      <w:r w:rsidRPr="003674AF">
        <w:rPr>
          <w:szCs w:val="17"/>
        </w:rPr>
        <w:t>A person must not, without permission, display a banner or sign on any road or road related area.</w:t>
      </w:r>
    </w:p>
    <w:p w14:paraId="683321F0" w14:textId="77777777" w:rsidR="003674AF" w:rsidRPr="003674AF" w:rsidRDefault="003674AF" w:rsidP="003674AF">
      <w:pPr>
        <w:ind w:left="709" w:hanging="425"/>
        <w:rPr>
          <w:szCs w:val="17"/>
        </w:rPr>
      </w:pPr>
      <w:r w:rsidRPr="003674AF">
        <w:rPr>
          <w:szCs w:val="17"/>
        </w:rPr>
        <w:t>5.1</w:t>
      </w:r>
      <w:r w:rsidRPr="003674AF">
        <w:rPr>
          <w:szCs w:val="17"/>
        </w:rPr>
        <w:tab/>
      </w:r>
      <w:r w:rsidRPr="003674AF">
        <w:rPr>
          <w:b/>
          <w:bCs/>
          <w:szCs w:val="17"/>
        </w:rPr>
        <w:t>Design and Construction</w:t>
      </w:r>
    </w:p>
    <w:p w14:paraId="0CA9CFFA" w14:textId="77777777" w:rsidR="003674AF" w:rsidRPr="003674AF" w:rsidRDefault="003674AF" w:rsidP="003674AF">
      <w:pPr>
        <w:ind w:left="709"/>
        <w:rPr>
          <w:szCs w:val="17"/>
        </w:rPr>
      </w:pPr>
      <w:r w:rsidRPr="003674AF">
        <w:rPr>
          <w:szCs w:val="17"/>
        </w:rPr>
        <w:t xml:space="preserve">A banner or sign must: </w:t>
      </w:r>
    </w:p>
    <w:p w14:paraId="699C70DA" w14:textId="77777777" w:rsidR="003674AF" w:rsidRPr="003674AF" w:rsidRDefault="003674AF" w:rsidP="003674AF">
      <w:pPr>
        <w:ind w:left="1276" w:hanging="567"/>
        <w:rPr>
          <w:szCs w:val="17"/>
        </w:rPr>
      </w:pPr>
      <w:r w:rsidRPr="003674AF">
        <w:rPr>
          <w:szCs w:val="17"/>
        </w:rPr>
        <w:t>5.1.1</w:t>
      </w:r>
      <w:r w:rsidRPr="003674AF">
        <w:rPr>
          <w:szCs w:val="17"/>
        </w:rPr>
        <w:tab/>
        <w:t xml:space="preserve">only be displayed on a road or road related </w:t>
      </w:r>
      <w:proofErr w:type="gramStart"/>
      <w:r w:rsidRPr="003674AF">
        <w:rPr>
          <w:szCs w:val="17"/>
        </w:rPr>
        <w:t>area;</w:t>
      </w:r>
      <w:proofErr w:type="gramEnd"/>
      <w:r w:rsidRPr="003674AF">
        <w:rPr>
          <w:szCs w:val="17"/>
        </w:rPr>
        <w:t xml:space="preserve"> </w:t>
      </w:r>
    </w:p>
    <w:p w14:paraId="31A23C87" w14:textId="77777777" w:rsidR="003674AF" w:rsidRPr="003674AF" w:rsidRDefault="003674AF" w:rsidP="003674AF">
      <w:pPr>
        <w:ind w:left="1276" w:hanging="567"/>
        <w:rPr>
          <w:szCs w:val="17"/>
        </w:rPr>
      </w:pPr>
      <w:r w:rsidRPr="003674AF">
        <w:rPr>
          <w:szCs w:val="17"/>
        </w:rPr>
        <w:t>5.1.2</w:t>
      </w:r>
      <w:r w:rsidRPr="003674AF">
        <w:rPr>
          <w:szCs w:val="17"/>
        </w:rPr>
        <w:tab/>
        <w:t xml:space="preserve">be securely fixed to a pole, fence or other structure so that it does not hang loose or </w:t>
      </w:r>
      <w:proofErr w:type="gramStart"/>
      <w:r w:rsidRPr="003674AF">
        <w:rPr>
          <w:szCs w:val="17"/>
        </w:rPr>
        <w:t>flap;</w:t>
      </w:r>
      <w:proofErr w:type="gramEnd"/>
      <w:r w:rsidRPr="003674AF">
        <w:rPr>
          <w:szCs w:val="17"/>
        </w:rPr>
        <w:t xml:space="preserve"> </w:t>
      </w:r>
    </w:p>
    <w:p w14:paraId="37F8DF02" w14:textId="77777777" w:rsidR="003674AF" w:rsidRPr="003674AF" w:rsidRDefault="003674AF" w:rsidP="003674AF">
      <w:pPr>
        <w:ind w:left="1276" w:hanging="567"/>
        <w:rPr>
          <w:szCs w:val="17"/>
        </w:rPr>
      </w:pPr>
      <w:r w:rsidRPr="003674AF">
        <w:rPr>
          <w:szCs w:val="17"/>
        </w:rPr>
        <w:t>5.1.3</w:t>
      </w:r>
      <w:r w:rsidRPr="003674AF">
        <w:rPr>
          <w:szCs w:val="17"/>
        </w:rPr>
        <w:tab/>
        <w:t xml:space="preserve">not be attached to any building, structure, fence, vegetation or other item owned by the Council on a road, or other improvement to a road owned by the </w:t>
      </w:r>
      <w:proofErr w:type="gramStart"/>
      <w:r w:rsidRPr="003674AF">
        <w:rPr>
          <w:szCs w:val="17"/>
        </w:rPr>
        <w:t>Council;</w:t>
      </w:r>
      <w:proofErr w:type="gramEnd"/>
      <w:r w:rsidRPr="003674AF">
        <w:rPr>
          <w:szCs w:val="17"/>
        </w:rPr>
        <w:t xml:space="preserve"> </w:t>
      </w:r>
    </w:p>
    <w:p w14:paraId="61903301" w14:textId="77777777" w:rsidR="003674AF" w:rsidRPr="003674AF" w:rsidRDefault="003674AF" w:rsidP="003674AF">
      <w:pPr>
        <w:ind w:left="1276" w:hanging="567"/>
        <w:rPr>
          <w:szCs w:val="17"/>
        </w:rPr>
      </w:pPr>
      <w:r w:rsidRPr="003674AF">
        <w:rPr>
          <w:szCs w:val="17"/>
        </w:rPr>
        <w:t>5.1.4</w:t>
      </w:r>
      <w:r w:rsidRPr="003674AF">
        <w:rPr>
          <w:szCs w:val="17"/>
        </w:rPr>
        <w:tab/>
        <w:t xml:space="preserve">be constructed so as not to present a hazard to any member of the </w:t>
      </w:r>
      <w:proofErr w:type="gramStart"/>
      <w:r w:rsidRPr="003674AF">
        <w:rPr>
          <w:szCs w:val="17"/>
        </w:rPr>
        <w:t>public;</w:t>
      </w:r>
      <w:proofErr w:type="gramEnd"/>
    </w:p>
    <w:p w14:paraId="7401A10D" w14:textId="77777777" w:rsidR="003674AF" w:rsidRPr="003674AF" w:rsidRDefault="003674AF" w:rsidP="003674AF">
      <w:pPr>
        <w:ind w:left="1276" w:hanging="567"/>
        <w:rPr>
          <w:szCs w:val="17"/>
        </w:rPr>
      </w:pPr>
      <w:r w:rsidRPr="003674AF">
        <w:rPr>
          <w:szCs w:val="17"/>
        </w:rPr>
        <w:t>5.1.5</w:t>
      </w:r>
      <w:r w:rsidRPr="003674AF">
        <w:rPr>
          <w:szCs w:val="17"/>
        </w:rPr>
        <w:tab/>
        <w:t xml:space="preserve">only advertise an event to which the public are </w:t>
      </w:r>
      <w:proofErr w:type="gramStart"/>
      <w:r w:rsidRPr="003674AF">
        <w:rPr>
          <w:szCs w:val="17"/>
        </w:rPr>
        <w:t>invited;</w:t>
      </w:r>
      <w:proofErr w:type="gramEnd"/>
    </w:p>
    <w:p w14:paraId="7D8C5AF1" w14:textId="77777777" w:rsidR="003674AF" w:rsidRPr="003674AF" w:rsidRDefault="003674AF" w:rsidP="003674AF">
      <w:pPr>
        <w:ind w:left="1276" w:hanging="567"/>
        <w:rPr>
          <w:szCs w:val="17"/>
        </w:rPr>
      </w:pPr>
      <w:r w:rsidRPr="003674AF">
        <w:rPr>
          <w:szCs w:val="17"/>
        </w:rPr>
        <w:t>5.1.6</w:t>
      </w:r>
      <w:r w:rsidRPr="003674AF">
        <w:rPr>
          <w:szCs w:val="17"/>
        </w:rPr>
        <w:tab/>
        <w:t xml:space="preserve">not be unsightly or offensive in </w:t>
      </w:r>
      <w:proofErr w:type="gramStart"/>
      <w:r w:rsidRPr="003674AF">
        <w:rPr>
          <w:szCs w:val="17"/>
        </w:rPr>
        <w:t>appearance;</w:t>
      </w:r>
      <w:proofErr w:type="gramEnd"/>
    </w:p>
    <w:p w14:paraId="0C89CD0F" w14:textId="77777777" w:rsidR="003674AF" w:rsidRPr="003674AF" w:rsidRDefault="003674AF" w:rsidP="003674AF">
      <w:pPr>
        <w:ind w:left="1276" w:hanging="567"/>
        <w:rPr>
          <w:szCs w:val="17"/>
        </w:rPr>
      </w:pPr>
      <w:r w:rsidRPr="003674AF">
        <w:rPr>
          <w:szCs w:val="17"/>
        </w:rPr>
        <w:t>5.1.7</w:t>
      </w:r>
      <w:r w:rsidRPr="003674AF">
        <w:rPr>
          <w:szCs w:val="17"/>
        </w:rPr>
        <w:tab/>
        <w:t xml:space="preserve">not contain flashing or moving </w:t>
      </w:r>
      <w:proofErr w:type="gramStart"/>
      <w:r w:rsidRPr="003674AF">
        <w:rPr>
          <w:szCs w:val="17"/>
        </w:rPr>
        <w:t>parts;</w:t>
      </w:r>
      <w:proofErr w:type="gramEnd"/>
    </w:p>
    <w:p w14:paraId="1D8C7585" w14:textId="77777777" w:rsidR="003674AF" w:rsidRPr="003674AF" w:rsidRDefault="003674AF" w:rsidP="003674AF">
      <w:pPr>
        <w:ind w:left="1276" w:hanging="567"/>
        <w:rPr>
          <w:szCs w:val="17"/>
        </w:rPr>
      </w:pPr>
      <w:r w:rsidRPr="003674AF">
        <w:rPr>
          <w:szCs w:val="17"/>
        </w:rPr>
        <w:t>5.1.8</w:t>
      </w:r>
      <w:r w:rsidRPr="003674AF">
        <w:rPr>
          <w:szCs w:val="17"/>
        </w:rPr>
        <w:tab/>
        <w:t>not exceed 2m² in size.</w:t>
      </w:r>
    </w:p>
    <w:p w14:paraId="30852438" w14:textId="77777777" w:rsidR="003674AF" w:rsidRPr="003674AF" w:rsidRDefault="003674AF" w:rsidP="003674AF">
      <w:pPr>
        <w:ind w:left="709" w:hanging="425"/>
        <w:rPr>
          <w:szCs w:val="17"/>
        </w:rPr>
      </w:pPr>
      <w:r w:rsidRPr="003674AF">
        <w:rPr>
          <w:szCs w:val="17"/>
        </w:rPr>
        <w:t>5.2</w:t>
      </w:r>
      <w:r w:rsidRPr="003674AF">
        <w:rPr>
          <w:szCs w:val="17"/>
        </w:rPr>
        <w:tab/>
      </w:r>
      <w:r w:rsidRPr="003674AF">
        <w:rPr>
          <w:b/>
          <w:bCs/>
          <w:szCs w:val="17"/>
        </w:rPr>
        <w:t>Placement</w:t>
      </w:r>
    </w:p>
    <w:p w14:paraId="7ECB34F5" w14:textId="77777777" w:rsidR="003674AF" w:rsidRPr="003674AF" w:rsidRDefault="003674AF" w:rsidP="003674AF">
      <w:pPr>
        <w:ind w:left="709"/>
        <w:rPr>
          <w:szCs w:val="17"/>
        </w:rPr>
      </w:pPr>
      <w:r w:rsidRPr="003674AF">
        <w:rPr>
          <w:szCs w:val="17"/>
        </w:rPr>
        <w:t>A banner or sign displayed on a road must:</w:t>
      </w:r>
    </w:p>
    <w:p w14:paraId="54BB992F" w14:textId="77777777" w:rsidR="003674AF" w:rsidRPr="003674AF" w:rsidRDefault="003674AF" w:rsidP="003674AF">
      <w:pPr>
        <w:ind w:left="1276" w:hanging="567"/>
        <w:rPr>
          <w:szCs w:val="17"/>
        </w:rPr>
      </w:pPr>
      <w:r w:rsidRPr="003674AF">
        <w:rPr>
          <w:szCs w:val="17"/>
        </w:rPr>
        <w:t>5.2.1</w:t>
      </w:r>
      <w:r w:rsidRPr="003674AF">
        <w:rPr>
          <w:szCs w:val="17"/>
        </w:rPr>
        <w:tab/>
        <w:t>be placed at least 40cm from the kerb (or if there is no kerb, from the edge of the roadway</w:t>
      </w:r>
      <w:proofErr w:type="gramStart"/>
      <w:r w:rsidRPr="003674AF">
        <w:rPr>
          <w:szCs w:val="17"/>
        </w:rPr>
        <w:t>);</w:t>
      </w:r>
      <w:proofErr w:type="gramEnd"/>
    </w:p>
    <w:p w14:paraId="3BF0756B" w14:textId="77777777" w:rsidR="003674AF" w:rsidRPr="003674AF" w:rsidRDefault="003674AF" w:rsidP="003674AF">
      <w:pPr>
        <w:ind w:left="1276" w:hanging="567"/>
        <w:rPr>
          <w:szCs w:val="17"/>
        </w:rPr>
      </w:pPr>
      <w:r w:rsidRPr="003674AF">
        <w:rPr>
          <w:szCs w:val="17"/>
        </w:rPr>
        <w:t>5.2.2</w:t>
      </w:r>
      <w:r w:rsidRPr="003674AF">
        <w:rPr>
          <w:szCs w:val="17"/>
        </w:rPr>
        <w:tab/>
        <w:t xml:space="preserve">not be placed on a landscaped irrigated </w:t>
      </w:r>
      <w:proofErr w:type="gramStart"/>
      <w:r w:rsidRPr="003674AF">
        <w:rPr>
          <w:szCs w:val="17"/>
        </w:rPr>
        <w:t>area;</w:t>
      </w:r>
      <w:proofErr w:type="gramEnd"/>
    </w:p>
    <w:p w14:paraId="12D55F71" w14:textId="77777777" w:rsidR="003674AF" w:rsidRPr="003674AF" w:rsidRDefault="003674AF" w:rsidP="003674AF">
      <w:pPr>
        <w:ind w:left="1276" w:hanging="567"/>
        <w:rPr>
          <w:szCs w:val="17"/>
        </w:rPr>
      </w:pPr>
      <w:r w:rsidRPr="003674AF">
        <w:rPr>
          <w:szCs w:val="17"/>
        </w:rPr>
        <w:t>5.2.3</w:t>
      </w:r>
      <w:r w:rsidRPr="003674AF">
        <w:rPr>
          <w:szCs w:val="17"/>
        </w:rPr>
        <w:tab/>
        <w:t xml:space="preserve">not be placed on a designated parking </w:t>
      </w:r>
      <w:proofErr w:type="gramStart"/>
      <w:r w:rsidRPr="003674AF">
        <w:rPr>
          <w:szCs w:val="17"/>
        </w:rPr>
        <w:t>area;</w:t>
      </w:r>
      <w:proofErr w:type="gramEnd"/>
    </w:p>
    <w:p w14:paraId="1EBB362A" w14:textId="77777777" w:rsidR="003674AF" w:rsidRPr="003674AF" w:rsidRDefault="003674AF" w:rsidP="003674AF">
      <w:pPr>
        <w:ind w:left="1276" w:hanging="567"/>
        <w:rPr>
          <w:szCs w:val="17"/>
        </w:rPr>
      </w:pPr>
      <w:r w:rsidRPr="003674AF">
        <w:rPr>
          <w:szCs w:val="17"/>
        </w:rPr>
        <w:t>5.2.4</w:t>
      </w:r>
      <w:r w:rsidRPr="003674AF">
        <w:rPr>
          <w:szCs w:val="17"/>
        </w:rPr>
        <w:tab/>
        <w:t xml:space="preserve">not be placed within 1 metre of an entrance to any </w:t>
      </w:r>
      <w:proofErr w:type="gramStart"/>
      <w:r w:rsidRPr="003674AF">
        <w:rPr>
          <w:szCs w:val="17"/>
        </w:rPr>
        <w:t>premises;</w:t>
      </w:r>
      <w:proofErr w:type="gramEnd"/>
    </w:p>
    <w:p w14:paraId="0F19A102" w14:textId="77777777" w:rsidR="003674AF" w:rsidRPr="003674AF" w:rsidRDefault="003674AF" w:rsidP="003674AF">
      <w:pPr>
        <w:ind w:left="1276" w:hanging="567"/>
        <w:rPr>
          <w:szCs w:val="17"/>
        </w:rPr>
      </w:pPr>
      <w:r w:rsidRPr="003674AF">
        <w:rPr>
          <w:szCs w:val="17"/>
        </w:rPr>
        <w:t>5.2.5</w:t>
      </w:r>
      <w:r w:rsidRPr="003674AF">
        <w:rPr>
          <w:szCs w:val="17"/>
        </w:rPr>
        <w:tab/>
        <w:t xml:space="preserve">not be placed in a position that puts the safety of any person or road user at </w:t>
      </w:r>
      <w:proofErr w:type="gramStart"/>
      <w:r w:rsidRPr="003674AF">
        <w:rPr>
          <w:szCs w:val="17"/>
        </w:rPr>
        <w:t>risk;</w:t>
      </w:r>
      <w:proofErr w:type="gramEnd"/>
    </w:p>
    <w:p w14:paraId="65428298" w14:textId="77777777" w:rsidR="003674AF" w:rsidRPr="003674AF" w:rsidRDefault="003674AF" w:rsidP="003674AF">
      <w:pPr>
        <w:ind w:left="1276" w:hanging="567"/>
        <w:rPr>
          <w:szCs w:val="17"/>
        </w:rPr>
      </w:pPr>
      <w:r w:rsidRPr="003674AF">
        <w:rPr>
          <w:szCs w:val="17"/>
        </w:rPr>
        <w:t>5.2.6</w:t>
      </w:r>
      <w:r w:rsidRPr="003674AF">
        <w:rPr>
          <w:szCs w:val="17"/>
        </w:rPr>
        <w:tab/>
        <w:t xml:space="preserve">not be placed on a median strip, roundabout, traffic island or on a </w:t>
      </w:r>
      <w:proofErr w:type="gramStart"/>
      <w:r w:rsidRPr="003674AF">
        <w:rPr>
          <w:szCs w:val="17"/>
        </w:rPr>
        <w:t>carriageway;</w:t>
      </w:r>
      <w:proofErr w:type="gramEnd"/>
      <w:r w:rsidRPr="003674AF">
        <w:rPr>
          <w:szCs w:val="17"/>
        </w:rPr>
        <w:t xml:space="preserve"> </w:t>
      </w:r>
    </w:p>
    <w:p w14:paraId="4398FC40" w14:textId="77777777" w:rsidR="003674AF" w:rsidRPr="003674AF" w:rsidRDefault="003674AF" w:rsidP="003674AF">
      <w:pPr>
        <w:ind w:left="1276" w:hanging="567"/>
        <w:rPr>
          <w:szCs w:val="17"/>
        </w:rPr>
      </w:pPr>
      <w:r w:rsidRPr="003674AF">
        <w:rPr>
          <w:szCs w:val="17"/>
        </w:rPr>
        <w:t>5.2.7</w:t>
      </w:r>
      <w:r w:rsidRPr="003674AF">
        <w:rPr>
          <w:szCs w:val="17"/>
        </w:rPr>
        <w:tab/>
        <w:t>not be placed within 50 metres of an intersection of a road with a posted speed limit of not more than 60km/</w:t>
      </w:r>
      <w:proofErr w:type="gramStart"/>
      <w:r w:rsidRPr="003674AF">
        <w:rPr>
          <w:szCs w:val="17"/>
        </w:rPr>
        <w:t>h;</w:t>
      </w:r>
      <w:proofErr w:type="gramEnd"/>
      <w:r w:rsidRPr="003674AF">
        <w:rPr>
          <w:szCs w:val="17"/>
        </w:rPr>
        <w:t xml:space="preserve"> </w:t>
      </w:r>
    </w:p>
    <w:p w14:paraId="5F1206D4" w14:textId="77777777" w:rsidR="003674AF" w:rsidRPr="003674AF" w:rsidRDefault="003674AF" w:rsidP="003674AF">
      <w:pPr>
        <w:ind w:left="1276" w:hanging="567"/>
        <w:rPr>
          <w:szCs w:val="17"/>
        </w:rPr>
      </w:pPr>
      <w:r w:rsidRPr="003674AF">
        <w:rPr>
          <w:szCs w:val="17"/>
        </w:rPr>
        <w:lastRenderedPageBreak/>
        <w:t>5.2.8</w:t>
      </w:r>
      <w:r w:rsidRPr="003674AF">
        <w:rPr>
          <w:szCs w:val="17"/>
        </w:rPr>
        <w:tab/>
        <w:t>not be placed within 80 metres of an intersection of a road with a posted speed limit of more than 60km/h but less than 100km/h; and</w:t>
      </w:r>
    </w:p>
    <w:p w14:paraId="519CDC37" w14:textId="77777777" w:rsidR="003674AF" w:rsidRPr="003674AF" w:rsidRDefault="003674AF" w:rsidP="003674AF">
      <w:pPr>
        <w:ind w:left="1276" w:hanging="567"/>
        <w:rPr>
          <w:szCs w:val="17"/>
        </w:rPr>
      </w:pPr>
      <w:r w:rsidRPr="003674AF">
        <w:rPr>
          <w:szCs w:val="17"/>
        </w:rPr>
        <w:t>5.2.9</w:t>
      </w:r>
      <w:r w:rsidRPr="003674AF">
        <w:rPr>
          <w:szCs w:val="17"/>
        </w:rPr>
        <w:tab/>
        <w:t>not be displayed more than 30 days before and two days after the event it advertises.</w:t>
      </w:r>
    </w:p>
    <w:p w14:paraId="09B904B9" w14:textId="77777777" w:rsidR="003674AF" w:rsidRPr="003674AF" w:rsidRDefault="003674AF" w:rsidP="003674AF">
      <w:pPr>
        <w:ind w:left="709" w:hanging="425"/>
        <w:rPr>
          <w:szCs w:val="17"/>
        </w:rPr>
      </w:pPr>
      <w:r w:rsidRPr="003674AF">
        <w:rPr>
          <w:szCs w:val="17"/>
        </w:rPr>
        <w:t>5.3</w:t>
      </w:r>
      <w:r w:rsidRPr="003674AF">
        <w:rPr>
          <w:szCs w:val="17"/>
        </w:rPr>
        <w:tab/>
      </w:r>
      <w:r w:rsidRPr="003674AF">
        <w:rPr>
          <w:b/>
          <w:bCs/>
          <w:szCs w:val="17"/>
        </w:rPr>
        <w:t>Appearance</w:t>
      </w:r>
    </w:p>
    <w:p w14:paraId="19F6DF69" w14:textId="77777777" w:rsidR="003674AF" w:rsidRPr="003674AF" w:rsidRDefault="003674AF" w:rsidP="003674AF">
      <w:pPr>
        <w:ind w:left="709"/>
        <w:rPr>
          <w:szCs w:val="17"/>
        </w:rPr>
      </w:pPr>
      <w:r w:rsidRPr="003674AF">
        <w:rPr>
          <w:szCs w:val="17"/>
        </w:rPr>
        <w:t>A banner or sign displayed on a road must:</w:t>
      </w:r>
    </w:p>
    <w:p w14:paraId="2EE58D72" w14:textId="77777777" w:rsidR="003674AF" w:rsidRPr="003674AF" w:rsidRDefault="003674AF" w:rsidP="003674AF">
      <w:pPr>
        <w:ind w:left="1276" w:hanging="567"/>
        <w:rPr>
          <w:szCs w:val="17"/>
        </w:rPr>
      </w:pPr>
      <w:r w:rsidRPr="003674AF">
        <w:rPr>
          <w:szCs w:val="17"/>
        </w:rPr>
        <w:t>5.3.1</w:t>
      </w:r>
      <w:r w:rsidRPr="003674AF">
        <w:rPr>
          <w:szCs w:val="17"/>
        </w:rPr>
        <w:tab/>
        <w:t xml:space="preserve">be printed or otherwise detailed in competent and professional </w:t>
      </w:r>
      <w:proofErr w:type="gramStart"/>
      <w:r w:rsidRPr="003674AF">
        <w:rPr>
          <w:szCs w:val="17"/>
        </w:rPr>
        <w:t>manner;</w:t>
      </w:r>
      <w:proofErr w:type="gramEnd"/>
    </w:p>
    <w:p w14:paraId="37702123" w14:textId="77777777" w:rsidR="003674AF" w:rsidRPr="003674AF" w:rsidRDefault="003674AF" w:rsidP="003674AF">
      <w:pPr>
        <w:ind w:left="1276" w:hanging="567"/>
        <w:rPr>
          <w:szCs w:val="17"/>
        </w:rPr>
      </w:pPr>
      <w:r w:rsidRPr="003674AF">
        <w:rPr>
          <w:szCs w:val="17"/>
        </w:rPr>
        <w:t>5.3.2</w:t>
      </w:r>
      <w:r w:rsidRPr="003674AF">
        <w:rPr>
          <w:szCs w:val="17"/>
        </w:rPr>
        <w:tab/>
        <w:t xml:space="preserve">be legible and simply worded to convey a precise </w:t>
      </w:r>
      <w:proofErr w:type="gramStart"/>
      <w:r w:rsidRPr="003674AF">
        <w:rPr>
          <w:szCs w:val="17"/>
        </w:rPr>
        <w:t>message;</w:t>
      </w:r>
      <w:proofErr w:type="gramEnd"/>
    </w:p>
    <w:p w14:paraId="63B40392" w14:textId="77777777" w:rsidR="003674AF" w:rsidRPr="003674AF" w:rsidRDefault="003674AF" w:rsidP="003674AF">
      <w:pPr>
        <w:ind w:left="1276" w:hanging="567"/>
        <w:rPr>
          <w:szCs w:val="17"/>
        </w:rPr>
      </w:pPr>
      <w:r w:rsidRPr="003674AF">
        <w:rPr>
          <w:szCs w:val="17"/>
        </w:rPr>
        <w:t>5.3.3</w:t>
      </w:r>
      <w:r w:rsidRPr="003674AF">
        <w:rPr>
          <w:szCs w:val="17"/>
        </w:rPr>
        <w:tab/>
        <w:t xml:space="preserve">not have any balloons, flags, </w:t>
      </w:r>
      <w:proofErr w:type="gramStart"/>
      <w:r w:rsidRPr="003674AF">
        <w:rPr>
          <w:szCs w:val="17"/>
        </w:rPr>
        <w:t>streamers</w:t>
      </w:r>
      <w:proofErr w:type="gramEnd"/>
      <w:r w:rsidRPr="003674AF">
        <w:rPr>
          <w:szCs w:val="17"/>
        </w:rPr>
        <w:t xml:space="preserve"> or other things attached to it.</w:t>
      </w:r>
    </w:p>
    <w:p w14:paraId="0BF9D94D" w14:textId="77777777" w:rsidR="003674AF" w:rsidRPr="003674AF" w:rsidRDefault="003674AF" w:rsidP="003674AF">
      <w:pPr>
        <w:ind w:left="709" w:hanging="425"/>
        <w:rPr>
          <w:szCs w:val="17"/>
        </w:rPr>
      </w:pPr>
      <w:r w:rsidRPr="003674AF">
        <w:rPr>
          <w:szCs w:val="17"/>
        </w:rPr>
        <w:t>5.4</w:t>
      </w:r>
      <w:r w:rsidRPr="003674AF">
        <w:rPr>
          <w:szCs w:val="17"/>
        </w:rPr>
        <w:tab/>
      </w:r>
      <w:r w:rsidRPr="003674AF">
        <w:rPr>
          <w:b/>
          <w:bCs/>
          <w:szCs w:val="17"/>
        </w:rPr>
        <w:t>Restrictions</w:t>
      </w:r>
    </w:p>
    <w:p w14:paraId="0B12099C" w14:textId="77777777" w:rsidR="003674AF" w:rsidRPr="003674AF" w:rsidRDefault="003674AF" w:rsidP="003674AF">
      <w:pPr>
        <w:ind w:left="709"/>
        <w:rPr>
          <w:szCs w:val="17"/>
        </w:rPr>
      </w:pPr>
      <w:r w:rsidRPr="003674AF">
        <w:rPr>
          <w:szCs w:val="17"/>
        </w:rPr>
        <w:t xml:space="preserve">A banner or sign displayed on a road must: </w:t>
      </w:r>
    </w:p>
    <w:p w14:paraId="4E0766B6" w14:textId="77777777" w:rsidR="003674AF" w:rsidRPr="003674AF" w:rsidRDefault="003674AF" w:rsidP="003674AF">
      <w:pPr>
        <w:ind w:left="1276" w:hanging="567"/>
        <w:rPr>
          <w:szCs w:val="17"/>
        </w:rPr>
      </w:pPr>
      <w:r w:rsidRPr="003674AF">
        <w:rPr>
          <w:szCs w:val="17"/>
        </w:rPr>
        <w:t>5.4.1</w:t>
      </w:r>
      <w:r w:rsidRPr="003674AF">
        <w:rPr>
          <w:szCs w:val="17"/>
        </w:rPr>
        <w:tab/>
        <w:t xml:space="preserve">only contain material which advertises a business being conducted on commercial premises adjacent to the sign, or the goods and services available from that </w:t>
      </w:r>
      <w:proofErr w:type="gramStart"/>
      <w:r w:rsidRPr="003674AF">
        <w:rPr>
          <w:szCs w:val="17"/>
        </w:rPr>
        <w:t>business;</w:t>
      </w:r>
      <w:proofErr w:type="gramEnd"/>
    </w:p>
    <w:p w14:paraId="0CFC2112" w14:textId="77777777" w:rsidR="003674AF" w:rsidRPr="003674AF" w:rsidRDefault="003674AF" w:rsidP="003674AF">
      <w:pPr>
        <w:ind w:left="1276" w:hanging="567"/>
        <w:rPr>
          <w:szCs w:val="17"/>
        </w:rPr>
      </w:pPr>
      <w:r w:rsidRPr="003674AF">
        <w:rPr>
          <w:szCs w:val="17"/>
        </w:rPr>
        <w:t>5.4.2</w:t>
      </w:r>
      <w:r w:rsidRPr="003674AF">
        <w:rPr>
          <w:szCs w:val="17"/>
        </w:rPr>
        <w:tab/>
        <w:t xml:space="preserve">be limited to one per business </w:t>
      </w:r>
      <w:proofErr w:type="gramStart"/>
      <w:r w:rsidRPr="003674AF">
        <w:rPr>
          <w:szCs w:val="17"/>
        </w:rPr>
        <w:t>premises;</w:t>
      </w:r>
      <w:proofErr w:type="gramEnd"/>
      <w:r w:rsidRPr="003674AF">
        <w:rPr>
          <w:szCs w:val="17"/>
        </w:rPr>
        <w:t xml:space="preserve"> </w:t>
      </w:r>
    </w:p>
    <w:p w14:paraId="3F8D77EC" w14:textId="77777777" w:rsidR="003674AF" w:rsidRPr="003674AF" w:rsidRDefault="003674AF" w:rsidP="003674AF">
      <w:pPr>
        <w:ind w:left="1276" w:hanging="567"/>
        <w:rPr>
          <w:szCs w:val="17"/>
        </w:rPr>
      </w:pPr>
      <w:r w:rsidRPr="003674AF">
        <w:rPr>
          <w:szCs w:val="17"/>
        </w:rPr>
        <w:t>5.4.3</w:t>
      </w:r>
      <w:r w:rsidRPr="003674AF">
        <w:rPr>
          <w:szCs w:val="17"/>
        </w:rPr>
        <w:tab/>
        <w:t xml:space="preserve">not be displayed unless the business to which it relates is open to the </w:t>
      </w:r>
      <w:proofErr w:type="gramStart"/>
      <w:r w:rsidRPr="003674AF">
        <w:rPr>
          <w:szCs w:val="17"/>
        </w:rPr>
        <w:t>public;</w:t>
      </w:r>
      <w:proofErr w:type="gramEnd"/>
    </w:p>
    <w:p w14:paraId="313E5E0B" w14:textId="77777777" w:rsidR="003674AF" w:rsidRPr="003674AF" w:rsidRDefault="003674AF" w:rsidP="003674AF">
      <w:pPr>
        <w:ind w:left="1276" w:hanging="567"/>
        <w:rPr>
          <w:szCs w:val="17"/>
        </w:rPr>
      </w:pPr>
      <w:r w:rsidRPr="003674AF">
        <w:rPr>
          <w:szCs w:val="17"/>
        </w:rPr>
        <w:t>5.4.4</w:t>
      </w:r>
      <w:r w:rsidRPr="003674AF">
        <w:rPr>
          <w:szCs w:val="17"/>
        </w:rPr>
        <w:tab/>
        <w:t xml:space="preserve">be securely placed in position such that it cannot be blown over or swept </w:t>
      </w:r>
      <w:proofErr w:type="gramStart"/>
      <w:r w:rsidRPr="003674AF">
        <w:rPr>
          <w:szCs w:val="17"/>
        </w:rPr>
        <w:t>away;</w:t>
      </w:r>
      <w:proofErr w:type="gramEnd"/>
    </w:p>
    <w:p w14:paraId="40AAA682" w14:textId="77777777" w:rsidR="003674AF" w:rsidRPr="003674AF" w:rsidRDefault="003674AF" w:rsidP="003674AF">
      <w:pPr>
        <w:ind w:left="1276" w:hanging="567"/>
        <w:rPr>
          <w:szCs w:val="17"/>
        </w:rPr>
      </w:pPr>
      <w:r w:rsidRPr="003674AF">
        <w:rPr>
          <w:szCs w:val="17"/>
        </w:rPr>
        <w:t>5.4.5</w:t>
      </w:r>
      <w:r w:rsidRPr="003674AF">
        <w:rPr>
          <w:szCs w:val="17"/>
        </w:rPr>
        <w:tab/>
        <w:t>not be displayed during the hours of darkness unless it is clearly visible.</w:t>
      </w:r>
    </w:p>
    <w:p w14:paraId="6DC2B33F" w14:textId="77777777" w:rsidR="003674AF" w:rsidRPr="003674AF" w:rsidRDefault="003674AF" w:rsidP="003674AF">
      <w:pPr>
        <w:rPr>
          <w:b/>
          <w:bCs/>
          <w:szCs w:val="17"/>
        </w:rPr>
      </w:pPr>
      <w:r w:rsidRPr="003674AF">
        <w:rPr>
          <w:b/>
          <w:bCs/>
          <w:szCs w:val="17"/>
        </w:rPr>
        <w:t>Part 3 – Moveable Signs on Local Government Land</w:t>
      </w:r>
    </w:p>
    <w:p w14:paraId="616378E9" w14:textId="77777777" w:rsidR="003674AF" w:rsidRPr="003674AF" w:rsidRDefault="003674AF" w:rsidP="003674AF">
      <w:pPr>
        <w:ind w:left="284" w:hanging="284"/>
        <w:rPr>
          <w:szCs w:val="17"/>
        </w:rPr>
      </w:pPr>
      <w:r w:rsidRPr="003674AF">
        <w:rPr>
          <w:szCs w:val="17"/>
        </w:rPr>
        <w:t>6.</w:t>
      </w:r>
      <w:r w:rsidRPr="003674AF">
        <w:rPr>
          <w:szCs w:val="17"/>
        </w:rPr>
        <w:tab/>
      </w:r>
      <w:r w:rsidRPr="003674AF">
        <w:rPr>
          <w:b/>
          <w:bCs/>
          <w:szCs w:val="17"/>
        </w:rPr>
        <w:t>Requirement to Obtain Permission</w:t>
      </w:r>
    </w:p>
    <w:p w14:paraId="40227AC1" w14:textId="77777777" w:rsidR="003674AF" w:rsidRPr="003674AF" w:rsidRDefault="003674AF" w:rsidP="003674AF">
      <w:pPr>
        <w:ind w:left="284"/>
        <w:rPr>
          <w:szCs w:val="17"/>
        </w:rPr>
      </w:pPr>
      <w:r w:rsidRPr="003674AF">
        <w:rPr>
          <w:szCs w:val="17"/>
        </w:rPr>
        <w:t>A person must not, without the Council’s permission display or cause to be displayed a moveable sign on any local government land or resting on or attached to a vehicle on any local government land except a moveable sign:</w:t>
      </w:r>
    </w:p>
    <w:p w14:paraId="05CC1E7A" w14:textId="77777777" w:rsidR="003674AF" w:rsidRPr="003674AF" w:rsidRDefault="003674AF" w:rsidP="003674AF">
      <w:pPr>
        <w:ind w:left="709" w:hanging="425"/>
        <w:rPr>
          <w:szCs w:val="17"/>
        </w:rPr>
      </w:pPr>
      <w:r w:rsidRPr="003674AF">
        <w:rPr>
          <w:szCs w:val="17"/>
        </w:rPr>
        <w:t>6.1</w:t>
      </w:r>
      <w:r w:rsidRPr="003674AF">
        <w:rPr>
          <w:szCs w:val="17"/>
        </w:rPr>
        <w:tab/>
        <w:t xml:space="preserve">attached to a licensed </w:t>
      </w:r>
      <w:proofErr w:type="gramStart"/>
      <w:r w:rsidRPr="003674AF">
        <w:rPr>
          <w:szCs w:val="17"/>
        </w:rPr>
        <w:t>taxi;</w:t>
      </w:r>
      <w:proofErr w:type="gramEnd"/>
    </w:p>
    <w:p w14:paraId="02B9D211" w14:textId="77777777" w:rsidR="003674AF" w:rsidRPr="003674AF" w:rsidRDefault="003674AF" w:rsidP="003674AF">
      <w:pPr>
        <w:ind w:left="709" w:hanging="425"/>
        <w:rPr>
          <w:szCs w:val="17"/>
        </w:rPr>
      </w:pPr>
      <w:r w:rsidRPr="003674AF">
        <w:rPr>
          <w:szCs w:val="17"/>
        </w:rPr>
        <w:t>6.2</w:t>
      </w:r>
      <w:r w:rsidRPr="003674AF">
        <w:rPr>
          <w:szCs w:val="17"/>
        </w:rPr>
        <w:tab/>
        <w:t xml:space="preserve">on or attached to a vehicle belonging to any Council and which has been placed on or attached to the vehicle with the consent of the Council to which the vehicle </w:t>
      </w:r>
      <w:proofErr w:type="gramStart"/>
      <w:r w:rsidRPr="003674AF">
        <w:rPr>
          <w:szCs w:val="17"/>
        </w:rPr>
        <w:t>belongs;</w:t>
      </w:r>
      <w:proofErr w:type="gramEnd"/>
    </w:p>
    <w:p w14:paraId="2DBC7BF1" w14:textId="77777777" w:rsidR="003674AF" w:rsidRPr="003674AF" w:rsidRDefault="003674AF" w:rsidP="003674AF">
      <w:pPr>
        <w:ind w:left="709" w:hanging="425"/>
        <w:rPr>
          <w:szCs w:val="17"/>
        </w:rPr>
      </w:pPr>
      <w:r w:rsidRPr="003674AF">
        <w:rPr>
          <w:szCs w:val="17"/>
        </w:rPr>
        <w:t>6.3</w:t>
      </w:r>
      <w:r w:rsidRPr="003674AF">
        <w:rPr>
          <w:szCs w:val="17"/>
        </w:rPr>
        <w:tab/>
        <w:t xml:space="preserve">on or attached to a bus greater than 6 metres in </w:t>
      </w:r>
      <w:proofErr w:type="gramStart"/>
      <w:r w:rsidRPr="003674AF">
        <w:rPr>
          <w:szCs w:val="17"/>
        </w:rPr>
        <w:t>length;</w:t>
      </w:r>
      <w:proofErr w:type="gramEnd"/>
    </w:p>
    <w:p w14:paraId="32EB9503" w14:textId="77777777" w:rsidR="003674AF" w:rsidRPr="003674AF" w:rsidRDefault="003674AF" w:rsidP="003674AF">
      <w:pPr>
        <w:ind w:left="709" w:hanging="425"/>
        <w:rPr>
          <w:szCs w:val="17"/>
        </w:rPr>
      </w:pPr>
      <w:r w:rsidRPr="003674AF">
        <w:rPr>
          <w:szCs w:val="17"/>
        </w:rPr>
        <w:t>6.4</w:t>
      </w:r>
      <w:r w:rsidRPr="003674AF">
        <w:rPr>
          <w:szCs w:val="17"/>
        </w:rPr>
        <w:tab/>
        <w:t>on or attached to a vehicle which only has a sign or signs painted on or glued to it the main purpose of which is to identify it as belonging to a business; and</w:t>
      </w:r>
    </w:p>
    <w:p w14:paraId="12C05102" w14:textId="77777777" w:rsidR="003674AF" w:rsidRPr="003674AF" w:rsidRDefault="003674AF" w:rsidP="003674AF">
      <w:pPr>
        <w:ind w:left="709" w:hanging="425"/>
        <w:rPr>
          <w:szCs w:val="17"/>
        </w:rPr>
      </w:pPr>
      <w:r w:rsidRPr="003674AF">
        <w:rPr>
          <w:szCs w:val="17"/>
        </w:rPr>
        <w:t>6.5</w:t>
      </w:r>
      <w:r w:rsidRPr="003674AF">
        <w:rPr>
          <w:szCs w:val="17"/>
        </w:rPr>
        <w:tab/>
        <w:t>comprising a sunscreen on a vehicle, where any message or trade name or mark on the sunscreen does not advertise a business being carried on in the vicinity of the place the vehicle.</w:t>
      </w:r>
    </w:p>
    <w:p w14:paraId="76F0870D" w14:textId="77777777" w:rsidR="003674AF" w:rsidRPr="003674AF" w:rsidRDefault="003674AF" w:rsidP="003674AF">
      <w:pPr>
        <w:rPr>
          <w:b/>
          <w:bCs/>
          <w:szCs w:val="17"/>
        </w:rPr>
      </w:pPr>
      <w:r w:rsidRPr="003674AF">
        <w:rPr>
          <w:b/>
          <w:bCs/>
          <w:szCs w:val="17"/>
        </w:rPr>
        <w:t>Part 4 – Enforcement</w:t>
      </w:r>
    </w:p>
    <w:p w14:paraId="0479E8F3" w14:textId="77777777" w:rsidR="003674AF" w:rsidRPr="003674AF" w:rsidRDefault="003674AF" w:rsidP="003674AF">
      <w:pPr>
        <w:ind w:left="284" w:hanging="284"/>
        <w:rPr>
          <w:szCs w:val="17"/>
        </w:rPr>
      </w:pPr>
      <w:r w:rsidRPr="003674AF">
        <w:rPr>
          <w:szCs w:val="17"/>
        </w:rPr>
        <w:t>7.</w:t>
      </w:r>
      <w:r w:rsidRPr="003674AF">
        <w:rPr>
          <w:szCs w:val="17"/>
        </w:rPr>
        <w:tab/>
      </w:r>
      <w:r w:rsidRPr="003674AF">
        <w:rPr>
          <w:b/>
          <w:bCs/>
          <w:szCs w:val="17"/>
        </w:rPr>
        <w:t>Removal of Unauthorised Moveable</w:t>
      </w:r>
      <w:r w:rsidRPr="003674AF">
        <w:rPr>
          <w:szCs w:val="17"/>
        </w:rPr>
        <w:t xml:space="preserve"> </w:t>
      </w:r>
      <w:r w:rsidRPr="003674AF">
        <w:rPr>
          <w:b/>
          <w:bCs/>
          <w:szCs w:val="17"/>
        </w:rPr>
        <w:t>Signs</w:t>
      </w:r>
    </w:p>
    <w:p w14:paraId="53EA630E" w14:textId="77777777" w:rsidR="003674AF" w:rsidRPr="003674AF" w:rsidRDefault="003674AF" w:rsidP="003674AF">
      <w:pPr>
        <w:ind w:left="709" w:hanging="425"/>
        <w:rPr>
          <w:szCs w:val="17"/>
        </w:rPr>
      </w:pPr>
      <w:r w:rsidRPr="003674AF">
        <w:rPr>
          <w:szCs w:val="17"/>
        </w:rPr>
        <w:t>7.1</w:t>
      </w:r>
      <w:r w:rsidRPr="003674AF">
        <w:rPr>
          <w:szCs w:val="17"/>
        </w:rPr>
        <w:tab/>
        <w:t>If:</w:t>
      </w:r>
    </w:p>
    <w:p w14:paraId="61E6F370" w14:textId="77777777" w:rsidR="003674AF" w:rsidRPr="003674AF" w:rsidRDefault="003674AF" w:rsidP="003674AF">
      <w:pPr>
        <w:ind w:left="1276" w:hanging="567"/>
        <w:rPr>
          <w:szCs w:val="17"/>
        </w:rPr>
      </w:pPr>
      <w:r w:rsidRPr="003674AF">
        <w:rPr>
          <w:szCs w:val="17"/>
        </w:rPr>
        <w:t>7.1.1</w:t>
      </w:r>
      <w:r w:rsidRPr="003674AF">
        <w:rPr>
          <w:szCs w:val="17"/>
        </w:rPr>
        <w:tab/>
        <w:t xml:space="preserve">a moveable sign has been placed on any road or footpath in contravention of this by-law or of Section 226 of the </w:t>
      </w:r>
      <w:r w:rsidRPr="003674AF">
        <w:rPr>
          <w:i/>
          <w:iCs/>
          <w:szCs w:val="17"/>
        </w:rPr>
        <w:t>Local Government Act 1999</w:t>
      </w:r>
      <w:r w:rsidRPr="003674AF">
        <w:rPr>
          <w:szCs w:val="17"/>
        </w:rPr>
        <w:t xml:space="preserve">, an authorised person may order the owner of the sign to remove the moveable sign from the road or </w:t>
      </w:r>
      <w:proofErr w:type="gramStart"/>
      <w:r w:rsidRPr="003674AF">
        <w:rPr>
          <w:szCs w:val="17"/>
        </w:rPr>
        <w:t>footpath;</w:t>
      </w:r>
      <w:proofErr w:type="gramEnd"/>
    </w:p>
    <w:p w14:paraId="74160A58" w14:textId="77777777" w:rsidR="003674AF" w:rsidRPr="003674AF" w:rsidRDefault="003674AF" w:rsidP="003674AF">
      <w:pPr>
        <w:ind w:left="1276" w:hanging="567"/>
        <w:rPr>
          <w:szCs w:val="17"/>
        </w:rPr>
      </w:pPr>
      <w:r w:rsidRPr="003674AF">
        <w:rPr>
          <w:szCs w:val="17"/>
        </w:rPr>
        <w:t>7.1.2</w:t>
      </w:r>
      <w:r w:rsidRPr="003674AF">
        <w:rPr>
          <w:szCs w:val="17"/>
        </w:rPr>
        <w:tab/>
        <w:t xml:space="preserve">the authorised person cannot find the owner, or the owner fails to comply immediately with the order, the authorised person may remove and dispose of the </w:t>
      </w:r>
      <w:proofErr w:type="gramStart"/>
      <w:r w:rsidRPr="003674AF">
        <w:rPr>
          <w:szCs w:val="17"/>
        </w:rPr>
        <w:t>sign;</w:t>
      </w:r>
      <w:proofErr w:type="gramEnd"/>
    </w:p>
    <w:p w14:paraId="0C97B913" w14:textId="77777777" w:rsidR="003674AF" w:rsidRPr="003674AF" w:rsidRDefault="003674AF" w:rsidP="003674AF">
      <w:pPr>
        <w:ind w:left="1276" w:hanging="567"/>
        <w:rPr>
          <w:szCs w:val="17"/>
        </w:rPr>
      </w:pPr>
      <w:r w:rsidRPr="003674AF">
        <w:rPr>
          <w:szCs w:val="17"/>
        </w:rPr>
        <w:t>7.1.3</w:t>
      </w:r>
      <w:r w:rsidRPr="003674AF">
        <w:rPr>
          <w:szCs w:val="17"/>
        </w:rPr>
        <w:tab/>
        <w:t xml:space="preserve">a moveable sign is removed under subparagraph 7.1.2 of this by-law and is not claimed within 30 days of such removal the authorised person may sell, </w:t>
      </w:r>
      <w:proofErr w:type="gramStart"/>
      <w:r w:rsidRPr="003674AF">
        <w:rPr>
          <w:szCs w:val="17"/>
        </w:rPr>
        <w:t>destroy</w:t>
      </w:r>
      <w:proofErr w:type="gramEnd"/>
      <w:r w:rsidRPr="003674AF">
        <w:rPr>
          <w:szCs w:val="17"/>
        </w:rPr>
        <w:t xml:space="preserve"> or otherwise dispose of the moveable sign as the authorised person thinks fit.</w:t>
      </w:r>
    </w:p>
    <w:p w14:paraId="33A3BEFB" w14:textId="77777777" w:rsidR="003674AF" w:rsidRPr="003674AF" w:rsidRDefault="003674AF" w:rsidP="003674AF">
      <w:pPr>
        <w:ind w:left="709" w:hanging="425"/>
        <w:rPr>
          <w:szCs w:val="17"/>
        </w:rPr>
      </w:pPr>
      <w:r w:rsidRPr="003674AF">
        <w:rPr>
          <w:szCs w:val="17"/>
        </w:rPr>
        <w:t>7.2</w:t>
      </w:r>
      <w:r w:rsidRPr="003674AF">
        <w:rPr>
          <w:szCs w:val="17"/>
        </w:rPr>
        <w:tab/>
        <w:t xml:space="preserve">Any person who displays an unauthorised moveable sign or who is the owner of an unauthorised moveable sign which has been removed under subparagraph 7.1 of this by-law must pay the Council any reasonable costs incurred in removing, </w:t>
      </w:r>
      <w:proofErr w:type="gramStart"/>
      <w:r w:rsidRPr="003674AF">
        <w:rPr>
          <w:szCs w:val="17"/>
        </w:rPr>
        <w:t>storing</w:t>
      </w:r>
      <w:proofErr w:type="gramEnd"/>
      <w:r w:rsidRPr="003674AF">
        <w:rPr>
          <w:szCs w:val="17"/>
        </w:rPr>
        <w:t xml:space="preserve"> or attempting to dispose of the moveable sign before being entitled to recover the moveable sign.</w:t>
      </w:r>
    </w:p>
    <w:p w14:paraId="2BE27C0D" w14:textId="77777777" w:rsidR="003674AF" w:rsidRPr="003674AF" w:rsidRDefault="003674AF" w:rsidP="003674AF">
      <w:pPr>
        <w:ind w:left="284" w:hanging="284"/>
        <w:rPr>
          <w:b/>
          <w:bCs/>
          <w:szCs w:val="17"/>
        </w:rPr>
      </w:pPr>
      <w:r w:rsidRPr="003674AF">
        <w:rPr>
          <w:szCs w:val="17"/>
        </w:rPr>
        <w:t>8.</w:t>
      </w:r>
      <w:r w:rsidRPr="003674AF">
        <w:rPr>
          <w:b/>
          <w:bCs/>
          <w:szCs w:val="17"/>
        </w:rPr>
        <w:tab/>
        <w:t>Removal of Authorised Moveable Signs</w:t>
      </w:r>
    </w:p>
    <w:p w14:paraId="2ABDC289" w14:textId="77777777" w:rsidR="003674AF" w:rsidRPr="003674AF" w:rsidRDefault="003674AF" w:rsidP="003674AF">
      <w:pPr>
        <w:ind w:left="284"/>
        <w:rPr>
          <w:szCs w:val="17"/>
        </w:rPr>
      </w:pPr>
      <w:r w:rsidRPr="003674AF">
        <w:rPr>
          <w:szCs w:val="17"/>
        </w:rPr>
        <w:t>A moveable sign must be removed or relocated by the person who placed the moveable sign on a road or footpath or the owner of the sign, at the reasonable request of an authorised person if:</w:t>
      </w:r>
    </w:p>
    <w:p w14:paraId="4CDCC401" w14:textId="77777777" w:rsidR="003674AF" w:rsidRPr="003674AF" w:rsidRDefault="003674AF" w:rsidP="003674AF">
      <w:pPr>
        <w:ind w:left="709" w:hanging="425"/>
        <w:rPr>
          <w:szCs w:val="17"/>
        </w:rPr>
      </w:pPr>
      <w:r w:rsidRPr="003674AF">
        <w:rPr>
          <w:szCs w:val="17"/>
        </w:rPr>
        <w:t>8.1</w:t>
      </w:r>
      <w:r w:rsidRPr="003674AF">
        <w:rPr>
          <w:szCs w:val="17"/>
        </w:rPr>
        <w:tab/>
        <w:t>in the reasonable opinion of the authorised person, and notwithstanding compliance with this by-law, there is any hazard or obstruction or there is likely to be a hazard or obstruction arising out of the location of the moveable sign; or</w:t>
      </w:r>
    </w:p>
    <w:p w14:paraId="4C584A15" w14:textId="77777777" w:rsidR="003674AF" w:rsidRPr="003674AF" w:rsidRDefault="003674AF" w:rsidP="003674AF">
      <w:pPr>
        <w:ind w:left="709" w:hanging="425"/>
        <w:rPr>
          <w:szCs w:val="17"/>
        </w:rPr>
      </w:pPr>
      <w:r w:rsidRPr="003674AF">
        <w:rPr>
          <w:szCs w:val="17"/>
        </w:rPr>
        <w:t>8.2</w:t>
      </w:r>
      <w:r w:rsidRPr="003674AF">
        <w:rPr>
          <w:szCs w:val="17"/>
        </w:rPr>
        <w:tab/>
        <w:t xml:space="preserve">so required by the authorised person for the purpose of special events, parades, </w:t>
      </w:r>
      <w:proofErr w:type="gramStart"/>
      <w:r w:rsidRPr="003674AF">
        <w:rPr>
          <w:szCs w:val="17"/>
        </w:rPr>
        <w:t>road</w:t>
      </w:r>
      <w:proofErr w:type="gramEnd"/>
      <w:r w:rsidRPr="003674AF">
        <w:rPr>
          <w:szCs w:val="17"/>
        </w:rPr>
        <w:t xml:space="preserve"> or footpath works or any other circumstances which, in the reasonable opinion of the authorised person, requires relocation or removal of the moveable sign. </w:t>
      </w:r>
    </w:p>
    <w:p w14:paraId="721EDACC" w14:textId="77777777" w:rsidR="003674AF" w:rsidRPr="003674AF" w:rsidRDefault="003674AF" w:rsidP="003674AF">
      <w:pPr>
        <w:rPr>
          <w:b/>
          <w:bCs/>
          <w:szCs w:val="17"/>
        </w:rPr>
      </w:pPr>
      <w:r w:rsidRPr="003674AF">
        <w:rPr>
          <w:b/>
          <w:bCs/>
          <w:szCs w:val="17"/>
        </w:rPr>
        <w:t>Part 5 – Miscellaneous</w:t>
      </w:r>
    </w:p>
    <w:p w14:paraId="24BCB5C7" w14:textId="77777777" w:rsidR="003674AF" w:rsidRPr="003674AF" w:rsidRDefault="003674AF" w:rsidP="003674AF">
      <w:pPr>
        <w:ind w:left="284" w:hanging="284"/>
        <w:rPr>
          <w:b/>
          <w:bCs/>
          <w:szCs w:val="17"/>
        </w:rPr>
      </w:pPr>
      <w:r w:rsidRPr="003674AF">
        <w:rPr>
          <w:szCs w:val="17"/>
        </w:rPr>
        <w:t>9.</w:t>
      </w:r>
      <w:r w:rsidRPr="003674AF">
        <w:rPr>
          <w:b/>
          <w:bCs/>
          <w:szCs w:val="17"/>
        </w:rPr>
        <w:tab/>
        <w:t>Specified Exemptions</w:t>
      </w:r>
    </w:p>
    <w:p w14:paraId="76965BE5" w14:textId="77777777" w:rsidR="003674AF" w:rsidRPr="003674AF" w:rsidRDefault="003674AF" w:rsidP="003674AF">
      <w:pPr>
        <w:ind w:left="709" w:hanging="425"/>
        <w:rPr>
          <w:szCs w:val="17"/>
        </w:rPr>
      </w:pPr>
      <w:r w:rsidRPr="003674AF">
        <w:rPr>
          <w:szCs w:val="17"/>
        </w:rPr>
        <w:t>9.1</w:t>
      </w:r>
      <w:r w:rsidRPr="003674AF">
        <w:rPr>
          <w:szCs w:val="17"/>
        </w:rPr>
        <w:tab/>
        <w:t>This by-law does not apply to a moveable sign which:</w:t>
      </w:r>
    </w:p>
    <w:p w14:paraId="015060C6" w14:textId="77777777" w:rsidR="003674AF" w:rsidRPr="003674AF" w:rsidRDefault="003674AF" w:rsidP="003674AF">
      <w:pPr>
        <w:ind w:left="1276" w:hanging="567"/>
        <w:rPr>
          <w:szCs w:val="17"/>
        </w:rPr>
      </w:pPr>
      <w:r w:rsidRPr="003674AF">
        <w:rPr>
          <w:szCs w:val="17"/>
        </w:rPr>
        <w:t>9.1.1</w:t>
      </w:r>
      <w:r w:rsidRPr="003674AF">
        <w:rPr>
          <w:szCs w:val="17"/>
        </w:rPr>
        <w:tab/>
        <w:t xml:space="preserve">is a moveable sign that is placed on a public road pursuant to an authorisation under the </w:t>
      </w:r>
      <w:r w:rsidRPr="003674AF">
        <w:rPr>
          <w:i/>
          <w:iCs/>
          <w:szCs w:val="17"/>
        </w:rPr>
        <w:t>Local Government Act 1999</w:t>
      </w:r>
      <w:r w:rsidRPr="003674AF">
        <w:rPr>
          <w:szCs w:val="17"/>
        </w:rPr>
        <w:t xml:space="preserve"> or another </w:t>
      </w:r>
      <w:proofErr w:type="gramStart"/>
      <w:r w:rsidRPr="003674AF">
        <w:rPr>
          <w:szCs w:val="17"/>
        </w:rPr>
        <w:t>Act;</w:t>
      </w:r>
      <w:proofErr w:type="gramEnd"/>
      <w:r w:rsidRPr="003674AF">
        <w:rPr>
          <w:szCs w:val="17"/>
        </w:rPr>
        <w:t xml:space="preserve"> </w:t>
      </w:r>
    </w:p>
    <w:p w14:paraId="039D33B8" w14:textId="77777777" w:rsidR="003674AF" w:rsidRPr="003674AF" w:rsidRDefault="003674AF" w:rsidP="003674AF">
      <w:pPr>
        <w:ind w:left="1276" w:hanging="567"/>
        <w:rPr>
          <w:szCs w:val="17"/>
        </w:rPr>
      </w:pPr>
      <w:r w:rsidRPr="003674AF">
        <w:rPr>
          <w:szCs w:val="17"/>
        </w:rPr>
        <w:t>9.1.2</w:t>
      </w:r>
      <w:r w:rsidRPr="003674AF">
        <w:rPr>
          <w:szCs w:val="17"/>
        </w:rPr>
        <w:tab/>
        <w:t xml:space="preserve">directs people to the open inspection of any land or building that is available for purchase or </w:t>
      </w:r>
      <w:proofErr w:type="gramStart"/>
      <w:r w:rsidRPr="003674AF">
        <w:rPr>
          <w:szCs w:val="17"/>
        </w:rPr>
        <w:t>lease;</w:t>
      </w:r>
      <w:proofErr w:type="gramEnd"/>
    </w:p>
    <w:p w14:paraId="40D5DEA1" w14:textId="77777777" w:rsidR="003674AF" w:rsidRPr="003674AF" w:rsidRDefault="003674AF" w:rsidP="003674AF">
      <w:pPr>
        <w:ind w:left="1276" w:hanging="567"/>
        <w:rPr>
          <w:szCs w:val="17"/>
        </w:rPr>
      </w:pPr>
      <w:r w:rsidRPr="003674AF">
        <w:rPr>
          <w:szCs w:val="17"/>
        </w:rPr>
        <w:t>9.1.3</w:t>
      </w:r>
      <w:r w:rsidRPr="003674AF">
        <w:rPr>
          <w:szCs w:val="17"/>
        </w:rPr>
        <w:tab/>
        <w:t>directs people to a garage sale that is being held on residential premises provided that:</w:t>
      </w:r>
    </w:p>
    <w:p w14:paraId="67CAA215" w14:textId="77777777" w:rsidR="003674AF" w:rsidRPr="003674AF" w:rsidRDefault="003674AF" w:rsidP="003674AF">
      <w:pPr>
        <w:ind w:left="1985" w:hanging="709"/>
        <w:rPr>
          <w:szCs w:val="17"/>
        </w:rPr>
      </w:pPr>
      <w:r w:rsidRPr="003674AF">
        <w:rPr>
          <w:szCs w:val="17"/>
        </w:rPr>
        <w:t>9.1.3.1</w:t>
      </w:r>
      <w:r w:rsidRPr="003674AF">
        <w:rPr>
          <w:szCs w:val="17"/>
        </w:rPr>
        <w:tab/>
        <w:t xml:space="preserve">no more than four moveable signs per residential premises are displayed at any one time in relation to a garage sale taking place at that </w:t>
      </w:r>
      <w:proofErr w:type="gramStart"/>
      <w:r w:rsidRPr="003674AF">
        <w:rPr>
          <w:szCs w:val="17"/>
        </w:rPr>
        <w:t>residence;</w:t>
      </w:r>
      <w:proofErr w:type="gramEnd"/>
    </w:p>
    <w:p w14:paraId="63B8E72E" w14:textId="77777777" w:rsidR="003674AF" w:rsidRPr="003674AF" w:rsidRDefault="003674AF" w:rsidP="003674AF">
      <w:pPr>
        <w:ind w:left="1985" w:hanging="709"/>
        <w:rPr>
          <w:szCs w:val="17"/>
        </w:rPr>
      </w:pPr>
      <w:r w:rsidRPr="003674AF">
        <w:rPr>
          <w:szCs w:val="17"/>
        </w:rPr>
        <w:t>9.1.3.2</w:t>
      </w:r>
      <w:r w:rsidRPr="003674AF">
        <w:rPr>
          <w:szCs w:val="17"/>
        </w:rPr>
        <w:tab/>
        <w:t xml:space="preserve">the moveable sign displays the address of the </w:t>
      </w:r>
      <w:proofErr w:type="gramStart"/>
      <w:r w:rsidRPr="003674AF">
        <w:rPr>
          <w:szCs w:val="17"/>
        </w:rPr>
        <w:t>vendor;</w:t>
      </w:r>
      <w:proofErr w:type="gramEnd"/>
    </w:p>
    <w:p w14:paraId="4789AA99" w14:textId="77777777" w:rsidR="003674AF" w:rsidRPr="003674AF" w:rsidRDefault="003674AF" w:rsidP="003674AF">
      <w:pPr>
        <w:ind w:left="1276" w:hanging="567"/>
        <w:rPr>
          <w:szCs w:val="17"/>
        </w:rPr>
      </w:pPr>
      <w:r w:rsidRPr="003674AF">
        <w:rPr>
          <w:szCs w:val="17"/>
        </w:rPr>
        <w:t>9.1.4</w:t>
      </w:r>
      <w:r w:rsidRPr="003674AF">
        <w:rPr>
          <w:szCs w:val="17"/>
        </w:rPr>
        <w:tab/>
        <w:t xml:space="preserve">is related to a State or Commonwealth election and is displayed during the period commencing at 5:00pm on the day before the issue of the writ or writs for the election and ending at the close of polls on polling </w:t>
      </w:r>
      <w:proofErr w:type="gramStart"/>
      <w:r w:rsidRPr="003674AF">
        <w:rPr>
          <w:szCs w:val="17"/>
        </w:rPr>
        <w:t>day;</w:t>
      </w:r>
      <w:proofErr w:type="gramEnd"/>
    </w:p>
    <w:p w14:paraId="07629616" w14:textId="77777777" w:rsidR="003674AF" w:rsidRPr="003674AF" w:rsidRDefault="003674AF" w:rsidP="003674AF">
      <w:pPr>
        <w:ind w:left="1276" w:hanging="567"/>
        <w:rPr>
          <w:szCs w:val="17"/>
        </w:rPr>
      </w:pPr>
      <w:r w:rsidRPr="003674AF">
        <w:rPr>
          <w:szCs w:val="17"/>
        </w:rPr>
        <w:t>9.1.5</w:t>
      </w:r>
      <w:r w:rsidRPr="003674AF">
        <w:rPr>
          <w:szCs w:val="17"/>
        </w:rPr>
        <w:tab/>
        <w:t xml:space="preserve">is related to a referendum and is displayed during the course and for the purpose of that </w:t>
      </w:r>
      <w:proofErr w:type="gramStart"/>
      <w:r w:rsidRPr="003674AF">
        <w:rPr>
          <w:szCs w:val="17"/>
        </w:rPr>
        <w:t>referendum;</w:t>
      </w:r>
      <w:proofErr w:type="gramEnd"/>
      <w:r w:rsidRPr="003674AF">
        <w:rPr>
          <w:szCs w:val="17"/>
        </w:rPr>
        <w:t xml:space="preserve"> </w:t>
      </w:r>
    </w:p>
    <w:p w14:paraId="6C24900C" w14:textId="77777777" w:rsidR="003674AF" w:rsidRPr="003674AF" w:rsidRDefault="003674AF" w:rsidP="003674AF">
      <w:pPr>
        <w:ind w:left="1276" w:hanging="567"/>
        <w:rPr>
          <w:szCs w:val="17"/>
        </w:rPr>
      </w:pPr>
      <w:r w:rsidRPr="003674AF">
        <w:rPr>
          <w:szCs w:val="17"/>
        </w:rPr>
        <w:lastRenderedPageBreak/>
        <w:t>9.1.6</w:t>
      </w:r>
      <w:r w:rsidRPr="003674AF">
        <w:rPr>
          <w:szCs w:val="17"/>
        </w:rPr>
        <w:tab/>
        <w:t xml:space="preserve">is displayed with permission of the Council and in accordance with any conditions attached to that </w:t>
      </w:r>
      <w:proofErr w:type="gramStart"/>
      <w:r w:rsidRPr="003674AF">
        <w:rPr>
          <w:szCs w:val="17"/>
        </w:rPr>
        <w:t>permission;</w:t>
      </w:r>
      <w:proofErr w:type="gramEnd"/>
      <w:r w:rsidRPr="003674AF">
        <w:rPr>
          <w:szCs w:val="17"/>
        </w:rPr>
        <w:t xml:space="preserve"> </w:t>
      </w:r>
    </w:p>
    <w:p w14:paraId="51B71631" w14:textId="77777777" w:rsidR="003674AF" w:rsidRPr="003674AF" w:rsidRDefault="003674AF" w:rsidP="003674AF">
      <w:pPr>
        <w:ind w:left="1276" w:hanging="567"/>
        <w:rPr>
          <w:szCs w:val="17"/>
        </w:rPr>
      </w:pPr>
      <w:r w:rsidRPr="003674AF">
        <w:rPr>
          <w:szCs w:val="17"/>
        </w:rPr>
        <w:t>9.1.7</w:t>
      </w:r>
      <w:r w:rsidRPr="003674AF">
        <w:rPr>
          <w:szCs w:val="17"/>
        </w:rPr>
        <w:tab/>
        <w:t>is a sign of a class prescribed in regulations; or</w:t>
      </w:r>
    </w:p>
    <w:p w14:paraId="77DB3D20" w14:textId="77777777" w:rsidR="003674AF" w:rsidRPr="003674AF" w:rsidRDefault="003674AF" w:rsidP="003674AF">
      <w:pPr>
        <w:ind w:left="1276" w:hanging="567"/>
        <w:rPr>
          <w:szCs w:val="17"/>
        </w:rPr>
      </w:pPr>
      <w:r w:rsidRPr="003674AF">
        <w:rPr>
          <w:szCs w:val="17"/>
        </w:rPr>
        <w:t>9.1.8</w:t>
      </w:r>
      <w:r w:rsidRPr="003674AF">
        <w:rPr>
          <w:szCs w:val="17"/>
        </w:rPr>
        <w:tab/>
        <w:t>directs people to a charitable function.</w:t>
      </w:r>
    </w:p>
    <w:p w14:paraId="30C4E0F9" w14:textId="77777777" w:rsidR="003674AF" w:rsidRPr="003674AF" w:rsidRDefault="003674AF" w:rsidP="003674AF">
      <w:pPr>
        <w:ind w:left="709" w:hanging="425"/>
        <w:rPr>
          <w:szCs w:val="17"/>
        </w:rPr>
      </w:pPr>
      <w:r w:rsidRPr="003674AF">
        <w:rPr>
          <w:szCs w:val="17"/>
        </w:rPr>
        <w:t>9.2</w:t>
      </w:r>
      <w:r w:rsidRPr="003674AF">
        <w:rPr>
          <w:szCs w:val="17"/>
        </w:rPr>
        <w:tab/>
        <w:t xml:space="preserve">Paragraphs 4.2.6, 4.3.2, 4.3.3 and 5.2.4 of this </w:t>
      </w:r>
      <w:proofErr w:type="gramStart"/>
      <w:r w:rsidRPr="003674AF">
        <w:rPr>
          <w:szCs w:val="17"/>
        </w:rPr>
        <w:t>by-law</w:t>
      </w:r>
      <w:proofErr w:type="gramEnd"/>
      <w:r w:rsidRPr="003674AF">
        <w:rPr>
          <w:szCs w:val="17"/>
        </w:rPr>
        <w:t xml:space="preserve"> do not apply to a flat sign containing only the banner or headlines of a newspaper or magazine.</w:t>
      </w:r>
    </w:p>
    <w:p w14:paraId="0BF77D1D" w14:textId="77777777" w:rsidR="003674AF" w:rsidRPr="003674AF" w:rsidRDefault="003674AF" w:rsidP="003674AF">
      <w:pPr>
        <w:ind w:left="284" w:hanging="284"/>
        <w:rPr>
          <w:szCs w:val="17"/>
        </w:rPr>
      </w:pPr>
      <w:r w:rsidRPr="003674AF">
        <w:rPr>
          <w:szCs w:val="17"/>
        </w:rPr>
        <w:t>10.</w:t>
      </w:r>
      <w:r w:rsidRPr="003674AF">
        <w:rPr>
          <w:szCs w:val="17"/>
        </w:rPr>
        <w:tab/>
      </w:r>
      <w:r w:rsidRPr="003674AF">
        <w:rPr>
          <w:b/>
          <w:bCs/>
          <w:szCs w:val="17"/>
        </w:rPr>
        <w:t>Revocation</w:t>
      </w:r>
    </w:p>
    <w:p w14:paraId="30876E0B" w14:textId="77777777" w:rsidR="003674AF" w:rsidRPr="003674AF" w:rsidRDefault="003674AF" w:rsidP="003674AF">
      <w:pPr>
        <w:ind w:left="284"/>
        <w:rPr>
          <w:szCs w:val="17"/>
        </w:rPr>
      </w:pPr>
      <w:r w:rsidRPr="003674AF">
        <w:rPr>
          <w:szCs w:val="17"/>
        </w:rPr>
        <w:t xml:space="preserve">Council’s </w:t>
      </w:r>
      <w:r w:rsidRPr="003674AF">
        <w:rPr>
          <w:i/>
          <w:iCs/>
          <w:szCs w:val="17"/>
        </w:rPr>
        <w:t>By-law No. 2 – Moveable Signs</w:t>
      </w:r>
      <w:r w:rsidRPr="003674AF">
        <w:rPr>
          <w:szCs w:val="17"/>
        </w:rPr>
        <w:t xml:space="preserve">, published in the </w:t>
      </w:r>
      <w:r w:rsidRPr="003674AF">
        <w:rPr>
          <w:i/>
          <w:iCs/>
          <w:szCs w:val="17"/>
        </w:rPr>
        <w:t>Gazette</w:t>
      </w:r>
      <w:r w:rsidRPr="003674AF">
        <w:rPr>
          <w:szCs w:val="17"/>
        </w:rPr>
        <w:t xml:space="preserve"> on 30 June 2016, is revoked on the day on which this by-law comes into operation.</w:t>
      </w:r>
    </w:p>
    <w:p w14:paraId="569571CA" w14:textId="77777777" w:rsidR="003674AF" w:rsidRPr="003674AF" w:rsidRDefault="003674AF" w:rsidP="003674AF">
      <w:pPr>
        <w:rPr>
          <w:szCs w:val="17"/>
        </w:rPr>
      </w:pPr>
      <w:r w:rsidRPr="003674AF">
        <w:rPr>
          <w:szCs w:val="17"/>
        </w:rPr>
        <w:t>The foregoing by-law was duly made and passed at a meeting of the Council of the Port Pirie Regional Council on the 24</w:t>
      </w:r>
      <w:r w:rsidRPr="003674AF">
        <w:rPr>
          <w:szCs w:val="17"/>
          <w:vertAlign w:val="superscript"/>
        </w:rPr>
        <w:t>th</w:t>
      </w:r>
      <w:r w:rsidRPr="003674AF">
        <w:rPr>
          <w:szCs w:val="17"/>
        </w:rPr>
        <w:t xml:space="preserve"> day of January 2024 by an absolute majority of the members for the time being constituting the Council, there being at least two thirds of the members present.</w:t>
      </w:r>
    </w:p>
    <w:p w14:paraId="3E3B2B66" w14:textId="77777777" w:rsidR="003674AF" w:rsidRPr="003674AF" w:rsidRDefault="003674AF" w:rsidP="003674AF">
      <w:pPr>
        <w:spacing w:after="0"/>
        <w:jc w:val="right"/>
        <w:rPr>
          <w:rFonts w:eastAsia="Times New Roman"/>
          <w:smallCaps/>
          <w:szCs w:val="17"/>
        </w:rPr>
      </w:pPr>
      <w:r w:rsidRPr="003674AF">
        <w:rPr>
          <w:rFonts w:eastAsia="Times New Roman"/>
          <w:smallCaps/>
          <w:szCs w:val="17"/>
        </w:rPr>
        <w:t>Peter Ackland</w:t>
      </w:r>
    </w:p>
    <w:p w14:paraId="7EFCB9CC" w14:textId="77777777" w:rsidR="003674AF" w:rsidRPr="003674AF" w:rsidRDefault="003674AF" w:rsidP="003674AF">
      <w:pPr>
        <w:spacing w:after="0"/>
        <w:jc w:val="right"/>
        <w:rPr>
          <w:rFonts w:eastAsia="Times New Roman"/>
          <w:szCs w:val="17"/>
        </w:rPr>
      </w:pPr>
      <w:r w:rsidRPr="003674AF">
        <w:rPr>
          <w:rFonts w:eastAsia="Times New Roman"/>
          <w:szCs w:val="17"/>
        </w:rPr>
        <w:t>Chief Executive Officer</w:t>
      </w:r>
    </w:p>
    <w:p w14:paraId="4070CDD5" w14:textId="77777777" w:rsidR="003674AF" w:rsidRPr="003674AF" w:rsidRDefault="003674AF" w:rsidP="003674AF">
      <w:pPr>
        <w:pBdr>
          <w:bottom w:val="single" w:sz="4" w:space="1" w:color="auto"/>
        </w:pBdr>
        <w:spacing w:after="0" w:line="52" w:lineRule="exact"/>
        <w:jc w:val="center"/>
        <w:rPr>
          <w:rFonts w:eastAsia="Times New Roman"/>
          <w:szCs w:val="17"/>
        </w:rPr>
      </w:pPr>
    </w:p>
    <w:p w14:paraId="587CD176" w14:textId="77777777" w:rsidR="003674AF" w:rsidRDefault="003674AF"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54994C23" w14:textId="77777777" w:rsidR="003674AF" w:rsidRPr="003674AF" w:rsidRDefault="003674AF" w:rsidP="003674AF">
      <w:pPr>
        <w:pStyle w:val="GG-Title1"/>
      </w:pPr>
      <w:r w:rsidRPr="003674AF">
        <w:t>Port Pirie Regional Council</w:t>
      </w:r>
    </w:p>
    <w:p w14:paraId="180AC8A3" w14:textId="77777777" w:rsidR="003674AF" w:rsidRPr="003674AF" w:rsidRDefault="003674AF" w:rsidP="003674AF">
      <w:pPr>
        <w:pStyle w:val="GG-Title2"/>
      </w:pPr>
      <w:r w:rsidRPr="003674AF">
        <w:t>By-law made under the Local Government Act 1999</w:t>
      </w:r>
    </w:p>
    <w:p w14:paraId="70BFDA99" w14:textId="77777777" w:rsidR="003674AF" w:rsidRPr="003674AF" w:rsidRDefault="003674AF" w:rsidP="003674AF">
      <w:pPr>
        <w:pStyle w:val="GG-Title3"/>
      </w:pPr>
      <w:r w:rsidRPr="003674AF">
        <w:t>Local Government Land 2024—By-law No. 3 of 2024</w:t>
      </w:r>
    </w:p>
    <w:p w14:paraId="0B320111" w14:textId="77777777" w:rsidR="003674AF" w:rsidRPr="003674AF" w:rsidRDefault="003674AF"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i/>
          <w:iCs/>
          <w:szCs w:val="17"/>
        </w:rPr>
      </w:pPr>
      <w:r w:rsidRPr="003674AF">
        <w:rPr>
          <w:rFonts w:eastAsia="Times New Roman"/>
          <w:i/>
          <w:szCs w:val="17"/>
        </w:rPr>
        <w:t xml:space="preserve">For the management and regulation of the use of and access to all land vested in or under the control of the Council including the prohibition and regulation of </w:t>
      </w:r>
      <w:proofErr w:type="gramStart"/>
      <w:r w:rsidRPr="003674AF">
        <w:rPr>
          <w:rFonts w:eastAsia="Times New Roman"/>
          <w:i/>
          <w:szCs w:val="17"/>
        </w:rPr>
        <w:t>particular activities</w:t>
      </w:r>
      <w:proofErr w:type="gramEnd"/>
      <w:r w:rsidRPr="003674AF">
        <w:rPr>
          <w:rFonts w:eastAsia="Times New Roman"/>
          <w:i/>
          <w:szCs w:val="17"/>
        </w:rPr>
        <w:t xml:space="preserve"> on local government land</w:t>
      </w:r>
      <w:r w:rsidRPr="003674AF">
        <w:rPr>
          <w:rFonts w:eastAsia="Times New Roman"/>
          <w:i/>
          <w:iCs/>
          <w:szCs w:val="17"/>
        </w:rPr>
        <w:t>.</w:t>
      </w:r>
    </w:p>
    <w:p w14:paraId="185FA8CB" w14:textId="77777777" w:rsidR="003674AF" w:rsidRPr="003674AF" w:rsidRDefault="003674AF"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b/>
          <w:szCs w:val="17"/>
        </w:rPr>
      </w:pPr>
      <w:r w:rsidRPr="003674AF">
        <w:rPr>
          <w:rFonts w:eastAsia="Times New Roman"/>
          <w:b/>
          <w:szCs w:val="17"/>
        </w:rPr>
        <w:t>Part 1 – Preliminary</w:t>
      </w:r>
    </w:p>
    <w:p w14:paraId="28DB2F64" w14:textId="01229BDF" w:rsidR="003674AF" w:rsidRPr="00894FF3"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894FF3">
        <w:rPr>
          <w:rFonts w:eastAsia="Times New Roman"/>
          <w:b/>
          <w:szCs w:val="17"/>
        </w:rPr>
        <w:t>Short Title</w:t>
      </w:r>
    </w:p>
    <w:p w14:paraId="7BB5D947" w14:textId="77777777" w:rsidR="003674AF" w:rsidRPr="003674AF" w:rsidRDefault="003674AF" w:rsidP="00894F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 xml:space="preserve">This by-law may be cited as the </w:t>
      </w:r>
      <w:r w:rsidRPr="003674AF">
        <w:rPr>
          <w:rFonts w:eastAsia="Times New Roman"/>
          <w:i/>
          <w:szCs w:val="17"/>
        </w:rPr>
        <w:t>Local Government Land By-law 2024</w:t>
      </w:r>
      <w:r w:rsidRPr="003674AF">
        <w:rPr>
          <w:rFonts w:eastAsia="Times New Roman"/>
          <w:szCs w:val="17"/>
        </w:rPr>
        <w:t>.</w:t>
      </w:r>
    </w:p>
    <w:p w14:paraId="0A5D83B7"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Commencement</w:t>
      </w:r>
    </w:p>
    <w:p w14:paraId="4092ADF7" w14:textId="77777777" w:rsidR="003674AF" w:rsidRPr="003674AF" w:rsidRDefault="003674AF" w:rsidP="00894F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 xml:space="preserve">This by-law will come into operation four months after the day on which it is published in the </w:t>
      </w:r>
      <w:r w:rsidRPr="003674AF">
        <w:rPr>
          <w:rFonts w:eastAsia="Times New Roman"/>
          <w:i/>
          <w:iCs/>
          <w:szCs w:val="17"/>
        </w:rPr>
        <w:t xml:space="preserve">Gazette </w:t>
      </w:r>
      <w:r w:rsidRPr="003674AF">
        <w:rPr>
          <w:rFonts w:eastAsia="Times New Roman"/>
          <w:szCs w:val="17"/>
        </w:rPr>
        <w:t xml:space="preserve">in accordance with Section 249(5) of the </w:t>
      </w:r>
      <w:r w:rsidRPr="003674AF">
        <w:rPr>
          <w:rFonts w:eastAsia="Times New Roman"/>
          <w:i/>
          <w:szCs w:val="17"/>
        </w:rPr>
        <w:t>Local Government Act 1999</w:t>
      </w:r>
      <w:r w:rsidRPr="003674AF">
        <w:rPr>
          <w:rFonts w:eastAsia="Times New Roman"/>
          <w:szCs w:val="17"/>
        </w:rPr>
        <w:t>.</w:t>
      </w:r>
    </w:p>
    <w:p w14:paraId="5628B632"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Definitions</w:t>
      </w:r>
    </w:p>
    <w:p w14:paraId="72E2715B" w14:textId="77777777" w:rsidR="003674AF" w:rsidRPr="003674AF" w:rsidRDefault="003674AF" w:rsidP="00894F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In this by-law:</w:t>
      </w:r>
    </w:p>
    <w:p w14:paraId="74239E0D" w14:textId="601A00AB" w:rsidR="003674AF" w:rsidRPr="003674AF" w:rsidRDefault="00894FF3" w:rsidP="00894FF3">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3.1</w:t>
      </w:r>
      <w:r>
        <w:rPr>
          <w:rFonts w:eastAsia="Times New Roman"/>
          <w:b/>
          <w:szCs w:val="17"/>
        </w:rPr>
        <w:tab/>
      </w:r>
      <w:r w:rsidR="003674AF" w:rsidRPr="003674AF">
        <w:rPr>
          <w:rFonts w:eastAsia="Times New Roman"/>
          <w:b/>
          <w:szCs w:val="17"/>
        </w:rPr>
        <w:t>animal</w:t>
      </w:r>
      <w:r w:rsidR="003674AF" w:rsidRPr="003674AF">
        <w:rPr>
          <w:rFonts w:eastAsia="Times New Roman"/>
          <w:szCs w:val="17"/>
        </w:rPr>
        <w:t xml:space="preserve"> includes birds, insects and </w:t>
      </w:r>
      <w:proofErr w:type="gramStart"/>
      <w:r w:rsidR="003674AF" w:rsidRPr="003674AF">
        <w:rPr>
          <w:rFonts w:eastAsia="Times New Roman"/>
          <w:szCs w:val="17"/>
        </w:rPr>
        <w:t>fish;</w:t>
      </w:r>
      <w:proofErr w:type="gramEnd"/>
    </w:p>
    <w:p w14:paraId="15734B71" w14:textId="32D3BC51" w:rsidR="003674AF" w:rsidRPr="003674AF" w:rsidRDefault="00894FF3" w:rsidP="00894FF3">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2</w:t>
      </w:r>
      <w:r>
        <w:rPr>
          <w:rFonts w:eastAsia="Times New Roman"/>
          <w:bCs/>
          <w:szCs w:val="17"/>
        </w:rPr>
        <w:tab/>
      </w:r>
      <w:r w:rsidR="003674AF" w:rsidRPr="003674AF">
        <w:rPr>
          <w:rFonts w:eastAsia="Times New Roman"/>
          <w:b/>
          <w:szCs w:val="17"/>
        </w:rPr>
        <w:t xml:space="preserve">aquatic life </w:t>
      </w:r>
      <w:r w:rsidR="003674AF" w:rsidRPr="003674AF">
        <w:rPr>
          <w:rFonts w:eastAsia="Times New Roman"/>
          <w:bCs/>
          <w:szCs w:val="17"/>
        </w:rPr>
        <w:t xml:space="preserve">means any animal or plant living or growing in water including but not limited to yabbies, fish, insects, insect pupa or larvae and water </w:t>
      </w:r>
      <w:proofErr w:type="gramStart"/>
      <w:r w:rsidR="003674AF" w:rsidRPr="003674AF">
        <w:rPr>
          <w:rFonts w:eastAsia="Times New Roman"/>
          <w:bCs/>
          <w:szCs w:val="17"/>
        </w:rPr>
        <w:t>plants;</w:t>
      </w:r>
      <w:proofErr w:type="gramEnd"/>
    </w:p>
    <w:p w14:paraId="0321E521" w14:textId="355381F4" w:rsidR="003674AF" w:rsidRPr="003674AF" w:rsidRDefault="00894FF3" w:rsidP="00894FF3">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3.3</w:t>
      </w:r>
      <w:r>
        <w:rPr>
          <w:rFonts w:eastAsia="Times New Roman"/>
          <w:b/>
          <w:szCs w:val="17"/>
        </w:rPr>
        <w:tab/>
      </w:r>
      <w:r w:rsidR="003674AF" w:rsidRPr="003674AF">
        <w:rPr>
          <w:rFonts w:eastAsia="Times New Roman"/>
          <w:b/>
          <w:szCs w:val="17"/>
        </w:rPr>
        <w:t>boat</w:t>
      </w:r>
      <w:r w:rsidR="003674AF" w:rsidRPr="003674AF">
        <w:rPr>
          <w:rFonts w:eastAsia="Times New Roman"/>
          <w:szCs w:val="17"/>
        </w:rPr>
        <w:t xml:space="preserve"> includes a raft, canoe, personal watercraft or any other similar </w:t>
      </w:r>
      <w:proofErr w:type="gramStart"/>
      <w:r w:rsidR="003674AF" w:rsidRPr="003674AF">
        <w:rPr>
          <w:rFonts w:eastAsia="Times New Roman"/>
          <w:szCs w:val="17"/>
        </w:rPr>
        <w:t>device;</w:t>
      </w:r>
      <w:proofErr w:type="gramEnd"/>
    </w:p>
    <w:p w14:paraId="465FC382" w14:textId="42F3F1AA" w:rsidR="003674AF" w:rsidRPr="003674AF" w:rsidRDefault="00894FF3" w:rsidP="00894FF3">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3.4</w:t>
      </w:r>
      <w:r>
        <w:rPr>
          <w:rFonts w:eastAsia="Times New Roman"/>
          <w:b/>
          <w:szCs w:val="17"/>
        </w:rPr>
        <w:tab/>
      </w:r>
      <w:r w:rsidR="003674AF" w:rsidRPr="003674AF">
        <w:rPr>
          <w:rFonts w:eastAsia="Times New Roman"/>
          <w:b/>
          <w:szCs w:val="17"/>
        </w:rPr>
        <w:t xml:space="preserve">boat ramps </w:t>
      </w:r>
      <w:proofErr w:type="gramStart"/>
      <w:r w:rsidR="003674AF" w:rsidRPr="003674AF">
        <w:rPr>
          <w:rFonts w:eastAsia="Times New Roman"/>
          <w:bCs/>
          <w:szCs w:val="17"/>
        </w:rPr>
        <w:t>means</w:t>
      </w:r>
      <w:proofErr w:type="gramEnd"/>
      <w:r w:rsidR="003674AF" w:rsidRPr="003674AF">
        <w:rPr>
          <w:rFonts w:eastAsia="Times New Roman"/>
          <w:bCs/>
          <w:szCs w:val="17"/>
        </w:rPr>
        <w:t xml:space="preserve"> a facility constructed, maintained and operated for the launching and/or retrieval of a boat;</w:t>
      </w:r>
    </w:p>
    <w:p w14:paraId="62DC259F" w14:textId="3AD4F46A" w:rsidR="003674AF" w:rsidRPr="003674AF" w:rsidRDefault="00894FF3" w:rsidP="00894FF3">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3.5</w:t>
      </w:r>
      <w:r>
        <w:rPr>
          <w:rFonts w:eastAsia="Times New Roman"/>
          <w:b/>
          <w:szCs w:val="17"/>
        </w:rPr>
        <w:tab/>
      </w:r>
      <w:r w:rsidR="003674AF" w:rsidRPr="003674AF">
        <w:rPr>
          <w:rFonts w:eastAsia="Times New Roman"/>
          <w:b/>
          <w:szCs w:val="17"/>
        </w:rPr>
        <w:t>camp</w:t>
      </w:r>
      <w:r w:rsidR="003674AF" w:rsidRPr="003674AF">
        <w:rPr>
          <w:rFonts w:eastAsia="Times New Roman"/>
          <w:szCs w:val="17"/>
        </w:rPr>
        <w:t xml:space="preserve"> includes setting up a camp, or cause a tent, caravan or motorhome to remain on the land for the purpose of staying overnight, whether or not any person is in attendance or sleeps on the </w:t>
      </w:r>
      <w:proofErr w:type="gramStart"/>
      <w:r w:rsidR="003674AF" w:rsidRPr="003674AF">
        <w:rPr>
          <w:rFonts w:eastAsia="Times New Roman"/>
          <w:szCs w:val="17"/>
        </w:rPr>
        <w:t>land;</w:t>
      </w:r>
      <w:proofErr w:type="gramEnd"/>
    </w:p>
    <w:p w14:paraId="329C3BF9" w14:textId="30FA7994" w:rsidR="003674AF" w:rsidRPr="003674AF" w:rsidRDefault="00894FF3" w:rsidP="00894FF3">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3.6</w:t>
      </w:r>
      <w:r>
        <w:rPr>
          <w:rFonts w:eastAsia="Times New Roman"/>
          <w:b/>
          <w:szCs w:val="17"/>
        </w:rPr>
        <w:tab/>
      </w:r>
      <w:r w:rsidR="003674AF" w:rsidRPr="003674AF">
        <w:rPr>
          <w:rFonts w:eastAsia="Times New Roman"/>
          <w:b/>
          <w:szCs w:val="17"/>
        </w:rPr>
        <w:t>children’s playground</w:t>
      </w:r>
      <w:r w:rsidR="003674AF" w:rsidRPr="003674AF">
        <w:rPr>
          <w:rFonts w:eastAsia="Times New Roman"/>
          <w:szCs w:val="17"/>
        </w:rPr>
        <w:t xml:space="preserve"> means any enclosed area in which there is equipment, apparatus or other installed devices for the purpose of children’s play (or within 5 metres of such devices if there is no enclosed area</w:t>
      </w:r>
      <w:proofErr w:type="gramStart"/>
      <w:r w:rsidR="003674AF" w:rsidRPr="003674AF">
        <w:rPr>
          <w:rFonts w:eastAsia="Times New Roman"/>
          <w:szCs w:val="17"/>
        </w:rPr>
        <w:t>);</w:t>
      </w:r>
      <w:proofErr w:type="gramEnd"/>
    </w:p>
    <w:p w14:paraId="2EB598EC" w14:textId="5F2B5E2A" w:rsidR="003674AF" w:rsidRPr="003674AF" w:rsidRDefault="00894FF3" w:rsidP="00894FF3">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894FF3">
        <w:rPr>
          <w:rFonts w:eastAsia="Times New Roman"/>
          <w:bCs/>
          <w:szCs w:val="17"/>
        </w:rPr>
        <w:t>3.7</w:t>
      </w:r>
      <w:r>
        <w:rPr>
          <w:rFonts w:eastAsia="Times New Roman"/>
          <w:b/>
          <w:szCs w:val="17"/>
        </w:rPr>
        <w:tab/>
      </w:r>
      <w:r w:rsidR="003674AF" w:rsidRPr="003674AF">
        <w:rPr>
          <w:rFonts w:eastAsia="Times New Roman"/>
          <w:b/>
          <w:szCs w:val="17"/>
        </w:rPr>
        <w:t>community garden</w:t>
      </w:r>
      <w:r w:rsidR="003674AF" w:rsidRPr="003674AF">
        <w:rPr>
          <w:rFonts w:eastAsia="Times New Roman"/>
          <w:szCs w:val="17"/>
        </w:rPr>
        <w:t xml:space="preserve"> means an area of land set aside by the Council for the purposes of being gardened collectively by a group of </w:t>
      </w:r>
      <w:proofErr w:type="gramStart"/>
      <w:r w:rsidR="003674AF" w:rsidRPr="003674AF">
        <w:rPr>
          <w:rFonts w:eastAsia="Times New Roman"/>
          <w:szCs w:val="17"/>
        </w:rPr>
        <w:t>people;</w:t>
      </w:r>
      <w:proofErr w:type="gramEnd"/>
    </w:p>
    <w:p w14:paraId="07B86AEE" w14:textId="44EDDED0" w:rsidR="003674AF" w:rsidRPr="003674AF" w:rsidRDefault="00894FF3" w:rsidP="00894FF3">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894FF3">
        <w:rPr>
          <w:rFonts w:eastAsia="Times New Roman"/>
          <w:bCs/>
          <w:szCs w:val="17"/>
        </w:rPr>
        <w:t>3.8</w:t>
      </w:r>
      <w:r>
        <w:rPr>
          <w:rFonts w:eastAsia="Times New Roman"/>
          <w:b/>
          <w:szCs w:val="17"/>
        </w:rPr>
        <w:tab/>
      </w:r>
      <w:r w:rsidR="003674AF" w:rsidRPr="003674AF">
        <w:rPr>
          <w:rFonts w:eastAsia="Times New Roman"/>
          <w:b/>
          <w:szCs w:val="17"/>
        </w:rPr>
        <w:t xml:space="preserve">domestic animal </w:t>
      </w:r>
      <w:r w:rsidR="003674AF" w:rsidRPr="003674AF">
        <w:rPr>
          <w:rFonts w:eastAsia="Times New Roman"/>
          <w:szCs w:val="17"/>
        </w:rPr>
        <w:t xml:space="preserve">includes any duck, reptile or </w:t>
      </w:r>
      <w:proofErr w:type="gramStart"/>
      <w:r w:rsidR="003674AF" w:rsidRPr="003674AF">
        <w:rPr>
          <w:rFonts w:eastAsia="Times New Roman"/>
          <w:szCs w:val="17"/>
        </w:rPr>
        <w:t>fish;</w:t>
      </w:r>
      <w:proofErr w:type="gramEnd"/>
    </w:p>
    <w:p w14:paraId="48EAF418" w14:textId="1D1D09EC" w:rsidR="003674AF" w:rsidRPr="003674AF" w:rsidRDefault="00894FF3" w:rsidP="00894FF3">
      <w:pPr>
        <w:tabs>
          <w:tab w:val="left" w:pos="800"/>
          <w:tab w:val="left" w:pos="960"/>
          <w:tab w:val="left" w:pos="1120"/>
          <w:tab w:val="left" w:pos="1280"/>
          <w:tab w:val="left" w:pos="1440"/>
          <w:tab w:val="left" w:pos="1600"/>
          <w:tab w:val="left" w:pos="1760"/>
          <w:tab w:val="left" w:pos="1920"/>
        </w:tabs>
        <w:ind w:left="709" w:hanging="425"/>
        <w:rPr>
          <w:rFonts w:eastAsia="Times New Roman"/>
          <w:szCs w:val="17"/>
          <w:lang w:val="en-US"/>
        </w:rPr>
      </w:pPr>
      <w:r w:rsidRPr="00894FF3">
        <w:rPr>
          <w:rFonts w:eastAsia="Times New Roman"/>
          <w:bCs/>
          <w:szCs w:val="17"/>
        </w:rPr>
        <w:t>3.9</w:t>
      </w:r>
      <w:r>
        <w:rPr>
          <w:rFonts w:eastAsia="Times New Roman"/>
          <w:b/>
          <w:bCs/>
          <w:szCs w:val="17"/>
        </w:rPr>
        <w:tab/>
      </w:r>
      <w:r w:rsidR="003674AF" w:rsidRPr="003674AF">
        <w:rPr>
          <w:rFonts w:eastAsia="Times New Roman"/>
          <w:b/>
          <w:bCs/>
          <w:szCs w:val="17"/>
        </w:rPr>
        <w:t>e-cigarette</w:t>
      </w:r>
      <w:r w:rsidR="003674AF" w:rsidRPr="003674AF">
        <w:rPr>
          <w:rFonts w:eastAsia="Times New Roman"/>
          <w:szCs w:val="17"/>
          <w:lang w:val="en-US"/>
        </w:rPr>
        <w:t xml:space="preserve"> means:</w:t>
      </w:r>
    </w:p>
    <w:p w14:paraId="78A30911" w14:textId="51ABF4E2" w:rsidR="003674AF" w:rsidRPr="003674AF" w:rsidRDefault="00ED06AF" w:rsidP="00ED06AF">
      <w:pPr>
        <w:tabs>
          <w:tab w:val="left" w:pos="160"/>
          <w:tab w:val="left" w:pos="320"/>
          <w:tab w:val="left" w:pos="480"/>
          <w:tab w:val="left" w:pos="640"/>
          <w:tab w:val="left" w:pos="1440"/>
          <w:tab w:val="left" w:pos="1600"/>
          <w:tab w:val="left" w:pos="1760"/>
          <w:tab w:val="left" w:pos="1920"/>
        </w:tabs>
        <w:ind w:left="1276" w:hanging="567"/>
        <w:rPr>
          <w:rFonts w:eastAsia="Times New Roman"/>
          <w:szCs w:val="17"/>
          <w:lang w:val="en-US"/>
        </w:rPr>
      </w:pPr>
      <w:r>
        <w:rPr>
          <w:rFonts w:eastAsia="Times New Roman"/>
          <w:szCs w:val="17"/>
        </w:rPr>
        <w:t>3.9.1</w:t>
      </w:r>
      <w:r>
        <w:rPr>
          <w:rFonts w:eastAsia="Times New Roman"/>
          <w:szCs w:val="17"/>
        </w:rPr>
        <w:tab/>
      </w:r>
      <w:r w:rsidR="003674AF" w:rsidRPr="003674AF">
        <w:rPr>
          <w:rFonts w:eastAsia="Times New Roman"/>
          <w:szCs w:val="17"/>
        </w:rPr>
        <w:t xml:space="preserve">a device that is designed to generate or release an aerosol or vapour for inhalation by its user in a manner </w:t>
      </w:r>
      <w:proofErr w:type="gramStart"/>
      <w:r w:rsidR="003674AF" w:rsidRPr="003674AF">
        <w:rPr>
          <w:rFonts w:eastAsia="Times New Roman"/>
          <w:szCs w:val="17"/>
        </w:rPr>
        <w:t>similar to</w:t>
      </w:r>
      <w:proofErr w:type="gramEnd"/>
      <w:r w:rsidR="003674AF" w:rsidRPr="003674AF">
        <w:rPr>
          <w:rFonts w:eastAsia="Times New Roman"/>
          <w:szCs w:val="17"/>
        </w:rPr>
        <w:t xml:space="preserve"> the inhalation of smoke from an ignited tobacco product; or</w:t>
      </w:r>
    </w:p>
    <w:p w14:paraId="219FD4E7" w14:textId="7B2ABDDB" w:rsidR="003674AF" w:rsidRPr="003674AF" w:rsidRDefault="00ED06AF" w:rsidP="00ED06AF">
      <w:pPr>
        <w:tabs>
          <w:tab w:val="left" w:pos="160"/>
          <w:tab w:val="left" w:pos="320"/>
          <w:tab w:val="left" w:pos="480"/>
          <w:tab w:val="left" w:pos="640"/>
          <w:tab w:val="left" w:pos="1440"/>
          <w:tab w:val="left" w:pos="1600"/>
          <w:tab w:val="left" w:pos="1760"/>
          <w:tab w:val="left" w:pos="1920"/>
        </w:tabs>
        <w:ind w:left="1276" w:hanging="567"/>
        <w:rPr>
          <w:rFonts w:eastAsia="Times New Roman"/>
          <w:szCs w:val="17"/>
        </w:rPr>
      </w:pPr>
      <w:r>
        <w:rPr>
          <w:rFonts w:eastAsia="Times New Roman"/>
          <w:szCs w:val="17"/>
        </w:rPr>
        <w:t>3.9.2</w:t>
      </w:r>
      <w:r>
        <w:rPr>
          <w:rFonts w:eastAsia="Times New Roman"/>
          <w:szCs w:val="17"/>
        </w:rPr>
        <w:tab/>
      </w:r>
      <w:r w:rsidR="003674AF" w:rsidRPr="003674AF">
        <w:rPr>
          <w:rFonts w:eastAsia="Times New Roman"/>
          <w:szCs w:val="17"/>
        </w:rPr>
        <w:t xml:space="preserve">a device of a kind resolved by the Council and notified by notice in the Gazette to be an </w:t>
      </w:r>
      <w:proofErr w:type="gramStart"/>
      <w:r w:rsidR="003674AF" w:rsidRPr="003674AF">
        <w:rPr>
          <w:rFonts w:eastAsia="Times New Roman"/>
          <w:szCs w:val="17"/>
        </w:rPr>
        <w:t>e-cigarette;</w:t>
      </w:r>
      <w:proofErr w:type="gramEnd"/>
    </w:p>
    <w:p w14:paraId="0BB761FC" w14:textId="328DD167"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10</w:t>
      </w:r>
      <w:r>
        <w:rPr>
          <w:rFonts w:eastAsia="Times New Roman"/>
          <w:b/>
          <w:bCs/>
          <w:szCs w:val="17"/>
        </w:rPr>
        <w:tab/>
      </w:r>
      <w:r w:rsidR="003674AF" w:rsidRPr="003674AF">
        <w:rPr>
          <w:rFonts w:eastAsia="Times New Roman"/>
          <w:b/>
          <w:szCs w:val="17"/>
        </w:rPr>
        <w:t>electoral matter</w:t>
      </w:r>
      <w:r w:rsidR="003674AF" w:rsidRPr="003674AF">
        <w:rPr>
          <w:rFonts w:eastAsia="Times New Roman"/>
          <w:szCs w:val="17"/>
        </w:rPr>
        <w:t xml:space="preserve"> has the same meaning as in the </w:t>
      </w:r>
      <w:r w:rsidR="003674AF" w:rsidRPr="003674AF">
        <w:rPr>
          <w:rFonts w:eastAsia="Times New Roman"/>
          <w:i/>
          <w:szCs w:val="17"/>
        </w:rPr>
        <w:t>Electoral Act 1985</w:t>
      </w:r>
      <w:r w:rsidR="003674AF" w:rsidRPr="003674AF">
        <w:rPr>
          <w:rFonts w:eastAsia="Times New Roman"/>
          <w:szCs w:val="17"/>
        </w:rPr>
        <w:t xml:space="preserve"> provided that such electoral matter is not capable of causing physical damage or injury to any person within its immediate </w:t>
      </w:r>
      <w:proofErr w:type="gramStart"/>
      <w:r w:rsidR="003674AF" w:rsidRPr="003674AF">
        <w:rPr>
          <w:rFonts w:eastAsia="Times New Roman"/>
          <w:szCs w:val="17"/>
        </w:rPr>
        <w:t>vicinity;</w:t>
      </w:r>
      <w:proofErr w:type="gramEnd"/>
    </w:p>
    <w:p w14:paraId="1536BFA4" w14:textId="27879059"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11</w:t>
      </w:r>
      <w:r>
        <w:rPr>
          <w:rFonts w:eastAsia="Times New Roman"/>
          <w:b/>
          <w:bCs/>
          <w:szCs w:val="17"/>
        </w:rPr>
        <w:tab/>
      </w:r>
      <w:r w:rsidR="003674AF" w:rsidRPr="003674AF">
        <w:rPr>
          <w:rFonts w:eastAsia="Times New Roman"/>
          <w:b/>
          <w:szCs w:val="17"/>
        </w:rPr>
        <w:t>emergency worker</w:t>
      </w:r>
      <w:r w:rsidR="003674AF" w:rsidRPr="003674AF">
        <w:rPr>
          <w:rFonts w:eastAsia="Times New Roman"/>
          <w:szCs w:val="17"/>
        </w:rPr>
        <w:t xml:space="preserve"> has the same meaning as in the </w:t>
      </w:r>
      <w:r w:rsidR="003674AF" w:rsidRPr="003674AF">
        <w:rPr>
          <w:rFonts w:eastAsia="Times New Roman"/>
          <w:i/>
          <w:szCs w:val="17"/>
        </w:rPr>
        <w:t xml:space="preserve">Road Traffic (Road Rules – Ancillary and Miscellaneous Provisions) Regulations </w:t>
      </w:r>
      <w:proofErr w:type="gramStart"/>
      <w:r w:rsidR="003674AF" w:rsidRPr="003674AF">
        <w:rPr>
          <w:rFonts w:eastAsia="Times New Roman"/>
          <w:i/>
          <w:szCs w:val="17"/>
        </w:rPr>
        <w:t>2014</w:t>
      </w:r>
      <w:r w:rsidR="003674AF" w:rsidRPr="003674AF">
        <w:rPr>
          <w:rFonts w:eastAsia="Times New Roman"/>
          <w:szCs w:val="17"/>
        </w:rPr>
        <w:t>;</w:t>
      </w:r>
      <w:proofErr w:type="gramEnd"/>
    </w:p>
    <w:p w14:paraId="7062A7CE" w14:textId="40CA92B1"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12</w:t>
      </w:r>
      <w:r>
        <w:rPr>
          <w:rFonts w:eastAsia="Times New Roman"/>
          <w:b/>
          <w:bCs/>
          <w:szCs w:val="17"/>
        </w:rPr>
        <w:tab/>
      </w:r>
      <w:r w:rsidR="003674AF" w:rsidRPr="003674AF">
        <w:rPr>
          <w:rFonts w:eastAsia="Times New Roman"/>
          <w:b/>
          <w:iCs/>
          <w:szCs w:val="17"/>
        </w:rPr>
        <w:t>foreshore</w:t>
      </w:r>
      <w:r w:rsidR="003674AF" w:rsidRPr="003674AF">
        <w:rPr>
          <w:rFonts w:eastAsia="Times New Roman"/>
          <w:szCs w:val="17"/>
        </w:rPr>
        <w:t xml:space="preserve"> means the area between the low water mark on the seashore and the nearest boundary of:</w:t>
      </w:r>
    </w:p>
    <w:p w14:paraId="13CC70A4" w14:textId="5091E6C8" w:rsidR="003674AF" w:rsidRPr="003674AF" w:rsidRDefault="00ED06AF" w:rsidP="00ED06AF">
      <w:pPr>
        <w:tabs>
          <w:tab w:val="left" w:pos="160"/>
          <w:tab w:val="left" w:pos="320"/>
          <w:tab w:val="left" w:pos="480"/>
          <w:tab w:val="left" w:pos="640"/>
          <w:tab w:val="left" w:pos="1440"/>
          <w:tab w:val="left" w:pos="1600"/>
          <w:tab w:val="left" w:pos="1760"/>
          <w:tab w:val="left" w:pos="1920"/>
        </w:tabs>
        <w:ind w:left="1276" w:hanging="567"/>
        <w:rPr>
          <w:rFonts w:eastAsia="Times New Roman"/>
          <w:szCs w:val="17"/>
        </w:rPr>
      </w:pPr>
      <w:r w:rsidRPr="00894FF3">
        <w:rPr>
          <w:rFonts w:eastAsia="Times New Roman"/>
          <w:bCs/>
          <w:szCs w:val="17"/>
        </w:rPr>
        <w:t>3.</w:t>
      </w:r>
      <w:r>
        <w:rPr>
          <w:rFonts w:eastAsia="Times New Roman"/>
          <w:bCs/>
          <w:szCs w:val="17"/>
        </w:rPr>
        <w:t>12.1</w:t>
      </w:r>
      <w:r>
        <w:rPr>
          <w:rFonts w:eastAsia="Times New Roman"/>
          <w:bCs/>
          <w:szCs w:val="17"/>
        </w:rPr>
        <w:tab/>
      </w:r>
      <w:r w:rsidR="003674AF" w:rsidRPr="003674AF">
        <w:rPr>
          <w:rFonts w:eastAsia="Times New Roman"/>
          <w:szCs w:val="17"/>
        </w:rPr>
        <w:t xml:space="preserve">a </w:t>
      </w:r>
      <w:proofErr w:type="gramStart"/>
      <w:r w:rsidR="003674AF" w:rsidRPr="003674AF">
        <w:rPr>
          <w:rFonts w:eastAsia="Times New Roman"/>
          <w:szCs w:val="17"/>
        </w:rPr>
        <w:t>road;</w:t>
      </w:r>
      <w:proofErr w:type="gramEnd"/>
    </w:p>
    <w:p w14:paraId="2509FF26" w14:textId="69F345C3" w:rsidR="003674AF" w:rsidRPr="003674AF" w:rsidRDefault="00ED06AF" w:rsidP="00ED06AF">
      <w:pPr>
        <w:tabs>
          <w:tab w:val="left" w:pos="160"/>
          <w:tab w:val="left" w:pos="320"/>
          <w:tab w:val="left" w:pos="480"/>
          <w:tab w:val="left" w:pos="640"/>
          <w:tab w:val="left" w:pos="1440"/>
          <w:tab w:val="left" w:pos="1600"/>
          <w:tab w:val="left" w:pos="1760"/>
          <w:tab w:val="left" w:pos="1920"/>
        </w:tabs>
        <w:ind w:left="1276" w:hanging="567"/>
        <w:rPr>
          <w:rFonts w:eastAsia="Times New Roman"/>
          <w:szCs w:val="17"/>
        </w:rPr>
      </w:pPr>
      <w:r w:rsidRPr="00894FF3">
        <w:rPr>
          <w:rFonts w:eastAsia="Times New Roman"/>
          <w:bCs/>
          <w:szCs w:val="17"/>
        </w:rPr>
        <w:t>3.</w:t>
      </w:r>
      <w:r>
        <w:rPr>
          <w:rFonts w:eastAsia="Times New Roman"/>
          <w:bCs/>
          <w:szCs w:val="17"/>
        </w:rPr>
        <w:t>12.2</w:t>
      </w:r>
      <w:r>
        <w:rPr>
          <w:rFonts w:eastAsia="Times New Roman"/>
          <w:bCs/>
          <w:szCs w:val="17"/>
        </w:rPr>
        <w:tab/>
      </w:r>
      <w:r w:rsidR="003674AF" w:rsidRPr="003674AF">
        <w:rPr>
          <w:rFonts w:eastAsia="Times New Roman"/>
          <w:szCs w:val="17"/>
        </w:rPr>
        <w:t xml:space="preserve">a </w:t>
      </w:r>
      <w:proofErr w:type="gramStart"/>
      <w:r w:rsidR="003674AF" w:rsidRPr="003674AF">
        <w:rPr>
          <w:rFonts w:eastAsia="Times New Roman"/>
          <w:szCs w:val="17"/>
        </w:rPr>
        <w:t>section;</w:t>
      </w:r>
      <w:proofErr w:type="gramEnd"/>
    </w:p>
    <w:p w14:paraId="0B8E17CB" w14:textId="7EFEE582" w:rsidR="003674AF" w:rsidRPr="003674AF" w:rsidRDefault="00ED06AF" w:rsidP="00ED06AF">
      <w:pPr>
        <w:tabs>
          <w:tab w:val="left" w:pos="160"/>
          <w:tab w:val="left" w:pos="320"/>
          <w:tab w:val="left" w:pos="480"/>
          <w:tab w:val="left" w:pos="640"/>
          <w:tab w:val="left" w:pos="1440"/>
          <w:tab w:val="left" w:pos="1600"/>
          <w:tab w:val="left" w:pos="1760"/>
          <w:tab w:val="left" w:pos="1920"/>
        </w:tabs>
        <w:ind w:left="1276" w:hanging="567"/>
        <w:rPr>
          <w:rFonts w:eastAsia="Times New Roman"/>
          <w:szCs w:val="17"/>
        </w:rPr>
      </w:pPr>
      <w:r w:rsidRPr="00894FF3">
        <w:rPr>
          <w:rFonts w:eastAsia="Times New Roman"/>
          <w:bCs/>
          <w:szCs w:val="17"/>
        </w:rPr>
        <w:t>3.</w:t>
      </w:r>
      <w:r>
        <w:rPr>
          <w:rFonts w:eastAsia="Times New Roman"/>
          <w:bCs/>
          <w:szCs w:val="17"/>
        </w:rPr>
        <w:t>12.3</w:t>
      </w:r>
      <w:r>
        <w:rPr>
          <w:rFonts w:eastAsia="Times New Roman"/>
          <w:bCs/>
          <w:szCs w:val="17"/>
        </w:rPr>
        <w:tab/>
      </w:r>
      <w:r w:rsidR="003674AF" w:rsidRPr="003674AF">
        <w:rPr>
          <w:rFonts w:eastAsia="Times New Roman"/>
          <w:szCs w:val="17"/>
        </w:rPr>
        <w:t>a public reserve; or</w:t>
      </w:r>
    </w:p>
    <w:p w14:paraId="6533890E" w14:textId="04F2113B" w:rsidR="003674AF" w:rsidRPr="003674AF" w:rsidRDefault="00ED06AF" w:rsidP="00ED06AF">
      <w:pPr>
        <w:tabs>
          <w:tab w:val="left" w:pos="160"/>
          <w:tab w:val="left" w:pos="320"/>
          <w:tab w:val="left" w:pos="480"/>
          <w:tab w:val="left" w:pos="640"/>
          <w:tab w:val="left" w:pos="1440"/>
          <w:tab w:val="left" w:pos="1600"/>
          <w:tab w:val="left" w:pos="1760"/>
          <w:tab w:val="left" w:pos="1920"/>
        </w:tabs>
        <w:ind w:left="1276" w:hanging="567"/>
        <w:rPr>
          <w:rFonts w:eastAsia="Times New Roman"/>
          <w:szCs w:val="17"/>
        </w:rPr>
      </w:pPr>
      <w:r w:rsidRPr="00894FF3">
        <w:rPr>
          <w:rFonts w:eastAsia="Times New Roman"/>
          <w:bCs/>
          <w:szCs w:val="17"/>
        </w:rPr>
        <w:t>3.</w:t>
      </w:r>
      <w:r>
        <w:rPr>
          <w:rFonts w:eastAsia="Times New Roman"/>
          <w:bCs/>
          <w:szCs w:val="17"/>
        </w:rPr>
        <w:t>12.4</w:t>
      </w:r>
      <w:r>
        <w:rPr>
          <w:rFonts w:eastAsia="Times New Roman"/>
          <w:bCs/>
          <w:szCs w:val="17"/>
        </w:rPr>
        <w:tab/>
      </w:r>
      <w:r w:rsidR="003674AF" w:rsidRPr="003674AF">
        <w:rPr>
          <w:rFonts w:eastAsia="Times New Roman"/>
          <w:szCs w:val="17"/>
        </w:rPr>
        <w:t xml:space="preserve">land comprised in a land grant, Crown Land or Crown </w:t>
      </w:r>
      <w:proofErr w:type="gramStart"/>
      <w:r w:rsidR="003674AF" w:rsidRPr="003674AF">
        <w:rPr>
          <w:rFonts w:eastAsia="Times New Roman"/>
          <w:szCs w:val="17"/>
        </w:rPr>
        <w:t>License;</w:t>
      </w:r>
      <w:proofErr w:type="gramEnd"/>
    </w:p>
    <w:p w14:paraId="051DD4C7" w14:textId="6B31FBA2"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13</w:t>
      </w:r>
      <w:r>
        <w:rPr>
          <w:rFonts w:eastAsia="Times New Roman"/>
          <w:b/>
          <w:bCs/>
          <w:szCs w:val="17"/>
        </w:rPr>
        <w:tab/>
      </w:r>
      <w:r w:rsidR="003674AF" w:rsidRPr="003674AF">
        <w:rPr>
          <w:rFonts w:eastAsia="Times New Roman"/>
          <w:b/>
          <w:szCs w:val="17"/>
        </w:rPr>
        <w:t>funeral ceremony</w:t>
      </w:r>
      <w:r w:rsidR="003674AF" w:rsidRPr="003674AF">
        <w:rPr>
          <w:rFonts w:eastAsia="Times New Roman"/>
          <w:szCs w:val="17"/>
        </w:rPr>
        <w:t xml:space="preserve"> means a ceremony only (</w:t>
      </w:r>
      <w:proofErr w:type="spellStart"/>
      <w:r w:rsidR="003674AF" w:rsidRPr="003674AF">
        <w:rPr>
          <w:rFonts w:eastAsia="Times New Roman"/>
          <w:szCs w:val="17"/>
        </w:rPr>
        <w:t>ie</w:t>
      </w:r>
      <w:proofErr w:type="spellEnd"/>
      <w:r w:rsidR="003674AF" w:rsidRPr="003674AF">
        <w:rPr>
          <w:rFonts w:eastAsia="Times New Roman"/>
          <w:szCs w:val="17"/>
        </w:rPr>
        <w:t xml:space="preserve">, a memorial service) and does not include a </w:t>
      </w:r>
      <w:proofErr w:type="gramStart"/>
      <w:r w:rsidR="003674AF" w:rsidRPr="003674AF">
        <w:rPr>
          <w:rFonts w:eastAsia="Times New Roman"/>
          <w:szCs w:val="17"/>
        </w:rPr>
        <w:t>burial;</w:t>
      </w:r>
      <w:proofErr w:type="gramEnd"/>
    </w:p>
    <w:p w14:paraId="64787EFA" w14:textId="558B6A96"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14</w:t>
      </w:r>
      <w:r>
        <w:rPr>
          <w:rFonts w:eastAsia="Times New Roman"/>
          <w:b/>
          <w:bCs/>
          <w:szCs w:val="17"/>
        </w:rPr>
        <w:tab/>
      </w:r>
      <w:r w:rsidR="003674AF" w:rsidRPr="003674AF">
        <w:rPr>
          <w:rFonts w:eastAsia="Times New Roman"/>
          <w:b/>
          <w:szCs w:val="17"/>
        </w:rPr>
        <w:t>inflatable castle</w:t>
      </w:r>
      <w:r w:rsidR="003674AF" w:rsidRPr="003674AF">
        <w:rPr>
          <w:rFonts w:eastAsia="Times New Roman"/>
          <w:szCs w:val="17"/>
        </w:rPr>
        <w:t xml:space="preserve"> includes a bouncy castle, jumping castle and any other inflatable structure used for recreational </w:t>
      </w:r>
      <w:proofErr w:type="gramStart"/>
      <w:r w:rsidR="003674AF" w:rsidRPr="003674AF">
        <w:rPr>
          <w:rFonts w:eastAsia="Times New Roman"/>
          <w:szCs w:val="17"/>
        </w:rPr>
        <w:t>purposes;</w:t>
      </w:r>
      <w:proofErr w:type="gramEnd"/>
    </w:p>
    <w:p w14:paraId="7DAC2EDC" w14:textId="676F1AE3"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15</w:t>
      </w:r>
      <w:r>
        <w:rPr>
          <w:rFonts w:eastAsia="Times New Roman"/>
          <w:b/>
          <w:bCs/>
          <w:szCs w:val="17"/>
        </w:rPr>
        <w:tab/>
      </w:r>
      <w:r w:rsidR="003674AF" w:rsidRPr="003674AF">
        <w:rPr>
          <w:rFonts w:eastAsia="Times New Roman"/>
          <w:b/>
          <w:szCs w:val="17"/>
        </w:rPr>
        <w:t>liquor</w:t>
      </w:r>
      <w:r w:rsidR="003674AF" w:rsidRPr="003674AF">
        <w:rPr>
          <w:rFonts w:eastAsia="Times New Roman"/>
          <w:szCs w:val="17"/>
        </w:rPr>
        <w:t xml:space="preserve"> has the same meaning as defined in the </w:t>
      </w:r>
      <w:r w:rsidR="003674AF" w:rsidRPr="003674AF">
        <w:rPr>
          <w:rFonts w:eastAsia="Times New Roman"/>
          <w:i/>
          <w:szCs w:val="17"/>
        </w:rPr>
        <w:t xml:space="preserve">Liquor Licensing Act </w:t>
      </w:r>
      <w:proofErr w:type="gramStart"/>
      <w:r w:rsidR="003674AF" w:rsidRPr="003674AF">
        <w:rPr>
          <w:rFonts w:eastAsia="Times New Roman"/>
          <w:i/>
          <w:szCs w:val="17"/>
        </w:rPr>
        <w:t>1997</w:t>
      </w:r>
      <w:r w:rsidR="003674AF" w:rsidRPr="003674AF">
        <w:rPr>
          <w:rFonts w:eastAsia="Times New Roman"/>
          <w:szCs w:val="17"/>
        </w:rPr>
        <w:t>;</w:t>
      </w:r>
      <w:proofErr w:type="gramEnd"/>
    </w:p>
    <w:p w14:paraId="518E994B" w14:textId="16BF2120"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16</w:t>
      </w:r>
      <w:r>
        <w:rPr>
          <w:rFonts w:eastAsia="Times New Roman"/>
          <w:b/>
          <w:bCs/>
          <w:szCs w:val="17"/>
        </w:rPr>
        <w:tab/>
      </w:r>
      <w:r w:rsidR="003674AF" w:rsidRPr="003674AF">
        <w:rPr>
          <w:rFonts w:eastAsia="Times New Roman"/>
          <w:b/>
          <w:szCs w:val="17"/>
        </w:rPr>
        <w:t>livestock</w:t>
      </w:r>
      <w:r w:rsidR="003674AF" w:rsidRPr="003674AF">
        <w:rPr>
          <w:rFonts w:eastAsia="Times New Roman"/>
          <w:szCs w:val="17"/>
        </w:rPr>
        <w:t xml:space="preserve"> has the same meaning as defined in the </w:t>
      </w:r>
      <w:r w:rsidR="003674AF" w:rsidRPr="003674AF">
        <w:rPr>
          <w:rFonts w:eastAsia="Times New Roman"/>
          <w:i/>
          <w:szCs w:val="17"/>
        </w:rPr>
        <w:t>Livestock Act 1997</w:t>
      </w:r>
      <w:r w:rsidR="003674AF" w:rsidRPr="003674AF">
        <w:rPr>
          <w:rFonts w:eastAsia="Times New Roman"/>
          <w:szCs w:val="17"/>
        </w:rPr>
        <w:t xml:space="preserve"> but does not include a dog or </w:t>
      </w:r>
      <w:proofErr w:type="gramStart"/>
      <w:r w:rsidR="003674AF" w:rsidRPr="003674AF">
        <w:rPr>
          <w:rFonts w:eastAsia="Times New Roman"/>
          <w:szCs w:val="17"/>
        </w:rPr>
        <w:t>cat;</w:t>
      </w:r>
      <w:proofErr w:type="gramEnd"/>
    </w:p>
    <w:p w14:paraId="669BB753" w14:textId="21E729C5"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17</w:t>
      </w:r>
      <w:r>
        <w:rPr>
          <w:rFonts w:eastAsia="Times New Roman"/>
          <w:b/>
          <w:bCs/>
          <w:szCs w:val="17"/>
        </w:rPr>
        <w:tab/>
      </w:r>
      <w:r w:rsidR="003674AF" w:rsidRPr="003674AF">
        <w:rPr>
          <w:rFonts w:eastAsia="Times New Roman"/>
          <w:b/>
          <w:szCs w:val="17"/>
        </w:rPr>
        <w:t>local government land</w:t>
      </w:r>
      <w:r w:rsidR="003674AF" w:rsidRPr="003674AF">
        <w:rPr>
          <w:rFonts w:eastAsia="Times New Roman"/>
          <w:szCs w:val="17"/>
        </w:rPr>
        <w:t xml:space="preserve"> has the same meaning as in the </w:t>
      </w:r>
      <w:r w:rsidR="003674AF" w:rsidRPr="003674AF">
        <w:rPr>
          <w:rFonts w:eastAsia="Times New Roman"/>
          <w:i/>
          <w:szCs w:val="17"/>
        </w:rPr>
        <w:t>Local Government Act 1999</w:t>
      </w:r>
      <w:r w:rsidR="003674AF" w:rsidRPr="003674AF">
        <w:rPr>
          <w:rFonts w:eastAsia="Times New Roman"/>
          <w:szCs w:val="17"/>
        </w:rPr>
        <w:t xml:space="preserve"> and includes the foreshore</w:t>
      </w:r>
      <w:r w:rsidR="003674AF" w:rsidRPr="003674AF">
        <w:rPr>
          <w:rFonts w:eastAsia="Times New Roman"/>
          <w:i/>
          <w:szCs w:val="17"/>
        </w:rPr>
        <w:t xml:space="preserve"> </w:t>
      </w:r>
      <w:r w:rsidR="003674AF" w:rsidRPr="003674AF">
        <w:rPr>
          <w:rFonts w:eastAsia="Times New Roman"/>
          <w:szCs w:val="17"/>
        </w:rPr>
        <w:t xml:space="preserve">but does not include any </w:t>
      </w:r>
      <w:proofErr w:type="gramStart"/>
      <w:r w:rsidR="003674AF" w:rsidRPr="003674AF">
        <w:rPr>
          <w:rFonts w:eastAsia="Times New Roman"/>
          <w:szCs w:val="17"/>
        </w:rPr>
        <w:t>road;</w:t>
      </w:r>
      <w:proofErr w:type="gramEnd"/>
    </w:p>
    <w:p w14:paraId="7ED4C643" w14:textId="653C859E"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18</w:t>
      </w:r>
      <w:r>
        <w:rPr>
          <w:rFonts w:eastAsia="Times New Roman"/>
          <w:b/>
          <w:bCs/>
          <w:szCs w:val="17"/>
        </w:rPr>
        <w:tab/>
      </w:r>
      <w:r w:rsidR="003674AF" w:rsidRPr="003674AF">
        <w:rPr>
          <w:rFonts w:eastAsia="Times New Roman"/>
          <w:b/>
          <w:szCs w:val="17"/>
        </w:rPr>
        <w:t>low water mark</w:t>
      </w:r>
      <w:r w:rsidR="003674AF" w:rsidRPr="003674AF">
        <w:rPr>
          <w:rFonts w:eastAsia="Times New Roman"/>
          <w:szCs w:val="17"/>
        </w:rPr>
        <w:t xml:space="preserve"> means the lowest meteorological </w:t>
      </w:r>
      <w:proofErr w:type="gramStart"/>
      <w:r w:rsidR="003674AF" w:rsidRPr="003674AF">
        <w:rPr>
          <w:rFonts w:eastAsia="Times New Roman"/>
          <w:szCs w:val="17"/>
        </w:rPr>
        <w:t>tide;</w:t>
      </w:r>
      <w:proofErr w:type="gramEnd"/>
    </w:p>
    <w:p w14:paraId="43C6F3BF" w14:textId="4B8D11A3"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19</w:t>
      </w:r>
      <w:r>
        <w:rPr>
          <w:rFonts w:eastAsia="Times New Roman"/>
          <w:b/>
          <w:bCs/>
          <w:szCs w:val="17"/>
        </w:rPr>
        <w:tab/>
      </w:r>
      <w:r w:rsidR="003674AF" w:rsidRPr="003674AF">
        <w:rPr>
          <w:rFonts w:eastAsia="Times New Roman"/>
          <w:b/>
          <w:bCs/>
          <w:szCs w:val="17"/>
        </w:rPr>
        <w:t>model aircraft</w:t>
      </w:r>
      <w:r w:rsidR="003674AF" w:rsidRPr="003674AF">
        <w:rPr>
          <w:rFonts w:eastAsia="Times New Roman"/>
          <w:szCs w:val="17"/>
        </w:rPr>
        <w:t xml:space="preserve"> includes a </w:t>
      </w:r>
      <w:proofErr w:type="gramStart"/>
      <w:r w:rsidR="003674AF" w:rsidRPr="003674AF">
        <w:rPr>
          <w:rFonts w:eastAsia="Times New Roman"/>
          <w:szCs w:val="17"/>
        </w:rPr>
        <w:t>drone;</w:t>
      </w:r>
      <w:proofErr w:type="gramEnd"/>
    </w:p>
    <w:p w14:paraId="4281C685" w14:textId="0907AAD4"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20</w:t>
      </w:r>
      <w:r>
        <w:rPr>
          <w:rFonts w:eastAsia="Times New Roman"/>
          <w:b/>
          <w:bCs/>
          <w:szCs w:val="17"/>
        </w:rPr>
        <w:tab/>
      </w:r>
      <w:r w:rsidR="003674AF" w:rsidRPr="003674AF">
        <w:rPr>
          <w:rFonts w:eastAsia="Times New Roman"/>
          <w:b/>
          <w:szCs w:val="17"/>
        </w:rPr>
        <w:t>ocean</w:t>
      </w:r>
      <w:r w:rsidR="003674AF" w:rsidRPr="003674AF">
        <w:rPr>
          <w:rFonts w:eastAsia="Times New Roman"/>
          <w:b/>
          <w:i/>
          <w:szCs w:val="17"/>
        </w:rPr>
        <w:t xml:space="preserve"> </w:t>
      </w:r>
      <w:r w:rsidR="003674AF" w:rsidRPr="003674AF">
        <w:rPr>
          <w:rFonts w:eastAsia="Times New Roman"/>
          <w:szCs w:val="17"/>
        </w:rPr>
        <w:t xml:space="preserve">means that part of the foreshore comprising </w:t>
      </w:r>
      <w:proofErr w:type="gramStart"/>
      <w:r w:rsidR="003674AF" w:rsidRPr="003674AF">
        <w:rPr>
          <w:rFonts w:eastAsia="Times New Roman"/>
          <w:szCs w:val="17"/>
        </w:rPr>
        <w:t>water;</w:t>
      </w:r>
      <w:proofErr w:type="gramEnd"/>
    </w:p>
    <w:p w14:paraId="07A9B7E2" w14:textId="02426853" w:rsidR="003674AF" w:rsidRPr="003674AF" w:rsidRDefault="00ED06AF" w:rsidP="00ED06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lastRenderedPageBreak/>
        <w:t>3.</w:t>
      </w:r>
      <w:r>
        <w:rPr>
          <w:rFonts w:eastAsia="Times New Roman"/>
          <w:bCs/>
          <w:szCs w:val="17"/>
        </w:rPr>
        <w:t>21</w:t>
      </w:r>
      <w:r>
        <w:rPr>
          <w:rFonts w:eastAsia="Times New Roman"/>
          <w:b/>
          <w:bCs/>
          <w:szCs w:val="17"/>
        </w:rPr>
        <w:tab/>
      </w:r>
      <w:r w:rsidR="003674AF" w:rsidRPr="003674AF">
        <w:rPr>
          <w:rFonts w:eastAsia="Times New Roman"/>
          <w:b/>
          <w:szCs w:val="17"/>
        </w:rPr>
        <w:t xml:space="preserve">open container </w:t>
      </w:r>
      <w:r w:rsidR="003674AF" w:rsidRPr="003674AF">
        <w:rPr>
          <w:rFonts w:eastAsia="Times New Roman"/>
          <w:szCs w:val="17"/>
        </w:rPr>
        <w:t>means a container which:</w:t>
      </w:r>
    </w:p>
    <w:p w14:paraId="15000B3B" w14:textId="6C8BEAA8" w:rsidR="003674AF" w:rsidRPr="003674AF" w:rsidRDefault="00ED06AF" w:rsidP="00ED06AF">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Pr>
          <w:rFonts w:eastAsia="Times New Roman"/>
          <w:bCs/>
          <w:szCs w:val="17"/>
        </w:rPr>
        <w:t>3.21.1</w:t>
      </w:r>
      <w:r>
        <w:rPr>
          <w:rFonts w:eastAsia="Times New Roman"/>
          <w:bCs/>
          <w:szCs w:val="17"/>
        </w:rPr>
        <w:tab/>
      </w:r>
      <w:r w:rsidR="003674AF" w:rsidRPr="003674AF">
        <w:rPr>
          <w:rFonts w:eastAsia="Times New Roman"/>
          <w:bCs/>
          <w:szCs w:val="17"/>
        </w:rPr>
        <w:t>after the contents thereof have been sealed at the time of manufacture and:</w:t>
      </w:r>
    </w:p>
    <w:p w14:paraId="3DBB9DC4" w14:textId="718D93BF" w:rsidR="003674AF" w:rsidRPr="003674AF" w:rsidRDefault="00ED06AF" w:rsidP="00ED06AF">
      <w:pPr>
        <w:ind w:left="1985" w:hanging="709"/>
        <w:rPr>
          <w:rFonts w:eastAsia="Times New Roman"/>
          <w:szCs w:val="17"/>
        </w:rPr>
      </w:pPr>
      <w:r>
        <w:rPr>
          <w:rFonts w:eastAsia="Times New Roman"/>
          <w:szCs w:val="17"/>
        </w:rPr>
        <w:t>3.21.1.1</w:t>
      </w:r>
      <w:r>
        <w:rPr>
          <w:rFonts w:eastAsia="Times New Roman"/>
          <w:szCs w:val="17"/>
        </w:rPr>
        <w:tab/>
      </w:r>
      <w:r w:rsidR="003674AF" w:rsidRPr="003674AF">
        <w:rPr>
          <w:rFonts w:eastAsia="Times New Roman"/>
          <w:szCs w:val="17"/>
        </w:rPr>
        <w:t>being a bottle, has had its cap, cork or top removed (whether or not it has since been replaced</w:t>
      </w:r>
      <w:proofErr w:type="gramStart"/>
      <w:r w:rsidR="003674AF" w:rsidRPr="003674AF">
        <w:rPr>
          <w:rFonts w:eastAsia="Times New Roman"/>
          <w:szCs w:val="17"/>
        </w:rPr>
        <w:t>);</w:t>
      </w:r>
      <w:proofErr w:type="gramEnd"/>
    </w:p>
    <w:p w14:paraId="61A03F0B" w14:textId="78AFE938" w:rsidR="003674AF" w:rsidRPr="003674AF" w:rsidRDefault="00ED06AF" w:rsidP="00ED06AF">
      <w:pPr>
        <w:ind w:left="1985" w:hanging="709"/>
        <w:rPr>
          <w:rFonts w:eastAsia="Times New Roman"/>
          <w:szCs w:val="17"/>
        </w:rPr>
      </w:pPr>
      <w:r>
        <w:rPr>
          <w:rFonts w:eastAsia="Times New Roman"/>
          <w:szCs w:val="17"/>
        </w:rPr>
        <w:t>3.21.1.2</w:t>
      </w:r>
      <w:r>
        <w:rPr>
          <w:rFonts w:eastAsia="Times New Roman"/>
          <w:szCs w:val="17"/>
        </w:rPr>
        <w:tab/>
      </w:r>
      <w:r w:rsidR="003674AF" w:rsidRPr="003674AF">
        <w:rPr>
          <w:rFonts w:eastAsia="Times New Roman"/>
          <w:szCs w:val="17"/>
        </w:rPr>
        <w:t xml:space="preserve">being a can, it has been opened or </w:t>
      </w:r>
      <w:proofErr w:type="gramStart"/>
      <w:r w:rsidR="003674AF" w:rsidRPr="003674AF">
        <w:rPr>
          <w:rFonts w:eastAsia="Times New Roman"/>
          <w:szCs w:val="17"/>
        </w:rPr>
        <w:t>punctured;</w:t>
      </w:r>
      <w:proofErr w:type="gramEnd"/>
    </w:p>
    <w:p w14:paraId="5B9F76D7" w14:textId="136139F5" w:rsidR="003674AF" w:rsidRPr="003674AF" w:rsidRDefault="00ED06AF" w:rsidP="00ED06AF">
      <w:pPr>
        <w:ind w:left="1985" w:hanging="709"/>
        <w:rPr>
          <w:rFonts w:eastAsia="Times New Roman"/>
          <w:szCs w:val="17"/>
        </w:rPr>
      </w:pPr>
      <w:r>
        <w:rPr>
          <w:rFonts w:eastAsia="Times New Roman"/>
          <w:szCs w:val="17"/>
        </w:rPr>
        <w:t>3.21.1.3</w:t>
      </w:r>
      <w:r>
        <w:rPr>
          <w:rFonts w:eastAsia="Times New Roman"/>
          <w:szCs w:val="17"/>
        </w:rPr>
        <w:tab/>
      </w:r>
      <w:r w:rsidR="003674AF" w:rsidRPr="003674AF">
        <w:rPr>
          <w:rFonts w:eastAsia="Times New Roman"/>
          <w:szCs w:val="17"/>
        </w:rPr>
        <w:t xml:space="preserve">being a cask, has had its tap placed in a position to allow it to be </w:t>
      </w:r>
      <w:proofErr w:type="gramStart"/>
      <w:r w:rsidR="003674AF" w:rsidRPr="003674AF">
        <w:rPr>
          <w:rFonts w:eastAsia="Times New Roman"/>
          <w:szCs w:val="17"/>
        </w:rPr>
        <w:t>used;</w:t>
      </w:r>
      <w:proofErr w:type="gramEnd"/>
    </w:p>
    <w:p w14:paraId="0F9EFAE3" w14:textId="5B2A75F6" w:rsidR="003674AF" w:rsidRPr="003674AF" w:rsidRDefault="00ED06AF" w:rsidP="00ED06AF">
      <w:pPr>
        <w:ind w:left="1985" w:hanging="709"/>
        <w:rPr>
          <w:rFonts w:eastAsia="Times New Roman"/>
          <w:szCs w:val="17"/>
        </w:rPr>
      </w:pPr>
      <w:r>
        <w:rPr>
          <w:rFonts w:eastAsia="Times New Roman"/>
          <w:szCs w:val="17"/>
        </w:rPr>
        <w:t>3.21.1.4</w:t>
      </w:r>
      <w:r>
        <w:rPr>
          <w:rFonts w:eastAsia="Times New Roman"/>
          <w:szCs w:val="17"/>
        </w:rPr>
        <w:tab/>
      </w:r>
      <w:r w:rsidR="003674AF" w:rsidRPr="003674AF">
        <w:rPr>
          <w:rFonts w:eastAsia="Times New Roman"/>
          <w:szCs w:val="17"/>
        </w:rPr>
        <w:t xml:space="preserve">being any form of container, it has been opened, broken, </w:t>
      </w:r>
      <w:proofErr w:type="gramStart"/>
      <w:r w:rsidR="003674AF" w:rsidRPr="003674AF">
        <w:rPr>
          <w:rFonts w:eastAsia="Times New Roman"/>
          <w:szCs w:val="17"/>
        </w:rPr>
        <w:t>punctured</w:t>
      </w:r>
      <w:proofErr w:type="gramEnd"/>
      <w:r w:rsidR="003674AF" w:rsidRPr="003674AF">
        <w:rPr>
          <w:rFonts w:eastAsia="Times New Roman"/>
          <w:szCs w:val="17"/>
        </w:rPr>
        <w:t xml:space="preserve"> or manipulated in such a way as to allow access to the contents thereof; or </w:t>
      </w:r>
    </w:p>
    <w:p w14:paraId="610B95B4" w14:textId="1807DB4C" w:rsidR="003674AF" w:rsidRPr="003674AF" w:rsidRDefault="00175CAF" w:rsidP="00175CAF">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Pr>
          <w:rFonts w:eastAsia="Times New Roman"/>
          <w:bCs/>
          <w:szCs w:val="17"/>
        </w:rPr>
        <w:t>3.21.2</w:t>
      </w:r>
      <w:r>
        <w:rPr>
          <w:rFonts w:eastAsia="Times New Roman"/>
          <w:bCs/>
          <w:szCs w:val="17"/>
        </w:rPr>
        <w:tab/>
      </w:r>
      <w:r w:rsidR="003674AF" w:rsidRPr="003674AF">
        <w:rPr>
          <w:rFonts w:eastAsia="Times New Roman"/>
          <w:bCs/>
          <w:szCs w:val="17"/>
        </w:rPr>
        <w:t xml:space="preserve">is a flask, glass or mug or other container used for drinking </w:t>
      </w:r>
      <w:proofErr w:type="gramStart"/>
      <w:r w:rsidR="003674AF" w:rsidRPr="003674AF">
        <w:rPr>
          <w:rFonts w:eastAsia="Times New Roman"/>
          <w:bCs/>
          <w:szCs w:val="17"/>
        </w:rPr>
        <w:t>purposes;</w:t>
      </w:r>
      <w:proofErr w:type="gramEnd"/>
    </w:p>
    <w:p w14:paraId="147AFFEC" w14:textId="18DD54B4" w:rsidR="003674AF" w:rsidRPr="003674AF" w:rsidRDefault="00175CAF" w:rsidP="00175CAF">
      <w:pPr>
        <w:tabs>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22</w:t>
      </w:r>
      <w:r>
        <w:rPr>
          <w:rFonts w:eastAsia="Times New Roman"/>
          <w:b/>
          <w:bCs/>
          <w:szCs w:val="17"/>
        </w:rPr>
        <w:tab/>
      </w:r>
      <w:r w:rsidR="003674AF" w:rsidRPr="003674AF">
        <w:rPr>
          <w:rFonts w:eastAsia="Times New Roman"/>
          <w:b/>
          <w:szCs w:val="17"/>
        </w:rPr>
        <w:t xml:space="preserve">personal watercraft </w:t>
      </w:r>
      <w:r w:rsidR="003674AF" w:rsidRPr="003674AF">
        <w:rPr>
          <w:rFonts w:eastAsia="Times New Roman"/>
          <w:szCs w:val="17"/>
        </w:rPr>
        <w:t>means a device that:</w:t>
      </w:r>
    </w:p>
    <w:p w14:paraId="4DB8B8EE" w14:textId="568CF539" w:rsidR="003674AF" w:rsidRPr="003674AF" w:rsidRDefault="00EE3A7A" w:rsidP="00EE3A7A">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sidRPr="00894FF3">
        <w:rPr>
          <w:rFonts w:eastAsia="Times New Roman"/>
          <w:bCs/>
          <w:szCs w:val="17"/>
        </w:rPr>
        <w:t>3.</w:t>
      </w:r>
      <w:r>
        <w:rPr>
          <w:rFonts w:eastAsia="Times New Roman"/>
          <w:bCs/>
          <w:szCs w:val="17"/>
        </w:rPr>
        <w:t>22.1</w:t>
      </w:r>
      <w:r>
        <w:rPr>
          <w:rFonts w:eastAsia="Times New Roman"/>
          <w:bCs/>
          <w:szCs w:val="17"/>
        </w:rPr>
        <w:tab/>
      </w:r>
      <w:r w:rsidR="003674AF" w:rsidRPr="003674AF">
        <w:rPr>
          <w:rFonts w:eastAsia="Times New Roman"/>
          <w:bCs/>
          <w:szCs w:val="17"/>
        </w:rPr>
        <w:t>is propelled by a motor; and</w:t>
      </w:r>
    </w:p>
    <w:p w14:paraId="429B6524" w14:textId="4C6ECFF6" w:rsidR="003674AF" w:rsidRPr="003674AF" w:rsidRDefault="00EE3A7A" w:rsidP="00EE3A7A">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sidRPr="00894FF3">
        <w:rPr>
          <w:rFonts w:eastAsia="Times New Roman"/>
          <w:bCs/>
          <w:szCs w:val="17"/>
        </w:rPr>
        <w:t>3.</w:t>
      </w:r>
      <w:r>
        <w:rPr>
          <w:rFonts w:eastAsia="Times New Roman"/>
          <w:bCs/>
          <w:szCs w:val="17"/>
        </w:rPr>
        <w:t>22.2</w:t>
      </w:r>
      <w:r>
        <w:rPr>
          <w:rFonts w:eastAsia="Times New Roman"/>
          <w:bCs/>
          <w:szCs w:val="17"/>
        </w:rPr>
        <w:tab/>
      </w:r>
      <w:r w:rsidR="003674AF" w:rsidRPr="003674AF">
        <w:rPr>
          <w:rFonts w:eastAsia="Times New Roman"/>
          <w:bCs/>
          <w:szCs w:val="17"/>
        </w:rPr>
        <w:t>has a fully enclosed hull; and</w:t>
      </w:r>
    </w:p>
    <w:p w14:paraId="5E83F862" w14:textId="62582B1B" w:rsidR="003674AF" w:rsidRPr="003674AF" w:rsidRDefault="00EE3A7A" w:rsidP="00EE3A7A">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sidRPr="00894FF3">
        <w:rPr>
          <w:rFonts w:eastAsia="Times New Roman"/>
          <w:bCs/>
          <w:szCs w:val="17"/>
        </w:rPr>
        <w:t>3.</w:t>
      </w:r>
      <w:r>
        <w:rPr>
          <w:rFonts w:eastAsia="Times New Roman"/>
          <w:bCs/>
          <w:szCs w:val="17"/>
        </w:rPr>
        <w:t>22.3</w:t>
      </w:r>
      <w:r>
        <w:rPr>
          <w:rFonts w:eastAsia="Times New Roman"/>
          <w:bCs/>
          <w:szCs w:val="17"/>
        </w:rPr>
        <w:tab/>
      </w:r>
      <w:r w:rsidR="003674AF" w:rsidRPr="003674AF">
        <w:rPr>
          <w:rFonts w:eastAsia="Times New Roman"/>
          <w:bCs/>
          <w:szCs w:val="17"/>
        </w:rPr>
        <w:t>is designed not to retain water if capsized; and</w:t>
      </w:r>
    </w:p>
    <w:p w14:paraId="07DCAD6F" w14:textId="2ECEB461" w:rsidR="003674AF" w:rsidRPr="003674AF" w:rsidRDefault="00EE3A7A" w:rsidP="00EE3A7A">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sidRPr="00894FF3">
        <w:rPr>
          <w:rFonts w:eastAsia="Times New Roman"/>
          <w:bCs/>
          <w:szCs w:val="17"/>
        </w:rPr>
        <w:t>3.</w:t>
      </w:r>
      <w:r>
        <w:rPr>
          <w:rFonts w:eastAsia="Times New Roman"/>
          <w:bCs/>
          <w:szCs w:val="17"/>
        </w:rPr>
        <w:t>22.4</w:t>
      </w:r>
      <w:r>
        <w:rPr>
          <w:rFonts w:eastAsia="Times New Roman"/>
          <w:bCs/>
          <w:szCs w:val="17"/>
        </w:rPr>
        <w:tab/>
      </w:r>
      <w:r w:rsidR="003674AF" w:rsidRPr="003674AF">
        <w:rPr>
          <w:rFonts w:eastAsia="Times New Roman"/>
          <w:bCs/>
          <w:szCs w:val="17"/>
        </w:rPr>
        <w:t>is designed to be operated by a person who sits astride, stands, or kneels on the device,</w:t>
      </w:r>
    </w:p>
    <w:p w14:paraId="37F62908" w14:textId="77777777" w:rsidR="003674AF" w:rsidRPr="003674AF" w:rsidRDefault="003674AF" w:rsidP="00EE3A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and includes the device commonly referred to as a jet </w:t>
      </w:r>
      <w:proofErr w:type="gramStart"/>
      <w:r w:rsidRPr="003674AF">
        <w:rPr>
          <w:rFonts w:eastAsia="Times New Roman"/>
          <w:szCs w:val="17"/>
        </w:rPr>
        <w:t>ski;</w:t>
      </w:r>
      <w:proofErr w:type="gramEnd"/>
    </w:p>
    <w:p w14:paraId="7990EA19" w14:textId="7929156F" w:rsidR="003674AF" w:rsidRPr="003674AF" w:rsidRDefault="00175CAF" w:rsidP="00175CAF">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894FF3">
        <w:rPr>
          <w:rFonts w:eastAsia="Times New Roman"/>
          <w:bCs/>
          <w:szCs w:val="17"/>
        </w:rPr>
        <w:t>3.</w:t>
      </w:r>
      <w:r>
        <w:rPr>
          <w:rFonts w:eastAsia="Times New Roman"/>
          <w:bCs/>
          <w:szCs w:val="17"/>
        </w:rPr>
        <w:t>23</w:t>
      </w:r>
      <w:r>
        <w:rPr>
          <w:rFonts w:eastAsia="Times New Roman"/>
          <w:b/>
          <w:bCs/>
          <w:szCs w:val="17"/>
        </w:rPr>
        <w:tab/>
      </w:r>
      <w:r w:rsidR="003674AF" w:rsidRPr="003674AF">
        <w:rPr>
          <w:rFonts w:eastAsia="Times New Roman"/>
          <w:b/>
          <w:szCs w:val="17"/>
        </w:rPr>
        <w:t xml:space="preserve">smoke </w:t>
      </w:r>
      <w:r w:rsidR="003674AF" w:rsidRPr="003674AF">
        <w:rPr>
          <w:rFonts w:eastAsia="Times New Roman"/>
          <w:bCs/>
          <w:szCs w:val="17"/>
        </w:rPr>
        <w:t>means:</w:t>
      </w:r>
    </w:p>
    <w:p w14:paraId="4771CB40" w14:textId="6092F07D" w:rsidR="003674AF" w:rsidRPr="003674AF" w:rsidRDefault="00EE3A7A" w:rsidP="00EE3A7A">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sidRPr="00894FF3">
        <w:rPr>
          <w:rFonts w:eastAsia="Times New Roman"/>
          <w:bCs/>
          <w:szCs w:val="17"/>
        </w:rPr>
        <w:t>3.</w:t>
      </w:r>
      <w:r>
        <w:rPr>
          <w:rFonts w:eastAsia="Times New Roman"/>
          <w:bCs/>
          <w:szCs w:val="17"/>
        </w:rPr>
        <w:t>23.1</w:t>
      </w:r>
      <w:r>
        <w:rPr>
          <w:rFonts w:eastAsia="Times New Roman"/>
          <w:bCs/>
          <w:szCs w:val="17"/>
        </w:rPr>
        <w:tab/>
      </w:r>
      <w:r w:rsidR="003674AF" w:rsidRPr="003674AF">
        <w:rPr>
          <w:rFonts w:eastAsia="Times New Roman"/>
          <w:bCs/>
          <w:szCs w:val="17"/>
        </w:rPr>
        <w:t>in relation to a tobacco product, smoke, hold, or otherwise have control over, an ignited tobacco product; or</w:t>
      </w:r>
    </w:p>
    <w:p w14:paraId="738F2DFD" w14:textId="421D9441" w:rsidR="003674AF" w:rsidRPr="003674AF" w:rsidRDefault="00EE3A7A" w:rsidP="00EE3A7A">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sidRPr="00894FF3">
        <w:rPr>
          <w:rFonts w:eastAsia="Times New Roman"/>
          <w:bCs/>
          <w:szCs w:val="17"/>
        </w:rPr>
        <w:t>3.</w:t>
      </w:r>
      <w:r>
        <w:rPr>
          <w:rFonts w:eastAsia="Times New Roman"/>
          <w:bCs/>
          <w:szCs w:val="17"/>
        </w:rPr>
        <w:t>23.2</w:t>
      </w:r>
      <w:r>
        <w:rPr>
          <w:rFonts w:eastAsia="Times New Roman"/>
          <w:bCs/>
          <w:szCs w:val="17"/>
        </w:rPr>
        <w:tab/>
      </w:r>
      <w:r w:rsidR="003674AF" w:rsidRPr="003674AF">
        <w:rPr>
          <w:rFonts w:eastAsia="Times New Roman"/>
          <w:bCs/>
          <w:szCs w:val="17"/>
        </w:rPr>
        <w:t xml:space="preserve">in relation to an e-cigarette, to inhale from, hold or otherwise have control over, an e-cigarette that is in </w:t>
      </w:r>
      <w:proofErr w:type="gramStart"/>
      <w:r w:rsidR="003674AF" w:rsidRPr="003674AF">
        <w:rPr>
          <w:rFonts w:eastAsia="Times New Roman"/>
          <w:bCs/>
          <w:szCs w:val="17"/>
        </w:rPr>
        <w:t>use;</w:t>
      </w:r>
      <w:proofErr w:type="gramEnd"/>
    </w:p>
    <w:p w14:paraId="56E437A6" w14:textId="78270CA7" w:rsidR="003674AF" w:rsidRPr="003674AF" w:rsidRDefault="00175CAF" w:rsidP="00175C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24</w:t>
      </w:r>
      <w:r>
        <w:rPr>
          <w:rFonts w:eastAsia="Times New Roman"/>
          <w:b/>
          <w:bCs/>
          <w:szCs w:val="17"/>
        </w:rPr>
        <w:tab/>
      </w:r>
      <w:r w:rsidR="003674AF" w:rsidRPr="003674AF">
        <w:rPr>
          <w:rFonts w:eastAsia="Times New Roman"/>
          <w:b/>
          <w:szCs w:val="17"/>
        </w:rPr>
        <w:t>traffic control device</w:t>
      </w:r>
      <w:r w:rsidR="003674AF" w:rsidRPr="003674AF">
        <w:rPr>
          <w:rFonts w:eastAsia="Times New Roman"/>
          <w:szCs w:val="17"/>
        </w:rPr>
        <w:t xml:space="preserve"> has the same meaning as in the </w:t>
      </w:r>
      <w:r w:rsidR="003674AF" w:rsidRPr="003674AF">
        <w:rPr>
          <w:rFonts w:eastAsia="Times New Roman"/>
          <w:i/>
          <w:szCs w:val="17"/>
        </w:rPr>
        <w:t xml:space="preserve">Road Traffic Act </w:t>
      </w:r>
      <w:proofErr w:type="gramStart"/>
      <w:r w:rsidR="003674AF" w:rsidRPr="003674AF">
        <w:rPr>
          <w:rFonts w:eastAsia="Times New Roman"/>
          <w:i/>
          <w:szCs w:val="17"/>
        </w:rPr>
        <w:t>1961</w:t>
      </w:r>
      <w:r w:rsidR="003674AF" w:rsidRPr="003674AF">
        <w:rPr>
          <w:rFonts w:eastAsia="Times New Roman"/>
          <w:szCs w:val="17"/>
        </w:rPr>
        <w:t>;</w:t>
      </w:r>
      <w:proofErr w:type="gramEnd"/>
    </w:p>
    <w:p w14:paraId="0C37B526" w14:textId="3C106F34" w:rsidR="003674AF" w:rsidRPr="003674AF" w:rsidRDefault="00175CAF" w:rsidP="00175C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25</w:t>
      </w:r>
      <w:r>
        <w:rPr>
          <w:rFonts w:eastAsia="Times New Roman"/>
          <w:b/>
          <w:bCs/>
          <w:szCs w:val="17"/>
        </w:rPr>
        <w:tab/>
      </w:r>
      <w:r w:rsidR="003674AF" w:rsidRPr="003674AF">
        <w:rPr>
          <w:rFonts w:eastAsia="Times New Roman"/>
          <w:b/>
          <w:szCs w:val="17"/>
        </w:rPr>
        <w:t>variable message sign</w:t>
      </w:r>
      <w:r w:rsidR="003674AF" w:rsidRPr="003674AF">
        <w:rPr>
          <w:rFonts w:eastAsia="Times New Roman"/>
          <w:szCs w:val="17"/>
        </w:rPr>
        <w:t xml:space="preserve"> includes a permanent, portable or vehicle mounted electronic sign (except when the sign is used as a traffic control device</w:t>
      </w:r>
      <w:proofErr w:type="gramStart"/>
      <w:r w:rsidR="003674AF" w:rsidRPr="003674AF">
        <w:rPr>
          <w:rFonts w:eastAsia="Times New Roman"/>
          <w:szCs w:val="17"/>
        </w:rPr>
        <w:t>);</w:t>
      </w:r>
      <w:proofErr w:type="gramEnd"/>
    </w:p>
    <w:p w14:paraId="502D1E1D" w14:textId="1DEEB1B4" w:rsidR="003674AF" w:rsidRPr="003674AF" w:rsidRDefault="00175CAF" w:rsidP="00175CAF">
      <w:pPr>
        <w:tabs>
          <w:tab w:val="left" w:pos="800"/>
          <w:tab w:val="left" w:pos="960"/>
          <w:tab w:val="left" w:pos="1120"/>
          <w:tab w:val="left" w:pos="1280"/>
          <w:tab w:val="left" w:pos="1440"/>
          <w:tab w:val="left" w:pos="1600"/>
          <w:tab w:val="left" w:pos="1760"/>
          <w:tab w:val="left" w:pos="1920"/>
        </w:tabs>
        <w:ind w:left="709" w:hanging="425"/>
        <w:rPr>
          <w:rFonts w:eastAsia="Times New Roman"/>
          <w:szCs w:val="17"/>
        </w:rPr>
      </w:pPr>
      <w:r w:rsidRPr="00894FF3">
        <w:rPr>
          <w:rFonts w:eastAsia="Times New Roman"/>
          <w:bCs/>
          <w:szCs w:val="17"/>
        </w:rPr>
        <w:t>3.</w:t>
      </w:r>
      <w:r>
        <w:rPr>
          <w:rFonts w:eastAsia="Times New Roman"/>
          <w:bCs/>
          <w:szCs w:val="17"/>
        </w:rPr>
        <w:t>26</w:t>
      </w:r>
      <w:r>
        <w:rPr>
          <w:rFonts w:eastAsia="Times New Roman"/>
          <w:b/>
          <w:bCs/>
          <w:szCs w:val="17"/>
        </w:rPr>
        <w:tab/>
      </w:r>
      <w:r w:rsidR="003674AF" w:rsidRPr="003674AF">
        <w:rPr>
          <w:rFonts w:eastAsia="Times New Roman"/>
          <w:b/>
          <w:szCs w:val="17"/>
        </w:rPr>
        <w:t>waters</w:t>
      </w:r>
      <w:r w:rsidR="003674AF" w:rsidRPr="003674AF">
        <w:rPr>
          <w:rFonts w:eastAsia="Times New Roman"/>
          <w:szCs w:val="17"/>
        </w:rPr>
        <w:t xml:space="preserve"> </w:t>
      </w:r>
      <w:proofErr w:type="gramStart"/>
      <w:r w:rsidR="003674AF" w:rsidRPr="003674AF">
        <w:rPr>
          <w:rFonts w:eastAsia="Times New Roman"/>
          <w:szCs w:val="17"/>
        </w:rPr>
        <w:t>means</w:t>
      </w:r>
      <w:proofErr w:type="gramEnd"/>
      <w:r w:rsidR="003674AF" w:rsidRPr="003674AF">
        <w:rPr>
          <w:rFonts w:eastAsia="Times New Roman"/>
          <w:szCs w:val="17"/>
        </w:rPr>
        <w:t xml:space="preserve"> any body of water including a pond, lake, river, creek or wetlands under the care, control and management of Council, but does not include the ocean.</w:t>
      </w:r>
    </w:p>
    <w:p w14:paraId="6DE917EC" w14:textId="77777777" w:rsidR="003674AF" w:rsidRPr="003674AF" w:rsidRDefault="003674AF"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b/>
          <w:szCs w:val="17"/>
        </w:rPr>
      </w:pPr>
      <w:r w:rsidRPr="003674AF">
        <w:rPr>
          <w:rFonts w:eastAsia="Times New Roman"/>
          <w:b/>
          <w:szCs w:val="17"/>
        </w:rPr>
        <w:t>Part 2 – Management of Local Government Land</w:t>
      </w:r>
    </w:p>
    <w:p w14:paraId="2247AD53"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Activities Requiring Permission</w:t>
      </w:r>
    </w:p>
    <w:p w14:paraId="32D114E8" w14:textId="77777777" w:rsidR="003674AF" w:rsidRPr="003674AF" w:rsidRDefault="003674AF" w:rsidP="00EE3A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A person must not on any local government land, without the permission of Council:</w:t>
      </w:r>
    </w:p>
    <w:p w14:paraId="1A1BD443" w14:textId="7E3E7B03" w:rsidR="003674AF" w:rsidRPr="003674AF" w:rsidRDefault="00EE3A7A"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4.1</w:t>
      </w:r>
      <w:r w:rsidRPr="000866DE">
        <w:rPr>
          <w:rFonts w:eastAsia="Times New Roman"/>
          <w:bCs/>
          <w:szCs w:val="17"/>
        </w:rPr>
        <w:tab/>
      </w:r>
      <w:r w:rsidR="003674AF" w:rsidRPr="003674AF">
        <w:rPr>
          <w:rFonts w:eastAsia="Times New Roman"/>
          <w:b/>
          <w:szCs w:val="17"/>
        </w:rPr>
        <w:t>Access to Waters</w:t>
      </w:r>
    </w:p>
    <w:p w14:paraId="38AAC8DC" w14:textId="77777777" w:rsidR="003674AF" w:rsidRPr="003674AF" w:rsidRDefault="003674AF" w:rsidP="00BC07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subject to the provisions of the </w:t>
      </w:r>
      <w:r w:rsidRPr="003674AF">
        <w:rPr>
          <w:rFonts w:eastAsia="Times New Roman"/>
          <w:i/>
          <w:szCs w:val="17"/>
        </w:rPr>
        <w:t>Harbors and Navigation Act 1993</w:t>
      </w:r>
      <w:r w:rsidRPr="003674AF">
        <w:rPr>
          <w:rFonts w:eastAsia="Times New Roman"/>
          <w:szCs w:val="17"/>
        </w:rPr>
        <w:t xml:space="preserve"> and the </w:t>
      </w:r>
      <w:r w:rsidRPr="003674AF">
        <w:rPr>
          <w:rFonts w:eastAsia="Times New Roman"/>
          <w:i/>
          <w:szCs w:val="17"/>
        </w:rPr>
        <w:t>Marine Safety (Domestic Commercial Vessel) National Law</w:t>
      </w:r>
      <w:r w:rsidRPr="003674AF">
        <w:rPr>
          <w:rFonts w:eastAsia="Times New Roman"/>
          <w:szCs w:val="17"/>
        </w:rPr>
        <w:t xml:space="preserve"> enter any waters, or swim or use a boat in or on waters except:</w:t>
      </w:r>
    </w:p>
    <w:p w14:paraId="0AE87472" w14:textId="061834B0" w:rsidR="003674AF" w:rsidRPr="003674AF" w:rsidRDefault="00BC07DF" w:rsidP="00BC07DF">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Pr>
          <w:rFonts w:eastAsia="Times New Roman"/>
          <w:bCs/>
          <w:szCs w:val="17"/>
        </w:rPr>
        <w:t>4.1.1</w:t>
      </w:r>
      <w:r>
        <w:rPr>
          <w:rFonts w:eastAsia="Times New Roman"/>
          <w:bCs/>
          <w:szCs w:val="17"/>
        </w:rPr>
        <w:tab/>
      </w:r>
      <w:r w:rsidR="003674AF" w:rsidRPr="003674AF">
        <w:rPr>
          <w:rFonts w:eastAsia="Times New Roman"/>
          <w:bCs/>
          <w:szCs w:val="17"/>
        </w:rPr>
        <w:t xml:space="preserve">in an area where a nearby sign erected by the Council states that one or more of these activities is permitted; and </w:t>
      </w:r>
    </w:p>
    <w:p w14:paraId="12C7E8B2" w14:textId="7C172B11" w:rsidR="003674AF" w:rsidRPr="003674AF" w:rsidRDefault="00BC07DF" w:rsidP="00BC07DF">
      <w:pPr>
        <w:tabs>
          <w:tab w:val="left" w:pos="160"/>
          <w:tab w:val="left" w:pos="320"/>
          <w:tab w:val="left" w:pos="480"/>
          <w:tab w:val="left" w:pos="640"/>
          <w:tab w:val="left" w:pos="1440"/>
          <w:tab w:val="left" w:pos="1600"/>
          <w:tab w:val="left" w:pos="1760"/>
          <w:tab w:val="left" w:pos="1920"/>
        </w:tabs>
        <w:ind w:left="1276" w:hanging="567"/>
        <w:rPr>
          <w:rFonts w:eastAsia="Times New Roman"/>
          <w:bCs/>
          <w:szCs w:val="17"/>
        </w:rPr>
      </w:pPr>
      <w:r>
        <w:rPr>
          <w:rFonts w:eastAsia="Times New Roman"/>
          <w:bCs/>
          <w:szCs w:val="17"/>
        </w:rPr>
        <w:t>4.1.2</w:t>
      </w:r>
      <w:r>
        <w:rPr>
          <w:rFonts w:eastAsia="Times New Roman"/>
          <w:bCs/>
          <w:szCs w:val="17"/>
        </w:rPr>
        <w:tab/>
      </w:r>
      <w:r w:rsidR="003674AF" w:rsidRPr="003674AF">
        <w:rPr>
          <w:rFonts w:eastAsia="Times New Roman"/>
          <w:bCs/>
          <w:szCs w:val="17"/>
        </w:rPr>
        <w:t xml:space="preserve">in accordance with any condition stated in the </w:t>
      </w:r>
      <w:proofErr w:type="gramStart"/>
      <w:r w:rsidR="003674AF" w:rsidRPr="003674AF">
        <w:rPr>
          <w:rFonts w:eastAsia="Times New Roman"/>
          <w:bCs/>
          <w:szCs w:val="17"/>
        </w:rPr>
        <w:t>sign;</w:t>
      </w:r>
      <w:proofErr w:type="gramEnd"/>
    </w:p>
    <w:p w14:paraId="1A36BFBF" w14:textId="0A49B0AC"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2</w:t>
      </w:r>
      <w:r w:rsidRPr="000866DE">
        <w:rPr>
          <w:rFonts w:eastAsia="Times New Roman"/>
          <w:bCs/>
          <w:szCs w:val="17"/>
        </w:rPr>
        <w:tab/>
      </w:r>
      <w:r w:rsidR="003674AF" w:rsidRPr="003674AF">
        <w:rPr>
          <w:rFonts w:eastAsia="Times New Roman"/>
          <w:b/>
          <w:szCs w:val="17"/>
        </w:rPr>
        <w:t>Advertising &amp; Signage</w:t>
      </w:r>
    </w:p>
    <w:p w14:paraId="4166B603" w14:textId="3D0678CB"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bCs/>
          <w:szCs w:val="17"/>
        </w:rPr>
        <w:t>4.2.1</w:t>
      </w:r>
      <w:r>
        <w:rPr>
          <w:rFonts w:eastAsia="Times New Roman"/>
          <w:bCs/>
          <w:szCs w:val="17"/>
        </w:rPr>
        <w:tab/>
      </w:r>
      <w:r w:rsidR="003674AF" w:rsidRPr="003674AF">
        <w:rPr>
          <w:rFonts w:eastAsia="Times New Roman"/>
          <w:szCs w:val="17"/>
        </w:rPr>
        <w:t xml:space="preserve">display any sign for the purpose of commercial advertising, other than a moveable sign that is displayed in accordance with the </w:t>
      </w:r>
      <w:r w:rsidR="003674AF" w:rsidRPr="003674AF">
        <w:rPr>
          <w:rFonts w:eastAsia="Times New Roman"/>
          <w:i/>
          <w:iCs/>
          <w:szCs w:val="17"/>
        </w:rPr>
        <w:t xml:space="preserve">Moveable Signs By-law </w:t>
      </w:r>
      <w:proofErr w:type="gramStart"/>
      <w:r w:rsidR="003674AF" w:rsidRPr="003674AF">
        <w:rPr>
          <w:rFonts w:eastAsia="Times New Roman"/>
          <w:i/>
          <w:iCs/>
          <w:szCs w:val="17"/>
        </w:rPr>
        <w:t>2024</w:t>
      </w:r>
      <w:r w:rsidR="003674AF" w:rsidRPr="003674AF">
        <w:rPr>
          <w:rFonts w:eastAsia="Times New Roman"/>
          <w:szCs w:val="17"/>
        </w:rPr>
        <w:t>;</w:t>
      </w:r>
      <w:proofErr w:type="gramEnd"/>
    </w:p>
    <w:p w14:paraId="1C6170B3" w14:textId="3793734E"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bCs/>
          <w:szCs w:val="17"/>
        </w:rPr>
        <w:t>4.2.2</w:t>
      </w:r>
      <w:r>
        <w:rPr>
          <w:rFonts w:eastAsia="Times New Roman"/>
          <w:bCs/>
          <w:szCs w:val="17"/>
        </w:rPr>
        <w:tab/>
      </w:r>
      <w:r w:rsidR="003674AF" w:rsidRPr="003674AF">
        <w:rPr>
          <w:rFonts w:eastAsia="Times New Roman"/>
          <w:szCs w:val="17"/>
        </w:rPr>
        <w:t xml:space="preserve">erect, install, place or display a variable message </w:t>
      </w:r>
      <w:proofErr w:type="gramStart"/>
      <w:r w:rsidR="003674AF" w:rsidRPr="003674AF">
        <w:rPr>
          <w:rFonts w:eastAsia="Times New Roman"/>
          <w:szCs w:val="17"/>
        </w:rPr>
        <w:t>sign;</w:t>
      </w:r>
      <w:proofErr w:type="gramEnd"/>
    </w:p>
    <w:p w14:paraId="612D542C" w14:textId="7BE3B1E5"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w:t>
      </w:r>
      <w:r w:rsidRPr="000866DE">
        <w:rPr>
          <w:rFonts w:eastAsia="Times New Roman"/>
          <w:bCs/>
          <w:szCs w:val="17"/>
        </w:rPr>
        <w:tab/>
      </w:r>
      <w:r w:rsidR="003674AF" w:rsidRPr="003674AF">
        <w:rPr>
          <w:rFonts w:eastAsia="Times New Roman"/>
          <w:b/>
          <w:szCs w:val="17"/>
        </w:rPr>
        <w:t>Aircraft</w:t>
      </w:r>
    </w:p>
    <w:p w14:paraId="23031153" w14:textId="12CE1BF0" w:rsidR="003674AF" w:rsidRPr="003674AF" w:rsidRDefault="003674AF" w:rsidP="00BC07DF">
      <w:pPr>
        <w:tabs>
          <w:tab w:val="left" w:pos="1280"/>
          <w:tab w:val="left" w:pos="1440"/>
          <w:tab w:val="left" w:pos="1600"/>
          <w:tab w:val="left" w:pos="1760"/>
          <w:tab w:val="left" w:pos="1920"/>
        </w:tabs>
        <w:ind w:left="1276" w:hanging="567"/>
        <w:rPr>
          <w:rFonts w:eastAsia="Times New Roman"/>
          <w:szCs w:val="17"/>
        </w:rPr>
      </w:pPr>
      <w:r w:rsidRPr="003674AF">
        <w:rPr>
          <w:rFonts w:eastAsia="Times New Roman"/>
          <w:szCs w:val="17"/>
        </w:rPr>
        <w:t xml:space="preserve">subject to the </w:t>
      </w:r>
      <w:r w:rsidRPr="003674AF">
        <w:rPr>
          <w:rFonts w:eastAsia="Times New Roman"/>
          <w:i/>
          <w:szCs w:val="17"/>
        </w:rPr>
        <w:t>Civil Aviation Act 1988</w:t>
      </w:r>
      <w:r w:rsidRPr="003674AF">
        <w:rPr>
          <w:rFonts w:eastAsia="Times New Roman"/>
          <w:szCs w:val="17"/>
        </w:rPr>
        <w:t xml:space="preserve"> (</w:t>
      </w:r>
      <w:proofErr w:type="spellStart"/>
      <w:r w:rsidRPr="003674AF">
        <w:rPr>
          <w:rFonts w:eastAsia="Times New Roman"/>
          <w:szCs w:val="17"/>
        </w:rPr>
        <w:t>Cth</w:t>
      </w:r>
      <w:proofErr w:type="spellEnd"/>
      <w:r w:rsidRPr="003674AF">
        <w:rPr>
          <w:rFonts w:eastAsia="Times New Roman"/>
          <w:szCs w:val="17"/>
        </w:rPr>
        <w:t xml:space="preserve">), land or take off any aircraft on or from the </w:t>
      </w:r>
      <w:proofErr w:type="gramStart"/>
      <w:r w:rsidRPr="003674AF">
        <w:rPr>
          <w:rFonts w:eastAsia="Times New Roman"/>
          <w:szCs w:val="17"/>
        </w:rPr>
        <w:t>land;</w:t>
      </w:r>
      <w:proofErr w:type="gramEnd"/>
    </w:p>
    <w:p w14:paraId="47BC61DD" w14:textId="04AD1EF1"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4</w:t>
      </w:r>
      <w:r w:rsidRPr="000866DE">
        <w:rPr>
          <w:rFonts w:eastAsia="Times New Roman"/>
          <w:bCs/>
          <w:szCs w:val="17"/>
        </w:rPr>
        <w:tab/>
      </w:r>
      <w:r w:rsidR="003674AF" w:rsidRPr="003674AF">
        <w:rPr>
          <w:rFonts w:eastAsia="Times New Roman"/>
          <w:b/>
          <w:szCs w:val="17"/>
        </w:rPr>
        <w:t>Alteration to Local Government Land</w:t>
      </w:r>
    </w:p>
    <w:p w14:paraId="2103246B" w14:textId="77777777" w:rsidR="003674AF" w:rsidRPr="003674AF" w:rsidRDefault="003674AF" w:rsidP="00BC07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make an alteration to the land, including:</w:t>
      </w:r>
    </w:p>
    <w:p w14:paraId="1098DB24" w14:textId="7EDD5FDE"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4.4.1</w:t>
      </w:r>
      <w:r>
        <w:rPr>
          <w:rFonts w:eastAsia="Times New Roman"/>
          <w:szCs w:val="17"/>
        </w:rPr>
        <w:tab/>
      </w:r>
      <w:r w:rsidR="003674AF" w:rsidRPr="003674AF">
        <w:rPr>
          <w:rFonts w:eastAsia="Times New Roman"/>
          <w:szCs w:val="17"/>
        </w:rPr>
        <w:t>altering the construction or arrangement of the land to permit or facilitate access from an adjacent property; or</w:t>
      </w:r>
    </w:p>
    <w:p w14:paraId="531BA561" w14:textId="62C6B4AF"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4.4.2</w:t>
      </w:r>
      <w:r>
        <w:rPr>
          <w:rFonts w:eastAsia="Times New Roman"/>
          <w:szCs w:val="17"/>
        </w:rPr>
        <w:tab/>
      </w:r>
      <w:r w:rsidR="003674AF" w:rsidRPr="003674AF">
        <w:rPr>
          <w:rFonts w:eastAsia="Times New Roman"/>
          <w:szCs w:val="17"/>
        </w:rPr>
        <w:t xml:space="preserve">erecting or installing a structure (including pipes, wires, cables, pavers, fixtures, </w:t>
      </w:r>
      <w:proofErr w:type="gramStart"/>
      <w:r w:rsidR="003674AF" w:rsidRPr="003674AF">
        <w:rPr>
          <w:rFonts w:eastAsia="Times New Roman"/>
          <w:szCs w:val="17"/>
        </w:rPr>
        <w:t>fittings</w:t>
      </w:r>
      <w:proofErr w:type="gramEnd"/>
      <w:r w:rsidR="003674AF" w:rsidRPr="003674AF">
        <w:rPr>
          <w:rFonts w:eastAsia="Times New Roman"/>
          <w:szCs w:val="17"/>
        </w:rPr>
        <w:t xml:space="preserve"> and other objects) in, on, across, under or over the land; or</w:t>
      </w:r>
    </w:p>
    <w:p w14:paraId="66A46802" w14:textId="522A6DA1"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4.4.3</w:t>
      </w:r>
      <w:r>
        <w:rPr>
          <w:rFonts w:eastAsia="Times New Roman"/>
          <w:szCs w:val="17"/>
        </w:rPr>
        <w:tab/>
      </w:r>
      <w:r w:rsidR="003674AF" w:rsidRPr="003674AF">
        <w:rPr>
          <w:rFonts w:eastAsia="Times New Roman"/>
          <w:szCs w:val="17"/>
        </w:rPr>
        <w:t xml:space="preserve">changing or interfering with the construction, </w:t>
      </w:r>
      <w:proofErr w:type="gramStart"/>
      <w:r w:rsidR="003674AF" w:rsidRPr="003674AF">
        <w:rPr>
          <w:rFonts w:eastAsia="Times New Roman"/>
          <w:szCs w:val="17"/>
        </w:rPr>
        <w:t>arrangement</w:t>
      </w:r>
      <w:proofErr w:type="gramEnd"/>
      <w:r w:rsidR="003674AF" w:rsidRPr="003674AF">
        <w:rPr>
          <w:rFonts w:eastAsia="Times New Roman"/>
          <w:szCs w:val="17"/>
        </w:rPr>
        <w:t xml:space="preserve"> or materials of the land; or</w:t>
      </w:r>
    </w:p>
    <w:p w14:paraId="4C36F289" w14:textId="1BB7E2D9"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4.4.4</w:t>
      </w:r>
      <w:r>
        <w:rPr>
          <w:rFonts w:eastAsia="Times New Roman"/>
          <w:szCs w:val="17"/>
        </w:rPr>
        <w:tab/>
      </w:r>
      <w:r w:rsidR="003674AF" w:rsidRPr="003674AF">
        <w:rPr>
          <w:rFonts w:eastAsia="Times New Roman"/>
          <w:szCs w:val="17"/>
        </w:rPr>
        <w:t xml:space="preserve">changing, interfering </w:t>
      </w:r>
      <w:proofErr w:type="gramStart"/>
      <w:r w:rsidR="003674AF" w:rsidRPr="003674AF">
        <w:rPr>
          <w:rFonts w:eastAsia="Times New Roman"/>
          <w:szCs w:val="17"/>
        </w:rPr>
        <w:t>with</w:t>
      </w:r>
      <w:proofErr w:type="gramEnd"/>
      <w:r w:rsidR="003674AF" w:rsidRPr="003674AF">
        <w:rPr>
          <w:rFonts w:eastAsia="Times New Roman"/>
          <w:szCs w:val="17"/>
        </w:rPr>
        <w:t xml:space="preserve"> or removing a structure (including pipes, wires, cables, fixtures, fittings or other objects) associated with the land; or</w:t>
      </w:r>
    </w:p>
    <w:p w14:paraId="73035B7E" w14:textId="55E21D6B"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4.4.5</w:t>
      </w:r>
      <w:r>
        <w:rPr>
          <w:rFonts w:eastAsia="Times New Roman"/>
          <w:szCs w:val="17"/>
        </w:rPr>
        <w:tab/>
      </w:r>
      <w:r w:rsidR="003674AF" w:rsidRPr="003674AF">
        <w:rPr>
          <w:rFonts w:eastAsia="Times New Roman"/>
          <w:szCs w:val="17"/>
        </w:rPr>
        <w:t xml:space="preserve">planting a tree or other vegetation on the land, interfering with the vegetation on the land or removing vegetation from the </w:t>
      </w:r>
      <w:proofErr w:type="gramStart"/>
      <w:r w:rsidR="003674AF" w:rsidRPr="003674AF">
        <w:rPr>
          <w:rFonts w:eastAsia="Times New Roman"/>
          <w:szCs w:val="17"/>
        </w:rPr>
        <w:t>land;</w:t>
      </w:r>
      <w:proofErr w:type="gramEnd"/>
    </w:p>
    <w:p w14:paraId="62D9D5ED" w14:textId="42824FFE"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4.4.6</w:t>
      </w:r>
      <w:r>
        <w:rPr>
          <w:rFonts w:eastAsia="Times New Roman"/>
          <w:szCs w:val="17"/>
        </w:rPr>
        <w:tab/>
      </w:r>
      <w:r w:rsidR="003674AF" w:rsidRPr="003674AF">
        <w:rPr>
          <w:rFonts w:eastAsia="Times New Roman"/>
          <w:szCs w:val="17"/>
        </w:rPr>
        <w:t xml:space="preserve">erect, place, use or allow any object to </w:t>
      </w:r>
      <w:proofErr w:type="gramStart"/>
      <w:r w:rsidR="003674AF" w:rsidRPr="003674AF">
        <w:rPr>
          <w:rFonts w:eastAsia="Times New Roman"/>
          <w:szCs w:val="17"/>
        </w:rPr>
        <w:t>remain;</w:t>
      </w:r>
      <w:proofErr w:type="gramEnd"/>
    </w:p>
    <w:p w14:paraId="59F0C754" w14:textId="185DF3A8"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5</w:t>
      </w:r>
      <w:r w:rsidRPr="000866DE">
        <w:rPr>
          <w:rFonts w:eastAsia="Times New Roman"/>
          <w:bCs/>
          <w:szCs w:val="17"/>
        </w:rPr>
        <w:tab/>
      </w:r>
      <w:r w:rsidR="003674AF" w:rsidRPr="003674AF">
        <w:rPr>
          <w:rFonts w:eastAsia="Times New Roman"/>
          <w:b/>
          <w:szCs w:val="17"/>
        </w:rPr>
        <w:t>Amplification</w:t>
      </w:r>
    </w:p>
    <w:p w14:paraId="051BC061" w14:textId="77777777" w:rsidR="003674AF" w:rsidRPr="003674AF" w:rsidRDefault="003674AF" w:rsidP="00BC07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use an amplifier or other device whether mechanical or electrical for the purpose of amplifying sound to the </w:t>
      </w:r>
      <w:proofErr w:type="gramStart"/>
      <w:r w:rsidRPr="003674AF">
        <w:rPr>
          <w:rFonts w:eastAsia="Times New Roman"/>
          <w:szCs w:val="17"/>
        </w:rPr>
        <w:t>public;</w:t>
      </w:r>
      <w:proofErr w:type="gramEnd"/>
    </w:p>
    <w:p w14:paraId="14AFFB12" w14:textId="646CCAF5"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6</w:t>
      </w:r>
      <w:r w:rsidRPr="000866DE">
        <w:rPr>
          <w:rFonts w:eastAsia="Times New Roman"/>
          <w:bCs/>
          <w:szCs w:val="17"/>
        </w:rPr>
        <w:tab/>
      </w:r>
      <w:r w:rsidR="003674AF" w:rsidRPr="003674AF">
        <w:rPr>
          <w:rFonts w:eastAsia="Times New Roman"/>
          <w:b/>
          <w:szCs w:val="17"/>
        </w:rPr>
        <w:t>Animals</w:t>
      </w:r>
    </w:p>
    <w:p w14:paraId="3E3F8CFF" w14:textId="2D62A64D"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4.6.1</w:t>
      </w:r>
      <w:r>
        <w:rPr>
          <w:rFonts w:eastAsia="Times New Roman"/>
          <w:szCs w:val="17"/>
        </w:rPr>
        <w:tab/>
      </w:r>
      <w:r w:rsidR="003674AF" w:rsidRPr="003674AF">
        <w:rPr>
          <w:rFonts w:eastAsia="Times New Roman"/>
          <w:szCs w:val="17"/>
        </w:rPr>
        <w:t xml:space="preserve">ride, lead or drive any livestock, except on any track or car park on local government land that the Council has set aside (through the erection of signage) for the use by, or in connection with that </w:t>
      </w:r>
      <w:proofErr w:type="gramStart"/>
      <w:r w:rsidR="003674AF" w:rsidRPr="003674AF">
        <w:rPr>
          <w:rFonts w:eastAsia="Times New Roman"/>
          <w:szCs w:val="17"/>
        </w:rPr>
        <w:t>animal;</w:t>
      </w:r>
      <w:proofErr w:type="gramEnd"/>
    </w:p>
    <w:p w14:paraId="2710F9F7" w14:textId="06B0BE0D"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4.6.2</w:t>
      </w:r>
      <w:r>
        <w:rPr>
          <w:rFonts w:eastAsia="Times New Roman"/>
          <w:szCs w:val="17"/>
        </w:rPr>
        <w:tab/>
      </w:r>
      <w:r w:rsidR="003674AF" w:rsidRPr="003674AF">
        <w:rPr>
          <w:rFonts w:eastAsia="Times New Roman"/>
          <w:szCs w:val="17"/>
        </w:rPr>
        <w:t xml:space="preserve">cause or allow any livestock to stray onto, move over, graze or be left unattended on any </w:t>
      </w:r>
      <w:proofErr w:type="gramStart"/>
      <w:r w:rsidR="003674AF" w:rsidRPr="003674AF">
        <w:rPr>
          <w:rFonts w:eastAsia="Times New Roman"/>
          <w:szCs w:val="17"/>
        </w:rPr>
        <w:t>land;</w:t>
      </w:r>
      <w:proofErr w:type="gramEnd"/>
    </w:p>
    <w:p w14:paraId="51523EB6" w14:textId="62775413"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4.6.3</w:t>
      </w:r>
      <w:r>
        <w:rPr>
          <w:rFonts w:eastAsia="Times New Roman"/>
          <w:szCs w:val="17"/>
        </w:rPr>
        <w:tab/>
      </w:r>
      <w:r w:rsidR="003674AF" w:rsidRPr="003674AF">
        <w:rPr>
          <w:rFonts w:eastAsia="Times New Roman"/>
          <w:szCs w:val="17"/>
        </w:rPr>
        <w:t xml:space="preserve">cause or allow any animal under their control to swim or bathe in the any waters to which the Council has resolved this subparagraph shall </w:t>
      </w:r>
      <w:proofErr w:type="gramStart"/>
      <w:r w:rsidR="003674AF" w:rsidRPr="003674AF">
        <w:rPr>
          <w:rFonts w:eastAsia="Times New Roman"/>
          <w:szCs w:val="17"/>
        </w:rPr>
        <w:t>apply;</w:t>
      </w:r>
      <w:proofErr w:type="gramEnd"/>
    </w:p>
    <w:p w14:paraId="5B3CBEFB" w14:textId="3CF57845" w:rsidR="003674AF" w:rsidRPr="003674AF" w:rsidRDefault="00BC07DF" w:rsidP="00BC07DF">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4.6.4</w:t>
      </w:r>
      <w:r>
        <w:rPr>
          <w:rFonts w:eastAsia="Times New Roman"/>
          <w:szCs w:val="17"/>
        </w:rPr>
        <w:tab/>
      </w:r>
      <w:r w:rsidR="003674AF" w:rsidRPr="003674AF">
        <w:rPr>
          <w:rFonts w:eastAsia="Times New Roman"/>
          <w:szCs w:val="17"/>
        </w:rPr>
        <w:t xml:space="preserve">release or leave any </w:t>
      </w:r>
      <w:proofErr w:type="gramStart"/>
      <w:r w:rsidR="003674AF" w:rsidRPr="003674AF">
        <w:rPr>
          <w:rFonts w:eastAsia="Times New Roman"/>
          <w:szCs w:val="17"/>
        </w:rPr>
        <w:t>animal;</w:t>
      </w:r>
      <w:proofErr w:type="gramEnd"/>
    </w:p>
    <w:p w14:paraId="44778E7B" w14:textId="70B06912" w:rsidR="003674AF" w:rsidRPr="003674AF" w:rsidRDefault="000866DE" w:rsidP="000866DE">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7</w:t>
      </w:r>
      <w:r w:rsidRPr="000866DE">
        <w:rPr>
          <w:rFonts w:eastAsia="Times New Roman"/>
          <w:bCs/>
          <w:szCs w:val="17"/>
        </w:rPr>
        <w:tab/>
      </w:r>
      <w:r w:rsidR="003674AF" w:rsidRPr="003674AF">
        <w:rPr>
          <w:rFonts w:eastAsia="Times New Roman"/>
          <w:b/>
          <w:szCs w:val="17"/>
        </w:rPr>
        <w:t>Attachments</w:t>
      </w:r>
    </w:p>
    <w:p w14:paraId="39A1E2B8" w14:textId="77777777" w:rsidR="003674AF" w:rsidRPr="003674AF" w:rsidRDefault="003674AF" w:rsidP="000C29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attach anything to:</w:t>
      </w:r>
    </w:p>
    <w:p w14:paraId="1283851D" w14:textId="4595AD5B"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lastRenderedPageBreak/>
        <w:t>4.7.1</w:t>
      </w:r>
      <w:r>
        <w:rPr>
          <w:rFonts w:eastAsia="Times New Roman"/>
          <w:szCs w:val="17"/>
        </w:rPr>
        <w:tab/>
      </w:r>
      <w:r w:rsidR="003674AF" w:rsidRPr="003674AF">
        <w:rPr>
          <w:rFonts w:eastAsia="Times New Roman"/>
          <w:szCs w:val="17"/>
        </w:rPr>
        <w:t xml:space="preserve">a tree or plant; or </w:t>
      </w:r>
    </w:p>
    <w:p w14:paraId="5A965BF6" w14:textId="092C8244"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4.7.2</w:t>
      </w:r>
      <w:r>
        <w:rPr>
          <w:rFonts w:eastAsia="Times New Roman"/>
          <w:szCs w:val="17"/>
        </w:rPr>
        <w:tab/>
      </w:r>
      <w:r w:rsidR="003674AF" w:rsidRPr="003674AF">
        <w:rPr>
          <w:rFonts w:eastAsia="Times New Roman"/>
          <w:szCs w:val="17"/>
        </w:rPr>
        <w:t xml:space="preserve">a structure or </w:t>
      </w:r>
      <w:proofErr w:type="gramStart"/>
      <w:r w:rsidR="003674AF" w:rsidRPr="003674AF">
        <w:rPr>
          <w:rFonts w:eastAsia="Times New Roman"/>
          <w:szCs w:val="17"/>
        </w:rPr>
        <w:t>fixture;</w:t>
      </w:r>
      <w:proofErr w:type="gramEnd"/>
    </w:p>
    <w:p w14:paraId="5552CF92" w14:textId="2BA49959"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8</w:t>
      </w:r>
      <w:r w:rsidRPr="000866DE">
        <w:rPr>
          <w:rFonts w:eastAsia="Times New Roman"/>
          <w:bCs/>
          <w:szCs w:val="17"/>
        </w:rPr>
        <w:tab/>
      </w:r>
      <w:r w:rsidR="003674AF" w:rsidRPr="003674AF">
        <w:rPr>
          <w:rFonts w:eastAsia="Times New Roman"/>
          <w:b/>
          <w:szCs w:val="17"/>
        </w:rPr>
        <w:t>Aquatic Life</w:t>
      </w:r>
    </w:p>
    <w:p w14:paraId="64F200C2" w14:textId="77777777" w:rsidR="003674AF" w:rsidRPr="003674AF" w:rsidRDefault="003674AF" w:rsidP="000C29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take, interfere with, introduce or disturb any aquatic life in any waters to which the Council has resolved this subparagraph shall </w:t>
      </w:r>
      <w:proofErr w:type="gramStart"/>
      <w:r w:rsidRPr="003674AF">
        <w:rPr>
          <w:rFonts w:eastAsia="Times New Roman"/>
          <w:szCs w:val="17"/>
        </w:rPr>
        <w:t>apply;</w:t>
      </w:r>
      <w:proofErr w:type="gramEnd"/>
    </w:p>
    <w:p w14:paraId="331401D2" w14:textId="0A8A8D95"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9</w:t>
      </w:r>
      <w:r w:rsidRPr="000866DE">
        <w:rPr>
          <w:rFonts w:eastAsia="Times New Roman"/>
          <w:bCs/>
          <w:szCs w:val="17"/>
        </w:rPr>
        <w:tab/>
      </w:r>
      <w:r w:rsidR="003674AF" w:rsidRPr="003674AF">
        <w:rPr>
          <w:rFonts w:eastAsia="Times New Roman"/>
          <w:b/>
          <w:szCs w:val="17"/>
        </w:rPr>
        <w:t>Bees</w:t>
      </w:r>
    </w:p>
    <w:p w14:paraId="2196ABFC" w14:textId="77777777" w:rsidR="003674AF" w:rsidRPr="003674AF" w:rsidRDefault="003674AF" w:rsidP="000C29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place, or allow to remain, any bee </w:t>
      </w:r>
      <w:proofErr w:type="gramStart"/>
      <w:r w:rsidRPr="003674AF">
        <w:rPr>
          <w:rFonts w:eastAsia="Times New Roman"/>
          <w:szCs w:val="17"/>
        </w:rPr>
        <w:t>hive;</w:t>
      </w:r>
      <w:proofErr w:type="gramEnd"/>
    </w:p>
    <w:p w14:paraId="2C509C18" w14:textId="1DBF7DC2"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10</w:t>
      </w:r>
      <w:r w:rsidRPr="000866DE">
        <w:rPr>
          <w:rFonts w:eastAsia="Times New Roman"/>
          <w:bCs/>
          <w:szCs w:val="17"/>
        </w:rPr>
        <w:tab/>
      </w:r>
      <w:r w:rsidR="003674AF" w:rsidRPr="003674AF">
        <w:rPr>
          <w:rFonts w:eastAsia="Times New Roman"/>
          <w:b/>
          <w:szCs w:val="17"/>
        </w:rPr>
        <w:t>Boats</w:t>
      </w:r>
    </w:p>
    <w:p w14:paraId="2B810B61" w14:textId="77777777" w:rsidR="003674AF" w:rsidRPr="003674AF" w:rsidRDefault="003674AF" w:rsidP="000C29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b/>
          <w:szCs w:val="17"/>
        </w:rPr>
      </w:pPr>
      <w:r w:rsidRPr="003674AF">
        <w:rPr>
          <w:rFonts w:eastAsia="Times New Roman"/>
          <w:szCs w:val="17"/>
        </w:rPr>
        <w:t xml:space="preserve">subject to the provisions of the </w:t>
      </w:r>
      <w:r w:rsidRPr="003674AF">
        <w:rPr>
          <w:rFonts w:eastAsia="Times New Roman"/>
          <w:i/>
          <w:szCs w:val="17"/>
        </w:rPr>
        <w:t>Harbors and Navigation Act 1993</w:t>
      </w:r>
      <w:r w:rsidRPr="003674AF">
        <w:rPr>
          <w:rFonts w:eastAsia="Times New Roman"/>
          <w:szCs w:val="17"/>
        </w:rPr>
        <w:t xml:space="preserve"> and the </w:t>
      </w:r>
      <w:r w:rsidRPr="003674AF">
        <w:rPr>
          <w:rFonts w:eastAsia="Times New Roman"/>
          <w:i/>
          <w:szCs w:val="17"/>
        </w:rPr>
        <w:t>Marine Safety (Domestic Commercial Vessel) National Law</w:t>
      </w:r>
      <w:r w:rsidRPr="003674AF">
        <w:rPr>
          <w:rFonts w:eastAsia="Times New Roman"/>
          <w:szCs w:val="17"/>
        </w:rPr>
        <w:t>:</w:t>
      </w:r>
    </w:p>
    <w:p w14:paraId="109E46BB" w14:textId="4C68C327"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4.10.1</w:t>
      </w:r>
      <w:r>
        <w:rPr>
          <w:rFonts w:eastAsia="Times New Roman"/>
          <w:szCs w:val="17"/>
        </w:rPr>
        <w:tab/>
      </w:r>
      <w:r w:rsidR="003674AF" w:rsidRPr="003674AF">
        <w:rPr>
          <w:rFonts w:eastAsia="Times New Roman"/>
          <w:szCs w:val="17"/>
        </w:rPr>
        <w:t xml:space="preserve">hire or offer for hire a boat, raft, pontoon or other </w:t>
      </w:r>
      <w:proofErr w:type="gramStart"/>
      <w:r w:rsidR="003674AF" w:rsidRPr="003674AF">
        <w:rPr>
          <w:rFonts w:eastAsia="Times New Roman"/>
          <w:szCs w:val="17"/>
        </w:rPr>
        <w:t>watercraft;</w:t>
      </w:r>
      <w:proofErr w:type="gramEnd"/>
    </w:p>
    <w:p w14:paraId="230C3A25" w14:textId="0FCD7246"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4.10.2</w:t>
      </w:r>
      <w:r>
        <w:rPr>
          <w:rFonts w:eastAsia="Times New Roman"/>
          <w:szCs w:val="17"/>
        </w:rPr>
        <w:tab/>
      </w:r>
      <w:r w:rsidR="003674AF" w:rsidRPr="003674AF">
        <w:rPr>
          <w:rFonts w:eastAsia="Times New Roman"/>
          <w:szCs w:val="17"/>
        </w:rPr>
        <w:t xml:space="preserve">launch or retrieve a boat, raft, pontoon or other watercraft to or from any </w:t>
      </w:r>
      <w:proofErr w:type="gramStart"/>
      <w:r w:rsidR="003674AF" w:rsidRPr="003674AF">
        <w:rPr>
          <w:rFonts w:eastAsia="Times New Roman"/>
          <w:szCs w:val="17"/>
        </w:rPr>
        <w:t>waters;</w:t>
      </w:r>
      <w:proofErr w:type="gramEnd"/>
    </w:p>
    <w:p w14:paraId="271F587D" w14:textId="54E6B367"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4.10.3</w:t>
      </w:r>
      <w:r>
        <w:rPr>
          <w:rFonts w:eastAsia="Times New Roman"/>
          <w:szCs w:val="17"/>
        </w:rPr>
        <w:tab/>
      </w:r>
      <w:r w:rsidR="003674AF" w:rsidRPr="003674AF">
        <w:rPr>
          <w:rFonts w:eastAsia="Times New Roman"/>
          <w:szCs w:val="17"/>
        </w:rPr>
        <w:t xml:space="preserve">propel, float, install, maintain or otherwise use any boat, raft, pontoon, steps, jetty or other watercraft or similar structure on any </w:t>
      </w:r>
      <w:proofErr w:type="gramStart"/>
      <w:r w:rsidR="003674AF" w:rsidRPr="003674AF">
        <w:rPr>
          <w:rFonts w:eastAsia="Times New Roman"/>
          <w:szCs w:val="17"/>
        </w:rPr>
        <w:t>waters;</w:t>
      </w:r>
      <w:proofErr w:type="gramEnd"/>
    </w:p>
    <w:p w14:paraId="78926BFA" w14:textId="368D7233"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4.10.4</w:t>
      </w:r>
      <w:r>
        <w:rPr>
          <w:rFonts w:eastAsia="Times New Roman"/>
          <w:szCs w:val="17"/>
        </w:rPr>
        <w:tab/>
      </w:r>
      <w:r w:rsidR="003674AF" w:rsidRPr="003674AF">
        <w:rPr>
          <w:rFonts w:eastAsia="Times New Roman"/>
          <w:szCs w:val="17"/>
        </w:rPr>
        <w:t xml:space="preserve">launch or operate a model boat on any </w:t>
      </w:r>
      <w:proofErr w:type="gramStart"/>
      <w:r w:rsidR="003674AF" w:rsidRPr="003674AF">
        <w:rPr>
          <w:rFonts w:eastAsia="Times New Roman"/>
          <w:szCs w:val="17"/>
        </w:rPr>
        <w:t>waters;</w:t>
      </w:r>
      <w:proofErr w:type="gramEnd"/>
    </w:p>
    <w:p w14:paraId="24455B58" w14:textId="77777777" w:rsidR="003674AF" w:rsidRPr="003674AF" w:rsidRDefault="003674AF" w:rsidP="000C29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i/>
          <w:iCs/>
          <w:szCs w:val="17"/>
        </w:rPr>
      </w:pPr>
      <w:r w:rsidRPr="003674AF">
        <w:rPr>
          <w:rFonts w:eastAsia="Times New Roman"/>
          <w:szCs w:val="17"/>
        </w:rPr>
        <w:t xml:space="preserve">to which the Council has resolved this subparagraph shall </w:t>
      </w:r>
      <w:proofErr w:type="gramStart"/>
      <w:r w:rsidRPr="003674AF">
        <w:rPr>
          <w:rFonts w:eastAsia="Times New Roman"/>
          <w:szCs w:val="17"/>
        </w:rPr>
        <w:t>apply;</w:t>
      </w:r>
      <w:proofErr w:type="gramEnd"/>
    </w:p>
    <w:p w14:paraId="13CE0CD3" w14:textId="0A4A0269"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11</w:t>
      </w:r>
      <w:r w:rsidRPr="000866DE">
        <w:rPr>
          <w:rFonts w:eastAsia="Times New Roman"/>
          <w:bCs/>
          <w:szCs w:val="17"/>
        </w:rPr>
        <w:tab/>
      </w:r>
      <w:r w:rsidR="003674AF" w:rsidRPr="003674AF">
        <w:rPr>
          <w:rFonts w:eastAsia="Times New Roman"/>
          <w:b/>
          <w:szCs w:val="17"/>
        </w:rPr>
        <w:t>Boat Ramps</w:t>
      </w:r>
    </w:p>
    <w:p w14:paraId="62CEA390" w14:textId="1765EE5B"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4.11.1</w:t>
      </w:r>
      <w:r>
        <w:rPr>
          <w:rFonts w:eastAsia="Times New Roman"/>
          <w:szCs w:val="17"/>
        </w:rPr>
        <w:tab/>
      </w:r>
      <w:r w:rsidR="003674AF" w:rsidRPr="003674AF">
        <w:rPr>
          <w:rFonts w:eastAsia="Times New Roman"/>
          <w:szCs w:val="17"/>
        </w:rPr>
        <w:t>launch a boat from any boat ramp on local government land to which the Council has determined this clause applies without having:</w:t>
      </w:r>
    </w:p>
    <w:p w14:paraId="2C65ABE6" w14:textId="247C702C" w:rsidR="003674AF" w:rsidRPr="003674AF" w:rsidRDefault="000C292D" w:rsidP="000C292D">
      <w:pPr>
        <w:ind w:left="1985" w:hanging="709"/>
        <w:rPr>
          <w:rFonts w:eastAsia="Times New Roman"/>
          <w:szCs w:val="17"/>
        </w:rPr>
      </w:pPr>
      <w:r>
        <w:rPr>
          <w:rFonts w:eastAsia="Times New Roman"/>
          <w:szCs w:val="17"/>
        </w:rPr>
        <w:t>4.11.1.1</w:t>
      </w:r>
      <w:r>
        <w:rPr>
          <w:rFonts w:eastAsia="Times New Roman"/>
          <w:szCs w:val="17"/>
        </w:rPr>
        <w:tab/>
      </w:r>
      <w:r w:rsidR="003674AF" w:rsidRPr="003674AF">
        <w:rPr>
          <w:rFonts w:eastAsia="Times New Roman"/>
          <w:szCs w:val="17"/>
        </w:rPr>
        <w:t xml:space="preserve">purchased a </w:t>
      </w:r>
      <w:proofErr w:type="gramStart"/>
      <w:r w:rsidR="003674AF" w:rsidRPr="003674AF">
        <w:rPr>
          <w:rFonts w:eastAsia="Times New Roman"/>
          <w:szCs w:val="17"/>
        </w:rPr>
        <w:t>short term</w:t>
      </w:r>
      <w:proofErr w:type="gramEnd"/>
      <w:r w:rsidR="003674AF" w:rsidRPr="003674AF">
        <w:rPr>
          <w:rFonts w:eastAsia="Times New Roman"/>
          <w:szCs w:val="17"/>
        </w:rPr>
        <w:t xml:space="preserve"> ticket; or</w:t>
      </w:r>
    </w:p>
    <w:p w14:paraId="53804F33" w14:textId="29465B4F" w:rsidR="003674AF" w:rsidRPr="003674AF" w:rsidRDefault="000C292D" w:rsidP="000C292D">
      <w:pPr>
        <w:ind w:left="1985" w:hanging="709"/>
        <w:rPr>
          <w:rFonts w:eastAsia="Times New Roman"/>
          <w:szCs w:val="17"/>
        </w:rPr>
      </w:pPr>
      <w:r>
        <w:rPr>
          <w:rFonts w:eastAsia="Times New Roman"/>
          <w:szCs w:val="17"/>
        </w:rPr>
        <w:t>4.11.1.2</w:t>
      </w:r>
      <w:r>
        <w:rPr>
          <w:rFonts w:eastAsia="Times New Roman"/>
          <w:szCs w:val="17"/>
        </w:rPr>
        <w:tab/>
      </w:r>
      <w:r w:rsidR="003674AF" w:rsidRPr="003674AF">
        <w:rPr>
          <w:rFonts w:eastAsia="Times New Roman"/>
          <w:szCs w:val="17"/>
        </w:rPr>
        <w:t xml:space="preserve">been granted a launch </w:t>
      </w:r>
      <w:proofErr w:type="gramStart"/>
      <w:r w:rsidR="003674AF" w:rsidRPr="003674AF">
        <w:rPr>
          <w:rFonts w:eastAsia="Times New Roman"/>
          <w:szCs w:val="17"/>
        </w:rPr>
        <w:t>permit;</w:t>
      </w:r>
      <w:proofErr w:type="gramEnd"/>
    </w:p>
    <w:p w14:paraId="7C6B3DA7" w14:textId="2FF09A4D"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4.11.2</w:t>
      </w:r>
      <w:r>
        <w:rPr>
          <w:rFonts w:eastAsia="Times New Roman"/>
          <w:szCs w:val="17"/>
        </w:rPr>
        <w:tab/>
      </w:r>
      <w:r w:rsidR="003674AF" w:rsidRPr="003674AF">
        <w:rPr>
          <w:rFonts w:eastAsia="Times New Roman"/>
          <w:szCs w:val="17"/>
        </w:rPr>
        <w:t xml:space="preserve">allow any vehicle or boat to remain stationary on any boat ramp longer than is necessary to launch or retrieve a </w:t>
      </w:r>
      <w:proofErr w:type="gramStart"/>
      <w:r w:rsidR="003674AF" w:rsidRPr="003674AF">
        <w:rPr>
          <w:rFonts w:eastAsia="Times New Roman"/>
          <w:szCs w:val="17"/>
        </w:rPr>
        <w:t>boat;</w:t>
      </w:r>
      <w:proofErr w:type="gramEnd"/>
    </w:p>
    <w:p w14:paraId="39291F9D" w14:textId="3B43F608"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4.11.3</w:t>
      </w:r>
      <w:r>
        <w:rPr>
          <w:rFonts w:eastAsia="Times New Roman"/>
          <w:szCs w:val="17"/>
        </w:rPr>
        <w:tab/>
      </w:r>
      <w:r w:rsidR="003674AF" w:rsidRPr="003674AF">
        <w:rPr>
          <w:rFonts w:eastAsia="Times New Roman"/>
          <w:szCs w:val="17"/>
        </w:rPr>
        <w:t xml:space="preserve">launch a boat from any boat ramp on local government land to which the Council has determined this clause applies other than in accordance with the conditions specified on any sign displayed on or in the vicinity of the boat </w:t>
      </w:r>
      <w:proofErr w:type="gramStart"/>
      <w:r w:rsidR="003674AF" w:rsidRPr="003674AF">
        <w:rPr>
          <w:rFonts w:eastAsia="Times New Roman"/>
          <w:szCs w:val="17"/>
        </w:rPr>
        <w:t>ramp;</w:t>
      </w:r>
      <w:proofErr w:type="gramEnd"/>
    </w:p>
    <w:p w14:paraId="79AE8BE5" w14:textId="13C3599E" w:rsidR="003674AF" w:rsidRPr="003674AF" w:rsidRDefault="000C292D"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4.11.4</w:t>
      </w:r>
      <w:r>
        <w:rPr>
          <w:rFonts w:eastAsia="Times New Roman"/>
          <w:szCs w:val="17"/>
        </w:rPr>
        <w:tab/>
      </w:r>
      <w:r w:rsidR="003674AF" w:rsidRPr="003674AF">
        <w:rPr>
          <w:rFonts w:eastAsia="Times New Roman"/>
          <w:szCs w:val="17"/>
        </w:rPr>
        <w:t xml:space="preserve">for the purposes of clause </w:t>
      </w:r>
      <w:r w:rsidR="003674AF" w:rsidRPr="003674AF">
        <w:rPr>
          <w:rFonts w:eastAsia="Times New Roman"/>
          <w:szCs w:val="17"/>
        </w:rPr>
        <w:fldChar w:fldCharType="begin"/>
      </w:r>
      <w:r w:rsidR="003674AF" w:rsidRPr="003674AF">
        <w:rPr>
          <w:rFonts w:eastAsia="Times New Roman"/>
          <w:szCs w:val="17"/>
        </w:rPr>
        <w:instrText xml:space="preserve"> REF _Ref142907608 \r \h  \* MERGEFORMAT </w:instrText>
      </w:r>
      <w:r w:rsidR="003674AF" w:rsidRPr="003674AF">
        <w:rPr>
          <w:rFonts w:eastAsia="Times New Roman"/>
          <w:szCs w:val="17"/>
        </w:rPr>
      </w:r>
      <w:r w:rsidR="003674AF" w:rsidRPr="003674AF">
        <w:rPr>
          <w:rFonts w:eastAsia="Times New Roman"/>
          <w:szCs w:val="17"/>
        </w:rPr>
        <w:fldChar w:fldCharType="separate"/>
      </w:r>
      <w:r w:rsidR="00AF3B3C">
        <w:rPr>
          <w:rFonts w:eastAsia="Times New Roman"/>
          <w:szCs w:val="17"/>
        </w:rPr>
        <w:t>4.11</w:t>
      </w:r>
      <w:r w:rsidR="003674AF" w:rsidRPr="003674AF">
        <w:rPr>
          <w:rFonts w:eastAsia="Times New Roman"/>
          <w:szCs w:val="17"/>
        </w:rPr>
        <w:fldChar w:fldCharType="end"/>
      </w:r>
      <w:r w:rsidR="003674AF" w:rsidRPr="003674AF">
        <w:rPr>
          <w:rFonts w:eastAsia="Times New Roman"/>
          <w:szCs w:val="17"/>
        </w:rPr>
        <w:t>, the following definitions apply:</w:t>
      </w:r>
    </w:p>
    <w:p w14:paraId="3839C36F" w14:textId="245D768A" w:rsidR="003674AF" w:rsidRPr="003674AF" w:rsidRDefault="000C292D" w:rsidP="000C292D">
      <w:pPr>
        <w:ind w:left="1985" w:hanging="709"/>
        <w:rPr>
          <w:rFonts w:eastAsia="Times New Roman"/>
          <w:szCs w:val="17"/>
        </w:rPr>
      </w:pPr>
      <w:r>
        <w:rPr>
          <w:rFonts w:eastAsia="Times New Roman"/>
          <w:szCs w:val="17"/>
        </w:rPr>
        <w:t>4.11.4.1</w:t>
      </w:r>
      <w:r>
        <w:rPr>
          <w:rFonts w:eastAsia="Times New Roman"/>
          <w:szCs w:val="17"/>
        </w:rPr>
        <w:tab/>
      </w:r>
      <w:r w:rsidR="003674AF" w:rsidRPr="003674AF">
        <w:rPr>
          <w:rFonts w:eastAsia="Times New Roman"/>
          <w:i/>
          <w:iCs/>
          <w:szCs w:val="17"/>
        </w:rPr>
        <w:t>launch permit</w:t>
      </w:r>
      <w:r w:rsidR="003674AF" w:rsidRPr="003674AF">
        <w:rPr>
          <w:rFonts w:eastAsia="Times New Roman"/>
          <w:szCs w:val="17"/>
        </w:rPr>
        <w:t xml:space="preserve"> means a permit issued by the Council and/or its agent upon application and which authorises the launch of a nominated boat from a boat ramp in accordance with the conditions determined by the </w:t>
      </w:r>
      <w:proofErr w:type="gramStart"/>
      <w:r w:rsidR="003674AF" w:rsidRPr="003674AF">
        <w:rPr>
          <w:rFonts w:eastAsia="Times New Roman"/>
          <w:szCs w:val="17"/>
        </w:rPr>
        <w:t>Council;</w:t>
      </w:r>
      <w:proofErr w:type="gramEnd"/>
    </w:p>
    <w:p w14:paraId="1B0B3AE4" w14:textId="055D7C95" w:rsidR="003674AF" w:rsidRPr="003674AF" w:rsidRDefault="000C292D" w:rsidP="000C292D">
      <w:pPr>
        <w:ind w:left="1985" w:hanging="709"/>
        <w:rPr>
          <w:rFonts w:eastAsia="Times New Roman"/>
          <w:szCs w:val="17"/>
        </w:rPr>
      </w:pPr>
      <w:r>
        <w:rPr>
          <w:rFonts w:eastAsia="Times New Roman"/>
          <w:szCs w:val="17"/>
        </w:rPr>
        <w:t>4.11.4.2</w:t>
      </w:r>
      <w:r>
        <w:rPr>
          <w:rFonts w:eastAsia="Times New Roman"/>
          <w:szCs w:val="17"/>
        </w:rPr>
        <w:tab/>
      </w:r>
      <w:r w:rsidR="003674AF" w:rsidRPr="003674AF">
        <w:rPr>
          <w:rFonts w:eastAsia="Times New Roman"/>
          <w:i/>
          <w:iCs/>
          <w:szCs w:val="17"/>
        </w:rPr>
        <w:t>nominated boat</w:t>
      </w:r>
      <w:r w:rsidR="003674AF" w:rsidRPr="003674AF">
        <w:rPr>
          <w:rFonts w:eastAsia="Times New Roman"/>
          <w:szCs w:val="17"/>
        </w:rPr>
        <w:t xml:space="preserve"> means the boat specified in an application for an annual launch permit, in respect of which a launch permits </w:t>
      </w:r>
      <w:proofErr w:type="gramStart"/>
      <w:r w:rsidR="003674AF" w:rsidRPr="003674AF">
        <w:rPr>
          <w:rFonts w:eastAsia="Times New Roman"/>
          <w:szCs w:val="17"/>
        </w:rPr>
        <w:t>is</w:t>
      </w:r>
      <w:proofErr w:type="gramEnd"/>
      <w:r w:rsidR="003674AF" w:rsidRPr="003674AF">
        <w:rPr>
          <w:rFonts w:eastAsia="Times New Roman"/>
          <w:szCs w:val="17"/>
        </w:rPr>
        <w:t xml:space="preserve"> granted; and </w:t>
      </w:r>
    </w:p>
    <w:p w14:paraId="18DEEDD5" w14:textId="60E6C23C" w:rsidR="003674AF" w:rsidRPr="003674AF" w:rsidRDefault="000C292D" w:rsidP="000C292D">
      <w:pPr>
        <w:ind w:left="1985" w:hanging="709"/>
        <w:rPr>
          <w:rFonts w:eastAsia="Times New Roman"/>
          <w:szCs w:val="17"/>
        </w:rPr>
      </w:pPr>
      <w:r>
        <w:rPr>
          <w:rFonts w:eastAsia="Times New Roman"/>
          <w:szCs w:val="17"/>
        </w:rPr>
        <w:t>4.11.4.3</w:t>
      </w:r>
      <w:r>
        <w:rPr>
          <w:rFonts w:eastAsia="Times New Roman"/>
          <w:szCs w:val="17"/>
        </w:rPr>
        <w:tab/>
      </w:r>
      <w:r w:rsidR="003674AF" w:rsidRPr="003674AF">
        <w:rPr>
          <w:rFonts w:eastAsia="Times New Roman"/>
          <w:i/>
          <w:iCs/>
          <w:szCs w:val="17"/>
        </w:rPr>
        <w:t>short term ticket</w:t>
      </w:r>
      <w:r w:rsidR="003674AF" w:rsidRPr="003674AF">
        <w:rPr>
          <w:rFonts w:eastAsia="Times New Roman"/>
          <w:szCs w:val="17"/>
        </w:rPr>
        <w:t xml:space="preserve"> means a ticket purchased from a vending machine located at or in the vicinity of a boat ramp that authorises a single launch of a boat from the boat ramp in accordance with the conditions determined by the Council and displayed at the site of the vending machine and, which is valid for a period of 24 hours from the time of </w:t>
      </w:r>
      <w:proofErr w:type="gramStart"/>
      <w:r w:rsidR="003674AF" w:rsidRPr="003674AF">
        <w:rPr>
          <w:rFonts w:eastAsia="Times New Roman"/>
          <w:szCs w:val="17"/>
        </w:rPr>
        <w:t>purchase;</w:t>
      </w:r>
      <w:proofErr w:type="gramEnd"/>
    </w:p>
    <w:p w14:paraId="3B56D647" w14:textId="61521866"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4.1</w:t>
      </w:r>
      <w:r>
        <w:rPr>
          <w:rFonts w:eastAsia="Times New Roman"/>
          <w:bCs/>
          <w:szCs w:val="17"/>
        </w:rPr>
        <w:t>2</w:t>
      </w:r>
      <w:r w:rsidRPr="000866DE">
        <w:rPr>
          <w:rFonts w:eastAsia="Times New Roman"/>
          <w:bCs/>
          <w:szCs w:val="17"/>
        </w:rPr>
        <w:tab/>
      </w:r>
      <w:r w:rsidR="003674AF" w:rsidRPr="003674AF">
        <w:rPr>
          <w:rFonts w:eastAsia="Times New Roman"/>
          <w:b/>
          <w:szCs w:val="17"/>
        </w:rPr>
        <w:t>Bridge Jumping</w:t>
      </w:r>
    </w:p>
    <w:p w14:paraId="0D6729BA" w14:textId="77777777" w:rsidR="003674AF" w:rsidRPr="003674AF" w:rsidRDefault="003674AF" w:rsidP="000C29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jump from or dive from a bridge or </w:t>
      </w:r>
      <w:proofErr w:type="gramStart"/>
      <w:r w:rsidRPr="003674AF">
        <w:rPr>
          <w:rFonts w:eastAsia="Times New Roman"/>
          <w:szCs w:val="17"/>
        </w:rPr>
        <w:t>jetty;</w:t>
      </w:r>
      <w:proofErr w:type="gramEnd"/>
    </w:p>
    <w:p w14:paraId="49B8866F" w14:textId="12046DCF"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4.1</w:t>
      </w:r>
      <w:r>
        <w:rPr>
          <w:rFonts w:eastAsia="Times New Roman"/>
          <w:bCs/>
          <w:szCs w:val="17"/>
        </w:rPr>
        <w:t>3</w:t>
      </w:r>
      <w:r w:rsidRPr="000866DE">
        <w:rPr>
          <w:rFonts w:eastAsia="Times New Roman"/>
          <w:bCs/>
          <w:szCs w:val="17"/>
        </w:rPr>
        <w:tab/>
      </w:r>
      <w:r w:rsidR="003674AF" w:rsidRPr="003674AF">
        <w:rPr>
          <w:rFonts w:eastAsia="Times New Roman"/>
          <w:b/>
          <w:szCs w:val="17"/>
        </w:rPr>
        <w:t>Buildings &amp; Structures</w:t>
      </w:r>
    </w:p>
    <w:p w14:paraId="470A1D33" w14:textId="0658718A" w:rsidR="003674AF" w:rsidRPr="003674AF" w:rsidRDefault="00C41427"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4.13.1</w:t>
      </w:r>
      <w:r>
        <w:rPr>
          <w:rFonts w:eastAsia="Times New Roman"/>
          <w:szCs w:val="17"/>
        </w:rPr>
        <w:tab/>
      </w:r>
      <w:r w:rsidR="003674AF" w:rsidRPr="003674AF">
        <w:rPr>
          <w:rFonts w:eastAsia="Times New Roman"/>
          <w:szCs w:val="17"/>
        </w:rPr>
        <w:t xml:space="preserve">erect or install a </w:t>
      </w:r>
      <w:proofErr w:type="gramStart"/>
      <w:r w:rsidR="003674AF" w:rsidRPr="003674AF">
        <w:rPr>
          <w:rFonts w:eastAsia="Times New Roman"/>
          <w:szCs w:val="17"/>
        </w:rPr>
        <w:t>building;</w:t>
      </w:r>
      <w:proofErr w:type="gramEnd"/>
    </w:p>
    <w:p w14:paraId="6A0F154D" w14:textId="77C96674" w:rsidR="003674AF" w:rsidRPr="003674AF" w:rsidRDefault="00C41427"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4.13.2</w:t>
      </w:r>
      <w:r>
        <w:rPr>
          <w:rFonts w:eastAsia="Times New Roman"/>
          <w:szCs w:val="17"/>
        </w:rPr>
        <w:tab/>
      </w:r>
      <w:r w:rsidR="003674AF" w:rsidRPr="003674AF">
        <w:rPr>
          <w:rFonts w:eastAsia="Times New Roman"/>
          <w:szCs w:val="17"/>
        </w:rPr>
        <w:t xml:space="preserve">use a building or structure other than for its intended </w:t>
      </w:r>
      <w:proofErr w:type="gramStart"/>
      <w:r w:rsidR="003674AF" w:rsidRPr="003674AF">
        <w:rPr>
          <w:rFonts w:eastAsia="Times New Roman"/>
          <w:szCs w:val="17"/>
        </w:rPr>
        <w:t>purpose;</w:t>
      </w:r>
      <w:proofErr w:type="gramEnd"/>
    </w:p>
    <w:p w14:paraId="5FB11AC4" w14:textId="3770074F"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4.1</w:t>
      </w:r>
      <w:r>
        <w:rPr>
          <w:rFonts w:eastAsia="Times New Roman"/>
          <w:bCs/>
          <w:szCs w:val="17"/>
        </w:rPr>
        <w:t>4</w:t>
      </w:r>
      <w:r w:rsidRPr="000866DE">
        <w:rPr>
          <w:rFonts w:eastAsia="Times New Roman"/>
          <w:bCs/>
          <w:szCs w:val="17"/>
        </w:rPr>
        <w:tab/>
      </w:r>
      <w:r w:rsidR="003674AF" w:rsidRPr="003674AF">
        <w:rPr>
          <w:rFonts w:eastAsia="Times New Roman"/>
          <w:b/>
          <w:szCs w:val="17"/>
        </w:rPr>
        <w:t>Camping</w:t>
      </w:r>
    </w:p>
    <w:p w14:paraId="285CAB58" w14:textId="74FC9C0E" w:rsidR="003674AF" w:rsidRPr="003674AF" w:rsidRDefault="00C41427"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4.14.1</w:t>
      </w:r>
      <w:r>
        <w:rPr>
          <w:rFonts w:eastAsia="Times New Roman"/>
          <w:szCs w:val="17"/>
        </w:rPr>
        <w:tab/>
      </w:r>
      <w:r w:rsidR="003674AF" w:rsidRPr="003674AF">
        <w:rPr>
          <w:rFonts w:eastAsia="Times New Roman"/>
          <w:szCs w:val="17"/>
        </w:rPr>
        <w:t xml:space="preserve">erect any tent or other structure of calico, canvas, plastic or similar material as a place of </w:t>
      </w:r>
      <w:proofErr w:type="gramStart"/>
      <w:r w:rsidR="003674AF" w:rsidRPr="003674AF">
        <w:rPr>
          <w:rFonts w:eastAsia="Times New Roman"/>
          <w:szCs w:val="17"/>
        </w:rPr>
        <w:t>habitation;</w:t>
      </w:r>
      <w:proofErr w:type="gramEnd"/>
    </w:p>
    <w:p w14:paraId="06261628" w14:textId="2BD48610" w:rsidR="003674AF" w:rsidRPr="003674AF" w:rsidRDefault="00C41427"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4.14.2</w:t>
      </w:r>
      <w:r>
        <w:rPr>
          <w:rFonts w:eastAsia="Times New Roman"/>
          <w:szCs w:val="17"/>
        </w:rPr>
        <w:tab/>
      </w:r>
      <w:r w:rsidR="003674AF" w:rsidRPr="003674AF">
        <w:rPr>
          <w:rFonts w:eastAsia="Times New Roman"/>
          <w:szCs w:val="17"/>
        </w:rPr>
        <w:t xml:space="preserve">camp or sleep </w:t>
      </w:r>
      <w:proofErr w:type="gramStart"/>
      <w:r w:rsidR="003674AF" w:rsidRPr="003674AF">
        <w:rPr>
          <w:rFonts w:eastAsia="Times New Roman"/>
          <w:szCs w:val="17"/>
        </w:rPr>
        <w:t>overnight;</w:t>
      </w:r>
      <w:proofErr w:type="gramEnd"/>
    </w:p>
    <w:p w14:paraId="7E2C9F12" w14:textId="77777777" w:rsidR="003674AF" w:rsidRPr="003674AF" w:rsidRDefault="003674AF" w:rsidP="00C4142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except where a sign or signs erected by the Council indicate that camping on the land is permitted or where the person is in a caravan park (the proprietor of which has been given permission to operate the caravan park on that land</w:t>
      </w:r>
      <w:proofErr w:type="gramStart"/>
      <w:r w:rsidRPr="003674AF">
        <w:rPr>
          <w:rFonts w:eastAsia="Times New Roman"/>
          <w:szCs w:val="17"/>
        </w:rPr>
        <w:t>);</w:t>
      </w:r>
      <w:proofErr w:type="gramEnd"/>
    </w:p>
    <w:p w14:paraId="10DF6BA1" w14:textId="2CE96611"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4.1</w:t>
      </w:r>
      <w:r>
        <w:rPr>
          <w:rFonts w:eastAsia="Times New Roman"/>
          <w:bCs/>
          <w:szCs w:val="17"/>
        </w:rPr>
        <w:t>5</w:t>
      </w:r>
      <w:r w:rsidRPr="000866DE">
        <w:rPr>
          <w:rFonts w:eastAsia="Times New Roman"/>
          <w:bCs/>
          <w:szCs w:val="17"/>
        </w:rPr>
        <w:tab/>
      </w:r>
      <w:r w:rsidR="003674AF" w:rsidRPr="003674AF">
        <w:rPr>
          <w:rFonts w:eastAsia="Times New Roman"/>
          <w:b/>
          <w:szCs w:val="17"/>
        </w:rPr>
        <w:t>Cemeteries</w:t>
      </w:r>
    </w:p>
    <w:p w14:paraId="6630BD27" w14:textId="77777777" w:rsidR="003674AF" w:rsidRPr="003674AF" w:rsidRDefault="003674AF" w:rsidP="00C4142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Comprising a cemetery:</w:t>
      </w:r>
    </w:p>
    <w:p w14:paraId="76D56DD0" w14:textId="33E053B1"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4.15.1</w:t>
      </w:r>
      <w:r>
        <w:rPr>
          <w:rFonts w:eastAsia="Times New Roman"/>
          <w:szCs w:val="17"/>
        </w:rPr>
        <w:tab/>
      </w:r>
      <w:r w:rsidR="003674AF" w:rsidRPr="003674AF">
        <w:rPr>
          <w:rFonts w:eastAsia="Times New Roman"/>
          <w:szCs w:val="17"/>
        </w:rPr>
        <w:t xml:space="preserve">bury or inter any human or animal </w:t>
      </w:r>
      <w:proofErr w:type="gramStart"/>
      <w:r w:rsidR="003674AF" w:rsidRPr="003674AF">
        <w:rPr>
          <w:rFonts w:eastAsia="Times New Roman"/>
          <w:szCs w:val="17"/>
        </w:rPr>
        <w:t>remains;</w:t>
      </w:r>
      <w:proofErr w:type="gramEnd"/>
    </w:p>
    <w:p w14:paraId="74E2ACEF" w14:textId="335DF89A"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4.15.2</w:t>
      </w:r>
      <w:r>
        <w:rPr>
          <w:rFonts w:eastAsia="Times New Roman"/>
          <w:szCs w:val="17"/>
        </w:rPr>
        <w:tab/>
      </w:r>
      <w:r w:rsidR="003674AF" w:rsidRPr="003674AF">
        <w:rPr>
          <w:rFonts w:eastAsia="Times New Roman"/>
          <w:szCs w:val="17"/>
        </w:rPr>
        <w:t xml:space="preserve">erect any </w:t>
      </w:r>
      <w:proofErr w:type="gramStart"/>
      <w:r w:rsidR="003674AF" w:rsidRPr="003674AF">
        <w:rPr>
          <w:rFonts w:eastAsia="Times New Roman"/>
          <w:szCs w:val="17"/>
        </w:rPr>
        <w:t>memorial;</w:t>
      </w:r>
      <w:proofErr w:type="gramEnd"/>
    </w:p>
    <w:p w14:paraId="37114E14" w14:textId="10FD719F"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4.1</w:t>
      </w:r>
      <w:r>
        <w:rPr>
          <w:rFonts w:eastAsia="Times New Roman"/>
          <w:bCs/>
          <w:szCs w:val="17"/>
        </w:rPr>
        <w:t>6</w:t>
      </w:r>
      <w:r w:rsidRPr="000866DE">
        <w:rPr>
          <w:rFonts w:eastAsia="Times New Roman"/>
          <w:bCs/>
          <w:szCs w:val="17"/>
        </w:rPr>
        <w:tab/>
      </w:r>
      <w:r w:rsidR="003674AF" w:rsidRPr="003674AF">
        <w:rPr>
          <w:rFonts w:eastAsia="Times New Roman"/>
          <w:b/>
          <w:szCs w:val="17"/>
        </w:rPr>
        <w:t>Closed Lands</w:t>
      </w:r>
    </w:p>
    <w:p w14:paraId="2DED157B" w14:textId="77777777" w:rsidR="003674AF" w:rsidRPr="003674AF" w:rsidRDefault="003674AF" w:rsidP="00C4142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enter or remain on any part of the land:</w:t>
      </w:r>
    </w:p>
    <w:p w14:paraId="7B5DDCB5" w14:textId="729CF07F"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4.16.1</w:t>
      </w:r>
      <w:r>
        <w:rPr>
          <w:rFonts w:eastAsia="Times New Roman"/>
          <w:szCs w:val="17"/>
        </w:rPr>
        <w:tab/>
      </w:r>
      <w:r w:rsidR="003674AF" w:rsidRPr="003674AF">
        <w:rPr>
          <w:rFonts w:eastAsia="Times New Roman"/>
          <w:szCs w:val="17"/>
        </w:rPr>
        <w:t>at any time during which the Council has declared that it shall be closed to the public, and which is indicated by a sign to that effect; or</w:t>
      </w:r>
    </w:p>
    <w:p w14:paraId="5AE90177" w14:textId="720623E0"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4.16.2</w:t>
      </w:r>
      <w:r>
        <w:rPr>
          <w:rFonts w:eastAsia="Times New Roman"/>
          <w:szCs w:val="17"/>
        </w:rPr>
        <w:tab/>
      </w:r>
      <w:r w:rsidR="003674AF" w:rsidRPr="003674AF">
        <w:rPr>
          <w:rFonts w:eastAsia="Times New Roman"/>
          <w:szCs w:val="17"/>
        </w:rPr>
        <w:t>where the land is enclosed with fences and/or walls and gates, at any time when the gates have been closed and locked; or</w:t>
      </w:r>
    </w:p>
    <w:p w14:paraId="37EA19DB" w14:textId="0C42954C"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4.16.3</w:t>
      </w:r>
      <w:r>
        <w:rPr>
          <w:rFonts w:eastAsia="Times New Roman"/>
          <w:szCs w:val="17"/>
        </w:rPr>
        <w:tab/>
      </w:r>
      <w:r w:rsidR="003674AF" w:rsidRPr="003674AF">
        <w:rPr>
          <w:rFonts w:eastAsia="Times New Roman"/>
          <w:szCs w:val="17"/>
        </w:rPr>
        <w:t xml:space="preserve">where admission charges are payable, without paying those </w:t>
      </w:r>
      <w:proofErr w:type="gramStart"/>
      <w:r w:rsidR="003674AF" w:rsidRPr="003674AF">
        <w:rPr>
          <w:rFonts w:eastAsia="Times New Roman"/>
          <w:szCs w:val="17"/>
        </w:rPr>
        <w:t>charges;</w:t>
      </w:r>
      <w:proofErr w:type="gramEnd"/>
    </w:p>
    <w:p w14:paraId="2AEEC86B" w14:textId="65FC9343"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4.1</w:t>
      </w:r>
      <w:r>
        <w:rPr>
          <w:rFonts w:eastAsia="Times New Roman"/>
          <w:bCs/>
          <w:szCs w:val="17"/>
        </w:rPr>
        <w:t>7</w:t>
      </w:r>
      <w:r w:rsidRPr="000866DE">
        <w:rPr>
          <w:rFonts w:eastAsia="Times New Roman"/>
          <w:bCs/>
          <w:szCs w:val="17"/>
        </w:rPr>
        <w:tab/>
      </w:r>
      <w:r w:rsidR="003674AF" w:rsidRPr="003674AF">
        <w:rPr>
          <w:rFonts w:eastAsia="Times New Roman"/>
          <w:b/>
          <w:szCs w:val="17"/>
        </w:rPr>
        <w:t>Distribution</w:t>
      </w:r>
    </w:p>
    <w:p w14:paraId="258B6CE4" w14:textId="77777777" w:rsidR="003674AF" w:rsidRPr="003674AF" w:rsidRDefault="003674AF" w:rsidP="00BF0E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distribute anything to any bystander, passerby or other </w:t>
      </w:r>
      <w:proofErr w:type="gramStart"/>
      <w:r w:rsidRPr="003674AF">
        <w:rPr>
          <w:rFonts w:eastAsia="Times New Roman"/>
          <w:szCs w:val="17"/>
        </w:rPr>
        <w:t>person;</w:t>
      </w:r>
      <w:proofErr w:type="gramEnd"/>
    </w:p>
    <w:p w14:paraId="70DD2D42" w14:textId="25AA5B84"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4.1</w:t>
      </w:r>
      <w:r>
        <w:rPr>
          <w:rFonts w:eastAsia="Times New Roman"/>
          <w:bCs/>
          <w:szCs w:val="17"/>
        </w:rPr>
        <w:t>8</w:t>
      </w:r>
      <w:r w:rsidRPr="000866DE">
        <w:rPr>
          <w:rFonts w:eastAsia="Times New Roman"/>
          <w:bCs/>
          <w:szCs w:val="17"/>
        </w:rPr>
        <w:tab/>
      </w:r>
      <w:r w:rsidR="003674AF" w:rsidRPr="003674AF">
        <w:rPr>
          <w:rFonts w:eastAsia="Times New Roman"/>
          <w:b/>
          <w:szCs w:val="17"/>
        </w:rPr>
        <w:t>Donations</w:t>
      </w:r>
    </w:p>
    <w:p w14:paraId="701E3349" w14:textId="77777777" w:rsidR="003674AF" w:rsidRPr="003674AF" w:rsidRDefault="003674AF" w:rsidP="00BF0E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ask for or receive or indicate that they desire a donation of money or any other </w:t>
      </w:r>
      <w:proofErr w:type="gramStart"/>
      <w:r w:rsidRPr="003674AF">
        <w:rPr>
          <w:rFonts w:eastAsia="Times New Roman"/>
          <w:szCs w:val="17"/>
        </w:rPr>
        <w:t>thing;</w:t>
      </w:r>
      <w:proofErr w:type="gramEnd"/>
    </w:p>
    <w:p w14:paraId="51A27087" w14:textId="13859931"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4.1</w:t>
      </w:r>
      <w:r>
        <w:rPr>
          <w:rFonts w:eastAsia="Times New Roman"/>
          <w:bCs/>
          <w:szCs w:val="17"/>
        </w:rPr>
        <w:t>9</w:t>
      </w:r>
      <w:r w:rsidRPr="000866DE">
        <w:rPr>
          <w:rFonts w:eastAsia="Times New Roman"/>
          <w:bCs/>
          <w:szCs w:val="17"/>
        </w:rPr>
        <w:tab/>
      </w:r>
      <w:r w:rsidR="003674AF" w:rsidRPr="003674AF">
        <w:rPr>
          <w:rFonts w:eastAsia="Times New Roman"/>
          <w:b/>
          <w:szCs w:val="17"/>
        </w:rPr>
        <w:t xml:space="preserve">Encroachment </w:t>
      </w:r>
    </w:p>
    <w:p w14:paraId="5FC3D25E" w14:textId="77777777" w:rsidR="003674AF" w:rsidRPr="003674AF" w:rsidRDefault="003674AF" w:rsidP="00BF0E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erect or place any fencing, posts or other structures or any other terms or substances such as to encroach onto the </w:t>
      </w:r>
      <w:proofErr w:type="gramStart"/>
      <w:r w:rsidRPr="003674AF">
        <w:rPr>
          <w:rFonts w:eastAsia="Times New Roman"/>
          <w:szCs w:val="17"/>
        </w:rPr>
        <w:t>land;</w:t>
      </w:r>
      <w:proofErr w:type="gramEnd"/>
    </w:p>
    <w:p w14:paraId="766A4C7E" w14:textId="138E79C7"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lastRenderedPageBreak/>
        <w:t>4.</w:t>
      </w:r>
      <w:r>
        <w:rPr>
          <w:rFonts w:eastAsia="Times New Roman"/>
          <w:bCs/>
          <w:szCs w:val="17"/>
        </w:rPr>
        <w:t>20</w:t>
      </w:r>
      <w:r w:rsidRPr="000866DE">
        <w:rPr>
          <w:rFonts w:eastAsia="Times New Roman"/>
          <w:bCs/>
          <w:szCs w:val="17"/>
        </w:rPr>
        <w:tab/>
      </w:r>
      <w:r w:rsidR="003674AF" w:rsidRPr="003674AF">
        <w:rPr>
          <w:rFonts w:eastAsia="Times New Roman"/>
          <w:b/>
          <w:szCs w:val="17"/>
        </w:rPr>
        <w:t>Fires</w:t>
      </w:r>
    </w:p>
    <w:p w14:paraId="670570A3" w14:textId="77777777" w:rsidR="003674AF" w:rsidRPr="003674AF" w:rsidRDefault="003674AF" w:rsidP="00BF0E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light any fire except:</w:t>
      </w:r>
    </w:p>
    <w:p w14:paraId="56BF0896" w14:textId="2AD4724C"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4.20.1</w:t>
      </w:r>
      <w:r>
        <w:rPr>
          <w:rFonts w:eastAsia="Times New Roman"/>
          <w:szCs w:val="17"/>
        </w:rPr>
        <w:tab/>
      </w:r>
      <w:r w:rsidR="003674AF" w:rsidRPr="003674AF">
        <w:rPr>
          <w:rFonts w:eastAsia="Times New Roman"/>
          <w:szCs w:val="17"/>
        </w:rPr>
        <w:t>in a place provided by the Council for that purpose; or</w:t>
      </w:r>
    </w:p>
    <w:p w14:paraId="79B9477E" w14:textId="10750B8A"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4.20.2</w:t>
      </w:r>
      <w:r>
        <w:rPr>
          <w:rFonts w:eastAsia="Times New Roman"/>
          <w:szCs w:val="17"/>
        </w:rPr>
        <w:tab/>
      </w:r>
      <w:r w:rsidR="003674AF" w:rsidRPr="003674AF">
        <w:rPr>
          <w:rFonts w:eastAsia="Times New Roman"/>
          <w:szCs w:val="17"/>
        </w:rPr>
        <w:t xml:space="preserve">in a portable barbeque, </w:t>
      </w:r>
      <w:proofErr w:type="gramStart"/>
      <w:r w:rsidR="003674AF" w:rsidRPr="003674AF">
        <w:rPr>
          <w:rFonts w:eastAsia="Times New Roman"/>
          <w:szCs w:val="17"/>
        </w:rPr>
        <w:t>as long as</w:t>
      </w:r>
      <w:proofErr w:type="gramEnd"/>
      <w:r w:rsidR="003674AF" w:rsidRPr="003674AF">
        <w:rPr>
          <w:rFonts w:eastAsia="Times New Roman"/>
          <w:szCs w:val="17"/>
        </w:rPr>
        <w:t xml:space="preserve"> the barbeque is used in an area that is clear of flammable material for a distance of at least four metres; and</w:t>
      </w:r>
    </w:p>
    <w:p w14:paraId="53F8A748" w14:textId="72CC2811"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4.20.3</w:t>
      </w:r>
      <w:r>
        <w:rPr>
          <w:rFonts w:eastAsia="Times New Roman"/>
          <w:szCs w:val="17"/>
        </w:rPr>
        <w:tab/>
      </w:r>
      <w:r w:rsidR="003674AF" w:rsidRPr="003674AF">
        <w:rPr>
          <w:rFonts w:eastAsia="Times New Roman"/>
          <w:szCs w:val="17"/>
        </w:rPr>
        <w:t xml:space="preserve">in accordance with the </w:t>
      </w:r>
      <w:r w:rsidR="003674AF" w:rsidRPr="003674AF">
        <w:rPr>
          <w:rFonts w:eastAsia="Times New Roman"/>
          <w:i/>
          <w:iCs/>
          <w:szCs w:val="17"/>
        </w:rPr>
        <w:t xml:space="preserve">Fire and Emergency Services Act </w:t>
      </w:r>
      <w:proofErr w:type="gramStart"/>
      <w:r w:rsidR="003674AF" w:rsidRPr="003674AF">
        <w:rPr>
          <w:rFonts w:eastAsia="Times New Roman"/>
          <w:i/>
          <w:iCs/>
          <w:szCs w:val="17"/>
        </w:rPr>
        <w:t>2005</w:t>
      </w:r>
      <w:r w:rsidR="003674AF" w:rsidRPr="003674AF">
        <w:rPr>
          <w:rFonts w:eastAsia="Times New Roman"/>
          <w:szCs w:val="17"/>
        </w:rPr>
        <w:t>;</w:t>
      </w:r>
      <w:proofErr w:type="gramEnd"/>
    </w:p>
    <w:p w14:paraId="05364E66" w14:textId="637206D8"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4.21</w:t>
      </w:r>
      <w:r w:rsidRPr="000866DE">
        <w:rPr>
          <w:rFonts w:eastAsia="Times New Roman"/>
          <w:bCs/>
          <w:szCs w:val="17"/>
        </w:rPr>
        <w:tab/>
      </w:r>
      <w:r w:rsidR="003674AF" w:rsidRPr="003674AF">
        <w:rPr>
          <w:rFonts w:eastAsia="Times New Roman"/>
          <w:b/>
          <w:szCs w:val="17"/>
        </w:rPr>
        <w:t>Fireworks</w:t>
      </w:r>
    </w:p>
    <w:p w14:paraId="0F6A5F59" w14:textId="05613FA8" w:rsidR="003674AF" w:rsidRPr="003674AF" w:rsidRDefault="003674AF" w:rsidP="00BF0E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discharge any </w:t>
      </w:r>
      <w:proofErr w:type="gramStart"/>
      <w:r w:rsidRPr="003674AF">
        <w:rPr>
          <w:rFonts w:eastAsia="Times New Roman"/>
          <w:szCs w:val="17"/>
        </w:rPr>
        <w:t>fireworks;</w:t>
      </w:r>
      <w:proofErr w:type="gramEnd"/>
    </w:p>
    <w:p w14:paraId="7ED886F6" w14:textId="3856FBFE"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4.2</w:t>
      </w:r>
      <w:r>
        <w:rPr>
          <w:rFonts w:eastAsia="Times New Roman"/>
          <w:bCs/>
          <w:szCs w:val="17"/>
        </w:rPr>
        <w:t>2</w:t>
      </w:r>
      <w:r w:rsidRPr="000866DE">
        <w:rPr>
          <w:rFonts w:eastAsia="Times New Roman"/>
          <w:bCs/>
          <w:szCs w:val="17"/>
        </w:rPr>
        <w:tab/>
      </w:r>
      <w:r w:rsidR="003674AF" w:rsidRPr="003674AF">
        <w:rPr>
          <w:rFonts w:eastAsia="Times New Roman"/>
          <w:b/>
          <w:szCs w:val="17"/>
        </w:rPr>
        <w:t>Fishing</w:t>
      </w:r>
    </w:p>
    <w:p w14:paraId="53BE7CF5" w14:textId="5C3771DB"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4.22.1</w:t>
      </w:r>
      <w:r>
        <w:rPr>
          <w:rFonts w:eastAsia="Times New Roman"/>
          <w:szCs w:val="17"/>
        </w:rPr>
        <w:tab/>
      </w:r>
      <w:r w:rsidR="003674AF" w:rsidRPr="003674AF">
        <w:rPr>
          <w:rFonts w:eastAsia="Times New Roman"/>
          <w:szCs w:val="17"/>
        </w:rPr>
        <w:t xml:space="preserve">fish in any waters on local government land to which the Council has resolved this subparagraph shall </w:t>
      </w:r>
      <w:proofErr w:type="gramStart"/>
      <w:r w:rsidR="003674AF" w:rsidRPr="003674AF">
        <w:rPr>
          <w:rFonts w:eastAsia="Times New Roman"/>
          <w:szCs w:val="17"/>
        </w:rPr>
        <w:t>apply;</w:t>
      </w:r>
      <w:proofErr w:type="gramEnd"/>
      <w:r w:rsidR="003674AF" w:rsidRPr="003674AF">
        <w:rPr>
          <w:rFonts w:eastAsia="Times New Roman"/>
          <w:szCs w:val="17"/>
        </w:rPr>
        <w:t xml:space="preserve"> or</w:t>
      </w:r>
    </w:p>
    <w:p w14:paraId="4DCCAAEE" w14:textId="4292DFFB" w:rsidR="003674AF" w:rsidRPr="003674AF" w:rsidRDefault="00BF0E6C" w:rsidP="000C292D">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4.22.2</w:t>
      </w:r>
      <w:r>
        <w:rPr>
          <w:rFonts w:eastAsia="Times New Roman"/>
          <w:szCs w:val="17"/>
        </w:rPr>
        <w:tab/>
      </w:r>
      <w:r w:rsidR="003674AF" w:rsidRPr="003674AF">
        <w:rPr>
          <w:rFonts w:eastAsia="Times New Roman"/>
          <w:szCs w:val="17"/>
        </w:rPr>
        <w:t xml:space="preserve">fish from any bridge or other structure on local government land to which the Council has resolved this subparagraph shall </w:t>
      </w:r>
      <w:proofErr w:type="gramStart"/>
      <w:r w:rsidR="003674AF" w:rsidRPr="003674AF">
        <w:rPr>
          <w:rFonts w:eastAsia="Times New Roman"/>
          <w:szCs w:val="17"/>
        </w:rPr>
        <w:t>apply;</w:t>
      </w:r>
      <w:proofErr w:type="gramEnd"/>
      <w:r w:rsidR="003674AF" w:rsidRPr="003674AF">
        <w:rPr>
          <w:rFonts w:eastAsia="Times New Roman"/>
          <w:szCs w:val="17"/>
        </w:rPr>
        <w:t xml:space="preserve"> </w:t>
      </w:r>
    </w:p>
    <w:p w14:paraId="3FC643D4" w14:textId="218EBA7A"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4.2</w:t>
      </w:r>
      <w:r>
        <w:rPr>
          <w:rFonts w:eastAsia="Times New Roman"/>
          <w:bCs/>
          <w:szCs w:val="17"/>
        </w:rPr>
        <w:t>3</w:t>
      </w:r>
      <w:r w:rsidRPr="000866DE">
        <w:rPr>
          <w:rFonts w:eastAsia="Times New Roman"/>
          <w:bCs/>
          <w:szCs w:val="17"/>
        </w:rPr>
        <w:tab/>
      </w:r>
      <w:r w:rsidR="00971780" w:rsidRPr="00971780">
        <w:rPr>
          <w:rFonts w:eastAsia="Times New Roman"/>
          <w:b/>
          <w:szCs w:val="17"/>
        </w:rPr>
        <w:t xml:space="preserve">Flora, </w:t>
      </w:r>
      <w:proofErr w:type="gramStart"/>
      <w:r w:rsidR="00971780" w:rsidRPr="00971780">
        <w:rPr>
          <w:rFonts w:eastAsia="Times New Roman"/>
          <w:b/>
          <w:szCs w:val="17"/>
        </w:rPr>
        <w:t>fauna</w:t>
      </w:r>
      <w:proofErr w:type="gramEnd"/>
      <w:r w:rsidR="00971780" w:rsidRPr="00971780">
        <w:rPr>
          <w:rFonts w:eastAsia="Times New Roman"/>
          <w:b/>
          <w:szCs w:val="17"/>
        </w:rPr>
        <w:t xml:space="preserve"> and other living things</w:t>
      </w:r>
    </w:p>
    <w:p w14:paraId="3424EDEA" w14:textId="77777777" w:rsidR="003674AF" w:rsidRPr="003674AF" w:rsidRDefault="003674AF" w:rsidP="00BF0E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subject to the </w:t>
      </w:r>
      <w:r w:rsidRPr="003674AF">
        <w:rPr>
          <w:rFonts w:eastAsia="Times New Roman"/>
          <w:i/>
          <w:szCs w:val="17"/>
        </w:rPr>
        <w:t>Native Vegetation Act 1991</w:t>
      </w:r>
      <w:r w:rsidRPr="003674AF">
        <w:rPr>
          <w:rFonts w:eastAsia="Times New Roman"/>
          <w:szCs w:val="17"/>
        </w:rPr>
        <w:t xml:space="preserve"> and the </w:t>
      </w:r>
      <w:r w:rsidRPr="003674AF">
        <w:rPr>
          <w:rFonts w:eastAsia="Times New Roman"/>
          <w:i/>
          <w:szCs w:val="17"/>
        </w:rPr>
        <w:t>National Parks and Wildlife Act 1972</w:t>
      </w:r>
      <w:r w:rsidRPr="003674AF">
        <w:rPr>
          <w:rFonts w:eastAsia="Times New Roman"/>
          <w:szCs w:val="17"/>
        </w:rPr>
        <w:t>:</w:t>
      </w:r>
    </w:p>
    <w:p w14:paraId="07C7F1F1" w14:textId="0E71FB39"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4.23.1</w:t>
      </w:r>
      <w:r>
        <w:rPr>
          <w:rFonts w:eastAsia="Times New Roman"/>
          <w:szCs w:val="17"/>
        </w:rPr>
        <w:tab/>
      </w:r>
      <w:r w:rsidR="003674AF" w:rsidRPr="003674AF">
        <w:rPr>
          <w:rFonts w:eastAsia="Times New Roman"/>
          <w:szCs w:val="17"/>
        </w:rPr>
        <w:t xml:space="preserve">except in a community garden, damage, pick, or interfere with any plant, </w:t>
      </w:r>
      <w:proofErr w:type="gramStart"/>
      <w:r w:rsidR="003674AF" w:rsidRPr="003674AF">
        <w:rPr>
          <w:rFonts w:eastAsia="Times New Roman"/>
          <w:szCs w:val="17"/>
        </w:rPr>
        <w:t>fungi</w:t>
      </w:r>
      <w:proofErr w:type="gramEnd"/>
      <w:r w:rsidR="003674AF" w:rsidRPr="003674AF">
        <w:rPr>
          <w:rFonts w:eastAsia="Times New Roman"/>
          <w:szCs w:val="17"/>
        </w:rPr>
        <w:t xml:space="preserve"> or lichen thereon; or</w:t>
      </w:r>
    </w:p>
    <w:p w14:paraId="1C996C6A" w14:textId="2033FCA6"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4.23.2</w:t>
      </w:r>
      <w:r>
        <w:rPr>
          <w:rFonts w:eastAsia="Times New Roman"/>
          <w:szCs w:val="17"/>
        </w:rPr>
        <w:tab/>
      </w:r>
      <w:r w:rsidR="003674AF" w:rsidRPr="003674AF">
        <w:rPr>
          <w:rFonts w:eastAsia="Times New Roman"/>
          <w:szCs w:val="17"/>
        </w:rPr>
        <w:t xml:space="preserve">tease, remove or cause harm to any animal or bird or the eggs or young of any animal or bird or aquatic </w:t>
      </w:r>
      <w:proofErr w:type="gramStart"/>
      <w:r w:rsidR="003674AF" w:rsidRPr="003674AF">
        <w:rPr>
          <w:rFonts w:eastAsia="Times New Roman"/>
          <w:szCs w:val="17"/>
        </w:rPr>
        <w:t>creature;</w:t>
      </w:r>
      <w:proofErr w:type="gramEnd"/>
    </w:p>
    <w:p w14:paraId="44E0EB62" w14:textId="022320AB"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4.23.3</w:t>
      </w:r>
      <w:r>
        <w:rPr>
          <w:rFonts w:eastAsia="Times New Roman"/>
          <w:szCs w:val="17"/>
        </w:rPr>
        <w:tab/>
      </w:r>
      <w:r w:rsidR="003674AF" w:rsidRPr="003674AF">
        <w:rPr>
          <w:rFonts w:eastAsia="Times New Roman"/>
          <w:szCs w:val="17"/>
        </w:rPr>
        <w:t xml:space="preserve">use, possess or have control of any device for the purpose of killing or capturing any animal or </w:t>
      </w:r>
      <w:proofErr w:type="gramStart"/>
      <w:r w:rsidR="003674AF" w:rsidRPr="003674AF">
        <w:rPr>
          <w:rFonts w:eastAsia="Times New Roman"/>
          <w:szCs w:val="17"/>
        </w:rPr>
        <w:t>bird;</w:t>
      </w:r>
      <w:proofErr w:type="gramEnd"/>
    </w:p>
    <w:p w14:paraId="03B2F662" w14:textId="101EADD8"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4.2</w:t>
      </w:r>
      <w:r>
        <w:rPr>
          <w:rFonts w:eastAsia="Times New Roman"/>
          <w:bCs/>
          <w:szCs w:val="17"/>
        </w:rPr>
        <w:t>4</w:t>
      </w:r>
      <w:r w:rsidRPr="000866DE">
        <w:rPr>
          <w:rFonts w:eastAsia="Times New Roman"/>
          <w:bCs/>
          <w:szCs w:val="17"/>
        </w:rPr>
        <w:tab/>
      </w:r>
      <w:r w:rsidR="003674AF" w:rsidRPr="003674AF">
        <w:rPr>
          <w:rFonts w:eastAsia="Times New Roman"/>
          <w:b/>
          <w:szCs w:val="17"/>
        </w:rPr>
        <w:t>Foreshore</w:t>
      </w:r>
    </w:p>
    <w:p w14:paraId="03A2B0AC" w14:textId="04C37468"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bookmarkStart w:id="114" w:name="_Ref142909856"/>
      <w:r>
        <w:rPr>
          <w:rFonts w:eastAsia="Times New Roman"/>
          <w:szCs w:val="17"/>
        </w:rPr>
        <w:t>4.24.1</w:t>
      </w:r>
      <w:r>
        <w:rPr>
          <w:rFonts w:eastAsia="Times New Roman"/>
          <w:szCs w:val="17"/>
        </w:rPr>
        <w:tab/>
      </w:r>
      <w:r w:rsidR="003674AF" w:rsidRPr="003674AF">
        <w:rPr>
          <w:rFonts w:eastAsia="Times New Roman"/>
          <w:szCs w:val="17"/>
        </w:rPr>
        <w:t xml:space="preserve">drive or propel a vehicle on any foreshore area to which the Council has determined this subclause </w:t>
      </w:r>
      <w:proofErr w:type="gramStart"/>
      <w:r w:rsidR="003674AF" w:rsidRPr="003674AF">
        <w:rPr>
          <w:rFonts w:eastAsia="Times New Roman"/>
          <w:szCs w:val="17"/>
        </w:rPr>
        <w:t>applies;</w:t>
      </w:r>
      <w:bookmarkEnd w:id="114"/>
      <w:proofErr w:type="gramEnd"/>
    </w:p>
    <w:p w14:paraId="13606A43" w14:textId="21550485"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4.24.2</w:t>
      </w:r>
      <w:r>
        <w:rPr>
          <w:rFonts w:eastAsia="Times New Roman"/>
          <w:szCs w:val="17"/>
        </w:rPr>
        <w:tab/>
      </w:r>
      <w:r w:rsidR="003674AF" w:rsidRPr="003674AF">
        <w:rPr>
          <w:rFonts w:eastAsia="Times New Roman"/>
          <w:szCs w:val="17"/>
        </w:rPr>
        <w:t xml:space="preserve">drive or propel a vehicle onto or from the foreshore other than by a ramp or thoroughfare constructed or provided by the Council for that </w:t>
      </w:r>
      <w:proofErr w:type="gramStart"/>
      <w:r w:rsidR="003674AF" w:rsidRPr="003674AF">
        <w:rPr>
          <w:rFonts w:eastAsia="Times New Roman"/>
          <w:szCs w:val="17"/>
        </w:rPr>
        <w:t>purpose;</w:t>
      </w:r>
      <w:proofErr w:type="gramEnd"/>
    </w:p>
    <w:p w14:paraId="74D95385" w14:textId="57B60A48"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4.24.3</w:t>
      </w:r>
      <w:r>
        <w:rPr>
          <w:rFonts w:eastAsia="Times New Roman"/>
          <w:szCs w:val="17"/>
        </w:rPr>
        <w:tab/>
      </w:r>
      <w:r w:rsidR="003674AF" w:rsidRPr="003674AF">
        <w:rPr>
          <w:rFonts w:eastAsia="Times New Roman"/>
          <w:szCs w:val="17"/>
        </w:rPr>
        <w:t xml:space="preserve">hire out a boat on or from any part of the </w:t>
      </w:r>
      <w:proofErr w:type="gramStart"/>
      <w:r w:rsidR="003674AF" w:rsidRPr="003674AF">
        <w:rPr>
          <w:rFonts w:eastAsia="Times New Roman"/>
          <w:szCs w:val="17"/>
        </w:rPr>
        <w:t>foreshore;</w:t>
      </w:r>
      <w:proofErr w:type="gramEnd"/>
    </w:p>
    <w:p w14:paraId="50660496" w14:textId="7F9C8E2A"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4.2</w:t>
      </w:r>
      <w:r>
        <w:rPr>
          <w:rFonts w:eastAsia="Times New Roman"/>
          <w:bCs/>
          <w:szCs w:val="17"/>
        </w:rPr>
        <w:t>5</w:t>
      </w:r>
      <w:r w:rsidRPr="000866DE">
        <w:rPr>
          <w:rFonts w:eastAsia="Times New Roman"/>
          <w:bCs/>
          <w:szCs w:val="17"/>
        </w:rPr>
        <w:tab/>
      </w:r>
      <w:r w:rsidR="003674AF" w:rsidRPr="003674AF">
        <w:rPr>
          <w:rFonts w:eastAsia="Times New Roman"/>
          <w:b/>
          <w:szCs w:val="17"/>
        </w:rPr>
        <w:t xml:space="preserve">Funerals, burials and scattering </w:t>
      </w:r>
      <w:proofErr w:type="gramStart"/>
      <w:r w:rsidR="003674AF" w:rsidRPr="003674AF">
        <w:rPr>
          <w:rFonts w:eastAsia="Times New Roman"/>
          <w:b/>
          <w:szCs w:val="17"/>
        </w:rPr>
        <w:t>ashes</w:t>
      </w:r>
      <w:proofErr w:type="gramEnd"/>
    </w:p>
    <w:p w14:paraId="74CABE4A" w14:textId="04DCA2DA"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4.25.1</w:t>
      </w:r>
      <w:r>
        <w:rPr>
          <w:rFonts w:eastAsia="Times New Roman"/>
          <w:szCs w:val="17"/>
        </w:rPr>
        <w:tab/>
      </w:r>
      <w:r w:rsidR="003674AF" w:rsidRPr="003674AF">
        <w:rPr>
          <w:rFonts w:eastAsia="Times New Roman"/>
          <w:szCs w:val="17"/>
        </w:rPr>
        <w:t xml:space="preserve">bury, inter or scatter the ashes of any human or animal </w:t>
      </w:r>
      <w:proofErr w:type="gramStart"/>
      <w:r w:rsidR="003674AF" w:rsidRPr="003674AF">
        <w:rPr>
          <w:rFonts w:eastAsia="Times New Roman"/>
          <w:szCs w:val="17"/>
        </w:rPr>
        <w:t>remains;</w:t>
      </w:r>
      <w:proofErr w:type="gramEnd"/>
    </w:p>
    <w:p w14:paraId="20F307E2" w14:textId="24F77F9C"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4.25.2</w:t>
      </w:r>
      <w:r>
        <w:rPr>
          <w:rFonts w:eastAsia="Times New Roman"/>
          <w:szCs w:val="17"/>
        </w:rPr>
        <w:tab/>
      </w:r>
      <w:r w:rsidR="003674AF" w:rsidRPr="003674AF">
        <w:rPr>
          <w:rFonts w:eastAsia="Times New Roman"/>
          <w:szCs w:val="17"/>
        </w:rPr>
        <w:t xml:space="preserve">erect any </w:t>
      </w:r>
      <w:proofErr w:type="gramStart"/>
      <w:r w:rsidR="003674AF" w:rsidRPr="003674AF">
        <w:rPr>
          <w:rFonts w:eastAsia="Times New Roman"/>
          <w:szCs w:val="17"/>
        </w:rPr>
        <w:t>memorial;</w:t>
      </w:r>
      <w:proofErr w:type="gramEnd"/>
    </w:p>
    <w:p w14:paraId="26822B44" w14:textId="56D60974"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4.25.3</w:t>
      </w:r>
      <w:r>
        <w:rPr>
          <w:rFonts w:eastAsia="Times New Roman"/>
          <w:szCs w:val="17"/>
        </w:rPr>
        <w:tab/>
      </w:r>
      <w:r w:rsidR="003674AF" w:rsidRPr="003674AF">
        <w:rPr>
          <w:rFonts w:eastAsia="Times New Roman"/>
          <w:szCs w:val="17"/>
        </w:rPr>
        <w:t xml:space="preserve">conduct or participate in a funeral </w:t>
      </w:r>
      <w:proofErr w:type="gramStart"/>
      <w:r w:rsidR="003674AF" w:rsidRPr="003674AF">
        <w:rPr>
          <w:rFonts w:eastAsia="Times New Roman"/>
          <w:szCs w:val="17"/>
        </w:rPr>
        <w:t>ceremony;</w:t>
      </w:r>
      <w:proofErr w:type="gramEnd"/>
    </w:p>
    <w:p w14:paraId="6AC29216" w14:textId="5B51727A"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4.25.4</w:t>
      </w:r>
      <w:r>
        <w:rPr>
          <w:rFonts w:eastAsia="Times New Roman"/>
          <w:szCs w:val="17"/>
        </w:rPr>
        <w:tab/>
      </w:r>
      <w:r w:rsidR="003674AF" w:rsidRPr="003674AF">
        <w:rPr>
          <w:rFonts w:eastAsia="Times New Roman"/>
          <w:szCs w:val="17"/>
        </w:rPr>
        <w:t>in an area comprising a cemetery, drive or propel ant vehicle except on paths or roads constructed and set aside for that purpose and in compliance with any signs that have been erected,</w:t>
      </w:r>
    </w:p>
    <w:p w14:paraId="456B53A6" w14:textId="77777777" w:rsidR="003674AF" w:rsidRPr="003674AF" w:rsidRDefault="003674AF" w:rsidP="00BF0E6C">
      <w:pPr>
        <w:tabs>
          <w:tab w:val="left" w:pos="160"/>
          <w:tab w:val="left" w:pos="640"/>
          <w:tab w:val="left" w:pos="709"/>
          <w:tab w:val="left" w:pos="800"/>
          <w:tab w:val="left" w:pos="960"/>
          <w:tab w:val="left" w:pos="1120"/>
          <w:tab w:val="left" w:pos="1440"/>
          <w:tab w:val="left" w:pos="1600"/>
          <w:tab w:val="left" w:pos="1760"/>
          <w:tab w:val="left" w:pos="1920"/>
        </w:tabs>
        <w:ind w:left="709"/>
        <w:rPr>
          <w:rFonts w:eastAsia="Times New Roman"/>
          <w:szCs w:val="17"/>
        </w:rPr>
      </w:pPr>
      <w:r w:rsidRPr="003674AF">
        <w:rPr>
          <w:rFonts w:eastAsia="Times New Roman"/>
          <w:szCs w:val="17"/>
        </w:rPr>
        <w:t xml:space="preserve">on land to which the Council has resolved this subparagraph will </w:t>
      </w:r>
      <w:proofErr w:type="gramStart"/>
      <w:r w:rsidRPr="003674AF">
        <w:rPr>
          <w:rFonts w:eastAsia="Times New Roman"/>
          <w:szCs w:val="17"/>
        </w:rPr>
        <w:t>apply;</w:t>
      </w:r>
      <w:proofErr w:type="gramEnd"/>
    </w:p>
    <w:p w14:paraId="4174D23C" w14:textId="08FB470F"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4.2</w:t>
      </w:r>
      <w:r>
        <w:rPr>
          <w:rFonts w:eastAsia="Times New Roman"/>
          <w:bCs/>
          <w:szCs w:val="17"/>
        </w:rPr>
        <w:t>6</w:t>
      </w:r>
      <w:r w:rsidRPr="000866DE">
        <w:rPr>
          <w:rFonts w:eastAsia="Times New Roman"/>
          <w:bCs/>
          <w:szCs w:val="17"/>
        </w:rPr>
        <w:tab/>
      </w:r>
      <w:r w:rsidR="003674AF" w:rsidRPr="003674AF">
        <w:rPr>
          <w:rFonts w:eastAsia="Times New Roman"/>
          <w:b/>
          <w:szCs w:val="17"/>
        </w:rPr>
        <w:t>Golf</w:t>
      </w:r>
    </w:p>
    <w:p w14:paraId="39B213DA" w14:textId="77777777" w:rsidR="003674AF" w:rsidRPr="003674AF" w:rsidRDefault="003674AF" w:rsidP="00BF0E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play or practice golf, except on local government land where a nearby sign erected by the Council states that the playing or practicing of golf is </w:t>
      </w:r>
      <w:proofErr w:type="gramStart"/>
      <w:r w:rsidRPr="003674AF">
        <w:rPr>
          <w:rFonts w:eastAsia="Times New Roman"/>
          <w:szCs w:val="17"/>
        </w:rPr>
        <w:t>permitted;</w:t>
      </w:r>
      <w:proofErr w:type="gramEnd"/>
    </w:p>
    <w:p w14:paraId="7FB053AE" w14:textId="346D7A2C"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4.2</w:t>
      </w:r>
      <w:r>
        <w:rPr>
          <w:rFonts w:eastAsia="Times New Roman"/>
          <w:bCs/>
          <w:szCs w:val="17"/>
        </w:rPr>
        <w:t>7</w:t>
      </w:r>
      <w:r w:rsidRPr="000866DE">
        <w:rPr>
          <w:rFonts w:eastAsia="Times New Roman"/>
          <w:bCs/>
          <w:szCs w:val="17"/>
        </w:rPr>
        <w:tab/>
      </w:r>
      <w:r w:rsidR="003674AF" w:rsidRPr="003674AF">
        <w:rPr>
          <w:rFonts w:eastAsia="Times New Roman"/>
          <w:b/>
          <w:szCs w:val="17"/>
        </w:rPr>
        <w:t>Lighting</w:t>
      </w:r>
    </w:p>
    <w:p w14:paraId="2A8730F9" w14:textId="6CB93D50"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4.27.1</w:t>
      </w:r>
      <w:r>
        <w:rPr>
          <w:rFonts w:eastAsia="Times New Roman"/>
          <w:szCs w:val="17"/>
        </w:rPr>
        <w:tab/>
      </w:r>
      <w:r w:rsidR="003674AF" w:rsidRPr="003674AF">
        <w:rPr>
          <w:rFonts w:eastAsia="Times New Roman"/>
          <w:szCs w:val="17"/>
        </w:rPr>
        <w:t xml:space="preserve">use or operate any fixed </w:t>
      </w:r>
      <w:proofErr w:type="gramStart"/>
      <w:r w:rsidR="003674AF" w:rsidRPr="003674AF">
        <w:rPr>
          <w:rFonts w:eastAsia="Times New Roman"/>
          <w:szCs w:val="17"/>
        </w:rPr>
        <w:t>floodlight;</w:t>
      </w:r>
      <w:proofErr w:type="gramEnd"/>
    </w:p>
    <w:p w14:paraId="1F6E968D" w14:textId="3525C165" w:rsidR="003674AF" w:rsidRPr="003674AF" w:rsidRDefault="00BF0E6C" w:rsidP="00971780">
      <w:pPr>
        <w:tabs>
          <w:tab w:val="left" w:pos="1280"/>
          <w:tab w:val="left" w:pos="1440"/>
          <w:tab w:val="left" w:pos="1600"/>
          <w:tab w:val="left" w:pos="1760"/>
          <w:tab w:val="left" w:pos="1920"/>
        </w:tabs>
        <w:ind w:left="1276" w:hanging="567"/>
        <w:rPr>
          <w:rFonts w:eastAsia="Times New Roman"/>
          <w:szCs w:val="17"/>
        </w:rPr>
      </w:pPr>
      <w:r w:rsidRPr="00BF0E6C">
        <w:rPr>
          <w:rFonts w:eastAsia="Times New Roman"/>
          <w:szCs w:val="17"/>
        </w:rPr>
        <w:t>4.27.</w:t>
      </w:r>
      <w:r>
        <w:rPr>
          <w:rFonts w:eastAsia="Times New Roman"/>
          <w:szCs w:val="17"/>
        </w:rPr>
        <w:t>2</w:t>
      </w:r>
      <w:r w:rsidRPr="00BF0E6C">
        <w:rPr>
          <w:rFonts w:eastAsia="Times New Roman"/>
          <w:szCs w:val="17"/>
        </w:rPr>
        <w:tab/>
      </w:r>
      <w:r w:rsidR="003674AF" w:rsidRPr="003674AF">
        <w:rPr>
          <w:rFonts w:eastAsia="Times New Roman"/>
          <w:szCs w:val="17"/>
        </w:rPr>
        <w:t xml:space="preserve">use or operate any portable floodlight between sunrise and sunset on land to which the Council has resolved this subparagraph shall </w:t>
      </w:r>
      <w:proofErr w:type="gramStart"/>
      <w:r w:rsidR="003674AF" w:rsidRPr="003674AF">
        <w:rPr>
          <w:rFonts w:eastAsia="Times New Roman"/>
          <w:szCs w:val="17"/>
        </w:rPr>
        <w:t>apply;</w:t>
      </w:r>
      <w:proofErr w:type="gramEnd"/>
    </w:p>
    <w:p w14:paraId="70926DBF" w14:textId="54AAC29C"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4.2</w:t>
      </w:r>
      <w:r>
        <w:rPr>
          <w:rFonts w:eastAsia="Times New Roman"/>
          <w:bCs/>
          <w:szCs w:val="17"/>
        </w:rPr>
        <w:t>8</w:t>
      </w:r>
      <w:r w:rsidRPr="000866DE">
        <w:rPr>
          <w:rFonts w:eastAsia="Times New Roman"/>
          <w:bCs/>
          <w:szCs w:val="17"/>
        </w:rPr>
        <w:tab/>
      </w:r>
      <w:r w:rsidR="003674AF" w:rsidRPr="003674AF">
        <w:rPr>
          <w:rFonts w:eastAsia="Times New Roman"/>
          <w:b/>
          <w:szCs w:val="17"/>
        </w:rPr>
        <w:t xml:space="preserve">Model aircraft, </w:t>
      </w:r>
      <w:proofErr w:type="gramStart"/>
      <w:r w:rsidR="003674AF" w:rsidRPr="003674AF">
        <w:rPr>
          <w:rFonts w:eastAsia="Times New Roman"/>
          <w:b/>
          <w:szCs w:val="17"/>
        </w:rPr>
        <w:t>boats</w:t>
      </w:r>
      <w:proofErr w:type="gramEnd"/>
      <w:r w:rsidR="003674AF" w:rsidRPr="003674AF">
        <w:rPr>
          <w:rFonts w:eastAsia="Times New Roman"/>
          <w:b/>
          <w:szCs w:val="17"/>
        </w:rPr>
        <w:t xml:space="preserve"> and cars </w:t>
      </w:r>
    </w:p>
    <w:p w14:paraId="3C892003" w14:textId="73C6CAE6"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4.28.1</w:t>
      </w:r>
      <w:r>
        <w:rPr>
          <w:rFonts w:eastAsia="Times New Roman"/>
          <w:szCs w:val="17"/>
        </w:rPr>
        <w:tab/>
      </w:r>
      <w:r w:rsidR="003674AF" w:rsidRPr="003674AF">
        <w:rPr>
          <w:rFonts w:eastAsia="Times New Roman"/>
          <w:szCs w:val="17"/>
        </w:rPr>
        <w:t xml:space="preserve">subject to the </w:t>
      </w:r>
      <w:r w:rsidR="003674AF" w:rsidRPr="003674AF">
        <w:rPr>
          <w:rFonts w:eastAsia="Times New Roman"/>
          <w:i/>
          <w:iCs/>
          <w:szCs w:val="17"/>
        </w:rPr>
        <w:t>Civil Aviation Act 1988</w:t>
      </w:r>
      <w:r w:rsidR="003674AF" w:rsidRPr="003674AF">
        <w:rPr>
          <w:rFonts w:eastAsia="Times New Roman"/>
          <w:szCs w:val="17"/>
        </w:rPr>
        <w:t xml:space="preserve">, fly or operate a model aircraft, model boat or model/remote control car which by the use thereof may cause or be likely to cause injury or discomfort to any person being on or in the vicinity of local government land or detract from or be likely to detract from another person's lawful use and enjoyment of the </w:t>
      </w:r>
      <w:proofErr w:type="gramStart"/>
      <w:r w:rsidR="003674AF" w:rsidRPr="003674AF">
        <w:rPr>
          <w:rFonts w:eastAsia="Times New Roman"/>
          <w:szCs w:val="17"/>
        </w:rPr>
        <w:t>land;</w:t>
      </w:r>
      <w:proofErr w:type="gramEnd"/>
    </w:p>
    <w:p w14:paraId="739DF505" w14:textId="7285FB72"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4.28.2</w:t>
      </w:r>
      <w:r>
        <w:rPr>
          <w:rFonts w:eastAsia="Times New Roman"/>
          <w:szCs w:val="17"/>
        </w:rPr>
        <w:tab/>
      </w:r>
      <w:r w:rsidR="003674AF" w:rsidRPr="003674AF">
        <w:rPr>
          <w:rFonts w:eastAsia="Times New Roman"/>
          <w:szCs w:val="17"/>
        </w:rPr>
        <w:t xml:space="preserve">fly or operate a model aircraft, model boat or model/remote control car on land to which the Council has resolved this subparagraph shall </w:t>
      </w:r>
      <w:proofErr w:type="gramStart"/>
      <w:r w:rsidR="003674AF" w:rsidRPr="003674AF">
        <w:rPr>
          <w:rFonts w:eastAsia="Times New Roman"/>
          <w:szCs w:val="17"/>
        </w:rPr>
        <w:t>apply;</w:t>
      </w:r>
      <w:proofErr w:type="gramEnd"/>
    </w:p>
    <w:p w14:paraId="0DCDAA2B" w14:textId="24F4CBF1"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4.2</w:t>
      </w:r>
      <w:r>
        <w:rPr>
          <w:rFonts w:eastAsia="Times New Roman"/>
          <w:bCs/>
          <w:szCs w:val="17"/>
        </w:rPr>
        <w:t>9</w:t>
      </w:r>
      <w:r w:rsidRPr="000866DE">
        <w:rPr>
          <w:rFonts w:eastAsia="Times New Roman"/>
          <w:bCs/>
          <w:szCs w:val="17"/>
        </w:rPr>
        <w:tab/>
      </w:r>
      <w:r w:rsidR="003674AF" w:rsidRPr="003674AF">
        <w:rPr>
          <w:rFonts w:eastAsia="Times New Roman"/>
          <w:b/>
          <w:szCs w:val="17"/>
        </w:rPr>
        <w:t>No Liquor</w:t>
      </w:r>
    </w:p>
    <w:p w14:paraId="2605F616" w14:textId="6C79669C"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4.29.1</w:t>
      </w:r>
      <w:r>
        <w:rPr>
          <w:rFonts w:eastAsia="Times New Roman"/>
          <w:szCs w:val="17"/>
        </w:rPr>
        <w:tab/>
      </w:r>
      <w:r w:rsidR="003674AF" w:rsidRPr="003674AF">
        <w:rPr>
          <w:rFonts w:eastAsia="Times New Roman"/>
          <w:szCs w:val="17"/>
        </w:rPr>
        <w:t>consume, carry or be in possession or charge of any liquor on any local government land to which the Council has resolved this subparagraph shall apply (provided the land constitutes a park or reserve</w:t>
      </w:r>
      <w:proofErr w:type="gramStart"/>
      <w:r w:rsidR="003674AF" w:rsidRPr="003674AF">
        <w:rPr>
          <w:rFonts w:eastAsia="Times New Roman"/>
          <w:szCs w:val="17"/>
        </w:rPr>
        <w:t>);</w:t>
      </w:r>
      <w:proofErr w:type="gramEnd"/>
    </w:p>
    <w:p w14:paraId="4DBE61E3" w14:textId="746BC5E4"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4.29.2</w:t>
      </w:r>
      <w:r>
        <w:rPr>
          <w:rFonts w:eastAsia="Times New Roman"/>
          <w:szCs w:val="17"/>
        </w:rPr>
        <w:tab/>
      </w:r>
      <w:r w:rsidR="003674AF" w:rsidRPr="003674AF">
        <w:rPr>
          <w:rFonts w:eastAsia="Times New Roman"/>
          <w:szCs w:val="17"/>
        </w:rPr>
        <w:t>excepting sealed containers, consume, carry or be in possession or charge of any liquor in an open container on any local government land to which the Council has resolved this subparagraph shall apply (provided the land constitutes a park or reserve</w:t>
      </w:r>
      <w:proofErr w:type="gramStart"/>
      <w:r w:rsidR="003674AF" w:rsidRPr="003674AF">
        <w:rPr>
          <w:rFonts w:eastAsia="Times New Roman"/>
          <w:szCs w:val="17"/>
        </w:rPr>
        <w:t>);</w:t>
      </w:r>
      <w:proofErr w:type="gramEnd"/>
    </w:p>
    <w:p w14:paraId="1BBE2EA3" w14:textId="075A3744"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30</w:t>
      </w:r>
      <w:r w:rsidRPr="000866DE">
        <w:rPr>
          <w:rFonts w:eastAsia="Times New Roman"/>
          <w:bCs/>
          <w:szCs w:val="17"/>
        </w:rPr>
        <w:tab/>
      </w:r>
      <w:r w:rsidR="003674AF" w:rsidRPr="003674AF">
        <w:rPr>
          <w:rFonts w:eastAsia="Times New Roman"/>
          <w:b/>
          <w:szCs w:val="17"/>
        </w:rPr>
        <w:t xml:space="preserve">Picking of fruit, nuts or </w:t>
      </w:r>
      <w:proofErr w:type="gramStart"/>
      <w:r w:rsidR="003674AF" w:rsidRPr="003674AF">
        <w:rPr>
          <w:rFonts w:eastAsia="Times New Roman"/>
          <w:b/>
          <w:szCs w:val="17"/>
        </w:rPr>
        <w:t>berries</w:t>
      </w:r>
      <w:proofErr w:type="gramEnd"/>
    </w:p>
    <w:p w14:paraId="6A0FEFA4"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except in any community garden, pick fruit, nuts, seeds or berries from any </w:t>
      </w:r>
      <w:proofErr w:type="gramStart"/>
      <w:r w:rsidRPr="003674AF">
        <w:rPr>
          <w:rFonts w:eastAsia="Times New Roman"/>
          <w:szCs w:val="17"/>
        </w:rPr>
        <w:t>plant;</w:t>
      </w:r>
      <w:proofErr w:type="gramEnd"/>
    </w:p>
    <w:p w14:paraId="00694AE9" w14:textId="3E77297D"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w:t>
      </w:r>
      <w:r w:rsidRPr="000866DE">
        <w:rPr>
          <w:rFonts w:eastAsia="Times New Roman"/>
          <w:bCs/>
          <w:szCs w:val="17"/>
        </w:rPr>
        <w:t>1</w:t>
      </w:r>
      <w:r w:rsidRPr="000866DE">
        <w:rPr>
          <w:rFonts w:eastAsia="Times New Roman"/>
          <w:bCs/>
          <w:szCs w:val="17"/>
        </w:rPr>
        <w:tab/>
      </w:r>
      <w:r w:rsidR="003674AF" w:rsidRPr="003674AF">
        <w:rPr>
          <w:rFonts w:eastAsia="Times New Roman"/>
          <w:b/>
          <w:szCs w:val="17"/>
        </w:rPr>
        <w:t>Playing Games</w:t>
      </w:r>
    </w:p>
    <w:p w14:paraId="626B886F" w14:textId="77F830E7"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4.31.1</w:t>
      </w:r>
      <w:r>
        <w:rPr>
          <w:rFonts w:eastAsia="Times New Roman"/>
          <w:szCs w:val="17"/>
        </w:rPr>
        <w:tab/>
      </w:r>
      <w:r w:rsidR="003674AF" w:rsidRPr="003674AF">
        <w:rPr>
          <w:rFonts w:eastAsia="Times New Roman"/>
          <w:szCs w:val="17"/>
        </w:rPr>
        <w:t xml:space="preserve">play or practice a game in any area where a sign indicates that the game is </w:t>
      </w:r>
      <w:proofErr w:type="gramStart"/>
      <w:r w:rsidR="003674AF" w:rsidRPr="003674AF">
        <w:rPr>
          <w:rFonts w:eastAsia="Times New Roman"/>
          <w:szCs w:val="17"/>
        </w:rPr>
        <w:t>prohibited;</w:t>
      </w:r>
      <w:proofErr w:type="gramEnd"/>
    </w:p>
    <w:p w14:paraId="525E0894" w14:textId="77D1CB8F"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4.31.2</w:t>
      </w:r>
      <w:r>
        <w:rPr>
          <w:rFonts w:eastAsia="Times New Roman"/>
          <w:szCs w:val="17"/>
        </w:rPr>
        <w:tab/>
      </w:r>
      <w:r w:rsidR="003674AF" w:rsidRPr="003674AF">
        <w:rPr>
          <w:rFonts w:eastAsia="Times New Roman"/>
          <w:szCs w:val="17"/>
        </w:rPr>
        <w:t xml:space="preserve">promote, organise or take part in any organised athletic sport in any area to which the Council has resolved this subparagraph shall </w:t>
      </w:r>
      <w:proofErr w:type="gramStart"/>
      <w:r w:rsidR="003674AF" w:rsidRPr="003674AF">
        <w:rPr>
          <w:rFonts w:eastAsia="Times New Roman"/>
          <w:szCs w:val="17"/>
        </w:rPr>
        <w:t>apply;</w:t>
      </w:r>
      <w:proofErr w:type="gramEnd"/>
    </w:p>
    <w:p w14:paraId="7C7C0076" w14:textId="7F4EF99A"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4.31.3</w:t>
      </w:r>
      <w:r>
        <w:rPr>
          <w:rFonts w:eastAsia="Times New Roman"/>
          <w:szCs w:val="17"/>
        </w:rPr>
        <w:tab/>
      </w:r>
      <w:r w:rsidR="003674AF" w:rsidRPr="003674AF">
        <w:rPr>
          <w:rFonts w:eastAsia="Times New Roman"/>
          <w:szCs w:val="17"/>
        </w:rPr>
        <w:t xml:space="preserve">play any organised competition sport, as distinct from organised social play, in any area to which the Council has resolved this subparagraph shall </w:t>
      </w:r>
      <w:proofErr w:type="gramStart"/>
      <w:r w:rsidR="003674AF" w:rsidRPr="003674AF">
        <w:rPr>
          <w:rFonts w:eastAsia="Times New Roman"/>
          <w:szCs w:val="17"/>
        </w:rPr>
        <w:t>apply;</w:t>
      </w:r>
      <w:proofErr w:type="gramEnd"/>
    </w:p>
    <w:p w14:paraId="3C2AA1E2" w14:textId="47FD082E"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32</w:t>
      </w:r>
      <w:r w:rsidRPr="000866DE">
        <w:rPr>
          <w:rFonts w:eastAsia="Times New Roman"/>
          <w:bCs/>
          <w:szCs w:val="17"/>
        </w:rPr>
        <w:tab/>
      </w:r>
      <w:r w:rsidR="003674AF" w:rsidRPr="003674AF">
        <w:rPr>
          <w:rFonts w:eastAsia="Times New Roman"/>
          <w:b/>
          <w:szCs w:val="17"/>
        </w:rPr>
        <w:t>Pontoons</w:t>
      </w:r>
    </w:p>
    <w:p w14:paraId="4A912E0C" w14:textId="7AFD7F0C" w:rsidR="00D60A42"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install or maintain a pontoon, steps, jetty or similar structure in any </w:t>
      </w:r>
      <w:proofErr w:type="gramStart"/>
      <w:r w:rsidRPr="003674AF">
        <w:rPr>
          <w:rFonts w:eastAsia="Times New Roman"/>
          <w:szCs w:val="17"/>
        </w:rPr>
        <w:t>waters;</w:t>
      </w:r>
      <w:proofErr w:type="gramEnd"/>
      <w:r w:rsidRPr="003674AF">
        <w:rPr>
          <w:rFonts w:eastAsia="Times New Roman"/>
          <w:szCs w:val="17"/>
        </w:rPr>
        <w:t xml:space="preserve"> </w:t>
      </w:r>
    </w:p>
    <w:p w14:paraId="69FFE286" w14:textId="77777777" w:rsidR="00D60A42" w:rsidRDefault="00D60A42">
      <w:pPr>
        <w:spacing w:after="0" w:line="240" w:lineRule="auto"/>
        <w:jc w:val="left"/>
        <w:rPr>
          <w:rFonts w:eastAsia="Times New Roman"/>
          <w:szCs w:val="17"/>
        </w:rPr>
      </w:pPr>
      <w:r>
        <w:rPr>
          <w:rFonts w:eastAsia="Times New Roman"/>
          <w:szCs w:val="17"/>
        </w:rPr>
        <w:br w:type="page"/>
      </w:r>
    </w:p>
    <w:p w14:paraId="3EA05F1F" w14:textId="2EC721DC"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lastRenderedPageBreak/>
        <w:t>4.</w:t>
      </w:r>
      <w:r>
        <w:rPr>
          <w:rFonts w:eastAsia="Times New Roman"/>
          <w:bCs/>
          <w:szCs w:val="17"/>
        </w:rPr>
        <w:t>33</w:t>
      </w:r>
      <w:r w:rsidRPr="000866DE">
        <w:rPr>
          <w:rFonts w:eastAsia="Times New Roman"/>
          <w:bCs/>
          <w:szCs w:val="17"/>
        </w:rPr>
        <w:tab/>
      </w:r>
      <w:r w:rsidR="003674AF" w:rsidRPr="003674AF">
        <w:rPr>
          <w:rFonts w:eastAsia="Times New Roman"/>
          <w:b/>
          <w:szCs w:val="17"/>
        </w:rPr>
        <w:t>Preaching and Canvassing</w:t>
      </w:r>
    </w:p>
    <w:p w14:paraId="296DFD28"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preach, canvass, harangue or otherwise solicit for religious purposes except on any land or part thereof where the Council has, by resolution, determined this restriction shall not </w:t>
      </w:r>
      <w:proofErr w:type="gramStart"/>
      <w:r w:rsidRPr="003674AF">
        <w:rPr>
          <w:rFonts w:eastAsia="Times New Roman"/>
          <w:szCs w:val="17"/>
        </w:rPr>
        <w:t>apply;</w:t>
      </w:r>
      <w:proofErr w:type="gramEnd"/>
    </w:p>
    <w:p w14:paraId="7B95B9A6" w14:textId="657D6B15"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34</w:t>
      </w:r>
      <w:r w:rsidRPr="000866DE">
        <w:rPr>
          <w:rFonts w:eastAsia="Times New Roman"/>
          <w:bCs/>
          <w:szCs w:val="17"/>
        </w:rPr>
        <w:tab/>
      </w:r>
      <w:r w:rsidR="003674AF" w:rsidRPr="003674AF">
        <w:rPr>
          <w:rFonts w:eastAsia="Times New Roman"/>
          <w:b/>
          <w:szCs w:val="17"/>
        </w:rPr>
        <w:t>Public Exhibitions and Displays</w:t>
      </w:r>
    </w:p>
    <w:p w14:paraId="3A001881" w14:textId="1BB55ABC"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4.34.1</w:t>
      </w:r>
      <w:r>
        <w:rPr>
          <w:rFonts w:eastAsia="Times New Roman"/>
          <w:szCs w:val="17"/>
        </w:rPr>
        <w:tab/>
      </w:r>
      <w:r w:rsidR="003674AF" w:rsidRPr="003674AF">
        <w:rPr>
          <w:rFonts w:eastAsia="Times New Roman"/>
          <w:szCs w:val="17"/>
        </w:rPr>
        <w:t xml:space="preserve">sing, busk or play a musical instrument for the apparent purpose of either entertaining others or receiving </w:t>
      </w:r>
      <w:proofErr w:type="gramStart"/>
      <w:r w:rsidR="003674AF" w:rsidRPr="003674AF">
        <w:rPr>
          <w:rFonts w:eastAsia="Times New Roman"/>
          <w:szCs w:val="17"/>
        </w:rPr>
        <w:t>money;</w:t>
      </w:r>
      <w:proofErr w:type="gramEnd"/>
    </w:p>
    <w:p w14:paraId="30B8E8CD" w14:textId="62D323F6"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4.34.2</w:t>
      </w:r>
      <w:r>
        <w:rPr>
          <w:rFonts w:eastAsia="Times New Roman"/>
          <w:szCs w:val="17"/>
        </w:rPr>
        <w:tab/>
      </w:r>
      <w:r w:rsidR="003674AF" w:rsidRPr="003674AF">
        <w:rPr>
          <w:rFonts w:eastAsia="Times New Roman"/>
          <w:szCs w:val="17"/>
        </w:rPr>
        <w:t xml:space="preserve">conduct or hold any concert, festival, show, public gathering, circus, performance or any other similar </w:t>
      </w:r>
      <w:proofErr w:type="gramStart"/>
      <w:r w:rsidR="003674AF" w:rsidRPr="003674AF">
        <w:rPr>
          <w:rFonts w:eastAsia="Times New Roman"/>
          <w:szCs w:val="17"/>
        </w:rPr>
        <w:t>activity;</w:t>
      </w:r>
      <w:proofErr w:type="gramEnd"/>
    </w:p>
    <w:p w14:paraId="40C7D571" w14:textId="357C670A"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4.34.3</w:t>
      </w:r>
      <w:r>
        <w:rPr>
          <w:rFonts w:eastAsia="Times New Roman"/>
          <w:szCs w:val="17"/>
        </w:rPr>
        <w:tab/>
      </w:r>
      <w:r w:rsidR="003674AF" w:rsidRPr="003674AF">
        <w:rPr>
          <w:rFonts w:eastAsia="Times New Roman"/>
          <w:szCs w:val="17"/>
        </w:rPr>
        <w:t xml:space="preserve">erect or inflate any inflatable </w:t>
      </w:r>
      <w:proofErr w:type="gramStart"/>
      <w:r w:rsidR="003674AF" w:rsidRPr="003674AF">
        <w:rPr>
          <w:rFonts w:eastAsia="Times New Roman"/>
          <w:szCs w:val="17"/>
        </w:rPr>
        <w:t>castle;</w:t>
      </w:r>
      <w:proofErr w:type="gramEnd"/>
    </w:p>
    <w:p w14:paraId="4D542924" w14:textId="3D2A0974"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4.34.4</w:t>
      </w:r>
      <w:r>
        <w:rPr>
          <w:rFonts w:eastAsia="Times New Roman"/>
          <w:szCs w:val="17"/>
        </w:rPr>
        <w:tab/>
      </w:r>
      <w:r w:rsidR="003674AF" w:rsidRPr="003674AF">
        <w:rPr>
          <w:rFonts w:eastAsia="Times New Roman"/>
          <w:szCs w:val="17"/>
        </w:rPr>
        <w:t xml:space="preserve">cause any public exhibitions or </w:t>
      </w:r>
      <w:proofErr w:type="gramStart"/>
      <w:r w:rsidR="003674AF" w:rsidRPr="003674AF">
        <w:rPr>
          <w:rFonts w:eastAsia="Times New Roman"/>
          <w:szCs w:val="17"/>
        </w:rPr>
        <w:t>displays;</w:t>
      </w:r>
      <w:proofErr w:type="gramEnd"/>
    </w:p>
    <w:p w14:paraId="30BB22CB" w14:textId="5324C304"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35</w:t>
      </w:r>
      <w:r w:rsidRPr="000866DE">
        <w:rPr>
          <w:rFonts w:eastAsia="Times New Roman"/>
          <w:bCs/>
          <w:szCs w:val="17"/>
        </w:rPr>
        <w:tab/>
      </w:r>
      <w:r w:rsidR="003674AF" w:rsidRPr="003674AF">
        <w:rPr>
          <w:rFonts w:eastAsia="Times New Roman"/>
          <w:b/>
          <w:szCs w:val="17"/>
        </w:rPr>
        <w:t>Removing and Depositing</w:t>
      </w:r>
    </w:p>
    <w:p w14:paraId="1632A1FC"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carry away or deposit any earth, rocks, minerals, plant material (dead or living), animal remains (including shells and fossils) or any part of the </w:t>
      </w:r>
      <w:proofErr w:type="gramStart"/>
      <w:r w:rsidRPr="003674AF">
        <w:rPr>
          <w:rFonts w:eastAsia="Times New Roman"/>
          <w:szCs w:val="17"/>
        </w:rPr>
        <w:t>land;</w:t>
      </w:r>
      <w:proofErr w:type="gramEnd"/>
    </w:p>
    <w:p w14:paraId="2F7D0B07" w14:textId="1E445F38"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36</w:t>
      </w:r>
      <w:r w:rsidRPr="000866DE">
        <w:rPr>
          <w:rFonts w:eastAsia="Times New Roman"/>
          <w:bCs/>
          <w:szCs w:val="17"/>
        </w:rPr>
        <w:tab/>
      </w:r>
      <w:r w:rsidR="003674AF" w:rsidRPr="003674AF">
        <w:rPr>
          <w:rFonts w:eastAsia="Times New Roman"/>
          <w:b/>
          <w:szCs w:val="17"/>
        </w:rPr>
        <w:t>Sand Dunes</w:t>
      </w:r>
    </w:p>
    <w:p w14:paraId="6B1CD425" w14:textId="608BBD1B"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4.36.1</w:t>
      </w:r>
      <w:r>
        <w:rPr>
          <w:rFonts w:eastAsia="Times New Roman"/>
          <w:szCs w:val="17"/>
        </w:rPr>
        <w:tab/>
      </w:r>
      <w:r w:rsidR="003674AF" w:rsidRPr="003674AF">
        <w:rPr>
          <w:rFonts w:eastAsia="Times New Roman"/>
          <w:szCs w:val="17"/>
        </w:rPr>
        <w:t xml:space="preserve">use a sand board or other item to slide down a sand dune, coastal slope, or </w:t>
      </w:r>
      <w:proofErr w:type="gramStart"/>
      <w:r w:rsidR="003674AF" w:rsidRPr="003674AF">
        <w:rPr>
          <w:rFonts w:eastAsia="Times New Roman"/>
          <w:szCs w:val="17"/>
        </w:rPr>
        <w:t>cliff;</w:t>
      </w:r>
      <w:proofErr w:type="gramEnd"/>
    </w:p>
    <w:p w14:paraId="4C039005" w14:textId="4E9B455D"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4.36.2</w:t>
      </w:r>
      <w:r>
        <w:rPr>
          <w:rFonts w:eastAsia="Times New Roman"/>
          <w:szCs w:val="17"/>
        </w:rPr>
        <w:tab/>
      </w:r>
      <w:r w:rsidR="003674AF" w:rsidRPr="003674AF">
        <w:rPr>
          <w:rFonts w:eastAsia="Times New Roman"/>
          <w:szCs w:val="17"/>
        </w:rPr>
        <w:t xml:space="preserve">ride a horse on a sand dune or coastal </w:t>
      </w:r>
      <w:proofErr w:type="gramStart"/>
      <w:r w:rsidR="003674AF" w:rsidRPr="003674AF">
        <w:rPr>
          <w:rFonts w:eastAsia="Times New Roman"/>
          <w:szCs w:val="17"/>
        </w:rPr>
        <w:t>slope;</w:t>
      </w:r>
      <w:proofErr w:type="gramEnd"/>
    </w:p>
    <w:p w14:paraId="3FB8DDF8" w14:textId="415F4B81"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4.36.3</w:t>
      </w:r>
      <w:r>
        <w:rPr>
          <w:rFonts w:eastAsia="Times New Roman"/>
          <w:szCs w:val="17"/>
        </w:rPr>
        <w:tab/>
      </w:r>
      <w:r w:rsidR="003674AF" w:rsidRPr="003674AF">
        <w:rPr>
          <w:rFonts w:eastAsia="Times New Roman"/>
          <w:szCs w:val="17"/>
        </w:rPr>
        <w:t xml:space="preserve">carry out an activity on a sand dune, coastal slope or cliff that may threaten its </w:t>
      </w:r>
      <w:proofErr w:type="gramStart"/>
      <w:r w:rsidR="003674AF" w:rsidRPr="003674AF">
        <w:rPr>
          <w:rFonts w:eastAsia="Times New Roman"/>
          <w:szCs w:val="17"/>
        </w:rPr>
        <w:t>integrity;</w:t>
      </w:r>
      <w:proofErr w:type="gramEnd"/>
    </w:p>
    <w:p w14:paraId="322837E1" w14:textId="6183983F"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37</w:t>
      </w:r>
      <w:r>
        <w:rPr>
          <w:rFonts w:eastAsia="Times New Roman"/>
          <w:bCs/>
          <w:szCs w:val="17"/>
        </w:rPr>
        <w:tab/>
      </w:r>
      <w:r w:rsidR="003674AF" w:rsidRPr="003674AF">
        <w:rPr>
          <w:rFonts w:eastAsia="Times New Roman"/>
          <w:b/>
          <w:szCs w:val="17"/>
        </w:rPr>
        <w:t>Selling, Hiring, Leasing</w:t>
      </w:r>
    </w:p>
    <w:p w14:paraId="4BF482D6"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sell, offer or display anything for sale, hire or </w:t>
      </w:r>
      <w:proofErr w:type="gramStart"/>
      <w:r w:rsidRPr="003674AF">
        <w:rPr>
          <w:rFonts w:eastAsia="Times New Roman"/>
          <w:szCs w:val="17"/>
        </w:rPr>
        <w:t>lease;</w:t>
      </w:r>
      <w:proofErr w:type="gramEnd"/>
    </w:p>
    <w:p w14:paraId="7E4C2C3F" w14:textId="3FA562F3"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38</w:t>
      </w:r>
      <w:r>
        <w:rPr>
          <w:rFonts w:eastAsia="Times New Roman"/>
          <w:bCs/>
          <w:szCs w:val="17"/>
        </w:rPr>
        <w:tab/>
      </w:r>
      <w:r w:rsidR="003674AF" w:rsidRPr="003674AF">
        <w:rPr>
          <w:rFonts w:eastAsia="Times New Roman"/>
          <w:b/>
          <w:szCs w:val="17"/>
        </w:rPr>
        <w:t>Skateboards and Small Wheeled Devices</w:t>
      </w:r>
    </w:p>
    <w:p w14:paraId="4B4A6B4A"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subject to the </w:t>
      </w:r>
      <w:r w:rsidRPr="003674AF">
        <w:rPr>
          <w:rFonts w:eastAsia="Times New Roman"/>
          <w:i/>
          <w:szCs w:val="17"/>
        </w:rPr>
        <w:t>Road Traffic Act 1961</w:t>
      </w:r>
      <w:r w:rsidRPr="003674AF">
        <w:rPr>
          <w:rFonts w:eastAsia="Times New Roman"/>
          <w:szCs w:val="17"/>
        </w:rPr>
        <w:t xml:space="preserve">, and the </w:t>
      </w:r>
      <w:r w:rsidRPr="003674AF">
        <w:rPr>
          <w:rFonts w:eastAsia="Times New Roman"/>
          <w:i/>
          <w:szCs w:val="17"/>
        </w:rPr>
        <w:t>Local Government Act 1999</w:t>
      </w:r>
      <w:r w:rsidRPr="003674AF">
        <w:rPr>
          <w:rFonts w:eastAsia="Times New Roman"/>
          <w:szCs w:val="17"/>
        </w:rPr>
        <w:t xml:space="preserve">, ride on a skateboard, e-scooters, segways, other motorised transport or use roller skates or roller blades on land to which the Council has resolved this subparagraph will </w:t>
      </w:r>
      <w:proofErr w:type="gramStart"/>
      <w:r w:rsidRPr="003674AF">
        <w:rPr>
          <w:rFonts w:eastAsia="Times New Roman"/>
          <w:szCs w:val="17"/>
        </w:rPr>
        <w:t>apply;</w:t>
      </w:r>
      <w:proofErr w:type="gramEnd"/>
    </w:p>
    <w:p w14:paraId="0102E036" w14:textId="79437919"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39</w:t>
      </w:r>
      <w:r w:rsidRPr="000866DE">
        <w:rPr>
          <w:rFonts w:eastAsia="Times New Roman"/>
          <w:bCs/>
          <w:szCs w:val="17"/>
        </w:rPr>
        <w:tab/>
      </w:r>
      <w:r w:rsidR="003674AF" w:rsidRPr="003674AF">
        <w:rPr>
          <w:rFonts w:eastAsia="Times New Roman"/>
          <w:b/>
          <w:szCs w:val="17"/>
        </w:rPr>
        <w:t>Vehicles</w:t>
      </w:r>
    </w:p>
    <w:p w14:paraId="6660216D" w14:textId="0864B8C3"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4.39.1</w:t>
      </w:r>
      <w:r>
        <w:rPr>
          <w:rFonts w:eastAsia="Times New Roman"/>
          <w:szCs w:val="17"/>
        </w:rPr>
        <w:tab/>
      </w:r>
      <w:r w:rsidR="003674AF" w:rsidRPr="003674AF">
        <w:rPr>
          <w:rFonts w:eastAsia="Times New Roman"/>
          <w:szCs w:val="17"/>
        </w:rPr>
        <w:t xml:space="preserve">drive or propel a motor vehicle thereon, unless on an area or road constructed or set aside by the Council for the parking or travelling of motor </w:t>
      </w:r>
      <w:proofErr w:type="gramStart"/>
      <w:r w:rsidR="003674AF" w:rsidRPr="003674AF">
        <w:rPr>
          <w:rFonts w:eastAsia="Times New Roman"/>
          <w:szCs w:val="17"/>
        </w:rPr>
        <w:t>vehicles;</w:t>
      </w:r>
      <w:proofErr w:type="gramEnd"/>
    </w:p>
    <w:p w14:paraId="10EF3A14" w14:textId="10595574"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4.39.2</w:t>
      </w:r>
      <w:r>
        <w:rPr>
          <w:rFonts w:eastAsia="Times New Roman"/>
          <w:szCs w:val="17"/>
        </w:rPr>
        <w:tab/>
      </w:r>
      <w:r w:rsidR="003674AF" w:rsidRPr="003674AF">
        <w:rPr>
          <w:rFonts w:eastAsia="Times New Roman"/>
          <w:szCs w:val="17"/>
        </w:rPr>
        <w:t>take part in any race, test or trial of any kind utilising a motor vehicle except in an area that has been properly constructed or set aside by the Council for that purpose; or</w:t>
      </w:r>
    </w:p>
    <w:p w14:paraId="4493CA49" w14:textId="22093214"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4.39.3</w:t>
      </w:r>
      <w:r>
        <w:rPr>
          <w:rFonts w:eastAsia="Times New Roman"/>
          <w:szCs w:val="17"/>
        </w:rPr>
        <w:tab/>
      </w:r>
      <w:r w:rsidR="003674AF" w:rsidRPr="003674AF">
        <w:rPr>
          <w:rFonts w:eastAsia="Times New Roman"/>
          <w:szCs w:val="17"/>
        </w:rPr>
        <w:t xml:space="preserve">promote or organise any race, test or trial of any kind in which motor vehicles take part unless the race, test or trial is to take place on an area that has been properly constructed or set aside by the Council for that </w:t>
      </w:r>
      <w:proofErr w:type="gramStart"/>
      <w:r w:rsidR="003674AF" w:rsidRPr="003674AF">
        <w:rPr>
          <w:rFonts w:eastAsia="Times New Roman"/>
          <w:szCs w:val="17"/>
        </w:rPr>
        <w:t>purpose;</w:t>
      </w:r>
      <w:proofErr w:type="gramEnd"/>
    </w:p>
    <w:p w14:paraId="74C4351F" w14:textId="7D0DAA89"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40</w:t>
      </w:r>
      <w:r w:rsidRPr="000866DE">
        <w:rPr>
          <w:rFonts w:eastAsia="Times New Roman"/>
          <w:bCs/>
          <w:szCs w:val="17"/>
        </w:rPr>
        <w:tab/>
      </w:r>
      <w:r w:rsidR="003674AF" w:rsidRPr="003674AF">
        <w:rPr>
          <w:rFonts w:eastAsia="Times New Roman"/>
          <w:b/>
          <w:szCs w:val="17"/>
        </w:rPr>
        <w:t>Weddings, Functions and Special Events</w:t>
      </w:r>
    </w:p>
    <w:p w14:paraId="2636E7F7" w14:textId="6FC2FF64"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4.40.1</w:t>
      </w:r>
      <w:r>
        <w:rPr>
          <w:rFonts w:eastAsia="Times New Roman"/>
          <w:szCs w:val="17"/>
        </w:rPr>
        <w:tab/>
      </w:r>
      <w:r w:rsidR="003674AF" w:rsidRPr="003674AF">
        <w:rPr>
          <w:rFonts w:eastAsia="Times New Roman"/>
          <w:szCs w:val="17"/>
        </w:rPr>
        <w:t xml:space="preserve">hold, conduct or participate in a marriage ceremony, funeral or special </w:t>
      </w:r>
      <w:proofErr w:type="gramStart"/>
      <w:r w:rsidR="003674AF" w:rsidRPr="003674AF">
        <w:rPr>
          <w:rFonts w:eastAsia="Times New Roman"/>
          <w:szCs w:val="17"/>
        </w:rPr>
        <w:t>event;</w:t>
      </w:r>
      <w:proofErr w:type="gramEnd"/>
    </w:p>
    <w:p w14:paraId="236DB265" w14:textId="1A2E94D5"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4.40.2</w:t>
      </w:r>
      <w:r>
        <w:rPr>
          <w:rFonts w:eastAsia="Times New Roman"/>
          <w:szCs w:val="17"/>
        </w:rPr>
        <w:tab/>
      </w:r>
      <w:r w:rsidR="003674AF" w:rsidRPr="003674AF">
        <w:rPr>
          <w:rFonts w:eastAsia="Times New Roman"/>
          <w:szCs w:val="17"/>
        </w:rPr>
        <w:t xml:space="preserve">erect a marquee, stage or </w:t>
      </w:r>
      <w:proofErr w:type="gramStart"/>
      <w:r w:rsidR="003674AF" w:rsidRPr="003674AF">
        <w:rPr>
          <w:rFonts w:eastAsia="Times New Roman"/>
          <w:szCs w:val="17"/>
        </w:rPr>
        <w:t>structure;</w:t>
      </w:r>
      <w:proofErr w:type="gramEnd"/>
    </w:p>
    <w:p w14:paraId="426180FE" w14:textId="7B3C743B"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4.40.3</w:t>
      </w:r>
      <w:r>
        <w:rPr>
          <w:rFonts w:eastAsia="Times New Roman"/>
          <w:szCs w:val="17"/>
        </w:rPr>
        <w:tab/>
      </w:r>
      <w:r w:rsidR="003674AF" w:rsidRPr="003674AF">
        <w:rPr>
          <w:rFonts w:eastAsia="Times New Roman"/>
          <w:szCs w:val="17"/>
        </w:rPr>
        <w:t xml:space="preserve">conduct any commercial </w:t>
      </w:r>
      <w:proofErr w:type="gramStart"/>
      <w:r w:rsidR="003674AF" w:rsidRPr="003674AF">
        <w:rPr>
          <w:rFonts w:eastAsia="Times New Roman"/>
          <w:szCs w:val="17"/>
        </w:rPr>
        <w:t>filming;</w:t>
      </w:r>
      <w:proofErr w:type="gramEnd"/>
    </w:p>
    <w:p w14:paraId="319E61DF"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on land to which the Council has resolved this subparagraph will </w:t>
      </w:r>
      <w:proofErr w:type="gramStart"/>
      <w:r w:rsidRPr="003674AF">
        <w:rPr>
          <w:rFonts w:eastAsia="Times New Roman"/>
          <w:szCs w:val="17"/>
        </w:rPr>
        <w:t>apply;</w:t>
      </w:r>
      <w:proofErr w:type="gramEnd"/>
    </w:p>
    <w:p w14:paraId="241D7A6F" w14:textId="0E37EA37"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4</w:t>
      </w:r>
      <w:r w:rsidR="002F7532">
        <w:rPr>
          <w:rFonts w:eastAsia="Times New Roman"/>
          <w:bCs/>
          <w:szCs w:val="17"/>
        </w:rPr>
        <w:t>1</w:t>
      </w:r>
      <w:r w:rsidRPr="000866DE">
        <w:rPr>
          <w:rFonts w:eastAsia="Times New Roman"/>
          <w:bCs/>
          <w:szCs w:val="17"/>
        </w:rPr>
        <w:tab/>
      </w:r>
      <w:r w:rsidR="003674AF" w:rsidRPr="003674AF">
        <w:rPr>
          <w:rFonts w:eastAsia="Times New Roman"/>
          <w:b/>
          <w:szCs w:val="17"/>
        </w:rPr>
        <w:t>Wetlands</w:t>
      </w:r>
    </w:p>
    <w:p w14:paraId="19EEC6AC" w14:textId="77777777" w:rsidR="003674AF" w:rsidRPr="003674AF" w:rsidRDefault="003674AF" w:rsidP="00D60A42">
      <w:pPr>
        <w:tabs>
          <w:tab w:val="left" w:pos="480"/>
          <w:tab w:val="left" w:pos="567"/>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subject to the </w:t>
      </w:r>
      <w:r w:rsidRPr="003674AF">
        <w:rPr>
          <w:rFonts w:eastAsia="Times New Roman"/>
          <w:i/>
          <w:szCs w:val="17"/>
        </w:rPr>
        <w:t>Natural Resources Management Act 2004</w:t>
      </w:r>
      <w:r w:rsidRPr="003674AF">
        <w:rPr>
          <w:rFonts w:eastAsia="Times New Roman"/>
          <w:szCs w:val="17"/>
        </w:rPr>
        <w:t>, where that land constitutes a wetland:</w:t>
      </w:r>
    </w:p>
    <w:p w14:paraId="78487FDC" w14:textId="5191DF1D"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4.41.1</w:t>
      </w:r>
      <w:r>
        <w:rPr>
          <w:rFonts w:eastAsia="Times New Roman"/>
          <w:szCs w:val="17"/>
        </w:rPr>
        <w:tab/>
      </w:r>
      <w:r w:rsidR="003674AF" w:rsidRPr="003674AF">
        <w:rPr>
          <w:rFonts w:eastAsia="Times New Roman"/>
          <w:szCs w:val="17"/>
        </w:rPr>
        <w:t xml:space="preserve">operate a model </w:t>
      </w:r>
      <w:proofErr w:type="gramStart"/>
      <w:r w:rsidR="003674AF" w:rsidRPr="003674AF">
        <w:rPr>
          <w:rFonts w:eastAsia="Times New Roman"/>
          <w:szCs w:val="17"/>
        </w:rPr>
        <w:t>boat;</w:t>
      </w:r>
      <w:proofErr w:type="gramEnd"/>
    </w:p>
    <w:p w14:paraId="105E10CA" w14:textId="1D6FC459"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4.41.2</w:t>
      </w:r>
      <w:r>
        <w:rPr>
          <w:rFonts w:eastAsia="Times New Roman"/>
          <w:szCs w:val="17"/>
        </w:rPr>
        <w:tab/>
      </w:r>
      <w:r w:rsidR="003674AF" w:rsidRPr="003674AF">
        <w:rPr>
          <w:rFonts w:eastAsia="Times New Roman"/>
          <w:szCs w:val="17"/>
        </w:rPr>
        <w:t xml:space="preserve">fish, or take any aquatic </w:t>
      </w:r>
      <w:proofErr w:type="gramStart"/>
      <w:r w:rsidR="003674AF" w:rsidRPr="003674AF">
        <w:rPr>
          <w:rFonts w:eastAsia="Times New Roman"/>
          <w:szCs w:val="17"/>
        </w:rPr>
        <w:t>creature;</w:t>
      </w:r>
      <w:proofErr w:type="gramEnd"/>
    </w:p>
    <w:p w14:paraId="03B6BE39" w14:textId="4A593DB7"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4.41.3</w:t>
      </w:r>
      <w:r>
        <w:rPr>
          <w:rFonts w:eastAsia="Times New Roman"/>
          <w:szCs w:val="17"/>
        </w:rPr>
        <w:tab/>
      </w:r>
      <w:r w:rsidR="003674AF" w:rsidRPr="003674AF">
        <w:rPr>
          <w:rFonts w:eastAsia="Times New Roman"/>
          <w:szCs w:val="17"/>
        </w:rPr>
        <w:t xml:space="preserve">introduce any fish or aquatic </w:t>
      </w:r>
      <w:proofErr w:type="gramStart"/>
      <w:r w:rsidR="003674AF" w:rsidRPr="003674AF">
        <w:rPr>
          <w:rFonts w:eastAsia="Times New Roman"/>
          <w:szCs w:val="17"/>
        </w:rPr>
        <w:t>creature;</w:t>
      </w:r>
      <w:proofErr w:type="gramEnd"/>
    </w:p>
    <w:p w14:paraId="14AC43F6" w14:textId="397D3FD9"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4.41.4</w:t>
      </w:r>
      <w:r>
        <w:rPr>
          <w:rFonts w:eastAsia="Times New Roman"/>
          <w:szCs w:val="17"/>
        </w:rPr>
        <w:tab/>
      </w:r>
      <w:r w:rsidR="003674AF" w:rsidRPr="003674AF">
        <w:rPr>
          <w:rFonts w:eastAsia="Times New Roman"/>
          <w:szCs w:val="17"/>
        </w:rPr>
        <w:t xml:space="preserve">take or draw </w:t>
      </w:r>
      <w:proofErr w:type="gramStart"/>
      <w:r w:rsidR="003674AF" w:rsidRPr="003674AF">
        <w:rPr>
          <w:rFonts w:eastAsia="Times New Roman"/>
          <w:szCs w:val="17"/>
        </w:rPr>
        <w:t>water;</w:t>
      </w:r>
      <w:proofErr w:type="gramEnd"/>
    </w:p>
    <w:p w14:paraId="2FB7F123" w14:textId="17B243F3" w:rsidR="003674AF" w:rsidRPr="003674AF" w:rsidRDefault="000866DE"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0866DE">
        <w:rPr>
          <w:rFonts w:eastAsia="Times New Roman"/>
          <w:bCs/>
          <w:szCs w:val="17"/>
        </w:rPr>
        <w:t>4.</w:t>
      </w:r>
      <w:r>
        <w:rPr>
          <w:rFonts w:eastAsia="Times New Roman"/>
          <w:bCs/>
          <w:szCs w:val="17"/>
        </w:rPr>
        <w:t>4</w:t>
      </w:r>
      <w:r w:rsidR="002F7532">
        <w:rPr>
          <w:rFonts w:eastAsia="Times New Roman"/>
          <w:bCs/>
          <w:szCs w:val="17"/>
        </w:rPr>
        <w:t>2</w:t>
      </w:r>
      <w:r w:rsidRPr="000866DE">
        <w:rPr>
          <w:rFonts w:eastAsia="Times New Roman"/>
          <w:bCs/>
          <w:szCs w:val="17"/>
        </w:rPr>
        <w:tab/>
      </w:r>
      <w:r w:rsidR="003674AF" w:rsidRPr="003674AF">
        <w:rPr>
          <w:rFonts w:eastAsia="Times New Roman"/>
          <w:b/>
          <w:szCs w:val="17"/>
        </w:rPr>
        <w:t>Working on Vehicles</w:t>
      </w:r>
    </w:p>
    <w:p w14:paraId="3EAA8B1B" w14:textId="77777777" w:rsidR="003674AF" w:rsidRPr="003674AF" w:rsidRDefault="003674AF" w:rsidP="00D60A42">
      <w:pPr>
        <w:tabs>
          <w:tab w:val="left" w:pos="480"/>
          <w:tab w:val="left" w:pos="567"/>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perform the work of repairing, washing, painting, panel beating or other work of any nature on or to any vehicle, except for running repairs in the case of breakdown.</w:t>
      </w:r>
    </w:p>
    <w:p w14:paraId="2FA757E9"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Prohibited Activities</w:t>
      </w:r>
    </w:p>
    <w:p w14:paraId="41E45BF6"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A person must not, on any local government land:</w:t>
      </w:r>
    </w:p>
    <w:p w14:paraId="70A8CFCB" w14:textId="49846128"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5.1</w:t>
      </w:r>
      <w:r w:rsidRPr="002F7532">
        <w:rPr>
          <w:rFonts w:eastAsia="Times New Roman"/>
          <w:bCs/>
          <w:szCs w:val="17"/>
        </w:rPr>
        <w:tab/>
      </w:r>
      <w:r w:rsidR="003674AF" w:rsidRPr="003674AF">
        <w:rPr>
          <w:rFonts w:eastAsia="Times New Roman"/>
          <w:b/>
          <w:szCs w:val="17"/>
        </w:rPr>
        <w:t>Animals</w:t>
      </w:r>
    </w:p>
    <w:p w14:paraId="1738A060" w14:textId="57EF050D"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5.1.1</w:t>
      </w:r>
      <w:r>
        <w:rPr>
          <w:rFonts w:eastAsia="Times New Roman"/>
          <w:szCs w:val="17"/>
        </w:rPr>
        <w:tab/>
      </w:r>
      <w:r w:rsidR="003674AF" w:rsidRPr="003674AF">
        <w:rPr>
          <w:rFonts w:eastAsia="Times New Roman"/>
          <w:szCs w:val="17"/>
        </w:rPr>
        <w:t xml:space="preserve">cause or allow any animal to enter, swim, bathe, or remain in any waters to the inconvenience, annoyance or danger of any other person bathing or </w:t>
      </w:r>
      <w:proofErr w:type="gramStart"/>
      <w:r w:rsidR="003674AF" w:rsidRPr="003674AF">
        <w:rPr>
          <w:rFonts w:eastAsia="Times New Roman"/>
          <w:szCs w:val="17"/>
        </w:rPr>
        <w:t>swimming;</w:t>
      </w:r>
      <w:proofErr w:type="gramEnd"/>
    </w:p>
    <w:p w14:paraId="726D3FA4" w14:textId="372B174D"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5.1.2</w:t>
      </w:r>
      <w:r>
        <w:rPr>
          <w:rFonts w:eastAsia="Times New Roman"/>
          <w:szCs w:val="17"/>
        </w:rPr>
        <w:tab/>
      </w:r>
      <w:r w:rsidR="003674AF" w:rsidRPr="003674AF">
        <w:rPr>
          <w:rFonts w:eastAsia="Times New Roman"/>
          <w:szCs w:val="17"/>
        </w:rPr>
        <w:t xml:space="preserve">allow an animal in that </w:t>
      </w:r>
      <w:proofErr w:type="gramStart"/>
      <w:r w:rsidR="003674AF" w:rsidRPr="003674AF">
        <w:rPr>
          <w:rFonts w:eastAsia="Times New Roman"/>
          <w:szCs w:val="17"/>
        </w:rPr>
        <w:t>persons</w:t>
      </w:r>
      <w:proofErr w:type="gramEnd"/>
      <w:r w:rsidR="003674AF" w:rsidRPr="003674AF">
        <w:rPr>
          <w:rFonts w:eastAsia="Times New Roman"/>
          <w:szCs w:val="17"/>
        </w:rPr>
        <w:t xml:space="preserve"> control, charge or ownership to damage Council property;</w:t>
      </w:r>
    </w:p>
    <w:p w14:paraId="642F5C54" w14:textId="1A80472B"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5.1.3</w:t>
      </w:r>
      <w:r>
        <w:rPr>
          <w:rFonts w:eastAsia="Times New Roman"/>
          <w:szCs w:val="17"/>
        </w:rPr>
        <w:tab/>
      </w:r>
      <w:r w:rsidR="003674AF" w:rsidRPr="003674AF">
        <w:rPr>
          <w:rFonts w:eastAsia="Times New Roman"/>
          <w:szCs w:val="17"/>
        </w:rPr>
        <w:t xml:space="preserve">lead, drive, or exercise any horse or other animal in such a manner as to endanger the safety of any other </w:t>
      </w:r>
      <w:proofErr w:type="gramStart"/>
      <w:r w:rsidR="003674AF" w:rsidRPr="003674AF">
        <w:rPr>
          <w:rFonts w:eastAsia="Times New Roman"/>
          <w:szCs w:val="17"/>
        </w:rPr>
        <w:t>person;</w:t>
      </w:r>
      <w:proofErr w:type="gramEnd"/>
    </w:p>
    <w:p w14:paraId="07F5F622" w14:textId="0927A808"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w:t>
      </w:r>
      <w:r>
        <w:rPr>
          <w:rFonts w:eastAsia="Times New Roman"/>
          <w:bCs/>
          <w:szCs w:val="17"/>
        </w:rPr>
        <w:t>2</w:t>
      </w:r>
      <w:r w:rsidRPr="002F7532">
        <w:rPr>
          <w:rFonts w:eastAsia="Times New Roman"/>
          <w:bCs/>
          <w:szCs w:val="17"/>
        </w:rPr>
        <w:tab/>
      </w:r>
      <w:r w:rsidR="003674AF" w:rsidRPr="003674AF">
        <w:rPr>
          <w:rFonts w:eastAsia="Times New Roman"/>
          <w:b/>
          <w:szCs w:val="17"/>
        </w:rPr>
        <w:t>Annoyances</w:t>
      </w:r>
    </w:p>
    <w:p w14:paraId="01F0343F"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unreasonably annoy, offend, cause a nuisance or interfere with any other person’s use of the land by making a noise or creating a disturbance that has not been authorised by the </w:t>
      </w:r>
      <w:proofErr w:type="gramStart"/>
      <w:r w:rsidRPr="003674AF">
        <w:rPr>
          <w:rFonts w:eastAsia="Times New Roman"/>
          <w:szCs w:val="17"/>
        </w:rPr>
        <w:t>Council;</w:t>
      </w:r>
      <w:proofErr w:type="gramEnd"/>
    </w:p>
    <w:p w14:paraId="771109B5" w14:textId="7BFE91D1"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w:t>
      </w:r>
      <w:r>
        <w:rPr>
          <w:rFonts w:eastAsia="Times New Roman"/>
          <w:bCs/>
          <w:szCs w:val="17"/>
        </w:rPr>
        <w:t>3</w:t>
      </w:r>
      <w:r w:rsidRPr="002F7532">
        <w:rPr>
          <w:rFonts w:eastAsia="Times New Roman"/>
          <w:bCs/>
          <w:szCs w:val="17"/>
        </w:rPr>
        <w:tab/>
      </w:r>
      <w:r w:rsidR="003674AF" w:rsidRPr="003674AF">
        <w:rPr>
          <w:rFonts w:eastAsia="Times New Roman"/>
          <w:b/>
          <w:szCs w:val="17"/>
        </w:rPr>
        <w:t>Children’s Playgrounds</w:t>
      </w:r>
    </w:p>
    <w:p w14:paraId="63AE6721"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use any device, equipment or apparatus installed in a children's playground if that person is of or over the age indicated by sign or notice as the age limit for using such equipment, apparatus or other installed </w:t>
      </w:r>
      <w:proofErr w:type="gramStart"/>
      <w:r w:rsidRPr="003674AF">
        <w:rPr>
          <w:rFonts w:eastAsia="Times New Roman"/>
          <w:szCs w:val="17"/>
        </w:rPr>
        <w:t>device;</w:t>
      </w:r>
      <w:proofErr w:type="gramEnd"/>
    </w:p>
    <w:p w14:paraId="34B75001" w14:textId="79D50FF4"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w:t>
      </w:r>
      <w:r>
        <w:rPr>
          <w:rFonts w:eastAsia="Times New Roman"/>
          <w:bCs/>
          <w:szCs w:val="17"/>
        </w:rPr>
        <w:t>4</w:t>
      </w:r>
      <w:r w:rsidRPr="002F7532">
        <w:rPr>
          <w:rFonts w:eastAsia="Times New Roman"/>
          <w:bCs/>
          <w:szCs w:val="17"/>
        </w:rPr>
        <w:tab/>
      </w:r>
      <w:r w:rsidR="003674AF" w:rsidRPr="003674AF">
        <w:rPr>
          <w:rFonts w:eastAsia="Times New Roman"/>
          <w:b/>
          <w:szCs w:val="17"/>
        </w:rPr>
        <w:t>Defacing and Damaging Property</w:t>
      </w:r>
    </w:p>
    <w:p w14:paraId="7785093B"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deface, damage, paint, write, cut, mark or affix bills or advertisements to any tree, rock, gate, fence, building, sign or property of the </w:t>
      </w:r>
      <w:proofErr w:type="gramStart"/>
      <w:r w:rsidRPr="003674AF">
        <w:rPr>
          <w:rFonts w:eastAsia="Times New Roman"/>
          <w:szCs w:val="17"/>
        </w:rPr>
        <w:t>Council;</w:t>
      </w:r>
      <w:proofErr w:type="gramEnd"/>
    </w:p>
    <w:p w14:paraId="45C01897" w14:textId="0C450A78"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w:t>
      </w:r>
      <w:r>
        <w:rPr>
          <w:rFonts w:eastAsia="Times New Roman"/>
          <w:bCs/>
          <w:szCs w:val="17"/>
        </w:rPr>
        <w:t>5</w:t>
      </w:r>
      <w:r w:rsidRPr="002F7532">
        <w:rPr>
          <w:rFonts w:eastAsia="Times New Roman"/>
          <w:bCs/>
          <w:szCs w:val="17"/>
        </w:rPr>
        <w:tab/>
      </w:r>
      <w:r w:rsidR="003674AF" w:rsidRPr="003674AF">
        <w:rPr>
          <w:rFonts w:eastAsia="Times New Roman"/>
          <w:b/>
          <w:szCs w:val="17"/>
        </w:rPr>
        <w:t>Fishing</w:t>
      </w:r>
    </w:p>
    <w:p w14:paraId="757C31F1" w14:textId="0B8EB102"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5.5.1</w:t>
      </w:r>
      <w:r>
        <w:rPr>
          <w:rFonts w:eastAsia="Times New Roman"/>
          <w:szCs w:val="17"/>
        </w:rPr>
        <w:tab/>
      </w:r>
      <w:r w:rsidR="003674AF" w:rsidRPr="003674AF">
        <w:rPr>
          <w:rFonts w:eastAsia="Times New Roman"/>
          <w:szCs w:val="17"/>
        </w:rPr>
        <w:t xml:space="preserve">fish, including with a hand spear or spear gun in any waters to which the Council has determined this subparagraph </w:t>
      </w:r>
      <w:proofErr w:type="gramStart"/>
      <w:r w:rsidR="003674AF" w:rsidRPr="003674AF">
        <w:rPr>
          <w:rFonts w:eastAsia="Times New Roman"/>
          <w:szCs w:val="17"/>
        </w:rPr>
        <w:t>applies;</w:t>
      </w:r>
      <w:proofErr w:type="gramEnd"/>
    </w:p>
    <w:p w14:paraId="3894E9A1" w14:textId="10FA4733"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lastRenderedPageBreak/>
        <w:t>5.5.2</w:t>
      </w:r>
      <w:r>
        <w:rPr>
          <w:rFonts w:eastAsia="Times New Roman"/>
          <w:szCs w:val="17"/>
        </w:rPr>
        <w:tab/>
      </w:r>
      <w:r w:rsidR="003674AF" w:rsidRPr="003674AF">
        <w:rPr>
          <w:rFonts w:eastAsia="Times New Roman"/>
          <w:szCs w:val="17"/>
        </w:rPr>
        <w:t>return any noxious species including European carp (</w:t>
      </w:r>
      <w:r w:rsidR="003674AF" w:rsidRPr="003674AF">
        <w:rPr>
          <w:rFonts w:eastAsia="Times New Roman"/>
          <w:i/>
          <w:iCs/>
          <w:szCs w:val="17"/>
        </w:rPr>
        <w:t xml:space="preserve">Cyprinus </w:t>
      </w:r>
      <w:proofErr w:type="spellStart"/>
      <w:r w:rsidR="003674AF" w:rsidRPr="003674AF">
        <w:rPr>
          <w:rFonts w:eastAsia="Times New Roman"/>
          <w:i/>
          <w:iCs/>
          <w:szCs w:val="17"/>
        </w:rPr>
        <w:t>carpio</w:t>
      </w:r>
      <w:proofErr w:type="spellEnd"/>
      <w:r w:rsidR="003674AF" w:rsidRPr="003674AF">
        <w:rPr>
          <w:rFonts w:eastAsia="Times New Roman"/>
          <w:szCs w:val="17"/>
        </w:rPr>
        <w:t>) or redfin perch (</w:t>
      </w:r>
      <w:proofErr w:type="spellStart"/>
      <w:r w:rsidR="003674AF" w:rsidRPr="003674AF">
        <w:rPr>
          <w:rFonts w:eastAsia="Times New Roman"/>
          <w:i/>
          <w:iCs/>
          <w:szCs w:val="17"/>
        </w:rPr>
        <w:t>Perca</w:t>
      </w:r>
      <w:proofErr w:type="spellEnd"/>
      <w:r w:rsidR="003674AF" w:rsidRPr="003674AF">
        <w:rPr>
          <w:rFonts w:eastAsia="Times New Roman"/>
          <w:i/>
          <w:iCs/>
          <w:szCs w:val="17"/>
        </w:rPr>
        <w:t xml:space="preserve"> </w:t>
      </w:r>
      <w:proofErr w:type="spellStart"/>
      <w:r w:rsidR="003674AF" w:rsidRPr="003674AF">
        <w:rPr>
          <w:rFonts w:eastAsia="Times New Roman"/>
          <w:i/>
          <w:iCs/>
          <w:szCs w:val="17"/>
        </w:rPr>
        <w:t>fluviatilis</w:t>
      </w:r>
      <w:proofErr w:type="spellEnd"/>
      <w:r w:rsidR="003674AF" w:rsidRPr="003674AF">
        <w:rPr>
          <w:rFonts w:eastAsia="Times New Roman"/>
          <w:szCs w:val="17"/>
        </w:rPr>
        <w:t xml:space="preserve">) caught by the person to any land or </w:t>
      </w:r>
      <w:proofErr w:type="gramStart"/>
      <w:r w:rsidR="003674AF" w:rsidRPr="003674AF">
        <w:rPr>
          <w:rFonts w:eastAsia="Times New Roman"/>
          <w:szCs w:val="17"/>
        </w:rPr>
        <w:t>waters;</w:t>
      </w:r>
      <w:proofErr w:type="gramEnd"/>
    </w:p>
    <w:p w14:paraId="43D3A1BA" w14:textId="67C433EE"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5.5.3</w:t>
      </w:r>
      <w:r>
        <w:rPr>
          <w:rFonts w:eastAsia="Times New Roman"/>
          <w:szCs w:val="17"/>
        </w:rPr>
        <w:tab/>
      </w:r>
      <w:r w:rsidR="003674AF" w:rsidRPr="003674AF">
        <w:rPr>
          <w:rFonts w:eastAsia="Times New Roman"/>
          <w:szCs w:val="17"/>
        </w:rPr>
        <w:t xml:space="preserve">deposit or leave any dead fish (in part or whole) or </w:t>
      </w:r>
      <w:proofErr w:type="gramStart"/>
      <w:r w:rsidR="003674AF" w:rsidRPr="003674AF">
        <w:rPr>
          <w:rFonts w:eastAsia="Times New Roman"/>
          <w:szCs w:val="17"/>
        </w:rPr>
        <w:t>offal;</w:t>
      </w:r>
      <w:proofErr w:type="gramEnd"/>
    </w:p>
    <w:p w14:paraId="28F0270D" w14:textId="401AD197"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5.5.4</w:t>
      </w:r>
      <w:r>
        <w:rPr>
          <w:rFonts w:eastAsia="Times New Roman"/>
          <w:szCs w:val="17"/>
        </w:rPr>
        <w:tab/>
      </w:r>
      <w:r w:rsidR="003674AF" w:rsidRPr="003674AF">
        <w:rPr>
          <w:rFonts w:eastAsia="Times New Roman"/>
          <w:szCs w:val="17"/>
        </w:rPr>
        <w:t xml:space="preserve">fish without complying with the conditions indicated by signage at that </w:t>
      </w:r>
      <w:proofErr w:type="gramStart"/>
      <w:r w:rsidR="003674AF" w:rsidRPr="003674AF">
        <w:rPr>
          <w:rFonts w:eastAsia="Times New Roman"/>
          <w:szCs w:val="17"/>
        </w:rPr>
        <w:t>location;</w:t>
      </w:r>
      <w:proofErr w:type="gramEnd"/>
    </w:p>
    <w:p w14:paraId="2016E655" w14:textId="49F28DAD"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w:t>
      </w:r>
      <w:r>
        <w:rPr>
          <w:rFonts w:eastAsia="Times New Roman"/>
          <w:bCs/>
          <w:szCs w:val="17"/>
        </w:rPr>
        <w:t>6</w:t>
      </w:r>
      <w:r w:rsidRPr="002F7532">
        <w:rPr>
          <w:rFonts w:eastAsia="Times New Roman"/>
          <w:bCs/>
          <w:szCs w:val="17"/>
        </w:rPr>
        <w:tab/>
      </w:r>
      <w:r w:rsidR="003674AF" w:rsidRPr="003674AF">
        <w:rPr>
          <w:rFonts w:eastAsia="Times New Roman"/>
          <w:b/>
          <w:szCs w:val="17"/>
        </w:rPr>
        <w:t>Glass</w:t>
      </w:r>
    </w:p>
    <w:p w14:paraId="298EFEBB"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wilfully break any glass, </w:t>
      </w:r>
      <w:proofErr w:type="spellStart"/>
      <w:r w:rsidRPr="003674AF">
        <w:rPr>
          <w:rFonts w:eastAsia="Times New Roman"/>
          <w:szCs w:val="17"/>
        </w:rPr>
        <w:t>china</w:t>
      </w:r>
      <w:proofErr w:type="spellEnd"/>
      <w:r w:rsidRPr="003674AF">
        <w:rPr>
          <w:rFonts w:eastAsia="Times New Roman"/>
          <w:szCs w:val="17"/>
        </w:rPr>
        <w:t xml:space="preserve"> or any other brittle </w:t>
      </w:r>
      <w:proofErr w:type="gramStart"/>
      <w:r w:rsidRPr="003674AF">
        <w:rPr>
          <w:rFonts w:eastAsia="Times New Roman"/>
          <w:szCs w:val="17"/>
        </w:rPr>
        <w:t>material;</w:t>
      </w:r>
      <w:proofErr w:type="gramEnd"/>
    </w:p>
    <w:p w14:paraId="6DCF1A15" w14:textId="254BA06E"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w:t>
      </w:r>
      <w:r>
        <w:rPr>
          <w:rFonts w:eastAsia="Times New Roman"/>
          <w:bCs/>
          <w:szCs w:val="17"/>
        </w:rPr>
        <w:t>7</w:t>
      </w:r>
      <w:r w:rsidRPr="002F7532">
        <w:rPr>
          <w:rFonts w:eastAsia="Times New Roman"/>
          <w:bCs/>
          <w:szCs w:val="17"/>
        </w:rPr>
        <w:tab/>
      </w:r>
      <w:r w:rsidR="003674AF" w:rsidRPr="003674AF">
        <w:rPr>
          <w:rFonts w:eastAsia="Times New Roman"/>
          <w:b/>
          <w:szCs w:val="17"/>
        </w:rPr>
        <w:t>Interference with Land</w:t>
      </w:r>
    </w:p>
    <w:p w14:paraId="3D2882C7"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interfere with, </w:t>
      </w:r>
      <w:proofErr w:type="gramStart"/>
      <w:r w:rsidRPr="003674AF">
        <w:rPr>
          <w:rFonts w:eastAsia="Times New Roman"/>
          <w:szCs w:val="17"/>
        </w:rPr>
        <w:t>alter</w:t>
      </w:r>
      <w:proofErr w:type="gramEnd"/>
      <w:r w:rsidRPr="003674AF">
        <w:rPr>
          <w:rFonts w:eastAsia="Times New Roman"/>
          <w:szCs w:val="17"/>
        </w:rPr>
        <w:t xml:space="preserve"> or damage the land (including a building, structure or fixture located on the land) including:</w:t>
      </w:r>
    </w:p>
    <w:p w14:paraId="562DDC8A" w14:textId="218CFE92"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5.7.1</w:t>
      </w:r>
      <w:r>
        <w:rPr>
          <w:rFonts w:eastAsia="Times New Roman"/>
          <w:szCs w:val="17"/>
        </w:rPr>
        <w:tab/>
      </w:r>
      <w:r w:rsidR="003674AF" w:rsidRPr="003674AF">
        <w:rPr>
          <w:rFonts w:eastAsia="Times New Roman"/>
          <w:szCs w:val="17"/>
        </w:rPr>
        <w:t xml:space="preserve">altering the construction or arrangement of the land to permit or facilitate access from an adjacent </w:t>
      </w:r>
      <w:proofErr w:type="gramStart"/>
      <w:r w:rsidR="003674AF" w:rsidRPr="003674AF">
        <w:rPr>
          <w:rFonts w:eastAsia="Times New Roman"/>
          <w:szCs w:val="17"/>
        </w:rPr>
        <w:t>property;</w:t>
      </w:r>
      <w:proofErr w:type="gramEnd"/>
    </w:p>
    <w:p w14:paraId="38728894" w14:textId="35583BC6"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5.7.2</w:t>
      </w:r>
      <w:r>
        <w:rPr>
          <w:rFonts w:eastAsia="Times New Roman"/>
          <w:szCs w:val="17"/>
        </w:rPr>
        <w:tab/>
      </w:r>
      <w:r w:rsidR="003674AF" w:rsidRPr="003674AF">
        <w:rPr>
          <w:rFonts w:eastAsia="Times New Roman"/>
          <w:szCs w:val="17"/>
        </w:rPr>
        <w:t xml:space="preserve">erecting or installing a structure in, on, across, under or over the </w:t>
      </w:r>
      <w:proofErr w:type="gramStart"/>
      <w:r w:rsidR="003674AF" w:rsidRPr="003674AF">
        <w:rPr>
          <w:rFonts w:eastAsia="Times New Roman"/>
          <w:szCs w:val="17"/>
        </w:rPr>
        <w:t>land;</w:t>
      </w:r>
      <w:proofErr w:type="gramEnd"/>
    </w:p>
    <w:p w14:paraId="1CEE6591" w14:textId="546C5885"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5.7.3</w:t>
      </w:r>
      <w:r>
        <w:rPr>
          <w:rFonts w:eastAsia="Times New Roman"/>
          <w:szCs w:val="17"/>
        </w:rPr>
        <w:tab/>
      </w:r>
      <w:r w:rsidR="003674AF" w:rsidRPr="003674AF">
        <w:rPr>
          <w:rFonts w:eastAsia="Times New Roman"/>
          <w:szCs w:val="17"/>
        </w:rPr>
        <w:t xml:space="preserve">changing or interfering with the construction, arrangement or materials of the </w:t>
      </w:r>
      <w:proofErr w:type="gramStart"/>
      <w:r w:rsidR="003674AF" w:rsidRPr="003674AF">
        <w:rPr>
          <w:rFonts w:eastAsia="Times New Roman"/>
          <w:szCs w:val="17"/>
        </w:rPr>
        <w:t>land;</w:t>
      </w:r>
      <w:proofErr w:type="gramEnd"/>
    </w:p>
    <w:p w14:paraId="00BB3050" w14:textId="45EA7FB5"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5.7.4</w:t>
      </w:r>
      <w:r>
        <w:rPr>
          <w:rFonts w:eastAsia="Times New Roman"/>
          <w:szCs w:val="17"/>
        </w:rPr>
        <w:tab/>
      </w:r>
      <w:r w:rsidR="003674AF" w:rsidRPr="003674AF">
        <w:rPr>
          <w:rFonts w:eastAsia="Times New Roman"/>
          <w:szCs w:val="17"/>
        </w:rPr>
        <w:t>planting a tree or other vegetation on the land, interfering with the vegetation on the land or removing vegetation from the land; or</w:t>
      </w:r>
    </w:p>
    <w:p w14:paraId="28392F3A" w14:textId="2BCDB86C" w:rsidR="003674AF" w:rsidRPr="003674AF" w:rsidRDefault="00D60A42"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5.7.5</w:t>
      </w:r>
      <w:r>
        <w:rPr>
          <w:rFonts w:eastAsia="Times New Roman"/>
          <w:szCs w:val="17"/>
        </w:rPr>
        <w:tab/>
      </w:r>
      <w:r w:rsidR="003674AF" w:rsidRPr="003674AF">
        <w:rPr>
          <w:rFonts w:eastAsia="Times New Roman"/>
          <w:szCs w:val="17"/>
        </w:rPr>
        <w:t xml:space="preserve">otherwise use the land in a matter contrary to the purpose for which the land was designed to be </w:t>
      </w:r>
      <w:proofErr w:type="gramStart"/>
      <w:r w:rsidR="003674AF" w:rsidRPr="003674AF">
        <w:rPr>
          <w:rFonts w:eastAsia="Times New Roman"/>
          <w:szCs w:val="17"/>
        </w:rPr>
        <w:t>used;</w:t>
      </w:r>
      <w:proofErr w:type="gramEnd"/>
    </w:p>
    <w:p w14:paraId="34D58675" w14:textId="082D4264"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w:t>
      </w:r>
      <w:r>
        <w:rPr>
          <w:rFonts w:eastAsia="Times New Roman"/>
          <w:bCs/>
          <w:szCs w:val="17"/>
        </w:rPr>
        <w:t>8</w:t>
      </w:r>
      <w:r w:rsidRPr="002F7532">
        <w:rPr>
          <w:rFonts w:eastAsia="Times New Roman"/>
          <w:bCs/>
          <w:szCs w:val="17"/>
        </w:rPr>
        <w:tab/>
      </w:r>
      <w:r w:rsidR="003674AF" w:rsidRPr="003674AF">
        <w:rPr>
          <w:rFonts w:eastAsia="Times New Roman"/>
          <w:b/>
          <w:szCs w:val="17"/>
        </w:rPr>
        <w:t>Interference with Permitted Use</w:t>
      </w:r>
    </w:p>
    <w:p w14:paraId="7E94194B"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interrupt, disrupt or interfere with any other person’s use of local government land which is permitted or for which permission has been </w:t>
      </w:r>
      <w:proofErr w:type="gramStart"/>
      <w:r w:rsidRPr="003674AF">
        <w:rPr>
          <w:rFonts w:eastAsia="Times New Roman"/>
          <w:szCs w:val="17"/>
        </w:rPr>
        <w:t>granted;</w:t>
      </w:r>
      <w:proofErr w:type="gramEnd"/>
    </w:p>
    <w:p w14:paraId="129B5230" w14:textId="233A47CA"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w:t>
      </w:r>
      <w:r>
        <w:rPr>
          <w:rFonts w:eastAsia="Times New Roman"/>
          <w:bCs/>
          <w:szCs w:val="17"/>
        </w:rPr>
        <w:t>9</w:t>
      </w:r>
      <w:r w:rsidRPr="002F7532">
        <w:rPr>
          <w:rFonts w:eastAsia="Times New Roman"/>
          <w:bCs/>
          <w:szCs w:val="17"/>
        </w:rPr>
        <w:tab/>
      </w:r>
      <w:r w:rsidR="003674AF" w:rsidRPr="003674AF">
        <w:rPr>
          <w:rFonts w:eastAsia="Times New Roman"/>
          <w:b/>
          <w:szCs w:val="17"/>
        </w:rPr>
        <w:t>Smoking</w:t>
      </w:r>
    </w:p>
    <w:p w14:paraId="6BACC7F0"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smoke any substance:</w:t>
      </w:r>
    </w:p>
    <w:p w14:paraId="5E7F2D7C" w14:textId="08F76AEB"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5.9.1</w:t>
      </w:r>
      <w:r>
        <w:rPr>
          <w:rFonts w:eastAsia="Times New Roman"/>
          <w:szCs w:val="17"/>
        </w:rPr>
        <w:tab/>
      </w:r>
      <w:r w:rsidR="003674AF" w:rsidRPr="003674AF">
        <w:rPr>
          <w:rFonts w:eastAsia="Times New Roman"/>
          <w:szCs w:val="17"/>
        </w:rPr>
        <w:t xml:space="preserve">in any building or part of any </w:t>
      </w:r>
      <w:proofErr w:type="gramStart"/>
      <w:r w:rsidR="003674AF" w:rsidRPr="003674AF">
        <w:rPr>
          <w:rFonts w:eastAsia="Times New Roman"/>
          <w:szCs w:val="17"/>
        </w:rPr>
        <w:t>building;</w:t>
      </w:r>
      <w:proofErr w:type="gramEnd"/>
      <w:r w:rsidR="003674AF" w:rsidRPr="003674AF">
        <w:rPr>
          <w:rFonts w:eastAsia="Times New Roman"/>
          <w:szCs w:val="17"/>
        </w:rPr>
        <w:t xml:space="preserve"> </w:t>
      </w:r>
    </w:p>
    <w:p w14:paraId="5000CC15" w14:textId="42246268"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5.9.2</w:t>
      </w:r>
      <w:r>
        <w:rPr>
          <w:rFonts w:eastAsia="Times New Roman"/>
          <w:szCs w:val="17"/>
        </w:rPr>
        <w:tab/>
      </w:r>
      <w:r w:rsidR="003674AF" w:rsidRPr="003674AF">
        <w:rPr>
          <w:rFonts w:eastAsia="Times New Roman"/>
          <w:szCs w:val="17"/>
        </w:rPr>
        <w:t>on any local government land; or</w:t>
      </w:r>
    </w:p>
    <w:p w14:paraId="49A219E5" w14:textId="13D2C1F9"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5.9.3</w:t>
      </w:r>
      <w:r>
        <w:rPr>
          <w:rFonts w:eastAsia="Times New Roman"/>
          <w:szCs w:val="17"/>
        </w:rPr>
        <w:tab/>
      </w:r>
      <w:r w:rsidR="003674AF" w:rsidRPr="003674AF">
        <w:rPr>
          <w:rFonts w:eastAsia="Times New Roman"/>
          <w:szCs w:val="17"/>
        </w:rPr>
        <w:t>in any children’s playground</w:t>
      </w:r>
    </w:p>
    <w:p w14:paraId="6AC83EFB"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to which the Council has resolved this subparagraph shall </w:t>
      </w:r>
      <w:proofErr w:type="gramStart"/>
      <w:r w:rsidRPr="003674AF">
        <w:rPr>
          <w:rFonts w:eastAsia="Times New Roman"/>
          <w:szCs w:val="17"/>
        </w:rPr>
        <w:t>apply;</w:t>
      </w:r>
      <w:proofErr w:type="gramEnd"/>
    </w:p>
    <w:p w14:paraId="1F250664" w14:textId="0F6195E0"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5.1</w:t>
      </w:r>
      <w:r>
        <w:rPr>
          <w:rFonts w:eastAsia="Times New Roman"/>
          <w:bCs/>
          <w:szCs w:val="17"/>
        </w:rPr>
        <w:t>0</w:t>
      </w:r>
      <w:r w:rsidRPr="002F7532">
        <w:rPr>
          <w:rFonts w:eastAsia="Times New Roman"/>
          <w:bCs/>
          <w:szCs w:val="17"/>
        </w:rPr>
        <w:tab/>
      </w:r>
      <w:r w:rsidR="003674AF" w:rsidRPr="003674AF">
        <w:rPr>
          <w:rFonts w:eastAsia="Times New Roman"/>
          <w:b/>
          <w:szCs w:val="17"/>
        </w:rPr>
        <w:t>Swim</w:t>
      </w:r>
    </w:p>
    <w:p w14:paraId="6A72F0AF"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swim, dive, scuba dive or snorkel in any waters to which the Council has determined this subparagraph </w:t>
      </w:r>
      <w:proofErr w:type="gramStart"/>
      <w:r w:rsidRPr="003674AF">
        <w:rPr>
          <w:rFonts w:eastAsia="Times New Roman"/>
          <w:szCs w:val="17"/>
        </w:rPr>
        <w:t>applies;</w:t>
      </w:r>
      <w:proofErr w:type="gramEnd"/>
    </w:p>
    <w:p w14:paraId="568858EB" w14:textId="4401AD49"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5.1</w:t>
      </w:r>
      <w:r>
        <w:rPr>
          <w:rFonts w:eastAsia="Times New Roman"/>
          <w:bCs/>
          <w:szCs w:val="17"/>
        </w:rPr>
        <w:t>1</w:t>
      </w:r>
      <w:r w:rsidRPr="002F7532">
        <w:rPr>
          <w:rFonts w:eastAsia="Times New Roman"/>
          <w:bCs/>
          <w:szCs w:val="17"/>
        </w:rPr>
        <w:tab/>
      </w:r>
      <w:r w:rsidR="003674AF" w:rsidRPr="003674AF">
        <w:rPr>
          <w:rFonts w:eastAsia="Times New Roman"/>
          <w:b/>
          <w:szCs w:val="17"/>
        </w:rPr>
        <w:t>Toilets</w:t>
      </w:r>
    </w:p>
    <w:p w14:paraId="47C80610" w14:textId="77777777" w:rsidR="003674AF" w:rsidRPr="003674AF" w:rsidRDefault="003674AF" w:rsidP="00D60A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in any public convenience:</w:t>
      </w:r>
    </w:p>
    <w:p w14:paraId="5F9D73B8" w14:textId="524A9A37"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5.11.1</w:t>
      </w:r>
      <w:r>
        <w:rPr>
          <w:rFonts w:eastAsia="Times New Roman"/>
          <w:szCs w:val="17"/>
        </w:rPr>
        <w:tab/>
      </w:r>
      <w:r w:rsidR="003674AF" w:rsidRPr="003674AF">
        <w:rPr>
          <w:rFonts w:eastAsia="Times New Roman"/>
          <w:szCs w:val="17"/>
        </w:rPr>
        <w:t xml:space="preserve">urinate other than in a urinal or pan or defecate other than in a pan set apart for that </w:t>
      </w:r>
      <w:proofErr w:type="gramStart"/>
      <w:r w:rsidR="003674AF" w:rsidRPr="003674AF">
        <w:rPr>
          <w:rFonts w:eastAsia="Times New Roman"/>
          <w:szCs w:val="17"/>
        </w:rPr>
        <w:t>purpose;</w:t>
      </w:r>
      <w:proofErr w:type="gramEnd"/>
    </w:p>
    <w:p w14:paraId="366D46DE" w14:textId="0ED0032E"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5.11.2</w:t>
      </w:r>
      <w:r>
        <w:rPr>
          <w:rFonts w:eastAsia="Times New Roman"/>
          <w:szCs w:val="17"/>
        </w:rPr>
        <w:tab/>
      </w:r>
      <w:r w:rsidR="003674AF" w:rsidRPr="003674AF">
        <w:rPr>
          <w:rFonts w:eastAsia="Times New Roman"/>
          <w:szCs w:val="17"/>
        </w:rPr>
        <w:t xml:space="preserve">smoke any </w:t>
      </w:r>
      <w:proofErr w:type="gramStart"/>
      <w:r w:rsidR="003674AF" w:rsidRPr="003674AF">
        <w:rPr>
          <w:rFonts w:eastAsia="Times New Roman"/>
          <w:szCs w:val="17"/>
        </w:rPr>
        <w:t>substance;</w:t>
      </w:r>
      <w:proofErr w:type="gramEnd"/>
      <w:r w:rsidR="003674AF" w:rsidRPr="003674AF">
        <w:rPr>
          <w:rFonts w:eastAsia="Times New Roman"/>
          <w:szCs w:val="17"/>
        </w:rPr>
        <w:t xml:space="preserve"> </w:t>
      </w:r>
    </w:p>
    <w:p w14:paraId="19447124" w14:textId="49B05D18"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5.11.3</w:t>
      </w:r>
      <w:r>
        <w:rPr>
          <w:rFonts w:eastAsia="Times New Roman"/>
          <w:szCs w:val="17"/>
        </w:rPr>
        <w:tab/>
      </w:r>
      <w:r w:rsidR="003674AF" w:rsidRPr="003674AF">
        <w:rPr>
          <w:rFonts w:eastAsia="Times New Roman"/>
          <w:szCs w:val="17"/>
        </w:rPr>
        <w:t xml:space="preserve">deposit anything in a pan, urinal or drain which is likely to cause a </w:t>
      </w:r>
      <w:proofErr w:type="gramStart"/>
      <w:r w:rsidR="003674AF" w:rsidRPr="003674AF">
        <w:rPr>
          <w:rFonts w:eastAsia="Times New Roman"/>
          <w:szCs w:val="17"/>
        </w:rPr>
        <w:t>blockage;</w:t>
      </w:r>
      <w:proofErr w:type="gramEnd"/>
    </w:p>
    <w:p w14:paraId="71B53849" w14:textId="52F33C96"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5.11.4</w:t>
      </w:r>
      <w:r>
        <w:rPr>
          <w:rFonts w:eastAsia="Times New Roman"/>
          <w:szCs w:val="17"/>
        </w:rPr>
        <w:tab/>
      </w:r>
      <w:r w:rsidR="003674AF" w:rsidRPr="003674AF">
        <w:rPr>
          <w:rFonts w:eastAsia="Times New Roman"/>
          <w:szCs w:val="17"/>
        </w:rPr>
        <w:t xml:space="preserve">use it for a purpose or manner for which it was not designed or </w:t>
      </w:r>
      <w:proofErr w:type="gramStart"/>
      <w:r w:rsidR="003674AF" w:rsidRPr="003674AF">
        <w:rPr>
          <w:rFonts w:eastAsia="Times New Roman"/>
          <w:szCs w:val="17"/>
        </w:rPr>
        <w:t>constructed;</w:t>
      </w:r>
      <w:proofErr w:type="gramEnd"/>
    </w:p>
    <w:p w14:paraId="503D29ED" w14:textId="2E27C8E3"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t>5.11.5</w:t>
      </w:r>
      <w:r>
        <w:rPr>
          <w:rFonts w:eastAsia="Times New Roman"/>
          <w:szCs w:val="17"/>
        </w:rPr>
        <w:tab/>
      </w:r>
      <w:r w:rsidR="003674AF" w:rsidRPr="003674AF">
        <w:rPr>
          <w:rFonts w:eastAsia="Times New Roman"/>
          <w:szCs w:val="17"/>
        </w:rPr>
        <w:t>subject to clause</w:t>
      </w:r>
      <w:r w:rsidR="00E71702">
        <w:rPr>
          <w:rFonts w:eastAsia="Times New Roman"/>
          <w:szCs w:val="17"/>
        </w:rPr>
        <w:t xml:space="preserve"> 5.11.6</w:t>
      </w:r>
      <w:r w:rsidR="003674AF" w:rsidRPr="003674AF">
        <w:rPr>
          <w:rFonts w:eastAsia="Times New Roman"/>
          <w:szCs w:val="17"/>
        </w:rPr>
        <w:t xml:space="preserve">, enter the public convenience unless the person is of the gender indicated in writing or on a sign located on the public </w:t>
      </w:r>
      <w:proofErr w:type="gramStart"/>
      <w:r w:rsidR="003674AF" w:rsidRPr="003674AF">
        <w:rPr>
          <w:rFonts w:eastAsia="Times New Roman"/>
          <w:szCs w:val="17"/>
        </w:rPr>
        <w:t>convenience;</w:t>
      </w:r>
      <w:proofErr w:type="gramEnd"/>
    </w:p>
    <w:p w14:paraId="557E4808" w14:textId="5D9DA3BA"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bookmarkStart w:id="115" w:name="_Ref142471436"/>
      <w:r>
        <w:rPr>
          <w:rFonts w:eastAsia="Times New Roman"/>
          <w:szCs w:val="17"/>
        </w:rPr>
        <w:t>5.11.6</w:t>
      </w:r>
      <w:r>
        <w:rPr>
          <w:rFonts w:eastAsia="Times New Roman"/>
          <w:szCs w:val="17"/>
        </w:rPr>
        <w:tab/>
      </w:r>
      <w:r w:rsidR="003674AF" w:rsidRPr="003674AF">
        <w:rPr>
          <w:rFonts w:eastAsia="Times New Roman"/>
          <w:szCs w:val="17"/>
        </w:rPr>
        <w:t xml:space="preserve">clause </w:t>
      </w:r>
      <w:r w:rsidR="00E71702">
        <w:rPr>
          <w:rFonts w:eastAsia="Times New Roman"/>
          <w:szCs w:val="17"/>
        </w:rPr>
        <w:t>5.11.5</w:t>
      </w:r>
      <w:r w:rsidR="003674AF" w:rsidRPr="003674AF">
        <w:rPr>
          <w:rFonts w:eastAsia="Times New Roman"/>
          <w:szCs w:val="17"/>
        </w:rPr>
        <w:t xml:space="preserve"> does not apply</w:t>
      </w:r>
      <w:bookmarkEnd w:id="115"/>
      <w:r w:rsidR="003674AF" w:rsidRPr="003674AF">
        <w:rPr>
          <w:rFonts w:eastAsia="Times New Roman"/>
          <w:szCs w:val="17"/>
        </w:rPr>
        <w:t xml:space="preserve">: </w:t>
      </w:r>
    </w:p>
    <w:p w14:paraId="689E3A10" w14:textId="0FDBAA10" w:rsidR="003674AF" w:rsidRPr="003674AF" w:rsidRDefault="003674AF" w:rsidP="005F57EB">
      <w:pPr>
        <w:tabs>
          <w:tab w:val="left" w:pos="160"/>
          <w:tab w:val="left" w:pos="320"/>
          <w:tab w:val="left" w:pos="480"/>
          <w:tab w:val="left" w:pos="640"/>
          <w:tab w:val="left" w:pos="800"/>
          <w:tab w:val="left" w:pos="960"/>
        </w:tabs>
        <w:ind w:left="1985" w:hanging="709"/>
        <w:rPr>
          <w:rFonts w:eastAsia="Times New Roman"/>
          <w:bCs/>
          <w:szCs w:val="17"/>
        </w:rPr>
      </w:pPr>
      <w:r w:rsidRPr="003674AF">
        <w:rPr>
          <w:rFonts w:eastAsia="Times New Roman"/>
          <w:bCs/>
          <w:szCs w:val="17"/>
        </w:rPr>
        <w:t>5.11.6.1</w:t>
      </w:r>
      <w:r w:rsidR="005F57EB">
        <w:rPr>
          <w:rFonts w:eastAsia="Times New Roman"/>
          <w:bCs/>
          <w:szCs w:val="17"/>
        </w:rPr>
        <w:tab/>
      </w:r>
      <w:r w:rsidRPr="003674AF">
        <w:rPr>
          <w:rFonts w:eastAsia="Times New Roman"/>
          <w:bCs/>
          <w:szCs w:val="17"/>
        </w:rPr>
        <w:t>in a genuine emergency; or</w:t>
      </w:r>
    </w:p>
    <w:p w14:paraId="19266BE1" w14:textId="41AFC9C0" w:rsidR="003674AF" w:rsidRPr="003674AF" w:rsidRDefault="003674AF" w:rsidP="005F57EB">
      <w:pPr>
        <w:tabs>
          <w:tab w:val="left" w:pos="160"/>
          <w:tab w:val="left" w:pos="320"/>
          <w:tab w:val="left" w:pos="480"/>
          <w:tab w:val="left" w:pos="640"/>
          <w:tab w:val="left" w:pos="800"/>
          <w:tab w:val="left" w:pos="960"/>
        </w:tabs>
        <w:ind w:left="1985" w:hanging="709"/>
        <w:rPr>
          <w:rFonts w:eastAsia="Times New Roman"/>
          <w:bCs/>
          <w:szCs w:val="17"/>
        </w:rPr>
      </w:pPr>
      <w:r w:rsidRPr="003674AF">
        <w:rPr>
          <w:rFonts w:eastAsia="Times New Roman"/>
          <w:bCs/>
          <w:szCs w:val="17"/>
        </w:rPr>
        <w:t>5.11.6.2</w:t>
      </w:r>
      <w:r w:rsidR="005F57EB">
        <w:rPr>
          <w:rFonts w:eastAsia="Times New Roman"/>
          <w:bCs/>
          <w:szCs w:val="17"/>
        </w:rPr>
        <w:tab/>
      </w:r>
      <w:r w:rsidRPr="003674AF">
        <w:rPr>
          <w:rFonts w:eastAsia="Times New Roman"/>
          <w:bCs/>
          <w:szCs w:val="17"/>
        </w:rPr>
        <w:t xml:space="preserve">to a vulnerable person being assisted by the vulnerable person’s caregiver, </w:t>
      </w:r>
      <w:proofErr w:type="gramStart"/>
      <w:r w:rsidRPr="003674AF">
        <w:rPr>
          <w:rFonts w:eastAsia="Times New Roman"/>
          <w:bCs/>
          <w:szCs w:val="17"/>
        </w:rPr>
        <w:t>parent</w:t>
      </w:r>
      <w:proofErr w:type="gramEnd"/>
      <w:r w:rsidRPr="003674AF">
        <w:rPr>
          <w:rFonts w:eastAsia="Times New Roman"/>
          <w:bCs/>
          <w:szCs w:val="17"/>
        </w:rPr>
        <w:t xml:space="preserve"> or guardian; or</w:t>
      </w:r>
    </w:p>
    <w:p w14:paraId="72055813" w14:textId="09A608E4" w:rsidR="003674AF" w:rsidRPr="003674AF" w:rsidRDefault="003674AF" w:rsidP="005F57EB">
      <w:pPr>
        <w:tabs>
          <w:tab w:val="left" w:pos="160"/>
          <w:tab w:val="left" w:pos="320"/>
          <w:tab w:val="left" w:pos="480"/>
          <w:tab w:val="left" w:pos="640"/>
          <w:tab w:val="left" w:pos="800"/>
          <w:tab w:val="left" w:pos="960"/>
        </w:tabs>
        <w:ind w:left="1985" w:hanging="709"/>
        <w:rPr>
          <w:rFonts w:eastAsia="Times New Roman"/>
          <w:bCs/>
          <w:szCs w:val="17"/>
        </w:rPr>
      </w:pPr>
      <w:r w:rsidRPr="003674AF">
        <w:rPr>
          <w:rFonts w:eastAsia="Times New Roman"/>
          <w:bCs/>
          <w:szCs w:val="17"/>
        </w:rPr>
        <w:t>5.11.6.3</w:t>
      </w:r>
      <w:r w:rsidR="005F57EB">
        <w:rPr>
          <w:rFonts w:eastAsia="Times New Roman"/>
          <w:bCs/>
          <w:szCs w:val="17"/>
        </w:rPr>
        <w:tab/>
      </w:r>
      <w:r w:rsidRPr="003674AF">
        <w:rPr>
          <w:rFonts w:eastAsia="Times New Roman"/>
          <w:bCs/>
          <w:szCs w:val="17"/>
        </w:rPr>
        <w:t xml:space="preserve">to a person that is intersex, </w:t>
      </w:r>
      <w:proofErr w:type="gramStart"/>
      <w:r w:rsidRPr="003674AF">
        <w:rPr>
          <w:rFonts w:eastAsia="Times New Roman"/>
          <w:bCs/>
          <w:szCs w:val="17"/>
        </w:rPr>
        <w:t>transgender</w:t>
      </w:r>
      <w:proofErr w:type="gramEnd"/>
      <w:r w:rsidRPr="003674AF">
        <w:rPr>
          <w:rFonts w:eastAsia="Times New Roman"/>
          <w:bCs/>
          <w:szCs w:val="17"/>
        </w:rPr>
        <w:t xml:space="preserve"> or gender diverse; or</w:t>
      </w:r>
    </w:p>
    <w:p w14:paraId="5210B9BA" w14:textId="7AFE523E" w:rsidR="003674AF" w:rsidRPr="003674AF" w:rsidRDefault="003674AF" w:rsidP="005F57EB">
      <w:pPr>
        <w:tabs>
          <w:tab w:val="left" w:pos="160"/>
          <w:tab w:val="left" w:pos="320"/>
          <w:tab w:val="left" w:pos="480"/>
          <w:tab w:val="left" w:pos="640"/>
          <w:tab w:val="left" w:pos="800"/>
          <w:tab w:val="left" w:pos="960"/>
        </w:tabs>
        <w:ind w:left="1985" w:hanging="709"/>
        <w:rPr>
          <w:rFonts w:eastAsia="Times New Roman"/>
          <w:bCs/>
          <w:szCs w:val="17"/>
        </w:rPr>
      </w:pPr>
      <w:r w:rsidRPr="003674AF">
        <w:rPr>
          <w:rFonts w:eastAsia="Times New Roman"/>
          <w:bCs/>
          <w:szCs w:val="17"/>
        </w:rPr>
        <w:t>5.11.6.4</w:t>
      </w:r>
      <w:r w:rsidR="005F57EB">
        <w:rPr>
          <w:rFonts w:eastAsia="Times New Roman"/>
          <w:bCs/>
          <w:szCs w:val="17"/>
        </w:rPr>
        <w:tab/>
      </w:r>
      <w:r w:rsidRPr="003674AF">
        <w:rPr>
          <w:rFonts w:eastAsia="Times New Roman"/>
          <w:bCs/>
          <w:szCs w:val="17"/>
        </w:rPr>
        <w:t>to a person with a disability; or</w:t>
      </w:r>
    </w:p>
    <w:p w14:paraId="66B1F2E7" w14:textId="77CFA46A" w:rsidR="003674AF" w:rsidRPr="003674AF" w:rsidRDefault="003674AF" w:rsidP="005F57EB">
      <w:pPr>
        <w:tabs>
          <w:tab w:val="left" w:pos="160"/>
          <w:tab w:val="left" w:pos="320"/>
          <w:tab w:val="left" w:pos="480"/>
          <w:tab w:val="left" w:pos="640"/>
          <w:tab w:val="left" w:pos="800"/>
          <w:tab w:val="left" w:pos="960"/>
        </w:tabs>
        <w:ind w:left="1985" w:hanging="709"/>
        <w:rPr>
          <w:rFonts w:eastAsia="Times New Roman"/>
          <w:b/>
          <w:szCs w:val="17"/>
        </w:rPr>
      </w:pPr>
      <w:r w:rsidRPr="003674AF">
        <w:rPr>
          <w:rFonts w:eastAsia="Times New Roman"/>
          <w:bCs/>
          <w:szCs w:val="17"/>
        </w:rPr>
        <w:t>5.11.6.5</w:t>
      </w:r>
      <w:r w:rsidRPr="003674AF">
        <w:rPr>
          <w:rFonts w:eastAsia="Times New Roman"/>
          <w:bCs/>
          <w:szCs w:val="17"/>
        </w:rPr>
        <w:tab/>
        <w:t xml:space="preserve">to a person assisting a person with a </w:t>
      </w:r>
      <w:proofErr w:type="gramStart"/>
      <w:r w:rsidRPr="003674AF">
        <w:rPr>
          <w:rFonts w:eastAsia="Times New Roman"/>
          <w:bCs/>
          <w:szCs w:val="17"/>
        </w:rPr>
        <w:t>disability;</w:t>
      </w:r>
      <w:proofErr w:type="gramEnd"/>
    </w:p>
    <w:p w14:paraId="53C07C0E" w14:textId="1CC2BF9F"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w:t>
      </w:r>
      <w:r>
        <w:rPr>
          <w:rFonts w:eastAsia="Times New Roman"/>
          <w:bCs/>
          <w:szCs w:val="17"/>
        </w:rPr>
        <w:t>12</w:t>
      </w:r>
      <w:r w:rsidRPr="002F7532">
        <w:rPr>
          <w:rFonts w:eastAsia="Times New Roman"/>
          <w:bCs/>
          <w:szCs w:val="17"/>
        </w:rPr>
        <w:tab/>
      </w:r>
      <w:r w:rsidR="003674AF" w:rsidRPr="003674AF">
        <w:rPr>
          <w:rFonts w:eastAsia="Times New Roman"/>
          <w:b/>
          <w:szCs w:val="17"/>
        </w:rPr>
        <w:t>Use of Council Rubbish Bins</w:t>
      </w:r>
    </w:p>
    <w:p w14:paraId="1A6413C2" w14:textId="77777777" w:rsidR="003674AF" w:rsidRPr="003674AF" w:rsidRDefault="003674AF" w:rsidP="005F57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 xml:space="preserve">deposit any residential or commercial waste or other rubbish emanating from residential or commercial premises in any Council rubbish </w:t>
      </w:r>
      <w:proofErr w:type="gramStart"/>
      <w:r w:rsidRPr="003674AF">
        <w:rPr>
          <w:rFonts w:eastAsia="Times New Roman"/>
          <w:szCs w:val="17"/>
        </w:rPr>
        <w:t>bin;</w:t>
      </w:r>
      <w:proofErr w:type="gramEnd"/>
    </w:p>
    <w:p w14:paraId="0C56B7D2" w14:textId="763E02E3" w:rsidR="003674AF" w:rsidRPr="003674AF" w:rsidRDefault="002F7532" w:rsidP="00EE3A7A">
      <w:pPr>
        <w:tabs>
          <w:tab w:val="left" w:pos="800"/>
          <w:tab w:val="left" w:pos="960"/>
          <w:tab w:val="left" w:pos="1120"/>
          <w:tab w:val="left" w:pos="1280"/>
          <w:tab w:val="left" w:pos="1440"/>
          <w:tab w:val="left" w:pos="1600"/>
          <w:tab w:val="left" w:pos="1760"/>
          <w:tab w:val="left" w:pos="1920"/>
        </w:tabs>
        <w:ind w:left="709" w:hanging="425"/>
        <w:rPr>
          <w:rFonts w:eastAsia="Times New Roman"/>
          <w:b/>
          <w:szCs w:val="17"/>
        </w:rPr>
      </w:pPr>
      <w:r w:rsidRPr="002F7532">
        <w:rPr>
          <w:rFonts w:eastAsia="Times New Roman"/>
          <w:bCs/>
          <w:szCs w:val="17"/>
        </w:rPr>
        <w:t>5.1</w:t>
      </w:r>
      <w:r>
        <w:rPr>
          <w:rFonts w:eastAsia="Times New Roman"/>
          <w:bCs/>
          <w:szCs w:val="17"/>
        </w:rPr>
        <w:t>3</w:t>
      </w:r>
      <w:r w:rsidRPr="002F7532">
        <w:rPr>
          <w:rFonts w:eastAsia="Times New Roman"/>
          <w:bCs/>
          <w:szCs w:val="17"/>
        </w:rPr>
        <w:tab/>
      </w:r>
      <w:r w:rsidR="003674AF" w:rsidRPr="003674AF">
        <w:rPr>
          <w:rFonts w:eastAsia="Times New Roman"/>
          <w:b/>
          <w:szCs w:val="17"/>
        </w:rPr>
        <w:t>Use of Equipment</w:t>
      </w:r>
    </w:p>
    <w:p w14:paraId="75D6AB8F" w14:textId="77777777" w:rsidR="003674AF" w:rsidRPr="003674AF" w:rsidRDefault="003674AF" w:rsidP="005F57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709"/>
        <w:rPr>
          <w:rFonts w:eastAsia="Times New Roman"/>
          <w:szCs w:val="17"/>
        </w:rPr>
      </w:pPr>
      <w:r w:rsidRPr="003674AF">
        <w:rPr>
          <w:rFonts w:eastAsia="Times New Roman"/>
          <w:szCs w:val="17"/>
        </w:rPr>
        <w:t>use any item of equipment or property belonging to the Council other than in the manner and for the purpose for which it was designed or set aside.</w:t>
      </w:r>
    </w:p>
    <w:p w14:paraId="47807699" w14:textId="77777777" w:rsidR="003674AF" w:rsidRPr="003674AF" w:rsidRDefault="003674AF"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b/>
          <w:szCs w:val="17"/>
        </w:rPr>
      </w:pPr>
      <w:r w:rsidRPr="003674AF">
        <w:rPr>
          <w:rFonts w:eastAsia="Times New Roman"/>
          <w:b/>
          <w:szCs w:val="17"/>
        </w:rPr>
        <w:t>Part 3 – Miscellaneous</w:t>
      </w:r>
    </w:p>
    <w:p w14:paraId="2652A9EB"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Directions</w:t>
      </w:r>
    </w:p>
    <w:p w14:paraId="4C4D6A25" w14:textId="77777777" w:rsidR="003674AF" w:rsidRPr="003674AF" w:rsidRDefault="003674AF" w:rsidP="005F57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 xml:space="preserve">A person must comply with any reasonable direction or request from an authorised person relating to: </w:t>
      </w:r>
    </w:p>
    <w:p w14:paraId="50EDFC1C" w14:textId="1D0D3706" w:rsidR="003674AF" w:rsidRPr="003674AF" w:rsidRDefault="005F57EB" w:rsidP="005F57EB">
      <w:pPr>
        <w:tabs>
          <w:tab w:val="left" w:pos="1440"/>
          <w:tab w:val="left" w:pos="1600"/>
          <w:tab w:val="left" w:pos="1760"/>
          <w:tab w:val="left" w:pos="1920"/>
        </w:tabs>
        <w:ind w:left="709" w:hanging="425"/>
        <w:rPr>
          <w:rFonts w:eastAsia="Times New Roman"/>
          <w:szCs w:val="17"/>
        </w:rPr>
      </w:pPr>
      <w:r>
        <w:rPr>
          <w:rFonts w:eastAsia="Times New Roman"/>
          <w:szCs w:val="17"/>
        </w:rPr>
        <w:t>6.1</w:t>
      </w:r>
      <w:r>
        <w:rPr>
          <w:rFonts w:eastAsia="Times New Roman"/>
          <w:szCs w:val="17"/>
        </w:rPr>
        <w:tab/>
      </w:r>
      <w:r w:rsidR="003674AF" w:rsidRPr="003674AF">
        <w:rPr>
          <w:rFonts w:eastAsia="Times New Roman"/>
          <w:szCs w:val="17"/>
        </w:rPr>
        <w:t xml:space="preserve">that person’s use of the </w:t>
      </w:r>
      <w:proofErr w:type="gramStart"/>
      <w:r w:rsidR="003674AF" w:rsidRPr="003674AF">
        <w:rPr>
          <w:rFonts w:eastAsia="Times New Roman"/>
          <w:szCs w:val="17"/>
        </w:rPr>
        <w:t>land;</w:t>
      </w:r>
      <w:proofErr w:type="gramEnd"/>
      <w:r w:rsidR="003674AF" w:rsidRPr="003674AF">
        <w:rPr>
          <w:rFonts w:eastAsia="Times New Roman"/>
          <w:szCs w:val="17"/>
        </w:rPr>
        <w:t xml:space="preserve"> </w:t>
      </w:r>
    </w:p>
    <w:p w14:paraId="54EDA2E0" w14:textId="0AB5B3D3" w:rsidR="003674AF" w:rsidRPr="003674AF" w:rsidRDefault="005F57EB" w:rsidP="005F57EB">
      <w:pPr>
        <w:tabs>
          <w:tab w:val="left" w:pos="1440"/>
          <w:tab w:val="left" w:pos="1600"/>
          <w:tab w:val="left" w:pos="1760"/>
          <w:tab w:val="left" w:pos="1920"/>
        </w:tabs>
        <w:ind w:left="709" w:hanging="425"/>
        <w:rPr>
          <w:rFonts w:eastAsia="Times New Roman"/>
          <w:szCs w:val="17"/>
        </w:rPr>
      </w:pPr>
      <w:r>
        <w:rPr>
          <w:rFonts w:eastAsia="Times New Roman"/>
          <w:szCs w:val="17"/>
        </w:rPr>
        <w:t>6.2</w:t>
      </w:r>
      <w:r>
        <w:rPr>
          <w:rFonts w:eastAsia="Times New Roman"/>
          <w:szCs w:val="17"/>
        </w:rPr>
        <w:tab/>
      </w:r>
      <w:r w:rsidR="003674AF" w:rsidRPr="003674AF">
        <w:rPr>
          <w:rFonts w:eastAsia="Times New Roman"/>
          <w:szCs w:val="17"/>
        </w:rPr>
        <w:t xml:space="preserve">that person’s conduct and behaviour on the </w:t>
      </w:r>
      <w:proofErr w:type="gramStart"/>
      <w:r w:rsidR="003674AF" w:rsidRPr="003674AF">
        <w:rPr>
          <w:rFonts w:eastAsia="Times New Roman"/>
          <w:szCs w:val="17"/>
        </w:rPr>
        <w:t>land;</w:t>
      </w:r>
      <w:proofErr w:type="gramEnd"/>
    </w:p>
    <w:p w14:paraId="3B8E4A03" w14:textId="774A609D" w:rsidR="003674AF" w:rsidRPr="003674AF" w:rsidRDefault="005F57EB" w:rsidP="005F57EB">
      <w:pPr>
        <w:tabs>
          <w:tab w:val="left" w:pos="1440"/>
          <w:tab w:val="left" w:pos="1600"/>
          <w:tab w:val="left" w:pos="1760"/>
          <w:tab w:val="left" w:pos="1920"/>
        </w:tabs>
        <w:ind w:left="709" w:hanging="425"/>
        <w:rPr>
          <w:rFonts w:eastAsia="Times New Roman"/>
          <w:szCs w:val="17"/>
        </w:rPr>
      </w:pPr>
      <w:r>
        <w:rPr>
          <w:rFonts w:eastAsia="Times New Roman"/>
          <w:szCs w:val="17"/>
        </w:rPr>
        <w:t>6.3</w:t>
      </w:r>
      <w:r>
        <w:rPr>
          <w:rFonts w:eastAsia="Times New Roman"/>
          <w:szCs w:val="17"/>
        </w:rPr>
        <w:tab/>
      </w:r>
      <w:r w:rsidR="003674AF" w:rsidRPr="003674AF">
        <w:rPr>
          <w:rFonts w:eastAsia="Times New Roman"/>
          <w:szCs w:val="17"/>
        </w:rPr>
        <w:t xml:space="preserve">that person’s safety on the </w:t>
      </w:r>
      <w:proofErr w:type="gramStart"/>
      <w:r w:rsidR="003674AF" w:rsidRPr="003674AF">
        <w:rPr>
          <w:rFonts w:eastAsia="Times New Roman"/>
          <w:szCs w:val="17"/>
        </w:rPr>
        <w:t>land;</w:t>
      </w:r>
      <w:proofErr w:type="gramEnd"/>
    </w:p>
    <w:p w14:paraId="5CBA1860" w14:textId="1E5BDBB2" w:rsidR="003674AF" w:rsidRPr="003674AF" w:rsidRDefault="005F57EB" w:rsidP="005F57EB">
      <w:pPr>
        <w:tabs>
          <w:tab w:val="left" w:pos="1440"/>
          <w:tab w:val="left" w:pos="1600"/>
          <w:tab w:val="left" w:pos="1760"/>
          <w:tab w:val="left" w:pos="1920"/>
        </w:tabs>
        <w:ind w:left="709" w:hanging="425"/>
        <w:rPr>
          <w:rFonts w:eastAsia="Times New Roman"/>
          <w:szCs w:val="17"/>
        </w:rPr>
      </w:pPr>
      <w:r>
        <w:rPr>
          <w:rFonts w:eastAsia="Times New Roman"/>
          <w:szCs w:val="17"/>
        </w:rPr>
        <w:t>6.4</w:t>
      </w:r>
      <w:r>
        <w:rPr>
          <w:rFonts w:eastAsia="Times New Roman"/>
          <w:szCs w:val="17"/>
        </w:rPr>
        <w:tab/>
      </w:r>
      <w:r w:rsidR="003674AF" w:rsidRPr="003674AF">
        <w:rPr>
          <w:rFonts w:eastAsia="Times New Roman"/>
          <w:szCs w:val="17"/>
        </w:rPr>
        <w:t>the safety and enjoyment of the land by other persons.</w:t>
      </w:r>
    </w:p>
    <w:p w14:paraId="6A45F90F"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Removal of Animals and Exclusion of Persons</w:t>
      </w:r>
    </w:p>
    <w:p w14:paraId="19709AA7" w14:textId="10AF6327" w:rsidR="003674AF" w:rsidRPr="003674AF" w:rsidRDefault="005F57EB" w:rsidP="005F57EB">
      <w:pPr>
        <w:tabs>
          <w:tab w:val="left" w:pos="1440"/>
          <w:tab w:val="left" w:pos="1600"/>
          <w:tab w:val="left" w:pos="1760"/>
          <w:tab w:val="left" w:pos="1920"/>
        </w:tabs>
        <w:ind w:left="709" w:hanging="425"/>
        <w:rPr>
          <w:rFonts w:eastAsia="Times New Roman"/>
          <w:szCs w:val="17"/>
        </w:rPr>
      </w:pPr>
      <w:r>
        <w:rPr>
          <w:rFonts w:eastAsia="Times New Roman"/>
          <w:szCs w:val="17"/>
        </w:rPr>
        <w:t>7.1</w:t>
      </w:r>
      <w:r>
        <w:rPr>
          <w:rFonts w:eastAsia="Times New Roman"/>
          <w:szCs w:val="17"/>
        </w:rPr>
        <w:tab/>
      </w:r>
      <w:r w:rsidR="003674AF" w:rsidRPr="003674AF">
        <w:rPr>
          <w:rFonts w:eastAsia="Times New Roman"/>
          <w:szCs w:val="17"/>
        </w:rPr>
        <w:t>If any animal is found on local government land in breach of this by-law:</w:t>
      </w:r>
    </w:p>
    <w:p w14:paraId="0FE9C938" w14:textId="5BA8DF11" w:rsidR="003674AF" w:rsidRPr="003674AF" w:rsidRDefault="005F57EB" w:rsidP="005F57EB">
      <w:pPr>
        <w:tabs>
          <w:tab w:val="left" w:pos="160"/>
          <w:tab w:val="left" w:pos="320"/>
          <w:tab w:val="left" w:pos="1440"/>
          <w:tab w:val="left" w:pos="1600"/>
          <w:tab w:val="left" w:pos="1760"/>
          <w:tab w:val="left" w:pos="1920"/>
        </w:tabs>
        <w:ind w:left="1276" w:hanging="567"/>
        <w:rPr>
          <w:rFonts w:eastAsia="Times New Roman"/>
          <w:szCs w:val="17"/>
        </w:rPr>
      </w:pPr>
      <w:r>
        <w:rPr>
          <w:rFonts w:eastAsia="Times New Roman"/>
          <w:szCs w:val="17"/>
        </w:rPr>
        <w:t>7.1.1</w:t>
      </w:r>
      <w:r>
        <w:rPr>
          <w:rFonts w:eastAsia="Times New Roman"/>
          <w:szCs w:val="17"/>
        </w:rPr>
        <w:tab/>
      </w:r>
      <w:r w:rsidR="003674AF" w:rsidRPr="003674AF">
        <w:rPr>
          <w:rFonts w:eastAsia="Times New Roman"/>
          <w:szCs w:val="17"/>
        </w:rPr>
        <w:t>any person in charge of the animal shall forthwith remove it from that land on the reasonable request of an authorised person; and</w:t>
      </w:r>
    </w:p>
    <w:p w14:paraId="16D926F0" w14:textId="56C3BFCB" w:rsidR="003674AF" w:rsidRPr="003674AF" w:rsidRDefault="00006F2D" w:rsidP="005F57EB">
      <w:pPr>
        <w:tabs>
          <w:tab w:val="left" w:pos="160"/>
          <w:tab w:val="left" w:pos="320"/>
          <w:tab w:val="left" w:pos="1440"/>
          <w:tab w:val="left" w:pos="1600"/>
          <w:tab w:val="left" w:pos="1760"/>
          <w:tab w:val="left" w:pos="1920"/>
        </w:tabs>
        <w:ind w:left="1276" w:hanging="567"/>
        <w:rPr>
          <w:rFonts w:eastAsia="Times New Roman"/>
          <w:szCs w:val="17"/>
        </w:rPr>
      </w:pPr>
      <w:r>
        <w:rPr>
          <w:rFonts w:eastAsia="Times New Roman"/>
          <w:szCs w:val="17"/>
        </w:rPr>
        <w:t>7.1.2</w:t>
      </w:r>
      <w:r>
        <w:rPr>
          <w:rFonts w:eastAsia="Times New Roman"/>
          <w:szCs w:val="17"/>
        </w:rPr>
        <w:tab/>
      </w:r>
      <w:r w:rsidR="003674AF" w:rsidRPr="003674AF">
        <w:rPr>
          <w:rFonts w:eastAsia="Times New Roman"/>
          <w:szCs w:val="17"/>
        </w:rPr>
        <w:t xml:space="preserve">any authorised person may remove any animal from the land if the person fails to comply with the request, or if the authorised person reasonably believes that no person </w:t>
      </w:r>
      <w:proofErr w:type="gramStart"/>
      <w:r w:rsidR="003674AF" w:rsidRPr="003674AF">
        <w:rPr>
          <w:rFonts w:eastAsia="Times New Roman"/>
          <w:szCs w:val="17"/>
        </w:rPr>
        <w:t>is in charge of</w:t>
      </w:r>
      <w:proofErr w:type="gramEnd"/>
      <w:r w:rsidR="003674AF" w:rsidRPr="003674AF">
        <w:rPr>
          <w:rFonts w:eastAsia="Times New Roman"/>
          <w:szCs w:val="17"/>
        </w:rPr>
        <w:t xml:space="preserve"> the animal.</w:t>
      </w:r>
    </w:p>
    <w:p w14:paraId="23B78481" w14:textId="1EAB8ECC" w:rsidR="003674AF" w:rsidRPr="003674AF" w:rsidRDefault="005F57EB" w:rsidP="00971780">
      <w:pPr>
        <w:tabs>
          <w:tab w:val="left" w:pos="1280"/>
          <w:tab w:val="left" w:pos="1440"/>
          <w:tab w:val="left" w:pos="1600"/>
          <w:tab w:val="left" w:pos="1760"/>
          <w:tab w:val="left" w:pos="1920"/>
        </w:tabs>
        <w:ind w:left="1276" w:hanging="567"/>
        <w:rPr>
          <w:rFonts w:eastAsia="Times New Roman"/>
          <w:szCs w:val="17"/>
        </w:rPr>
      </w:pPr>
      <w:r>
        <w:rPr>
          <w:rFonts w:eastAsia="Times New Roman"/>
          <w:szCs w:val="17"/>
        </w:rPr>
        <w:lastRenderedPageBreak/>
        <w:t>7.2</w:t>
      </w:r>
      <w:r>
        <w:rPr>
          <w:rFonts w:eastAsia="Times New Roman"/>
          <w:szCs w:val="17"/>
        </w:rPr>
        <w:tab/>
      </w:r>
      <w:r w:rsidR="003674AF" w:rsidRPr="003674AF">
        <w:rPr>
          <w:rFonts w:eastAsia="Times New Roman"/>
          <w:szCs w:val="17"/>
        </w:rPr>
        <w:t>An authorised person may direct any person who is reasonably considered to be committing, or has committed, a breach of this by-law to leave local government land.</w:t>
      </w:r>
    </w:p>
    <w:p w14:paraId="52630EFF"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Removal of Encroachment or Interference</w:t>
      </w:r>
    </w:p>
    <w:p w14:paraId="3D432713" w14:textId="77777777" w:rsidR="003674AF" w:rsidRPr="003674AF" w:rsidRDefault="003674AF" w:rsidP="000227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Any person who encroaches onto, interferes with, or alters local government land contrary to this by‐law must at the request in writing of an authorised person:</w:t>
      </w:r>
    </w:p>
    <w:p w14:paraId="543EE6F5" w14:textId="5E78BC30" w:rsidR="003674AF" w:rsidRPr="003674AF" w:rsidRDefault="00006F2D" w:rsidP="005F57EB">
      <w:pPr>
        <w:tabs>
          <w:tab w:val="left" w:pos="1440"/>
          <w:tab w:val="left" w:pos="1600"/>
          <w:tab w:val="left" w:pos="1760"/>
          <w:tab w:val="left" w:pos="1920"/>
        </w:tabs>
        <w:ind w:left="709" w:hanging="425"/>
        <w:rPr>
          <w:rFonts w:eastAsia="Times New Roman"/>
          <w:szCs w:val="17"/>
        </w:rPr>
      </w:pPr>
      <w:r>
        <w:rPr>
          <w:rFonts w:eastAsia="Times New Roman"/>
          <w:szCs w:val="17"/>
        </w:rPr>
        <w:t>8.1</w:t>
      </w:r>
      <w:r>
        <w:rPr>
          <w:rFonts w:eastAsia="Times New Roman"/>
          <w:szCs w:val="17"/>
        </w:rPr>
        <w:tab/>
      </w:r>
      <w:r w:rsidR="003674AF" w:rsidRPr="003674AF">
        <w:rPr>
          <w:rFonts w:eastAsia="Times New Roman"/>
          <w:szCs w:val="17"/>
        </w:rPr>
        <w:t xml:space="preserve">cease the encroachment or interference; and </w:t>
      </w:r>
    </w:p>
    <w:p w14:paraId="0C2F23CB" w14:textId="12412E66" w:rsidR="003674AF" w:rsidRPr="003674AF" w:rsidRDefault="00006F2D" w:rsidP="005F57EB">
      <w:pPr>
        <w:tabs>
          <w:tab w:val="left" w:pos="1440"/>
          <w:tab w:val="left" w:pos="1600"/>
          <w:tab w:val="left" w:pos="1760"/>
          <w:tab w:val="left" w:pos="1920"/>
        </w:tabs>
        <w:ind w:left="709" w:hanging="425"/>
        <w:rPr>
          <w:rFonts w:eastAsia="Times New Roman"/>
          <w:szCs w:val="17"/>
        </w:rPr>
      </w:pPr>
      <w:r>
        <w:rPr>
          <w:rFonts w:eastAsia="Times New Roman"/>
          <w:szCs w:val="17"/>
        </w:rPr>
        <w:t>8.</w:t>
      </w:r>
      <w:r w:rsidR="00022714">
        <w:rPr>
          <w:rFonts w:eastAsia="Times New Roman"/>
          <w:szCs w:val="17"/>
        </w:rPr>
        <w:t>2</w:t>
      </w:r>
      <w:r>
        <w:rPr>
          <w:rFonts w:eastAsia="Times New Roman"/>
          <w:szCs w:val="17"/>
        </w:rPr>
        <w:tab/>
      </w:r>
      <w:r w:rsidR="003674AF" w:rsidRPr="003674AF">
        <w:rPr>
          <w:rFonts w:eastAsia="Times New Roman"/>
          <w:szCs w:val="17"/>
        </w:rPr>
        <w:t xml:space="preserve">remove the source of the encroachment or interference; and </w:t>
      </w:r>
    </w:p>
    <w:p w14:paraId="077CCD9C" w14:textId="656BD3D2" w:rsidR="003674AF" w:rsidRPr="003674AF" w:rsidRDefault="00006F2D" w:rsidP="005F57EB">
      <w:pPr>
        <w:tabs>
          <w:tab w:val="left" w:pos="1440"/>
          <w:tab w:val="left" w:pos="1600"/>
          <w:tab w:val="left" w:pos="1760"/>
          <w:tab w:val="left" w:pos="1920"/>
        </w:tabs>
        <w:ind w:left="709" w:hanging="425"/>
        <w:rPr>
          <w:rFonts w:eastAsia="Times New Roman"/>
          <w:szCs w:val="17"/>
        </w:rPr>
      </w:pPr>
      <w:r>
        <w:rPr>
          <w:rFonts w:eastAsia="Times New Roman"/>
          <w:szCs w:val="17"/>
        </w:rPr>
        <w:t>8.</w:t>
      </w:r>
      <w:r w:rsidR="00022714">
        <w:rPr>
          <w:rFonts w:eastAsia="Times New Roman"/>
          <w:szCs w:val="17"/>
        </w:rPr>
        <w:t>3</w:t>
      </w:r>
      <w:r>
        <w:rPr>
          <w:rFonts w:eastAsia="Times New Roman"/>
          <w:szCs w:val="17"/>
        </w:rPr>
        <w:tab/>
      </w:r>
      <w:r w:rsidR="003674AF" w:rsidRPr="003674AF">
        <w:rPr>
          <w:rFonts w:eastAsia="Times New Roman"/>
          <w:szCs w:val="17"/>
        </w:rPr>
        <w:t xml:space="preserve">reinstate the land to the same standard it was prior to the encroachment, </w:t>
      </w:r>
      <w:proofErr w:type="gramStart"/>
      <w:r w:rsidR="003674AF" w:rsidRPr="003674AF">
        <w:rPr>
          <w:rFonts w:eastAsia="Times New Roman"/>
          <w:szCs w:val="17"/>
        </w:rPr>
        <w:t>interference</w:t>
      </w:r>
      <w:proofErr w:type="gramEnd"/>
      <w:r w:rsidR="003674AF" w:rsidRPr="003674AF">
        <w:rPr>
          <w:rFonts w:eastAsia="Times New Roman"/>
          <w:szCs w:val="17"/>
        </w:rPr>
        <w:t xml:space="preserve"> or alteration.</w:t>
      </w:r>
    </w:p>
    <w:p w14:paraId="59E88940"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 xml:space="preserve">Council May do </w:t>
      </w:r>
      <w:proofErr w:type="gramStart"/>
      <w:r w:rsidRPr="003674AF">
        <w:rPr>
          <w:rFonts w:eastAsia="Times New Roman"/>
          <w:b/>
          <w:szCs w:val="17"/>
        </w:rPr>
        <w:t>Work</w:t>
      </w:r>
      <w:proofErr w:type="gramEnd"/>
    </w:p>
    <w:p w14:paraId="48E64334" w14:textId="77777777" w:rsidR="003674AF" w:rsidRPr="003674AF" w:rsidRDefault="003674AF" w:rsidP="000227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If a person:</w:t>
      </w:r>
    </w:p>
    <w:p w14:paraId="44ACEB65" w14:textId="03D78BBD" w:rsidR="003674AF" w:rsidRPr="003674AF" w:rsidRDefault="00006F2D" w:rsidP="005F57EB">
      <w:pPr>
        <w:tabs>
          <w:tab w:val="left" w:pos="1440"/>
          <w:tab w:val="left" w:pos="1600"/>
          <w:tab w:val="left" w:pos="1760"/>
          <w:tab w:val="left" w:pos="1920"/>
        </w:tabs>
        <w:ind w:left="709" w:hanging="425"/>
        <w:rPr>
          <w:rFonts w:eastAsia="Times New Roman"/>
          <w:szCs w:val="17"/>
        </w:rPr>
      </w:pPr>
      <w:r>
        <w:rPr>
          <w:rFonts w:eastAsia="Times New Roman"/>
          <w:szCs w:val="17"/>
        </w:rPr>
        <w:t>9.1</w:t>
      </w:r>
      <w:r>
        <w:rPr>
          <w:rFonts w:eastAsia="Times New Roman"/>
          <w:szCs w:val="17"/>
        </w:rPr>
        <w:tab/>
      </w:r>
      <w:r w:rsidR="003674AF" w:rsidRPr="003674AF">
        <w:rPr>
          <w:rFonts w:eastAsia="Times New Roman"/>
          <w:szCs w:val="17"/>
        </w:rPr>
        <w:t xml:space="preserve">fails to remove an encroachment or interference on local government land in accordance with a request of an authorised person pursuant to paragraph </w:t>
      </w:r>
      <w:r w:rsidR="003674AF" w:rsidRPr="003674AF">
        <w:rPr>
          <w:rFonts w:eastAsia="Times New Roman"/>
          <w:szCs w:val="17"/>
        </w:rPr>
        <w:fldChar w:fldCharType="begin"/>
      </w:r>
      <w:r w:rsidR="003674AF" w:rsidRPr="003674AF">
        <w:rPr>
          <w:rFonts w:eastAsia="Times New Roman"/>
          <w:szCs w:val="17"/>
        </w:rPr>
        <w:instrText xml:space="preserve"> REF _Ref142471471 \r \h  \* MERGEFORMAT </w:instrText>
      </w:r>
      <w:r w:rsidR="003674AF" w:rsidRPr="003674AF">
        <w:rPr>
          <w:rFonts w:eastAsia="Times New Roman"/>
          <w:szCs w:val="17"/>
        </w:rPr>
      </w:r>
      <w:r w:rsidR="003674AF" w:rsidRPr="003674AF">
        <w:rPr>
          <w:rFonts w:eastAsia="Times New Roman"/>
          <w:szCs w:val="17"/>
        </w:rPr>
        <w:fldChar w:fldCharType="separate"/>
      </w:r>
      <w:r w:rsidR="00AF3B3C">
        <w:rPr>
          <w:rFonts w:eastAsia="Times New Roman"/>
          <w:szCs w:val="17"/>
        </w:rPr>
        <w:t>8</w:t>
      </w:r>
      <w:r w:rsidR="003674AF" w:rsidRPr="003674AF">
        <w:rPr>
          <w:rFonts w:eastAsia="Times New Roman"/>
          <w:szCs w:val="17"/>
        </w:rPr>
        <w:fldChar w:fldCharType="end"/>
      </w:r>
      <w:r w:rsidR="003674AF" w:rsidRPr="003674AF">
        <w:rPr>
          <w:rFonts w:eastAsia="Times New Roman"/>
          <w:szCs w:val="17"/>
        </w:rPr>
        <w:t xml:space="preserve"> of this by-law; or</w:t>
      </w:r>
    </w:p>
    <w:p w14:paraId="38CF62CD" w14:textId="2DBE1539" w:rsidR="003674AF" w:rsidRPr="003674AF" w:rsidRDefault="00006F2D" w:rsidP="005F57EB">
      <w:pPr>
        <w:tabs>
          <w:tab w:val="left" w:pos="1440"/>
          <w:tab w:val="left" w:pos="1600"/>
          <w:tab w:val="left" w:pos="1760"/>
          <w:tab w:val="left" w:pos="1920"/>
        </w:tabs>
        <w:ind w:left="709" w:hanging="425"/>
        <w:rPr>
          <w:rFonts w:eastAsia="Times New Roman"/>
          <w:szCs w:val="17"/>
        </w:rPr>
      </w:pPr>
      <w:r>
        <w:rPr>
          <w:rFonts w:eastAsia="Times New Roman"/>
          <w:szCs w:val="17"/>
        </w:rPr>
        <w:t>9.2</w:t>
      </w:r>
      <w:r>
        <w:rPr>
          <w:rFonts w:eastAsia="Times New Roman"/>
          <w:szCs w:val="17"/>
        </w:rPr>
        <w:tab/>
      </w:r>
      <w:r w:rsidR="003674AF" w:rsidRPr="003674AF">
        <w:rPr>
          <w:rFonts w:eastAsia="Times New Roman"/>
          <w:szCs w:val="17"/>
        </w:rPr>
        <w:t>intentionally or negligently damages local government land,</w:t>
      </w:r>
    </w:p>
    <w:p w14:paraId="070E158A" w14:textId="1E8A3CFA" w:rsidR="003674AF" w:rsidRPr="003674AF" w:rsidRDefault="003674AF" w:rsidP="005F57EB">
      <w:pPr>
        <w:tabs>
          <w:tab w:val="left" w:pos="1440"/>
          <w:tab w:val="left" w:pos="1600"/>
          <w:tab w:val="left" w:pos="1760"/>
          <w:tab w:val="left" w:pos="1920"/>
        </w:tabs>
        <w:ind w:left="709" w:hanging="425"/>
        <w:rPr>
          <w:rFonts w:eastAsia="Times New Roman"/>
          <w:szCs w:val="17"/>
        </w:rPr>
      </w:pPr>
      <w:r w:rsidRPr="003674AF">
        <w:rPr>
          <w:rFonts w:eastAsia="Times New Roman"/>
          <w:szCs w:val="17"/>
        </w:rPr>
        <w:t>an authorised person may:</w:t>
      </w:r>
    </w:p>
    <w:p w14:paraId="425CF20D" w14:textId="3EBA9BCC" w:rsidR="003674AF" w:rsidRPr="003674AF" w:rsidRDefault="00006F2D" w:rsidP="005F57EB">
      <w:pPr>
        <w:tabs>
          <w:tab w:val="left" w:pos="1440"/>
          <w:tab w:val="left" w:pos="1600"/>
          <w:tab w:val="left" w:pos="1760"/>
          <w:tab w:val="left" w:pos="1920"/>
        </w:tabs>
        <w:ind w:left="709" w:hanging="425"/>
        <w:rPr>
          <w:rFonts w:eastAsia="Times New Roman"/>
          <w:szCs w:val="17"/>
        </w:rPr>
      </w:pPr>
      <w:r>
        <w:rPr>
          <w:rFonts w:eastAsia="Times New Roman"/>
          <w:szCs w:val="17"/>
        </w:rPr>
        <w:t>9.3</w:t>
      </w:r>
      <w:r>
        <w:rPr>
          <w:rFonts w:eastAsia="Times New Roman"/>
          <w:szCs w:val="17"/>
        </w:rPr>
        <w:tab/>
      </w:r>
      <w:r w:rsidR="003674AF" w:rsidRPr="003674AF">
        <w:rPr>
          <w:rFonts w:eastAsia="Times New Roman"/>
          <w:szCs w:val="17"/>
        </w:rPr>
        <w:t>undertake the work to comply with the request pursuant to paragraph 8 and/or repair the damage; and</w:t>
      </w:r>
    </w:p>
    <w:p w14:paraId="02BEA8EE" w14:textId="1392A78F" w:rsidR="003674AF" w:rsidRPr="003674AF" w:rsidRDefault="00006F2D" w:rsidP="005F57EB">
      <w:pPr>
        <w:tabs>
          <w:tab w:val="left" w:pos="1440"/>
          <w:tab w:val="left" w:pos="1600"/>
          <w:tab w:val="left" w:pos="1760"/>
          <w:tab w:val="left" w:pos="1920"/>
        </w:tabs>
        <w:ind w:left="709" w:hanging="425"/>
        <w:rPr>
          <w:rFonts w:eastAsia="Times New Roman"/>
          <w:szCs w:val="17"/>
        </w:rPr>
      </w:pPr>
      <w:r>
        <w:rPr>
          <w:rFonts w:eastAsia="Times New Roman"/>
          <w:szCs w:val="17"/>
        </w:rPr>
        <w:t>9.4</w:t>
      </w:r>
      <w:r>
        <w:rPr>
          <w:rFonts w:eastAsia="Times New Roman"/>
          <w:szCs w:val="17"/>
        </w:rPr>
        <w:tab/>
      </w:r>
      <w:r w:rsidR="003674AF" w:rsidRPr="003674AF">
        <w:rPr>
          <w:rFonts w:eastAsia="Times New Roman"/>
          <w:szCs w:val="17"/>
        </w:rPr>
        <w:t>recover the cost of completing the work from the person.</w:t>
      </w:r>
    </w:p>
    <w:p w14:paraId="67635B85"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Exemptions</w:t>
      </w:r>
    </w:p>
    <w:p w14:paraId="69BAEBD6" w14:textId="39A8EF2D" w:rsidR="003674AF" w:rsidRPr="003674AF" w:rsidRDefault="00006F2D" w:rsidP="005F57EB">
      <w:pPr>
        <w:tabs>
          <w:tab w:val="left" w:pos="1440"/>
          <w:tab w:val="left" w:pos="1600"/>
          <w:tab w:val="left" w:pos="1760"/>
          <w:tab w:val="left" w:pos="1920"/>
        </w:tabs>
        <w:ind w:left="709" w:hanging="425"/>
        <w:rPr>
          <w:rFonts w:eastAsia="Times New Roman"/>
          <w:szCs w:val="17"/>
        </w:rPr>
      </w:pPr>
      <w:r>
        <w:rPr>
          <w:rFonts w:eastAsia="Times New Roman"/>
          <w:szCs w:val="17"/>
        </w:rPr>
        <w:t>10.1</w:t>
      </w:r>
      <w:r>
        <w:rPr>
          <w:rFonts w:eastAsia="Times New Roman"/>
          <w:szCs w:val="17"/>
        </w:rPr>
        <w:tab/>
      </w:r>
      <w:r w:rsidR="003674AF" w:rsidRPr="003674AF">
        <w:rPr>
          <w:rFonts w:eastAsia="Times New Roman"/>
          <w:szCs w:val="17"/>
        </w:rPr>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42F65E83" w14:textId="255A3526" w:rsidR="003674AF" w:rsidRPr="003674AF" w:rsidRDefault="00006F2D" w:rsidP="005F57EB">
      <w:pPr>
        <w:tabs>
          <w:tab w:val="left" w:pos="1440"/>
          <w:tab w:val="left" w:pos="1600"/>
          <w:tab w:val="left" w:pos="1760"/>
          <w:tab w:val="left" w:pos="1920"/>
        </w:tabs>
        <w:ind w:left="709" w:hanging="425"/>
        <w:rPr>
          <w:rFonts w:eastAsia="Times New Roman"/>
          <w:szCs w:val="17"/>
        </w:rPr>
      </w:pPr>
      <w:r>
        <w:rPr>
          <w:rFonts w:eastAsia="Times New Roman"/>
          <w:szCs w:val="17"/>
        </w:rPr>
        <w:t>10.2</w:t>
      </w:r>
      <w:r>
        <w:rPr>
          <w:rFonts w:eastAsia="Times New Roman"/>
          <w:szCs w:val="17"/>
        </w:rPr>
        <w:tab/>
      </w:r>
      <w:r w:rsidR="003674AF" w:rsidRPr="003674AF">
        <w:rPr>
          <w:rFonts w:eastAsia="Times New Roman"/>
          <w:szCs w:val="17"/>
        </w:rPr>
        <w:t xml:space="preserve">The restrictions in paragraph </w:t>
      </w:r>
      <w:r w:rsidR="00C423A2" w:rsidRPr="00C423A2">
        <w:rPr>
          <w:rFonts w:eastAsia="Times New Roman"/>
          <w:szCs w:val="17"/>
        </w:rPr>
        <w:t>4.2.2, 4.7.2, 4.17, 4.33, 4.34.1, 4.34.2 and 4.34.4</w:t>
      </w:r>
      <w:r w:rsidR="003674AF" w:rsidRPr="003674AF">
        <w:rPr>
          <w:rFonts w:eastAsia="Times New Roman"/>
          <w:szCs w:val="17"/>
        </w:rPr>
        <w:t xml:space="preserve"> of this </w:t>
      </w:r>
      <w:proofErr w:type="gramStart"/>
      <w:r w:rsidR="003674AF" w:rsidRPr="003674AF">
        <w:rPr>
          <w:rFonts w:eastAsia="Times New Roman"/>
          <w:szCs w:val="17"/>
        </w:rPr>
        <w:t>by-law</w:t>
      </w:r>
      <w:proofErr w:type="gramEnd"/>
      <w:r w:rsidR="003674AF" w:rsidRPr="003674AF">
        <w:rPr>
          <w:rFonts w:eastAsia="Times New Roman"/>
          <w:szCs w:val="17"/>
        </w:rPr>
        <w:t xml:space="preserve"> do not apply to:</w:t>
      </w:r>
    </w:p>
    <w:p w14:paraId="0094A567" w14:textId="5839522B" w:rsidR="003674AF" w:rsidRPr="003674AF" w:rsidRDefault="00006F2D" w:rsidP="005F57EB">
      <w:pPr>
        <w:tabs>
          <w:tab w:val="left" w:pos="160"/>
          <w:tab w:val="left" w:pos="320"/>
          <w:tab w:val="left" w:pos="1440"/>
          <w:tab w:val="left" w:pos="1600"/>
          <w:tab w:val="left" w:pos="1760"/>
          <w:tab w:val="left" w:pos="1920"/>
        </w:tabs>
        <w:ind w:left="1276" w:hanging="567"/>
        <w:rPr>
          <w:rFonts w:eastAsia="Times New Roman"/>
          <w:szCs w:val="17"/>
        </w:rPr>
      </w:pPr>
      <w:r>
        <w:rPr>
          <w:rFonts w:eastAsia="Times New Roman"/>
          <w:szCs w:val="17"/>
        </w:rPr>
        <w:t>10.2.1</w:t>
      </w:r>
      <w:r>
        <w:rPr>
          <w:rFonts w:eastAsia="Times New Roman"/>
          <w:szCs w:val="17"/>
        </w:rPr>
        <w:tab/>
      </w:r>
      <w:r w:rsidR="003674AF" w:rsidRPr="003674AF">
        <w:rPr>
          <w:rFonts w:eastAsia="Times New Roman"/>
          <w:szCs w:val="17"/>
        </w:rPr>
        <w:t xml:space="preserve">electoral matters authorised by a </w:t>
      </w:r>
      <w:proofErr w:type="gramStart"/>
      <w:r w:rsidR="003674AF" w:rsidRPr="003674AF">
        <w:rPr>
          <w:rFonts w:eastAsia="Times New Roman"/>
          <w:szCs w:val="17"/>
        </w:rPr>
        <w:t>candidate</w:t>
      </w:r>
      <w:proofErr w:type="gramEnd"/>
      <w:r w:rsidR="003674AF" w:rsidRPr="003674AF">
        <w:rPr>
          <w:rFonts w:eastAsia="Times New Roman"/>
          <w:szCs w:val="17"/>
        </w:rPr>
        <w:t xml:space="preserve"> and which relate to a Commonwealth or State election that occurs during the period commencing at 5:00pm on the day before on the issue of the writ or writs for the election and ending at the close of polls on polling day; or</w:t>
      </w:r>
    </w:p>
    <w:p w14:paraId="619A23C7" w14:textId="778D1663" w:rsidR="003674AF" w:rsidRPr="003674AF" w:rsidRDefault="00006F2D" w:rsidP="005F57EB">
      <w:pPr>
        <w:tabs>
          <w:tab w:val="left" w:pos="160"/>
          <w:tab w:val="left" w:pos="320"/>
          <w:tab w:val="left" w:pos="1440"/>
          <w:tab w:val="left" w:pos="1600"/>
          <w:tab w:val="left" w:pos="1760"/>
          <w:tab w:val="left" w:pos="1920"/>
        </w:tabs>
        <w:ind w:left="1276" w:hanging="567"/>
        <w:rPr>
          <w:rFonts w:eastAsia="Times New Roman"/>
          <w:szCs w:val="17"/>
        </w:rPr>
      </w:pPr>
      <w:r>
        <w:rPr>
          <w:rFonts w:eastAsia="Times New Roman"/>
          <w:szCs w:val="17"/>
        </w:rPr>
        <w:t>10.2.2</w:t>
      </w:r>
      <w:r>
        <w:rPr>
          <w:rFonts w:eastAsia="Times New Roman"/>
          <w:szCs w:val="17"/>
        </w:rPr>
        <w:tab/>
      </w:r>
      <w:r w:rsidR="003674AF" w:rsidRPr="003674AF">
        <w:rPr>
          <w:rFonts w:eastAsia="Times New Roman"/>
          <w:szCs w:val="17"/>
        </w:rPr>
        <w:t xml:space="preserve">matters which relate </w:t>
      </w:r>
      <w:proofErr w:type="gramStart"/>
      <w:r w:rsidR="003674AF" w:rsidRPr="003674AF">
        <w:rPr>
          <w:rFonts w:eastAsia="Times New Roman"/>
          <w:szCs w:val="17"/>
        </w:rPr>
        <w:t>to, and</w:t>
      </w:r>
      <w:proofErr w:type="gramEnd"/>
      <w:r w:rsidR="003674AF" w:rsidRPr="003674AF">
        <w:rPr>
          <w:rFonts w:eastAsia="Times New Roman"/>
          <w:szCs w:val="17"/>
        </w:rPr>
        <w:t xml:space="preserve"> occur during the course of and for the purpose of a referendum.</w:t>
      </w:r>
    </w:p>
    <w:p w14:paraId="715B6E72"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Application</w:t>
      </w:r>
    </w:p>
    <w:p w14:paraId="5BA8F8F5" w14:textId="42723C8D" w:rsidR="003674AF" w:rsidRPr="003674AF" w:rsidRDefault="003674AF" w:rsidP="00C423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 xml:space="preserve">Any of paragraphs </w:t>
      </w:r>
      <w:r w:rsidR="00C423A2" w:rsidRPr="00C423A2">
        <w:rPr>
          <w:rFonts w:eastAsia="Times New Roman"/>
          <w:szCs w:val="17"/>
        </w:rPr>
        <w:t>4.6.3, 4.8, 4.10, 4.22, 4.24.1, 4.27.2, 4.28.2, 4.29, 4.31.2, 4.31.3, 4.38, 4.40, 5.5.1, 5.9 and 5.10</w:t>
      </w:r>
      <w:r w:rsidRPr="003674AF">
        <w:rPr>
          <w:rFonts w:eastAsia="Times New Roman"/>
          <w:szCs w:val="17"/>
        </w:rPr>
        <w:t xml:space="preserve"> of this by</w:t>
      </w:r>
      <w:r w:rsidRPr="003674AF">
        <w:rPr>
          <w:rFonts w:eastAsia="Times New Roman"/>
          <w:szCs w:val="17"/>
        </w:rPr>
        <w:noBreakHyphen/>
        <w:t xml:space="preserve">law shall apply only in such portion or portions of the area as the Council may by resolution direct from time to time in accordance with Section 246(3)(e) of the </w:t>
      </w:r>
      <w:r w:rsidRPr="003674AF">
        <w:rPr>
          <w:rFonts w:eastAsia="Times New Roman"/>
          <w:i/>
          <w:szCs w:val="17"/>
        </w:rPr>
        <w:t>Local Government Act 1999</w:t>
      </w:r>
      <w:r w:rsidRPr="003674AF">
        <w:rPr>
          <w:rFonts w:eastAsia="Times New Roman"/>
          <w:szCs w:val="17"/>
        </w:rPr>
        <w:t>.</w:t>
      </w:r>
    </w:p>
    <w:p w14:paraId="7C63BE6B" w14:textId="77777777" w:rsidR="003674AF" w:rsidRPr="003674AF" w:rsidRDefault="003674AF" w:rsidP="00894FF3">
      <w:pPr>
        <w:pStyle w:val="ListParagraph"/>
        <w:numPr>
          <w:ilvl w:val="0"/>
          <w:numId w:val="29"/>
        </w:numPr>
        <w:tabs>
          <w:tab w:val="left" w:pos="960"/>
          <w:tab w:val="left" w:pos="1120"/>
          <w:tab w:val="left" w:pos="1280"/>
          <w:tab w:val="left" w:pos="1440"/>
          <w:tab w:val="left" w:pos="1600"/>
          <w:tab w:val="left" w:pos="1760"/>
          <w:tab w:val="left" w:pos="1920"/>
        </w:tabs>
        <w:ind w:left="284" w:hanging="284"/>
        <w:rPr>
          <w:rFonts w:eastAsia="Times New Roman"/>
          <w:b/>
          <w:szCs w:val="17"/>
        </w:rPr>
      </w:pPr>
      <w:r w:rsidRPr="003674AF">
        <w:rPr>
          <w:rFonts w:eastAsia="Times New Roman"/>
          <w:b/>
          <w:szCs w:val="17"/>
        </w:rPr>
        <w:t>Revocation</w:t>
      </w:r>
    </w:p>
    <w:p w14:paraId="198D12E6" w14:textId="77777777" w:rsidR="003674AF" w:rsidRPr="003674AF" w:rsidRDefault="003674AF" w:rsidP="00C423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284"/>
        <w:rPr>
          <w:rFonts w:eastAsia="Times New Roman"/>
          <w:szCs w:val="17"/>
        </w:rPr>
      </w:pPr>
      <w:r w:rsidRPr="003674AF">
        <w:rPr>
          <w:rFonts w:eastAsia="Times New Roman"/>
          <w:szCs w:val="17"/>
        </w:rPr>
        <w:t xml:space="preserve">Council’s </w:t>
      </w:r>
      <w:r w:rsidRPr="003674AF">
        <w:rPr>
          <w:rFonts w:eastAsia="Times New Roman"/>
          <w:i/>
          <w:szCs w:val="17"/>
        </w:rPr>
        <w:t>By-law No. 3 – Local Government Land</w:t>
      </w:r>
      <w:r w:rsidRPr="003674AF">
        <w:rPr>
          <w:rFonts w:eastAsia="Times New Roman"/>
          <w:szCs w:val="17"/>
        </w:rPr>
        <w:t xml:space="preserve">, published in the </w:t>
      </w:r>
      <w:r w:rsidRPr="003674AF">
        <w:rPr>
          <w:rFonts w:eastAsia="Times New Roman"/>
          <w:i/>
          <w:szCs w:val="17"/>
        </w:rPr>
        <w:t>Gazette</w:t>
      </w:r>
      <w:r w:rsidRPr="003674AF">
        <w:rPr>
          <w:rFonts w:eastAsia="Times New Roman"/>
          <w:szCs w:val="17"/>
        </w:rPr>
        <w:t xml:space="preserve"> on 30 June 2016, is revoked on the day on which this by-law comes into operation.</w:t>
      </w:r>
    </w:p>
    <w:p w14:paraId="541AB721" w14:textId="77777777" w:rsidR="003674AF" w:rsidRPr="003674AF" w:rsidRDefault="003674AF"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3674AF">
        <w:rPr>
          <w:rFonts w:eastAsia="Times New Roman"/>
          <w:szCs w:val="17"/>
        </w:rPr>
        <w:t>The foregoing by-law was duly made and passed at a meeting of the Council of the Port Pirie Regional Council on the 24</w:t>
      </w:r>
      <w:r w:rsidRPr="003674AF">
        <w:rPr>
          <w:rFonts w:eastAsia="Times New Roman"/>
          <w:szCs w:val="17"/>
          <w:vertAlign w:val="superscript"/>
        </w:rPr>
        <w:t>th</w:t>
      </w:r>
      <w:r w:rsidRPr="003674AF">
        <w:rPr>
          <w:rFonts w:eastAsia="Times New Roman"/>
          <w:szCs w:val="17"/>
        </w:rPr>
        <w:t xml:space="preserve"> day of January 2024 by an absolute majority of the members for the time being constituting the Council, there being at least two thirds of the members present.</w:t>
      </w:r>
    </w:p>
    <w:p w14:paraId="1FF041F6" w14:textId="77777777" w:rsidR="003674AF" w:rsidRPr="003674AF" w:rsidRDefault="003674AF" w:rsidP="00894FF3">
      <w:pPr>
        <w:pStyle w:val="GG-SName"/>
      </w:pPr>
      <w:r w:rsidRPr="003674AF">
        <w:t>Peter Ackland</w:t>
      </w:r>
    </w:p>
    <w:p w14:paraId="5F1F2D18" w14:textId="77777777" w:rsidR="003674AF" w:rsidRDefault="003674AF" w:rsidP="00894FF3">
      <w:pPr>
        <w:pStyle w:val="GG-Signature"/>
      </w:pPr>
      <w:r w:rsidRPr="003674AF">
        <w:t>Chief Executive Officer</w:t>
      </w:r>
    </w:p>
    <w:p w14:paraId="3816D8E9" w14:textId="77777777" w:rsidR="00894FF3" w:rsidRDefault="00894FF3" w:rsidP="00894FF3">
      <w:pPr>
        <w:pStyle w:val="GG-Signature"/>
        <w:pBdr>
          <w:top w:val="single" w:sz="4" w:space="1" w:color="auto"/>
        </w:pBdr>
        <w:spacing w:before="100" w:line="14" w:lineRule="exact"/>
        <w:jc w:val="center"/>
      </w:pPr>
    </w:p>
    <w:p w14:paraId="4A11CA6F" w14:textId="77777777" w:rsidR="003674AF" w:rsidRDefault="003674AF"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2F1FC048" w14:textId="77777777" w:rsidR="00F8643C" w:rsidRPr="00F8643C" w:rsidRDefault="00F8643C" w:rsidP="00F8643C">
      <w:pPr>
        <w:jc w:val="center"/>
        <w:rPr>
          <w:caps/>
          <w:szCs w:val="17"/>
        </w:rPr>
      </w:pPr>
      <w:r w:rsidRPr="00F8643C">
        <w:rPr>
          <w:caps/>
          <w:szCs w:val="17"/>
        </w:rPr>
        <w:t>Port Pirie Regional Council</w:t>
      </w:r>
    </w:p>
    <w:p w14:paraId="7020674A" w14:textId="77777777" w:rsidR="00F8643C" w:rsidRPr="00F8643C" w:rsidRDefault="00F8643C" w:rsidP="00F8643C">
      <w:pPr>
        <w:jc w:val="center"/>
        <w:rPr>
          <w:smallCaps/>
          <w:szCs w:val="17"/>
        </w:rPr>
      </w:pPr>
      <w:r w:rsidRPr="00F8643C">
        <w:rPr>
          <w:smallCaps/>
          <w:szCs w:val="17"/>
        </w:rPr>
        <w:t>By-law made under the Local Government Act 1999</w:t>
      </w:r>
    </w:p>
    <w:p w14:paraId="2627799F" w14:textId="77777777" w:rsidR="00F8643C" w:rsidRPr="00F8643C" w:rsidRDefault="00F8643C" w:rsidP="00F8643C">
      <w:pPr>
        <w:jc w:val="center"/>
        <w:rPr>
          <w:i/>
          <w:szCs w:val="17"/>
        </w:rPr>
      </w:pPr>
      <w:r w:rsidRPr="00F8643C">
        <w:rPr>
          <w:i/>
          <w:szCs w:val="17"/>
        </w:rPr>
        <w:t>Roads By-Law 2024—By-law No. 4 of 2024</w:t>
      </w:r>
    </w:p>
    <w:p w14:paraId="5371866D" w14:textId="77777777" w:rsidR="00F8643C" w:rsidRPr="00F8643C" w:rsidRDefault="00F8643C" w:rsidP="00F8643C">
      <w:pPr>
        <w:rPr>
          <w:rFonts w:eastAsia="Times New Roman"/>
          <w:i/>
          <w:iCs/>
          <w:szCs w:val="17"/>
        </w:rPr>
      </w:pPr>
      <w:r w:rsidRPr="00F8643C">
        <w:rPr>
          <w:rFonts w:eastAsia="Times New Roman"/>
          <w:i/>
          <w:iCs/>
          <w:szCs w:val="17"/>
        </w:rPr>
        <w:t>For the management of public roads.</w:t>
      </w:r>
    </w:p>
    <w:p w14:paraId="453EF03E" w14:textId="77777777" w:rsidR="00F8643C" w:rsidRPr="00F8643C" w:rsidRDefault="00F8643C" w:rsidP="00F8643C">
      <w:pPr>
        <w:rPr>
          <w:rFonts w:eastAsia="Times New Roman"/>
          <w:b/>
          <w:bCs/>
          <w:szCs w:val="17"/>
        </w:rPr>
      </w:pPr>
      <w:r w:rsidRPr="00F8643C">
        <w:rPr>
          <w:rFonts w:eastAsia="Times New Roman"/>
          <w:b/>
          <w:bCs/>
          <w:szCs w:val="17"/>
        </w:rPr>
        <w:t>Part 1 – Preliminary</w:t>
      </w:r>
    </w:p>
    <w:p w14:paraId="1A9362E7" w14:textId="77777777" w:rsidR="00F8643C" w:rsidRPr="00F8643C" w:rsidRDefault="00F8643C" w:rsidP="00F8643C">
      <w:pPr>
        <w:ind w:left="284" w:hanging="284"/>
        <w:rPr>
          <w:rFonts w:eastAsia="Times New Roman"/>
          <w:szCs w:val="17"/>
        </w:rPr>
      </w:pPr>
      <w:r w:rsidRPr="00F8643C">
        <w:rPr>
          <w:rFonts w:eastAsia="Times New Roman"/>
          <w:szCs w:val="17"/>
        </w:rPr>
        <w:t>1.</w:t>
      </w:r>
      <w:r w:rsidRPr="00F8643C">
        <w:rPr>
          <w:rFonts w:eastAsia="Times New Roman"/>
          <w:szCs w:val="17"/>
        </w:rPr>
        <w:tab/>
      </w:r>
      <w:r w:rsidRPr="00F8643C">
        <w:rPr>
          <w:rFonts w:eastAsia="Times New Roman"/>
          <w:b/>
          <w:bCs/>
          <w:szCs w:val="17"/>
        </w:rPr>
        <w:t>Short Title</w:t>
      </w:r>
    </w:p>
    <w:p w14:paraId="2345EC5F" w14:textId="77777777" w:rsidR="00F8643C" w:rsidRPr="00F8643C" w:rsidRDefault="00F8643C" w:rsidP="00F8643C">
      <w:pPr>
        <w:ind w:left="284"/>
        <w:rPr>
          <w:rFonts w:eastAsia="Times New Roman"/>
          <w:szCs w:val="17"/>
        </w:rPr>
      </w:pPr>
      <w:r w:rsidRPr="00F8643C">
        <w:rPr>
          <w:rFonts w:eastAsia="Times New Roman"/>
          <w:szCs w:val="17"/>
        </w:rPr>
        <w:t xml:space="preserve">This by-law may be cited as the </w:t>
      </w:r>
      <w:r w:rsidRPr="00F8643C">
        <w:rPr>
          <w:rFonts w:eastAsia="Times New Roman"/>
          <w:i/>
          <w:iCs/>
          <w:szCs w:val="17"/>
        </w:rPr>
        <w:t>Roads By-law 2024</w:t>
      </w:r>
      <w:r w:rsidRPr="00F8643C">
        <w:rPr>
          <w:rFonts w:eastAsia="Times New Roman"/>
          <w:szCs w:val="17"/>
        </w:rPr>
        <w:t>.</w:t>
      </w:r>
    </w:p>
    <w:p w14:paraId="4C89B1AE" w14:textId="77777777" w:rsidR="00F8643C" w:rsidRPr="00F8643C" w:rsidRDefault="00F8643C" w:rsidP="00F8643C">
      <w:pPr>
        <w:ind w:left="284" w:hanging="284"/>
        <w:rPr>
          <w:rFonts w:eastAsia="Times New Roman"/>
          <w:szCs w:val="17"/>
        </w:rPr>
      </w:pPr>
      <w:r w:rsidRPr="00F8643C">
        <w:rPr>
          <w:rFonts w:eastAsia="Times New Roman"/>
          <w:szCs w:val="17"/>
        </w:rPr>
        <w:t>2.</w:t>
      </w:r>
      <w:r w:rsidRPr="00F8643C">
        <w:rPr>
          <w:rFonts w:eastAsia="Times New Roman"/>
          <w:szCs w:val="17"/>
        </w:rPr>
        <w:tab/>
      </w:r>
      <w:r w:rsidRPr="00F8643C">
        <w:rPr>
          <w:rFonts w:eastAsia="Times New Roman"/>
          <w:b/>
          <w:bCs/>
          <w:szCs w:val="17"/>
        </w:rPr>
        <w:t>Commencement</w:t>
      </w:r>
    </w:p>
    <w:p w14:paraId="597250C1" w14:textId="77777777" w:rsidR="00F8643C" w:rsidRPr="00F8643C" w:rsidRDefault="00F8643C" w:rsidP="00F8643C">
      <w:pPr>
        <w:ind w:left="284"/>
        <w:rPr>
          <w:rFonts w:eastAsia="Times New Roman"/>
          <w:szCs w:val="17"/>
        </w:rPr>
      </w:pPr>
      <w:r w:rsidRPr="00F8643C">
        <w:rPr>
          <w:rFonts w:eastAsia="Times New Roman"/>
          <w:szCs w:val="17"/>
        </w:rPr>
        <w:t xml:space="preserve">This by-law will come into operation four months after the day on which it is published in the </w:t>
      </w:r>
      <w:r w:rsidRPr="00F8643C">
        <w:rPr>
          <w:rFonts w:eastAsia="Times New Roman"/>
          <w:i/>
          <w:iCs/>
          <w:szCs w:val="17"/>
        </w:rPr>
        <w:t>Gazette</w:t>
      </w:r>
      <w:r w:rsidRPr="00F8643C">
        <w:rPr>
          <w:rFonts w:eastAsia="Times New Roman"/>
          <w:szCs w:val="17"/>
        </w:rPr>
        <w:t xml:space="preserve"> in accordance with Section 249(5) of the </w:t>
      </w:r>
      <w:r w:rsidRPr="00F8643C">
        <w:rPr>
          <w:rFonts w:eastAsia="Times New Roman"/>
          <w:i/>
          <w:iCs/>
          <w:szCs w:val="17"/>
        </w:rPr>
        <w:t>Local Government Act 1999</w:t>
      </w:r>
      <w:r w:rsidRPr="00F8643C">
        <w:rPr>
          <w:rFonts w:eastAsia="Times New Roman"/>
          <w:szCs w:val="17"/>
        </w:rPr>
        <w:t>.</w:t>
      </w:r>
    </w:p>
    <w:p w14:paraId="1190CF36" w14:textId="77777777" w:rsidR="00F8643C" w:rsidRPr="00F8643C" w:rsidRDefault="00F8643C" w:rsidP="00F8643C">
      <w:pPr>
        <w:ind w:left="284" w:hanging="284"/>
        <w:rPr>
          <w:rFonts w:eastAsia="Times New Roman"/>
          <w:szCs w:val="17"/>
        </w:rPr>
      </w:pPr>
      <w:r w:rsidRPr="00F8643C">
        <w:rPr>
          <w:rFonts w:eastAsia="Times New Roman"/>
          <w:szCs w:val="17"/>
        </w:rPr>
        <w:t>3.</w:t>
      </w:r>
      <w:r w:rsidRPr="00F8643C">
        <w:rPr>
          <w:rFonts w:eastAsia="Times New Roman"/>
          <w:szCs w:val="17"/>
        </w:rPr>
        <w:tab/>
      </w:r>
      <w:r w:rsidRPr="00F8643C">
        <w:rPr>
          <w:rFonts w:eastAsia="Times New Roman"/>
          <w:b/>
          <w:bCs/>
          <w:szCs w:val="17"/>
        </w:rPr>
        <w:t>Definitions</w:t>
      </w:r>
    </w:p>
    <w:p w14:paraId="7B6A0EF3" w14:textId="77777777" w:rsidR="00F8643C" w:rsidRPr="00F8643C" w:rsidRDefault="00F8643C" w:rsidP="00F8643C">
      <w:pPr>
        <w:ind w:left="284"/>
        <w:rPr>
          <w:rFonts w:eastAsia="Times New Roman"/>
          <w:szCs w:val="17"/>
        </w:rPr>
      </w:pPr>
      <w:r w:rsidRPr="00F8643C">
        <w:rPr>
          <w:rFonts w:eastAsia="Times New Roman"/>
          <w:szCs w:val="17"/>
        </w:rPr>
        <w:t>In this by-law, unless the contrary intention appears:</w:t>
      </w:r>
    </w:p>
    <w:p w14:paraId="2ECC734B" w14:textId="77777777" w:rsidR="00F8643C" w:rsidRPr="00F8643C" w:rsidRDefault="00F8643C" w:rsidP="00F8643C">
      <w:pPr>
        <w:ind w:left="709" w:hanging="425"/>
        <w:rPr>
          <w:rFonts w:eastAsia="Times New Roman"/>
          <w:szCs w:val="17"/>
        </w:rPr>
      </w:pPr>
      <w:r w:rsidRPr="00F8643C">
        <w:rPr>
          <w:rFonts w:eastAsia="Times New Roman"/>
          <w:szCs w:val="17"/>
        </w:rPr>
        <w:t>3.1</w:t>
      </w:r>
      <w:r w:rsidRPr="00F8643C">
        <w:rPr>
          <w:rFonts w:eastAsia="Times New Roman"/>
          <w:szCs w:val="17"/>
        </w:rPr>
        <w:tab/>
      </w:r>
      <w:r w:rsidRPr="00F8643C">
        <w:rPr>
          <w:rFonts w:eastAsia="Times New Roman"/>
          <w:b/>
          <w:bCs/>
          <w:szCs w:val="17"/>
        </w:rPr>
        <w:t>animal</w:t>
      </w:r>
      <w:r w:rsidRPr="00F8643C">
        <w:rPr>
          <w:rFonts w:eastAsia="Times New Roman"/>
          <w:szCs w:val="17"/>
        </w:rPr>
        <w:t xml:space="preserve"> includes birds and poultry but does not include a </w:t>
      </w:r>
      <w:proofErr w:type="gramStart"/>
      <w:r w:rsidRPr="00F8643C">
        <w:rPr>
          <w:rFonts w:eastAsia="Times New Roman"/>
          <w:szCs w:val="17"/>
        </w:rPr>
        <w:t>dog;</w:t>
      </w:r>
      <w:proofErr w:type="gramEnd"/>
    </w:p>
    <w:p w14:paraId="746FD730" w14:textId="77777777" w:rsidR="00F8643C" w:rsidRPr="00F8643C" w:rsidRDefault="00F8643C" w:rsidP="00F8643C">
      <w:pPr>
        <w:ind w:left="709" w:hanging="425"/>
        <w:rPr>
          <w:rFonts w:eastAsia="Times New Roman"/>
          <w:szCs w:val="17"/>
        </w:rPr>
      </w:pPr>
      <w:r w:rsidRPr="00F8643C">
        <w:rPr>
          <w:rFonts w:eastAsia="Times New Roman"/>
          <w:szCs w:val="17"/>
        </w:rPr>
        <w:t>3.2</w:t>
      </w:r>
      <w:r w:rsidRPr="00F8643C">
        <w:rPr>
          <w:rFonts w:eastAsia="Times New Roman"/>
          <w:szCs w:val="17"/>
        </w:rPr>
        <w:tab/>
      </w:r>
      <w:r w:rsidRPr="00F8643C">
        <w:rPr>
          <w:rFonts w:eastAsia="Times New Roman"/>
          <w:b/>
          <w:bCs/>
          <w:szCs w:val="17"/>
        </w:rPr>
        <w:t>camp</w:t>
      </w:r>
      <w:r w:rsidRPr="00F8643C">
        <w:rPr>
          <w:rFonts w:eastAsia="Times New Roman"/>
          <w:szCs w:val="17"/>
        </w:rPr>
        <w:t xml:space="preserve"> includes setting up a camp, or causing a tent, caravan or motorhome to remain on the road for the purpose of staying overnight, whether or not any person is in attendance or sleeps on the </w:t>
      </w:r>
      <w:proofErr w:type="gramStart"/>
      <w:r w:rsidRPr="00F8643C">
        <w:rPr>
          <w:rFonts w:eastAsia="Times New Roman"/>
          <w:szCs w:val="17"/>
        </w:rPr>
        <w:t>road;</w:t>
      </w:r>
      <w:proofErr w:type="gramEnd"/>
    </w:p>
    <w:p w14:paraId="019F4F91" w14:textId="77777777" w:rsidR="00F8643C" w:rsidRPr="00F8643C" w:rsidRDefault="00F8643C" w:rsidP="00F8643C">
      <w:pPr>
        <w:ind w:left="709" w:hanging="425"/>
        <w:rPr>
          <w:rFonts w:eastAsia="Times New Roman"/>
          <w:szCs w:val="17"/>
        </w:rPr>
      </w:pPr>
      <w:r w:rsidRPr="00F8643C">
        <w:rPr>
          <w:rFonts w:eastAsia="Times New Roman"/>
          <w:szCs w:val="17"/>
        </w:rPr>
        <w:t>3.3</w:t>
      </w:r>
      <w:r w:rsidRPr="00F8643C">
        <w:rPr>
          <w:rFonts w:eastAsia="Times New Roman"/>
          <w:szCs w:val="17"/>
        </w:rPr>
        <w:tab/>
      </w:r>
      <w:r w:rsidRPr="00F8643C">
        <w:rPr>
          <w:rFonts w:eastAsia="Times New Roman"/>
          <w:b/>
          <w:bCs/>
          <w:szCs w:val="17"/>
        </w:rPr>
        <w:t>dog</w:t>
      </w:r>
      <w:r w:rsidRPr="00F8643C">
        <w:rPr>
          <w:rFonts w:eastAsia="Times New Roman"/>
          <w:szCs w:val="17"/>
        </w:rPr>
        <w:t xml:space="preserve"> has the same meaning as in the </w:t>
      </w:r>
      <w:r w:rsidRPr="00F8643C">
        <w:rPr>
          <w:rFonts w:eastAsia="Times New Roman"/>
          <w:i/>
          <w:iCs/>
          <w:szCs w:val="17"/>
        </w:rPr>
        <w:t xml:space="preserve">Dog and Cat Management Act </w:t>
      </w:r>
      <w:proofErr w:type="gramStart"/>
      <w:r w:rsidRPr="00F8643C">
        <w:rPr>
          <w:rFonts w:eastAsia="Times New Roman"/>
          <w:i/>
          <w:iCs/>
          <w:szCs w:val="17"/>
        </w:rPr>
        <w:t>1995</w:t>
      </w:r>
      <w:r w:rsidRPr="00F8643C">
        <w:rPr>
          <w:rFonts w:eastAsia="Times New Roman"/>
          <w:szCs w:val="17"/>
        </w:rPr>
        <w:t>;</w:t>
      </w:r>
      <w:proofErr w:type="gramEnd"/>
    </w:p>
    <w:p w14:paraId="57BC1C5B" w14:textId="77777777" w:rsidR="00F8643C" w:rsidRPr="00F8643C" w:rsidRDefault="00F8643C" w:rsidP="00F8643C">
      <w:pPr>
        <w:ind w:left="709" w:hanging="425"/>
        <w:rPr>
          <w:rFonts w:eastAsia="Times New Roman"/>
          <w:szCs w:val="17"/>
        </w:rPr>
      </w:pPr>
      <w:r w:rsidRPr="00F8643C">
        <w:rPr>
          <w:rFonts w:eastAsia="Times New Roman"/>
          <w:szCs w:val="17"/>
        </w:rPr>
        <w:t>3.4</w:t>
      </w:r>
      <w:r w:rsidRPr="00F8643C">
        <w:rPr>
          <w:rFonts w:eastAsia="Times New Roman"/>
          <w:szCs w:val="17"/>
        </w:rPr>
        <w:tab/>
      </w:r>
      <w:r w:rsidRPr="00F8643C">
        <w:rPr>
          <w:rFonts w:eastAsia="Times New Roman"/>
          <w:b/>
          <w:bCs/>
          <w:szCs w:val="17"/>
        </w:rPr>
        <w:t>electoral matter</w:t>
      </w:r>
      <w:r w:rsidRPr="00F8643C">
        <w:rPr>
          <w:rFonts w:eastAsia="Times New Roman"/>
          <w:szCs w:val="17"/>
        </w:rPr>
        <w:t xml:space="preserve"> has the same meaning as in the </w:t>
      </w:r>
      <w:r w:rsidRPr="00F8643C">
        <w:rPr>
          <w:rFonts w:eastAsia="Times New Roman"/>
          <w:i/>
          <w:iCs/>
          <w:szCs w:val="17"/>
        </w:rPr>
        <w:t>Electoral Act 1985</w:t>
      </w:r>
      <w:r w:rsidRPr="00F8643C">
        <w:rPr>
          <w:rFonts w:eastAsia="Times New Roman"/>
          <w:szCs w:val="17"/>
        </w:rPr>
        <w:t xml:space="preserve"> provided that such electoral matter is not capable of causing physical damage or injury to any person within its immediate </w:t>
      </w:r>
      <w:proofErr w:type="gramStart"/>
      <w:r w:rsidRPr="00F8643C">
        <w:rPr>
          <w:rFonts w:eastAsia="Times New Roman"/>
          <w:szCs w:val="17"/>
        </w:rPr>
        <w:t>vicinity;</w:t>
      </w:r>
      <w:proofErr w:type="gramEnd"/>
    </w:p>
    <w:p w14:paraId="6698AF1E" w14:textId="77777777" w:rsidR="00F8643C" w:rsidRPr="00F8643C" w:rsidRDefault="00F8643C" w:rsidP="00F8643C">
      <w:pPr>
        <w:ind w:left="709" w:hanging="425"/>
        <w:rPr>
          <w:rFonts w:eastAsia="Times New Roman"/>
          <w:szCs w:val="17"/>
        </w:rPr>
      </w:pPr>
      <w:r w:rsidRPr="00F8643C">
        <w:rPr>
          <w:rFonts w:eastAsia="Times New Roman"/>
          <w:szCs w:val="17"/>
        </w:rPr>
        <w:t>3.5</w:t>
      </w:r>
      <w:r w:rsidRPr="00F8643C">
        <w:rPr>
          <w:rFonts w:eastAsia="Times New Roman"/>
          <w:szCs w:val="17"/>
        </w:rPr>
        <w:tab/>
      </w:r>
      <w:r w:rsidRPr="00F8643C">
        <w:rPr>
          <w:rFonts w:eastAsia="Times New Roman"/>
          <w:b/>
          <w:bCs/>
          <w:szCs w:val="17"/>
        </w:rPr>
        <w:t>emergency vehicle</w:t>
      </w:r>
      <w:r w:rsidRPr="00F8643C">
        <w:rPr>
          <w:rFonts w:eastAsia="Times New Roman"/>
          <w:szCs w:val="17"/>
        </w:rPr>
        <w:t xml:space="preserve"> means a vehicle driven by a person who is an emergency </w:t>
      </w:r>
      <w:proofErr w:type="gramStart"/>
      <w:r w:rsidRPr="00F8643C">
        <w:rPr>
          <w:rFonts w:eastAsia="Times New Roman"/>
          <w:szCs w:val="17"/>
        </w:rPr>
        <w:t>worker;</w:t>
      </w:r>
      <w:proofErr w:type="gramEnd"/>
    </w:p>
    <w:p w14:paraId="0A82F1F6" w14:textId="77777777" w:rsidR="00F8643C" w:rsidRPr="00F8643C" w:rsidRDefault="00F8643C" w:rsidP="00F8643C">
      <w:pPr>
        <w:ind w:left="709" w:hanging="425"/>
        <w:rPr>
          <w:rFonts w:eastAsia="Times New Roman"/>
          <w:szCs w:val="17"/>
        </w:rPr>
      </w:pPr>
      <w:r w:rsidRPr="00F8643C">
        <w:rPr>
          <w:rFonts w:eastAsia="Times New Roman"/>
          <w:szCs w:val="17"/>
        </w:rPr>
        <w:t>3.6</w:t>
      </w:r>
      <w:r w:rsidRPr="00F8643C">
        <w:rPr>
          <w:rFonts w:eastAsia="Times New Roman"/>
          <w:szCs w:val="17"/>
        </w:rPr>
        <w:tab/>
      </w:r>
      <w:r w:rsidRPr="00F8643C">
        <w:rPr>
          <w:rFonts w:eastAsia="Times New Roman"/>
          <w:b/>
          <w:bCs/>
          <w:szCs w:val="17"/>
        </w:rPr>
        <w:t>emergency worker</w:t>
      </w:r>
      <w:r w:rsidRPr="00F8643C">
        <w:rPr>
          <w:rFonts w:eastAsia="Times New Roman"/>
          <w:szCs w:val="17"/>
        </w:rPr>
        <w:t xml:space="preserve"> has the same meaning as in the </w:t>
      </w:r>
      <w:r w:rsidRPr="00F8643C">
        <w:rPr>
          <w:rFonts w:eastAsia="Times New Roman"/>
          <w:i/>
          <w:iCs/>
          <w:szCs w:val="17"/>
        </w:rPr>
        <w:t xml:space="preserve">Road Traffic (Road Rules – Ancillary and Miscellaneous Provisions) Regulations </w:t>
      </w:r>
      <w:proofErr w:type="gramStart"/>
      <w:r w:rsidRPr="00F8643C">
        <w:rPr>
          <w:rFonts w:eastAsia="Times New Roman"/>
          <w:i/>
          <w:iCs/>
          <w:szCs w:val="17"/>
        </w:rPr>
        <w:t>2014</w:t>
      </w:r>
      <w:r w:rsidRPr="00F8643C">
        <w:rPr>
          <w:rFonts w:eastAsia="Times New Roman"/>
          <w:szCs w:val="17"/>
        </w:rPr>
        <w:t>;</w:t>
      </w:r>
      <w:proofErr w:type="gramEnd"/>
    </w:p>
    <w:p w14:paraId="5C891899" w14:textId="77777777" w:rsidR="00F8643C" w:rsidRPr="00F8643C" w:rsidRDefault="00F8643C" w:rsidP="00F8643C">
      <w:pPr>
        <w:ind w:left="709" w:hanging="425"/>
        <w:rPr>
          <w:rFonts w:eastAsia="Times New Roman"/>
          <w:szCs w:val="17"/>
        </w:rPr>
      </w:pPr>
      <w:r w:rsidRPr="00F8643C">
        <w:rPr>
          <w:rFonts w:eastAsia="Times New Roman"/>
          <w:szCs w:val="17"/>
        </w:rPr>
        <w:t>3.7</w:t>
      </w:r>
      <w:r w:rsidRPr="00F8643C">
        <w:rPr>
          <w:rFonts w:eastAsia="Times New Roman"/>
          <w:szCs w:val="17"/>
        </w:rPr>
        <w:tab/>
      </w:r>
      <w:r w:rsidRPr="00F8643C">
        <w:rPr>
          <w:rFonts w:eastAsia="Times New Roman"/>
          <w:b/>
          <w:bCs/>
          <w:szCs w:val="17"/>
        </w:rPr>
        <w:t>moveable sign</w:t>
      </w:r>
      <w:r w:rsidRPr="00F8643C">
        <w:rPr>
          <w:rFonts w:eastAsia="Times New Roman"/>
          <w:szCs w:val="17"/>
        </w:rPr>
        <w:t xml:space="preserve"> has the same meaning as in the </w:t>
      </w:r>
      <w:r w:rsidRPr="00F8643C">
        <w:rPr>
          <w:rFonts w:eastAsia="Times New Roman"/>
          <w:i/>
          <w:iCs/>
          <w:szCs w:val="17"/>
        </w:rPr>
        <w:t xml:space="preserve">Local Government Act </w:t>
      </w:r>
      <w:proofErr w:type="gramStart"/>
      <w:r w:rsidRPr="00F8643C">
        <w:rPr>
          <w:rFonts w:eastAsia="Times New Roman"/>
          <w:i/>
          <w:iCs/>
          <w:szCs w:val="17"/>
        </w:rPr>
        <w:t>1999</w:t>
      </w:r>
      <w:r w:rsidRPr="00F8643C">
        <w:rPr>
          <w:rFonts w:eastAsia="Times New Roman"/>
          <w:szCs w:val="17"/>
        </w:rPr>
        <w:t>;</w:t>
      </w:r>
      <w:proofErr w:type="gramEnd"/>
    </w:p>
    <w:p w14:paraId="12818232" w14:textId="77777777" w:rsidR="00F8643C" w:rsidRPr="00F8643C" w:rsidRDefault="00F8643C" w:rsidP="00F8643C">
      <w:pPr>
        <w:ind w:left="709" w:hanging="425"/>
        <w:rPr>
          <w:rFonts w:eastAsia="Times New Roman"/>
          <w:szCs w:val="17"/>
        </w:rPr>
      </w:pPr>
      <w:r w:rsidRPr="00F8643C">
        <w:rPr>
          <w:rFonts w:eastAsia="Times New Roman"/>
          <w:szCs w:val="17"/>
        </w:rPr>
        <w:t>3.8</w:t>
      </w:r>
      <w:r w:rsidRPr="00F8643C">
        <w:rPr>
          <w:rFonts w:eastAsia="Times New Roman"/>
          <w:szCs w:val="17"/>
        </w:rPr>
        <w:tab/>
      </w:r>
      <w:r w:rsidRPr="00F8643C">
        <w:rPr>
          <w:rFonts w:eastAsia="Times New Roman"/>
          <w:b/>
          <w:bCs/>
          <w:szCs w:val="17"/>
        </w:rPr>
        <w:t>road</w:t>
      </w:r>
      <w:r w:rsidRPr="00F8643C">
        <w:rPr>
          <w:rFonts w:eastAsia="Times New Roman"/>
          <w:szCs w:val="17"/>
        </w:rPr>
        <w:t xml:space="preserve"> has the same meaning as in the </w:t>
      </w:r>
      <w:r w:rsidRPr="00F8643C">
        <w:rPr>
          <w:rFonts w:eastAsia="Times New Roman"/>
          <w:i/>
          <w:iCs/>
          <w:szCs w:val="17"/>
        </w:rPr>
        <w:t>Local Government Act 1999</w:t>
      </w:r>
      <w:r w:rsidRPr="00F8643C">
        <w:rPr>
          <w:rFonts w:eastAsia="Times New Roman"/>
          <w:szCs w:val="17"/>
        </w:rPr>
        <w:t>.</w:t>
      </w:r>
    </w:p>
    <w:p w14:paraId="0D6C7F20" w14:textId="77777777" w:rsidR="00F8643C" w:rsidRPr="00F8643C" w:rsidRDefault="00F8643C" w:rsidP="00F8643C">
      <w:pPr>
        <w:ind w:left="284" w:hanging="284"/>
        <w:rPr>
          <w:rFonts w:eastAsia="Times New Roman"/>
          <w:b/>
          <w:bCs/>
          <w:szCs w:val="17"/>
        </w:rPr>
      </w:pPr>
      <w:r w:rsidRPr="00F8643C">
        <w:rPr>
          <w:rFonts w:eastAsia="Times New Roman"/>
          <w:b/>
          <w:bCs/>
          <w:szCs w:val="17"/>
        </w:rPr>
        <w:lastRenderedPageBreak/>
        <w:t>Part 2 – Management of Roads</w:t>
      </w:r>
    </w:p>
    <w:p w14:paraId="1655A2A1" w14:textId="77777777" w:rsidR="00F8643C" w:rsidRPr="00F8643C" w:rsidRDefault="00F8643C" w:rsidP="00F8643C">
      <w:pPr>
        <w:ind w:left="284" w:hanging="284"/>
        <w:rPr>
          <w:rFonts w:eastAsia="Times New Roman"/>
          <w:szCs w:val="17"/>
        </w:rPr>
      </w:pPr>
      <w:r w:rsidRPr="00F8643C">
        <w:rPr>
          <w:rFonts w:eastAsia="Times New Roman"/>
          <w:szCs w:val="17"/>
        </w:rPr>
        <w:t>4.</w:t>
      </w:r>
      <w:r w:rsidRPr="00F8643C">
        <w:rPr>
          <w:rFonts w:eastAsia="Times New Roman"/>
          <w:szCs w:val="17"/>
        </w:rPr>
        <w:tab/>
      </w:r>
      <w:r w:rsidRPr="00F8643C">
        <w:rPr>
          <w:rFonts w:eastAsia="Times New Roman"/>
          <w:b/>
          <w:bCs/>
          <w:szCs w:val="17"/>
        </w:rPr>
        <w:t>Activities Requiring Permission</w:t>
      </w:r>
    </w:p>
    <w:p w14:paraId="6E4CB036" w14:textId="77777777" w:rsidR="00F8643C" w:rsidRPr="00F8643C" w:rsidRDefault="00F8643C" w:rsidP="00F8643C">
      <w:pPr>
        <w:ind w:left="284"/>
        <w:rPr>
          <w:rFonts w:eastAsia="Times New Roman"/>
          <w:szCs w:val="17"/>
        </w:rPr>
      </w:pPr>
      <w:r w:rsidRPr="00F8643C">
        <w:rPr>
          <w:rFonts w:eastAsia="Times New Roman"/>
          <w:szCs w:val="17"/>
        </w:rPr>
        <w:t>A person must not on any road, without the permission of the Council:</w:t>
      </w:r>
    </w:p>
    <w:p w14:paraId="0F10EA87" w14:textId="77777777" w:rsidR="00F8643C" w:rsidRPr="00F8643C" w:rsidRDefault="00F8643C" w:rsidP="00F8643C">
      <w:pPr>
        <w:ind w:left="709" w:hanging="425"/>
        <w:rPr>
          <w:rFonts w:eastAsia="Times New Roman"/>
          <w:szCs w:val="17"/>
        </w:rPr>
      </w:pPr>
      <w:r w:rsidRPr="00F8643C">
        <w:rPr>
          <w:rFonts w:eastAsia="Times New Roman"/>
          <w:szCs w:val="17"/>
        </w:rPr>
        <w:t>4.1</w:t>
      </w:r>
      <w:r w:rsidRPr="00F8643C">
        <w:rPr>
          <w:rFonts w:eastAsia="Times New Roman"/>
          <w:szCs w:val="17"/>
        </w:rPr>
        <w:tab/>
      </w:r>
      <w:r w:rsidRPr="00F8643C">
        <w:rPr>
          <w:rFonts w:eastAsia="Times New Roman"/>
          <w:b/>
          <w:bCs/>
          <w:szCs w:val="17"/>
        </w:rPr>
        <w:t>Advertising</w:t>
      </w:r>
    </w:p>
    <w:p w14:paraId="1701E788" w14:textId="77777777" w:rsidR="00F8643C" w:rsidRPr="00F8643C" w:rsidRDefault="00F8643C" w:rsidP="00F8643C">
      <w:pPr>
        <w:ind w:left="709"/>
        <w:rPr>
          <w:rFonts w:eastAsia="Times New Roman"/>
          <w:szCs w:val="17"/>
        </w:rPr>
      </w:pPr>
      <w:r w:rsidRPr="00F8643C">
        <w:rPr>
          <w:rFonts w:eastAsia="Times New Roman"/>
          <w:szCs w:val="17"/>
        </w:rPr>
        <w:t xml:space="preserve">display any sign for the purpose of commercial advertising, other than a moveable sign which is displayed on a public road in accordance with the Council’s </w:t>
      </w:r>
      <w:r w:rsidRPr="00F8643C">
        <w:rPr>
          <w:rFonts w:eastAsia="Times New Roman"/>
          <w:i/>
          <w:iCs/>
          <w:szCs w:val="17"/>
        </w:rPr>
        <w:t xml:space="preserve">Moveable Signs By-law </w:t>
      </w:r>
      <w:proofErr w:type="gramStart"/>
      <w:r w:rsidRPr="00F8643C">
        <w:rPr>
          <w:rFonts w:eastAsia="Times New Roman"/>
          <w:i/>
          <w:iCs/>
          <w:szCs w:val="17"/>
        </w:rPr>
        <w:t>2024</w:t>
      </w:r>
      <w:r w:rsidRPr="00F8643C">
        <w:rPr>
          <w:rFonts w:eastAsia="Times New Roman"/>
          <w:szCs w:val="17"/>
        </w:rPr>
        <w:t>;</w:t>
      </w:r>
      <w:proofErr w:type="gramEnd"/>
    </w:p>
    <w:p w14:paraId="3F1BFF82" w14:textId="77777777" w:rsidR="00F8643C" w:rsidRPr="00F8643C" w:rsidRDefault="00F8643C" w:rsidP="00F8643C">
      <w:pPr>
        <w:ind w:left="709" w:hanging="425"/>
        <w:rPr>
          <w:rFonts w:eastAsia="Times New Roman"/>
          <w:szCs w:val="17"/>
        </w:rPr>
      </w:pPr>
      <w:r w:rsidRPr="00F8643C">
        <w:rPr>
          <w:rFonts w:eastAsia="Times New Roman"/>
          <w:szCs w:val="17"/>
        </w:rPr>
        <w:t>4.2</w:t>
      </w:r>
      <w:r w:rsidRPr="00F8643C">
        <w:rPr>
          <w:rFonts w:eastAsia="Times New Roman"/>
          <w:szCs w:val="17"/>
        </w:rPr>
        <w:tab/>
      </w:r>
      <w:r w:rsidRPr="00F8643C">
        <w:rPr>
          <w:rFonts w:eastAsia="Times New Roman"/>
          <w:b/>
          <w:bCs/>
          <w:szCs w:val="17"/>
        </w:rPr>
        <w:t>Amplification</w:t>
      </w:r>
    </w:p>
    <w:p w14:paraId="3025F36C" w14:textId="77777777" w:rsidR="00F8643C" w:rsidRPr="00F8643C" w:rsidRDefault="00F8643C" w:rsidP="00F8643C">
      <w:pPr>
        <w:ind w:left="709"/>
        <w:rPr>
          <w:rFonts w:eastAsia="Times New Roman"/>
          <w:szCs w:val="17"/>
        </w:rPr>
      </w:pPr>
      <w:r w:rsidRPr="00F8643C">
        <w:rPr>
          <w:rFonts w:eastAsia="Times New Roman"/>
          <w:szCs w:val="17"/>
        </w:rPr>
        <w:t xml:space="preserve">use an amplifier or other device whether mechanical or electrical for the purpose of amplifying sound or broadcasting announcements or </w:t>
      </w:r>
      <w:proofErr w:type="gramStart"/>
      <w:r w:rsidRPr="00F8643C">
        <w:rPr>
          <w:rFonts w:eastAsia="Times New Roman"/>
          <w:szCs w:val="17"/>
        </w:rPr>
        <w:t>advertisements;</w:t>
      </w:r>
      <w:proofErr w:type="gramEnd"/>
    </w:p>
    <w:p w14:paraId="3AF83DDE" w14:textId="77777777" w:rsidR="00F8643C" w:rsidRPr="00F8643C" w:rsidRDefault="00F8643C" w:rsidP="00F8643C">
      <w:pPr>
        <w:ind w:left="709" w:hanging="425"/>
        <w:rPr>
          <w:rFonts w:eastAsia="Times New Roman"/>
          <w:szCs w:val="17"/>
        </w:rPr>
      </w:pPr>
      <w:r w:rsidRPr="00F8643C">
        <w:rPr>
          <w:rFonts w:eastAsia="Times New Roman"/>
          <w:szCs w:val="17"/>
        </w:rPr>
        <w:t>4.3</w:t>
      </w:r>
      <w:r w:rsidRPr="00F8643C">
        <w:rPr>
          <w:rFonts w:eastAsia="Times New Roman"/>
          <w:szCs w:val="17"/>
        </w:rPr>
        <w:tab/>
      </w:r>
      <w:r w:rsidRPr="00F8643C">
        <w:rPr>
          <w:rFonts w:eastAsia="Times New Roman"/>
          <w:b/>
          <w:bCs/>
          <w:szCs w:val="17"/>
        </w:rPr>
        <w:t>Animals</w:t>
      </w:r>
    </w:p>
    <w:p w14:paraId="606A3A00" w14:textId="77777777" w:rsidR="00F8643C" w:rsidRPr="00F8643C" w:rsidRDefault="00F8643C" w:rsidP="00F8643C">
      <w:pPr>
        <w:ind w:left="1276" w:hanging="567"/>
        <w:rPr>
          <w:rFonts w:eastAsia="Times New Roman"/>
          <w:szCs w:val="17"/>
        </w:rPr>
      </w:pPr>
      <w:r w:rsidRPr="00F8643C">
        <w:rPr>
          <w:rFonts w:eastAsia="Times New Roman"/>
          <w:szCs w:val="17"/>
        </w:rPr>
        <w:t>4.3.1</w:t>
      </w:r>
      <w:r w:rsidRPr="00F8643C">
        <w:rPr>
          <w:rFonts w:eastAsia="Times New Roman"/>
          <w:szCs w:val="17"/>
        </w:rPr>
        <w:tab/>
        <w:t xml:space="preserve">cause or allow any animal, to stray onto, graze, wander on or be left unattended on any road except where the Council has set aside a track or other area for use by or in connection with an animal of that kind and, then only if under the effective control of a </w:t>
      </w:r>
      <w:proofErr w:type="gramStart"/>
      <w:r w:rsidRPr="00F8643C">
        <w:rPr>
          <w:rFonts w:eastAsia="Times New Roman"/>
          <w:szCs w:val="17"/>
        </w:rPr>
        <w:t>person;</w:t>
      </w:r>
      <w:proofErr w:type="gramEnd"/>
    </w:p>
    <w:p w14:paraId="663FEF5C" w14:textId="77777777" w:rsidR="00F8643C" w:rsidRPr="00F8643C" w:rsidRDefault="00F8643C" w:rsidP="00F8643C">
      <w:pPr>
        <w:ind w:left="1276" w:hanging="567"/>
        <w:rPr>
          <w:rFonts w:eastAsia="Times New Roman"/>
          <w:szCs w:val="17"/>
        </w:rPr>
      </w:pPr>
      <w:r w:rsidRPr="00F8643C">
        <w:rPr>
          <w:rFonts w:eastAsia="Times New Roman"/>
          <w:szCs w:val="17"/>
        </w:rPr>
        <w:t>4.3.2</w:t>
      </w:r>
      <w:r w:rsidRPr="00F8643C">
        <w:rPr>
          <w:rFonts w:eastAsia="Times New Roman"/>
          <w:szCs w:val="17"/>
        </w:rPr>
        <w:tab/>
        <w:t xml:space="preserve">lead, drive or exercise any animal in such a manner as to endanger the safety of any </w:t>
      </w:r>
      <w:proofErr w:type="gramStart"/>
      <w:r w:rsidRPr="00F8643C">
        <w:rPr>
          <w:rFonts w:eastAsia="Times New Roman"/>
          <w:szCs w:val="17"/>
        </w:rPr>
        <w:t>person;</w:t>
      </w:r>
      <w:proofErr w:type="gramEnd"/>
    </w:p>
    <w:p w14:paraId="3DCE82B3" w14:textId="77777777" w:rsidR="00F8643C" w:rsidRPr="00F8643C" w:rsidRDefault="00F8643C" w:rsidP="00F8643C">
      <w:pPr>
        <w:ind w:left="709" w:hanging="425"/>
        <w:rPr>
          <w:rFonts w:eastAsia="Times New Roman"/>
          <w:szCs w:val="17"/>
        </w:rPr>
      </w:pPr>
      <w:r w:rsidRPr="00F8643C">
        <w:rPr>
          <w:rFonts w:eastAsia="Times New Roman"/>
          <w:szCs w:val="17"/>
        </w:rPr>
        <w:t>4.4</w:t>
      </w:r>
      <w:r w:rsidRPr="00F8643C">
        <w:rPr>
          <w:rFonts w:eastAsia="Times New Roman"/>
          <w:szCs w:val="17"/>
        </w:rPr>
        <w:tab/>
      </w:r>
      <w:r w:rsidRPr="00F8643C">
        <w:rPr>
          <w:rFonts w:eastAsia="Times New Roman"/>
          <w:b/>
          <w:bCs/>
          <w:szCs w:val="17"/>
        </w:rPr>
        <w:t>Bicycles</w:t>
      </w:r>
    </w:p>
    <w:p w14:paraId="3678E48B" w14:textId="77777777" w:rsidR="00F8643C" w:rsidRPr="00F8643C" w:rsidRDefault="00F8643C" w:rsidP="00F8643C">
      <w:pPr>
        <w:ind w:left="709"/>
        <w:rPr>
          <w:rFonts w:eastAsia="Times New Roman"/>
          <w:szCs w:val="17"/>
        </w:rPr>
      </w:pPr>
      <w:r w:rsidRPr="00F8643C">
        <w:rPr>
          <w:rFonts w:eastAsia="Times New Roman"/>
          <w:szCs w:val="17"/>
        </w:rPr>
        <w:t xml:space="preserve">chain, lock or affix a bicycle to any pole, fence or other structure on a Road where the bicycle may cause an obstruction or damage the structure, other than on a structure specifically designed and set aside by the Council for that </w:t>
      </w:r>
      <w:proofErr w:type="gramStart"/>
      <w:r w:rsidRPr="00F8643C">
        <w:rPr>
          <w:rFonts w:eastAsia="Times New Roman"/>
          <w:szCs w:val="17"/>
        </w:rPr>
        <w:t>purpose;</w:t>
      </w:r>
      <w:proofErr w:type="gramEnd"/>
    </w:p>
    <w:p w14:paraId="56E48854" w14:textId="77777777" w:rsidR="00F8643C" w:rsidRPr="00F8643C" w:rsidRDefault="00F8643C" w:rsidP="00F8643C">
      <w:pPr>
        <w:ind w:left="709" w:hanging="425"/>
        <w:rPr>
          <w:rFonts w:eastAsia="Times New Roman"/>
          <w:b/>
          <w:bCs/>
          <w:szCs w:val="17"/>
        </w:rPr>
      </w:pPr>
      <w:r w:rsidRPr="00F8643C">
        <w:rPr>
          <w:rFonts w:eastAsia="Times New Roman"/>
          <w:szCs w:val="17"/>
        </w:rPr>
        <w:t>4.5</w:t>
      </w:r>
      <w:r w:rsidRPr="00F8643C">
        <w:rPr>
          <w:rFonts w:eastAsia="Times New Roman"/>
          <w:szCs w:val="17"/>
        </w:rPr>
        <w:tab/>
      </w:r>
      <w:r w:rsidRPr="00F8643C">
        <w:rPr>
          <w:rFonts w:eastAsia="Times New Roman"/>
          <w:b/>
          <w:bCs/>
          <w:szCs w:val="17"/>
        </w:rPr>
        <w:t xml:space="preserve">Bridge Jumping </w:t>
      </w:r>
    </w:p>
    <w:p w14:paraId="184EE492" w14:textId="77777777" w:rsidR="00F8643C" w:rsidRPr="00F8643C" w:rsidRDefault="00F8643C" w:rsidP="00F8643C">
      <w:pPr>
        <w:ind w:left="709"/>
        <w:rPr>
          <w:rFonts w:eastAsia="Times New Roman"/>
          <w:szCs w:val="17"/>
        </w:rPr>
      </w:pPr>
      <w:r w:rsidRPr="00F8643C">
        <w:rPr>
          <w:rFonts w:eastAsia="Times New Roman"/>
          <w:szCs w:val="17"/>
        </w:rPr>
        <w:t xml:space="preserve">jump or dive from any bridge or other </w:t>
      </w:r>
      <w:proofErr w:type="gramStart"/>
      <w:r w:rsidRPr="00F8643C">
        <w:rPr>
          <w:rFonts w:eastAsia="Times New Roman"/>
          <w:szCs w:val="17"/>
        </w:rPr>
        <w:t>structure;</w:t>
      </w:r>
      <w:proofErr w:type="gramEnd"/>
    </w:p>
    <w:p w14:paraId="25A377A7" w14:textId="77777777" w:rsidR="00F8643C" w:rsidRPr="00F8643C" w:rsidRDefault="00F8643C" w:rsidP="00F8643C">
      <w:pPr>
        <w:ind w:left="709" w:hanging="425"/>
        <w:rPr>
          <w:rFonts w:eastAsia="Times New Roman"/>
          <w:b/>
          <w:bCs/>
          <w:szCs w:val="17"/>
        </w:rPr>
      </w:pPr>
      <w:r w:rsidRPr="00F8643C">
        <w:rPr>
          <w:rFonts w:eastAsia="Times New Roman"/>
          <w:szCs w:val="17"/>
        </w:rPr>
        <w:t>4.6</w:t>
      </w:r>
      <w:r w:rsidRPr="00F8643C">
        <w:rPr>
          <w:rFonts w:eastAsia="Times New Roman"/>
          <w:szCs w:val="17"/>
        </w:rPr>
        <w:tab/>
      </w:r>
      <w:r w:rsidRPr="00F8643C">
        <w:rPr>
          <w:rFonts w:eastAsia="Times New Roman"/>
          <w:b/>
          <w:bCs/>
          <w:szCs w:val="17"/>
        </w:rPr>
        <w:t>Camping</w:t>
      </w:r>
    </w:p>
    <w:p w14:paraId="0B320781" w14:textId="77777777" w:rsidR="00F8643C" w:rsidRPr="00F8643C" w:rsidRDefault="00F8643C" w:rsidP="00F8643C">
      <w:pPr>
        <w:ind w:left="1276" w:hanging="567"/>
        <w:rPr>
          <w:rFonts w:eastAsia="Times New Roman"/>
          <w:szCs w:val="17"/>
        </w:rPr>
      </w:pPr>
      <w:r w:rsidRPr="00F8643C">
        <w:rPr>
          <w:rFonts w:eastAsia="Times New Roman"/>
          <w:szCs w:val="17"/>
        </w:rPr>
        <w:t>4.6.1</w:t>
      </w:r>
      <w:r w:rsidRPr="00F8643C">
        <w:rPr>
          <w:rFonts w:eastAsia="Times New Roman"/>
          <w:szCs w:val="17"/>
        </w:rPr>
        <w:tab/>
        <w:t xml:space="preserve">erect any tent or other structure of calico, canvas, plastic or similar material as a place of </w:t>
      </w:r>
      <w:proofErr w:type="gramStart"/>
      <w:r w:rsidRPr="00F8643C">
        <w:rPr>
          <w:rFonts w:eastAsia="Times New Roman"/>
          <w:szCs w:val="17"/>
        </w:rPr>
        <w:t>habitation;</w:t>
      </w:r>
      <w:proofErr w:type="gramEnd"/>
    </w:p>
    <w:p w14:paraId="19569E6E" w14:textId="77777777" w:rsidR="00F8643C" w:rsidRPr="00F8643C" w:rsidRDefault="00F8643C" w:rsidP="00F8643C">
      <w:pPr>
        <w:ind w:left="1276" w:hanging="567"/>
        <w:rPr>
          <w:rFonts w:eastAsia="Times New Roman"/>
          <w:szCs w:val="17"/>
        </w:rPr>
      </w:pPr>
      <w:r w:rsidRPr="00F8643C">
        <w:rPr>
          <w:rFonts w:eastAsia="Times New Roman"/>
          <w:szCs w:val="17"/>
        </w:rPr>
        <w:t>4.6.2</w:t>
      </w:r>
      <w:r w:rsidRPr="00F8643C">
        <w:rPr>
          <w:rFonts w:eastAsia="Times New Roman"/>
          <w:szCs w:val="17"/>
        </w:rPr>
        <w:tab/>
        <w:t xml:space="preserve">camp or sleep </w:t>
      </w:r>
      <w:proofErr w:type="gramStart"/>
      <w:r w:rsidRPr="00F8643C">
        <w:rPr>
          <w:rFonts w:eastAsia="Times New Roman"/>
          <w:szCs w:val="17"/>
        </w:rPr>
        <w:t>overnight;</w:t>
      </w:r>
      <w:proofErr w:type="gramEnd"/>
    </w:p>
    <w:p w14:paraId="2B08AF24" w14:textId="77777777" w:rsidR="00F8643C" w:rsidRPr="00F8643C" w:rsidRDefault="00F8643C" w:rsidP="00F8643C">
      <w:pPr>
        <w:ind w:left="1276" w:hanging="567"/>
        <w:rPr>
          <w:rFonts w:eastAsia="Times New Roman"/>
          <w:szCs w:val="17"/>
        </w:rPr>
      </w:pPr>
      <w:r w:rsidRPr="00F8643C">
        <w:rPr>
          <w:rFonts w:eastAsia="Times New Roman"/>
          <w:szCs w:val="17"/>
        </w:rPr>
        <w:t>4.6.3</w:t>
      </w:r>
      <w:r w:rsidRPr="00F8643C">
        <w:rPr>
          <w:rFonts w:eastAsia="Times New Roman"/>
          <w:szCs w:val="17"/>
        </w:rPr>
        <w:tab/>
        <w:t xml:space="preserve">camp or sleep overnight in a motorhome, except where a sign or signs erected by the Council indicate that camping on the road in such a vehicle is </w:t>
      </w:r>
      <w:proofErr w:type="gramStart"/>
      <w:r w:rsidRPr="00F8643C">
        <w:rPr>
          <w:rFonts w:eastAsia="Times New Roman"/>
          <w:szCs w:val="17"/>
        </w:rPr>
        <w:t>permitted;</w:t>
      </w:r>
      <w:proofErr w:type="gramEnd"/>
    </w:p>
    <w:p w14:paraId="0733AF01" w14:textId="77777777" w:rsidR="00F8643C" w:rsidRPr="00F8643C" w:rsidRDefault="00F8643C" w:rsidP="00F8643C">
      <w:pPr>
        <w:ind w:left="709" w:hanging="425"/>
        <w:rPr>
          <w:rFonts w:eastAsia="Times New Roman"/>
          <w:b/>
          <w:bCs/>
          <w:szCs w:val="17"/>
        </w:rPr>
      </w:pPr>
      <w:r w:rsidRPr="00F8643C">
        <w:rPr>
          <w:rFonts w:eastAsia="Times New Roman"/>
          <w:szCs w:val="17"/>
        </w:rPr>
        <w:t>4.7</w:t>
      </w:r>
      <w:r w:rsidRPr="00F8643C">
        <w:rPr>
          <w:rFonts w:eastAsia="Times New Roman"/>
          <w:szCs w:val="17"/>
        </w:rPr>
        <w:tab/>
      </w:r>
      <w:r w:rsidRPr="00F8643C">
        <w:rPr>
          <w:rFonts w:eastAsia="Times New Roman"/>
          <w:b/>
          <w:bCs/>
          <w:szCs w:val="17"/>
        </w:rPr>
        <w:t>Canvassing</w:t>
      </w:r>
    </w:p>
    <w:p w14:paraId="64CD724F" w14:textId="77777777" w:rsidR="00F8643C" w:rsidRPr="00F8643C" w:rsidRDefault="00F8643C" w:rsidP="00F8643C">
      <w:pPr>
        <w:ind w:left="709"/>
        <w:rPr>
          <w:rFonts w:eastAsia="Times New Roman"/>
          <w:szCs w:val="17"/>
        </w:rPr>
      </w:pPr>
      <w:r w:rsidRPr="00F8643C">
        <w:rPr>
          <w:rFonts w:eastAsia="Times New Roman"/>
          <w:szCs w:val="17"/>
        </w:rPr>
        <w:t xml:space="preserve">convey any advertising, religious or other message to any bystander, passerby or other </w:t>
      </w:r>
      <w:proofErr w:type="gramStart"/>
      <w:r w:rsidRPr="00F8643C">
        <w:rPr>
          <w:rFonts w:eastAsia="Times New Roman"/>
          <w:szCs w:val="17"/>
        </w:rPr>
        <w:t>person;</w:t>
      </w:r>
      <w:proofErr w:type="gramEnd"/>
    </w:p>
    <w:p w14:paraId="38A71C56" w14:textId="77777777" w:rsidR="00F8643C" w:rsidRPr="00F8643C" w:rsidRDefault="00F8643C" w:rsidP="00F8643C">
      <w:pPr>
        <w:ind w:left="709" w:hanging="425"/>
        <w:rPr>
          <w:rFonts w:eastAsia="Times New Roman"/>
          <w:b/>
          <w:bCs/>
          <w:szCs w:val="17"/>
        </w:rPr>
      </w:pPr>
      <w:r w:rsidRPr="00F8643C">
        <w:rPr>
          <w:rFonts w:eastAsia="Times New Roman"/>
          <w:szCs w:val="17"/>
        </w:rPr>
        <w:t>4.8</w:t>
      </w:r>
      <w:r w:rsidRPr="00F8643C">
        <w:rPr>
          <w:rFonts w:eastAsia="Times New Roman"/>
          <w:szCs w:val="17"/>
        </w:rPr>
        <w:tab/>
      </w:r>
      <w:r w:rsidRPr="00F8643C">
        <w:rPr>
          <w:rFonts w:eastAsia="Times New Roman"/>
          <w:b/>
          <w:bCs/>
          <w:szCs w:val="17"/>
        </w:rPr>
        <w:t>Donations</w:t>
      </w:r>
    </w:p>
    <w:p w14:paraId="7DF6EEB3" w14:textId="77777777" w:rsidR="00F8643C" w:rsidRPr="00F8643C" w:rsidRDefault="00F8643C" w:rsidP="00F8643C">
      <w:pPr>
        <w:ind w:left="709"/>
        <w:rPr>
          <w:rFonts w:eastAsia="Times New Roman"/>
          <w:szCs w:val="17"/>
        </w:rPr>
      </w:pPr>
      <w:r w:rsidRPr="00F8643C">
        <w:rPr>
          <w:rFonts w:eastAsia="Times New Roman"/>
          <w:szCs w:val="17"/>
        </w:rPr>
        <w:t xml:space="preserve">ask for or receive or indicate that they desire a donation of money or any other </w:t>
      </w:r>
      <w:proofErr w:type="gramStart"/>
      <w:r w:rsidRPr="00F8643C">
        <w:rPr>
          <w:rFonts w:eastAsia="Times New Roman"/>
          <w:szCs w:val="17"/>
        </w:rPr>
        <w:t>thing;</w:t>
      </w:r>
      <w:proofErr w:type="gramEnd"/>
    </w:p>
    <w:p w14:paraId="0530329B" w14:textId="77777777" w:rsidR="00F8643C" w:rsidRPr="00F8643C" w:rsidRDefault="00F8643C" w:rsidP="00F8643C">
      <w:pPr>
        <w:ind w:left="709" w:hanging="425"/>
        <w:rPr>
          <w:rFonts w:eastAsia="Times New Roman"/>
          <w:szCs w:val="17"/>
        </w:rPr>
      </w:pPr>
      <w:r w:rsidRPr="00F8643C">
        <w:rPr>
          <w:rFonts w:eastAsia="Times New Roman"/>
          <w:szCs w:val="17"/>
        </w:rPr>
        <w:t>4.9</w:t>
      </w:r>
      <w:r w:rsidRPr="00F8643C">
        <w:rPr>
          <w:rFonts w:eastAsia="Times New Roman"/>
          <w:szCs w:val="17"/>
        </w:rPr>
        <w:tab/>
      </w:r>
      <w:r w:rsidRPr="00F8643C">
        <w:rPr>
          <w:rFonts w:eastAsia="Times New Roman"/>
          <w:b/>
          <w:bCs/>
          <w:szCs w:val="17"/>
        </w:rPr>
        <w:t>Preaching</w:t>
      </w:r>
    </w:p>
    <w:p w14:paraId="2512153D" w14:textId="77777777" w:rsidR="00F8643C" w:rsidRPr="00F8643C" w:rsidRDefault="00F8643C" w:rsidP="00F8643C">
      <w:pPr>
        <w:ind w:left="709"/>
        <w:rPr>
          <w:rFonts w:eastAsia="Times New Roman"/>
          <w:szCs w:val="17"/>
        </w:rPr>
      </w:pPr>
      <w:r w:rsidRPr="00F8643C">
        <w:rPr>
          <w:rFonts w:eastAsia="Times New Roman"/>
          <w:szCs w:val="17"/>
        </w:rPr>
        <w:t xml:space="preserve">preach, canvass, harangue or otherwise solicit for religious purposes except on any road or part thereof where the Council has, by resolution, determined this restriction shall not </w:t>
      </w:r>
      <w:proofErr w:type="gramStart"/>
      <w:r w:rsidRPr="00F8643C">
        <w:rPr>
          <w:rFonts w:eastAsia="Times New Roman"/>
          <w:szCs w:val="17"/>
        </w:rPr>
        <w:t>apply;</w:t>
      </w:r>
      <w:proofErr w:type="gramEnd"/>
    </w:p>
    <w:p w14:paraId="41C59017" w14:textId="77777777" w:rsidR="00F8643C" w:rsidRPr="00F8643C" w:rsidRDefault="00F8643C" w:rsidP="00F8643C">
      <w:pPr>
        <w:ind w:left="709" w:hanging="425"/>
        <w:rPr>
          <w:rFonts w:eastAsia="Times New Roman"/>
          <w:szCs w:val="17"/>
        </w:rPr>
      </w:pPr>
      <w:r w:rsidRPr="00F8643C">
        <w:rPr>
          <w:rFonts w:eastAsia="Times New Roman"/>
          <w:szCs w:val="17"/>
        </w:rPr>
        <w:t>4.10</w:t>
      </w:r>
      <w:r w:rsidRPr="00F8643C">
        <w:rPr>
          <w:rFonts w:eastAsia="Times New Roman"/>
          <w:szCs w:val="17"/>
        </w:rPr>
        <w:tab/>
      </w:r>
      <w:r w:rsidRPr="00F8643C">
        <w:rPr>
          <w:rFonts w:eastAsia="Times New Roman"/>
          <w:b/>
          <w:bCs/>
          <w:szCs w:val="17"/>
        </w:rPr>
        <w:t>Public Exhibitions and Displays</w:t>
      </w:r>
    </w:p>
    <w:p w14:paraId="53358E68" w14:textId="77777777" w:rsidR="00F8643C" w:rsidRPr="00F8643C" w:rsidRDefault="00F8643C" w:rsidP="00F8643C">
      <w:pPr>
        <w:ind w:left="1276" w:hanging="567"/>
        <w:rPr>
          <w:rFonts w:eastAsia="Times New Roman"/>
          <w:szCs w:val="17"/>
        </w:rPr>
      </w:pPr>
      <w:r w:rsidRPr="00F8643C">
        <w:rPr>
          <w:rFonts w:eastAsia="Times New Roman"/>
          <w:szCs w:val="17"/>
        </w:rPr>
        <w:t>4.10.1</w:t>
      </w:r>
      <w:r w:rsidRPr="00F8643C">
        <w:rPr>
          <w:rFonts w:eastAsia="Times New Roman"/>
          <w:szCs w:val="17"/>
        </w:rPr>
        <w:tab/>
        <w:t xml:space="preserve">sing, busk or play a musical instrument for the apparent purpose of either entertaining others or receiving </w:t>
      </w:r>
      <w:proofErr w:type="gramStart"/>
      <w:r w:rsidRPr="00F8643C">
        <w:rPr>
          <w:rFonts w:eastAsia="Times New Roman"/>
          <w:szCs w:val="17"/>
        </w:rPr>
        <w:t>money;</w:t>
      </w:r>
      <w:proofErr w:type="gramEnd"/>
    </w:p>
    <w:p w14:paraId="48A513A2" w14:textId="77777777" w:rsidR="00F8643C" w:rsidRPr="00F8643C" w:rsidRDefault="00F8643C" w:rsidP="00F8643C">
      <w:pPr>
        <w:ind w:left="1276" w:hanging="567"/>
        <w:rPr>
          <w:rFonts w:eastAsia="Times New Roman"/>
          <w:szCs w:val="17"/>
        </w:rPr>
      </w:pPr>
      <w:r w:rsidRPr="00F8643C">
        <w:rPr>
          <w:rFonts w:eastAsia="Times New Roman"/>
          <w:szCs w:val="17"/>
        </w:rPr>
        <w:t>4.10.2</w:t>
      </w:r>
      <w:r w:rsidRPr="00F8643C">
        <w:rPr>
          <w:rFonts w:eastAsia="Times New Roman"/>
          <w:szCs w:val="17"/>
        </w:rPr>
        <w:tab/>
        <w:t xml:space="preserve">conduct or hold any concert, festival, public gathering, show, street party, circus, performance or any other similar </w:t>
      </w:r>
      <w:proofErr w:type="gramStart"/>
      <w:r w:rsidRPr="00F8643C">
        <w:rPr>
          <w:rFonts w:eastAsia="Times New Roman"/>
          <w:szCs w:val="17"/>
        </w:rPr>
        <w:t>activity;</w:t>
      </w:r>
      <w:proofErr w:type="gramEnd"/>
    </w:p>
    <w:p w14:paraId="7FEEFE3F" w14:textId="77777777" w:rsidR="00F8643C" w:rsidRPr="00F8643C" w:rsidRDefault="00F8643C" w:rsidP="00F8643C">
      <w:pPr>
        <w:ind w:left="1276" w:hanging="567"/>
        <w:rPr>
          <w:rFonts w:eastAsia="Times New Roman"/>
          <w:szCs w:val="17"/>
        </w:rPr>
      </w:pPr>
      <w:r w:rsidRPr="00F8643C">
        <w:rPr>
          <w:rFonts w:eastAsia="Times New Roman"/>
          <w:szCs w:val="17"/>
        </w:rPr>
        <w:t>4.10.3</w:t>
      </w:r>
      <w:r w:rsidRPr="00F8643C">
        <w:rPr>
          <w:rFonts w:eastAsia="Times New Roman"/>
          <w:szCs w:val="17"/>
        </w:rPr>
        <w:tab/>
        <w:t xml:space="preserve">erect a stage or structure for the purpose of conducting or holding a concert, festival, show, circus, performance or a similar </w:t>
      </w:r>
      <w:proofErr w:type="gramStart"/>
      <w:r w:rsidRPr="00F8643C">
        <w:rPr>
          <w:rFonts w:eastAsia="Times New Roman"/>
          <w:szCs w:val="17"/>
        </w:rPr>
        <w:t>activity;</w:t>
      </w:r>
      <w:proofErr w:type="gramEnd"/>
    </w:p>
    <w:p w14:paraId="0E9CB345" w14:textId="77777777" w:rsidR="00F8643C" w:rsidRPr="00F8643C" w:rsidRDefault="00F8643C" w:rsidP="00F8643C">
      <w:pPr>
        <w:ind w:left="1276" w:hanging="567"/>
        <w:rPr>
          <w:rFonts w:eastAsia="Times New Roman"/>
          <w:szCs w:val="17"/>
        </w:rPr>
      </w:pPr>
      <w:r w:rsidRPr="00F8643C">
        <w:rPr>
          <w:rFonts w:eastAsia="Times New Roman"/>
          <w:szCs w:val="17"/>
        </w:rPr>
        <w:t>4.10.4</w:t>
      </w:r>
      <w:r w:rsidRPr="00F8643C">
        <w:rPr>
          <w:rFonts w:eastAsia="Times New Roman"/>
          <w:szCs w:val="17"/>
        </w:rPr>
        <w:tab/>
        <w:t xml:space="preserve">cause any public exhibitions or </w:t>
      </w:r>
      <w:proofErr w:type="gramStart"/>
      <w:r w:rsidRPr="00F8643C">
        <w:rPr>
          <w:rFonts w:eastAsia="Times New Roman"/>
          <w:szCs w:val="17"/>
        </w:rPr>
        <w:t>displays;</w:t>
      </w:r>
      <w:proofErr w:type="gramEnd"/>
    </w:p>
    <w:p w14:paraId="2C9625A0" w14:textId="77777777" w:rsidR="00F8643C" w:rsidRPr="00F8643C" w:rsidRDefault="00F8643C" w:rsidP="00F8643C">
      <w:pPr>
        <w:ind w:left="709" w:hanging="425"/>
        <w:rPr>
          <w:rFonts w:eastAsia="Times New Roman"/>
          <w:szCs w:val="17"/>
        </w:rPr>
      </w:pPr>
      <w:r w:rsidRPr="00F8643C">
        <w:rPr>
          <w:rFonts w:eastAsia="Times New Roman"/>
          <w:szCs w:val="17"/>
        </w:rPr>
        <w:t>4.11</w:t>
      </w:r>
      <w:r w:rsidRPr="00F8643C">
        <w:rPr>
          <w:rFonts w:eastAsia="Times New Roman"/>
          <w:szCs w:val="17"/>
        </w:rPr>
        <w:tab/>
      </w:r>
      <w:r w:rsidRPr="00F8643C">
        <w:rPr>
          <w:rFonts w:eastAsia="Times New Roman"/>
          <w:b/>
          <w:bCs/>
          <w:szCs w:val="17"/>
        </w:rPr>
        <w:t>Touting for Business</w:t>
      </w:r>
    </w:p>
    <w:p w14:paraId="172E3083" w14:textId="77777777" w:rsidR="00F8643C" w:rsidRPr="00F8643C" w:rsidRDefault="00F8643C" w:rsidP="00F8643C">
      <w:pPr>
        <w:ind w:left="709"/>
        <w:rPr>
          <w:rFonts w:eastAsia="Times New Roman"/>
          <w:szCs w:val="17"/>
        </w:rPr>
      </w:pPr>
      <w:r w:rsidRPr="00F8643C">
        <w:rPr>
          <w:rFonts w:eastAsia="Times New Roman"/>
          <w:szCs w:val="17"/>
        </w:rPr>
        <w:t xml:space="preserve">tout for </w:t>
      </w:r>
      <w:proofErr w:type="gramStart"/>
      <w:r w:rsidRPr="00F8643C">
        <w:rPr>
          <w:rFonts w:eastAsia="Times New Roman"/>
          <w:szCs w:val="17"/>
        </w:rPr>
        <w:t>business;</w:t>
      </w:r>
      <w:proofErr w:type="gramEnd"/>
      <w:r w:rsidRPr="00F8643C">
        <w:rPr>
          <w:rFonts w:eastAsia="Times New Roman"/>
          <w:szCs w:val="17"/>
        </w:rPr>
        <w:t xml:space="preserve"> </w:t>
      </w:r>
    </w:p>
    <w:p w14:paraId="6207CCB5" w14:textId="77777777" w:rsidR="00F8643C" w:rsidRPr="00F8643C" w:rsidRDefault="00F8643C" w:rsidP="00F8643C">
      <w:pPr>
        <w:ind w:left="709" w:hanging="425"/>
        <w:rPr>
          <w:rFonts w:eastAsia="Times New Roman"/>
          <w:szCs w:val="17"/>
        </w:rPr>
      </w:pPr>
      <w:r w:rsidRPr="00F8643C">
        <w:rPr>
          <w:rFonts w:eastAsia="Times New Roman"/>
          <w:szCs w:val="17"/>
        </w:rPr>
        <w:t>4.12</w:t>
      </w:r>
      <w:r w:rsidRPr="00F8643C">
        <w:rPr>
          <w:rFonts w:eastAsia="Times New Roman"/>
          <w:szCs w:val="17"/>
        </w:rPr>
        <w:tab/>
      </w:r>
      <w:r w:rsidRPr="00F8643C">
        <w:rPr>
          <w:rFonts w:eastAsia="Times New Roman"/>
          <w:b/>
          <w:bCs/>
          <w:szCs w:val="17"/>
        </w:rPr>
        <w:t>Use of Council Rubbish Bins</w:t>
      </w:r>
    </w:p>
    <w:p w14:paraId="604521A8" w14:textId="77777777" w:rsidR="00F8643C" w:rsidRPr="00F8643C" w:rsidRDefault="00F8643C" w:rsidP="00F8643C">
      <w:pPr>
        <w:ind w:left="709"/>
        <w:rPr>
          <w:rFonts w:eastAsia="Times New Roman"/>
          <w:szCs w:val="17"/>
        </w:rPr>
      </w:pPr>
      <w:r w:rsidRPr="00F8643C">
        <w:rPr>
          <w:rFonts w:eastAsia="Times New Roman"/>
          <w:szCs w:val="17"/>
        </w:rPr>
        <w:t xml:space="preserve">deposit any residential or commercial waste or other rubbish emanating from residential or commercial premises in any Council rubbish </w:t>
      </w:r>
      <w:proofErr w:type="gramStart"/>
      <w:r w:rsidRPr="00F8643C">
        <w:rPr>
          <w:rFonts w:eastAsia="Times New Roman"/>
          <w:szCs w:val="17"/>
        </w:rPr>
        <w:t>bin;</w:t>
      </w:r>
      <w:proofErr w:type="gramEnd"/>
    </w:p>
    <w:p w14:paraId="57290511" w14:textId="77777777" w:rsidR="00F8643C" w:rsidRPr="00F8643C" w:rsidRDefault="00F8643C" w:rsidP="00F8643C">
      <w:pPr>
        <w:ind w:left="709" w:hanging="425"/>
        <w:rPr>
          <w:rFonts w:eastAsia="Times New Roman"/>
          <w:szCs w:val="17"/>
        </w:rPr>
      </w:pPr>
      <w:r w:rsidRPr="00F8643C">
        <w:rPr>
          <w:rFonts w:eastAsia="Times New Roman"/>
          <w:szCs w:val="17"/>
        </w:rPr>
        <w:t>4.13</w:t>
      </w:r>
      <w:r w:rsidRPr="00F8643C">
        <w:rPr>
          <w:rFonts w:eastAsia="Times New Roman"/>
          <w:szCs w:val="17"/>
        </w:rPr>
        <w:tab/>
      </w:r>
      <w:r w:rsidRPr="00F8643C">
        <w:rPr>
          <w:rFonts w:eastAsia="Times New Roman"/>
          <w:b/>
          <w:bCs/>
          <w:szCs w:val="17"/>
        </w:rPr>
        <w:t>Working on Vehicles</w:t>
      </w:r>
    </w:p>
    <w:p w14:paraId="5BB4519D" w14:textId="77777777" w:rsidR="00F8643C" w:rsidRPr="00F8643C" w:rsidRDefault="00F8643C" w:rsidP="00F8643C">
      <w:pPr>
        <w:ind w:left="709"/>
        <w:rPr>
          <w:rFonts w:eastAsia="Times New Roman"/>
          <w:szCs w:val="17"/>
        </w:rPr>
      </w:pPr>
      <w:r w:rsidRPr="00F8643C">
        <w:rPr>
          <w:rFonts w:eastAsia="Times New Roman"/>
          <w:szCs w:val="17"/>
        </w:rPr>
        <w:t>perform the work of repairing, washing, painting, panel beating or other work of any nature on or to any vehicle, except for running repairs in the case of breakdown.</w:t>
      </w:r>
    </w:p>
    <w:p w14:paraId="2FABD837" w14:textId="77777777" w:rsidR="00F8643C" w:rsidRPr="00F8643C" w:rsidRDefault="00F8643C" w:rsidP="00F8643C">
      <w:pPr>
        <w:rPr>
          <w:rFonts w:eastAsia="Times New Roman"/>
          <w:b/>
          <w:bCs/>
          <w:szCs w:val="17"/>
        </w:rPr>
      </w:pPr>
      <w:r w:rsidRPr="00F8643C">
        <w:rPr>
          <w:rFonts w:eastAsia="Times New Roman"/>
          <w:b/>
          <w:bCs/>
          <w:szCs w:val="17"/>
        </w:rPr>
        <w:t>Part 3 – Miscellaneous</w:t>
      </w:r>
    </w:p>
    <w:p w14:paraId="6E928A33" w14:textId="77777777" w:rsidR="00F8643C" w:rsidRPr="00F8643C" w:rsidRDefault="00F8643C" w:rsidP="00F8643C">
      <w:pPr>
        <w:ind w:left="284" w:hanging="283"/>
        <w:rPr>
          <w:rFonts w:eastAsia="Times New Roman"/>
          <w:szCs w:val="17"/>
        </w:rPr>
      </w:pPr>
      <w:r w:rsidRPr="00F8643C">
        <w:rPr>
          <w:rFonts w:eastAsia="Times New Roman"/>
          <w:szCs w:val="17"/>
        </w:rPr>
        <w:t>5.</w:t>
      </w:r>
      <w:r w:rsidRPr="00F8643C">
        <w:rPr>
          <w:rFonts w:eastAsia="Times New Roman"/>
          <w:szCs w:val="17"/>
        </w:rPr>
        <w:tab/>
      </w:r>
      <w:r w:rsidRPr="00F8643C">
        <w:rPr>
          <w:rFonts w:eastAsia="Times New Roman"/>
          <w:b/>
          <w:bCs/>
          <w:szCs w:val="17"/>
        </w:rPr>
        <w:t>Directions</w:t>
      </w:r>
    </w:p>
    <w:p w14:paraId="06CCA6AA" w14:textId="77777777" w:rsidR="00F8643C" w:rsidRPr="00F8643C" w:rsidRDefault="00F8643C" w:rsidP="00F8643C">
      <w:pPr>
        <w:ind w:left="284"/>
        <w:rPr>
          <w:rFonts w:eastAsia="Times New Roman"/>
          <w:szCs w:val="17"/>
        </w:rPr>
      </w:pPr>
      <w:r w:rsidRPr="00F8643C">
        <w:rPr>
          <w:rFonts w:eastAsia="Times New Roman"/>
          <w:szCs w:val="17"/>
        </w:rPr>
        <w:t>A person must comply with any reasonable direction or request from an authorised person relating to:</w:t>
      </w:r>
    </w:p>
    <w:p w14:paraId="74227D07" w14:textId="77777777" w:rsidR="00F8643C" w:rsidRPr="00F8643C" w:rsidRDefault="00F8643C" w:rsidP="00F8643C">
      <w:pPr>
        <w:ind w:left="709" w:hanging="425"/>
        <w:rPr>
          <w:rFonts w:eastAsia="Times New Roman"/>
          <w:szCs w:val="17"/>
        </w:rPr>
      </w:pPr>
      <w:r w:rsidRPr="00F8643C">
        <w:rPr>
          <w:rFonts w:eastAsia="Times New Roman"/>
          <w:szCs w:val="17"/>
        </w:rPr>
        <w:t>5.1</w:t>
      </w:r>
      <w:r w:rsidRPr="00F8643C">
        <w:rPr>
          <w:rFonts w:eastAsia="Times New Roman"/>
          <w:szCs w:val="17"/>
        </w:rPr>
        <w:tab/>
        <w:t xml:space="preserve">that person's use of the </w:t>
      </w:r>
      <w:proofErr w:type="gramStart"/>
      <w:r w:rsidRPr="00F8643C">
        <w:rPr>
          <w:rFonts w:eastAsia="Times New Roman"/>
          <w:szCs w:val="17"/>
        </w:rPr>
        <w:t>road;</w:t>
      </w:r>
      <w:proofErr w:type="gramEnd"/>
    </w:p>
    <w:p w14:paraId="6A237B5D" w14:textId="77777777" w:rsidR="00F8643C" w:rsidRPr="00F8643C" w:rsidRDefault="00F8643C" w:rsidP="00F8643C">
      <w:pPr>
        <w:ind w:left="709" w:hanging="425"/>
        <w:rPr>
          <w:rFonts w:eastAsia="Times New Roman"/>
          <w:szCs w:val="17"/>
        </w:rPr>
      </w:pPr>
      <w:r w:rsidRPr="00F8643C">
        <w:rPr>
          <w:rFonts w:eastAsia="Times New Roman"/>
          <w:szCs w:val="17"/>
        </w:rPr>
        <w:t>5.2</w:t>
      </w:r>
      <w:r w:rsidRPr="00F8643C">
        <w:rPr>
          <w:rFonts w:eastAsia="Times New Roman"/>
          <w:szCs w:val="17"/>
        </w:rPr>
        <w:tab/>
        <w:t xml:space="preserve">that person's conduct and behaviour on the </w:t>
      </w:r>
      <w:proofErr w:type="gramStart"/>
      <w:r w:rsidRPr="00F8643C">
        <w:rPr>
          <w:rFonts w:eastAsia="Times New Roman"/>
          <w:szCs w:val="17"/>
        </w:rPr>
        <w:t>road;</w:t>
      </w:r>
      <w:proofErr w:type="gramEnd"/>
    </w:p>
    <w:p w14:paraId="6E408882" w14:textId="77777777" w:rsidR="00F8643C" w:rsidRPr="00F8643C" w:rsidRDefault="00F8643C" w:rsidP="00F8643C">
      <w:pPr>
        <w:ind w:left="709" w:hanging="425"/>
        <w:rPr>
          <w:rFonts w:eastAsia="Times New Roman"/>
          <w:szCs w:val="17"/>
        </w:rPr>
      </w:pPr>
      <w:r w:rsidRPr="00F8643C">
        <w:rPr>
          <w:rFonts w:eastAsia="Times New Roman"/>
          <w:szCs w:val="17"/>
        </w:rPr>
        <w:t>5.3</w:t>
      </w:r>
      <w:r w:rsidRPr="00F8643C">
        <w:rPr>
          <w:rFonts w:eastAsia="Times New Roman"/>
          <w:szCs w:val="17"/>
        </w:rPr>
        <w:tab/>
        <w:t xml:space="preserve">that person's safety on the </w:t>
      </w:r>
      <w:proofErr w:type="gramStart"/>
      <w:r w:rsidRPr="00F8643C">
        <w:rPr>
          <w:rFonts w:eastAsia="Times New Roman"/>
          <w:szCs w:val="17"/>
        </w:rPr>
        <w:t>road;</w:t>
      </w:r>
      <w:proofErr w:type="gramEnd"/>
    </w:p>
    <w:p w14:paraId="3CC1C861" w14:textId="77777777" w:rsidR="00F8643C" w:rsidRPr="00F8643C" w:rsidRDefault="00F8643C" w:rsidP="00F8643C">
      <w:pPr>
        <w:ind w:left="709" w:hanging="425"/>
        <w:rPr>
          <w:rFonts w:eastAsia="Times New Roman"/>
          <w:szCs w:val="17"/>
        </w:rPr>
      </w:pPr>
      <w:r w:rsidRPr="00F8643C">
        <w:rPr>
          <w:rFonts w:eastAsia="Times New Roman"/>
          <w:szCs w:val="17"/>
        </w:rPr>
        <w:t>5.4</w:t>
      </w:r>
      <w:r w:rsidRPr="00F8643C">
        <w:rPr>
          <w:rFonts w:eastAsia="Times New Roman"/>
          <w:szCs w:val="17"/>
        </w:rPr>
        <w:tab/>
        <w:t>the safety and enjoyment of the road by other persons.</w:t>
      </w:r>
    </w:p>
    <w:p w14:paraId="71311377" w14:textId="77777777" w:rsidR="00F8643C" w:rsidRPr="00F8643C" w:rsidRDefault="00F8643C" w:rsidP="00F8643C">
      <w:pPr>
        <w:ind w:left="284" w:hanging="284"/>
        <w:rPr>
          <w:rFonts w:eastAsia="Times New Roman"/>
          <w:szCs w:val="17"/>
        </w:rPr>
      </w:pPr>
      <w:r w:rsidRPr="00F8643C">
        <w:rPr>
          <w:rFonts w:eastAsia="Times New Roman"/>
          <w:szCs w:val="17"/>
        </w:rPr>
        <w:t>6.</w:t>
      </w:r>
      <w:r w:rsidRPr="00F8643C">
        <w:rPr>
          <w:rFonts w:eastAsia="Times New Roman"/>
          <w:szCs w:val="17"/>
        </w:rPr>
        <w:tab/>
      </w:r>
      <w:r w:rsidRPr="00F8643C">
        <w:rPr>
          <w:rFonts w:eastAsia="Times New Roman"/>
          <w:b/>
          <w:bCs/>
          <w:szCs w:val="17"/>
        </w:rPr>
        <w:t>Removal of Animals</w:t>
      </w:r>
    </w:p>
    <w:p w14:paraId="02C4C175" w14:textId="77777777" w:rsidR="00F8643C" w:rsidRPr="00F8643C" w:rsidRDefault="00F8643C" w:rsidP="00F8643C">
      <w:pPr>
        <w:ind w:left="284"/>
        <w:rPr>
          <w:rFonts w:eastAsia="Times New Roman"/>
          <w:szCs w:val="17"/>
        </w:rPr>
      </w:pPr>
      <w:r w:rsidRPr="00F8643C">
        <w:rPr>
          <w:rFonts w:eastAsia="Times New Roman"/>
          <w:szCs w:val="17"/>
        </w:rPr>
        <w:t>If any animal is found on a road in breach of this by-law:</w:t>
      </w:r>
    </w:p>
    <w:p w14:paraId="513E577B" w14:textId="77777777" w:rsidR="00F8643C" w:rsidRPr="00F8643C" w:rsidRDefault="00F8643C" w:rsidP="00F8643C">
      <w:pPr>
        <w:ind w:left="709" w:hanging="425"/>
        <w:rPr>
          <w:rFonts w:eastAsia="Times New Roman"/>
          <w:szCs w:val="17"/>
        </w:rPr>
      </w:pPr>
      <w:r w:rsidRPr="00F8643C">
        <w:rPr>
          <w:rFonts w:eastAsia="Times New Roman"/>
          <w:szCs w:val="17"/>
        </w:rPr>
        <w:t>6.1</w:t>
      </w:r>
      <w:r w:rsidRPr="00F8643C">
        <w:rPr>
          <w:rFonts w:eastAsia="Times New Roman"/>
          <w:szCs w:val="17"/>
        </w:rPr>
        <w:tab/>
        <w:t xml:space="preserve">any person in charge of the animal shall forthwith remove it from that land on the reasonable request of an authorised </w:t>
      </w:r>
      <w:proofErr w:type="gramStart"/>
      <w:r w:rsidRPr="00F8643C">
        <w:rPr>
          <w:rFonts w:eastAsia="Times New Roman"/>
          <w:szCs w:val="17"/>
        </w:rPr>
        <w:t>person;</w:t>
      </w:r>
      <w:proofErr w:type="gramEnd"/>
      <w:r w:rsidRPr="00F8643C">
        <w:rPr>
          <w:rFonts w:eastAsia="Times New Roman"/>
          <w:szCs w:val="17"/>
        </w:rPr>
        <w:t xml:space="preserve"> </w:t>
      </w:r>
    </w:p>
    <w:p w14:paraId="5FAEE971" w14:textId="77777777" w:rsidR="00F8643C" w:rsidRPr="00F8643C" w:rsidRDefault="00F8643C" w:rsidP="00F8643C">
      <w:pPr>
        <w:ind w:left="709" w:hanging="425"/>
        <w:rPr>
          <w:rFonts w:eastAsia="Times New Roman"/>
          <w:szCs w:val="17"/>
        </w:rPr>
      </w:pPr>
      <w:r w:rsidRPr="00F8643C">
        <w:rPr>
          <w:rFonts w:eastAsia="Times New Roman"/>
          <w:szCs w:val="17"/>
        </w:rPr>
        <w:t>6.2</w:t>
      </w:r>
      <w:r w:rsidRPr="00F8643C">
        <w:rPr>
          <w:rFonts w:eastAsia="Times New Roman"/>
          <w:szCs w:val="17"/>
        </w:rPr>
        <w:tab/>
        <w:t xml:space="preserve">any authorised person may remove any animal from the road if the person fails to comply with the request, or if no person </w:t>
      </w:r>
      <w:proofErr w:type="gramStart"/>
      <w:r w:rsidRPr="00F8643C">
        <w:rPr>
          <w:rFonts w:eastAsia="Times New Roman"/>
          <w:szCs w:val="17"/>
        </w:rPr>
        <w:t>is in charge of</w:t>
      </w:r>
      <w:proofErr w:type="gramEnd"/>
      <w:r w:rsidRPr="00F8643C">
        <w:rPr>
          <w:rFonts w:eastAsia="Times New Roman"/>
          <w:szCs w:val="17"/>
        </w:rPr>
        <w:t xml:space="preserve"> the animal; and </w:t>
      </w:r>
    </w:p>
    <w:p w14:paraId="543E8A23" w14:textId="77777777" w:rsidR="00F8643C" w:rsidRPr="00F8643C" w:rsidRDefault="00F8643C" w:rsidP="00F8643C">
      <w:pPr>
        <w:ind w:left="709" w:hanging="425"/>
        <w:rPr>
          <w:rFonts w:eastAsia="Times New Roman"/>
          <w:szCs w:val="17"/>
        </w:rPr>
      </w:pPr>
      <w:r w:rsidRPr="00F8643C">
        <w:rPr>
          <w:rFonts w:eastAsia="Times New Roman"/>
          <w:szCs w:val="17"/>
        </w:rPr>
        <w:lastRenderedPageBreak/>
        <w:t>6.3</w:t>
      </w:r>
      <w:r w:rsidRPr="00F8643C">
        <w:rPr>
          <w:rFonts w:eastAsia="Times New Roman"/>
          <w:szCs w:val="17"/>
        </w:rPr>
        <w:tab/>
        <w:t>the Council may recover from the owner of an animal, the costs it incurs in removing an animal in accordance with subparagraph 6.2 of this by-law.</w:t>
      </w:r>
    </w:p>
    <w:p w14:paraId="7E4644BE" w14:textId="77777777" w:rsidR="00F8643C" w:rsidRPr="00F8643C" w:rsidRDefault="00F8643C" w:rsidP="00F8643C">
      <w:pPr>
        <w:ind w:left="284" w:hanging="284"/>
        <w:rPr>
          <w:rFonts w:eastAsia="Times New Roman"/>
          <w:b/>
          <w:bCs/>
          <w:szCs w:val="17"/>
        </w:rPr>
      </w:pPr>
      <w:r w:rsidRPr="00F8643C">
        <w:rPr>
          <w:rFonts w:eastAsia="Times New Roman"/>
          <w:szCs w:val="17"/>
        </w:rPr>
        <w:t>7.</w:t>
      </w:r>
      <w:r w:rsidRPr="00F8643C">
        <w:rPr>
          <w:rFonts w:eastAsia="Times New Roman"/>
          <w:szCs w:val="17"/>
        </w:rPr>
        <w:tab/>
      </w:r>
      <w:r w:rsidRPr="00F8643C">
        <w:rPr>
          <w:rFonts w:eastAsia="Times New Roman"/>
          <w:b/>
          <w:bCs/>
          <w:szCs w:val="17"/>
        </w:rPr>
        <w:t>Exemptions</w:t>
      </w:r>
    </w:p>
    <w:p w14:paraId="68C819AB" w14:textId="77777777" w:rsidR="00F8643C" w:rsidRPr="00F8643C" w:rsidRDefault="00F8643C" w:rsidP="00F8643C">
      <w:pPr>
        <w:ind w:left="709" w:hanging="425"/>
        <w:rPr>
          <w:rFonts w:eastAsia="Times New Roman"/>
          <w:szCs w:val="17"/>
        </w:rPr>
      </w:pPr>
      <w:r w:rsidRPr="00F8643C">
        <w:rPr>
          <w:rFonts w:eastAsia="Times New Roman"/>
          <w:szCs w:val="17"/>
        </w:rPr>
        <w:t>7.1</w:t>
      </w:r>
      <w:r w:rsidRPr="00F8643C">
        <w:rPr>
          <w:rFonts w:eastAsia="Times New Roman"/>
          <w:szCs w:val="17"/>
        </w:rP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when driving an emergency vehicle.</w:t>
      </w:r>
    </w:p>
    <w:p w14:paraId="5F8D9DA5" w14:textId="77777777" w:rsidR="00F8643C" w:rsidRPr="00F8643C" w:rsidRDefault="00F8643C" w:rsidP="00F8643C">
      <w:pPr>
        <w:ind w:left="709" w:hanging="425"/>
        <w:rPr>
          <w:rFonts w:eastAsia="Times New Roman"/>
          <w:szCs w:val="17"/>
        </w:rPr>
      </w:pPr>
      <w:r w:rsidRPr="00F8643C">
        <w:rPr>
          <w:rFonts w:eastAsia="Times New Roman"/>
          <w:szCs w:val="17"/>
        </w:rPr>
        <w:t>7.2</w:t>
      </w:r>
      <w:r w:rsidRPr="00F8643C">
        <w:rPr>
          <w:rFonts w:eastAsia="Times New Roman"/>
          <w:szCs w:val="17"/>
        </w:rPr>
        <w:tab/>
        <w:t xml:space="preserve">The restrictions in paragraph 4.7, 4.9 and 4.10 of this </w:t>
      </w:r>
      <w:proofErr w:type="gramStart"/>
      <w:r w:rsidRPr="00F8643C">
        <w:rPr>
          <w:rFonts w:eastAsia="Times New Roman"/>
          <w:szCs w:val="17"/>
        </w:rPr>
        <w:t>by-law</w:t>
      </w:r>
      <w:proofErr w:type="gramEnd"/>
      <w:r w:rsidRPr="00F8643C">
        <w:rPr>
          <w:rFonts w:eastAsia="Times New Roman"/>
          <w:szCs w:val="17"/>
        </w:rPr>
        <w:t xml:space="preserve"> do not apply to:</w:t>
      </w:r>
    </w:p>
    <w:p w14:paraId="56E5ABB1" w14:textId="77777777" w:rsidR="00F8643C" w:rsidRPr="00F8643C" w:rsidRDefault="00F8643C" w:rsidP="00F8643C">
      <w:pPr>
        <w:ind w:left="1276" w:hanging="567"/>
        <w:rPr>
          <w:rFonts w:eastAsia="Times New Roman"/>
          <w:szCs w:val="17"/>
        </w:rPr>
      </w:pPr>
      <w:r w:rsidRPr="00F8643C">
        <w:rPr>
          <w:rFonts w:eastAsia="Times New Roman"/>
          <w:szCs w:val="17"/>
        </w:rPr>
        <w:t>7.2.1</w:t>
      </w:r>
      <w:r w:rsidRPr="00F8643C">
        <w:rPr>
          <w:rFonts w:eastAsia="Times New Roman"/>
          <w:szCs w:val="17"/>
        </w:rPr>
        <w:tab/>
        <w:t xml:space="preserve">electoral matters authorised by a </w:t>
      </w:r>
      <w:proofErr w:type="gramStart"/>
      <w:r w:rsidRPr="00F8643C">
        <w:rPr>
          <w:rFonts w:eastAsia="Times New Roman"/>
          <w:szCs w:val="17"/>
        </w:rPr>
        <w:t>candidate</w:t>
      </w:r>
      <w:proofErr w:type="gramEnd"/>
      <w:r w:rsidRPr="00F8643C">
        <w:rPr>
          <w:rFonts w:eastAsia="Times New Roman"/>
          <w:szCs w:val="17"/>
        </w:rPr>
        <w:t xml:space="preserve"> and which relate to a Commonwealth or State election that occurs during the period commencing at 5:00pm on the day before the issue of the writ or writs for the election and ending at the close of polls on polling day; or</w:t>
      </w:r>
    </w:p>
    <w:p w14:paraId="43F87C98" w14:textId="77777777" w:rsidR="00F8643C" w:rsidRPr="00F8643C" w:rsidRDefault="00F8643C" w:rsidP="00F8643C">
      <w:pPr>
        <w:ind w:left="1276" w:hanging="567"/>
        <w:rPr>
          <w:rFonts w:eastAsia="Times New Roman"/>
          <w:szCs w:val="17"/>
        </w:rPr>
      </w:pPr>
      <w:r w:rsidRPr="00F8643C">
        <w:rPr>
          <w:rFonts w:eastAsia="Times New Roman"/>
          <w:szCs w:val="17"/>
        </w:rPr>
        <w:t>7.2.2</w:t>
      </w:r>
      <w:r w:rsidRPr="00F8643C">
        <w:rPr>
          <w:rFonts w:eastAsia="Times New Roman"/>
          <w:szCs w:val="17"/>
        </w:rPr>
        <w:tab/>
        <w:t xml:space="preserve">matters which relate </w:t>
      </w:r>
      <w:proofErr w:type="gramStart"/>
      <w:r w:rsidRPr="00F8643C">
        <w:rPr>
          <w:rFonts w:eastAsia="Times New Roman"/>
          <w:szCs w:val="17"/>
        </w:rPr>
        <w:t>to, and</w:t>
      </w:r>
      <w:proofErr w:type="gramEnd"/>
      <w:r w:rsidRPr="00F8643C">
        <w:rPr>
          <w:rFonts w:eastAsia="Times New Roman"/>
          <w:szCs w:val="17"/>
        </w:rPr>
        <w:t xml:space="preserve"> occur during the course of and for the purpose of a referendum.</w:t>
      </w:r>
    </w:p>
    <w:p w14:paraId="2ED09E26" w14:textId="77777777" w:rsidR="00F8643C" w:rsidRPr="00F8643C" w:rsidRDefault="00F8643C" w:rsidP="00F8643C">
      <w:pPr>
        <w:ind w:left="284" w:hanging="284"/>
        <w:rPr>
          <w:rFonts w:eastAsia="Times New Roman"/>
          <w:szCs w:val="17"/>
        </w:rPr>
      </w:pPr>
      <w:r w:rsidRPr="00F8643C">
        <w:rPr>
          <w:rFonts w:eastAsia="Times New Roman"/>
          <w:szCs w:val="17"/>
        </w:rPr>
        <w:t>8.</w:t>
      </w:r>
      <w:r w:rsidRPr="00F8643C">
        <w:rPr>
          <w:rFonts w:eastAsia="Times New Roman"/>
          <w:szCs w:val="17"/>
        </w:rPr>
        <w:tab/>
      </w:r>
      <w:r w:rsidRPr="00F8643C">
        <w:rPr>
          <w:rFonts w:eastAsia="Times New Roman"/>
          <w:b/>
          <w:bCs/>
          <w:szCs w:val="17"/>
        </w:rPr>
        <w:t>Revocation</w:t>
      </w:r>
    </w:p>
    <w:p w14:paraId="144FE3DC" w14:textId="77777777" w:rsidR="00F8643C" w:rsidRPr="00F8643C" w:rsidRDefault="00F8643C" w:rsidP="00F8643C">
      <w:pPr>
        <w:ind w:left="284"/>
        <w:rPr>
          <w:rFonts w:eastAsia="Times New Roman"/>
          <w:szCs w:val="17"/>
        </w:rPr>
      </w:pPr>
      <w:r w:rsidRPr="00F8643C">
        <w:rPr>
          <w:rFonts w:eastAsia="Times New Roman"/>
          <w:szCs w:val="17"/>
        </w:rPr>
        <w:t xml:space="preserve">Council’s </w:t>
      </w:r>
      <w:r w:rsidRPr="00F8643C">
        <w:rPr>
          <w:rFonts w:eastAsia="Times New Roman"/>
          <w:i/>
          <w:iCs/>
          <w:szCs w:val="17"/>
        </w:rPr>
        <w:t>By-law No. 4 – Roads</w:t>
      </w:r>
      <w:r w:rsidRPr="00F8643C">
        <w:rPr>
          <w:rFonts w:eastAsia="Times New Roman"/>
          <w:szCs w:val="17"/>
        </w:rPr>
        <w:t xml:space="preserve">, published in the </w:t>
      </w:r>
      <w:r w:rsidRPr="00F8643C">
        <w:rPr>
          <w:rFonts w:eastAsia="Times New Roman"/>
          <w:i/>
          <w:iCs/>
          <w:szCs w:val="17"/>
        </w:rPr>
        <w:t>Gazette</w:t>
      </w:r>
      <w:r w:rsidRPr="00F8643C">
        <w:rPr>
          <w:rFonts w:eastAsia="Times New Roman"/>
          <w:szCs w:val="17"/>
        </w:rPr>
        <w:t xml:space="preserve"> on 30 June 2016, is revoked on the day on which this by-law comes into operation.</w:t>
      </w:r>
    </w:p>
    <w:p w14:paraId="57E53068" w14:textId="77777777" w:rsidR="00F8643C" w:rsidRPr="00F8643C" w:rsidRDefault="00F8643C" w:rsidP="00F8643C">
      <w:pPr>
        <w:rPr>
          <w:rFonts w:eastAsia="Times New Roman"/>
          <w:szCs w:val="17"/>
        </w:rPr>
      </w:pPr>
      <w:r w:rsidRPr="00F8643C">
        <w:rPr>
          <w:rFonts w:eastAsia="Times New Roman"/>
          <w:szCs w:val="17"/>
        </w:rPr>
        <w:t>The foregoing by-law was duly made and passed at a meeting of the Council of the Port Pirie Regional Council held on the 24</w:t>
      </w:r>
      <w:r w:rsidRPr="00F8643C">
        <w:rPr>
          <w:rFonts w:eastAsia="Times New Roman"/>
          <w:szCs w:val="17"/>
          <w:vertAlign w:val="superscript"/>
        </w:rPr>
        <w:t>th</w:t>
      </w:r>
      <w:r w:rsidRPr="00F8643C">
        <w:rPr>
          <w:rFonts w:eastAsia="Times New Roman"/>
          <w:szCs w:val="17"/>
        </w:rPr>
        <w:t xml:space="preserve"> day of January 2024 by an absolute majority of the members for the time being constituting the Council, there being at least two thirds of the members present.</w:t>
      </w:r>
    </w:p>
    <w:p w14:paraId="0E7EFC8C" w14:textId="77777777" w:rsidR="00F8643C" w:rsidRPr="00F8643C" w:rsidRDefault="00F8643C" w:rsidP="00F8643C">
      <w:pPr>
        <w:spacing w:after="0"/>
        <w:jc w:val="right"/>
        <w:rPr>
          <w:rFonts w:eastAsia="Times New Roman"/>
          <w:smallCaps/>
          <w:szCs w:val="17"/>
        </w:rPr>
      </w:pPr>
      <w:r w:rsidRPr="00F8643C">
        <w:rPr>
          <w:rFonts w:eastAsia="Times New Roman"/>
          <w:smallCaps/>
          <w:szCs w:val="17"/>
        </w:rPr>
        <w:t>Peter Ackland</w:t>
      </w:r>
    </w:p>
    <w:p w14:paraId="38AB3684" w14:textId="77777777" w:rsidR="00F8643C" w:rsidRPr="00F8643C" w:rsidRDefault="00F8643C" w:rsidP="00F8643C">
      <w:pPr>
        <w:spacing w:after="0"/>
        <w:jc w:val="right"/>
        <w:rPr>
          <w:rFonts w:eastAsia="Times New Roman"/>
          <w:szCs w:val="17"/>
        </w:rPr>
      </w:pPr>
      <w:r w:rsidRPr="00F8643C">
        <w:rPr>
          <w:rFonts w:eastAsia="Times New Roman"/>
          <w:szCs w:val="17"/>
        </w:rPr>
        <w:t>Chief Executive Officer</w:t>
      </w:r>
    </w:p>
    <w:p w14:paraId="1B572D83" w14:textId="77777777" w:rsidR="00F8643C" w:rsidRPr="00F8643C" w:rsidRDefault="00F8643C" w:rsidP="00F8643C">
      <w:pPr>
        <w:pBdr>
          <w:bottom w:val="single" w:sz="4" w:space="1" w:color="auto"/>
        </w:pBdr>
        <w:spacing w:after="0" w:line="52" w:lineRule="exact"/>
        <w:jc w:val="center"/>
        <w:rPr>
          <w:rFonts w:eastAsia="Times New Roman"/>
          <w:szCs w:val="17"/>
        </w:rPr>
      </w:pPr>
    </w:p>
    <w:p w14:paraId="636579B5" w14:textId="77777777" w:rsidR="00894FF3" w:rsidRDefault="00894FF3"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156388DF" w14:textId="77777777" w:rsidR="00F8643C" w:rsidRPr="00F8643C" w:rsidRDefault="00F8643C" w:rsidP="00F8643C">
      <w:pPr>
        <w:jc w:val="center"/>
        <w:rPr>
          <w:caps/>
          <w:szCs w:val="17"/>
        </w:rPr>
      </w:pPr>
      <w:r w:rsidRPr="00F8643C">
        <w:rPr>
          <w:caps/>
          <w:szCs w:val="17"/>
        </w:rPr>
        <w:t>Port Pirie Regional Council</w:t>
      </w:r>
    </w:p>
    <w:p w14:paraId="26867DF3" w14:textId="77777777" w:rsidR="00F8643C" w:rsidRPr="00F8643C" w:rsidRDefault="00F8643C" w:rsidP="00F8643C">
      <w:pPr>
        <w:jc w:val="center"/>
        <w:rPr>
          <w:smallCaps/>
          <w:szCs w:val="17"/>
        </w:rPr>
      </w:pPr>
      <w:r w:rsidRPr="00F8643C">
        <w:rPr>
          <w:smallCaps/>
          <w:szCs w:val="17"/>
        </w:rPr>
        <w:t>By-law made under the Local Government Act 1999</w:t>
      </w:r>
    </w:p>
    <w:p w14:paraId="109A89D4" w14:textId="77777777" w:rsidR="00F8643C" w:rsidRPr="00F8643C" w:rsidRDefault="00F8643C" w:rsidP="00F8643C">
      <w:pPr>
        <w:jc w:val="center"/>
        <w:rPr>
          <w:i/>
          <w:szCs w:val="17"/>
        </w:rPr>
      </w:pPr>
      <w:r w:rsidRPr="00F8643C">
        <w:rPr>
          <w:i/>
          <w:szCs w:val="17"/>
        </w:rPr>
        <w:t>Dogs By-Law 2024—By-law No. 5 of 2024</w:t>
      </w:r>
    </w:p>
    <w:p w14:paraId="13A6467C" w14:textId="77777777" w:rsidR="00F8643C" w:rsidRPr="00F8643C" w:rsidRDefault="00F8643C" w:rsidP="00F8643C">
      <w:pPr>
        <w:rPr>
          <w:rFonts w:eastAsia="Times New Roman"/>
          <w:i/>
          <w:iCs/>
          <w:szCs w:val="17"/>
        </w:rPr>
      </w:pPr>
      <w:r w:rsidRPr="00F8643C">
        <w:rPr>
          <w:rFonts w:eastAsia="Times New Roman"/>
          <w:i/>
          <w:iCs/>
          <w:szCs w:val="17"/>
        </w:rPr>
        <w:t>For the management and control of dogs within the Council’s area.</w:t>
      </w:r>
    </w:p>
    <w:p w14:paraId="6CEACCEC" w14:textId="77777777" w:rsidR="00F8643C" w:rsidRPr="00F8643C" w:rsidRDefault="00F8643C" w:rsidP="00F8643C">
      <w:pPr>
        <w:rPr>
          <w:rFonts w:eastAsia="Times New Roman"/>
          <w:b/>
          <w:bCs/>
          <w:szCs w:val="17"/>
        </w:rPr>
      </w:pPr>
      <w:r w:rsidRPr="00F8643C">
        <w:rPr>
          <w:rFonts w:eastAsia="Times New Roman"/>
          <w:b/>
          <w:bCs/>
          <w:szCs w:val="17"/>
        </w:rPr>
        <w:t>Part 1 – Preliminary</w:t>
      </w:r>
    </w:p>
    <w:p w14:paraId="06C47DB0" w14:textId="77777777" w:rsidR="00F8643C" w:rsidRPr="00F8643C" w:rsidRDefault="00F8643C" w:rsidP="00F8643C">
      <w:pPr>
        <w:ind w:left="284" w:hanging="284"/>
        <w:rPr>
          <w:rFonts w:eastAsia="Times New Roman"/>
          <w:szCs w:val="17"/>
        </w:rPr>
      </w:pPr>
      <w:r w:rsidRPr="00F8643C">
        <w:rPr>
          <w:rFonts w:eastAsia="Times New Roman"/>
          <w:szCs w:val="17"/>
        </w:rPr>
        <w:t>1.</w:t>
      </w:r>
      <w:r w:rsidRPr="00F8643C">
        <w:rPr>
          <w:rFonts w:eastAsia="Times New Roman"/>
          <w:szCs w:val="17"/>
        </w:rPr>
        <w:tab/>
      </w:r>
      <w:r w:rsidRPr="00F8643C">
        <w:rPr>
          <w:rFonts w:eastAsia="Times New Roman"/>
          <w:b/>
          <w:bCs/>
          <w:szCs w:val="17"/>
        </w:rPr>
        <w:t>Short Title</w:t>
      </w:r>
    </w:p>
    <w:p w14:paraId="3B167778" w14:textId="77777777" w:rsidR="00F8643C" w:rsidRPr="00F8643C" w:rsidRDefault="00F8643C" w:rsidP="00F8643C">
      <w:pPr>
        <w:ind w:left="284"/>
        <w:rPr>
          <w:rFonts w:eastAsia="Times New Roman"/>
          <w:szCs w:val="17"/>
        </w:rPr>
      </w:pPr>
      <w:r w:rsidRPr="00F8643C">
        <w:rPr>
          <w:rFonts w:eastAsia="Times New Roman"/>
          <w:szCs w:val="17"/>
        </w:rPr>
        <w:t xml:space="preserve">This by-law may be cited as the </w:t>
      </w:r>
      <w:r w:rsidRPr="00F8643C">
        <w:rPr>
          <w:rFonts w:eastAsia="Times New Roman"/>
          <w:i/>
          <w:iCs/>
          <w:szCs w:val="17"/>
        </w:rPr>
        <w:t>Dogs By-law 2024</w:t>
      </w:r>
      <w:r w:rsidRPr="00F8643C">
        <w:rPr>
          <w:rFonts w:eastAsia="Times New Roman"/>
          <w:szCs w:val="17"/>
        </w:rPr>
        <w:t>.</w:t>
      </w:r>
    </w:p>
    <w:p w14:paraId="67F208B7" w14:textId="77777777" w:rsidR="00F8643C" w:rsidRPr="00F8643C" w:rsidRDefault="00F8643C" w:rsidP="00F8643C">
      <w:pPr>
        <w:ind w:left="284" w:hanging="284"/>
        <w:rPr>
          <w:rFonts w:eastAsia="Times New Roman"/>
          <w:szCs w:val="17"/>
        </w:rPr>
      </w:pPr>
      <w:r w:rsidRPr="00F8643C">
        <w:rPr>
          <w:rFonts w:eastAsia="Times New Roman"/>
          <w:szCs w:val="17"/>
        </w:rPr>
        <w:t>2.</w:t>
      </w:r>
      <w:r w:rsidRPr="00F8643C">
        <w:rPr>
          <w:rFonts w:eastAsia="Times New Roman"/>
          <w:szCs w:val="17"/>
        </w:rPr>
        <w:tab/>
      </w:r>
      <w:r w:rsidRPr="00F8643C">
        <w:rPr>
          <w:rFonts w:eastAsia="Times New Roman"/>
          <w:b/>
          <w:bCs/>
          <w:szCs w:val="17"/>
        </w:rPr>
        <w:t>Commencement</w:t>
      </w:r>
    </w:p>
    <w:p w14:paraId="4B453151" w14:textId="77777777" w:rsidR="00F8643C" w:rsidRPr="00F8643C" w:rsidRDefault="00F8643C" w:rsidP="00F8643C">
      <w:pPr>
        <w:ind w:left="284"/>
        <w:rPr>
          <w:rFonts w:eastAsia="Times New Roman"/>
          <w:szCs w:val="17"/>
        </w:rPr>
      </w:pPr>
      <w:r w:rsidRPr="00F8643C">
        <w:rPr>
          <w:rFonts w:eastAsia="Times New Roman"/>
          <w:szCs w:val="17"/>
        </w:rPr>
        <w:t xml:space="preserve">This by-law will come into operation four months after the day on which it is published in the Gazette in accordance with Section 249(5) of the </w:t>
      </w:r>
      <w:r w:rsidRPr="00F8643C">
        <w:rPr>
          <w:rFonts w:eastAsia="Times New Roman"/>
          <w:i/>
          <w:iCs/>
          <w:szCs w:val="17"/>
        </w:rPr>
        <w:t>Local Government Act 1999</w:t>
      </w:r>
      <w:r w:rsidRPr="00F8643C">
        <w:rPr>
          <w:rFonts w:eastAsia="Times New Roman"/>
          <w:szCs w:val="17"/>
        </w:rPr>
        <w:t>.</w:t>
      </w:r>
    </w:p>
    <w:p w14:paraId="3881CC4A" w14:textId="77777777" w:rsidR="00F8643C" w:rsidRPr="00F8643C" w:rsidRDefault="00F8643C" w:rsidP="00F8643C">
      <w:pPr>
        <w:ind w:left="284" w:hanging="284"/>
        <w:rPr>
          <w:rFonts w:eastAsia="Times New Roman"/>
          <w:b/>
          <w:bCs/>
          <w:szCs w:val="17"/>
        </w:rPr>
      </w:pPr>
      <w:r w:rsidRPr="00F8643C">
        <w:rPr>
          <w:rFonts w:eastAsia="Times New Roman"/>
          <w:szCs w:val="17"/>
        </w:rPr>
        <w:t>3.</w:t>
      </w:r>
      <w:r w:rsidRPr="00F8643C">
        <w:rPr>
          <w:rFonts w:eastAsia="Times New Roman"/>
          <w:szCs w:val="17"/>
        </w:rPr>
        <w:tab/>
      </w:r>
      <w:r w:rsidRPr="00F8643C">
        <w:rPr>
          <w:rFonts w:eastAsia="Times New Roman"/>
          <w:b/>
          <w:bCs/>
          <w:szCs w:val="17"/>
        </w:rPr>
        <w:t>Definitions</w:t>
      </w:r>
    </w:p>
    <w:p w14:paraId="668700E2" w14:textId="77777777" w:rsidR="00F8643C" w:rsidRPr="00F8643C" w:rsidRDefault="00F8643C" w:rsidP="00F8643C">
      <w:pPr>
        <w:ind w:left="284"/>
        <w:rPr>
          <w:rFonts w:eastAsia="Times New Roman"/>
          <w:szCs w:val="17"/>
        </w:rPr>
      </w:pPr>
      <w:r w:rsidRPr="00F8643C">
        <w:rPr>
          <w:rFonts w:eastAsia="Times New Roman"/>
          <w:szCs w:val="17"/>
        </w:rPr>
        <w:t>In this by-law:</w:t>
      </w:r>
    </w:p>
    <w:p w14:paraId="6439BB4F" w14:textId="77777777" w:rsidR="00F8643C" w:rsidRPr="00F8643C" w:rsidRDefault="00F8643C" w:rsidP="00F8643C">
      <w:pPr>
        <w:ind w:left="709" w:hanging="425"/>
        <w:rPr>
          <w:rFonts w:eastAsia="Times New Roman"/>
          <w:szCs w:val="17"/>
        </w:rPr>
      </w:pPr>
      <w:r w:rsidRPr="00F8643C">
        <w:rPr>
          <w:rFonts w:eastAsia="Times New Roman"/>
          <w:szCs w:val="17"/>
        </w:rPr>
        <w:t>3.1</w:t>
      </w:r>
      <w:r w:rsidRPr="00F8643C">
        <w:rPr>
          <w:rFonts w:eastAsia="Times New Roman"/>
          <w:szCs w:val="17"/>
        </w:rPr>
        <w:tab/>
      </w:r>
      <w:r w:rsidRPr="00F8643C">
        <w:rPr>
          <w:rFonts w:eastAsia="Times New Roman"/>
          <w:b/>
          <w:bCs/>
          <w:szCs w:val="17"/>
        </w:rPr>
        <w:t>approved kennel establishment</w:t>
      </w:r>
      <w:r w:rsidRPr="00F8643C">
        <w:rPr>
          <w:rFonts w:eastAsia="Times New Roman"/>
          <w:szCs w:val="17"/>
        </w:rPr>
        <w:t xml:space="preserve"> means a building, structure or area approved by the relevant authority, pursuant to the </w:t>
      </w:r>
      <w:r w:rsidRPr="00F8643C">
        <w:rPr>
          <w:rFonts w:eastAsia="Times New Roman"/>
          <w:i/>
          <w:iCs/>
          <w:szCs w:val="17"/>
        </w:rPr>
        <w:t>Development Act 1993</w:t>
      </w:r>
      <w:r w:rsidRPr="00F8643C">
        <w:rPr>
          <w:rFonts w:eastAsia="Times New Roman"/>
          <w:szCs w:val="17"/>
        </w:rPr>
        <w:t xml:space="preserve"> or </w:t>
      </w:r>
      <w:r w:rsidRPr="00F8643C">
        <w:rPr>
          <w:rFonts w:eastAsia="Times New Roman"/>
          <w:i/>
          <w:iCs/>
          <w:szCs w:val="17"/>
        </w:rPr>
        <w:t>Planning, Development and Infrastructure Act 2016</w:t>
      </w:r>
      <w:r w:rsidRPr="00F8643C">
        <w:rPr>
          <w:rFonts w:eastAsia="Times New Roman"/>
          <w:szCs w:val="17"/>
        </w:rPr>
        <w:t xml:space="preserve"> for the keeping of dogs on a temporary or permanent </w:t>
      </w:r>
      <w:proofErr w:type="gramStart"/>
      <w:r w:rsidRPr="00F8643C">
        <w:rPr>
          <w:rFonts w:eastAsia="Times New Roman"/>
          <w:szCs w:val="17"/>
        </w:rPr>
        <w:t>basis;</w:t>
      </w:r>
      <w:proofErr w:type="gramEnd"/>
    </w:p>
    <w:p w14:paraId="15D3C468" w14:textId="77777777" w:rsidR="00F8643C" w:rsidRPr="00F8643C" w:rsidRDefault="00F8643C" w:rsidP="00F8643C">
      <w:pPr>
        <w:ind w:left="709" w:hanging="425"/>
        <w:rPr>
          <w:rFonts w:eastAsia="Times New Roman"/>
          <w:szCs w:val="17"/>
        </w:rPr>
      </w:pPr>
      <w:r w:rsidRPr="00F8643C">
        <w:rPr>
          <w:rFonts w:eastAsia="Times New Roman"/>
          <w:szCs w:val="17"/>
        </w:rPr>
        <w:t>3.2</w:t>
      </w:r>
      <w:r w:rsidRPr="00F8643C">
        <w:rPr>
          <w:rFonts w:eastAsia="Times New Roman"/>
          <w:szCs w:val="17"/>
        </w:rPr>
        <w:tab/>
      </w:r>
      <w:r w:rsidRPr="00F8643C">
        <w:rPr>
          <w:rFonts w:eastAsia="Times New Roman"/>
          <w:b/>
          <w:bCs/>
          <w:szCs w:val="17"/>
        </w:rPr>
        <w:t>assistance dog</w:t>
      </w:r>
      <w:r w:rsidRPr="00F8643C">
        <w:rPr>
          <w:rFonts w:eastAsia="Times New Roman"/>
          <w:szCs w:val="17"/>
        </w:rPr>
        <w:t xml:space="preserve"> means a dog trained and used for the purpose of assisting a person who is wholly or partially disabled and includes a dog undergoing training of a kind approved by the Board for assistance </w:t>
      </w:r>
      <w:proofErr w:type="gramStart"/>
      <w:r w:rsidRPr="00F8643C">
        <w:rPr>
          <w:rFonts w:eastAsia="Times New Roman"/>
          <w:szCs w:val="17"/>
        </w:rPr>
        <w:t>dogs;</w:t>
      </w:r>
      <w:proofErr w:type="gramEnd"/>
    </w:p>
    <w:p w14:paraId="7822832C" w14:textId="77777777" w:rsidR="00F8643C" w:rsidRPr="00F8643C" w:rsidRDefault="00F8643C" w:rsidP="00F8643C">
      <w:pPr>
        <w:ind w:left="709" w:hanging="425"/>
        <w:rPr>
          <w:rFonts w:eastAsia="Times New Roman"/>
          <w:szCs w:val="17"/>
        </w:rPr>
      </w:pPr>
      <w:r w:rsidRPr="00F8643C">
        <w:rPr>
          <w:rFonts w:eastAsia="Times New Roman"/>
          <w:szCs w:val="17"/>
        </w:rPr>
        <w:t>3.3</w:t>
      </w:r>
      <w:r w:rsidRPr="00F8643C">
        <w:rPr>
          <w:rFonts w:eastAsia="Times New Roman"/>
          <w:szCs w:val="17"/>
        </w:rPr>
        <w:tab/>
      </w:r>
      <w:r w:rsidRPr="00F8643C">
        <w:rPr>
          <w:rFonts w:eastAsia="Times New Roman"/>
          <w:b/>
          <w:bCs/>
          <w:szCs w:val="17"/>
        </w:rPr>
        <w:t>Board</w:t>
      </w:r>
      <w:r w:rsidRPr="00F8643C">
        <w:rPr>
          <w:rFonts w:eastAsia="Times New Roman"/>
          <w:szCs w:val="17"/>
        </w:rPr>
        <w:t xml:space="preserve"> has the same meaning as in the </w:t>
      </w:r>
      <w:r w:rsidRPr="00F8643C">
        <w:rPr>
          <w:rFonts w:eastAsia="Times New Roman"/>
          <w:i/>
          <w:iCs/>
          <w:szCs w:val="17"/>
        </w:rPr>
        <w:t xml:space="preserve">Dog and Cat Management Act </w:t>
      </w:r>
      <w:proofErr w:type="gramStart"/>
      <w:r w:rsidRPr="00F8643C">
        <w:rPr>
          <w:rFonts w:eastAsia="Times New Roman"/>
          <w:i/>
          <w:iCs/>
          <w:szCs w:val="17"/>
        </w:rPr>
        <w:t>1995</w:t>
      </w:r>
      <w:r w:rsidRPr="00F8643C">
        <w:rPr>
          <w:rFonts w:eastAsia="Times New Roman"/>
          <w:szCs w:val="17"/>
        </w:rPr>
        <w:t>;</w:t>
      </w:r>
      <w:proofErr w:type="gramEnd"/>
    </w:p>
    <w:p w14:paraId="5F0F346E" w14:textId="77777777" w:rsidR="00F8643C" w:rsidRPr="00F8643C" w:rsidRDefault="00F8643C" w:rsidP="00F8643C">
      <w:pPr>
        <w:ind w:left="709" w:hanging="425"/>
        <w:rPr>
          <w:rFonts w:eastAsia="Times New Roman"/>
          <w:szCs w:val="17"/>
        </w:rPr>
      </w:pPr>
      <w:r w:rsidRPr="00F8643C">
        <w:rPr>
          <w:rFonts w:eastAsia="Times New Roman"/>
          <w:szCs w:val="17"/>
        </w:rPr>
        <w:t>3.4</w:t>
      </w:r>
      <w:r w:rsidRPr="00F8643C">
        <w:rPr>
          <w:rFonts w:eastAsia="Times New Roman"/>
          <w:szCs w:val="17"/>
        </w:rPr>
        <w:tab/>
      </w:r>
      <w:r w:rsidRPr="00F8643C">
        <w:rPr>
          <w:rFonts w:eastAsia="Times New Roman"/>
          <w:b/>
          <w:bCs/>
          <w:szCs w:val="17"/>
        </w:rPr>
        <w:t>children’s playground</w:t>
      </w:r>
      <w:r w:rsidRPr="00F8643C">
        <w:rPr>
          <w:rFonts w:eastAsia="Times New Roman"/>
          <w:szCs w:val="17"/>
        </w:rPr>
        <w:t xml:space="preserve"> means any enclosed area in which there is equipment, apparatus or other installed devices for the purpose of children’s play (or within 5 metres of such devices if there is no enclosed area</w:t>
      </w:r>
      <w:proofErr w:type="gramStart"/>
      <w:r w:rsidRPr="00F8643C">
        <w:rPr>
          <w:rFonts w:eastAsia="Times New Roman"/>
          <w:szCs w:val="17"/>
        </w:rPr>
        <w:t>);</w:t>
      </w:r>
      <w:proofErr w:type="gramEnd"/>
    </w:p>
    <w:p w14:paraId="655B4D21" w14:textId="77777777" w:rsidR="00F8643C" w:rsidRPr="00F8643C" w:rsidRDefault="00F8643C" w:rsidP="00F8643C">
      <w:pPr>
        <w:ind w:left="709" w:hanging="425"/>
        <w:rPr>
          <w:rFonts w:eastAsia="Times New Roman"/>
          <w:szCs w:val="17"/>
        </w:rPr>
      </w:pPr>
      <w:r w:rsidRPr="00F8643C">
        <w:rPr>
          <w:rFonts w:eastAsia="Times New Roman"/>
          <w:szCs w:val="17"/>
        </w:rPr>
        <w:t>3.5</w:t>
      </w:r>
      <w:r w:rsidRPr="00F8643C">
        <w:rPr>
          <w:rFonts w:eastAsia="Times New Roman"/>
          <w:szCs w:val="17"/>
        </w:rPr>
        <w:tab/>
      </w:r>
      <w:r w:rsidRPr="00F8643C">
        <w:rPr>
          <w:rFonts w:eastAsia="Times New Roman"/>
          <w:b/>
          <w:bCs/>
          <w:szCs w:val="17"/>
        </w:rPr>
        <w:t>control</w:t>
      </w:r>
      <w:r w:rsidRPr="00F8643C">
        <w:rPr>
          <w:rFonts w:eastAsia="Times New Roman"/>
          <w:szCs w:val="17"/>
        </w:rPr>
        <w:t xml:space="preserve">, in relation to a dog, includes the person having ownership, possession or charge of, or authority over, the </w:t>
      </w:r>
      <w:proofErr w:type="gramStart"/>
      <w:r w:rsidRPr="00F8643C">
        <w:rPr>
          <w:rFonts w:eastAsia="Times New Roman"/>
          <w:szCs w:val="17"/>
        </w:rPr>
        <w:t>dog;</w:t>
      </w:r>
      <w:proofErr w:type="gramEnd"/>
    </w:p>
    <w:p w14:paraId="7AAADDC6" w14:textId="77777777" w:rsidR="00F8643C" w:rsidRPr="00F8643C" w:rsidRDefault="00F8643C" w:rsidP="00F8643C">
      <w:pPr>
        <w:ind w:left="709" w:hanging="425"/>
        <w:rPr>
          <w:rFonts w:eastAsia="Times New Roman"/>
          <w:szCs w:val="17"/>
        </w:rPr>
      </w:pPr>
      <w:r w:rsidRPr="00F8643C">
        <w:rPr>
          <w:rFonts w:eastAsia="Times New Roman"/>
          <w:szCs w:val="17"/>
        </w:rPr>
        <w:t>3.6</w:t>
      </w:r>
      <w:r w:rsidRPr="00F8643C">
        <w:rPr>
          <w:rFonts w:eastAsia="Times New Roman"/>
          <w:szCs w:val="17"/>
        </w:rPr>
        <w:tab/>
      </w:r>
      <w:r w:rsidRPr="00F8643C">
        <w:rPr>
          <w:rFonts w:eastAsia="Times New Roman"/>
          <w:b/>
          <w:bCs/>
          <w:szCs w:val="17"/>
        </w:rPr>
        <w:t>dog</w:t>
      </w:r>
      <w:r w:rsidRPr="00F8643C">
        <w:rPr>
          <w:rFonts w:eastAsia="Times New Roman"/>
          <w:szCs w:val="17"/>
        </w:rPr>
        <w:t xml:space="preserve"> has the same meaning as in the </w:t>
      </w:r>
      <w:r w:rsidRPr="00F8643C">
        <w:rPr>
          <w:rFonts w:eastAsia="Times New Roman"/>
          <w:i/>
          <w:iCs/>
          <w:szCs w:val="17"/>
        </w:rPr>
        <w:t xml:space="preserve">Dog and Cat Management Act </w:t>
      </w:r>
      <w:proofErr w:type="gramStart"/>
      <w:r w:rsidRPr="00F8643C">
        <w:rPr>
          <w:rFonts w:eastAsia="Times New Roman"/>
          <w:i/>
          <w:iCs/>
          <w:szCs w:val="17"/>
        </w:rPr>
        <w:t>1995</w:t>
      </w:r>
      <w:r w:rsidRPr="00F8643C">
        <w:rPr>
          <w:rFonts w:eastAsia="Times New Roman"/>
          <w:szCs w:val="17"/>
        </w:rPr>
        <w:t>;</w:t>
      </w:r>
      <w:proofErr w:type="gramEnd"/>
    </w:p>
    <w:p w14:paraId="080AFFA0" w14:textId="77777777" w:rsidR="00F8643C" w:rsidRPr="00F8643C" w:rsidRDefault="00F8643C" w:rsidP="00F8643C">
      <w:pPr>
        <w:ind w:left="709" w:hanging="425"/>
        <w:rPr>
          <w:rFonts w:eastAsia="Times New Roman"/>
          <w:szCs w:val="17"/>
        </w:rPr>
      </w:pPr>
      <w:r w:rsidRPr="00F8643C">
        <w:rPr>
          <w:rFonts w:eastAsia="Times New Roman"/>
          <w:szCs w:val="17"/>
        </w:rPr>
        <w:t>3.7</w:t>
      </w:r>
      <w:r w:rsidRPr="00F8643C">
        <w:rPr>
          <w:rFonts w:eastAsia="Times New Roman"/>
          <w:szCs w:val="17"/>
        </w:rPr>
        <w:tab/>
      </w:r>
      <w:r w:rsidRPr="00F8643C">
        <w:rPr>
          <w:rFonts w:eastAsia="Times New Roman"/>
          <w:b/>
          <w:bCs/>
          <w:szCs w:val="17"/>
        </w:rPr>
        <w:t>effective control</w:t>
      </w:r>
      <w:r w:rsidRPr="00F8643C">
        <w:rPr>
          <w:rFonts w:eastAsia="Times New Roman"/>
          <w:szCs w:val="17"/>
        </w:rPr>
        <w:t xml:space="preserve"> means a person exercising effective control of a dog either:</w:t>
      </w:r>
    </w:p>
    <w:p w14:paraId="28FD58FF" w14:textId="77777777" w:rsidR="00F8643C" w:rsidRPr="00F8643C" w:rsidRDefault="00F8643C" w:rsidP="00F8643C">
      <w:pPr>
        <w:ind w:left="1276" w:hanging="567"/>
        <w:rPr>
          <w:rFonts w:eastAsia="Times New Roman"/>
          <w:szCs w:val="17"/>
        </w:rPr>
      </w:pPr>
      <w:r w:rsidRPr="00F8643C">
        <w:rPr>
          <w:rFonts w:eastAsia="Times New Roman"/>
          <w:szCs w:val="17"/>
        </w:rPr>
        <w:t>3.7.1</w:t>
      </w:r>
      <w:r w:rsidRPr="00F8643C">
        <w:rPr>
          <w:rFonts w:eastAsia="Times New Roman"/>
          <w:szCs w:val="17"/>
        </w:rPr>
        <w:tab/>
        <w:t xml:space="preserve">by means of a physical </w:t>
      </w:r>
      <w:proofErr w:type="gramStart"/>
      <w:r w:rsidRPr="00F8643C">
        <w:rPr>
          <w:rFonts w:eastAsia="Times New Roman"/>
          <w:szCs w:val="17"/>
        </w:rPr>
        <w:t>restraint;</w:t>
      </w:r>
      <w:proofErr w:type="gramEnd"/>
    </w:p>
    <w:p w14:paraId="1A4BE723" w14:textId="77777777" w:rsidR="00F8643C" w:rsidRPr="00F8643C" w:rsidRDefault="00F8643C" w:rsidP="00F8643C">
      <w:pPr>
        <w:ind w:left="1276" w:hanging="567"/>
        <w:rPr>
          <w:rFonts w:eastAsia="Times New Roman"/>
          <w:szCs w:val="17"/>
        </w:rPr>
      </w:pPr>
      <w:r w:rsidRPr="00F8643C">
        <w:rPr>
          <w:rFonts w:eastAsia="Times New Roman"/>
          <w:szCs w:val="17"/>
        </w:rPr>
        <w:t>3.7.2</w:t>
      </w:r>
      <w:r w:rsidRPr="00F8643C">
        <w:rPr>
          <w:rFonts w:eastAsia="Times New Roman"/>
          <w:szCs w:val="17"/>
        </w:rPr>
        <w:tab/>
        <w:t xml:space="preserve">by command, the dog being in close proximity to the person, and the person being able to see the dog at all </w:t>
      </w:r>
      <w:proofErr w:type="gramStart"/>
      <w:r w:rsidRPr="00F8643C">
        <w:rPr>
          <w:rFonts w:eastAsia="Times New Roman"/>
          <w:szCs w:val="17"/>
        </w:rPr>
        <w:t>times;</w:t>
      </w:r>
      <w:proofErr w:type="gramEnd"/>
    </w:p>
    <w:p w14:paraId="6CEEDB8A" w14:textId="77777777" w:rsidR="00F8643C" w:rsidRPr="00F8643C" w:rsidRDefault="00F8643C" w:rsidP="00F8643C">
      <w:pPr>
        <w:ind w:left="709" w:hanging="425"/>
        <w:rPr>
          <w:rFonts w:eastAsia="Times New Roman"/>
          <w:szCs w:val="17"/>
        </w:rPr>
      </w:pPr>
      <w:r w:rsidRPr="00F8643C">
        <w:rPr>
          <w:rFonts w:eastAsia="Times New Roman"/>
          <w:szCs w:val="17"/>
        </w:rPr>
        <w:t>3.8</w:t>
      </w:r>
      <w:r w:rsidRPr="00F8643C">
        <w:rPr>
          <w:rFonts w:eastAsia="Times New Roman"/>
          <w:szCs w:val="17"/>
        </w:rPr>
        <w:tab/>
      </w:r>
      <w:r w:rsidRPr="00F8643C">
        <w:rPr>
          <w:rFonts w:eastAsia="Times New Roman"/>
          <w:b/>
          <w:bCs/>
          <w:szCs w:val="17"/>
        </w:rPr>
        <w:t>keep</w:t>
      </w:r>
      <w:r w:rsidRPr="00F8643C">
        <w:rPr>
          <w:rFonts w:eastAsia="Times New Roman"/>
          <w:szCs w:val="17"/>
        </w:rPr>
        <w:t xml:space="preserve"> includes the provision of food or </w:t>
      </w:r>
      <w:proofErr w:type="gramStart"/>
      <w:r w:rsidRPr="00F8643C">
        <w:rPr>
          <w:rFonts w:eastAsia="Times New Roman"/>
          <w:szCs w:val="17"/>
        </w:rPr>
        <w:t>shelter;</w:t>
      </w:r>
      <w:proofErr w:type="gramEnd"/>
    </w:p>
    <w:p w14:paraId="22693552" w14:textId="77777777" w:rsidR="00F8643C" w:rsidRPr="00F8643C" w:rsidRDefault="00F8643C" w:rsidP="00F8643C">
      <w:pPr>
        <w:ind w:left="709" w:hanging="425"/>
        <w:rPr>
          <w:rFonts w:eastAsia="Times New Roman"/>
          <w:szCs w:val="17"/>
        </w:rPr>
      </w:pPr>
      <w:r w:rsidRPr="00F8643C">
        <w:rPr>
          <w:rFonts w:eastAsia="Times New Roman"/>
          <w:szCs w:val="17"/>
        </w:rPr>
        <w:t>3.9</w:t>
      </w:r>
      <w:r w:rsidRPr="00F8643C">
        <w:rPr>
          <w:rFonts w:eastAsia="Times New Roman"/>
          <w:szCs w:val="17"/>
        </w:rPr>
        <w:tab/>
      </w:r>
      <w:r w:rsidRPr="00F8643C">
        <w:rPr>
          <w:rFonts w:eastAsia="Times New Roman"/>
          <w:b/>
          <w:bCs/>
          <w:szCs w:val="17"/>
        </w:rPr>
        <w:t>local government land</w:t>
      </w:r>
      <w:r w:rsidRPr="00F8643C">
        <w:rPr>
          <w:rFonts w:eastAsia="Times New Roman"/>
          <w:szCs w:val="17"/>
        </w:rPr>
        <w:t xml:space="preserve"> has the same meaning as in the </w:t>
      </w:r>
      <w:r w:rsidRPr="00F8643C">
        <w:rPr>
          <w:rFonts w:eastAsia="Times New Roman"/>
          <w:i/>
          <w:iCs/>
          <w:szCs w:val="17"/>
        </w:rPr>
        <w:t xml:space="preserve">Local Government Act </w:t>
      </w:r>
      <w:proofErr w:type="gramStart"/>
      <w:r w:rsidRPr="00F8643C">
        <w:rPr>
          <w:rFonts w:eastAsia="Times New Roman"/>
          <w:i/>
          <w:iCs/>
          <w:szCs w:val="17"/>
        </w:rPr>
        <w:t>1999</w:t>
      </w:r>
      <w:r w:rsidRPr="00F8643C">
        <w:rPr>
          <w:rFonts w:eastAsia="Times New Roman"/>
          <w:szCs w:val="17"/>
        </w:rPr>
        <w:t>;</w:t>
      </w:r>
      <w:proofErr w:type="gramEnd"/>
    </w:p>
    <w:p w14:paraId="392F4BC1" w14:textId="77777777" w:rsidR="00F8643C" w:rsidRPr="00F8643C" w:rsidRDefault="00F8643C" w:rsidP="00F8643C">
      <w:pPr>
        <w:ind w:left="709" w:hanging="425"/>
        <w:rPr>
          <w:rFonts w:eastAsia="Times New Roman"/>
          <w:szCs w:val="17"/>
        </w:rPr>
      </w:pPr>
      <w:r w:rsidRPr="00F8643C">
        <w:rPr>
          <w:rFonts w:eastAsia="Times New Roman"/>
          <w:szCs w:val="17"/>
        </w:rPr>
        <w:t>3.10</w:t>
      </w:r>
      <w:r w:rsidRPr="00F8643C">
        <w:rPr>
          <w:rFonts w:eastAsia="Times New Roman"/>
          <w:szCs w:val="17"/>
        </w:rPr>
        <w:tab/>
      </w:r>
      <w:r w:rsidRPr="00F8643C">
        <w:rPr>
          <w:rFonts w:eastAsia="Times New Roman"/>
          <w:b/>
          <w:bCs/>
          <w:szCs w:val="17"/>
        </w:rPr>
        <w:t>park</w:t>
      </w:r>
      <w:r w:rsidRPr="00F8643C">
        <w:rPr>
          <w:rFonts w:eastAsia="Times New Roman"/>
          <w:szCs w:val="17"/>
        </w:rPr>
        <w:t xml:space="preserve"> has the same meaning as in the </w:t>
      </w:r>
      <w:r w:rsidRPr="00F8643C">
        <w:rPr>
          <w:rFonts w:eastAsia="Times New Roman"/>
          <w:i/>
          <w:iCs/>
          <w:szCs w:val="17"/>
        </w:rPr>
        <w:t xml:space="preserve">Local Government Act </w:t>
      </w:r>
      <w:proofErr w:type="gramStart"/>
      <w:r w:rsidRPr="00F8643C">
        <w:rPr>
          <w:rFonts w:eastAsia="Times New Roman"/>
          <w:i/>
          <w:iCs/>
          <w:szCs w:val="17"/>
        </w:rPr>
        <w:t>1999</w:t>
      </w:r>
      <w:r w:rsidRPr="00F8643C">
        <w:rPr>
          <w:rFonts w:eastAsia="Times New Roman"/>
          <w:szCs w:val="17"/>
        </w:rPr>
        <w:t>;</w:t>
      </w:r>
      <w:proofErr w:type="gramEnd"/>
    </w:p>
    <w:p w14:paraId="6679F118" w14:textId="77777777" w:rsidR="00F8643C" w:rsidRPr="00F8643C" w:rsidRDefault="00F8643C" w:rsidP="00F8643C">
      <w:pPr>
        <w:ind w:left="709" w:hanging="425"/>
        <w:rPr>
          <w:rFonts w:eastAsia="Times New Roman"/>
          <w:szCs w:val="17"/>
        </w:rPr>
      </w:pPr>
      <w:r w:rsidRPr="00F8643C">
        <w:rPr>
          <w:rFonts w:eastAsia="Times New Roman"/>
          <w:szCs w:val="17"/>
        </w:rPr>
        <w:t>3.11</w:t>
      </w:r>
      <w:r w:rsidRPr="00F8643C">
        <w:rPr>
          <w:rFonts w:eastAsia="Times New Roman"/>
          <w:b/>
          <w:bCs/>
          <w:szCs w:val="17"/>
        </w:rPr>
        <w:tab/>
        <w:t xml:space="preserve">reserve </w:t>
      </w:r>
      <w:r w:rsidRPr="00F8643C">
        <w:rPr>
          <w:rFonts w:eastAsia="Times New Roman"/>
          <w:szCs w:val="17"/>
        </w:rPr>
        <w:t xml:space="preserve">has the same meaning as in the </w:t>
      </w:r>
      <w:r w:rsidRPr="00F8643C">
        <w:rPr>
          <w:rFonts w:eastAsia="Times New Roman"/>
          <w:i/>
          <w:iCs/>
          <w:szCs w:val="17"/>
        </w:rPr>
        <w:t xml:space="preserve">Local Government Act </w:t>
      </w:r>
      <w:proofErr w:type="gramStart"/>
      <w:r w:rsidRPr="00F8643C">
        <w:rPr>
          <w:rFonts w:eastAsia="Times New Roman"/>
          <w:i/>
          <w:iCs/>
          <w:szCs w:val="17"/>
        </w:rPr>
        <w:t>1999;</w:t>
      </w:r>
      <w:proofErr w:type="gramEnd"/>
    </w:p>
    <w:p w14:paraId="6F231895" w14:textId="77777777" w:rsidR="00F8643C" w:rsidRPr="00F8643C" w:rsidRDefault="00F8643C" w:rsidP="00F8643C">
      <w:pPr>
        <w:ind w:left="709" w:hanging="425"/>
        <w:rPr>
          <w:rFonts w:eastAsia="Times New Roman"/>
          <w:szCs w:val="17"/>
        </w:rPr>
      </w:pPr>
      <w:r w:rsidRPr="00F8643C">
        <w:rPr>
          <w:rFonts w:eastAsia="Times New Roman"/>
          <w:szCs w:val="17"/>
        </w:rPr>
        <w:t>3.12</w:t>
      </w:r>
      <w:r w:rsidRPr="00F8643C">
        <w:rPr>
          <w:rFonts w:eastAsia="Times New Roman"/>
          <w:szCs w:val="17"/>
        </w:rPr>
        <w:tab/>
      </w:r>
      <w:r w:rsidRPr="00F8643C">
        <w:rPr>
          <w:rFonts w:eastAsia="Times New Roman"/>
          <w:b/>
          <w:bCs/>
          <w:szCs w:val="17"/>
        </w:rPr>
        <w:t>wetland area</w:t>
      </w:r>
      <w:r w:rsidRPr="00F8643C">
        <w:rPr>
          <w:rFonts w:eastAsia="Times New Roman"/>
          <w:szCs w:val="17"/>
        </w:rPr>
        <w:t xml:space="preserve"> includes any park, reserve, scrub, </w:t>
      </w:r>
      <w:proofErr w:type="gramStart"/>
      <w:r w:rsidRPr="00F8643C">
        <w:rPr>
          <w:rFonts w:eastAsia="Times New Roman"/>
          <w:szCs w:val="17"/>
        </w:rPr>
        <w:t>trail</w:t>
      </w:r>
      <w:proofErr w:type="gramEnd"/>
      <w:r w:rsidRPr="00F8643C">
        <w:rPr>
          <w:rFonts w:eastAsia="Times New Roman"/>
          <w:szCs w:val="17"/>
        </w:rPr>
        <w:t xml:space="preserve"> or other land adjacent to a wetland.</w:t>
      </w:r>
    </w:p>
    <w:p w14:paraId="3072F76D" w14:textId="77777777" w:rsidR="00F8643C" w:rsidRPr="00F8643C" w:rsidRDefault="00F8643C" w:rsidP="00F8643C">
      <w:pPr>
        <w:rPr>
          <w:rFonts w:eastAsia="Times New Roman"/>
          <w:b/>
          <w:bCs/>
          <w:szCs w:val="17"/>
        </w:rPr>
      </w:pPr>
      <w:r w:rsidRPr="00F8643C">
        <w:rPr>
          <w:rFonts w:eastAsia="Times New Roman"/>
          <w:b/>
          <w:bCs/>
          <w:szCs w:val="17"/>
        </w:rPr>
        <w:t>Part 2 – Dog Management and Control</w:t>
      </w:r>
    </w:p>
    <w:p w14:paraId="458AEEA2" w14:textId="77777777" w:rsidR="00F8643C" w:rsidRPr="00F8643C" w:rsidRDefault="00F8643C" w:rsidP="00F8643C">
      <w:pPr>
        <w:ind w:left="284" w:hanging="284"/>
        <w:rPr>
          <w:rFonts w:eastAsia="Times New Roman"/>
          <w:b/>
          <w:bCs/>
          <w:szCs w:val="17"/>
        </w:rPr>
      </w:pPr>
      <w:r w:rsidRPr="00F8643C">
        <w:rPr>
          <w:rFonts w:eastAsia="Times New Roman"/>
          <w:szCs w:val="17"/>
        </w:rPr>
        <w:t>4.</w:t>
      </w:r>
      <w:r w:rsidRPr="00F8643C">
        <w:rPr>
          <w:rFonts w:eastAsia="Times New Roman"/>
          <w:szCs w:val="17"/>
        </w:rPr>
        <w:tab/>
      </w:r>
      <w:r w:rsidRPr="00F8643C">
        <w:rPr>
          <w:rFonts w:eastAsia="Times New Roman"/>
          <w:b/>
          <w:bCs/>
          <w:szCs w:val="17"/>
        </w:rPr>
        <w:t>Dog Free Areas</w:t>
      </w:r>
    </w:p>
    <w:p w14:paraId="7DF1951D" w14:textId="77777777" w:rsidR="00F8643C" w:rsidRPr="00F8643C" w:rsidRDefault="00F8643C" w:rsidP="00F8643C">
      <w:pPr>
        <w:ind w:left="284"/>
        <w:rPr>
          <w:rFonts w:eastAsia="Times New Roman"/>
          <w:szCs w:val="17"/>
        </w:rPr>
      </w:pPr>
      <w:r w:rsidRPr="00F8643C">
        <w:rPr>
          <w:rFonts w:eastAsia="Times New Roman"/>
          <w:szCs w:val="17"/>
        </w:rPr>
        <w:t>A person must not allow a dog under that person’s control:</w:t>
      </w:r>
    </w:p>
    <w:p w14:paraId="37F278B0" w14:textId="77777777" w:rsidR="00F8643C" w:rsidRPr="00F8643C" w:rsidRDefault="00F8643C" w:rsidP="00F8643C">
      <w:pPr>
        <w:ind w:left="709" w:hanging="425"/>
        <w:rPr>
          <w:rFonts w:eastAsia="Times New Roman"/>
          <w:szCs w:val="17"/>
        </w:rPr>
      </w:pPr>
      <w:r w:rsidRPr="00F8643C">
        <w:rPr>
          <w:rFonts w:eastAsia="Times New Roman"/>
          <w:szCs w:val="17"/>
        </w:rPr>
        <w:t>4.1</w:t>
      </w:r>
      <w:r w:rsidRPr="00F8643C">
        <w:rPr>
          <w:rFonts w:eastAsia="Times New Roman"/>
          <w:szCs w:val="17"/>
        </w:rPr>
        <w:tab/>
        <w:t xml:space="preserve">on any local government land to which the Council has resolved that this subparagraph applies allow a dog in that person’s control to be in or remain in that place unless the dog is an assistance </w:t>
      </w:r>
      <w:proofErr w:type="gramStart"/>
      <w:r w:rsidRPr="00F8643C">
        <w:rPr>
          <w:rFonts w:eastAsia="Times New Roman"/>
          <w:szCs w:val="17"/>
        </w:rPr>
        <w:t>dog;</w:t>
      </w:r>
      <w:proofErr w:type="gramEnd"/>
    </w:p>
    <w:p w14:paraId="6C0CDB37" w14:textId="77777777" w:rsidR="00F8643C" w:rsidRPr="00F8643C" w:rsidRDefault="00F8643C" w:rsidP="00F8643C">
      <w:pPr>
        <w:ind w:left="709" w:hanging="425"/>
        <w:rPr>
          <w:rFonts w:eastAsia="Times New Roman"/>
          <w:szCs w:val="17"/>
        </w:rPr>
      </w:pPr>
      <w:r w:rsidRPr="00F8643C">
        <w:rPr>
          <w:rFonts w:eastAsia="Times New Roman"/>
          <w:szCs w:val="17"/>
        </w:rPr>
        <w:t>4.2</w:t>
      </w:r>
      <w:r w:rsidRPr="00F8643C">
        <w:rPr>
          <w:rFonts w:eastAsia="Times New Roman"/>
          <w:szCs w:val="17"/>
        </w:rPr>
        <w:tab/>
        <w:t>to be or remain on local government land that has been identified as a Hooded Plover breeding site by a temporary fenced exclusion zone with a sign at least 50 metres away from the fence to indicate a Hooded Plover nest is or may be present on the land or in the vicinity.</w:t>
      </w:r>
    </w:p>
    <w:p w14:paraId="4442C0AB" w14:textId="77777777" w:rsidR="00F8643C" w:rsidRPr="00F8643C" w:rsidRDefault="00F8643C" w:rsidP="00F8643C">
      <w:pPr>
        <w:ind w:left="284" w:hanging="284"/>
        <w:rPr>
          <w:rFonts w:eastAsia="Times New Roman"/>
          <w:szCs w:val="17"/>
        </w:rPr>
      </w:pPr>
      <w:r w:rsidRPr="00F8643C">
        <w:rPr>
          <w:rFonts w:eastAsia="Times New Roman"/>
          <w:szCs w:val="17"/>
        </w:rPr>
        <w:t>5.</w:t>
      </w:r>
      <w:r w:rsidRPr="00F8643C">
        <w:rPr>
          <w:rFonts w:eastAsia="Times New Roman"/>
          <w:szCs w:val="17"/>
        </w:rPr>
        <w:tab/>
      </w:r>
      <w:r w:rsidRPr="00F8643C">
        <w:rPr>
          <w:rFonts w:eastAsia="Times New Roman"/>
          <w:b/>
          <w:bCs/>
          <w:szCs w:val="17"/>
        </w:rPr>
        <w:t>Dog on Leash Areas</w:t>
      </w:r>
    </w:p>
    <w:p w14:paraId="4FE64B58" w14:textId="77777777" w:rsidR="00F8643C" w:rsidRPr="00F8643C" w:rsidRDefault="00F8643C" w:rsidP="00F8643C">
      <w:pPr>
        <w:ind w:left="284"/>
        <w:rPr>
          <w:rFonts w:eastAsia="Times New Roman"/>
          <w:szCs w:val="17"/>
        </w:rPr>
      </w:pPr>
      <w:r w:rsidRPr="00F8643C">
        <w:rPr>
          <w:rFonts w:eastAsia="Times New Roman"/>
          <w:szCs w:val="17"/>
        </w:rPr>
        <w:t>A person must not allow a dog under that person’s control to be or remain:</w:t>
      </w:r>
    </w:p>
    <w:p w14:paraId="50E54609" w14:textId="77777777" w:rsidR="00F8643C" w:rsidRPr="00F8643C" w:rsidRDefault="00F8643C" w:rsidP="00F8643C">
      <w:pPr>
        <w:ind w:left="709" w:hanging="425"/>
        <w:rPr>
          <w:rFonts w:eastAsia="Times New Roman"/>
          <w:szCs w:val="17"/>
        </w:rPr>
      </w:pPr>
      <w:r w:rsidRPr="00F8643C">
        <w:rPr>
          <w:rFonts w:eastAsia="Times New Roman"/>
          <w:szCs w:val="17"/>
        </w:rPr>
        <w:t>5.1</w:t>
      </w:r>
      <w:r w:rsidRPr="00F8643C">
        <w:rPr>
          <w:rFonts w:eastAsia="Times New Roman"/>
          <w:szCs w:val="17"/>
        </w:rPr>
        <w:tab/>
        <w:t xml:space="preserve">on local government land or public place to which the Council has resolved that this subparagraph </w:t>
      </w:r>
      <w:proofErr w:type="gramStart"/>
      <w:r w:rsidRPr="00F8643C">
        <w:rPr>
          <w:rFonts w:eastAsia="Times New Roman"/>
          <w:szCs w:val="17"/>
        </w:rPr>
        <w:t>applies;</w:t>
      </w:r>
      <w:proofErr w:type="gramEnd"/>
      <w:r w:rsidRPr="00F8643C">
        <w:rPr>
          <w:rFonts w:eastAsia="Times New Roman"/>
          <w:szCs w:val="17"/>
        </w:rPr>
        <w:t xml:space="preserve"> </w:t>
      </w:r>
    </w:p>
    <w:p w14:paraId="06BCA3A9" w14:textId="77777777" w:rsidR="00F8643C" w:rsidRPr="00F8643C" w:rsidRDefault="00F8643C" w:rsidP="00F8643C">
      <w:pPr>
        <w:ind w:left="709" w:hanging="425"/>
        <w:rPr>
          <w:rFonts w:eastAsia="Times New Roman"/>
          <w:szCs w:val="17"/>
        </w:rPr>
      </w:pPr>
      <w:r w:rsidRPr="00F8643C">
        <w:rPr>
          <w:rFonts w:eastAsia="Times New Roman"/>
          <w:szCs w:val="17"/>
        </w:rPr>
        <w:t>5.2</w:t>
      </w:r>
      <w:r w:rsidRPr="00F8643C">
        <w:rPr>
          <w:rFonts w:eastAsia="Times New Roman"/>
          <w:szCs w:val="17"/>
        </w:rPr>
        <w:tab/>
        <w:t xml:space="preserve">on any park or reserve during times when organised sport is being </w:t>
      </w:r>
      <w:proofErr w:type="gramStart"/>
      <w:r w:rsidRPr="00F8643C">
        <w:rPr>
          <w:rFonts w:eastAsia="Times New Roman"/>
          <w:szCs w:val="17"/>
        </w:rPr>
        <w:t>played;</w:t>
      </w:r>
      <w:proofErr w:type="gramEnd"/>
      <w:r w:rsidRPr="00F8643C">
        <w:rPr>
          <w:rFonts w:eastAsia="Times New Roman"/>
          <w:szCs w:val="17"/>
        </w:rPr>
        <w:t xml:space="preserve"> </w:t>
      </w:r>
    </w:p>
    <w:p w14:paraId="0DDF3C73" w14:textId="77777777" w:rsidR="00F8643C" w:rsidRPr="00F8643C" w:rsidRDefault="00F8643C" w:rsidP="00F8643C">
      <w:pPr>
        <w:ind w:left="709" w:hanging="425"/>
        <w:rPr>
          <w:rFonts w:eastAsia="Times New Roman"/>
          <w:szCs w:val="17"/>
        </w:rPr>
      </w:pPr>
      <w:r w:rsidRPr="00F8643C">
        <w:rPr>
          <w:rFonts w:eastAsia="Times New Roman"/>
          <w:szCs w:val="17"/>
        </w:rPr>
        <w:lastRenderedPageBreak/>
        <w:t>5.3</w:t>
      </w:r>
      <w:r w:rsidRPr="00F8643C">
        <w:rPr>
          <w:rFonts w:eastAsia="Times New Roman"/>
          <w:szCs w:val="17"/>
        </w:rPr>
        <w:tab/>
        <w:t xml:space="preserve">within 10 metres of children’s playground </w:t>
      </w:r>
      <w:proofErr w:type="gramStart"/>
      <w:r w:rsidRPr="00F8643C">
        <w:rPr>
          <w:rFonts w:eastAsia="Times New Roman"/>
          <w:szCs w:val="17"/>
        </w:rPr>
        <w:t>equipment;</w:t>
      </w:r>
      <w:proofErr w:type="gramEnd"/>
    </w:p>
    <w:p w14:paraId="481EC824" w14:textId="77777777" w:rsidR="00F8643C" w:rsidRPr="00F8643C" w:rsidRDefault="00F8643C" w:rsidP="00F8643C">
      <w:pPr>
        <w:ind w:left="709" w:hanging="425"/>
        <w:rPr>
          <w:rFonts w:eastAsia="Times New Roman"/>
          <w:szCs w:val="17"/>
        </w:rPr>
      </w:pPr>
      <w:r w:rsidRPr="00F8643C">
        <w:rPr>
          <w:rFonts w:eastAsia="Times New Roman"/>
          <w:szCs w:val="17"/>
        </w:rPr>
        <w:t>5.4</w:t>
      </w:r>
      <w:r w:rsidRPr="00F8643C">
        <w:rPr>
          <w:rFonts w:eastAsia="Times New Roman"/>
          <w:szCs w:val="17"/>
        </w:rPr>
        <w:tab/>
        <w:t xml:space="preserve">in any wetland </w:t>
      </w:r>
      <w:proofErr w:type="gramStart"/>
      <w:r w:rsidRPr="00F8643C">
        <w:rPr>
          <w:rFonts w:eastAsia="Times New Roman"/>
          <w:szCs w:val="17"/>
        </w:rPr>
        <w:t>area;</w:t>
      </w:r>
      <w:proofErr w:type="gramEnd"/>
    </w:p>
    <w:p w14:paraId="5FF0E80A" w14:textId="77777777" w:rsidR="00F8643C" w:rsidRPr="00F8643C" w:rsidRDefault="00F8643C" w:rsidP="00F8643C">
      <w:pPr>
        <w:ind w:left="284"/>
        <w:rPr>
          <w:rFonts w:eastAsia="Times New Roman"/>
          <w:szCs w:val="17"/>
        </w:rPr>
      </w:pPr>
      <w:r w:rsidRPr="00F8643C">
        <w:rPr>
          <w:rFonts w:eastAsia="Times New Roman"/>
          <w:szCs w:val="17"/>
        </w:rPr>
        <w:t>unless the dog is secured by a strong leash not exceeding 2 metres in length which is either tethered securely to a fixed object capable of securing the dog or held by a person capable of controlling the dog and preventing it from being a nuisance or a danger to other persons.</w:t>
      </w:r>
    </w:p>
    <w:p w14:paraId="3802B51B" w14:textId="77777777" w:rsidR="00F8643C" w:rsidRPr="00F8643C" w:rsidRDefault="00F8643C" w:rsidP="00F8643C">
      <w:pPr>
        <w:ind w:left="284" w:hanging="284"/>
        <w:rPr>
          <w:rFonts w:eastAsia="Times New Roman"/>
          <w:szCs w:val="17"/>
        </w:rPr>
      </w:pPr>
      <w:r w:rsidRPr="00F8643C">
        <w:rPr>
          <w:rFonts w:eastAsia="Times New Roman"/>
          <w:szCs w:val="17"/>
        </w:rPr>
        <w:t>6.</w:t>
      </w:r>
      <w:r w:rsidRPr="00F8643C">
        <w:rPr>
          <w:rFonts w:eastAsia="Times New Roman"/>
          <w:szCs w:val="17"/>
        </w:rPr>
        <w:tab/>
      </w:r>
      <w:r w:rsidRPr="00F8643C">
        <w:rPr>
          <w:rFonts w:eastAsia="Times New Roman"/>
          <w:b/>
          <w:bCs/>
          <w:szCs w:val="17"/>
        </w:rPr>
        <w:t>Dog Exercise Areas</w:t>
      </w:r>
    </w:p>
    <w:p w14:paraId="5AEA8EBF" w14:textId="77777777" w:rsidR="00F8643C" w:rsidRPr="00F8643C" w:rsidRDefault="00F8643C" w:rsidP="00F8643C">
      <w:pPr>
        <w:ind w:left="709" w:hanging="425"/>
        <w:rPr>
          <w:rFonts w:eastAsia="Times New Roman"/>
          <w:szCs w:val="17"/>
        </w:rPr>
      </w:pPr>
      <w:r w:rsidRPr="00F8643C">
        <w:rPr>
          <w:rFonts w:eastAsia="Times New Roman"/>
          <w:szCs w:val="17"/>
        </w:rPr>
        <w:t>6.1</w:t>
      </w:r>
      <w:r w:rsidRPr="00F8643C">
        <w:rPr>
          <w:rFonts w:eastAsia="Times New Roman"/>
          <w:szCs w:val="17"/>
        </w:rPr>
        <w:tab/>
        <w:t>A person may enter upon any part of local government land identified by the Council as a dog exercise area in accordance with paragraph 8 for the purpose of exercising a dog under his or her control.</w:t>
      </w:r>
    </w:p>
    <w:p w14:paraId="7373093B" w14:textId="77777777" w:rsidR="00F8643C" w:rsidRPr="00F8643C" w:rsidRDefault="00F8643C" w:rsidP="00F8643C">
      <w:pPr>
        <w:ind w:left="709" w:hanging="425"/>
        <w:rPr>
          <w:rFonts w:eastAsia="Times New Roman"/>
          <w:szCs w:val="17"/>
        </w:rPr>
      </w:pPr>
      <w:r w:rsidRPr="00F8643C">
        <w:rPr>
          <w:rFonts w:eastAsia="Times New Roman"/>
          <w:szCs w:val="17"/>
        </w:rPr>
        <w:t>6.2</w:t>
      </w:r>
      <w:r w:rsidRPr="00F8643C">
        <w:rPr>
          <w:rFonts w:eastAsia="Times New Roman"/>
          <w:szCs w:val="17"/>
        </w:rPr>
        <w:tab/>
        <w:t>Where a person enters upon such part of local government land for that purpose, they must ensure that the dog under their control remains under effective control while on that land.</w:t>
      </w:r>
    </w:p>
    <w:p w14:paraId="1F360017" w14:textId="77777777" w:rsidR="00F8643C" w:rsidRPr="00F8643C" w:rsidRDefault="00F8643C" w:rsidP="00F8643C">
      <w:pPr>
        <w:ind w:left="284" w:hanging="284"/>
        <w:rPr>
          <w:rFonts w:eastAsia="Times New Roman"/>
          <w:szCs w:val="17"/>
        </w:rPr>
      </w:pPr>
      <w:r w:rsidRPr="00F8643C">
        <w:rPr>
          <w:rFonts w:eastAsia="Times New Roman"/>
          <w:szCs w:val="17"/>
        </w:rPr>
        <w:t>7.</w:t>
      </w:r>
      <w:r w:rsidRPr="00F8643C">
        <w:rPr>
          <w:rFonts w:eastAsia="Times New Roman"/>
          <w:szCs w:val="17"/>
        </w:rPr>
        <w:tab/>
      </w:r>
      <w:r w:rsidRPr="00F8643C">
        <w:rPr>
          <w:rFonts w:eastAsia="Times New Roman"/>
          <w:b/>
          <w:bCs/>
          <w:szCs w:val="17"/>
        </w:rPr>
        <w:t>Limit on Dog Numbers</w:t>
      </w:r>
    </w:p>
    <w:p w14:paraId="75AE3C4F" w14:textId="77777777" w:rsidR="00F8643C" w:rsidRPr="00F8643C" w:rsidRDefault="00F8643C" w:rsidP="00F8643C">
      <w:pPr>
        <w:ind w:left="709" w:hanging="425"/>
        <w:rPr>
          <w:rFonts w:eastAsia="Times New Roman"/>
          <w:szCs w:val="17"/>
        </w:rPr>
      </w:pPr>
      <w:r w:rsidRPr="00F8643C">
        <w:rPr>
          <w:rFonts w:eastAsia="Times New Roman"/>
          <w:szCs w:val="17"/>
        </w:rPr>
        <w:t>7.1</w:t>
      </w:r>
      <w:r w:rsidRPr="00F8643C">
        <w:rPr>
          <w:rFonts w:eastAsia="Times New Roman"/>
          <w:szCs w:val="17"/>
        </w:rPr>
        <w:tab/>
        <w:t>The limit on the number of dogs kept on any premises in a township shall be two dogs.</w:t>
      </w:r>
    </w:p>
    <w:p w14:paraId="384C8741" w14:textId="77777777" w:rsidR="00F8643C" w:rsidRPr="00F8643C" w:rsidRDefault="00F8643C" w:rsidP="00F8643C">
      <w:pPr>
        <w:ind w:left="709" w:hanging="425"/>
        <w:rPr>
          <w:rFonts w:eastAsia="Times New Roman"/>
          <w:szCs w:val="17"/>
        </w:rPr>
      </w:pPr>
      <w:r w:rsidRPr="00F8643C">
        <w:rPr>
          <w:rFonts w:eastAsia="Times New Roman"/>
          <w:szCs w:val="17"/>
        </w:rPr>
        <w:t>7.2</w:t>
      </w:r>
      <w:r w:rsidRPr="00F8643C">
        <w:rPr>
          <w:rFonts w:eastAsia="Times New Roman"/>
          <w:szCs w:val="17"/>
        </w:rPr>
        <w:tab/>
        <w:t>The limit on the number of dogs kept on any premises outside of a township shall be three dogs (other than any working livestock dog).</w:t>
      </w:r>
    </w:p>
    <w:p w14:paraId="6AED9975" w14:textId="77777777" w:rsidR="00F8643C" w:rsidRPr="00F8643C" w:rsidRDefault="00F8643C" w:rsidP="00F8643C">
      <w:pPr>
        <w:ind w:left="709" w:hanging="425"/>
        <w:rPr>
          <w:rFonts w:eastAsia="Times New Roman"/>
          <w:szCs w:val="17"/>
        </w:rPr>
      </w:pPr>
      <w:r w:rsidRPr="00F8643C">
        <w:rPr>
          <w:rFonts w:eastAsia="Times New Roman"/>
          <w:szCs w:val="17"/>
        </w:rPr>
        <w:t>7.3</w:t>
      </w:r>
      <w:r w:rsidRPr="00F8643C">
        <w:rPr>
          <w:rFonts w:eastAsia="Times New Roman"/>
          <w:szCs w:val="17"/>
        </w:rPr>
        <w:tab/>
        <w:t>A person must not, without obtaining written permission of the Council, keep any dog on any premises where the number of dogs exceeds the limit unless the premises is an approved kennel establishment.</w:t>
      </w:r>
    </w:p>
    <w:p w14:paraId="38251D55" w14:textId="77777777" w:rsidR="00F8643C" w:rsidRPr="00F8643C" w:rsidRDefault="00F8643C" w:rsidP="00F8643C">
      <w:pPr>
        <w:rPr>
          <w:rFonts w:eastAsia="Times New Roman"/>
          <w:b/>
          <w:bCs/>
          <w:szCs w:val="17"/>
        </w:rPr>
      </w:pPr>
      <w:r w:rsidRPr="00F8643C">
        <w:rPr>
          <w:rFonts w:eastAsia="Times New Roman"/>
          <w:b/>
          <w:bCs/>
          <w:szCs w:val="17"/>
        </w:rPr>
        <w:t>Part 3 – Miscellaneous</w:t>
      </w:r>
    </w:p>
    <w:p w14:paraId="02E31B3A" w14:textId="77777777" w:rsidR="00F8643C" w:rsidRPr="00F8643C" w:rsidRDefault="00F8643C" w:rsidP="00F8643C">
      <w:pPr>
        <w:ind w:left="284" w:hanging="284"/>
        <w:rPr>
          <w:rFonts w:eastAsia="Times New Roman"/>
          <w:szCs w:val="17"/>
        </w:rPr>
      </w:pPr>
      <w:r w:rsidRPr="00F8643C">
        <w:rPr>
          <w:rFonts w:eastAsia="Times New Roman"/>
          <w:szCs w:val="17"/>
        </w:rPr>
        <w:t>8.</w:t>
      </w:r>
      <w:r w:rsidRPr="00F8643C">
        <w:rPr>
          <w:rFonts w:eastAsia="Times New Roman"/>
          <w:szCs w:val="17"/>
        </w:rPr>
        <w:tab/>
      </w:r>
      <w:r w:rsidRPr="00F8643C">
        <w:rPr>
          <w:rFonts w:eastAsia="Times New Roman"/>
          <w:b/>
          <w:bCs/>
          <w:szCs w:val="17"/>
        </w:rPr>
        <w:t>Application</w:t>
      </w:r>
    </w:p>
    <w:p w14:paraId="5D982F46" w14:textId="77777777" w:rsidR="00F8643C" w:rsidRPr="00F8643C" w:rsidRDefault="00F8643C" w:rsidP="00F8643C">
      <w:pPr>
        <w:ind w:left="284"/>
        <w:rPr>
          <w:rFonts w:eastAsia="Times New Roman"/>
          <w:szCs w:val="17"/>
        </w:rPr>
      </w:pPr>
      <w:r w:rsidRPr="00F8643C">
        <w:rPr>
          <w:rFonts w:eastAsia="Times New Roman"/>
          <w:szCs w:val="17"/>
        </w:rPr>
        <w:t xml:space="preserve">Any of paragraphs 4.1, 5.1 and 6.1 of this </w:t>
      </w:r>
      <w:proofErr w:type="gramStart"/>
      <w:r w:rsidRPr="00F8643C">
        <w:rPr>
          <w:rFonts w:eastAsia="Times New Roman"/>
          <w:szCs w:val="17"/>
        </w:rPr>
        <w:t>by-law</w:t>
      </w:r>
      <w:proofErr w:type="gramEnd"/>
      <w:r w:rsidRPr="00F8643C">
        <w:rPr>
          <w:rFonts w:eastAsia="Times New Roman"/>
          <w:szCs w:val="17"/>
        </w:rPr>
        <w:t xml:space="preserve"> shall apply only in such portion or portions of the area as the Council may by resolution direct from time to time in accordance with Section 246 of the </w:t>
      </w:r>
      <w:r w:rsidRPr="00F8643C">
        <w:rPr>
          <w:rFonts w:eastAsia="Times New Roman"/>
          <w:i/>
          <w:iCs/>
          <w:szCs w:val="17"/>
        </w:rPr>
        <w:t>Local Government Act 1999</w:t>
      </w:r>
      <w:r w:rsidRPr="00F8643C">
        <w:rPr>
          <w:rFonts w:eastAsia="Times New Roman"/>
          <w:szCs w:val="17"/>
        </w:rPr>
        <w:t xml:space="preserve"> and as are denoted by signs erected by the Council and information provided to the public in a manner determined by the Council's Chief Executive Officer.</w:t>
      </w:r>
    </w:p>
    <w:p w14:paraId="325A7AE8" w14:textId="77777777" w:rsidR="00F8643C" w:rsidRPr="00F8643C" w:rsidRDefault="00F8643C" w:rsidP="00F8643C">
      <w:pPr>
        <w:rPr>
          <w:rFonts w:eastAsia="Times New Roman"/>
          <w:szCs w:val="17"/>
        </w:rPr>
      </w:pPr>
      <w:r w:rsidRPr="00F8643C">
        <w:rPr>
          <w:rFonts w:eastAsia="Times New Roman"/>
          <w:szCs w:val="17"/>
        </w:rPr>
        <w:t>The foregoing by-law was duly made and passed at a meeting of the Council of the Copper Coast Council held on the 7</w:t>
      </w:r>
      <w:r w:rsidRPr="00F8643C">
        <w:rPr>
          <w:rFonts w:eastAsia="Times New Roman"/>
          <w:szCs w:val="17"/>
          <w:vertAlign w:val="superscript"/>
        </w:rPr>
        <w:t>th</w:t>
      </w:r>
      <w:r w:rsidRPr="00F8643C">
        <w:rPr>
          <w:rFonts w:eastAsia="Times New Roman"/>
          <w:szCs w:val="17"/>
        </w:rPr>
        <w:t xml:space="preserve"> day of February 2024 by an absolute majority of the members for the time being constituting the Council, there being at least two thirds of the members present.</w:t>
      </w:r>
    </w:p>
    <w:p w14:paraId="5429E508" w14:textId="77777777" w:rsidR="00F8643C" w:rsidRPr="00F8643C" w:rsidRDefault="00F8643C" w:rsidP="00F8643C">
      <w:pPr>
        <w:spacing w:after="0"/>
        <w:jc w:val="right"/>
        <w:rPr>
          <w:rFonts w:eastAsia="Times New Roman"/>
          <w:smallCaps/>
          <w:szCs w:val="17"/>
        </w:rPr>
      </w:pPr>
      <w:r w:rsidRPr="00F8643C">
        <w:rPr>
          <w:rFonts w:eastAsia="Times New Roman"/>
          <w:smallCaps/>
          <w:szCs w:val="17"/>
        </w:rPr>
        <w:t>Dylan Strong</w:t>
      </w:r>
    </w:p>
    <w:p w14:paraId="66443A12" w14:textId="77777777" w:rsidR="00F8643C" w:rsidRPr="00F8643C" w:rsidRDefault="00F8643C" w:rsidP="00F8643C">
      <w:pPr>
        <w:spacing w:after="0"/>
        <w:jc w:val="right"/>
        <w:rPr>
          <w:rFonts w:eastAsia="Times New Roman"/>
          <w:szCs w:val="17"/>
        </w:rPr>
      </w:pPr>
      <w:r w:rsidRPr="00F8643C">
        <w:rPr>
          <w:rFonts w:eastAsia="Times New Roman"/>
          <w:szCs w:val="17"/>
        </w:rPr>
        <w:t>Chief Executive Officer</w:t>
      </w:r>
    </w:p>
    <w:p w14:paraId="6274C065" w14:textId="77777777" w:rsidR="00F8643C" w:rsidRPr="00F8643C" w:rsidRDefault="00F8643C" w:rsidP="00F8643C">
      <w:pPr>
        <w:pBdr>
          <w:bottom w:val="single" w:sz="4" w:space="1" w:color="auto"/>
        </w:pBdr>
        <w:spacing w:after="0" w:line="52" w:lineRule="exact"/>
        <w:jc w:val="center"/>
        <w:rPr>
          <w:rFonts w:eastAsia="Times New Roman"/>
          <w:szCs w:val="17"/>
        </w:rPr>
      </w:pPr>
    </w:p>
    <w:p w14:paraId="105DC06F" w14:textId="77777777" w:rsidR="00F8643C" w:rsidRDefault="00F8643C"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2FA3A671" w14:textId="77777777" w:rsidR="00F8643C" w:rsidRPr="00F8643C" w:rsidRDefault="00F8643C" w:rsidP="00F8643C">
      <w:pPr>
        <w:jc w:val="center"/>
        <w:rPr>
          <w:caps/>
          <w:szCs w:val="17"/>
        </w:rPr>
      </w:pPr>
      <w:r w:rsidRPr="00F8643C">
        <w:rPr>
          <w:caps/>
          <w:szCs w:val="17"/>
        </w:rPr>
        <w:t>Port Pirie Regional Council</w:t>
      </w:r>
    </w:p>
    <w:p w14:paraId="3434FE9D" w14:textId="77777777" w:rsidR="00F8643C" w:rsidRPr="00F8643C" w:rsidRDefault="00F8643C" w:rsidP="00F8643C">
      <w:pPr>
        <w:jc w:val="center"/>
        <w:rPr>
          <w:smallCaps/>
          <w:szCs w:val="17"/>
        </w:rPr>
      </w:pPr>
      <w:r w:rsidRPr="00F8643C">
        <w:rPr>
          <w:smallCaps/>
          <w:szCs w:val="17"/>
        </w:rPr>
        <w:t>By-law made under the Local Government Act 1999</w:t>
      </w:r>
    </w:p>
    <w:p w14:paraId="7018A466" w14:textId="77777777" w:rsidR="00F8643C" w:rsidRPr="00F8643C" w:rsidRDefault="00F8643C" w:rsidP="00F8643C">
      <w:pPr>
        <w:jc w:val="center"/>
        <w:rPr>
          <w:i/>
          <w:szCs w:val="17"/>
        </w:rPr>
      </w:pPr>
      <w:r w:rsidRPr="00F8643C">
        <w:rPr>
          <w:i/>
          <w:szCs w:val="17"/>
        </w:rPr>
        <w:t>Cats By-Law 2024—By-law No. 6 of 2024</w:t>
      </w:r>
    </w:p>
    <w:p w14:paraId="7C67D550" w14:textId="77777777" w:rsidR="00F8643C" w:rsidRPr="00F8643C" w:rsidRDefault="00F8643C" w:rsidP="00F8643C">
      <w:pPr>
        <w:rPr>
          <w:rFonts w:eastAsia="Times New Roman"/>
          <w:i/>
          <w:iCs/>
          <w:szCs w:val="17"/>
        </w:rPr>
      </w:pPr>
      <w:r w:rsidRPr="00F8643C">
        <w:rPr>
          <w:rFonts w:eastAsia="Times New Roman"/>
          <w:i/>
          <w:iCs/>
          <w:szCs w:val="17"/>
        </w:rPr>
        <w:t>For the management and control of cats within the Council’s area.</w:t>
      </w:r>
    </w:p>
    <w:p w14:paraId="366F4C6F" w14:textId="77777777" w:rsidR="00F8643C" w:rsidRPr="00F8643C" w:rsidRDefault="00F8643C" w:rsidP="00F8643C">
      <w:pPr>
        <w:rPr>
          <w:rFonts w:eastAsia="Times New Roman"/>
          <w:b/>
          <w:bCs/>
          <w:szCs w:val="17"/>
        </w:rPr>
      </w:pPr>
      <w:r w:rsidRPr="00F8643C">
        <w:rPr>
          <w:rFonts w:eastAsia="Times New Roman"/>
          <w:b/>
          <w:bCs/>
          <w:szCs w:val="17"/>
        </w:rPr>
        <w:t>Part 1 – Preliminary</w:t>
      </w:r>
    </w:p>
    <w:p w14:paraId="66D4073A" w14:textId="77777777" w:rsidR="00F8643C" w:rsidRPr="00F8643C" w:rsidRDefault="00F8643C" w:rsidP="00F8643C">
      <w:pPr>
        <w:ind w:left="284" w:hanging="284"/>
        <w:rPr>
          <w:rFonts w:eastAsia="Times New Roman"/>
          <w:szCs w:val="17"/>
        </w:rPr>
      </w:pPr>
      <w:r w:rsidRPr="00F8643C">
        <w:rPr>
          <w:rFonts w:eastAsia="Times New Roman"/>
          <w:szCs w:val="17"/>
        </w:rPr>
        <w:t>1.</w:t>
      </w:r>
      <w:r w:rsidRPr="00F8643C">
        <w:rPr>
          <w:rFonts w:eastAsia="Times New Roman"/>
          <w:szCs w:val="17"/>
        </w:rPr>
        <w:tab/>
      </w:r>
      <w:r w:rsidRPr="00F8643C">
        <w:rPr>
          <w:rFonts w:eastAsia="Times New Roman"/>
          <w:b/>
          <w:bCs/>
          <w:szCs w:val="17"/>
        </w:rPr>
        <w:t>Short Title</w:t>
      </w:r>
    </w:p>
    <w:p w14:paraId="6F263228" w14:textId="77777777" w:rsidR="00F8643C" w:rsidRPr="00F8643C" w:rsidRDefault="00F8643C" w:rsidP="00F8643C">
      <w:pPr>
        <w:ind w:left="284"/>
        <w:rPr>
          <w:rFonts w:eastAsia="Times New Roman"/>
          <w:szCs w:val="17"/>
        </w:rPr>
      </w:pPr>
      <w:r w:rsidRPr="00F8643C">
        <w:rPr>
          <w:rFonts w:eastAsia="Times New Roman"/>
          <w:szCs w:val="17"/>
        </w:rPr>
        <w:t xml:space="preserve">This by-law may be cited as the </w:t>
      </w:r>
      <w:r w:rsidRPr="00F8643C">
        <w:rPr>
          <w:rFonts w:eastAsia="Times New Roman"/>
          <w:i/>
          <w:iCs/>
          <w:szCs w:val="17"/>
        </w:rPr>
        <w:t>Cats By-law 2024</w:t>
      </w:r>
      <w:r w:rsidRPr="00F8643C">
        <w:rPr>
          <w:rFonts w:eastAsia="Times New Roman"/>
          <w:szCs w:val="17"/>
        </w:rPr>
        <w:t>.</w:t>
      </w:r>
    </w:p>
    <w:p w14:paraId="275F0C90" w14:textId="77777777" w:rsidR="00F8643C" w:rsidRPr="00F8643C" w:rsidRDefault="00F8643C" w:rsidP="00F8643C">
      <w:pPr>
        <w:ind w:left="284" w:hanging="284"/>
        <w:rPr>
          <w:rFonts w:eastAsia="Times New Roman"/>
          <w:szCs w:val="17"/>
        </w:rPr>
      </w:pPr>
      <w:r w:rsidRPr="00F8643C">
        <w:rPr>
          <w:rFonts w:eastAsia="Times New Roman"/>
          <w:szCs w:val="17"/>
        </w:rPr>
        <w:t>2.</w:t>
      </w:r>
      <w:r w:rsidRPr="00F8643C">
        <w:rPr>
          <w:rFonts w:eastAsia="Times New Roman"/>
          <w:szCs w:val="17"/>
        </w:rPr>
        <w:tab/>
      </w:r>
      <w:r w:rsidRPr="00F8643C">
        <w:rPr>
          <w:rFonts w:eastAsia="Times New Roman"/>
          <w:b/>
          <w:bCs/>
          <w:szCs w:val="17"/>
        </w:rPr>
        <w:t>Commencement</w:t>
      </w:r>
    </w:p>
    <w:p w14:paraId="0471B6AD" w14:textId="77777777" w:rsidR="00F8643C" w:rsidRPr="00F8643C" w:rsidRDefault="00F8643C" w:rsidP="00F8643C">
      <w:pPr>
        <w:ind w:left="284"/>
        <w:rPr>
          <w:rFonts w:eastAsia="Times New Roman"/>
          <w:szCs w:val="17"/>
        </w:rPr>
      </w:pPr>
      <w:r w:rsidRPr="00F8643C">
        <w:rPr>
          <w:rFonts w:eastAsia="Times New Roman"/>
          <w:szCs w:val="17"/>
        </w:rPr>
        <w:t xml:space="preserve">This by-law will come into operation four months after the day on which it is published in the Gazette in accordance with Section 249(5) of the </w:t>
      </w:r>
      <w:r w:rsidRPr="00F8643C">
        <w:rPr>
          <w:rFonts w:eastAsia="Times New Roman"/>
          <w:i/>
          <w:iCs/>
          <w:szCs w:val="17"/>
        </w:rPr>
        <w:t>Local Government Act 1999</w:t>
      </w:r>
      <w:r w:rsidRPr="00F8643C">
        <w:rPr>
          <w:rFonts w:eastAsia="Times New Roman"/>
          <w:szCs w:val="17"/>
        </w:rPr>
        <w:t>.</w:t>
      </w:r>
    </w:p>
    <w:p w14:paraId="1979AD78" w14:textId="77777777" w:rsidR="00F8643C" w:rsidRPr="00F8643C" w:rsidRDefault="00F8643C" w:rsidP="00F8643C">
      <w:pPr>
        <w:ind w:left="284" w:hanging="284"/>
        <w:rPr>
          <w:rFonts w:eastAsia="Times New Roman"/>
          <w:szCs w:val="17"/>
        </w:rPr>
      </w:pPr>
      <w:r w:rsidRPr="00F8643C">
        <w:rPr>
          <w:rFonts w:eastAsia="Times New Roman"/>
          <w:szCs w:val="17"/>
        </w:rPr>
        <w:t>3.</w:t>
      </w:r>
      <w:r w:rsidRPr="00F8643C">
        <w:rPr>
          <w:rFonts w:eastAsia="Times New Roman"/>
          <w:szCs w:val="17"/>
        </w:rPr>
        <w:tab/>
      </w:r>
      <w:r w:rsidRPr="00F8643C">
        <w:rPr>
          <w:rFonts w:eastAsia="Times New Roman"/>
          <w:b/>
          <w:bCs/>
          <w:szCs w:val="17"/>
        </w:rPr>
        <w:t>Definitions</w:t>
      </w:r>
    </w:p>
    <w:p w14:paraId="6C0084EC" w14:textId="77777777" w:rsidR="00F8643C" w:rsidRPr="00F8643C" w:rsidRDefault="00F8643C" w:rsidP="00F8643C">
      <w:pPr>
        <w:ind w:left="709" w:hanging="425"/>
        <w:rPr>
          <w:rFonts w:eastAsia="Times New Roman"/>
          <w:szCs w:val="17"/>
        </w:rPr>
      </w:pPr>
      <w:r w:rsidRPr="00F8643C">
        <w:rPr>
          <w:rFonts w:eastAsia="Times New Roman"/>
          <w:szCs w:val="17"/>
        </w:rPr>
        <w:t>3.1</w:t>
      </w:r>
      <w:r w:rsidRPr="00F8643C">
        <w:rPr>
          <w:rFonts w:eastAsia="Times New Roman"/>
          <w:szCs w:val="17"/>
        </w:rPr>
        <w:tab/>
        <w:t>In this by-law:</w:t>
      </w:r>
    </w:p>
    <w:p w14:paraId="6AF831A4" w14:textId="77777777" w:rsidR="00F8643C" w:rsidRPr="00F8643C" w:rsidRDefault="00F8643C" w:rsidP="00F8643C">
      <w:pPr>
        <w:ind w:left="1276" w:hanging="567"/>
        <w:rPr>
          <w:rFonts w:eastAsia="Times New Roman"/>
          <w:szCs w:val="17"/>
        </w:rPr>
      </w:pPr>
      <w:r w:rsidRPr="00F8643C">
        <w:rPr>
          <w:rFonts w:eastAsia="Times New Roman"/>
          <w:szCs w:val="17"/>
        </w:rPr>
        <w:t>3.1.1</w:t>
      </w:r>
      <w:r w:rsidRPr="00F8643C">
        <w:rPr>
          <w:rFonts w:eastAsia="Times New Roman"/>
          <w:szCs w:val="17"/>
        </w:rPr>
        <w:tab/>
      </w:r>
      <w:r w:rsidRPr="00F8643C">
        <w:rPr>
          <w:rFonts w:eastAsia="Times New Roman"/>
          <w:b/>
          <w:bCs/>
          <w:szCs w:val="17"/>
        </w:rPr>
        <w:t>authorised person</w:t>
      </w:r>
      <w:r w:rsidRPr="00F8643C">
        <w:rPr>
          <w:rFonts w:eastAsia="Times New Roman"/>
          <w:szCs w:val="17"/>
        </w:rPr>
        <w:t xml:space="preserve"> has the same meaning as in the </w:t>
      </w:r>
      <w:r w:rsidRPr="00F8643C">
        <w:rPr>
          <w:rFonts w:eastAsia="Times New Roman"/>
          <w:i/>
          <w:iCs/>
          <w:szCs w:val="17"/>
        </w:rPr>
        <w:t xml:space="preserve">Dog and Cat Management Act </w:t>
      </w:r>
      <w:proofErr w:type="gramStart"/>
      <w:r w:rsidRPr="00F8643C">
        <w:rPr>
          <w:rFonts w:eastAsia="Times New Roman"/>
          <w:i/>
          <w:iCs/>
          <w:szCs w:val="17"/>
        </w:rPr>
        <w:t>1995</w:t>
      </w:r>
      <w:r w:rsidRPr="00F8643C">
        <w:rPr>
          <w:rFonts w:eastAsia="Times New Roman"/>
          <w:szCs w:val="17"/>
        </w:rPr>
        <w:t>;</w:t>
      </w:r>
      <w:proofErr w:type="gramEnd"/>
    </w:p>
    <w:p w14:paraId="4E954D99" w14:textId="77777777" w:rsidR="00F8643C" w:rsidRPr="00F8643C" w:rsidRDefault="00F8643C" w:rsidP="00F8643C">
      <w:pPr>
        <w:ind w:left="1276" w:hanging="567"/>
        <w:rPr>
          <w:rFonts w:eastAsia="Times New Roman"/>
          <w:szCs w:val="17"/>
        </w:rPr>
      </w:pPr>
      <w:r w:rsidRPr="00F8643C">
        <w:rPr>
          <w:rFonts w:eastAsia="Times New Roman"/>
          <w:szCs w:val="17"/>
        </w:rPr>
        <w:t>3.1.2</w:t>
      </w:r>
      <w:r w:rsidRPr="00F8643C">
        <w:rPr>
          <w:rFonts w:eastAsia="Times New Roman"/>
          <w:szCs w:val="17"/>
        </w:rPr>
        <w:tab/>
      </w:r>
      <w:r w:rsidRPr="00F8643C">
        <w:rPr>
          <w:rFonts w:eastAsia="Times New Roman"/>
          <w:b/>
          <w:bCs/>
          <w:szCs w:val="17"/>
        </w:rPr>
        <w:t>cattery</w:t>
      </w:r>
      <w:r w:rsidRPr="00F8643C">
        <w:rPr>
          <w:rFonts w:eastAsia="Times New Roman"/>
          <w:szCs w:val="17"/>
        </w:rPr>
        <w:t xml:space="preserve"> means a building, structure, premises or area approved by the relevant authority pursuant to the </w:t>
      </w:r>
      <w:r w:rsidRPr="00F8643C">
        <w:rPr>
          <w:rFonts w:eastAsia="Times New Roman"/>
          <w:i/>
          <w:iCs/>
          <w:szCs w:val="17"/>
        </w:rPr>
        <w:t>Development Act 1993</w:t>
      </w:r>
      <w:r w:rsidRPr="00F8643C">
        <w:rPr>
          <w:rFonts w:eastAsia="Times New Roman"/>
          <w:szCs w:val="17"/>
        </w:rPr>
        <w:t xml:space="preserve"> or the </w:t>
      </w:r>
      <w:r w:rsidRPr="00F8643C">
        <w:rPr>
          <w:rFonts w:eastAsia="Times New Roman"/>
          <w:i/>
          <w:iCs/>
          <w:szCs w:val="17"/>
        </w:rPr>
        <w:t>Planning, Development and Infrastructure Act 2016</w:t>
      </w:r>
      <w:r w:rsidRPr="00F8643C">
        <w:rPr>
          <w:rFonts w:eastAsia="Times New Roman"/>
          <w:szCs w:val="17"/>
        </w:rPr>
        <w:t xml:space="preserve"> for the keeping of cats on a temporary or permanent </w:t>
      </w:r>
      <w:proofErr w:type="gramStart"/>
      <w:r w:rsidRPr="00F8643C">
        <w:rPr>
          <w:rFonts w:eastAsia="Times New Roman"/>
          <w:szCs w:val="17"/>
        </w:rPr>
        <w:t>basis;</w:t>
      </w:r>
      <w:proofErr w:type="gramEnd"/>
    </w:p>
    <w:p w14:paraId="50CECB82" w14:textId="77777777" w:rsidR="00F8643C" w:rsidRPr="00F8643C" w:rsidRDefault="00F8643C" w:rsidP="00F8643C">
      <w:pPr>
        <w:ind w:left="1276" w:hanging="567"/>
        <w:rPr>
          <w:rFonts w:eastAsia="Times New Roman"/>
          <w:szCs w:val="17"/>
        </w:rPr>
      </w:pPr>
      <w:r w:rsidRPr="00F8643C">
        <w:rPr>
          <w:rFonts w:eastAsia="Times New Roman"/>
          <w:szCs w:val="17"/>
        </w:rPr>
        <w:t>3.1.3</w:t>
      </w:r>
      <w:r w:rsidRPr="00F8643C">
        <w:rPr>
          <w:rFonts w:eastAsia="Times New Roman"/>
          <w:szCs w:val="17"/>
        </w:rPr>
        <w:tab/>
      </w:r>
      <w:r w:rsidRPr="00F8643C">
        <w:rPr>
          <w:rFonts w:eastAsia="Times New Roman"/>
          <w:b/>
          <w:bCs/>
          <w:szCs w:val="17"/>
        </w:rPr>
        <w:t>cat</w:t>
      </w:r>
      <w:r w:rsidRPr="00F8643C">
        <w:rPr>
          <w:rFonts w:eastAsia="Times New Roman"/>
          <w:szCs w:val="17"/>
        </w:rPr>
        <w:t xml:space="preserve"> means an animal of the species Felis catus over three months of </w:t>
      </w:r>
      <w:proofErr w:type="gramStart"/>
      <w:r w:rsidRPr="00F8643C">
        <w:rPr>
          <w:rFonts w:eastAsia="Times New Roman"/>
          <w:szCs w:val="17"/>
        </w:rPr>
        <w:t>age;</w:t>
      </w:r>
      <w:proofErr w:type="gramEnd"/>
    </w:p>
    <w:p w14:paraId="28622DC5" w14:textId="77777777" w:rsidR="00F8643C" w:rsidRPr="00F8643C" w:rsidRDefault="00F8643C" w:rsidP="00F8643C">
      <w:pPr>
        <w:ind w:left="1276" w:hanging="567"/>
        <w:rPr>
          <w:rFonts w:eastAsia="Times New Roman"/>
          <w:szCs w:val="17"/>
        </w:rPr>
      </w:pPr>
      <w:r w:rsidRPr="00F8643C">
        <w:rPr>
          <w:rFonts w:eastAsia="Times New Roman"/>
          <w:szCs w:val="17"/>
        </w:rPr>
        <w:t>3.1.4</w:t>
      </w:r>
      <w:r w:rsidRPr="00F8643C">
        <w:rPr>
          <w:rFonts w:eastAsia="Times New Roman"/>
          <w:szCs w:val="17"/>
        </w:rPr>
        <w:tab/>
      </w:r>
      <w:r w:rsidRPr="00F8643C">
        <w:rPr>
          <w:rFonts w:eastAsia="Times New Roman"/>
          <w:b/>
          <w:bCs/>
          <w:szCs w:val="17"/>
        </w:rPr>
        <w:t>effective control by means of physical restraint</w:t>
      </w:r>
      <w:r w:rsidRPr="00F8643C">
        <w:rPr>
          <w:rFonts w:eastAsia="Times New Roman"/>
          <w:szCs w:val="17"/>
        </w:rPr>
        <w:t>, with respect to a cat, means:</w:t>
      </w:r>
    </w:p>
    <w:p w14:paraId="5982957D" w14:textId="77777777" w:rsidR="00F8643C" w:rsidRPr="00F8643C" w:rsidRDefault="00F8643C" w:rsidP="00F8643C">
      <w:pPr>
        <w:ind w:left="1985" w:hanging="709"/>
        <w:rPr>
          <w:rFonts w:eastAsia="Times New Roman"/>
          <w:szCs w:val="17"/>
        </w:rPr>
      </w:pPr>
      <w:r w:rsidRPr="00F8643C">
        <w:rPr>
          <w:rFonts w:eastAsia="Times New Roman"/>
          <w:szCs w:val="17"/>
        </w:rPr>
        <w:t>3.1.4.1</w:t>
      </w:r>
      <w:r w:rsidRPr="00F8643C">
        <w:rPr>
          <w:rFonts w:eastAsia="Times New Roman"/>
          <w:szCs w:val="17"/>
        </w:rPr>
        <w:tab/>
        <w:t xml:space="preserve">the person is exercising effective control of the cat by means of a chain, cord or leash that does not exceed two metres in length restraining the </w:t>
      </w:r>
      <w:proofErr w:type="gramStart"/>
      <w:r w:rsidRPr="00F8643C">
        <w:rPr>
          <w:rFonts w:eastAsia="Times New Roman"/>
          <w:szCs w:val="17"/>
        </w:rPr>
        <w:t>cat;</w:t>
      </w:r>
      <w:proofErr w:type="gramEnd"/>
      <w:r w:rsidRPr="00F8643C">
        <w:rPr>
          <w:rFonts w:eastAsia="Times New Roman"/>
          <w:szCs w:val="17"/>
        </w:rPr>
        <w:t xml:space="preserve"> </w:t>
      </w:r>
    </w:p>
    <w:p w14:paraId="01ADBBB9" w14:textId="77777777" w:rsidR="00F8643C" w:rsidRPr="00F8643C" w:rsidRDefault="00F8643C" w:rsidP="00F8643C">
      <w:pPr>
        <w:ind w:left="1985" w:hanging="709"/>
        <w:rPr>
          <w:rFonts w:eastAsia="Times New Roman"/>
          <w:szCs w:val="17"/>
        </w:rPr>
      </w:pPr>
      <w:r w:rsidRPr="00F8643C">
        <w:rPr>
          <w:rFonts w:eastAsia="Times New Roman"/>
          <w:szCs w:val="17"/>
        </w:rPr>
        <w:t>3.1.4.2</w:t>
      </w:r>
      <w:r w:rsidRPr="00F8643C">
        <w:rPr>
          <w:rFonts w:eastAsia="Times New Roman"/>
          <w:szCs w:val="17"/>
        </w:rPr>
        <w:tab/>
        <w:t xml:space="preserve">the person has effectively secured the cat by placing it in a cage, vehicle or other object or </w:t>
      </w:r>
      <w:proofErr w:type="gramStart"/>
      <w:r w:rsidRPr="00F8643C">
        <w:rPr>
          <w:rFonts w:eastAsia="Times New Roman"/>
          <w:szCs w:val="17"/>
        </w:rPr>
        <w:t>structure;</w:t>
      </w:r>
      <w:proofErr w:type="gramEnd"/>
    </w:p>
    <w:p w14:paraId="01075D7C" w14:textId="77777777" w:rsidR="00F8643C" w:rsidRPr="00F8643C" w:rsidRDefault="00F8643C" w:rsidP="00F8643C">
      <w:pPr>
        <w:ind w:left="1276" w:hanging="567"/>
        <w:rPr>
          <w:rFonts w:eastAsia="Times New Roman"/>
          <w:szCs w:val="17"/>
        </w:rPr>
      </w:pPr>
      <w:r w:rsidRPr="00F8643C">
        <w:rPr>
          <w:rFonts w:eastAsia="Times New Roman"/>
          <w:szCs w:val="17"/>
        </w:rPr>
        <w:t>3.1.5</w:t>
      </w:r>
      <w:r w:rsidRPr="00F8643C">
        <w:rPr>
          <w:rFonts w:eastAsia="Times New Roman"/>
          <w:szCs w:val="17"/>
        </w:rPr>
        <w:tab/>
      </w:r>
      <w:r w:rsidRPr="00F8643C">
        <w:rPr>
          <w:rFonts w:eastAsia="Times New Roman"/>
          <w:b/>
          <w:bCs/>
          <w:szCs w:val="17"/>
        </w:rPr>
        <w:t>keep</w:t>
      </w:r>
      <w:r w:rsidRPr="00F8643C">
        <w:rPr>
          <w:rFonts w:eastAsia="Times New Roman"/>
          <w:szCs w:val="17"/>
        </w:rPr>
        <w:t xml:space="preserve"> includes the provision of food or </w:t>
      </w:r>
      <w:proofErr w:type="gramStart"/>
      <w:r w:rsidRPr="00F8643C">
        <w:rPr>
          <w:rFonts w:eastAsia="Times New Roman"/>
          <w:szCs w:val="17"/>
        </w:rPr>
        <w:t>shelter;</w:t>
      </w:r>
      <w:proofErr w:type="gramEnd"/>
      <w:r w:rsidRPr="00F8643C">
        <w:rPr>
          <w:rFonts w:eastAsia="Times New Roman"/>
          <w:szCs w:val="17"/>
        </w:rPr>
        <w:t xml:space="preserve"> </w:t>
      </w:r>
    </w:p>
    <w:p w14:paraId="129A1726" w14:textId="77777777" w:rsidR="00F8643C" w:rsidRPr="00F8643C" w:rsidRDefault="00F8643C" w:rsidP="00F8643C">
      <w:pPr>
        <w:ind w:left="1276" w:hanging="567"/>
        <w:rPr>
          <w:rFonts w:eastAsia="Times New Roman"/>
          <w:szCs w:val="17"/>
        </w:rPr>
      </w:pPr>
      <w:r w:rsidRPr="00F8643C">
        <w:rPr>
          <w:rFonts w:eastAsia="Times New Roman"/>
          <w:szCs w:val="17"/>
        </w:rPr>
        <w:t>3.1.6</w:t>
      </w:r>
      <w:r w:rsidRPr="00F8643C">
        <w:rPr>
          <w:rFonts w:eastAsia="Times New Roman"/>
          <w:szCs w:val="17"/>
        </w:rPr>
        <w:tab/>
      </w:r>
      <w:r w:rsidRPr="00F8643C">
        <w:rPr>
          <w:rFonts w:eastAsia="Times New Roman"/>
          <w:b/>
          <w:bCs/>
          <w:szCs w:val="17"/>
        </w:rPr>
        <w:t>nuisance</w:t>
      </w:r>
      <w:r w:rsidRPr="00F8643C">
        <w:rPr>
          <w:rFonts w:eastAsia="Times New Roman"/>
          <w:szCs w:val="17"/>
        </w:rPr>
        <w:t xml:space="preserve"> means:</w:t>
      </w:r>
    </w:p>
    <w:p w14:paraId="3C76C0A6" w14:textId="77777777" w:rsidR="00F8643C" w:rsidRPr="00F8643C" w:rsidRDefault="00F8643C" w:rsidP="00F8643C">
      <w:pPr>
        <w:ind w:left="1985" w:hanging="709"/>
        <w:rPr>
          <w:rFonts w:eastAsia="Times New Roman"/>
          <w:szCs w:val="17"/>
        </w:rPr>
      </w:pPr>
      <w:r w:rsidRPr="00F8643C">
        <w:rPr>
          <w:rFonts w:eastAsia="Times New Roman"/>
          <w:szCs w:val="17"/>
        </w:rPr>
        <w:t>3.1.6.1</w:t>
      </w:r>
      <w:r w:rsidRPr="00F8643C">
        <w:rPr>
          <w:rFonts w:eastAsia="Times New Roman"/>
          <w:szCs w:val="17"/>
        </w:rPr>
        <w:tab/>
        <w:t xml:space="preserve">unreasonably interfering with the peace, comfort or convenience of a person, including but not limited to a cat(s) displaying aggressive nature or creating unpleasant noise or </w:t>
      </w:r>
      <w:proofErr w:type="gramStart"/>
      <w:r w:rsidRPr="00F8643C">
        <w:rPr>
          <w:rFonts w:eastAsia="Times New Roman"/>
          <w:szCs w:val="17"/>
        </w:rPr>
        <w:t>odour;</w:t>
      </w:r>
      <w:proofErr w:type="gramEnd"/>
    </w:p>
    <w:p w14:paraId="32C981B2" w14:textId="77777777" w:rsidR="00F8643C" w:rsidRPr="00F8643C" w:rsidRDefault="00F8643C" w:rsidP="00F8643C">
      <w:pPr>
        <w:ind w:left="1985" w:hanging="709"/>
        <w:rPr>
          <w:rFonts w:eastAsia="Times New Roman"/>
          <w:szCs w:val="17"/>
        </w:rPr>
      </w:pPr>
      <w:r w:rsidRPr="00F8643C">
        <w:rPr>
          <w:rFonts w:eastAsia="Times New Roman"/>
          <w:szCs w:val="17"/>
        </w:rPr>
        <w:t>3.1.6.2</w:t>
      </w:r>
      <w:r w:rsidRPr="00F8643C">
        <w:rPr>
          <w:rFonts w:eastAsia="Times New Roman"/>
          <w:szCs w:val="17"/>
        </w:rPr>
        <w:tab/>
        <w:t xml:space="preserve">injurious to a person’s real or personal </w:t>
      </w:r>
      <w:proofErr w:type="gramStart"/>
      <w:r w:rsidRPr="00F8643C">
        <w:rPr>
          <w:rFonts w:eastAsia="Times New Roman"/>
          <w:szCs w:val="17"/>
        </w:rPr>
        <w:t>property;</w:t>
      </w:r>
      <w:proofErr w:type="gramEnd"/>
      <w:r w:rsidRPr="00F8643C">
        <w:rPr>
          <w:rFonts w:eastAsia="Times New Roman"/>
          <w:szCs w:val="17"/>
        </w:rPr>
        <w:t xml:space="preserve"> </w:t>
      </w:r>
    </w:p>
    <w:p w14:paraId="77814A19" w14:textId="77777777" w:rsidR="00F8643C" w:rsidRPr="00F8643C" w:rsidRDefault="00F8643C" w:rsidP="00F8643C">
      <w:pPr>
        <w:ind w:left="1985" w:hanging="709"/>
        <w:rPr>
          <w:rFonts w:eastAsia="Times New Roman"/>
          <w:szCs w:val="17"/>
        </w:rPr>
      </w:pPr>
      <w:r w:rsidRPr="00F8643C">
        <w:rPr>
          <w:rFonts w:eastAsia="Times New Roman"/>
          <w:szCs w:val="17"/>
        </w:rPr>
        <w:t>3.1.6.3</w:t>
      </w:r>
      <w:r w:rsidRPr="00F8643C">
        <w:rPr>
          <w:rFonts w:eastAsia="Times New Roman"/>
          <w:szCs w:val="17"/>
        </w:rPr>
        <w:tab/>
        <w:t xml:space="preserve">obnoxious, </w:t>
      </w:r>
      <w:proofErr w:type="gramStart"/>
      <w:r w:rsidRPr="00F8643C">
        <w:rPr>
          <w:rFonts w:eastAsia="Times New Roman"/>
          <w:szCs w:val="17"/>
        </w:rPr>
        <w:t>offensive</w:t>
      </w:r>
      <w:proofErr w:type="gramEnd"/>
      <w:r w:rsidRPr="00F8643C">
        <w:rPr>
          <w:rFonts w:eastAsia="Times New Roman"/>
          <w:szCs w:val="17"/>
        </w:rPr>
        <w:t xml:space="preserve"> or hazardous to health; or </w:t>
      </w:r>
    </w:p>
    <w:p w14:paraId="3604A961" w14:textId="77777777" w:rsidR="00F8643C" w:rsidRPr="00F8643C" w:rsidRDefault="00F8643C" w:rsidP="00F8643C">
      <w:pPr>
        <w:ind w:left="1985" w:hanging="709"/>
        <w:rPr>
          <w:rFonts w:eastAsia="Times New Roman"/>
          <w:szCs w:val="17"/>
        </w:rPr>
      </w:pPr>
      <w:r w:rsidRPr="00F8643C">
        <w:rPr>
          <w:rFonts w:eastAsia="Times New Roman"/>
          <w:szCs w:val="17"/>
        </w:rPr>
        <w:t>3.1.6.4</w:t>
      </w:r>
      <w:r w:rsidRPr="00F8643C">
        <w:rPr>
          <w:rFonts w:eastAsia="Times New Roman"/>
          <w:szCs w:val="17"/>
        </w:rPr>
        <w:tab/>
        <w:t xml:space="preserve">wandering onto land without the consent of the owner or occupier of the </w:t>
      </w:r>
      <w:proofErr w:type="gramStart"/>
      <w:r w:rsidRPr="00F8643C">
        <w:rPr>
          <w:rFonts w:eastAsia="Times New Roman"/>
          <w:szCs w:val="17"/>
        </w:rPr>
        <w:t>land;</w:t>
      </w:r>
      <w:proofErr w:type="gramEnd"/>
    </w:p>
    <w:p w14:paraId="6BE2B14C" w14:textId="77777777" w:rsidR="00F8643C" w:rsidRPr="00F8643C" w:rsidRDefault="00F8643C" w:rsidP="00F8643C">
      <w:pPr>
        <w:ind w:left="1276" w:hanging="567"/>
        <w:rPr>
          <w:rFonts w:eastAsia="Times New Roman"/>
          <w:szCs w:val="17"/>
        </w:rPr>
      </w:pPr>
      <w:r w:rsidRPr="00F8643C">
        <w:rPr>
          <w:rFonts w:eastAsia="Times New Roman"/>
          <w:szCs w:val="17"/>
        </w:rPr>
        <w:t>3.1.7</w:t>
      </w:r>
      <w:r w:rsidRPr="00F8643C">
        <w:rPr>
          <w:rFonts w:eastAsia="Times New Roman"/>
          <w:szCs w:val="17"/>
        </w:rPr>
        <w:tab/>
      </w:r>
      <w:r w:rsidRPr="00F8643C">
        <w:rPr>
          <w:rFonts w:eastAsia="Times New Roman"/>
          <w:b/>
          <w:bCs/>
          <w:szCs w:val="17"/>
        </w:rPr>
        <w:t>premises</w:t>
      </w:r>
      <w:r w:rsidRPr="00F8643C">
        <w:rPr>
          <w:rFonts w:eastAsia="Times New Roman"/>
          <w:szCs w:val="17"/>
        </w:rPr>
        <w:t xml:space="preserve"> includes:</w:t>
      </w:r>
    </w:p>
    <w:p w14:paraId="72B8A040" w14:textId="77777777" w:rsidR="00F8643C" w:rsidRPr="00F8643C" w:rsidRDefault="00F8643C" w:rsidP="00F8643C">
      <w:pPr>
        <w:ind w:left="1985" w:hanging="709"/>
        <w:rPr>
          <w:rFonts w:eastAsia="Times New Roman"/>
          <w:szCs w:val="17"/>
        </w:rPr>
      </w:pPr>
      <w:r w:rsidRPr="00F8643C">
        <w:rPr>
          <w:rFonts w:eastAsia="Times New Roman"/>
          <w:szCs w:val="17"/>
        </w:rPr>
        <w:t>3.1.7.1</w:t>
      </w:r>
      <w:r w:rsidRPr="00F8643C">
        <w:rPr>
          <w:rFonts w:eastAsia="Times New Roman"/>
          <w:szCs w:val="17"/>
        </w:rPr>
        <w:tab/>
      </w:r>
      <w:proofErr w:type="gramStart"/>
      <w:r w:rsidRPr="00F8643C">
        <w:rPr>
          <w:rFonts w:eastAsia="Times New Roman"/>
          <w:szCs w:val="17"/>
        </w:rPr>
        <w:t>land;</w:t>
      </w:r>
      <w:proofErr w:type="gramEnd"/>
    </w:p>
    <w:p w14:paraId="2FE8A9F7" w14:textId="77777777" w:rsidR="00F8643C" w:rsidRPr="00F8643C" w:rsidRDefault="00F8643C" w:rsidP="00F8643C">
      <w:pPr>
        <w:ind w:left="1985" w:hanging="709"/>
        <w:rPr>
          <w:rFonts w:eastAsia="Times New Roman"/>
          <w:szCs w:val="17"/>
        </w:rPr>
      </w:pPr>
      <w:r w:rsidRPr="00F8643C">
        <w:rPr>
          <w:rFonts w:eastAsia="Times New Roman"/>
          <w:szCs w:val="17"/>
        </w:rPr>
        <w:t>3.1.7.2</w:t>
      </w:r>
      <w:r w:rsidRPr="00F8643C">
        <w:rPr>
          <w:rFonts w:eastAsia="Times New Roman"/>
          <w:szCs w:val="17"/>
        </w:rPr>
        <w:tab/>
        <w:t xml:space="preserve">a part of any premises or </w:t>
      </w:r>
      <w:proofErr w:type="gramStart"/>
      <w:r w:rsidRPr="00F8643C">
        <w:rPr>
          <w:rFonts w:eastAsia="Times New Roman"/>
          <w:szCs w:val="17"/>
        </w:rPr>
        <w:t>land;</w:t>
      </w:r>
      <w:proofErr w:type="gramEnd"/>
    </w:p>
    <w:p w14:paraId="0BCD462B" w14:textId="77777777" w:rsidR="00F8643C" w:rsidRPr="00F8643C" w:rsidRDefault="00F8643C" w:rsidP="00F8643C">
      <w:pPr>
        <w:ind w:left="1276" w:hanging="567"/>
        <w:rPr>
          <w:rFonts w:eastAsia="Times New Roman"/>
          <w:szCs w:val="17"/>
        </w:rPr>
      </w:pPr>
      <w:r w:rsidRPr="00F8643C">
        <w:rPr>
          <w:rFonts w:eastAsia="Times New Roman"/>
          <w:szCs w:val="17"/>
        </w:rPr>
        <w:t>3.1.8</w:t>
      </w:r>
      <w:r w:rsidRPr="00F8643C">
        <w:rPr>
          <w:rFonts w:eastAsia="Times New Roman"/>
          <w:szCs w:val="17"/>
        </w:rPr>
        <w:tab/>
      </w:r>
      <w:r w:rsidRPr="00F8643C">
        <w:rPr>
          <w:rFonts w:eastAsia="Times New Roman"/>
          <w:b/>
          <w:bCs/>
          <w:szCs w:val="17"/>
        </w:rPr>
        <w:t>prescribed premises</w:t>
      </w:r>
      <w:r w:rsidRPr="00F8643C">
        <w:rPr>
          <w:rFonts w:eastAsia="Times New Roman"/>
          <w:szCs w:val="17"/>
        </w:rPr>
        <w:t xml:space="preserve"> means:</w:t>
      </w:r>
    </w:p>
    <w:p w14:paraId="5D09A680" w14:textId="77777777" w:rsidR="00F8643C" w:rsidRPr="00F8643C" w:rsidRDefault="00F8643C" w:rsidP="00F8643C">
      <w:pPr>
        <w:ind w:left="1985" w:hanging="709"/>
        <w:rPr>
          <w:rFonts w:eastAsia="Times New Roman"/>
          <w:szCs w:val="17"/>
        </w:rPr>
      </w:pPr>
      <w:r w:rsidRPr="00F8643C">
        <w:rPr>
          <w:rFonts w:eastAsia="Times New Roman"/>
          <w:szCs w:val="17"/>
        </w:rPr>
        <w:t>3.1.8.1</w:t>
      </w:r>
      <w:r w:rsidRPr="00F8643C">
        <w:rPr>
          <w:rFonts w:eastAsia="Times New Roman"/>
          <w:szCs w:val="17"/>
        </w:rPr>
        <w:tab/>
        <w:t xml:space="preserve">a </w:t>
      </w:r>
      <w:proofErr w:type="gramStart"/>
      <w:r w:rsidRPr="00F8643C">
        <w:rPr>
          <w:rFonts w:eastAsia="Times New Roman"/>
          <w:szCs w:val="17"/>
        </w:rPr>
        <w:t>cattery;</w:t>
      </w:r>
      <w:proofErr w:type="gramEnd"/>
      <w:r w:rsidRPr="00F8643C">
        <w:rPr>
          <w:rFonts w:eastAsia="Times New Roman"/>
          <w:szCs w:val="17"/>
        </w:rPr>
        <w:t xml:space="preserve"> </w:t>
      </w:r>
    </w:p>
    <w:p w14:paraId="56457642" w14:textId="77777777" w:rsidR="00F8643C" w:rsidRPr="00F8643C" w:rsidRDefault="00F8643C" w:rsidP="00F8643C">
      <w:pPr>
        <w:ind w:left="1985" w:hanging="709"/>
        <w:rPr>
          <w:rFonts w:eastAsia="Times New Roman"/>
          <w:szCs w:val="17"/>
        </w:rPr>
      </w:pPr>
      <w:r w:rsidRPr="00F8643C">
        <w:rPr>
          <w:rFonts w:eastAsia="Times New Roman"/>
          <w:szCs w:val="17"/>
        </w:rPr>
        <w:lastRenderedPageBreak/>
        <w:t>3.1.8.2</w:t>
      </w:r>
      <w:r w:rsidRPr="00F8643C">
        <w:rPr>
          <w:rFonts w:eastAsia="Times New Roman"/>
          <w:szCs w:val="17"/>
        </w:rPr>
        <w:tab/>
        <w:t xml:space="preserve">a veterinary </w:t>
      </w:r>
      <w:proofErr w:type="gramStart"/>
      <w:r w:rsidRPr="00F8643C">
        <w:rPr>
          <w:rFonts w:eastAsia="Times New Roman"/>
          <w:szCs w:val="17"/>
        </w:rPr>
        <w:t>practice;</w:t>
      </w:r>
      <w:proofErr w:type="gramEnd"/>
      <w:r w:rsidRPr="00F8643C">
        <w:rPr>
          <w:rFonts w:eastAsia="Times New Roman"/>
          <w:szCs w:val="17"/>
        </w:rPr>
        <w:t xml:space="preserve"> </w:t>
      </w:r>
    </w:p>
    <w:p w14:paraId="41D6A22F" w14:textId="77777777" w:rsidR="00F8643C" w:rsidRPr="00F8643C" w:rsidRDefault="00F8643C" w:rsidP="00F8643C">
      <w:pPr>
        <w:ind w:left="1985" w:hanging="709"/>
        <w:rPr>
          <w:rFonts w:eastAsia="Times New Roman"/>
          <w:szCs w:val="17"/>
        </w:rPr>
      </w:pPr>
      <w:r w:rsidRPr="00F8643C">
        <w:rPr>
          <w:rFonts w:eastAsia="Times New Roman"/>
          <w:szCs w:val="17"/>
        </w:rPr>
        <w:t>3.1.8.3</w:t>
      </w:r>
      <w:r w:rsidRPr="00F8643C">
        <w:rPr>
          <w:rFonts w:eastAsia="Times New Roman"/>
          <w:szCs w:val="17"/>
        </w:rPr>
        <w:tab/>
        <w:t>a pet shop; or</w:t>
      </w:r>
    </w:p>
    <w:p w14:paraId="6218C79A" w14:textId="77777777" w:rsidR="00F8643C" w:rsidRPr="00F8643C" w:rsidRDefault="00F8643C" w:rsidP="00F8643C">
      <w:pPr>
        <w:ind w:left="1985" w:hanging="709"/>
        <w:rPr>
          <w:rFonts w:eastAsia="Times New Roman"/>
          <w:szCs w:val="17"/>
        </w:rPr>
      </w:pPr>
      <w:r w:rsidRPr="00F8643C">
        <w:rPr>
          <w:rFonts w:eastAsia="Times New Roman"/>
          <w:szCs w:val="17"/>
        </w:rPr>
        <w:t>3.1.8.4</w:t>
      </w:r>
      <w:r w:rsidRPr="00F8643C">
        <w:rPr>
          <w:rFonts w:eastAsia="Times New Roman"/>
          <w:szCs w:val="17"/>
        </w:rPr>
        <w:tab/>
        <w:t xml:space="preserve">any premises for which the Council has granted an </w:t>
      </w:r>
      <w:proofErr w:type="gramStart"/>
      <w:r w:rsidRPr="00F8643C">
        <w:rPr>
          <w:rFonts w:eastAsia="Times New Roman"/>
          <w:szCs w:val="17"/>
        </w:rPr>
        <w:t>exemption;</w:t>
      </w:r>
      <w:proofErr w:type="gramEnd"/>
    </w:p>
    <w:p w14:paraId="6BAE59AD" w14:textId="77777777" w:rsidR="00F8643C" w:rsidRPr="00F8643C" w:rsidRDefault="00F8643C" w:rsidP="00F8643C">
      <w:pPr>
        <w:ind w:left="1276" w:hanging="567"/>
        <w:rPr>
          <w:rFonts w:eastAsia="Times New Roman"/>
          <w:szCs w:val="17"/>
        </w:rPr>
      </w:pPr>
      <w:r w:rsidRPr="00F8643C">
        <w:rPr>
          <w:rFonts w:eastAsia="Times New Roman"/>
          <w:szCs w:val="17"/>
        </w:rPr>
        <w:t>3.1.9</w:t>
      </w:r>
      <w:r w:rsidRPr="00F8643C">
        <w:rPr>
          <w:rFonts w:eastAsia="Times New Roman"/>
          <w:szCs w:val="17"/>
        </w:rPr>
        <w:tab/>
      </w:r>
      <w:r w:rsidRPr="00F8643C">
        <w:rPr>
          <w:rFonts w:eastAsia="Times New Roman"/>
          <w:b/>
          <w:bCs/>
          <w:szCs w:val="17"/>
        </w:rPr>
        <w:t>responsible for the control</w:t>
      </w:r>
      <w:r w:rsidRPr="00F8643C">
        <w:rPr>
          <w:rFonts w:eastAsia="Times New Roman"/>
          <w:szCs w:val="17"/>
        </w:rPr>
        <w:t xml:space="preserve"> means a person who has possession or control of the </w:t>
      </w:r>
      <w:proofErr w:type="gramStart"/>
      <w:r w:rsidRPr="00F8643C">
        <w:rPr>
          <w:rFonts w:eastAsia="Times New Roman"/>
          <w:szCs w:val="17"/>
        </w:rPr>
        <w:t>cat;</w:t>
      </w:r>
      <w:proofErr w:type="gramEnd"/>
    </w:p>
    <w:p w14:paraId="1AB32FEC" w14:textId="77777777" w:rsidR="00F8643C" w:rsidRPr="00F8643C" w:rsidRDefault="00F8643C" w:rsidP="00F8643C">
      <w:pPr>
        <w:ind w:left="1276" w:hanging="567"/>
        <w:rPr>
          <w:rFonts w:eastAsia="Times New Roman"/>
          <w:szCs w:val="17"/>
        </w:rPr>
      </w:pPr>
      <w:r w:rsidRPr="00F8643C">
        <w:rPr>
          <w:rFonts w:eastAsia="Times New Roman"/>
          <w:szCs w:val="17"/>
        </w:rPr>
        <w:t>3.1.10</w:t>
      </w:r>
      <w:r w:rsidRPr="00F8643C">
        <w:rPr>
          <w:rFonts w:eastAsia="Times New Roman"/>
          <w:szCs w:val="17"/>
        </w:rPr>
        <w:tab/>
      </w:r>
      <w:r w:rsidRPr="00F8643C">
        <w:rPr>
          <w:rFonts w:eastAsia="Times New Roman"/>
          <w:b/>
          <w:bCs/>
          <w:szCs w:val="17"/>
        </w:rPr>
        <w:t>wander at large</w:t>
      </w:r>
      <w:r w:rsidRPr="00F8643C">
        <w:rPr>
          <w:rFonts w:eastAsia="Times New Roman"/>
          <w:szCs w:val="17"/>
        </w:rPr>
        <w:t xml:space="preserve"> means, with respect to a cat, the cat is in a public place or a private place without the consent of the occupier, and no person is exercising effective control by means of physical restraint.</w:t>
      </w:r>
    </w:p>
    <w:p w14:paraId="67421DC4" w14:textId="77777777" w:rsidR="00F8643C" w:rsidRPr="00F8643C" w:rsidRDefault="00F8643C" w:rsidP="00F8643C">
      <w:pPr>
        <w:ind w:left="709" w:hanging="425"/>
        <w:rPr>
          <w:rFonts w:eastAsia="Times New Roman"/>
          <w:szCs w:val="17"/>
        </w:rPr>
      </w:pPr>
      <w:r w:rsidRPr="00F8643C">
        <w:rPr>
          <w:rFonts w:eastAsia="Times New Roman"/>
          <w:szCs w:val="17"/>
        </w:rPr>
        <w:t>3.2</w:t>
      </w:r>
      <w:r w:rsidRPr="00F8643C">
        <w:rPr>
          <w:rFonts w:eastAsia="Times New Roman"/>
          <w:szCs w:val="17"/>
        </w:rPr>
        <w:tab/>
        <w:t>For the purposes of this by-law:</w:t>
      </w:r>
    </w:p>
    <w:p w14:paraId="6E7CC869" w14:textId="77777777" w:rsidR="00F8643C" w:rsidRPr="00F8643C" w:rsidRDefault="00F8643C" w:rsidP="00F8643C">
      <w:pPr>
        <w:ind w:left="1276" w:hanging="567"/>
        <w:rPr>
          <w:rFonts w:eastAsia="Times New Roman"/>
          <w:szCs w:val="17"/>
        </w:rPr>
      </w:pPr>
      <w:r w:rsidRPr="00F8643C">
        <w:rPr>
          <w:rFonts w:eastAsia="Times New Roman"/>
          <w:szCs w:val="17"/>
        </w:rPr>
        <w:t>3.2.1</w:t>
      </w:r>
      <w:r w:rsidRPr="00F8643C">
        <w:rPr>
          <w:rFonts w:eastAsia="Times New Roman"/>
          <w:szCs w:val="17"/>
        </w:rPr>
        <w:tab/>
        <w:t xml:space="preserve">the </w:t>
      </w:r>
      <w:r w:rsidRPr="00F8643C">
        <w:rPr>
          <w:rFonts w:eastAsia="Times New Roman"/>
          <w:b/>
          <w:bCs/>
          <w:szCs w:val="17"/>
        </w:rPr>
        <w:t>prescribed limit</w:t>
      </w:r>
      <w:r w:rsidRPr="00F8643C">
        <w:rPr>
          <w:rFonts w:eastAsia="Times New Roman"/>
          <w:szCs w:val="17"/>
        </w:rPr>
        <w:t xml:space="preserve">, in respect of the number of cats to be kept on premises, is two </w:t>
      </w:r>
      <w:proofErr w:type="gramStart"/>
      <w:r w:rsidRPr="00F8643C">
        <w:rPr>
          <w:rFonts w:eastAsia="Times New Roman"/>
          <w:szCs w:val="17"/>
        </w:rPr>
        <w:t>cats;</w:t>
      </w:r>
      <w:proofErr w:type="gramEnd"/>
    </w:p>
    <w:p w14:paraId="442146AD" w14:textId="77777777" w:rsidR="00F8643C" w:rsidRPr="00F8643C" w:rsidRDefault="00F8643C" w:rsidP="00F8643C">
      <w:pPr>
        <w:ind w:left="1276" w:hanging="567"/>
        <w:rPr>
          <w:rFonts w:eastAsia="Times New Roman"/>
          <w:szCs w:val="17"/>
        </w:rPr>
      </w:pPr>
      <w:r w:rsidRPr="00F8643C">
        <w:rPr>
          <w:rFonts w:eastAsia="Times New Roman"/>
          <w:szCs w:val="17"/>
        </w:rPr>
        <w:t>3.2.2</w:t>
      </w:r>
      <w:r w:rsidRPr="00F8643C">
        <w:rPr>
          <w:rFonts w:eastAsia="Times New Roman"/>
          <w:szCs w:val="17"/>
        </w:rPr>
        <w:tab/>
        <w:t xml:space="preserve">the </w:t>
      </w:r>
      <w:r w:rsidRPr="00F8643C">
        <w:rPr>
          <w:rFonts w:eastAsia="Times New Roman"/>
          <w:b/>
          <w:bCs/>
          <w:szCs w:val="17"/>
        </w:rPr>
        <w:t xml:space="preserve">prescribed </w:t>
      </w:r>
      <w:proofErr w:type="gramStart"/>
      <w:r w:rsidRPr="00F8643C">
        <w:rPr>
          <w:rFonts w:eastAsia="Times New Roman"/>
          <w:b/>
          <w:bCs/>
          <w:szCs w:val="17"/>
        </w:rPr>
        <w:t>manner</w:t>
      </w:r>
      <w:r w:rsidRPr="00F8643C">
        <w:rPr>
          <w:rFonts w:eastAsia="Times New Roman"/>
          <w:szCs w:val="17"/>
        </w:rPr>
        <w:t xml:space="preserve"> in which</w:t>
      </w:r>
      <w:proofErr w:type="gramEnd"/>
      <w:r w:rsidRPr="00F8643C">
        <w:rPr>
          <w:rFonts w:eastAsia="Times New Roman"/>
          <w:szCs w:val="17"/>
        </w:rPr>
        <w:t xml:space="preserve"> a cat is to be identified at all times while the cat is not effectively confined to premises of which the owner of the cat is the occupier is by means of a collar around its neck to which a tag is attached legibly setting out:</w:t>
      </w:r>
    </w:p>
    <w:p w14:paraId="4BA12F4B" w14:textId="77777777" w:rsidR="00F8643C" w:rsidRPr="00F8643C" w:rsidRDefault="00F8643C" w:rsidP="00F8643C">
      <w:pPr>
        <w:ind w:left="1985" w:hanging="709"/>
        <w:rPr>
          <w:rFonts w:eastAsia="Times New Roman"/>
          <w:szCs w:val="17"/>
        </w:rPr>
      </w:pPr>
      <w:r w:rsidRPr="00F8643C">
        <w:rPr>
          <w:rFonts w:eastAsia="Times New Roman"/>
          <w:szCs w:val="17"/>
        </w:rPr>
        <w:t>3.2.2.1</w:t>
      </w:r>
      <w:r w:rsidRPr="00F8643C">
        <w:rPr>
          <w:rFonts w:eastAsia="Times New Roman"/>
          <w:szCs w:val="17"/>
        </w:rPr>
        <w:tab/>
        <w:t xml:space="preserve">the name of the owner of the cat, or of a person entitled to possession of the cat; and </w:t>
      </w:r>
    </w:p>
    <w:p w14:paraId="01A01EED" w14:textId="77777777" w:rsidR="00F8643C" w:rsidRPr="00F8643C" w:rsidRDefault="00F8643C" w:rsidP="00F8643C">
      <w:pPr>
        <w:ind w:left="1985" w:hanging="709"/>
        <w:rPr>
          <w:rFonts w:eastAsia="Times New Roman"/>
          <w:szCs w:val="17"/>
        </w:rPr>
      </w:pPr>
      <w:r w:rsidRPr="00F8643C">
        <w:rPr>
          <w:rFonts w:eastAsia="Times New Roman"/>
          <w:szCs w:val="17"/>
        </w:rPr>
        <w:t>3.2.2.2</w:t>
      </w:r>
      <w:r w:rsidRPr="00F8643C">
        <w:rPr>
          <w:rFonts w:eastAsia="Times New Roman"/>
          <w:szCs w:val="17"/>
        </w:rPr>
        <w:tab/>
        <w:t>either:</w:t>
      </w:r>
    </w:p>
    <w:p w14:paraId="76CF12EE" w14:textId="77777777" w:rsidR="00F8643C" w:rsidRPr="00F8643C" w:rsidRDefault="00F8643C" w:rsidP="00F8643C">
      <w:pPr>
        <w:ind w:left="2410" w:hanging="426"/>
        <w:rPr>
          <w:rFonts w:eastAsia="Times New Roman"/>
          <w:szCs w:val="17"/>
        </w:rPr>
      </w:pPr>
      <w:r w:rsidRPr="00F8643C">
        <w:rPr>
          <w:rFonts w:eastAsia="Times New Roman"/>
          <w:szCs w:val="17"/>
        </w:rPr>
        <w:t>(a)</w:t>
      </w:r>
      <w:r w:rsidRPr="00F8643C">
        <w:rPr>
          <w:rFonts w:eastAsia="Times New Roman"/>
          <w:szCs w:val="17"/>
        </w:rPr>
        <w:tab/>
        <w:t>the address of the owner or other person; or</w:t>
      </w:r>
    </w:p>
    <w:p w14:paraId="01163472" w14:textId="77777777" w:rsidR="00F8643C" w:rsidRPr="00F8643C" w:rsidRDefault="00F8643C" w:rsidP="00F8643C">
      <w:pPr>
        <w:ind w:left="2410" w:hanging="426"/>
        <w:rPr>
          <w:rFonts w:eastAsia="Times New Roman"/>
          <w:szCs w:val="17"/>
        </w:rPr>
      </w:pPr>
      <w:r w:rsidRPr="00F8643C">
        <w:rPr>
          <w:rFonts w:eastAsia="Times New Roman"/>
          <w:szCs w:val="17"/>
        </w:rPr>
        <w:t>(b)</w:t>
      </w:r>
      <w:r w:rsidRPr="00F8643C">
        <w:rPr>
          <w:rFonts w:eastAsia="Times New Roman"/>
          <w:szCs w:val="17"/>
        </w:rPr>
        <w:tab/>
        <w:t>the telephone number of the owner or other person.</w:t>
      </w:r>
    </w:p>
    <w:p w14:paraId="4BE69B5B" w14:textId="77777777" w:rsidR="00F8643C" w:rsidRPr="00F8643C" w:rsidRDefault="00F8643C" w:rsidP="00F8643C">
      <w:pPr>
        <w:rPr>
          <w:rFonts w:eastAsia="Times New Roman"/>
          <w:b/>
          <w:bCs/>
          <w:szCs w:val="17"/>
        </w:rPr>
      </w:pPr>
      <w:r w:rsidRPr="00F8643C">
        <w:rPr>
          <w:rFonts w:eastAsia="Times New Roman"/>
          <w:b/>
          <w:bCs/>
          <w:szCs w:val="17"/>
        </w:rPr>
        <w:t>Part 2 – Identification of Cats</w:t>
      </w:r>
    </w:p>
    <w:p w14:paraId="68E2D6C3" w14:textId="77777777" w:rsidR="00F8643C" w:rsidRPr="00F8643C" w:rsidRDefault="00F8643C" w:rsidP="00F8643C">
      <w:pPr>
        <w:ind w:left="284" w:hanging="284"/>
        <w:rPr>
          <w:rFonts w:eastAsia="Times New Roman"/>
          <w:szCs w:val="17"/>
        </w:rPr>
      </w:pPr>
      <w:r w:rsidRPr="00F8643C">
        <w:rPr>
          <w:rFonts w:eastAsia="Times New Roman"/>
          <w:szCs w:val="17"/>
        </w:rPr>
        <w:t>4.</w:t>
      </w:r>
      <w:r w:rsidRPr="00F8643C">
        <w:rPr>
          <w:rFonts w:eastAsia="Times New Roman"/>
          <w:szCs w:val="17"/>
        </w:rPr>
        <w:tab/>
      </w:r>
      <w:r w:rsidRPr="00F8643C">
        <w:rPr>
          <w:rFonts w:eastAsia="Times New Roman"/>
          <w:b/>
          <w:bCs/>
          <w:szCs w:val="17"/>
        </w:rPr>
        <w:t>Accuracy of Records</w:t>
      </w:r>
    </w:p>
    <w:p w14:paraId="6155E0F0" w14:textId="77777777" w:rsidR="00F8643C" w:rsidRPr="00F8643C" w:rsidRDefault="00F8643C" w:rsidP="00F8643C">
      <w:pPr>
        <w:ind w:left="709" w:hanging="425"/>
        <w:rPr>
          <w:rFonts w:eastAsia="Times New Roman"/>
          <w:szCs w:val="17"/>
        </w:rPr>
      </w:pPr>
      <w:r w:rsidRPr="00F8643C">
        <w:rPr>
          <w:rFonts w:eastAsia="Times New Roman"/>
          <w:szCs w:val="17"/>
        </w:rPr>
        <w:t>4.1</w:t>
      </w:r>
      <w:r w:rsidRPr="00F8643C">
        <w:rPr>
          <w:rFonts w:eastAsia="Times New Roman"/>
          <w:szCs w:val="17"/>
        </w:rPr>
        <w:tab/>
        <w:t>The person in whose name a cat is individually registered must inform the Council as soon as practicable after any of the following occurs:</w:t>
      </w:r>
    </w:p>
    <w:p w14:paraId="36A338D2" w14:textId="77777777" w:rsidR="00F8643C" w:rsidRPr="00F8643C" w:rsidRDefault="00F8643C" w:rsidP="00F8643C">
      <w:pPr>
        <w:ind w:left="1276" w:hanging="567"/>
        <w:rPr>
          <w:rFonts w:eastAsia="Times New Roman"/>
          <w:szCs w:val="17"/>
        </w:rPr>
      </w:pPr>
      <w:r w:rsidRPr="00F8643C">
        <w:rPr>
          <w:rFonts w:eastAsia="Times New Roman"/>
          <w:szCs w:val="17"/>
        </w:rPr>
        <w:t>4.1.1</w:t>
      </w:r>
      <w:r w:rsidRPr="00F8643C">
        <w:rPr>
          <w:rFonts w:eastAsia="Times New Roman"/>
          <w:szCs w:val="17"/>
        </w:rPr>
        <w:tab/>
        <w:t>the cat is removed from the place recorded in the register as the place at which the cat is usually kept with the intention that it will be usually kept at some other place (whether in the area of the Council, in a different Council area or outside the State</w:t>
      </w:r>
      <w:proofErr w:type="gramStart"/>
      <w:r w:rsidRPr="00F8643C">
        <w:rPr>
          <w:rFonts w:eastAsia="Times New Roman"/>
          <w:szCs w:val="17"/>
        </w:rPr>
        <w:t>);</w:t>
      </w:r>
      <w:proofErr w:type="gramEnd"/>
    </w:p>
    <w:p w14:paraId="2EC79DC4" w14:textId="77777777" w:rsidR="00F8643C" w:rsidRPr="00F8643C" w:rsidRDefault="00F8643C" w:rsidP="00F8643C">
      <w:pPr>
        <w:ind w:left="1276" w:hanging="567"/>
        <w:rPr>
          <w:rFonts w:eastAsia="Times New Roman"/>
          <w:szCs w:val="17"/>
        </w:rPr>
      </w:pPr>
      <w:r w:rsidRPr="00F8643C">
        <w:rPr>
          <w:rFonts w:eastAsia="Times New Roman"/>
          <w:szCs w:val="17"/>
        </w:rPr>
        <w:t>4.1.2</w:t>
      </w:r>
      <w:r w:rsidRPr="00F8643C">
        <w:rPr>
          <w:rFonts w:eastAsia="Times New Roman"/>
          <w:szCs w:val="17"/>
        </w:rPr>
        <w:tab/>
        <w:t xml:space="preserve">the cat </w:t>
      </w:r>
      <w:proofErr w:type="gramStart"/>
      <w:r w:rsidRPr="00F8643C">
        <w:rPr>
          <w:rFonts w:eastAsia="Times New Roman"/>
          <w:szCs w:val="17"/>
        </w:rPr>
        <w:t>dies;</w:t>
      </w:r>
      <w:proofErr w:type="gramEnd"/>
    </w:p>
    <w:p w14:paraId="3AFC3B00" w14:textId="77777777" w:rsidR="00F8643C" w:rsidRPr="00F8643C" w:rsidRDefault="00F8643C" w:rsidP="00F8643C">
      <w:pPr>
        <w:ind w:left="1276" w:hanging="567"/>
        <w:rPr>
          <w:rFonts w:eastAsia="Times New Roman"/>
          <w:szCs w:val="17"/>
        </w:rPr>
      </w:pPr>
      <w:r w:rsidRPr="00F8643C">
        <w:rPr>
          <w:rFonts w:eastAsia="Times New Roman"/>
          <w:szCs w:val="17"/>
        </w:rPr>
        <w:t>4.1.3</w:t>
      </w:r>
      <w:r w:rsidRPr="00F8643C">
        <w:rPr>
          <w:rFonts w:eastAsia="Times New Roman"/>
          <w:szCs w:val="17"/>
        </w:rPr>
        <w:tab/>
        <w:t xml:space="preserve">the cat has been missing for more than 72 </w:t>
      </w:r>
      <w:proofErr w:type="gramStart"/>
      <w:r w:rsidRPr="00F8643C">
        <w:rPr>
          <w:rFonts w:eastAsia="Times New Roman"/>
          <w:szCs w:val="17"/>
        </w:rPr>
        <w:t>hours;</w:t>
      </w:r>
      <w:proofErr w:type="gramEnd"/>
    </w:p>
    <w:p w14:paraId="79703DD2" w14:textId="77777777" w:rsidR="00F8643C" w:rsidRPr="00F8643C" w:rsidRDefault="00F8643C" w:rsidP="00F8643C">
      <w:pPr>
        <w:ind w:left="1276" w:hanging="567"/>
        <w:rPr>
          <w:rFonts w:eastAsia="Times New Roman"/>
          <w:szCs w:val="17"/>
        </w:rPr>
      </w:pPr>
      <w:r w:rsidRPr="00F8643C">
        <w:rPr>
          <w:rFonts w:eastAsia="Times New Roman"/>
          <w:szCs w:val="17"/>
        </w:rPr>
        <w:t>4.1.4</w:t>
      </w:r>
      <w:r w:rsidRPr="00F8643C">
        <w:rPr>
          <w:rFonts w:eastAsia="Times New Roman"/>
          <w:szCs w:val="17"/>
        </w:rPr>
        <w:tab/>
        <w:t xml:space="preserve">the residential address or telephone number of the owner of the cat </w:t>
      </w:r>
      <w:proofErr w:type="gramStart"/>
      <w:r w:rsidRPr="00F8643C">
        <w:rPr>
          <w:rFonts w:eastAsia="Times New Roman"/>
          <w:szCs w:val="17"/>
        </w:rPr>
        <w:t>change;</w:t>
      </w:r>
      <w:proofErr w:type="gramEnd"/>
    </w:p>
    <w:p w14:paraId="6200A4C9" w14:textId="77777777" w:rsidR="00F8643C" w:rsidRPr="00F8643C" w:rsidRDefault="00F8643C" w:rsidP="00F8643C">
      <w:pPr>
        <w:ind w:left="1276" w:hanging="567"/>
        <w:rPr>
          <w:rFonts w:eastAsia="Times New Roman"/>
          <w:szCs w:val="17"/>
        </w:rPr>
      </w:pPr>
      <w:r w:rsidRPr="00F8643C">
        <w:rPr>
          <w:rFonts w:eastAsia="Times New Roman"/>
          <w:szCs w:val="17"/>
        </w:rPr>
        <w:t>4.1.5</w:t>
      </w:r>
      <w:r w:rsidRPr="00F8643C">
        <w:rPr>
          <w:rFonts w:eastAsia="Times New Roman"/>
          <w:szCs w:val="17"/>
        </w:rPr>
        <w:tab/>
        <w:t>the ownership of the cat is transferred to another person.</w:t>
      </w:r>
    </w:p>
    <w:p w14:paraId="4DBEAAD4" w14:textId="77777777" w:rsidR="00F8643C" w:rsidRPr="00F8643C" w:rsidRDefault="00F8643C" w:rsidP="00F8643C">
      <w:pPr>
        <w:ind w:left="709" w:hanging="425"/>
        <w:rPr>
          <w:rFonts w:eastAsia="Times New Roman"/>
          <w:szCs w:val="17"/>
        </w:rPr>
      </w:pPr>
      <w:r w:rsidRPr="00F8643C">
        <w:rPr>
          <w:rFonts w:eastAsia="Times New Roman"/>
          <w:szCs w:val="17"/>
        </w:rPr>
        <w:t>4.2</w:t>
      </w:r>
      <w:r w:rsidRPr="00F8643C">
        <w:rPr>
          <w:rFonts w:eastAsia="Times New Roman"/>
          <w:szCs w:val="17"/>
        </w:rPr>
        <w:tab/>
        <w:t xml:space="preserve">Information given to the Council under this paragraph must include such details as may be reasonably required for the purposes of ensuring the accuracy of records kept under the </w:t>
      </w:r>
      <w:r w:rsidRPr="00F8643C">
        <w:rPr>
          <w:rFonts w:eastAsia="Times New Roman"/>
          <w:i/>
          <w:iCs/>
          <w:szCs w:val="17"/>
        </w:rPr>
        <w:t>Dog and Cat Management Act 1995</w:t>
      </w:r>
      <w:r w:rsidRPr="00F8643C">
        <w:rPr>
          <w:rFonts w:eastAsia="Times New Roman"/>
          <w:szCs w:val="17"/>
        </w:rPr>
        <w:t xml:space="preserve"> and this by-law.</w:t>
      </w:r>
    </w:p>
    <w:p w14:paraId="26AC71DE" w14:textId="77777777" w:rsidR="00F8643C" w:rsidRPr="00F8643C" w:rsidRDefault="00F8643C" w:rsidP="00F8643C">
      <w:pPr>
        <w:ind w:left="709" w:hanging="425"/>
        <w:rPr>
          <w:rFonts w:eastAsia="Times New Roman"/>
          <w:szCs w:val="17"/>
        </w:rPr>
      </w:pPr>
      <w:r w:rsidRPr="00F8643C">
        <w:rPr>
          <w:rFonts w:eastAsia="Times New Roman"/>
          <w:szCs w:val="17"/>
        </w:rPr>
        <w:t>4.3</w:t>
      </w:r>
      <w:r w:rsidRPr="00F8643C">
        <w:rPr>
          <w:rFonts w:eastAsia="Times New Roman"/>
          <w:szCs w:val="17"/>
        </w:rPr>
        <w:tab/>
        <w:t>If ownership of a cat is transferred from the person in whose name the cat is individually registered, the person must give to the new owner the certificate of registration last issued in respect of the cat.</w:t>
      </w:r>
    </w:p>
    <w:p w14:paraId="409905E0" w14:textId="77777777" w:rsidR="00F8643C" w:rsidRPr="00F8643C" w:rsidRDefault="00F8643C" w:rsidP="00F8643C">
      <w:pPr>
        <w:ind w:left="284" w:hanging="284"/>
        <w:rPr>
          <w:rFonts w:eastAsia="Times New Roman"/>
          <w:szCs w:val="17"/>
        </w:rPr>
      </w:pPr>
      <w:r w:rsidRPr="00F8643C">
        <w:rPr>
          <w:rFonts w:eastAsia="Times New Roman"/>
          <w:szCs w:val="17"/>
        </w:rPr>
        <w:t>5.</w:t>
      </w:r>
      <w:r w:rsidRPr="00F8643C">
        <w:rPr>
          <w:rFonts w:eastAsia="Times New Roman"/>
          <w:szCs w:val="17"/>
        </w:rPr>
        <w:tab/>
      </w:r>
      <w:r w:rsidRPr="00F8643C">
        <w:rPr>
          <w:rFonts w:eastAsia="Times New Roman"/>
          <w:b/>
          <w:bCs/>
          <w:szCs w:val="17"/>
        </w:rPr>
        <w:t>Identification of Cats</w:t>
      </w:r>
    </w:p>
    <w:p w14:paraId="49832D01" w14:textId="77777777" w:rsidR="00F8643C" w:rsidRPr="00F8643C" w:rsidRDefault="00F8643C" w:rsidP="00F8643C">
      <w:pPr>
        <w:ind w:left="709" w:hanging="425"/>
        <w:rPr>
          <w:rFonts w:eastAsia="Times New Roman"/>
          <w:szCs w:val="17"/>
        </w:rPr>
      </w:pPr>
      <w:r w:rsidRPr="00F8643C">
        <w:rPr>
          <w:rFonts w:eastAsia="Times New Roman"/>
          <w:szCs w:val="17"/>
        </w:rPr>
        <w:t>5.1</w:t>
      </w:r>
      <w:r w:rsidRPr="00F8643C">
        <w:rPr>
          <w:rFonts w:eastAsia="Times New Roman"/>
          <w:szCs w:val="17"/>
        </w:rPr>
        <w:tab/>
        <w:t xml:space="preserve">Every cat must be </w:t>
      </w:r>
      <w:proofErr w:type="gramStart"/>
      <w:r w:rsidRPr="00F8643C">
        <w:rPr>
          <w:rFonts w:eastAsia="Times New Roman"/>
          <w:szCs w:val="17"/>
        </w:rPr>
        <w:t>identified in the prescribed manner at all times</w:t>
      </w:r>
      <w:proofErr w:type="gramEnd"/>
      <w:r w:rsidRPr="00F8643C">
        <w:rPr>
          <w:rFonts w:eastAsia="Times New Roman"/>
          <w:szCs w:val="17"/>
        </w:rPr>
        <w:t xml:space="preserve"> while the cat is not effectively confined to premises of which the owner of the cat is the occupier.</w:t>
      </w:r>
    </w:p>
    <w:p w14:paraId="486255E8" w14:textId="77777777" w:rsidR="00F8643C" w:rsidRPr="00F8643C" w:rsidRDefault="00F8643C" w:rsidP="00F8643C">
      <w:pPr>
        <w:ind w:left="709" w:hanging="425"/>
        <w:rPr>
          <w:rFonts w:eastAsia="Times New Roman"/>
          <w:szCs w:val="17"/>
        </w:rPr>
      </w:pPr>
      <w:r w:rsidRPr="00F8643C">
        <w:rPr>
          <w:rFonts w:eastAsia="Times New Roman"/>
          <w:szCs w:val="17"/>
        </w:rPr>
        <w:t>5.2</w:t>
      </w:r>
      <w:r w:rsidRPr="00F8643C">
        <w:rPr>
          <w:rFonts w:eastAsia="Times New Roman"/>
          <w:szCs w:val="17"/>
        </w:rPr>
        <w:tab/>
        <w:t>If a cat is not identified in the prescribed manner required by paragraph 5.1, any person who owns or is responsible for the control of the cat is guilty of an offence.</w:t>
      </w:r>
    </w:p>
    <w:p w14:paraId="7F867740" w14:textId="77777777" w:rsidR="00F8643C" w:rsidRPr="00F8643C" w:rsidRDefault="00F8643C" w:rsidP="00F8643C">
      <w:pPr>
        <w:ind w:left="709" w:hanging="425"/>
        <w:rPr>
          <w:rFonts w:eastAsia="Times New Roman"/>
          <w:szCs w:val="17"/>
        </w:rPr>
      </w:pPr>
      <w:r w:rsidRPr="00F8643C">
        <w:rPr>
          <w:rFonts w:eastAsia="Times New Roman"/>
          <w:szCs w:val="17"/>
        </w:rPr>
        <w:t>5.3</w:t>
      </w:r>
      <w:r w:rsidRPr="00F8643C">
        <w:rPr>
          <w:rFonts w:eastAsia="Times New Roman"/>
          <w:szCs w:val="17"/>
        </w:rPr>
        <w:tab/>
        <w:t>A person is not guilty of an offence by reason of the fact that the cat is not identified in the prescribed manner if:</w:t>
      </w:r>
    </w:p>
    <w:p w14:paraId="6499C783" w14:textId="77777777" w:rsidR="00F8643C" w:rsidRPr="00F8643C" w:rsidRDefault="00F8643C" w:rsidP="00F8643C">
      <w:pPr>
        <w:ind w:left="1276" w:hanging="567"/>
        <w:rPr>
          <w:rFonts w:eastAsia="Times New Roman"/>
          <w:szCs w:val="17"/>
        </w:rPr>
      </w:pPr>
      <w:r w:rsidRPr="00F8643C">
        <w:rPr>
          <w:rFonts w:eastAsia="Times New Roman"/>
          <w:szCs w:val="17"/>
        </w:rPr>
        <w:t>5.3.1</w:t>
      </w:r>
      <w:r w:rsidRPr="00F8643C">
        <w:rPr>
          <w:rFonts w:eastAsia="Times New Roman"/>
          <w:szCs w:val="17"/>
        </w:rPr>
        <w:tab/>
        <w:t>the cat:</w:t>
      </w:r>
    </w:p>
    <w:p w14:paraId="7A87D0C4" w14:textId="77777777" w:rsidR="00F8643C" w:rsidRPr="00F8643C" w:rsidRDefault="00F8643C" w:rsidP="00F8643C">
      <w:pPr>
        <w:ind w:left="1985" w:hanging="709"/>
        <w:rPr>
          <w:rFonts w:eastAsia="Times New Roman"/>
          <w:szCs w:val="17"/>
        </w:rPr>
      </w:pPr>
      <w:r w:rsidRPr="00F8643C">
        <w:rPr>
          <w:rFonts w:eastAsia="Times New Roman"/>
          <w:szCs w:val="17"/>
        </w:rPr>
        <w:t>5.3.1.1</w:t>
      </w:r>
      <w:r w:rsidRPr="00F8643C">
        <w:rPr>
          <w:rFonts w:eastAsia="Times New Roman"/>
          <w:szCs w:val="17"/>
        </w:rPr>
        <w:tab/>
        <w:t>is travelling with the person; and</w:t>
      </w:r>
    </w:p>
    <w:p w14:paraId="4760E9C9" w14:textId="77777777" w:rsidR="00F8643C" w:rsidRPr="00F8643C" w:rsidRDefault="00F8643C" w:rsidP="00F8643C">
      <w:pPr>
        <w:ind w:left="1985" w:hanging="709"/>
        <w:rPr>
          <w:rFonts w:eastAsia="Times New Roman"/>
          <w:szCs w:val="17"/>
        </w:rPr>
      </w:pPr>
      <w:r w:rsidRPr="00F8643C">
        <w:rPr>
          <w:rFonts w:eastAsia="Times New Roman"/>
          <w:szCs w:val="17"/>
        </w:rPr>
        <w:t>5.3.1.2</w:t>
      </w:r>
      <w:r w:rsidRPr="00F8643C">
        <w:rPr>
          <w:rFonts w:eastAsia="Times New Roman"/>
          <w:szCs w:val="17"/>
        </w:rPr>
        <w:tab/>
        <w:t>is not usually kept within the area of the Council; or</w:t>
      </w:r>
    </w:p>
    <w:p w14:paraId="6BF5A426" w14:textId="77777777" w:rsidR="00F8643C" w:rsidRPr="00F8643C" w:rsidRDefault="00F8643C" w:rsidP="00F8643C">
      <w:pPr>
        <w:ind w:left="1985" w:hanging="709"/>
        <w:rPr>
          <w:rFonts w:eastAsia="Times New Roman"/>
          <w:szCs w:val="17"/>
        </w:rPr>
      </w:pPr>
      <w:r w:rsidRPr="00F8643C">
        <w:rPr>
          <w:rFonts w:eastAsia="Times New Roman"/>
          <w:szCs w:val="17"/>
        </w:rPr>
        <w:t>5.3.1.3</w:t>
      </w:r>
      <w:r w:rsidRPr="00F8643C">
        <w:rPr>
          <w:rFonts w:eastAsia="Times New Roman"/>
          <w:szCs w:val="17"/>
        </w:rPr>
        <w:tab/>
        <w:t xml:space="preserve">is suffering from injury, </w:t>
      </w:r>
      <w:proofErr w:type="gramStart"/>
      <w:r w:rsidRPr="00F8643C">
        <w:rPr>
          <w:rFonts w:eastAsia="Times New Roman"/>
          <w:szCs w:val="17"/>
        </w:rPr>
        <w:t>disease</w:t>
      </w:r>
      <w:proofErr w:type="gramEnd"/>
      <w:r w:rsidRPr="00F8643C">
        <w:rPr>
          <w:rFonts w:eastAsia="Times New Roman"/>
          <w:szCs w:val="17"/>
        </w:rPr>
        <w:t xml:space="preserve"> or sickness to the extent that the wearing of a collar would be injurious to the health of the cat; or</w:t>
      </w:r>
    </w:p>
    <w:p w14:paraId="49A747BB" w14:textId="77777777" w:rsidR="00F8643C" w:rsidRPr="00F8643C" w:rsidRDefault="00F8643C" w:rsidP="00F8643C">
      <w:pPr>
        <w:ind w:left="1276" w:hanging="567"/>
        <w:rPr>
          <w:rFonts w:eastAsia="Times New Roman"/>
          <w:szCs w:val="17"/>
        </w:rPr>
      </w:pPr>
      <w:r w:rsidRPr="00F8643C">
        <w:rPr>
          <w:rFonts w:eastAsia="Times New Roman"/>
          <w:szCs w:val="17"/>
        </w:rPr>
        <w:t>5.3.2</w:t>
      </w:r>
      <w:r w:rsidRPr="00F8643C">
        <w:rPr>
          <w:rFonts w:eastAsia="Times New Roman"/>
          <w:szCs w:val="17"/>
        </w:rPr>
        <w:tab/>
        <w:t>the person is responsible for the control of the cat only by reason of the cat being kept, for business purposes, at prescribed premises; or</w:t>
      </w:r>
    </w:p>
    <w:p w14:paraId="3177A993" w14:textId="77777777" w:rsidR="00F8643C" w:rsidRPr="00F8643C" w:rsidRDefault="00F8643C" w:rsidP="00F8643C">
      <w:pPr>
        <w:ind w:left="1276" w:hanging="567"/>
        <w:rPr>
          <w:rFonts w:eastAsia="Times New Roman"/>
          <w:szCs w:val="17"/>
        </w:rPr>
      </w:pPr>
      <w:r w:rsidRPr="00F8643C">
        <w:rPr>
          <w:rFonts w:eastAsia="Times New Roman"/>
          <w:szCs w:val="17"/>
        </w:rPr>
        <w:t>5.3.3</w:t>
      </w:r>
      <w:r w:rsidRPr="00F8643C">
        <w:rPr>
          <w:rFonts w:eastAsia="Times New Roman"/>
          <w:szCs w:val="17"/>
        </w:rPr>
        <w:tab/>
        <w:t>the Council has granted the owner of the cat an exemption from the requirements of this paragraph or an extension of time within which to comply with the requirements.</w:t>
      </w:r>
    </w:p>
    <w:p w14:paraId="56B141AB" w14:textId="77777777" w:rsidR="00F8643C" w:rsidRPr="00F8643C" w:rsidRDefault="00F8643C" w:rsidP="00F8643C">
      <w:pPr>
        <w:rPr>
          <w:rFonts w:eastAsia="Times New Roman"/>
          <w:b/>
          <w:bCs/>
          <w:szCs w:val="17"/>
        </w:rPr>
      </w:pPr>
      <w:r w:rsidRPr="00F8643C">
        <w:rPr>
          <w:rFonts w:eastAsia="Times New Roman"/>
          <w:b/>
          <w:bCs/>
          <w:szCs w:val="17"/>
        </w:rPr>
        <w:t>Part 3 – Cat Management and Control</w:t>
      </w:r>
    </w:p>
    <w:p w14:paraId="69313215" w14:textId="77777777" w:rsidR="00F8643C" w:rsidRPr="00F8643C" w:rsidRDefault="00F8643C" w:rsidP="00F8643C">
      <w:pPr>
        <w:ind w:left="284" w:hanging="284"/>
        <w:rPr>
          <w:rFonts w:eastAsia="Times New Roman"/>
          <w:szCs w:val="17"/>
        </w:rPr>
      </w:pPr>
      <w:r w:rsidRPr="00F8643C">
        <w:rPr>
          <w:rFonts w:eastAsia="Times New Roman"/>
          <w:szCs w:val="17"/>
        </w:rPr>
        <w:t>6.</w:t>
      </w:r>
      <w:r w:rsidRPr="00F8643C">
        <w:rPr>
          <w:rFonts w:eastAsia="Times New Roman"/>
          <w:szCs w:val="17"/>
        </w:rPr>
        <w:tab/>
      </w:r>
      <w:r w:rsidRPr="00F8643C">
        <w:rPr>
          <w:rFonts w:eastAsia="Times New Roman"/>
          <w:b/>
          <w:bCs/>
          <w:szCs w:val="17"/>
        </w:rPr>
        <w:t>Cats Not to Wander at Large</w:t>
      </w:r>
    </w:p>
    <w:p w14:paraId="1F5B3E3A" w14:textId="77777777" w:rsidR="00F8643C" w:rsidRPr="00F8643C" w:rsidRDefault="00F8643C" w:rsidP="00F8643C">
      <w:pPr>
        <w:ind w:left="709" w:hanging="425"/>
        <w:rPr>
          <w:rFonts w:eastAsia="Times New Roman"/>
          <w:szCs w:val="17"/>
        </w:rPr>
      </w:pPr>
      <w:r w:rsidRPr="00F8643C">
        <w:rPr>
          <w:rFonts w:eastAsia="Times New Roman"/>
          <w:szCs w:val="17"/>
        </w:rPr>
        <w:t>6.1</w:t>
      </w:r>
      <w:r w:rsidRPr="00F8643C">
        <w:rPr>
          <w:rFonts w:eastAsia="Times New Roman"/>
          <w:szCs w:val="17"/>
        </w:rPr>
        <w:tab/>
        <w:t>A person who owns or is responsible for the control of a cat must not allow the cat to wander at large.</w:t>
      </w:r>
    </w:p>
    <w:p w14:paraId="0A6EEE72" w14:textId="77777777" w:rsidR="00F8643C" w:rsidRPr="00F8643C" w:rsidRDefault="00F8643C" w:rsidP="00F8643C">
      <w:pPr>
        <w:ind w:left="709" w:hanging="425"/>
        <w:rPr>
          <w:rFonts w:eastAsia="Times New Roman"/>
          <w:szCs w:val="17"/>
        </w:rPr>
      </w:pPr>
      <w:r w:rsidRPr="00F8643C">
        <w:rPr>
          <w:rFonts w:eastAsia="Times New Roman"/>
          <w:szCs w:val="17"/>
        </w:rPr>
        <w:t>6.2</w:t>
      </w:r>
      <w:r w:rsidRPr="00F8643C">
        <w:rPr>
          <w:rFonts w:eastAsia="Times New Roman"/>
          <w:szCs w:val="17"/>
        </w:rPr>
        <w:tab/>
        <w:t>A person is not guilty of an offence by reason of the fact that a cat is wandering at large if the cat:</w:t>
      </w:r>
    </w:p>
    <w:p w14:paraId="5CBE47CE" w14:textId="77777777" w:rsidR="00F8643C" w:rsidRPr="00F8643C" w:rsidRDefault="00F8643C" w:rsidP="00F8643C">
      <w:pPr>
        <w:ind w:left="1276" w:hanging="567"/>
        <w:rPr>
          <w:rFonts w:eastAsia="Times New Roman"/>
          <w:szCs w:val="17"/>
        </w:rPr>
      </w:pPr>
      <w:r w:rsidRPr="00F8643C">
        <w:rPr>
          <w:rFonts w:eastAsia="Times New Roman"/>
          <w:szCs w:val="17"/>
        </w:rPr>
        <w:t>6.2.1</w:t>
      </w:r>
      <w:r w:rsidRPr="00F8643C">
        <w:rPr>
          <w:rFonts w:eastAsia="Times New Roman"/>
          <w:szCs w:val="17"/>
        </w:rPr>
        <w:tab/>
        <w:t xml:space="preserve">was born on or before the designated day; or </w:t>
      </w:r>
    </w:p>
    <w:p w14:paraId="0AD5931D" w14:textId="77777777" w:rsidR="00F8643C" w:rsidRPr="00F8643C" w:rsidRDefault="00F8643C" w:rsidP="00F8643C">
      <w:pPr>
        <w:ind w:left="1276" w:hanging="567"/>
        <w:rPr>
          <w:rFonts w:eastAsia="Times New Roman"/>
          <w:szCs w:val="17"/>
        </w:rPr>
      </w:pPr>
      <w:r w:rsidRPr="00F8643C">
        <w:rPr>
          <w:rFonts w:eastAsia="Times New Roman"/>
          <w:szCs w:val="17"/>
        </w:rPr>
        <w:t>6.2.2</w:t>
      </w:r>
      <w:r w:rsidRPr="00F8643C">
        <w:rPr>
          <w:rFonts w:eastAsia="Times New Roman"/>
          <w:szCs w:val="17"/>
        </w:rPr>
        <w:tab/>
        <w:t>was born after the designated day and the cat is wandering at large before 1 January 2025.</w:t>
      </w:r>
    </w:p>
    <w:p w14:paraId="3E797AE1" w14:textId="77777777" w:rsidR="00F8643C" w:rsidRPr="00F8643C" w:rsidRDefault="00F8643C" w:rsidP="00F8643C">
      <w:pPr>
        <w:ind w:left="709" w:hanging="425"/>
        <w:rPr>
          <w:rFonts w:eastAsia="Times New Roman"/>
          <w:szCs w:val="17"/>
        </w:rPr>
      </w:pPr>
      <w:r w:rsidRPr="00F8643C">
        <w:rPr>
          <w:rFonts w:eastAsia="Times New Roman"/>
          <w:szCs w:val="17"/>
        </w:rPr>
        <w:t>6.3</w:t>
      </w:r>
      <w:r w:rsidRPr="00F8643C">
        <w:rPr>
          <w:rFonts w:eastAsia="Times New Roman"/>
          <w:szCs w:val="17"/>
        </w:rPr>
        <w:tab/>
        <w:t xml:space="preserve">In this paragraph </w:t>
      </w:r>
      <w:r w:rsidRPr="00F8643C">
        <w:rPr>
          <w:rFonts w:eastAsia="Times New Roman"/>
          <w:b/>
          <w:bCs/>
          <w:szCs w:val="17"/>
        </w:rPr>
        <w:t>designated day</w:t>
      </w:r>
      <w:r w:rsidRPr="00F8643C">
        <w:rPr>
          <w:rFonts w:eastAsia="Times New Roman"/>
          <w:szCs w:val="17"/>
        </w:rPr>
        <w:t xml:space="preserve"> means 1 January 2024.</w:t>
      </w:r>
    </w:p>
    <w:p w14:paraId="556BDE2E" w14:textId="77777777" w:rsidR="00F8643C" w:rsidRPr="00F8643C" w:rsidRDefault="00F8643C" w:rsidP="00F8643C">
      <w:pPr>
        <w:ind w:left="284" w:hanging="284"/>
        <w:rPr>
          <w:rFonts w:eastAsia="Times New Roman"/>
          <w:szCs w:val="17"/>
        </w:rPr>
      </w:pPr>
      <w:r w:rsidRPr="00F8643C">
        <w:rPr>
          <w:rFonts w:eastAsia="Times New Roman"/>
          <w:szCs w:val="17"/>
        </w:rPr>
        <w:t>7.</w:t>
      </w:r>
      <w:r w:rsidRPr="00F8643C">
        <w:rPr>
          <w:rFonts w:eastAsia="Times New Roman"/>
          <w:szCs w:val="17"/>
        </w:rPr>
        <w:tab/>
      </w:r>
      <w:r w:rsidRPr="00F8643C">
        <w:rPr>
          <w:rFonts w:eastAsia="Times New Roman"/>
          <w:b/>
          <w:bCs/>
          <w:szCs w:val="17"/>
        </w:rPr>
        <w:t>Limit on Cat Numbers</w:t>
      </w:r>
    </w:p>
    <w:p w14:paraId="26377FC0" w14:textId="77777777" w:rsidR="00F8643C" w:rsidRPr="00F8643C" w:rsidRDefault="00F8643C" w:rsidP="00F8643C">
      <w:pPr>
        <w:ind w:left="709" w:hanging="425"/>
        <w:rPr>
          <w:rFonts w:eastAsia="Times New Roman"/>
          <w:szCs w:val="17"/>
        </w:rPr>
      </w:pPr>
      <w:r w:rsidRPr="00F8643C">
        <w:rPr>
          <w:rFonts w:eastAsia="Times New Roman"/>
          <w:szCs w:val="17"/>
        </w:rPr>
        <w:t>7.1</w:t>
      </w:r>
      <w:r w:rsidRPr="00F8643C">
        <w:rPr>
          <w:rFonts w:eastAsia="Times New Roman"/>
          <w:szCs w:val="17"/>
        </w:rPr>
        <w:tab/>
        <w:t>A person must not, without permission, keep any cat on any premises where the number of cats on the premises exceeds the prescribed limit.</w:t>
      </w:r>
    </w:p>
    <w:p w14:paraId="3A2CB7F3" w14:textId="77777777" w:rsidR="00F8643C" w:rsidRPr="00F8643C" w:rsidRDefault="00F8643C" w:rsidP="00F8643C">
      <w:pPr>
        <w:ind w:left="709" w:hanging="425"/>
        <w:rPr>
          <w:rFonts w:eastAsia="Times New Roman"/>
          <w:szCs w:val="17"/>
        </w:rPr>
      </w:pPr>
      <w:r w:rsidRPr="00F8643C">
        <w:rPr>
          <w:rFonts w:eastAsia="Times New Roman"/>
          <w:szCs w:val="17"/>
        </w:rPr>
        <w:t>7.2</w:t>
      </w:r>
      <w:r w:rsidRPr="00F8643C">
        <w:rPr>
          <w:rFonts w:eastAsia="Times New Roman"/>
          <w:szCs w:val="17"/>
        </w:rPr>
        <w:tab/>
        <w:t>Permission under this paragraph may be given if the Council is satisfied that:</w:t>
      </w:r>
    </w:p>
    <w:p w14:paraId="6099BEE4" w14:textId="77777777" w:rsidR="00F8643C" w:rsidRPr="00F8643C" w:rsidRDefault="00F8643C" w:rsidP="00F8643C">
      <w:pPr>
        <w:ind w:left="1276" w:hanging="567"/>
        <w:rPr>
          <w:rFonts w:eastAsia="Times New Roman"/>
          <w:szCs w:val="17"/>
        </w:rPr>
      </w:pPr>
      <w:r w:rsidRPr="00F8643C">
        <w:rPr>
          <w:rFonts w:eastAsia="Times New Roman"/>
          <w:szCs w:val="17"/>
        </w:rPr>
        <w:t>7.2.1</w:t>
      </w:r>
      <w:r w:rsidRPr="00F8643C">
        <w:rPr>
          <w:rFonts w:eastAsia="Times New Roman"/>
          <w:szCs w:val="17"/>
        </w:rPr>
        <w:tab/>
        <w:t xml:space="preserve">no insanitary condition exists on the premises as a result of the keeping of </w:t>
      </w:r>
      <w:proofErr w:type="gramStart"/>
      <w:r w:rsidRPr="00F8643C">
        <w:rPr>
          <w:rFonts w:eastAsia="Times New Roman"/>
          <w:szCs w:val="17"/>
        </w:rPr>
        <w:t>cats;</w:t>
      </w:r>
      <w:proofErr w:type="gramEnd"/>
      <w:r w:rsidRPr="00F8643C">
        <w:rPr>
          <w:rFonts w:eastAsia="Times New Roman"/>
          <w:szCs w:val="17"/>
        </w:rPr>
        <w:t xml:space="preserve"> </w:t>
      </w:r>
    </w:p>
    <w:p w14:paraId="053D13F6" w14:textId="77777777" w:rsidR="00F8643C" w:rsidRPr="00F8643C" w:rsidRDefault="00F8643C" w:rsidP="00F8643C">
      <w:pPr>
        <w:ind w:left="1276" w:hanging="567"/>
        <w:rPr>
          <w:rFonts w:eastAsia="Times New Roman"/>
          <w:szCs w:val="17"/>
        </w:rPr>
      </w:pPr>
      <w:r w:rsidRPr="00F8643C">
        <w:rPr>
          <w:rFonts w:eastAsia="Times New Roman"/>
          <w:szCs w:val="17"/>
        </w:rPr>
        <w:t>7.2.2</w:t>
      </w:r>
      <w:r w:rsidRPr="00F8643C">
        <w:rPr>
          <w:rFonts w:eastAsia="Times New Roman"/>
          <w:szCs w:val="17"/>
        </w:rPr>
        <w:tab/>
        <w:t xml:space="preserve">a nuisance is not caused to any neighbour as a result of the keeping of cats on the </w:t>
      </w:r>
      <w:proofErr w:type="gramStart"/>
      <w:r w:rsidRPr="00F8643C">
        <w:rPr>
          <w:rFonts w:eastAsia="Times New Roman"/>
          <w:szCs w:val="17"/>
        </w:rPr>
        <w:t>premises;</w:t>
      </w:r>
      <w:proofErr w:type="gramEnd"/>
      <w:r w:rsidRPr="00F8643C">
        <w:rPr>
          <w:rFonts w:eastAsia="Times New Roman"/>
          <w:szCs w:val="17"/>
        </w:rPr>
        <w:t xml:space="preserve"> </w:t>
      </w:r>
    </w:p>
    <w:p w14:paraId="133383C2" w14:textId="77777777" w:rsidR="00F8643C" w:rsidRPr="00F8643C" w:rsidRDefault="00F8643C" w:rsidP="00F8643C">
      <w:pPr>
        <w:ind w:left="1276" w:hanging="567"/>
        <w:rPr>
          <w:rFonts w:eastAsia="Times New Roman"/>
          <w:szCs w:val="17"/>
        </w:rPr>
      </w:pPr>
      <w:r w:rsidRPr="00F8643C">
        <w:rPr>
          <w:rFonts w:eastAsia="Times New Roman"/>
          <w:szCs w:val="17"/>
        </w:rPr>
        <w:t>7.2.3</w:t>
      </w:r>
      <w:r w:rsidRPr="00F8643C">
        <w:rPr>
          <w:rFonts w:eastAsia="Times New Roman"/>
          <w:szCs w:val="17"/>
        </w:rPr>
        <w:tab/>
        <w:t xml:space="preserve">all cats kept on the premises are desexed and microchipped in accordance with any requirements of the </w:t>
      </w:r>
      <w:r w:rsidRPr="00F8643C">
        <w:rPr>
          <w:rFonts w:eastAsia="Times New Roman"/>
          <w:i/>
          <w:iCs/>
          <w:szCs w:val="17"/>
        </w:rPr>
        <w:t>Dog and Cat Management Act 1995</w:t>
      </w:r>
      <w:r w:rsidRPr="00F8643C">
        <w:rPr>
          <w:rFonts w:eastAsia="Times New Roman"/>
          <w:szCs w:val="17"/>
        </w:rPr>
        <w:t>; and</w:t>
      </w:r>
    </w:p>
    <w:p w14:paraId="3A527694" w14:textId="77777777" w:rsidR="00F8643C" w:rsidRPr="00F8643C" w:rsidRDefault="00F8643C" w:rsidP="00F8643C">
      <w:pPr>
        <w:ind w:left="1276" w:hanging="567"/>
        <w:rPr>
          <w:rFonts w:eastAsia="Times New Roman"/>
          <w:szCs w:val="17"/>
        </w:rPr>
      </w:pPr>
      <w:r w:rsidRPr="00F8643C">
        <w:rPr>
          <w:rFonts w:eastAsia="Times New Roman"/>
          <w:szCs w:val="17"/>
        </w:rPr>
        <w:t>7.2.4</w:t>
      </w:r>
      <w:r w:rsidRPr="00F8643C">
        <w:rPr>
          <w:rFonts w:eastAsia="Times New Roman"/>
          <w:szCs w:val="17"/>
        </w:rPr>
        <w:tab/>
        <w:t>any other conditions contained within the permit.</w:t>
      </w:r>
    </w:p>
    <w:p w14:paraId="089BE216" w14:textId="77777777" w:rsidR="00F8643C" w:rsidRPr="00F8643C" w:rsidRDefault="00F8643C" w:rsidP="00F8643C">
      <w:pPr>
        <w:ind w:left="709" w:hanging="425"/>
        <w:rPr>
          <w:rFonts w:eastAsia="Times New Roman"/>
          <w:szCs w:val="17"/>
        </w:rPr>
      </w:pPr>
      <w:r w:rsidRPr="00F8643C">
        <w:rPr>
          <w:rFonts w:eastAsia="Times New Roman"/>
          <w:szCs w:val="17"/>
        </w:rPr>
        <w:lastRenderedPageBreak/>
        <w:t>7.3</w:t>
      </w:r>
      <w:r w:rsidRPr="00F8643C">
        <w:rPr>
          <w:rFonts w:eastAsia="Times New Roman"/>
          <w:szCs w:val="17"/>
        </w:rPr>
        <w:tab/>
        <w:t>The prescribed limit does not apply to prescribed premises.</w:t>
      </w:r>
    </w:p>
    <w:p w14:paraId="5F3D230F" w14:textId="77777777" w:rsidR="00F8643C" w:rsidRPr="00F8643C" w:rsidRDefault="00F8643C" w:rsidP="00F8643C">
      <w:pPr>
        <w:rPr>
          <w:rFonts w:eastAsia="Times New Roman"/>
          <w:b/>
          <w:bCs/>
          <w:szCs w:val="17"/>
        </w:rPr>
      </w:pPr>
      <w:r w:rsidRPr="00F8643C">
        <w:rPr>
          <w:rFonts w:eastAsia="Times New Roman"/>
          <w:b/>
          <w:bCs/>
          <w:szCs w:val="17"/>
        </w:rPr>
        <w:t>Part 4 – Miscellaneous</w:t>
      </w:r>
    </w:p>
    <w:p w14:paraId="4776D1B6" w14:textId="77777777" w:rsidR="00F8643C" w:rsidRPr="00F8643C" w:rsidRDefault="00F8643C" w:rsidP="00F8643C">
      <w:pPr>
        <w:ind w:left="284" w:hanging="284"/>
        <w:rPr>
          <w:rFonts w:eastAsia="Times New Roman"/>
          <w:szCs w:val="17"/>
        </w:rPr>
      </w:pPr>
      <w:r w:rsidRPr="00F8643C">
        <w:rPr>
          <w:rFonts w:eastAsia="Times New Roman"/>
          <w:szCs w:val="17"/>
        </w:rPr>
        <w:t>8.</w:t>
      </w:r>
      <w:r w:rsidRPr="00F8643C">
        <w:rPr>
          <w:rFonts w:eastAsia="Times New Roman"/>
          <w:szCs w:val="17"/>
        </w:rPr>
        <w:tab/>
      </w:r>
      <w:r w:rsidRPr="00F8643C">
        <w:rPr>
          <w:rFonts w:eastAsia="Times New Roman"/>
          <w:b/>
          <w:bCs/>
          <w:szCs w:val="17"/>
        </w:rPr>
        <w:t>Revocation</w:t>
      </w:r>
    </w:p>
    <w:p w14:paraId="34581619" w14:textId="77777777" w:rsidR="00F8643C" w:rsidRPr="00F8643C" w:rsidRDefault="00F8643C" w:rsidP="00F8643C">
      <w:pPr>
        <w:ind w:left="284"/>
        <w:rPr>
          <w:rFonts w:eastAsia="Times New Roman"/>
          <w:szCs w:val="17"/>
        </w:rPr>
      </w:pPr>
      <w:r w:rsidRPr="00F8643C">
        <w:rPr>
          <w:rFonts w:eastAsia="Times New Roman"/>
          <w:szCs w:val="17"/>
        </w:rPr>
        <w:t xml:space="preserve">Council’s </w:t>
      </w:r>
      <w:r w:rsidRPr="00F8643C">
        <w:rPr>
          <w:rFonts w:eastAsia="Times New Roman"/>
          <w:i/>
          <w:iCs/>
          <w:szCs w:val="17"/>
        </w:rPr>
        <w:t>By-law No. 6 – Cats</w:t>
      </w:r>
      <w:r w:rsidRPr="00F8643C">
        <w:rPr>
          <w:rFonts w:eastAsia="Times New Roman"/>
          <w:szCs w:val="17"/>
        </w:rPr>
        <w:t xml:space="preserve">, published in the </w:t>
      </w:r>
      <w:r w:rsidRPr="00F8643C">
        <w:rPr>
          <w:rFonts w:eastAsia="Times New Roman"/>
          <w:i/>
          <w:iCs/>
          <w:szCs w:val="17"/>
        </w:rPr>
        <w:t>Gazette</w:t>
      </w:r>
      <w:r w:rsidRPr="00F8643C">
        <w:rPr>
          <w:rFonts w:eastAsia="Times New Roman"/>
          <w:szCs w:val="17"/>
        </w:rPr>
        <w:t xml:space="preserve"> on 30 June 2016, is revoked on the day on which this by-law comes into operation.</w:t>
      </w:r>
    </w:p>
    <w:p w14:paraId="325494E6" w14:textId="77777777" w:rsidR="00F8643C" w:rsidRPr="00F8643C" w:rsidRDefault="00F8643C" w:rsidP="00F8643C">
      <w:pPr>
        <w:rPr>
          <w:rFonts w:eastAsia="Times New Roman"/>
          <w:szCs w:val="17"/>
        </w:rPr>
      </w:pPr>
      <w:r w:rsidRPr="00F8643C">
        <w:rPr>
          <w:rFonts w:eastAsia="Times New Roman"/>
          <w:szCs w:val="17"/>
        </w:rPr>
        <w:t>The foregoing by-law was duly made and passed at a meeting of the Council of the Port Pirie Regional Council held on the 24</w:t>
      </w:r>
      <w:r w:rsidRPr="00F8643C">
        <w:rPr>
          <w:rFonts w:eastAsia="Times New Roman"/>
          <w:szCs w:val="17"/>
          <w:vertAlign w:val="superscript"/>
        </w:rPr>
        <w:t>th</w:t>
      </w:r>
      <w:r w:rsidRPr="00F8643C">
        <w:rPr>
          <w:rFonts w:eastAsia="Times New Roman"/>
          <w:szCs w:val="17"/>
        </w:rPr>
        <w:t xml:space="preserve"> day of January 2024 by an absolute majority of the members for the time being constituting the Council, there being at least two thirds of the members present.</w:t>
      </w:r>
    </w:p>
    <w:p w14:paraId="71E110E5" w14:textId="77777777" w:rsidR="00F8643C" w:rsidRPr="00F8643C" w:rsidRDefault="00F8643C" w:rsidP="00F8643C">
      <w:pPr>
        <w:spacing w:after="0"/>
        <w:jc w:val="right"/>
        <w:rPr>
          <w:rFonts w:eastAsia="Times New Roman"/>
          <w:smallCaps/>
          <w:szCs w:val="17"/>
        </w:rPr>
      </w:pPr>
      <w:r w:rsidRPr="00F8643C">
        <w:rPr>
          <w:rFonts w:eastAsia="Times New Roman"/>
          <w:smallCaps/>
          <w:szCs w:val="17"/>
        </w:rPr>
        <w:t>Peter Ackland</w:t>
      </w:r>
    </w:p>
    <w:p w14:paraId="62521D1F" w14:textId="77777777" w:rsidR="00F8643C" w:rsidRPr="00F8643C" w:rsidRDefault="00F8643C" w:rsidP="00F8643C">
      <w:pPr>
        <w:spacing w:after="0"/>
        <w:jc w:val="right"/>
        <w:rPr>
          <w:rFonts w:eastAsia="Times New Roman"/>
          <w:szCs w:val="17"/>
        </w:rPr>
      </w:pPr>
      <w:r w:rsidRPr="00F8643C">
        <w:rPr>
          <w:rFonts w:eastAsia="Times New Roman"/>
          <w:szCs w:val="17"/>
        </w:rPr>
        <w:t>Chief Executive Officer</w:t>
      </w:r>
    </w:p>
    <w:p w14:paraId="033418E4" w14:textId="77777777" w:rsidR="00F8643C" w:rsidRPr="00F8643C" w:rsidRDefault="00F8643C" w:rsidP="00F8643C">
      <w:pPr>
        <w:pBdr>
          <w:bottom w:val="single" w:sz="4" w:space="1" w:color="auto"/>
        </w:pBdr>
        <w:spacing w:after="0" w:line="52" w:lineRule="exact"/>
        <w:jc w:val="center"/>
        <w:rPr>
          <w:rFonts w:eastAsia="Times New Roman"/>
          <w:szCs w:val="17"/>
        </w:rPr>
      </w:pPr>
    </w:p>
    <w:p w14:paraId="3246D3E5" w14:textId="77777777" w:rsidR="00F8643C" w:rsidRPr="003674AF" w:rsidRDefault="00F8643C" w:rsidP="003674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23065894" w14:textId="77777777" w:rsidR="00F8643C" w:rsidRPr="00F8643C" w:rsidRDefault="00F8643C" w:rsidP="00F8643C">
      <w:pPr>
        <w:jc w:val="center"/>
        <w:rPr>
          <w:caps/>
          <w:szCs w:val="17"/>
        </w:rPr>
      </w:pPr>
      <w:r w:rsidRPr="00F8643C">
        <w:rPr>
          <w:caps/>
          <w:szCs w:val="17"/>
        </w:rPr>
        <w:t>Port Pirie Regional Council</w:t>
      </w:r>
    </w:p>
    <w:p w14:paraId="4580F8C9" w14:textId="77777777" w:rsidR="00F8643C" w:rsidRPr="00F8643C" w:rsidRDefault="00F8643C" w:rsidP="00F8643C">
      <w:pPr>
        <w:jc w:val="center"/>
        <w:rPr>
          <w:smallCaps/>
          <w:szCs w:val="17"/>
        </w:rPr>
      </w:pPr>
      <w:r w:rsidRPr="00F8643C">
        <w:rPr>
          <w:smallCaps/>
          <w:szCs w:val="17"/>
        </w:rPr>
        <w:t>By-law made under the Local Government Act 1999</w:t>
      </w:r>
    </w:p>
    <w:p w14:paraId="7FD51ABF" w14:textId="77777777" w:rsidR="00F8643C" w:rsidRPr="00F8643C" w:rsidRDefault="00F8643C" w:rsidP="00F8643C">
      <w:pPr>
        <w:jc w:val="center"/>
        <w:rPr>
          <w:i/>
          <w:szCs w:val="17"/>
        </w:rPr>
      </w:pPr>
      <w:r w:rsidRPr="00F8643C">
        <w:rPr>
          <w:i/>
          <w:szCs w:val="17"/>
        </w:rPr>
        <w:t>Waste Management By-Law 2024—By-law No. 7 of 2024</w:t>
      </w:r>
    </w:p>
    <w:p w14:paraId="2D700886" w14:textId="77777777" w:rsidR="00F8643C" w:rsidRPr="00F8643C" w:rsidRDefault="00F8643C" w:rsidP="00F8643C">
      <w:pPr>
        <w:rPr>
          <w:rFonts w:eastAsia="Times New Roman"/>
          <w:i/>
          <w:iCs/>
          <w:szCs w:val="17"/>
        </w:rPr>
      </w:pPr>
      <w:r w:rsidRPr="00F8643C">
        <w:rPr>
          <w:rFonts w:eastAsia="Times New Roman"/>
          <w:i/>
          <w:iCs/>
          <w:szCs w:val="17"/>
        </w:rPr>
        <w:t xml:space="preserve">To regulate and control the removal of general waste, </w:t>
      </w:r>
      <w:proofErr w:type="gramStart"/>
      <w:r w:rsidRPr="00F8643C">
        <w:rPr>
          <w:rFonts w:eastAsia="Times New Roman"/>
          <w:i/>
          <w:iCs/>
          <w:szCs w:val="17"/>
        </w:rPr>
        <w:t>recyclables</w:t>
      </w:r>
      <w:proofErr w:type="gramEnd"/>
      <w:r w:rsidRPr="00F8643C">
        <w:rPr>
          <w:rFonts w:eastAsia="Times New Roman"/>
          <w:i/>
          <w:iCs/>
          <w:szCs w:val="17"/>
        </w:rPr>
        <w:t xml:space="preserve"> and organics from premises, for the prevention and suppression of nuisances, and for regulating the management of property of the Council.</w:t>
      </w:r>
    </w:p>
    <w:p w14:paraId="3E03CF53" w14:textId="77777777" w:rsidR="00F8643C" w:rsidRPr="00F8643C" w:rsidRDefault="00F8643C" w:rsidP="00F8643C">
      <w:pPr>
        <w:rPr>
          <w:rFonts w:eastAsia="Times New Roman"/>
          <w:b/>
          <w:bCs/>
          <w:szCs w:val="17"/>
        </w:rPr>
      </w:pPr>
      <w:r w:rsidRPr="00F8643C">
        <w:rPr>
          <w:rFonts w:eastAsia="Times New Roman"/>
          <w:b/>
          <w:bCs/>
          <w:szCs w:val="17"/>
        </w:rPr>
        <w:t>Part 1 – Preliminary</w:t>
      </w:r>
    </w:p>
    <w:p w14:paraId="33358A68" w14:textId="77777777" w:rsidR="00F8643C" w:rsidRPr="00F8643C" w:rsidRDefault="00F8643C" w:rsidP="00F8643C">
      <w:pPr>
        <w:ind w:left="284" w:hanging="284"/>
        <w:rPr>
          <w:rFonts w:eastAsia="Times New Roman"/>
          <w:szCs w:val="17"/>
        </w:rPr>
      </w:pPr>
      <w:r w:rsidRPr="00F8643C">
        <w:rPr>
          <w:rFonts w:eastAsia="Times New Roman"/>
          <w:szCs w:val="17"/>
        </w:rPr>
        <w:t>1.</w:t>
      </w:r>
      <w:r w:rsidRPr="00F8643C">
        <w:rPr>
          <w:rFonts w:eastAsia="Times New Roman"/>
          <w:szCs w:val="17"/>
        </w:rPr>
        <w:tab/>
      </w:r>
      <w:r w:rsidRPr="00F8643C">
        <w:rPr>
          <w:rFonts w:eastAsia="Times New Roman"/>
          <w:b/>
          <w:bCs/>
          <w:szCs w:val="17"/>
        </w:rPr>
        <w:t>Short Title</w:t>
      </w:r>
    </w:p>
    <w:p w14:paraId="280B76CC" w14:textId="77777777" w:rsidR="00F8643C" w:rsidRPr="00F8643C" w:rsidRDefault="00F8643C" w:rsidP="00F8643C">
      <w:pPr>
        <w:ind w:left="284"/>
        <w:rPr>
          <w:rFonts w:eastAsia="Times New Roman"/>
          <w:szCs w:val="17"/>
        </w:rPr>
      </w:pPr>
      <w:r w:rsidRPr="00F8643C">
        <w:rPr>
          <w:rFonts w:eastAsia="Times New Roman"/>
          <w:szCs w:val="17"/>
        </w:rPr>
        <w:t xml:space="preserve">This by-law may be cited as the </w:t>
      </w:r>
      <w:r w:rsidRPr="00F8643C">
        <w:rPr>
          <w:rFonts w:eastAsia="Times New Roman"/>
          <w:i/>
          <w:iCs/>
          <w:szCs w:val="17"/>
        </w:rPr>
        <w:t>Waste Management By-law 2024</w:t>
      </w:r>
      <w:r w:rsidRPr="00F8643C">
        <w:rPr>
          <w:rFonts w:eastAsia="Times New Roman"/>
          <w:szCs w:val="17"/>
        </w:rPr>
        <w:t>.</w:t>
      </w:r>
    </w:p>
    <w:p w14:paraId="5AD940BB" w14:textId="77777777" w:rsidR="00F8643C" w:rsidRPr="00F8643C" w:rsidRDefault="00F8643C" w:rsidP="00F8643C">
      <w:pPr>
        <w:ind w:left="284" w:hanging="284"/>
        <w:rPr>
          <w:rFonts w:eastAsia="Times New Roman"/>
          <w:szCs w:val="17"/>
        </w:rPr>
      </w:pPr>
      <w:r w:rsidRPr="00F8643C">
        <w:rPr>
          <w:rFonts w:eastAsia="Times New Roman"/>
          <w:szCs w:val="17"/>
        </w:rPr>
        <w:t>2.</w:t>
      </w:r>
      <w:r w:rsidRPr="00F8643C">
        <w:rPr>
          <w:rFonts w:eastAsia="Times New Roman"/>
          <w:szCs w:val="17"/>
        </w:rPr>
        <w:tab/>
      </w:r>
      <w:r w:rsidRPr="00F8643C">
        <w:rPr>
          <w:rFonts w:eastAsia="Times New Roman"/>
          <w:b/>
          <w:bCs/>
          <w:szCs w:val="17"/>
        </w:rPr>
        <w:t>Commencement</w:t>
      </w:r>
    </w:p>
    <w:p w14:paraId="5B9530DB" w14:textId="77777777" w:rsidR="00F8643C" w:rsidRPr="00F8643C" w:rsidRDefault="00F8643C" w:rsidP="00F8643C">
      <w:pPr>
        <w:ind w:left="284"/>
        <w:rPr>
          <w:rFonts w:eastAsia="Times New Roman"/>
          <w:szCs w:val="17"/>
        </w:rPr>
      </w:pPr>
      <w:r w:rsidRPr="00F8643C">
        <w:rPr>
          <w:rFonts w:eastAsia="Times New Roman"/>
          <w:szCs w:val="17"/>
        </w:rPr>
        <w:t xml:space="preserve">This by-law will come into operation four months after the day on which it is published in the </w:t>
      </w:r>
      <w:r w:rsidRPr="00F8643C">
        <w:rPr>
          <w:rFonts w:eastAsia="Times New Roman"/>
          <w:i/>
          <w:iCs/>
          <w:szCs w:val="17"/>
        </w:rPr>
        <w:t>Gazette</w:t>
      </w:r>
      <w:r w:rsidRPr="00F8643C">
        <w:rPr>
          <w:rFonts w:eastAsia="Times New Roman"/>
          <w:szCs w:val="17"/>
        </w:rPr>
        <w:t xml:space="preserve"> in accordance with Section 249(5) of the </w:t>
      </w:r>
      <w:r w:rsidRPr="00F8643C">
        <w:rPr>
          <w:rFonts w:eastAsia="Times New Roman"/>
          <w:i/>
          <w:iCs/>
          <w:szCs w:val="17"/>
        </w:rPr>
        <w:t>Local Government Act 1999</w:t>
      </w:r>
      <w:r w:rsidRPr="00F8643C">
        <w:rPr>
          <w:rFonts w:eastAsia="Times New Roman"/>
          <w:szCs w:val="17"/>
        </w:rPr>
        <w:t>.</w:t>
      </w:r>
    </w:p>
    <w:p w14:paraId="0580231E" w14:textId="77777777" w:rsidR="00F8643C" w:rsidRPr="00F8643C" w:rsidRDefault="00F8643C" w:rsidP="00F8643C">
      <w:pPr>
        <w:ind w:left="284" w:hanging="284"/>
        <w:rPr>
          <w:rFonts w:eastAsia="Times New Roman"/>
          <w:szCs w:val="17"/>
        </w:rPr>
      </w:pPr>
      <w:r w:rsidRPr="00F8643C">
        <w:rPr>
          <w:rFonts w:eastAsia="Times New Roman"/>
          <w:szCs w:val="17"/>
        </w:rPr>
        <w:t>3.</w:t>
      </w:r>
      <w:r w:rsidRPr="00F8643C">
        <w:rPr>
          <w:rFonts w:eastAsia="Times New Roman"/>
          <w:szCs w:val="17"/>
        </w:rPr>
        <w:tab/>
      </w:r>
      <w:r w:rsidRPr="00F8643C">
        <w:rPr>
          <w:rFonts w:eastAsia="Times New Roman"/>
          <w:b/>
          <w:bCs/>
          <w:szCs w:val="17"/>
        </w:rPr>
        <w:t>Definitions</w:t>
      </w:r>
    </w:p>
    <w:p w14:paraId="1FCFFC69" w14:textId="77777777" w:rsidR="00F8643C" w:rsidRPr="00F8643C" w:rsidRDefault="00F8643C" w:rsidP="00F8643C">
      <w:pPr>
        <w:ind w:left="284"/>
        <w:rPr>
          <w:rFonts w:eastAsia="Times New Roman"/>
          <w:szCs w:val="17"/>
        </w:rPr>
      </w:pPr>
      <w:r w:rsidRPr="00F8643C">
        <w:rPr>
          <w:rFonts w:eastAsia="Times New Roman"/>
          <w:szCs w:val="17"/>
        </w:rPr>
        <w:t>In this by-law:</w:t>
      </w:r>
    </w:p>
    <w:p w14:paraId="0912F8B4" w14:textId="77777777" w:rsidR="00F8643C" w:rsidRPr="00F8643C" w:rsidRDefault="00F8643C" w:rsidP="00F8643C">
      <w:pPr>
        <w:ind w:left="709" w:hanging="425"/>
        <w:rPr>
          <w:rFonts w:eastAsia="Times New Roman"/>
          <w:szCs w:val="17"/>
        </w:rPr>
      </w:pPr>
      <w:r w:rsidRPr="00F8643C">
        <w:rPr>
          <w:rFonts w:eastAsia="Times New Roman"/>
          <w:szCs w:val="17"/>
        </w:rPr>
        <w:t>3.1</w:t>
      </w:r>
      <w:r w:rsidRPr="00F8643C">
        <w:rPr>
          <w:rFonts w:eastAsia="Times New Roman"/>
          <w:szCs w:val="17"/>
        </w:rPr>
        <w:tab/>
      </w:r>
      <w:r w:rsidRPr="00F8643C">
        <w:rPr>
          <w:rFonts w:eastAsia="Times New Roman"/>
          <w:b/>
          <w:bCs/>
          <w:szCs w:val="17"/>
        </w:rPr>
        <w:t>general waste</w:t>
      </w:r>
      <w:r w:rsidRPr="00F8643C">
        <w:rPr>
          <w:rFonts w:eastAsia="Times New Roman"/>
          <w:szCs w:val="17"/>
        </w:rPr>
        <w:t xml:space="preserve"> means any kind of waste generated from premises, but excludes organics, liquids, metals, recyclables, building materials, stones, bricks, soil, lead, batteries and any hazardous or toxic </w:t>
      </w:r>
      <w:proofErr w:type="gramStart"/>
      <w:r w:rsidRPr="00F8643C">
        <w:rPr>
          <w:rFonts w:eastAsia="Times New Roman"/>
          <w:szCs w:val="17"/>
        </w:rPr>
        <w:t>waste;</w:t>
      </w:r>
      <w:proofErr w:type="gramEnd"/>
      <w:r w:rsidRPr="00F8643C">
        <w:rPr>
          <w:rFonts w:eastAsia="Times New Roman"/>
          <w:szCs w:val="17"/>
        </w:rPr>
        <w:t xml:space="preserve"> </w:t>
      </w:r>
    </w:p>
    <w:p w14:paraId="37DBB97A" w14:textId="77777777" w:rsidR="00F8643C" w:rsidRPr="00F8643C" w:rsidRDefault="00F8643C" w:rsidP="00F8643C">
      <w:pPr>
        <w:ind w:left="709" w:hanging="425"/>
        <w:rPr>
          <w:rFonts w:eastAsia="Times New Roman"/>
          <w:szCs w:val="17"/>
        </w:rPr>
      </w:pPr>
      <w:r w:rsidRPr="00F8643C">
        <w:rPr>
          <w:rFonts w:eastAsia="Times New Roman"/>
          <w:szCs w:val="17"/>
        </w:rPr>
        <w:t>3.2</w:t>
      </w:r>
      <w:r w:rsidRPr="00F8643C">
        <w:rPr>
          <w:rFonts w:eastAsia="Times New Roman"/>
          <w:szCs w:val="17"/>
        </w:rPr>
        <w:tab/>
      </w:r>
      <w:r w:rsidRPr="00F8643C">
        <w:rPr>
          <w:rFonts w:eastAsia="Times New Roman"/>
          <w:b/>
          <w:bCs/>
          <w:szCs w:val="17"/>
        </w:rPr>
        <w:t>general waste container</w:t>
      </w:r>
      <w:r w:rsidRPr="00F8643C">
        <w:rPr>
          <w:rFonts w:eastAsia="Times New Roman"/>
          <w:szCs w:val="17"/>
        </w:rPr>
        <w:t xml:space="preserve"> means a container for the reception of general </w:t>
      </w:r>
      <w:proofErr w:type="gramStart"/>
      <w:r w:rsidRPr="00F8643C">
        <w:rPr>
          <w:rFonts w:eastAsia="Times New Roman"/>
          <w:szCs w:val="17"/>
        </w:rPr>
        <w:t>waste;</w:t>
      </w:r>
      <w:proofErr w:type="gramEnd"/>
    </w:p>
    <w:p w14:paraId="03675DFB" w14:textId="77777777" w:rsidR="00F8643C" w:rsidRPr="00F8643C" w:rsidRDefault="00F8643C" w:rsidP="00F8643C">
      <w:pPr>
        <w:ind w:left="709" w:hanging="425"/>
        <w:rPr>
          <w:rFonts w:eastAsia="Times New Roman"/>
          <w:szCs w:val="17"/>
        </w:rPr>
      </w:pPr>
      <w:r w:rsidRPr="00F8643C">
        <w:rPr>
          <w:rFonts w:eastAsia="Times New Roman"/>
          <w:szCs w:val="17"/>
        </w:rPr>
        <w:t>3.3</w:t>
      </w:r>
      <w:r w:rsidRPr="00F8643C">
        <w:rPr>
          <w:rFonts w:eastAsia="Times New Roman"/>
          <w:szCs w:val="17"/>
        </w:rPr>
        <w:tab/>
      </w:r>
      <w:r w:rsidRPr="00F8643C">
        <w:rPr>
          <w:rFonts w:eastAsia="Times New Roman"/>
          <w:b/>
          <w:bCs/>
          <w:szCs w:val="17"/>
        </w:rPr>
        <w:t>organics</w:t>
      </w:r>
      <w:r w:rsidRPr="00F8643C">
        <w:rPr>
          <w:rFonts w:eastAsia="Times New Roman"/>
          <w:szCs w:val="17"/>
        </w:rPr>
        <w:t xml:space="preserve"> means any organic matter, free of any excess soil, consisting of lawn clippings, plants, vegetables, eggs, shells, noxious weeds, food, bones, leaves, </w:t>
      </w:r>
      <w:proofErr w:type="spellStart"/>
      <w:r w:rsidRPr="00F8643C">
        <w:rPr>
          <w:rFonts w:eastAsia="Times New Roman"/>
          <w:szCs w:val="17"/>
        </w:rPr>
        <w:t>prunings</w:t>
      </w:r>
      <w:proofErr w:type="spellEnd"/>
      <w:r w:rsidRPr="00F8643C">
        <w:rPr>
          <w:rFonts w:eastAsia="Times New Roman"/>
          <w:szCs w:val="17"/>
        </w:rPr>
        <w:t xml:space="preserve">, animal waste or other materials as specified by the </w:t>
      </w:r>
      <w:proofErr w:type="gramStart"/>
      <w:r w:rsidRPr="00F8643C">
        <w:rPr>
          <w:rFonts w:eastAsia="Times New Roman"/>
          <w:szCs w:val="17"/>
        </w:rPr>
        <w:t>Council;</w:t>
      </w:r>
      <w:proofErr w:type="gramEnd"/>
    </w:p>
    <w:p w14:paraId="2F8D25CD" w14:textId="77777777" w:rsidR="00F8643C" w:rsidRPr="00F8643C" w:rsidRDefault="00F8643C" w:rsidP="00F8643C">
      <w:pPr>
        <w:ind w:left="709" w:hanging="425"/>
        <w:rPr>
          <w:rFonts w:eastAsia="Times New Roman"/>
          <w:szCs w:val="17"/>
        </w:rPr>
      </w:pPr>
      <w:r w:rsidRPr="00F8643C">
        <w:rPr>
          <w:rFonts w:eastAsia="Times New Roman"/>
          <w:szCs w:val="17"/>
        </w:rPr>
        <w:t>3.4</w:t>
      </w:r>
      <w:r w:rsidRPr="00F8643C">
        <w:rPr>
          <w:rFonts w:eastAsia="Times New Roman"/>
          <w:szCs w:val="17"/>
        </w:rPr>
        <w:tab/>
      </w:r>
      <w:r w:rsidRPr="00F8643C">
        <w:rPr>
          <w:rFonts w:eastAsia="Times New Roman"/>
          <w:b/>
          <w:bCs/>
          <w:szCs w:val="17"/>
        </w:rPr>
        <w:t>organics container</w:t>
      </w:r>
      <w:r w:rsidRPr="00F8643C">
        <w:rPr>
          <w:rFonts w:eastAsia="Times New Roman"/>
          <w:szCs w:val="17"/>
        </w:rPr>
        <w:t xml:space="preserve"> means a container for the reception of </w:t>
      </w:r>
      <w:proofErr w:type="gramStart"/>
      <w:r w:rsidRPr="00F8643C">
        <w:rPr>
          <w:rFonts w:eastAsia="Times New Roman"/>
          <w:szCs w:val="17"/>
        </w:rPr>
        <w:t>organics;</w:t>
      </w:r>
      <w:proofErr w:type="gramEnd"/>
    </w:p>
    <w:p w14:paraId="54EFE51D" w14:textId="77777777" w:rsidR="00F8643C" w:rsidRPr="00F8643C" w:rsidRDefault="00F8643C" w:rsidP="00F8643C">
      <w:pPr>
        <w:ind w:left="709" w:hanging="425"/>
        <w:rPr>
          <w:rFonts w:eastAsia="Times New Roman"/>
          <w:szCs w:val="17"/>
        </w:rPr>
      </w:pPr>
      <w:r w:rsidRPr="00F8643C">
        <w:rPr>
          <w:rFonts w:eastAsia="Times New Roman"/>
          <w:szCs w:val="17"/>
        </w:rPr>
        <w:t>3.5</w:t>
      </w:r>
      <w:r w:rsidRPr="00F8643C">
        <w:rPr>
          <w:rFonts w:eastAsia="Times New Roman"/>
          <w:szCs w:val="17"/>
        </w:rPr>
        <w:tab/>
      </w:r>
      <w:r w:rsidRPr="00F8643C">
        <w:rPr>
          <w:rFonts w:eastAsia="Times New Roman"/>
          <w:b/>
          <w:bCs/>
          <w:szCs w:val="17"/>
        </w:rPr>
        <w:t>recyclables</w:t>
      </w:r>
      <w:r w:rsidRPr="00F8643C">
        <w:rPr>
          <w:rFonts w:eastAsia="Times New Roman"/>
          <w:szCs w:val="17"/>
        </w:rPr>
        <w:t xml:space="preserve"> </w:t>
      </w:r>
      <w:proofErr w:type="gramStart"/>
      <w:r w:rsidRPr="00F8643C">
        <w:rPr>
          <w:rFonts w:eastAsia="Times New Roman"/>
          <w:szCs w:val="17"/>
        </w:rPr>
        <w:t>means</w:t>
      </w:r>
      <w:proofErr w:type="gramEnd"/>
      <w:r w:rsidRPr="00F8643C">
        <w:rPr>
          <w:rFonts w:eastAsia="Times New Roman"/>
          <w:szCs w:val="17"/>
        </w:rPr>
        <w:t xml:space="preserve"> newspapers, magazines, paper, cardboard, plastic containers of a type specified by the Council, tins, cans, glass, milk and juice containers, solid plastic material and other materials as specified by the Council;</w:t>
      </w:r>
    </w:p>
    <w:p w14:paraId="123579DB" w14:textId="77777777" w:rsidR="00F8643C" w:rsidRPr="00F8643C" w:rsidRDefault="00F8643C" w:rsidP="00F8643C">
      <w:pPr>
        <w:ind w:left="709" w:hanging="425"/>
        <w:rPr>
          <w:rFonts w:eastAsia="Times New Roman"/>
          <w:szCs w:val="17"/>
        </w:rPr>
      </w:pPr>
      <w:r w:rsidRPr="00F8643C">
        <w:rPr>
          <w:rFonts w:eastAsia="Times New Roman"/>
          <w:szCs w:val="17"/>
        </w:rPr>
        <w:t>3.6</w:t>
      </w:r>
      <w:r w:rsidRPr="00F8643C">
        <w:rPr>
          <w:rFonts w:eastAsia="Times New Roman"/>
          <w:szCs w:val="17"/>
        </w:rPr>
        <w:tab/>
      </w:r>
      <w:r w:rsidRPr="00F8643C">
        <w:rPr>
          <w:rFonts w:eastAsia="Times New Roman"/>
          <w:b/>
          <w:bCs/>
          <w:szCs w:val="17"/>
        </w:rPr>
        <w:t>recyclables container</w:t>
      </w:r>
      <w:r w:rsidRPr="00F8643C">
        <w:rPr>
          <w:rFonts w:eastAsia="Times New Roman"/>
          <w:szCs w:val="17"/>
        </w:rPr>
        <w:t xml:space="preserve"> means a container for the reception of recyclables.</w:t>
      </w:r>
    </w:p>
    <w:p w14:paraId="289084C0" w14:textId="77777777" w:rsidR="00F8643C" w:rsidRPr="00F8643C" w:rsidRDefault="00F8643C" w:rsidP="00F8643C">
      <w:pPr>
        <w:rPr>
          <w:rFonts w:eastAsia="Times New Roman"/>
          <w:b/>
          <w:bCs/>
          <w:szCs w:val="17"/>
        </w:rPr>
      </w:pPr>
      <w:r w:rsidRPr="00F8643C">
        <w:rPr>
          <w:rFonts w:eastAsia="Times New Roman"/>
          <w:b/>
          <w:bCs/>
          <w:szCs w:val="17"/>
        </w:rPr>
        <w:t>Part 2 – Waste Collection</w:t>
      </w:r>
    </w:p>
    <w:p w14:paraId="4B418A73" w14:textId="77777777" w:rsidR="00F8643C" w:rsidRPr="00F8643C" w:rsidRDefault="00F8643C" w:rsidP="00F8643C">
      <w:pPr>
        <w:ind w:left="284" w:hanging="284"/>
        <w:rPr>
          <w:rFonts w:eastAsia="Times New Roman"/>
          <w:szCs w:val="17"/>
        </w:rPr>
      </w:pPr>
      <w:r w:rsidRPr="00F8643C">
        <w:rPr>
          <w:rFonts w:eastAsia="Times New Roman"/>
          <w:szCs w:val="17"/>
        </w:rPr>
        <w:t>4.</w:t>
      </w:r>
      <w:r w:rsidRPr="00F8643C">
        <w:rPr>
          <w:rFonts w:eastAsia="Times New Roman"/>
          <w:szCs w:val="17"/>
        </w:rPr>
        <w:tab/>
      </w:r>
      <w:r w:rsidRPr="00F8643C">
        <w:rPr>
          <w:rFonts w:eastAsia="Times New Roman"/>
          <w:b/>
          <w:bCs/>
          <w:szCs w:val="17"/>
        </w:rPr>
        <w:t>Containers</w:t>
      </w:r>
    </w:p>
    <w:p w14:paraId="2C69294E" w14:textId="77777777" w:rsidR="00F8643C" w:rsidRPr="00F8643C" w:rsidRDefault="00F8643C" w:rsidP="00F8643C">
      <w:pPr>
        <w:ind w:left="284"/>
        <w:rPr>
          <w:rFonts w:eastAsia="Times New Roman"/>
          <w:szCs w:val="17"/>
        </w:rPr>
      </w:pPr>
      <w:r w:rsidRPr="00F8643C">
        <w:rPr>
          <w:rFonts w:eastAsia="Times New Roman"/>
          <w:szCs w:val="17"/>
        </w:rPr>
        <w:t>Every occupier of premises must keep on the premises a general waste container, recyclables container and organics container, as approved by the Council.</w:t>
      </w:r>
    </w:p>
    <w:p w14:paraId="596272C5" w14:textId="77777777" w:rsidR="00F8643C" w:rsidRPr="00F8643C" w:rsidRDefault="00F8643C" w:rsidP="00F8643C">
      <w:pPr>
        <w:ind w:left="284" w:hanging="284"/>
        <w:rPr>
          <w:rFonts w:eastAsia="Times New Roman"/>
          <w:szCs w:val="17"/>
        </w:rPr>
      </w:pPr>
      <w:r w:rsidRPr="00F8643C">
        <w:rPr>
          <w:rFonts w:eastAsia="Times New Roman"/>
          <w:szCs w:val="17"/>
        </w:rPr>
        <w:t>5.</w:t>
      </w:r>
      <w:r w:rsidRPr="00F8643C">
        <w:rPr>
          <w:rFonts w:eastAsia="Times New Roman"/>
          <w:szCs w:val="17"/>
        </w:rPr>
        <w:tab/>
      </w:r>
      <w:r w:rsidRPr="00F8643C">
        <w:rPr>
          <w:rFonts w:eastAsia="Times New Roman"/>
          <w:b/>
          <w:bCs/>
          <w:szCs w:val="17"/>
        </w:rPr>
        <w:t>Management of Waste Collection Service</w:t>
      </w:r>
    </w:p>
    <w:p w14:paraId="30D9DCD0" w14:textId="77777777" w:rsidR="00F8643C" w:rsidRPr="00F8643C" w:rsidRDefault="00F8643C" w:rsidP="00F8643C">
      <w:pPr>
        <w:ind w:left="284"/>
        <w:rPr>
          <w:rFonts w:eastAsia="Times New Roman"/>
          <w:szCs w:val="17"/>
        </w:rPr>
      </w:pPr>
      <w:r w:rsidRPr="00F8643C">
        <w:rPr>
          <w:rFonts w:eastAsia="Times New Roman"/>
          <w:szCs w:val="17"/>
        </w:rPr>
        <w:t>An occupier of premises must:</w:t>
      </w:r>
    </w:p>
    <w:p w14:paraId="30F8EAF5" w14:textId="77777777" w:rsidR="00F8643C" w:rsidRPr="00F8643C" w:rsidRDefault="00F8643C" w:rsidP="00F8643C">
      <w:pPr>
        <w:ind w:left="709" w:hanging="425"/>
        <w:rPr>
          <w:rFonts w:eastAsia="Times New Roman"/>
          <w:szCs w:val="17"/>
        </w:rPr>
      </w:pPr>
      <w:r w:rsidRPr="00F8643C">
        <w:rPr>
          <w:rFonts w:eastAsia="Times New Roman"/>
          <w:szCs w:val="17"/>
        </w:rPr>
        <w:t>5.1</w:t>
      </w:r>
      <w:r w:rsidRPr="00F8643C">
        <w:rPr>
          <w:rFonts w:eastAsia="Times New Roman"/>
          <w:szCs w:val="17"/>
        </w:rPr>
        <w:tab/>
      </w:r>
      <w:r w:rsidRPr="00F8643C">
        <w:rPr>
          <w:rFonts w:eastAsia="Times New Roman"/>
          <w:b/>
          <w:bCs/>
          <w:szCs w:val="17"/>
        </w:rPr>
        <w:t>General Waste</w:t>
      </w:r>
      <w:r w:rsidRPr="00F8643C">
        <w:rPr>
          <w:rFonts w:eastAsia="Times New Roman"/>
          <w:szCs w:val="17"/>
        </w:rPr>
        <w:t xml:space="preserve"> </w:t>
      </w:r>
    </w:p>
    <w:p w14:paraId="585A9936" w14:textId="77777777" w:rsidR="00F8643C" w:rsidRPr="00F8643C" w:rsidRDefault="00F8643C" w:rsidP="00F8643C">
      <w:pPr>
        <w:ind w:left="1276" w:hanging="567"/>
        <w:rPr>
          <w:rFonts w:eastAsia="Times New Roman"/>
          <w:szCs w:val="17"/>
        </w:rPr>
      </w:pPr>
      <w:r w:rsidRPr="00F8643C">
        <w:rPr>
          <w:rFonts w:eastAsia="Times New Roman"/>
          <w:szCs w:val="17"/>
        </w:rPr>
        <w:t>5.1.1</w:t>
      </w:r>
      <w:r w:rsidRPr="00F8643C">
        <w:rPr>
          <w:rFonts w:eastAsia="Times New Roman"/>
          <w:szCs w:val="17"/>
        </w:rPr>
        <w:tab/>
        <w:t xml:space="preserve">ensure that the general waste container kept on the premises is approved by the Council; and </w:t>
      </w:r>
    </w:p>
    <w:p w14:paraId="26B48F26" w14:textId="77777777" w:rsidR="00F8643C" w:rsidRPr="00F8643C" w:rsidRDefault="00F8643C" w:rsidP="00F8643C">
      <w:pPr>
        <w:ind w:left="1276" w:hanging="567"/>
        <w:rPr>
          <w:rFonts w:eastAsia="Times New Roman"/>
          <w:szCs w:val="17"/>
        </w:rPr>
      </w:pPr>
      <w:r w:rsidRPr="00F8643C">
        <w:rPr>
          <w:rFonts w:eastAsia="Times New Roman"/>
          <w:szCs w:val="17"/>
        </w:rPr>
        <w:t>5.1.2</w:t>
      </w:r>
      <w:r w:rsidRPr="00F8643C">
        <w:rPr>
          <w:rFonts w:eastAsia="Times New Roman"/>
          <w:szCs w:val="17"/>
        </w:rPr>
        <w:tab/>
        <w:t xml:space="preserve">ensure that the general waste container contains only general </w:t>
      </w:r>
      <w:proofErr w:type="gramStart"/>
      <w:r w:rsidRPr="00F8643C">
        <w:rPr>
          <w:rFonts w:eastAsia="Times New Roman"/>
          <w:szCs w:val="17"/>
        </w:rPr>
        <w:t>waste;</w:t>
      </w:r>
      <w:proofErr w:type="gramEnd"/>
      <w:r w:rsidRPr="00F8643C">
        <w:rPr>
          <w:rFonts w:eastAsia="Times New Roman"/>
          <w:szCs w:val="17"/>
        </w:rPr>
        <w:t xml:space="preserve"> </w:t>
      </w:r>
    </w:p>
    <w:p w14:paraId="77E4792C" w14:textId="77777777" w:rsidR="00F8643C" w:rsidRPr="00F8643C" w:rsidRDefault="00F8643C" w:rsidP="00F8643C">
      <w:pPr>
        <w:ind w:left="709" w:hanging="425"/>
        <w:rPr>
          <w:rFonts w:eastAsia="Times New Roman"/>
          <w:szCs w:val="17"/>
        </w:rPr>
      </w:pPr>
      <w:r w:rsidRPr="00F8643C">
        <w:rPr>
          <w:rFonts w:eastAsia="Times New Roman"/>
          <w:szCs w:val="17"/>
        </w:rPr>
        <w:t>5.2</w:t>
      </w:r>
      <w:r w:rsidRPr="00F8643C">
        <w:rPr>
          <w:rFonts w:eastAsia="Times New Roman"/>
          <w:szCs w:val="17"/>
        </w:rPr>
        <w:tab/>
      </w:r>
      <w:r w:rsidRPr="00F8643C">
        <w:rPr>
          <w:rFonts w:eastAsia="Times New Roman"/>
          <w:b/>
          <w:bCs/>
          <w:szCs w:val="17"/>
        </w:rPr>
        <w:t>Recyclables</w:t>
      </w:r>
    </w:p>
    <w:p w14:paraId="13097B0F" w14:textId="77777777" w:rsidR="00F8643C" w:rsidRPr="00F8643C" w:rsidRDefault="00F8643C" w:rsidP="00F8643C">
      <w:pPr>
        <w:ind w:left="1276" w:hanging="567"/>
        <w:rPr>
          <w:rFonts w:eastAsia="Times New Roman"/>
          <w:szCs w:val="17"/>
        </w:rPr>
      </w:pPr>
      <w:r w:rsidRPr="00F8643C">
        <w:rPr>
          <w:rFonts w:eastAsia="Times New Roman"/>
          <w:szCs w:val="17"/>
        </w:rPr>
        <w:t>5.2.1</w:t>
      </w:r>
      <w:r w:rsidRPr="00F8643C">
        <w:rPr>
          <w:rFonts w:eastAsia="Times New Roman"/>
          <w:szCs w:val="17"/>
        </w:rPr>
        <w:tab/>
        <w:t xml:space="preserve">ensure that the recyclables container kept on the premises is approved by the Council; and </w:t>
      </w:r>
    </w:p>
    <w:p w14:paraId="6DC29B7B" w14:textId="77777777" w:rsidR="00F8643C" w:rsidRPr="00F8643C" w:rsidRDefault="00F8643C" w:rsidP="00F8643C">
      <w:pPr>
        <w:ind w:left="1276" w:hanging="567"/>
        <w:rPr>
          <w:rFonts w:eastAsia="Times New Roman"/>
          <w:szCs w:val="17"/>
        </w:rPr>
      </w:pPr>
      <w:r w:rsidRPr="00F8643C">
        <w:rPr>
          <w:rFonts w:eastAsia="Times New Roman"/>
          <w:szCs w:val="17"/>
        </w:rPr>
        <w:t>5.2.2</w:t>
      </w:r>
      <w:r w:rsidRPr="00F8643C">
        <w:rPr>
          <w:rFonts w:eastAsia="Times New Roman"/>
          <w:szCs w:val="17"/>
        </w:rPr>
        <w:tab/>
        <w:t xml:space="preserve">ensure that the recyclables container contains only </w:t>
      </w:r>
      <w:proofErr w:type="gramStart"/>
      <w:r w:rsidRPr="00F8643C">
        <w:rPr>
          <w:rFonts w:eastAsia="Times New Roman"/>
          <w:szCs w:val="17"/>
        </w:rPr>
        <w:t>recyclables;</w:t>
      </w:r>
      <w:proofErr w:type="gramEnd"/>
    </w:p>
    <w:p w14:paraId="5DD39DE4" w14:textId="77777777" w:rsidR="00F8643C" w:rsidRPr="00F8643C" w:rsidRDefault="00F8643C" w:rsidP="00F8643C">
      <w:pPr>
        <w:ind w:left="709" w:hanging="425"/>
        <w:rPr>
          <w:rFonts w:eastAsia="Times New Roman"/>
          <w:szCs w:val="17"/>
        </w:rPr>
      </w:pPr>
      <w:r w:rsidRPr="00F8643C">
        <w:rPr>
          <w:rFonts w:eastAsia="Times New Roman"/>
          <w:szCs w:val="17"/>
        </w:rPr>
        <w:t>5.3</w:t>
      </w:r>
      <w:r w:rsidRPr="00F8643C">
        <w:rPr>
          <w:rFonts w:eastAsia="Times New Roman"/>
          <w:szCs w:val="17"/>
        </w:rPr>
        <w:tab/>
      </w:r>
      <w:r w:rsidRPr="00F8643C">
        <w:rPr>
          <w:rFonts w:eastAsia="Times New Roman"/>
          <w:b/>
          <w:bCs/>
          <w:szCs w:val="17"/>
        </w:rPr>
        <w:t>Organics</w:t>
      </w:r>
    </w:p>
    <w:p w14:paraId="1A5D165D" w14:textId="77777777" w:rsidR="00F8643C" w:rsidRPr="00F8643C" w:rsidRDefault="00F8643C" w:rsidP="00F8643C">
      <w:pPr>
        <w:ind w:left="1276" w:hanging="567"/>
        <w:rPr>
          <w:rFonts w:eastAsia="Times New Roman"/>
          <w:szCs w:val="17"/>
        </w:rPr>
      </w:pPr>
      <w:r w:rsidRPr="00F8643C">
        <w:rPr>
          <w:rFonts w:eastAsia="Times New Roman"/>
          <w:szCs w:val="17"/>
        </w:rPr>
        <w:t>5.3.1</w:t>
      </w:r>
      <w:r w:rsidRPr="00F8643C">
        <w:rPr>
          <w:rFonts w:eastAsia="Times New Roman"/>
          <w:szCs w:val="17"/>
        </w:rPr>
        <w:tab/>
        <w:t xml:space="preserve">ensure that the organics container kept on the premises is approved by the Council; and </w:t>
      </w:r>
    </w:p>
    <w:p w14:paraId="002F9BCC" w14:textId="77777777" w:rsidR="00F8643C" w:rsidRPr="00F8643C" w:rsidRDefault="00F8643C" w:rsidP="00F8643C">
      <w:pPr>
        <w:ind w:left="1276" w:hanging="567"/>
        <w:rPr>
          <w:rFonts w:eastAsia="Times New Roman"/>
          <w:szCs w:val="17"/>
        </w:rPr>
      </w:pPr>
      <w:r w:rsidRPr="00F8643C">
        <w:rPr>
          <w:rFonts w:eastAsia="Times New Roman"/>
          <w:szCs w:val="17"/>
        </w:rPr>
        <w:t>5.3.2</w:t>
      </w:r>
      <w:r w:rsidRPr="00F8643C">
        <w:rPr>
          <w:rFonts w:eastAsia="Times New Roman"/>
          <w:szCs w:val="17"/>
        </w:rPr>
        <w:tab/>
        <w:t xml:space="preserve">ensure that the organics container contains only </w:t>
      </w:r>
      <w:proofErr w:type="gramStart"/>
      <w:r w:rsidRPr="00F8643C">
        <w:rPr>
          <w:rFonts w:eastAsia="Times New Roman"/>
          <w:szCs w:val="17"/>
        </w:rPr>
        <w:t>organics;</w:t>
      </w:r>
      <w:proofErr w:type="gramEnd"/>
    </w:p>
    <w:p w14:paraId="3D788274" w14:textId="77777777" w:rsidR="00F8643C" w:rsidRPr="00F8643C" w:rsidRDefault="00F8643C" w:rsidP="00F8643C">
      <w:pPr>
        <w:ind w:left="709" w:hanging="425"/>
        <w:rPr>
          <w:rFonts w:eastAsia="Times New Roman"/>
          <w:szCs w:val="17"/>
        </w:rPr>
      </w:pPr>
      <w:r w:rsidRPr="00F8643C">
        <w:rPr>
          <w:rFonts w:eastAsia="Times New Roman"/>
          <w:szCs w:val="17"/>
        </w:rPr>
        <w:t>5.4</w:t>
      </w:r>
      <w:r w:rsidRPr="00F8643C">
        <w:rPr>
          <w:rFonts w:eastAsia="Times New Roman"/>
          <w:szCs w:val="17"/>
        </w:rPr>
        <w:tab/>
      </w:r>
      <w:r w:rsidRPr="00F8643C">
        <w:rPr>
          <w:rFonts w:eastAsia="Times New Roman"/>
          <w:b/>
          <w:bCs/>
          <w:szCs w:val="17"/>
        </w:rPr>
        <w:t>Keep Container Clean</w:t>
      </w:r>
    </w:p>
    <w:p w14:paraId="53316F76" w14:textId="77777777" w:rsidR="00F8643C" w:rsidRPr="00F8643C" w:rsidRDefault="00F8643C" w:rsidP="00F8643C">
      <w:pPr>
        <w:ind w:left="709"/>
        <w:rPr>
          <w:rFonts w:eastAsia="Times New Roman"/>
          <w:szCs w:val="17"/>
        </w:rPr>
      </w:pPr>
      <w:r w:rsidRPr="00F8643C">
        <w:rPr>
          <w:rFonts w:eastAsia="Times New Roman"/>
          <w:szCs w:val="17"/>
        </w:rPr>
        <w:t xml:space="preserve">cause each container to be kept in a clean and sanitary condition, maintained in good order and repair, and kept waterproof at all </w:t>
      </w:r>
      <w:proofErr w:type="gramStart"/>
      <w:r w:rsidRPr="00F8643C">
        <w:rPr>
          <w:rFonts w:eastAsia="Times New Roman"/>
          <w:szCs w:val="17"/>
        </w:rPr>
        <w:t>times;</w:t>
      </w:r>
      <w:proofErr w:type="gramEnd"/>
    </w:p>
    <w:p w14:paraId="2A8DE97F" w14:textId="77777777" w:rsidR="00F8643C" w:rsidRPr="00F8643C" w:rsidRDefault="00F8643C" w:rsidP="00F8643C">
      <w:pPr>
        <w:ind w:left="709" w:hanging="425"/>
        <w:rPr>
          <w:rFonts w:eastAsia="Times New Roman"/>
          <w:szCs w:val="17"/>
        </w:rPr>
      </w:pPr>
      <w:r w:rsidRPr="00F8643C">
        <w:rPr>
          <w:rFonts w:eastAsia="Times New Roman"/>
          <w:szCs w:val="17"/>
        </w:rPr>
        <w:t>5.5</w:t>
      </w:r>
      <w:r w:rsidRPr="00F8643C">
        <w:rPr>
          <w:rFonts w:eastAsia="Times New Roman"/>
          <w:szCs w:val="17"/>
        </w:rPr>
        <w:tab/>
      </w:r>
      <w:r w:rsidRPr="00F8643C">
        <w:rPr>
          <w:rFonts w:eastAsia="Times New Roman"/>
          <w:b/>
          <w:bCs/>
          <w:szCs w:val="17"/>
        </w:rPr>
        <w:t>Sealing of Container</w:t>
      </w:r>
    </w:p>
    <w:p w14:paraId="214368A2" w14:textId="77777777" w:rsidR="00F8643C" w:rsidRPr="00F8643C" w:rsidRDefault="00F8643C" w:rsidP="00F8643C">
      <w:pPr>
        <w:ind w:left="709"/>
        <w:rPr>
          <w:rFonts w:eastAsia="Times New Roman"/>
          <w:szCs w:val="17"/>
        </w:rPr>
      </w:pPr>
      <w:r w:rsidRPr="00F8643C">
        <w:rPr>
          <w:rFonts w:eastAsia="Times New Roman"/>
          <w:szCs w:val="17"/>
        </w:rPr>
        <w:t xml:space="preserve">cause the lid of each container to continuously and securely cover the container body, except when waste is being deposited in or removed from the </w:t>
      </w:r>
      <w:proofErr w:type="gramStart"/>
      <w:r w:rsidRPr="00F8643C">
        <w:rPr>
          <w:rFonts w:eastAsia="Times New Roman"/>
          <w:szCs w:val="17"/>
        </w:rPr>
        <w:t>container;</w:t>
      </w:r>
      <w:proofErr w:type="gramEnd"/>
    </w:p>
    <w:p w14:paraId="3211CADF" w14:textId="77777777" w:rsidR="00F8643C" w:rsidRPr="00F8643C" w:rsidRDefault="00F8643C" w:rsidP="00F8643C">
      <w:pPr>
        <w:ind w:left="709" w:hanging="425"/>
        <w:rPr>
          <w:rFonts w:eastAsia="Times New Roman"/>
          <w:szCs w:val="17"/>
        </w:rPr>
      </w:pPr>
      <w:r w:rsidRPr="00F8643C">
        <w:rPr>
          <w:rFonts w:eastAsia="Times New Roman"/>
          <w:szCs w:val="17"/>
        </w:rPr>
        <w:t>5.6</w:t>
      </w:r>
      <w:r w:rsidRPr="00F8643C">
        <w:rPr>
          <w:rFonts w:eastAsia="Times New Roman"/>
          <w:szCs w:val="17"/>
        </w:rPr>
        <w:tab/>
      </w:r>
      <w:r w:rsidRPr="00F8643C">
        <w:rPr>
          <w:rFonts w:eastAsia="Times New Roman"/>
          <w:b/>
          <w:bCs/>
          <w:szCs w:val="17"/>
        </w:rPr>
        <w:t>Damage</w:t>
      </w:r>
    </w:p>
    <w:p w14:paraId="6FA09371" w14:textId="77777777" w:rsidR="00F8643C" w:rsidRPr="00F8643C" w:rsidRDefault="00F8643C" w:rsidP="00F8643C">
      <w:pPr>
        <w:ind w:left="709"/>
        <w:rPr>
          <w:rFonts w:eastAsia="Times New Roman"/>
          <w:szCs w:val="17"/>
        </w:rPr>
      </w:pPr>
      <w:r w:rsidRPr="00F8643C">
        <w:rPr>
          <w:rFonts w:eastAsia="Times New Roman"/>
          <w:szCs w:val="17"/>
        </w:rPr>
        <w:t>ensure that each container is maintained so that it is not damaged or worn to the extent that:</w:t>
      </w:r>
    </w:p>
    <w:p w14:paraId="7E454C5C" w14:textId="77777777" w:rsidR="00F8643C" w:rsidRPr="00F8643C" w:rsidRDefault="00F8643C" w:rsidP="00F8643C">
      <w:pPr>
        <w:ind w:left="1276" w:hanging="567"/>
        <w:rPr>
          <w:rFonts w:eastAsia="Times New Roman"/>
          <w:szCs w:val="17"/>
        </w:rPr>
      </w:pPr>
      <w:r w:rsidRPr="00F8643C">
        <w:rPr>
          <w:rFonts w:eastAsia="Times New Roman"/>
          <w:szCs w:val="17"/>
        </w:rPr>
        <w:t>5.6.1</w:t>
      </w:r>
      <w:r w:rsidRPr="00F8643C">
        <w:rPr>
          <w:rFonts w:eastAsia="Times New Roman"/>
          <w:szCs w:val="17"/>
        </w:rPr>
        <w:tab/>
        <w:t xml:space="preserve">it is not </w:t>
      </w:r>
      <w:proofErr w:type="gramStart"/>
      <w:r w:rsidRPr="00F8643C">
        <w:rPr>
          <w:rFonts w:eastAsia="Times New Roman"/>
          <w:szCs w:val="17"/>
        </w:rPr>
        <w:t>robust;</w:t>
      </w:r>
      <w:proofErr w:type="gramEnd"/>
    </w:p>
    <w:p w14:paraId="438F5E6E" w14:textId="77777777" w:rsidR="00F8643C" w:rsidRPr="00F8643C" w:rsidRDefault="00F8643C" w:rsidP="00F8643C">
      <w:pPr>
        <w:ind w:left="1276" w:hanging="567"/>
        <w:rPr>
          <w:rFonts w:eastAsia="Times New Roman"/>
          <w:szCs w:val="17"/>
        </w:rPr>
      </w:pPr>
      <w:r w:rsidRPr="00F8643C">
        <w:rPr>
          <w:rFonts w:eastAsia="Times New Roman"/>
          <w:szCs w:val="17"/>
        </w:rPr>
        <w:t>5.6.2</w:t>
      </w:r>
      <w:r w:rsidRPr="00F8643C">
        <w:rPr>
          <w:rFonts w:eastAsia="Times New Roman"/>
          <w:szCs w:val="17"/>
        </w:rPr>
        <w:tab/>
        <w:t xml:space="preserve">the container body is not </w:t>
      </w:r>
      <w:proofErr w:type="gramStart"/>
      <w:r w:rsidRPr="00F8643C">
        <w:rPr>
          <w:rFonts w:eastAsia="Times New Roman"/>
          <w:szCs w:val="17"/>
        </w:rPr>
        <w:t>watertight;</w:t>
      </w:r>
      <w:proofErr w:type="gramEnd"/>
    </w:p>
    <w:p w14:paraId="6E268949" w14:textId="77777777" w:rsidR="00F8643C" w:rsidRPr="00F8643C" w:rsidRDefault="00F8643C" w:rsidP="00F8643C">
      <w:pPr>
        <w:ind w:left="1276" w:hanging="567"/>
        <w:rPr>
          <w:rFonts w:eastAsia="Times New Roman"/>
          <w:szCs w:val="17"/>
        </w:rPr>
      </w:pPr>
      <w:r w:rsidRPr="00F8643C">
        <w:rPr>
          <w:rFonts w:eastAsia="Times New Roman"/>
          <w:szCs w:val="17"/>
        </w:rPr>
        <w:t>5.6.3</w:t>
      </w:r>
      <w:r w:rsidRPr="00F8643C">
        <w:rPr>
          <w:rFonts w:eastAsia="Times New Roman"/>
          <w:szCs w:val="17"/>
        </w:rPr>
        <w:tab/>
        <w:t xml:space="preserve">it is unable to be moved on its wheels </w:t>
      </w:r>
      <w:proofErr w:type="gramStart"/>
      <w:r w:rsidRPr="00F8643C">
        <w:rPr>
          <w:rFonts w:eastAsia="Times New Roman"/>
          <w:szCs w:val="17"/>
        </w:rPr>
        <w:t>efficiently;</w:t>
      </w:r>
      <w:proofErr w:type="gramEnd"/>
    </w:p>
    <w:p w14:paraId="576DA1DD" w14:textId="77777777" w:rsidR="00F8643C" w:rsidRPr="00F8643C" w:rsidRDefault="00F8643C" w:rsidP="00F8643C">
      <w:pPr>
        <w:ind w:left="1276" w:hanging="567"/>
        <w:rPr>
          <w:rFonts w:eastAsia="Times New Roman"/>
          <w:szCs w:val="17"/>
        </w:rPr>
      </w:pPr>
      <w:r w:rsidRPr="00F8643C">
        <w:rPr>
          <w:rFonts w:eastAsia="Times New Roman"/>
          <w:szCs w:val="17"/>
        </w:rPr>
        <w:lastRenderedPageBreak/>
        <w:t>5.6.4</w:t>
      </w:r>
      <w:r w:rsidRPr="00F8643C">
        <w:rPr>
          <w:rFonts w:eastAsia="Times New Roman"/>
          <w:szCs w:val="17"/>
        </w:rPr>
        <w:tab/>
        <w:t xml:space="preserve">the lid does not seal on the container when </w:t>
      </w:r>
      <w:proofErr w:type="gramStart"/>
      <w:r w:rsidRPr="00F8643C">
        <w:rPr>
          <w:rFonts w:eastAsia="Times New Roman"/>
          <w:szCs w:val="17"/>
        </w:rPr>
        <w:t>closed;</w:t>
      </w:r>
      <w:proofErr w:type="gramEnd"/>
    </w:p>
    <w:p w14:paraId="23E78E4D" w14:textId="77777777" w:rsidR="00F8643C" w:rsidRPr="00F8643C" w:rsidRDefault="00F8643C" w:rsidP="00F8643C">
      <w:pPr>
        <w:ind w:left="1276" w:hanging="567"/>
        <w:rPr>
          <w:rFonts w:eastAsia="Times New Roman"/>
          <w:szCs w:val="17"/>
        </w:rPr>
      </w:pPr>
      <w:r w:rsidRPr="00F8643C">
        <w:rPr>
          <w:rFonts w:eastAsia="Times New Roman"/>
          <w:szCs w:val="17"/>
        </w:rPr>
        <w:t>5.6.5</w:t>
      </w:r>
      <w:r w:rsidRPr="00F8643C">
        <w:rPr>
          <w:rFonts w:eastAsia="Times New Roman"/>
          <w:szCs w:val="17"/>
        </w:rPr>
        <w:tab/>
        <w:t xml:space="preserve">its efficiency or use is otherwise </w:t>
      </w:r>
      <w:proofErr w:type="gramStart"/>
      <w:r w:rsidRPr="00F8643C">
        <w:rPr>
          <w:rFonts w:eastAsia="Times New Roman"/>
          <w:szCs w:val="17"/>
        </w:rPr>
        <w:t>impaired;</w:t>
      </w:r>
      <w:proofErr w:type="gramEnd"/>
    </w:p>
    <w:p w14:paraId="054AF2D9" w14:textId="77777777" w:rsidR="00F8643C" w:rsidRPr="00F8643C" w:rsidRDefault="00F8643C" w:rsidP="00F8643C">
      <w:pPr>
        <w:ind w:left="709" w:hanging="425"/>
        <w:rPr>
          <w:rFonts w:eastAsia="Times New Roman"/>
          <w:b/>
          <w:bCs/>
          <w:szCs w:val="17"/>
        </w:rPr>
      </w:pPr>
      <w:r w:rsidRPr="00F8643C">
        <w:rPr>
          <w:rFonts w:eastAsia="Times New Roman"/>
          <w:szCs w:val="17"/>
        </w:rPr>
        <w:t>5.7</w:t>
      </w:r>
      <w:r w:rsidRPr="00F8643C">
        <w:rPr>
          <w:rFonts w:eastAsia="Times New Roman"/>
          <w:szCs w:val="17"/>
        </w:rPr>
        <w:tab/>
      </w:r>
      <w:r w:rsidRPr="00F8643C">
        <w:rPr>
          <w:rFonts w:eastAsia="Times New Roman"/>
          <w:b/>
          <w:bCs/>
          <w:szCs w:val="17"/>
        </w:rPr>
        <w:t>Collection Services</w:t>
      </w:r>
    </w:p>
    <w:p w14:paraId="27531E43" w14:textId="77777777" w:rsidR="00F8643C" w:rsidRPr="00F8643C" w:rsidRDefault="00F8643C" w:rsidP="00F8643C">
      <w:pPr>
        <w:ind w:left="1276" w:hanging="567"/>
        <w:rPr>
          <w:rFonts w:eastAsia="Times New Roman"/>
          <w:szCs w:val="17"/>
        </w:rPr>
      </w:pPr>
      <w:r w:rsidRPr="00F8643C">
        <w:rPr>
          <w:rFonts w:eastAsia="Times New Roman"/>
          <w:szCs w:val="17"/>
        </w:rPr>
        <w:t>5.7.1</w:t>
      </w:r>
      <w:r w:rsidRPr="00F8643C">
        <w:rPr>
          <w:rFonts w:eastAsia="Times New Roman"/>
          <w:szCs w:val="17"/>
        </w:rPr>
        <w:tab/>
        <w:t xml:space="preserve">facilitate the collection and removal of general waste, </w:t>
      </w:r>
      <w:proofErr w:type="gramStart"/>
      <w:r w:rsidRPr="00F8643C">
        <w:rPr>
          <w:rFonts w:eastAsia="Times New Roman"/>
          <w:szCs w:val="17"/>
        </w:rPr>
        <w:t>recyclables</w:t>
      </w:r>
      <w:proofErr w:type="gramEnd"/>
      <w:r w:rsidRPr="00F8643C">
        <w:rPr>
          <w:rFonts w:eastAsia="Times New Roman"/>
          <w:szCs w:val="17"/>
        </w:rPr>
        <w:t xml:space="preserve"> or organics from the premises on the day of or the night before (and not before these times) the scheduled collection day; and </w:t>
      </w:r>
    </w:p>
    <w:p w14:paraId="3ABCC95B" w14:textId="77777777" w:rsidR="00F8643C" w:rsidRPr="00F8643C" w:rsidRDefault="00F8643C" w:rsidP="00F8643C">
      <w:pPr>
        <w:ind w:left="1276" w:hanging="567"/>
        <w:rPr>
          <w:rFonts w:eastAsia="Times New Roman"/>
          <w:szCs w:val="17"/>
        </w:rPr>
      </w:pPr>
      <w:r w:rsidRPr="00F8643C">
        <w:rPr>
          <w:rFonts w:eastAsia="Times New Roman"/>
          <w:szCs w:val="17"/>
        </w:rPr>
        <w:t>5.7.2</w:t>
      </w:r>
      <w:r w:rsidRPr="00F8643C">
        <w:rPr>
          <w:rFonts w:eastAsia="Times New Roman"/>
          <w:szCs w:val="17"/>
        </w:rPr>
        <w:tab/>
        <w:t>ensure that, prior to the time appointed by the Council for the collection of a particular kind of general waste, recyclables or organics from the premises, the container containing that kind of waste is placed out for collection in a position:</w:t>
      </w:r>
    </w:p>
    <w:p w14:paraId="778579CD" w14:textId="77777777" w:rsidR="00F8643C" w:rsidRPr="00F8643C" w:rsidRDefault="00F8643C" w:rsidP="00F8643C">
      <w:pPr>
        <w:ind w:left="1985" w:hanging="709"/>
        <w:rPr>
          <w:rFonts w:eastAsia="Times New Roman"/>
          <w:szCs w:val="17"/>
        </w:rPr>
      </w:pPr>
      <w:r w:rsidRPr="00F8643C">
        <w:rPr>
          <w:rFonts w:eastAsia="Times New Roman"/>
          <w:szCs w:val="17"/>
        </w:rPr>
        <w:t>5.7.2.1</w:t>
      </w:r>
      <w:r w:rsidRPr="00F8643C">
        <w:rPr>
          <w:rFonts w:eastAsia="Times New Roman"/>
          <w:szCs w:val="17"/>
        </w:rPr>
        <w:tab/>
        <w:t xml:space="preserve">on the street in front of and on the same side as the premises, abutting the edge of (but not on) the carriageway and positioned so that the side of the container on which the hinges of the lid are situated faces the premises; and </w:t>
      </w:r>
    </w:p>
    <w:p w14:paraId="569EB431" w14:textId="77777777" w:rsidR="00F8643C" w:rsidRPr="00F8643C" w:rsidRDefault="00F8643C" w:rsidP="00F8643C">
      <w:pPr>
        <w:ind w:left="1985" w:hanging="709"/>
        <w:rPr>
          <w:rFonts w:eastAsia="Times New Roman"/>
          <w:szCs w:val="17"/>
        </w:rPr>
      </w:pPr>
      <w:r w:rsidRPr="00F8643C">
        <w:rPr>
          <w:rFonts w:eastAsia="Times New Roman"/>
          <w:szCs w:val="17"/>
        </w:rPr>
        <w:t>5.7.2.2</w:t>
      </w:r>
      <w:r w:rsidRPr="00F8643C">
        <w:rPr>
          <w:rFonts w:eastAsia="Times New Roman"/>
          <w:szCs w:val="17"/>
        </w:rPr>
        <w:tab/>
        <w:t xml:space="preserve">as approved or directed by the Council or its contractor; and </w:t>
      </w:r>
    </w:p>
    <w:p w14:paraId="2173AC6C" w14:textId="77777777" w:rsidR="00F8643C" w:rsidRPr="00F8643C" w:rsidRDefault="00F8643C" w:rsidP="00F8643C">
      <w:pPr>
        <w:ind w:left="1985" w:hanging="709"/>
        <w:rPr>
          <w:rFonts w:eastAsia="Times New Roman"/>
          <w:szCs w:val="17"/>
        </w:rPr>
      </w:pPr>
      <w:r w:rsidRPr="00F8643C">
        <w:rPr>
          <w:rFonts w:eastAsia="Times New Roman"/>
          <w:szCs w:val="17"/>
        </w:rPr>
        <w:t>5.7.2.3</w:t>
      </w:r>
      <w:r w:rsidRPr="00F8643C">
        <w:rPr>
          <w:rFonts w:eastAsia="Times New Roman"/>
          <w:szCs w:val="17"/>
        </w:rPr>
        <w:tab/>
        <w:t>not under the overhanging branches of street trees; and</w:t>
      </w:r>
    </w:p>
    <w:p w14:paraId="6DAA5EEF" w14:textId="77777777" w:rsidR="00F8643C" w:rsidRPr="00F8643C" w:rsidRDefault="00F8643C" w:rsidP="00F8643C">
      <w:pPr>
        <w:ind w:left="1985" w:hanging="709"/>
        <w:rPr>
          <w:rFonts w:eastAsia="Times New Roman"/>
          <w:szCs w:val="17"/>
        </w:rPr>
      </w:pPr>
      <w:r w:rsidRPr="00F8643C">
        <w:rPr>
          <w:rFonts w:eastAsia="Times New Roman"/>
          <w:szCs w:val="17"/>
        </w:rPr>
        <w:t>5.7.2.4</w:t>
      </w:r>
      <w:r w:rsidRPr="00F8643C">
        <w:rPr>
          <w:rFonts w:eastAsia="Times New Roman"/>
          <w:szCs w:val="17"/>
        </w:rPr>
        <w:tab/>
        <w:t>clear of parked cars; and</w:t>
      </w:r>
    </w:p>
    <w:p w14:paraId="3C08DD67" w14:textId="77777777" w:rsidR="00F8643C" w:rsidRPr="00F8643C" w:rsidRDefault="00F8643C" w:rsidP="00F8643C">
      <w:pPr>
        <w:ind w:left="1985" w:hanging="709"/>
        <w:rPr>
          <w:rFonts w:eastAsia="Times New Roman"/>
          <w:szCs w:val="17"/>
        </w:rPr>
      </w:pPr>
      <w:r w:rsidRPr="00F8643C">
        <w:rPr>
          <w:rFonts w:eastAsia="Times New Roman"/>
          <w:szCs w:val="17"/>
        </w:rPr>
        <w:t>5.7.2.5</w:t>
      </w:r>
      <w:r w:rsidRPr="00F8643C">
        <w:rPr>
          <w:rFonts w:eastAsia="Times New Roman"/>
          <w:szCs w:val="17"/>
        </w:rPr>
        <w:tab/>
        <w:t xml:space="preserve">so that each container is 1.5 metres </w:t>
      </w:r>
      <w:proofErr w:type="gramStart"/>
      <w:r w:rsidRPr="00F8643C">
        <w:rPr>
          <w:rFonts w:eastAsia="Times New Roman"/>
          <w:szCs w:val="17"/>
        </w:rPr>
        <w:t>apart;</w:t>
      </w:r>
      <w:proofErr w:type="gramEnd"/>
      <w:r w:rsidRPr="00F8643C">
        <w:rPr>
          <w:rFonts w:eastAsia="Times New Roman"/>
          <w:szCs w:val="17"/>
        </w:rPr>
        <w:t xml:space="preserve"> </w:t>
      </w:r>
    </w:p>
    <w:p w14:paraId="3B228585" w14:textId="77777777" w:rsidR="00F8643C" w:rsidRPr="00F8643C" w:rsidRDefault="00F8643C" w:rsidP="00F8643C">
      <w:pPr>
        <w:ind w:left="1276" w:hanging="567"/>
        <w:rPr>
          <w:rFonts w:eastAsia="Times New Roman"/>
          <w:szCs w:val="17"/>
        </w:rPr>
      </w:pPr>
      <w:r w:rsidRPr="00F8643C">
        <w:rPr>
          <w:rFonts w:eastAsia="Times New Roman"/>
          <w:szCs w:val="17"/>
        </w:rPr>
        <w:t>5.7.3</w:t>
      </w:r>
      <w:r w:rsidRPr="00F8643C">
        <w:rPr>
          <w:rFonts w:eastAsia="Times New Roman"/>
          <w:szCs w:val="17"/>
        </w:rPr>
        <w:tab/>
        <w:t>remove the container from that position on the same day after the collection has taken place.</w:t>
      </w:r>
    </w:p>
    <w:p w14:paraId="366915A2" w14:textId="77777777" w:rsidR="00F8643C" w:rsidRPr="00F8643C" w:rsidRDefault="00F8643C" w:rsidP="00F8643C">
      <w:pPr>
        <w:ind w:left="284" w:hanging="284"/>
        <w:rPr>
          <w:rFonts w:eastAsia="Times New Roman"/>
          <w:szCs w:val="17"/>
        </w:rPr>
      </w:pPr>
      <w:r w:rsidRPr="00F8643C">
        <w:rPr>
          <w:rFonts w:eastAsia="Times New Roman"/>
          <w:szCs w:val="17"/>
        </w:rPr>
        <w:t>6.</w:t>
      </w:r>
      <w:r w:rsidRPr="00F8643C">
        <w:rPr>
          <w:rFonts w:eastAsia="Times New Roman"/>
          <w:szCs w:val="17"/>
        </w:rPr>
        <w:tab/>
      </w:r>
      <w:r w:rsidRPr="00F8643C">
        <w:rPr>
          <w:rFonts w:eastAsia="Times New Roman"/>
          <w:b/>
          <w:bCs/>
          <w:szCs w:val="17"/>
        </w:rPr>
        <w:t>Interference With Waste</w:t>
      </w:r>
      <w:r w:rsidRPr="00F8643C">
        <w:rPr>
          <w:rFonts w:eastAsia="Times New Roman"/>
          <w:szCs w:val="17"/>
        </w:rPr>
        <w:t xml:space="preserve"> </w:t>
      </w:r>
    </w:p>
    <w:p w14:paraId="786FCB47" w14:textId="77777777" w:rsidR="00F8643C" w:rsidRPr="00F8643C" w:rsidRDefault="00F8643C" w:rsidP="00F8643C">
      <w:pPr>
        <w:ind w:left="284"/>
        <w:rPr>
          <w:rFonts w:eastAsia="Times New Roman"/>
          <w:szCs w:val="17"/>
        </w:rPr>
      </w:pPr>
      <w:r w:rsidRPr="00F8643C">
        <w:rPr>
          <w:rFonts w:eastAsia="Times New Roman"/>
          <w:szCs w:val="17"/>
        </w:rPr>
        <w:t xml:space="preserve">A person must not remove, </w:t>
      </w:r>
      <w:proofErr w:type="gramStart"/>
      <w:r w:rsidRPr="00F8643C">
        <w:rPr>
          <w:rFonts w:eastAsia="Times New Roman"/>
          <w:szCs w:val="17"/>
        </w:rPr>
        <w:t>disturb</w:t>
      </w:r>
      <w:proofErr w:type="gramEnd"/>
      <w:r w:rsidRPr="00F8643C">
        <w:rPr>
          <w:rFonts w:eastAsia="Times New Roman"/>
          <w:szCs w:val="17"/>
        </w:rPr>
        <w:t xml:space="preserve"> or interfere with any general waste, recyclables or organics that has been placed for disposal in a general waste container, recyclables container or organics container.</w:t>
      </w:r>
    </w:p>
    <w:p w14:paraId="73D6646B" w14:textId="77777777" w:rsidR="00F8643C" w:rsidRPr="00F8643C" w:rsidRDefault="00F8643C" w:rsidP="00F8643C">
      <w:pPr>
        <w:rPr>
          <w:rFonts w:eastAsia="Times New Roman"/>
          <w:szCs w:val="17"/>
        </w:rPr>
      </w:pPr>
      <w:r w:rsidRPr="00F8643C">
        <w:rPr>
          <w:rFonts w:eastAsia="Times New Roman"/>
          <w:szCs w:val="17"/>
        </w:rPr>
        <w:t>The foregoing by-law was duly made and passed at a meeting of the Council of the Port Pirie Regional Council held on the 24</w:t>
      </w:r>
      <w:r w:rsidRPr="00F8643C">
        <w:rPr>
          <w:rFonts w:eastAsia="Times New Roman"/>
          <w:szCs w:val="17"/>
          <w:vertAlign w:val="superscript"/>
        </w:rPr>
        <w:t>th</w:t>
      </w:r>
      <w:r w:rsidRPr="00F8643C">
        <w:rPr>
          <w:rFonts w:eastAsia="Times New Roman"/>
          <w:szCs w:val="17"/>
        </w:rPr>
        <w:t xml:space="preserve"> day of January 2024 by an absolute majority of the members for the time being constituting the Council, there being at least two thirds of the members present.</w:t>
      </w:r>
    </w:p>
    <w:p w14:paraId="02D74001" w14:textId="77777777" w:rsidR="00F8643C" w:rsidRPr="00F8643C" w:rsidRDefault="00F8643C" w:rsidP="00F8643C">
      <w:pPr>
        <w:spacing w:after="0"/>
        <w:jc w:val="right"/>
        <w:rPr>
          <w:rFonts w:eastAsia="Times New Roman"/>
          <w:smallCaps/>
          <w:szCs w:val="17"/>
        </w:rPr>
      </w:pPr>
      <w:r w:rsidRPr="00F8643C">
        <w:rPr>
          <w:rFonts w:eastAsia="Times New Roman"/>
          <w:smallCaps/>
          <w:szCs w:val="17"/>
        </w:rPr>
        <w:t>Peter Ackland</w:t>
      </w:r>
    </w:p>
    <w:p w14:paraId="16BF25D5" w14:textId="77777777" w:rsidR="00F8643C" w:rsidRPr="00F8643C" w:rsidRDefault="00F8643C" w:rsidP="00F8643C">
      <w:pPr>
        <w:spacing w:after="0"/>
        <w:jc w:val="right"/>
        <w:rPr>
          <w:rFonts w:eastAsia="Times New Roman"/>
          <w:szCs w:val="17"/>
        </w:rPr>
      </w:pPr>
      <w:r w:rsidRPr="00F8643C">
        <w:rPr>
          <w:rFonts w:eastAsia="Times New Roman"/>
          <w:szCs w:val="17"/>
        </w:rPr>
        <w:t>Chief Executive Officer</w:t>
      </w:r>
    </w:p>
    <w:p w14:paraId="3E1B0A17" w14:textId="77777777" w:rsidR="00F8643C" w:rsidRPr="00F8643C" w:rsidRDefault="00F8643C" w:rsidP="00F8643C">
      <w:pPr>
        <w:pBdr>
          <w:bottom w:val="single" w:sz="4" w:space="1" w:color="auto"/>
        </w:pBdr>
        <w:spacing w:after="0" w:line="52" w:lineRule="exact"/>
        <w:jc w:val="center"/>
        <w:rPr>
          <w:rFonts w:eastAsia="Times New Roman"/>
          <w:szCs w:val="17"/>
        </w:rPr>
      </w:pPr>
    </w:p>
    <w:p w14:paraId="2E5ED731" w14:textId="77777777" w:rsidR="00F8643C" w:rsidRPr="00F8643C" w:rsidRDefault="00F8643C" w:rsidP="00F8643C">
      <w:pPr>
        <w:pBdr>
          <w:top w:val="single" w:sz="4" w:space="1" w:color="auto"/>
        </w:pBdr>
        <w:spacing w:before="34" w:after="0" w:line="14" w:lineRule="exact"/>
        <w:jc w:val="center"/>
        <w:rPr>
          <w:rFonts w:eastAsia="Times New Roman"/>
          <w:szCs w:val="17"/>
        </w:rPr>
      </w:pPr>
    </w:p>
    <w:p w14:paraId="057C066D" w14:textId="77777777" w:rsidR="008005D3" w:rsidRDefault="008005D3" w:rsidP="008005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39F84893" w14:textId="77777777" w:rsidR="009D1E2E" w:rsidRPr="009D1E2E" w:rsidRDefault="009D1E2E" w:rsidP="00F80EF5">
      <w:pPr>
        <w:pStyle w:val="Heading1"/>
      </w:pPr>
      <w:r>
        <w:rPr>
          <w:lang w:val="en-US"/>
        </w:rPr>
        <w:br w:type="page"/>
      </w:r>
      <w:bookmarkStart w:id="116" w:name="_Toc33707984"/>
      <w:bookmarkStart w:id="117" w:name="_Toc33708155"/>
      <w:bookmarkStart w:id="118" w:name="_Toc159496593"/>
      <w:r>
        <w:lastRenderedPageBreak/>
        <w:t>Public Notices</w:t>
      </w:r>
      <w:bookmarkEnd w:id="116"/>
      <w:bookmarkEnd w:id="117"/>
      <w:bookmarkEnd w:id="118"/>
    </w:p>
    <w:p w14:paraId="131F7FFD" w14:textId="77777777" w:rsidR="00FE69C9" w:rsidRPr="00D053AE" w:rsidRDefault="00FE69C9" w:rsidP="00B52796">
      <w:pPr>
        <w:pStyle w:val="Heading2"/>
      </w:pPr>
      <w:bookmarkStart w:id="119" w:name="_Toc159496594"/>
      <w:bookmarkStart w:id="120" w:name="_Hlk159331530"/>
      <w:r w:rsidRPr="00D053AE">
        <w:t xml:space="preserve">National </w:t>
      </w:r>
      <w:r>
        <w:t>Electricity</w:t>
      </w:r>
      <w:r w:rsidRPr="00D053AE">
        <w:t xml:space="preserve"> Law</w:t>
      </w:r>
      <w:bookmarkEnd w:id="119"/>
    </w:p>
    <w:p w14:paraId="3A7DBCCA" w14:textId="77777777" w:rsidR="00FE69C9" w:rsidRDefault="00FE69C9" w:rsidP="00FE69C9">
      <w:pPr>
        <w:pStyle w:val="GG-Title3"/>
        <w:rPr>
          <w:bCs/>
          <w:iCs/>
          <w:lang w:val="en-US"/>
        </w:rPr>
      </w:pPr>
      <w:r w:rsidRPr="003474AE">
        <w:rPr>
          <w:bCs/>
          <w:iCs/>
          <w:lang w:val="en-US"/>
        </w:rPr>
        <w:t xml:space="preserve">Notice of </w:t>
      </w:r>
      <w:r>
        <w:rPr>
          <w:bCs/>
          <w:iCs/>
          <w:lang w:val="en-US"/>
        </w:rPr>
        <w:t>Making of</w:t>
      </w:r>
      <w:r w:rsidRPr="003474AE">
        <w:rPr>
          <w:bCs/>
          <w:iCs/>
          <w:lang w:val="en-US"/>
        </w:rPr>
        <w:t xml:space="preserve"> Draft</w:t>
      </w:r>
      <w:r>
        <w:rPr>
          <w:bCs/>
          <w:iCs/>
          <w:lang w:val="en-US"/>
        </w:rPr>
        <w:t xml:space="preserve"> Rule</w:t>
      </w:r>
      <w:r w:rsidRPr="003474AE">
        <w:rPr>
          <w:bCs/>
          <w:iCs/>
          <w:lang w:val="en-US"/>
        </w:rPr>
        <w:t xml:space="preserve"> Determination</w:t>
      </w:r>
      <w:r>
        <w:rPr>
          <w:bCs/>
          <w:iCs/>
          <w:lang w:val="en-US"/>
        </w:rPr>
        <w:br/>
      </w:r>
      <w:r w:rsidRPr="008901BB">
        <w:rPr>
          <w:bCs/>
          <w:iCs/>
          <w:lang w:val="en-US"/>
        </w:rPr>
        <w:t>Notice of Initiation of Request</w:t>
      </w:r>
    </w:p>
    <w:p w14:paraId="04C06DD9" w14:textId="77777777" w:rsidR="00FE69C9" w:rsidRDefault="00FE69C9" w:rsidP="00FE69C9">
      <w:pPr>
        <w:pStyle w:val="GG-body"/>
        <w:rPr>
          <w:lang w:val="en-US"/>
        </w:rPr>
      </w:pPr>
      <w:bookmarkStart w:id="121"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6542D6DA" w14:textId="77777777" w:rsidR="00FE69C9" w:rsidRPr="008901BB" w:rsidRDefault="00FE69C9" w:rsidP="00FE69C9">
      <w:pPr>
        <w:pStyle w:val="GG-body"/>
        <w:ind w:left="142"/>
        <w:rPr>
          <w:b/>
          <w:lang w:val="en-US"/>
        </w:rPr>
      </w:pPr>
      <w:r w:rsidRPr="008901BB">
        <w:rPr>
          <w:lang w:val="en-US"/>
        </w:rPr>
        <w:t xml:space="preserve">Under s 99, the making of a draft determination and related draft rule on the </w:t>
      </w:r>
      <w:r w:rsidRPr="008901BB">
        <w:rPr>
          <w:i/>
        </w:rPr>
        <w:t xml:space="preserve">Expanding the transmission ring-fencing framework </w:t>
      </w:r>
      <w:r w:rsidRPr="008901BB">
        <w:t>proposal</w:t>
      </w:r>
      <w:r w:rsidRPr="008901BB">
        <w:rPr>
          <w:i/>
        </w:rPr>
        <w:t xml:space="preserve"> </w:t>
      </w:r>
      <w:r w:rsidRPr="008901BB">
        <w:rPr>
          <w:lang w:val="en-US"/>
        </w:rPr>
        <w:t xml:space="preserve">(Ref. ERC0371). Submissions must be received by </w:t>
      </w:r>
      <w:r w:rsidRPr="008901BB">
        <w:rPr>
          <w:b/>
          <w:lang w:val="en-US"/>
        </w:rPr>
        <w:t>4 April 2024.</w:t>
      </w:r>
    </w:p>
    <w:p w14:paraId="50394BCD" w14:textId="77777777" w:rsidR="00FE69C9" w:rsidRDefault="00FE69C9" w:rsidP="00FE69C9">
      <w:pPr>
        <w:pStyle w:val="GG-body"/>
        <w:ind w:left="142"/>
        <w:rPr>
          <w:bCs/>
          <w:lang w:val="en-US"/>
        </w:rPr>
      </w:pPr>
      <w:r w:rsidRPr="008901BB">
        <w:t xml:space="preserve">Under s 95, </w:t>
      </w:r>
      <w:proofErr w:type="spellStart"/>
      <w:r w:rsidRPr="008901BB">
        <w:t>GloBird</w:t>
      </w:r>
      <w:proofErr w:type="spellEnd"/>
      <w:r w:rsidRPr="008901BB">
        <w:t xml:space="preserve"> Energy Pty Ltd has requested the </w:t>
      </w:r>
      <w:r w:rsidRPr="008901BB">
        <w:rPr>
          <w:i/>
        </w:rPr>
        <w:t xml:space="preserve">Shortening the settlement cycle </w:t>
      </w:r>
      <w:r w:rsidRPr="008901BB">
        <w:rPr>
          <w:lang w:val="en-US"/>
        </w:rPr>
        <w:t xml:space="preserve">(Ref. ERC0384) </w:t>
      </w:r>
      <w:r w:rsidRPr="008901BB">
        <w:t>proposal</w:t>
      </w:r>
      <w:r w:rsidRPr="008901BB">
        <w:rPr>
          <w:lang w:val="en-US"/>
        </w:rPr>
        <w:t xml:space="preserve">. </w:t>
      </w:r>
      <w:r w:rsidRPr="008901BB">
        <w:t>The proposal seeks to</w:t>
      </w:r>
      <w:bookmarkStart w:id="122" w:name="Text4"/>
      <w:r w:rsidRPr="008901BB">
        <w:t xml:space="preserve"> shorten the settlement cycle from 20 business days following the end of a billing period, to 10 business days</w:t>
      </w:r>
      <w:bookmarkEnd w:id="122"/>
      <w:r w:rsidRPr="008901BB">
        <w:t xml:space="preserve">. Submissions </w:t>
      </w:r>
      <w:r w:rsidRPr="008901BB">
        <w:rPr>
          <w:lang w:val="en-US"/>
        </w:rPr>
        <w:t xml:space="preserve">must be received by </w:t>
      </w:r>
      <w:r w:rsidRPr="008901BB">
        <w:rPr>
          <w:b/>
          <w:lang w:val="en-US"/>
        </w:rPr>
        <w:t>4 April 2024</w:t>
      </w:r>
      <w:r w:rsidRPr="002E45E9">
        <w:rPr>
          <w:bCs/>
          <w:lang w:val="en-US"/>
        </w:rPr>
        <w:t>.</w:t>
      </w:r>
    </w:p>
    <w:p w14:paraId="411DD2CF" w14:textId="77777777" w:rsidR="00FE69C9" w:rsidRDefault="00FE69C9" w:rsidP="00FE69C9">
      <w:pPr>
        <w:pStyle w:val="GG-body"/>
        <w:rPr>
          <w:spacing w:val="-5"/>
          <w:lang w:val="en-US"/>
        </w:rPr>
      </w:pPr>
      <w:r w:rsidRPr="008901BB">
        <w:rPr>
          <w:spacing w:val="-5"/>
          <w:lang w:val="en-US"/>
        </w:rPr>
        <w:t xml:space="preserve">Submissions can be made via the </w:t>
      </w:r>
      <w:hyperlink r:id="rId63" w:history="1">
        <w:r w:rsidRPr="008901BB">
          <w:rPr>
            <w:rStyle w:val="Hyperlink"/>
            <w:spacing w:val="-5"/>
            <w:lang w:val="en-US"/>
          </w:rPr>
          <w:t>AEMC’s website</w:t>
        </w:r>
      </w:hyperlink>
      <w:r w:rsidRPr="008901BB">
        <w:rPr>
          <w:spacing w:val="-5"/>
          <w:lang w:val="en-US"/>
        </w:rPr>
        <w:t xml:space="preserve">. Before making a submission, please review the AEMC’s </w:t>
      </w:r>
      <w:hyperlink r:id="rId64" w:history="1">
        <w:r w:rsidRPr="008901BB">
          <w:rPr>
            <w:rStyle w:val="Hyperlink"/>
            <w:spacing w:val="-5"/>
            <w:lang w:val="en-US"/>
          </w:rPr>
          <w:t>privacy statement</w:t>
        </w:r>
      </w:hyperlink>
      <w:r w:rsidRPr="008901BB">
        <w:rPr>
          <w:spacing w:val="-5"/>
          <w:lang w:val="en-US"/>
        </w:rPr>
        <w:t xml:space="preserve"> on its website, and consider the AEMC’s</w:t>
      </w:r>
      <w:r w:rsidRPr="008901BB">
        <w:rPr>
          <w:i/>
          <w:spacing w:val="-5"/>
          <w:lang w:val="en-US"/>
        </w:rPr>
        <w:t xml:space="preserve"> </w:t>
      </w:r>
      <w:hyperlink r:id="rId65" w:history="1">
        <w:r w:rsidRPr="008901BB">
          <w:rPr>
            <w:rStyle w:val="Hyperlink"/>
            <w:iCs/>
            <w:spacing w:val="-5"/>
            <w:lang w:val="en-US"/>
          </w:rPr>
          <w:t>Tips for making a submission</w:t>
        </w:r>
      </w:hyperlink>
      <w:r w:rsidRPr="008901BB">
        <w:rPr>
          <w:spacing w:val="-5"/>
          <w:lang w:val="en-US"/>
        </w:rPr>
        <w:t>. The AEMC publishes all submissions on its website, subject to confidentiality</w:t>
      </w:r>
      <w:r>
        <w:rPr>
          <w:spacing w:val="-5"/>
          <w:lang w:val="en-US"/>
        </w:rPr>
        <w:t>.</w:t>
      </w:r>
    </w:p>
    <w:p w14:paraId="302D3926" w14:textId="77777777" w:rsidR="00FE69C9" w:rsidRPr="007325AB" w:rsidRDefault="00FE69C9" w:rsidP="00FE69C9">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51F63A80" w14:textId="77777777" w:rsidR="00FE69C9" w:rsidRDefault="00FE69C9" w:rsidP="00FE69C9">
      <w:pPr>
        <w:pStyle w:val="GG-body"/>
        <w:spacing w:after="0"/>
        <w:ind w:left="142"/>
      </w:pPr>
      <w:r>
        <w:t>Australian Energy Market Commission</w:t>
      </w:r>
    </w:p>
    <w:p w14:paraId="6E2F1637" w14:textId="77777777" w:rsidR="00FE69C9" w:rsidRDefault="00FE69C9" w:rsidP="00FE69C9">
      <w:pPr>
        <w:pStyle w:val="GG-body"/>
        <w:spacing w:after="0"/>
        <w:ind w:left="142"/>
      </w:pPr>
      <w:r>
        <w:t>Level 15, 60 Castlereagh St</w:t>
      </w:r>
    </w:p>
    <w:p w14:paraId="1F743464" w14:textId="77777777" w:rsidR="00FE69C9" w:rsidRDefault="00FE69C9" w:rsidP="00FE69C9">
      <w:pPr>
        <w:pStyle w:val="GG-body"/>
        <w:spacing w:after="0"/>
        <w:ind w:left="142"/>
      </w:pPr>
      <w:r>
        <w:t>Sydney NSW 2000</w:t>
      </w:r>
    </w:p>
    <w:p w14:paraId="480AB645" w14:textId="77777777" w:rsidR="00FE69C9" w:rsidRDefault="00FE69C9" w:rsidP="00FE69C9">
      <w:pPr>
        <w:pStyle w:val="GG-body"/>
        <w:spacing w:after="0"/>
        <w:ind w:left="142"/>
      </w:pPr>
      <w:r>
        <w:t>Telephone: (02) 8296 7800</w:t>
      </w:r>
    </w:p>
    <w:p w14:paraId="5DFF5C04" w14:textId="77777777" w:rsidR="00FE69C9" w:rsidRPr="004245A2" w:rsidRDefault="00AF3B3C" w:rsidP="00FE69C9">
      <w:pPr>
        <w:pStyle w:val="GG-body"/>
        <w:ind w:left="142"/>
      </w:pPr>
      <w:hyperlink r:id="rId66" w:history="1">
        <w:r w:rsidR="00FE69C9" w:rsidRPr="00D30F34">
          <w:rPr>
            <w:rStyle w:val="Hyperlink"/>
          </w:rPr>
          <w:t>www.aemc.gov.au</w:t>
        </w:r>
      </w:hyperlink>
    </w:p>
    <w:p w14:paraId="2879F553" w14:textId="77777777" w:rsidR="00FE69C9" w:rsidRDefault="00FE69C9" w:rsidP="00FE69C9">
      <w:pPr>
        <w:pStyle w:val="GG-SDated"/>
      </w:pPr>
      <w:r>
        <w:t>Dated: 22 February 2024</w:t>
      </w:r>
    </w:p>
    <w:bookmarkEnd w:id="121"/>
    <w:p w14:paraId="69C52BE5" w14:textId="77777777" w:rsidR="00FE69C9" w:rsidRDefault="00FE69C9" w:rsidP="00FE69C9">
      <w:pPr>
        <w:pStyle w:val="GG-body"/>
        <w:pBdr>
          <w:bottom w:val="single" w:sz="4" w:space="1" w:color="auto"/>
        </w:pBdr>
        <w:spacing w:after="0" w:line="52" w:lineRule="exact"/>
        <w:jc w:val="center"/>
      </w:pPr>
    </w:p>
    <w:p w14:paraId="4C31D99D" w14:textId="77777777" w:rsidR="00FE69C9" w:rsidRDefault="00FE69C9" w:rsidP="00FE69C9">
      <w:pPr>
        <w:pStyle w:val="GG-body"/>
        <w:pBdr>
          <w:top w:val="single" w:sz="4" w:space="1" w:color="auto"/>
        </w:pBdr>
        <w:spacing w:before="34" w:after="0" w:line="14" w:lineRule="exact"/>
        <w:jc w:val="center"/>
      </w:pPr>
    </w:p>
    <w:bookmarkEnd w:id="120"/>
    <w:p w14:paraId="2F764BAE" w14:textId="77777777" w:rsidR="00FE69C9" w:rsidRDefault="00FE69C9" w:rsidP="00FE69C9">
      <w:pPr>
        <w:pStyle w:val="GG-body"/>
        <w:spacing w:after="0"/>
      </w:pPr>
    </w:p>
    <w:p w14:paraId="0B4A3755" w14:textId="77777777" w:rsidR="00FE69C9" w:rsidRPr="00FE69C9" w:rsidRDefault="00FE69C9" w:rsidP="00B52796">
      <w:pPr>
        <w:pStyle w:val="Heading2"/>
      </w:pPr>
      <w:bookmarkStart w:id="123" w:name="_Toc159496595"/>
      <w:r w:rsidRPr="00FE69C9">
        <w:t>Trustee Act 1936</w:t>
      </w:r>
      <w:bookmarkEnd w:id="123"/>
    </w:p>
    <w:p w14:paraId="393976F8" w14:textId="77777777" w:rsidR="00FE69C9" w:rsidRPr="00FE69C9" w:rsidRDefault="00FE69C9" w:rsidP="00FE69C9">
      <w:pPr>
        <w:jc w:val="center"/>
        <w:rPr>
          <w:smallCaps/>
          <w:szCs w:val="17"/>
        </w:rPr>
      </w:pPr>
      <w:r w:rsidRPr="00FE69C9">
        <w:rPr>
          <w:smallCaps/>
          <w:szCs w:val="17"/>
        </w:rPr>
        <w:t>Public Trustee</w:t>
      </w:r>
    </w:p>
    <w:p w14:paraId="6C95DFAF" w14:textId="77777777" w:rsidR="00FE69C9" w:rsidRPr="00FE69C9" w:rsidRDefault="00FE69C9" w:rsidP="00FE69C9">
      <w:pPr>
        <w:jc w:val="center"/>
        <w:rPr>
          <w:i/>
          <w:szCs w:val="17"/>
        </w:rPr>
      </w:pPr>
      <w:r w:rsidRPr="00FE69C9">
        <w:rPr>
          <w:i/>
          <w:szCs w:val="17"/>
        </w:rPr>
        <w:t>Estates of Deceased Persons</w:t>
      </w:r>
    </w:p>
    <w:p w14:paraId="4CB32360" w14:textId="77777777" w:rsidR="00FE69C9" w:rsidRPr="00FE69C9" w:rsidRDefault="00FE69C9" w:rsidP="00FE69C9">
      <w:pPr>
        <w:rPr>
          <w:rFonts w:eastAsia="Times New Roman"/>
          <w:szCs w:val="17"/>
        </w:rPr>
      </w:pPr>
      <w:r w:rsidRPr="00FE69C9">
        <w:rPr>
          <w:rFonts w:eastAsia="Times New Roman"/>
          <w:szCs w:val="17"/>
        </w:rPr>
        <w:t>In the matter of the estates of the undermentioned deceased persons:</w:t>
      </w:r>
    </w:p>
    <w:p w14:paraId="0F60FBCF"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 xml:space="preserve">ALEXANDER June Sylvia late of 30 </w:t>
      </w:r>
      <w:proofErr w:type="spellStart"/>
      <w:r w:rsidRPr="00FE69C9">
        <w:rPr>
          <w:rFonts w:eastAsia="Times New Roman"/>
          <w:spacing w:val="-2"/>
          <w:szCs w:val="17"/>
        </w:rPr>
        <w:t>Shillabeer</w:t>
      </w:r>
      <w:proofErr w:type="spellEnd"/>
      <w:r w:rsidRPr="00FE69C9">
        <w:rPr>
          <w:rFonts w:eastAsia="Times New Roman"/>
          <w:spacing w:val="-2"/>
          <w:szCs w:val="17"/>
        </w:rPr>
        <w:t xml:space="preserve"> Road Elizabeth Park Retired Liaison Officer who died 3 July 2023</w:t>
      </w:r>
    </w:p>
    <w:p w14:paraId="16A8F730"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 xml:space="preserve">BROCKLEBANK Frank Edward late of 26 River Road Noarlunga </w:t>
      </w:r>
      <w:proofErr w:type="gramStart"/>
      <w:r w:rsidRPr="00FE69C9">
        <w:rPr>
          <w:rFonts w:eastAsia="Times New Roman"/>
          <w:spacing w:val="-2"/>
          <w:szCs w:val="17"/>
        </w:rPr>
        <w:t>Of</w:t>
      </w:r>
      <w:proofErr w:type="gramEnd"/>
      <w:r w:rsidRPr="00FE69C9">
        <w:rPr>
          <w:rFonts w:eastAsia="Times New Roman"/>
          <w:spacing w:val="-2"/>
          <w:szCs w:val="17"/>
        </w:rPr>
        <w:t xml:space="preserve"> no occupation who died 11 August 2023</w:t>
      </w:r>
    </w:p>
    <w:p w14:paraId="6B1FAEBF"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 xml:space="preserve">HODUNOV </w:t>
      </w:r>
      <w:proofErr w:type="spellStart"/>
      <w:r w:rsidRPr="00FE69C9">
        <w:rPr>
          <w:rFonts w:eastAsia="Times New Roman"/>
          <w:spacing w:val="-2"/>
          <w:szCs w:val="17"/>
        </w:rPr>
        <w:t>Flaavi</w:t>
      </w:r>
      <w:proofErr w:type="spellEnd"/>
      <w:r w:rsidRPr="00FE69C9">
        <w:rPr>
          <w:rFonts w:eastAsia="Times New Roman"/>
          <w:spacing w:val="-2"/>
          <w:szCs w:val="17"/>
        </w:rPr>
        <w:t xml:space="preserve"> late of 16-24 </w:t>
      </w:r>
      <w:proofErr w:type="spellStart"/>
      <w:r w:rsidRPr="00FE69C9">
        <w:rPr>
          <w:rFonts w:eastAsia="Times New Roman"/>
          <w:spacing w:val="-2"/>
          <w:szCs w:val="17"/>
        </w:rPr>
        <w:t>Penneys</w:t>
      </w:r>
      <w:proofErr w:type="spellEnd"/>
      <w:r w:rsidRPr="00FE69C9">
        <w:rPr>
          <w:rFonts w:eastAsia="Times New Roman"/>
          <w:spacing w:val="-2"/>
          <w:szCs w:val="17"/>
        </w:rPr>
        <w:t xml:space="preserve"> Hill Road Hackham retired train driver who died 27 November 2023</w:t>
      </w:r>
    </w:p>
    <w:p w14:paraId="397FCC13"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 xml:space="preserve">KELL Dorothy Anne late of 95-97 </w:t>
      </w:r>
      <w:proofErr w:type="spellStart"/>
      <w:r w:rsidRPr="00FE69C9">
        <w:rPr>
          <w:rFonts w:eastAsia="Times New Roman"/>
          <w:spacing w:val="-2"/>
          <w:szCs w:val="17"/>
        </w:rPr>
        <w:t>Awoonga</w:t>
      </w:r>
      <w:proofErr w:type="spellEnd"/>
      <w:r w:rsidRPr="00FE69C9">
        <w:rPr>
          <w:rFonts w:eastAsia="Times New Roman"/>
          <w:spacing w:val="-2"/>
          <w:szCs w:val="17"/>
        </w:rPr>
        <w:t xml:space="preserve"> Road Hope Valley Of no occupation who died 29 September 2023</w:t>
      </w:r>
    </w:p>
    <w:p w14:paraId="76C4C3F3"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KING William late of 60-66 States Road Morphett Vale Of no occupation who died 21 May 2023</w:t>
      </w:r>
    </w:p>
    <w:p w14:paraId="759E3351"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LINDEN Suzanna Josephine late of 2 Douglas Avenue Reynella Registered Nurse who died 6 October 2023</w:t>
      </w:r>
    </w:p>
    <w:p w14:paraId="512395F2"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 xml:space="preserve">MEGENS Alphons Joseph Maria late of 3 Plymouth Avenue Devon Park </w:t>
      </w:r>
      <w:proofErr w:type="gramStart"/>
      <w:r w:rsidRPr="00FE69C9">
        <w:rPr>
          <w:rFonts w:eastAsia="Times New Roman"/>
          <w:spacing w:val="-2"/>
          <w:szCs w:val="17"/>
        </w:rPr>
        <w:t>Of</w:t>
      </w:r>
      <w:proofErr w:type="gramEnd"/>
      <w:r w:rsidRPr="00FE69C9">
        <w:rPr>
          <w:rFonts w:eastAsia="Times New Roman"/>
          <w:spacing w:val="-2"/>
          <w:szCs w:val="17"/>
        </w:rPr>
        <w:t xml:space="preserve"> no occupation who died 5 April 2022</w:t>
      </w:r>
    </w:p>
    <w:p w14:paraId="5D3C57ED"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 xml:space="preserve">OLS Louis Edward late of 110 Strathfield Terrace Largs North </w:t>
      </w:r>
      <w:proofErr w:type="gramStart"/>
      <w:r w:rsidRPr="00FE69C9">
        <w:rPr>
          <w:rFonts w:eastAsia="Times New Roman"/>
          <w:spacing w:val="-2"/>
          <w:szCs w:val="17"/>
        </w:rPr>
        <w:t>Of</w:t>
      </w:r>
      <w:proofErr w:type="gramEnd"/>
      <w:r w:rsidRPr="00FE69C9">
        <w:rPr>
          <w:rFonts w:eastAsia="Times New Roman"/>
          <w:spacing w:val="-2"/>
          <w:szCs w:val="17"/>
        </w:rPr>
        <w:t xml:space="preserve"> no occupation who died 14 August 2023</w:t>
      </w:r>
    </w:p>
    <w:p w14:paraId="6F061854"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PHILLIS Robert Milton late of 3-5 Sutcliffe Street Whyalla Stuart Retired Electrician who died 17 September 2023</w:t>
      </w:r>
    </w:p>
    <w:p w14:paraId="57E04AAC"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RITCHIE Anne late of 60-66 States Road Morphett Vale of no occupation who died 4 September 2023</w:t>
      </w:r>
    </w:p>
    <w:p w14:paraId="529D8193" w14:textId="77777777" w:rsidR="00FE69C9" w:rsidRPr="00FE69C9" w:rsidRDefault="00FE69C9" w:rsidP="00FE69C9">
      <w:pPr>
        <w:spacing w:after="0"/>
        <w:ind w:left="142"/>
        <w:rPr>
          <w:rFonts w:eastAsia="Times New Roman"/>
          <w:spacing w:val="-2"/>
          <w:szCs w:val="17"/>
        </w:rPr>
      </w:pPr>
      <w:r w:rsidRPr="00FE69C9">
        <w:rPr>
          <w:rFonts w:eastAsia="Times New Roman"/>
          <w:spacing w:val="-2"/>
          <w:szCs w:val="17"/>
        </w:rPr>
        <w:t xml:space="preserve">STAPLES Flora late of 6 Pridham Boulevard Aldinga Beach </w:t>
      </w:r>
      <w:proofErr w:type="gramStart"/>
      <w:r w:rsidRPr="00FE69C9">
        <w:rPr>
          <w:rFonts w:eastAsia="Times New Roman"/>
          <w:spacing w:val="-2"/>
          <w:szCs w:val="17"/>
        </w:rPr>
        <w:t>Of</w:t>
      </w:r>
      <w:proofErr w:type="gramEnd"/>
      <w:r w:rsidRPr="00FE69C9">
        <w:rPr>
          <w:rFonts w:eastAsia="Times New Roman"/>
          <w:spacing w:val="-2"/>
          <w:szCs w:val="17"/>
        </w:rPr>
        <w:t xml:space="preserve"> no occupation who died 27 November 2023</w:t>
      </w:r>
    </w:p>
    <w:p w14:paraId="7F80BD1D" w14:textId="77777777" w:rsidR="00FE69C9" w:rsidRPr="00FE69C9" w:rsidRDefault="00FE69C9" w:rsidP="00FE69C9">
      <w:pPr>
        <w:ind w:left="142"/>
        <w:rPr>
          <w:rFonts w:eastAsia="Times New Roman"/>
          <w:spacing w:val="-2"/>
          <w:szCs w:val="17"/>
        </w:rPr>
      </w:pPr>
      <w:r w:rsidRPr="00FE69C9">
        <w:rPr>
          <w:rFonts w:eastAsia="Times New Roman"/>
          <w:spacing w:val="-2"/>
          <w:szCs w:val="17"/>
        </w:rPr>
        <w:t>WARMINGTON Gerald Gaden late of 7 Barrington Crescent Salisbury East Retired Public Servant who died 5 September 2023</w:t>
      </w:r>
    </w:p>
    <w:p w14:paraId="08E40424" w14:textId="77777777" w:rsidR="00FE69C9" w:rsidRPr="00FE69C9" w:rsidRDefault="00FE69C9" w:rsidP="00FE69C9">
      <w:pPr>
        <w:rPr>
          <w:rFonts w:eastAsia="Times New Roman"/>
          <w:szCs w:val="17"/>
        </w:rPr>
      </w:pPr>
      <w:r w:rsidRPr="00FE69C9">
        <w:rPr>
          <w:rFonts w:eastAsia="Times New Roman"/>
          <w:spacing w:val="-2"/>
          <w:szCs w:val="17"/>
        </w:rPr>
        <w:t xml:space="preserve">Notice is hereby given pursuant to the </w:t>
      </w:r>
      <w:r w:rsidRPr="00FE69C9">
        <w:rPr>
          <w:rFonts w:eastAsia="Times New Roman"/>
          <w:i/>
          <w:iCs/>
          <w:spacing w:val="-2"/>
          <w:szCs w:val="17"/>
        </w:rPr>
        <w:t>Trustee Act 1936</w:t>
      </w:r>
      <w:r w:rsidRPr="00FE69C9">
        <w:rPr>
          <w:rFonts w:eastAsia="Times New Roman"/>
          <w:spacing w:val="-2"/>
          <w:szCs w:val="17"/>
        </w:rPr>
        <w:t xml:space="preserve">, the </w:t>
      </w:r>
      <w:r w:rsidRPr="00FE69C9">
        <w:rPr>
          <w:rFonts w:eastAsia="Times New Roman"/>
          <w:i/>
          <w:iCs/>
          <w:spacing w:val="-2"/>
          <w:szCs w:val="17"/>
        </w:rPr>
        <w:t>Inheritance (Family Provision) Act 1972</w:t>
      </w:r>
      <w:r w:rsidRPr="00FE69C9">
        <w:rPr>
          <w:rFonts w:eastAsia="Times New Roman"/>
          <w:spacing w:val="-2"/>
          <w:szCs w:val="17"/>
        </w:rPr>
        <w:t xml:space="preserve"> and the </w:t>
      </w:r>
      <w:r w:rsidRPr="00FE69C9">
        <w:rPr>
          <w:rFonts w:eastAsia="Times New Roman"/>
          <w:i/>
          <w:iCs/>
          <w:spacing w:val="-2"/>
          <w:szCs w:val="17"/>
        </w:rPr>
        <w:t>Family Relationships Act 1975</w:t>
      </w:r>
      <w:r w:rsidRPr="00FE69C9">
        <w:rPr>
          <w:rFonts w:eastAsia="Times New Roman"/>
          <w:spacing w:val="-2"/>
          <w:szCs w:val="17"/>
        </w:rPr>
        <w:t xml:space="preserve"> </w:t>
      </w:r>
      <w:r w:rsidRPr="00FE69C9">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22 March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2E7F7D45" w14:textId="77777777" w:rsidR="00FE69C9" w:rsidRPr="00FE69C9" w:rsidRDefault="00FE69C9" w:rsidP="00FE69C9">
      <w:pPr>
        <w:spacing w:after="0"/>
        <w:rPr>
          <w:rFonts w:eastAsia="Times New Roman"/>
          <w:szCs w:val="17"/>
        </w:rPr>
      </w:pPr>
      <w:r w:rsidRPr="00FE69C9">
        <w:rPr>
          <w:rFonts w:eastAsia="Times New Roman"/>
          <w:szCs w:val="17"/>
        </w:rPr>
        <w:t>Dated: 22 February 2024</w:t>
      </w:r>
    </w:p>
    <w:p w14:paraId="6BF58FA3" w14:textId="77777777" w:rsidR="00FE69C9" w:rsidRPr="00FE69C9" w:rsidRDefault="00FE69C9" w:rsidP="00FE69C9">
      <w:pPr>
        <w:spacing w:after="0"/>
        <w:jc w:val="right"/>
        <w:rPr>
          <w:rFonts w:eastAsia="Times New Roman"/>
          <w:smallCaps/>
          <w:szCs w:val="20"/>
        </w:rPr>
      </w:pPr>
      <w:r w:rsidRPr="00FE69C9">
        <w:rPr>
          <w:rFonts w:eastAsia="Times New Roman"/>
          <w:smallCaps/>
          <w:szCs w:val="20"/>
        </w:rPr>
        <w:t>N. S. Rantanen</w:t>
      </w:r>
    </w:p>
    <w:p w14:paraId="46945CAC" w14:textId="77777777" w:rsidR="00FE69C9" w:rsidRPr="00FE69C9" w:rsidRDefault="00FE69C9" w:rsidP="00FE69C9">
      <w:pPr>
        <w:spacing w:after="0"/>
        <w:jc w:val="right"/>
        <w:rPr>
          <w:rFonts w:eastAsia="Times New Roman"/>
          <w:szCs w:val="17"/>
        </w:rPr>
      </w:pPr>
      <w:r w:rsidRPr="00FE69C9">
        <w:rPr>
          <w:rFonts w:eastAsia="Times New Roman"/>
          <w:szCs w:val="17"/>
        </w:rPr>
        <w:t>Public Trustee</w:t>
      </w:r>
    </w:p>
    <w:p w14:paraId="44B40116" w14:textId="77777777" w:rsidR="00FE69C9" w:rsidRPr="00FE69C9" w:rsidRDefault="00FE69C9" w:rsidP="00FE69C9">
      <w:pPr>
        <w:pBdr>
          <w:bottom w:val="single" w:sz="4" w:space="1" w:color="auto"/>
        </w:pBdr>
        <w:spacing w:after="0" w:line="52" w:lineRule="exact"/>
        <w:jc w:val="center"/>
        <w:rPr>
          <w:rFonts w:eastAsia="Times New Roman"/>
          <w:szCs w:val="17"/>
        </w:rPr>
      </w:pPr>
    </w:p>
    <w:p w14:paraId="489A7139" w14:textId="77777777" w:rsidR="00FE69C9" w:rsidRPr="00FE69C9" w:rsidRDefault="00FE69C9" w:rsidP="00FE69C9">
      <w:pPr>
        <w:pBdr>
          <w:top w:val="single" w:sz="4" w:space="1" w:color="auto"/>
        </w:pBdr>
        <w:spacing w:before="34" w:after="0" w:line="14" w:lineRule="exact"/>
        <w:jc w:val="center"/>
        <w:rPr>
          <w:rFonts w:eastAsia="Times New Roman"/>
          <w:szCs w:val="17"/>
        </w:rPr>
      </w:pPr>
    </w:p>
    <w:p w14:paraId="67F67571" w14:textId="77777777" w:rsidR="00FE69C9" w:rsidRPr="00FE69C9" w:rsidRDefault="00FE69C9" w:rsidP="00FE69C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9B6E9EF"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693948FE" w14:textId="77777777" w:rsidR="00EB5C72" w:rsidRPr="00576D3B" w:rsidRDefault="00EB5C72" w:rsidP="00EB5C72">
      <w:pPr>
        <w:spacing w:after="0" w:line="240" w:lineRule="auto"/>
        <w:ind w:left="600" w:right="600"/>
        <w:jc w:val="center"/>
        <w:rPr>
          <w:color w:val="000000"/>
          <w:sz w:val="20"/>
          <w:szCs w:val="20"/>
        </w:rPr>
      </w:pPr>
    </w:p>
    <w:p w14:paraId="55B229F0" w14:textId="77777777" w:rsidR="00EB5C72" w:rsidRPr="00576D3B" w:rsidRDefault="00EB5C72" w:rsidP="00EB5C72">
      <w:pPr>
        <w:spacing w:after="0" w:line="240" w:lineRule="auto"/>
        <w:ind w:left="600" w:right="600"/>
        <w:jc w:val="center"/>
        <w:rPr>
          <w:color w:val="000000"/>
          <w:sz w:val="20"/>
          <w:szCs w:val="20"/>
        </w:rPr>
      </w:pPr>
    </w:p>
    <w:p w14:paraId="2EFFCB15" w14:textId="77777777" w:rsidR="00EB5C72" w:rsidRDefault="00EB5C72" w:rsidP="00EB5C72">
      <w:pPr>
        <w:spacing w:after="0" w:line="240" w:lineRule="auto"/>
        <w:ind w:left="600" w:right="600"/>
        <w:jc w:val="center"/>
        <w:rPr>
          <w:color w:val="000000"/>
          <w:sz w:val="20"/>
          <w:szCs w:val="20"/>
        </w:rPr>
      </w:pPr>
    </w:p>
    <w:p w14:paraId="261EB7E0" w14:textId="77777777" w:rsidR="00EB5C72" w:rsidRPr="00576D3B" w:rsidRDefault="00EB5C72" w:rsidP="00EB5C72">
      <w:pPr>
        <w:spacing w:after="0" w:line="240" w:lineRule="auto"/>
        <w:ind w:left="600" w:right="600"/>
        <w:jc w:val="center"/>
        <w:rPr>
          <w:color w:val="000000"/>
          <w:sz w:val="20"/>
          <w:szCs w:val="20"/>
        </w:rPr>
      </w:pPr>
    </w:p>
    <w:p w14:paraId="0380DEA6"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1EA4AB8" w14:textId="77777777" w:rsidR="00EB5C72" w:rsidRPr="00576D3B" w:rsidRDefault="00EB5C72" w:rsidP="00EB5C72">
      <w:pPr>
        <w:spacing w:after="0" w:line="240" w:lineRule="auto"/>
        <w:ind w:left="600" w:right="600"/>
        <w:jc w:val="center"/>
        <w:rPr>
          <w:color w:val="000000"/>
          <w:sz w:val="20"/>
          <w:szCs w:val="20"/>
        </w:rPr>
      </w:pPr>
    </w:p>
    <w:p w14:paraId="1441221A" w14:textId="77777777" w:rsidR="00EB5C72" w:rsidRDefault="00EB5C72" w:rsidP="00EB5C72">
      <w:pPr>
        <w:spacing w:after="0" w:line="240" w:lineRule="auto"/>
        <w:ind w:left="600" w:right="600"/>
        <w:jc w:val="center"/>
        <w:rPr>
          <w:color w:val="000000"/>
          <w:sz w:val="20"/>
          <w:szCs w:val="20"/>
        </w:rPr>
      </w:pPr>
    </w:p>
    <w:p w14:paraId="21C60E33" w14:textId="77777777" w:rsidR="00EB5C72" w:rsidRPr="00576D3B" w:rsidRDefault="00EB5C72" w:rsidP="00EB5C72">
      <w:pPr>
        <w:spacing w:after="0" w:line="240" w:lineRule="auto"/>
        <w:ind w:left="600" w:right="600"/>
        <w:jc w:val="center"/>
        <w:rPr>
          <w:color w:val="000000"/>
          <w:sz w:val="20"/>
          <w:szCs w:val="20"/>
        </w:rPr>
      </w:pPr>
    </w:p>
    <w:p w14:paraId="461B8156"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83D8CAC"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C4A6073"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C62FDEF"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CB491B6" w14:textId="77777777" w:rsidR="00EB5C72" w:rsidRPr="00576D3B" w:rsidRDefault="00EB5C72" w:rsidP="00EB5C72">
      <w:pPr>
        <w:spacing w:after="0" w:line="240" w:lineRule="auto"/>
        <w:ind w:left="600" w:right="600"/>
        <w:jc w:val="center"/>
        <w:rPr>
          <w:color w:val="000000"/>
          <w:sz w:val="20"/>
          <w:szCs w:val="20"/>
        </w:rPr>
      </w:pPr>
    </w:p>
    <w:p w14:paraId="6646F5CA" w14:textId="77777777" w:rsidR="00EB5C72" w:rsidRPr="00576D3B" w:rsidRDefault="00EB5C72" w:rsidP="00EB5C72">
      <w:pPr>
        <w:spacing w:after="0" w:line="240" w:lineRule="auto"/>
        <w:ind w:left="600" w:right="600"/>
        <w:jc w:val="center"/>
        <w:rPr>
          <w:color w:val="000000"/>
          <w:sz w:val="20"/>
          <w:szCs w:val="20"/>
        </w:rPr>
      </w:pPr>
    </w:p>
    <w:p w14:paraId="4B503E31" w14:textId="77777777" w:rsidR="00EB5C72" w:rsidRPr="00576D3B" w:rsidRDefault="00EB5C72" w:rsidP="00EB5C72">
      <w:pPr>
        <w:spacing w:after="0" w:line="240" w:lineRule="auto"/>
        <w:ind w:left="600" w:right="600"/>
        <w:jc w:val="center"/>
        <w:rPr>
          <w:color w:val="000000"/>
          <w:sz w:val="20"/>
          <w:szCs w:val="20"/>
        </w:rPr>
      </w:pPr>
    </w:p>
    <w:p w14:paraId="606EC8A6"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51462E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4A22B5D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0A60FD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6DBA305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ADDBB9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47729A66" w14:textId="77777777" w:rsidR="00EB5C72" w:rsidRPr="00576D3B" w:rsidRDefault="00EB5C72" w:rsidP="00EB5C72">
      <w:pPr>
        <w:spacing w:after="0" w:line="240" w:lineRule="auto"/>
        <w:ind w:left="600" w:right="600"/>
        <w:jc w:val="center"/>
        <w:rPr>
          <w:color w:val="000000"/>
          <w:sz w:val="20"/>
          <w:szCs w:val="20"/>
        </w:rPr>
      </w:pPr>
    </w:p>
    <w:p w14:paraId="129A0F47" w14:textId="77777777" w:rsidR="00EB5C72" w:rsidRPr="00576D3B" w:rsidRDefault="00EB5C72" w:rsidP="00EB5C72">
      <w:pPr>
        <w:spacing w:after="0" w:line="240" w:lineRule="auto"/>
        <w:ind w:left="600" w:right="600"/>
        <w:jc w:val="center"/>
        <w:rPr>
          <w:color w:val="000000"/>
          <w:sz w:val="20"/>
          <w:szCs w:val="20"/>
        </w:rPr>
      </w:pPr>
    </w:p>
    <w:p w14:paraId="3B48D090" w14:textId="77777777" w:rsidR="00EB5C72" w:rsidRPr="00576D3B" w:rsidRDefault="00EB5C72" w:rsidP="00EB5C72">
      <w:pPr>
        <w:spacing w:after="0" w:line="240" w:lineRule="auto"/>
        <w:ind w:left="600" w:right="600"/>
        <w:jc w:val="center"/>
        <w:rPr>
          <w:color w:val="000000"/>
          <w:sz w:val="20"/>
          <w:szCs w:val="20"/>
        </w:rPr>
      </w:pPr>
    </w:p>
    <w:p w14:paraId="7375FFDF"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0E60CD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6488680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00CBEE5"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640440EA"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123B362A" w14:textId="77777777" w:rsidR="00EB5C72" w:rsidRPr="00576D3B" w:rsidRDefault="00EB5C72" w:rsidP="00EB5C72">
      <w:pPr>
        <w:spacing w:after="0" w:line="240" w:lineRule="auto"/>
        <w:ind w:left="600" w:right="600"/>
        <w:jc w:val="center"/>
        <w:rPr>
          <w:color w:val="000000"/>
          <w:sz w:val="20"/>
          <w:szCs w:val="20"/>
        </w:rPr>
      </w:pPr>
    </w:p>
    <w:p w14:paraId="0499A4FB" w14:textId="77777777" w:rsidR="00EB5C72" w:rsidRPr="00576D3B" w:rsidRDefault="00EB5C72" w:rsidP="00EB5C72">
      <w:pPr>
        <w:spacing w:after="0" w:line="240" w:lineRule="auto"/>
        <w:ind w:left="600" w:right="600"/>
        <w:jc w:val="center"/>
        <w:rPr>
          <w:color w:val="000000"/>
          <w:sz w:val="20"/>
          <w:szCs w:val="20"/>
        </w:rPr>
      </w:pPr>
    </w:p>
    <w:p w14:paraId="155ADBBF" w14:textId="77777777" w:rsidR="00EB5C72" w:rsidRPr="00576D3B" w:rsidRDefault="00EB5C72" w:rsidP="00EB5C72">
      <w:pPr>
        <w:spacing w:after="0" w:line="240" w:lineRule="auto"/>
        <w:ind w:left="600" w:right="600"/>
        <w:jc w:val="center"/>
        <w:rPr>
          <w:color w:val="000000"/>
          <w:sz w:val="20"/>
          <w:szCs w:val="20"/>
        </w:rPr>
      </w:pPr>
    </w:p>
    <w:p w14:paraId="59ACE874"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7" w:history="1">
        <w:r w:rsidRPr="00576D3B">
          <w:rPr>
            <w:rFonts w:eastAsia="Times New Roman"/>
            <w:color w:val="0000FF"/>
            <w:sz w:val="24"/>
            <w:u w:val="single"/>
            <w:lang w:eastAsia="en-AU"/>
          </w:rPr>
          <w:t>governmentgazettesa@sa.gov.au</w:t>
        </w:r>
      </w:hyperlink>
    </w:p>
    <w:p w14:paraId="595EA193"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1E6972C6"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8" w:history="1">
        <w:r w:rsidRPr="00576D3B">
          <w:rPr>
            <w:rFonts w:eastAsia="Times New Roman"/>
            <w:color w:val="0000FF"/>
            <w:sz w:val="24"/>
            <w:u w:val="single"/>
            <w:lang w:eastAsia="en-AU"/>
          </w:rPr>
          <w:t>www.governmentgazette.sa.gov.au</w:t>
        </w:r>
      </w:hyperlink>
    </w:p>
    <w:p w14:paraId="4E64DEC2" w14:textId="77777777" w:rsidR="00EB5C72" w:rsidRPr="00576D3B" w:rsidRDefault="00EB5C72" w:rsidP="00EB5C72">
      <w:pPr>
        <w:spacing w:after="0" w:line="240" w:lineRule="auto"/>
        <w:ind w:left="600" w:right="600"/>
        <w:jc w:val="center"/>
        <w:rPr>
          <w:color w:val="000000"/>
          <w:sz w:val="20"/>
          <w:szCs w:val="20"/>
        </w:rPr>
      </w:pPr>
    </w:p>
    <w:p w14:paraId="0EC2A799" w14:textId="77777777" w:rsidR="00EB5C72" w:rsidRPr="00576D3B" w:rsidRDefault="00EB5C72" w:rsidP="00EB5C72">
      <w:pPr>
        <w:spacing w:after="0" w:line="240" w:lineRule="auto"/>
        <w:ind w:left="600" w:right="600"/>
        <w:jc w:val="center"/>
        <w:rPr>
          <w:color w:val="000000"/>
          <w:sz w:val="20"/>
          <w:szCs w:val="20"/>
        </w:rPr>
      </w:pPr>
    </w:p>
    <w:p w14:paraId="5CA45A5E" w14:textId="77777777" w:rsidR="00EB5C72" w:rsidRPr="00576D3B" w:rsidRDefault="00EB5C72" w:rsidP="00EB5C72">
      <w:pPr>
        <w:spacing w:after="0" w:line="240" w:lineRule="auto"/>
        <w:ind w:left="600" w:right="600"/>
        <w:jc w:val="center"/>
        <w:rPr>
          <w:color w:val="000000"/>
          <w:sz w:val="20"/>
          <w:szCs w:val="20"/>
        </w:rPr>
      </w:pPr>
    </w:p>
    <w:p w14:paraId="282BB46C" w14:textId="77777777" w:rsidR="00EB5C72" w:rsidRPr="00576D3B" w:rsidRDefault="00EB5C72" w:rsidP="00EB5C72">
      <w:pPr>
        <w:spacing w:after="0" w:line="240" w:lineRule="auto"/>
        <w:ind w:left="600" w:right="600"/>
        <w:jc w:val="center"/>
        <w:rPr>
          <w:color w:val="000000"/>
          <w:sz w:val="20"/>
          <w:szCs w:val="20"/>
        </w:rPr>
      </w:pPr>
    </w:p>
    <w:p w14:paraId="2FB558C5" w14:textId="77777777" w:rsidR="00EB5C72" w:rsidRDefault="00EB5C72" w:rsidP="00EB5C72">
      <w:pPr>
        <w:spacing w:after="0" w:line="240" w:lineRule="auto"/>
        <w:ind w:left="600" w:right="600"/>
        <w:jc w:val="center"/>
        <w:rPr>
          <w:color w:val="000000"/>
          <w:sz w:val="20"/>
          <w:szCs w:val="20"/>
        </w:rPr>
      </w:pPr>
    </w:p>
    <w:p w14:paraId="5B1B469F" w14:textId="77777777" w:rsidR="00EB5C72" w:rsidRDefault="00EB5C72" w:rsidP="00EB5C72">
      <w:pPr>
        <w:spacing w:after="0" w:line="240" w:lineRule="auto"/>
        <w:ind w:left="600" w:right="600"/>
        <w:jc w:val="center"/>
        <w:rPr>
          <w:color w:val="000000"/>
          <w:sz w:val="20"/>
          <w:szCs w:val="20"/>
        </w:rPr>
      </w:pPr>
    </w:p>
    <w:p w14:paraId="40711F6C" w14:textId="77777777" w:rsidR="00EB5C72" w:rsidRDefault="00EB5C72" w:rsidP="00EB5C72">
      <w:pPr>
        <w:spacing w:after="0" w:line="240" w:lineRule="auto"/>
        <w:ind w:left="600" w:right="600"/>
        <w:jc w:val="center"/>
        <w:rPr>
          <w:color w:val="000000"/>
          <w:sz w:val="20"/>
          <w:szCs w:val="20"/>
        </w:rPr>
      </w:pPr>
    </w:p>
    <w:p w14:paraId="4ECF4E05" w14:textId="77777777" w:rsidR="00EB5C72" w:rsidRDefault="00EB5C72" w:rsidP="00EB5C72">
      <w:pPr>
        <w:spacing w:after="0" w:line="240" w:lineRule="auto"/>
        <w:ind w:left="600" w:right="600"/>
        <w:jc w:val="center"/>
        <w:rPr>
          <w:color w:val="000000"/>
          <w:sz w:val="20"/>
          <w:szCs w:val="20"/>
        </w:rPr>
      </w:pPr>
    </w:p>
    <w:p w14:paraId="01F10337"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16150FF4"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4111B53F"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065799" w:rsidRPr="00645A8A">
        <w:rPr>
          <w:smallCaps/>
          <w:szCs w:val="17"/>
        </w:rPr>
        <w:t>T. Foresto</w:t>
      </w:r>
      <w:r w:rsidRPr="00576D3B">
        <w:rPr>
          <w:szCs w:val="17"/>
        </w:rPr>
        <w:t>, Government Printer, South Australia</w:t>
      </w:r>
    </w:p>
    <w:p w14:paraId="5F6305CE"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74E29A75" w14:textId="77777777" w:rsidR="00EB5C72" w:rsidRDefault="00EB5C72" w:rsidP="00EB5C72">
      <w:pPr>
        <w:pStyle w:val="GG-body"/>
        <w:jc w:val="center"/>
        <w:rPr>
          <w:rFonts w:eastAsia="Calibri"/>
        </w:rPr>
      </w:pPr>
      <w:r w:rsidRPr="00576D3B">
        <w:rPr>
          <w:rFonts w:eastAsia="Calibri"/>
        </w:rPr>
        <w:t xml:space="preserve">Online publications: </w:t>
      </w:r>
      <w:hyperlink r:id="rId69" w:history="1">
        <w:r w:rsidRPr="00576D3B">
          <w:rPr>
            <w:rFonts w:eastAsia="Calibri"/>
            <w:color w:val="0000FF"/>
            <w:u w:val="single"/>
          </w:rPr>
          <w:t>www.governmentgazette.sa.gov.au</w:t>
        </w:r>
      </w:hyperlink>
    </w:p>
    <w:sectPr w:rsidR="00EB5C72" w:rsidSect="00915B55">
      <w:headerReference w:type="even" r:id="rId70"/>
      <w:headerReference w:type="default" r:id="rId71"/>
      <w:pgSz w:w="11906" w:h="16838"/>
      <w:pgMar w:top="1673" w:right="1259" w:bottom="1134" w:left="1293" w:header="1134" w:footer="1134" w:gutter="0"/>
      <w:pgNumType w:start="18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693FC" w14:textId="77777777" w:rsidR="00915B55" w:rsidRDefault="00915B55" w:rsidP="00777F88">
      <w:pPr>
        <w:spacing w:after="0" w:line="240" w:lineRule="auto"/>
      </w:pPr>
      <w:r>
        <w:separator/>
      </w:r>
    </w:p>
  </w:endnote>
  <w:endnote w:type="continuationSeparator" w:id="0">
    <w:p w14:paraId="33C62713" w14:textId="77777777" w:rsidR="00915B55" w:rsidRDefault="00915B5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7ED9C"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167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33B8E9B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7E9D496"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065799" w:rsidRPr="00645A8A">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408D5B8E"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09FE20F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29EF"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321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59D170B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2DE5747"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6C7121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E0EBBC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49686" w14:textId="77777777" w:rsidR="00915B55" w:rsidRDefault="00915B55" w:rsidP="00777F88">
      <w:pPr>
        <w:spacing w:after="0" w:line="240" w:lineRule="auto"/>
      </w:pPr>
      <w:r>
        <w:separator/>
      </w:r>
    </w:p>
  </w:footnote>
  <w:footnote w:type="continuationSeparator" w:id="0">
    <w:p w14:paraId="24A6AF43" w14:textId="77777777" w:rsidR="00915B55" w:rsidRDefault="00915B5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59A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38FE61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27A96FC"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C034"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D5FA"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C67CC0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50B448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C305"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0520" w14:textId="2C428AE8"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915B55">
      <w:rPr>
        <w:rFonts w:eastAsia="Times New Roman"/>
        <w:sz w:val="21"/>
        <w:szCs w:val="21"/>
      </w:rPr>
      <w:t>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915B55">
      <w:rPr>
        <w:rFonts w:eastAsia="Times New Roman"/>
        <w:sz w:val="21"/>
        <w:szCs w:val="21"/>
      </w:rPr>
      <w:t>22 February</w:t>
    </w:r>
    <w:r w:rsidR="00C9018A" w:rsidRPr="00C9018A">
      <w:rPr>
        <w:rFonts w:eastAsia="Times New Roman"/>
        <w:sz w:val="21"/>
        <w:szCs w:val="21"/>
      </w:rPr>
      <w:t xml:space="preserve"> 20</w:t>
    </w:r>
    <w:r>
      <w:rPr>
        <w:rFonts w:eastAsia="Times New Roman"/>
        <w:sz w:val="21"/>
        <w:szCs w:val="21"/>
      </w:rPr>
      <w:t>2</w:t>
    </w:r>
    <w:r w:rsidR="004755F1">
      <w:rPr>
        <w:rFonts w:eastAsia="Times New Roman"/>
        <w:sz w:val="21"/>
        <w:szCs w:val="21"/>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FE20" w14:textId="3964FDBF" w:rsidR="00C25241" w:rsidRPr="00C25241" w:rsidRDefault="00915B55"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22 February</w:t>
    </w:r>
    <w:r w:rsidRPr="00C9018A">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4755F1">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964C2A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81B"/>
    <w:multiLevelType w:val="multilevel"/>
    <w:tmpl w:val="FDF4010E"/>
    <w:lvl w:ilvl="0">
      <w:start w:val="1"/>
      <w:numFmt w:val="decimal"/>
      <w:lvlText w:val="%1"/>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 w15:restartNumberingAfterBreak="0">
    <w:nsid w:val="066A4210"/>
    <w:multiLevelType w:val="hybridMultilevel"/>
    <w:tmpl w:val="5F8AA2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005D5"/>
    <w:multiLevelType w:val="hybridMultilevel"/>
    <w:tmpl w:val="E86AC0F0"/>
    <w:lvl w:ilvl="0" w:tplc="D5A2276C">
      <w:start w:val="1"/>
      <w:numFmt w:val="bullet"/>
      <w:lvlRestart w:val="0"/>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B9169C6"/>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4"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5" w15:restartNumberingAfterBreak="0">
    <w:nsid w:val="0C7103FE"/>
    <w:multiLevelType w:val="hybridMultilevel"/>
    <w:tmpl w:val="AEF8F6F0"/>
    <w:lvl w:ilvl="0" w:tplc="8BD4A452">
      <w:start w:val="1"/>
      <w:numFmt w:val="lowerLetter"/>
      <w:pStyle w:val="Level2a"/>
      <w:lvlText w:val="(%1)"/>
      <w:lvlJc w:val="left"/>
      <w:pPr>
        <w:tabs>
          <w:tab w:val="num" w:pos="2126"/>
        </w:tabs>
        <w:ind w:left="2126" w:hanging="850"/>
      </w:pPr>
      <w:rPr>
        <w:rFonts w:ascii="Arial" w:hAnsi="Arial" w:hint="default"/>
        <w:b w:val="0"/>
        <w:i w:val="0"/>
        <w:sz w:val="22"/>
        <w:szCs w:val="22"/>
      </w:rPr>
    </w:lvl>
    <w:lvl w:ilvl="1" w:tplc="88B86D04" w:tentative="1">
      <w:start w:val="1"/>
      <w:numFmt w:val="lowerLetter"/>
      <w:lvlText w:val="%2."/>
      <w:lvlJc w:val="left"/>
      <w:pPr>
        <w:tabs>
          <w:tab w:val="num" w:pos="1440"/>
        </w:tabs>
        <w:ind w:left="1440" w:hanging="360"/>
      </w:pPr>
    </w:lvl>
    <w:lvl w:ilvl="2" w:tplc="8D30EC28" w:tentative="1">
      <w:start w:val="1"/>
      <w:numFmt w:val="lowerRoman"/>
      <w:lvlText w:val="%3."/>
      <w:lvlJc w:val="right"/>
      <w:pPr>
        <w:tabs>
          <w:tab w:val="num" w:pos="2160"/>
        </w:tabs>
        <w:ind w:left="2160" w:hanging="180"/>
      </w:pPr>
    </w:lvl>
    <w:lvl w:ilvl="3" w:tplc="4E348E8C" w:tentative="1">
      <w:start w:val="1"/>
      <w:numFmt w:val="decimal"/>
      <w:lvlText w:val="%4."/>
      <w:lvlJc w:val="left"/>
      <w:pPr>
        <w:tabs>
          <w:tab w:val="num" w:pos="2880"/>
        </w:tabs>
        <w:ind w:left="2880" w:hanging="360"/>
      </w:pPr>
    </w:lvl>
    <w:lvl w:ilvl="4" w:tplc="2FDEB048" w:tentative="1">
      <w:start w:val="1"/>
      <w:numFmt w:val="lowerLetter"/>
      <w:lvlText w:val="%5."/>
      <w:lvlJc w:val="left"/>
      <w:pPr>
        <w:tabs>
          <w:tab w:val="num" w:pos="3600"/>
        </w:tabs>
        <w:ind w:left="3600" w:hanging="360"/>
      </w:pPr>
    </w:lvl>
    <w:lvl w:ilvl="5" w:tplc="66DA192A" w:tentative="1">
      <w:start w:val="1"/>
      <w:numFmt w:val="lowerRoman"/>
      <w:lvlText w:val="%6."/>
      <w:lvlJc w:val="right"/>
      <w:pPr>
        <w:tabs>
          <w:tab w:val="num" w:pos="4320"/>
        </w:tabs>
        <w:ind w:left="4320" w:hanging="180"/>
      </w:pPr>
    </w:lvl>
    <w:lvl w:ilvl="6" w:tplc="A4B657A4" w:tentative="1">
      <w:start w:val="1"/>
      <w:numFmt w:val="decimal"/>
      <w:lvlText w:val="%7."/>
      <w:lvlJc w:val="left"/>
      <w:pPr>
        <w:tabs>
          <w:tab w:val="num" w:pos="5040"/>
        </w:tabs>
        <w:ind w:left="5040" w:hanging="360"/>
      </w:pPr>
    </w:lvl>
    <w:lvl w:ilvl="7" w:tplc="C2DC16E0" w:tentative="1">
      <w:start w:val="1"/>
      <w:numFmt w:val="lowerLetter"/>
      <w:lvlText w:val="%8."/>
      <w:lvlJc w:val="left"/>
      <w:pPr>
        <w:tabs>
          <w:tab w:val="num" w:pos="5760"/>
        </w:tabs>
        <w:ind w:left="5760" w:hanging="360"/>
      </w:pPr>
    </w:lvl>
    <w:lvl w:ilvl="8" w:tplc="0844857C" w:tentative="1">
      <w:start w:val="1"/>
      <w:numFmt w:val="lowerRoman"/>
      <w:lvlText w:val="%9."/>
      <w:lvlJc w:val="right"/>
      <w:pPr>
        <w:tabs>
          <w:tab w:val="num" w:pos="6480"/>
        </w:tabs>
        <w:ind w:left="6480" w:hanging="180"/>
      </w:pPr>
    </w:lvl>
  </w:abstractNum>
  <w:abstractNum w:abstractNumId="6" w15:restartNumberingAfterBreak="0">
    <w:nsid w:val="16543E27"/>
    <w:multiLevelType w:val="multilevel"/>
    <w:tmpl w:val="23864682"/>
    <w:lvl w:ilvl="0">
      <w:start w:val="1"/>
      <w:numFmt w:val="bullet"/>
      <w:lvlText w:val=""/>
      <w:lvlJc w:val="left"/>
      <w:pPr>
        <w:ind w:left="854" w:hanging="570"/>
      </w:pPr>
      <w:rPr>
        <w:rFonts w:ascii="Symbol" w:hAnsi="Symbo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7" w15:restartNumberingAfterBreak="0">
    <w:nsid w:val="1D340475"/>
    <w:multiLevelType w:val="hybridMultilevel"/>
    <w:tmpl w:val="6178D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DB4E5D"/>
    <w:multiLevelType w:val="multilevel"/>
    <w:tmpl w:val="73725FD2"/>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b w:val="0"/>
        <w:bCs/>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9" w15:restartNumberingAfterBreak="0">
    <w:nsid w:val="217421FE"/>
    <w:multiLevelType w:val="hybridMultilevel"/>
    <w:tmpl w:val="D99248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2D3C6F"/>
    <w:multiLevelType w:val="hybridMultilevel"/>
    <w:tmpl w:val="EE1E9316"/>
    <w:lvl w:ilvl="0" w:tplc="374CB4F0">
      <w:start w:val="1"/>
      <w:numFmt w:val="decimal"/>
      <w:pStyle w:val="Level41"/>
      <w:lvlText w:val="(%1)"/>
      <w:lvlJc w:val="left"/>
      <w:pPr>
        <w:tabs>
          <w:tab w:val="num" w:pos="3544"/>
        </w:tabs>
        <w:ind w:left="3544" w:hanging="709"/>
      </w:pPr>
      <w:rPr>
        <w:rFonts w:ascii="Arial" w:hAnsi="Arial" w:hint="default"/>
        <w:b w:val="0"/>
        <w:i w:val="0"/>
        <w:sz w:val="22"/>
        <w:szCs w:val="22"/>
      </w:rPr>
    </w:lvl>
    <w:lvl w:ilvl="1" w:tplc="089494A4" w:tentative="1">
      <w:start w:val="1"/>
      <w:numFmt w:val="lowerLetter"/>
      <w:lvlText w:val="%2."/>
      <w:lvlJc w:val="left"/>
      <w:pPr>
        <w:tabs>
          <w:tab w:val="num" w:pos="1440"/>
        </w:tabs>
        <w:ind w:left="1440" w:hanging="360"/>
      </w:pPr>
    </w:lvl>
    <w:lvl w:ilvl="2" w:tplc="E43A2FBE" w:tentative="1">
      <w:start w:val="1"/>
      <w:numFmt w:val="lowerRoman"/>
      <w:lvlText w:val="%3."/>
      <w:lvlJc w:val="right"/>
      <w:pPr>
        <w:tabs>
          <w:tab w:val="num" w:pos="2160"/>
        </w:tabs>
        <w:ind w:left="2160" w:hanging="180"/>
      </w:pPr>
    </w:lvl>
    <w:lvl w:ilvl="3" w:tplc="EB802BA4" w:tentative="1">
      <w:start w:val="1"/>
      <w:numFmt w:val="decimal"/>
      <w:lvlText w:val="%4."/>
      <w:lvlJc w:val="left"/>
      <w:pPr>
        <w:tabs>
          <w:tab w:val="num" w:pos="2880"/>
        </w:tabs>
        <w:ind w:left="2880" w:hanging="360"/>
      </w:pPr>
    </w:lvl>
    <w:lvl w:ilvl="4" w:tplc="C0FE4D12" w:tentative="1">
      <w:start w:val="1"/>
      <w:numFmt w:val="lowerLetter"/>
      <w:lvlText w:val="%5."/>
      <w:lvlJc w:val="left"/>
      <w:pPr>
        <w:tabs>
          <w:tab w:val="num" w:pos="3600"/>
        </w:tabs>
        <w:ind w:left="3600" w:hanging="360"/>
      </w:pPr>
    </w:lvl>
    <w:lvl w:ilvl="5" w:tplc="247E61C0" w:tentative="1">
      <w:start w:val="1"/>
      <w:numFmt w:val="lowerRoman"/>
      <w:lvlText w:val="%6."/>
      <w:lvlJc w:val="right"/>
      <w:pPr>
        <w:tabs>
          <w:tab w:val="num" w:pos="4320"/>
        </w:tabs>
        <w:ind w:left="4320" w:hanging="180"/>
      </w:pPr>
    </w:lvl>
    <w:lvl w:ilvl="6" w:tplc="9D44AA82" w:tentative="1">
      <w:start w:val="1"/>
      <w:numFmt w:val="decimal"/>
      <w:lvlText w:val="%7."/>
      <w:lvlJc w:val="left"/>
      <w:pPr>
        <w:tabs>
          <w:tab w:val="num" w:pos="5040"/>
        </w:tabs>
        <w:ind w:left="5040" w:hanging="360"/>
      </w:pPr>
    </w:lvl>
    <w:lvl w:ilvl="7" w:tplc="C5C0ED1E" w:tentative="1">
      <w:start w:val="1"/>
      <w:numFmt w:val="lowerLetter"/>
      <w:lvlText w:val="%8."/>
      <w:lvlJc w:val="left"/>
      <w:pPr>
        <w:tabs>
          <w:tab w:val="num" w:pos="5760"/>
        </w:tabs>
        <w:ind w:left="5760" w:hanging="360"/>
      </w:pPr>
    </w:lvl>
    <w:lvl w:ilvl="8" w:tplc="16A05F4E" w:tentative="1">
      <w:start w:val="1"/>
      <w:numFmt w:val="lowerRoman"/>
      <w:lvlText w:val="%9."/>
      <w:lvlJc w:val="right"/>
      <w:pPr>
        <w:tabs>
          <w:tab w:val="num" w:pos="6480"/>
        </w:tabs>
        <w:ind w:left="6480" w:hanging="180"/>
      </w:pPr>
    </w:lvl>
  </w:abstractNum>
  <w:abstractNum w:abstractNumId="11" w15:restartNumberingAfterBreak="0">
    <w:nsid w:val="392C0A51"/>
    <w:multiLevelType w:val="hybridMultilevel"/>
    <w:tmpl w:val="9F9A441E"/>
    <w:lvl w:ilvl="0" w:tplc="F2624E00">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AA4461E6" w:tentative="1">
      <w:start w:val="1"/>
      <w:numFmt w:val="lowerLetter"/>
      <w:lvlText w:val="%2."/>
      <w:lvlJc w:val="left"/>
      <w:pPr>
        <w:tabs>
          <w:tab w:val="num" w:pos="1440"/>
        </w:tabs>
        <w:ind w:left="1440" w:hanging="360"/>
      </w:pPr>
    </w:lvl>
    <w:lvl w:ilvl="2" w:tplc="382EA638" w:tentative="1">
      <w:start w:val="1"/>
      <w:numFmt w:val="lowerRoman"/>
      <w:lvlText w:val="%3."/>
      <w:lvlJc w:val="right"/>
      <w:pPr>
        <w:tabs>
          <w:tab w:val="num" w:pos="2160"/>
        </w:tabs>
        <w:ind w:left="2160" w:hanging="180"/>
      </w:pPr>
    </w:lvl>
    <w:lvl w:ilvl="3" w:tplc="2DDCDD7C" w:tentative="1">
      <w:start w:val="1"/>
      <w:numFmt w:val="decimal"/>
      <w:lvlText w:val="%4."/>
      <w:lvlJc w:val="left"/>
      <w:pPr>
        <w:tabs>
          <w:tab w:val="num" w:pos="2880"/>
        </w:tabs>
        <w:ind w:left="2880" w:hanging="360"/>
      </w:pPr>
    </w:lvl>
    <w:lvl w:ilvl="4" w:tplc="83561B78" w:tentative="1">
      <w:start w:val="1"/>
      <w:numFmt w:val="lowerLetter"/>
      <w:lvlText w:val="%5."/>
      <w:lvlJc w:val="left"/>
      <w:pPr>
        <w:tabs>
          <w:tab w:val="num" w:pos="3600"/>
        </w:tabs>
        <w:ind w:left="3600" w:hanging="360"/>
      </w:pPr>
    </w:lvl>
    <w:lvl w:ilvl="5" w:tplc="40FA2BC0" w:tentative="1">
      <w:start w:val="1"/>
      <w:numFmt w:val="lowerRoman"/>
      <w:lvlText w:val="%6."/>
      <w:lvlJc w:val="right"/>
      <w:pPr>
        <w:tabs>
          <w:tab w:val="num" w:pos="4320"/>
        </w:tabs>
        <w:ind w:left="4320" w:hanging="180"/>
      </w:pPr>
    </w:lvl>
    <w:lvl w:ilvl="6" w:tplc="DAE8769A" w:tentative="1">
      <w:start w:val="1"/>
      <w:numFmt w:val="decimal"/>
      <w:lvlText w:val="%7."/>
      <w:lvlJc w:val="left"/>
      <w:pPr>
        <w:tabs>
          <w:tab w:val="num" w:pos="5040"/>
        </w:tabs>
        <w:ind w:left="5040" w:hanging="360"/>
      </w:pPr>
    </w:lvl>
    <w:lvl w:ilvl="7" w:tplc="921CD3D2" w:tentative="1">
      <w:start w:val="1"/>
      <w:numFmt w:val="lowerLetter"/>
      <w:lvlText w:val="%8."/>
      <w:lvlJc w:val="left"/>
      <w:pPr>
        <w:tabs>
          <w:tab w:val="num" w:pos="5760"/>
        </w:tabs>
        <w:ind w:left="5760" w:hanging="360"/>
      </w:pPr>
    </w:lvl>
    <w:lvl w:ilvl="8" w:tplc="DFEE7102" w:tentative="1">
      <w:start w:val="1"/>
      <w:numFmt w:val="lowerRoman"/>
      <w:lvlText w:val="%9."/>
      <w:lvlJc w:val="right"/>
      <w:pPr>
        <w:tabs>
          <w:tab w:val="num" w:pos="6480"/>
        </w:tabs>
        <w:ind w:left="6480" w:hanging="180"/>
      </w:pPr>
    </w:lvl>
  </w:abstractNum>
  <w:abstractNum w:abstractNumId="12" w15:restartNumberingAfterBreak="0">
    <w:nsid w:val="445244CF"/>
    <w:multiLevelType w:val="multilevel"/>
    <w:tmpl w:val="23864682"/>
    <w:lvl w:ilvl="0">
      <w:start w:val="1"/>
      <w:numFmt w:val="bullet"/>
      <w:lvlText w:val=""/>
      <w:lvlJc w:val="left"/>
      <w:pPr>
        <w:ind w:left="854" w:hanging="570"/>
      </w:pPr>
      <w:rPr>
        <w:rFonts w:ascii="Symbol" w:hAnsi="Symbo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3" w15:restartNumberingAfterBreak="0">
    <w:nsid w:val="51D113D5"/>
    <w:multiLevelType w:val="hybridMultilevel"/>
    <w:tmpl w:val="FB185D62"/>
    <w:lvl w:ilvl="0" w:tplc="DE2840A2">
      <w:start w:val="1"/>
      <w:numFmt w:val="lowerLetter"/>
      <w:lvlText w:val="(%1)"/>
      <w:lvlJc w:val="left"/>
      <w:pPr>
        <w:ind w:left="991" w:hanging="360"/>
      </w:pPr>
      <w:rPr>
        <w:rFonts w:hint="default"/>
      </w:rPr>
    </w:lvl>
    <w:lvl w:ilvl="1" w:tplc="0C090019" w:tentative="1">
      <w:start w:val="1"/>
      <w:numFmt w:val="lowerLetter"/>
      <w:lvlText w:val="%2."/>
      <w:lvlJc w:val="left"/>
      <w:pPr>
        <w:ind w:left="1711" w:hanging="360"/>
      </w:pPr>
    </w:lvl>
    <w:lvl w:ilvl="2" w:tplc="0C09001B" w:tentative="1">
      <w:start w:val="1"/>
      <w:numFmt w:val="lowerRoman"/>
      <w:lvlText w:val="%3."/>
      <w:lvlJc w:val="right"/>
      <w:pPr>
        <w:ind w:left="2431" w:hanging="180"/>
      </w:pPr>
    </w:lvl>
    <w:lvl w:ilvl="3" w:tplc="0C09000F" w:tentative="1">
      <w:start w:val="1"/>
      <w:numFmt w:val="decimal"/>
      <w:lvlText w:val="%4."/>
      <w:lvlJc w:val="left"/>
      <w:pPr>
        <w:ind w:left="3151" w:hanging="360"/>
      </w:pPr>
    </w:lvl>
    <w:lvl w:ilvl="4" w:tplc="0C090019" w:tentative="1">
      <w:start w:val="1"/>
      <w:numFmt w:val="lowerLetter"/>
      <w:lvlText w:val="%5."/>
      <w:lvlJc w:val="left"/>
      <w:pPr>
        <w:ind w:left="3871" w:hanging="360"/>
      </w:pPr>
    </w:lvl>
    <w:lvl w:ilvl="5" w:tplc="0C09001B" w:tentative="1">
      <w:start w:val="1"/>
      <w:numFmt w:val="lowerRoman"/>
      <w:lvlText w:val="%6."/>
      <w:lvlJc w:val="right"/>
      <w:pPr>
        <w:ind w:left="4591" w:hanging="180"/>
      </w:pPr>
    </w:lvl>
    <w:lvl w:ilvl="6" w:tplc="0C09000F" w:tentative="1">
      <w:start w:val="1"/>
      <w:numFmt w:val="decimal"/>
      <w:lvlText w:val="%7."/>
      <w:lvlJc w:val="left"/>
      <w:pPr>
        <w:ind w:left="5311" w:hanging="360"/>
      </w:pPr>
    </w:lvl>
    <w:lvl w:ilvl="7" w:tplc="0C090019" w:tentative="1">
      <w:start w:val="1"/>
      <w:numFmt w:val="lowerLetter"/>
      <w:lvlText w:val="%8."/>
      <w:lvlJc w:val="left"/>
      <w:pPr>
        <w:ind w:left="6031" w:hanging="360"/>
      </w:pPr>
    </w:lvl>
    <w:lvl w:ilvl="8" w:tplc="0C09001B" w:tentative="1">
      <w:start w:val="1"/>
      <w:numFmt w:val="lowerRoman"/>
      <w:lvlText w:val="%9."/>
      <w:lvlJc w:val="right"/>
      <w:pPr>
        <w:ind w:left="6751" w:hanging="180"/>
      </w:pPr>
    </w:lvl>
  </w:abstractNum>
  <w:abstractNum w:abstractNumId="14"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5" w15:restartNumberingAfterBreak="0">
    <w:nsid w:val="54BD286B"/>
    <w:multiLevelType w:val="hybridMultilevel"/>
    <w:tmpl w:val="E8D03072"/>
    <w:lvl w:ilvl="0" w:tplc="3CF8827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78461E"/>
    <w:multiLevelType w:val="hybridMultilevel"/>
    <w:tmpl w:val="17D4959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C61DE8"/>
    <w:multiLevelType w:val="hybridMultilevel"/>
    <w:tmpl w:val="E0583394"/>
    <w:lvl w:ilvl="0" w:tplc="39E6B3E2">
      <w:start w:val="1"/>
      <w:numFmt w:val="lowerRoman"/>
      <w:lvlText w:val="(%1)"/>
      <w:lvlJc w:val="left"/>
      <w:pPr>
        <w:ind w:left="2748" w:hanging="720"/>
      </w:pPr>
      <w:rPr>
        <w:rFonts w:ascii="Times New Roman" w:eastAsia="Times New Roman" w:hAnsi="Times New Roman" w:cs="Times New Roman" w:hint="default"/>
      </w:rPr>
    </w:lvl>
    <w:lvl w:ilvl="1" w:tplc="0C090019" w:tentative="1">
      <w:start w:val="1"/>
      <w:numFmt w:val="lowerLetter"/>
      <w:lvlText w:val="%2."/>
      <w:lvlJc w:val="left"/>
      <w:pPr>
        <w:ind w:left="3108" w:hanging="360"/>
      </w:pPr>
    </w:lvl>
    <w:lvl w:ilvl="2" w:tplc="0C09001B" w:tentative="1">
      <w:start w:val="1"/>
      <w:numFmt w:val="lowerRoman"/>
      <w:lvlText w:val="%3."/>
      <w:lvlJc w:val="right"/>
      <w:pPr>
        <w:ind w:left="3828" w:hanging="180"/>
      </w:pPr>
    </w:lvl>
    <w:lvl w:ilvl="3" w:tplc="0C09000F" w:tentative="1">
      <w:start w:val="1"/>
      <w:numFmt w:val="decimal"/>
      <w:lvlText w:val="%4."/>
      <w:lvlJc w:val="left"/>
      <w:pPr>
        <w:ind w:left="4548" w:hanging="360"/>
      </w:pPr>
    </w:lvl>
    <w:lvl w:ilvl="4" w:tplc="0C090019" w:tentative="1">
      <w:start w:val="1"/>
      <w:numFmt w:val="lowerLetter"/>
      <w:lvlText w:val="%5."/>
      <w:lvlJc w:val="left"/>
      <w:pPr>
        <w:ind w:left="5268" w:hanging="360"/>
      </w:pPr>
    </w:lvl>
    <w:lvl w:ilvl="5" w:tplc="0C09001B" w:tentative="1">
      <w:start w:val="1"/>
      <w:numFmt w:val="lowerRoman"/>
      <w:lvlText w:val="%6."/>
      <w:lvlJc w:val="right"/>
      <w:pPr>
        <w:ind w:left="5988" w:hanging="180"/>
      </w:pPr>
    </w:lvl>
    <w:lvl w:ilvl="6" w:tplc="0C09000F" w:tentative="1">
      <w:start w:val="1"/>
      <w:numFmt w:val="decimal"/>
      <w:lvlText w:val="%7."/>
      <w:lvlJc w:val="left"/>
      <w:pPr>
        <w:ind w:left="6708" w:hanging="360"/>
      </w:pPr>
    </w:lvl>
    <w:lvl w:ilvl="7" w:tplc="0C090019" w:tentative="1">
      <w:start w:val="1"/>
      <w:numFmt w:val="lowerLetter"/>
      <w:lvlText w:val="%8."/>
      <w:lvlJc w:val="left"/>
      <w:pPr>
        <w:ind w:left="7428" w:hanging="360"/>
      </w:pPr>
    </w:lvl>
    <w:lvl w:ilvl="8" w:tplc="0C09001B" w:tentative="1">
      <w:start w:val="1"/>
      <w:numFmt w:val="lowerRoman"/>
      <w:lvlText w:val="%9."/>
      <w:lvlJc w:val="right"/>
      <w:pPr>
        <w:ind w:left="8148" w:hanging="180"/>
      </w:pPr>
    </w:lvl>
  </w:abstractNum>
  <w:abstractNum w:abstractNumId="1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1B810F0"/>
    <w:multiLevelType w:val="multilevel"/>
    <w:tmpl w:val="0C09001F"/>
    <w:lvl w:ilvl="0">
      <w:start w:val="1"/>
      <w:numFmt w:val="decimal"/>
      <w:lvlText w:val="%1."/>
      <w:lvlJc w:val="left"/>
      <w:pPr>
        <w:ind w:left="360" w:hanging="360"/>
      </w:pPr>
      <w:rPr>
        <w:rFonts w:hint="default"/>
        <w:b w:val="0"/>
        <w:i w:val="0"/>
        <w:sz w:val="17"/>
        <w:szCs w:val="17"/>
      </w:rPr>
    </w:lvl>
    <w:lvl w:ilvl="1">
      <w:start w:val="1"/>
      <w:numFmt w:val="decimal"/>
      <w:lvlText w:val="%1.%2."/>
      <w:lvlJc w:val="left"/>
      <w:pPr>
        <w:ind w:left="792" w:hanging="432"/>
      </w:pPr>
      <w:rPr>
        <w:rFonts w:hint="default"/>
        <w:b w:val="0"/>
        <w:i w:val="0"/>
        <w:sz w:val="17"/>
        <w:szCs w:val="17"/>
      </w:rPr>
    </w:lvl>
    <w:lvl w:ilvl="2">
      <w:start w:val="1"/>
      <w:numFmt w:val="decimal"/>
      <w:lvlText w:val="%1.%2.%3."/>
      <w:lvlJc w:val="left"/>
      <w:pPr>
        <w:ind w:left="1355" w:hanging="504"/>
      </w:pPr>
      <w:rPr>
        <w:rFonts w:hint="default"/>
        <w:b w:val="0"/>
        <w:i w:val="0"/>
        <w:sz w:val="17"/>
        <w:szCs w:val="17"/>
      </w:rPr>
    </w:lvl>
    <w:lvl w:ilvl="3">
      <w:start w:val="1"/>
      <w:numFmt w:val="decimal"/>
      <w:lvlText w:val="%1.%2.%3.%4."/>
      <w:lvlJc w:val="left"/>
      <w:pPr>
        <w:ind w:left="1728" w:hanging="648"/>
      </w:pPr>
      <w:rPr>
        <w:rFonts w:hint="default"/>
        <w:b w:val="0"/>
        <w:i w:val="0"/>
        <w:iCs/>
        <w:sz w:val="17"/>
        <w:szCs w:val="17"/>
      </w:rPr>
    </w:lvl>
    <w:lvl w:ilvl="4">
      <w:start w:val="1"/>
      <w:numFmt w:val="decimal"/>
      <w:lvlText w:val="%1.%2.%3.%4.%5."/>
      <w:lvlJc w:val="left"/>
      <w:pPr>
        <w:ind w:left="2232" w:hanging="792"/>
      </w:pPr>
      <w:rPr>
        <w:rFonts w:hint="default"/>
        <w:b w:val="0"/>
        <w:i w:val="0"/>
        <w:sz w:val="24"/>
      </w:rPr>
    </w:lvl>
    <w:lvl w:ilvl="5">
      <w:start w:val="1"/>
      <w:numFmt w:val="decimal"/>
      <w:lvlText w:val="%1.%2.%3.%4.%5.%6."/>
      <w:lvlJc w:val="left"/>
      <w:pPr>
        <w:ind w:left="2736" w:hanging="936"/>
      </w:pPr>
      <w:rPr>
        <w:rFonts w:hint="default"/>
        <w:b w:val="0"/>
        <w:i w:val="0"/>
        <w:sz w:val="24"/>
      </w:rPr>
    </w:lvl>
    <w:lvl w:ilvl="6">
      <w:start w:val="1"/>
      <w:numFmt w:val="decimal"/>
      <w:lvlText w:val="%1.%2.%3.%4.%5.%6.%7."/>
      <w:lvlJc w:val="left"/>
      <w:pPr>
        <w:ind w:left="3240" w:hanging="1080"/>
      </w:pPr>
      <w:rPr>
        <w:rFonts w:hint="default"/>
        <w:b w:val="0"/>
        <w:i w:val="0"/>
        <w:sz w:val="24"/>
      </w:rPr>
    </w:lvl>
    <w:lvl w:ilvl="7">
      <w:start w:val="1"/>
      <w:numFmt w:val="decimal"/>
      <w:lvlText w:val="%1.%2.%3.%4.%5.%6.%7.%8."/>
      <w:lvlJc w:val="left"/>
      <w:pPr>
        <w:ind w:left="3744" w:hanging="1224"/>
      </w:pPr>
      <w:rPr>
        <w:rFonts w:hint="default"/>
        <w:b w:val="0"/>
        <w:i w:val="0"/>
        <w:sz w:val="24"/>
      </w:rPr>
    </w:lvl>
    <w:lvl w:ilvl="8">
      <w:start w:val="1"/>
      <w:numFmt w:val="decimal"/>
      <w:lvlText w:val="%1.%2.%3.%4.%5.%6.%7.%8.%9."/>
      <w:lvlJc w:val="left"/>
      <w:pPr>
        <w:ind w:left="4320" w:hanging="1440"/>
      </w:pPr>
      <w:rPr>
        <w:rFonts w:hint="default"/>
        <w:b w:val="0"/>
        <w:i w:val="0"/>
        <w:sz w:val="24"/>
      </w:rPr>
    </w:lvl>
  </w:abstractNum>
  <w:abstractNum w:abstractNumId="20" w15:restartNumberingAfterBreak="0">
    <w:nsid w:val="6344654A"/>
    <w:multiLevelType w:val="hybridMultilevel"/>
    <w:tmpl w:val="4B94D59E"/>
    <w:lvl w:ilvl="0" w:tplc="C48E318A">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pStyle w:val="Number2"/>
      <w:lvlText w:val="o"/>
      <w:lvlJc w:val="left"/>
      <w:pPr>
        <w:ind w:left="1440" w:hanging="360"/>
      </w:pPr>
      <w:rPr>
        <w:rFonts w:ascii="Courier New" w:hAnsi="Courier New" w:cs="Courier New" w:hint="default"/>
      </w:rPr>
    </w:lvl>
    <w:lvl w:ilvl="2" w:tplc="0C090005" w:tentative="1">
      <w:start w:val="1"/>
      <w:numFmt w:val="bullet"/>
      <w:pStyle w:val="Number3"/>
      <w:lvlText w:val=""/>
      <w:lvlJc w:val="left"/>
      <w:pPr>
        <w:ind w:left="2160" w:hanging="360"/>
      </w:pPr>
      <w:rPr>
        <w:rFonts w:ascii="Wingdings" w:hAnsi="Wingdings" w:hint="default"/>
      </w:rPr>
    </w:lvl>
    <w:lvl w:ilvl="3" w:tplc="0C090001" w:tentative="1">
      <w:start w:val="1"/>
      <w:numFmt w:val="bullet"/>
      <w:pStyle w:val="Number4"/>
      <w:lvlText w:val=""/>
      <w:lvlJc w:val="left"/>
      <w:pPr>
        <w:ind w:left="2880" w:hanging="360"/>
      </w:pPr>
      <w:rPr>
        <w:rFonts w:ascii="Symbol" w:hAnsi="Symbol" w:hint="default"/>
      </w:rPr>
    </w:lvl>
    <w:lvl w:ilvl="4" w:tplc="0C090003" w:tentative="1">
      <w:start w:val="1"/>
      <w:numFmt w:val="bullet"/>
      <w:pStyle w:val="Number5"/>
      <w:lvlText w:val="o"/>
      <w:lvlJc w:val="left"/>
      <w:pPr>
        <w:ind w:left="3600" w:hanging="360"/>
      </w:pPr>
      <w:rPr>
        <w:rFonts w:ascii="Courier New" w:hAnsi="Courier New" w:cs="Courier New" w:hint="default"/>
      </w:rPr>
    </w:lvl>
    <w:lvl w:ilvl="5" w:tplc="0C090005" w:tentative="1">
      <w:start w:val="1"/>
      <w:numFmt w:val="bullet"/>
      <w:pStyle w:val="Number6"/>
      <w:lvlText w:val=""/>
      <w:lvlJc w:val="left"/>
      <w:pPr>
        <w:ind w:left="4320" w:hanging="360"/>
      </w:pPr>
      <w:rPr>
        <w:rFonts w:ascii="Wingdings" w:hAnsi="Wingdings" w:hint="default"/>
      </w:rPr>
    </w:lvl>
    <w:lvl w:ilvl="6" w:tplc="0C090001" w:tentative="1">
      <w:start w:val="1"/>
      <w:numFmt w:val="bullet"/>
      <w:pStyle w:val="Number7"/>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23" w15:restartNumberingAfterBreak="0">
    <w:nsid w:val="67DC1E65"/>
    <w:multiLevelType w:val="hybridMultilevel"/>
    <w:tmpl w:val="BE148EC2"/>
    <w:lvl w:ilvl="0" w:tplc="6A328C08">
      <w:start w:val="1"/>
      <w:numFmt w:val="bullet"/>
      <w:pStyle w:val="Bullet"/>
      <w:lvlText w:val=""/>
      <w:lvlJc w:val="left"/>
      <w:pPr>
        <w:ind w:left="567" w:hanging="567"/>
      </w:pPr>
      <w:rPr>
        <w:rFonts w:ascii="Symbol" w:hAnsi="Symbol" w:hint="default"/>
      </w:rPr>
    </w:lvl>
    <w:lvl w:ilvl="1" w:tplc="A84E46DA" w:tentative="1">
      <w:start w:val="1"/>
      <w:numFmt w:val="bullet"/>
      <w:lvlText w:val="o"/>
      <w:lvlJc w:val="left"/>
      <w:pPr>
        <w:ind w:left="1440" w:hanging="360"/>
      </w:pPr>
      <w:rPr>
        <w:rFonts w:ascii="Courier New" w:hAnsi="Courier New" w:cs="Courier New" w:hint="default"/>
      </w:rPr>
    </w:lvl>
    <w:lvl w:ilvl="2" w:tplc="7D34B606" w:tentative="1">
      <w:start w:val="1"/>
      <w:numFmt w:val="bullet"/>
      <w:lvlText w:val=""/>
      <w:lvlJc w:val="left"/>
      <w:pPr>
        <w:ind w:left="2160" w:hanging="360"/>
      </w:pPr>
      <w:rPr>
        <w:rFonts w:ascii="Wingdings" w:hAnsi="Wingdings" w:hint="default"/>
      </w:rPr>
    </w:lvl>
    <w:lvl w:ilvl="3" w:tplc="8D0EB750" w:tentative="1">
      <w:start w:val="1"/>
      <w:numFmt w:val="bullet"/>
      <w:lvlText w:val=""/>
      <w:lvlJc w:val="left"/>
      <w:pPr>
        <w:ind w:left="2880" w:hanging="360"/>
      </w:pPr>
      <w:rPr>
        <w:rFonts w:ascii="Symbol" w:hAnsi="Symbol" w:hint="default"/>
      </w:rPr>
    </w:lvl>
    <w:lvl w:ilvl="4" w:tplc="21CC0330" w:tentative="1">
      <w:start w:val="1"/>
      <w:numFmt w:val="bullet"/>
      <w:lvlText w:val="o"/>
      <w:lvlJc w:val="left"/>
      <w:pPr>
        <w:ind w:left="3600" w:hanging="360"/>
      </w:pPr>
      <w:rPr>
        <w:rFonts w:ascii="Courier New" w:hAnsi="Courier New" w:cs="Courier New" w:hint="default"/>
      </w:rPr>
    </w:lvl>
    <w:lvl w:ilvl="5" w:tplc="9C38AFDE" w:tentative="1">
      <w:start w:val="1"/>
      <w:numFmt w:val="bullet"/>
      <w:lvlText w:val=""/>
      <w:lvlJc w:val="left"/>
      <w:pPr>
        <w:ind w:left="4320" w:hanging="360"/>
      </w:pPr>
      <w:rPr>
        <w:rFonts w:ascii="Wingdings" w:hAnsi="Wingdings" w:hint="default"/>
      </w:rPr>
    </w:lvl>
    <w:lvl w:ilvl="6" w:tplc="856E46EC" w:tentative="1">
      <w:start w:val="1"/>
      <w:numFmt w:val="bullet"/>
      <w:lvlText w:val=""/>
      <w:lvlJc w:val="left"/>
      <w:pPr>
        <w:ind w:left="5040" w:hanging="360"/>
      </w:pPr>
      <w:rPr>
        <w:rFonts w:ascii="Symbol" w:hAnsi="Symbol" w:hint="default"/>
      </w:rPr>
    </w:lvl>
    <w:lvl w:ilvl="7" w:tplc="2D1CD5E8" w:tentative="1">
      <w:start w:val="1"/>
      <w:numFmt w:val="bullet"/>
      <w:lvlText w:val="o"/>
      <w:lvlJc w:val="left"/>
      <w:pPr>
        <w:ind w:left="5760" w:hanging="360"/>
      </w:pPr>
      <w:rPr>
        <w:rFonts w:ascii="Courier New" w:hAnsi="Courier New" w:cs="Courier New" w:hint="default"/>
      </w:rPr>
    </w:lvl>
    <w:lvl w:ilvl="8" w:tplc="D6F02CDC" w:tentative="1">
      <w:start w:val="1"/>
      <w:numFmt w:val="bullet"/>
      <w:lvlText w:val=""/>
      <w:lvlJc w:val="left"/>
      <w:pPr>
        <w:ind w:left="6480" w:hanging="360"/>
      </w:pPr>
      <w:rPr>
        <w:rFonts w:ascii="Wingdings" w:hAnsi="Wingdings" w:hint="default"/>
      </w:rPr>
    </w:lvl>
  </w:abstractNum>
  <w:abstractNum w:abstractNumId="24" w15:restartNumberingAfterBreak="0">
    <w:nsid w:val="6FC10FDC"/>
    <w:multiLevelType w:val="multilevel"/>
    <w:tmpl w:val="23864682"/>
    <w:lvl w:ilvl="0">
      <w:start w:val="1"/>
      <w:numFmt w:val="bullet"/>
      <w:lvlText w:val=""/>
      <w:lvlJc w:val="left"/>
      <w:pPr>
        <w:ind w:left="854" w:hanging="570"/>
      </w:pPr>
      <w:rPr>
        <w:rFonts w:ascii="Symbol" w:hAnsi="Symbo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25" w15:restartNumberingAfterBreak="0">
    <w:nsid w:val="70570674"/>
    <w:multiLevelType w:val="hybridMultilevel"/>
    <w:tmpl w:val="99F0370A"/>
    <w:lvl w:ilvl="0" w:tplc="AE8A67C8">
      <w:start w:val="1"/>
      <w:numFmt w:val="bullet"/>
      <w:lvlText w:val=""/>
      <w:lvlJc w:val="left"/>
      <w:pPr>
        <w:tabs>
          <w:tab w:val="num" w:pos="397"/>
        </w:tabs>
        <w:ind w:left="397" w:hanging="397"/>
      </w:pPr>
      <w:rPr>
        <w:rFonts w:ascii="Symbol" w:hAnsi="Symbol" w:hint="default"/>
        <w:sz w:val="18"/>
      </w:rPr>
    </w:lvl>
    <w:lvl w:ilvl="1" w:tplc="0A28F952">
      <w:start w:val="297"/>
      <w:numFmt w:val="bullet"/>
      <w:lvlText w:val="-"/>
      <w:lvlJc w:val="left"/>
      <w:pPr>
        <w:tabs>
          <w:tab w:val="num" w:pos="-763"/>
        </w:tabs>
        <w:ind w:left="-763" w:hanging="360"/>
      </w:pPr>
      <w:rPr>
        <w:rFonts w:ascii="Times New Roman" w:eastAsia="Times New Roman" w:hAnsi="Times New Roman" w:cs="Times New Roman" w:hint="default"/>
      </w:rPr>
    </w:lvl>
    <w:lvl w:ilvl="2" w:tplc="04090005">
      <w:start w:val="1"/>
      <w:numFmt w:val="bullet"/>
      <w:lvlText w:val=""/>
      <w:lvlJc w:val="left"/>
      <w:pPr>
        <w:tabs>
          <w:tab w:val="num" w:pos="-43"/>
        </w:tabs>
        <w:ind w:left="-43" w:hanging="360"/>
      </w:pPr>
      <w:rPr>
        <w:rFonts w:ascii="Wingdings" w:hAnsi="Wingdings" w:hint="default"/>
      </w:rPr>
    </w:lvl>
    <w:lvl w:ilvl="3" w:tplc="04090001">
      <w:start w:val="1"/>
      <w:numFmt w:val="bullet"/>
      <w:lvlText w:val=""/>
      <w:lvlJc w:val="left"/>
      <w:pPr>
        <w:tabs>
          <w:tab w:val="num" w:pos="677"/>
        </w:tabs>
        <w:ind w:left="677"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723F3600"/>
    <w:multiLevelType w:val="hybridMultilevel"/>
    <w:tmpl w:val="F1423164"/>
    <w:lvl w:ilvl="0" w:tplc="B6CC4192">
      <w:start w:val="1"/>
      <w:numFmt w:val="lowerLetter"/>
      <w:pStyle w:val="Level1a"/>
      <w:lvlText w:val="(%1)"/>
      <w:lvlJc w:val="left"/>
      <w:pPr>
        <w:tabs>
          <w:tab w:val="num" w:pos="1276"/>
        </w:tabs>
        <w:ind w:left="1276" w:hanging="709"/>
      </w:pPr>
      <w:rPr>
        <w:rFonts w:ascii="Arial" w:hAnsi="Arial" w:cs="Arial" w:hint="default"/>
        <w:b w:val="0"/>
        <w:i w:val="0"/>
        <w:sz w:val="22"/>
        <w:szCs w:val="22"/>
      </w:rPr>
    </w:lvl>
    <w:lvl w:ilvl="1" w:tplc="00286D4A" w:tentative="1">
      <w:start w:val="1"/>
      <w:numFmt w:val="lowerLetter"/>
      <w:lvlText w:val="%2."/>
      <w:lvlJc w:val="left"/>
      <w:pPr>
        <w:tabs>
          <w:tab w:val="num" w:pos="1440"/>
        </w:tabs>
        <w:ind w:left="1440" w:hanging="360"/>
      </w:pPr>
    </w:lvl>
    <w:lvl w:ilvl="2" w:tplc="3E803D58" w:tentative="1">
      <w:start w:val="1"/>
      <w:numFmt w:val="lowerRoman"/>
      <w:lvlText w:val="%3."/>
      <w:lvlJc w:val="right"/>
      <w:pPr>
        <w:tabs>
          <w:tab w:val="num" w:pos="2160"/>
        </w:tabs>
        <w:ind w:left="2160" w:hanging="180"/>
      </w:pPr>
    </w:lvl>
    <w:lvl w:ilvl="3" w:tplc="CABC4162" w:tentative="1">
      <w:start w:val="1"/>
      <w:numFmt w:val="decimal"/>
      <w:lvlText w:val="%4."/>
      <w:lvlJc w:val="left"/>
      <w:pPr>
        <w:tabs>
          <w:tab w:val="num" w:pos="2880"/>
        </w:tabs>
        <w:ind w:left="2880" w:hanging="360"/>
      </w:pPr>
    </w:lvl>
    <w:lvl w:ilvl="4" w:tplc="C5D2C604" w:tentative="1">
      <w:start w:val="1"/>
      <w:numFmt w:val="lowerLetter"/>
      <w:lvlText w:val="%5."/>
      <w:lvlJc w:val="left"/>
      <w:pPr>
        <w:tabs>
          <w:tab w:val="num" w:pos="3600"/>
        </w:tabs>
        <w:ind w:left="3600" w:hanging="360"/>
      </w:pPr>
    </w:lvl>
    <w:lvl w:ilvl="5" w:tplc="FB941872" w:tentative="1">
      <w:start w:val="1"/>
      <w:numFmt w:val="lowerRoman"/>
      <w:lvlText w:val="%6."/>
      <w:lvlJc w:val="right"/>
      <w:pPr>
        <w:tabs>
          <w:tab w:val="num" w:pos="4320"/>
        </w:tabs>
        <w:ind w:left="4320" w:hanging="180"/>
      </w:pPr>
    </w:lvl>
    <w:lvl w:ilvl="6" w:tplc="4AF28740" w:tentative="1">
      <w:start w:val="1"/>
      <w:numFmt w:val="decimal"/>
      <w:lvlText w:val="%7."/>
      <w:lvlJc w:val="left"/>
      <w:pPr>
        <w:tabs>
          <w:tab w:val="num" w:pos="5040"/>
        </w:tabs>
        <w:ind w:left="5040" w:hanging="360"/>
      </w:pPr>
    </w:lvl>
    <w:lvl w:ilvl="7" w:tplc="4112BD2E" w:tentative="1">
      <w:start w:val="1"/>
      <w:numFmt w:val="lowerLetter"/>
      <w:lvlText w:val="%8."/>
      <w:lvlJc w:val="left"/>
      <w:pPr>
        <w:tabs>
          <w:tab w:val="num" w:pos="5760"/>
        </w:tabs>
        <w:ind w:left="5760" w:hanging="360"/>
      </w:pPr>
    </w:lvl>
    <w:lvl w:ilvl="8" w:tplc="2D14DC8A" w:tentative="1">
      <w:start w:val="1"/>
      <w:numFmt w:val="lowerRoman"/>
      <w:lvlText w:val="%9."/>
      <w:lvlJc w:val="right"/>
      <w:pPr>
        <w:tabs>
          <w:tab w:val="num" w:pos="6480"/>
        </w:tabs>
        <w:ind w:left="6480" w:hanging="180"/>
      </w:pPr>
    </w:lvl>
  </w:abstractNum>
  <w:abstractNum w:abstractNumId="27" w15:restartNumberingAfterBreak="0">
    <w:nsid w:val="7A55712B"/>
    <w:multiLevelType w:val="hybridMultilevel"/>
    <w:tmpl w:val="8D92A50C"/>
    <w:lvl w:ilvl="0" w:tplc="3E3C0708">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AC79AA" w:tentative="1">
      <w:start w:val="1"/>
      <w:numFmt w:val="lowerLetter"/>
      <w:lvlText w:val="%2."/>
      <w:lvlJc w:val="left"/>
      <w:pPr>
        <w:tabs>
          <w:tab w:val="num" w:pos="1440"/>
        </w:tabs>
        <w:ind w:left="1440" w:hanging="360"/>
      </w:pPr>
    </w:lvl>
    <w:lvl w:ilvl="2" w:tplc="FD30CE16" w:tentative="1">
      <w:start w:val="1"/>
      <w:numFmt w:val="lowerRoman"/>
      <w:lvlText w:val="%3."/>
      <w:lvlJc w:val="right"/>
      <w:pPr>
        <w:tabs>
          <w:tab w:val="num" w:pos="2160"/>
        </w:tabs>
        <w:ind w:left="2160" w:hanging="180"/>
      </w:pPr>
    </w:lvl>
    <w:lvl w:ilvl="3" w:tplc="D9648106" w:tentative="1">
      <w:start w:val="1"/>
      <w:numFmt w:val="decimal"/>
      <w:lvlText w:val="%4."/>
      <w:lvlJc w:val="left"/>
      <w:pPr>
        <w:tabs>
          <w:tab w:val="num" w:pos="2880"/>
        </w:tabs>
        <w:ind w:left="2880" w:hanging="360"/>
      </w:pPr>
    </w:lvl>
    <w:lvl w:ilvl="4" w:tplc="51E4E914" w:tentative="1">
      <w:start w:val="1"/>
      <w:numFmt w:val="lowerLetter"/>
      <w:lvlText w:val="%5."/>
      <w:lvlJc w:val="left"/>
      <w:pPr>
        <w:tabs>
          <w:tab w:val="num" w:pos="3600"/>
        </w:tabs>
        <w:ind w:left="3600" w:hanging="360"/>
      </w:pPr>
    </w:lvl>
    <w:lvl w:ilvl="5" w:tplc="61A0D5AA" w:tentative="1">
      <w:start w:val="1"/>
      <w:numFmt w:val="lowerRoman"/>
      <w:lvlText w:val="%6."/>
      <w:lvlJc w:val="right"/>
      <w:pPr>
        <w:tabs>
          <w:tab w:val="num" w:pos="4320"/>
        </w:tabs>
        <w:ind w:left="4320" w:hanging="180"/>
      </w:pPr>
    </w:lvl>
    <w:lvl w:ilvl="6" w:tplc="5296DCB2" w:tentative="1">
      <w:start w:val="1"/>
      <w:numFmt w:val="decimal"/>
      <w:lvlText w:val="%7."/>
      <w:lvlJc w:val="left"/>
      <w:pPr>
        <w:tabs>
          <w:tab w:val="num" w:pos="5040"/>
        </w:tabs>
        <w:ind w:left="5040" w:hanging="360"/>
      </w:pPr>
    </w:lvl>
    <w:lvl w:ilvl="7" w:tplc="407C4344" w:tentative="1">
      <w:start w:val="1"/>
      <w:numFmt w:val="lowerLetter"/>
      <w:lvlText w:val="%8."/>
      <w:lvlJc w:val="left"/>
      <w:pPr>
        <w:tabs>
          <w:tab w:val="num" w:pos="5760"/>
        </w:tabs>
        <w:ind w:left="5760" w:hanging="360"/>
      </w:pPr>
    </w:lvl>
    <w:lvl w:ilvl="8" w:tplc="DB946F0A" w:tentative="1">
      <w:start w:val="1"/>
      <w:numFmt w:val="lowerRoman"/>
      <w:lvlText w:val="%9."/>
      <w:lvlJc w:val="right"/>
      <w:pPr>
        <w:tabs>
          <w:tab w:val="num" w:pos="6480"/>
        </w:tabs>
        <w:ind w:left="6480" w:hanging="180"/>
      </w:pPr>
    </w:lvl>
  </w:abstractNum>
  <w:abstractNum w:abstractNumId="2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21"/>
  </w:num>
  <w:num w:numId="2" w16cid:durableId="533345528">
    <w:abstractNumId w:val="28"/>
  </w:num>
  <w:num w:numId="3" w16cid:durableId="1330908260">
    <w:abstractNumId w:val="18"/>
  </w:num>
  <w:num w:numId="4" w16cid:durableId="2010021556">
    <w:abstractNumId w:val="2"/>
  </w:num>
  <w:num w:numId="5" w16cid:durableId="1496723503">
    <w:abstractNumId w:val="14"/>
  </w:num>
  <w:num w:numId="6" w16cid:durableId="1120419906">
    <w:abstractNumId w:val="9"/>
  </w:num>
  <w:num w:numId="7" w16cid:durableId="1379624308">
    <w:abstractNumId w:val="13"/>
  </w:num>
  <w:num w:numId="8" w16cid:durableId="1547642868">
    <w:abstractNumId w:val="1"/>
  </w:num>
  <w:num w:numId="9" w16cid:durableId="1863276314">
    <w:abstractNumId w:val="3"/>
  </w:num>
  <w:num w:numId="10" w16cid:durableId="105010441">
    <w:abstractNumId w:val="8"/>
  </w:num>
  <w:num w:numId="11" w16cid:durableId="2017030205">
    <w:abstractNumId w:val="12"/>
  </w:num>
  <w:num w:numId="12" w16cid:durableId="339283450">
    <w:abstractNumId w:val="24"/>
  </w:num>
  <w:num w:numId="13" w16cid:durableId="416489333">
    <w:abstractNumId w:val="6"/>
  </w:num>
  <w:num w:numId="14" w16cid:durableId="1751344717">
    <w:abstractNumId w:val="25"/>
  </w:num>
  <w:num w:numId="15" w16cid:durableId="2069450530">
    <w:abstractNumId w:val="7"/>
  </w:num>
  <w:num w:numId="16" w16cid:durableId="421151473">
    <w:abstractNumId w:val="16"/>
  </w:num>
  <w:num w:numId="17" w16cid:durableId="1308974327">
    <w:abstractNumId w:val="0"/>
  </w:num>
  <w:num w:numId="18" w16cid:durableId="1141460906">
    <w:abstractNumId w:val="17"/>
  </w:num>
  <w:num w:numId="19" w16cid:durableId="2079549001">
    <w:abstractNumId w:val="19"/>
  </w:num>
  <w:num w:numId="20" w16cid:durableId="1210460579">
    <w:abstractNumId w:val="15"/>
  </w:num>
  <w:num w:numId="21" w16cid:durableId="2039238652">
    <w:abstractNumId w:val="4"/>
  </w:num>
  <w:num w:numId="22" w16cid:durableId="2056926719">
    <w:abstractNumId w:val="22"/>
  </w:num>
  <w:num w:numId="23" w16cid:durableId="1045372801">
    <w:abstractNumId w:val="11"/>
  </w:num>
  <w:num w:numId="24" w16cid:durableId="311839464">
    <w:abstractNumId w:val="10"/>
  </w:num>
  <w:num w:numId="25" w16cid:durableId="1014266820">
    <w:abstractNumId w:val="5"/>
  </w:num>
  <w:num w:numId="26" w16cid:durableId="1562517635">
    <w:abstractNumId w:val="27"/>
  </w:num>
  <w:num w:numId="27" w16cid:durableId="1709380617">
    <w:abstractNumId w:val="26"/>
  </w:num>
  <w:num w:numId="28" w16cid:durableId="1553156703">
    <w:abstractNumId w:val="23"/>
  </w:num>
  <w:num w:numId="29" w16cid:durableId="842009021">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B55"/>
    <w:rsid w:val="00006F2D"/>
    <w:rsid w:val="000100A7"/>
    <w:rsid w:val="0001762C"/>
    <w:rsid w:val="000202A8"/>
    <w:rsid w:val="0002085F"/>
    <w:rsid w:val="00022714"/>
    <w:rsid w:val="000249AC"/>
    <w:rsid w:val="00030270"/>
    <w:rsid w:val="0005659C"/>
    <w:rsid w:val="00063D6D"/>
    <w:rsid w:val="00064C75"/>
    <w:rsid w:val="00065799"/>
    <w:rsid w:val="00066B0B"/>
    <w:rsid w:val="00070E37"/>
    <w:rsid w:val="000835E8"/>
    <w:rsid w:val="000866DE"/>
    <w:rsid w:val="0009376E"/>
    <w:rsid w:val="000B0640"/>
    <w:rsid w:val="000C1F3D"/>
    <w:rsid w:val="000C292D"/>
    <w:rsid w:val="000C5912"/>
    <w:rsid w:val="000D34A3"/>
    <w:rsid w:val="000D35A2"/>
    <w:rsid w:val="000D54A0"/>
    <w:rsid w:val="000E332A"/>
    <w:rsid w:val="000E655C"/>
    <w:rsid w:val="000F0B45"/>
    <w:rsid w:val="000F2CEA"/>
    <w:rsid w:val="00104BC5"/>
    <w:rsid w:val="00110167"/>
    <w:rsid w:val="001169F7"/>
    <w:rsid w:val="00116F04"/>
    <w:rsid w:val="00120347"/>
    <w:rsid w:val="00121D2F"/>
    <w:rsid w:val="00123302"/>
    <w:rsid w:val="001264BD"/>
    <w:rsid w:val="0012772C"/>
    <w:rsid w:val="00133D99"/>
    <w:rsid w:val="00147592"/>
    <w:rsid w:val="00153708"/>
    <w:rsid w:val="00155924"/>
    <w:rsid w:val="001572AD"/>
    <w:rsid w:val="001576DB"/>
    <w:rsid w:val="00160CDB"/>
    <w:rsid w:val="0016463B"/>
    <w:rsid w:val="00175CAF"/>
    <w:rsid w:val="0018240B"/>
    <w:rsid w:val="00183633"/>
    <w:rsid w:val="001A04E9"/>
    <w:rsid w:val="001A6981"/>
    <w:rsid w:val="001A7A85"/>
    <w:rsid w:val="001B2016"/>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2F7532"/>
    <w:rsid w:val="00304833"/>
    <w:rsid w:val="003121EA"/>
    <w:rsid w:val="00314651"/>
    <w:rsid w:val="00322D71"/>
    <w:rsid w:val="0034074D"/>
    <w:rsid w:val="0035604B"/>
    <w:rsid w:val="00362C85"/>
    <w:rsid w:val="003674AF"/>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3F64F6"/>
    <w:rsid w:val="00402D95"/>
    <w:rsid w:val="004120A4"/>
    <w:rsid w:val="0041701B"/>
    <w:rsid w:val="00421804"/>
    <w:rsid w:val="0043387B"/>
    <w:rsid w:val="00435ECE"/>
    <w:rsid w:val="00441E8D"/>
    <w:rsid w:val="004530F1"/>
    <w:rsid w:val="004535E8"/>
    <w:rsid w:val="00457A1B"/>
    <w:rsid w:val="00475212"/>
    <w:rsid w:val="004755F1"/>
    <w:rsid w:val="004872C1"/>
    <w:rsid w:val="00487DCB"/>
    <w:rsid w:val="004A5341"/>
    <w:rsid w:val="004B1B9B"/>
    <w:rsid w:val="004B39A1"/>
    <w:rsid w:val="004C06D5"/>
    <w:rsid w:val="004C1538"/>
    <w:rsid w:val="004C4DE5"/>
    <w:rsid w:val="004C61AD"/>
    <w:rsid w:val="004D42B4"/>
    <w:rsid w:val="004E545F"/>
    <w:rsid w:val="004E657B"/>
    <w:rsid w:val="004F01C3"/>
    <w:rsid w:val="004F1085"/>
    <w:rsid w:val="004F13B7"/>
    <w:rsid w:val="004F619A"/>
    <w:rsid w:val="004F7CCF"/>
    <w:rsid w:val="005115D3"/>
    <w:rsid w:val="005152B8"/>
    <w:rsid w:val="00535963"/>
    <w:rsid w:val="00535C1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5F57EB"/>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5494"/>
    <w:rsid w:val="006E6060"/>
    <w:rsid w:val="006F2B8A"/>
    <w:rsid w:val="00703D70"/>
    <w:rsid w:val="0071453C"/>
    <w:rsid w:val="00724B20"/>
    <w:rsid w:val="00731EA9"/>
    <w:rsid w:val="00732C68"/>
    <w:rsid w:val="00732FC9"/>
    <w:rsid w:val="00737523"/>
    <w:rsid w:val="0075022D"/>
    <w:rsid w:val="0076638C"/>
    <w:rsid w:val="00772900"/>
    <w:rsid w:val="00777F88"/>
    <w:rsid w:val="007850FA"/>
    <w:rsid w:val="0079069D"/>
    <w:rsid w:val="007A120B"/>
    <w:rsid w:val="007A37F9"/>
    <w:rsid w:val="007A4399"/>
    <w:rsid w:val="007B4546"/>
    <w:rsid w:val="007C3E7B"/>
    <w:rsid w:val="007E5D21"/>
    <w:rsid w:val="007F1191"/>
    <w:rsid w:val="0080019C"/>
    <w:rsid w:val="008005D3"/>
    <w:rsid w:val="008008DD"/>
    <w:rsid w:val="00802077"/>
    <w:rsid w:val="00822107"/>
    <w:rsid w:val="008226D4"/>
    <w:rsid w:val="008250FE"/>
    <w:rsid w:val="00827F2E"/>
    <w:rsid w:val="00831BDE"/>
    <w:rsid w:val="00841FC6"/>
    <w:rsid w:val="00854962"/>
    <w:rsid w:val="00867EF2"/>
    <w:rsid w:val="0087395E"/>
    <w:rsid w:val="00891067"/>
    <w:rsid w:val="00894FF3"/>
    <w:rsid w:val="008A405A"/>
    <w:rsid w:val="008A727C"/>
    <w:rsid w:val="008E4F1E"/>
    <w:rsid w:val="00901E82"/>
    <w:rsid w:val="00902C46"/>
    <w:rsid w:val="0090520A"/>
    <w:rsid w:val="00912FBE"/>
    <w:rsid w:val="00914649"/>
    <w:rsid w:val="00915B55"/>
    <w:rsid w:val="00920880"/>
    <w:rsid w:val="00920FFF"/>
    <w:rsid w:val="00921240"/>
    <w:rsid w:val="0093079E"/>
    <w:rsid w:val="00947809"/>
    <w:rsid w:val="00955412"/>
    <w:rsid w:val="00955694"/>
    <w:rsid w:val="009562D8"/>
    <w:rsid w:val="00962B7D"/>
    <w:rsid w:val="00964B4D"/>
    <w:rsid w:val="00971780"/>
    <w:rsid w:val="00974E27"/>
    <w:rsid w:val="009750C8"/>
    <w:rsid w:val="00977C9F"/>
    <w:rsid w:val="0098301C"/>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66D8B"/>
    <w:rsid w:val="00A747D0"/>
    <w:rsid w:val="00A74915"/>
    <w:rsid w:val="00A756C0"/>
    <w:rsid w:val="00A773E8"/>
    <w:rsid w:val="00A8307B"/>
    <w:rsid w:val="00A92C4D"/>
    <w:rsid w:val="00A93B37"/>
    <w:rsid w:val="00A97608"/>
    <w:rsid w:val="00AD71CC"/>
    <w:rsid w:val="00AE612D"/>
    <w:rsid w:val="00AF2903"/>
    <w:rsid w:val="00AF3B3C"/>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2796"/>
    <w:rsid w:val="00B53F6A"/>
    <w:rsid w:val="00B56DF3"/>
    <w:rsid w:val="00B91501"/>
    <w:rsid w:val="00B97531"/>
    <w:rsid w:val="00BC07DF"/>
    <w:rsid w:val="00BC2F16"/>
    <w:rsid w:val="00BC4D92"/>
    <w:rsid w:val="00BC772D"/>
    <w:rsid w:val="00BE137F"/>
    <w:rsid w:val="00BF0E6C"/>
    <w:rsid w:val="00BF1895"/>
    <w:rsid w:val="00BF38CE"/>
    <w:rsid w:val="00BF6670"/>
    <w:rsid w:val="00BF723C"/>
    <w:rsid w:val="00C00001"/>
    <w:rsid w:val="00C0094C"/>
    <w:rsid w:val="00C032B2"/>
    <w:rsid w:val="00C06ED8"/>
    <w:rsid w:val="00C17168"/>
    <w:rsid w:val="00C25241"/>
    <w:rsid w:val="00C41427"/>
    <w:rsid w:val="00C4203F"/>
    <w:rsid w:val="00C423A2"/>
    <w:rsid w:val="00C53FED"/>
    <w:rsid w:val="00C62FCE"/>
    <w:rsid w:val="00C77C39"/>
    <w:rsid w:val="00C83D8C"/>
    <w:rsid w:val="00C9018A"/>
    <w:rsid w:val="00C965BF"/>
    <w:rsid w:val="00C971BF"/>
    <w:rsid w:val="00CB0790"/>
    <w:rsid w:val="00CD586C"/>
    <w:rsid w:val="00CE576A"/>
    <w:rsid w:val="00D0446B"/>
    <w:rsid w:val="00D04AD0"/>
    <w:rsid w:val="00D14EFE"/>
    <w:rsid w:val="00D14F34"/>
    <w:rsid w:val="00D15B81"/>
    <w:rsid w:val="00D166C4"/>
    <w:rsid w:val="00D21B2E"/>
    <w:rsid w:val="00D23AB5"/>
    <w:rsid w:val="00D256F7"/>
    <w:rsid w:val="00D33DB5"/>
    <w:rsid w:val="00D35830"/>
    <w:rsid w:val="00D35BBC"/>
    <w:rsid w:val="00D415EC"/>
    <w:rsid w:val="00D60A42"/>
    <w:rsid w:val="00D66290"/>
    <w:rsid w:val="00D730EB"/>
    <w:rsid w:val="00D73B65"/>
    <w:rsid w:val="00D75219"/>
    <w:rsid w:val="00D817E6"/>
    <w:rsid w:val="00D83C2C"/>
    <w:rsid w:val="00D96BDA"/>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63DF"/>
    <w:rsid w:val="00E71702"/>
    <w:rsid w:val="00E92649"/>
    <w:rsid w:val="00E95550"/>
    <w:rsid w:val="00EA2CCE"/>
    <w:rsid w:val="00EB5C72"/>
    <w:rsid w:val="00EC2419"/>
    <w:rsid w:val="00EC4E94"/>
    <w:rsid w:val="00ED024C"/>
    <w:rsid w:val="00ED06AF"/>
    <w:rsid w:val="00ED326B"/>
    <w:rsid w:val="00ED3955"/>
    <w:rsid w:val="00EE119B"/>
    <w:rsid w:val="00EE248B"/>
    <w:rsid w:val="00EE2A33"/>
    <w:rsid w:val="00EE3A7A"/>
    <w:rsid w:val="00EE5D8C"/>
    <w:rsid w:val="00EE7338"/>
    <w:rsid w:val="00EF509F"/>
    <w:rsid w:val="00EF586F"/>
    <w:rsid w:val="00EF6684"/>
    <w:rsid w:val="00F011AF"/>
    <w:rsid w:val="00F11517"/>
    <w:rsid w:val="00F12687"/>
    <w:rsid w:val="00F2577E"/>
    <w:rsid w:val="00F513CA"/>
    <w:rsid w:val="00F55C07"/>
    <w:rsid w:val="00F577DC"/>
    <w:rsid w:val="00F73337"/>
    <w:rsid w:val="00F80EF5"/>
    <w:rsid w:val="00F8336F"/>
    <w:rsid w:val="00F85D9B"/>
    <w:rsid w:val="00F8643C"/>
    <w:rsid w:val="00F94AB3"/>
    <w:rsid w:val="00FB0EA1"/>
    <w:rsid w:val="00FB5F67"/>
    <w:rsid w:val="00FB68BE"/>
    <w:rsid w:val="00FC7743"/>
    <w:rsid w:val="00FE3648"/>
    <w:rsid w:val="00FE69C9"/>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AEBBF"/>
  <w15:chartTrackingRefBased/>
  <w15:docId w15:val="{F8A8CD0A-BFC7-4009-9F2C-0393C15E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9"/>
    <w:qFormat/>
    <w:rsid w:val="00F80EF5"/>
    <w:pPr>
      <w:outlineLvl w:val="0"/>
    </w:pPr>
  </w:style>
  <w:style w:type="paragraph" w:styleId="Heading2">
    <w:name w:val="heading 2"/>
    <w:basedOn w:val="GG-Title1"/>
    <w:next w:val="Normal"/>
    <w:link w:val="Heading2Char"/>
    <w:uiPriority w:val="99"/>
    <w:unhideWhenUsed/>
    <w:qFormat/>
    <w:rsid w:val="009562D8"/>
    <w:pPr>
      <w:outlineLvl w:val="1"/>
    </w:pPr>
    <w:rPr>
      <w:lang w:val="en-US"/>
    </w:rPr>
  </w:style>
  <w:style w:type="paragraph" w:styleId="Heading3">
    <w:name w:val="heading 3"/>
    <w:basedOn w:val="Normal"/>
    <w:next w:val="Normal"/>
    <w:link w:val="Heading3Char"/>
    <w:uiPriority w:val="9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9"/>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9"/>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9"/>
    <w:rsid w:val="009562D8"/>
    <w:rPr>
      <w:rFonts w:ascii="Times New Roman" w:hAnsi="Times New Roman"/>
      <w:caps/>
      <w:sz w:val="17"/>
      <w:szCs w:val="17"/>
      <w:lang w:val="en-US" w:eastAsia="en-US"/>
    </w:rPr>
  </w:style>
  <w:style w:type="character" w:customStyle="1" w:styleId="Heading3Char">
    <w:name w:val="Heading 3 Char"/>
    <w:link w:val="Heading3"/>
    <w:uiPriority w:val="99"/>
    <w:rsid w:val="00694D0A"/>
    <w:rPr>
      <w:rFonts w:ascii="Times New Roman" w:hAnsi="Times New Roman"/>
      <w:b/>
      <w:bCs/>
      <w:color w:val="000000"/>
      <w:sz w:val="36"/>
      <w:szCs w:val="36"/>
      <w:lang w:eastAsia="en-US"/>
    </w:rPr>
  </w:style>
  <w:style w:type="character" w:customStyle="1" w:styleId="Heading4Char">
    <w:name w:val="Heading 4 Char"/>
    <w:link w:val="Heading4"/>
    <w:uiPriority w:val="99"/>
    <w:rsid w:val="00D75219"/>
    <w:rPr>
      <w:rFonts w:ascii="Times New Roman" w:hAnsi="Times New Roman"/>
      <w:color w:val="000000"/>
      <w:sz w:val="23"/>
      <w:szCs w:val="23"/>
      <w:lang w:eastAsia="en-US"/>
    </w:rPr>
  </w:style>
  <w:style w:type="character" w:customStyle="1" w:styleId="Heading5Char">
    <w:name w:val="Heading 5 Char"/>
    <w:link w:val="Heading5"/>
    <w:uiPriority w:val="99"/>
    <w:rsid w:val="0016463B"/>
    <w:rPr>
      <w:rFonts w:ascii="Times New Roman" w:eastAsia="Times New Roman" w:hAnsi="Times New Roman"/>
      <w:b/>
      <w:smallCaps/>
      <w:sz w:val="17"/>
      <w:lang w:eastAsia="en-US"/>
    </w:rPr>
  </w:style>
  <w:style w:type="character" w:customStyle="1" w:styleId="Heading6Char">
    <w:name w:val="Heading 6 Char"/>
    <w:link w:val="Heading6"/>
    <w:uiPriority w:val="99"/>
    <w:rsid w:val="0016463B"/>
    <w:rPr>
      <w:rFonts w:ascii="Times New Roman" w:eastAsia="Times New Roman" w:hAnsi="Times New Roman"/>
      <w:sz w:val="17"/>
      <w:lang w:eastAsia="en-US"/>
    </w:rPr>
  </w:style>
  <w:style w:type="character" w:customStyle="1" w:styleId="Heading7Char">
    <w:name w:val="Heading 7 Char"/>
    <w:link w:val="Heading7"/>
    <w:uiPriority w:val="99"/>
    <w:rsid w:val="0079069D"/>
    <w:rPr>
      <w:rFonts w:ascii="Times New Roman" w:eastAsia="Times New Roman" w:hAnsi="Times New Roman"/>
      <w:sz w:val="17"/>
      <w:lang w:eastAsia="en-US"/>
    </w:rPr>
  </w:style>
  <w:style w:type="character" w:customStyle="1" w:styleId="Heading8Char">
    <w:name w:val="Heading 8 Char"/>
    <w:link w:val="Heading8"/>
    <w:uiPriority w:val="99"/>
    <w:rsid w:val="004872C1"/>
    <w:rPr>
      <w:rFonts w:ascii="Cambria" w:eastAsia="Times New Roman" w:hAnsi="Cambria" w:cs="Times New Roman"/>
      <w:sz w:val="20"/>
      <w:szCs w:val="20"/>
    </w:rPr>
  </w:style>
  <w:style w:type="character" w:customStyle="1" w:styleId="Heading9Char">
    <w:name w:val="Heading 9 Char"/>
    <w:link w:val="Heading9"/>
    <w:uiPriority w:val="9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rsid w:val="00CE57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7">
    <w:name w:val="Number 7"/>
    <w:basedOn w:val="Heading7"/>
    <w:qFormat/>
    <w:rsid w:val="003674AF"/>
    <w:pPr>
      <w:numPr>
        <w:ilvl w:val="6"/>
        <w:numId w:val="1"/>
      </w:numPr>
      <w:tabs>
        <w:tab w:val="clear" w:pos="160"/>
        <w:tab w:val="clear" w:pos="320"/>
        <w:tab w:val="clear" w:pos="480"/>
        <w:tab w:val="clear" w:pos="4560"/>
      </w:tabs>
      <w:spacing w:after="240" w:line="240" w:lineRule="auto"/>
      <w:outlineLvl w:val="9"/>
    </w:pPr>
    <w:rPr>
      <w:rFonts w:ascii="Arial" w:hAnsi="Arial"/>
      <w:sz w:val="22"/>
    </w:rPr>
  </w:style>
  <w:style w:type="paragraph" w:customStyle="1" w:styleId="Number1">
    <w:name w:val="Number 1"/>
    <w:basedOn w:val="Heading1"/>
    <w:qFormat/>
    <w:rsid w:val="003674AF"/>
    <w:pPr>
      <w:spacing w:before="0" w:line="240" w:lineRule="auto"/>
      <w:ind w:left="720" w:hanging="360"/>
      <w:jc w:val="left"/>
      <w:outlineLvl w:val="9"/>
    </w:pPr>
    <w:rPr>
      <w:rFonts w:ascii="Arial" w:eastAsia="Times New Roman" w:hAnsi="Arial"/>
      <w:b w:val="0"/>
      <w:smallCaps w:val="0"/>
      <w:color w:val="auto"/>
      <w:kern w:val="28"/>
      <w:sz w:val="22"/>
      <w:szCs w:val="20"/>
    </w:rPr>
  </w:style>
  <w:style w:type="paragraph" w:customStyle="1" w:styleId="Number2">
    <w:name w:val="Number 2"/>
    <w:basedOn w:val="Heading2"/>
    <w:uiPriority w:val="99"/>
    <w:qFormat/>
    <w:rsid w:val="003674AF"/>
    <w:pPr>
      <w:numPr>
        <w:ilvl w:val="1"/>
        <w:numId w:val="1"/>
      </w:numPr>
      <w:spacing w:after="240" w:line="240" w:lineRule="auto"/>
      <w:jc w:val="left"/>
      <w:outlineLvl w:val="9"/>
    </w:pPr>
    <w:rPr>
      <w:rFonts w:ascii="Arial" w:eastAsia="Times New Roman" w:hAnsi="Arial"/>
      <w:caps w:val="0"/>
      <w:sz w:val="22"/>
      <w:szCs w:val="20"/>
      <w:lang w:val="en-AU"/>
    </w:rPr>
  </w:style>
  <w:style w:type="paragraph" w:customStyle="1" w:styleId="Number3">
    <w:name w:val="Number 3"/>
    <w:basedOn w:val="Heading3"/>
    <w:uiPriority w:val="99"/>
    <w:qFormat/>
    <w:rsid w:val="003674AF"/>
    <w:pPr>
      <w:keepLines w:val="0"/>
      <w:numPr>
        <w:ilvl w:val="2"/>
        <w:numId w:val="1"/>
      </w:numPr>
      <w:autoSpaceDE/>
      <w:autoSpaceDN/>
      <w:adjustRightInd/>
      <w:spacing w:before="0" w:after="240"/>
      <w:outlineLvl w:val="9"/>
    </w:pPr>
    <w:rPr>
      <w:rFonts w:ascii="Arial" w:eastAsia="Times New Roman" w:hAnsi="Arial"/>
      <w:b w:val="0"/>
      <w:bCs w:val="0"/>
      <w:color w:val="auto"/>
      <w:sz w:val="22"/>
      <w:szCs w:val="20"/>
    </w:rPr>
  </w:style>
  <w:style w:type="paragraph" w:customStyle="1" w:styleId="Number4">
    <w:name w:val="Number 4"/>
    <w:basedOn w:val="Heading4"/>
    <w:qFormat/>
    <w:rsid w:val="003674AF"/>
    <w:pPr>
      <w:keepNext w:val="0"/>
      <w:keepLines w:val="0"/>
      <w:numPr>
        <w:ilvl w:val="3"/>
        <w:numId w:val="1"/>
      </w:numPr>
      <w:autoSpaceDE/>
      <w:autoSpaceDN/>
      <w:adjustRightInd/>
      <w:spacing w:before="0" w:after="240"/>
      <w:jc w:val="left"/>
      <w:outlineLvl w:val="9"/>
    </w:pPr>
    <w:rPr>
      <w:rFonts w:ascii="Arial" w:eastAsia="Times New Roman" w:hAnsi="Arial"/>
      <w:color w:val="auto"/>
      <w:sz w:val="22"/>
      <w:szCs w:val="20"/>
    </w:rPr>
  </w:style>
  <w:style w:type="paragraph" w:customStyle="1" w:styleId="Number5">
    <w:name w:val="Number 5"/>
    <w:basedOn w:val="Heading5"/>
    <w:qFormat/>
    <w:rsid w:val="003674AF"/>
    <w:pPr>
      <w:numPr>
        <w:ilvl w:val="4"/>
        <w:numId w:val="1"/>
      </w:numPr>
      <w:tabs>
        <w:tab w:val="clear" w:pos="160"/>
        <w:tab w:val="clear" w:pos="320"/>
        <w:tab w:val="clear" w:pos="480"/>
        <w:tab w:val="clear" w:pos="4560"/>
      </w:tabs>
      <w:spacing w:after="240" w:line="240" w:lineRule="auto"/>
      <w:outlineLvl w:val="9"/>
    </w:pPr>
    <w:rPr>
      <w:rFonts w:ascii="Arial" w:hAnsi="Arial"/>
      <w:b w:val="0"/>
      <w:smallCaps w:val="0"/>
      <w:sz w:val="22"/>
    </w:rPr>
  </w:style>
  <w:style w:type="paragraph" w:customStyle="1" w:styleId="Number6">
    <w:name w:val="Number 6"/>
    <w:basedOn w:val="Heading6"/>
    <w:qFormat/>
    <w:rsid w:val="003674AF"/>
    <w:pPr>
      <w:numPr>
        <w:ilvl w:val="5"/>
        <w:numId w:val="1"/>
      </w:numPr>
      <w:tabs>
        <w:tab w:val="clear" w:pos="160"/>
        <w:tab w:val="clear" w:pos="320"/>
        <w:tab w:val="clear" w:pos="480"/>
        <w:tab w:val="clear" w:pos="4560"/>
        <w:tab w:val="left" w:pos="4253"/>
      </w:tabs>
      <w:spacing w:after="240" w:line="240" w:lineRule="auto"/>
      <w:outlineLvl w:val="9"/>
    </w:pPr>
    <w:rPr>
      <w:rFonts w:ascii="Arial" w:hAnsi="Arial"/>
      <w:sz w:val="22"/>
    </w:rPr>
  </w:style>
  <w:style w:type="paragraph" w:customStyle="1" w:styleId="Level1">
    <w:name w:val="Level 1"/>
    <w:basedOn w:val="Normal"/>
    <w:qFormat/>
    <w:rsid w:val="003674AF"/>
    <w:pPr>
      <w:spacing w:after="240" w:line="240" w:lineRule="auto"/>
      <w:ind w:left="567"/>
      <w:jc w:val="left"/>
    </w:pPr>
    <w:rPr>
      <w:rFonts w:ascii="Arial" w:eastAsia="Times New Roman" w:hAnsi="Arial"/>
      <w:sz w:val="22"/>
      <w:szCs w:val="20"/>
    </w:rPr>
  </w:style>
  <w:style w:type="paragraph" w:customStyle="1" w:styleId="Level2">
    <w:name w:val="Level 2"/>
    <w:basedOn w:val="Normal"/>
    <w:qFormat/>
    <w:rsid w:val="003674AF"/>
    <w:pPr>
      <w:spacing w:after="240" w:line="240" w:lineRule="auto"/>
      <w:ind w:left="1276"/>
      <w:jc w:val="left"/>
    </w:pPr>
    <w:rPr>
      <w:rFonts w:ascii="Arial" w:eastAsia="Times New Roman" w:hAnsi="Arial"/>
      <w:sz w:val="22"/>
      <w:szCs w:val="20"/>
    </w:rPr>
  </w:style>
  <w:style w:type="paragraph" w:customStyle="1" w:styleId="Level3">
    <w:name w:val="Level 3"/>
    <w:basedOn w:val="Normal"/>
    <w:qFormat/>
    <w:rsid w:val="003674AF"/>
    <w:pPr>
      <w:tabs>
        <w:tab w:val="left" w:pos="2127"/>
      </w:tabs>
      <w:spacing w:after="240" w:line="240" w:lineRule="auto"/>
      <w:ind w:left="2127"/>
      <w:jc w:val="left"/>
    </w:pPr>
    <w:rPr>
      <w:rFonts w:ascii="Arial" w:eastAsia="Times New Roman" w:hAnsi="Arial"/>
      <w:sz w:val="22"/>
      <w:szCs w:val="20"/>
    </w:rPr>
  </w:style>
  <w:style w:type="paragraph" w:customStyle="1" w:styleId="Level4">
    <w:name w:val="Level 4"/>
    <w:basedOn w:val="Normal"/>
    <w:qFormat/>
    <w:rsid w:val="003674AF"/>
    <w:pPr>
      <w:spacing w:after="240" w:line="240" w:lineRule="auto"/>
      <w:ind w:left="3119"/>
      <w:jc w:val="left"/>
    </w:pPr>
    <w:rPr>
      <w:rFonts w:ascii="Arial" w:eastAsia="Times New Roman" w:hAnsi="Arial"/>
      <w:sz w:val="22"/>
      <w:szCs w:val="20"/>
    </w:rPr>
  </w:style>
  <w:style w:type="paragraph" w:customStyle="1" w:styleId="Level5">
    <w:name w:val="Level 5"/>
    <w:basedOn w:val="Normal"/>
    <w:qFormat/>
    <w:rsid w:val="003674AF"/>
    <w:pPr>
      <w:spacing w:after="240" w:line="240" w:lineRule="auto"/>
      <w:ind w:left="3686"/>
      <w:jc w:val="left"/>
    </w:pPr>
    <w:rPr>
      <w:rFonts w:ascii="Arial" w:eastAsia="Times New Roman" w:hAnsi="Arial"/>
      <w:sz w:val="22"/>
      <w:szCs w:val="20"/>
    </w:rPr>
  </w:style>
  <w:style w:type="paragraph" w:customStyle="1" w:styleId="Level6">
    <w:name w:val="Level 6"/>
    <w:basedOn w:val="Normal"/>
    <w:qFormat/>
    <w:rsid w:val="003674AF"/>
    <w:pPr>
      <w:spacing w:after="240" w:line="240" w:lineRule="auto"/>
      <w:ind w:left="4253"/>
      <w:jc w:val="left"/>
    </w:pPr>
    <w:rPr>
      <w:rFonts w:ascii="Arial" w:eastAsia="Times New Roman" w:hAnsi="Arial"/>
      <w:sz w:val="22"/>
      <w:szCs w:val="20"/>
    </w:rPr>
  </w:style>
  <w:style w:type="paragraph" w:customStyle="1" w:styleId="Level7">
    <w:name w:val="Level 7"/>
    <w:basedOn w:val="Normal"/>
    <w:qFormat/>
    <w:rsid w:val="003674AF"/>
    <w:pPr>
      <w:spacing w:after="240" w:line="240" w:lineRule="auto"/>
      <w:ind w:left="4820"/>
      <w:jc w:val="left"/>
    </w:pPr>
    <w:rPr>
      <w:rFonts w:ascii="Arial" w:eastAsia="Times New Roman" w:hAnsi="Arial"/>
      <w:sz w:val="22"/>
      <w:szCs w:val="20"/>
    </w:rPr>
  </w:style>
  <w:style w:type="paragraph" w:customStyle="1" w:styleId="Level8">
    <w:name w:val="Level 8"/>
    <w:basedOn w:val="Normal"/>
    <w:qFormat/>
    <w:rsid w:val="003674AF"/>
    <w:pPr>
      <w:spacing w:after="240" w:line="240" w:lineRule="auto"/>
      <w:ind w:left="5387"/>
      <w:jc w:val="left"/>
    </w:pPr>
    <w:rPr>
      <w:rFonts w:ascii="Arial" w:eastAsia="Times New Roman" w:hAnsi="Arial"/>
      <w:sz w:val="22"/>
      <w:szCs w:val="20"/>
    </w:rPr>
  </w:style>
  <w:style w:type="paragraph" w:customStyle="1" w:styleId="Level9">
    <w:name w:val="Level 9"/>
    <w:basedOn w:val="Normal"/>
    <w:qFormat/>
    <w:rsid w:val="003674AF"/>
    <w:pPr>
      <w:spacing w:after="240" w:line="240" w:lineRule="auto"/>
      <w:ind w:left="5954"/>
      <w:jc w:val="left"/>
    </w:pPr>
    <w:rPr>
      <w:rFonts w:ascii="Arial" w:eastAsia="Times New Roman" w:hAnsi="Arial"/>
      <w:sz w:val="22"/>
      <w:szCs w:val="20"/>
    </w:rPr>
  </w:style>
  <w:style w:type="paragraph" w:customStyle="1" w:styleId="Recitals">
    <w:name w:val="Recitals"/>
    <w:basedOn w:val="Normal"/>
    <w:qFormat/>
    <w:rsid w:val="003674AF"/>
    <w:pPr>
      <w:numPr>
        <w:numId w:val="21"/>
      </w:numPr>
      <w:spacing w:after="240" w:line="240" w:lineRule="auto"/>
      <w:jc w:val="left"/>
    </w:pPr>
    <w:rPr>
      <w:rFonts w:ascii="Arial" w:eastAsia="Times New Roman" w:hAnsi="Arial"/>
      <w:sz w:val="22"/>
      <w:szCs w:val="20"/>
    </w:rPr>
  </w:style>
  <w:style w:type="paragraph" w:customStyle="1" w:styleId="ScheduleH1">
    <w:name w:val="ScheduleH1"/>
    <w:basedOn w:val="Heading1"/>
    <w:next w:val="Normal"/>
    <w:qFormat/>
    <w:rsid w:val="003674AF"/>
    <w:pPr>
      <w:keepNext/>
      <w:spacing w:before="0" w:line="240" w:lineRule="auto"/>
      <w:ind w:left="720" w:hanging="360"/>
      <w:jc w:val="left"/>
    </w:pPr>
    <w:rPr>
      <w:rFonts w:ascii="Arial" w:eastAsia="Times New Roman" w:hAnsi="Arial"/>
      <w:caps/>
      <w:smallCaps w:val="0"/>
      <w:color w:val="auto"/>
      <w:kern w:val="28"/>
      <w:sz w:val="22"/>
      <w:szCs w:val="20"/>
    </w:rPr>
  </w:style>
  <w:style w:type="paragraph" w:customStyle="1" w:styleId="ScheduleAppendix">
    <w:name w:val="Schedule/Appendix"/>
    <w:basedOn w:val="Normal"/>
    <w:next w:val="Normal"/>
    <w:qFormat/>
    <w:rsid w:val="003674AF"/>
    <w:pPr>
      <w:suppressAutoHyphens/>
      <w:spacing w:after="0" w:line="240" w:lineRule="atLeast"/>
      <w:jc w:val="left"/>
    </w:pPr>
    <w:rPr>
      <w:rFonts w:ascii="Arial" w:eastAsia="Times New Roman" w:hAnsi="Arial"/>
      <w:b/>
      <w:bCs/>
      <w:sz w:val="24"/>
    </w:rPr>
  </w:style>
  <w:style w:type="paragraph" w:customStyle="1" w:styleId="Item">
    <w:name w:val="Item"/>
    <w:basedOn w:val="Normal"/>
    <w:next w:val="Normal"/>
    <w:qFormat/>
    <w:rsid w:val="003674AF"/>
    <w:pPr>
      <w:keepNext/>
      <w:numPr>
        <w:numId w:val="22"/>
      </w:numPr>
      <w:spacing w:after="0" w:line="240" w:lineRule="auto"/>
      <w:jc w:val="left"/>
    </w:pPr>
    <w:rPr>
      <w:rFonts w:ascii="Arial" w:eastAsia="Times New Roman" w:hAnsi="Arial"/>
      <w:sz w:val="22"/>
      <w:szCs w:val="20"/>
    </w:rPr>
  </w:style>
  <w:style w:type="paragraph" w:customStyle="1" w:styleId="Annexure">
    <w:name w:val="Annexure"/>
    <w:basedOn w:val="ScheduleAppendix"/>
    <w:next w:val="Normal"/>
    <w:qFormat/>
    <w:rsid w:val="003674AF"/>
    <w:pPr>
      <w:numPr>
        <w:numId w:val="23"/>
      </w:numPr>
      <w:tabs>
        <w:tab w:val="left" w:pos="1786"/>
      </w:tabs>
    </w:pPr>
    <w:rPr>
      <w:szCs w:val="24"/>
    </w:rPr>
  </w:style>
  <w:style w:type="paragraph" w:customStyle="1" w:styleId="Level41">
    <w:name w:val="Level 4(1)"/>
    <w:basedOn w:val="Level4"/>
    <w:qFormat/>
    <w:rsid w:val="003674AF"/>
    <w:pPr>
      <w:numPr>
        <w:numId w:val="24"/>
      </w:numPr>
      <w:jc w:val="both"/>
    </w:pPr>
  </w:style>
  <w:style w:type="paragraph" w:customStyle="1" w:styleId="Level2a">
    <w:name w:val="Level 2a"/>
    <w:basedOn w:val="Level2"/>
    <w:qFormat/>
    <w:rsid w:val="003674AF"/>
    <w:pPr>
      <w:numPr>
        <w:numId w:val="25"/>
      </w:numPr>
    </w:pPr>
    <w:rPr>
      <w:rFonts w:cs="Arial"/>
      <w:szCs w:val="22"/>
    </w:rPr>
  </w:style>
  <w:style w:type="paragraph" w:customStyle="1" w:styleId="Level3i">
    <w:name w:val="Level 3i"/>
    <w:basedOn w:val="Level3"/>
    <w:qFormat/>
    <w:rsid w:val="003674AF"/>
    <w:pPr>
      <w:numPr>
        <w:numId w:val="26"/>
      </w:numPr>
    </w:pPr>
  </w:style>
  <w:style w:type="paragraph" w:customStyle="1" w:styleId="ScheduleH2">
    <w:name w:val="ScheduleH2"/>
    <w:basedOn w:val="Heading2"/>
    <w:next w:val="Normal"/>
    <w:qFormat/>
    <w:rsid w:val="003674AF"/>
    <w:pPr>
      <w:keepNext/>
      <w:tabs>
        <w:tab w:val="num" w:pos="1276"/>
      </w:tabs>
      <w:spacing w:after="240" w:line="240" w:lineRule="auto"/>
      <w:ind w:left="1276" w:hanging="360"/>
      <w:jc w:val="left"/>
    </w:pPr>
    <w:rPr>
      <w:rFonts w:ascii="Arial" w:eastAsia="Times New Roman" w:hAnsi="Arial"/>
      <w:b/>
      <w:caps w:val="0"/>
      <w:sz w:val="22"/>
      <w:szCs w:val="20"/>
      <w:lang w:val="en-AU"/>
    </w:rPr>
  </w:style>
  <w:style w:type="paragraph" w:customStyle="1" w:styleId="Level1a">
    <w:name w:val="Level 1a"/>
    <w:basedOn w:val="Level1"/>
    <w:qFormat/>
    <w:rsid w:val="003674AF"/>
    <w:pPr>
      <w:numPr>
        <w:numId w:val="27"/>
      </w:numPr>
    </w:pPr>
  </w:style>
  <w:style w:type="paragraph" w:customStyle="1" w:styleId="Bullet">
    <w:name w:val="Bullet"/>
    <w:basedOn w:val="Normal"/>
    <w:qFormat/>
    <w:rsid w:val="003674AF"/>
    <w:pPr>
      <w:numPr>
        <w:numId w:val="28"/>
      </w:numPr>
      <w:spacing w:after="0" w:line="240" w:lineRule="auto"/>
      <w:jc w:val="left"/>
    </w:pPr>
    <w:rPr>
      <w:rFonts w:ascii="Arial" w:eastAsia="Times New Roman" w:hAnsi="Arial"/>
      <w:sz w:val="22"/>
      <w:szCs w:val="20"/>
    </w:rPr>
  </w:style>
  <w:style w:type="character" w:styleId="CommentReference">
    <w:name w:val="annotation reference"/>
    <w:rsid w:val="003674AF"/>
    <w:rPr>
      <w:sz w:val="16"/>
      <w:szCs w:val="16"/>
    </w:rPr>
  </w:style>
  <w:style w:type="paragraph" w:styleId="CommentText">
    <w:name w:val="annotation text"/>
    <w:basedOn w:val="Normal"/>
    <w:link w:val="CommentTextChar"/>
    <w:rsid w:val="003674AF"/>
    <w:pPr>
      <w:widowControl w:val="0"/>
      <w:autoSpaceDE w:val="0"/>
      <w:autoSpaceDN w:val="0"/>
      <w:adjustRightInd w:val="0"/>
      <w:spacing w:after="0" w:line="240" w:lineRule="auto"/>
      <w:jc w:val="left"/>
    </w:pPr>
    <w:rPr>
      <w:rFonts w:eastAsia="Times New Roman"/>
      <w:sz w:val="20"/>
      <w:szCs w:val="20"/>
      <w:lang w:eastAsia="en-AU"/>
    </w:rPr>
  </w:style>
  <w:style w:type="character" w:customStyle="1" w:styleId="CommentTextChar">
    <w:name w:val="Comment Text Char"/>
    <w:basedOn w:val="DefaultParagraphFont"/>
    <w:link w:val="CommentText"/>
    <w:rsid w:val="003674AF"/>
    <w:rPr>
      <w:rFonts w:ascii="Times New Roman" w:eastAsia="Times New Roman" w:hAnsi="Times New Roman"/>
    </w:rPr>
  </w:style>
  <w:style w:type="paragraph" w:styleId="Revision">
    <w:name w:val="Revision"/>
    <w:hidden/>
    <w:uiPriority w:val="99"/>
    <w:semiHidden/>
    <w:rsid w:val="003674AF"/>
    <w:rPr>
      <w:rFonts w:ascii="Arial" w:eastAsia="Times New Roman"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www.legislation.sa.gov.au/index.aspx?action=legref&amp;type=subordleg&amp;legtitle=Planning%20Development%20and%20Infrastructure%20(General)%20Regulations%202017" TargetMode="External"/><Relationship Id="rId47" Type="http://schemas.openxmlformats.org/officeDocument/2006/relationships/hyperlink" Target="http://www.legislation.sa.gov.au/index.aspx?action=legref&amp;type=subordleg&amp;legtitle=Planning%20Development%20and%20Infrastructure%20(Accredited%20Professionals)%20Regulations%202019" TargetMode="External"/><Relationship Id="rId63" Type="http://schemas.openxmlformats.org/officeDocument/2006/relationships/hyperlink" Target="https://www.aemc.gov.au/contact-us/lodge-submission" TargetMode="External"/><Relationship Id="rId68" Type="http://schemas.openxmlformats.org/officeDocument/2006/relationships/hyperlink" Target="http://www.governmentgazette.sa.gov.a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legislation.sa.gov.au/index.aspx?action=legref&amp;type=act&amp;legtitle=Motor%20Vehicles%20Act%201959" TargetMode="External"/><Relationship Id="rId37" Type="http://schemas.openxmlformats.org/officeDocument/2006/relationships/hyperlink" Target="http://www.legislation.sa.gov.au/index.aspx?action=legref&amp;type=act&amp;legtitle=Legislation%20(Fees)%20Act%202019" TargetMode="External"/><Relationship Id="rId40"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45" Type="http://schemas.openxmlformats.org/officeDocument/2006/relationships/hyperlink" Target="http://www.legislation.sa.gov.au/index.aspx?action=legref&amp;type=subordleg&amp;legtitle=Planning%20Development%20and%20Infrastructure%20(Accredited%20Professionals)%20Regulations%202019" TargetMode="External"/><Relationship Id="rId53" Type="http://schemas.openxmlformats.org/officeDocument/2006/relationships/hyperlink" Target="http://www.legislation.sa.gov.au/index.aspx?action=legref&amp;type=act&amp;legtitle=Planning%20Development%20and%20Infrastructure%20(General)%20Regulations%202017" TargetMode="External"/><Relationship Id="rId58" Type="http://schemas.openxmlformats.org/officeDocument/2006/relationships/hyperlink" Target="https://aus01.safelinks.protection.outlook.com/?url=https%3A%2F%2Fprotect-au.mimecast.com%2Fs%2FQWOpCq71nQC80Z0hXS9Q1%3Fdomain%3Dyoursay.cityofadelaide.com.au&amp;data=05%7C02%7CS.Fox%40cityofadelaide.com.au%7C96af079df1aa42e8e86b08dc2cef58cc%7Cb9a6d01f01a94bfe94b0fc4b553d1976%7C0%7C0%7C638434653704629569%7CUnknown%7CTWFpbGZsb3d8eyJWIjoiMC4wLjAwMDAiLCJQIjoiV2luMzIiLCJBTiI6Ik1haWwiLCJXVCI6Mn0%3D%7C0%7C%7C%7C&amp;sdata=tkAXCi4aHW1PrFOMhwZ6KkACv77B7XP%2FKbayoK4s6Ao%3D&amp;reserved=0" TargetMode="External"/><Relationship Id="rId66" Type="http://schemas.openxmlformats.org/officeDocument/2006/relationships/hyperlink" Target="http://www.aemc.gov.au" TargetMode="External"/><Relationship Id="rId5" Type="http://schemas.openxmlformats.org/officeDocument/2006/relationships/webSettings" Target="webSettings.xml"/><Relationship Id="rId61" Type="http://schemas.openxmlformats.org/officeDocument/2006/relationships/hyperlink" Target="http://www.alexandrina.sa.gov.au" TargetMode="Externa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hyperlink" Target="http://www.legislation.sa.gov.au/index.aspx?action=legref&amp;type=subordleg&amp;legtitle=Planning%20Development%20and%20Infrastructure%20(General)%20Regulations%202017" TargetMode="External"/><Relationship Id="rId48" Type="http://schemas.openxmlformats.org/officeDocument/2006/relationships/hyperlink" Target="http://www.legislation.sa.gov.au/index.aspx?action=legref&amp;type=subordleg&amp;legtitle=Planning%20Development%20and%20Infrastructure%20(Accredited%20Professionals)%20Regulations%202019" TargetMode="External"/><Relationship Id="rId56" Type="http://schemas.openxmlformats.org/officeDocument/2006/relationships/hyperlink" Target="http://www.legislation.sa.gov.au/index.aspx?action=legref&amp;type=subordleg&amp;legtitle=Planning%20Development%20and%20Infrastructure%20(General)%20Regulations%202017" TargetMode="External"/><Relationship Id="rId64" Type="http://schemas.openxmlformats.org/officeDocument/2006/relationships/hyperlink" Target="https://www.aemc.gov.au/terms-use/terms-use-0" TargetMode="External"/><Relationship Id="rId69"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subordleg&amp;legtitle=Planning%20Development%20and%20Infrastructure%20(General)%20Regulations%202017"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Legislative%20Instruments%20Act%201978" TargetMode="External"/><Relationship Id="rId25" Type="http://schemas.openxmlformats.org/officeDocument/2006/relationships/image" Target="media/image9.png"/><Relationship Id="rId33" Type="http://schemas.openxmlformats.org/officeDocument/2006/relationships/hyperlink" Target="http://www.legislation.sa.gov.au/index.aspx?action=legref&amp;type=subordleg&amp;legtitle=Motor%20Vehicles%20Regulations%202010" TargetMode="External"/><Relationship Id="rId38" Type="http://schemas.openxmlformats.org/officeDocument/2006/relationships/hyperlink" Target="http://www.legislation.sa.gov.au/index.aspx?action=legref&amp;type=act&amp;legtitle=Planning%20Development%20and%20Infrastructure%20Act%202016" TargetMode="External"/><Relationship Id="rId46" Type="http://schemas.openxmlformats.org/officeDocument/2006/relationships/hyperlink" Target="http://www.legislation.sa.gov.au/index.aspx?action=legref&amp;type=subordleg&amp;legtitle=Planning%20Development%20and%20Infrastructure%20(Accredited%20Professionals)%20Regulations%202019" TargetMode="External"/><Relationship Id="rId59" Type="http://schemas.openxmlformats.org/officeDocument/2006/relationships/hyperlink" Target="http://www.npsp.sa.gov.au" TargetMode="External"/><Relationship Id="rId67" Type="http://schemas.openxmlformats.org/officeDocument/2006/relationships/hyperlink" Target="mailto:governmentgazettesa@sa.gov.au" TargetMode="External"/><Relationship Id="rId20" Type="http://schemas.openxmlformats.org/officeDocument/2006/relationships/image" Target="media/image4.png"/><Relationship Id="rId41" Type="http://schemas.openxmlformats.org/officeDocument/2006/relationships/hyperlink" Target="http://www.legislation.sa.gov.au/index.aspx?action=legref&amp;type=subordleg&amp;legtitle=Planning%20Development%20and%20Infrastructure%20(General)%20Regulations%202017" TargetMode="External"/><Relationship Id="rId54" Type="http://schemas.openxmlformats.org/officeDocument/2006/relationships/hyperlink" Target="http://www.legislation.sa.gov.au/index.aspx?action=legref&amp;type=act&amp;legtitle=Planning%20Development%20and%20Infrastructure%20(General)%20Regulations%202017" TargetMode="External"/><Relationship Id="rId62" Type="http://schemas.openxmlformats.org/officeDocument/2006/relationships/hyperlink" Target="http://www.sa.gov.au/roadsactproposals"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legislation.sa.gov.au/index.aspx?action=legref&amp;type=subordleg&amp;legtitle=Planning%20Development%20and%20Infrastructure%20(Fees)%20Notice%202021" TargetMode="External"/><Relationship Id="rId49" Type="http://schemas.openxmlformats.org/officeDocument/2006/relationships/hyperlink" Target="http://www.legislation.sa.gov.au/index.aspx?action=legref&amp;type=subordleg&amp;legtitle=Planning%20Development%20and%20Infrastructure%20(Accredited%20Professionals)%20Regulations%202019" TargetMode="External"/><Relationship Id="rId57" Type="http://schemas.openxmlformats.org/officeDocument/2006/relationships/hyperlink" Target="http://www.legislation.sa.gov.au/index.aspx?action=legref&amp;type=subordleg&amp;legtitle=Planning%20Development%20and%20Infrastructure%20(General)%20Regulations%202017" TargetMode="Externa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44" Type="http://schemas.openxmlformats.org/officeDocument/2006/relationships/hyperlink" Target="http://www.legislation.sa.gov.au/index.aspx?action=legref&amp;type=subordleg&amp;legtitle=Planning%20Development%20and%20Infrastructure%20(Accredited%20Professionals)%20Regulations%202019" TargetMode="External"/><Relationship Id="rId52" Type="http://schemas.openxmlformats.org/officeDocument/2006/relationships/hyperlink" Target="http://www.legislation.sa.gov.au/index.aspx?action=legref&amp;type=subordleg&amp;legtitle=Planning%20Development%20and%20Infrastructure%20(General)%20Regulations%202017" TargetMode="External"/><Relationship Id="rId60" Type="http://schemas.openxmlformats.org/officeDocument/2006/relationships/hyperlink" Target="http://www.sa.gov.au/roadsactproposals" TargetMode="External"/><Relationship Id="rId65" Type="http://schemas.openxmlformats.org/officeDocument/2006/relationships/hyperlink" Target="https://www.aemc.gov.au/our-work/changing-energy-rules-unique-process/making-rule-change-request/submission-tip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hyperlink" Target="http://www.legislation.sa.gov.au/index.aspx?action=legref&amp;type=subordleg&amp;legtitle=Planning%20Development%20and%20Infrastructure%20(Accredited%20Professionals)%20Regulations%202019" TargetMode="External"/><Relationship Id="rId34" Type="http://schemas.openxmlformats.org/officeDocument/2006/relationships/image" Target="media/image15.png"/><Relationship Id="rId50" Type="http://schemas.openxmlformats.org/officeDocument/2006/relationships/hyperlink" Target="http://www.legislation.sa.gov.au/index.aspx?action=legref&amp;type=subordleg&amp;legtitle=Planning%20Development%20and%20Infrastructure%20(General)%20Regulations%202017" TargetMode="External"/><Relationship Id="rId55" Type="http://schemas.openxmlformats.org/officeDocument/2006/relationships/hyperlink" Target="http://www.legislation.sa.gov.au/index.aspx?action=legref&amp;type=act&amp;legtitle=Planning%20Development%20and%20Infrastructure%20(General)%20Regulations%202017" TargetMode="External"/><Relationship Id="rId7" Type="http://schemas.openxmlformats.org/officeDocument/2006/relationships/endnotes" Target="endnotes.xml"/><Relationship Id="rId71"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144</TotalTime>
  <Pages>88</Pages>
  <Words>38549</Words>
  <Characters>219733</Characters>
  <Application>Microsoft Office Word</Application>
  <DocSecurity>0</DocSecurity>
  <Lines>1831</Lines>
  <Paragraphs>515</Paragraphs>
  <ScaleCrop>false</ScaleCrop>
  <HeadingPairs>
    <vt:vector size="2" baseType="variant">
      <vt:variant>
        <vt:lpstr>Title</vt:lpstr>
      </vt:variant>
      <vt:variant>
        <vt:i4>1</vt:i4>
      </vt:variant>
    </vt:vector>
  </HeadingPairs>
  <TitlesOfParts>
    <vt:vector size="1" baseType="lpstr">
      <vt:lpstr>No. 9 - Thursday, 22 February 2024 (pp. 187–274)</vt:lpstr>
    </vt:vector>
  </TitlesOfParts>
  <Company>SA Government</Company>
  <LinksUpToDate>false</LinksUpToDate>
  <CharactersWithSpaces>257767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9 - Thursday, 22 February 2024 (pp. 187–274)</dc:title>
  <dc:subject/>
  <dc:creator>Anthony Butler</dc:creator>
  <cp:keywords/>
  <cp:lastModifiedBy>Anthony Butler</cp:lastModifiedBy>
  <cp:revision>27</cp:revision>
  <cp:lastPrinted>2024-02-22T03:27:00Z</cp:lastPrinted>
  <dcterms:created xsi:type="dcterms:W3CDTF">2024-02-21T22:55:00Z</dcterms:created>
  <dcterms:modified xsi:type="dcterms:W3CDTF">2024-02-22T03:28:00Z</dcterms:modified>
</cp:coreProperties>
</file>