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03EF8" w14:textId="1ED6A0F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34FED71" wp14:editId="1C54CDB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DD7324">
        <w:rPr>
          <w:rStyle w:val="StyleTimesNewRoman105pt"/>
        </w:rPr>
        <w:t>3</w:t>
      </w:r>
      <w:r w:rsidRPr="007A0461">
        <w:rPr>
          <w:rStyle w:val="StyleTimesNewRoman105pt"/>
        </w:rPr>
        <w:tab/>
        <w:t xml:space="preserve">p. </w:t>
      </w:r>
      <w:r w:rsidR="00DD7324">
        <w:rPr>
          <w:rStyle w:val="StyleTimesNewRoman105pt"/>
        </w:rPr>
        <w:t>39</w:t>
      </w:r>
    </w:p>
    <w:p w14:paraId="1B3C977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E8CB01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64C2AB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3105A1E" w14:textId="77777777" w:rsidR="00EB5C72" w:rsidRPr="003471CD" w:rsidRDefault="00EB5C72" w:rsidP="00EB5C72">
      <w:pPr>
        <w:pBdr>
          <w:top w:val="single" w:sz="6" w:space="0" w:color="auto"/>
        </w:pBdr>
        <w:spacing w:after="0" w:line="240" w:lineRule="auto"/>
        <w:jc w:val="center"/>
        <w:rPr>
          <w:color w:val="000000"/>
          <w:sz w:val="20"/>
        </w:rPr>
      </w:pPr>
    </w:p>
    <w:p w14:paraId="055E196D" w14:textId="01FC6CD1"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DD7324">
        <w:rPr>
          <w:smallCaps/>
          <w:color w:val="000000"/>
          <w:sz w:val="28"/>
          <w:szCs w:val="26"/>
        </w:rPr>
        <w:t>18 January</w:t>
      </w:r>
      <w:r w:rsidRPr="003471CD">
        <w:rPr>
          <w:smallCaps/>
          <w:color w:val="000000"/>
          <w:sz w:val="28"/>
          <w:szCs w:val="26"/>
        </w:rPr>
        <w:t xml:space="preserve"> 202</w:t>
      </w:r>
      <w:r w:rsidR="004755F1">
        <w:rPr>
          <w:smallCaps/>
          <w:color w:val="000000"/>
          <w:sz w:val="28"/>
          <w:szCs w:val="26"/>
        </w:rPr>
        <w:t>4</w:t>
      </w:r>
    </w:p>
    <w:p w14:paraId="06022CFD" w14:textId="77777777" w:rsidR="00EB5C72" w:rsidRPr="003471CD" w:rsidRDefault="00EB5C72" w:rsidP="00EB5C72">
      <w:pPr>
        <w:spacing w:after="0" w:line="240" w:lineRule="exact"/>
        <w:jc w:val="center"/>
        <w:rPr>
          <w:color w:val="000000"/>
          <w:sz w:val="20"/>
        </w:rPr>
      </w:pPr>
    </w:p>
    <w:p w14:paraId="1C8496D7" w14:textId="77777777" w:rsidR="008008DD" w:rsidRPr="00400175" w:rsidRDefault="008008DD" w:rsidP="00400175">
      <w:pPr>
        <w:pBdr>
          <w:top w:val="single" w:sz="6" w:space="1" w:color="auto"/>
        </w:pBdr>
        <w:spacing w:after="0" w:line="320" w:lineRule="exact"/>
        <w:jc w:val="center"/>
        <w:rPr>
          <w:color w:val="000000"/>
          <w:sz w:val="18"/>
          <w:szCs w:val="18"/>
        </w:rPr>
      </w:pPr>
    </w:p>
    <w:p w14:paraId="259B810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9B20252" w14:textId="77777777" w:rsidR="001B7138" w:rsidRPr="008008DD" w:rsidRDefault="001B7138" w:rsidP="001B7138">
      <w:pPr>
        <w:spacing w:after="0" w:line="320" w:lineRule="exact"/>
        <w:jc w:val="center"/>
        <w:rPr>
          <w:b/>
          <w:smallCaps/>
          <w:sz w:val="20"/>
          <w:szCs w:val="20"/>
        </w:rPr>
      </w:pPr>
    </w:p>
    <w:p w14:paraId="1D0FEBA4" w14:textId="77777777" w:rsidR="001B7138" w:rsidRDefault="001B7138" w:rsidP="00B2025E">
      <w:pPr>
        <w:spacing w:after="0" w:line="28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04E52C8" w14:textId="77777777" w:rsidR="00247E33" w:rsidRDefault="00B1073C" w:rsidP="00686474">
      <w:pPr>
        <w:pStyle w:val="TOC1"/>
        <w:rPr>
          <w:szCs w:val="17"/>
        </w:rPr>
        <w:sectPr w:rsidR="00247E33"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r w:rsidRPr="00B1073C">
        <w:rPr>
          <w:szCs w:val="17"/>
        </w:rPr>
        <w:fldChar w:fldCharType="begin"/>
      </w:r>
      <w:r w:rsidRPr="00B1073C">
        <w:rPr>
          <w:szCs w:val="17"/>
        </w:rPr>
        <w:instrText xml:space="preserve"> TOC \o "1-3" \h \z \u </w:instrText>
      </w:r>
      <w:r w:rsidRPr="00B1073C">
        <w:rPr>
          <w:szCs w:val="17"/>
        </w:rPr>
        <w:fldChar w:fldCharType="separate"/>
      </w:r>
    </w:p>
    <w:p w14:paraId="24281043" w14:textId="03FDD8D8" w:rsidR="00686474" w:rsidRDefault="00941B18" w:rsidP="009209DA">
      <w:pPr>
        <w:pStyle w:val="TOC1"/>
        <w:tabs>
          <w:tab w:val="clear" w:pos="4550"/>
          <w:tab w:val="right" w:leader="dot" w:pos="6804"/>
        </w:tabs>
        <w:ind w:left="2268"/>
        <w:rPr>
          <w:rFonts w:asciiTheme="minorHAnsi" w:eastAsiaTheme="minorEastAsia" w:hAnsiTheme="minorHAnsi" w:cstheme="minorBidi"/>
          <w:color w:val="auto"/>
          <w:kern w:val="2"/>
          <w:sz w:val="22"/>
          <w:szCs w:val="22"/>
          <w14:ligatures w14:val="standardContextual"/>
        </w:rPr>
      </w:pPr>
      <w:hyperlink w:anchor="_Toc156471870" w:history="1">
        <w:r w:rsidR="00686474" w:rsidRPr="00686474">
          <w:rPr>
            <w:rStyle w:val="Hyperlink"/>
            <w:b/>
            <w:bCs/>
            <w:smallCaps/>
          </w:rPr>
          <w:t>Governor’s Instruments</w:t>
        </w:r>
      </w:hyperlink>
    </w:p>
    <w:p w14:paraId="3004A2A6" w14:textId="46169E3D"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71" w:history="1">
        <w:r w:rsidR="00686474" w:rsidRPr="0089616B">
          <w:rPr>
            <w:rStyle w:val="Hyperlink"/>
            <w:noProof/>
          </w:rPr>
          <w:t>Appointments</w:t>
        </w:r>
        <w:r w:rsidR="00686474">
          <w:rPr>
            <w:noProof/>
            <w:webHidden/>
          </w:rPr>
          <w:tab/>
        </w:r>
        <w:r w:rsidR="00686474">
          <w:rPr>
            <w:noProof/>
            <w:webHidden/>
          </w:rPr>
          <w:fldChar w:fldCharType="begin"/>
        </w:r>
        <w:r w:rsidR="00686474">
          <w:rPr>
            <w:noProof/>
            <w:webHidden/>
          </w:rPr>
          <w:instrText xml:space="preserve"> PAGEREF _Toc156471871 \h </w:instrText>
        </w:r>
        <w:r w:rsidR="00686474">
          <w:rPr>
            <w:noProof/>
            <w:webHidden/>
          </w:rPr>
        </w:r>
        <w:r w:rsidR="00686474">
          <w:rPr>
            <w:noProof/>
            <w:webHidden/>
          </w:rPr>
          <w:fldChar w:fldCharType="separate"/>
        </w:r>
        <w:r w:rsidR="00FB423B">
          <w:rPr>
            <w:noProof/>
            <w:webHidden/>
          </w:rPr>
          <w:t>40</w:t>
        </w:r>
        <w:r w:rsidR="00686474">
          <w:rPr>
            <w:noProof/>
            <w:webHidden/>
          </w:rPr>
          <w:fldChar w:fldCharType="end"/>
        </w:r>
      </w:hyperlink>
    </w:p>
    <w:p w14:paraId="3CE078A5" w14:textId="5B93E4E7"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72" w:history="1">
        <w:r w:rsidR="00686474" w:rsidRPr="0089616B">
          <w:rPr>
            <w:rStyle w:val="Hyperlink"/>
            <w:noProof/>
          </w:rPr>
          <w:t>Proclamations</w:t>
        </w:r>
        <w:r w:rsidR="00686474">
          <w:rPr>
            <w:rStyle w:val="Hyperlink"/>
            <w:noProof/>
          </w:rPr>
          <w:t>—</w:t>
        </w:r>
      </w:hyperlink>
    </w:p>
    <w:p w14:paraId="0A813094" w14:textId="58ECE5F1" w:rsidR="00686474" w:rsidRDefault="00941B18" w:rsidP="009209DA">
      <w:pPr>
        <w:pStyle w:val="TOC3"/>
        <w:tabs>
          <w:tab w:val="right" w:leader="dot" w:pos="6804"/>
        </w:tabs>
        <w:spacing w:before="0" w:after="0" w:line="170" w:lineRule="exact"/>
        <w:ind w:left="2552" w:hanging="142"/>
        <w:rPr>
          <w:rFonts w:asciiTheme="minorHAnsi" w:eastAsiaTheme="minorEastAsia" w:hAnsiTheme="minorHAnsi" w:cstheme="minorBidi"/>
          <w:noProof/>
          <w:color w:val="auto"/>
          <w:kern w:val="2"/>
          <w:sz w:val="22"/>
          <w14:ligatures w14:val="standardContextual"/>
        </w:rPr>
      </w:pPr>
      <w:hyperlink w:anchor="_Toc156471873" w:history="1">
        <w:r w:rsidR="00686474" w:rsidRPr="0089616B">
          <w:rPr>
            <w:rStyle w:val="Hyperlink"/>
            <w:noProof/>
          </w:rPr>
          <w:t>Youth Court (Designation and Classification of Magistrate)</w:t>
        </w:r>
        <w:r w:rsidR="00247E33">
          <w:rPr>
            <w:rStyle w:val="Hyperlink"/>
            <w:noProof/>
          </w:rPr>
          <w:br/>
        </w:r>
        <w:r w:rsidR="00686474" w:rsidRPr="0089616B">
          <w:rPr>
            <w:rStyle w:val="Hyperlink"/>
            <w:noProof/>
          </w:rPr>
          <w:t>Proclamation 2024</w:t>
        </w:r>
        <w:r w:rsidR="00686474">
          <w:rPr>
            <w:noProof/>
            <w:webHidden/>
          </w:rPr>
          <w:tab/>
        </w:r>
        <w:r w:rsidR="00686474">
          <w:rPr>
            <w:noProof/>
            <w:webHidden/>
          </w:rPr>
          <w:fldChar w:fldCharType="begin"/>
        </w:r>
        <w:r w:rsidR="00686474">
          <w:rPr>
            <w:noProof/>
            <w:webHidden/>
          </w:rPr>
          <w:instrText xml:space="preserve"> PAGEREF _Toc156471873 \h </w:instrText>
        </w:r>
        <w:r w:rsidR="00686474">
          <w:rPr>
            <w:noProof/>
            <w:webHidden/>
          </w:rPr>
        </w:r>
        <w:r w:rsidR="00686474">
          <w:rPr>
            <w:noProof/>
            <w:webHidden/>
          </w:rPr>
          <w:fldChar w:fldCharType="separate"/>
        </w:r>
        <w:r w:rsidR="00FB423B">
          <w:rPr>
            <w:noProof/>
            <w:webHidden/>
          </w:rPr>
          <w:t>41</w:t>
        </w:r>
        <w:r w:rsidR="00686474">
          <w:rPr>
            <w:noProof/>
            <w:webHidden/>
          </w:rPr>
          <w:fldChar w:fldCharType="end"/>
        </w:r>
      </w:hyperlink>
    </w:p>
    <w:p w14:paraId="1931610E" w14:textId="56F8C3F3" w:rsidR="00686474" w:rsidRDefault="00941B18" w:rsidP="009209DA">
      <w:pPr>
        <w:pStyle w:val="TOC3"/>
        <w:tabs>
          <w:tab w:val="right" w:leader="dot" w:pos="6804"/>
        </w:tabs>
        <w:spacing w:before="0" w:after="0" w:line="170" w:lineRule="exact"/>
        <w:ind w:left="2552" w:hanging="142"/>
        <w:rPr>
          <w:rFonts w:asciiTheme="minorHAnsi" w:eastAsiaTheme="minorEastAsia" w:hAnsiTheme="minorHAnsi" w:cstheme="minorBidi"/>
          <w:noProof/>
          <w:color w:val="auto"/>
          <w:kern w:val="2"/>
          <w:sz w:val="22"/>
          <w14:ligatures w14:val="standardContextual"/>
        </w:rPr>
      </w:pPr>
      <w:hyperlink w:anchor="_Toc156471874" w:history="1">
        <w:r w:rsidR="00686474" w:rsidRPr="0089616B">
          <w:rPr>
            <w:rStyle w:val="Hyperlink"/>
            <w:noProof/>
          </w:rPr>
          <w:t xml:space="preserve">Youth Court (Designation and Classification of Magistrate) </w:t>
        </w:r>
        <w:r w:rsidR="00247E33">
          <w:rPr>
            <w:rStyle w:val="Hyperlink"/>
            <w:noProof/>
          </w:rPr>
          <w:br/>
        </w:r>
        <w:r w:rsidR="00686474" w:rsidRPr="0089616B">
          <w:rPr>
            <w:rStyle w:val="Hyperlink"/>
            <w:noProof/>
          </w:rPr>
          <w:t>Proclamation 2024</w:t>
        </w:r>
        <w:r w:rsidR="00686474">
          <w:rPr>
            <w:noProof/>
            <w:webHidden/>
          </w:rPr>
          <w:tab/>
        </w:r>
        <w:r w:rsidR="00686474">
          <w:rPr>
            <w:noProof/>
            <w:webHidden/>
          </w:rPr>
          <w:fldChar w:fldCharType="begin"/>
        </w:r>
        <w:r w:rsidR="00686474">
          <w:rPr>
            <w:noProof/>
            <w:webHidden/>
          </w:rPr>
          <w:instrText xml:space="preserve"> PAGEREF _Toc156471874 \h </w:instrText>
        </w:r>
        <w:r w:rsidR="00686474">
          <w:rPr>
            <w:noProof/>
            <w:webHidden/>
          </w:rPr>
        </w:r>
        <w:r w:rsidR="00686474">
          <w:rPr>
            <w:noProof/>
            <w:webHidden/>
          </w:rPr>
          <w:fldChar w:fldCharType="separate"/>
        </w:r>
        <w:r w:rsidR="00FB423B">
          <w:rPr>
            <w:noProof/>
            <w:webHidden/>
          </w:rPr>
          <w:t>42</w:t>
        </w:r>
        <w:r w:rsidR="00686474">
          <w:rPr>
            <w:noProof/>
            <w:webHidden/>
          </w:rPr>
          <w:fldChar w:fldCharType="end"/>
        </w:r>
      </w:hyperlink>
    </w:p>
    <w:p w14:paraId="16650DE9" w14:textId="3B86AC00"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75" w:history="1">
        <w:r w:rsidR="00686474" w:rsidRPr="0089616B">
          <w:rPr>
            <w:rStyle w:val="Hyperlink"/>
            <w:noProof/>
          </w:rPr>
          <w:t>Regulations</w:t>
        </w:r>
        <w:r w:rsidR="00686474">
          <w:rPr>
            <w:rStyle w:val="Hyperlink"/>
            <w:noProof/>
          </w:rPr>
          <w:t>—</w:t>
        </w:r>
      </w:hyperlink>
    </w:p>
    <w:p w14:paraId="3DD3637C" w14:textId="3CBB6406" w:rsidR="00686474" w:rsidRDefault="00941B18" w:rsidP="009209DA">
      <w:pPr>
        <w:pStyle w:val="TOC3"/>
        <w:tabs>
          <w:tab w:val="right" w:leader="dot" w:pos="6804"/>
        </w:tabs>
        <w:spacing w:before="0" w:after="70" w:line="170" w:lineRule="exact"/>
        <w:ind w:left="2552" w:hanging="142"/>
        <w:rPr>
          <w:rFonts w:asciiTheme="minorHAnsi" w:eastAsiaTheme="minorEastAsia" w:hAnsiTheme="minorHAnsi" w:cstheme="minorBidi"/>
          <w:noProof/>
          <w:color w:val="auto"/>
          <w:kern w:val="2"/>
          <w:sz w:val="22"/>
          <w14:ligatures w14:val="standardContextual"/>
        </w:rPr>
      </w:pPr>
      <w:hyperlink w:anchor="_Toc156471876" w:history="1">
        <w:r w:rsidR="00686474" w:rsidRPr="0089616B">
          <w:rPr>
            <w:rStyle w:val="Hyperlink"/>
            <w:noProof/>
          </w:rPr>
          <w:t xml:space="preserve">Controlled Substances (Poisons) (Exemptions) Amendment </w:t>
        </w:r>
        <w:r w:rsidR="00247E33">
          <w:rPr>
            <w:rStyle w:val="Hyperlink"/>
            <w:noProof/>
          </w:rPr>
          <w:br/>
        </w:r>
        <w:r w:rsidR="00686474" w:rsidRPr="0089616B">
          <w:rPr>
            <w:rStyle w:val="Hyperlink"/>
            <w:noProof/>
          </w:rPr>
          <w:t>Regulations 2024</w:t>
        </w:r>
        <w:r w:rsidR="00247E33">
          <w:rPr>
            <w:rStyle w:val="Hyperlink"/>
            <w:noProof/>
          </w:rPr>
          <w:t>—No. 1 of 2024</w:t>
        </w:r>
        <w:r w:rsidR="00686474">
          <w:rPr>
            <w:noProof/>
            <w:webHidden/>
          </w:rPr>
          <w:tab/>
        </w:r>
        <w:r w:rsidR="00686474">
          <w:rPr>
            <w:noProof/>
            <w:webHidden/>
          </w:rPr>
          <w:fldChar w:fldCharType="begin"/>
        </w:r>
        <w:r w:rsidR="00686474">
          <w:rPr>
            <w:noProof/>
            <w:webHidden/>
          </w:rPr>
          <w:instrText xml:space="preserve"> PAGEREF _Toc156471876 \h </w:instrText>
        </w:r>
        <w:r w:rsidR="00686474">
          <w:rPr>
            <w:noProof/>
            <w:webHidden/>
          </w:rPr>
        </w:r>
        <w:r w:rsidR="00686474">
          <w:rPr>
            <w:noProof/>
            <w:webHidden/>
          </w:rPr>
          <w:fldChar w:fldCharType="separate"/>
        </w:r>
        <w:r w:rsidR="00FB423B">
          <w:rPr>
            <w:noProof/>
            <w:webHidden/>
          </w:rPr>
          <w:t>43</w:t>
        </w:r>
        <w:r w:rsidR="00686474">
          <w:rPr>
            <w:noProof/>
            <w:webHidden/>
          </w:rPr>
          <w:fldChar w:fldCharType="end"/>
        </w:r>
      </w:hyperlink>
    </w:p>
    <w:p w14:paraId="719C5C98" w14:textId="1ECB9AC9" w:rsidR="00686474" w:rsidRPr="00686474" w:rsidRDefault="00941B18" w:rsidP="009209DA">
      <w:pPr>
        <w:pStyle w:val="TOC1"/>
        <w:tabs>
          <w:tab w:val="clear" w:pos="4550"/>
          <w:tab w:val="right" w:leader="dot" w:pos="6804"/>
        </w:tabs>
        <w:ind w:left="2268"/>
        <w:rPr>
          <w:rFonts w:asciiTheme="minorHAnsi" w:eastAsiaTheme="minorEastAsia" w:hAnsiTheme="minorHAnsi" w:cstheme="minorBidi"/>
          <w:color w:val="auto"/>
          <w:kern w:val="2"/>
          <w:sz w:val="22"/>
          <w:szCs w:val="22"/>
          <w14:ligatures w14:val="standardContextual"/>
        </w:rPr>
      </w:pPr>
      <w:hyperlink w:anchor="_Toc156471877" w:history="1">
        <w:r w:rsidR="00686474" w:rsidRPr="00686474">
          <w:rPr>
            <w:rStyle w:val="Hyperlink"/>
            <w:b/>
            <w:bCs/>
            <w:smallCaps/>
          </w:rPr>
          <w:t>State Government Instruments</w:t>
        </w:r>
      </w:hyperlink>
    </w:p>
    <w:p w14:paraId="1699172D" w14:textId="1E1FEE61"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78" w:history="1">
        <w:r w:rsidR="00686474" w:rsidRPr="0089616B">
          <w:rPr>
            <w:rStyle w:val="Hyperlink"/>
            <w:noProof/>
          </w:rPr>
          <w:t>Associations Incorporation Act 1985</w:t>
        </w:r>
        <w:r w:rsidR="00686474">
          <w:rPr>
            <w:noProof/>
            <w:webHidden/>
          </w:rPr>
          <w:tab/>
        </w:r>
        <w:r w:rsidR="00686474">
          <w:rPr>
            <w:noProof/>
            <w:webHidden/>
          </w:rPr>
          <w:fldChar w:fldCharType="begin"/>
        </w:r>
        <w:r w:rsidR="00686474">
          <w:rPr>
            <w:noProof/>
            <w:webHidden/>
          </w:rPr>
          <w:instrText xml:space="preserve"> PAGEREF _Toc156471878 \h </w:instrText>
        </w:r>
        <w:r w:rsidR="00686474">
          <w:rPr>
            <w:noProof/>
            <w:webHidden/>
          </w:rPr>
        </w:r>
        <w:r w:rsidR="00686474">
          <w:rPr>
            <w:noProof/>
            <w:webHidden/>
          </w:rPr>
          <w:fldChar w:fldCharType="separate"/>
        </w:r>
        <w:r w:rsidR="00FB423B">
          <w:rPr>
            <w:noProof/>
            <w:webHidden/>
          </w:rPr>
          <w:t>45</w:t>
        </w:r>
        <w:r w:rsidR="00686474">
          <w:rPr>
            <w:noProof/>
            <w:webHidden/>
          </w:rPr>
          <w:fldChar w:fldCharType="end"/>
        </w:r>
      </w:hyperlink>
    </w:p>
    <w:p w14:paraId="0A1AD8D1" w14:textId="4B35A2B8"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79" w:history="1">
        <w:r w:rsidR="00686474" w:rsidRPr="0089616B">
          <w:rPr>
            <w:rStyle w:val="Hyperlink"/>
            <w:noProof/>
          </w:rPr>
          <w:t>Electricity Act 1996</w:t>
        </w:r>
        <w:r w:rsidR="00686474">
          <w:rPr>
            <w:noProof/>
            <w:webHidden/>
          </w:rPr>
          <w:tab/>
        </w:r>
        <w:r w:rsidR="00686474">
          <w:rPr>
            <w:noProof/>
            <w:webHidden/>
          </w:rPr>
          <w:fldChar w:fldCharType="begin"/>
        </w:r>
        <w:r w:rsidR="00686474">
          <w:rPr>
            <w:noProof/>
            <w:webHidden/>
          </w:rPr>
          <w:instrText xml:space="preserve"> PAGEREF _Toc156471879 \h </w:instrText>
        </w:r>
        <w:r w:rsidR="00686474">
          <w:rPr>
            <w:noProof/>
            <w:webHidden/>
          </w:rPr>
        </w:r>
        <w:r w:rsidR="00686474">
          <w:rPr>
            <w:noProof/>
            <w:webHidden/>
          </w:rPr>
          <w:fldChar w:fldCharType="separate"/>
        </w:r>
        <w:r w:rsidR="00FB423B">
          <w:rPr>
            <w:noProof/>
            <w:webHidden/>
          </w:rPr>
          <w:t>45</w:t>
        </w:r>
        <w:r w:rsidR="00686474">
          <w:rPr>
            <w:noProof/>
            <w:webHidden/>
          </w:rPr>
          <w:fldChar w:fldCharType="end"/>
        </w:r>
      </w:hyperlink>
    </w:p>
    <w:p w14:paraId="42FC77A2" w14:textId="7F51D9B0"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0" w:history="1">
        <w:r w:rsidR="00686474" w:rsidRPr="0089616B">
          <w:rPr>
            <w:rStyle w:val="Hyperlink"/>
            <w:noProof/>
          </w:rPr>
          <w:t>Fisheries Management (General) Regulations 2017</w:t>
        </w:r>
        <w:r w:rsidR="00686474">
          <w:rPr>
            <w:noProof/>
            <w:webHidden/>
          </w:rPr>
          <w:tab/>
        </w:r>
        <w:r w:rsidR="00686474">
          <w:rPr>
            <w:noProof/>
            <w:webHidden/>
          </w:rPr>
          <w:fldChar w:fldCharType="begin"/>
        </w:r>
        <w:r w:rsidR="00686474">
          <w:rPr>
            <w:noProof/>
            <w:webHidden/>
          </w:rPr>
          <w:instrText xml:space="preserve"> PAGEREF _Toc156471880 \h </w:instrText>
        </w:r>
        <w:r w:rsidR="00686474">
          <w:rPr>
            <w:noProof/>
            <w:webHidden/>
          </w:rPr>
        </w:r>
        <w:r w:rsidR="00686474">
          <w:rPr>
            <w:noProof/>
            <w:webHidden/>
          </w:rPr>
          <w:fldChar w:fldCharType="separate"/>
        </w:r>
        <w:r w:rsidR="00FB423B">
          <w:rPr>
            <w:noProof/>
            <w:webHidden/>
          </w:rPr>
          <w:t>46</w:t>
        </w:r>
        <w:r w:rsidR="00686474">
          <w:rPr>
            <w:noProof/>
            <w:webHidden/>
          </w:rPr>
          <w:fldChar w:fldCharType="end"/>
        </w:r>
      </w:hyperlink>
    </w:p>
    <w:p w14:paraId="6A86540C" w14:textId="1AD0C692"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1" w:history="1">
        <w:r w:rsidR="00686474" w:rsidRPr="0089616B">
          <w:rPr>
            <w:rStyle w:val="Hyperlink"/>
            <w:noProof/>
          </w:rPr>
          <w:t>Fisheries Management Act 2007</w:t>
        </w:r>
        <w:r w:rsidR="00686474">
          <w:rPr>
            <w:noProof/>
            <w:webHidden/>
          </w:rPr>
          <w:tab/>
        </w:r>
        <w:r w:rsidR="00686474">
          <w:rPr>
            <w:noProof/>
            <w:webHidden/>
          </w:rPr>
          <w:fldChar w:fldCharType="begin"/>
        </w:r>
        <w:r w:rsidR="00686474">
          <w:rPr>
            <w:noProof/>
            <w:webHidden/>
          </w:rPr>
          <w:instrText xml:space="preserve"> PAGEREF _Toc156471881 \h </w:instrText>
        </w:r>
        <w:r w:rsidR="00686474">
          <w:rPr>
            <w:noProof/>
            <w:webHidden/>
          </w:rPr>
        </w:r>
        <w:r w:rsidR="00686474">
          <w:rPr>
            <w:noProof/>
            <w:webHidden/>
          </w:rPr>
          <w:fldChar w:fldCharType="separate"/>
        </w:r>
        <w:r w:rsidR="00FB423B">
          <w:rPr>
            <w:noProof/>
            <w:webHidden/>
          </w:rPr>
          <w:t>47</w:t>
        </w:r>
        <w:r w:rsidR="00686474">
          <w:rPr>
            <w:noProof/>
            <w:webHidden/>
          </w:rPr>
          <w:fldChar w:fldCharType="end"/>
        </w:r>
      </w:hyperlink>
    </w:p>
    <w:p w14:paraId="3E53342A" w14:textId="05262F16"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2" w:history="1">
        <w:r w:rsidR="00686474" w:rsidRPr="0089616B">
          <w:rPr>
            <w:rStyle w:val="Hyperlink"/>
            <w:noProof/>
          </w:rPr>
          <w:t>Housing Improvement Act 2016</w:t>
        </w:r>
        <w:r w:rsidR="00686474">
          <w:rPr>
            <w:noProof/>
            <w:webHidden/>
          </w:rPr>
          <w:tab/>
        </w:r>
        <w:r w:rsidR="00686474">
          <w:rPr>
            <w:noProof/>
            <w:webHidden/>
          </w:rPr>
          <w:fldChar w:fldCharType="begin"/>
        </w:r>
        <w:r w:rsidR="00686474">
          <w:rPr>
            <w:noProof/>
            <w:webHidden/>
          </w:rPr>
          <w:instrText xml:space="preserve"> PAGEREF _Toc156471882 \h </w:instrText>
        </w:r>
        <w:r w:rsidR="00686474">
          <w:rPr>
            <w:noProof/>
            <w:webHidden/>
          </w:rPr>
        </w:r>
        <w:r w:rsidR="00686474">
          <w:rPr>
            <w:noProof/>
            <w:webHidden/>
          </w:rPr>
          <w:fldChar w:fldCharType="separate"/>
        </w:r>
        <w:r w:rsidR="00FB423B">
          <w:rPr>
            <w:noProof/>
            <w:webHidden/>
          </w:rPr>
          <w:t>48</w:t>
        </w:r>
        <w:r w:rsidR="00686474">
          <w:rPr>
            <w:noProof/>
            <w:webHidden/>
          </w:rPr>
          <w:fldChar w:fldCharType="end"/>
        </w:r>
      </w:hyperlink>
    </w:p>
    <w:p w14:paraId="19050700" w14:textId="1BB89FCE"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3" w:history="1">
        <w:r w:rsidR="00686474" w:rsidRPr="0089616B">
          <w:rPr>
            <w:rStyle w:val="Hyperlink"/>
            <w:noProof/>
          </w:rPr>
          <w:t>Justices of the Peace Act 2005</w:t>
        </w:r>
        <w:r w:rsidR="00686474">
          <w:rPr>
            <w:noProof/>
            <w:webHidden/>
          </w:rPr>
          <w:tab/>
        </w:r>
        <w:r w:rsidR="00686474">
          <w:rPr>
            <w:noProof/>
            <w:webHidden/>
          </w:rPr>
          <w:fldChar w:fldCharType="begin"/>
        </w:r>
        <w:r w:rsidR="00686474">
          <w:rPr>
            <w:noProof/>
            <w:webHidden/>
          </w:rPr>
          <w:instrText xml:space="preserve"> PAGEREF _Toc156471883 \h </w:instrText>
        </w:r>
        <w:r w:rsidR="00686474">
          <w:rPr>
            <w:noProof/>
            <w:webHidden/>
          </w:rPr>
        </w:r>
        <w:r w:rsidR="00686474">
          <w:rPr>
            <w:noProof/>
            <w:webHidden/>
          </w:rPr>
          <w:fldChar w:fldCharType="separate"/>
        </w:r>
        <w:r w:rsidR="00FB423B">
          <w:rPr>
            <w:noProof/>
            <w:webHidden/>
          </w:rPr>
          <w:t>49</w:t>
        </w:r>
        <w:r w:rsidR="00686474">
          <w:rPr>
            <w:noProof/>
            <w:webHidden/>
          </w:rPr>
          <w:fldChar w:fldCharType="end"/>
        </w:r>
      </w:hyperlink>
    </w:p>
    <w:p w14:paraId="70EA595F" w14:textId="2463AA90"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4" w:history="1">
        <w:r w:rsidR="00686474" w:rsidRPr="0089616B">
          <w:rPr>
            <w:rStyle w:val="Hyperlink"/>
            <w:noProof/>
          </w:rPr>
          <w:t>Land Acquisition Act 1969</w:t>
        </w:r>
        <w:r w:rsidR="00686474">
          <w:rPr>
            <w:noProof/>
            <w:webHidden/>
          </w:rPr>
          <w:tab/>
        </w:r>
        <w:r w:rsidR="00686474">
          <w:rPr>
            <w:noProof/>
            <w:webHidden/>
          </w:rPr>
          <w:fldChar w:fldCharType="begin"/>
        </w:r>
        <w:r w:rsidR="00686474">
          <w:rPr>
            <w:noProof/>
            <w:webHidden/>
          </w:rPr>
          <w:instrText xml:space="preserve"> PAGEREF _Toc156471884 \h </w:instrText>
        </w:r>
        <w:r w:rsidR="00686474">
          <w:rPr>
            <w:noProof/>
            <w:webHidden/>
          </w:rPr>
        </w:r>
        <w:r w:rsidR="00686474">
          <w:rPr>
            <w:noProof/>
            <w:webHidden/>
          </w:rPr>
          <w:fldChar w:fldCharType="separate"/>
        </w:r>
        <w:r w:rsidR="00FB423B">
          <w:rPr>
            <w:noProof/>
            <w:webHidden/>
          </w:rPr>
          <w:t>50</w:t>
        </w:r>
        <w:r w:rsidR="00686474">
          <w:rPr>
            <w:noProof/>
            <w:webHidden/>
          </w:rPr>
          <w:fldChar w:fldCharType="end"/>
        </w:r>
      </w:hyperlink>
    </w:p>
    <w:p w14:paraId="69739190" w14:textId="0DE4EE47"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5" w:history="1">
        <w:r w:rsidR="00686474" w:rsidRPr="0089616B">
          <w:rPr>
            <w:rStyle w:val="Hyperlink"/>
            <w:noProof/>
          </w:rPr>
          <w:t>Local Government Act 1999</w:t>
        </w:r>
        <w:r w:rsidR="00686474">
          <w:rPr>
            <w:noProof/>
            <w:webHidden/>
          </w:rPr>
          <w:tab/>
        </w:r>
        <w:r w:rsidR="00686474">
          <w:rPr>
            <w:noProof/>
            <w:webHidden/>
          </w:rPr>
          <w:fldChar w:fldCharType="begin"/>
        </w:r>
        <w:r w:rsidR="00686474">
          <w:rPr>
            <w:noProof/>
            <w:webHidden/>
          </w:rPr>
          <w:instrText xml:space="preserve"> PAGEREF _Toc156471885 \h </w:instrText>
        </w:r>
        <w:r w:rsidR="00686474">
          <w:rPr>
            <w:noProof/>
            <w:webHidden/>
          </w:rPr>
        </w:r>
        <w:r w:rsidR="00686474">
          <w:rPr>
            <w:noProof/>
            <w:webHidden/>
          </w:rPr>
          <w:fldChar w:fldCharType="separate"/>
        </w:r>
        <w:r w:rsidR="00FB423B">
          <w:rPr>
            <w:noProof/>
            <w:webHidden/>
          </w:rPr>
          <w:t>55</w:t>
        </w:r>
        <w:r w:rsidR="00686474">
          <w:rPr>
            <w:noProof/>
            <w:webHidden/>
          </w:rPr>
          <w:fldChar w:fldCharType="end"/>
        </w:r>
      </w:hyperlink>
    </w:p>
    <w:p w14:paraId="11A42B7D" w14:textId="67B72453"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6" w:history="1">
        <w:r w:rsidR="00686474" w:rsidRPr="0089616B">
          <w:rPr>
            <w:rStyle w:val="Hyperlink"/>
            <w:noProof/>
          </w:rPr>
          <w:t>Major Events Act 2013</w:t>
        </w:r>
        <w:r w:rsidR="00686474">
          <w:rPr>
            <w:noProof/>
            <w:webHidden/>
          </w:rPr>
          <w:tab/>
        </w:r>
        <w:r w:rsidR="00686474">
          <w:rPr>
            <w:noProof/>
            <w:webHidden/>
          </w:rPr>
          <w:fldChar w:fldCharType="begin"/>
        </w:r>
        <w:r w:rsidR="00686474">
          <w:rPr>
            <w:noProof/>
            <w:webHidden/>
          </w:rPr>
          <w:instrText xml:space="preserve"> PAGEREF _Toc156471886 \h </w:instrText>
        </w:r>
        <w:r w:rsidR="00686474">
          <w:rPr>
            <w:noProof/>
            <w:webHidden/>
          </w:rPr>
        </w:r>
        <w:r w:rsidR="00686474">
          <w:rPr>
            <w:noProof/>
            <w:webHidden/>
          </w:rPr>
          <w:fldChar w:fldCharType="separate"/>
        </w:r>
        <w:r w:rsidR="00FB423B">
          <w:rPr>
            <w:noProof/>
            <w:webHidden/>
          </w:rPr>
          <w:t>55</w:t>
        </w:r>
        <w:r w:rsidR="00686474">
          <w:rPr>
            <w:noProof/>
            <w:webHidden/>
          </w:rPr>
          <w:fldChar w:fldCharType="end"/>
        </w:r>
      </w:hyperlink>
    </w:p>
    <w:p w14:paraId="62251CA5" w14:textId="3560E1E5"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7" w:history="1">
        <w:r w:rsidR="00686474" w:rsidRPr="0089616B">
          <w:rPr>
            <w:rStyle w:val="Hyperlink"/>
            <w:noProof/>
          </w:rPr>
          <w:t>Motor Vehicles Act 1959</w:t>
        </w:r>
        <w:r w:rsidR="00686474">
          <w:rPr>
            <w:noProof/>
            <w:webHidden/>
          </w:rPr>
          <w:tab/>
        </w:r>
        <w:r w:rsidR="00686474">
          <w:rPr>
            <w:noProof/>
            <w:webHidden/>
          </w:rPr>
          <w:fldChar w:fldCharType="begin"/>
        </w:r>
        <w:r w:rsidR="00686474">
          <w:rPr>
            <w:noProof/>
            <w:webHidden/>
          </w:rPr>
          <w:instrText xml:space="preserve"> PAGEREF _Toc156471887 \h </w:instrText>
        </w:r>
        <w:r w:rsidR="00686474">
          <w:rPr>
            <w:noProof/>
            <w:webHidden/>
          </w:rPr>
        </w:r>
        <w:r w:rsidR="00686474">
          <w:rPr>
            <w:noProof/>
            <w:webHidden/>
          </w:rPr>
          <w:fldChar w:fldCharType="separate"/>
        </w:r>
        <w:r w:rsidR="00FB423B">
          <w:rPr>
            <w:noProof/>
            <w:webHidden/>
          </w:rPr>
          <w:t>57</w:t>
        </w:r>
        <w:r w:rsidR="00686474">
          <w:rPr>
            <w:noProof/>
            <w:webHidden/>
          </w:rPr>
          <w:fldChar w:fldCharType="end"/>
        </w:r>
      </w:hyperlink>
    </w:p>
    <w:p w14:paraId="44C8D5A9" w14:textId="46B26FC1"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8" w:history="1">
        <w:r w:rsidR="00686474" w:rsidRPr="0089616B">
          <w:rPr>
            <w:rStyle w:val="Hyperlink"/>
            <w:noProof/>
          </w:rPr>
          <w:t>Offshore Minerals Act 2000</w:t>
        </w:r>
        <w:r w:rsidR="00686474">
          <w:rPr>
            <w:noProof/>
            <w:webHidden/>
          </w:rPr>
          <w:tab/>
        </w:r>
        <w:r w:rsidR="00686474">
          <w:rPr>
            <w:noProof/>
            <w:webHidden/>
          </w:rPr>
          <w:fldChar w:fldCharType="begin"/>
        </w:r>
        <w:r w:rsidR="00686474">
          <w:rPr>
            <w:noProof/>
            <w:webHidden/>
          </w:rPr>
          <w:instrText xml:space="preserve"> PAGEREF _Toc156471888 \h </w:instrText>
        </w:r>
        <w:r w:rsidR="00686474">
          <w:rPr>
            <w:noProof/>
            <w:webHidden/>
          </w:rPr>
        </w:r>
        <w:r w:rsidR="00686474">
          <w:rPr>
            <w:noProof/>
            <w:webHidden/>
          </w:rPr>
          <w:fldChar w:fldCharType="separate"/>
        </w:r>
        <w:r w:rsidR="00FB423B">
          <w:rPr>
            <w:noProof/>
            <w:webHidden/>
          </w:rPr>
          <w:t>59</w:t>
        </w:r>
        <w:r w:rsidR="00686474">
          <w:rPr>
            <w:noProof/>
            <w:webHidden/>
          </w:rPr>
          <w:fldChar w:fldCharType="end"/>
        </w:r>
      </w:hyperlink>
    </w:p>
    <w:p w14:paraId="67B98790" w14:textId="3CD8CC9B"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89" w:history="1">
        <w:r w:rsidR="00686474" w:rsidRPr="0089616B">
          <w:rPr>
            <w:rStyle w:val="Hyperlink"/>
            <w:noProof/>
          </w:rPr>
          <w:t>Petroleum and Geothermal Energy Act 2000</w:t>
        </w:r>
        <w:r w:rsidR="00686474">
          <w:rPr>
            <w:noProof/>
            <w:webHidden/>
          </w:rPr>
          <w:tab/>
        </w:r>
        <w:r w:rsidR="00686474">
          <w:rPr>
            <w:noProof/>
            <w:webHidden/>
          </w:rPr>
          <w:fldChar w:fldCharType="begin"/>
        </w:r>
        <w:r w:rsidR="00686474">
          <w:rPr>
            <w:noProof/>
            <w:webHidden/>
          </w:rPr>
          <w:instrText xml:space="preserve"> PAGEREF _Toc156471889 \h </w:instrText>
        </w:r>
        <w:r w:rsidR="00686474">
          <w:rPr>
            <w:noProof/>
            <w:webHidden/>
          </w:rPr>
        </w:r>
        <w:r w:rsidR="00686474">
          <w:rPr>
            <w:noProof/>
            <w:webHidden/>
          </w:rPr>
          <w:fldChar w:fldCharType="separate"/>
        </w:r>
        <w:r w:rsidR="00FB423B">
          <w:rPr>
            <w:noProof/>
            <w:webHidden/>
          </w:rPr>
          <w:t>66</w:t>
        </w:r>
        <w:r w:rsidR="00686474">
          <w:rPr>
            <w:noProof/>
            <w:webHidden/>
          </w:rPr>
          <w:fldChar w:fldCharType="end"/>
        </w:r>
      </w:hyperlink>
    </w:p>
    <w:p w14:paraId="539290FA" w14:textId="58AF8DDC"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90" w:history="1">
        <w:r w:rsidR="00686474" w:rsidRPr="0089616B">
          <w:rPr>
            <w:rStyle w:val="Hyperlink"/>
            <w:noProof/>
          </w:rPr>
          <w:t>Phylloxera And Grape Industry Act 1995</w:t>
        </w:r>
        <w:r w:rsidR="00686474">
          <w:rPr>
            <w:noProof/>
            <w:webHidden/>
          </w:rPr>
          <w:tab/>
        </w:r>
        <w:r w:rsidR="00686474">
          <w:rPr>
            <w:noProof/>
            <w:webHidden/>
          </w:rPr>
          <w:fldChar w:fldCharType="begin"/>
        </w:r>
        <w:r w:rsidR="00686474">
          <w:rPr>
            <w:noProof/>
            <w:webHidden/>
          </w:rPr>
          <w:instrText xml:space="preserve"> PAGEREF _Toc156471890 \h </w:instrText>
        </w:r>
        <w:r w:rsidR="00686474">
          <w:rPr>
            <w:noProof/>
            <w:webHidden/>
          </w:rPr>
        </w:r>
        <w:r w:rsidR="00686474">
          <w:rPr>
            <w:noProof/>
            <w:webHidden/>
          </w:rPr>
          <w:fldChar w:fldCharType="separate"/>
        </w:r>
        <w:r w:rsidR="00FB423B">
          <w:rPr>
            <w:noProof/>
            <w:webHidden/>
          </w:rPr>
          <w:t>68</w:t>
        </w:r>
        <w:r w:rsidR="00686474">
          <w:rPr>
            <w:noProof/>
            <w:webHidden/>
          </w:rPr>
          <w:fldChar w:fldCharType="end"/>
        </w:r>
      </w:hyperlink>
    </w:p>
    <w:p w14:paraId="38D0B5B7" w14:textId="3733F2FB"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91" w:history="1">
        <w:r w:rsidR="00686474" w:rsidRPr="0089616B">
          <w:rPr>
            <w:rStyle w:val="Hyperlink"/>
            <w:noProof/>
          </w:rPr>
          <w:t>Planning, Development and Infrastructure Act 2016</w:t>
        </w:r>
        <w:r w:rsidR="00686474">
          <w:rPr>
            <w:noProof/>
            <w:webHidden/>
          </w:rPr>
          <w:tab/>
        </w:r>
        <w:r w:rsidR="00686474">
          <w:rPr>
            <w:noProof/>
            <w:webHidden/>
          </w:rPr>
          <w:fldChar w:fldCharType="begin"/>
        </w:r>
        <w:r w:rsidR="00686474">
          <w:rPr>
            <w:noProof/>
            <w:webHidden/>
          </w:rPr>
          <w:instrText xml:space="preserve"> PAGEREF _Toc156471891 \h </w:instrText>
        </w:r>
        <w:r w:rsidR="00686474">
          <w:rPr>
            <w:noProof/>
            <w:webHidden/>
          </w:rPr>
        </w:r>
        <w:r w:rsidR="00686474">
          <w:rPr>
            <w:noProof/>
            <w:webHidden/>
          </w:rPr>
          <w:fldChar w:fldCharType="separate"/>
        </w:r>
        <w:r w:rsidR="00FB423B">
          <w:rPr>
            <w:noProof/>
            <w:webHidden/>
          </w:rPr>
          <w:t>68</w:t>
        </w:r>
        <w:r w:rsidR="00686474">
          <w:rPr>
            <w:noProof/>
            <w:webHidden/>
          </w:rPr>
          <w:fldChar w:fldCharType="end"/>
        </w:r>
      </w:hyperlink>
    </w:p>
    <w:p w14:paraId="39D800BA" w14:textId="35D11F45" w:rsidR="00686474" w:rsidRDefault="00941B18" w:rsidP="009209DA">
      <w:pPr>
        <w:pStyle w:val="TOC2"/>
        <w:tabs>
          <w:tab w:val="right" w:leader="dot" w:pos="6804"/>
        </w:tabs>
        <w:spacing w:after="70"/>
        <w:ind w:left="2268"/>
        <w:rPr>
          <w:rFonts w:asciiTheme="minorHAnsi" w:eastAsiaTheme="minorEastAsia" w:hAnsiTheme="minorHAnsi" w:cstheme="minorBidi"/>
          <w:noProof/>
          <w:color w:val="auto"/>
          <w:kern w:val="2"/>
          <w:sz w:val="22"/>
          <w:szCs w:val="22"/>
          <w14:ligatures w14:val="standardContextual"/>
        </w:rPr>
      </w:pPr>
      <w:hyperlink w:anchor="_Toc156471892" w:history="1">
        <w:r w:rsidR="00686474" w:rsidRPr="0089616B">
          <w:rPr>
            <w:rStyle w:val="Hyperlink"/>
            <w:noProof/>
          </w:rPr>
          <w:t>Roads (Opening and Closing) Act 1991</w:t>
        </w:r>
        <w:r w:rsidR="00686474">
          <w:rPr>
            <w:noProof/>
            <w:webHidden/>
          </w:rPr>
          <w:tab/>
        </w:r>
        <w:r w:rsidR="00686474">
          <w:rPr>
            <w:noProof/>
            <w:webHidden/>
          </w:rPr>
          <w:fldChar w:fldCharType="begin"/>
        </w:r>
        <w:r w:rsidR="00686474">
          <w:rPr>
            <w:noProof/>
            <w:webHidden/>
          </w:rPr>
          <w:instrText xml:space="preserve"> PAGEREF _Toc156471892 \h </w:instrText>
        </w:r>
        <w:r w:rsidR="00686474">
          <w:rPr>
            <w:noProof/>
            <w:webHidden/>
          </w:rPr>
        </w:r>
        <w:r w:rsidR="00686474">
          <w:rPr>
            <w:noProof/>
            <w:webHidden/>
          </w:rPr>
          <w:fldChar w:fldCharType="separate"/>
        </w:r>
        <w:r w:rsidR="00FB423B">
          <w:rPr>
            <w:noProof/>
            <w:webHidden/>
          </w:rPr>
          <w:t>69</w:t>
        </w:r>
        <w:r w:rsidR="00686474">
          <w:rPr>
            <w:noProof/>
            <w:webHidden/>
          </w:rPr>
          <w:fldChar w:fldCharType="end"/>
        </w:r>
      </w:hyperlink>
    </w:p>
    <w:p w14:paraId="2EA0B1D8" w14:textId="2720578E" w:rsidR="00686474" w:rsidRPr="00686474" w:rsidRDefault="00941B18" w:rsidP="009209DA">
      <w:pPr>
        <w:pStyle w:val="TOC1"/>
        <w:tabs>
          <w:tab w:val="clear" w:pos="4550"/>
          <w:tab w:val="right" w:leader="dot" w:pos="6804"/>
        </w:tabs>
        <w:ind w:left="2268"/>
        <w:rPr>
          <w:rFonts w:asciiTheme="minorHAnsi" w:eastAsiaTheme="minorEastAsia" w:hAnsiTheme="minorHAnsi" w:cstheme="minorBidi"/>
          <w:color w:val="auto"/>
          <w:kern w:val="2"/>
          <w:sz w:val="22"/>
          <w:szCs w:val="22"/>
          <w14:ligatures w14:val="standardContextual"/>
        </w:rPr>
      </w:pPr>
      <w:hyperlink w:anchor="_Toc156471893" w:history="1">
        <w:r w:rsidR="00686474" w:rsidRPr="00686474">
          <w:rPr>
            <w:rStyle w:val="Hyperlink"/>
            <w:b/>
            <w:bCs/>
            <w:smallCaps/>
          </w:rPr>
          <w:t>Local Government Instruments</w:t>
        </w:r>
      </w:hyperlink>
    </w:p>
    <w:p w14:paraId="65D36FE0" w14:textId="2B180E36" w:rsidR="00686474" w:rsidRDefault="00941B18" w:rsidP="009209DA">
      <w:pPr>
        <w:pStyle w:val="TOC2"/>
        <w:tabs>
          <w:tab w:val="right" w:leader="dot" w:pos="6804"/>
        </w:tabs>
        <w:spacing w:after="70"/>
        <w:ind w:left="2268"/>
        <w:rPr>
          <w:rFonts w:asciiTheme="minorHAnsi" w:eastAsiaTheme="minorEastAsia" w:hAnsiTheme="minorHAnsi" w:cstheme="minorBidi"/>
          <w:noProof/>
          <w:color w:val="auto"/>
          <w:kern w:val="2"/>
          <w:sz w:val="22"/>
          <w:szCs w:val="22"/>
          <w14:ligatures w14:val="standardContextual"/>
        </w:rPr>
      </w:pPr>
      <w:hyperlink w:anchor="_Toc156471894" w:history="1">
        <w:r w:rsidR="00686474" w:rsidRPr="0089616B">
          <w:rPr>
            <w:rStyle w:val="Hyperlink"/>
            <w:noProof/>
          </w:rPr>
          <w:t>District Council of Kimba</w:t>
        </w:r>
        <w:r w:rsidR="00686474">
          <w:rPr>
            <w:noProof/>
            <w:webHidden/>
          </w:rPr>
          <w:tab/>
        </w:r>
        <w:r w:rsidR="00686474">
          <w:rPr>
            <w:noProof/>
            <w:webHidden/>
          </w:rPr>
          <w:fldChar w:fldCharType="begin"/>
        </w:r>
        <w:r w:rsidR="00686474">
          <w:rPr>
            <w:noProof/>
            <w:webHidden/>
          </w:rPr>
          <w:instrText xml:space="preserve"> PAGEREF _Toc156471894 \h </w:instrText>
        </w:r>
        <w:r w:rsidR="00686474">
          <w:rPr>
            <w:noProof/>
            <w:webHidden/>
          </w:rPr>
        </w:r>
        <w:r w:rsidR="00686474">
          <w:rPr>
            <w:noProof/>
            <w:webHidden/>
          </w:rPr>
          <w:fldChar w:fldCharType="separate"/>
        </w:r>
        <w:r w:rsidR="00FB423B">
          <w:rPr>
            <w:noProof/>
            <w:webHidden/>
          </w:rPr>
          <w:t>70</w:t>
        </w:r>
        <w:r w:rsidR="00686474">
          <w:rPr>
            <w:noProof/>
            <w:webHidden/>
          </w:rPr>
          <w:fldChar w:fldCharType="end"/>
        </w:r>
      </w:hyperlink>
    </w:p>
    <w:p w14:paraId="7B77DE5B" w14:textId="01514DBF" w:rsidR="00686474" w:rsidRPr="00686474" w:rsidRDefault="00941B18" w:rsidP="009209DA">
      <w:pPr>
        <w:pStyle w:val="TOC1"/>
        <w:tabs>
          <w:tab w:val="clear" w:pos="4550"/>
          <w:tab w:val="right" w:leader="dot" w:pos="6804"/>
        </w:tabs>
        <w:ind w:left="2268"/>
        <w:rPr>
          <w:rFonts w:asciiTheme="minorHAnsi" w:eastAsiaTheme="minorEastAsia" w:hAnsiTheme="minorHAnsi" w:cstheme="minorBidi"/>
          <w:color w:val="auto"/>
          <w:kern w:val="2"/>
          <w:sz w:val="22"/>
          <w:szCs w:val="22"/>
          <w14:ligatures w14:val="standardContextual"/>
        </w:rPr>
      </w:pPr>
      <w:hyperlink w:anchor="_Toc156471895" w:history="1">
        <w:r w:rsidR="00686474" w:rsidRPr="00686474">
          <w:rPr>
            <w:rStyle w:val="Hyperlink"/>
            <w:b/>
            <w:bCs/>
            <w:smallCaps/>
          </w:rPr>
          <w:t>Public Notices</w:t>
        </w:r>
      </w:hyperlink>
    </w:p>
    <w:p w14:paraId="409A3E2C" w14:textId="163D7640"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96" w:history="1">
        <w:r w:rsidR="00686474" w:rsidRPr="0089616B">
          <w:rPr>
            <w:rStyle w:val="Hyperlink"/>
            <w:noProof/>
          </w:rPr>
          <w:t>National Electricity Law</w:t>
        </w:r>
        <w:r w:rsidR="00686474">
          <w:rPr>
            <w:noProof/>
            <w:webHidden/>
          </w:rPr>
          <w:tab/>
        </w:r>
        <w:r w:rsidR="00686474">
          <w:rPr>
            <w:noProof/>
            <w:webHidden/>
          </w:rPr>
          <w:fldChar w:fldCharType="begin"/>
        </w:r>
        <w:r w:rsidR="00686474">
          <w:rPr>
            <w:noProof/>
            <w:webHidden/>
          </w:rPr>
          <w:instrText xml:space="preserve"> PAGEREF _Toc156471896 \h </w:instrText>
        </w:r>
        <w:r w:rsidR="00686474">
          <w:rPr>
            <w:noProof/>
            <w:webHidden/>
          </w:rPr>
        </w:r>
        <w:r w:rsidR="00686474">
          <w:rPr>
            <w:noProof/>
            <w:webHidden/>
          </w:rPr>
          <w:fldChar w:fldCharType="separate"/>
        </w:r>
        <w:r w:rsidR="00FB423B">
          <w:rPr>
            <w:noProof/>
            <w:webHidden/>
          </w:rPr>
          <w:t>71</w:t>
        </w:r>
        <w:r w:rsidR="00686474">
          <w:rPr>
            <w:noProof/>
            <w:webHidden/>
          </w:rPr>
          <w:fldChar w:fldCharType="end"/>
        </w:r>
      </w:hyperlink>
    </w:p>
    <w:p w14:paraId="784FF439" w14:textId="22946E1F"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97" w:history="1">
        <w:r w:rsidR="00686474" w:rsidRPr="0089616B">
          <w:rPr>
            <w:rStyle w:val="Hyperlink"/>
            <w:noProof/>
          </w:rPr>
          <w:t>National Energy Retail Law</w:t>
        </w:r>
        <w:r w:rsidR="00686474">
          <w:rPr>
            <w:noProof/>
            <w:webHidden/>
          </w:rPr>
          <w:tab/>
        </w:r>
        <w:r w:rsidR="00686474">
          <w:rPr>
            <w:noProof/>
            <w:webHidden/>
          </w:rPr>
          <w:fldChar w:fldCharType="begin"/>
        </w:r>
        <w:r w:rsidR="00686474">
          <w:rPr>
            <w:noProof/>
            <w:webHidden/>
          </w:rPr>
          <w:instrText xml:space="preserve"> PAGEREF _Toc156471897 \h </w:instrText>
        </w:r>
        <w:r w:rsidR="00686474">
          <w:rPr>
            <w:noProof/>
            <w:webHidden/>
          </w:rPr>
        </w:r>
        <w:r w:rsidR="00686474">
          <w:rPr>
            <w:noProof/>
            <w:webHidden/>
          </w:rPr>
          <w:fldChar w:fldCharType="separate"/>
        </w:r>
        <w:r w:rsidR="00FB423B">
          <w:rPr>
            <w:noProof/>
            <w:webHidden/>
          </w:rPr>
          <w:t>71</w:t>
        </w:r>
        <w:r w:rsidR="00686474">
          <w:rPr>
            <w:noProof/>
            <w:webHidden/>
          </w:rPr>
          <w:fldChar w:fldCharType="end"/>
        </w:r>
      </w:hyperlink>
    </w:p>
    <w:p w14:paraId="2E593189" w14:textId="559648AB" w:rsidR="00686474" w:rsidRDefault="00941B18" w:rsidP="009209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6471898" w:history="1">
        <w:r w:rsidR="00686474" w:rsidRPr="0089616B">
          <w:rPr>
            <w:rStyle w:val="Hyperlink"/>
            <w:noProof/>
          </w:rPr>
          <w:t>National Gas Law</w:t>
        </w:r>
        <w:r w:rsidR="00686474">
          <w:rPr>
            <w:noProof/>
            <w:webHidden/>
          </w:rPr>
          <w:tab/>
        </w:r>
        <w:r w:rsidR="00686474">
          <w:rPr>
            <w:noProof/>
            <w:webHidden/>
          </w:rPr>
          <w:fldChar w:fldCharType="begin"/>
        </w:r>
        <w:r w:rsidR="00686474">
          <w:rPr>
            <w:noProof/>
            <w:webHidden/>
          </w:rPr>
          <w:instrText xml:space="preserve"> PAGEREF _Toc156471898 \h </w:instrText>
        </w:r>
        <w:r w:rsidR="00686474">
          <w:rPr>
            <w:noProof/>
            <w:webHidden/>
          </w:rPr>
        </w:r>
        <w:r w:rsidR="00686474">
          <w:rPr>
            <w:noProof/>
            <w:webHidden/>
          </w:rPr>
          <w:fldChar w:fldCharType="separate"/>
        </w:r>
        <w:r w:rsidR="00FB423B">
          <w:rPr>
            <w:noProof/>
            <w:webHidden/>
          </w:rPr>
          <w:t>71</w:t>
        </w:r>
        <w:r w:rsidR="00686474">
          <w:rPr>
            <w:noProof/>
            <w:webHidden/>
          </w:rPr>
          <w:fldChar w:fldCharType="end"/>
        </w:r>
      </w:hyperlink>
    </w:p>
    <w:p w14:paraId="07CAB1EE" w14:textId="77777777" w:rsidR="00247E33" w:rsidRDefault="00247E33" w:rsidP="00B1073C">
      <w:pPr>
        <w:spacing w:after="0"/>
        <w:rPr>
          <w:b/>
          <w:smallCaps/>
          <w:noProof/>
          <w:szCs w:val="17"/>
        </w:rPr>
        <w:sectPr w:rsidR="00247E33" w:rsidSect="00247E33">
          <w:type w:val="continuous"/>
          <w:pgSz w:w="11906" w:h="16838"/>
          <w:pgMar w:top="1134" w:right="1256" w:bottom="1134" w:left="1290" w:header="708" w:footer="708" w:gutter="0"/>
          <w:cols w:space="240"/>
          <w:docGrid w:linePitch="360"/>
        </w:sectPr>
      </w:pPr>
    </w:p>
    <w:p w14:paraId="62B59B77" w14:textId="2ECE0DF1" w:rsidR="001B7138" w:rsidRDefault="00B1073C" w:rsidP="00B1073C">
      <w:pPr>
        <w:spacing w:after="0"/>
        <w:rPr>
          <w:smallCaps/>
          <w:szCs w:val="17"/>
        </w:rPr>
      </w:pPr>
      <w:r w:rsidRPr="00B1073C">
        <w:rPr>
          <w:b/>
          <w:smallCaps/>
          <w:szCs w:val="17"/>
        </w:rPr>
        <w:fldChar w:fldCharType="end"/>
      </w:r>
    </w:p>
    <w:p w14:paraId="6C1A17B1"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400BDDFB" w14:textId="77777777" w:rsidR="009D1E2E" w:rsidRPr="00C32E4F" w:rsidRDefault="009D1E2E" w:rsidP="00F80EF5">
      <w:pPr>
        <w:pStyle w:val="Heading1"/>
      </w:pPr>
      <w:bookmarkStart w:id="1" w:name="_Toc33707977"/>
      <w:bookmarkStart w:id="2" w:name="_Toc33708148"/>
      <w:bookmarkStart w:id="3" w:name="_Toc156471870"/>
      <w:r w:rsidRPr="009D1E2E">
        <w:lastRenderedPageBreak/>
        <w:t>Governor’s Instruments</w:t>
      </w:r>
      <w:bookmarkEnd w:id="1"/>
      <w:bookmarkEnd w:id="2"/>
      <w:bookmarkEnd w:id="3"/>
      <w:r>
        <w:t xml:space="preserve"> </w:t>
      </w:r>
    </w:p>
    <w:p w14:paraId="224FC99E" w14:textId="77777777" w:rsidR="00064C75" w:rsidRDefault="009562D8" w:rsidP="009562D8">
      <w:pPr>
        <w:pStyle w:val="Heading2"/>
      </w:pPr>
      <w:bookmarkStart w:id="4" w:name="_Toc33707978"/>
      <w:bookmarkStart w:id="5" w:name="_Toc33708149"/>
      <w:bookmarkStart w:id="6" w:name="_Toc156471871"/>
      <w:r>
        <w:t>Appointments</w:t>
      </w:r>
      <w:bookmarkEnd w:id="4"/>
      <w:bookmarkEnd w:id="5"/>
      <w:bookmarkEnd w:id="6"/>
    </w:p>
    <w:p w14:paraId="6F5D023D" w14:textId="77777777" w:rsidR="00DD7324" w:rsidRPr="00F52945" w:rsidRDefault="00DD7324" w:rsidP="00DD7324">
      <w:pPr>
        <w:pStyle w:val="GG-body"/>
        <w:spacing w:after="0"/>
        <w:jc w:val="right"/>
      </w:pPr>
      <w:r w:rsidRPr="00F52945">
        <w:t>Department of the Premier and Cabinet</w:t>
      </w:r>
    </w:p>
    <w:p w14:paraId="5E2BD346" w14:textId="77777777" w:rsidR="00DD7324" w:rsidRPr="00F52945" w:rsidRDefault="00DD7324" w:rsidP="00DD7324">
      <w:pPr>
        <w:pStyle w:val="GG-body"/>
        <w:jc w:val="right"/>
      </w:pPr>
      <w:r w:rsidRPr="00F52945">
        <w:t>Adelaide, 18 January 2024</w:t>
      </w:r>
    </w:p>
    <w:p w14:paraId="5254FAAC" w14:textId="77777777" w:rsidR="00DD7324" w:rsidRPr="00F52945" w:rsidRDefault="00DD7324" w:rsidP="00DD7324">
      <w:pPr>
        <w:pStyle w:val="GG-body"/>
      </w:pPr>
      <w:r w:rsidRPr="00F52945">
        <w:t>Her Excellency the Governor in Executive Council has been pleased to appoint the undermentioned to the South Australian Museum Board, pursuant to the provisions of the South Australian Museum Act 1976:</w:t>
      </w:r>
    </w:p>
    <w:p w14:paraId="212174F3" w14:textId="77777777" w:rsidR="00DD7324" w:rsidRPr="00F52945" w:rsidRDefault="00DD7324" w:rsidP="00DD7324">
      <w:pPr>
        <w:spacing w:after="0"/>
        <w:ind w:left="142"/>
        <w:rPr>
          <w:szCs w:val="17"/>
        </w:rPr>
      </w:pPr>
      <w:r w:rsidRPr="00F52945">
        <w:rPr>
          <w:szCs w:val="17"/>
        </w:rPr>
        <w:t>Member: from 18 January 2024 until 17 January 2027</w:t>
      </w:r>
    </w:p>
    <w:p w14:paraId="1B90474D" w14:textId="77777777" w:rsidR="00DD7324" w:rsidRDefault="00DD7324" w:rsidP="00DD7324">
      <w:pPr>
        <w:ind w:left="284"/>
        <w:rPr>
          <w:szCs w:val="17"/>
        </w:rPr>
      </w:pPr>
      <w:r w:rsidRPr="00F52945">
        <w:rPr>
          <w:szCs w:val="17"/>
        </w:rPr>
        <w:t xml:space="preserve">Brett Charles Miller </w:t>
      </w:r>
    </w:p>
    <w:p w14:paraId="090C1138" w14:textId="77777777" w:rsidR="00DD7324" w:rsidRPr="00F52945" w:rsidRDefault="00DD7324" w:rsidP="00DD7324">
      <w:pPr>
        <w:spacing w:after="0"/>
        <w:jc w:val="center"/>
        <w:rPr>
          <w:szCs w:val="17"/>
        </w:rPr>
      </w:pPr>
      <w:r w:rsidRPr="00F52945">
        <w:rPr>
          <w:szCs w:val="17"/>
        </w:rPr>
        <w:t>By command,</w:t>
      </w:r>
    </w:p>
    <w:p w14:paraId="2EFD4652" w14:textId="77777777" w:rsidR="00DD7324" w:rsidRPr="00DA2DA2" w:rsidRDefault="00DD7324" w:rsidP="00DD7324">
      <w:pPr>
        <w:spacing w:after="0"/>
        <w:jc w:val="right"/>
        <w:rPr>
          <w:smallCaps/>
          <w:szCs w:val="17"/>
        </w:rPr>
      </w:pPr>
      <w:r>
        <w:rPr>
          <w:smallCaps/>
          <w:szCs w:val="17"/>
        </w:rPr>
        <w:t>Zoe Lee Bettison, MP</w:t>
      </w:r>
    </w:p>
    <w:p w14:paraId="457F7B60" w14:textId="77777777" w:rsidR="00DD7324" w:rsidRPr="00F52945" w:rsidRDefault="00DD7324" w:rsidP="00DD7324">
      <w:pPr>
        <w:spacing w:after="0"/>
        <w:jc w:val="right"/>
        <w:rPr>
          <w:szCs w:val="17"/>
        </w:rPr>
      </w:pPr>
      <w:r w:rsidRPr="00F52945">
        <w:rPr>
          <w:szCs w:val="17"/>
        </w:rPr>
        <w:t>For Premier</w:t>
      </w:r>
    </w:p>
    <w:p w14:paraId="46ACE592" w14:textId="77777777" w:rsidR="00DD7324" w:rsidRPr="00F52945" w:rsidRDefault="00DD7324" w:rsidP="00DD7324">
      <w:pPr>
        <w:spacing w:after="0"/>
        <w:rPr>
          <w:szCs w:val="17"/>
        </w:rPr>
      </w:pPr>
      <w:r w:rsidRPr="00F52945">
        <w:rPr>
          <w:szCs w:val="17"/>
        </w:rPr>
        <w:t>23ART0022CS</w:t>
      </w:r>
    </w:p>
    <w:p w14:paraId="71EFE7C1" w14:textId="77777777" w:rsidR="00DD7324" w:rsidRDefault="00DD7324" w:rsidP="00DD7324">
      <w:pPr>
        <w:pBdr>
          <w:top w:val="single" w:sz="4" w:space="1" w:color="auto"/>
        </w:pBdr>
        <w:spacing w:before="100" w:after="0" w:line="14" w:lineRule="exact"/>
        <w:jc w:val="center"/>
      </w:pPr>
    </w:p>
    <w:p w14:paraId="1B9ACF87" w14:textId="77777777" w:rsidR="00DD7324" w:rsidRPr="00F52945" w:rsidRDefault="00DD7324" w:rsidP="00DD7324">
      <w:pPr>
        <w:pStyle w:val="GG-body"/>
        <w:spacing w:after="0"/>
        <w:jc w:val="right"/>
      </w:pPr>
    </w:p>
    <w:p w14:paraId="1D181DA0" w14:textId="77777777" w:rsidR="00DD7324" w:rsidRPr="00F52945" w:rsidRDefault="00DD7324" w:rsidP="00DD7324">
      <w:pPr>
        <w:pStyle w:val="GG-body"/>
        <w:spacing w:after="0"/>
        <w:jc w:val="right"/>
      </w:pPr>
      <w:r w:rsidRPr="00F52945">
        <w:t>Department of the Premier and Cabinet</w:t>
      </w:r>
    </w:p>
    <w:p w14:paraId="413543B7" w14:textId="77777777" w:rsidR="00DD7324" w:rsidRPr="00F52945" w:rsidRDefault="00DD7324" w:rsidP="00DD7324">
      <w:pPr>
        <w:pStyle w:val="GG-body"/>
        <w:jc w:val="right"/>
      </w:pPr>
      <w:r w:rsidRPr="00F52945">
        <w:t>Adelaide, 18 January 2024</w:t>
      </w:r>
    </w:p>
    <w:p w14:paraId="33738CFC" w14:textId="77777777" w:rsidR="00DD7324" w:rsidRPr="00F52945" w:rsidRDefault="00DD7324" w:rsidP="00DD7324">
      <w:pPr>
        <w:pStyle w:val="GG-body"/>
      </w:pPr>
      <w:r w:rsidRPr="00F52945">
        <w:t>Her Excellency the Governor in Executive Council has been pleased to appoint the undermentioned to the Adelaide Festival Corporation Board, pursuant to the provisions of the Adelaide Festival Corporation Act 1998:</w:t>
      </w:r>
    </w:p>
    <w:p w14:paraId="72F480A7" w14:textId="77777777" w:rsidR="00DD7324" w:rsidRPr="00F52945" w:rsidRDefault="00DD7324" w:rsidP="00DD7324">
      <w:pPr>
        <w:spacing w:after="0"/>
        <w:ind w:left="142"/>
        <w:rPr>
          <w:szCs w:val="17"/>
        </w:rPr>
      </w:pPr>
      <w:r w:rsidRPr="00F52945">
        <w:rPr>
          <w:szCs w:val="17"/>
        </w:rPr>
        <w:t>Member: from 18 January 2024 until 17 January 2027</w:t>
      </w:r>
    </w:p>
    <w:p w14:paraId="28F87018" w14:textId="77777777" w:rsidR="00DD7324" w:rsidRDefault="00DD7324" w:rsidP="00DD7324">
      <w:pPr>
        <w:ind w:left="284"/>
        <w:rPr>
          <w:szCs w:val="17"/>
        </w:rPr>
      </w:pPr>
      <w:r w:rsidRPr="00F52945">
        <w:rPr>
          <w:szCs w:val="17"/>
        </w:rPr>
        <w:t xml:space="preserve">Leesa Anne Chesser </w:t>
      </w:r>
    </w:p>
    <w:p w14:paraId="5DF11212" w14:textId="77777777" w:rsidR="00DD7324" w:rsidRPr="00F52945" w:rsidRDefault="00DD7324" w:rsidP="00DD7324">
      <w:pPr>
        <w:spacing w:after="0"/>
        <w:jc w:val="center"/>
        <w:rPr>
          <w:szCs w:val="17"/>
        </w:rPr>
      </w:pPr>
      <w:r w:rsidRPr="00F52945">
        <w:rPr>
          <w:szCs w:val="17"/>
        </w:rPr>
        <w:t>By command,</w:t>
      </w:r>
    </w:p>
    <w:p w14:paraId="044F3614" w14:textId="77777777" w:rsidR="00DD7324" w:rsidRPr="00DA2DA2" w:rsidRDefault="00DD7324" w:rsidP="00DD7324">
      <w:pPr>
        <w:spacing w:after="0"/>
        <w:jc w:val="right"/>
        <w:rPr>
          <w:smallCaps/>
          <w:szCs w:val="17"/>
        </w:rPr>
      </w:pPr>
      <w:r>
        <w:rPr>
          <w:smallCaps/>
          <w:szCs w:val="17"/>
        </w:rPr>
        <w:t>Zoe Lee Bettison, MP</w:t>
      </w:r>
    </w:p>
    <w:p w14:paraId="6DDA4234" w14:textId="77777777" w:rsidR="00DD7324" w:rsidRPr="00F52945" w:rsidRDefault="00DD7324" w:rsidP="00DD7324">
      <w:pPr>
        <w:spacing w:after="0"/>
        <w:jc w:val="right"/>
        <w:rPr>
          <w:szCs w:val="17"/>
        </w:rPr>
      </w:pPr>
      <w:r w:rsidRPr="00F52945">
        <w:rPr>
          <w:szCs w:val="17"/>
        </w:rPr>
        <w:t>For Premier</w:t>
      </w:r>
    </w:p>
    <w:p w14:paraId="692AB3C8" w14:textId="77777777" w:rsidR="00DD7324" w:rsidRPr="00F52945" w:rsidRDefault="00DD7324" w:rsidP="00DD7324">
      <w:pPr>
        <w:spacing w:after="0"/>
        <w:rPr>
          <w:szCs w:val="17"/>
        </w:rPr>
      </w:pPr>
      <w:r w:rsidRPr="00F52945">
        <w:rPr>
          <w:szCs w:val="17"/>
        </w:rPr>
        <w:t>23ART0031CS</w:t>
      </w:r>
    </w:p>
    <w:p w14:paraId="263FF944" w14:textId="77777777" w:rsidR="00DD7324" w:rsidRDefault="00DD7324" w:rsidP="00DD7324">
      <w:pPr>
        <w:pBdr>
          <w:top w:val="single" w:sz="4" w:space="1" w:color="auto"/>
        </w:pBdr>
        <w:spacing w:before="100" w:after="0" w:line="14" w:lineRule="exact"/>
        <w:jc w:val="center"/>
      </w:pPr>
    </w:p>
    <w:p w14:paraId="7F4A77F9" w14:textId="77777777" w:rsidR="00DD7324" w:rsidRPr="00F52945" w:rsidRDefault="00DD7324" w:rsidP="00DD7324">
      <w:pPr>
        <w:pStyle w:val="GG-body"/>
        <w:spacing w:after="0"/>
        <w:jc w:val="right"/>
      </w:pPr>
    </w:p>
    <w:p w14:paraId="66E9763A" w14:textId="77777777" w:rsidR="00DD7324" w:rsidRPr="00F52945" w:rsidRDefault="00DD7324" w:rsidP="00DD7324">
      <w:pPr>
        <w:pStyle w:val="GG-body"/>
        <w:spacing w:after="0"/>
        <w:jc w:val="right"/>
      </w:pPr>
      <w:r w:rsidRPr="00F52945">
        <w:t>Department of the Premier and Cabinet</w:t>
      </w:r>
    </w:p>
    <w:p w14:paraId="25698921" w14:textId="77777777" w:rsidR="00DD7324" w:rsidRPr="00F52945" w:rsidRDefault="00DD7324" w:rsidP="00DD7324">
      <w:pPr>
        <w:pStyle w:val="GG-body"/>
        <w:jc w:val="right"/>
      </w:pPr>
      <w:r w:rsidRPr="00F52945">
        <w:t>Adelaide, 18 January 2024</w:t>
      </w:r>
    </w:p>
    <w:p w14:paraId="5CBE8CB4" w14:textId="77777777" w:rsidR="00DD7324" w:rsidRPr="00F52945" w:rsidRDefault="00DD7324" w:rsidP="00DD7324">
      <w:pPr>
        <w:pStyle w:val="GG-body"/>
      </w:pPr>
      <w:r w:rsidRPr="00F52945">
        <w:t>Her Excellency the Governor in Executive Council has been pleased to appoint the undermentioned to the Legal Practitioners Disciplinary Tribunal, pursuant to the provisions of the Legal Practitioners Act 1981:</w:t>
      </w:r>
    </w:p>
    <w:p w14:paraId="1528CDCE" w14:textId="77777777" w:rsidR="00DD7324" w:rsidRPr="00F52945" w:rsidRDefault="00DD7324" w:rsidP="00DD7324">
      <w:pPr>
        <w:spacing w:after="0"/>
        <w:ind w:left="142"/>
        <w:rPr>
          <w:szCs w:val="17"/>
        </w:rPr>
      </w:pPr>
      <w:r w:rsidRPr="00F52945">
        <w:rPr>
          <w:szCs w:val="17"/>
        </w:rPr>
        <w:t>Member: from 18 January 2024 until 17 January 2027</w:t>
      </w:r>
    </w:p>
    <w:p w14:paraId="596C0757" w14:textId="77777777" w:rsidR="00DD7324" w:rsidRDefault="00DD7324" w:rsidP="00DD7324">
      <w:pPr>
        <w:spacing w:after="240"/>
        <w:ind w:left="284"/>
        <w:contextualSpacing/>
        <w:rPr>
          <w:szCs w:val="17"/>
        </w:rPr>
      </w:pPr>
      <w:r w:rsidRPr="00F52945">
        <w:rPr>
          <w:szCs w:val="17"/>
        </w:rPr>
        <w:t xml:space="preserve">Michelle Faye Crichton </w:t>
      </w:r>
    </w:p>
    <w:p w14:paraId="20627497" w14:textId="77777777" w:rsidR="00DD7324" w:rsidRPr="00AB2B1E" w:rsidRDefault="00DD7324" w:rsidP="00DD7324">
      <w:pPr>
        <w:ind w:left="284"/>
        <w:rPr>
          <w:szCs w:val="17"/>
        </w:rPr>
      </w:pPr>
      <w:r w:rsidRPr="00F52945">
        <w:rPr>
          <w:szCs w:val="17"/>
        </w:rPr>
        <w:t xml:space="preserve">Thomas Andrew Besanko </w:t>
      </w:r>
    </w:p>
    <w:p w14:paraId="7C1F927A" w14:textId="77777777" w:rsidR="00DD7324" w:rsidRPr="00F52945" w:rsidRDefault="00DD7324" w:rsidP="00DD7324">
      <w:pPr>
        <w:spacing w:after="0"/>
        <w:jc w:val="center"/>
        <w:rPr>
          <w:szCs w:val="17"/>
        </w:rPr>
      </w:pPr>
      <w:r w:rsidRPr="00F52945">
        <w:rPr>
          <w:szCs w:val="17"/>
        </w:rPr>
        <w:t>By command,</w:t>
      </w:r>
    </w:p>
    <w:p w14:paraId="6243596A" w14:textId="77777777" w:rsidR="00DD7324" w:rsidRPr="00DA2DA2" w:rsidRDefault="00DD7324" w:rsidP="00DD7324">
      <w:pPr>
        <w:spacing w:after="0"/>
        <w:jc w:val="right"/>
        <w:rPr>
          <w:smallCaps/>
          <w:szCs w:val="17"/>
        </w:rPr>
      </w:pPr>
      <w:r>
        <w:rPr>
          <w:smallCaps/>
          <w:szCs w:val="17"/>
        </w:rPr>
        <w:t>Zoe Lee Bettison, MP</w:t>
      </w:r>
    </w:p>
    <w:p w14:paraId="4CCA2487" w14:textId="77777777" w:rsidR="00DD7324" w:rsidRPr="00F52945" w:rsidRDefault="00DD7324" w:rsidP="00DD7324">
      <w:pPr>
        <w:spacing w:after="0"/>
        <w:jc w:val="right"/>
        <w:rPr>
          <w:szCs w:val="17"/>
        </w:rPr>
      </w:pPr>
      <w:r w:rsidRPr="00F52945">
        <w:rPr>
          <w:szCs w:val="17"/>
        </w:rPr>
        <w:t>For Premier</w:t>
      </w:r>
    </w:p>
    <w:p w14:paraId="01E833E7" w14:textId="77777777" w:rsidR="00DD7324" w:rsidRPr="00F52945" w:rsidRDefault="00DD7324" w:rsidP="00DD7324">
      <w:pPr>
        <w:spacing w:after="0"/>
        <w:rPr>
          <w:szCs w:val="17"/>
        </w:rPr>
      </w:pPr>
      <w:r w:rsidRPr="00F52945">
        <w:rPr>
          <w:szCs w:val="17"/>
        </w:rPr>
        <w:t>AGO0007-24CS</w:t>
      </w:r>
    </w:p>
    <w:p w14:paraId="441BC4C3" w14:textId="77777777" w:rsidR="00DD7324" w:rsidRDefault="00DD7324" w:rsidP="00DD7324">
      <w:pPr>
        <w:pBdr>
          <w:top w:val="single" w:sz="4" w:space="1" w:color="auto"/>
        </w:pBdr>
        <w:spacing w:before="100" w:after="0" w:line="14" w:lineRule="exact"/>
        <w:jc w:val="center"/>
      </w:pPr>
    </w:p>
    <w:p w14:paraId="78584E3F" w14:textId="77777777" w:rsidR="00DD7324" w:rsidRPr="004C543F" w:rsidRDefault="00DD7324" w:rsidP="00DD7324">
      <w:pPr>
        <w:pStyle w:val="GG-body"/>
        <w:spacing w:after="0"/>
        <w:jc w:val="right"/>
      </w:pPr>
    </w:p>
    <w:p w14:paraId="6EBEBCD2" w14:textId="77777777" w:rsidR="00DD7324" w:rsidRPr="00F52945" w:rsidRDefault="00DD7324" w:rsidP="00DD7324">
      <w:pPr>
        <w:spacing w:after="0"/>
        <w:jc w:val="right"/>
        <w:rPr>
          <w:szCs w:val="17"/>
        </w:rPr>
      </w:pPr>
      <w:r w:rsidRPr="00F52945">
        <w:rPr>
          <w:szCs w:val="17"/>
        </w:rPr>
        <w:t>Department of the Premier and Cabinet</w:t>
      </w:r>
    </w:p>
    <w:p w14:paraId="265EC0E6" w14:textId="77777777" w:rsidR="00DD7324" w:rsidRPr="00F52945" w:rsidRDefault="00DD7324" w:rsidP="00DD7324">
      <w:pPr>
        <w:jc w:val="right"/>
        <w:rPr>
          <w:szCs w:val="17"/>
        </w:rPr>
      </w:pPr>
      <w:r w:rsidRPr="00F52945">
        <w:rPr>
          <w:szCs w:val="17"/>
        </w:rPr>
        <w:t>Adelaide, 18 January 2024</w:t>
      </w:r>
    </w:p>
    <w:p w14:paraId="1C1AEDBB" w14:textId="77777777" w:rsidR="00DD7324" w:rsidRPr="00F52945" w:rsidRDefault="00DD7324" w:rsidP="00DD7324">
      <w:pPr>
        <w:pStyle w:val="GG-body"/>
      </w:pPr>
      <w:r w:rsidRPr="00F52945">
        <w:t>Her Excellency the Governor in Executive Council has been pleased to appoint Dr James Muecke AM as Governor's Deputy of South Australia for the period from 4.00pm on Friday, 26 January 2024 until 8.30pm on Sunday, 28 January 2024.</w:t>
      </w:r>
    </w:p>
    <w:p w14:paraId="501EDEEC" w14:textId="77777777" w:rsidR="00DD7324" w:rsidRPr="00F52945" w:rsidRDefault="00DD7324" w:rsidP="00DD7324">
      <w:pPr>
        <w:pStyle w:val="GG-body"/>
        <w:jc w:val="center"/>
      </w:pPr>
      <w:r w:rsidRPr="00F52945">
        <w:t>By command,</w:t>
      </w:r>
    </w:p>
    <w:p w14:paraId="4B5AE238" w14:textId="77777777" w:rsidR="00DD7324" w:rsidRPr="00DA2DA2" w:rsidRDefault="00DD7324" w:rsidP="00DD7324">
      <w:pPr>
        <w:spacing w:after="0"/>
        <w:jc w:val="right"/>
        <w:rPr>
          <w:smallCaps/>
          <w:szCs w:val="17"/>
        </w:rPr>
      </w:pPr>
      <w:r>
        <w:rPr>
          <w:smallCaps/>
          <w:szCs w:val="17"/>
        </w:rPr>
        <w:t>Zoe Lee Bettison, MP</w:t>
      </w:r>
    </w:p>
    <w:p w14:paraId="78A55A0E" w14:textId="77777777" w:rsidR="00DD7324" w:rsidRPr="00F52945" w:rsidRDefault="00DD7324" w:rsidP="00DD7324">
      <w:pPr>
        <w:spacing w:after="0"/>
        <w:jc w:val="right"/>
        <w:rPr>
          <w:szCs w:val="17"/>
        </w:rPr>
      </w:pPr>
      <w:r w:rsidRPr="00F52945">
        <w:rPr>
          <w:szCs w:val="17"/>
        </w:rPr>
        <w:t>For Premier</w:t>
      </w:r>
    </w:p>
    <w:p w14:paraId="7A7CB182" w14:textId="77777777" w:rsidR="00DD7324" w:rsidRDefault="00DD7324" w:rsidP="00DD7324">
      <w:pPr>
        <w:pBdr>
          <w:top w:val="single" w:sz="4" w:space="1" w:color="auto"/>
        </w:pBdr>
        <w:spacing w:before="100" w:after="0" w:line="14" w:lineRule="exact"/>
        <w:jc w:val="center"/>
      </w:pPr>
    </w:p>
    <w:p w14:paraId="1CB2D41F" w14:textId="77777777" w:rsidR="00DD7324" w:rsidRPr="004C543F" w:rsidRDefault="00DD7324" w:rsidP="00DD7324">
      <w:pPr>
        <w:pStyle w:val="GG-body"/>
        <w:spacing w:after="0"/>
        <w:jc w:val="right"/>
      </w:pPr>
    </w:p>
    <w:p w14:paraId="13806189" w14:textId="77777777" w:rsidR="00DD7324" w:rsidRPr="00F52945" w:rsidRDefault="00DD7324" w:rsidP="00DD7324">
      <w:pPr>
        <w:spacing w:after="0"/>
        <w:jc w:val="right"/>
        <w:rPr>
          <w:szCs w:val="17"/>
        </w:rPr>
      </w:pPr>
      <w:r w:rsidRPr="00F52945">
        <w:rPr>
          <w:szCs w:val="17"/>
        </w:rPr>
        <w:t>Department of the Premier and Cabinet</w:t>
      </w:r>
    </w:p>
    <w:p w14:paraId="3F2A880E" w14:textId="77777777" w:rsidR="00DD7324" w:rsidRPr="00F52945" w:rsidRDefault="00DD7324" w:rsidP="00DD7324">
      <w:pPr>
        <w:jc w:val="right"/>
        <w:rPr>
          <w:szCs w:val="17"/>
        </w:rPr>
      </w:pPr>
      <w:r w:rsidRPr="00F52945">
        <w:rPr>
          <w:szCs w:val="17"/>
        </w:rPr>
        <w:t>Adelaide, 18 January 2024</w:t>
      </w:r>
    </w:p>
    <w:p w14:paraId="5DB25F45" w14:textId="77777777" w:rsidR="00DD7324" w:rsidRPr="00F52945" w:rsidRDefault="00DD7324" w:rsidP="00DD7324">
      <w:pPr>
        <w:pStyle w:val="GG-body"/>
      </w:pPr>
      <w:r w:rsidRPr="004272AD">
        <w:t>Her Excellency the Governor in Executive Council has determined remuneration for members of the Local First Nations Voices and State First Nations Voice, effective from 16 March 2024 - pursuant to sections 13(2) and 26(2) of the First Nations Voice Act 2023.</w:t>
      </w:r>
    </w:p>
    <w:p w14:paraId="1EFDC045" w14:textId="77777777" w:rsidR="00DD7324" w:rsidRPr="00F52945" w:rsidRDefault="00DD7324" w:rsidP="00DD7324">
      <w:pPr>
        <w:pStyle w:val="GG-body"/>
        <w:jc w:val="center"/>
      </w:pPr>
      <w:r w:rsidRPr="00F52945">
        <w:t>By command,</w:t>
      </w:r>
    </w:p>
    <w:p w14:paraId="07C5E79E" w14:textId="77777777" w:rsidR="00DD7324" w:rsidRPr="00DA2DA2" w:rsidRDefault="00DD7324" w:rsidP="00DD7324">
      <w:pPr>
        <w:spacing w:after="0"/>
        <w:jc w:val="right"/>
        <w:rPr>
          <w:smallCaps/>
          <w:szCs w:val="17"/>
        </w:rPr>
      </w:pPr>
      <w:r>
        <w:rPr>
          <w:smallCaps/>
          <w:szCs w:val="17"/>
        </w:rPr>
        <w:t>Zoe Lee Bettison, MP</w:t>
      </w:r>
    </w:p>
    <w:p w14:paraId="4E5355FD" w14:textId="77777777" w:rsidR="00DD7324" w:rsidRPr="00F52945" w:rsidRDefault="00DD7324" w:rsidP="00DD7324">
      <w:pPr>
        <w:spacing w:after="0"/>
        <w:jc w:val="right"/>
        <w:rPr>
          <w:szCs w:val="17"/>
        </w:rPr>
      </w:pPr>
      <w:r w:rsidRPr="00F52945">
        <w:rPr>
          <w:szCs w:val="17"/>
        </w:rPr>
        <w:t>For Premier</w:t>
      </w:r>
    </w:p>
    <w:p w14:paraId="6E16B096" w14:textId="77777777" w:rsidR="00DD7324" w:rsidRDefault="00DD7324" w:rsidP="00DD7324">
      <w:pPr>
        <w:spacing w:after="0"/>
        <w:rPr>
          <w:szCs w:val="17"/>
        </w:rPr>
      </w:pPr>
      <w:r w:rsidRPr="00F52945">
        <w:rPr>
          <w:szCs w:val="17"/>
        </w:rPr>
        <w:t>AGO0006-24CS</w:t>
      </w:r>
    </w:p>
    <w:p w14:paraId="778156FC" w14:textId="77777777" w:rsidR="00DD7324" w:rsidRDefault="00DD7324" w:rsidP="00DD7324">
      <w:pPr>
        <w:pBdr>
          <w:bottom w:val="single" w:sz="4" w:space="1" w:color="auto"/>
        </w:pBdr>
        <w:spacing w:after="0" w:line="52" w:lineRule="exact"/>
        <w:jc w:val="center"/>
      </w:pPr>
    </w:p>
    <w:p w14:paraId="37F30259" w14:textId="77777777" w:rsidR="00DD7324" w:rsidRDefault="00DD7324" w:rsidP="00DD7324">
      <w:pPr>
        <w:pBdr>
          <w:top w:val="single" w:sz="4" w:space="1" w:color="auto"/>
        </w:pBdr>
        <w:spacing w:before="34" w:after="0" w:line="14" w:lineRule="exact"/>
        <w:jc w:val="center"/>
      </w:pPr>
    </w:p>
    <w:p w14:paraId="69F6674C" w14:textId="77777777" w:rsidR="00694D0A" w:rsidRDefault="00694D0A" w:rsidP="0016463B">
      <w:pPr>
        <w:pStyle w:val="GG-body"/>
        <w:rPr>
          <w:lang w:val="en-US"/>
        </w:rPr>
      </w:pPr>
    </w:p>
    <w:p w14:paraId="2CE5B197" w14:textId="77777777" w:rsidR="00694D0A" w:rsidRDefault="000249AC" w:rsidP="00694D0A">
      <w:pPr>
        <w:pStyle w:val="Heading2"/>
      </w:pPr>
      <w:r>
        <w:br w:type="page"/>
      </w:r>
      <w:bookmarkStart w:id="7" w:name="_Toc33707979"/>
      <w:bookmarkStart w:id="8" w:name="_Toc33708150"/>
      <w:bookmarkStart w:id="9" w:name="_Toc156471872"/>
      <w:r w:rsidR="00694D0A">
        <w:lastRenderedPageBreak/>
        <w:t>Proclamations</w:t>
      </w:r>
      <w:bookmarkEnd w:id="7"/>
      <w:bookmarkEnd w:id="8"/>
      <w:bookmarkEnd w:id="9"/>
    </w:p>
    <w:p w14:paraId="100410F8" w14:textId="77777777" w:rsidR="005416B9" w:rsidRPr="005416B9" w:rsidRDefault="005416B9" w:rsidP="005416B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416B9">
        <w:rPr>
          <w:rFonts w:eastAsia="Times New Roman"/>
          <w:color w:val="000000"/>
          <w:sz w:val="28"/>
          <w:szCs w:val="28"/>
          <w:lang w:eastAsia="en-AU"/>
          <w14:ligatures w14:val="standardContextual"/>
        </w:rPr>
        <w:t>South Australia</w:t>
      </w:r>
    </w:p>
    <w:p w14:paraId="070BBBA9" w14:textId="77777777" w:rsidR="005416B9" w:rsidRPr="005416B9" w:rsidRDefault="005416B9" w:rsidP="00872A46">
      <w:pPr>
        <w:pStyle w:val="Heading3"/>
        <w:rPr>
          <w:lang w:eastAsia="en-AU"/>
        </w:rPr>
      </w:pPr>
      <w:bookmarkStart w:id="10" w:name="_Toc156471873"/>
      <w:r w:rsidRPr="005416B9">
        <w:rPr>
          <w:lang w:eastAsia="en-AU"/>
        </w:rPr>
        <w:t>Youth Court (Designation and Classification of Magistrate) Proclamation 2024</w:t>
      </w:r>
      <w:bookmarkEnd w:id="10"/>
    </w:p>
    <w:p w14:paraId="682AF365" w14:textId="77777777" w:rsidR="005416B9" w:rsidRPr="005416B9" w:rsidRDefault="005416B9" w:rsidP="005416B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416B9">
        <w:rPr>
          <w:rFonts w:eastAsia="Times New Roman"/>
          <w:color w:val="000000"/>
          <w:sz w:val="24"/>
          <w:szCs w:val="24"/>
          <w:lang w:eastAsia="en-AU"/>
          <w14:ligatures w14:val="standardContextual"/>
        </w:rPr>
        <w:t xml:space="preserve">under section 9 of the </w:t>
      </w:r>
      <w:r w:rsidRPr="005416B9">
        <w:rPr>
          <w:rFonts w:eastAsia="Times New Roman"/>
          <w:i/>
          <w:iCs/>
          <w:color w:val="000000"/>
          <w:sz w:val="24"/>
          <w:szCs w:val="24"/>
          <w:lang w:eastAsia="en-AU"/>
          <w14:ligatures w14:val="standardContextual"/>
        </w:rPr>
        <w:t>Youth Court Act 1993</w:t>
      </w:r>
    </w:p>
    <w:p w14:paraId="52C861F3" w14:textId="77777777" w:rsidR="005416B9" w:rsidRPr="005416B9" w:rsidRDefault="005416B9" w:rsidP="005416B9">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6C629592" w14:textId="77777777" w:rsidR="005416B9" w:rsidRPr="005416B9" w:rsidRDefault="005416B9" w:rsidP="005416B9">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11" w:name="preamble"/>
      <w:r w:rsidRPr="005416B9">
        <w:rPr>
          <w:rFonts w:eastAsia="Times New Roman"/>
          <w:b/>
          <w:bCs/>
          <w:color w:val="000000"/>
          <w:sz w:val="32"/>
          <w:szCs w:val="32"/>
          <w:lang w:eastAsia="en-AU"/>
          <w14:ligatures w14:val="standardContextual"/>
        </w:rPr>
        <w:t>Preamble</w:t>
      </w:r>
      <w:bookmarkEnd w:id="11"/>
    </w:p>
    <w:p w14:paraId="1D10EA44" w14:textId="77777777" w:rsidR="005416B9" w:rsidRPr="005416B9" w:rsidRDefault="005416B9" w:rsidP="005416B9">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 w:name="idf8e13cda_d3cb_49a4_ad36_6277a747cd"/>
      <w:r w:rsidRPr="005416B9">
        <w:rPr>
          <w:rFonts w:eastAsia="Times New Roman"/>
          <w:color w:val="000000"/>
          <w:sz w:val="23"/>
          <w:szCs w:val="23"/>
          <w:lang w:eastAsia="en-AU"/>
          <w14:ligatures w14:val="standardContextual"/>
        </w:rPr>
        <w:t>1</w:t>
      </w:r>
      <w:r w:rsidRPr="005416B9">
        <w:rPr>
          <w:rFonts w:eastAsia="Times New Roman"/>
          <w:color w:val="000000"/>
          <w:sz w:val="23"/>
          <w:szCs w:val="23"/>
          <w:lang w:eastAsia="en-AU"/>
          <w14:ligatures w14:val="standardContextual"/>
        </w:rPr>
        <w:tab/>
        <w:t xml:space="preserve">His Honour Michael John Jandy, a magistrate holding office under the </w:t>
      </w:r>
      <w:hyperlink r:id="rId17" w:history="1">
        <w:r w:rsidRPr="005416B9">
          <w:rPr>
            <w:rFonts w:eastAsia="Times New Roman"/>
            <w:i/>
            <w:iCs/>
            <w:color w:val="000000"/>
            <w:sz w:val="23"/>
            <w:szCs w:val="23"/>
            <w:lang w:eastAsia="en-AU"/>
            <w14:ligatures w14:val="standardContextual"/>
          </w:rPr>
          <w:t>Magistrates Act 1983</w:t>
        </w:r>
      </w:hyperlink>
      <w:r w:rsidRPr="005416B9">
        <w:rPr>
          <w:rFonts w:eastAsia="Times New Roman"/>
          <w:color w:val="000000"/>
          <w:sz w:val="23"/>
          <w:szCs w:val="23"/>
          <w:lang w:eastAsia="en-AU"/>
          <w14:ligatures w14:val="standardContextual"/>
        </w:rPr>
        <w:t xml:space="preserve">, is designated under section 9 of the </w:t>
      </w:r>
      <w:hyperlink r:id="rId18" w:history="1">
        <w:r w:rsidRPr="005416B9">
          <w:rPr>
            <w:rFonts w:eastAsia="Times New Roman"/>
            <w:i/>
            <w:iCs/>
            <w:color w:val="000000"/>
            <w:sz w:val="23"/>
            <w:szCs w:val="23"/>
            <w:lang w:eastAsia="en-AU"/>
            <w14:ligatures w14:val="standardContextual"/>
          </w:rPr>
          <w:t>Youth Court Act 1993</w:t>
        </w:r>
      </w:hyperlink>
      <w:r w:rsidRPr="005416B9">
        <w:rPr>
          <w:rFonts w:eastAsia="Times New Roman"/>
          <w:color w:val="000000"/>
          <w:sz w:val="23"/>
          <w:szCs w:val="23"/>
          <w:lang w:eastAsia="en-AU"/>
          <w14:ligatures w14:val="standardContextual"/>
        </w:rPr>
        <w:t xml:space="preserve"> as a magistrate of the Youth Court of South Australia and classified as a member of the Court's ancillary judiciary (</w:t>
      </w:r>
      <w:r w:rsidRPr="005416B9">
        <w:rPr>
          <w:rFonts w:eastAsia="Times New Roman"/>
          <w:i/>
          <w:iCs/>
          <w:color w:val="000000"/>
          <w:sz w:val="23"/>
          <w:szCs w:val="23"/>
          <w:lang w:eastAsia="en-AU"/>
          <w14:ligatures w14:val="standardContextual"/>
        </w:rPr>
        <w:t>Gazette 16.11.2023 p3892</w:t>
      </w:r>
      <w:r w:rsidRPr="005416B9">
        <w:rPr>
          <w:rFonts w:eastAsia="Times New Roman"/>
          <w:color w:val="000000"/>
          <w:sz w:val="23"/>
          <w:szCs w:val="23"/>
          <w:lang w:eastAsia="en-AU"/>
          <w14:ligatures w14:val="standardContextual"/>
        </w:rPr>
        <w:t>).</w:t>
      </w:r>
      <w:bookmarkEnd w:id="12"/>
    </w:p>
    <w:p w14:paraId="2CF7FFA8" w14:textId="77777777" w:rsidR="005416B9" w:rsidRPr="005416B9" w:rsidRDefault="005416B9" w:rsidP="005416B9">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 w:name="id4587d83e_333a_46b8_9cf5_632e7d6e8c"/>
      <w:r w:rsidRPr="005416B9">
        <w:rPr>
          <w:rFonts w:eastAsia="Times New Roman"/>
          <w:color w:val="000000"/>
          <w:sz w:val="23"/>
          <w:szCs w:val="23"/>
          <w:lang w:eastAsia="en-AU"/>
          <w14:ligatures w14:val="standardContextual"/>
        </w:rPr>
        <w:t>2</w:t>
      </w:r>
      <w:r w:rsidRPr="005416B9">
        <w:rPr>
          <w:rFonts w:eastAsia="Times New Roman"/>
          <w:color w:val="000000"/>
          <w:sz w:val="23"/>
          <w:szCs w:val="23"/>
          <w:lang w:eastAsia="en-AU"/>
          <w14:ligatures w14:val="standardContextual"/>
        </w:rPr>
        <w:tab/>
        <w:t>It is now intended that, by this proclamation, His Honour continue to be designated as a magistrate of the Youth Court of South Australia but that he now be classified as a member of the Court's principal judiciary.</w:t>
      </w:r>
      <w:bookmarkEnd w:id="13"/>
    </w:p>
    <w:p w14:paraId="4117986A" w14:textId="77777777" w:rsidR="005416B9" w:rsidRPr="005416B9" w:rsidRDefault="005416B9" w:rsidP="005416B9">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3</w:t>
      </w:r>
      <w:r w:rsidRPr="005416B9">
        <w:rPr>
          <w:rFonts w:eastAsia="Times New Roman"/>
          <w:color w:val="000000"/>
          <w:sz w:val="23"/>
          <w:szCs w:val="23"/>
          <w:lang w:eastAsia="en-AU"/>
          <w14:ligatures w14:val="standardContextual"/>
        </w:rPr>
        <w:tab/>
        <w:t xml:space="preserve">For that purpose, it is intended that, by this proclamation, the designation and classification referred to in </w:t>
      </w:r>
      <w:hyperlink w:anchor="idf8e13cda_d3cb_49a4_ad36_6277a747cd" w:history="1">
        <w:r w:rsidRPr="005416B9">
          <w:rPr>
            <w:rFonts w:eastAsia="Times New Roman"/>
            <w:color w:val="000000"/>
            <w:sz w:val="23"/>
            <w:szCs w:val="23"/>
            <w:lang w:eastAsia="en-AU"/>
            <w14:ligatures w14:val="standardContextual"/>
          </w:rPr>
          <w:t>clause 1</w:t>
        </w:r>
      </w:hyperlink>
      <w:r w:rsidRPr="005416B9">
        <w:rPr>
          <w:rFonts w:eastAsia="Times New Roman"/>
          <w:color w:val="000000"/>
          <w:sz w:val="23"/>
          <w:szCs w:val="23"/>
          <w:lang w:eastAsia="en-AU"/>
          <w14:ligatures w14:val="standardContextual"/>
        </w:rPr>
        <w:t xml:space="preserve"> above be revoked and replaced by a designation and classification in accordance with </w:t>
      </w:r>
      <w:hyperlink w:anchor="id4587d83e_333a_46b8_9cf5_632e7d6e8c" w:history="1">
        <w:r w:rsidRPr="005416B9">
          <w:rPr>
            <w:rFonts w:eastAsia="Times New Roman"/>
            <w:color w:val="000000"/>
            <w:sz w:val="23"/>
            <w:szCs w:val="23"/>
            <w:lang w:eastAsia="en-AU"/>
            <w14:ligatures w14:val="standardContextual"/>
          </w:rPr>
          <w:t>clause 2</w:t>
        </w:r>
      </w:hyperlink>
      <w:r w:rsidRPr="005416B9">
        <w:rPr>
          <w:rFonts w:eastAsia="Times New Roman"/>
          <w:color w:val="000000"/>
          <w:sz w:val="23"/>
          <w:szCs w:val="23"/>
          <w:lang w:eastAsia="en-AU"/>
          <w14:ligatures w14:val="standardContextual"/>
        </w:rPr>
        <w:t xml:space="preserve"> above.</w:t>
      </w:r>
    </w:p>
    <w:p w14:paraId="413EDFD1" w14:textId="77777777" w:rsidR="005416B9" w:rsidRPr="005416B9" w:rsidRDefault="005416B9" w:rsidP="005416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41D2F71" w14:textId="77777777" w:rsidR="005416B9" w:rsidRPr="005416B9" w:rsidRDefault="005416B9" w:rsidP="00541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1—Short title</w:t>
      </w:r>
    </w:p>
    <w:p w14:paraId="0EB1C5B7" w14:textId="77777777" w:rsidR="005416B9" w:rsidRPr="005416B9" w:rsidRDefault="005416B9" w:rsidP="00541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 xml:space="preserve">This proclamation may be cited as the </w:t>
      </w:r>
      <w:r w:rsidRPr="005416B9">
        <w:rPr>
          <w:rFonts w:eastAsia="Times New Roman"/>
          <w:i/>
          <w:iCs/>
          <w:color w:val="000000"/>
          <w:sz w:val="23"/>
          <w:szCs w:val="23"/>
          <w:lang w:eastAsia="en-AU"/>
          <w14:ligatures w14:val="standardContextual"/>
        </w:rPr>
        <w:t>Youth Court (Designation and Classification of Magistrate) Proclamation 2024</w:t>
      </w:r>
      <w:r w:rsidRPr="005416B9">
        <w:rPr>
          <w:rFonts w:eastAsia="Times New Roman"/>
          <w:color w:val="000000"/>
          <w:sz w:val="23"/>
          <w:szCs w:val="23"/>
          <w:lang w:eastAsia="en-AU"/>
          <w14:ligatures w14:val="standardContextual"/>
        </w:rPr>
        <w:t>.</w:t>
      </w:r>
    </w:p>
    <w:p w14:paraId="54FAB1C8" w14:textId="77777777" w:rsidR="005416B9" w:rsidRPr="005416B9" w:rsidRDefault="005416B9" w:rsidP="00541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2—Commencement</w:t>
      </w:r>
    </w:p>
    <w:p w14:paraId="30831741" w14:textId="77777777" w:rsidR="005416B9" w:rsidRPr="005416B9" w:rsidRDefault="005416B9" w:rsidP="00541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This proclamation comes into operation on the day on which it is made.</w:t>
      </w:r>
    </w:p>
    <w:p w14:paraId="301FEB09" w14:textId="77777777" w:rsidR="005416B9" w:rsidRPr="005416B9" w:rsidRDefault="005416B9" w:rsidP="00541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3—Repeal of proclamation</w:t>
      </w:r>
    </w:p>
    <w:p w14:paraId="53888A9D" w14:textId="77777777" w:rsidR="005416B9" w:rsidRPr="005416B9" w:rsidRDefault="005416B9" w:rsidP="00541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 xml:space="preserve">The </w:t>
      </w:r>
      <w:hyperlink r:id="rId19" w:history="1">
        <w:r w:rsidRPr="005416B9">
          <w:rPr>
            <w:rFonts w:eastAsia="Times New Roman"/>
            <w:i/>
            <w:iCs/>
            <w:color w:val="000000"/>
            <w:sz w:val="23"/>
            <w:szCs w:val="23"/>
            <w:lang w:eastAsia="en-AU"/>
            <w14:ligatures w14:val="standardContextual"/>
          </w:rPr>
          <w:t>Youth Court (Designation and Classification of Magistrate) Proclamation 2023</w:t>
        </w:r>
      </w:hyperlink>
      <w:r w:rsidRPr="005416B9">
        <w:rPr>
          <w:rFonts w:eastAsia="Times New Roman"/>
          <w:color w:val="000000"/>
          <w:sz w:val="23"/>
          <w:szCs w:val="23"/>
          <w:lang w:eastAsia="en-AU"/>
          <w14:ligatures w14:val="standardContextual"/>
        </w:rPr>
        <w:t xml:space="preserve"> (</w:t>
      </w:r>
      <w:r w:rsidRPr="005416B9">
        <w:rPr>
          <w:rFonts w:eastAsia="Times New Roman"/>
          <w:i/>
          <w:iCs/>
          <w:color w:val="000000"/>
          <w:sz w:val="23"/>
          <w:szCs w:val="23"/>
          <w:lang w:eastAsia="en-AU"/>
          <w14:ligatures w14:val="standardContextual"/>
        </w:rPr>
        <w:t>Gazette 16.11.2023 p3892</w:t>
      </w:r>
      <w:r w:rsidRPr="005416B9">
        <w:rPr>
          <w:rFonts w:eastAsia="Times New Roman"/>
          <w:color w:val="000000"/>
          <w:sz w:val="23"/>
          <w:szCs w:val="23"/>
          <w:lang w:eastAsia="en-AU"/>
          <w14:ligatures w14:val="standardContextual"/>
        </w:rPr>
        <w:t>) is repealed.</w:t>
      </w:r>
    </w:p>
    <w:p w14:paraId="383A9AC7" w14:textId="77777777" w:rsidR="005416B9" w:rsidRPr="005416B9" w:rsidRDefault="005416B9" w:rsidP="00541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4—Designation and classification of magistrate</w:t>
      </w:r>
    </w:p>
    <w:p w14:paraId="3B5093CB" w14:textId="77777777" w:rsidR="005416B9" w:rsidRPr="005416B9" w:rsidRDefault="005416B9" w:rsidP="005416B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Magistrate Michael John Jandy is—</w:t>
      </w:r>
    </w:p>
    <w:p w14:paraId="1D42A1DF" w14:textId="77777777" w:rsidR="005416B9" w:rsidRPr="005416B9" w:rsidRDefault="005416B9" w:rsidP="005416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ab/>
        <w:t>(a)</w:t>
      </w:r>
      <w:r w:rsidRPr="005416B9">
        <w:rPr>
          <w:rFonts w:eastAsia="Times New Roman"/>
          <w:color w:val="000000"/>
          <w:sz w:val="23"/>
          <w:szCs w:val="23"/>
          <w:lang w:eastAsia="en-AU"/>
          <w14:ligatures w14:val="standardContextual"/>
        </w:rPr>
        <w:tab/>
        <w:t>designated as a magistrate of the Youth Court of South Australia; and</w:t>
      </w:r>
    </w:p>
    <w:p w14:paraId="2048BAA9" w14:textId="77777777" w:rsidR="005416B9" w:rsidRPr="005416B9" w:rsidRDefault="005416B9" w:rsidP="005416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ab/>
        <w:t>(b)</w:t>
      </w:r>
      <w:r w:rsidRPr="005416B9">
        <w:rPr>
          <w:rFonts w:eastAsia="Times New Roman"/>
          <w:color w:val="000000"/>
          <w:sz w:val="23"/>
          <w:szCs w:val="23"/>
          <w:lang w:eastAsia="en-AU"/>
          <w14:ligatures w14:val="standardContextual"/>
        </w:rPr>
        <w:tab/>
        <w:t>classified as a member of the Court's principal judiciary.</w:t>
      </w:r>
    </w:p>
    <w:p w14:paraId="212DA649" w14:textId="77777777" w:rsidR="005416B9" w:rsidRPr="005416B9" w:rsidRDefault="005416B9" w:rsidP="005416B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Made by the Governor</w:t>
      </w:r>
    </w:p>
    <w:p w14:paraId="6F50FD88" w14:textId="77777777" w:rsidR="005416B9" w:rsidRPr="005416B9" w:rsidRDefault="005416B9" w:rsidP="005416B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with the advice and consent of the Executive Council</w:t>
      </w:r>
    </w:p>
    <w:p w14:paraId="111B4165" w14:textId="77777777" w:rsidR="005416B9" w:rsidRPr="005416B9" w:rsidRDefault="005416B9" w:rsidP="005416B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on 18 January 2024</w:t>
      </w:r>
    </w:p>
    <w:p w14:paraId="02DAC5AD" w14:textId="4B8CD319" w:rsidR="005416B9" w:rsidRDefault="005416B9">
      <w:pPr>
        <w:spacing w:after="0" w:line="240" w:lineRule="auto"/>
        <w:jc w:val="left"/>
        <w:rPr>
          <w:rFonts w:eastAsia="Times New Roman"/>
          <w:szCs w:val="17"/>
          <w:lang w:val="en-US"/>
        </w:rPr>
      </w:pPr>
      <w:r>
        <w:rPr>
          <w:lang w:val="en-US"/>
        </w:rPr>
        <w:br w:type="page"/>
      </w:r>
    </w:p>
    <w:p w14:paraId="3D86FDB3" w14:textId="77777777" w:rsidR="005416B9" w:rsidRPr="005416B9" w:rsidRDefault="005416B9" w:rsidP="005416B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416B9">
        <w:rPr>
          <w:rFonts w:eastAsia="Times New Roman"/>
          <w:color w:val="000000"/>
          <w:sz w:val="28"/>
          <w:szCs w:val="28"/>
          <w:lang w:eastAsia="en-AU"/>
          <w14:ligatures w14:val="standardContextual"/>
        </w:rPr>
        <w:lastRenderedPageBreak/>
        <w:t>South Australia</w:t>
      </w:r>
    </w:p>
    <w:p w14:paraId="7EBF97A9" w14:textId="77777777" w:rsidR="005416B9" w:rsidRPr="005416B9" w:rsidRDefault="005416B9" w:rsidP="00872A46">
      <w:pPr>
        <w:pStyle w:val="Heading3"/>
        <w:rPr>
          <w:lang w:eastAsia="en-AU"/>
        </w:rPr>
      </w:pPr>
      <w:bookmarkStart w:id="14" w:name="_Toc156471874"/>
      <w:r w:rsidRPr="005416B9">
        <w:rPr>
          <w:lang w:eastAsia="en-AU"/>
        </w:rPr>
        <w:t>Youth Court (Designation and Classification of Magistrate) Proclamation 2024</w:t>
      </w:r>
      <w:bookmarkEnd w:id="14"/>
    </w:p>
    <w:p w14:paraId="172A3438" w14:textId="77777777" w:rsidR="005416B9" w:rsidRPr="005416B9" w:rsidRDefault="005416B9" w:rsidP="005416B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416B9">
        <w:rPr>
          <w:rFonts w:eastAsia="Times New Roman"/>
          <w:color w:val="000000"/>
          <w:sz w:val="24"/>
          <w:szCs w:val="24"/>
          <w:lang w:eastAsia="en-AU"/>
          <w14:ligatures w14:val="standardContextual"/>
        </w:rPr>
        <w:t xml:space="preserve">under section 9 of the </w:t>
      </w:r>
      <w:r w:rsidRPr="005416B9">
        <w:rPr>
          <w:rFonts w:eastAsia="Times New Roman"/>
          <w:i/>
          <w:iCs/>
          <w:color w:val="000000"/>
          <w:sz w:val="24"/>
          <w:szCs w:val="24"/>
          <w:lang w:eastAsia="en-AU"/>
          <w14:ligatures w14:val="standardContextual"/>
        </w:rPr>
        <w:t>Youth Court Act 1993</w:t>
      </w:r>
    </w:p>
    <w:p w14:paraId="49220BB4" w14:textId="77777777" w:rsidR="005416B9" w:rsidRPr="005416B9" w:rsidRDefault="005416B9" w:rsidP="00541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1—Short title</w:t>
      </w:r>
    </w:p>
    <w:p w14:paraId="3A27DD8B" w14:textId="77777777" w:rsidR="005416B9" w:rsidRPr="005416B9" w:rsidRDefault="005416B9" w:rsidP="00541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 xml:space="preserve">This proclamation may be cited as the </w:t>
      </w:r>
      <w:r w:rsidRPr="005416B9">
        <w:rPr>
          <w:rFonts w:eastAsia="Times New Roman"/>
          <w:i/>
          <w:iCs/>
          <w:color w:val="000000"/>
          <w:sz w:val="23"/>
          <w:szCs w:val="23"/>
          <w:lang w:eastAsia="en-AU"/>
          <w14:ligatures w14:val="standardContextual"/>
        </w:rPr>
        <w:t>Youth Court (Designation and Classification of Magistrate) Proclamation 2024</w:t>
      </w:r>
      <w:r w:rsidRPr="005416B9">
        <w:rPr>
          <w:rFonts w:eastAsia="Times New Roman"/>
          <w:color w:val="000000"/>
          <w:sz w:val="23"/>
          <w:szCs w:val="23"/>
          <w:lang w:eastAsia="en-AU"/>
          <w14:ligatures w14:val="standardContextual"/>
        </w:rPr>
        <w:t>.</w:t>
      </w:r>
    </w:p>
    <w:p w14:paraId="266AFF94" w14:textId="77777777" w:rsidR="005416B9" w:rsidRPr="005416B9" w:rsidRDefault="005416B9" w:rsidP="00541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2—Commencement</w:t>
      </w:r>
    </w:p>
    <w:p w14:paraId="71DBA1AF" w14:textId="77777777" w:rsidR="005416B9" w:rsidRPr="005416B9" w:rsidRDefault="005416B9" w:rsidP="00541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This proclamation comes into operation on the day on which it is made.</w:t>
      </w:r>
    </w:p>
    <w:p w14:paraId="11D6BD60" w14:textId="77777777" w:rsidR="005416B9" w:rsidRPr="005416B9" w:rsidRDefault="005416B9" w:rsidP="00541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3—Designation and classification of magistrate</w:t>
      </w:r>
    </w:p>
    <w:p w14:paraId="762BB6A8" w14:textId="77777777" w:rsidR="005416B9" w:rsidRPr="005416B9" w:rsidRDefault="005416B9" w:rsidP="005416B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Magistrate Alison Frances Adair is—</w:t>
      </w:r>
    </w:p>
    <w:p w14:paraId="060B405F" w14:textId="77777777" w:rsidR="005416B9" w:rsidRPr="005416B9" w:rsidRDefault="005416B9" w:rsidP="005416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ab/>
        <w:t>(a)</w:t>
      </w:r>
      <w:r w:rsidRPr="005416B9">
        <w:rPr>
          <w:rFonts w:eastAsia="Times New Roman"/>
          <w:color w:val="000000"/>
          <w:sz w:val="23"/>
          <w:szCs w:val="23"/>
          <w:lang w:eastAsia="en-AU"/>
          <w14:ligatures w14:val="standardContextual"/>
        </w:rPr>
        <w:tab/>
        <w:t>designated as a magistrate of the Youth Court of South Australia; and</w:t>
      </w:r>
    </w:p>
    <w:p w14:paraId="78B1415E" w14:textId="77777777" w:rsidR="005416B9" w:rsidRPr="005416B9" w:rsidRDefault="005416B9" w:rsidP="005416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ab/>
        <w:t>(b)</w:t>
      </w:r>
      <w:r w:rsidRPr="005416B9">
        <w:rPr>
          <w:rFonts w:eastAsia="Times New Roman"/>
          <w:color w:val="000000"/>
          <w:sz w:val="23"/>
          <w:szCs w:val="23"/>
          <w:lang w:eastAsia="en-AU"/>
          <w14:ligatures w14:val="standardContextual"/>
        </w:rPr>
        <w:tab/>
        <w:t>classified as a member of the Court's principal judiciary; and</w:t>
      </w:r>
    </w:p>
    <w:p w14:paraId="4325B094" w14:textId="77777777" w:rsidR="005416B9" w:rsidRPr="005416B9" w:rsidRDefault="005416B9" w:rsidP="005416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ab/>
        <w:t>(c)</w:t>
      </w:r>
      <w:r w:rsidRPr="005416B9">
        <w:rPr>
          <w:rFonts w:eastAsia="Times New Roman"/>
          <w:color w:val="000000"/>
          <w:sz w:val="23"/>
          <w:szCs w:val="23"/>
          <w:lang w:eastAsia="en-AU"/>
          <w14:ligatures w14:val="standardContextual"/>
        </w:rPr>
        <w:tab/>
        <w:t>declared to be a member of the Court's principal judiciary for a term commencing on the day on which this proclamation comes into operation and ending on 23 November 2024.</w:t>
      </w:r>
    </w:p>
    <w:p w14:paraId="17F3FA4E" w14:textId="77777777" w:rsidR="005416B9" w:rsidRPr="005416B9" w:rsidRDefault="005416B9" w:rsidP="005416B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416B9">
        <w:rPr>
          <w:rFonts w:eastAsia="Times New Roman"/>
          <w:b/>
          <w:bCs/>
          <w:color w:val="000000"/>
          <w:sz w:val="26"/>
          <w:szCs w:val="26"/>
          <w:lang w:eastAsia="en-AU"/>
          <w14:ligatures w14:val="standardContextual"/>
        </w:rPr>
        <w:t>Made by the Governor</w:t>
      </w:r>
    </w:p>
    <w:p w14:paraId="05D64254" w14:textId="77777777" w:rsidR="005416B9" w:rsidRPr="005416B9" w:rsidRDefault="005416B9" w:rsidP="005416B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with the advice and consent of the Executive Council</w:t>
      </w:r>
    </w:p>
    <w:p w14:paraId="07BB48A4" w14:textId="77777777" w:rsidR="005416B9" w:rsidRPr="005416B9" w:rsidRDefault="005416B9" w:rsidP="005416B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416B9">
        <w:rPr>
          <w:rFonts w:eastAsia="Times New Roman"/>
          <w:color w:val="000000"/>
          <w:sz w:val="23"/>
          <w:szCs w:val="23"/>
          <w:lang w:eastAsia="en-AU"/>
          <w14:ligatures w14:val="standardContextual"/>
        </w:rPr>
        <w:t>on 18 January 2024</w:t>
      </w:r>
    </w:p>
    <w:p w14:paraId="748B538D" w14:textId="77777777" w:rsidR="00694D0A" w:rsidRDefault="00694D0A" w:rsidP="005416B9">
      <w:pPr>
        <w:pStyle w:val="GG-body"/>
        <w:tabs>
          <w:tab w:val="left" w:pos="387"/>
        </w:tabs>
        <w:rPr>
          <w:lang w:val="en-US"/>
        </w:rPr>
      </w:pPr>
    </w:p>
    <w:p w14:paraId="1DDE2CD5" w14:textId="77777777" w:rsidR="00694D0A" w:rsidRDefault="00694D0A" w:rsidP="00694D0A">
      <w:pPr>
        <w:pStyle w:val="Heading2"/>
      </w:pPr>
      <w:r>
        <w:br w:type="page"/>
      </w:r>
      <w:bookmarkStart w:id="15" w:name="_Toc33707980"/>
      <w:bookmarkStart w:id="16" w:name="_Toc33708151"/>
      <w:bookmarkStart w:id="17" w:name="_Toc156471875"/>
      <w:r>
        <w:lastRenderedPageBreak/>
        <w:t>Regulations</w:t>
      </w:r>
      <w:bookmarkEnd w:id="15"/>
      <w:bookmarkEnd w:id="16"/>
      <w:bookmarkEnd w:id="17"/>
    </w:p>
    <w:p w14:paraId="3E2F0D8F" w14:textId="77777777" w:rsidR="00F47350" w:rsidRPr="00F47350" w:rsidRDefault="00F47350" w:rsidP="00F4735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47350">
        <w:rPr>
          <w:rFonts w:eastAsia="Times New Roman"/>
          <w:color w:val="000000"/>
          <w:sz w:val="28"/>
          <w:szCs w:val="28"/>
          <w:lang w:eastAsia="en-AU"/>
          <w14:ligatures w14:val="standardContextual"/>
        </w:rPr>
        <w:t>South Australia</w:t>
      </w:r>
    </w:p>
    <w:p w14:paraId="2E27EFB5" w14:textId="77777777" w:rsidR="00F47350" w:rsidRPr="00F47350" w:rsidRDefault="00F47350" w:rsidP="00872A46">
      <w:pPr>
        <w:pStyle w:val="Heading3"/>
        <w:rPr>
          <w:lang w:eastAsia="en-AU"/>
        </w:rPr>
      </w:pPr>
      <w:bookmarkStart w:id="18" w:name="_Toc156471876"/>
      <w:r w:rsidRPr="00F47350">
        <w:rPr>
          <w:lang w:eastAsia="en-AU"/>
        </w:rPr>
        <w:t>Controlled Substances (Poisons) (Exemptions) Amendment Regulations 2024</w:t>
      </w:r>
      <w:bookmarkEnd w:id="18"/>
    </w:p>
    <w:p w14:paraId="4D23B48A" w14:textId="77777777" w:rsidR="00F47350" w:rsidRPr="00F47350" w:rsidRDefault="00F47350" w:rsidP="00F4735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47350">
        <w:rPr>
          <w:rFonts w:eastAsia="Times New Roman"/>
          <w:color w:val="000000"/>
          <w:sz w:val="24"/>
          <w:szCs w:val="24"/>
          <w:lang w:eastAsia="en-AU"/>
          <w14:ligatures w14:val="standardContextual"/>
        </w:rPr>
        <w:t xml:space="preserve">under the </w:t>
      </w:r>
      <w:r w:rsidRPr="00F47350">
        <w:rPr>
          <w:rFonts w:eastAsia="Times New Roman"/>
          <w:i/>
          <w:iCs/>
          <w:color w:val="000000"/>
          <w:sz w:val="24"/>
          <w:szCs w:val="24"/>
          <w:lang w:eastAsia="en-AU"/>
          <w14:ligatures w14:val="standardContextual"/>
        </w:rPr>
        <w:t>Controlled Substances Act 1984</w:t>
      </w:r>
    </w:p>
    <w:p w14:paraId="6DD1FE67" w14:textId="77777777" w:rsidR="00F47350" w:rsidRPr="00F47350" w:rsidRDefault="00F47350" w:rsidP="00F4735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C19A151" w14:textId="77777777" w:rsidR="00F47350" w:rsidRPr="00F47350" w:rsidRDefault="00F47350" w:rsidP="00F4735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47350">
        <w:rPr>
          <w:rFonts w:eastAsia="Times New Roman"/>
          <w:b/>
          <w:bCs/>
          <w:color w:val="000000"/>
          <w:sz w:val="32"/>
          <w:szCs w:val="32"/>
          <w:lang w:eastAsia="en-AU"/>
          <w14:ligatures w14:val="standardContextual"/>
        </w:rPr>
        <w:t>Contents</w:t>
      </w:r>
    </w:p>
    <w:p w14:paraId="6E4E697A" w14:textId="77777777" w:rsidR="00F47350" w:rsidRPr="00F47350" w:rsidRDefault="00941B18" w:rsidP="00F4735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F47350" w:rsidRPr="00F47350">
          <w:rPr>
            <w:rFonts w:eastAsia="Times New Roman"/>
            <w:color w:val="000000"/>
            <w:sz w:val="28"/>
            <w:szCs w:val="28"/>
            <w:lang w:eastAsia="en-AU"/>
            <w14:ligatures w14:val="standardContextual"/>
          </w:rPr>
          <w:t>Part 1—Preliminary</w:t>
        </w:r>
      </w:hyperlink>
    </w:p>
    <w:p w14:paraId="51317158" w14:textId="77777777" w:rsidR="00F47350" w:rsidRPr="00F47350" w:rsidRDefault="00941B18" w:rsidP="00F4735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F47350" w:rsidRPr="00F47350">
          <w:rPr>
            <w:rFonts w:eastAsia="Times New Roman"/>
            <w:color w:val="000000"/>
            <w:sz w:val="22"/>
            <w:lang w:eastAsia="en-AU"/>
            <w14:ligatures w14:val="standardContextual"/>
          </w:rPr>
          <w:t>1</w:t>
        </w:r>
        <w:r w:rsidR="00F47350" w:rsidRPr="00F47350">
          <w:rPr>
            <w:rFonts w:eastAsia="Times New Roman"/>
            <w:color w:val="000000"/>
            <w:sz w:val="22"/>
            <w:lang w:eastAsia="en-AU"/>
            <w14:ligatures w14:val="standardContextual"/>
          </w:rPr>
          <w:tab/>
          <w:t>Short title</w:t>
        </w:r>
      </w:hyperlink>
    </w:p>
    <w:p w14:paraId="70D618E7" w14:textId="77777777" w:rsidR="00F47350" w:rsidRPr="00F47350" w:rsidRDefault="00941B18" w:rsidP="00F4735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F47350" w:rsidRPr="00F47350">
          <w:rPr>
            <w:rFonts w:eastAsia="Times New Roman"/>
            <w:color w:val="000000"/>
            <w:sz w:val="22"/>
            <w:lang w:eastAsia="en-AU"/>
            <w14:ligatures w14:val="standardContextual"/>
          </w:rPr>
          <w:t>2</w:t>
        </w:r>
        <w:r w:rsidR="00F47350" w:rsidRPr="00F47350">
          <w:rPr>
            <w:rFonts w:eastAsia="Times New Roman"/>
            <w:color w:val="000000"/>
            <w:sz w:val="22"/>
            <w:lang w:eastAsia="en-AU"/>
            <w14:ligatures w14:val="standardContextual"/>
          </w:rPr>
          <w:tab/>
          <w:t>Commencement</w:t>
        </w:r>
      </w:hyperlink>
    </w:p>
    <w:p w14:paraId="60865140" w14:textId="77777777" w:rsidR="00F47350" w:rsidRPr="00F47350" w:rsidRDefault="00941B18" w:rsidP="00F4735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F47350" w:rsidRPr="00F47350">
          <w:rPr>
            <w:rFonts w:eastAsia="Times New Roman"/>
            <w:color w:val="000000"/>
            <w:sz w:val="28"/>
            <w:szCs w:val="28"/>
            <w:lang w:eastAsia="en-AU"/>
            <w14:ligatures w14:val="standardContextual"/>
          </w:rPr>
          <w:t xml:space="preserve">Part 2—Amendment of </w:t>
        </w:r>
        <w:r w:rsidR="00F47350" w:rsidRPr="00F47350">
          <w:rPr>
            <w:rFonts w:eastAsia="Times New Roman"/>
            <w:i/>
            <w:iCs/>
            <w:color w:val="000000"/>
            <w:sz w:val="28"/>
            <w:szCs w:val="28"/>
            <w:lang w:eastAsia="en-AU"/>
            <w14:ligatures w14:val="standardContextual"/>
          </w:rPr>
          <w:t>Controlled Substances (Poisons) Regulations 2011</w:t>
        </w:r>
      </w:hyperlink>
    </w:p>
    <w:p w14:paraId="1BE7DD7E" w14:textId="77777777" w:rsidR="00F47350" w:rsidRPr="00F47350" w:rsidRDefault="00941B18" w:rsidP="00F4735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F47350" w:rsidRPr="00F47350">
          <w:rPr>
            <w:rFonts w:eastAsia="Times New Roman"/>
            <w:color w:val="000000"/>
            <w:sz w:val="22"/>
            <w:lang w:eastAsia="en-AU"/>
            <w14:ligatures w14:val="standardContextual"/>
          </w:rPr>
          <w:t>3</w:t>
        </w:r>
        <w:r w:rsidR="00F47350" w:rsidRPr="00F47350">
          <w:rPr>
            <w:rFonts w:eastAsia="Times New Roman"/>
            <w:color w:val="000000"/>
            <w:sz w:val="22"/>
            <w:lang w:eastAsia="en-AU"/>
            <w14:ligatures w14:val="standardContextual"/>
          </w:rPr>
          <w:tab/>
          <w:t>Amendment of regulation 21—Exemptions from section 18 of Act</w:t>
        </w:r>
      </w:hyperlink>
    </w:p>
    <w:p w14:paraId="2928EB10" w14:textId="77777777" w:rsidR="00F47350" w:rsidRPr="00F47350" w:rsidRDefault="00F47350" w:rsidP="00F4735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1CE98CF" w14:textId="77777777" w:rsidR="00F47350" w:rsidRPr="00F47350" w:rsidRDefault="00F47350" w:rsidP="00F4735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9" w:name="Elkera_Print_TOC1"/>
      <w:bookmarkStart w:id="20" w:name="Elkera_Print_BK1"/>
      <w:r w:rsidRPr="00F47350">
        <w:rPr>
          <w:rFonts w:eastAsia="Times New Roman"/>
          <w:b/>
          <w:bCs/>
          <w:color w:val="000000"/>
          <w:sz w:val="32"/>
          <w:szCs w:val="32"/>
          <w:lang w:eastAsia="en-AU"/>
          <w14:ligatures w14:val="standardContextual"/>
        </w:rPr>
        <w:t>Part 1—Preliminary</w:t>
      </w:r>
      <w:bookmarkEnd w:id="19"/>
      <w:bookmarkEnd w:id="20"/>
    </w:p>
    <w:p w14:paraId="0DC9086E" w14:textId="77777777" w:rsidR="00F47350" w:rsidRPr="00F47350" w:rsidRDefault="00F47350" w:rsidP="00F473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2"/>
      <w:bookmarkStart w:id="22" w:name="Elkera_Print_BK2"/>
      <w:r w:rsidRPr="00F47350">
        <w:rPr>
          <w:rFonts w:eastAsia="Times New Roman"/>
          <w:b/>
          <w:bCs/>
          <w:color w:val="000000"/>
          <w:sz w:val="26"/>
          <w:szCs w:val="26"/>
          <w:lang w:eastAsia="en-AU"/>
          <w14:ligatures w14:val="standardContextual"/>
        </w:rPr>
        <w:t>1—Short title</w:t>
      </w:r>
      <w:bookmarkEnd w:id="21"/>
      <w:bookmarkEnd w:id="22"/>
    </w:p>
    <w:p w14:paraId="74552585" w14:textId="77777777" w:rsidR="00F47350" w:rsidRPr="00F47350" w:rsidRDefault="00F47350" w:rsidP="00F4735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 xml:space="preserve">These regulations may be cited as the </w:t>
      </w:r>
      <w:r w:rsidRPr="00F47350">
        <w:rPr>
          <w:rFonts w:eastAsia="Times New Roman"/>
          <w:i/>
          <w:iCs/>
          <w:color w:val="000000"/>
          <w:sz w:val="23"/>
          <w:szCs w:val="23"/>
          <w:lang w:eastAsia="en-AU"/>
          <w14:ligatures w14:val="standardContextual"/>
        </w:rPr>
        <w:t>Controlled Substances (Poisons) (Exemptions) Amendment Regulations 2024</w:t>
      </w:r>
      <w:r w:rsidRPr="00F47350">
        <w:rPr>
          <w:rFonts w:eastAsia="Times New Roman"/>
          <w:color w:val="000000"/>
          <w:sz w:val="23"/>
          <w:szCs w:val="23"/>
          <w:lang w:eastAsia="en-AU"/>
          <w14:ligatures w14:val="standardContextual"/>
        </w:rPr>
        <w:t>.</w:t>
      </w:r>
    </w:p>
    <w:p w14:paraId="018D5D0D" w14:textId="77777777" w:rsidR="00F47350" w:rsidRPr="00F47350" w:rsidRDefault="00F47350" w:rsidP="00F473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3"/>
      <w:bookmarkStart w:id="24" w:name="Elkera_Print_BK3"/>
      <w:r w:rsidRPr="00F47350">
        <w:rPr>
          <w:rFonts w:eastAsia="Times New Roman"/>
          <w:b/>
          <w:bCs/>
          <w:color w:val="000000"/>
          <w:sz w:val="26"/>
          <w:szCs w:val="26"/>
          <w:lang w:eastAsia="en-AU"/>
          <w14:ligatures w14:val="standardContextual"/>
        </w:rPr>
        <w:t>2—Commencement</w:t>
      </w:r>
      <w:bookmarkEnd w:id="23"/>
      <w:bookmarkEnd w:id="24"/>
    </w:p>
    <w:p w14:paraId="27376768" w14:textId="77777777" w:rsidR="00F47350" w:rsidRPr="00F47350" w:rsidRDefault="00F47350" w:rsidP="00F4735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These regulations come into operation on the day on which they are made.</w:t>
      </w:r>
    </w:p>
    <w:p w14:paraId="1386D6A7" w14:textId="77777777" w:rsidR="00F47350" w:rsidRPr="00F47350" w:rsidRDefault="00F47350" w:rsidP="00F4735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5" w:name="Elkera_Print_TOC4"/>
      <w:bookmarkStart w:id="26" w:name="Elkera_Print_BK4"/>
      <w:r w:rsidRPr="00F47350">
        <w:rPr>
          <w:rFonts w:eastAsia="Times New Roman"/>
          <w:b/>
          <w:bCs/>
          <w:color w:val="000000"/>
          <w:sz w:val="32"/>
          <w:szCs w:val="32"/>
          <w:lang w:eastAsia="en-AU"/>
          <w14:ligatures w14:val="standardContextual"/>
        </w:rPr>
        <w:t xml:space="preserve">Part 2—Amendment of </w:t>
      </w:r>
      <w:r w:rsidRPr="00F47350">
        <w:rPr>
          <w:rFonts w:eastAsia="Times New Roman"/>
          <w:b/>
          <w:bCs/>
          <w:i/>
          <w:iCs/>
          <w:color w:val="000000"/>
          <w:sz w:val="32"/>
          <w:szCs w:val="32"/>
          <w:lang w:eastAsia="en-AU"/>
          <w14:ligatures w14:val="standardContextual"/>
        </w:rPr>
        <w:t>Controlled Substances (Poisons) Regulations 2011</w:t>
      </w:r>
      <w:bookmarkEnd w:id="25"/>
      <w:bookmarkEnd w:id="26"/>
    </w:p>
    <w:p w14:paraId="36E589CA" w14:textId="77777777" w:rsidR="00F47350" w:rsidRPr="00F47350" w:rsidRDefault="00F47350" w:rsidP="00F473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5"/>
      <w:bookmarkStart w:id="28" w:name="Elkera_Print_BK5"/>
      <w:r w:rsidRPr="00F47350">
        <w:rPr>
          <w:rFonts w:eastAsia="Times New Roman"/>
          <w:b/>
          <w:bCs/>
          <w:color w:val="000000"/>
          <w:sz w:val="26"/>
          <w:szCs w:val="26"/>
          <w:lang w:eastAsia="en-AU"/>
          <w14:ligatures w14:val="standardContextual"/>
        </w:rPr>
        <w:t>3—Amendment of regulation 21—Exemptions from section 18 of Act</w:t>
      </w:r>
      <w:bookmarkEnd w:id="27"/>
      <w:bookmarkEnd w:id="28"/>
    </w:p>
    <w:p w14:paraId="1EE3E6A9" w14:textId="77777777" w:rsidR="00F47350" w:rsidRPr="00F47350" w:rsidRDefault="00F47350" w:rsidP="00F4735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Regulation 21(2)—after paragraph (g) insert:</w:t>
      </w:r>
    </w:p>
    <w:p w14:paraId="28149C24" w14:textId="77777777" w:rsidR="00F47350" w:rsidRPr="00F47350" w:rsidRDefault="00F47350" w:rsidP="00F4735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ab/>
      </w:r>
      <w:r w:rsidRPr="00F47350">
        <w:rPr>
          <w:rFonts w:eastAsia="Times New Roman"/>
          <w:color w:val="000000"/>
          <w:sz w:val="23"/>
          <w:szCs w:val="23"/>
          <w:lang w:eastAsia="en-AU"/>
          <w14:ligatures w14:val="standardContextual"/>
        </w:rPr>
        <w:tab/>
        <w:t>or</w:t>
      </w:r>
    </w:p>
    <w:p w14:paraId="39B6D424" w14:textId="77777777" w:rsidR="00F47350" w:rsidRPr="00F47350" w:rsidRDefault="00F47350" w:rsidP="00F4735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ab/>
        <w:t>(h)</w:t>
      </w:r>
      <w:r w:rsidRPr="00F47350">
        <w:rPr>
          <w:rFonts w:eastAsia="Times New Roman"/>
          <w:color w:val="000000"/>
          <w:sz w:val="23"/>
          <w:szCs w:val="23"/>
          <w:lang w:eastAsia="en-AU"/>
          <w14:ligatures w14:val="standardContextual"/>
        </w:rPr>
        <w:tab/>
        <w:t>the drug is sold or supplied to a person in accordance with a scheme determined by the Minister from time to time for the purposes of this paragraph by notice in the Gazette.</w:t>
      </w:r>
    </w:p>
    <w:p w14:paraId="35F5325C" w14:textId="77777777" w:rsidR="00F47350" w:rsidRPr="00F47350" w:rsidRDefault="00F47350" w:rsidP="00F4735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47350">
        <w:rPr>
          <w:rFonts w:eastAsia="Times New Roman"/>
          <w:b/>
          <w:bCs/>
          <w:color w:val="000000"/>
          <w:sz w:val="20"/>
          <w:szCs w:val="20"/>
          <w:lang w:eastAsia="en-AU"/>
          <w14:ligatures w14:val="standardContextual"/>
        </w:rPr>
        <w:t>Editorial note—</w:t>
      </w:r>
    </w:p>
    <w:p w14:paraId="1A99BFA0" w14:textId="77777777" w:rsidR="00F47350" w:rsidRPr="00F47350" w:rsidRDefault="00F47350" w:rsidP="00F4735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47350">
        <w:rPr>
          <w:rFonts w:eastAsia="Times New Roman"/>
          <w:color w:val="000000"/>
          <w:sz w:val="20"/>
          <w:szCs w:val="20"/>
          <w:lang w:eastAsia="en-AU"/>
          <w14:ligatures w14:val="standardContextual"/>
        </w:rPr>
        <w:t xml:space="preserve">As required by section 10AA(2) of the </w:t>
      </w:r>
      <w:hyperlink r:id="rId20" w:history="1">
        <w:r w:rsidRPr="00F47350">
          <w:rPr>
            <w:rFonts w:eastAsia="Times New Roman"/>
            <w:i/>
            <w:iCs/>
            <w:color w:val="000000"/>
            <w:sz w:val="20"/>
            <w:szCs w:val="20"/>
            <w:lang w:eastAsia="en-AU"/>
            <w14:ligatures w14:val="standardContextual"/>
          </w:rPr>
          <w:t>Legislative Instruments Act 1978</w:t>
        </w:r>
      </w:hyperlink>
      <w:r w:rsidRPr="00F4735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7592C8D" w14:textId="77777777" w:rsidR="00F47350" w:rsidRPr="00F47350" w:rsidRDefault="00F47350" w:rsidP="00F4735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47350">
        <w:rPr>
          <w:rFonts w:eastAsia="Times New Roman"/>
          <w:b/>
          <w:bCs/>
          <w:color w:val="000000"/>
          <w:sz w:val="26"/>
          <w:szCs w:val="26"/>
          <w:lang w:eastAsia="en-AU"/>
          <w14:ligatures w14:val="standardContextual"/>
        </w:rPr>
        <w:lastRenderedPageBreak/>
        <w:t>Made by the Governor</w:t>
      </w:r>
    </w:p>
    <w:p w14:paraId="530EE561" w14:textId="77777777" w:rsidR="00F47350" w:rsidRPr="00F47350" w:rsidRDefault="00F47350" w:rsidP="00F4735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after consultation by the Minister with the Controlled Substances Advisory Council and with the advice and consent of the Executive Council</w:t>
      </w:r>
    </w:p>
    <w:p w14:paraId="7D829100" w14:textId="77777777" w:rsidR="00F47350" w:rsidRPr="00F47350" w:rsidRDefault="00F47350" w:rsidP="00F4735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on 18 January 2024</w:t>
      </w:r>
    </w:p>
    <w:p w14:paraId="1501BA3E" w14:textId="77777777" w:rsidR="00F47350" w:rsidRPr="00F47350" w:rsidRDefault="00F47350" w:rsidP="00F4735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47350">
        <w:rPr>
          <w:rFonts w:eastAsia="Times New Roman"/>
          <w:color w:val="000000"/>
          <w:sz w:val="23"/>
          <w:szCs w:val="23"/>
          <w:lang w:eastAsia="en-AU"/>
          <w14:ligatures w14:val="standardContextual"/>
        </w:rPr>
        <w:t>No 1 of 2024</w:t>
      </w:r>
    </w:p>
    <w:p w14:paraId="671FD39A" w14:textId="1BB73156" w:rsidR="00F47350" w:rsidRPr="009D1E2E" w:rsidRDefault="009D1E2E" w:rsidP="00F47350">
      <w:pPr>
        <w:pStyle w:val="Heading1"/>
      </w:pPr>
      <w:r>
        <w:rPr>
          <w:lang w:val="en-US"/>
        </w:rPr>
        <w:br w:type="page"/>
      </w:r>
      <w:bookmarkStart w:id="29" w:name="_Toc33707982"/>
      <w:bookmarkStart w:id="30" w:name="_Toc33708153"/>
    </w:p>
    <w:p w14:paraId="35317AC1" w14:textId="2051CB1F" w:rsidR="009D1E2E" w:rsidRPr="009D1E2E" w:rsidRDefault="009D1E2E" w:rsidP="00F80EF5">
      <w:pPr>
        <w:pStyle w:val="Heading1"/>
      </w:pPr>
      <w:bookmarkStart w:id="31" w:name="_Toc156471877"/>
      <w:r w:rsidRPr="009D1E2E">
        <w:lastRenderedPageBreak/>
        <w:t>State Government Instruments</w:t>
      </w:r>
      <w:bookmarkEnd w:id="29"/>
      <w:bookmarkEnd w:id="30"/>
      <w:bookmarkEnd w:id="31"/>
    </w:p>
    <w:p w14:paraId="7E049E1D" w14:textId="77777777" w:rsidR="00B7623D" w:rsidRPr="00B7623D" w:rsidRDefault="00B7623D" w:rsidP="00872A46">
      <w:pPr>
        <w:pStyle w:val="Heading2"/>
      </w:pPr>
      <w:bookmarkStart w:id="32" w:name="_Toc156471878"/>
      <w:r w:rsidRPr="00B7623D">
        <w:t>Associations Incorporation Act 1985</w:t>
      </w:r>
      <w:bookmarkEnd w:id="32"/>
      <w:r w:rsidRPr="00B7623D">
        <w:t xml:space="preserve"> </w:t>
      </w:r>
    </w:p>
    <w:p w14:paraId="1232AD0F" w14:textId="77777777" w:rsidR="00B7623D" w:rsidRPr="00B7623D" w:rsidRDefault="00B7623D" w:rsidP="00B7623D">
      <w:pPr>
        <w:jc w:val="center"/>
        <w:rPr>
          <w:smallCaps/>
          <w:szCs w:val="17"/>
        </w:rPr>
      </w:pPr>
      <w:r w:rsidRPr="00B7623D">
        <w:rPr>
          <w:smallCaps/>
          <w:szCs w:val="17"/>
        </w:rPr>
        <w:t>Order Pursuant to Section 42(2)</w:t>
      </w:r>
    </w:p>
    <w:p w14:paraId="3D25C8EE" w14:textId="77777777" w:rsidR="00B7623D" w:rsidRPr="00B7623D" w:rsidRDefault="00B7623D" w:rsidP="00B7623D">
      <w:pPr>
        <w:jc w:val="center"/>
        <w:rPr>
          <w:i/>
          <w:szCs w:val="17"/>
        </w:rPr>
      </w:pPr>
      <w:r w:rsidRPr="00B7623D">
        <w:rPr>
          <w:i/>
          <w:szCs w:val="17"/>
        </w:rPr>
        <w:t>Dissolution of Association</w:t>
      </w:r>
    </w:p>
    <w:p w14:paraId="6D9A19F1" w14:textId="77777777" w:rsidR="00B7623D" w:rsidRPr="00B7623D" w:rsidRDefault="00B7623D" w:rsidP="00B7623D">
      <w:pPr>
        <w:autoSpaceDE w:val="0"/>
        <w:autoSpaceDN w:val="0"/>
        <w:adjustRightInd w:val="0"/>
        <w:spacing w:line="240" w:lineRule="auto"/>
        <w:rPr>
          <w:szCs w:val="17"/>
          <w:lang w:eastAsia="en-AU"/>
        </w:rPr>
      </w:pPr>
      <w:r w:rsidRPr="00B7623D">
        <w:rPr>
          <w:b/>
          <w:bCs/>
          <w:szCs w:val="17"/>
          <w:lang w:eastAsia="en-AU"/>
        </w:rPr>
        <w:t xml:space="preserve">WHEREAS </w:t>
      </w:r>
      <w:r w:rsidRPr="00B7623D">
        <w:rPr>
          <w:szCs w:val="17"/>
          <w:lang w:eastAsia="en-AU"/>
        </w:rPr>
        <w:t xml:space="preserve">the CORPORATE AFFAIRS COMMISSION (the Commission) pursuant to section 42(1) of the </w:t>
      </w:r>
      <w:r w:rsidRPr="00B7623D">
        <w:rPr>
          <w:i/>
          <w:iCs/>
          <w:szCs w:val="17"/>
          <w:lang w:eastAsia="en-AU"/>
        </w:rPr>
        <w:t xml:space="preserve">Associations Incorporation Act 1985 </w:t>
      </w:r>
      <w:r w:rsidRPr="00B7623D">
        <w:rPr>
          <w:szCs w:val="17"/>
          <w:lang w:eastAsia="en-AU"/>
        </w:rPr>
        <w:t xml:space="preserve">(the Act) is of the opinion that the undertaking or operations of </w:t>
      </w:r>
      <w:r w:rsidRPr="00B7623D">
        <w:rPr>
          <w:b/>
          <w:bCs/>
          <w:szCs w:val="17"/>
          <w:lang w:eastAsia="en-AU"/>
        </w:rPr>
        <w:t>HERTECHPATH</w:t>
      </w:r>
      <w:r w:rsidRPr="00B7623D">
        <w:rPr>
          <w:szCs w:val="17"/>
          <w:lang w:eastAsia="en-AU"/>
        </w:rPr>
        <w:t xml:space="preserve"> </w:t>
      </w:r>
      <w:r w:rsidRPr="00B7623D">
        <w:rPr>
          <w:b/>
          <w:bCs/>
          <w:szCs w:val="17"/>
          <w:lang w:eastAsia="en-AU"/>
        </w:rPr>
        <w:t xml:space="preserve">INCORPORATED </w:t>
      </w:r>
      <w:r w:rsidRPr="00B7623D">
        <w:rPr>
          <w:szCs w:val="17"/>
          <w:lang w:eastAsia="en-AU"/>
        </w:rPr>
        <w:t xml:space="preserve">(the Association) being an incorporated association under the Act are being carried on, or would more appropriately be carried on by a Company Limited by Guarantee incorporated under the </w:t>
      </w:r>
      <w:r w:rsidRPr="00B7623D">
        <w:rPr>
          <w:i/>
          <w:iCs/>
          <w:szCs w:val="17"/>
          <w:lang w:eastAsia="en-AU"/>
        </w:rPr>
        <w:t xml:space="preserve">Corporations Act 2001 </w:t>
      </w:r>
      <w:r w:rsidRPr="00B7623D">
        <w:rPr>
          <w:szCs w:val="17"/>
          <w:lang w:eastAsia="en-AU"/>
        </w:rPr>
        <w:t>(</w:t>
      </w:r>
      <w:proofErr w:type="spellStart"/>
      <w:r w:rsidRPr="00B7623D">
        <w:rPr>
          <w:szCs w:val="17"/>
          <w:lang w:eastAsia="en-AU"/>
        </w:rPr>
        <w:t>Cth</w:t>
      </w:r>
      <w:proofErr w:type="spellEnd"/>
      <w:r w:rsidRPr="00B7623D">
        <w:rPr>
          <w:szCs w:val="17"/>
          <w:lang w:eastAsia="en-AU"/>
        </w:rPr>
        <w:t xml:space="preserve">) </w:t>
      </w:r>
      <w:r w:rsidRPr="00B7623D">
        <w:rPr>
          <w:b/>
          <w:bCs/>
          <w:szCs w:val="17"/>
          <w:lang w:eastAsia="en-AU"/>
        </w:rPr>
        <w:t xml:space="preserve">AND WHEREAS </w:t>
      </w:r>
      <w:r w:rsidRPr="00B7623D">
        <w:rPr>
          <w:szCs w:val="17"/>
          <w:lang w:eastAsia="en-AU"/>
        </w:rPr>
        <w:t xml:space="preserve">the Commission was on </w:t>
      </w:r>
      <w:r w:rsidRPr="00B7623D">
        <w:rPr>
          <w:b/>
          <w:bCs/>
          <w:szCs w:val="17"/>
          <w:lang w:eastAsia="en-AU"/>
        </w:rPr>
        <w:t xml:space="preserve">6 FEBRUARY 2023 </w:t>
      </w:r>
      <w:r w:rsidRPr="00B7623D">
        <w:rPr>
          <w:szCs w:val="17"/>
          <w:lang w:eastAsia="en-AU"/>
        </w:rPr>
        <w:t xml:space="preserve">requested by the Association to transfer its undertaking to </w:t>
      </w:r>
      <w:r w:rsidRPr="00B7623D">
        <w:rPr>
          <w:b/>
          <w:bCs/>
          <w:szCs w:val="17"/>
          <w:lang w:eastAsia="en-AU"/>
        </w:rPr>
        <w:t>HERTECHPATH</w:t>
      </w:r>
      <w:r w:rsidRPr="00B7623D">
        <w:rPr>
          <w:i/>
          <w:iCs/>
          <w:szCs w:val="17"/>
          <w:lang w:eastAsia="en-AU"/>
        </w:rPr>
        <w:t xml:space="preserve"> </w:t>
      </w:r>
      <w:r w:rsidRPr="00B7623D">
        <w:rPr>
          <w:b/>
          <w:bCs/>
          <w:szCs w:val="17"/>
          <w:lang w:eastAsia="en-AU"/>
        </w:rPr>
        <w:t xml:space="preserve">LIMITED </w:t>
      </w:r>
      <w:r w:rsidRPr="00B7623D">
        <w:rPr>
          <w:szCs w:val="17"/>
          <w:lang w:eastAsia="en-AU"/>
        </w:rPr>
        <w:t xml:space="preserve">(Australian Company Number </w:t>
      </w:r>
      <w:r w:rsidRPr="00B7623D">
        <w:rPr>
          <w:b/>
          <w:bCs/>
          <w:szCs w:val="17"/>
          <w:lang w:eastAsia="en-AU"/>
        </w:rPr>
        <w:t xml:space="preserve">671 761 489), </w:t>
      </w:r>
      <w:r w:rsidRPr="00B7623D">
        <w:rPr>
          <w:szCs w:val="17"/>
          <w:lang w:eastAsia="en-AU"/>
        </w:rPr>
        <w:t xml:space="preserve">the Commission pursuant to section 42(2) of the Act </w:t>
      </w:r>
      <w:r w:rsidRPr="00B7623D">
        <w:rPr>
          <w:b/>
          <w:bCs/>
          <w:szCs w:val="17"/>
          <w:lang w:eastAsia="en-AU"/>
        </w:rPr>
        <w:t xml:space="preserve">DOES HEREBY ORDER </w:t>
      </w:r>
      <w:r w:rsidRPr="00B7623D">
        <w:rPr>
          <w:szCs w:val="17"/>
          <w:lang w:eastAsia="en-AU"/>
        </w:rPr>
        <w:t xml:space="preserve">that on </w:t>
      </w:r>
      <w:r w:rsidRPr="00B7623D">
        <w:rPr>
          <w:b/>
          <w:bCs/>
          <w:szCs w:val="17"/>
          <w:lang w:eastAsia="en-AU"/>
        </w:rPr>
        <w:t>19</w:t>
      </w:r>
      <w:r w:rsidRPr="00B7623D">
        <w:rPr>
          <w:szCs w:val="17"/>
          <w:lang w:eastAsia="en-AU"/>
        </w:rPr>
        <w:t xml:space="preserve"> </w:t>
      </w:r>
      <w:r w:rsidRPr="00B7623D">
        <w:rPr>
          <w:b/>
          <w:bCs/>
          <w:szCs w:val="17"/>
          <w:lang w:eastAsia="en-AU"/>
        </w:rPr>
        <w:t xml:space="preserve">JANUARY 2024, </w:t>
      </w:r>
      <w:r w:rsidRPr="00B7623D">
        <w:rPr>
          <w:szCs w:val="17"/>
          <w:lang w:eastAsia="en-AU"/>
        </w:rPr>
        <w:t xml:space="preserve">the Association will be dissolved, the property of the Association becomes the property of </w:t>
      </w:r>
      <w:r w:rsidRPr="00B7623D">
        <w:rPr>
          <w:b/>
          <w:bCs/>
          <w:szCs w:val="17"/>
          <w:lang w:eastAsia="en-AU"/>
        </w:rPr>
        <w:t xml:space="preserve">HERTECHPATH LIMITED </w:t>
      </w:r>
      <w:r w:rsidRPr="00B7623D">
        <w:rPr>
          <w:szCs w:val="17"/>
          <w:lang w:eastAsia="en-AU"/>
        </w:rPr>
        <w:t xml:space="preserve">and the rights and liabilities of the Association become the rights and liabilities of </w:t>
      </w:r>
      <w:r w:rsidRPr="00B7623D">
        <w:rPr>
          <w:b/>
          <w:bCs/>
          <w:szCs w:val="17"/>
          <w:lang w:eastAsia="en-AU"/>
        </w:rPr>
        <w:t>HERTECHPATH LIMITED</w:t>
      </w:r>
      <w:r w:rsidRPr="00B7623D">
        <w:rPr>
          <w:bCs/>
          <w:szCs w:val="17"/>
        </w:rPr>
        <w:t>.</w:t>
      </w:r>
    </w:p>
    <w:p w14:paraId="4BE21754" w14:textId="77777777" w:rsidR="00B7623D" w:rsidRPr="00B7623D" w:rsidRDefault="00B7623D" w:rsidP="00B7623D">
      <w:pPr>
        <w:rPr>
          <w:rFonts w:eastAsia="Times New Roman"/>
          <w:szCs w:val="17"/>
        </w:rPr>
      </w:pPr>
      <w:r w:rsidRPr="00B7623D">
        <w:rPr>
          <w:rFonts w:eastAsia="Times New Roman"/>
          <w:szCs w:val="17"/>
        </w:rPr>
        <w:t xml:space="preserve">Given under the seal of the Commission at Adelaide this </w:t>
      </w:r>
      <w:r w:rsidRPr="00B7623D">
        <w:rPr>
          <w:rFonts w:eastAsia="Times New Roman"/>
          <w:b/>
          <w:bCs/>
          <w:szCs w:val="17"/>
        </w:rPr>
        <w:t>15</w:t>
      </w:r>
      <w:r w:rsidRPr="00B7623D">
        <w:rPr>
          <w:rFonts w:eastAsia="Times New Roman"/>
          <w:b/>
          <w:bCs/>
          <w:szCs w:val="17"/>
          <w:vertAlign w:val="superscript"/>
        </w:rPr>
        <w:t>th</w:t>
      </w:r>
      <w:r w:rsidRPr="00B7623D">
        <w:rPr>
          <w:rFonts w:eastAsia="Times New Roman"/>
          <w:szCs w:val="17"/>
        </w:rPr>
        <w:t xml:space="preserve"> day of </w:t>
      </w:r>
      <w:r w:rsidRPr="00B7623D">
        <w:rPr>
          <w:rFonts w:eastAsia="Times New Roman"/>
          <w:b/>
          <w:bCs/>
          <w:szCs w:val="17"/>
        </w:rPr>
        <w:t>January 2024.</w:t>
      </w:r>
    </w:p>
    <w:p w14:paraId="3BA5D732" w14:textId="77777777" w:rsidR="00B7623D" w:rsidRPr="00B7623D" w:rsidRDefault="00B7623D" w:rsidP="00B7623D">
      <w:pPr>
        <w:spacing w:after="0"/>
        <w:jc w:val="right"/>
        <w:rPr>
          <w:rFonts w:eastAsia="Times New Roman"/>
          <w:smallCaps/>
          <w:szCs w:val="20"/>
        </w:rPr>
      </w:pPr>
      <w:r w:rsidRPr="00B7623D">
        <w:rPr>
          <w:rFonts w:eastAsia="Times New Roman"/>
          <w:smallCaps/>
          <w:szCs w:val="20"/>
        </w:rPr>
        <w:t>Lisa Berry</w:t>
      </w:r>
    </w:p>
    <w:p w14:paraId="643D5F4C" w14:textId="77777777" w:rsidR="00B7623D" w:rsidRPr="00B7623D" w:rsidRDefault="00B7623D" w:rsidP="00B7623D">
      <w:pPr>
        <w:spacing w:after="0"/>
        <w:jc w:val="right"/>
        <w:rPr>
          <w:rFonts w:eastAsia="Times New Roman"/>
          <w:szCs w:val="17"/>
        </w:rPr>
      </w:pPr>
      <w:r w:rsidRPr="00B7623D">
        <w:rPr>
          <w:rFonts w:eastAsia="Times New Roman"/>
          <w:szCs w:val="17"/>
        </w:rPr>
        <w:t>A delegate of the Corporate Affairs Commission</w:t>
      </w:r>
    </w:p>
    <w:p w14:paraId="217DC10D" w14:textId="77777777" w:rsidR="00B7623D" w:rsidRPr="00B7623D" w:rsidRDefault="00B7623D" w:rsidP="00B7623D">
      <w:pPr>
        <w:pBdr>
          <w:bottom w:val="single" w:sz="4" w:space="1" w:color="auto"/>
        </w:pBdr>
        <w:spacing w:after="0" w:line="52" w:lineRule="exact"/>
        <w:jc w:val="center"/>
        <w:rPr>
          <w:rFonts w:eastAsia="Times New Roman"/>
          <w:szCs w:val="17"/>
        </w:rPr>
      </w:pPr>
    </w:p>
    <w:p w14:paraId="7063CC69" w14:textId="77777777" w:rsidR="00B7623D" w:rsidRPr="00B7623D" w:rsidRDefault="00B7623D" w:rsidP="00B7623D">
      <w:pPr>
        <w:pBdr>
          <w:top w:val="single" w:sz="4" w:space="1" w:color="auto"/>
        </w:pBdr>
        <w:spacing w:before="34" w:after="0" w:line="14" w:lineRule="exact"/>
        <w:jc w:val="center"/>
        <w:rPr>
          <w:rFonts w:eastAsia="Times New Roman"/>
          <w:szCs w:val="17"/>
        </w:rPr>
      </w:pPr>
    </w:p>
    <w:p w14:paraId="463F12B5" w14:textId="77777777" w:rsidR="009D1E2E" w:rsidRDefault="009D1E2E" w:rsidP="00B7623D">
      <w:pPr>
        <w:pStyle w:val="GG-body"/>
        <w:spacing w:after="0"/>
        <w:rPr>
          <w:lang w:val="en-US"/>
        </w:rPr>
      </w:pPr>
    </w:p>
    <w:p w14:paraId="0EE61DBF" w14:textId="77777777" w:rsidR="00B7623D" w:rsidRPr="00276B22" w:rsidRDefault="00B7623D" w:rsidP="00872A46">
      <w:pPr>
        <w:pStyle w:val="Heading2"/>
        <w:spacing w:after="0"/>
      </w:pPr>
      <w:bookmarkStart w:id="33" w:name="_Toc156471879"/>
      <w:r w:rsidRPr="00276B22">
        <w:t>Electricity Act 1996</w:t>
      </w:r>
      <w:bookmarkEnd w:id="33"/>
    </w:p>
    <w:p w14:paraId="2D0FDD70" w14:textId="77777777" w:rsidR="00B7623D" w:rsidRPr="00276B22" w:rsidRDefault="00B7623D" w:rsidP="00B7623D">
      <w:pPr>
        <w:pStyle w:val="GG-Title1"/>
      </w:pPr>
      <w:r w:rsidRPr="00276B22">
        <w:t>Gas Act 1997</w:t>
      </w:r>
    </w:p>
    <w:p w14:paraId="54AEDC3D" w14:textId="77777777" w:rsidR="00B7623D" w:rsidRPr="00276B22" w:rsidRDefault="00B7623D" w:rsidP="00B7623D">
      <w:pPr>
        <w:pStyle w:val="GG-Title2"/>
        <w:rPr>
          <w:bCs/>
        </w:rPr>
      </w:pPr>
      <w:r w:rsidRPr="00276B22">
        <w:rPr>
          <w:bCs/>
        </w:rPr>
        <w:t>Retailer Energy Productivity Scheme</w:t>
      </w:r>
    </w:p>
    <w:p w14:paraId="53440619" w14:textId="77777777" w:rsidR="00B7623D" w:rsidRPr="00276B22" w:rsidRDefault="00B7623D" w:rsidP="00B7623D">
      <w:pPr>
        <w:pStyle w:val="GG-Title3"/>
      </w:pPr>
      <w:r w:rsidRPr="00276B22">
        <w:t xml:space="preserve">Minimum </w:t>
      </w:r>
      <w:r>
        <w:t>S</w:t>
      </w:r>
      <w:r w:rsidRPr="00276B22">
        <w:t>pecifications for Energy Productivity Activities</w:t>
      </w:r>
    </w:p>
    <w:p w14:paraId="73AAC32C" w14:textId="77777777" w:rsidR="00B7623D" w:rsidRPr="00276B22" w:rsidRDefault="00B7623D" w:rsidP="00B7623D">
      <w:pPr>
        <w:pStyle w:val="GG-body"/>
      </w:pPr>
      <w:r w:rsidRPr="00276B22">
        <w:t xml:space="preserve">Pursuant to Regulation 28(5) of the </w:t>
      </w:r>
      <w:r w:rsidRPr="00276B22">
        <w:rPr>
          <w:i/>
          <w:iCs/>
        </w:rPr>
        <w:t>Electricity (General) Regulations 2012</w:t>
      </w:r>
      <w:r w:rsidRPr="00276B22">
        <w:t xml:space="preserve"> under the </w:t>
      </w:r>
      <w:r w:rsidRPr="00276B22">
        <w:rPr>
          <w:i/>
          <w:iCs/>
        </w:rPr>
        <w:t>Electricity Act 1996</w:t>
      </w:r>
      <w:r w:rsidRPr="00276B22">
        <w:t xml:space="preserve">, and Regulation 22(5) of the </w:t>
      </w:r>
      <w:r w:rsidRPr="00276B22">
        <w:rPr>
          <w:i/>
          <w:iCs/>
        </w:rPr>
        <w:t>Gas Regulations 2012</w:t>
      </w:r>
      <w:r w:rsidRPr="00276B22">
        <w:t xml:space="preserve"> under the </w:t>
      </w:r>
      <w:r w:rsidRPr="00276B22">
        <w:rPr>
          <w:i/>
          <w:iCs/>
        </w:rPr>
        <w:t>Gas Act 1997</w:t>
      </w:r>
      <w:r w:rsidRPr="00276B22">
        <w:t xml:space="preserve">, I revoke the Ministerial Notice— Replace or Upgrade Water Heater; Residential and Small Energy Consuming Customers Only, Activity No. WH1 in the </w:t>
      </w:r>
      <w:r w:rsidRPr="00276B22">
        <w:rPr>
          <w:i/>
          <w:iCs/>
        </w:rPr>
        <w:t>South Australian Government Gazette</w:t>
      </w:r>
      <w:r w:rsidRPr="00276B22">
        <w:t xml:space="preserve"> No.6 dated 27 January 2023 on pages 100-102.</w:t>
      </w:r>
    </w:p>
    <w:p w14:paraId="790E63DF" w14:textId="77777777" w:rsidR="00B7623D" w:rsidRPr="00276B22" w:rsidRDefault="00B7623D" w:rsidP="00B7623D">
      <w:pPr>
        <w:pStyle w:val="GG-body"/>
      </w:pPr>
      <w:r w:rsidRPr="00276B22">
        <w:t xml:space="preserve">Pursuant to Regulation 28 of the </w:t>
      </w:r>
      <w:r w:rsidRPr="00276B22">
        <w:rPr>
          <w:i/>
          <w:iCs/>
        </w:rPr>
        <w:t>Electricity (General) Regulations 2012</w:t>
      </w:r>
      <w:r w:rsidRPr="00276B22">
        <w:t xml:space="preserve"> and Regulation 22 of the </w:t>
      </w:r>
      <w:r w:rsidRPr="00276B22">
        <w:rPr>
          <w:i/>
          <w:iCs/>
        </w:rPr>
        <w:t>Gas Regulations 2012</w:t>
      </w:r>
      <w:r w:rsidRPr="00276B22">
        <w:t xml:space="preserve">, I determine the activities within the following document to be an energy productivity activity for the purposes of Part 4 of the </w:t>
      </w:r>
      <w:r w:rsidRPr="00276B22">
        <w:rPr>
          <w:i/>
          <w:iCs/>
        </w:rPr>
        <w:t>Electricity (General) Regulations 2012</w:t>
      </w:r>
      <w:r w:rsidRPr="00276B22">
        <w:t xml:space="preserve"> and Part 4 of the </w:t>
      </w:r>
      <w:r w:rsidRPr="00276B22">
        <w:rPr>
          <w:i/>
          <w:iCs/>
        </w:rPr>
        <w:t>Gas Regulations 2012</w:t>
      </w:r>
      <w:r w:rsidRPr="00276B22">
        <w:t>.</w:t>
      </w:r>
    </w:p>
    <w:p w14:paraId="381A49A3" w14:textId="77777777" w:rsidR="00B7623D" w:rsidRPr="00276B22" w:rsidRDefault="00B7623D" w:rsidP="00B7623D">
      <w:pPr>
        <w:pStyle w:val="GG-SDated"/>
      </w:pPr>
      <w:r w:rsidRPr="00276B22">
        <w:t>This notice will take effect on 18 January 2024.</w:t>
      </w:r>
    </w:p>
    <w:p w14:paraId="6387D425" w14:textId="77777777" w:rsidR="00B7623D" w:rsidRPr="00276B22" w:rsidRDefault="00B7623D" w:rsidP="00B7623D">
      <w:pPr>
        <w:pStyle w:val="GG-SName"/>
        <w:rPr>
          <w:szCs w:val="17"/>
        </w:rPr>
      </w:pPr>
      <w:r w:rsidRPr="00276B22">
        <w:rPr>
          <w:szCs w:val="17"/>
        </w:rPr>
        <w:t>Tom Koutsantonis</w:t>
      </w:r>
    </w:p>
    <w:p w14:paraId="6CE278CA" w14:textId="77777777" w:rsidR="00B7623D" w:rsidRPr="00276B22" w:rsidRDefault="00B7623D" w:rsidP="00B7623D">
      <w:pPr>
        <w:pStyle w:val="GG-Signature"/>
      </w:pPr>
      <w:r w:rsidRPr="00276B22">
        <w:t>Minister for Energy and Mining</w:t>
      </w:r>
    </w:p>
    <w:p w14:paraId="4740C60F" w14:textId="77777777" w:rsidR="00B7623D" w:rsidRPr="00276B22" w:rsidRDefault="00B7623D" w:rsidP="00B7623D">
      <w:pPr>
        <w:pStyle w:val="GG-Signature"/>
        <w:pBdr>
          <w:top w:val="single" w:sz="4" w:space="1" w:color="auto"/>
        </w:pBdr>
        <w:spacing w:before="100" w:after="80" w:line="14" w:lineRule="exact"/>
        <w:ind w:left="1080" w:right="1080"/>
        <w:jc w:val="center"/>
      </w:pPr>
    </w:p>
    <w:p w14:paraId="1AFAFDDA" w14:textId="77777777" w:rsidR="00B7623D" w:rsidRPr="00BF5034" w:rsidRDefault="00B7623D" w:rsidP="00B7623D">
      <w:pPr>
        <w:jc w:val="center"/>
        <w:rPr>
          <w:smallCaps/>
          <w:szCs w:val="17"/>
        </w:rPr>
      </w:pPr>
      <w:r w:rsidRPr="00BF5034">
        <w:rPr>
          <w:smallCaps/>
          <w:szCs w:val="17"/>
        </w:rPr>
        <w:t xml:space="preserve">Replace or Upgrade Water </w:t>
      </w:r>
      <w:proofErr w:type="gramStart"/>
      <w:r w:rsidRPr="00BF5034">
        <w:rPr>
          <w:smallCaps/>
          <w:szCs w:val="17"/>
        </w:rPr>
        <w:t>Heater;</w:t>
      </w:r>
      <w:proofErr w:type="gramEnd"/>
      <w:r w:rsidRPr="00BF5034">
        <w:rPr>
          <w:smallCaps/>
          <w:szCs w:val="17"/>
        </w:rPr>
        <w:t xml:space="preserve"> Residential and Small Energy Consuming Customers Only</w:t>
      </w:r>
    </w:p>
    <w:p w14:paraId="29E943DA" w14:textId="77777777" w:rsidR="00B7623D" w:rsidRPr="00BF5034" w:rsidRDefault="00B7623D" w:rsidP="00B7623D">
      <w:pPr>
        <w:rPr>
          <w:rFonts w:eastAsia="Times New Roman"/>
          <w:b/>
          <w:bCs/>
          <w:szCs w:val="17"/>
        </w:rPr>
      </w:pPr>
      <w:r w:rsidRPr="00BF5034">
        <w:rPr>
          <w:rFonts w:eastAsia="Times New Roman"/>
          <w:b/>
          <w:bCs/>
          <w:szCs w:val="17"/>
        </w:rPr>
        <w:t>Activity No. WH1</w:t>
      </w:r>
    </w:p>
    <w:p w14:paraId="74DCC9C0" w14:textId="77777777" w:rsidR="00B7623D" w:rsidRPr="005D1E88" w:rsidRDefault="00B7623D" w:rsidP="00B7623D">
      <w:pPr>
        <w:ind w:left="284" w:hanging="284"/>
        <w:rPr>
          <w:rFonts w:eastAsia="Times New Roman"/>
          <w:szCs w:val="17"/>
        </w:rPr>
      </w:pPr>
      <w:r w:rsidRPr="005D1E88">
        <w:rPr>
          <w:rFonts w:eastAsia="Times New Roman"/>
          <w:szCs w:val="17"/>
        </w:rPr>
        <w:t>1.</w:t>
      </w:r>
      <w:r w:rsidRPr="005D1E88">
        <w:rPr>
          <w:rFonts w:eastAsia="Times New Roman"/>
          <w:szCs w:val="17"/>
        </w:rPr>
        <w:tab/>
      </w:r>
      <w:r w:rsidRPr="005D1E88">
        <w:rPr>
          <w:rFonts w:eastAsia="Times New Roman"/>
          <w:i/>
          <w:iCs/>
          <w:szCs w:val="17"/>
        </w:rPr>
        <w:t>Activity Specific Definitions</w:t>
      </w:r>
    </w:p>
    <w:p w14:paraId="5534B67F" w14:textId="77777777" w:rsidR="00B7623D" w:rsidRPr="00276B22" w:rsidRDefault="00B7623D" w:rsidP="00B7623D">
      <w:pPr>
        <w:ind w:left="284"/>
        <w:jc w:val="left"/>
        <w:rPr>
          <w:rFonts w:eastAsia="Times New Roman"/>
          <w:szCs w:val="17"/>
          <w:lang w:eastAsia="en-AU"/>
        </w:rPr>
      </w:pPr>
      <w:r w:rsidRPr="00276B22">
        <w:rPr>
          <w:rFonts w:eastAsia="Times New Roman"/>
          <w:b/>
          <w:szCs w:val="17"/>
          <w:lang w:eastAsia="en-AU"/>
        </w:rPr>
        <w:t>Gas water heater or solar gas</w:t>
      </w:r>
      <w:r w:rsidRPr="00276B22">
        <w:rPr>
          <w:rFonts w:eastAsia="Times New Roman"/>
          <w:szCs w:val="17"/>
          <w:lang w:eastAsia="en-AU"/>
        </w:rPr>
        <w:t xml:space="preserve"> means a water heater that has a primary or boost fuel source of natural gas (methane) or LPG.</w:t>
      </w:r>
    </w:p>
    <w:p w14:paraId="624A07C4" w14:textId="77777777" w:rsidR="00B7623D" w:rsidRPr="00276B22" w:rsidRDefault="00B7623D" w:rsidP="00B7623D">
      <w:pPr>
        <w:ind w:left="284"/>
        <w:jc w:val="left"/>
        <w:rPr>
          <w:rFonts w:eastAsia="Times New Roman"/>
          <w:szCs w:val="17"/>
          <w:lang w:eastAsia="en-AU"/>
        </w:rPr>
      </w:pPr>
      <w:r w:rsidRPr="00276B22">
        <w:rPr>
          <w:rFonts w:eastAsia="Times New Roman"/>
          <w:b/>
          <w:szCs w:val="17"/>
          <w:lang w:eastAsia="en-AU"/>
        </w:rPr>
        <w:t>Class 1 and class 2 dwellings</w:t>
      </w:r>
      <w:r w:rsidRPr="00276B22">
        <w:rPr>
          <w:rFonts w:eastAsia="Times New Roman"/>
          <w:szCs w:val="17"/>
          <w:lang w:eastAsia="en-AU"/>
        </w:rPr>
        <w:t xml:space="preserve"> are as defined by the National Construction Code.</w:t>
      </w:r>
    </w:p>
    <w:p w14:paraId="4D18DE0B" w14:textId="77777777" w:rsidR="00B7623D" w:rsidRPr="00BF5034" w:rsidRDefault="00B7623D" w:rsidP="00B7623D">
      <w:pPr>
        <w:ind w:left="284" w:hanging="284"/>
        <w:rPr>
          <w:rFonts w:eastAsia="Times New Roman"/>
          <w:i/>
          <w:iCs/>
          <w:szCs w:val="17"/>
        </w:rPr>
      </w:pPr>
      <w:r w:rsidRPr="00BF5034">
        <w:rPr>
          <w:rFonts w:eastAsia="Times New Roman"/>
          <w:szCs w:val="17"/>
        </w:rPr>
        <w:t>2.</w:t>
      </w:r>
      <w:r w:rsidRPr="00BF5034">
        <w:rPr>
          <w:rFonts w:eastAsia="Times New Roman"/>
          <w:szCs w:val="17"/>
        </w:rPr>
        <w:tab/>
      </w:r>
      <w:r w:rsidRPr="00BF5034">
        <w:rPr>
          <w:rFonts w:eastAsia="Times New Roman"/>
          <w:i/>
          <w:iCs/>
          <w:szCs w:val="17"/>
        </w:rPr>
        <w:t>Activity Description (Summary)</w:t>
      </w:r>
    </w:p>
    <w:p w14:paraId="4E0B1ECB" w14:textId="77777777" w:rsidR="00B7623D" w:rsidRPr="00276B22" w:rsidRDefault="00B7623D" w:rsidP="00B7623D">
      <w:pPr>
        <w:ind w:left="284"/>
        <w:jc w:val="left"/>
        <w:rPr>
          <w:rFonts w:eastAsia="Times New Roman"/>
          <w:szCs w:val="17"/>
          <w:lang w:eastAsia="en-AU"/>
        </w:rPr>
      </w:pPr>
      <w:r w:rsidRPr="00276B22">
        <w:rPr>
          <w:rFonts w:eastAsia="Times New Roman"/>
          <w:szCs w:val="17"/>
          <w:lang w:eastAsia="en-AU"/>
        </w:rPr>
        <w:t>Install or replace a water heater.</w:t>
      </w:r>
    </w:p>
    <w:p w14:paraId="1BA92093" w14:textId="77777777" w:rsidR="00B7623D" w:rsidRPr="00BF5034" w:rsidRDefault="00B7623D" w:rsidP="00B7623D">
      <w:pPr>
        <w:ind w:left="284" w:hanging="284"/>
        <w:rPr>
          <w:rFonts w:eastAsia="Times New Roman"/>
          <w:szCs w:val="17"/>
        </w:rPr>
      </w:pPr>
      <w:r w:rsidRPr="00BF5034">
        <w:rPr>
          <w:rFonts w:eastAsia="Times New Roman"/>
          <w:szCs w:val="17"/>
        </w:rPr>
        <w:t>3.</w:t>
      </w:r>
      <w:r w:rsidRPr="00BF5034">
        <w:rPr>
          <w:rFonts w:eastAsia="Times New Roman"/>
          <w:szCs w:val="17"/>
        </w:rPr>
        <w:tab/>
      </w:r>
      <w:r w:rsidRPr="00BF5034">
        <w:rPr>
          <w:rFonts w:eastAsia="Times New Roman"/>
          <w:i/>
          <w:iCs/>
          <w:szCs w:val="17"/>
        </w:rPr>
        <w:t>Activity Eligibility Requirements</w:t>
      </w:r>
    </w:p>
    <w:p w14:paraId="42535E2D" w14:textId="77777777" w:rsidR="00B7623D" w:rsidRPr="00276B22" w:rsidRDefault="00B7623D" w:rsidP="00B7623D">
      <w:pPr>
        <w:ind w:left="284"/>
        <w:jc w:val="left"/>
        <w:rPr>
          <w:rFonts w:eastAsia="Times New Roman"/>
          <w:szCs w:val="17"/>
          <w:lang w:eastAsia="en-AU"/>
        </w:rPr>
      </w:pPr>
      <w:r w:rsidRPr="00276B22">
        <w:rPr>
          <w:rFonts w:eastAsia="Times New Roman"/>
          <w:szCs w:val="17"/>
          <w:lang w:eastAsia="en-AU"/>
        </w:rPr>
        <w:t>A new or replacement water heater installed to service a South Australian</w:t>
      </w:r>
    </w:p>
    <w:p w14:paraId="1350B5B9" w14:textId="77777777" w:rsidR="00B7623D" w:rsidRPr="00276B22" w:rsidRDefault="00B7623D" w:rsidP="006E0EB5">
      <w:pPr>
        <w:numPr>
          <w:ilvl w:val="0"/>
          <w:numId w:val="4"/>
        </w:numPr>
        <w:ind w:left="851"/>
        <w:jc w:val="left"/>
        <w:rPr>
          <w:rFonts w:eastAsia="Times New Roman"/>
          <w:szCs w:val="17"/>
          <w:lang w:eastAsia="en-AU"/>
        </w:rPr>
      </w:pPr>
      <w:r w:rsidRPr="00276B22">
        <w:rPr>
          <w:rFonts w:eastAsia="Times New Roman"/>
          <w:szCs w:val="17"/>
          <w:lang w:eastAsia="en-AU"/>
        </w:rPr>
        <w:t>established class 1 dwelling, or</w:t>
      </w:r>
    </w:p>
    <w:p w14:paraId="1A5837BA" w14:textId="77777777" w:rsidR="00B7623D" w:rsidRPr="00276B22" w:rsidRDefault="00B7623D" w:rsidP="006E0EB5">
      <w:pPr>
        <w:numPr>
          <w:ilvl w:val="0"/>
          <w:numId w:val="4"/>
        </w:numPr>
        <w:ind w:left="851"/>
        <w:jc w:val="left"/>
        <w:rPr>
          <w:rFonts w:eastAsia="Times New Roman"/>
          <w:szCs w:val="17"/>
          <w:lang w:eastAsia="en-AU"/>
        </w:rPr>
      </w:pPr>
      <w:r w:rsidRPr="00276B22">
        <w:rPr>
          <w:rFonts w:eastAsia="Times New Roman"/>
          <w:szCs w:val="17"/>
          <w:lang w:eastAsia="en-AU"/>
        </w:rPr>
        <w:t>class 2 dwelling (new or established), or</w:t>
      </w:r>
    </w:p>
    <w:p w14:paraId="455E92EB" w14:textId="77777777" w:rsidR="00B7623D" w:rsidRPr="00276B22" w:rsidRDefault="00B7623D" w:rsidP="006E0EB5">
      <w:pPr>
        <w:numPr>
          <w:ilvl w:val="0"/>
          <w:numId w:val="4"/>
        </w:numPr>
        <w:ind w:left="851"/>
        <w:jc w:val="left"/>
        <w:rPr>
          <w:rFonts w:eastAsia="Times New Roman"/>
          <w:szCs w:val="17"/>
          <w:lang w:eastAsia="en-AU"/>
        </w:rPr>
      </w:pPr>
      <w:r w:rsidRPr="00276B22">
        <w:rPr>
          <w:rFonts w:eastAsia="Times New Roman"/>
          <w:szCs w:val="17"/>
          <w:lang w:eastAsia="en-AU"/>
        </w:rPr>
        <w:t>Small energy consuming customer</w:t>
      </w:r>
    </w:p>
    <w:p w14:paraId="58370BA0" w14:textId="77777777" w:rsidR="00B7623D" w:rsidRPr="00276B22" w:rsidRDefault="00B7623D" w:rsidP="00B7623D">
      <w:pPr>
        <w:ind w:left="284"/>
        <w:jc w:val="left"/>
        <w:rPr>
          <w:rFonts w:eastAsia="Times New Roman"/>
          <w:szCs w:val="17"/>
          <w:lang w:eastAsia="en-AU"/>
        </w:rPr>
      </w:pPr>
      <w:r w:rsidRPr="00276B22">
        <w:rPr>
          <w:rFonts w:eastAsia="Times New Roman"/>
          <w:szCs w:val="17"/>
          <w:lang w:eastAsia="en-AU"/>
        </w:rPr>
        <w:t>The following is excluded:</w:t>
      </w:r>
    </w:p>
    <w:p w14:paraId="52C5D330" w14:textId="77777777" w:rsidR="00B7623D" w:rsidRPr="00276B22" w:rsidRDefault="00B7623D" w:rsidP="006E0EB5">
      <w:pPr>
        <w:numPr>
          <w:ilvl w:val="0"/>
          <w:numId w:val="5"/>
        </w:numPr>
        <w:spacing w:after="120"/>
        <w:ind w:left="851"/>
        <w:jc w:val="left"/>
        <w:rPr>
          <w:rFonts w:eastAsia="Times New Roman"/>
          <w:szCs w:val="17"/>
          <w:lang w:eastAsia="en-AU"/>
        </w:rPr>
      </w:pPr>
      <w:r w:rsidRPr="00276B22">
        <w:rPr>
          <w:rFonts w:eastAsia="Times New Roman"/>
          <w:szCs w:val="17"/>
          <w:lang w:eastAsia="en-AU"/>
        </w:rPr>
        <w:t xml:space="preserve">Installation of a water heater undertaken as part of class 1 building work requiring approval under the </w:t>
      </w:r>
      <w:r w:rsidRPr="00276B22">
        <w:rPr>
          <w:rFonts w:eastAsia="Times New Roman"/>
          <w:i/>
          <w:szCs w:val="17"/>
          <w:lang w:eastAsia="en-AU"/>
        </w:rPr>
        <w:t xml:space="preserve">Development Act 1993 </w:t>
      </w:r>
      <w:r w:rsidRPr="00276B22">
        <w:rPr>
          <w:rFonts w:eastAsia="Times New Roman"/>
          <w:szCs w:val="17"/>
          <w:lang w:eastAsia="en-AU"/>
        </w:rPr>
        <w:t xml:space="preserve">or the </w:t>
      </w:r>
      <w:hyperlink r:id="rId21" w:tgtFrame="_blank" w:history="1">
        <w:r w:rsidRPr="00276B22">
          <w:rPr>
            <w:rFonts w:eastAsia="Times New Roman"/>
            <w:i/>
            <w:iCs/>
            <w:szCs w:val="17"/>
            <w:lang w:eastAsia="en-AU"/>
          </w:rPr>
          <w:t>Planning, Development and Infrastructure Act 2016</w:t>
        </w:r>
      </w:hyperlink>
      <w:r w:rsidRPr="00276B22">
        <w:rPr>
          <w:rFonts w:eastAsia="Times New Roman"/>
          <w:szCs w:val="17"/>
          <w:lang w:eastAsia="en-AU"/>
        </w:rPr>
        <w:t>. This includes water heaters installed to service a new class 1 dwelling.</w:t>
      </w:r>
    </w:p>
    <w:p w14:paraId="0A43BF05" w14:textId="77777777" w:rsidR="00B7623D" w:rsidRPr="005D1E88" w:rsidRDefault="00B7623D" w:rsidP="00B7623D">
      <w:pPr>
        <w:ind w:left="284" w:hanging="284"/>
        <w:rPr>
          <w:rFonts w:eastAsia="Times New Roman"/>
          <w:i/>
          <w:iCs/>
          <w:szCs w:val="17"/>
        </w:rPr>
      </w:pPr>
      <w:r w:rsidRPr="005D1E88">
        <w:rPr>
          <w:rFonts w:eastAsia="Times New Roman"/>
          <w:i/>
          <w:iCs/>
          <w:szCs w:val="17"/>
        </w:rPr>
        <w:t>4.</w:t>
      </w:r>
      <w:r w:rsidRPr="005D1E88">
        <w:rPr>
          <w:rFonts w:eastAsia="Times New Roman"/>
          <w:i/>
          <w:iCs/>
          <w:szCs w:val="17"/>
        </w:rPr>
        <w:tab/>
        <w:t>Installed Product Requirements</w:t>
      </w:r>
    </w:p>
    <w:p w14:paraId="6403C97A" w14:textId="77777777" w:rsidR="00B7623D" w:rsidRPr="00276B22" w:rsidRDefault="00B7623D" w:rsidP="006E0EB5">
      <w:pPr>
        <w:numPr>
          <w:ilvl w:val="0"/>
          <w:numId w:val="6"/>
        </w:numPr>
        <w:ind w:left="851" w:hanging="567"/>
        <w:jc w:val="left"/>
        <w:rPr>
          <w:rFonts w:eastAsia="Times New Roman"/>
          <w:szCs w:val="17"/>
          <w:lang w:eastAsia="en-AU"/>
        </w:rPr>
      </w:pPr>
      <w:r w:rsidRPr="00276B22">
        <w:rPr>
          <w:rFonts w:eastAsia="Times New Roman"/>
          <w:szCs w:val="17"/>
          <w:lang w:eastAsia="en-AU"/>
        </w:rPr>
        <w:t xml:space="preserve">Only gas, solar electric, solar </w:t>
      </w:r>
      <w:proofErr w:type="gramStart"/>
      <w:r w:rsidRPr="00276B22">
        <w:rPr>
          <w:rFonts w:eastAsia="Times New Roman"/>
          <w:szCs w:val="17"/>
          <w:lang w:eastAsia="en-AU"/>
        </w:rPr>
        <w:t>gas</w:t>
      </w:r>
      <w:proofErr w:type="gramEnd"/>
      <w:r w:rsidRPr="00276B22">
        <w:rPr>
          <w:rFonts w:eastAsia="Times New Roman"/>
          <w:szCs w:val="17"/>
          <w:lang w:eastAsia="en-AU"/>
        </w:rPr>
        <w:t xml:space="preserve"> or heat pump water heaters are included in the specification.</w:t>
      </w:r>
    </w:p>
    <w:p w14:paraId="00554309" w14:textId="77777777" w:rsidR="00B7623D" w:rsidRPr="00276B22" w:rsidRDefault="00B7623D" w:rsidP="006E0EB5">
      <w:pPr>
        <w:numPr>
          <w:ilvl w:val="0"/>
          <w:numId w:val="6"/>
        </w:numPr>
        <w:ind w:left="851" w:hanging="567"/>
        <w:jc w:val="left"/>
        <w:rPr>
          <w:rFonts w:eastAsia="Times New Roman"/>
          <w:szCs w:val="17"/>
          <w:lang w:eastAsia="en-AU"/>
        </w:rPr>
      </w:pPr>
      <w:r w:rsidRPr="00276B22">
        <w:rPr>
          <w:rFonts w:eastAsia="Times New Roman"/>
          <w:szCs w:val="17"/>
          <w:lang w:eastAsia="en-AU"/>
        </w:rPr>
        <w:t>Gas water heaters shall be rated at a minimum of 5 stars in accordance with AS4552 and listed in the Directory of AGA Certified Products.</w:t>
      </w:r>
    </w:p>
    <w:p w14:paraId="61F97175"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t>(3)(a)</w:t>
      </w:r>
      <w:r w:rsidRPr="00276B22">
        <w:rPr>
          <w:rFonts w:eastAsia="Times New Roman"/>
          <w:szCs w:val="17"/>
          <w:lang w:eastAsia="en-AU"/>
        </w:rPr>
        <w:tab/>
        <w:t>Solar electric and gas boosted solar systems with a tank size ≤ 220 litres installed before 1 January 2024 shall earn ≥ 13 STCs for Zone 3.</w:t>
      </w:r>
    </w:p>
    <w:p w14:paraId="39827065"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t>(3)(b)</w:t>
      </w:r>
      <w:r w:rsidRPr="00276B22">
        <w:rPr>
          <w:rFonts w:eastAsia="Times New Roman"/>
          <w:szCs w:val="17"/>
          <w:lang w:eastAsia="en-AU"/>
        </w:rPr>
        <w:tab/>
        <w:t>Solar electric and gas boosted solar systems with a tank size ≤ 220 litres installed on or after 1 January 2024 shall earn ≥ 11 STCs for Zone 3.</w:t>
      </w:r>
    </w:p>
    <w:p w14:paraId="5C1EA137"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t>(4)(a)</w:t>
      </w:r>
      <w:r w:rsidRPr="00276B22">
        <w:rPr>
          <w:rFonts w:eastAsia="Times New Roman"/>
          <w:szCs w:val="17"/>
          <w:lang w:eastAsia="en-AU"/>
        </w:rPr>
        <w:tab/>
        <w:t>Solar electric and gas boosted solar systems 220 &lt; tank size ≤ 400 litres installed before 1 January 2024 shall earn ≥ 21 STCs for Zone 3.</w:t>
      </w:r>
    </w:p>
    <w:p w14:paraId="1E1BA29C"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t>(4)(b)</w:t>
      </w:r>
      <w:r w:rsidRPr="00276B22">
        <w:rPr>
          <w:rFonts w:eastAsia="Times New Roman"/>
          <w:szCs w:val="17"/>
          <w:lang w:eastAsia="en-AU"/>
        </w:rPr>
        <w:tab/>
        <w:t>Solar electric and gas boosted solar systems 220 &lt; tank size ≤ 400 litres installed on or after 1 January 2024 shall earn ≥ 18 STCs for Zone 3.</w:t>
      </w:r>
    </w:p>
    <w:p w14:paraId="2539F62B"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t xml:space="preserve">(5)(a) </w:t>
      </w:r>
      <w:r w:rsidRPr="00276B22">
        <w:rPr>
          <w:rFonts w:eastAsia="Times New Roman"/>
          <w:szCs w:val="17"/>
          <w:lang w:eastAsia="en-AU"/>
        </w:rPr>
        <w:tab/>
        <w:t>Solar electric and gas boosted solar systems 400 &lt; tank size ≤ 700 litres installed before 1 January 2024 shall earn ≥ 30 STCs for Zone 3.</w:t>
      </w:r>
    </w:p>
    <w:p w14:paraId="3BA58BA4"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lastRenderedPageBreak/>
        <w:t xml:space="preserve">(5)(b) </w:t>
      </w:r>
      <w:r w:rsidRPr="00276B22">
        <w:rPr>
          <w:rFonts w:eastAsia="Times New Roman"/>
          <w:szCs w:val="17"/>
          <w:lang w:eastAsia="en-AU"/>
        </w:rPr>
        <w:tab/>
        <w:t>Solar electric and gas boosted solar systems 400 &lt; tank size ≤ 700 litres installed on or after 1 January 2024 shall earn ≥ 26 STCs for Zone 3.</w:t>
      </w:r>
    </w:p>
    <w:p w14:paraId="58EAD902"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t xml:space="preserve">(6)(a) </w:t>
      </w:r>
      <w:r w:rsidRPr="00276B22">
        <w:rPr>
          <w:rFonts w:eastAsia="Times New Roman"/>
          <w:szCs w:val="17"/>
          <w:lang w:eastAsia="en-AU"/>
        </w:rPr>
        <w:tab/>
        <w:t>Heat pump water heaters installed before 1 January 2024 shall earn ≥ 21 STCs when assessed under AS/NZS 4234 for Zone 3 and shall earn ≥ 20 STCs when assessed under AS/NZS 4234 for Zone 4.</w:t>
      </w:r>
    </w:p>
    <w:p w14:paraId="4494180A" w14:textId="77777777" w:rsidR="00B7623D" w:rsidRPr="00276B22" w:rsidRDefault="00B7623D" w:rsidP="00B7623D">
      <w:pPr>
        <w:ind w:left="851" w:hanging="567"/>
        <w:jc w:val="left"/>
        <w:rPr>
          <w:rFonts w:eastAsia="Times New Roman"/>
          <w:szCs w:val="17"/>
          <w:lang w:eastAsia="en-AU"/>
        </w:rPr>
      </w:pPr>
      <w:r w:rsidRPr="00276B22">
        <w:rPr>
          <w:rFonts w:eastAsia="Times New Roman"/>
          <w:szCs w:val="17"/>
          <w:lang w:eastAsia="en-AU"/>
        </w:rPr>
        <w:t xml:space="preserve">(6)(b) </w:t>
      </w:r>
      <w:r w:rsidRPr="00276B22">
        <w:rPr>
          <w:rFonts w:eastAsia="Times New Roman"/>
          <w:szCs w:val="17"/>
          <w:lang w:eastAsia="en-AU"/>
        </w:rPr>
        <w:tab/>
        <w:t>Heat pump water heaters installed on or after 1 January 2024 shall earn ≥ 18 STCs when assessed under AS/NZS 4234 for Zone 3 and shall earn ≥ 18 STCs when assessed under AS/NZS 4234 for Zone 4.</w:t>
      </w:r>
    </w:p>
    <w:p w14:paraId="006B0A35" w14:textId="77777777" w:rsidR="00B7623D" w:rsidRPr="005D1E88" w:rsidRDefault="00B7623D" w:rsidP="00B7623D">
      <w:pPr>
        <w:ind w:left="284" w:hanging="284"/>
        <w:rPr>
          <w:rFonts w:eastAsia="Times New Roman"/>
          <w:i/>
          <w:iCs/>
          <w:szCs w:val="17"/>
        </w:rPr>
      </w:pPr>
      <w:r w:rsidRPr="005D1E88">
        <w:rPr>
          <w:rFonts w:eastAsia="Times New Roman"/>
          <w:i/>
          <w:iCs/>
          <w:szCs w:val="17"/>
        </w:rPr>
        <w:t>5.</w:t>
      </w:r>
      <w:r w:rsidRPr="005D1E88">
        <w:rPr>
          <w:rFonts w:eastAsia="Times New Roman"/>
          <w:i/>
          <w:iCs/>
          <w:szCs w:val="17"/>
        </w:rPr>
        <w:tab/>
        <w:t>Minimum Installation Requirements</w:t>
      </w:r>
    </w:p>
    <w:p w14:paraId="25734D2D" w14:textId="77777777" w:rsidR="00B7623D" w:rsidRPr="00276B22" w:rsidRDefault="00B7623D" w:rsidP="006E0EB5">
      <w:pPr>
        <w:numPr>
          <w:ilvl w:val="0"/>
          <w:numId w:val="7"/>
        </w:numPr>
        <w:spacing w:after="120"/>
        <w:ind w:left="851" w:hanging="567"/>
        <w:jc w:val="left"/>
        <w:rPr>
          <w:rFonts w:eastAsia="Times New Roman"/>
          <w:szCs w:val="17"/>
          <w:lang w:eastAsia="en-AU"/>
        </w:rPr>
      </w:pPr>
      <w:r w:rsidRPr="00276B22">
        <w:rPr>
          <w:rFonts w:eastAsia="Times New Roman"/>
          <w:szCs w:val="17"/>
          <w:lang w:eastAsia="en-AU"/>
        </w:rPr>
        <w:t xml:space="preserve">The water heater must be installed in accordance with relevant installation standards including, but not limited, to AS/NZS 3500:2018 (plumbing and drainage standards); AS/NZS 3500.4:2018 (Plumbing and drainage - Heated water services), AS 4552:2010 (gas hot water systems); AS/NZS 60335.2.21:2013 (electric storage water heaters); AS/NZS 60335.2.35:2004 (instantaneous water heaters). </w:t>
      </w:r>
    </w:p>
    <w:p w14:paraId="53647A7C" w14:textId="77777777" w:rsidR="00B7623D" w:rsidRPr="00276B22" w:rsidRDefault="00B7623D" w:rsidP="006E0EB5">
      <w:pPr>
        <w:numPr>
          <w:ilvl w:val="0"/>
          <w:numId w:val="7"/>
        </w:numPr>
        <w:spacing w:after="120"/>
        <w:ind w:left="851" w:hanging="567"/>
        <w:jc w:val="left"/>
        <w:rPr>
          <w:rFonts w:eastAsia="Times New Roman"/>
          <w:szCs w:val="17"/>
          <w:lang w:eastAsia="en-AU"/>
        </w:rPr>
      </w:pPr>
      <w:r w:rsidRPr="00276B22">
        <w:rPr>
          <w:rFonts w:eastAsia="Times New Roman"/>
          <w:szCs w:val="17"/>
          <w:lang w:eastAsia="en-AU"/>
        </w:rPr>
        <w:t>All products shall be installed in accordance with the manufacturers’ installation instructions and specifications.</w:t>
      </w:r>
    </w:p>
    <w:p w14:paraId="50BBC2CC" w14:textId="77777777" w:rsidR="00B7623D" w:rsidRPr="00276B22" w:rsidRDefault="00B7623D" w:rsidP="006E0EB5">
      <w:pPr>
        <w:numPr>
          <w:ilvl w:val="0"/>
          <w:numId w:val="7"/>
        </w:numPr>
        <w:spacing w:after="120"/>
        <w:ind w:left="851" w:hanging="567"/>
        <w:jc w:val="left"/>
        <w:rPr>
          <w:rFonts w:eastAsia="Times New Roman"/>
          <w:szCs w:val="17"/>
          <w:lang w:eastAsia="en-AU"/>
        </w:rPr>
      </w:pPr>
      <w:r w:rsidRPr="00276B22">
        <w:rPr>
          <w:rFonts w:eastAsia="Times New Roman"/>
          <w:szCs w:val="17"/>
          <w:lang w:eastAsia="en-AU"/>
        </w:rPr>
        <w:t>Any replaced water heater must be removed from the premises.</w:t>
      </w:r>
    </w:p>
    <w:p w14:paraId="4E2CE2E0" w14:textId="77777777" w:rsidR="00B7623D" w:rsidRPr="00276B22" w:rsidRDefault="00B7623D" w:rsidP="006E0EB5">
      <w:pPr>
        <w:numPr>
          <w:ilvl w:val="0"/>
          <w:numId w:val="7"/>
        </w:numPr>
        <w:spacing w:after="120"/>
        <w:ind w:left="851" w:hanging="567"/>
        <w:jc w:val="left"/>
        <w:rPr>
          <w:rFonts w:eastAsia="Times New Roman"/>
          <w:szCs w:val="17"/>
          <w:lang w:eastAsia="en-AU"/>
        </w:rPr>
      </w:pPr>
      <w:r w:rsidRPr="00276B22">
        <w:rPr>
          <w:rFonts w:eastAsia="Times New Roman"/>
          <w:szCs w:val="17"/>
          <w:lang w:eastAsia="en-AU"/>
        </w:rPr>
        <w:t>The activity must be completed and certified in accordance with any relevant code or codes of practice and other relevant legislation applying to the activity, including any licensing, registration, statutory approval, activity certification, health, safety, environmental or waste disposal requirements.</w:t>
      </w:r>
    </w:p>
    <w:p w14:paraId="2B089241" w14:textId="77777777" w:rsidR="00B7623D" w:rsidRPr="00276B22" w:rsidRDefault="00B7623D" w:rsidP="006E0EB5">
      <w:pPr>
        <w:numPr>
          <w:ilvl w:val="0"/>
          <w:numId w:val="7"/>
        </w:numPr>
        <w:spacing w:after="120"/>
        <w:ind w:left="851" w:hanging="567"/>
        <w:jc w:val="left"/>
        <w:rPr>
          <w:rFonts w:eastAsia="Times New Roman"/>
          <w:szCs w:val="17"/>
          <w:lang w:eastAsia="en-AU"/>
        </w:rPr>
      </w:pPr>
      <w:r w:rsidRPr="00276B22">
        <w:rPr>
          <w:rFonts w:eastAsia="Times New Roman"/>
          <w:szCs w:val="17"/>
          <w:lang w:eastAsia="en-AU"/>
        </w:rPr>
        <w:t>Where required, a Certificate of Compliance must be provided and retained for verification purposes.</w:t>
      </w:r>
    </w:p>
    <w:p w14:paraId="02DF8A27" w14:textId="77777777" w:rsidR="00B7623D" w:rsidRPr="00276B22" w:rsidRDefault="00B7623D" w:rsidP="00B7623D">
      <w:pPr>
        <w:ind w:left="284" w:hanging="284"/>
        <w:rPr>
          <w:rFonts w:eastAsia="Times New Roman"/>
          <w:i/>
          <w:iCs/>
          <w:szCs w:val="17"/>
        </w:rPr>
      </w:pPr>
      <w:r w:rsidRPr="00720D8C">
        <w:rPr>
          <w:rFonts w:eastAsia="Times New Roman"/>
          <w:i/>
          <w:iCs/>
          <w:szCs w:val="17"/>
        </w:rPr>
        <w:t>6.</w:t>
      </w:r>
      <w:r>
        <w:rPr>
          <w:rFonts w:eastAsia="Times New Roman"/>
          <w:i/>
          <w:iCs/>
          <w:szCs w:val="17"/>
        </w:rPr>
        <w:tab/>
      </w:r>
      <w:r w:rsidRPr="00720D8C">
        <w:rPr>
          <w:rFonts w:eastAsia="Times New Roman"/>
          <w:i/>
          <w:iCs/>
          <w:szCs w:val="17"/>
        </w:rPr>
        <w:t>Normalised Reps Gigajoules</w:t>
      </w:r>
    </w:p>
    <w:p w14:paraId="54C3B908" w14:textId="77777777" w:rsidR="00B7623D" w:rsidRPr="00276B22" w:rsidRDefault="00B7623D" w:rsidP="00B7623D">
      <w:pPr>
        <w:jc w:val="left"/>
        <w:rPr>
          <w:rFonts w:eastAsia="Times New Roman"/>
          <w:szCs w:val="17"/>
          <w:lang w:eastAsia="en-AU"/>
        </w:rPr>
      </w:pPr>
      <w:r w:rsidRPr="00276B22">
        <w:rPr>
          <w:rFonts w:eastAsia="Times New Roman"/>
          <w:szCs w:val="17"/>
          <w:lang w:eastAsia="en-AU"/>
        </w:rPr>
        <w:t xml:space="preserve">The normalised REPS gigajoules achieved from undertaking this activity is equal to: </w:t>
      </w:r>
    </w:p>
    <w:p w14:paraId="739E50F5" w14:textId="77777777" w:rsidR="00B7623D" w:rsidRPr="00276B22" w:rsidRDefault="00B7623D" w:rsidP="00B7623D">
      <w:pPr>
        <w:jc w:val="left"/>
        <w:rPr>
          <w:rFonts w:eastAsia="Times New Roman"/>
          <w:szCs w:val="17"/>
          <w:lang w:eastAsia="en-AU"/>
        </w:rPr>
      </w:pPr>
      <w:r w:rsidRPr="00276B22">
        <w:rPr>
          <w:rFonts w:eastAsia="Times New Roman"/>
          <w:szCs w:val="17"/>
          <w:lang w:eastAsia="en-AU"/>
        </w:rPr>
        <w:t>Normalised REPS Gigajoules = Productivity factor, as per the table below:</w:t>
      </w:r>
    </w:p>
    <w:tbl>
      <w:tblPr>
        <w:tblW w:w="5000" w:type="pct"/>
        <w:tblCellMar>
          <w:left w:w="0" w:type="dxa"/>
          <w:right w:w="0" w:type="dxa"/>
        </w:tblCellMar>
        <w:tblLook w:val="04A0" w:firstRow="1" w:lastRow="0" w:firstColumn="1" w:lastColumn="0" w:noHBand="0" w:noVBand="1"/>
      </w:tblPr>
      <w:tblGrid>
        <w:gridCol w:w="3142"/>
        <w:gridCol w:w="3178"/>
        <w:gridCol w:w="3034"/>
      </w:tblGrid>
      <w:tr w:rsidR="00B7623D" w:rsidRPr="00276B22" w14:paraId="3C0351ED" w14:textId="77777777" w:rsidTr="00800A47">
        <w:trPr>
          <w:trHeight w:val="263"/>
        </w:trPr>
        <w:tc>
          <w:tcPr>
            <w:tcW w:w="1679" w:type="pct"/>
            <w:tcBorders>
              <w:top w:val="single" w:sz="4" w:space="0" w:color="auto"/>
              <w:bottom w:val="single" w:sz="4" w:space="0" w:color="auto"/>
            </w:tcBorders>
            <w:shd w:val="clear" w:color="auto" w:fill="FFFFFF" w:themeFill="background1"/>
            <w:noWrap/>
            <w:tcMar>
              <w:top w:w="0" w:type="dxa"/>
              <w:left w:w="108" w:type="dxa"/>
              <w:bottom w:w="0" w:type="dxa"/>
              <w:right w:w="108" w:type="dxa"/>
            </w:tcMar>
            <w:vAlign w:val="bottom"/>
            <w:hideMark/>
          </w:tcPr>
          <w:p w14:paraId="1B94AAD0" w14:textId="77777777" w:rsidR="00B7623D" w:rsidRPr="00276B22" w:rsidRDefault="00B7623D" w:rsidP="00800A47">
            <w:pPr>
              <w:spacing w:before="40" w:after="40"/>
              <w:jc w:val="left"/>
              <w:rPr>
                <w:rFonts w:eastAsia="Times New Roman"/>
                <w:b/>
                <w:bCs/>
                <w:szCs w:val="17"/>
                <w:lang w:eastAsia="en-AU"/>
              </w:rPr>
            </w:pPr>
            <w:r w:rsidRPr="00276B22">
              <w:rPr>
                <w:rFonts w:eastAsia="Times New Roman"/>
                <w:b/>
                <w:bCs/>
                <w:szCs w:val="17"/>
                <w:lang w:eastAsia="en-AU"/>
              </w:rPr>
              <w:t>Activity Description</w:t>
            </w:r>
          </w:p>
        </w:tc>
        <w:tc>
          <w:tcPr>
            <w:tcW w:w="3321" w:type="pct"/>
            <w:gridSpan w:val="2"/>
            <w:tcBorders>
              <w:top w:val="single" w:sz="4" w:space="0" w:color="auto"/>
              <w:bottom w:val="single" w:sz="4" w:space="0" w:color="auto"/>
            </w:tcBorders>
            <w:shd w:val="clear" w:color="auto" w:fill="FFFFFF" w:themeFill="background1"/>
            <w:noWrap/>
            <w:tcMar>
              <w:top w:w="0" w:type="dxa"/>
              <w:left w:w="108" w:type="dxa"/>
              <w:bottom w:w="0" w:type="dxa"/>
              <w:right w:w="108" w:type="dxa"/>
            </w:tcMar>
            <w:vAlign w:val="center"/>
            <w:hideMark/>
          </w:tcPr>
          <w:p w14:paraId="31699EF1" w14:textId="77777777" w:rsidR="00B7623D" w:rsidRPr="00276B22" w:rsidRDefault="00B7623D" w:rsidP="00800A47">
            <w:pPr>
              <w:spacing w:before="40" w:after="40"/>
              <w:jc w:val="left"/>
              <w:rPr>
                <w:rFonts w:eastAsia="Times New Roman"/>
                <w:b/>
                <w:szCs w:val="17"/>
                <w:lang w:eastAsia="en-AU"/>
              </w:rPr>
            </w:pPr>
            <w:r w:rsidRPr="00276B22">
              <w:rPr>
                <w:rFonts w:eastAsia="Times New Roman"/>
                <w:b/>
                <w:szCs w:val="17"/>
                <w:lang w:eastAsia="en-AU"/>
              </w:rPr>
              <w:t>Productivity Factor</w:t>
            </w:r>
          </w:p>
        </w:tc>
      </w:tr>
      <w:tr w:rsidR="00B7623D" w:rsidRPr="00276B22" w14:paraId="420611E2" w14:textId="77777777" w:rsidTr="00800A47">
        <w:tc>
          <w:tcPr>
            <w:tcW w:w="1679" w:type="pct"/>
            <w:tcBorders>
              <w:top w:val="single" w:sz="4" w:space="0" w:color="auto"/>
            </w:tcBorders>
            <w:shd w:val="clear" w:color="auto" w:fill="FFFFFF" w:themeFill="background1"/>
            <w:tcMar>
              <w:top w:w="0" w:type="dxa"/>
              <w:left w:w="108" w:type="dxa"/>
              <w:bottom w:w="0" w:type="dxa"/>
              <w:right w:w="108" w:type="dxa"/>
            </w:tcMar>
            <w:vAlign w:val="bottom"/>
            <w:hideMark/>
          </w:tcPr>
          <w:p w14:paraId="666ACAC9" w14:textId="77777777" w:rsidR="00B7623D" w:rsidRPr="00276B22" w:rsidRDefault="00B7623D" w:rsidP="00800A47">
            <w:pPr>
              <w:spacing w:after="40"/>
              <w:jc w:val="left"/>
              <w:rPr>
                <w:rFonts w:eastAsia="Times New Roman"/>
                <w:szCs w:val="17"/>
                <w:lang w:eastAsia="en-AU"/>
              </w:rPr>
            </w:pPr>
          </w:p>
        </w:tc>
        <w:tc>
          <w:tcPr>
            <w:tcW w:w="1699" w:type="pct"/>
            <w:tcBorders>
              <w:top w:val="single" w:sz="4" w:space="0" w:color="auto"/>
            </w:tcBorders>
            <w:shd w:val="clear" w:color="auto" w:fill="FFFFFF" w:themeFill="background1"/>
            <w:tcMar>
              <w:top w:w="0" w:type="dxa"/>
              <w:left w:w="108" w:type="dxa"/>
              <w:bottom w:w="0" w:type="dxa"/>
              <w:right w:w="108" w:type="dxa"/>
            </w:tcMar>
            <w:hideMark/>
          </w:tcPr>
          <w:p w14:paraId="29F26B1F" w14:textId="77777777" w:rsidR="00B7623D" w:rsidRPr="00276B22" w:rsidRDefault="00B7623D" w:rsidP="00800A47">
            <w:pPr>
              <w:spacing w:after="40"/>
              <w:jc w:val="left"/>
              <w:rPr>
                <w:rFonts w:eastAsia="Times New Roman"/>
                <w:szCs w:val="17"/>
                <w:lang w:eastAsia="en-AU"/>
              </w:rPr>
            </w:pPr>
            <w:r w:rsidRPr="00276B22">
              <w:rPr>
                <w:rFonts w:eastAsia="Times New Roman"/>
                <w:szCs w:val="17"/>
                <w:lang w:eastAsia="en-AU"/>
              </w:rPr>
              <w:t xml:space="preserve">For a water heater installed to service an established class 1 dwelling that is not connected to a reticulated gas supply or a class 2 dwelling (new or established) or a </w:t>
            </w:r>
            <w:proofErr w:type="gramStart"/>
            <w:r w:rsidRPr="00276B22">
              <w:rPr>
                <w:rFonts w:eastAsia="Times New Roman"/>
                <w:szCs w:val="17"/>
                <w:lang w:eastAsia="en-AU"/>
              </w:rPr>
              <w:t>Small</w:t>
            </w:r>
            <w:proofErr w:type="gramEnd"/>
            <w:r w:rsidRPr="00276B22">
              <w:rPr>
                <w:rFonts w:eastAsia="Times New Roman"/>
                <w:szCs w:val="17"/>
                <w:lang w:eastAsia="en-AU"/>
              </w:rPr>
              <w:t xml:space="preserve"> energy consuming customer</w:t>
            </w:r>
          </w:p>
        </w:tc>
        <w:tc>
          <w:tcPr>
            <w:tcW w:w="1621" w:type="pct"/>
            <w:tcBorders>
              <w:top w:val="single" w:sz="4" w:space="0" w:color="auto"/>
            </w:tcBorders>
            <w:shd w:val="clear" w:color="auto" w:fill="FFFFFF" w:themeFill="background1"/>
            <w:tcMar>
              <w:top w:w="0" w:type="dxa"/>
              <w:left w:w="108" w:type="dxa"/>
              <w:bottom w:w="0" w:type="dxa"/>
              <w:right w:w="108" w:type="dxa"/>
            </w:tcMar>
            <w:hideMark/>
          </w:tcPr>
          <w:p w14:paraId="54043F87" w14:textId="77777777" w:rsidR="00B7623D" w:rsidRPr="00276B22" w:rsidRDefault="00B7623D" w:rsidP="00800A47">
            <w:pPr>
              <w:spacing w:after="40"/>
              <w:jc w:val="left"/>
              <w:rPr>
                <w:rFonts w:eastAsia="Times New Roman"/>
                <w:szCs w:val="17"/>
                <w:lang w:eastAsia="en-AU"/>
              </w:rPr>
            </w:pPr>
            <w:r w:rsidRPr="00276B22">
              <w:rPr>
                <w:rFonts w:eastAsia="Times New Roman"/>
                <w:szCs w:val="17"/>
                <w:lang w:eastAsia="en-AU"/>
              </w:rPr>
              <w:t>For a water heater installed to service an established class 1 dwelling that is connected to a reticulated gas supply</w:t>
            </w:r>
          </w:p>
        </w:tc>
      </w:tr>
      <w:tr w:rsidR="00B7623D" w:rsidRPr="00276B22" w14:paraId="07338940" w14:textId="77777777" w:rsidTr="00800A47">
        <w:tc>
          <w:tcPr>
            <w:tcW w:w="1679" w:type="pct"/>
            <w:shd w:val="clear" w:color="auto" w:fill="FFFFFF"/>
            <w:tcMar>
              <w:top w:w="0" w:type="dxa"/>
              <w:left w:w="108" w:type="dxa"/>
              <w:bottom w:w="0" w:type="dxa"/>
              <w:right w:w="108" w:type="dxa"/>
            </w:tcMar>
            <w:vAlign w:val="bottom"/>
            <w:hideMark/>
          </w:tcPr>
          <w:p w14:paraId="7DE8DDE5" w14:textId="77777777" w:rsidR="00B7623D" w:rsidRPr="00276B22" w:rsidRDefault="00B7623D" w:rsidP="00800A47">
            <w:pPr>
              <w:spacing w:after="40"/>
              <w:jc w:val="left"/>
              <w:rPr>
                <w:rFonts w:eastAsia="Times New Roman"/>
                <w:szCs w:val="17"/>
                <w:lang w:eastAsia="en-AU"/>
              </w:rPr>
            </w:pPr>
            <w:r w:rsidRPr="00276B22">
              <w:rPr>
                <w:rFonts w:eastAsia="Times New Roman"/>
                <w:szCs w:val="17"/>
                <w:lang w:eastAsia="en-AU"/>
              </w:rPr>
              <w:t>Install gas water heater with a rating of 5-stars or more</w:t>
            </w:r>
          </w:p>
        </w:tc>
        <w:tc>
          <w:tcPr>
            <w:tcW w:w="1699" w:type="pct"/>
            <w:shd w:val="clear" w:color="auto" w:fill="FFFFFF"/>
            <w:tcMar>
              <w:top w:w="0" w:type="dxa"/>
              <w:left w:w="108" w:type="dxa"/>
              <w:bottom w:w="0" w:type="dxa"/>
              <w:right w:w="108" w:type="dxa"/>
            </w:tcMar>
            <w:vAlign w:val="bottom"/>
            <w:hideMark/>
          </w:tcPr>
          <w:p w14:paraId="69958F61"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53</w:t>
            </w:r>
          </w:p>
        </w:tc>
        <w:tc>
          <w:tcPr>
            <w:tcW w:w="1621" w:type="pct"/>
            <w:shd w:val="clear" w:color="auto" w:fill="FFFFFF"/>
            <w:tcMar>
              <w:top w:w="0" w:type="dxa"/>
              <w:left w:w="108" w:type="dxa"/>
              <w:bottom w:w="0" w:type="dxa"/>
              <w:right w:w="108" w:type="dxa"/>
            </w:tcMar>
            <w:vAlign w:val="bottom"/>
            <w:hideMark/>
          </w:tcPr>
          <w:p w14:paraId="29AA5960"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0</w:t>
            </w:r>
          </w:p>
        </w:tc>
      </w:tr>
      <w:tr w:rsidR="00B7623D" w:rsidRPr="00276B22" w14:paraId="0E6FD568" w14:textId="77777777" w:rsidTr="00800A47">
        <w:tc>
          <w:tcPr>
            <w:tcW w:w="1679" w:type="pct"/>
            <w:shd w:val="clear" w:color="auto" w:fill="FFFFFF"/>
            <w:tcMar>
              <w:top w:w="0" w:type="dxa"/>
              <w:left w:w="108" w:type="dxa"/>
              <w:bottom w:w="0" w:type="dxa"/>
              <w:right w:w="108" w:type="dxa"/>
            </w:tcMar>
            <w:vAlign w:val="bottom"/>
            <w:hideMark/>
          </w:tcPr>
          <w:p w14:paraId="5F2519C4" w14:textId="77777777" w:rsidR="00B7623D" w:rsidRPr="00276B22" w:rsidRDefault="00B7623D" w:rsidP="00800A47">
            <w:pPr>
              <w:spacing w:after="40"/>
              <w:jc w:val="left"/>
              <w:rPr>
                <w:rFonts w:eastAsia="Times New Roman"/>
                <w:szCs w:val="17"/>
                <w:lang w:eastAsia="en-AU"/>
              </w:rPr>
            </w:pPr>
            <w:r w:rsidRPr="00276B22">
              <w:rPr>
                <w:rFonts w:eastAsia="Times New Roman"/>
                <w:szCs w:val="17"/>
                <w:lang w:eastAsia="en-AU"/>
              </w:rPr>
              <w:t>Install a gas water heater with a rating of 6-stars or more</w:t>
            </w:r>
          </w:p>
        </w:tc>
        <w:tc>
          <w:tcPr>
            <w:tcW w:w="1699" w:type="pct"/>
            <w:shd w:val="clear" w:color="auto" w:fill="FFFFFF"/>
            <w:tcMar>
              <w:top w:w="0" w:type="dxa"/>
              <w:left w:w="108" w:type="dxa"/>
              <w:bottom w:w="0" w:type="dxa"/>
              <w:right w:w="108" w:type="dxa"/>
            </w:tcMar>
            <w:vAlign w:val="bottom"/>
            <w:hideMark/>
          </w:tcPr>
          <w:p w14:paraId="2D5A52EA"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58</w:t>
            </w:r>
          </w:p>
        </w:tc>
        <w:tc>
          <w:tcPr>
            <w:tcW w:w="1621" w:type="pct"/>
            <w:shd w:val="clear" w:color="auto" w:fill="FFFFFF"/>
            <w:tcMar>
              <w:top w:w="0" w:type="dxa"/>
              <w:left w:w="108" w:type="dxa"/>
              <w:bottom w:w="0" w:type="dxa"/>
              <w:right w:w="108" w:type="dxa"/>
            </w:tcMar>
            <w:vAlign w:val="bottom"/>
            <w:hideMark/>
          </w:tcPr>
          <w:p w14:paraId="7D2BA542"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5</w:t>
            </w:r>
          </w:p>
        </w:tc>
      </w:tr>
      <w:tr w:rsidR="00B7623D" w:rsidRPr="00276B22" w14:paraId="0FA7C196" w14:textId="77777777" w:rsidTr="00800A47">
        <w:tc>
          <w:tcPr>
            <w:tcW w:w="1679" w:type="pct"/>
            <w:shd w:val="clear" w:color="auto" w:fill="FFFFFF"/>
            <w:tcMar>
              <w:top w:w="0" w:type="dxa"/>
              <w:left w:w="108" w:type="dxa"/>
              <w:bottom w:w="0" w:type="dxa"/>
              <w:right w:w="108" w:type="dxa"/>
            </w:tcMar>
            <w:vAlign w:val="bottom"/>
            <w:hideMark/>
          </w:tcPr>
          <w:p w14:paraId="735AB724" w14:textId="77777777" w:rsidR="00B7623D" w:rsidRPr="00276B22" w:rsidRDefault="00B7623D" w:rsidP="00800A47">
            <w:pPr>
              <w:spacing w:after="40"/>
              <w:jc w:val="left"/>
              <w:rPr>
                <w:rFonts w:eastAsia="Times New Roman"/>
                <w:szCs w:val="17"/>
                <w:lang w:eastAsia="en-AU"/>
              </w:rPr>
            </w:pPr>
            <w:r w:rsidRPr="00276B22">
              <w:rPr>
                <w:rFonts w:eastAsia="Times New Roman"/>
                <w:szCs w:val="17"/>
                <w:lang w:eastAsia="en-AU"/>
              </w:rPr>
              <w:t>Install a solar electric water heater</w:t>
            </w:r>
          </w:p>
        </w:tc>
        <w:tc>
          <w:tcPr>
            <w:tcW w:w="1699" w:type="pct"/>
            <w:shd w:val="clear" w:color="auto" w:fill="FFFFFF"/>
            <w:tcMar>
              <w:top w:w="0" w:type="dxa"/>
              <w:left w:w="108" w:type="dxa"/>
              <w:bottom w:w="0" w:type="dxa"/>
              <w:right w:w="108" w:type="dxa"/>
            </w:tcMar>
            <w:vAlign w:val="bottom"/>
            <w:hideMark/>
          </w:tcPr>
          <w:p w14:paraId="7A30E167"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129</w:t>
            </w:r>
          </w:p>
        </w:tc>
        <w:tc>
          <w:tcPr>
            <w:tcW w:w="1621" w:type="pct"/>
            <w:shd w:val="clear" w:color="auto" w:fill="FFFFFF"/>
            <w:tcMar>
              <w:top w:w="0" w:type="dxa"/>
              <w:left w:w="108" w:type="dxa"/>
              <w:bottom w:w="0" w:type="dxa"/>
              <w:right w:w="108" w:type="dxa"/>
            </w:tcMar>
            <w:vAlign w:val="bottom"/>
            <w:hideMark/>
          </w:tcPr>
          <w:p w14:paraId="40441A0A"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50</w:t>
            </w:r>
          </w:p>
        </w:tc>
      </w:tr>
      <w:tr w:rsidR="00B7623D" w:rsidRPr="00276B22" w14:paraId="03E00EC8" w14:textId="77777777" w:rsidTr="00800A47">
        <w:tc>
          <w:tcPr>
            <w:tcW w:w="1679" w:type="pct"/>
            <w:shd w:val="clear" w:color="auto" w:fill="FFFFFF"/>
            <w:tcMar>
              <w:top w:w="0" w:type="dxa"/>
              <w:left w:w="108" w:type="dxa"/>
              <w:bottom w:w="0" w:type="dxa"/>
              <w:right w:w="108" w:type="dxa"/>
            </w:tcMar>
            <w:vAlign w:val="bottom"/>
            <w:hideMark/>
          </w:tcPr>
          <w:p w14:paraId="31BA43B3" w14:textId="77777777" w:rsidR="00B7623D" w:rsidRPr="00276B22" w:rsidRDefault="00B7623D" w:rsidP="00800A47">
            <w:pPr>
              <w:spacing w:after="40"/>
              <w:jc w:val="left"/>
              <w:rPr>
                <w:rFonts w:eastAsia="Times New Roman"/>
                <w:szCs w:val="17"/>
                <w:lang w:eastAsia="en-AU"/>
              </w:rPr>
            </w:pPr>
            <w:r w:rsidRPr="00276B22">
              <w:rPr>
                <w:rFonts w:eastAsia="Times New Roman"/>
                <w:szCs w:val="17"/>
                <w:lang w:eastAsia="en-AU"/>
              </w:rPr>
              <w:t>Install a solar gas water heater</w:t>
            </w:r>
          </w:p>
        </w:tc>
        <w:tc>
          <w:tcPr>
            <w:tcW w:w="1699" w:type="pct"/>
            <w:shd w:val="clear" w:color="auto" w:fill="FFFFFF"/>
            <w:tcMar>
              <w:top w:w="0" w:type="dxa"/>
              <w:left w:w="108" w:type="dxa"/>
              <w:bottom w:w="0" w:type="dxa"/>
              <w:right w:w="108" w:type="dxa"/>
            </w:tcMar>
            <w:vAlign w:val="bottom"/>
            <w:hideMark/>
          </w:tcPr>
          <w:p w14:paraId="51C40A4F"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146</w:t>
            </w:r>
          </w:p>
        </w:tc>
        <w:tc>
          <w:tcPr>
            <w:tcW w:w="1621" w:type="pct"/>
            <w:shd w:val="clear" w:color="auto" w:fill="FFFFFF"/>
            <w:tcMar>
              <w:top w:w="0" w:type="dxa"/>
              <w:left w:w="108" w:type="dxa"/>
              <w:bottom w:w="0" w:type="dxa"/>
              <w:right w:w="108" w:type="dxa"/>
            </w:tcMar>
            <w:vAlign w:val="bottom"/>
            <w:hideMark/>
          </w:tcPr>
          <w:p w14:paraId="68CC6232"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66</w:t>
            </w:r>
          </w:p>
        </w:tc>
      </w:tr>
      <w:tr w:rsidR="00B7623D" w:rsidRPr="00276B22" w14:paraId="2E6A5636" w14:textId="77777777" w:rsidTr="00800A47">
        <w:tc>
          <w:tcPr>
            <w:tcW w:w="1679" w:type="pct"/>
            <w:tcBorders>
              <w:bottom w:val="single" w:sz="4" w:space="0" w:color="auto"/>
            </w:tcBorders>
            <w:tcMar>
              <w:top w:w="0" w:type="dxa"/>
              <w:left w:w="108" w:type="dxa"/>
              <w:bottom w:w="0" w:type="dxa"/>
              <w:right w:w="108" w:type="dxa"/>
            </w:tcMar>
            <w:vAlign w:val="bottom"/>
          </w:tcPr>
          <w:p w14:paraId="45A3B060" w14:textId="77777777" w:rsidR="00B7623D" w:rsidRPr="00276B22" w:rsidRDefault="00B7623D" w:rsidP="00800A47">
            <w:pPr>
              <w:spacing w:after="40"/>
              <w:jc w:val="left"/>
              <w:rPr>
                <w:rFonts w:eastAsia="Times New Roman"/>
                <w:szCs w:val="17"/>
                <w:lang w:eastAsia="en-AU"/>
              </w:rPr>
            </w:pPr>
            <w:r w:rsidRPr="00276B22">
              <w:rPr>
                <w:rFonts w:eastAsia="Times New Roman"/>
                <w:szCs w:val="17"/>
                <w:lang w:eastAsia="en-AU"/>
              </w:rPr>
              <w:t>Install a heat pump water heater</w:t>
            </w:r>
          </w:p>
        </w:tc>
        <w:tc>
          <w:tcPr>
            <w:tcW w:w="1699" w:type="pct"/>
            <w:tcBorders>
              <w:bottom w:val="single" w:sz="4" w:space="0" w:color="auto"/>
            </w:tcBorders>
            <w:tcMar>
              <w:top w:w="0" w:type="dxa"/>
              <w:left w:w="108" w:type="dxa"/>
              <w:bottom w:w="0" w:type="dxa"/>
              <w:right w:w="108" w:type="dxa"/>
            </w:tcMar>
            <w:vAlign w:val="bottom"/>
          </w:tcPr>
          <w:p w14:paraId="33B222AD"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113</w:t>
            </w:r>
          </w:p>
        </w:tc>
        <w:tc>
          <w:tcPr>
            <w:tcW w:w="1621" w:type="pct"/>
            <w:tcBorders>
              <w:bottom w:val="single" w:sz="4" w:space="0" w:color="auto"/>
            </w:tcBorders>
            <w:tcMar>
              <w:top w:w="0" w:type="dxa"/>
              <w:left w:w="108" w:type="dxa"/>
              <w:bottom w:w="0" w:type="dxa"/>
              <w:right w:w="108" w:type="dxa"/>
            </w:tcMar>
            <w:vAlign w:val="bottom"/>
          </w:tcPr>
          <w:p w14:paraId="53E90B7B" w14:textId="77777777" w:rsidR="00B7623D" w:rsidRPr="00276B22" w:rsidRDefault="00B7623D" w:rsidP="00800A47">
            <w:pPr>
              <w:spacing w:after="40"/>
              <w:jc w:val="left"/>
              <w:rPr>
                <w:rFonts w:eastAsia="Times New Roman"/>
                <w:b/>
                <w:bCs/>
                <w:szCs w:val="17"/>
                <w:lang w:eastAsia="en-AU"/>
              </w:rPr>
            </w:pPr>
            <w:r w:rsidRPr="00276B22">
              <w:rPr>
                <w:rFonts w:eastAsia="Times New Roman"/>
                <w:b/>
                <w:bCs/>
                <w:szCs w:val="17"/>
                <w:lang w:eastAsia="en-AU"/>
              </w:rPr>
              <w:t>33</w:t>
            </w:r>
          </w:p>
        </w:tc>
      </w:tr>
    </w:tbl>
    <w:p w14:paraId="407A1801" w14:textId="77777777" w:rsidR="00B7623D" w:rsidRPr="00BF5034" w:rsidRDefault="00B7623D" w:rsidP="00B7623D">
      <w:pPr>
        <w:spacing w:before="120"/>
        <w:ind w:left="284" w:hanging="284"/>
        <w:rPr>
          <w:rFonts w:eastAsia="Times New Roman"/>
          <w:szCs w:val="17"/>
        </w:rPr>
      </w:pPr>
      <w:r w:rsidRPr="00BF5034">
        <w:rPr>
          <w:rFonts w:eastAsia="Times New Roman"/>
          <w:szCs w:val="17"/>
        </w:rPr>
        <w:t>7.</w:t>
      </w:r>
      <w:r w:rsidRPr="00BF5034">
        <w:rPr>
          <w:rFonts w:eastAsia="Times New Roman"/>
          <w:szCs w:val="17"/>
        </w:rPr>
        <w:tab/>
      </w:r>
      <w:r w:rsidRPr="00BF5034">
        <w:rPr>
          <w:rFonts w:eastAsia="Times New Roman"/>
          <w:i/>
          <w:iCs/>
          <w:szCs w:val="17"/>
        </w:rPr>
        <w:t>Guidance Notes (Informative Only—Not Mandatory)</w:t>
      </w:r>
    </w:p>
    <w:p w14:paraId="26F7B5A8" w14:textId="77777777" w:rsidR="00B7623D" w:rsidRPr="00276B22" w:rsidRDefault="00B7623D" w:rsidP="006E0EB5">
      <w:pPr>
        <w:numPr>
          <w:ilvl w:val="0"/>
          <w:numId w:val="8"/>
        </w:numPr>
        <w:spacing w:after="60"/>
        <w:ind w:left="851" w:hanging="567"/>
        <w:jc w:val="left"/>
        <w:rPr>
          <w:rFonts w:eastAsia="Times New Roman"/>
          <w:szCs w:val="17"/>
          <w:lang w:eastAsia="en-AU"/>
        </w:rPr>
      </w:pPr>
      <w:r w:rsidRPr="00276B22">
        <w:rPr>
          <w:rFonts w:eastAsia="Times New Roman"/>
          <w:szCs w:val="17"/>
          <w:lang w:eastAsia="en-AU"/>
        </w:rPr>
        <w:t xml:space="preserve">This activity is to encourage households and small energy consuming customers to exceed, where applicable, water heater installation requirements. These requirements are given effect by the South Australian Water Heater Installation Requirements under the </w:t>
      </w:r>
      <w:hyperlink r:id="rId22" w:history="1">
        <w:r w:rsidRPr="00276B22">
          <w:rPr>
            <w:rFonts w:eastAsia="Times New Roman"/>
            <w:color w:val="0563C1"/>
            <w:szCs w:val="17"/>
            <w:u w:val="single"/>
            <w:lang w:eastAsia="en-AU"/>
          </w:rPr>
          <w:t>National Construction Code Volume Three - Plumbing Code of Australia</w:t>
        </w:r>
      </w:hyperlink>
      <w:r w:rsidRPr="00276B22">
        <w:rPr>
          <w:rFonts w:eastAsia="Times New Roman"/>
          <w:szCs w:val="17"/>
          <w:lang w:eastAsia="en-AU"/>
        </w:rPr>
        <w:t>.</w:t>
      </w:r>
    </w:p>
    <w:p w14:paraId="0800B8F7" w14:textId="77777777" w:rsidR="00B7623D" w:rsidRPr="00276B22" w:rsidRDefault="00B7623D" w:rsidP="006E0EB5">
      <w:pPr>
        <w:numPr>
          <w:ilvl w:val="0"/>
          <w:numId w:val="8"/>
        </w:numPr>
        <w:spacing w:after="60"/>
        <w:ind w:left="851" w:hanging="567"/>
        <w:jc w:val="left"/>
        <w:rPr>
          <w:rFonts w:eastAsia="Times New Roman"/>
          <w:szCs w:val="17"/>
          <w:lang w:eastAsia="en-AU"/>
        </w:rPr>
      </w:pPr>
      <w:r w:rsidRPr="00276B22">
        <w:rPr>
          <w:rFonts w:eastAsia="Times New Roman"/>
          <w:szCs w:val="17"/>
          <w:lang w:eastAsia="en-AU"/>
        </w:rPr>
        <w:t>There may be restrictions on the use of roof mounted systems that use ethylene glycol (or other anti-freeze agents) where roof water is collected for human consumption.</w:t>
      </w:r>
    </w:p>
    <w:p w14:paraId="1EC4816C" w14:textId="77777777" w:rsidR="00B7623D" w:rsidRPr="00276B22" w:rsidRDefault="00B7623D" w:rsidP="006E0EB5">
      <w:pPr>
        <w:numPr>
          <w:ilvl w:val="0"/>
          <w:numId w:val="8"/>
        </w:numPr>
        <w:spacing w:after="60"/>
        <w:ind w:left="851" w:hanging="567"/>
        <w:jc w:val="left"/>
        <w:rPr>
          <w:rFonts w:eastAsia="Times New Roman"/>
          <w:szCs w:val="17"/>
          <w:lang w:eastAsia="en-AU"/>
        </w:rPr>
      </w:pPr>
      <w:r w:rsidRPr="00276B22">
        <w:rPr>
          <w:rFonts w:eastAsia="Times New Roman"/>
          <w:szCs w:val="17"/>
          <w:lang w:eastAsia="en-AU"/>
        </w:rPr>
        <w:t xml:space="preserve">Products listed by the Clean Energy Regulator can be found on </w:t>
      </w:r>
      <w:hyperlink r:id="rId23" w:history="1">
        <w:r w:rsidRPr="00276B22">
          <w:rPr>
            <w:rFonts w:eastAsia="Times New Roman"/>
            <w:color w:val="0563C1"/>
            <w:szCs w:val="17"/>
            <w:u w:val="single"/>
            <w:lang w:eastAsia="en-AU"/>
          </w:rPr>
          <w:t>http://www.cleanenergyregulator.gov.au/</w:t>
        </w:r>
      </w:hyperlink>
    </w:p>
    <w:p w14:paraId="73A5CDB8" w14:textId="77777777" w:rsidR="00B7623D" w:rsidRPr="00276B22" w:rsidRDefault="00B7623D" w:rsidP="006E0EB5">
      <w:pPr>
        <w:numPr>
          <w:ilvl w:val="0"/>
          <w:numId w:val="8"/>
        </w:numPr>
        <w:spacing w:after="60"/>
        <w:ind w:left="851" w:hanging="567"/>
        <w:jc w:val="left"/>
        <w:rPr>
          <w:rFonts w:eastAsia="Times New Roman"/>
          <w:szCs w:val="17"/>
          <w:lang w:eastAsia="en-AU"/>
        </w:rPr>
      </w:pPr>
      <w:r w:rsidRPr="00276B22">
        <w:rPr>
          <w:rFonts w:eastAsia="Times New Roman"/>
          <w:szCs w:val="17"/>
          <w:lang w:eastAsia="en-AU"/>
        </w:rPr>
        <w:t>All reasonable endeavours should be used to recycle removed water heaters.</w:t>
      </w:r>
    </w:p>
    <w:p w14:paraId="3AD2029B" w14:textId="77777777" w:rsidR="00B7623D" w:rsidRPr="00276B22" w:rsidRDefault="00B7623D" w:rsidP="006E0EB5">
      <w:pPr>
        <w:numPr>
          <w:ilvl w:val="0"/>
          <w:numId w:val="8"/>
        </w:numPr>
        <w:spacing w:after="60"/>
        <w:ind w:left="851" w:hanging="567"/>
        <w:jc w:val="left"/>
        <w:rPr>
          <w:rFonts w:eastAsia="Times New Roman"/>
          <w:szCs w:val="17"/>
          <w:lang w:eastAsia="en-AU"/>
        </w:rPr>
      </w:pPr>
      <w:r w:rsidRPr="00276B22">
        <w:rPr>
          <w:rFonts w:eastAsia="Times New Roman"/>
          <w:szCs w:val="17"/>
          <w:lang w:eastAsia="en-AU"/>
        </w:rPr>
        <w:t>Main gas, LPG and other gas systems as included in this specification are permitted under this specification.</w:t>
      </w:r>
    </w:p>
    <w:p w14:paraId="25BACA67" w14:textId="77777777" w:rsidR="00B7623D" w:rsidRPr="00276B22" w:rsidRDefault="00B7623D" w:rsidP="006E0EB5">
      <w:pPr>
        <w:numPr>
          <w:ilvl w:val="0"/>
          <w:numId w:val="8"/>
        </w:numPr>
        <w:ind w:left="851" w:hanging="567"/>
        <w:jc w:val="left"/>
        <w:rPr>
          <w:rFonts w:eastAsia="Times New Roman"/>
          <w:szCs w:val="17"/>
          <w:lang w:eastAsia="en-AU"/>
        </w:rPr>
      </w:pPr>
      <w:r w:rsidRPr="00276B22">
        <w:rPr>
          <w:rFonts w:eastAsia="Times New Roman"/>
          <w:szCs w:val="17"/>
          <w:lang w:eastAsia="en-AU"/>
        </w:rPr>
        <w:t xml:space="preserve">AGA Directory, refer to </w:t>
      </w:r>
      <w:hyperlink r:id="rId24" w:history="1">
        <w:r w:rsidRPr="00276B22">
          <w:rPr>
            <w:rFonts w:eastAsia="Times New Roman"/>
            <w:color w:val="0563C1"/>
            <w:szCs w:val="17"/>
            <w:u w:val="single"/>
            <w:lang w:eastAsia="en-AU"/>
          </w:rPr>
          <w:t>http://www.aga.asn.au/product_directory</w:t>
        </w:r>
      </w:hyperlink>
      <w:r w:rsidRPr="00276B22">
        <w:rPr>
          <w:rFonts w:eastAsia="Times New Roman"/>
          <w:color w:val="3366CC"/>
          <w:szCs w:val="17"/>
          <w:lang w:eastAsia="en-AU"/>
        </w:rPr>
        <w:t>.</w:t>
      </w:r>
    </w:p>
    <w:p w14:paraId="09F39FF2" w14:textId="77777777" w:rsidR="00B7623D" w:rsidRDefault="00B7623D" w:rsidP="00B7623D">
      <w:pPr>
        <w:ind w:left="142" w:hanging="142"/>
        <w:jc w:val="left"/>
        <w:rPr>
          <w:rFonts w:eastAsia="Times New Roman"/>
          <w:szCs w:val="17"/>
          <w:lang w:eastAsia="en-AU"/>
        </w:rPr>
      </w:pPr>
      <w:r w:rsidRPr="00276B22">
        <w:rPr>
          <w:rFonts w:eastAsia="Times New Roman"/>
          <w:szCs w:val="17"/>
          <w:lang w:eastAsia="en-AU"/>
        </w:rPr>
        <w:t xml:space="preserve">For the solar water heater calculator, refer to Clean Energy Regulator’s web site: </w:t>
      </w:r>
      <w:r>
        <w:rPr>
          <w:rFonts w:eastAsia="Times New Roman"/>
          <w:szCs w:val="17"/>
          <w:lang w:eastAsia="en-AU"/>
        </w:rPr>
        <w:br/>
      </w:r>
      <w:hyperlink r:id="rId25" w:history="1">
        <w:r w:rsidRPr="00276B22">
          <w:rPr>
            <w:rStyle w:val="Hyperlink"/>
            <w:rFonts w:eastAsia="Times New Roman"/>
            <w:szCs w:val="17"/>
            <w:lang w:eastAsia="en-AU"/>
          </w:rPr>
          <w:t>https://www.rec-registry.gov.au/rec-registry/app/calculators/swh-stc-calculator</w:t>
        </w:r>
      </w:hyperlink>
      <w:r w:rsidRPr="00276B22">
        <w:rPr>
          <w:rFonts w:eastAsia="Times New Roman"/>
          <w:szCs w:val="17"/>
          <w:lang w:eastAsia="en-AU"/>
        </w:rPr>
        <w:t xml:space="preserve"> </w:t>
      </w:r>
    </w:p>
    <w:p w14:paraId="624BC82D" w14:textId="77777777" w:rsidR="00B7623D" w:rsidRDefault="00B7623D" w:rsidP="00B7623D">
      <w:pPr>
        <w:pBdr>
          <w:bottom w:val="single" w:sz="4" w:space="1" w:color="auto"/>
        </w:pBdr>
        <w:spacing w:after="0" w:line="52" w:lineRule="exact"/>
        <w:jc w:val="center"/>
        <w:rPr>
          <w:rFonts w:eastAsia="Times New Roman"/>
          <w:szCs w:val="17"/>
          <w:lang w:eastAsia="en-AU"/>
        </w:rPr>
      </w:pPr>
    </w:p>
    <w:p w14:paraId="104B4835" w14:textId="77777777" w:rsidR="00B7623D" w:rsidRDefault="00B7623D" w:rsidP="00B7623D">
      <w:pPr>
        <w:pBdr>
          <w:top w:val="single" w:sz="4" w:space="1" w:color="auto"/>
        </w:pBdr>
        <w:spacing w:before="34" w:after="0" w:line="14" w:lineRule="exact"/>
        <w:rPr>
          <w:rFonts w:eastAsia="Times New Roman"/>
          <w:szCs w:val="17"/>
          <w:lang w:eastAsia="en-AU"/>
        </w:rPr>
      </w:pPr>
    </w:p>
    <w:p w14:paraId="75B8E276" w14:textId="77777777" w:rsidR="00B7623D" w:rsidRDefault="00B7623D" w:rsidP="00B7623D">
      <w:pPr>
        <w:pStyle w:val="GG-body"/>
        <w:spacing w:after="0"/>
        <w:rPr>
          <w:lang w:val="en-US"/>
        </w:rPr>
      </w:pPr>
    </w:p>
    <w:p w14:paraId="4D2EF72A" w14:textId="77777777" w:rsidR="00ED2414" w:rsidRPr="00BC4822" w:rsidRDefault="00ED2414" w:rsidP="00872A46">
      <w:pPr>
        <w:pStyle w:val="Heading2"/>
      </w:pPr>
      <w:bookmarkStart w:id="34" w:name="_Toc156471880"/>
      <w:r w:rsidRPr="00BC4822">
        <w:t>Fisheries Management (General) Regulations 2017</w:t>
      </w:r>
      <w:bookmarkEnd w:id="34"/>
    </w:p>
    <w:p w14:paraId="1DCCE964" w14:textId="77777777" w:rsidR="00ED2414" w:rsidRPr="00BC4822" w:rsidRDefault="00ED2414" w:rsidP="00ED2414">
      <w:pPr>
        <w:pStyle w:val="GG-Title2"/>
      </w:pPr>
      <w:r w:rsidRPr="00BC4822">
        <w:t xml:space="preserve">Regulation 23B </w:t>
      </w:r>
    </w:p>
    <w:p w14:paraId="592260B7" w14:textId="4F8F3AA0" w:rsidR="00ED2414" w:rsidRPr="00BC4822" w:rsidRDefault="00ED2414" w:rsidP="00ED2414">
      <w:pPr>
        <w:pStyle w:val="GG-Title3"/>
      </w:pPr>
      <w:r w:rsidRPr="00BC4822">
        <w:t xml:space="preserve">Taking of Murray Cod in </w:t>
      </w:r>
      <w:r>
        <w:t>C</w:t>
      </w:r>
      <w:r w:rsidRPr="00BC4822">
        <w:t xml:space="preserve">ertain </w:t>
      </w:r>
      <w:r>
        <w:t>W</w:t>
      </w:r>
      <w:r w:rsidRPr="00BC4822">
        <w:t xml:space="preserve">aters </w:t>
      </w:r>
    </w:p>
    <w:p w14:paraId="16E53FF3" w14:textId="77777777" w:rsidR="00ED2414" w:rsidRPr="00BC4822" w:rsidRDefault="00ED2414" w:rsidP="00ED2414">
      <w:pPr>
        <w:pStyle w:val="GG-body"/>
        <w:spacing w:after="70"/>
      </w:pPr>
      <w:r w:rsidRPr="00BC4822">
        <w:t xml:space="preserve">For the purposes of regulation 23B of the </w:t>
      </w:r>
      <w:r w:rsidRPr="00BC4822">
        <w:rPr>
          <w:i/>
          <w:iCs/>
        </w:rPr>
        <w:t>Fisheries Management (General) Regulations 2017</w:t>
      </w:r>
      <w:r w:rsidRPr="00BC4822">
        <w:t xml:space="preserve"> regarding the taking of Murray Cod in certain waters, – I, Benn </w:t>
      </w:r>
      <w:proofErr w:type="spellStart"/>
      <w:r w:rsidRPr="00BC4822">
        <w:t>Gramola</w:t>
      </w:r>
      <w:proofErr w:type="spellEnd"/>
      <w:r w:rsidRPr="00BC4822">
        <w:t xml:space="preserve">, A/Executive Director, Fisheries and Aquaculture, delegate of the Minister for Primary Industries and Regional Development make the following determination– </w:t>
      </w:r>
    </w:p>
    <w:p w14:paraId="73D2FD3B" w14:textId="77777777" w:rsidR="00ED2414" w:rsidRPr="00BC4822" w:rsidRDefault="00ED2414" w:rsidP="00ED2414">
      <w:pPr>
        <w:pStyle w:val="GG-body"/>
        <w:spacing w:after="70"/>
        <w:ind w:left="426" w:hanging="284"/>
      </w:pPr>
      <w:r w:rsidRPr="00BC4822">
        <w:t>(1)</w:t>
      </w:r>
      <w:r>
        <w:tab/>
      </w:r>
      <w:r w:rsidRPr="00BC4822">
        <w:t>Nick Secomb, Director, Plant and invasive species, PIRSA Biosecurity and his nominated agents may take dead and dying Murray Cod (</w:t>
      </w:r>
      <w:proofErr w:type="spellStart"/>
      <w:r w:rsidRPr="00BC4822">
        <w:t>Maccullochella</w:t>
      </w:r>
      <w:proofErr w:type="spellEnd"/>
      <w:r w:rsidRPr="00BC4822">
        <w:t xml:space="preserve"> </w:t>
      </w:r>
      <w:proofErr w:type="spellStart"/>
      <w:r w:rsidRPr="00BC4822">
        <w:t>peelii</w:t>
      </w:r>
      <w:proofErr w:type="spellEnd"/>
      <w:r w:rsidRPr="00BC4822">
        <w:t xml:space="preserve">) from the waters of the </w:t>
      </w:r>
      <w:proofErr w:type="gramStart"/>
      <w:r w:rsidRPr="00BC4822">
        <w:t>River</w:t>
      </w:r>
      <w:proofErr w:type="gramEnd"/>
      <w:r w:rsidRPr="00BC4822">
        <w:t xml:space="preserve"> Murray proper and Lakes Albert and Alexandrina, consistent with activities under Ministerial exemption ME9903295 and consistent with the “</w:t>
      </w:r>
      <w:r w:rsidRPr="002A380D">
        <w:rPr>
          <w:i/>
          <w:iCs/>
        </w:rPr>
        <w:t>Operational Response Plan – River Murray flood events: management of fish kills 2002-2023</w:t>
      </w:r>
      <w:r w:rsidRPr="00BC4822">
        <w:t xml:space="preserve">”. </w:t>
      </w:r>
    </w:p>
    <w:p w14:paraId="0049A3DE" w14:textId="77777777" w:rsidR="00ED2414" w:rsidRPr="00BC4822" w:rsidRDefault="00ED2414" w:rsidP="00ED2414">
      <w:pPr>
        <w:pStyle w:val="GG-body"/>
        <w:spacing w:after="70"/>
        <w:ind w:left="426" w:hanging="284"/>
      </w:pPr>
      <w:r w:rsidRPr="00BC4822">
        <w:t>(2)</w:t>
      </w:r>
      <w:r>
        <w:tab/>
      </w:r>
      <w:r w:rsidRPr="00BC4822">
        <w:t xml:space="preserve">The nominated agents of Mr Secomb are: </w:t>
      </w:r>
    </w:p>
    <w:p w14:paraId="242030A0" w14:textId="77777777" w:rsidR="00ED2414" w:rsidRPr="00BC4822" w:rsidRDefault="00ED2414" w:rsidP="00ED2414">
      <w:pPr>
        <w:pStyle w:val="GG-body"/>
        <w:spacing w:after="0"/>
        <w:ind w:left="709" w:hanging="283"/>
      </w:pPr>
      <w:r w:rsidRPr="00BC4822">
        <w:t>a.</w:t>
      </w:r>
      <w:r>
        <w:tab/>
      </w:r>
      <w:r w:rsidRPr="00BC4822">
        <w:t xml:space="preserve">Garry Warrick, 1979 Kingston Road, Loxton, SA, 5333 </w:t>
      </w:r>
    </w:p>
    <w:p w14:paraId="01F62DB7" w14:textId="77777777" w:rsidR="00ED2414" w:rsidRPr="00BC4822" w:rsidRDefault="00ED2414" w:rsidP="00ED2414">
      <w:pPr>
        <w:pStyle w:val="GG-body"/>
        <w:spacing w:after="0"/>
        <w:ind w:left="709" w:hanging="283"/>
      </w:pPr>
      <w:r w:rsidRPr="00BC4822">
        <w:t>b.</w:t>
      </w:r>
      <w:r>
        <w:tab/>
      </w:r>
      <w:r w:rsidRPr="00BC4822">
        <w:t xml:space="preserve">Timothy Hoad, PO Box 2178, Murray Bridge, SA, 5253 </w:t>
      </w:r>
    </w:p>
    <w:p w14:paraId="5C448132" w14:textId="77777777" w:rsidR="00ED2414" w:rsidRPr="00BC4822" w:rsidRDefault="00ED2414" w:rsidP="00ED2414">
      <w:pPr>
        <w:pStyle w:val="GG-body"/>
        <w:spacing w:after="0"/>
        <w:ind w:left="709" w:hanging="283"/>
      </w:pPr>
      <w:r w:rsidRPr="00BC4822">
        <w:t>c.</w:t>
      </w:r>
      <w:r>
        <w:tab/>
      </w:r>
      <w:r w:rsidRPr="00BC4822">
        <w:t xml:space="preserve">Nicholas </w:t>
      </w:r>
      <w:proofErr w:type="spellStart"/>
      <w:r w:rsidRPr="00BC4822">
        <w:t>Cuconits</w:t>
      </w:r>
      <w:proofErr w:type="spellEnd"/>
      <w:r w:rsidRPr="00BC4822">
        <w:t xml:space="preserve">, 4 Sherwood Avenue, Valley View, SA, 5093 </w:t>
      </w:r>
    </w:p>
    <w:p w14:paraId="4B1D5274" w14:textId="77777777" w:rsidR="00ED2414" w:rsidRPr="00BC4822" w:rsidRDefault="00ED2414" w:rsidP="00ED2414">
      <w:pPr>
        <w:pStyle w:val="GG-body"/>
        <w:spacing w:after="0"/>
        <w:ind w:left="709" w:hanging="283"/>
      </w:pPr>
      <w:r w:rsidRPr="00BC4822">
        <w:t>d</w:t>
      </w:r>
      <w:r>
        <w:t>.</w:t>
      </w:r>
      <w:r>
        <w:tab/>
      </w:r>
      <w:r w:rsidRPr="00BC4822">
        <w:t xml:space="preserve">Zane Skrypek, PO Box 811, Goolwa, SA, 5214 </w:t>
      </w:r>
    </w:p>
    <w:p w14:paraId="3EF0FD37" w14:textId="77777777" w:rsidR="00ED2414" w:rsidRPr="00BC4822" w:rsidRDefault="00ED2414" w:rsidP="00ED2414">
      <w:pPr>
        <w:pStyle w:val="GG-body"/>
        <w:spacing w:after="0"/>
        <w:ind w:left="709" w:hanging="283"/>
      </w:pPr>
      <w:r w:rsidRPr="00BC4822">
        <w:t>e.</w:t>
      </w:r>
      <w:r>
        <w:tab/>
      </w:r>
      <w:r w:rsidRPr="00BC4822">
        <w:t xml:space="preserve">Perry Robinson 2-6 Kent Street, Murray Bridge, SA, 5253 </w:t>
      </w:r>
    </w:p>
    <w:p w14:paraId="3E2EEEFD" w14:textId="77777777" w:rsidR="00ED2414" w:rsidRPr="00BC4822" w:rsidRDefault="00ED2414" w:rsidP="00ED2414">
      <w:pPr>
        <w:pStyle w:val="GG-body"/>
        <w:spacing w:after="0"/>
        <w:ind w:left="709" w:hanging="283"/>
      </w:pPr>
      <w:r w:rsidRPr="00BC4822">
        <w:t>f.</w:t>
      </w:r>
      <w:r>
        <w:tab/>
      </w:r>
      <w:r w:rsidRPr="00BC4822">
        <w:t xml:space="preserve">Staff and registered volunteers of the </w:t>
      </w:r>
      <w:proofErr w:type="spellStart"/>
      <w:r w:rsidRPr="00BC4822">
        <w:t>Murrayland</w:t>
      </w:r>
      <w:proofErr w:type="spellEnd"/>
      <w:r w:rsidRPr="00BC4822">
        <w:t xml:space="preserve"> and Riverland Landscape Board, 110A Kent Street, Murray Bridge, SA, 5253. </w:t>
      </w:r>
    </w:p>
    <w:p w14:paraId="299328BE" w14:textId="77777777" w:rsidR="00ED2414" w:rsidRPr="00BC4822" w:rsidRDefault="00ED2414" w:rsidP="00ED2414">
      <w:pPr>
        <w:pStyle w:val="GG-body"/>
        <w:spacing w:after="0"/>
        <w:ind w:left="709" w:hanging="283"/>
      </w:pPr>
      <w:r w:rsidRPr="00BC4822">
        <w:t>g.</w:t>
      </w:r>
      <w:r>
        <w:tab/>
      </w:r>
      <w:r w:rsidRPr="00BC4822">
        <w:t xml:space="preserve">Staff and registered volunteers of PIRSA Biosecurity, 33 Flemington Street Glenside, SA, 5065 </w:t>
      </w:r>
    </w:p>
    <w:p w14:paraId="0D8EC9C8" w14:textId="77777777" w:rsidR="00ED2414" w:rsidRPr="00BC4822" w:rsidRDefault="00ED2414" w:rsidP="00ED2414">
      <w:pPr>
        <w:pStyle w:val="GG-body"/>
        <w:ind w:left="709" w:hanging="283"/>
      </w:pPr>
      <w:r w:rsidRPr="00BC4822">
        <w:t>h.</w:t>
      </w:r>
      <w:r>
        <w:tab/>
      </w:r>
      <w:r w:rsidRPr="00BC4822">
        <w:t xml:space="preserve">Staff and registered volunteers of Department of Environment and Water 81-95 </w:t>
      </w:r>
      <w:proofErr w:type="spellStart"/>
      <w:r w:rsidRPr="00BC4822">
        <w:t>Waymouth</w:t>
      </w:r>
      <w:proofErr w:type="spellEnd"/>
      <w:r w:rsidRPr="00BC4822">
        <w:t xml:space="preserve"> Street, Adelaide, SA 5000 and 28 Vaughan Terrace, Berri, SA, 5343 </w:t>
      </w:r>
    </w:p>
    <w:p w14:paraId="39DFBF72" w14:textId="77777777" w:rsidR="00ED2414" w:rsidRPr="00BC4822" w:rsidRDefault="00ED2414" w:rsidP="00ED2414">
      <w:pPr>
        <w:pStyle w:val="GG-body"/>
        <w:ind w:left="426" w:hanging="284"/>
      </w:pPr>
      <w:r w:rsidRPr="00BC4822">
        <w:lastRenderedPageBreak/>
        <w:t>(3)</w:t>
      </w:r>
      <w:r>
        <w:tab/>
      </w:r>
      <w:r w:rsidRPr="00BC4822">
        <w:t xml:space="preserve">The dead and dying Murray cod taken pursuant to this determination must not be sold. </w:t>
      </w:r>
    </w:p>
    <w:p w14:paraId="57C03E52" w14:textId="77777777" w:rsidR="00ED2414" w:rsidRPr="00BC4822" w:rsidRDefault="00ED2414" w:rsidP="00ED2414">
      <w:pPr>
        <w:pStyle w:val="GG-body"/>
        <w:ind w:left="426" w:hanging="284"/>
      </w:pPr>
      <w:r w:rsidRPr="00BC4822">
        <w:t>(4)</w:t>
      </w:r>
      <w:r>
        <w:tab/>
      </w:r>
      <w:r w:rsidRPr="00BC4822">
        <w:t xml:space="preserve">The dead and dying Murray cod taken pursuant to this determination must be transferred as soon as possible to a composting or landfill facility. </w:t>
      </w:r>
    </w:p>
    <w:p w14:paraId="0523BBB1" w14:textId="77777777" w:rsidR="00ED2414" w:rsidRPr="00BC4822" w:rsidRDefault="00ED2414" w:rsidP="00ED2414">
      <w:pPr>
        <w:pStyle w:val="GG-body"/>
        <w:ind w:left="426" w:hanging="284"/>
        <w:jc w:val="left"/>
      </w:pPr>
      <w:r w:rsidRPr="00BC4822">
        <w:t>(5)</w:t>
      </w:r>
      <w:r>
        <w:tab/>
      </w:r>
      <w:r w:rsidRPr="00BC4822">
        <w:t xml:space="preserve">If the exemption holder varies the list of nominated agents or requires more agents than what is described in this notice, written advice listing names of the additional agents must be provided to the Department by email on </w:t>
      </w:r>
      <w:hyperlink r:id="rId26" w:history="1">
        <w:r w:rsidRPr="0096515A">
          <w:rPr>
            <w:rStyle w:val="Hyperlink"/>
          </w:rPr>
          <w:t>PIRSA.MinisterialExemptionsandPermits@sa.gov.au</w:t>
        </w:r>
      </w:hyperlink>
      <w:r>
        <w:t xml:space="preserve"> </w:t>
      </w:r>
      <w:r w:rsidRPr="00BC4822">
        <w:t xml:space="preserve">as soon as is practicable. </w:t>
      </w:r>
    </w:p>
    <w:p w14:paraId="46E417FE" w14:textId="77777777" w:rsidR="00ED2414" w:rsidRPr="00BC4822" w:rsidRDefault="00ED2414" w:rsidP="00ED2414">
      <w:pPr>
        <w:pStyle w:val="GG-body"/>
        <w:ind w:left="426" w:hanging="284"/>
      </w:pPr>
      <w:r w:rsidRPr="00BC4822">
        <w:t>(6)</w:t>
      </w:r>
      <w:r>
        <w:tab/>
      </w:r>
      <w:r w:rsidRPr="00BC4822">
        <w:t xml:space="preserve">The activity under this determination may only occur from 11 January 2024 until 31 December 2024. </w:t>
      </w:r>
    </w:p>
    <w:p w14:paraId="377948EF" w14:textId="77777777" w:rsidR="00ED2414" w:rsidRPr="00BC4822" w:rsidRDefault="00ED2414" w:rsidP="00ED2414">
      <w:pPr>
        <w:pStyle w:val="GG-SDated"/>
      </w:pPr>
      <w:r w:rsidRPr="00BC4822">
        <w:t>Dated: 11 January 2024</w:t>
      </w:r>
    </w:p>
    <w:p w14:paraId="42EFD49D" w14:textId="77777777" w:rsidR="00ED2414" w:rsidRPr="00BC4822" w:rsidRDefault="00ED2414" w:rsidP="00ED2414">
      <w:pPr>
        <w:pStyle w:val="GG-SName"/>
      </w:pPr>
      <w:r w:rsidRPr="00BC4822">
        <w:t xml:space="preserve">Benn </w:t>
      </w:r>
      <w:proofErr w:type="spellStart"/>
      <w:r w:rsidRPr="00BC4822">
        <w:t>Gramola</w:t>
      </w:r>
      <w:proofErr w:type="spellEnd"/>
      <w:r w:rsidRPr="00BC4822">
        <w:t xml:space="preserve"> </w:t>
      </w:r>
    </w:p>
    <w:p w14:paraId="05BC5212" w14:textId="77777777" w:rsidR="00ED2414" w:rsidRPr="00BC4822" w:rsidRDefault="00ED2414" w:rsidP="00ED2414">
      <w:pPr>
        <w:pStyle w:val="GG-Signature"/>
      </w:pPr>
      <w:r w:rsidRPr="00BC4822">
        <w:t xml:space="preserve">A/Executive Director </w:t>
      </w:r>
    </w:p>
    <w:p w14:paraId="24A53782" w14:textId="77777777" w:rsidR="00ED2414" w:rsidRPr="00BC4822" w:rsidRDefault="00ED2414" w:rsidP="00ED2414">
      <w:pPr>
        <w:pStyle w:val="GG-Signature"/>
      </w:pPr>
      <w:r w:rsidRPr="00BC4822">
        <w:t xml:space="preserve">Fisheries And Aquaculture </w:t>
      </w:r>
    </w:p>
    <w:p w14:paraId="714F4E31" w14:textId="77777777" w:rsidR="00ED2414" w:rsidRDefault="00ED2414" w:rsidP="00ED2414">
      <w:pPr>
        <w:pStyle w:val="GG-Signature"/>
      </w:pPr>
      <w:r w:rsidRPr="00BC4822">
        <w:t>Delegate of the Minister for Primary Industries and Regional Development</w:t>
      </w:r>
    </w:p>
    <w:p w14:paraId="0A779116" w14:textId="77777777" w:rsidR="00ED2414" w:rsidRDefault="00ED2414" w:rsidP="00ED2414">
      <w:pPr>
        <w:pStyle w:val="GG-Signature"/>
        <w:pBdr>
          <w:bottom w:val="single" w:sz="4" w:space="1" w:color="auto"/>
        </w:pBdr>
        <w:spacing w:line="52" w:lineRule="exact"/>
        <w:jc w:val="center"/>
      </w:pPr>
    </w:p>
    <w:p w14:paraId="2805A008" w14:textId="77777777" w:rsidR="00ED2414" w:rsidRDefault="00ED2414" w:rsidP="00ED2414">
      <w:pPr>
        <w:pStyle w:val="GG-Signature"/>
        <w:pBdr>
          <w:top w:val="single" w:sz="4" w:space="1" w:color="auto"/>
        </w:pBdr>
        <w:spacing w:before="34" w:line="14" w:lineRule="exact"/>
        <w:jc w:val="center"/>
      </w:pPr>
    </w:p>
    <w:p w14:paraId="7AD91EBB" w14:textId="77777777" w:rsidR="00ED2414" w:rsidRPr="00BC4822" w:rsidRDefault="00ED2414" w:rsidP="00ED241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2F03454" w14:textId="77777777" w:rsidR="009071B4" w:rsidRPr="00BC4822" w:rsidRDefault="009071B4" w:rsidP="00872A46">
      <w:pPr>
        <w:pStyle w:val="Heading2"/>
      </w:pPr>
      <w:bookmarkStart w:id="35" w:name="_Toc156471881"/>
      <w:r w:rsidRPr="00BC4822">
        <w:t xml:space="preserve">Fisheries Management </w:t>
      </w:r>
      <w:r>
        <w:t>Act 2007</w:t>
      </w:r>
      <w:bookmarkEnd w:id="35"/>
    </w:p>
    <w:p w14:paraId="2414248D" w14:textId="77777777" w:rsidR="009071B4" w:rsidRPr="006F3F8B" w:rsidRDefault="009071B4" w:rsidP="009071B4">
      <w:pPr>
        <w:pStyle w:val="GG-Title2"/>
      </w:pPr>
      <w:r>
        <w:t>Section 115</w:t>
      </w:r>
      <w:r w:rsidRPr="00BC4822">
        <w:t xml:space="preserve"> </w:t>
      </w:r>
    </w:p>
    <w:p w14:paraId="33CB0B3E" w14:textId="77777777" w:rsidR="009071B4" w:rsidRPr="006F3F8B" w:rsidRDefault="009071B4" w:rsidP="009071B4">
      <w:pPr>
        <w:pStyle w:val="GG-Title3"/>
      </w:pPr>
      <w:r w:rsidRPr="006F3F8B">
        <w:t>Ministerial Exemption M</w:t>
      </w:r>
      <w:r>
        <w:t>E</w:t>
      </w:r>
      <w:r w:rsidRPr="006F3F8B">
        <w:t>990329</w:t>
      </w:r>
      <w:r>
        <w:t>1</w:t>
      </w:r>
    </w:p>
    <w:p w14:paraId="0F7B1115" w14:textId="77777777" w:rsidR="009071B4" w:rsidRDefault="009071B4" w:rsidP="009071B4">
      <w:pPr>
        <w:pStyle w:val="GG-body"/>
      </w:pPr>
      <w:r w:rsidRPr="00627EE2">
        <w:rPr>
          <w:lang w:val="en-US"/>
        </w:rPr>
        <w:t xml:space="preserve">TAKE NOTICE that pursuant to section 115 of the </w:t>
      </w:r>
      <w:r w:rsidRPr="00627EE2">
        <w:rPr>
          <w:i/>
          <w:lang w:val="en-US"/>
        </w:rPr>
        <w:t>Fisheries Management Act 2007</w:t>
      </w:r>
      <w:r w:rsidRPr="00627EE2">
        <w:rPr>
          <w:lang w:val="en-US"/>
        </w:rPr>
        <w:t xml:space="preserve">, the class of persons listed in Schedule 1 (the ‘exemption holders') are exempt from section 71(2) of the </w:t>
      </w:r>
      <w:r w:rsidRPr="00627EE2">
        <w:rPr>
          <w:i/>
          <w:lang w:val="en-US"/>
        </w:rPr>
        <w:t xml:space="preserve">Fisheries Management Act 2007 </w:t>
      </w:r>
      <w:r w:rsidRPr="00627EE2">
        <w:rPr>
          <w:lang w:val="en-US"/>
        </w:rPr>
        <w:t xml:space="preserve">and regulation 14 of the </w:t>
      </w:r>
      <w:r w:rsidRPr="00627EE2">
        <w:rPr>
          <w:i/>
          <w:lang w:val="en-US"/>
        </w:rPr>
        <w:t xml:space="preserve">Fisheries Management (General) Regulations 2017, </w:t>
      </w:r>
      <w:r w:rsidRPr="00627EE2">
        <w:rPr>
          <w:lang w:val="en-US"/>
        </w:rPr>
        <w:t xml:space="preserve">but only insofar as they may use the device described in Schedule 2 to deter Long-nosed Fur Seals from interacting with fishing gear that is being lawfully used under their fishery </w:t>
      </w:r>
      <w:proofErr w:type="spellStart"/>
      <w:r w:rsidRPr="00627EE2">
        <w:rPr>
          <w:lang w:val="en-US"/>
        </w:rPr>
        <w:t>licences</w:t>
      </w:r>
      <w:proofErr w:type="spellEnd"/>
      <w:r w:rsidRPr="00627EE2">
        <w:rPr>
          <w:lang w:val="en-US"/>
        </w:rPr>
        <w:t xml:space="preserve"> (the ‘exempted activity’), during the period specified in Schedule 3 (unless varied or revoked earlier), subject to the conditions specified in Schedule 4</w:t>
      </w:r>
      <w:r>
        <w:rPr>
          <w:lang w:val="en-US"/>
        </w:rPr>
        <w:t>.</w:t>
      </w:r>
    </w:p>
    <w:p w14:paraId="7F4B1802" w14:textId="77777777" w:rsidR="009071B4" w:rsidRPr="00845B4A" w:rsidRDefault="009071B4" w:rsidP="009071B4">
      <w:pPr>
        <w:pStyle w:val="GG-Title2"/>
      </w:pPr>
      <w:r>
        <w:t>Schedule 1</w:t>
      </w:r>
    </w:p>
    <w:p w14:paraId="7EE50C91" w14:textId="77777777" w:rsidR="009071B4" w:rsidRPr="00627EE2" w:rsidRDefault="009071B4" w:rsidP="009071B4">
      <w:pPr>
        <w:pStyle w:val="GG-body"/>
      </w:pPr>
      <w:r w:rsidRPr="00627EE2">
        <w:t>The holder of a Lakes and Coorong Fishery licence that is subject to a net endorsement or their registered masters or agents, who also hold a current permit from the Department for Environment and Water to use non-lethal seal deterrents within the Lakes and Coorong Commercial fishery</w:t>
      </w:r>
      <w:r>
        <w:t>.</w:t>
      </w:r>
    </w:p>
    <w:p w14:paraId="34202304" w14:textId="77777777" w:rsidR="009071B4" w:rsidRPr="00845B4A" w:rsidRDefault="009071B4" w:rsidP="009071B4">
      <w:pPr>
        <w:pStyle w:val="GG-Title2"/>
      </w:pPr>
      <w:r>
        <w:t>Schedule 2</w:t>
      </w:r>
    </w:p>
    <w:p w14:paraId="4FEC3289" w14:textId="77777777" w:rsidR="009071B4" w:rsidRPr="00627EE2" w:rsidRDefault="009071B4" w:rsidP="009071B4">
      <w:pPr>
        <w:pStyle w:val="GG-body"/>
      </w:pPr>
      <w:r w:rsidRPr="00627EE2">
        <w:t>Underwater percussion device comprising of a wound kraft paper tube 83mm long and 16mm in diameter which contains a maximum of 2.5g of flash powder and Visco fuse (2 mm) with maximum length of 102mm inserted within the tube with 70mm extending out of the paper tube, and which conforms with the classification of United Nations number 0428, CLASS 1.1G</w:t>
      </w:r>
      <w:r>
        <w:t>.</w:t>
      </w:r>
    </w:p>
    <w:p w14:paraId="335B82B1" w14:textId="77777777" w:rsidR="009071B4" w:rsidRDefault="009071B4" w:rsidP="009071B4">
      <w:pPr>
        <w:pStyle w:val="GG-Title2"/>
      </w:pPr>
      <w:r>
        <w:t>Schedule 3</w:t>
      </w:r>
    </w:p>
    <w:p w14:paraId="58B1A0BB" w14:textId="77777777" w:rsidR="009071B4" w:rsidRDefault="009071B4" w:rsidP="009071B4">
      <w:r w:rsidRPr="00627EE2">
        <w:t>From 12:01 am on 13 January 2024 until 11:59 on 12 January 2025</w:t>
      </w:r>
      <w:r>
        <w:t>.</w:t>
      </w:r>
    </w:p>
    <w:p w14:paraId="31701D5F" w14:textId="77777777" w:rsidR="009071B4" w:rsidRPr="00627EE2" w:rsidRDefault="009071B4" w:rsidP="009071B4">
      <w:pPr>
        <w:pStyle w:val="GG-Title2"/>
      </w:pPr>
      <w:r>
        <w:t>Schedule 4</w:t>
      </w:r>
    </w:p>
    <w:p w14:paraId="35238D85" w14:textId="77777777" w:rsidR="009071B4" w:rsidRDefault="009071B4" w:rsidP="006E0EB5">
      <w:pPr>
        <w:pStyle w:val="GG-body"/>
        <w:numPr>
          <w:ilvl w:val="0"/>
          <w:numId w:val="9"/>
        </w:numPr>
        <w:ind w:left="284" w:hanging="284"/>
      </w:pPr>
      <w:r>
        <w:t>This exemption may only be used in conjunction with a current permit issued by the Department for Environment and Water authorising the use of Seal Control Units.</w:t>
      </w:r>
    </w:p>
    <w:p w14:paraId="2FF8F026" w14:textId="77777777" w:rsidR="009071B4" w:rsidRDefault="009071B4" w:rsidP="006E0EB5">
      <w:pPr>
        <w:pStyle w:val="GG-body"/>
        <w:numPr>
          <w:ilvl w:val="0"/>
          <w:numId w:val="9"/>
        </w:numPr>
        <w:ind w:left="284" w:hanging="284"/>
      </w:pPr>
      <w:r>
        <w:t xml:space="preserve">The device as described in Schedule 2 may only be used in the waters of the Lakes and Coorong Fishery as defined in the </w:t>
      </w:r>
      <w:r w:rsidRPr="00627EE2">
        <w:rPr>
          <w:i/>
          <w:iCs/>
        </w:rPr>
        <w:t>Fisheries Management (Lakes and Coorong Fishery) Regulations 2009</w:t>
      </w:r>
      <w:r>
        <w:t xml:space="preserve">, subject to any existing restrictions under the </w:t>
      </w:r>
      <w:r w:rsidRPr="00627EE2">
        <w:rPr>
          <w:i/>
          <w:iCs/>
        </w:rPr>
        <w:t>Fisheries Management Act 2007</w:t>
      </w:r>
      <w:r>
        <w:t xml:space="preserve">, the </w:t>
      </w:r>
      <w:r w:rsidRPr="00627EE2">
        <w:rPr>
          <w:i/>
          <w:iCs/>
        </w:rPr>
        <w:t>National Parks and Wildlife Act 1972</w:t>
      </w:r>
      <w:r>
        <w:t xml:space="preserve"> or other applicable legislation.</w:t>
      </w:r>
    </w:p>
    <w:p w14:paraId="7C21AA8F" w14:textId="77777777" w:rsidR="009071B4" w:rsidRDefault="009071B4" w:rsidP="006E0EB5">
      <w:pPr>
        <w:pStyle w:val="GG-body"/>
        <w:numPr>
          <w:ilvl w:val="0"/>
          <w:numId w:val="9"/>
        </w:numPr>
        <w:ind w:left="284" w:hanging="284"/>
      </w:pPr>
      <w:r>
        <w:t xml:space="preserve">While engaging in the exempted activity, the exemption holder, registered masters and/or agents must be in possession of a copy of this notice and a copy of a current permit issued by the Department for Environment and Water authorising the use of Seal Control Units. This notice and the permit must be produced to a Fisheries Officer or Warden appointed under the </w:t>
      </w:r>
      <w:r w:rsidRPr="00627EE2">
        <w:rPr>
          <w:i/>
          <w:iCs/>
        </w:rPr>
        <w:t>National Parks and Wildlife Act 1972</w:t>
      </w:r>
      <w:r>
        <w:t xml:space="preserve"> if requested.</w:t>
      </w:r>
    </w:p>
    <w:p w14:paraId="3299181A" w14:textId="77777777" w:rsidR="009071B4" w:rsidRPr="00627EE2" w:rsidRDefault="009071B4" w:rsidP="006E0EB5">
      <w:pPr>
        <w:pStyle w:val="GG-body"/>
        <w:numPr>
          <w:ilvl w:val="0"/>
          <w:numId w:val="9"/>
        </w:numPr>
        <w:ind w:left="284" w:hanging="284"/>
      </w:pPr>
      <w:r w:rsidRPr="00627EE2">
        <w:t xml:space="preserve">The exemption holder must not contravene or fail to comply with the </w:t>
      </w:r>
      <w:r w:rsidRPr="00627EE2">
        <w:rPr>
          <w:i/>
          <w:iCs/>
        </w:rPr>
        <w:t>Fisheries Management Act 2007</w:t>
      </w:r>
      <w:r w:rsidRPr="00627EE2">
        <w:t>, licence conditions or any regulations made under that Act, except where specifically exempted by this notice</w:t>
      </w:r>
      <w:r>
        <w:t>.</w:t>
      </w:r>
    </w:p>
    <w:p w14:paraId="363E6381" w14:textId="77777777" w:rsidR="009071B4" w:rsidRPr="00BC4822" w:rsidRDefault="009071B4" w:rsidP="009071B4">
      <w:pPr>
        <w:pStyle w:val="GG-SDated"/>
      </w:pPr>
      <w:r w:rsidRPr="00BC4822">
        <w:t>Dated: 1</w:t>
      </w:r>
      <w:r>
        <w:t>2</w:t>
      </w:r>
      <w:r w:rsidRPr="00BC4822">
        <w:t xml:space="preserve"> January 2024</w:t>
      </w:r>
    </w:p>
    <w:p w14:paraId="127C1F56" w14:textId="77777777" w:rsidR="009071B4" w:rsidRPr="00BC4822" w:rsidRDefault="009071B4" w:rsidP="009071B4">
      <w:pPr>
        <w:pStyle w:val="GG-SName"/>
      </w:pPr>
      <w:r w:rsidRPr="00BC4822">
        <w:t xml:space="preserve">Benn </w:t>
      </w:r>
      <w:proofErr w:type="spellStart"/>
      <w:r w:rsidRPr="00BC4822">
        <w:t>Gramola</w:t>
      </w:r>
      <w:proofErr w:type="spellEnd"/>
      <w:r w:rsidRPr="00BC4822">
        <w:t xml:space="preserve"> </w:t>
      </w:r>
    </w:p>
    <w:p w14:paraId="3ECAE70E" w14:textId="77777777" w:rsidR="009071B4" w:rsidRPr="00BC4822" w:rsidRDefault="009071B4" w:rsidP="009071B4">
      <w:pPr>
        <w:pStyle w:val="GG-Signature"/>
      </w:pPr>
      <w:r w:rsidRPr="00BC4822">
        <w:t xml:space="preserve">A/Executive Director </w:t>
      </w:r>
    </w:p>
    <w:p w14:paraId="090EE280" w14:textId="77777777" w:rsidR="009071B4" w:rsidRPr="00BC4822" w:rsidRDefault="009071B4" w:rsidP="009071B4">
      <w:pPr>
        <w:pStyle w:val="GG-Signature"/>
      </w:pPr>
      <w:r w:rsidRPr="00BC4822">
        <w:t xml:space="preserve">Fisheries And Aquaculture </w:t>
      </w:r>
    </w:p>
    <w:p w14:paraId="1B13F6E2" w14:textId="77777777" w:rsidR="009071B4" w:rsidRDefault="009071B4" w:rsidP="009071B4">
      <w:pPr>
        <w:pStyle w:val="GG-Signature"/>
      </w:pPr>
      <w:r w:rsidRPr="00BC4822">
        <w:t>Delegate of the Minister for Primary Industries and Regional Development</w:t>
      </w:r>
    </w:p>
    <w:p w14:paraId="67F30049" w14:textId="77777777" w:rsidR="009071B4" w:rsidRDefault="009071B4" w:rsidP="009071B4">
      <w:pPr>
        <w:pStyle w:val="GG-Signature"/>
        <w:pBdr>
          <w:bottom w:val="single" w:sz="4" w:space="1" w:color="auto"/>
        </w:pBdr>
        <w:spacing w:line="52" w:lineRule="exact"/>
        <w:jc w:val="center"/>
      </w:pPr>
    </w:p>
    <w:p w14:paraId="6871F226" w14:textId="77777777" w:rsidR="00ED2414" w:rsidRDefault="00ED2414" w:rsidP="00B7623D">
      <w:pPr>
        <w:pStyle w:val="GG-body"/>
        <w:spacing w:after="0"/>
        <w:rPr>
          <w:lang w:val="en-US"/>
        </w:rPr>
      </w:pPr>
    </w:p>
    <w:p w14:paraId="4CFDB9D1" w14:textId="77777777" w:rsidR="009071B4" w:rsidRPr="00BC4822" w:rsidRDefault="009071B4" w:rsidP="009071B4">
      <w:pPr>
        <w:pStyle w:val="GG-Title1"/>
      </w:pPr>
      <w:r w:rsidRPr="00BC4822">
        <w:t xml:space="preserve">Fisheries Management </w:t>
      </w:r>
      <w:r>
        <w:t>Act 2007</w:t>
      </w:r>
    </w:p>
    <w:p w14:paraId="3CCE687C" w14:textId="77777777" w:rsidR="009071B4" w:rsidRPr="006F3F8B" w:rsidRDefault="009071B4" w:rsidP="009071B4">
      <w:pPr>
        <w:pStyle w:val="GG-Title2"/>
      </w:pPr>
      <w:r>
        <w:t>Section 115</w:t>
      </w:r>
      <w:r w:rsidRPr="00BC4822">
        <w:t xml:space="preserve"> </w:t>
      </w:r>
    </w:p>
    <w:p w14:paraId="558B238E" w14:textId="77777777" w:rsidR="009071B4" w:rsidRPr="006F3F8B" w:rsidRDefault="009071B4" w:rsidP="009071B4">
      <w:pPr>
        <w:pStyle w:val="GG-Title3"/>
      </w:pPr>
      <w:r w:rsidRPr="006F3F8B">
        <w:t>Ministerial Exemption M</w:t>
      </w:r>
      <w:r>
        <w:t>E</w:t>
      </w:r>
      <w:r w:rsidRPr="006F3F8B">
        <w:t>9903295</w:t>
      </w:r>
    </w:p>
    <w:p w14:paraId="55DFD580" w14:textId="77777777" w:rsidR="009071B4" w:rsidRDefault="009071B4" w:rsidP="009071B4">
      <w:pPr>
        <w:pStyle w:val="GG-body"/>
      </w:pPr>
      <w:r w:rsidRPr="006F3F8B">
        <w:t xml:space="preserve">TAKE NOTICE that pursuant to section 115 of the </w:t>
      </w:r>
      <w:r w:rsidRPr="006F3F8B">
        <w:rPr>
          <w:i/>
          <w:iCs/>
        </w:rPr>
        <w:t xml:space="preserve">Fisheries Management Act 2007 </w:t>
      </w:r>
      <w:r w:rsidRPr="006F3F8B">
        <w:t xml:space="preserve">(the Act), Nick Secomb, Director, Plant and Invasive Species Biosecurity, (the ‘exemption holder’) and his nominated agents, are exempt from Sections 70 and 71 of the </w:t>
      </w:r>
      <w:r w:rsidRPr="006F3F8B">
        <w:rPr>
          <w:i/>
          <w:iCs/>
        </w:rPr>
        <w:t>Fisheries Management Act 2007</w:t>
      </w:r>
      <w:r w:rsidRPr="006F3F8B">
        <w:t>, and regulation 5, Schedule 2</w:t>
      </w:r>
      <w:r w:rsidRPr="006F3F8B">
        <w:rPr>
          <w:i/>
          <w:iCs/>
        </w:rPr>
        <w:t xml:space="preserve">, </w:t>
      </w:r>
      <w:r w:rsidRPr="006F3F8B">
        <w:t xml:space="preserve">and clauses 39, 40, 41, 44, 46, 47, 50, 51, 63, 64, 113(1) of Schedule 6 of the </w:t>
      </w:r>
      <w:r w:rsidRPr="006F3F8B">
        <w:rPr>
          <w:i/>
          <w:iCs/>
        </w:rPr>
        <w:t xml:space="preserve">Fisheries Management (General) Regulations 2017 </w:t>
      </w:r>
      <w:r w:rsidRPr="006F3F8B">
        <w:t xml:space="preserve">but only insofar as they may use the gear specified in Schedule 1 to take dead and dying fish from the waters specified in Schedule 2, subject to the conditions specified in Schedule 3, from 11 January 2024 until 31 December 2024, unless varied or revoked earlier </w:t>
      </w:r>
      <w:r w:rsidRPr="00BC4822">
        <w:t>–</w:t>
      </w:r>
    </w:p>
    <w:p w14:paraId="070E8451" w14:textId="77777777" w:rsidR="009071B4" w:rsidRPr="00845B4A" w:rsidRDefault="009071B4" w:rsidP="009071B4">
      <w:pPr>
        <w:pStyle w:val="GG-Title2"/>
      </w:pPr>
      <w:r>
        <w:t>Schedule 1</w:t>
      </w:r>
    </w:p>
    <w:p w14:paraId="52F6D1B8" w14:textId="77777777" w:rsidR="009071B4" w:rsidRDefault="009071B4" w:rsidP="006E0EB5">
      <w:pPr>
        <w:pStyle w:val="GG-body"/>
        <w:numPr>
          <w:ilvl w:val="0"/>
          <w:numId w:val="10"/>
        </w:numPr>
        <w:spacing w:after="40"/>
        <w:ind w:left="426" w:hanging="284"/>
      </w:pPr>
      <w:r w:rsidRPr="00845B4A">
        <w:t xml:space="preserve">Landing net / hand / dab net as defined under the Fisheries Management (General) Regulations) 2017; or </w:t>
      </w:r>
    </w:p>
    <w:p w14:paraId="61D865D2" w14:textId="77777777" w:rsidR="009071B4" w:rsidRDefault="009071B4" w:rsidP="006E0EB5">
      <w:pPr>
        <w:pStyle w:val="GG-body"/>
        <w:numPr>
          <w:ilvl w:val="0"/>
          <w:numId w:val="10"/>
        </w:numPr>
        <w:spacing w:after="40"/>
        <w:ind w:left="426" w:hanging="284"/>
      </w:pPr>
      <w:r w:rsidRPr="00845B4A">
        <w:t xml:space="preserve">Hauling Net; or </w:t>
      </w:r>
    </w:p>
    <w:p w14:paraId="45C70B4C" w14:textId="77777777" w:rsidR="009071B4" w:rsidRDefault="009071B4" w:rsidP="006E0EB5">
      <w:pPr>
        <w:pStyle w:val="GG-body"/>
        <w:numPr>
          <w:ilvl w:val="0"/>
          <w:numId w:val="10"/>
        </w:numPr>
        <w:ind w:left="426" w:hanging="284"/>
      </w:pPr>
      <w:r w:rsidRPr="00845B4A">
        <w:t>Rake</w:t>
      </w:r>
    </w:p>
    <w:p w14:paraId="00092C91" w14:textId="77777777" w:rsidR="009071B4" w:rsidRPr="00845B4A" w:rsidRDefault="009071B4" w:rsidP="009071B4">
      <w:pPr>
        <w:pStyle w:val="GG-Title2"/>
      </w:pPr>
      <w:r>
        <w:t>Schedule 2</w:t>
      </w:r>
    </w:p>
    <w:p w14:paraId="7AFF74DD" w14:textId="77777777" w:rsidR="009071B4" w:rsidRPr="00845B4A" w:rsidRDefault="009071B4" w:rsidP="006E0EB5">
      <w:pPr>
        <w:pStyle w:val="GG-body"/>
        <w:numPr>
          <w:ilvl w:val="0"/>
          <w:numId w:val="10"/>
        </w:numPr>
        <w:spacing w:after="40"/>
        <w:ind w:left="426" w:hanging="284"/>
      </w:pPr>
      <w:r w:rsidRPr="00845B4A">
        <w:t xml:space="preserve">The River Murray System from the South Australian border with Victoria to the mouth of the Murray River and associated tributaries including the Lakes and Coorong </w:t>
      </w:r>
      <w:proofErr w:type="gramStart"/>
      <w:r w:rsidRPr="00845B4A">
        <w:t>and;</w:t>
      </w:r>
      <w:proofErr w:type="gramEnd"/>
      <w:r w:rsidRPr="00845B4A">
        <w:t xml:space="preserve"> </w:t>
      </w:r>
    </w:p>
    <w:p w14:paraId="35333959" w14:textId="77777777" w:rsidR="009071B4" w:rsidRPr="00845B4A" w:rsidRDefault="009071B4" w:rsidP="006E0EB5">
      <w:pPr>
        <w:pStyle w:val="GG-body"/>
        <w:numPr>
          <w:ilvl w:val="0"/>
          <w:numId w:val="10"/>
        </w:numPr>
        <w:ind w:left="426" w:hanging="284"/>
      </w:pPr>
      <w:r w:rsidRPr="00845B4A">
        <w:t xml:space="preserve">Coastal waters of South Australia between </w:t>
      </w:r>
      <w:proofErr w:type="spellStart"/>
      <w:r w:rsidRPr="00845B4A">
        <w:t>Wirrina</w:t>
      </w:r>
      <w:proofErr w:type="spellEnd"/>
      <w:r w:rsidRPr="00845B4A">
        <w:t xml:space="preserve"> Cove and Kingston </w:t>
      </w:r>
      <w:proofErr w:type="gramStart"/>
      <w:r w:rsidRPr="00845B4A">
        <w:t>South East</w:t>
      </w:r>
      <w:proofErr w:type="gramEnd"/>
      <w:r w:rsidRPr="00845B4A">
        <w:t xml:space="preserve"> Jetty. </w:t>
      </w:r>
    </w:p>
    <w:p w14:paraId="092BE493" w14:textId="77777777" w:rsidR="009071B4" w:rsidRPr="00845B4A" w:rsidRDefault="009071B4" w:rsidP="009071B4">
      <w:pPr>
        <w:pStyle w:val="GG-Title2"/>
      </w:pPr>
      <w:r>
        <w:lastRenderedPageBreak/>
        <w:t>Schedule 3</w:t>
      </w:r>
    </w:p>
    <w:p w14:paraId="73EC9BB0" w14:textId="77777777" w:rsidR="009071B4" w:rsidRPr="00845B4A" w:rsidRDefault="009071B4" w:rsidP="006E0EB5">
      <w:pPr>
        <w:pStyle w:val="GG-body"/>
        <w:numPr>
          <w:ilvl w:val="0"/>
          <w:numId w:val="11"/>
        </w:numPr>
        <w:ind w:left="284" w:hanging="284"/>
      </w:pPr>
      <w:r w:rsidRPr="00845B4A">
        <w:t xml:space="preserve">The exemption holder will be deemed responsible for the conduct of all nominated agents conducting the exempted activities under this notice. Any agents conducting activities under this exemption must be provided with a copy of this notice, which they must have signed as an indication that they have read and understand the conditions under it. </w:t>
      </w:r>
    </w:p>
    <w:p w14:paraId="571DA94B" w14:textId="77777777" w:rsidR="009071B4" w:rsidRDefault="009071B4" w:rsidP="006E0EB5">
      <w:pPr>
        <w:pStyle w:val="GG-body"/>
        <w:numPr>
          <w:ilvl w:val="0"/>
          <w:numId w:val="11"/>
        </w:numPr>
        <w:ind w:left="284" w:hanging="284"/>
      </w:pPr>
      <w:r w:rsidRPr="00845B4A">
        <w:t xml:space="preserve">The nominated agents of the exemption holder are the following: </w:t>
      </w:r>
    </w:p>
    <w:p w14:paraId="27F493EA" w14:textId="77777777" w:rsidR="009071B4" w:rsidRPr="00845B4A" w:rsidRDefault="009071B4" w:rsidP="006E0EB5">
      <w:pPr>
        <w:pStyle w:val="GG-body"/>
        <w:numPr>
          <w:ilvl w:val="0"/>
          <w:numId w:val="10"/>
        </w:numPr>
        <w:spacing w:after="0"/>
        <w:ind w:left="709" w:hanging="294"/>
      </w:pPr>
      <w:r w:rsidRPr="00845B4A">
        <w:t xml:space="preserve">Garry Warrick, 1979 Kingston Road, Loxton, SA, 5333 </w:t>
      </w:r>
    </w:p>
    <w:p w14:paraId="6CDB4089" w14:textId="77777777" w:rsidR="009071B4" w:rsidRPr="00845B4A" w:rsidRDefault="009071B4" w:rsidP="006E0EB5">
      <w:pPr>
        <w:pStyle w:val="GG-body"/>
        <w:numPr>
          <w:ilvl w:val="0"/>
          <w:numId w:val="10"/>
        </w:numPr>
        <w:spacing w:after="0"/>
        <w:ind w:left="709" w:hanging="294"/>
      </w:pPr>
      <w:r w:rsidRPr="00845B4A">
        <w:t xml:space="preserve">Timothy Hoad, PO Box 2178, Murray Bridge, SA, 5253 </w:t>
      </w:r>
    </w:p>
    <w:p w14:paraId="3247C161" w14:textId="77777777" w:rsidR="009071B4" w:rsidRPr="00845B4A" w:rsidRDefault="009071B4" w:rsidP="006E0EB5">
      <w:pPr>
        <w:pStyle w:val="GG-body"/>
        <w:numPr>
          <w:ilvl w:val="0"/>
          <w:numId w:val="10"/>
        </w:numPr>
        <w:spacing w:after="0"/>
        <w:ind w:left="709" w:hanging="294"/>
      </w:pPr>
      <w:r w:rsidRPr="00845B4A">
        <w:t xml:space="preserve">Nicholas </w:t>
      </w:r>
      <w:proofErr w:type="spellStart"/>
      <w:r w:rsidRPr="00845B4A">
        <w:t>Cuconits</w:t>
      </w:r>
      <w:proofErr w:type="spellEnd"/>
      <w:r w:rsidRPr="00845B4A">
        <w:t xml:space="preserve">, 4 Sherwood Avenue, Valley View, SA, 5093 </w:t>
      </w:r>
    </w:p>
    <w:p w14:paraId="05D27897" w14:textId="77777777" w:rsidR="009071B4" w:rsidRPr="00845B4A" w:rsidRDefault="009071B4" w:rsidP="006E0EB5">
      <w:pPr>
        <w:pStyle w:val="GG-body"/>
        <w:numPr>
          <w:ilvl w:val="0"/>
          <w:numId w:val="10"/>
        </w:numPr>
        <w:spacing w:after="0"/>
        <w:ind w:left="709" w:hanging="294"/>
      </w:pPr>
      <w:r w:rsidRPr="00845B4A">
        <w:t xml:space="preserve">Zane Skrypek, PO Box 811, Goolwa, SA, 5214 </w:t>
      </w:r>
    </w:p>
    <w:p w14:paraId="7668DDDE" w14:textId="77777777" w:rsidR="009071B4" w:rsidRPr="00845B4A" w:rsidRDefault="009071B4" w:rsidP="006E0EB5">
      <w:pPr>
        <w:pStyle w:val="GG-body"/>
        <w:numPr>
          <w:ilvl w:val="0"/>
          <w:numId w:val="10"/>
        </w:numPr>
        <w:spacing w:after="0"/>
        <w:ind w:left="709" w:hanging="294"/>
      </w:pPr>
      <w:r w:rsidRPr="00845B4A">
        <w:t xml:space="preserve">Perry Robinson 2-6 Kent Street, Murray Bridge, SA, 5253 </w:t>
      </w:r>
    </w:p>
    <w:p w14:paraId="30148383" w14:textId="77777777" w:rsidR="009071B4" w:rsidRPr="00845B4A" w:rsidRDefault="009071B4" w:rsidP="006E0EB5">
      <w:pPr>
        <w:pStyle w:val="GG-body"/>
        <w:numPr>
          <w:ilvl w:val="0"/>
          <w:numId w:val="10"/>
        </w:numPr>
        <w:spacing w:after="0"/>
        <w:ind w:left="709" w:hanging="294"/>
      </w:pPr>
      <w:r w:rsidRPr="00845B4A">
        <w:t xml:space="preserve">Staff and registered volunteers of the </w:t>
      </w:r>
      <w:proofErr w:type="spellStart"/>
      <w:r w:rsidRPr="00845B4A">
        <w:t>Murrayland</w:t>
      </w:r>
      <w:proofErr w:type="spellEnd"/>
      <w:r w:rsidRPr="00845B4A">
        <w:t xml:space="preserve"> and Riverland Landscape Board, 110A Kent Street, Murray Bridge, SA, 5253. </w:t>
      </w:r>
    </w:p>
    <w:p w14:paraId="1E0607CB" w14:textId="77777777" w:rsidR="009071B4" w:rsidRDefault="009071B4" w:rsidP="006E0EB5">
      <w:pPr>
        <w:pStyle w:val="GG-body"/>
        <w:numPr>
          <w:ilvl w:val="0"/>
          <w:numId w:val="10"/>
        </w:numPr>
        <w:spacing w:after="0"/>
        <w:ind w:left="709" w:hanging="294"/>
      </w:pPr>
      <w:r w:rsidRPr="00845B4A">
        <w:t xml:space="preserve">Staff and registered volunteers of PIRSA Biosecurity, 33 Flemington Street Glenside, SA, </w:t>
      </w:r>
    </w:p>
    <w:p w14:paraId="6865A9FF" w14:textId="77777777" w:rsidR="009071B4" w:rsidRPr="00845B4A" w:rsidRDefault="009071B4" w:rsidP="006E0EB5">
      <w:pPr>
        <w:pStyle w:val="GG-body"/>
        <w:numPr>
          <w:ilvl w:val="0"/>
          <w:numId w:val="10"/>
        </w:numPr>
        <w:ind w:left="709" w:hanging="294"/>
      </w:pPr>
      <w:r w:rsidRPr="00845B4A">
        <w:t xml:space="preserve">Staff and registered volunteers of Department of Environment and Water 81-95 </w:t>
      </w:r>
      <w:proofErr w:type="spellStart"/>
      <w:r w:rsidRPr="00845B4A">
        <w:t>Waymouth</w:t>
      </w:r>
      <w:proofErr w:type="spellEnd"/>
      <w:r w:rsidRPr="00845B4A">
        <w:t xml:space="preserve"> Street, Adelaide, SA 5000 and 28 Vaughan Terrace Berri, SA, 5343 </w:t>
      </w:r>
    </w:p>
    <w:p w14:paraId="1F377EC5" w14:textId="77777777" w:rsidR="009071B4" w:rsidRPr="00845B4A" w:rsidRDefault="009071B4" w:rsidP="006E0EB5">
      <w:pPr>
        <w:pStyle w:val="GG-body"/>
        <w:numPr>
          <w:ilvl w:val="0"/>
          <w:numId w:val="11"/>
        </w:numPr>
        <w:ind w:left="284" w:hanging="284"/>
      </w:pPr>
      <w:r w:rsidRPr="00845B4A">
        <w:t xml:space="preserve">The exempted activity may only be undertaken consistent with the PIRSA Operational Response Plan – River Murray flood event: management of fish kills 2022-2023 and Ministerial Permits MP0233 and MP0235. </w:t>
      </w:r>
    </w:p>
    <w:p w14:paraId="2F070AF5" w14:textId="77777777" w:rsidR="009071B4" w:rsidRPr="00845B4A" w:rsidRDefault="009071B4" w:rsidP="006E0EB5">
      <w:pPr>
        <w:pStyle w:val="GG-body"/>
        <w:numPr>
          <w:ilvl w:val="0"/>
          <w:numId w:val="11"/>
        </w:numPr>
        <w:ind w:left="284" w:hanging="284"/>
      </w:pPr>
      <w:r w:rsidRPr="00845B4A">
        <w:t xml:space="preserve">Only dead and dying fish may be collected as part of the exempted activity. </w:t>
      </w:r>
    </w:p>
    <w:p w14:paraId="3C3C261B" w14:textId="77777777" w:rsidR="009071B4" w:rsidRPr="00845B4A" w:rsidRDefault="009071B4" w:rsidP="006E0EB5">
      <w:pPr>
        <w:pStyle w:val="GG-body"/>
        <w:numPr>
          <w:ilvl w:val="0"/>
          <w:numId w:val="11"/>
        </w:numPr>
        <w:ind w:left="284" w:hanging="284"/>
      </w:pPr>
      <w:r w:rsidRPr="00845B4A">
        <w:t xml:space="preserve">Any live noxious species caught during the exempted activity must be destroyed humanly. </w:t>
      </w:r>
    </w:p>
    <w:p w14:paraId="6A8EB020" w14:textId="77777777" w:rsidR="009071B4" w:rsidRPr="00845B4A" w:rsidRDefault="009071B4" w:rsidP="006E0EB5">
      <w:pPr>
        <w:pStyle w:val="GG-body"/>
        <w:numPr>
          <w:ilvl w:val="0"/>
          <w:numId w:val="11"/>
        </w:numPr>
        <w:ind w:left="284" w:hanging="284"/>
      </w:pPr>
      <w:r w:rsidRPr="00845B4A">
        <w:t xml:space="preserve">Fish collected under this exemption must not be sold and must be transferred as soon as possible to a composting or landfill facility. </w:t>
      </w:r>
    </w:p>
    <w:p w14:paraId="7F079F0D" w14:textId="77777777" w:rsidR="009071B4" w:rsidRPr="00845B4A" w:rsidRDefault="009071B4" w:rsidP="006E0EB5">
      <w:pPr>
        <w:pStyle w:val="GG-body"/>
        <w:numPr>
          <w:ilvl w:val="0"/>
          <w:numId w:val="11"/>
        </w:numPr>
        <w:ind w:left="284" w:hanging="284"/>
      </w:pPr>
      <w:r w:rsidRPr="00845B4A">
        <w:t xml:space="preserve">All fish collected must be disposed of in accordance with specific guidelines outlined in the Australian Aquatic Veterinary Emergency Plan (AQUAVETPLAN). </w:t>
      </w:r>
    </w:p>
    <w:p w14:paraId="626DB759" w14:textId="77777777" w:rsidR="009071B4" w:rsidRPr="00845B4A" w:rsidRDefault="009071B4" w:rsidP="006E0EB5">
      <w:pPr>
        <w:pStyle w:val="GG-body"/>
        <w:numPr>
          <w:ilvl w:val="0"/>
          <w:numId w:val="11"/>
        </w:numPr>
        <w:ind w:left="284" w:hanging="284"/>
      </w:pPr>
      <w:r w:rsidRPr="00845B4A">
        <w:t xml:space="preserve">Whilst engaged in the exempted activity nominated agents who also hold fishery authorities must not engage in commercial fishing activities under their fishery authority. Commercial vessels registered to fishery authorities must be deregistered prior to being used by calling FISHWATCH or via the commercial fishing app. </w:t>
      </w:r>
    </w:p>
    <w:p w14:paraId="261FB477" w14:textId="77777777" w:rsidR="009071B4" w:rsidRDefault="009071B4" w:rsidP="006E0EB5">
      <w:pPr>
        <w:pStyle w:val="GG-body"/>
        <w:numPr>
          <w:ilvl w:val="0"/>
          <w:numId w:val="11"/>
        </w:numPr>
        <w:ind w:left="284" w:hanging="284"/>
      </w:pPr>
      <w:r w:rsidRPr="00845B4A">
        <w:t xml:space="preserve">In conducting the exempted activity, the following boats may be used: </w:t>
      </w:r>
    </w:p>
    <w:p w14:paraId="295AF89F" w14:textId="77777777" w:rsidR="009071B4" w:rsidRDefault="009071B4" w:rsidP="006E0EB5">
      <w:pPr>
        <w:pStyle w:val="GG-body"/>
        <w:numPr>
          <w:ilvl w:val="0"/>
          <w:numId w:val="10"/>
        </w:numPr>
        <w:spacing w:after="0"/>
        <w:ind w:left="709" w:hanging="294"/>
      </w:pPr>
      <w:r w:rsidRPr="00845B4A">
        <w:t xml:space="preserve">Boats de-registered from fishery </w:t>
      </w:r>
      <w:proofErr w:type="gramStart"/>
      <w:r w:rsidRPr="00845B4A">
        <w:t xml:space="preserve">licence </w:t>
      </w:r>
      <w:r>
        <w:t xml:space="preserve"> </w:t>
      </w:r>
      <w:r w:rsidRPr="00845B4A">
        <w:t>R</w:t>
      </w:r>
      <w:proofErr w:type="gramEnd"/>
      <w:r w:rsidRPr="00845B4A">
        <w:t>27 – 4.5m and 6m</w:t>
      </w:r>
    </w:p>
    <w:p w14:paraId="2200B8DD" w14:textId="77777777" w:rsidR="009071B4" w:rsidRPr="00845B4A" w:rsidRDefault="009071B4" w:rsidP="006E0EB5">
      <w:pPr>
        <w:pStyle w:val="GG-body"/>
        <w:numPr>
          <w:ilvl w:val="0"/>
          <w:numId w:val="10"/>
        </w:numPr>
        <w:spacing w:after="0"/>
        <w:ind w:left="709" w:hanging="294"/>
      </w:pPr>
      <w:r w:rsidRPr="00845B4A">
        <w:t xml:space="preserve">Boats de-registered from fishery licence L41 – 4.8m and 5.2m </w:t>
      </w:r>
    </w:p>
    <w:p w14:paraId="10C0CC9B" w14:textId="77777777" w:rsidR="009071B4" w:rsidRPr="00845B4A" w:rsidRDefault="009071B4" w:rsidP="006E0EB5">
      <w:pPr>
        <w:pStyle w:val="GG-body"/>
        <w:numPr>
          <w:ilvl w:val="0"/>
          <w:numId w:val="10"/>
        </w:numPr>
        <w:spacing w:after="0"/>
        <w:ind w:left="709" w:hanging="294"/>
      </w:pPr>
      <w:r w:rsidRPr="00845B4A">
        <w:t xml:space="preserve">Boats de-registered from fishery licence L21 – 5.2m and 4.8 m (TCB and RV </w:t>
      </w:r>
      <w:proofErr w:type="spellStart"/>
      <w:r w:rsidRPr="00845B4A">
        <w:t>Congoli</w:t>
      </w:r>
      <w:proofErr w:type="spellEnd"/>
      <w:r w:rsidRPr="00845B4A">
        <w:t xml:space="preserve">) </w:t>
      </w:r>
    </w:p>
    <w:p w14:paraId="4F761360" w14:textId="77777777" w:rsidR="009071B4" w:rsidRPr="00845B4A" w:rsidRDefault="009071B4" w:rsidP="006E0EB5">
      <w:pPr>
        <w:pStyle w:val="GG-body"/>
        <w:numPr>
          <w:ilvl w:val="0"/>
          <w:numId w:val="10"/>
        </w:numPr>
        <w:spacing w:after="0"/>
        <w:ind w:left="709" w:hanging="294"/>
      </w:pPr>
      <w:r w:rsidRPr="00845B4A">
        <w:t xml:space="preserve">Boats de-registered from fishery licence L37 – 5.2m and 6m (Optimus) </w:t>
      </w:r>
    </w:p>
    <w:p w14:paraId="7FD22522" w14:textId="77777777" w:rsidR="009071B4" w:rsidRPr="00845B4A" w:rsidRDefault="009071B4" w:rsidP="006E0EB5">
      <w:pPr>
        <w:pStyle w:val="GG-body"/>
        <w:numPr>
          <w:ilvl w:val="0"/>
          <w:numId w:val="10"/>
        </w:numPr>
        <w:spacing w:after="0"/>
        <w:ind w:left="709" w:hanging="294"/>
      </w:pPr>
      <w:r w:rsidRPr="00845B4A">
        <w:t xml:space="preserve">Boats de-registered from fishery licence L12 – 5.5m, 4.3m and 5m </w:t>
      </w:r>
    </w:p>
    <w:p w14:paraId="3BE792B2" w14:textId="77777777" w:rsidR="009071B4" w:rsidRPr="00845B4A" w:rsidRDefault="009071B4" w:rsidP="006E0EB5">
      <w:pPr>
        <w:pStyle w:val="GG-body"/>
        <w:numPr>
          <w:ilvl w:val="0"/>
          <w:numId w:val="10"/>
        </w:numPr>
        <w:spacing w:after="0"/>
        <w:ind w:left="709" w:hanging="294"/>
      </w:pPr>
      <w:r w:rsidRPr="00845B4A">
        <w:t xml:space="preserve">Landscapes SA – </w:t>
      </w:r>
      <w:proofErr w:type="spellStart"/>
      <w:r w:rsidRPr="00845B4A">
        <w:t>Murraylands</w:t>
      </w:r>
      <w:proofErr w:type="spellEnd"/>
      <w:r w:rsidRPr="00845B4A">
        <w:t xml:space="preserve"> and Riverlands – 4.9 m, NC266S </w:t>
      </w:r>
    </w:p>
    <w:p w14:paraId="3DF38E8E" w14:textId="77777777" w:rsidR="009071B4" w:rsidRPr="00845B4A" w:rsidRDefault="009071B4" w:rsidP="006E0EB5">
      <w:pPr>
        <w:pStyle w:val="GG-body"/>
        <w:numPr>
          <w:ilvl w:val="0"/>
          <w:numId w:val="10"/>
        </w:numPr>
        <w:spacing w:after="0"/>
        <w:ind w:left="709" w:hanging="294"/>
      </w:pPr>
      <w:r w:rsidRPr="00845B4A">
        <w:t xml:space="preserve">Jimbo (tri-hull - Z0017) </w:t>
      </w:r>
    </w:p>
    <w:p w14:paraId="43B0B9E6" w14:textId="77777777" w:rsidR="009071B4" w:rsidRPr="00845B4A" w:rsidRDefault="009071B4" w:rsidP="006E0EB5">
      <w:pPr>
        <w:pStyle w:val="GG-body"/>
        <w:numPr>
          <w:ilvl w:val="0"/>
          <w:numId w:val="10"/>
        </w:numPr>
        <w:spacing w:after="0"/>
        <w:ind w:left="709" w:hanging="294"/>
      </w:pPr>
      <w:proofErr w:type="spellStart"/>
      <w:r w:rsidRPr="00845B4A">
        <w:t>Bulyong</w:t>
      </w:r>
      <w:proofErr w:type="spellEnd"/>
      <w:r w:rsidRPr="00845B4A">
        <w:t xml:space="preserve"> (</w:t>
      </w:r>
      <w:proofErr w:type="spellStart"/>
      <w:r w:rsidRPr="00845B4A">
        <w:t>Quintrex</w:t>
      </w:r>
      <w:proofErr w:type="spellEnd"/>
      <w:r w:rsidRPr="00845B4A">
        <w:t xml:space="preserve"> – 30720) </w:t>
      </w:r>
    </w:p>
    <w:p w14:paraId="6DD87E00" w14:textId="77777777" w:rsidR="009071B4" w:rsidRPr="00845B4A" w:rsidRDefault="009071B4" w:rsidP="006E0EB5">
      <w:pPr>
        <w:pStyle w:val="GG-body"/>
        <w:numPr>
          <w:ilvl w:val="0"/>
          <w:numId w:val="10"/>
        </w:numPr>
        <w:spacing w:after="0"/>
        <w:ind w:left="709" w:hanging="294"/>
      </w:pPr>
      <w:r w:rsidRPr="00845B4A">
        <w:t>Punkah (</w:t>
      </w:r>
      <w:proofErr w:type="spellStart"/>
      <w:r w:rsidRPr="00845B4A">
        <w:t>Rivermate</w:t>
      </w:r>
      <w:proofErr w:type="spellEnd"/>
      <w:r w:rsidRPr="00845B4A">
        <w:t xml:space="preserve"> - 30722) </w:t>
      </w:r>
    </w:p>
    <w:p w14:paraId="2566B0DA" w14:textId="77777777" w:rsidR="009071B4" w:rsidRPr="00845B4A" w:rsidRDefault="009071B4" w:rsidP="006E0EB5">
      <w:pPr>
        <w:pStyle w:val="GG-body"/>
        <w:numPr>
          <w:ilvl w:val="0"/>
          <w:numId w:val="10"/>
        </w:numPr>
        <w:spacing w:after="0"/>
        <w:ind w:left="709" w:hanging="294"/>
      </w:pPr>
      <w:r w:rsidRPr="00845B4A">
        <w:t xml:space="preserve">Swift (RIB 4m – RU147S) </w:t>
      </w:r>
    </w:p>
    <w:p w14:paraId="6F9B4F91" w14:textId="77777777" w:rsidR="009071B4" w:rsidRPr="00845B4A" w:rsidRDefault="009071B4" w:rsidP="006E0EB5">
      <w:pPr>
        <w:pStyle w:val="GG-body"/>
        <w:numPr>
          <w:ilvl w:val="0"/>
          <w:numId w:val="10"/>
        </w:numPr>
        <w:spacing w:after="0"/>
        <w:ind w:left="709" w:hanging="294"/>
      </w:pPr>
      <w:r w:rsidRPr="00845B4A">
        <w:t xml:space="preserve">Coorong 2 (30723) </w:t>
      </w:r>
    </w:p>
    <w:p w14:paraId="34486C9B" w14:textId="77777777" w:rsidR="009071B4" w:rsidRPr="00845B4A" w:rsidRDefault="009071B4" w:rsidP="006E0EB5">
      <w:pPr>
        <w:pStyle w:val="GG-body"/>
        <w:numPr>
          <w:ilvl w:val="0"/>
          <w:numId w:val="10"/>
        </w:numPr>
        <w:spacing w:after="0"/>
        <w:ind w:left="709" w:hanging="294"/>
      </w:pPr>
      <w:r w:rsidRPr="00845B4A">
        <w:t xml:space="preserve">Innamincka CK218S – 4.43m </w:t>
      </w:r>
    </w:p>
    <w:p w14:paraId="597B44C2" w14:textId="77777777" w:rsidR="009071B4" w:rsidRPr="00845B4A" w:rsidRDefault="009071B4" w:rsidP="006E0EB5">
      <w:pPr>
        <w:pStyle w:val="GG-body"/>
        <w:numPr>
          <w:ilvl w:val="0"/>
          <w:numId w:val="10"/>
        </w:numPr>
        <w:ind w:left="709" w:hanging="294"/>
      </w:pPr>
      <w:r w:rsidRPr="00845B4A">
        <w:t xml:space="preserve">Dodder 414528 </w:t>
      </w:r>
    </w:p>
    <w:p w14:paraId="6909A722" w14:textId="77777777" w:rsidR="009071B4" w:rsidRPr="00845B4A" w:rsidRDefault="009071B4" w:rsidP="006E0EB5">
      <w:pPr>
        <w:pStyle w:val="GG-body"/>
        <w:numPr>
          <w:ilvl w:val="0"/>
          <w:numId w:val="11"/>
        </w:numPr>
        <w:ind w:left="284" w:hanging="284"/>
      </w:pPr>
      <w:r w:rsidRPr="00845B4A">
        <w:t xml:space="preserve">Any equipment used to collect and hold fish during the exempted activity must be decontaminated prior to and after undertaking the exempted activities. </w:t>
      </w:r>
    </w:p>
    <w:p w14:paraId="325DA955" w14:textId="77777777" w:rsidR="009071B4" w:rsidRPr="00845B4A" w:rsidRDefault="009071B4" w:rsidP="006E0EB5">
      <w:pPr>
        <w:pStyle w:val="GG-body"/>
        <w:numPr>
          <w:ilvl w:val="0"/>
          <w:numId w:val="11"/>
        </w:numPr>
        <w:ind w:left="284" w:hanging="284"/>
      </w:pPr>
      <w:r w:rsidRPr="00845B4A">
        <w:t xml:space="preserve">If the exemption holder varies the list of nominated agents or requires more agents or boats than what is described in this notice, written advice listing the additional names of agents and describing additional boats must be provided to the Department by email on </w:t>
      </w:r>
      <w:hyperlink r:id="rId27" w:history="1">
        <w:r w:rsidRPr="0096515A">
          <w:rPr>
            <w:rStyle w:val="Hyperlink"/>
          </w:rPr>
          <w:t>PIRSA.MinisterialExemptionsandPermits@sa.gov.au</w:t>
        </w:r>
      </w:hyperlink>
      <w:r>
        <w:t xml:space="preserve"> </w:t>
      </w:r>
      <w:r w:rsidRPr="00845B4A">
        <w:t xml:space="preserve">as soon as is practicable. </w:t>
      </w:r>
    </w:p>
    <w:p w14:paraId="4E35DD85" w14:textId="77777777" w:rsidR="009071B4" w:rsidRPr="00845B4A" w:rsidRDefault="009071B4" w:rsidP="006E0EB5">
      <w:pPr>
        <w:pStyle w:val="GG-body"/>
        <w:numPr>
          <w:ilvl w:val="0"/>
          <w:numId w:val="11"/>
        </w:numPr>
        <w:ind w:left="284" w:hanging="284"/>
      </w:pPr>
      <w:r w:rsidRPr="00845B4A">
        <w:t xml:space="preserve">While engaging in the exempted activity, the exemption holder or listed agents must be in possession of a copy of this exemption. Such exemption must be produced to a PIRSA Fisheries Officer if requested. </w:t>
      </w:r>
    </w:p>
    <w:p w14:paraId="038027A3" w14:textId="77777777" w:rsidR="009071B4" w:rsidRPr="00845B4A" w:rsidRDefault="009071B4" w:rsidP="006E0EB5">
      <w:pPr>
        <w:pStyle w:val="GG-body"/>
        <w:numPr>
          <w:ilvl w:val="0"/>
          <w:numId w:val="11"/>
        </w:numPr>
        <w:ind w:left="284" w:hanging="284"/>
      </w:pPr>
      <w:r w:rsidRPr="00845B4A">
        <w:t xml:space="preserve">Hauling nets may not be used in the boating channel of Coorong Area 1 near the Murray Mouth. </w:t>
      </w:r>
    </w:p>
    <w:p w14:paraId="7168A47A" w14:textId="5EA8D9C3" w:rsidR="009071B4" w:rsidRPr="009071B4" w:rsidRDefault="009071B4" w:rsidP="006E0EB5">
      <w:pPr>
        <w:pStyle w:val="GG-body"/>
        <w:numPr>
          <w:ilvl w:val="0"/>
          <w:numId w:val="11"/>
        </w:numPr>
        <w:ind w:left="284" w:hanging="284"/>
      </w:pPr>
      <w:r w:rsidRPr="00845B4A">
        <w:t xml:space="preserve">The exemption holder must not contravene or fail to comply with the </w:t>
      </w:r>
      <w:r w:rsidRPr="00845B4A">
        <w:rPr>
          <w:i/>
          <w:iCs/>
        </w:rPr>
        <w:t xml:space="preserve">Fisheries Management Act </w:t>
      </w:r>
      <w:proofErr w:type="gramStart"/>
      <w:r w:rsidRPr="00845B4A">
        <w:rPr>
          <w:i/>
          <w:iCs/>
        </w:rPr>
        <w:t>2007</w:t>
      </w:r>
      <w:proofErr w:type="gramEnd"/>
      <w:r w:rsidRPr="00845B4A">
        <w:t xml:space="preserve"> or any regulations made under that Act, except where specifically exempted by this notice.</w:t>
      </w:r>
    </w:p>
    <w:p w14:paraId="567ACE36" w14:textId="77777777" w:rsidR="009071B4" w:rsidRPr="00845B4A" w:rsidRDefault="009071B4" w:rsidP="006E0EB5">
      <w:pPr>
        <w:pStyle w:val="GG-body"/>
        <w:numPr>
          <w:ilvl w:val="0"/>
          <w:numId w:val="11"/>
        </w:numPr>
        <w:ind w:left="284" w:hanging="284"/>
      </w:pPr>
      <w:r w:rsidRPr="00845B4A">
        <w:t xml:space="preserve">This notice does not purport to override the provisions or operation of any other Act including, but not limited to, the </w:t>
      </w:r>
      <w:r w:rsidRPr="00845B4A">
        <w:rPr>
          <w:i/>
          <w:iCs/>
        </w:rPr>
        <w:t>River Murray Act 2003</w:t>
      </w:r>
      <w:r w:rsidRPr="00845B4A">
        <w:t>. The exemption holder and nominated agents must comply with any relevant regulations, permits, requirements and directions from the Department for Environment and Water when undertaking activities within a specially protected area</w:t>
      </w:r>
      <w:r>
        <w:t>.</w:t>
      </w:r>
    </w:p>
    <w:p w14:paraId="4045CB0E" w14:textId="77777777" w:rsidR="009071B4" w:rsidRPr="00BC4822" w:rsidRDefault="009071B4" w:rsidP="009071B4">
      <w:pPr>
        <w:pStyle w:val="GG-SDated"/>
      </w:pPr>
      <w:r w:rsidRPr="00BC4822">
        <w:t>Dated: 11 January 2024</w:t>
      </w:r>
    </w:p>
    <w:p w14:paraId="508B9EF8" w14:textId="77777777" w:rsidR="009071B4" w:rsidRPr="00BC4822" w:rsidRDefault="009071B4" w:rsidP="009071B4">
      <w:pPr>
        <w:pStyle w:val="GG-SName"/>
      </w:pPr>
      <w:r w:rsidRPr="00BC4822">
        <w:t xml:space="preserve">Benn </w:t>
      </w:r>
      <w:proofErr w:type="spellStart"/>
      <w:r w:rsidRPr="00BC4822">
        <w:t>Gramola</w:t>
      </w:r>
      <w:proofErr w:type="spellEnd"/>
      <w:r w:rsidRPr="00BC4822">
        <w:t xml:space="preserve"> </w:t>
      </w:r>
    </w:p>
    <w:p w14:paraId="175E637E" w14:textId="77777777" w:rsidR="009071B4" w:rsidRPr="00BC4822" w:rsidRDefault="009071B4" w:rsidP="009071B4">
      <w:pPr>
        <w:pStyle w:val="GG-Signature"/>
      </w:pPr>
      <w:r w:rsidRPr="00BC4822">
        <w:t xml:space="preserve">A/Executive Director </w:t>
      </w:r>
    </w:p>
    <w:p w14:paraId="1B1B929F" w14:textId="77777777" w:rsidR="009071B4" w:rsidRPr="00BC4822" w:rsidRDefault="009071B4" w:rsidP="009071B4">
      <w:pPr>
        <w:pStyle w:val="GG-Signature"/>
      </w:pPr>
      <w:r w:rsidRPr="00BC4822">
        <w:t xml:space="preserve">Fisheries And Aquaculture </w:t>
      </w:r>
    </w:p>
    <w:p w14:paraId="0BD499EF" w14:textId="77777777" w:rsidR="009071B4" w:rsidRDefault="009071B4" w:rsidP="009071B4">
      <w:pPr>
        <w:pStyle w:val="GG-Signature"/>
      </w:pPr>
      <w:r w:rsidRPr="00BC4822">
        <w:t>Delegate of the Minister for Primary Industries and Regional Development</w:t>
      </w:r>
    </w:p>
    <w:p w14:paraId="762213D4" w14:textId="77777777" w:rsidR="009071B4" w:rsidRDefault="009071B4" w:rsidP="009071B4">
      <w:pPr>
        <w:pStyle w:val="GG-Signature"/>
        <w:pBdr>
          <w:bottom w:val="single" w:sz="4" w:space="1" w:color="auto"/>
        </w:pBdr>
        <w:spacing w:line="52" w:lineRule="exact"/>
        <w:jc w:val="center"/>
      </w:pPr>
    </w:p>
    <w:p w14:paraId="145F9A17" w14:textId="77777777" w:rsidR="009071B4" w:rsidRDefault="009071B4" w:rsidP="009071B4">
      <w:pPr>
        <w:pStyle w:val="GG-Signature"/>
        <w:pBdr>
          <w:top w:val="single" w:sz="4" w:space="1" w:color="auto"/>
        </w:pBdr>
        <w:spacing w:before="34" w:line="14" w:lineRule="exact"/>
        <w:jc w:val="center"/>
      </w:pPr>
    </w:p>
    <w:p w14:paraId="32A71163" w14:textId="77777777" w:rsidR="009071B4" w:rsidRPr="00BC4822" w:rsidRDefault="009071B4" w:rsidP="009071B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947AC70" w14:textId="77777777" w:rsidR="009071B4" w:rsidRDefault="009071B4" w:rsidP="00872A46">
      <w:pPr>
        <w:pStyle w:val="Heading2"/>
      </w:pPr>
      <w:bookmarkStart w:id="36" w:name="_Toc156471882"/>
      <w:r w:rsidRPr="00302C7E">
        <w:t>Housing Improvement Act 2016</w:t>
      </w:r>
      <w:bookmarkEnd w:id="36"/>
    </w:p>
    <w:p w14:paraId="1DAEFED6" w14:textId="77777777" w:rsidR="009071B4" w:rsidRPr="00302C7E" w:rsidRDefault="009071B4" w:rsidP="009071B4">
      <w:pPr>
        <w:pStyle w:val="GG-Title3"/>
      </w:pPr>
      <w:r w:rsidRPr="00302C7E">
        <w:t>Rent Control</w:t>
      </w:r>
      <w:r>
        <w:t xml:space="preserve"> Revocations</w:t>
      </w:r>
    </w:p>
    <w:p w14:paraId="5D73096B" w14:textId="77777777" w:rsidR="009071B4" w:rsidRPr="00ED48F6" w:rsidRDefault="009071B4" w:rsidP="009071B4">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9071B4" w:rsidRPr="00AE6DC3" w14:paraId="58AFCE8F" w14:textId="77777777" w:rsidTr="009071B4">
        <w:trPr>
          <w:tblHeader/>
        </w:trPr>
        <w:tc>
          <w:tcPr>
            <w:tcW w:w="1742" w:type="pct"/>
            <w:tcBorders>
              <w:top w:val="single" w:sz="4" w:space="0" w:color="auto"/>
              <w:bottom w:val="single" w:sz="4" w:space="0" w:color="auto"/>
            </w:tcBorders>
            <w:vAlign w:val="center"/>
          </w:tcPr>
          <w:p w14:paraId="213D381F"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449EC677"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1A30AED5"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9071B4" w:rsidRPr="00AE6DC3" w14:paraId="2AA1675E" w14:textId="77777777" w:rsidTr="00800A47">
        <w:tc>
          <w:tcPr>
            <w:tcW w:w="1742" w:type="pct"/>
            <w:tcBorders>
              <w:top w:val="single" w:sz="4" w:space="0" w:color="auto"/>
            </w:tcBorders>
          </w:tcPr>
          <w:p w14:paraId="6B943217"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2F529D02"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0F5E2AEC"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9071B4" w:rsidRPr="00AE6DC3" w14:paraId="5F46461E" w14:textId="77777777" w:rsidTr="00800A47">
        <w:tc>
          <w:tcPr>
            <w:tcW w:w="1742" w:type="pct"/>
          </w:tcPr>
          <w:p w14:paraId="0D074D81"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A76A89">
              <w:t xml:space="preserve">48 Old Willunga Hill Road, Willunga </w:t>
            </w:r>
            <w:r>
              <w:br/>
            </w:r>
            <w:r w:rsidRPr="00A76A89">
              <w:t xml:space="preserve">SA 5172 </w:t>
            </w:r>
          </w:p>
        </w:tc>
        <w:tc>
          <w:tcPr>
            <w:tcW w:w="2120" w:type="pct"/>
          </w:tcPr>
          <w:p w14:paraId="6C3504DC" w14:textId="77777777" w:rsidR="009071B4" w:rsidRPr="00E50D4C"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C73F9F">
              <w:t xml:space="preserve">Allotment 395 Filed Plan 164218 </w:t>
            </w:r>
            <w:proofErr w:type="gramStart"/>
            <w:r w:rsidRPr="00C73F9F">
              <w:t>Hundred</w:t>
            </w:r>
            <w:proofErr w:type="gramEnd"/>
            <w:r w:rsidRPr="00C73F9F">
              <w:t xml:space="preserve"> of Willunga</w:t>
            </w:r>
          </w:p>
        </w:tc>
        <w:tc>
          <w:tcPr>
            <w:tcW w:w="1138" w:type="pct"/>
          </w:tcPr>
          <w:p w14:paraId="49085233" w14:textId="77777777" w:rsidR="009071B4" w:rsidRPr="000B6D36"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3A08A0">
              <w:t>CT5767/897</w:t>
            </w:r>
          </w:p>
        </w:tc>
      </w:tr>
      <w:tr w:rsidR="009071B4" w:rsidRPr="00AE6DC3" w14:paraId="73B9F884" w14:textId="77777777" w:rsidTr="00800A47">
        <w:tc>
          <w:tcPr>
            <w:tcW w:w="1742" w:type="pct"/>
          </w:tcPr>
          <w:p w14:paraId="25FCD3B4" w14:textId="77777777" w:rsidR="009071B4" w:rsidRPr="0067638D" w:rsidRDefault="009071B4" w:rsidP="00800A47">
            <w:pPr>
              <w:spacing w:before="20" w:after="40"/>
              <w:ind w:left="142" w:hanging="142"/>
              <w:jc w:val="left"/>
            </w:pPr>
            <w:r w:rsidRPr="00A76A89">
              <w:t xml:space="preserve">151 Woolshed Road, Mount Torrens </w:t>
            </w:r>
            <w:r>
              <w:br/>
            </w:r>
            <w:r w:rsidRPr="00A76A89">
              <w:t xml:space="preserve">SA 5244 </w:t>
            </w:r>
          </w:p>
        </w:tc>
        <w:tc>
          <w:tcPr>
            <w:tcW w:w="2120" w:type="pct"/>
          </w:tcPr>
          <w:p w14:paraId="6F525BF5" w14:textId="77777777" w:rsidR="009071B4" w:rsidRPr="0067638D" w:rsidRDefault="009071B4" w:rsidP="00800A47">
            <w:pPr>
              <w:spacing w:before="20" w:after="40"/>
              <w:ind w:left="146" w:hanging="146"/>
              <w:jc w:val="left"/>
            </w:pPr>
            <w:r w:rsidRPr="00C73F9F">
              <w:t xml:space="preserve">Allotment 6 Filed Plan 13130 </w:t>
            </w:r>
            <w:proofErr w:type="gramStart"/>
            <w:r w:rsidRPr="00C73F9F">
              <w:t>Hundred</w:t>
            </w:r>
            <w:proofErr w:type="gramEnd"/>
            <w:r w:rsidRPr="00C73F9F">
              <w:t xml:space="preserve"> of </w:t>
            </w:r>
            <w:proofErr w:type="spellStart"/>
            <w:r w:rsidRPr="00C73F9F">
              <w:t>Talunga</w:t>
            </w:r>
            <w:proofErr w:type="spellEnd"/>
          </w:p>
        </w:tc>
        <w:tc>
          <w:tcPr>
            <w:tcW w:w="1138" w:type="pct"/>
          </w:tcPr>
          <w:p w14:paraId="459EAF5A" w14:textId="77777777" w:rsidR="009071B4" w:rsidRPr="0067638D" w:rsidRDefault="009071B4" w:rsidP="00800A47">
            <w:pPr>
              <w:spacing w:before="20" w:after="40"/>
              <w:ind w:left="569"/>
              <w:jc w:val="left"/>
            </w:pPr>
            <w:r w:rsidRPr="003A08A0">
              <w:t>CT5485/398</w:t>
            </w:r>
          </w:p>
        </w:tc>
      </w:tr>
      <w:tr w:rsidR="009071B4" w:rsidRPr="00AE6DC3" w14:paraId="3FE72C20" w14:textId="77777777" w:rsidTr="00800A47">
        <w:tc>
          <w:tcPr>
            <w:tcW w:w="1742" w:type="pct"/>
          </w:tcPr>
          <w:p w14:paraId="407FE494" w14:textId="77777777" w:rsidR="009071B4" w:rsidRPr="00343934" w:rsidRDefault="009071B4" w:rsidP="00800A47">
            <w:pPr>
              <w:spacing w:before="20" w:after="40"/>
              <w:ind w:left="142" w:hanging="142"/>
              <w:jc w:val="left"/>
            </w:pPr>
            <w:r w:rsidRPr="00A76A89">
              <w:t xml:space="preserve">13 Langman Avenue, Magill SA 5072 </w:t>
            </w:r>
          </w:p>
        </w:tc>
        <w:tc>
          <w:tcPr>
            <w:tcW w:w="2120" w:type="pct"/>
          </w:tcPr>
          <w:p w14:paraId="0570C8BA" w14:textId="77777777" w:rsidR="009071B4" w:rsidRPr="00B85429" w:rsidRDefault="009071B4" w:rsidP="00800A47">
            <w:pPr>
              <w:spacing w:before="20" w:after="40"/>
              <w:ind w:left="146" w:hanging="146"/>
              <w:jc w:val="left"/>
            </w:pPr>
            <w:r w:rsidRPr="00C73F9F">
              <w:t xml:space="preserve">Allotment 94 Deposited Plan 3375 </w:t>
            </w:r>
            <w:proofErr w:type="gramStart"/>
            <w:r w:rsidRPr="00C73F9F">
              <w:t>Hundred</w:t>
            </w:r>
            <w:proofErr w:type="gramEnd"/>
            <w:r w:rsidRPr="00C73F9F">
              <w:t xml:space="preserve"> of Adelaide</w:t>
            </w:r>
          </w:p>
        </w:tc>
        <w:tc>
          <w:tcPr>
            <w:tcW w:w="1138" w:type="pct"/>
          </w:tcPr>
          <w:p w14:paraId="52D13B92" w14:textId="77777777" w:rsidR="009071B4" w:rsidRPr="00C760B7" w:rsidRDefault="009071B4" w:rsidP="00800A47">
            <w:pPr>
              <w:spacing w:before="20" w:after="40"/>
              <w:ind w:left="569"/>
              <w:jc w:val="left"/>
            </w:pPr>
            <w:r w:rsidRPr="003A08A0">
              <w:t>CT5718/529</w:t>
            </w:r>
          </w:p>
        </w:tc>
      </w:tr>
      <w:tr w:rsidR="009071B4" w:rsidRPr="00AE6DC3" w14:paraId="59604375" w14:textId="77777777" w:rsidTr="00800A47">
        <w:tc>
          <w:tcPr>
            <w:tcW w:w="1742" w:type="pct"/>
          </w:tcPr>
          <w:p w14:paraId="2294AA88" w14:textId="77777777" w:rsidR="009071B4" w:rsidRPr="00343934" w:rsidRDefault="009071B4" w:rsidP="00800A47">
            <w:pPr>
              <w:spacing w:before="20" w:after="40"/>
              <w:ind w:left="142" w:hanging="142"/>
              <w:jc w:val="left"/>
            </w:pPr>
            <w:r w:rsidRPr="00A76A89">
              <w:lastRenderedPageBreak/>
              <w:t>32 Marlborough Avenue, Woodville Park</w:t>
            </w:r>
            <w:r>
              <w:br/>
            </w:r>
            <w:r w:rsidRPr="00A76A89">
              <w:t xml:space="preserve">SA 5011 </w:t>
            </w:r>
          </w:p>
        </w:tc>
        <w:tc>
          <w:tcPr>
            <w:tcW w:w="2120" w:type="pct"/>
          </w:tcPr>
          <w:p w14:paraId="3C5EF441" w14:textId="77777777" w:rsidR="009071B4" w:rsidRPr="00B85429" w:rsidRDefault="009071B4" w:rsidP="00800A47">
            <w:pPr>
              <w:spacing w:before="20" w:after="40"/>
              <w:ind w:left="146" w:hanging="146"/>
              <w:jc w:val="left"/>
            </w:pPr>
            <w:r w:rsidRPr="00C73F9F">
              <w:t xml:space="preserve">Allotment 100 Deposited Plan 1884 </w:t>
            </w:r>
            <w:proofErr w:type="gramStart"/>
            <w:r w:rsidRPr="00C73F9F">
              <w:t>Hundred</w:t>
            </w:r>
            <w:proofErr w:type="gramEnd"/>
            <w:r w:rsidRPr="00C73F9F">
              <w:t xml:space="preserve"> of Yatala</w:t>
            </w:r>
          </w:p>
        </w:tc>
        <w:tc>
          <w:tcPr>
            <w:tcW w:w="1138" w:type="pct"/>
          </w:tcPr>
          <w:p w14:paraId="21CD3B14" w14:textId="77777777" w:rsidR="009071B4" w:rsidRPr="00C760B7" w:rsidRDefault="009071B4" w:rsidP="00800A47">
            <w:pPr>
              <w:spacing w:before="20" w:after="40"/>
              <w:ind w:left="569"/>
              <w:jc w:val="left"/>
            </w:pPr>
            <w:r w:rsidRPr="003A08A0">
              <w:t>CT5516/823</w:t>
            </w:r>
          </w:p>
        </w:tc>
      </w:tr>
      <w:tr w:rsidR="009071B4" w:rsidRPr="00AE6DC3" w14:paraId="52DDE0DD" w14:textId="77777777" w:rsidTr="00800A47">
        <w:tc>
          <w:tcPr>
            <w:tcW w:w="1742" w:type="pct"/>
          </w:tcPr>
          <w:p w14:paraId="5D08CD7F" w14:textId="77777777" w:rsidR="009071B4" w:rsidRPr="00343934" w:rsidRDefault="009071B4" w:rsidP="00800A47">
            <w:pPr>
              <w:spacing w:before="20" w:after="40"/>
              <w:ind w:left="142" w:hanging="142"/>
              <w:jc w:val="left"/>
            </w:pPr>
            <w:r w:rsidRPr="006B5966">
              <w:t>12 Amber Avenue, Clearview SA 5085</w:t>
            </w:r>
          </w:p>
        </w:tc>
        <w:tc>
          <w:tcPr>
            <w:tcW w:w="2120" w:type="pct"/>
          </w:tcPr>
          <w:p w14:paraId="35C073DA" w14:textId="77777777" w:rsidR="009071B4" w:rsidRPr="00B85429" w:rsidRDefault="009071B4" w:rsidP="00800A47">
            <w:pPr>
              <w:spacing w:before="20" w:after="40"/>
              <w:ind w:left="146" w:hanging="146"/>
              <w:jc w:val="left"/>
            </w:pPr>
            <w:r w:rsidRPr="00C73F9F">
              <w:t xml:space="preserve">Allotment 33 Deposited Plan 4648 </w:t>
            </w:r>
            <w:proofErr w:type="gramStart"/>
            <w:r w:rsidRPr="00C73F9F">
              <w:t>Hundred</w:t>
            </w:r>
            <w:proofErr w:type="gramEnd"/>
            <w:r w:rsidRPr="00C73F9F">
              <w:t xml:space="preserve"> of Yatala</w:t>
            </w:r>
          </w:p>
        </w:tc>
        <w:tc>
          <w:tcPr>
            <w:tcW w:w="1138" w:type="pct"/>
          </w:tcPr>
          <w:p w14:paraId="33294F8F" w14:textId="77777777" w:rsidR="009071B4" w:rsidRPr="00C760B7" w:rsidRDefault="009071B4" w:rsidP="00800A47">
            <w:pPr>
              <w:spacing w:before="20" w:after="40"/>
              <w:ind w:left="569"/>
              <w:jc w:val="left"/>
            </w:pPr>
            <w:r w:rsidRPr="003A08A0">
              <w:t>CT5682/37</w:t>
            </w:r>
          </w:p>
        </w:tc>
      </w:tr>
      <w:tr w:rsidR="009071B4" w:rsidRPr="00AE6DC3" w14:paraId="50523DF0" w14:textId="77777777" w:rsidTr="00800A47">
        <w:tc>
          <w:tcPr>
            <w:tcW w:w="1742" w:type="pct"/>
            <w:tcBorders>
              <w:top w:val="single" w:sz="4" w:space="0" w:color="auto"/>
            </w:tcBorders>
          </w:tcPr>
          <w:p w14:paraId="250855CE"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4BD0794E"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17CA8B64" w14:textId="77777777" w:rsidR="009071B4" w:rsidRPr="00AE6DC3" w:rsidRDefault="009071B4" w:rsidP="00800A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7E1F0C61" w14:textId="77777777" w:rsidR="009071B4" w:rsidRDefault="009071B4" w:rsidP="009071B4">
      <w:pPr>
        <w:pStyle w:val="GG-SDated"/>
      </w:pPr>
      <w:r w:rsidRPr="00302C7E">
        <w:t>Dated</w:t>
      </w:r>
      <w:r>
        <w:t>:</w:t>
      </w:r>
      <w:r w:rsidRPr="00302C7E">
        <w:t xml:space="preserve"> </w:t>
      </w:r>
      <w:r>
        <w:t>18 January 2024</w:t>
      </w:r>
    </w:p>
    <w:p w14:paraId="082AF089" w14:textId="77777777" w:rsidR="009071B4" w:rsidRPr="00302C7E" w:rsidRDefault="009071B4" w:rsidP="009071B4">
      <w:pPr>
        <w:pStyle w:val="GG-SName"/>
      </w:pPr>
      <w:r w:rsidRPr="00302C7E">
        <w:t>Craig Thompson</w:t>
      </w:r>
    </w:p>
    <w:p w14:paraId="725A5EA8" w14:textId="77777777" w:rsidR="009071B4" w:rsidRPr="00302C7E" w:rsidRDefault="009071B4" w:rsidP="009071B4">
      <w:pPr>
        <w:pStyle w:val="GG-Signature"/>
      </w:pPr>
      <w:r w:rsidRPr="00302C7E">
        <w:t xml:space="preserve">Housing Regulator </w:t>
      </w:r>
      <w:r>
        <w:t>a</w:t>
      </w:r>
      <w:r w:rsidRPr="00302C7E">
        <w:t>nd Registrar</w:t>
      </w:r>
    </w:p>
    <w:p w14:paraId="0FEE374A" w14:textId="77777777" w:rsidR="009071B4" w:rsidRPr="00302C7E" w:rsidRDefault="009071B4" w:rsidP="009071B4">
      <w:pPr>
        <w:pStyle w:val="GG-Signature"/>
      </w:pPr>
      <w:r w:rsidRPr="00302C7E">
        <w:t>Housing Safety Authority, SAHA</w:t>
      </w:r>
    </w:p>
    <w:p w14:paraId="40CBC6DB" w14:textId="77777777" w:rsidR="009071B4" w:rsidRDefault="009071B4" w:rsidP="009071B4">
      <w:pPr>
        <w:pStyle w:val="GG-Signature"/>
      </w:pPr>
      <w:r w:rsidRPr="00302C7E">
        <w:t>Delegate of Minister for Human Services</w:t>
      </w:r>
    </w:p>
    <w:p w14:paraId="6498A981" w14:textId="77777777" w:rsidR="009071B4" w:rsidRDefault="009071B4" w:rsidP="009071B4">
      <w:pPr>
        <w:pStyle w:val="GG-Signature"/>
        <w:pBdr>
          <w:bottom w:val="single" w:sz="4" w:space="1" w:color="auto"/>
        </w:pBdr>
        <w:spacing w:line="52" w:lineRule="exact"/>
        <w:jc w:val="center"/>
      </w:pPr>
    </w:p>
    <w:p w14:paraId="4FABB3EC" w14:textId="77777777" w:rsidR="009071B4" w:rsidRDefault="009071B4" w:rsidP="009071B4">
      <w:pPr>
        <w:pStyle w:val="GG-Signature"/>
        <w:pBdr>
          <w:top w:val="single" w:sz="4" w:space="1" w:color="auto"/>
        </w:pBdr>
        <w:spacing w:before="34" w:line="14" w:lineRule="exact"/>
        <w:jc w:val="center"/>
      </w:pPr>
    </w:p>
    <w:p w14:paraId="09223A75" w14:textId="77777777" w:rsidR="009071B4" w:rsidRDefault="009071B4" w:rsidP="009071B4">
      <w:pPr>
        <w:pStyle w:val="GG-body"/>
        <w:spacing w:after="0"/>
      </w:pPr>
    </w:p>
    <w:p w14:paraId="7B925720" w14:textId="77777777" w:rsidR="009071B4" w:rsidRDefault="009071B4" w:rsidP="00872A46">
      <w:pPr>
        <w:pStyle w:val="Heading2"/>
      </w:pPr>
      <w:bookmarkStart w:id="37" w:name="_Toc156471883"/>
      <w:r>
        <w:t>Justices of the Peace Act 2005</w:t>
      </w:r>
      <w:bookmarkEnd w:id="37"/>
    </w:p>
    <w:p w14:paraId="38256CE6" w14:textId="77777777" w:rsidR="009071B4" w:rsidRDefault="009071B4" w:rsidP="009071B4">
      <w:pPr>
        <w:pStyle w:val="GG-Title2"/>
      </w:pPr>
      <w:r>
        <w:t>Section 4</w:t>
      </w:r>
    </w:p>
    <w:p w14:paraId="0ECF7A37" w14:textId="77777777" w:rsidR="009071B4" w:rsidRDefault="009071B4" w:rsidP="009071B4">
      <w:pPr>
        <w:pStyle w:val="GG-Title3"/>
      </w:pPr>
      <w:r>
        <w:t xml:space="preserve">Notice of Appointment of Justices of the Peace for South Australia </w:t>
      </w:r>
      <w:r>
        <w:br/>
        <w:t>by the Commissioner for Consumer Affairs</w:t>
      </w:r>
    </w:p>
    <w:p w14:paraId="48904E78" w14:textId="77777777" w:rsidR="009071B4" w:rsidRDefault="009071B4" w:rsidP="009071B4">
      <w:pPr>
        <w:pStyle w:val="GG-body"/>
      </w:pPr>
      <w:r w:rsidRPr="00CA7AE6">
        <w:rPr>
          <w:spacing w:val="-4"/>
        </w:rPr>
        <w:t xml:space="preserve">I, Dini </w:t>
      </w:r>
      <w:proofErr w:type="spellStart"/>
      <w:r w:rsidRPr="00CA7AE6">
        <w:rPr>
          <w:spacing w:val="-4"/>
        </w:rPr>
        <w:t>Soulio</w:t>
      </w:r>
      <w:proofErr w:type="spellEnd"/>
      <w:r w:rsidRPr="00CA7AE6">
        <w:rPr>
          <w:spacing w:val="-4"/>
        </w:rPr>
        <w:t xml:space="preserve">, Commissioner for Consumer Affairs, delegate of the Attorney-General, pursuant to section 4 of the </w:t>
      </w:r>
      <w:r w:rsidRPr="00CA7AE6">
        <w:rPr>
          <w:i/>
          <w:iCs/>
          <w:spacing w:val="-4"/>
        </w:rPr>
        <w:t>Justices of the Peace Act 2005</w:t>
      </w:r>
      <w:r w:rsidRPr="00CA7AE6">
        <w:rPr>
          <w:spacing w:val="-4"/>
        </w:rPr>
        <w:t xml:space="preserve">, do hereby appoint the people listed as Justices of the Peace for South Australia as set out below. It being a condition of appointment that the Justices of the Peace must take the oaths required of a justice under the </w:t>
      </w:r>
      <w:r w:rsidRPr="00CA7AE6">
        <w:rPr>
          <w:i/>
          <w:iCs/>
          <w:spacing w:val="-4"/>
        </w:rPr>
        <w:t>Oaths Act 1936</w:t>
      </w:r>
      <w:r w:rsidRPr="00CA7AE6">
        <w:rPr>
          <w:spacing w:val="-4"/>
        </w:rPr>
        <w:t xml:space="preserve"> and return the oaths of office form to Justice of the Peace Services within three months after the date of appointment</w:t>
      </w:r>
      <w:r>
        <w:t>:</w:t>
      </w:r>
    </w:p>
    <w:p w14:paraId="631F3E2A" w14:textId="77777777" w:rsidR="009071B4" w:rsidRDefault="009071B4" w:rsidP="009071B4">
      <w:pPr>
        <w:pStyle w:val="GG-body"/>
      </w:pPr>
      <w:r>
        <w:t xml:space="preserve">For a period of ten years for a term commencing </w:t>
      </w:r>
      <w:r w:rsidRPr="00AC485B">
        <w:t xml:space="preserve">on </w:t>
      </w:r>
      <w:r w:rsidRPr="00CA7AE6">
        <w:t>6 February 2024 and expiring on 5 February 2034</w:t>
      </w:r>
      <w:r>
        <w:t>:</w:t>
      </w:r>
    </w:p>
    <w:p w14:paraId="40A0B2AA" w14:textId="77777777" w:rsidR="009071B4" w:rsidRPr="00CA7AE6" w:rsidRDefault="009071B4" w:rsidP="009071B4">
      <w:pPr>
        <w:pStyle w:val="GG-SDated"/>
        <w:ind w:left="142"/>
      </w:pPr>
      <w:r w:rsidRPr="00CA7AE6">
        <w:t>Catherine Anne WHITINGTON</w:t>
      </w:r>
    </w:p>
    <w:p w14:paraId="6FF302B0" w14:textId="77777777" w:rsidR="009071B4" w:rsidRPr="00CA7AE6" w:rsidRDefault="009071B4" w:rsidP="009071B4">
      <w:pPr>
        <w:pStyle w:val="GG-SDated"/>
        <w:ind w:left="142"/>
      </w:pPr>
      <w:r w:rsidRPr="00CA7AE6">
        <w:t>Elaine Frances WADDELL</w:t>
      </w:r>
    </w:p>
    <w:p w14:paraId="58BB1F75" w14:textId="77777777" w:rsidR="009071B4" w:rsidRPr="00CA7AE6" w:rsidRDefault="009071B4" w:rsidP="009071B4">
      <w:pPr>
        <w:pStyle w:val="GG-SDated"/>
        <w:ind w:left="142"/>
      </w:pPr>
      <w:r w:rsidRPr="00CA7AE6">
        <w:t>Margaret Eileen SKENE</w:t>
      </w:r>
    </w:p>
    <w:p w14:paraId="1DB2BFB8" w14:textId="77777777" w:rsidR="009071B4" w:rsidRPr="00CA7AE6" w:rsidRDefault="009071B4" w:rsidP="009071B4">
      <w:pPr>
        <w:pStyle w:val="GG-SDated"/>
        <w:ind w:left="142"/>
      </w:pPr>
      <w:r w:rsidRPr="00CA7AE6">
        <w:t>Megan Danielle MURPHY</w:t>
      </w:r>
    </w:p>
    <w:p w14:paraId="6D71C51E" w14:textId="77777777" w:rsidR="009071B4" w:rsidRPr="00CA7AE6" w:rsidRDefault="009071B4" w:rsidP="009071B4">
      <w:pPr>
        <w:pStyle w:val="GG-SDated"/>
        <w:ind w:left="142"/>
      </w:pPr>
      <w:r w:rsidRPr="00CA7AE6">
        <w:t>Joseph MORELLI</w:t>
      </w:r>
    </w:p>
    <w:p w14:paraId="40A3F07B" w14:textId="77777777" w:rsidR="009071B4" w:rsidRPr="00CA7AE6" w:rsidRDefault="009071B4" w:rsidP="009071B4">
      <w:pPr>
        <w:pStyle w:val="GG-SDated"/>
        <w:ind w:left="142"/>
      </w:pPr>
      <w:r w:rsidRPr="00CA7AE6">
        <w:t>Georgina Mary MCKEON</w:t>
      </w:r>
    </w:p>
    <w:p w14:paraId="6C4D7DC4" w14:textId="77777777" w:rsidR="009071B4" w:rsidRPr="00CA7AE6" w:rsidRDefault="009071B4" w:rsidP="009071B4">
      <w:pPr>
        <w:pStyle w:val="GG-SDated"/>
        <w:ind w:left="142"/>
      </w:pPr>
      <w:r w:rsidRPr="00CA7AE6">
        <w:t>Jonathan Edward MCINTYRE</w:t>
      </w:r>
    </w:p>
    <w:p w14:paraId="73DEB54C" w14:textId="77777777" w:rsidR="009071B4" w:rsidRPr="00CA7AE6" w:rsidRDefault="009071B4" w:rsidP="009071B4">
      <w:pPr>
        <w:pStyle w:val="GG-SDated"/>
        <w:ind w:left="142"/>
      </w:pPr>
      <w:r w:rsidRPr="00CA7AE6">
        <w:t>Anna-Maria MAFFEI</w:t>
      </w:r>
    </w:p>
    <w:p w14:paraId="41DE106E" w14:textId="77777777" w:rsidR="009071B4" w:rsidRPr="00CA7AE6" w:rsidRDefault="009071B4" w:rsidP="009071B4">
      <w:pPr>
        <w:pStyle w:val="GG-SDated"/>
        <w:ind w:left="142"/>
      </w:pPr>
      <w:r w:rsidRPr="00CA7AE6">
        <w:t>Zhenhua LEI</w:t>
      </w:r>
    </w:p>
    <w:p w14:paraId="7F29347B" w14:textId="77777777" w:rsidR="009071B4" w:rsidRPr="00CA7AE6" w:rsidRDefault="009071B4" w:rsidP="009071B4">
      <w:pPr>
        <w:pStyle w:val="GG-SDated"/>
        <w:ind w:left="142"/>
      </w:pPr>
      <w:r w:rsidRPr="00CA7AE6">
        <w:t>Chloe Paige JOHNSON</w:t>
      </w:r>
    </w:p>
    <w:p w14:paraId="6ACF61CB" w14:textId="77777777" w:rsidR="009071B4" w:rsidRPr="00CA7AE6" w:rsidRDefault="009071B4" w:rsidP="009071B4">
      <w:pPr>
        <w:pStyle w:val="GG-SDated"/>
        <w:ind w:left="142"/>
      </w:pPr>
      <w:r w:rsidRPr="00CA7AE6">
        <w:t>Cezanne Marie GREEN</w:t>
      </w:r>
    </w:p>
    <w:p w14:paraId="30E7A68D" w14:textId="77777777" w:rsidR="009071B4" w:rsidRPr="00CA7AE6" w:rsidRDefault="009071B4" w:rsidP="009071B4">
      <w:pPr>
        <w:pStyle w:val="GG-SDated"/>
        <w:ind w:left="142"/>
      </w:pPr>
      <w:r w:rsidRPr="00CA7AE6">
        <w:t>Johnny Lewis FRICKE</w:t>
      </w:r>
    </w:p>
    <w:p w14:paraId="41ED482A" w14:textId="77777777" w:rsidR="009071B4" w:rsidRPr="00CA7AE6" w:rsidRDefault="009071B4" w:rsidP="009071B4">
      <w:pPr>
        <w:pStyle w:val="GG-SDated"/>
        <w:ind w:left="142"/>
      </w:pPr>
      <w:r w:rsidRPr="00CA7AE6">
        <w:t>Jake FEDCZYSZYN</w:t>
      </w:r>
    </w:p>
    <w:p w14:paraId="46F63E09" w14:textId="77777777" w:rsidR="009071B4" w:rsidRPr="00CA7AE6" w:rsidRDefault="009071B4" w:rsidP="009071B4">
      <w:pPr>
        <w:pStyle w:val="GG-SDated"/>
        <w:ind w:left="142"/>
      </w:pPr>
      <w:r w:rsidRPr="00CA7AE6">
        <w:t>Senthil Rajan CHIDAMBARANATHAN</w:t>
      </w:r>
    </w:p>
    <w:p w14:paraId="6FB6C3BF" w14:textId="77777777" w:rsidR="009071B4" w:rsidRPr="00CA7AE6" w:rsidRDefault="009071B4" w:rsidP="009071B4">
      <w:pPr>
        <w:pStyle w:val="GG-SDated"/>
        <w:ind w:left="142"/>
      </w:pPr>
      <w:r w:rsidRPr="00CA7AE6">
        <w:t>Noelene Anne CHAPPELL</w:t>
      </w:r>
    </w:p>
    <w:p w14:paraId="5180667B" w14:textId="77777777" w:rsidR="009071B4" w:rsidRPr="00CA7AE6" w:rsidRDefault="009071B4" w:rsidP="009071B4">
      <w:pPr>
        <w:pStyle w:val="GG-SDated"/>
        <w:ind w:left="142"/>
      </w:pPr>
      <w:r w:rsidRPr="00CA7AE6">
        <w:t>Susan Melita CAVIC</w:t>
      </w:r>
    </w:p>
    <w:p w14:paraId="45E84C55" w14:textId="77777777" w:rsidR="009071B4" w:rsidRPr="00CA7AE6" w:rsidRDefault="009071B4" w:rsidP="009071B4">
      <w:pPr>
        <w:pStyle w:val="GG-SDated"/>
        <w:ind w:left="142"/>
      </w:pPr>
      <w:r w:rsidRPr="00CA7AE6">
        <w:t>Carolyn Claire BISHOP</w:t>
      </w:r>
    </w:p>
    <w:p w14:paraId="7BC535F0" w14:textId="77777777" w:rsidR="009071B4" w:rsidRDefault="009071B4" w:rsidP="009071B4">
      <w:pPr>
        <w:pStyle w:val="GG-SDated"/>
        <w:spacing w:after="80"/>
        <w:ind w:left="142"/>
      </w:pPr>
      <w:proofErr w:type="spellStart"/>
      <w:r w:rsidRPr="00CA7AE6">
        <w:t>Monjurul</w:t>
      </w:r>
      <w:proofErr w:type="spellEnd"/>
      <w:r w:rsidRPr="00CA7AE6">
        <w:t xml:space="preserve"> ALAM</w:t>
      </w:r>
    </w:p>
    <w:p w14:paraId="57B328F4" w14:textId="77777777" w:rsidR="009071B4" w:rsidRDefault="009071B4" w:rsidP="009071B4">
      <w:pPr>
        <w:pStyle w:val="GG-SDated"/>
      </w:pPr>
      <w:r>
        <w:t>Dated: 16 January 2024</w:t>
      </w:r>
    </w:p>
    <w:p w14:paraId="0F3700B8" w14:textId="77777777" w:rsidR="009071B4" w:rsidRDefault="009071B4" w:rsidP="009071B4">
      <w:pPr>
        <w:pStyle w:val="GG-SName"/>
      </w:pPr>
      <w:r>
        <w:t xml:space="preserve">Dini </w:t>
      </w:r>
      <w:proofErr w:type="spellStart"/>
      <w:r>
        <w:t>Soulio</w:t>
      </w:r>
      <w:proofErr w:type="spellEnd"/>
    </w:p>
    <w:p w14:paraId="4C2351C8" w14:textId="77777777" w:rsidR="009071B4" w:rsidRDefault="009071B4" w:rsidP="009071B4">
      <w:pPr>
        <w:pStyle w:val="GG-Signature"/>
      </w:pPr>
      <w:r>
        <w:t>Commissioner for Consumer Affairs</w:t>
      </w:r>
    </w:p>
    <w:p w14:paraId="020555AE" w14:textId="77777777" w:rsidR="009071B4" w:rsidRDefault="009071B4" w:rsidP="009071B4">
      <w:pPr>
        <w:pStyle w:val="GG-Signature"/>
      </w:pPr>
      <w:r>
        <w:t>Delegate of the Attorney-General</w:t>
      </w:r>
    </w:p>
    <w:p w14:paraId="21B49688" w14:textId="77777777" w:rsidR="009071B4" w:rsidRDefault="009071B4" w:rsidP="009071B4">
      <w:pPr>
        <w:pStyle w:val="GG-Signature"/>
        <w:pBdr>
          <w:bottom w:val="single" w:sz="4" w:space="1" w:color="auto"/>
        </w:pBdr>
        <w:spacing w:line="52" w:lineRule="exact"/>
        <w:jc w:val="center"/>
      </w:pPr>
    </w:p>
    <w:p w14:paraId="13CC841B" w14:textId="77777777" w:rsidR="009071B4" w:rsidRPr="007D2F27" w:rsidRDefault="009071B4" w:rsidP="009071B4">
      <w:pPr>
        <w:pStyle w:val="GG-body"/>
        <w:spacing w:after="0"/>
      </w:pPr>
    </w:p>
    <w:p w14:paraId="7FD838A8" w14:textId="77777777" w:rsidR="009071B4" w:rsidRDefault="009071B4" w:rsidP="009071B4">
      <w:pPr>
        <w:pStyle w:val="GG-Title1"/>
      </w:pPr>
      <w:r>
        <w:t>Justices of the Peace Act 2005</w:t>
      </w:r>
    </w:p>
    <w:p w14:paraId="25029053" w14:textId="77777777" w:rsidR="009071B4" w:rsidRDefault="009071B4" w:rsidP="009071B4">
      <w:pPr>
        <w:pStyle w:val="GG-Title2"/>
      </w:pPr>
      <w:r>
        <w:t>Section 4</w:t>
      </w:r>
    </w:p>
    <w:p w14:paraId="6E678D67" w14:textId="77777777" w:rsidR="009071B4" w:rsidRDefault="009071B4" w:rsidP="009071B4">
      <w:pPr>
        <w:pStyle w:val="GG-Title3"/>
      </w:pPr>
      <w:r>
        <w:t xml:space="preserve">Notice of Appointment of Justices of the Peace for South Australia </w:t>
      </w:r>
      <w:r>
        <w:br/>
        <w:t>by the Commissioner for Consumer Affairs</w:t>
      </w:r>
    </w:p>
    <w:p w14:paraId="15A88CAD" w14:textId="77777777" w:rsidR="009071B4" w:rsidRDefault="009071B4" w:rsidP="009071B4">
      <w:pPr>
        <w:pStyle w:val="GG-body"/>
      </w:pPr>
      <w:r w:rsidRPr="006168D6">
        <w:rPr>
          <w:spacing w:val="-4"/>
        </w:rPr>
        <w:t xml:space="preserve">I, Dini </w:t>
      </w:r>
      <w:proofErr w:type="spellStart"/>
      <w:r w:rsidRPr="006168D6">
        <w:rPr>
          <w:spacing w:val="-4"/>
        </w:rPr>
        <w:t>Soulio</w:t>
      </w:r>
      <w:proofErr w:type="spellEnd"/>
      <w:r w:rsidRPr="006168D6">
        <w:rPr>
          <w:spacing w:val="-4"/>
        </w:rPr>
        <w:t xml:space="preserve">, Commissioner for Consumer Affairs, delegate of the Attorney-General, pursuant to section 4 of the </w:t>
      </w:r>
      <w:r w:rsidRPr="006168D6">
        <w:rPr>
          <w:i/>
          <w:iCs/>
          <w:spacing w:val="-4"/>
        </w:rPr>
        <w:t>Justices of the Peace Act 2005</w:t>
      </w:r>
      <w:r w:rsidRPr="006168D6">
        <w:rPr>
          <w:spacing w:val="-4"/>
        </w:rPr>
        <w:t>, do hereby appoint the people listed as Justices of the Peace for South Australia as set out below</w:t>
      </w:r>
      <w:r>
        <w:t>:</w:t>
      </w:r>
    </w:p>
    <w:p w14:paraId="7E297DD2" w14:textId="77777777" w:rsidR="009071B4" w:rsidRDefault="009071B4" w:rsidP="009071B4">
      <w:pPr>
        <w:pStyle w:val="GG-body"/>
      </w:pPr>
      <w:r>
        <w:t xml:space="preserve">For a period of ten years for a term commencing </w:t>
      </w:r>
      <w:r w:rsidRPr="00AC485B">
        <w:t xml:space="preserve">on </w:t>
      </w:r>
      <w:r w:rsidRPr="006168D6">
        <w:t>23 January 2024 and expiring on 22 January 2034</w:t>
      </w:r>
      <w:r>
        <w:t>:</w:t>
      </w:r>
    </w:p>
    <w:p w14:paraId="18CCCB3E" w14:textId="77777777" w:rsidR="009071B4" w:rsidRPr="006168D6" w:rsidRDefault="009071B4" w:rsidP="009071B4">
      <w:pPr>
        <w:pStyle w:val="GG-SDated"/>
        <w:ind w:left="142"/>
      </w:pPr>
      <w:r w:rsidRPr="006168D6">
        <w:t>George ZILLANTE</w:t>
      </w:r>
    </w:p>
    <w:p w14:paraId="039DB702" w14:textId="77777777" w:rsidR="009071B4" w:rsidRPr="006168D6" w:rsidRDefault="009071B4" w:rsidP="009071B4">
      <w:pPr>
        <w:pStyle w:val="GG-SDated"/>
        <w:ind w:left="142"/>
      </w:pPr>
      <w:r w:rsidRPr="006168D6">
        <w:t>Jillian Marie-Therese WHEATLEY</w:t>
      </w:r>
    </w:p>
    <w:p w14:paraId="54828504" w14:textId="77777777" w:rsidR="009071B4" w:rsidRPr="006168D6" w:rsidRDefault="009071B4" w:rsidP="009071B4">
      <w:pPr>
        <w:pStyle w:val="GG-SDated"/>
        <w:ind w:left="142"/>
      </w:pPr>
      <w:r w:rsidRPr="006168D6">
        <w:t>Fiona Allison SAGE</w:t>
      </w:r>
    </w:p>
    <w:p w14:paraId="2E35DA9F" w14:textId="77777777" w:rsidR="009071B4" w:rsidRPr="006168D6" w:rsidRDefault="009071B4" w:rsidP="009071B4">
      <w:pPr>
        <w:pStyle w:val="GG-SDated"/>
        <w:ind w:left="142"/>
      </w:pPr>
      <w:proofErr w:type="spellStart"/>
      <w:r w:rsidRPr="006168D6">
        <w:t>Garifalia</w:t>
      </w:r>
      <w:proofErr w:type="spellEnd"/>
      <w:r w:rsidRPr="006168D6">
        <w:t xml:space="preserve"> RIEDE</w:t>
      </w:r>
    </w:p>
    <w:p w14:paraId="6310DC61" w14:textId="77777777" w:rsidR="009071B4" w:rsidRPr="006168D6" w:rsidRDefault="009071B4" w:rsidP="009071B4">
      <w:pPr>
        <w:pStyle w:val="GG-SDated"/>
        <w:ind w:left="142"/>
      </w:pPr>
      <w:r w:rsidRPr="006168D6">
        <w:t>David Garth POINTON</w:t>
      </w:r>
    </w:p>
    <w:p w14:paraId="18E34E2E" w14:textId="77777777" w:rsidR="009071B4" w:rsidRPr="006168D6" w:rsidRDefault="009071B4" w:rsidP="009071B4">
      <w:pPr>
        <w:pStyle w:val="GG-SDated"/>
        <w:ind w:left="142"/>
      </w:pPr>
      <w:r w:rsidRPr="006168D6">
        <w:t>Jane Marie PICKERING</w:t>
      </w:r>
    </w:p>
    <w:p w14:paraId="633B057D" w14:textId="77777777" w:rsidR="009071B4" w:rsidRPr="006168D6" w:rsidRDefault="009071B4" w:rsidP="009071B4">
      <w:pPr>
        <w:pStyle w:val="GG-SDated"/>
        <w:ind w:left="142"/>
      </w:pPr>
      <w:r w:rsidRPr="006168D6">
        <w:t>Anthony Walter PICK</w:t>
      </w:r>
    </w:p>
    <w:p w14:paraId="6A4E70E3" w14:textId="77777777" w:rsidR="009071B4" w:rsidRPr="006168D6" w:rsidRDefault="009071B4" w:rsidP="009071B4">
      <w:pPr>
        <w:pStyle w:val="GG-SDated"/>
        <w:ind w:left="142"/>
      </w:pPr>
      <w:r w:rsidRPr="006168D6">
        <w:t>Tadeusz John PACHOLSKI</w:t>
      </w:r>
    </w:p>
    <w:p w14:paraId="5E4DA48E" w14:textId="77777777" w:rsidR="009071B4" w:rsidRPr="006168D6" w:rsidRDefault="009071B4" w:rsidP="009071B4">
      <w:pPr>
        <w:pStyle w:val="GG-SDated"/>
        <w:ind w:left="142"/>
      </w:pPr>
      <w:r w:rsidRPr="006168D6">
        <w:t>Paul Ignatius O'LEARY</w:t>
      </w:r>
    </w:p>
    <w:p w14:paraId="63AED199" w14:textId="77777777" w:rsidR="009071B4" w:rsidRPr="006168D6" w:rsidRDefault="009071B4" w:rsidP="009071B4">
      <w:pPr>
        <w:pStyle w:val="GG-SDated"/>
        <w:ind w:left="142"/>
      </w:pPr>
      <w:r w:rsidRPr="006168D6">
        <w:t>Anthony NEMER</w:t>
      </w:r>
    </w:p>
    <w:p w14:paraId="44ABB7A5" w14:textId="77777777" w:rsidR="009071B4" w:rsidRPr="006168D6" w:rsidRDefault="009071B4" w:rsidP="009071B4">
      <w:pPr>
        <w:pStyle w:val="GG-SDated"/>
        <w:ind w:left="142"/>
      </w:pPr>
      <w:r w:rsidRPr="006168D6">
        <w:t>Robert Deane NANKIVELL</w:t>
      </w:r>
    </w:p>
    <w:p w14:paraId="0AB0FF59" w14:textId="77777777" w:rsidR="009071B4" w:rsidRPr="006168D6" w:rsidRDefault="009071B4" w:rsidP="009071B4">
      <w:pPr>
        <w:pStyle w:val="GG-SDated"/>
        <w:ind w:left="142"/>
      </w:pPr>
      <w:r w:rsidRPr="006168D6">
        <w:t>Rodney George NANCARROW</w:t>
      </w:r>
    </w:p>
    <w:p w14:paraId="4340BAF8" w14:textId="77777777" w:rsidR="009071B4" w:rsidRPr="006168D6" w:rsidRDefault="009071B4" w:rsidP="009071B4">
      <w:pPr>
        <w:pStyle w:val="GG-SDated"/>
        <w:ind w:left="142"/>
      </w:pPr>
      <w:r w:rsidRPr="006168D6">
        <w:t>John Charles MITCHELL</w:t>
      </w:r>
    </w:p>
    <w:p w14:paraId="25519A6E" w14:textId="77777777" w:rsidR="009071B4" w:rsidRPr="006168D6" w:rsidRDefault="009071B4" w:rsidP="009071B4">
      <w:pPr>
        <w:pStyle w:val="GG-SDated"/>
        <w:ind w:left="142"/>
      </w:pPr>
      <w:r w:rsidRPr="006168D6">
        <w:t>Albino Umberto MIOTTO</w:t>
      </w:r>
    </w:p>
    <w:p w14:paraId="469E3BBD" w14:textId="77777777" w:rsidR="009071B4" w:rsidRPr="006168D6" w:rsidRDefault="009071B4" w:rsidP="009071B4">
      <w:pPr>
        <w:pStyle w:val="GG-SDated"/>
        <w:ind w:left="142"/>
      </w:pPr>
      <w:r w:rsidRPr="006168D6">
        <w:t>William Raymond MCINTOSH</w:t>
      </w:r>
    </w:p>
    <w:p w14:paraId="3F6689F7" w14:textId="77777777" w:rsidR="009071B4" w:rsidRPr="006168D6" w:rsidRDefault="009071B4" w:rsidP="009071B4">
      <w:pPr>
        <w:pStyle w:val="GG-SDated"/>
        <w:ind w:left="142"/>
      </w:pPr>
      <w:r w:rsidRPr="006168D6">
        <w:t>Glen Vernon MARTIN</w:t>
      </w:r>
    </w:p>
    <w:p w14:paraId="5BC7AD6F" w14:textId="77777777" w:rsidR="009071B4" w:rsidRPr="006168D6" w:rsidRDefault="009071B4" w:rsidP="009071B4">
      <w:pPr>
        <w:pStyle w:val="GG-SDated"/>
        <w:ind w:left="142"/>
      </w:pPr>
      <w:r w:rsidRPr="006168D6">
        <w:t>John Ivan Peter KOZNEDELEV</w:t>
      </w:r>
    </w:p>
    <w:p w14:paraId="165559F6" w14:textId="77777777" w:rsidR="009071B4" w:rsidRPr="006168D6" w:rsidRDefault="009071B4" w:rsidP="009071B4">
      <w:pPr>
        <w:pStyle w:val="GG-SDated"/>
        <w:ind w:left="142"/>
      </w:pPr>
      <w:r w:rsidRPr="006168D6">
        <w:t>Christopher Michael KIMPTON</w:t>
      </w:r>
    </w:p>
    <w:p w14:paraId="6368F5A7" w14:textId="77777777" w:rsidR="009071B4" w:rsidRPr="006168D6" w:rsidRDefault="009071B4" w:rsidP="009071B4">
      <w:pPr>
        <w:pStyle w:val="GG-SDated"/>
        <w:ind w:left="142"/>
      </w:pPr>
      <w:r w:rsidRPr="006168D6">
        <w:t>Karen Julie KELLY</w:t>
      </w:r>
    </w:p>
    <w:p w14:paraId="4CA4E5DA" w14:textId="77777777" w:rsidR="009071B4" w:rsidRPr="006168D6" w:rsidRDefault="009071B4" w:rsidP="009071B4">
      <w:pPr>
        <w:pStyle w:val="GG-SDated"/>
        <w:ind w:left="142"/>
      </w:pPr>
      <w:r w:rsidRPr="006168D6">
        <w:t>Warren Beresford Bastian JOHNSTON</w:t>
      </w:r>
    </w:p>
    <w:p w14:paraId="6D12C265" w14:textId="77777777" w:rsidR="009071B4" w:rsidRPr="006168D6" w:rsidRDefault="009071B4" w:rsidP="009071B4">
      <w:pPr>
        <w:pStyle w:val="GG-SDated"/>
        <w:ind w:left="142"/>
      </w:pPr>
      <w:r w:rsidRPr="006168D6">
        <w:t>Julie Ann HARTEN</w:t>
      </w:r>
    </w:p>
    <w:p w14:paraId="03B8939B" w14:textId="77777777" w:rsidR="009071B4" w:rsidRPr="006168D6" w:rsidRDefault="009071B4" w:rsidP="009071B4">
      <w:pPr>
        <w:pStyle w:val="GG-SDated"/>
        <w:ind w:left="142"/>
      </w:pPr>
      <w:r w:rsidRPr="006168D6">
        <w:t>Luisa HALACAS</w:t>
      </w:r>
    </w:p>
    <w:p w14:paraId="5B035EF9" w14:textId="77777777" w:rsidR="009071B4" w:rsidRPr="006168D6" w:rsidRDefault="009071B4" w:rsidP="009071B4">
      <w:pPr>
        <w:pStyle w:val="GG-SDated"/>
        <w:ind w:left="142"/>
      </w:pPr>
      <w:r w:rsidRPr="006168D6">
        <w:lastRenderedPageBreak/>
        <w:t>Brian William GUILD</w:t>
      </w:r>
    </w:p>
    <w:p w14:paraId="2B5F631B" w14:textId="77777777" w:rsidR="009071B4" w:rsidRPr="006168D6" w:rsidRDefault="009071B4" w:rsidP="009071B4">
      <w:pPr>
        <w:pStyle w:val="GG-SDated"/>
        <w:ind w:left="142"/>
      </w:pPr>
      <w:r w:rsidRPr="006168D6">
        <w:t>Franco FILOSI</w:t>
      </w:r>
    </w:p>
    <w:p w14:paraId="0569C4D3" w14:textId="77777777" w:rsidR="009071B4" w:rsidRPr="006168D6" w:rsidRDefault="009071B4" w:rsidP="009071B4">
      <w:pPr>
        <w:pStyle w:val="GG-SDated"/>
        <w:ind w:left="142"/>
      </w:pPr>
      <w:r w:rsidRPr="006168D6">
        <w:t>Beverley Hilda FAIRWEATHER</w:t>
      </w:r>
    </w:p>
    <w:p w14:paraId="45B0871A" w14:textId="77777777" w:rsidR="009071B4" w:rsidRPr="006168D6" w:rsidRDefault="009071B4" w:rsidP="009071B4">
      <w:pPr>
        <w:pStyle w:val="GG-SDated"/>
        <w:ind w:left="142"/>
      </w:pPr>
      <w:r w:rsidRPr="006168D6">
        <w:t>David Anthony EITZEN</w:t>
      </w:r>
    </w:p>
    <w:p w14:paraId="203BCFFB" w14:textId="77777777" w:rsidR="009071B4" w:rsidRPr="006168D6" w:rsidRDefault="009071B4" w:rsidP="009071B4">
      <w:pPr>
        <w:pStyle w:val="GG-SDated"/>
        <w:ind w:left="142"/>
      </w:pPr>
      <w:r w:rsidRPr="006168D6">
        <w:t>Patrick Myles COX</w:t>
      </w:r>
    </w:p>
    <w:p w14:paraId="31A69A5D" w14:textId="77777777" w:rsidR="009071B4" w:rsidRDefault="009071B4" w:rsidP="009071B4">
      <w:pPr>
        <w:pStyle w:val="GG-SDated"/>
        <w:spacing w:after="80"/>
        <w:ind w:left="142"/>
      </w:pPr>
      <w:r w:rsidRPr="006168D6">
        <w:t>Philip Edward BROWNE</w:t>
      </w:r>
    </w:p>
    <w:p w14:paraId="5F7CB4E1" w14:textId="77777777" w:rsidR="009071B4" w:rsidRDefault="009071B4" w:rsidP="009071B4">
      <w:pPr>
        <w:pStyle w:val="GG-SDated"/>
      </w:pPr>
      <w:r>
        <w:t>Dated: 16 January 2024</w:t>
      </w:r>
    </w:p>
    <w:p w14:paraId="4E340670" w14:textId="77777777" w:rsidR="009071B4" w:rsidRDefault="009071B4" w:rsidP="009071B4">
      <w:pPr>
        <w:pStyle w:val="GG-SName"/>
      </w:pPr>
      <w:r>
        <w:t xml:space="preserve">Dini </w:t>
      </w:r>
      <w:proofErr w:type="spellStart"/>
      <w:r>
        <w:t>Soulio</w:t>
      </w:r>
      <w:proofErr w:type="spellEnd"/>
    </w:p>
    <w:p w14:paraId="3CE7C357" w14:textId="77777777" w:rsidR="009071B4" w:rsidRDefault="009071B4" w:rsidP="009071B4">
      <w:pPr>
        <w:pStyle w:val="GG-Signature"/>
      </w:pPr>
      <w:r>
        <w:t>Commissioner for Consumer Affairs</w:t>
      </w:r>
    </w:p>
    <w:p w14:paraId="223DB37A" w14:textId="77777777" w:rsidR="009071B4" w:rsidRDefault="009071B4" w:rsidP="009071B4">
      <w:pPr>
        <w:pStyle w:val="GG-Signature"/>
      </w:pPr>
      <w:r>
        <w:t>Delegate of the Attorney-General</w:t>
      </w:r>
    </w:p>
    <w:p w14:paraId="341B251D" w14:textId="77777777" w:rsidR="009071B4" w:rsidRDefault="009071B4" w:rsidP="009071B4">
      <w:pPr>
        <w:pStyle w:val="GG-Signature"/>
        <w:pBdr>
          <w:bottom w:val="single" w:sz="4" w:space="1" w:color="auto"/>
        </w:pBdr>
        <w:spacing w:line="52" w:lineRule="exact"/>
        <w:jc w:val="center"/>
      </w:pPr>
    </w:p>
    <w:p w14:paraId="106BA28E" w14:textId="77777777" w:rsidR="009071B4" w:rsidRDefault="009071B4" w:rsidP="009071B4">
      <w:pPr>
        <w:pStyle w:val="GG-Signature"/>
        <w:pBdr>
          <w:top w:val="single" w:sz="4" w:space="1" w:color="auto"/>
        </w:pBdr>
        <w:spacing w:before="34" w:line="14" w:lineRule="exact"/>
        <w:jc w:val="center"/>
      </w:pPr>
    </w:p>
    <w:p w14:paraId="0C47CCF9" w14:textId="77777777" w:rsidR="009071B4" w:rsidRPr="007D2F27" w:rsidRDefault="009071B4" w:rsidP="009071B4">
      <w:pPr>
        <w:pStyle w:val="GG-body"/>
        <w:spacing w:after="0"/>
      </w:pPr>
    </w:p>
    <w:p w14:paraId="6C785006" w14:textId="77777777" w:rsidR="006E0EB5" w:rsidRDefault="006E0EB5" w:rsidP="00872A46">
      <w:pPr>
        <w:pStyle w:val="Heading2"/>
      </w:pPr>
      <w:bookmarkStart w:id="38" w:name="_Toc156471884"/>
      <w:r>
        <w:t>Land Acquisition Act 1969</w:t>
      </w:r>
      <w:bookmarkEnd w:id="38"/>
    </w:p>
    <w:p w14:paraId="5EA2F315" w14:textId="77777777" w:rsidR="006E0EB5" w:rsidRDefault="006E0EB5" w:rsidP="006E0EB5">
      <w:pPr>
        <w:pStyle w:val="GG-Title2"/>
      </w:pPr>
      <w:r>
        <w:t>Section 16</w:t>
      </w:r>
    </w:p>
    <w:p w14:paraId="2C54650A" w14:textId="77777777" w:rsidR="006E0EB5" w:rsidRDefault="006E0EB5" w:rsidP="006E0EB5">
      <w:pPr>
        <w:pStyle w:val="GG-Title3"/>
      </w:pPr>
      <w:r>
        <w:t>Form 5—Notice of Acquisition</w:t>
      </w:r>
    </w:p>
    <w:p w14:paraId="3CB50680" w14:textId="77777777" w:rsidR="006E0EB5" w:rsidRPr="00F05B40" w:rsidRDefault="006E0EB5" w:rsidP="006E0EB5">
      <w:pPr>
        <w:ind w:left="284" w:hanging="284"/>
        <w:rPr>
          <w:b/>
          <w:bCs/>
        </w:rPr>
      </w:pPr>
      <w:r w:rsidRPr="00F05B40">
        <w:rPr>
          <w:b/>
          <w:bCs/>
        </w:rPr>
        <w:t>1.</w:t>
      </w:r>
      <w:r w:rsidRPr="00F05B40">
        <w:rPr>
          <w:b/>
          <w:bCs/>
        </w:rPr>
        <w:tab/>
        <w:t>Notice of acquisition</w:t>
      </w:r>
    </w:p>
    <w:p w14:paraId="07C73C7D"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01682EAD" w14:textId="77777777" w:rsidR="006E0EB5" w:rsidRDefault="006E0EB5" w:rsidP="006E0EB5">
      <w:pPr>
        <w:pStyle w:val="GG-body"/>
        <w:ind w:left="284"/>
      </w:pPr>
      <w:r w:rsidRPr="003A507D">
        <w:t>Comprising an unencumbered estate in fee simple in that piece of land being the whole of Unit 4 in Strata Plan 10194 comprised in Certificate of Title Volume 5893 Folio 863, together with free and unrestricted right(s) of way over the land marked A on SP 10194</w:t>
      </w:r>
      <w:r w:rsidRPr="00476737">
        <w:t>.</w:t>
      </w:r>
    </w:p>
    <w:p w14:paraId="14D35D38"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0BABF3EE" w14:textId="77777777" w:rsidR="006E0EB5" w:rsidRPr="00F05B40" w:rsidRDefault="006E0EB5" w:rsidP="006E0EB5">
      <w:pPr>
        <w:ind w:left="284" w:hanging="284"/>
        <w:rPr>
          <w:b/>
          <w:bCs/>
        </w:rPr>
      </w:pPr>
      <w:r w:rsidRPr="00F05B40">
        <w:rPr>
          <w:b/>
          <w:bCs/>
        </w:rPr>
        <w:t>2.</w:t>
      </w:r>
      <w:r w:rsidRPr="00F05B40">
        <w:rPr>
          <w:b/>
          <w:bCs/>
        </w:rPr>
        <w:tab/>
        <w:t>Compensation</w:t>
      </w:r>
    </w:p>
    <w:p w14:paraId="5EB9B47C"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54DD207"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57F1196"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6D2866D"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657BE2C1" w14:textId="77777777" w:rsidR="006E0EB5" w:rsidRPr="00F05B40" w:rsidRDefault="006E0EB5" w:rsidP="006E0EB5">
      <w:pPr>
        <w:ind w:left="284" w:hanging="284"/>
        <w:rPr>
          <w:b/>
          <w:bCs/>
        </w:rPr>
      </w:pPr>
      <w:r w:rsidRPr="00F05B40">
        <w:rPr>
          <w:b/>
          <w:bCs/>
        </w:rPr>
        <w:t>3.</w:t>
      </w:r>
      <w:r w:rsidRPr="00F05B40">
        <w:rPr>
          <w:b/>
          <w:bCs/>
        </w:rPr>
        <w:tab/>
        <w:t>Inquiries</w:t>
      </w:r>
    </w:p>
    <w:p w14:paraId="5CB6FA2D" w14:textId="77777777" w:rsidR="006E0EB5" w:rsidRDefault="006E0EB5" w:rsidP="006E0EB5">
      <w:pPr>
        <w:pStyle w:val="GG-body"/>
        <w:spacing w:after="0"/>
        <w:ind w:left="2552" w:hanging="2268"/>
      </w:pPr>
      <w:r>
        <w:t>Inquiries should be directed to:</w:t>
      </w:r>
      <w:r>
        <w:tab/>
        <w:t>William Ridgway</w:t>
      </w:r>
    </w:p>
    <w:p w14:paraId="72A8780C" w14:textId="77777777" w:rsidR="006E0EB5" w:rsidRDefault="006E0EB5" w:rsidP="006E0EB5">
      <w:pPr>
        <w:pStyle w:val="GG-body"/>
        <w:spacing w:after="0"/>
        <w:ind w:left="2552"/>
      </w:pPr>
      <w:r>
        <w:t>GPO Box 1533</w:t>
      </w:r>
    </w:p>
    <w:p w14:paraId="44124D2F" w14:textId="77777777" w:rsidR="006E0EB5" w:rsidRDefault="006E0EB5" w:rsidP="006E0EB5">
      <w:pPr>
        <w:pStyle w:val="GG-body"/>
        <w:spacing w:after="0"/>
        <w:ind w:left="2552"/>
      </w:pPr>
      <w:r>
        <w:t>Adelaide SA 5001</w:t>
      </w:r>
    </w:p>
    <w:p w14:paraId="0D27E26A" w14:textId="77777777" w:rsidR="006E0EB5" w:rsidRDefault="006E0EB5" w:rsidP="006E0EB5">
      <w:pPr>
        <w:pStyle w:val="GG-body"/>
        <w:ind w:left="2552"/>
      </w:pPr>
      <w:r>
        <w:t>Telephone: 08 7133 2465</w:t>
      </w:r>
    </w:p>
    <w:p w14:paraId="4E25A3EB" w14:textId="77777777" w:rsidR="006E0EB5" w:rsidRDefault="006E0EB5" w:rsidP="006E0EB5">
      <w:pPr>
        <w:pStyle w:val="GG-body"/>
      </w:pPr>
      <w:r>
        <w:t>Dated: 17 January 2024</w:t>
      </w:r>
    </w:p>
    <w:p w14:paraId="150E5D0B" w14:textId="77777777" w:rsidR="006E0EB5" w:rsidRDefault="006E0EB5" w:rsidP="006E0EB5">
      <w:r>
        <w:t>The Common Seal of the COMMISSIONER OF HIGHWAYS was hereto affixed by authority of the Commissioner in the presence of:</w:t>
      </w:r>
    </w:p>
    <w:p w14:paraId="63142D56" w14:textId="77777777" w:rsidR="006E0EB5" w:rsidRDefault="006E0EB5" w:rsidP="006E0EB5">
      <w:pPr>
        <w:pStyle w:val="GG-SName"/>
      </w:pPr>
      <w:r>
        <w:t>Rocco Caruso</w:t>
      </w:r>
    </w:p>
    <w:p w14:paraId="181C1AE1" w14:textId="77777777" w:rsidR="006E0EB5" w:rsidRDefault="006E0EB5" w:rsidP="006E0EB5">
      <w:pPr>
        <w:pStyle w:val="GG-Signature"/>
      </w:pPr>
      <w:r>
        <w:t>Manager, Property Acquisition</w:t>
      </w:r>
    </w:p>
    <w:p w14:paraId="093FED07" w14:textId="77777777" w:rsidR="006E0EB5" w:rsidRDefault="006E0EB5" w:rsidP="006E0EB5">
      <w:pPr>
        <w:pStyle w:val="GG-Signature"/>
      </w:pPr>
      <w:r>
        <w:t>(Authorised Officer)</w:t>
      </w:r>
    </w:p>
    <w:p w14:paraId="7474DD5D" w14:textId="77777777" w:rsidR="006E0EB5" w:rsidRDefault="006E0EB5" w:rsidP="006E0EB5">
      <w:pPr>
        <w:pStyle w:val="GG-Signature"/>
      </w:pPr>
      <w:r>
        <w:t>Department for Infrastructure and Transport</w:t>
      </w:r>
    </w:p>
    <w:p w14:paraId="425D1EFD" w14:textId="77777777" w:rsidR="006E0EB5" w:rsidRDefault="006E0EB5" w:rsidP="006E0EB5">
      <w:pPr>
        <w:spacing w:after="0"/>
      </w:pPr>
      <w:r>
        <w:t xml:space="preserve">DIT </w:t>
      </w:r>
      <w:r w:rsidRPr="003A507D">
        <w:t>2023/01359/01</w:t>
      </w:r>
    </w:p>
    <w:p w14:paraId="097AA076" w14:textId="77777777" w:rsidR="006E0EB5" w:rsidRDefault="006E0EB5" w:rsidP="006E0EB5">
      <w:pPr>
        <w:pBdr>
          <w:top w:val="single" w:sz="4" w:space="1" w:color="auto"/>
        </w:pBdr>
        <w:spacing w:before="100" w:after="0" w:line="14" w:lineRule="exact"/>
        <w:jc w:val="center"/>
      </w:pPr>
    </w:p>
    <w:p w14:paraId="5312BCDD" w14:textId="77777777" w:rsidR="009071B4" w:rsidRDefault="009071B4" w:rsidP="00B7623D">
      <w:pPr>
        <w:pStyle w:val="GG-body"/>
        <w:spacing w:after="0"/>
        <w:rPr>
          <w:lang w:val="en-US"/>
        </w:rPr>
      </w:pPr>
    </w:p>
    <w:p w14:paraId="14B1A80C" w14:textId="77777777" w:rsidR="006E0EB5" w:rsidRDefault="006E0EB5" w:rsidP="006E0EB5">
      <w:pPr>
        <w:pStyle w:val="GG-Title1"/>
      </w:pPr>
      <w:r>
        <w:t>Land Acquisition Act 1969</w:t>
      </w:r>
    </w:p>
    <w:p w14:paraId="7E889146" w14:textId="77777777" w:rsidR="006E0EB5" w:rsidRDefault="006E0EB5" w:rsidP="006E0EB5">
      <w:pPr>
        <w:pStyle w:val="GG-Title2"/>
      </w:pPr>
      <w:r>
        <w:t>Section 16</w:t>
      </w:r>
    </w:p>
    <w:p w14:paraId="583A1E1E" w14:textId="77777777" w:rsidR="006E0EB5" w:rsidRDefault="006E0EB5" w:rsidP="006E0EB5">
      <w:pPr>
        <w:pStyle w:val="GG-Title3"/>
      </w:pPr>
      <w:r>
        <w:t>Form 5—Notice of Acquisition</w:t>
      </w:r>
    </w:p>
    <w:p w14:paraId="48A2501F" w14:textId="77777777" w:rsidR="006E0EB5" w:rsidRPr="00F05B40" w:rsidRDefault="006E0EB5" w:rsidP="006E0EB5">
      <w:pPr>
        <w:ind w:left="284" w:hanging="284"/>
        <w:rPr>
          <w:b/>
          <w:bCs/>
        </w:rPr>
      </w:pPr>
      <w:r w:rsidRPr="00F05B40">
        <w:rPr>
          <w:b/>
          <w:bCs/>
        </w:rPr>
        <w:t>1.</w:t>
      </w:r>
      <w:r w:rsidRPr="00F05B40">
        <w:rPr>
          <w:b/>
          <w:bCs/>
        </w:rPr>
        <w:tab/>
        <w:t>Notice of acquisition</w:t>
      </w:r>
    </w:p>
    <w:p w14:paraId="15E88C55"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155C4EE8" w14:textId="77777777" w:rsidR="006E0EB5" w:rsidRDefault="006E0EB5" w:rsidP="006E0EB5">
      <w:pPr>
        <w:pStyle w:val="GG-body"/>
        <w:ind w:left="284"/>
      </w:pPr>
      <w:r w:rsidRPr="00552C30">
        <w:t xml:space="preserve">Comprising the entirety of the right, title, estate or interest of the Registered Lessee in that piece of land comprising an unencumbered estate in fee simple being portion of Allotment 18 in Deposited Plan 14111 comprised in Certificate of Title Volume 5347 Folio </w:t>
      </w:r>
      <w:proofErr w:type="gramStart"/>
      <w:r w:rsidRPr="00552C30">
        <w:t xml:space="preserve">832, </w:t>
      </w:r>
      <w:bookmarkStart w:id="39" w:name="_Hlk122009576"/>
      <w:r w:rsidRPr="00552C30">
        <w:t>and</w:t>
      </w:r>
      <w:proofErr w:type="gramEnd"/>
      <w:r w:rsidRPr="00552C30">
        <w:t xml:space="preserve"> being the whole of the land identified as </w:t>
      </w:r>
      <w:bookmarkEnd w:id="39"/>
      <w:r w:rsidRPr="00552C30">
        <w:t>Allotment 2200 in plan D132288 lodged in the Lands Titles Office</w:t>
      </w:r>
      <w:r w:rsidRPr="00476737">
        <w:t>.</w:t>
      </w:r>
    </w:p>
    <w:p w14:paraId="114BCC56"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23EABF9C" w14:textId="77777777" w:rsidR="006E0EB5" w:rsidRPr="00F05B40" w:rsidRDefault="006E0EB5" w:rsidP="006E0EB5">
      <w:pPr>
        <w:ind w:left="284" w:hanging="284"/>
        <w:rPr>
          <w:b/>
          <w:bCs/>
        </w:rPr>
      </w:pPr>
      <w:r w:rsidRPr="00F05B40">
        <w:rPr>
          <w:b/>
          <w:bCs/>
        </w:rPr>
        <w:t>2.</w:t>
      </w:r>
      <w:r w:rsidRPr="00F05B40">
        <w:rPr>
          <w:b/>
          <w:bCs/>
        </w:rPr>
        <w:tab/>
        <w:t>Compensation</w:t>
      </w:r>
    </w:p>
    <w:p w14:paraId="7FC57845"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5A3DC89"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A505C26"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7EBD241"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3CEDE726" w14:textId="77777777" w:rsidR="006E0EB5" w:rsidRPr="00F05B40" w:rsidRDefault="006E0EB5" w:rsidP="006E0EB5">
      <w:pPr>
        <w:ind w:left="284" w:hanging="284"/>
        <w:rPr>
          <w:b/>
          <w:bCs/>
        </w:rPr>
      </w:pPr>
      <w:r w:rsidRPr="00F05B40">
        <w:rPr>
          <w:b/>
          <w:bCs/>
        </w:rPr>
        <w:t>3.</w:t>
      </w:r>
      <w:r w:rsidRPr="00F05B40">
        <w:rPr>
          <w:b/>
          <w:bCs/>
        </w:rPr>
        <w:tab/>
        <w:t>Inquiries</w:t>
      </w:r>
    </w:p>
    <w:p w14:paraId="0DC966FD" w14:textId="77777777" w:rsidR="006E0EB5" w:rsidRDefault="006E0EB5" w:rsidP="006E0EB5">
      <w:pPr>
        <w:pStyle w:val="GG-body"/>
        <w:spacing w:after="0"/>
        <w:ind w:left="2552" w:hanging="2268"/>
      </w:pPr>
      <w:r>
        <w:t>Inquiries should be directed to:</w:t>
      </w:r>
      <w:r>
        <w:tab/>
        <w:t xml:space="preserve">Philip </w:t>
      </w:r>
      <w:proofErr w:type="spellStart"/>
      <w:r>
        <w:t>Cheffirs</w:t>
      </w:r>
      <w:proofErr w:type="spellEnd"/>
    </w:p>
    <w:p w14:paraId="0280A4A5" w14:textId="77777777" w:rsidR="006E0EB5" w:rsidRDefault="006E0EB5" w:rsidP="006E0EB5">
      <w:pPr>
        <w:pStyle w:val="GG-body"/>
        <w:spacing w:after="0"/>
        <w:ind w:left="2552"/>
      </w:pPr>
      <w:r>
        <w:t>GPO Box 1533</w:t>
      </w:r>
    </w:p>
    <w:p w14:paraId="1C391247" w14:textId="77777777" w:rsidR="006E0EB5" w:rsidRDefault="006E0EB5" w:rsidP="006E0EB5">
      <w:pPr>
        <w:pStyle w:val="GG-body"/>
        <w:spacing w:after="0"/>
        <w:ind w:left="2552"/>
      </w:pPr>
      <w:r>
        <w:t>Adelaide SA 5001</w:t>
      </w:r>
    </w:p>
    <w:p w14:paraId="547EFA72" w14:textId="1AAF4FE0" w:rsidR="006E0EB5" w:rsidRDefault="006E0EB5" w:rsidP="006E0EB5">
      <w:pPr>
        <w:pStyle w:val="GG-body"/>
        <w:ind w:left="2552"/>
      </w:pPr>
      <w:r>
        <w:t>Telephone: 08 7133 2395</w:t>
      </w:r>
    </w:p>
    <w:p w14:paraId="52980C88" w14:textId="77777777" w:rsidR="006E0EB5" w:rsidRDefault="006E0EB5">
      <w:pPr>
        <w:spacing w:after="0" w:line="240" w:lineRule="auto"/>
        <w:jc w:val="left"/>
        <w:rPr>
          <w:rFonts w:eastAsia="Times New Roman"/>
          <w:szCs w:val="17"/>
        </w:rPr>
      </w:pPr>
      <w:r>
        <w:br w:type="page"/>
      </w:r>
    </w:p>
    <w:p w14:paraId="265AD14A" w14:textId="77777777" w:rsidR="006E0EB5" w:rsidRDefault="006E0EB5" w:rsidP="006E0EB5">
      <w:pPr>
        <w:pStyle w:val="GG-body"/>
      </w:pPr>
      <w:r>
        <w:lastRenderedPageBreak/>
        <w:t>Dated: 16 January 2024</w:t>
      </w:r>
    </w:p>
    <w:p w14:paraId="051BD09D" w14:textId="77777777" w:rsidR="006E0EB5" w:rsidRDefault="006E0EB5" w:rsidP="006E0EB5">
      <w:r>
        <w:t>The Common Seal of the COMMISSIONER OF HIGHWAYS was hereto affixed by authority of the Commissioner in the presence of:</w:t>
      </w:r>
    </w:p>
    <w:p w14:paraId="171ECA84" w14:textId="77777777" w:rsidR="006E0EB5" w:rsidRDefault="006E0EB5" w:rsidP="006E0EB5">
      <w:pPr>
        <w:pStyle w:val="GG-SName"/>
      </w:pPr>
      <w:r>
        <w:t>Rocco Caruso</w:t>
      </w:r>
    </w:p>
    <w:p w14:paraId="134BD544" w14:textId="77777777" w:rsidR="006E0EB5" w:rsidRDefault="006E0EB5" w:rsidP="006E0EB5">
      <w:pPr>
        <w:pStyle w:val="GG-Signature"/>
      </w:pPr>
      <w:r>
        <w:t>Manager, Property Acquisition</w:t>
      </w:r>
    </w:p>
    <w:p w14:paraId="5F4144BA" w14:textId="77777777" w:rsidR="006E0EB5" w:rsidRDefault="006E0EB5" w:rsidP="006E0EB5">
      <w:pPr>
        <w:pStyle w:val="GG-Signature"/>
      </w:pPr>
      <w:r>
        <w:t>(Authorised Officer)</w:t>
      </w:r>
    </w:p>
    <w:p w14:paraId="65F68828" w14:textId="77777777" w:rsidR="006E0EB5" w:rsidRDefault="006E0EB5" w:rsidP="006E0EB5">
      <w:pPr>
        <w:pStyle w:val="GG-Signature"/>
      </w:pPr>
      <w:r>
        <w:t>Department for Infrastructure and Transport</w:t>
      </w:r>
    </w:p>
    <w:p w14:paraId="3DD258A6" w14:textId="77777777" w:rsidR="006E0EB5" w:rsidRDefault="006E0EB5" w:rsidP="006E0EB5">
      <w:pPr>
        <w:spacing w:after="0"/>
      </w:pPr>
      <w:r>
        <w:t xml:space="preserve">DIT </w:t>
      </w:r>
      <w:r w:rsidRPr="00552C30">
        <w:t>2022/15471/01</w:t>
      </w:r>
    </w:p>
    <w:p w14:paraId="499FA448" w14:textId="77777777" w:rsidR="006E0EB5" w:rsidRDefault="006E0EB5" w:rsidP="006E0EB5">
      <w:pPr>
        <w:pBdr>
          <w:top w:val="single" w:sz="4" w:space="1" w:color="auto"/>
        </w:pBdr>
        <w:spacing w:before="100" w:after="0" w:line="14" w:lineRule="exact"/>
        <w:jc w:val="center"/>
      </w:pPr>
    </w:p>
    <w:p w14:paraId="24460A35" w14:textId="77777777" w:rsidR="006E0EB5" w:rsidRDefault="006E0EB5" w:rsidP="00B7623D">
      <w:pPr>
        <w:pStyle w:val="GG-body"/>
        <w:spacing w:after="0"/>
        <w:rPr>
          <w:lang w:val="en-US"/>
        </w:rPr>
      </w:pPr>
    </w:p>
    <w:p w14:paraId="79C7226F" w14:textId="77777777" w:rsidR="006E0EB5" w:rsidRDefault="006E0EB5" w:rsidP="006E0EB5">
      <w:pPr>
        <w:pStyle w:val="GG-Title1"/>
      </w:pPr>
      <w:r>
        <w:t>Land Acquisition Act 1969</w:t>
      </w:r>
    </w:p>
    <w:p w14:paraId="678103B8" w14:textId="77777777" w:rsidR="006E0EB5" w:rsidRDefault="006E0EB5" w:rsidP="006E0EB5">
      <w:pPr>
        <w:pStyle w:val="GG-Title2"/>
      </w:pPr>
      <w:r>
        <w:t>Section 16</w:t>
      </w:r>
    </w:p>
    <w:p w14:paraId="5B788C60" w14:textId="77777777" w:rsidR="006E0EB5" w:rsidRDefault="006E0EB5" w:rsidP="006E0EB5">
      <w:pPr>
        <w:pStyle w:val="GG-Title3"/>
      </w:pPr>
      <w:r>
        <w:t>Form 5—Notice of Acquisition</w:t>
      </w:r>
    </w:p>
    <w:p w14:paraId="3AAE133F" w14:textId="77777777" w:rsidR="006E0EB5" w:rsidRPr="00F05B40" w:rsidRDefault="006E0EB5" w:rsidP="006E0EB5">
      <w:pPr>
        <w:ind w:left="284" w:hanging="284"/>
        <w:rPr>
          <w:b/>
          <w:bCs/>
        </w:rPr>
      </w:pPr>
      <w:r w:rsidRPr="00F05B40">
        <w:rPr>
          <w:b/>
          <w:bCs/>
        </w:rPr>
        <w:t>1.</w:t>
      </w:r>
      <w:r w:rsidRPr="00F05B40">
        <w:rPr>
          <w:b/>
          <w:bCs/>
        </w:rPr>
        <w:tab/>
        <w:t>Notice of acquisition</w:t>
      </w:r>
    </w:p>
    <w:p w14:paraId="43251F98"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0239DD8B" w14:textId="77777777" w:rsidR="006E0EB5" w:rsidRDefault="006E0EB5" w:rsidP="006E0EB5">
      <w:pPr>
        <w:pStyle w:val="GG-body"/>
        <w:ind w:left="284"/>
      </w:pPr>
      <w:r w:rsidRPr="00373296">
        <w:t>Comprising an unencumbered estate in fee simple in that piece of land being the whole of Allotment 342 in Filed Plan 19503 comprised in Certificate of Title Volume 5840 Folio 691</w:t>
      </w:r>
      <w:r w:rsidRPr="00476737">
        <w:t>.</w:t>
      </w:r>
    </w:p>
    <w:p w14:paraId="00F4D060"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4AEAB32A" w14:textId="77777777" w:rsidR="006E0EB5" w:rsidRPr="00F05B40" w:rsidRDefault="006E0EB5" w:rsidP="006E0EB5">
      <w:pPr>
        <w:ind w:left="284" w:hanging="284"/>
        <w:rPr>
          <w:b/>
          <w:bCs/>
        </w:rPr>
      </w:pPr>
      <w:r w:rsidRPr="00F05B40">
        <w:rPr>
          <w:b/>
          <w:bCs/>
        </w:rPr>
        <w:t>2.</w:t>
      </w:r>
      <w:r w:rsidRPr="00F05B40">
        <w:rPr>
          <w:b/>
          <w:bCs/>
        </w:rPr>
        <w:tab/>
        <w:t>Compensation</w:t>
      </w:r>
    </w:p>
    <w:p w14:paraId="28E83D40"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08295AA"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CB49DA8"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8111C76"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637D99F4" w14:textId="77777777" w:rsidR="006E0EB5" w:rsidRPr="00F05B40" w:rsidRDefault="006E0EB5" w:rsidP="006E0EB5">
      <w:pPr>
        <w:ind w:left="284" w:hanging="284"/>
        <w:rPr>
          <w:b/>
          <w:bCs/>
        </w:rPr>
      </w:pPr>
      <w:r w:rsidRPr="00F05B40">
        <w:rPr>
          <w:b/>
          <w:bCs/>
        </w:rPr>
        <w:t>3.</w:t>
      </w:r>
      <w:r w:rsidRPr="00F05B40">
        <w:rPr>
          <w:b/>
          <w:bCs/>
        </w:rPr>
        <w:tab/>
        <w:t>Inquiries</w:t>
      </w:r>
    </w:p>
    <w:p w14:paraId="64882398" w14:textId="77777777" w:rsidR="006E0EB5" w:rsidRDefault="006E0EB5" w:rsidP="006E0EB5">
      <w:pPr>
        <w:pStyle w:val="GG-body"/>
        <w:spacing w:after="0"/>
        <w:ind w:left="2552" w:hanging="2268"/>
      </w:pPr>
      <w:r>
        <w:t>Inquiries should be directed to:</w:t>
      </w:r>
      <w:r>
        <w:tab/>
        <w:t>Petrula Pettas</w:t>
      </w:r>
    </w:p>
    <w:p w14:paraId="55CA6505" w14:textId="77777777" w:rsidR="006E0EB5" w:rsidRDefault="006E0EB5" w:rsidP="006E0EB5">
      <w:pPr>
        <w:pStyle w:val="GG-body"/>
        <w:spacing w:after="0"/>
        <w:ind w:left="2552"/>
      </w:pPr>
      <w:r>
        <w:t>GPO Box 1533</w:t>
      </w:r>
    </w:p>
    <w:p w14:paraId="509252BF" w14:textId="77777777" w:rsidR="006E0EB5" w:rsidRDefault="006E0EB5" w:rsidP="006E0EB5">
      <w:pPr>
        <w:pStyle w:val="GG-body"/>
        <w:spacing w:after="0"/>
        <w:ind w:left="2552"/>
      </w:pPr>
      <w:r>
        <w:t>Adelaide SA 5001</w:t>
      </w:r>
    </w:p>
    <w:p w14:paraId="187D52BD" w14:textId="77777777" w:rsidR="006E0EB5" w:rsidRDefault="006E0EB5" w:rsidP="006E0EB5">
      <w:pPr>
        <w:pStyle w:val="GG-body"/>
        <w:ind w:left="2552"/>
      </w:pPr>
      <w:r>
        <w:t>Telephone: 08 7133 2457</w:t>
      </w:r>
    </w:p>
    <w:p w14:paraId="1ADBDEF9" w14:textId="77777777" w:rsidR="006E0EB5" w:rsidRDefault="006E0EB5" w:rsidP="006E0EB5">
      <w:pPr>
        <w:pStyle w:val="GG-body"/>
      </w:pPr>
      <w:r>
        <w:t>Dated: 16 January 2024</w:t>
      </w:r>
    </w:p>
    <w:p w14:paraId="0005C6C9" w14:textId="77777777" w:rsidR="006E0EB5" w:rsidRDefault="006E0EB5" w:rsidP="006E0EB5">
      <w:r>
        <w:t>The Common Seal of the COMMISSIONER OF HIGHWAYS was hereto affixed by authority of the Commissioner in the presence of:</w:t>
      </w:r>
    </w:p>
    <w:p w14:paraId="78A7B5B4" w14:textId="77777777" w:rsidR="006E0EB5" w:rsidRDefault="006E0EB5" w:rsidP="006E0EB5">
      <w:pPr>
        <w:pStyle w:val="GG-SName"/>
      </w:pPr>
      <w:r>
        <w:t>Rocco Caruso</w:t>
      </w:r>
    </w:p>
    <w:p w14:paraId="54F2AC6F" w14:textId="77777777" w:rsidR="006E0EB5" w:rsidRDefault="006E0EB5" w:rsidP="006E0EB5">
      <w:pPr>
        <w:pStyle w:val="GG-Signature"/>
      </w:pPr>
      <w:r>
        <w:t>Manager, Property Acquisition</w:t>
      </w:r>
    </w:p>
    <w:p w14:paraId="7CCDF144" w14:textId="77777777" w:rsidR="006E0EB5" w:rsidRDefault="006E0EB5" w:rsidP="006E0EB5">
      <w:pPr>
        <w:pStyle w:val="GG-Signature"/>
      </w:pPr>
      <w:r>
        <w:t>(Authorised Officer)</w:t>
      </w:r>
    </w:p>
    <w:p w14:paraId="03ADC0D5" w14:textId="77777777" w:rsidR="006E0EB5" w:rsidRDefault="006E0EB5" w:rsidP="006E0EB5">
      <w:pPr>
        <w:pStyle w:val="GG-Signature"/>
      </w:pPr>
      <w:r>
        <w:t>Department for Infrastructure and Transport</w:t>
      </w:r>
    </w:p>
    <w:p w14:paraId="3BCB5A0F" w14:textId="77777777" w:rsidR="006E0EB5" w:rsidRDefault="006E0EB5" w:rsidP="006E0EB5">
      <w:pPr>
        <w:spacing w:after="0"/>
      </w:pPr>
      <w:r>
        <w:t xml:space="preserve">DIT </w:t>
      </w:r>
      <w:r w:rsidRPr="00373296">
        <w:t>2022/02753/01</w:t>
      </w:r>
    </w:p>
    <w:p w14:paraId="034AD183" w14:textId="77777777" w:rsidR="006E0EB5" w:rsidRDefault="006E0EB5" w:rsidP="006E0EB5">
      <w:pPr>
        <w:pBdr>
          <w:top w:val="single" w:sz="4" w:space="1" w:color="auto"/>
        </w:pBdr>
        <w:spacing w:before="100" w:after="0" w:line="14" w:lineRule="exact"/>
        <w:jc w:val="center"/>
      </w:pPr>
    </w:p>
    <w:p w14:paraId="72B242DC" w14:textId="77777777" w:rsidR="006E0EB5" w:rsidRDefault="006E0EB5" w:rsidP="00B7623D">
      <w:pPr>
        <w:pStyle w:val="GG-body"/>
        <w:spacing w:after="0"/>
        <w:rPr>
          <w:lang w:val="en-US"/>
        </w:rPr>
      </w:pPr>
    </w:p>
    <w:p w14:paraId="724F01E5" w14:textId="77777777" w:rsidR="006E0EB5" w:rsidRDefault="006E0EB5" w:rsidP="006E0EB5">
      <w:pPr>
        <w:pStyle w:val="GG-Title1"/>
      </w:pPr>
      <w:r>
        <w:t>Land Acquisition Act 1969</w:t>
      </w:r>
    </w:p>
    <w:p w14:paraId="5C08907F" w14:textId="77777777" w:rsidR="006E0EB5" w:rsidRDefault="006E0EB5" w:rsidP="006E0EB5">
      <w:pPr>
        <w:pStyle w:val="GG-Title2"/>
      </w:pPr>
      <w:r>
        <w:t>Section 16</w:t>
      </w:r>
    </w:p>
    <w:p w14:paraId="4F9C3DF7" w14:textId="77777777" w:rsidR="006E0EB5" w:rsidRDefault="006E0EB5" w:rsidP="006E0EB5">
      <w:pPr>
        <w:pStyle w:val="GG-Title3"/>
      </w:pPr>
      <w:r>
        <w:t>Form 5—Notice of Acquisition</w:t>
      </w:r>
    </w:p>
    <w:p w14:paraId="380200CD" w14:textId="77777777" w:rsidR="006E0EB5" w:rsidRPr="00F05B40" w:rsidRDefault="006E0EB5" w:rsidP="006E0EB5">
      <w:pPr>
        <w:ind w:left="284" w:hanging="284"/>
        <w:rPr>
          <w:b/>
          <w:bCs/>
        </w:rPr>
      </w:pPr>
      <w:r w:rsidRPr="00F05B40">
        <w:rPr>
          <w:b/>
          <w:bCs/>
        </w:rPr>
        <w:t>1.</w:t>
      </w:r>
      <w:r w:rsidRPr="00F05B40">
        <w:rPr>
          <w:b/>
          <w:bCs/>
        </w:rPr>
        <w:tab/>
        <w:t>Notice of acquisition</w:t>
      </w:r>
    </w:p>
    <w:p w14:paraId="3FE58AAB"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6405A5EC" w14:textId="77777777" w:rsidR="006E0EB5" w:rsidRDefault="006E0EB5" w:rsidP="006E0EB5">
      <w:pPr>
        <w:pStyle w:val="GG-body"/>
        <w:ind w:left="284"/>
      </w:pPr>
      <w:r w:rsidRPr="00F608EA">
        <w:t xml:space="preserve">Comprising the entirety of the right, </w:t>
      </w:r>
      <w:proofErr w:type="gramStart"/>
      <w:r w:rsidRPr="00F608EA">
        <w:t>estate</w:t>
      </w:r>
      <w:proofErr w:type="gramEnd"/>
      <w:r w:rsidRPr="00F608EA">
        <w:t xml:space="preserve"> or interest of Sam Esposito, whether as lessee, as sub-lessee or as licensee or otherwise in that piece of land being the whole of Unit 9 in Strata Plan 3507 comprised in Certificate of Title Volume 5031 Folio 759</w:t>
      </w:r>
      <w:r w:rsidRPr="00476737">
        <w:t>.</w:t>
      </w:r>
    </w:p>
    <w:p w14:paraId="47BB4CD7"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777FA27A" w14:textId="77777777" w:rsidR="006E0EB5" w:rsidRPr="00F05B40" w:rsidRDefault="006E0EB5" w:rsidP="006E0EB5">
      <w:pPr>
        <w:ind w:left="284" w:hanging="284"/>
        <w:rPr>
          <w:b/>
          <w:bCs/>
        </w:rPr>
      </w:pPr>
      <w:r w:rsidRPr="00F05B40">
        <w:rPr>
          <w:b/>
          <w:bCs/>
        </w:rPr>
        <w:t>2.</w:t>
      </w:r>
      <w:r w:rsidRPr="00F05B40">
        <w:rPr>
          <w:b/>
          <w:bCs/>
        </w:rPr>
        <w:tab/>
        <w:t>Compensation</w:t>
      </w:r>
    </w:p>
    <w:p w14:paraId="7689225F"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5F880B0"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96DA240"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DF64192"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1B3E7374" w14:textId="77777777" w:rsidR="006E0EB5" w:rsidRPr="00F05B40" w:rsidRDefault="006E0EB5" w:rsidP="006E0EB5">
      <w:pPr>
        <w:ind w:left="284" w:hanging="284"/>
        <w:rPr>
          <w:b/>
          <w:bCs/>
        </w:rPr>
      </w:pPr>
      <w:r w:rsidRPr="00F05B40">
        <w:rPr>
          <w:b/>
          <w:bCs/>
        </w:rPr>
        <w:t>3.</w:t>
      </w:r>
      <w:r w:rsidRPr="00F05B40">
        <w:rPr>
          <w:b/>
          <w:bCs/>
        </w:rPr>
        <w:tab/>
        <w:t>Inquiries</w:t>
      </w:r>
    </w:p>
    <w:p w14:paraId="45DFF4E5" w14:textId="77777777" w:rsidR="006E0EB5" w:rsidRDefault="006E0EB5" w:rsidP="006E0EB5">
      <w:pPr>
        <w:pStyle w:val="GG-body"/>
        <w:spacing w:after="0"/>
        <w:ind w:left="2552" w:hanging="2268"/>
      </w:pPr>
      <w:r>
        <w:t>Inquiries should be directed to:</w:t>
      </w:r>
      <w:r>
        <w:tab/>
        <w:t>Petrula Pettas</w:t>
      </w:r>
    </w:p>
    <w:p w14:paraId="3BC2C12B" w14:textId="77777777" w:rsidR="006E0EB5" w:rsidRDefault="006E0EB5" w:rsidP="006E0EB5">
      <w:pPr>
        <w:pStyle w:val="GG-body"/>
        <w:spacing w:after="0"/>
        <w:ind w:left="2552"/>
      </w:pPr>
      <w:r>
        <w:t>GPO Box 1533</w:t>
      </w:r>
    </w:p>
    <w:p w14:paraId="39796F81" w14:textId="77777777" w:rsidR="006E0EB5" w:rsidRDefault="006E0EB5" w:rsidP="006E0EB5">
      <w:pPr>
        <w:pStyle w:val="GG-body"/>
        <w:spacing w:after="0"/>
        <w:ind w:left="2552"/>
      </w:pPr>
      <w:r>
        <w:t>Adelaide SA 5001</w:t>
      </w:r>
    </w:p>
    <w:p w14:paraId="02B77C63" w14:textId="0A76A7CB" w:rsidR="006E0EB5" w:rsidRDefault="006E0EB5" w:rsidP="006E0EB5">
      <w:pPr>
        <w:pStyle w:val="GG-body"/>
        <w:ind w:left="2552"/>
      </w:pPr>
      <w:r>
        <w:t>Telephone: 08 7133 2457</w:t>
      </w:r>
    </w:p>
    <w:p w14:paraId="050FD47E" w14:textId="77777777" w:rsidR="006E0EB5" w:rsidRDefault="006E0EB5">
      <w:pPr>
        <w:spacing w:after="0" w:line="240" w:lineRule="auto"/>
        <w:jc w:val="left"/>
        <w:rPr>
          <w:rFonts w:eastAsia="Times New Roman"/>
          <w:szCs w:val="17"/>
        </w:rPr>
      </w:pPr>
      <w:r>
        <w:br w:type="page"/>
      </w:r>
    </w:p>
    <w:p w14:paraId="542B913E" w14:textId="77777777" w:rsidR="006E0EB5" w:rsidRDefault="006E0EB5" w:rsidP="006E0EB5">
      <w:pPr>
        <w:pStyle w:val="GG-body"/>
      </w:pPr>
      <w:r>
        <w:lastRenderedPageBreak/>
        <w:t>Dated: 16 January 2024</w:t>
      </w:r>
    </w:p>
    <w:p w14:paraId="266FE8F8" w14:textId="77777777" w:rsidR="006E0EB5" w:rsidRDefault="006E0EB5" w:rsidP="006E0EB5">
      <w:r>
        <w:t>The Common Seal of the COMMISSIONER OF HIGHWAYS was hereto affixed by authority of the Commissioner in the presence of:</w:t>
      </w:r>
    </w:p>
    <w:p w14:paraId="2E493CB9" w14:textId="77777777" w:rsidR="006E0EB5" w:rsidRDefault="006E0EB5" w:rsidP="006E0EB5">
      <w:pPr>
        <w:pStyle w:val="GG-SName"/>
      </w:pPr>
      <w:r>
        <w:t>Rocco Caruso</w:t>
      </w:r>
    </w:p>
    <w:p w14:paraId="4AAB5BC0" w14:textId="77777777" w:rsidR="006E0EB5" w:rsidRDefault="006E0EB5" w:rsidP="006E0EB5">
      <w:pPr>
        <w:pStyle w:val="GG-Signature"/>
      </w:pPr>
      <w:r>
        <w:t>Manager, Property Acquisition</w:t>
      </w:r>
    </w:p>
    <w:p w14:paraId="2AEBA6B9" w14:textId="77777777" w:rsidR="006E0EB5" w:rsidRDefault="006E0EB5" w:rsidP="006E0EB5">
      <w:pPr>
        <w:pStyle w:val="GG-Signature"/>
      </w:pPr>
      <w:r>
        <w:t>(Authorised Officer)</w:t>
      </w:r>
    </w:p>
    <w:p w14:paraId="2D67D61C" w14:textId="77777777" w:rsidR="006E0EB5" w:rsidRDefault="006E0EB5" w:rsidP="006E0EB5">
      <w:pPr>
        <w:pStyle w:val="GG-Signature"/>
      </w:pPr>
      <w:r>
        <w:t>Department for Infrastructure and Transport</w:t>
      </w:r>
    </w:p>
    <w:p w14:paraId="038DADEB" w14:textId="77777777" w:rsidR="006E0EB5" w:rsidRDefault="006E0EB5" w:rsidP="006E0EB5">
      <w:pPr>
        <w:spacing w:after="0"/>
      </w:pPr>
      <w:r>
        <w:t xml:space="preserve">DIT </w:t>
      </w:r>
      <w:r w:rsidRPr="00F608EA">
        <w:t>2023/05894/01</w:t>
      </w:r>
    </w:p>
    <w:p w14:paraId="6D55B742" w14:textId="77777777" w:rsidR="006E0EB5" w:rsidRDefault="006E0EB5" w:rsidP="006E0EB5">
      <w:pPr>
        <w:pBdr>
          <w:top w:val="single" w:sz="4" w:space="1" w:color="auto"/>
        </w:pBdr>
        <w:spacing w:before="100" w:after="0" w:line="14" w:lineRule="exact"/>
        <w:jc w:val="center"/>
      </w:pPr>
    </w:p>
    <w:p w14:paraId="0D8BB3DE" w14:textId="77777777" w:rsidR="006E0EB5" w:rsidRDefault="006E0EB5" w:rsidP="00B7623D">
      <w:pPr>
        <w:pStyle w:val="GG-body"/>
        <w:spacing w:after="0"/>
        <w:rPr>
          <w:lang w:val="en-US"/>
        </w:rPr>
      </w:pPr>
    </w:p>
    <w:p w14:paraId="5DA4F695" w14:textId="77777777" w:rsidR="006E0EB5" w:rsidRDefault="006E0EB5" w:rsidP="006E0EB5">
      <w:pPr>
        <w:pStyle w:val="GG-Title1"/>
      </w:pPr>
      <w:r>
        <w:t>Land Acquisition Act 1969</w:t>
      </w:r>
    </w:p>
    <w:p w14:paraId="1C94AB84" w14:textId="77777777" w:rsidR="006E0EB5" w:rsidRDefault="006E0EB5" w:rsidP="006E0EB5">
      <w:pPr>
        <w:pStyle w:val="GG-Title2"/>
      </w:pPr>
      <w:r>
        <w:t>Section 16</w:t>
      </w:r>
    </w:p>
    <w:p w14:paraId="0E84A453" w14:textId="77777777" w:rsidR="006E0EB5" w:rsidRDefault="006E0EB5" w:rsidP="006E0EB5">
      <w:pPr>
        <w:pStyle w:val="GG-Title3"/>
      </w:pPr>
      <w:r>
        <w:t>Form 5—Notice of Acquisition</w:t>
      </w:r>
    </w:p>
    <w:p w14:paraId="11A0AE91" w14:textId="77777777" w:rsidR="006E0EB5" w:rsidRPr="00F05B40" w:rsidRDefault="006E0EB5" w:rsidP="006E0EB5">
      <w:pPr>
        <w:spacing w:after="70"/>
        <w:ind w:left="284" w:hanging="284"/>
        <w:rPr>
          <w:b/>
          <w:bCs/>
        </w:rPr>
      </w:pPr>
      <w:r w:rsidRPr="00F05B40">
        <w:rPr>
          <w:b/>
          <w:bCs/>
        </w:rPr>
        <w:t>1.</w:t>
      </w:r>
      <w:r w:rsidRPr="00F05B40">
        <w:rPr>
          <w:b/>
          <w:bCs/>
        </w:rPr>
        <w:tab/>
        <w:t>Notice of acquisition</w:t>
      </w:r>
    </w:p>
    <w:p w14:paraId="5C559CCF" w14:textId="77777777" w:rsidR="006E0EB5" w:rsidRPr="00F05B40" w:rsidRDefault="006E0EB5" w:rsidP="006E0EB5">
      <w:pPr>
        <w:pStyle w:val="GG-body"/>
        <w:spacing w:after="70"/>
        <w:ind w:left="284"/>
        <w:rPr>
          <w:spacing w:val="-4"/>
        </w:rPr>
      </w:pPr>
      <w:r w:rsidRPr="00F05B40">
        <w:rPr>
          <w:spacing w:val="-4"/>
        </w:rPr>
        <w:t>The Commissioner of Highways (the Authority), of 83 Pirie Street, Adelaide SA 5000, acquires the following interests in the following land:</w:t>
      </w:r>
    </w:p>
    <w:p w14:paraId="5B6D8A83" w14:textId="77777777" w:rsidR="006E0EB5" w:rsidRDefault="006E0EB5" w:rsidP="006E0EB5">
      <w:pPr>
        <w:pStyle w:val="GG-body"/>
        <w:spacing w:after="70"/>
        <w:ind w:left="284"/>
      </w:pPr>
      <w:r w:rsidRPr="005A30B3">
        <w:t xml:space="preserve">Comprising the entirety of the right, </w:t>
      </w:r>
      <w:proofErr w:type="gramStart"/>
      <w:r w:rsidRPr="005A30B3">
        <w:t>estate</w:t>
      </w:r>
      <w:proofErr w:type="gramEnd"/>
      <w:r w:rsidRPr="005A30B3">
        <w:t xml:space="preserve"> or interest of Breanna Davies, whether as lessee, as sub-lessee or as licensee or otherwise in that piece of land being the whole of Unit 8 in Strata Plan 3507 comprised in Certificate of Title Volume 5031 Folio 758</w:t>
      </w:r>
      <w:r w:rsidRPr="00476737">
        <w:t>.</w:t>
      </w:r>
    </w:p>
    <w:p w14:paraId="1467B137" w14:textId="77777777" w:rsidR="006E0EB5" w:rsidRDefault="006E0EB5" w:rsidP="006E0EB5">
      <w:pPr>
        <w:pStyle w:val="GG-body"/>
        <w:spacing w:after="70"/>
        <w:ind w:left="284"/>
      </w:pPr>
      <w:r>
        <w:t xml:space="preserve">This notice is given under Section 16 of the </w:t>
      </w:r>
      <w:r w:rsidRPr="00F05B40">
        <w:rPr>
          <w:i/>
          <w:iCs/>
        </w:rPr>
        <w:t>Land Acquisition Act 1969</w:t>
      </w:r>
      <w:r>
        <w:t>.</w:t>
      </w:r>
    </w:p>
    <w:p w14:paraId="6906347D" w14:textId="77777777" w:rsidR="006E0EB5" w:rsidRPr="00F05B40" w:rsidRDefault="006E0EB5" w:rsidP="006E0EB5">
      <w:pPr>
        <w:spacing w:after="70"/>
        <w:ind w:left="284" w:hanging="284"/>
        <w:rPr>
          <w:b/>
          <w:bCs/>
        </w:rPr>
      </w:pPr>
      <w:r w:rsidRPr="00F05B40">
        <w:rPr>
          <w:b/>
          <w:bCs/>
        </w:rPr>
        <w:t>2.</w:t>
      </w:r>
      <w:r w:rsidRPr="00F05B40">
        <w:rPr>
          <w:b/>
          <w:bCs/>
        </w:rPr>
        <w:tab/>
        <w:t>Compensation</w:t>
      </w:r>
    </w:p>
    <w:p w14:paraId="2E189161" w14:textId="77777777" w:rsidR="006E0EB5" w:rsidRDefault="006E0EB5" w:rsidP="006E0EB5">
      <w:pPr>
        <w:pStyle w:val="GG-body"/>
        <w:spacing w:after="7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F8DF446" w14:textId="77777777" w:rsidR="006E0EB5" w:rsidRPr="00F05B40" w:rsidRDefault="006E0EB5" w:rsidP="006E0EB5">
      <w:pPr>
        <w:spacing w:after="7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3E130EC" w14:textId="77777777" w:rsidR="006E0EB5" w:rsidRDefault="006E0EB5" w:rsidP="006E0EB5">
      <w:pPr>
        <w:pStyle w:val="GG-body"/>
        <w:spacing w:after="7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11E7B37" w14:textId="77777777" w:rsidR="006E0EB5" w:rsidRDefault="006E0EB5" w:rsidP="006E0EB5">
      <w:pPr>
        <w:pStyle w:val="GG-body"/>
        <w:spacing w:after="70"/>
        <w:ind w:left="284"/>
      </w:pPr>
      <w:r>
        <w:t xml:space="preserve">Professional costs include legal costs, valuation costs and any other costs prescribed by the </w:t>
      </w:r>
      <w:r w:rsidRPr="00F05B40">
        <w:rPr>
          <w:i/>
          <w:iCs/>
        </w:rPr>
        <w:t>Land Acquisition Regulations 2019</w:t>
      </w:r>
      <w:r>
        <w:t>.</w:t>
      </w:r>
    </w:p>
    <w:p w14:paraId="3969D0A3" w14:textId="77777777" w:rsidR="006E0EB5" w:rsidRPr="00F05B40" w:rsidRDefault="006E0EB5" w:rsidP="006E0EB5">
      <w:pPr>
        <w:ind w:left="284" w:hanging="284"/>
        <w:rPr>
          <w:b/>
          <w:bCs/>
        </w:rPr>
      </w:pPr>
      <w:r w:rsidRPr="00F05B40">
        <w:rPr>
          <w:b/>
          <w:bCs/>
        </w:rPr>
        <w:t>3.</w:t>
      </w:r>
      <w:r w:rsidRPr="00F05B40">
        <w:rPr>
          <w:b/>
          <w:bCs/>
        </w:rPr>
        <w:tab/>
        <w:t>Inquiries</w:t>
      </w:r>
    </w:p>
    <w:p w14:paraId="2B75C72C" w14:textId="77777777" w:rsidR="006E0EB5" w:rsidRDefault="006E0EB5" w:rsidP="006E0EB5">
      <w:pPr>
        <w:pStyle w:val="GG-body"/>
        <w:spacing w:after="0"/>
        <w:ind w:left="2552" w:hanging="2268"/>
      </w:pPr>
      <w:r>
        <w:t>Inquiries should be directed to:</w:t>
      </w:r>
      <w:r>
        <w:tab/>
        <w:t>Petrula Pettas</w:t>
      </w:r>
    </w:p>
    <w:p w14:paraId="6066A12C" w14:textId="77777777" w:rsidR="006E0EB5" w:rsidRDefault="006E0EB5" w:rsidP="006E0EB5">
      <w:pPr>
        <w:pStyle w:val="GG-body"/>
        <w:spacing w:after="0"/>
        <w:ind w:left="2552"/>
      </w:pPr>
      <w:r>
        <w:t>GPO Box 1533</w:t>
      </w:r>
    </w:p>
    <w:p w14:paraId="5C420C0B" w14:textId="77777777" w:rsidR="006E0EB5" w:rsidRDefault="006E0EB5" w:rsidP="006E0EB5">
      <w:pPr>
        <w:pStyle w:val="GG-body"/>
        <w:spacing w:after="0"/>
        <w:ind w:left="2552"/>
      </w:pPr>
      <w:r>
        <w:t>Adelaide SA 5001</w:t>
      </w:r>
    </w:p>
    <w:p w14:paraId="6CD4F3E2" w14:textId="77777777" w:rsidR="006E0EB5" w:rsidRDefault="006E0EB5" w:rsidP="006E0EB5">
      <w:pPr>
        <w:pStyle w:val="GG-body"/>
        <w:ind w:left="2552"/>
      </w:pPr>
      <w:r>
        <w:t>Telephone: 08 7133 2457</w:t>
      </w:r>
    </w:p>
    <w:p w14:paraId="409D28E7" w14:textId="77777777" w:rsidR="006E0EB5" w:rsidRDefault="006E0EB5" w:rsidP="006E0EB5">
      <w:pPr>
        <w:pStyle w:val="GG-body"/>
      </w:pPr>
      <w:r>
        <w:t>Dated: 16 January 2024</w:t>
      </w:r>
    </w:p>
    <w:p w14:paraId="6836ECDF" w14:textId="77777777" w:rsidR="006E0EB5" w:rsidRDefault="006E0EB5" w:rsidP="006E0EB5">
      <w:r>
        <w:t>The Common Seal of the COMMISSIONER OF HIGHWAYS was hereto affixed by authority of the Commissioner in the presence of:</w:t>
      </w:r>
    </w:p>
    <w:p w14:paraId="1E2A27BE" w14:textId="77777777" w:rsidR="006E0EB5" w:rsidRDefault="006E0EB5" w:rsidP="006E0EB5">
      <w:pPr>
        <w:pStyle w:val="GG-SName"/>
      </w:pPr>
      <w:r>
        <w:t>Rocco Caruso</w:t>
      </w:r>
    </w:p>
    <w:p w14:paraId="524359BF" w14:textId="77777777" w:rsidR="006E0EB5" w:rsidRDefault="006E0EB5" w:rsidP="006E0EB5">
      <w:pPr>
        <w:pStyle w:val="GG-Signature"/>
      </w:pPr>
      <w:r>
        <w:t>Manager, Property Acquisition</w:t>
      </w:r>
    </w:p>
    <w:p w14:paraId="7CD6D74A" w14:textId="77777777" w:rsidR="006E0EB5" w:rsidRDefault="006E0EB5" w:rsidP="006E0EB5">
      <w:pPr>
        <w:pStyle w:val="GG-Signature"/>
      </w:pPr>
      <w:r>
        <w:t>(Authorised Officer)</w:t>
      </w:r>
    </w:p>
    <w:p w14:paraId="590E2918" w14:textId="77777777" w:rsidR="006E0EB5" w:rsidRDefault="006E0EB5" w:rsidP="006E0EB5">
      <w:pPr>
        <w:pStyle w:val="GG-Signature"/>
      </w:pPr>
      <w:r>
        <w:t>Department for Infrastructure and Transport</w:t>
      </w:r>
    </w:p>
    <w:p w14:paraId="0F4B5743" w14:textId="77777777" w:rsidR="006E0EB5" w:rsidRDefault="006E0EB5" w:rsidP="006E0EB5">
      <w:pPr>
        <w:spacing w:after="0"/>
      </w:pPr>
      <w:r>
        <w:t xml:space="preserve">DIT </w:t>
      </w:r>
      <w:r w:rsidRPr="005A30B3">
        <w:t>2023/03247/01</w:t>
      </w:r>
    </w:p>
    <w:p w14:paraId="585F5B23" w14:textId="77777777" w:rsidR="006E0EB5" w:rsidRDefault="006E0EB5" w:rsidP="006E0EB5">
      <w:pPr>
        <w:pBdr>
          <w:top w:val="single" w:sz="4" w:space="1" w:color="auto"/>
        </w:pBdr>
        <w:spacing w:before="100" w:after="0" w:line="14" w:lineRule="exact"/>
        <w:jc w:val="center"/>
      </w:pPr>
    </w:p>
    <w:p w14:paraId="78BC13A5" w14:textId="77777777" w:rsidR="006E0EB5" w:rsidRDefault="006E0EB5" w:rsidP="00B7623D">
      <w:pPr>
        <w:pStyle w:val="GG-body"/>
        <w:spacing w:after="0"/>
        <w:rPr>
          <w:lang w:val="en-US"/>
        </w:rPr>
      </w:pPr>
    </w:p>
    <w:p w14:paraId="70DA3671" w14:textId="77777777" w:rsidR="006E0EB5" w:rsidRDefault="006E0EB5" w:rsidP="006E0EB5">
      <w:pPr>
        <w:pStyle w:val="GG-Title1"/>
      </w:pPr>
      <w:r>
        <w:t>Land Acquisition Act 1969</w:t>
      </w:r>
    </w:p>
    <w:p w14:paraId="7E67883B" w14:textId="77777777" w:rsidR="006E0EB5" w:rsidRDefault="006E0EB5" w:rsidP="006E0EB5">
      <w:pPr>
        <w:pStyle w:val="GG-Title2"/>
      </w:pPr>
      <w:r>
        <w:t>Section 16</w:t>
      </w:r>
    </w:p>
    <w:p w14:paraId="64E230F3" w14:textId="77777777" w:rsidR="006E0EB5" w:rsidRDefault="006E0EB5" w:rsidP="006E0EB5">
      <w:pPr>
        <w:pStyle w:val="GG-Title3"/>
      </w:pPr>
      <w:r>
        <w:t>Form 5—Notice of Acquisition</w:t>
      </w:r>
    </w:p>
    <w:p w14:paraId="547CBB4F" w14:textId="77777777" w:rsidR="006E0EB5" w:rsidRPr="00F05B40" w:rsidRDefault="006E0EB5" w:rsidP="006E0EB5">
      <w:pPr>
        <w:spacing w:after="70"/>
        <w:ind w:left="284" w:hanging="284"/>
        <w:rPr>
          <w:b/>
          <w:bCs/>
        </w:rPr>
      </w:pPr>
      <w:r w:rsidRPr="00F05B40">
        <w:rPr>
          <w:b/>
          <w:bCs/>
        </w:rPr>
        <w:t>1.</w:t>
      </w:r>
      <w:r w:rsidRPr="00F05B40">
        <w:rPr>
          <w:b/>
          <w:bCs/>
        </w:rPr>
        <w:tab/>
        <w:t>Notice of acquisition</w:t>
      </w:r>
    </w:p>
    <w:p w14:paraId="502AA828" w14:textId="77777777" w:rsidR="006E0EB5" w:rsidRPr="00F05B40" w:rsidRDefault="006E0EB5" w:rsidP="006E0EB5">
      <w:pPr>
        <w:pStyle w:val="GG-body"/>
        <w:spacing w:after="70"/>
        <w:ind w:left="284"/>
        <w:rPr>
          <w:spacing w:val="-4"/>
        </w:rPr>
      </w:pPr>
      <w:r w:rsidRPr="00F05B40">
        <w:rPr>
          <w:spacing w:val="-4"/>
        </w:rPr>
        <w:t>The Commissioner of Highways (the Authority), of 83 Pirie Street, Adelaide SA 5000, acquires the following interests in the following land:</w:t>
      </w:r>
    </w:p>
    <w:p w14:paraId="0F81D3EF" w14:textId="77777777" w:rsidR="006E0EB5" w:rsidRDefault="006E0EB5" w:rsidP="006E0EB5">
      <w:pPr>
        <w:pStyle w:val="GG-body"/>
        <w:spacing w:after="70"/>
        <w:ind w:left="284"/>
      </w:pPr>
      <w:r w:rsidRPr="005E4FF7">
        <w:t xml:space="preserve">Comprising the entirety of the right, </w:t>
      </w:r>
      <w:proofErr w:type="gramStart"/>
      <w:r w:rsidRPr="005E4FF7">
        <w:t>estate</w:t>
      </w:r>
      <w:proofErr w:type="gramEnd"/>
      <w:r w:rsidRPr="005E4FF7">
        <w:t xml:space="preserve"> or interest of Douglas Tovar, whether as lessee, as sub-lessee or as licensee or otherwise in that piece of land being the whole of Unit 2 in Strata Plan 3965 comprised in Certificate of Title Volume 5045 Folio 921</w:t>
      </w:r>
      <w:r w:rsidRPr="00476737">
        <w:t>.</w:t>
      </w:r>
    </w:p>
    <w:p w14:paraId="02AC43A8" w14:textId="77777777" w:rsidR="006E0EB5" w:rsidRDefault="006E0EB5" w:rsidP="006E0EB5">
      <w:pPr>
        <w:pStyle w:val="GG-body"/>
        <w:spacing w:after="70"/>
        <w:ind w:left="284"/>
      </w:pPr>
      <w:r>
        <w:t xml:space="preserve">This notice is given under Section 16 of the </w:t>
      </w:r>
      <w:r w:rsidRPr="00F05B40">
        <w:rPr>
          <w:i/>
          <w:iCs/>
        </w:rPr>
        <w:t>Land Acquisition Act 1969</w:t>
      </w:r>
      <w:r>
        <w:t>.</w:t>
      </w:r>
    </w:p>
    <w:p w14:paraId="25AC309E" w14:textId="77777777" w:rsidR="006E0EB5" w:rsidRPr="00F05B40" w:rsidRDefault="006E0EB5" w:rsidP="006E0EB5">
      <w:pPr>
        <w:spacing w:after="70"/>
        <w:ind w:left="284" w:hanging="284"/>
        <w:rPr>
          <w:b/>
          <w:bCs/>
        </w:rPr>
      </w:pPr>
      <w:r w:rsidRPr="00F05B40">
        <w:rPr>
          <w:b/>
          <w:bCs/>
        </w:rPr>
        <w:t>2.</w:t>
      </w:r>
      <w:r w:rsidRPr="00F05B40">
        <w:rPr>
          <w:b/>
          <w:bCs/>
        </w:rPr>
        <w:tab/>
        <w:t>Compensation</w:t>
      </w:r>
    </w:p>
    <w:p w14:paraId="59D1D3CC" w14:textId="77777777" w:rsidR="006E0EB5" w:rsidRDefault="006E0EB5" w:rsidP="006E0EB5">
      <w:pPr>
        <w:pStyle w:val="GG-body"/>
        <w:spacing w:after="7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1B72501" w14:textId="77777777" w:rsidR="006E0EB5" w:rsidRPr="00F05B40" w:rsidRDefault="006E0EB5" w:rsidP="006E0EB5">
      <w:pPr>
        <w:spacing w:after="7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A1386C8" w14:textId="77777777" w:rsidR="006E0EB5" w:rsidRDefault="006E0EB5" w:rsidP="006E0EB5">
      <w:pPr>
        <w:pStyle w:val="GG-body"/>
        <w:spacing w:after="7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A268450" w14:textId="77777777" w:rsidR="006E0EB5" w:rsidRDefault="006E0EB5" w:rsidP="006E0EB5">
      <w:pPr>
        <w:pStyle w:val="GG-body"/>
        <w:spacing w:after="70"/>
        <w:ind w:left="284"/>
      </w:pPr>
      <w:r>
        <w:t xml:space="preserve">Professional costs include legal costs, valuation costs and any other costs prescribed by the </w:t>
      </w:r>
      <w:r w:rsidRPr="00F05B40">
        <w:rPr>
          <w:i/>
          <w:iCs/>
        </w:rPr>
        <w:t>Land Acquisition Regulations 2019</w:t>
      </w:r>
      <w:r>
        <w:t>.</w:t>
      </w:r>
    </w:p>
    <w:p w14:paraId="62AEF336" w14:textId="77777777" w:rsidR="006E0EB5" w:rsidRPr="00F05B40" w:rsidRDefault="006E0EB5" w:rsidP="006E0EB5">
      <w:pPr>
        <w:ind w:left="284" w:hanging="284"/>
        <w:rPr>
          <w:b/>
          <w:bCs/>
        </w:rPr>
      </w:pPr>
      <w:r w:rsidRPr="00F05B40">
        <w:rPr>
          <w:b/>
          <w:bCs/>
        </w:rPr>
        <w:t>3.</w:t>
      </w:r>
      <w:r w:rsidRPr="00F05B40">
        <w:rPr>
          <w:b/>
          <w:bCs/>
        </w:rPr>
        <w:tab/>
        <w:t>Inquiries</w:t>
      </w:r>
    </w:p>
    <w:p w14:paraId="6CB54C03" w14:textId="77777777" w:rsidR="006E0EB5" w:rsidRDefault="006E0EB5" w:rsidP="006E0EB5">
      <w:pPr>
        <w:pStyle w:val="GG-body"/>
        <w:spacing w:after="0"/>
        <w:ind w:left="2552" w:hanging="2268"/>
      </w:pPr>
      <w:r>
        <w:t>Inquiries should be directed to:</w:t>
      </w:r>
      <w:r>
        <w:tab/>
        <w:t>Petrula Pettas</w:t>
      </w:r>
    </w:p>
    <w:p w14:paraId="0231F06D" w14:textId="77777777" w:rsidR="006E0EB5" w:rsidRDefault="006E0EB5" w:rsidP="006E0EB5">
      <w:pPr>
        <w:pStyle w:val="GG-body"/>
        <w:spacing w:after="0"/>
        <w:ind w:left="2552"/>
      </w:pPr>
      <w:r>
        <w:t>GPO Box 1533</w:t>
      </w:r>
    </w:p>
    <w:p w14:paraId="50E13746" w14:textId="77777777" w:rsidR="006E0EB5" w:rsidRDefault="006E0EB5" w:rsidP="006E0EB5">
      <w:pPr>
        <w:pStyle w:val="GG-body"/>
        <w:spacing w:after="0"/>
        <w:ind w:left="2552"/>
      </w:pPr>
      <w:r>
        <w:t>Adelaide SA 5001</w:t>
      </w:r>
    </w:p>
    <w:p w14:paraId="6B1262AE" w14:textId="77777777" w:rsidR="006E0EB5" w:rsidRDefault="006E0EB5" w:rsidP="006E0EB5">
      <w:pPr>
        <w:pStyle w:val="GG-body"/>
        <w:ind w:left="2552"/>
      </w:pPr>
      <w:r>
        <w:t>Telephone: 08 7133 2457</w:t>
      </w:r>
    </w:p>
    <w:p w14:paraId="3B608D6B" w14:textId="77777777" w:rsidR="006E0EB5" w:rsidRDefault="006E0EB5" w:rsidP="006E0EB5">
      <w:pPr>
        <w:pStyle w:val="GG-body"/>
      </w:pPr>
      <w:r>
        <w:t>Dated: 16 January 2024</w:t>
      </w:r>
    </w:p>
    <w:p w14:paraId="021E2468" w14:textId="77777777" w:rsidR="006E0EB5" w:rsidRDefault="006E0EB5" w:rsidP="006E0EB5">
      <w:r>
        <w:t>The Common Seal of the COMMISSIONER OF HIGHWAYS was hereto affixed by authority of the Commissioner in the presence of:</w:t>
      </w:r>
    </w:p>
    <w:p w14:paraId="596757C9" w14:textId="77777777" w:rsidR="006E0EB5" w:rsidRDefault="006E0EB5" w:rsidP="006E0EB5">
      <w:pPr>
        <w:pStyle w:val="GG-SName"/>
      </w:pPr>
      <w:r>
        <w:t>Rocco Caruso</w:t>
      </w:r>
    </w:p>
    <w:p w14:paraId="6C9FA817" w14:textId="77777777" w:rsidR="006E0EB5" w:rsidRDefault="006E0EB5" w:rsidP="006E0EB5">
      <w:pPr>
        <w:pStyle w:val="GG-Signature"/>
      </w:pPr>
      <w:r>
        <w:t>Manager, Property Acquisition</w:t>
      </w:r>
    </w:p>
    <w:p w14:paraId="440064AE" w14:textId="77777777" w:rsidR="006E0EB5" w:rsidRDefault="006E0EB5" w:rsidP="006E0EB5">
      <w:pPr>
        <w:pStyle w:val="GG-Signature"/>
      </w:pPr>
      <w:r>
        <w:t>(Authorised Officer)</w:t>
      </w:r>
    </w:p>
    <w:p w14:paraId="5E233775" w14:textId="77777777" w:rsidR="006E0EB5" w:rsidRDefault="006E0EB5" w:rsidP="006E0EB5">
      <w:pPr>
        <w:pStyle w:val="GG-Signature"/>
      </w:pPr>
      <w:r>
        <w:t>Department for Infrastructure and Transport</w:t>
      </w:r>
    </w:p>
    <w:p w14:paraId="081371F4" w14:textId="77777777" w:rsidR="006E0EB5" w:rsidRDefault="006E0EB5" w:rsidP="006E0EB5">
      <w:pPr>
        <w:spacing w:after="0"/>
      </w:pPr>
      <w:r>
        <w:t xml:space="preserve">DIT </w:t>
      </w:r>
      <w:r w:rsidRPr="005E4FF7">
        <w:t>2022/02803/01</w:t>
      </w:r>
    </w:p>
    <w:p w14:paraId="6D074713" w14:textId="77777777" w:rsidR="006E0EB5" w:rsidRDefault="006E0EB5" w:rsidP="006E0EB5">
      <w:pPr>
        <w:pBdr>
          <w:top w:val="single" w:sz="4" w:space="1" w:color="auto"/>
        </w:pBdr>
        <w:spacing w:before="100" w:after="0" w:line="14" w:lineRule="exact"/>
        <w:jc w:val="center"/>
      </w:pPr>
    </w:p>
    <w:p w14:paraId="1A49ABDE" w14:textId="77777777" w:rsidR="006E0EB5" w:rsidRDefault="006E0EB5" w:rsidP="006E0EB5">
      <w:pPr>
        <w:pStyle w:val="GG-Title1"/>
      </w:pPr>
      <w:r>
        <w:lastRenderedPageBreak/>
        <w:t>Land Acquisition Act 1969</w:t>
      </w:r>
    </w:p>
    <w:p w14:paraId="17531A20" w14:textId="77777777" w:rsidR="006E0EB5" w:rsidRDefault="006E0EB5" w:rsidP="006E0EB5">
      <w:pPr>
        <w:pStyle w:val="GG-Title2"/>
      </w:pPr>
      <w:r>
        <w:t>Section 16</w:t>
      </w:r>
    </w:p>
    <w:p w14:paraId="6A1DF31F" w14:textId="77777777" w:rsidR="006E0EB5" w:rsidRDefault="006E0EB5" w:rsidP="006E0EB5">
      <w:pPr>
        <w:pStyle w:val="GG-Title3"/>
      </w:pPr>
      <w:r>
        <w:t>Form 5—Notice of Acquisition</w:t>
      </w:r>
    </w:p>
    <w:p w14:paraId="1A04E0A1" w14:textId="77777777" w:rsidR="006E0EB5" w:rsidRPr="00F05B40" w:rsidRDefault="006E0EB5" w:rsidP="006E0EB5">
      <w:pPr>
        <w:ind w:left="284" w:hanging="284"/>
        <w:rPr>
          <w:b/>
          <w:bCs/>
        </w:rPr>
      </w:pPr>
      <w:r w:rsidRPr="00F05B40">
        <w:rPr>
          <w:b/>
          <w:bCs/>
        </w:rPr>
        <w:t>1.</w:t>
      </w:r>
      <w:r w:rsidRPr="00F05B40">
        <w:rPr>
          <w:b/>
          <w:bCs/>
        </w:rPr>
        <w:tab/>
        <w:t>Notice of acquisition</w:t>
      </w:r>
    </w:p>
    <w:p w14:paraId="482A3756"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1699B696" w14:textId="77777777" w:rsidR="006E0EB5" w:rsidRDefault="006E0EB5" w:rsidP="006E0EB5">
      <w:pPr>
        <w:pStyle w:val="GG-body"/>
        <w:ind w:left="284"/>
      </w:pPr>
      <w:r w:rsidRPr="00873D64">
        <w:t>Comprising the entirety of the right, estate or interest of Aastha Girdhar and Abhinav Girdhar, whether as lessee, as sub-lessee or as licensee or otherwise in that piece of land being the whole of Unit 5 in Strata Plan 3507 comprised in Certificate of Title Volume 5031 Folio 755</w:t>
      </w:r>
      <w:r w:rsidRPr="00476737">
        <w:t>.</w:t>
      </w:r>
    </w:p>
    <w:p w14:paraId="21FE51E4"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3498508D" w14:textId="77777777" w:rsidR="006E0EB5" w:rsidRPr="00F05B40" w:rsidRDefault="006E0EB5" w:rsidP="006E0EB5">
      <w:pPr>
        <w:ind w:left="284" w:hanging="284"/>
        <w:rPr>
          <w:b/>
          <w:bCs/>
        </w:rPr>
      </w:pPr>
      <w:r w:rsidRPr="00F05B40">
        <w:rPr>
          <w:b/>
          <w:bCs/>
        </w:rPr>
        <w:t>2.</w:t>
      </w:r>
      <w:r w:rsidRPr="00F05B40">
        <w:rPr>
          <w:b/>
          <w:bCs/>
        </w:rPr>
        <w:tab/>
        <w:t>Compensation</w:t>
      </w:r>
    </w:p>
    <w:p w14:paraId="5256F7F4"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D733776"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8239250"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7B10F5C"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2EA6FF7C" w14:textId="77777777" w:rsidR="006E0EB5" w:rsidRPr="00F05B40" w:rsidRDefault="006E0EB5" w:rsidP="006E0EB5">
      <w:pPr>
        <w:ind w:left="284" w:hanging="284"/>
        <w:rPr>
          <w:b/>
          <w:bCs/>
        </w:rPr>
      </w:pPr>
      <w:r w:rsidRPr="00F05B40">
        <w:rPr>
          <w:b/>
          <w:bCs/>
        </w:rPr>
        <w:t>3.</w:t>
      </w:r>
      <w:r w:rsidRPr="00F05B40">
        <w:rPr>
          <w:b/>
          <w:bCs/>
        </w:rPr>
        <w:tab/>
        <w:t>Inquiries</w:t>
      </w:r>
    </w:p>
    <w:p w14:paraId="57A40153" w14:textId="77777777" w:rsidR="006E0EB5" w:rsidRDefault="006E0EB5" w:rsidP="006E0EB5">
      <w:pPr>
        <w:pStyle w:val="GG-body"/>
        <w:spacing w:after="0"/>
        <w:ind w:left="2552" w:hanging="2268"/>
      </w:pPr>
      <w:r>
        <w:t>Inquiries should be directed to:</w:t>
      </w:r>
      <w:r>
        <w:tab/>
        <w:t>Petrula Pettas</w:t>
      </w:r>
    </w:p>
    <w:p w14:paraId="49D3BFB8" w14:textId="77777777" w:rsidR="006E0EB5" w:rsidRDefault="006E0EB5" w:rsidP="006E0EB5">
      <w:pPr>
        <w:pStyle w:val="GG-body"/>
        <w:spacing w:after="0"/>
        <w:ind w:left="2552"/>
      </w:pPr>
      <w:r>
        <w:t>GPO Box 1533</w:t>
      </w:r>
    </w:p>
    <w:p w14:paraId="5B6EC544" w14:textId="77777777" w:rsidR="006E0EB5" w:rsidRDefault="006E0EB5" w:rsidP="006E0EB5">
      <w:pPr>
        <w:pStyle w:val="GG-body"/>
        <w:spacing w:after="0"/>
        <w:ind w:left="2552"/>
      </w:pPr>
      <w:r>
        <w:t>Adelaide SA 5001</w:t>
      </w:r>
    </w:p>
    <w:p w14:paraId="4392B039" w14:textId="77777777" w:rsidR="006E0EB5" w:rsidRDefault="006E0EB5" w:rsidP="006E0EB5">
      <w:pPr>
        <w:pStyle w:val="GG-body"/>
        <w:ind w:left="2552"/>
      </w:pPr>
      <w:r>
        <w:t>Telephone: 08 7133 2457</w:t>
      </w:r>
    </w:p>
    <w:p w14:paraId="6D7F5179" w14:textId="77777777" w:rsidR="006E0EB5" w:rsidRDefault="006E0EB5" w:rsidP="006E0EB5">
      <w:pPr>
        <w:pStyle w:val="GG-body"/>
      </w:pPr>
      <w:r>
        <w:t>Dated: 16 January 2024</w:t>
      </w:r>
    </w:p>
    <w:p w14:paraId="486575D5" w14:textId="77777777" w:rsidR="006E0EB5" w:rsidRDefault="006E0EB5" w:rsidP="006E0EB5">
      <w:r>
        <w:t>The Common Seal of the COMMISSIONER OF HIGHWAYS was hereto affixed by authority of the Commissioner in the presence of:</w:t>
      </w:r>
    </w:p>
    <w:p w14:paraId="7766555A" w14:textId="77777777" w:rsidR="006E0EB5" w:rsidRDefault="006E0EB5" w:rsidP="006E0EB5">
      <w:pPr>
        <w:pStyle w:val="GG-SName"/>
      </w:pPr>
      <w:r>
        <w:t>Rocco Caruso</w:t>
      </w:r>
    </w:p>
    <w:p w14:paraId="2BE549E5" w14:textId="77777777" w:rsidR="006E0EB5" w:rsidRDefault="006E0EB5" w:rsidP="006E0EB5">
      <w:pPr>
        <w:pStyle w:val="GG-Signature"/>
      </w:pPr>
      <w:r>
        <w:t>Manager, Property Acquisition</w:t>
      </w:r>
    </w:p>
    <w:p w14:paraId="165094C2" w14:textId="77777777" w:rsidR="006E0EB5" w:rsidRDefault="006E0EB5" w:rsidP="006E0EB5">
      <w:pPr>
        <w:pStyle w:val="GG-Signature"/>
      </w:pPr>
      <w:r>
        <w:t>(Authorised Officer)</w:t>
      </w:r>
    </w:p>
    <w:p w14:paraId="2C67A3A7" w14:textId="77777777" w:rsidR="006E0EB5" w:rsidRDefault="006E0EB5" w:rsidP="006E0EB5">
      <w:pPr>
        <w:pStyle w:val="GG-Signature"/>
      </w:pPr>
      <w:r>
        <w:t>Department for Infrastructure and Transport</w:t>
      </w:r>
    </w:p>
    <w:p w14:paraId="1EFE1AF5" w14:textId="77777777" w:rsidR="006E0EB5" w:rsidRDefault="006E0EB5" w:rsidP="006E0EB5">
      <w:pPr>
        <w:spacing w:after="0"/>
      </w:pPr>
      <w:r>
        <w:t xml:space="preserve">DIT </w:t>
      </w:r>
      <w:r w:rsidRPr="00873D64">
        <w:t>2023/03691/01</w:t>
      </w:r>
    </w:p>
    <w:p w14:paraId="155CE1F4" w14:textId="77777777" w:rsidR="006E0EB5" w:rsidRDefault="006E0EB5" w:rsidP="006E0EB5">
      <w:pPr>
        <w:pBdr>
          <w:top w:val="single" w:sz="4" w:space="1" w:color="auto"/>
        </w:pBdr>
        <w:spacing w:before="100" w:after="0" w:line="14" w:lineRule="exact"/>
        <w:jc w:val="center"/>
      </w:pPr>
    </w:p>
    <w:p w14:paraId="0FB509FD" w14:textId="77777777" w:rsidR="006E0EB5" w:rsidRDefault="006E0EB5" w:rsidP="00B7623D">
      <w:pPr>
        <w:pStyle w:val="GG-body"/>
        <w:spacing w:after="0"/>
        <w:rPr>
          <w:lang w:val="en-US"/>
        </w:rPr>
      </w:pPr>
    </w:p>
    <w:p w14:paraId="47308042" w14:textId="77777777" w:rsidR="006E0EB5" w:rsidRDefault="006E0EB5" w:rsidP="006E0EB5">
      <w:pPr>
        <w:pStyle w:val="GG-Title1"/>
      </w:pPr>
      <w:r>
        <w:t>Land Acquisition Act 1969</w:t>
      </w:r>
    </w:p>
    <w:p w14:paraId="2AB54C21" w14:textId="77777777" w:rsidR="006E0EB5" w:rsidRDefault="006E0EB5" w:rsidP="006E0EB5">
      <w:pPr>
        <w:pStyle w:val="GG-Title2"/>
      </w:pPr>
      <w:r>
        <w:t>Section 16</w:t>
      </w:r>
    </w:p>
    <w:p w14:paraId="083653E6" w14:textId="77777777" w:rsidR="006E0EB5" w:rsidRDefault="006E0EB5" w:rsidP="006E0EB5">
      <w:pPr>
        <w:pStyle w:val="GG-Title3"/>
      </w:pPr>
      <w:r>
        <w:t>Form 5—Notice of Acquisition</w:t>
      </w:r>
    </w:p>
    <w:p w14:paraId="273D6417" w14:textId="77777777" w:rsidR="006E0EB5" w:rsidRPr="00F05B40" w:rsidRDefault="006E0EB5" w:rsidP="006E0EB5">
      <w:pPr>
        <w:ind w:left="284" w:hanging="284"/>
        <w:rPr>
          <w:b/>
          <w:bCs/>
        </w:rPr>
      </w:pPr>
      <w:r w:rsidRPr="00F05B40">
        <w:rPr>
          <w:b/>
          <w:bCs/>
        </w:rPr>
        <w:t>1.</w:t>
      </w:r>
      <w:r w:rsidRPr="00F05B40">
        <w:rPr>
          <w:b/>
          <w:bCs/>
        </w:rPr>
        <w:tab/>
        <w:t>Notice of acquisition</w:t>
      </w:r>
    </w:p>
    <w:p w14:paraId="79358F68"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16CB8CCF" w14:textId="77777777" w:rsidR="006E0EB5" w:rsidRPr="000B5F08" w:rsidRDefault="006E0EB5" w:rsidP="006E0EB5">
      <w:pPr>
        <w:pStyle w:val="GG-body"/>
        <w:ind w:left="284"/>
      </w:pPr>
      <w:r w:rsidRPr="000B5F08">
        <w:t>First: Comprising an unencumbered estate in fee simple in that piece of land being the whole of Allotment 171 in Filed Plan 8365 comprised in Certificate of Title Volume 5482 Folio 595.</w:t>
      </w:r>
    </w:p>
    <w:p w14:paraId="19E596C7" w14:textId="77777777" w:rsidR="006E0EB5" w:rsidRDefault="006E0EB5" w:rsidP="006E0EB5">
      <w:pPr>
        <w:pStyle w:val="GG-body"/>
        <w:ind w:left="284"/>
      </w:pPr>
      <w:r w:rsidRPr="000B5F08">
        <w:t>Secondly: Comprising an unencumbered estate in fee simple in that piece of land being the whole of Allotment 170 in Filed Plan 8365 comprised in Certificate of Title Volume 5482 Folio 627</w:t>
      </w:r>
      <w:r w:rsidRPr="00476737">
        <w:t>.</w:t>
      </w:r>
    </w:p>
    <w:p w14:paraId="17D5FEE7"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07A096A6" w14:textId="77777777" w:rsidR="006E0EB5" w:rsidRPr="00F05B40" w:rsidRDefault="006E0EB5" w:rsidP="006E0EB5">
      <w:pPr>
        <w:ind w:left="284" w:hanging="284"/>
        <w:rPr>
          <w:b/>
          <w:bCs/>
        </w:rPr>
      </w:pPr>
      <w:r w:rsidRPr="00F05B40">
        <w:rPr>
          <w:b/>
          <w:bCs/>
        </w:rPr>
        <w:t>2.</w:t>
      </w:r>
      <w:r w:rsidRPr="00F05B40">
        <w:rPr>
          <w:b/>
          <w:bCs/>
        </w:rPr>
        <w:tab/>
        <w:t>Compensation</w:t>
      </w:r>
    </w:p>
    <w:p w14:paraId="36C010A8"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14BD946"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5DAF68B"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C312177"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13DDB7E9" w14:textId="77777777" w:rsidR="006E0EB5" w:rsidRPr="00F05B40" w:rsidRDefault="006E0EB5" w:rsidP="006E0EB5">
      <w:pPr>
        <w:ind w:left="284" w:hanging="284"/>
        <w:rPr>
          <w:b/>
          <w:bCs/>
        </w:rPr>
      </w:pPr>
      <w:r w:rsidRPr="00F05B40">
        <w:rPr>
          <w:b/>
          <w:bCs/>
        </w:rPr>
        <w:t>3.</w:t>
      </w:r>
      <w:r w:rsidRPr="00F05B40">
        <w:rPr>
          <w:b/>
          <w:bCs/>
        </w:rPr>
        <w:tab/>
        <w:t>Inquiries</w:t>
      </w:r>
    </w:p>
    <w:p w14:paraId="3BE52BC7" w14:textId="77777777" w:rsidR="006E0EB5" w:rsidRDefault="006E0EB5" w:rsidP="006E0EB5">
      <w:pPr>
        <w:pStyle w:val="GG-body"/>
        <w:spacing w:after="0"/>
        <w:ind w:left="2552" w:hanging="2268"/>
      </w:pPr>
      <w:r>
        <w:t>Inquiries should be directed to:</w:t>
      </w:r>
      <w:r>
        <w:tab/>
        <w:t xml:space="preserve">Daniel </w:t>
      </w:r>
      <w:proofErr w:type="spellStart"/>
      <w:r>
        <w:t>Tuk</w:t>
      </w:r>
      <w:proofErr w:type="spellEnd"/>
    </w:p>
    <w:p w14:paraId="61CD4BBB" w14:textId="77777777" w:rsidR="006E0EB5" w:rsidRDefault="006E0EB5" w:rsidP="006E0EB5">
      <w:pPr>
        <w:pStyle w:val="GG-body"/>
        <w:spacing w:after="0"/>
        <w:ind w:left="2552"/>
      </w:pPr>
      <w:r>
        <w:t>GPO Box 1533</w:t>
      </w:r>
    </w:p>
    <w:p w14:paraId="1BDF27FE" w14:textId="77777777" w:rsidR="006E0EB5" w:rsidRDefault="006E0EB5" w:rsidP="006E0EB5">
      <w:pPr>
        <w:pStyle w:val="GG-body"/>
        <w:spacing w:after="0"/>
        <w:ind w:left="2552"/>
      </w:pPr>
      <w:r>
        <w:t>Adelaide SA 5001</w:t>
      </w:r>
    </w:p>
    <w:p w14:paraId="5B0DF3B1" w14:textId="77777777" w:rsidR="006E0EB5" w:rsidRDefault="006E0EB5" w:rsidP="006E0EB5">
      <w:pPr>
        <w:pStyle w:val="GG-body"/>
        <w:ind w:left="2552"/>
      </w:pPr>
      <w:r>
        <w:t>Telephone: 08 7133 2479</w:t>
      </w:r>
    </w:p>
    <w:p w14:paraId="414AC4E3" w14:textId="77777777" w:rsidR="006E0EB5" w:rsidRDefault="006E0EB5" w:rsidP="006E0EB5">
      <w:pPr>
        <w:pStyle w:val="GG-body"/>
      </w:pPr>
      <w:r>
        <w:t>Dated: 17 January 2024</w:t>
      </w:r>
    </w:p>
    <w:p w14:paraId="6C700E68" w14:textId="77777777" w:rsidR="006E0EB5" w:rsidRDefault="006E0EB5" w:rsidP="006E0EB5">
      <w:r>
        <w:t>The Common Seal of the COMMISSIONER OF HIGHWAYS was hereto affixed by authority of the Commissioner in the presence of:</w:t>
      </w:r>
    </w:p>
    <w:p w14:paraId="21E592BC" w14:textId="77777777" w:rsidR="006E0EB5" w:rsidRDefault="006E0EB5" w:rsidP="006E0EB5">
      <w:pPr>
        <w:pStyle w:val="GG-SName"/>
      </w:pPr>
      <w:r>
        <w:t>Rocco Caruso</w:t>
      </w:r>
    </w:p>
    <w:p w14:paraId="7F3AFFF3" w14:textId="77777777" w:rsidR="006E0EB5" w:rsidRDefault="006E0EB5" w:rsidP="006E0EB5">
      <w:pPr>
        <w:pStyle w:val="GG-Signature"/>
      </w:pPr>
      <w:r>
        <w:t>Manager, Property Acquisition</w:t>
      </w:r>
    </w:p>
    <w:p w14:paraId="1579FC53" w14:textId="77777777" w:rsidR="006E0EB5" w:rsidRDefault="006E0EB5" w:rsidP="006E0EB5">
      <w:pPr>
        <w:pStyle w:val="GG-Signature"/>
      </w:pPr>
      <w:r>
        <w:t>(Authorised Officer)</w:t>
      </w:r>
    </w:p>
    <w:p w14:paraId="03D1B720" w14:textId="77777777" w:rsidR="006E0EB5" w:rsidRDefault="006E0EB5" w:rsidP="006E0EB5">
      <w:pPr>
        <w:pStyle w:val="GG-Signature"/>
      </w:pPr>
      <w:r>
        <w:t>Department for Infrastructure and Transport</w:t>
      </w:r>
    </w:p>
    <w:p w14:paraId="1F6AF83B" w14:textId="77777777" w:rsidR="006E0EB5" w:rsidRDefault="006E0EB5" w:rsidP="006E0EB5">
      <w:pPr>
        <w:spacing w:after="0"/>
      </w:pPr>
      <w:r>
        <w:t xml:space="preserve">DIT </w:t>
      </w:r>
      <w:r w:rsidRPr="006F24B8">
        <w:t>2023/02643/01</w:t>
      </w:r>
    </w:p>
    <w:p w14:paraId="65C1AC59" w14:textId="77777777" w:rsidR="006E0EB5" w:rsidRDefault="006E0EB5" w:rsidP="006E0EB5">
      <w:pPr>
        <w:pBdr>
          <w:top w:val="single" w:sz="4" w:space="1" w:color="auto"/>
        </w:pBdr>
        <w:spacing w:before="100" w:after="0" w:line="14" w:lineRule="exact"/>
        <w:jc w:val="center"/>
      </w:pPr>
    </w:p>
    <w:p w14:paraId="51FDC605" w14:textId="47F6A18F" w:rsidR="006E0EB5" w:rsidRDefault="006E0EB5">
      <w:pPr>
        <w:spacing w:after="0" w:line="240" w:lineRule="auto"/>
        <w:jc w:val="left"/>
      </w:pPr>
      <w:r>
        <w:br w:type="page"/>
      </w:r>
    </w:p>
    <w:p w14:paraId="5E83ED7D" w14:textId="77777777" w:rsidR="006E0EB5" w:rsidRDefault="006E0EB5" w:rsidP="006E0EB5">
      <w:pPr>
        <w:pStyle w:val="GG-Title1"/>
      </w:pPr>
      <w:r>
        <w:lastRenderedPageBreak/>
        <w:t>Land Acquisition Act 1969</w:t>
      </w:r>
    </w:p>
    <w:p w14:paraId="063ABDEA" w14:textId="77777777" w:rsidR="006E0EB5" w:rsidRDefault="006E0EB5" w:rsidP="006E0EB5">
      <w:pPr>
        <w:pStyle w:val="GG-Title2"/>
      </w:pPr>
      <w:r>
        <w:t>Section 16</w:t>
      </w:r>
    </w:p>
    <w:p w14:paraId="169463E5" w14:textId="77777777" w:rsidR="006E0EB5" w:rsidRDefault="006E0EB5" w:rsidP="006E0EB5">
      <w:pPr>
        <w:pStyle w:val="GG-Title3"/>
      </w:pPr>
      <w:r>
        <w:t>Form 5—Notice of Acquisition</w:t>
      </w:r>
    </w:p>
    <w:p w14:paraId="55C91045" w14:textId="77777777" w:rsidR="006E0EB5" w:rsidRPr="00F05B40" w:rsidRDefault="006E0EB5" w:rsidP="006E0EB5">
      <w:pPr>
        <w:ind w:left="284" w:hanging="284"/>
        <w:rPr>
          <w:b/>
          <w:bCs/>
        </w:rPr>
      </w:pPr>
      <w:r w:rsidRPr="00F05B40">
        <w:rPr>
          <w:b/>
          <w:bCs/>
        </w:rPr>
        <w:t>1.</w:t>
      </w:r>
      <w:r w:rsidRPr="00F05B40">
        <w:rPr>
          <w:b/>
          <w:bCs/>
        </w:rPr>
        <w:tab/>
        <w:t>Notice of acquisition</w:t>
      </w:r>
    </w:p>
    <w:p w14:paraId="1D821D3B"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23A82512" w14:textId="77777777" w:rsidR="006E0EB5" w:rsidRDefault="006E0EB5" w:rsidP="006E0EB5">
      <w:pPr>
        <w:pStyle w:val="GG-body"/>
        <w:ind w:left="284"/>
      </w:pPr>
      <w:r w:rsidRPr="00F210E1">
        <w:t>Comprising an unencumbered estate in fee simple in that piece of land being the whole of Allotment 128 in Deposited Plan 32163 comprised in Certificate of Title Volume 5097 Folio 972</w:t>
      </w:r>
      <w:r w:rsidRPr="00476737">
        <w:t>.</w:t>
      </w:r>
    </w:p>
    <w:p w14:paraId="04A2E5B4"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7852ECC6" w14:textId="77777777" w:rsidR="006E0EB5" w:rsidRPr="00F05B40" w:rsidRDefault="006E0EB5" w:rsidP="006E0EB5">
      <w:pPr>
        <w:ind w:left="284" w:hanging="284"/>
        <w:rPr>
          <w:b/>
          <w:bCs/>
        </w:rPr>
      </w:pPr>
      <w:r w:rsidRPr="00F05B40">
        <w:rPr>
          <w:b/>
          <w:bCs/>
        </w:rPr>
        <w:t>2.</w:t>
      </w:r>
      <w:r w:rsidRPr="00F05B40">
        <w:rPr>
          <w:b/>
          <w:bCs/>
        </w:rPr>
        <w:tab/>
        <w:t>Compensation</w:t>
      </w:r>
    </w:p>
    <w:p w14:paraId="20526596"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40FF680"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3703928"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34D9743"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12B0B61E" w14:textId="77777777" w:rsidR="006E0EB5" w:rsidRPr="00F05B40" w:rsidRDefault="006E0EB5" w:rsidP="006E0EB5">
      <w:pPr>
        <w:ind w:left="284" w:hanging="284"/>
        <w:rPr>
          <w:b/>
          <w:bCs/>
        </w:rPr>
      </w:pPr>
      <w:r w:rsidRPr="00F05B40">
        <w:rPr>
          <w:b/>
          <w:bCs/>
        </w:rPr>
        <w:t>3.</w:t>
      </w:r>
      <w:r w:rsidRPr="00F05B40">
        <w:rPr>
          <w:b/>
          <w:bCs/>
        </w:rPr>
        <w:tab/>
        <w:t>Inquiries</w:t>
      </w:r>
    </w:p>
    <w:p w14:paraId="20474909" w14:textId="77777777" w:rsidR="006E0EB5" w:rsidRDefault="006E0EB5" w:rsidP="006E0EB5">
      <w:pPr>
        <w:pStyle w:val="GG-body"/>
        <w:spacing w:after="0"/>
        <w:ind w:left="2552" w:hanging="2268"/>
      </w:pPr>
      <w:r>
        <w:t>Inquiries should be directed to:</w:t>
      </w:r>
      <w:r>
        <w:tab/>
        <w:t>Rob Gardner</w:t>
      </w:r>
    </w:p>
    <w:p w14:paraId="69C99138" w14:textId="77777777" w:rsidR="006E0EB5" w:rsidRDefault="006E0EB5" w:rsidP="006E0EB5">
      <w:pPr>
        <w:pStyle w:val="GG-body"/>
        <w:spacing w:after="0"/>
        <w:ind w:left="2552"/>
      </w:pPr>
      <w:r>
        <w:t>GPO Box 1533</w:t>
      </w:r>
    </w:p>
    <w:p w14:paraId="74D4FEF6" w14:textId="77777777" w:rsidR="006E0EB5" w:rsidRDefault="006E0EB5" w:rsidP="006E0EB5">
      <w:pPr>
        <w:pStyle w:val="GG-body"/>
        <w:spacing w:after="0"/>
        <w:ind w:left="2552"/>
      </w:pPr>
      <w:r>
        <w:t>Adelaide SA 5001</w:t>
      </w:r>
    </w:p>
    <w:p w14:paraId="2A46199B" w14:textId="77777777" w:rsidR="006E0EB5" w:rsidRDefault="006E0EB5" w:rsidP="006E0EB5">
      <w:pPr>
        <w:pStyle w:val="GG-body"/>
        <w:ind w:left="2552"/>
      </w:pPr>
      <w:r>
        <w:t>Telephone: 08 7133 2415</w:t>
      </w:r>
    </w:p>
    <w:p w14:paraId="5E511B0F" w14:textId="77777777" w:rsidR="006E0EB5" w:rsidRDefault="006E0EB5" w:rsidP="006E0EB5">
      <w:pPr>
        <w:pStyle w:val="GG-body"/>
      </w:pPr>
      <w:r>
        <w:t>Dated: 17 January 2024</w:t>
      </w:r>
    </w:p>
    <w:p w14:paraId="688800CA" w14:textId="77777777" w:rsidR="006E0EB5" w:rsidRDefault="006E0EB5" w:rsidP="006E0EB5">
      <w:r>
        <w:t>The Common Seal of the COMMISSIONER OF HIGHWAYS was hereto affixed by authority of the Commissioner in the presence of:</w:t>
      </w:r>
    </w:p>
    <w:p w14:paraId="44932644" w14:textId="77777777" w:rsidR="006E0EB5" w:rsidRDefault="006E0EB5" w:rsidP="006E0EB5">
      <w:pPr>
        <w:pStyle w:val="GG-SName"/>
      </w:pPr>
      <w:r>
        <w:t>Rocco Caruso</w:t>
      </w:r>
    </w:p>
    <w:p w14:paraId="5C2FD339" w14:textId="77777777" w:rsidR="006E0EB5" w:rsidRDefault="006E0EB5" w:rsidP="006E0EB5">
      <w:pPr>
        <w:pStyle w:val="GG-Signature"/>
      </w:pPr>
      <w:r>
        <w:t>Manager, Property Acquisition</w:t>
      </w:r>
    </w:p>
    <w:p w14:paraId="31C7075A" w14:textId="77777777" w:rsidR="006E0EB5" w:rsidRDefault="006E0EB5" w:rsidP="006E0EB5">
      <w:pPr>
        <w:pStyle w:val="GG-Signature"/>
      </w:pPr>
      <w:r>
        <w:t>(Authorised Officer)</w:t>
      </w:r>
    </w:p>
    <w:p w14:paraId="3B71D2C6" w14:textId="77777777" w:rsidR="006E0EB5" w:rsidRDefault="006E0EB5" w:rsidP="006E0EB5">
      <w:pPr>
        <w:pStyle w:val="GG-Signature"/>
      </w:pPr>
      <w:r>
        <w:t>Department for Infrastructure and Transport</w:t>
      </w:r>
    </w:p>
    <w:p w14:paraId="18AFCFEC" w14:textId="77777777" w:rsidR="006E0EB5" w:rsidRDefault="006E0EB5" w:rsidP="006E0EB5">
      <w:pPr>
        <w:spacing w:after="0"/>
      </w:pPr>
      <w:r>
        <w:t xml:space="preserve">DIT </w:t>
      </w:r>
      <w:r w:rsidRPr="00F210E1">
        <w:t>2022/02869/01</w:t>
      </w:r>
    </w:p>
    <w:p w14:paraId="2BC849FB" w14:textId="77777777" w:rsidR="006E0EB5" w:rsidRDefault="006E0EB5" w:rsidP="006E0EB5">
      <w:pPr>
        <w:pBdr>
          <w:top w:val="single" w:sz="4" w:space="1" w:color="auto"/>
        </w:pBdr>
        <w:spacing w:before="100" w:after="0" w:line="14" w:lineRule="exact"/>
        <w:jc w:val="center"/>
      </w:pPr>
    </w:p>
    <w:p w14:paraId="40496C44" w14:textId="77777777" w:rsidR="006E0EB5" w:rsidRDefault="006E0EB5" w:rsidP="00B7623D">
      <w:pPr>
        <w:pStyle w:val="GG-body"/>
        <w:spacing w:after="0"/>
        <w:rPr>
          <w:lang w:val="en-US"/>
        </w:rPr>
      </w:pPr>
    </w:p>
    <w:p w14:paraId="71CB14B9" w14:textId="77777777" w:rsidR="006E0EB5" w:rsidRDefault="006E0EB5" w:rsidP="006E0EB5">
      <w:pPr>
        <w:pStyle w:val="GG-Title1"/>
      </w:pPr>
      <w:r>
        <w:t>Land Acquisition Act 1969</w:t>
      </w:r>
    </w:p>
    <w:p w14:paraId="16E6FA91" w14:textId="77777777" w:rsidR="006E0EB5" w:rsidRDefault="006E0EB5" w:rsidP="006E0EB5">
      <w:pPr>
        <w:pStyle w:val="GG-Title2"/>
      </w:pPr>
      <w:r>
        <w:t>Section 16</w:t>
      </w:r>
    </w:p>
    <w:p w14:paraId="36273BCE" w14:textId="77777777" w:rsidR="006E0EB5" w:rsidRDefault="006E0EB5" w:rsidP="006E0EB5">
      <w:pPr>
        <w:pStyle w:val="GG-Title3"/>
      </w:pPr>
      <w:r>
        <w:t>Form 5—Notice of Acquisition</w:t>
      </w:r>
    </w:p>
    <w:p w14:paraId="1A2E3158" w14:textId="77777777" w:rsidR="006E0EB5" w:rsidRPr="00F05B40" w:rsidRDefault="006E0EB5" w:rsidP="006E0EB5">
      <w:pPr>
        <w:ind w:left="284" w:hanging="284"/>
        <w:rPr>
          <w:b/>
          <w:bCs/>
        </w:rPr>
      </w:pPr>
      <w:r w:rsidRPr="00F05B40">
        <w:rPr>
          <w:b/>
          <w:bCs/>
        </w:rPr>
        <w:t>1.</w:t>
      </w:r>
      <w:r w:rsidRPr="00F05B40">
        <w:rPr>
          <w:b/>
          <w:bCs/>
        </w:rPr>
        <w:tab/>
        <w:t>Notice of acquisition</w:t>
      </w:r>
    </w:p>
    <w:p w14:paraId="7927B8D5"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03EAC89B" w14:textId="77777777" w:rsidR="006E0EB5" w:rsidRDefault="006E0EB5" w:rsidP="006E0EB5">
      <w:pPr>
        <w:pStyle w:val="GG-body"/>
        <w:ind w:left="284"/>
      </w:pPr>
      <w:r w:rsidRPr="00C37871">
        <w:t>Comprising an unencumbered estate in fee simple in that piece of land being the whole of Allotment 21 in Deposited Plan 1999 comprised in Certificate of Title Volume 5699 Folio 300</w:t>
      </w:r>
      <w:r w:rsidRPr="00476737">
        <w:t>.</w:t>
      </w:r>
    </w:p>
    <w:p w14:paraId="611E9449"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6D2B9447" w14:textId="77777777" w:rsidR="006E0EB5" w:rsidRPr="00F05B40" w:rsidRDefault="006E0EB5" w:rsidP="006E0EB5">
      <w:pPr>
        <w:ind w:left="284" w:hanging="284"/>
        <w:rPr>
          <w:b/>
          <w:bCs/>
        </w:rPr>
      </w:pPr>
      <w:r w:rsidRPr="00F05B40">
        <w:rPr>
          <w:b/>
          <w:bCs/>
        </w:rPr>
        <w:t>2.</w:t>
      </w:r>
      <w:r w:rsidRPr="00F05B40">
        <w:rPr>
          <w:b/>
          <w:bCs/>
        </w:rPr>
        <w:tab/>
        <w:t>Compensation</w:t>
      </w:r>
    </w:p>
    <w:p w14:paraId="3BE446E1"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F7FEC8C"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9A2834A"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A936BD9"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649D45FC" w14:textId="77777777" w:rsidR="006E0EB5" w:rsidRPr="00F05B40" w:rsidRDefault="006E0EB5" w:rsidP="006E0EB5">
      <w:pPr>
        <w:ind w:left="284" w:hanging="284"/>
        <w:rPr>
          <w:b/>
          <w:bCs/>
        </w:rPr>
      </w:pPr>
      <w:r w:rsidRPr="00F05B40">
        <w:rPr>
          <w:b/>
          <w:bCs/>
        </w:rPr>
        <w:t>3.</w:t>
      </w:r>
      <w:r w:rsidRPr="00F05B40">
        <w:rPr>
          <w:b/>
          <w:bCs/>
        </w:rPr>
        <w:tab/>
        <w:t>Inquiries</w:t>
      </w:r>
    </w:p>
    <w:p w14:paraId="0092D2CE" w14:textId="77777777" w:rsidR="006E0EB5" w:rsidRDefault="006E0EB5" w:rsidP="006E0EB5">
      <w:pPr>
        <w:pStyle w:val="GG-body"/>
        <w:spacing w:after="0"/>
        <w:ind w:left="2552" w:hanging="2268"/>
      </w:pPr>
      <w:r>
        <w:t>Inquiries should be directed to:</w:t>
      </w:r>
      <w:r>
        <w:tab/>
        <w:t>Rob Gardner</w:t>
      </w:r>
    </w:p>
    <w:p w14:paraId="1BADDEC9" w14:textId="77777777" w:rsidR="006E0EB5" w:rsidRDefault="006E0EB5" w:rsidP="006E0EB5">
      <w:pPr>
        <w:pStyle w:val="GG-body"/>
        <w:spacing w:after="0"/>
        <w:ind w:left="2552"/>
      </w:pPr>
      <w:r>
        <w:t>GPO Box 1533</w:t>
      </w:r>
    </w:p>
    <w:p w14:paraId="78489677" w14:textId="77777777" w:rsidR="006E0EB5" w:rsidRDefault="006E0EB5" w:rsidP="006E0EB5">
      <w:pPr>
        <w:pStyle w:val="GG-body"/>
        <w:spacing w:after="0"/>
        <w:ind w:left="2552"/>
      </w:pPr>
      <w:r>
        <w:t>Adelaide SA 5001</w:t>
      </w:r>
    </w:p>
    <w:p w14:paraId="13C14995" w14:textId="77777777" w:rsidR="006E0EB5" w:rsidRDefault="006E0EB5" w:rsidP="006E0EB5">
      <w:pPr>
        <w:pStyle w:val="GG-body"/>
        <w:ind w:left="2552"/>
      </w:pPr>
      <w:r>
        <w:t>Telephone: 08 7133 2415</w:t>
      </w:r>
    </w:p>
    <w:p w14:paraId="79309C09" w14:textId="77777777" w:rsidR="006E0EB5" w:rsidRDefault="006E0EB5" w:rsidP="006E0EB5">
      <w:pPr>
        <w:pStyle w:val="GG-body"/>
      </w:pPr>
      <w:r>
        <w:t>Dated: 17 January 2024</w:t>
      </w:r>
    </w:p>
    <w:p w14:paraId="58DF0D57" w14:textId="77777777" w:rsidR="006E0EB5" w:rsidRDefault="006E0EB5" w:rsidP="006E0EB5">
      <w:r>
        <w:t>The Common Seal of the COMMISSIONER OF HIGHWAYS was hereto affixed by authority of the Commissioner in the presence of:</w:t>
      </w:r>
    </w:p>
    <w:p w14:paraId="000F970E" w14:textId="77777777" w:rsidR="006E0EB5" w:rsidRDefault="006E0EB5" w:rsidP="006E0EB5">
      <w:pPr>
        <w:pStyle w:val="GG-SName"/>
      </w:pPr>
      <w:r>
        <w:t>Rocco Caruso</w:t>
      </w:r>
    </w:p>
    <w:p w14:paraId="71229C65" w14:textId="77777777" w:rsidR="006E0EB5" w:rsidRDefault="006E0EB5" w:rsidP="006E0EB5">
      <w:pPr>
        <w:pStyle w:val="GG-Signature"/>
      </w:pPr>
      <w:r>
        <w:t>Manager, Property Acquisition</w:t>
      </w:r>
    </w:p>
    <w:p w14:paraId="57D6C441" w14:textId="77777777" w:rsidR="006E0EB5" w:rsidRDefault="006E0EB5" w:rsidP="006E0EB5">
      <w:pPr>
        <w:pStyle w:val="GG-Signature"/>
      </w:pPr>
      <w:r>
        <w:t>(Authorised Officer)</w:t>
      </w:r>
    </w:p>
    <w:p w14:paraId="6533D8F0" w14:textId="77777777" w:rsidR="006E0EB5" w:rsidRDefault="006E0EB5" w:rsidP="006E0EB5">
      <w:pPr>
        <w:pStyle w:val="GG-Signature"/>
      </w:pPr>
      <w:r>
        <w:t>Department for Infrastructure and Transport</w:t>
      </w:r>
    </w:p>
    <w:p w14:paraId="11165B89" w14:textId="77777777" w:rsidR="006E0EB5" w:rsidRDefault="006E0EB5" w:rsidP="006E0EB5">
      <w:pPr>
        <w:spacing w:after="0"/>
      </w:pPr>
      <w:r>
        <w:t xml:space="preserve">DIT </w:t>
      </w:r>
      <w:r w:rsidRPr="00C37871">
        <w:t>2022/02873/01</w:t>
      </w:r>
    </w:p>
    <w:p w14:paraId="21C26346" w14:textId="77777777" w:rsidR="006E0EB5" w:rsidRDefault="006E0EB5" w:rsidP="006E0EB5">
      <w:pPr>
        <w:pBdr>
          <w:top w:val="single" w:sz="4" w:space="1" w:color="auto"/>
        </w:pBdr>
        <w:spacing w:before="100" w:after="0" w:line="14" w:lineRule="exact"/>
        <w:jc w:val="center"/>
      </w:pPr>
    </w:p>
    <w:p w14:paraId="4113D5E2" w14:textId="77777777" w:rsidR="006E0EB5" w:rsidRDefault="006E0EB5" w:rsidP="00B7623D">
      <w:pPr>
        <w:pStyle w:val="GG-body"/>
        <w:spacing w:after="0"/>
        <w:rPr>
          <w:lang w:val="en-US"/>
        </w:rPr>
      </w:pPr>
    </w:p>
    <w:p w14:paraId="045DDFCD" w14:textId="4FB9DFEA" w:rsidR="006E0EB5" w:rsidRDefault="006E0EB5">
      <w:pPr>
        <w:spacing w:after="0" w:line="240" w:lineRule="auto"/>
        <w:jc w:val="left"/>
        <w:rPr>
          <w:rFonts w:eastAsia="Times New Roman"/>
          <w:szCs w:val="17"/>
          <w:lang w:val="en-US"/>
        </w:rPr>
      </w:pPr>
      <w:r>
        <w:rPr>
          <w:lang w:val="en-US"/>
        </w:rPr>
        <w:br w:type="page"/>
      </w:r>
    </w:p>
    <w:p w14:paraId="15C49D81" w14:textId="77777777" w:rsidR="006E0EB5" w:rsidRDefault="006E0EB5" w:rsidP="006E0EB5">
      <w:pPr>
        <w:pStyle w:val="GG-Title1"/>
      </w:pPr>
      <w:r>
        <w:lastRenderedPageBreak/>
        <w:t>Land Acquisition Act 1969</w:t>
      </w:r>
    </w:p>
    <w:p w14:paraId="32DB256C" w14:textId="77777777" w:rsidR="006E0EB5" w:rsidRDefault="006E0EB5" w:rsidP="006E0EB5">
      <w:pPr>
        <w:pStyle w:val="GG-Title2"/>
      </w:pPr>
      <w:r>
        <w:t>Section 16</w:t>
      </w:r>
    </w:p>
    <w:p w14:paraId="1C37659F" w14:textId="77777777" w:rsidR="006E0EB5" w:rsidRDefault="006E0EB5" w:rsidP="006E0EB5">
      <w:pPr>
        <w:pStyle w:val="GG-Title3"/>
      </w:pPr>
      <w:r>
        <w:t>Form 5—Notice of Acquisition</w:t>
      </w:r>
    </w:p>
    <w:p w14:paraId="14423FE2" w14:textId="77777777" w:rsidR="006E0EB5" w:rsidRPr="00F05B40" w:rsidRDefault="006E0EB5" w:rsidP="006E0EB5">
      <w:pPr>
        <w:ind w:left="284" w:hanging="284"/>
        <w:rPr>
          <w:b/>
          <w:bCs/>
        </w:rPr>
      </w:pPr>
      <w:r w:rsidRPr="00F05B40">
        <w:rPr>
          <w:b/>
          <w:bCs/>
        </w:rPr>
        <w:t>1.</w:t>
      </w:r>
      <w:r w:rsidRPr="00F05B40">
        <w:rPr>
          <w:b/>
          <w:bCs/>
        </w:rPr>
        <w:tab/>
        <w:t>Notice of acquisition</w:t>
      </w:r>
    </w:p>
    <w:p w14:paraId="4C9980A4" w14:textId="77777777" w:rsidR="006E0EB5" w:rsidRPr="00F05B40" w:rsidRDefault="006E0EB5" w:rsidP="006E0EB5">
      <w:pPr>
        <w:pStyle w:val="GG-body"/>
        <w:ind w:left="284"/>
        <w:rPr>
          <w:spacing w:val="-4"/>
        </w:rPr>
      </w:pPr>
      <w:r w:rsidRPr="00F05B40">
        <w:rPr>
          <w:spacing w:val="-4"/>
        </w:rPr>
        <w:t>The Commissioner of Highways (the Authority), of 83 Pirie Street, Adelaide SA 5000, acquires the following interests in the following land:</w:t>
      </w:r>
    </w:p>
    <w:p w14:paraId="37E8EE9E" w14:textId="77777777" w:rsidR="006E0EB5" w:rsidRDefault="006E0EB5" w:rsidP="006E0EB5">
      <w:pPr>
        <w:pStyle w:val="GG-body"/>
        <w:ind w:left="284"/>
      </w:pPr>
      <w:r w:rsidRPr="00861594">
        <w:t>Comprising an unencumbered estate in fee simple in that piece of land being the whole of Allotment 22 in Deposited Plan 1999 comprised in Certificate of Title Volume 5776 Folio 242</w:t>
      </w:r>
      <w:r w:rsidRPr="00476737">
        <w:t>.</w:t>
      </w:r>
    </w:p>
    <w:p w14:paraId="7E16F178" w14:textId="77777777" w:rsidR="006E0EB5" w:rsidRDefault="006E0EB5" w:rsidP="006E0EB5">
      <w:pPr>
        <w:pStyle w:val="GG-body"/>
        <w:ind w:left="284"/>
      </w:pPr>
      <w:r>
        <w:t xml:space="preserve">This notice is given under Section 16 of the </w:t>
      </w:r>
      <w:r w:rsidRPr="00F05B40">
        <w:rPr>
          <w:i/>
          <w:iCs/>
        </w:rPr>
        <w:t>Land Acquisition Act 1969</w:t>
      </w:r>
      <w:r>
        <w:t>.</w:t>
      </w:r>
    </w:p>
    <w:p w14:paraId="513A9323" w14:textId="77777777" w:rsidR="006E0EB5" w:rsidRPr="00F05B40" w:rsidRDefault="006E0EB5" w:rsidP="006E0EB5">
      <w:pPr>
        <w:ind w:left="284" w:hanging="284"/>
        <w:rPr>
          <w:b/>
          <w:bCs/>
        </w:rPr>
      </w:pPr>
      <w:r w:rsidRPr="00F05B40">
        <w:rPr>
          <w:b/>
          <w:bCs/>
        </w:rPr>
        <w:t>2.</w:t>
      </w:r>
      <w:r w:rsidRPr="00F05B40">
        <w:rPr>
          <w:b/>
          <w:bCs/>
        </w:rPr>
        <w:tab/>
        <w:t>Compensation</w:t>
      </w:r>
    </w:p>
    <w:p w14:paraId="4F2B7A02" w14:textId="77777777" w:rsidR="006E0EB5" w:rsidRDefault="006E0EB5" w:rsidP="006E0E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1F485D4" w14:textId="77777777" w:rsidR="006E0EB5" w:rsidRPr="00F05B40" w:rsidRDefault="006E0EB5" w:rsidP="006E0EB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CBEED75" w14:textId="77777777" w:rsidR="006E0EB5" w:rsidRDefault="006E0EB5" w:rsidP="006E0E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3A87A5F" w14:textId="77777777" w:rsidR="006E0EB5" w:rsidRDefault="006E0EB5" w:rsidP="006E0EB5">
      <w:pPr>
        <w:pStyle w:val="GG-body"/>
        <w:ind w:left="284"/>
      </w:pPr>
      <w:r>
        <w:t xml:space="preserve">Professional costs include legal costs, valuation costs and any other costs prescribed by the </w:t>
      </w:r>
      <w:r w:rsidRPr="00F05B40">
        <w:rPr>
          <w:i/>
          <w:iCs/>
        </w:rPr>
        <w:t>Land Acquisition Regulations 2019</w:t>
      </w:r>
      <w:r>
        <w:t>.</w:t>
      </w:r>
    </w:p>
    <w:p w14:paraId="616B5252" w14:textId="77777777" w:rsidR="006E0EB5" w:rsidRPr="00F05B40" w:rsidRDefault="006E0EB5" w:rsidP="006E0EB5">
      <w:pPr>
        <w:ind w:left="284" w:hanging="284"/>
        <w:rPr>
          <w:b/>
          <w:bCs/>
        </w:rPr>
      </w:pPr>
      <w:r w:rsidRPr="00F05B40">
        <w:rPr>
          <w:b/>
          <w:bCs/>
        </w:rPr>
        <w:t>3.</w:t>
      </w:r>
      <w:r w:rsidRPr="00F05B40">
        <w:rPr>
          <w:b/>
          <w:bCs/>
        </w:rPr>
        <w:tab/>
        <w:t>Inquiries</w:t>
      </w:r>
    </w:p>
    <w:p w14:paraId="6D41FC63" w14:textId="77777777" w:rsidR="006E0EB5" w:rsidRDefault="006E0EB5" w:rsidP="006E0EB5">
      <w:pPr>
        <w:pStyle w:val="GG-body"/>
        <w:spacing w:after="0"/>
        <w:ind w:left="2552" w:hanging="2268"/>
      </w:pPr>
      <w:r>
        <w:t>Inquiries should be directed to:</w:t>
      </w:r>
      <w:r>
        <w:tab/>
        <w:t>Rob Gardner</w:t>
      </w:r>
    </w:p>
    <w:p w14:paraId="177C51B0" w14:textId="77777777" w:rsidR="006E0EB5" w:rsidRDefault="006E0EB5" w:rsidP="006E0EB5">
      <w:pPr>
        <w:pStyle w:val="GG-body"/>
        <w:spacing w:after="0"/>
        <w:ind w:left="2552"/>
      </w:pPr>
      <w:r>
        <w:t>GPO Box 1533</w:t>
      </w:r>
    </w:p>
    <w:p w14:paraId="175679D3" w14:textId="77777777" w:rsidR="006E0EB5" w:rsidRDefault="006E0EB5" w:rsidP="006E0EB5">
      <w:pPr>
        <w:pStyle w:val="GG-body"/>
        <w:spacing w:after="0"/>
        <w:ind w:left="2552"/>
      </w:pPr>
      <w:r>
        <w:t>Adelaide SA 5001</w:t>
      </w:r>
    </w:p>
    <w:p w14:paraId="6B8C3F8F" w14:textId="77777777" w:rsidR="006E0EB5" w:rsidRDefault="006E0EB5" w:rsidP="006E0EB5">
      <w:pPr>
        <w:pStyle w:val="GG-body"/>
        <w:ind w:left="2552"/>
      </w:pPr>
      <w:r>
        <w:t>Telephone: 08 7133 2415</w:t>
      </w:r>
    </w:p>
    <w:p w14:paraId="7E6F3BB8" w14:textId="77777777" w:rsidR="006E0EB5" w:rsidRDefault="006E0EB5" w:rsidP="006E0EB5">
      <w:pPr>
        <w:pStyle w:val="GG-body"/>
      </w:pPr>
      <w:r>
        <w:t>Dated: 17 January 2024</w:t>
      </w:r>
    </w:p>
    <w:p w14:paraId="0C52FBE8" w14:textId="77777777" w:rsidR="006E0EB5" w:rsidRDefault="006E0EB5" w:rsidP="006E0EB5">
      <w:r>
        <w:t>The Common Seal of the COMMISSIONER OF HIGHWAYS was hereto affixed by authority of the Commissioner in the presence of:</w:t>
      </w:r>
    </w:p>
    <w:p w14:paraId="6696A2B5" w14:textId="77777777" w:rsidR="006E0EB5" w:rsidRDefault="006E0EB5" w:rsidP="006E0EB5">
      <w:pPr>
        <w:pStyle w:val="GG-SName"/>
      </w:pPr>
      <w:r>
        <w:t>Rocco Caruso</w:t>
      </w:r>
    </w:p>
    <w:p w14:paraId="3BECF922" w14:textId="77777777" w:rsidR="006E0EB5" w:rsidRDefault="006E0EB5" w:rsidP="006E0EB5">
      <w:pPr>
        <w:pStyle w:val="GG-Signature"/>
      </w:pPr>
      <w:r>
        <w:t>Manager, Property Acquisition</w:t>
      </w:r>
    </w:p>
    <w:p w14:paraId="0D1E5F1A" w14:textId="77777777" w:rsidR="006E0EB5" w:rsidRDefault="006E0EB5" w:rsidP="006E0EB5">
      <w:pPr>
        <w:pStyle w:val="GG-Signature"/>
      </w:pPr>
      <w:r>
        <w:t>(Authorised Officer)</w:t>
      </w:r>
    </w:p>
    <w:p w14:paraId="61332270" w14:textId="77777777" w:rsidR="006E0EB5" w:rsidRDefault="006E0EB5" w:rsidP="006E0EB5">
      <w:pPr>
        <w:pStyle w:val="GG-Signature"/>
      </w:pPr>
      <w:r>
        <w:t>Department for Infrastructure and Transport</w:t>
      </w:r>
    </w:p>
    <w:p w14:paraId="0E6646F6" w14:textId="2C772C68" w:rsidR="00B7623D" w:rsidRDefault="006E0EB5" w:rsidP="006E0EB5">
      <w:pPr>
        <w:spacing w:after="0"/>
      </w:pPr>
      <w:r>
        <w:t xml:space="preserve">DIT </w:t>
      </w:r>
      <w:r w:rsidRPr="00861594">
        <w:t>2022/02871/01</w:t>
      </w:r>
    </w:p>
    <w:p w14:paraId="61774FAF" w14:textId="77777777" w:rsidR="006E0EB5" w:rsidRDefault="006E0EB5" w:rsidP="006E0EB5">
      <w:pPr>
        <w:pBdr>
          <w:bottom w:val="single" w:sz="4" w:space="1" w:color="auto"/>
        </w:pBdr>
        <w:spacing w:after="0" w:line="52" w:lineRule="exact"/>
        <w:jc w:val="center"/>
      </w:pPr>
    </w:p>
    <w:p w14:paraId="5300D817" w14:textId="77777777" w:rsidR="006E0EB5" w:rsidRDefault="006E0EB5" w:rsidP="006E0EB5">
      <w:pPr>
        <w:pBdr>
          <w:top w:val="single" w:sz="4" w:space="1" w:color="auto"/>
        </w:pBdr>
        <w:spacing w:before="34" w:after="0" w:line="14" w:lineRule="exact"/>
        <w:jc w:val="center"/>
      </w:pPr>
    </w:p>
    <w:p w14:paraId="03248E63" w14:textId="77777777" w:rsidR="006E0EB5" w:rsidRDefault="006E0EB5" w:rsidP="00B7623D">
      <w:pPr>
        <w:pStyle w:val="GG-body"/>
        <w:spacing w:after="0"/>
        <w:rPr>
          <w:lang w:val="en-US"/>
        </w:rPr>
      </w:pPr>
    </w:p>
    <w:p w14:paraId="61970350" w14:textId="77777777" w:rsidR="006E0EB5" w:rsidRPr="00876847" w:rsidRDefault="006E0EB5" w:rsidP="00872A46">
      <w:pPr>
        <w:pStyle w:val="Heading2"/>
      </w:pPr>
      <w:bookmarkStart w:id="40" w:name="_Toc156471885"/>
      <w:r w:rsidRPr="00876847">
        <w:t>Local Government Act 1999</w:t>
      </w:r>
      <w:bookmarkEnd w:id="40"/>
    </w:p>
    <w:p w14:paraId="7966FEC2" w14:textId="77777777" w:rsidR="006E0EB5" w:rsidRPr="00876847" w:rsidRDefault="006E0EB5" w:rsidP="006E0EB5">
      <w:pPr>
        <w:pStyle w:val="GG-Title2"/>
      </w:pPr>
      <w:r w:rsidRPr="00876847">
        <w:t>Section 32(1)</w:t>
      </w:r>
    </w:p>
    <w:p w14:paraId="7F484B7D" w14:textId="77777777" w:rsidR="006E0EB5" w:rsidRPr="00876847" w:rsidRDefault="006E0EB5" w:rsidP="006E0EB5">
      <w:pPr>
        <w:pStyle w:val="GG-Title3"/>
      </w:pPr>
      <w:r w:rsidRPr="00876847">
        <w:t>Notification of Outcome of Inquiries</w:t>
      </w:r>
    </w:p>
    <w:p w14:paraId="1384F3B9" w14:textId="77777777" w:rsidR="006E0EB5" w:rsidRPr="00876847" w:rsidRDefault="006E0EB5" w:rsidP="006E0EB5">
      <w:pPr>
        <w:pStyle w:val="GG-body"/>
      </w:pPr>
      <w:r w:rsidRPr="00876847">
        <w:t xml:space="preserve">The Minister for Local Government determined on 18 September 2023 that the </w:t>
      </w:r>
      <w:proofErr w:type="spellStart"/>
      <w:r w:rsidRPr="00876847">
        <w:t>Tickera</w:t>
      </w:r>
      <w:proofErr w:type="spellEnd"/>
      <w:r w:rsidRPr="00876847">
        <w:t xml:space="preserve"> Township Boundary Change Proposal </w:t>
      </w:r>
      <w:proofErr w:type="gramStart"/>
      <w:r w:rsidRPr="00876847">
        <w:t>not proceed</w:t>
      </w:r>
      <w:proofErr w:type="gramEnd"/>
      <w:r w:rsidRPr="00876847">
        <w:t>.</w:t>
      </w:r>
    </w:p>
    <w:p w14:paraId="6E86B6AD" w14:textId="77777777" w:rsidR="006E0EB5" w:rsidRPr="00876847" w:rsidRDefault="006E0EB5" w:rsidP="006E0EB5">
      <w:pPr>
        <w:pStyle w:val="GG-body"/>
      </w:pPr>
      <w:r w:rsidRPr="00876847">
        <w:t xml:space="preserve">Pursuant to Section 32(1) of </w:t>
      </w:r>
      <w:r w:rsidRPr="00876847">
        <w:rPr>
          <w:i/>
          <w:iCs/>
        </w:rPr>
        <w:t>the Local Government Act 1999</w:t>
      </w:r>
      <w:r w:rsidRPr="00876847">
        <w:t>, NOTICE of the Minister’s determination is hereby given.</w:t>
      </w:r>
    </w:p>
    <w:p w14:paraId="411B0D13" w14:textId="77777777" w:rsidR="006E0EB5" w:rsidRPr="00876847" w:rsidRDefault="006E0EB5" w:rsidP="006E0EB5">
      <w:pPr>
        <w:spacing w:after="160" w:line="259" w:lineRule="auto"/>
        <w:rPr>
          <w:szCs w:val="17"/>
        </w:rPr>
      </w:pPr>
      <w:r w:rsidRPr="00876847">
        <w:rPr>
          <w:szCs w:val="17"/>
        </w:rPr>
        <w:t>Dated: 18 January 2024</w:t>
      </w:r>
    </w:p>
    <w:p w14:paraId="45D1600D" w14:textId="77777777" w:rsidR="006E0EB5" w:rsidRPr="00876847" w:rsidRDefault="006E0EB5" w:rsidP="006E0EB5">
      <w:pPr>
        <w:pStyle w:val="GG-SName"/>
      </w:pPr>
      <w:r w:rsidRPr="00876847">
        <w:t>Robert Donaldson</w:t>
      </w:r>
    </w:p>
    <w:p w14:paraId="0C5EBDE0" w14:textId="77777777" w:rsidR="006E0EB5" w:rsidRPr="00876847" w:rsidRDefault="006E0EB5" w:rsidP="006E0EB5">
      <w:pPr>
        <w:pStyle w:val="GG-Signature"/>
      </w:pPr>
      <w:r w:rsidRPr="00876847">
        <w:t>Presiding Member</w:t>
      </w:r>
    </w:p>
    <w:p w14:paraId="29A6E41D" w14:textId="77777777" w:rsidR="006E0EB5" w:rsidRDefault="006E0EB5" w:rsidP="006E0EB5">
      <w:pPr>
        <w:pStyle w:val="GG-Signature"/>
      </w:pPr>
      <w:r w:rsidRPr="00876847">
        <w:t>South Australian Local Government Boundaries Commission</w:t>
      </w:r>
    </w:p>
    <w:p w14:paraId="0289E6AF" w14:textId="77777777" w:rsidR="006E0EB5" w:rsidRDefault="006E0EB5" w:rsidP="006E0EB5">
      <w:pPr>
        <w:pStyle w:val="GG-Signature"/>
        <w:pBdr>
          <w:bottom w:val="single" w:sz="4" w:space="1" w:color="auto"/>
        </w:pBdr>
        <w:spacing w:line="52" w:lineRule="exact"/>
        <w:jc w:val="center"/>
      </w:pPr>
    </w:p>
    <w:p w14:paraId="7F637940" w14:textId="77777777" w:rsidR="006E0EB5" w:rsidRDefault="006E0EB5" w:rsidP="006E0EB5">
      <w:pPr>
        <w:pStyle w:val="GG-Signature"/>
        <w:pBdr>
          <w:top w:val="single" w:sz="4" w:space="1" w:color="auto"/>
        </w:pBdr>
        <w:spacing w:before="34" w:line="14" w:lineRule="exact"/>
        <w:jc w:val="center"/>
      </w:pPr>
    </w:p>
    <w:p w14:paraId="5DD5DFD7" w14:textId="77777777" w:rsidR="006E0EB5" w:rsidRDefault="006E0EB5" w:rsidP="00B7623D">
      <w:pPr>
        <w:pStyle w:val="GG-body"/>
        <w:spacing w:after="0"/>
        <w:rPr>
          <w:lang w:val="en-US"/>
        </w:rPr>
      </w:pPr>
    </w:p>
    <w:p w14:paraId="58CFC727" w14:textId="77777777" w:rsidR="00C3608F" w:rsidRPr="00C3608F" w:rsidRDefault="00C3608F" w:rsidP="00872A46">
      <w:pPr>
        <w:pStyle w:val="Heading2"/>
      </w:pPr>
      <w:bookmarkStart w:id="41" w:name="_Toc156471886"/>
      <w:r w:rsidRPr="00C3608F">
        <w:t>Major Events Act 2013</w:t>
      </w:r>
      <w:bookmarkEnd w:id="41"/>
    </w:p>
    <w:p w14:paraId="3617F883" w14:textId="77777777" w:rsidR="00C3608F" w:rsidRPr="00C3608F" w:rsidRDefault="00C3608F" w:rsidP="00C3608F">
      <w:pPr>
        <w:jc w:val="center"/>
        <w:rPr>
          <w:smallCaps/>
          <w:szCs w:val="17"/>
        </w:rPr>
      </w:pPr>
      <w:r w:rsidRPr="00C3608F">
        <w:rPr>
          <w:smallCaps/>
          <w:szCs w:val="17"/>
        </w:rPr>
        <w:t>Section 6B</w:t>
      </w:r>
    </w:p>
    <w:p w14:paraId="50A58F28" w14:textId="77777777" w:rsidR="00C3608F" w:rsidRPr="00C3608F" w:rsidRDefault="00C3608F" w:rsidP="00C3608F">
      <w:pPr>
        <w:jc w:val="center"/>
        <w:rPr>
          <w:i/>
          <w:szCs w:val="17"/>
        </w:rPr>
      </w:pPr>
      <w:r w:rsidRPr="00C3608F">
        <w:rPr>
          <w:i/>
          <w:szCs w:val="17"/>
        </w:rPr>
        <w:t>Declaration of a Major Event</w:t>
      </w:r>
    </w:p>
    <w:p w14:paraId="7A71DC00" w14:textId="77777777" w:rsidR="00C3608F" w:rsidRPr="00C3608F" w:rsidRDefault="00C3608F" w:rsidP="00C3608F">
      <w:pPr>
        <w:jc w:val="left"/>
        <w:rPr>
          <w:bCs/>
          <w:szCs w:val="17"/>
          <w:lang w:val="en-US"/>
        </w:rPr>
      </w:pPr>
      <w:r w:rsidRPr="00C3608F">
        <w:rPr>
          <w:bCs/>
          <w:szCs w:val="17"/>
          <w:lang w:val="en-US"/>
        </w:rPr>
        <w:t xml:space="preserve">PURSUANT to section 6B of the </w:t>
      </w:r>
      <w:r w:rsidRPr="00C3608F">
        <w:rPr>
          <w:bCs/>
          <w:i/>
          <w:iCs/>
          <w:szCs w:val="17"/>
          <w:lang w:val="en-US"/>
        </w:rPr>
        <w:t>Major Events Act 2013</w:t>
      </w:r>
      <w:r w:rsidRPr="00C3608F">
        <w:rPr>
          <w:bCs/>
          <w:szCs w:val="17"/>
          <w:lang w:val="en-US"/>
        </w:rPr>
        <w:t>, I, Hon. Zoe Bettison MP, Minister for Tourism declare the 2024 Adelaide Motorsport Festival held from Friday 15 March to Sunday 17 March 2024 to be declared a major event.</w:t>
      </w:r>
    </w:p>
    <w:p w14:paraId="7D11F078" w14:textId="77777777" w:rsidR="00C3608F" w:rsidRPr="00C3608F" w:rsidRDefault="00C3608F" w:rsidP="00C3608F">
      <w:pPr>
        <w:jc w:val="left"/>
        <w:rPr>
          <w:bCs/>
          <w:szCs w:val="17"/>
          <w:lang w:val="en-US"/>
        </w:rPr>
      </w:pPr>
      <w:r w:rsidRPr="00C3608F">
        <w:rPr>
          <w:bCs/>
          <w:szCs w:val="17"/>
          <w:lang w:val="en-US"/>
        </w:rPr>
        <w:t>By virtue of the provisions of the Major Events Act 2013, I do hereby:</w:t>
      </w:r>
    </w:p>
    <w:p w14:paraId="34433131" w14:textId="77777777" w:rsidR="00C3608F" w:rsidRPr="00C3608F" w:rsidRDefault="00C3608F" w:rsidP="00C3608F">
      <w:pPr>
        <w:numPr>
          <w:ilvl w:val="0"/>
          <w:numId w:val="12"/>
        </w:numPr>
        <w:ind w:left="357" w:hanging="357"/>
        <w:jc w:val="left"/>
        <w:rPr>
          <w:bCs/>
          <w:szCs w:val="17"/>
          <w:lang w:val="en-US"/>
        </w:rPr>
      </w:pPr>
      <w:r w:rsidRPr="00C3608F">
        <w:rPr>
          <w:bCs/>
          <w:szCs w:val="17"/>
          <w:lang w:val="en-US"/>
        </w:rPr>
        <w:t>Specify the period for the event, being 15 March 2024 to 17 March 2024.</w:t>
      </w:r>
    </w:p>
    <w:p w14:paraId="10C2F98C" w14:textId="77777777" w:rsidR="00C3608F" w:rsidRPr="00C3608F" w:rsidRDefault="00C3608F" w:rsidP="00C3608F">
      <w:pPr>
        <w:numPr>
          <w:ilvl w:val="0"/>
          <w:numId w:val="12"/>
        </w:numPr>
        <w:ind w:left="357" w:hanging="357"/>
        <w:jc w:val="left"/>
        <w:rPr>
          <w:bCs/>
          <w:szCs w:val="17"/>
          <w:lang w:val="en-US"/>
        </w:rPr>
      </w:pPr>
      <w:r w:rsidRPr="00C3608F">
        <w:rPr>
          <w:bCs/>
          <w:szCs w:val="17"/>
          <w:lang w:val="en-US"/>
        </w:rPr>
        <w:t>Declare the 2024 Adelaide Motorsport Festival to be a major event.</w:t>
      </w:r>
    </w:p>
    <w:p w14:paraId="22EC340C" w14:textId="77777777" w:rsidR="00C3608F" w:rsidRPr="00C3608F" w:rsidRDefault="00C3608F" w:rsidP="00C3608F">
      <w:pPr>
        <w:numPr>
          <w:ilvl w:val="0"/>
          <w:numId w:val="12"/>
        </w:numPr>
        <w:ind w:left="357" w:hanging="357"/>
        <w:jc w:val="left"/>
        <w:rPr>
          <w:bCs/>
          <w:szCs w:val="17"/>
          <w:lang w:val="en-US"/>
        </w:rPr>
      </w:pPr>
      <w:r w:rsidRPr="00C3608F">
        <w:rPr>
          <w:bCs/>
          <w:szCs w:val="17"/>
          <w:lang w:val="en-US"/>
        </w:rPr>
        <w:t xml:space="preserve">Declare the major event venues to be the areas as shown in descriptions and maps specifically covering Gouger Street between Mill Street and Morphett Street, Wakefield Road between East Terrace and </w:t>
      </w:r>
      <w:proofErr w:type="spellStart"/>
      <w:r w:rsidRPr="00C3608F">
        <w:rPr>
          <w:bCs/>
          <w:szCs w:val="17"/>
          <w:lang w:val="en-US"/>
        </w:rPr>
        <w:t>Dequetteville</w:t>
      </w:r>
      <w:proofErr w:type="spellEnd"/>
      <w:r w:rsidRPr="00C3608F">
        <w:rPr>
          <w:bCs/>
          <w:szCs w:val="17"/>
          <w:lang w:val="en-US"/>
        </w:rPr>
        <w:t xml:space="preserve"> Terrace, Park 16 (Victoria Park/</w:t>
      </w:r>
      <w:proofErr w:type="spellStart"/>
      <w:r w:rsidRPr="00C3608F">
        <w:rPr>
          <w:bCs/>
          <w:szCs w:val="17"/>
          <w:lang w:val="en-US"/>
        </w:rPr>
        <w:t>Pakapakanthi</w:t>
      </w:r>
      <w:proofErr w:type="spellEnd"/>
      <w:r w:rsidRPr="00C3608F">
        <w:rPr>
          <w:bCs/>
          <w:szCs w:val="17"/>
          <w:lang w:val="en-US"/>
        </w:rPr>
        <w:t xml:space="preserve">) and any public place or a part of a public place that is within 250 </w:t>
      </w:r>
      <w:proofErr w:type="spellStart"/>
      <w:r w:rsidRPr="00C3608F">
        <w:rPr>
          <w:bCs/>
          <w:szCs w:val="17"/>
          <w:lang w:val="en-US"/>
        </w:rPr>
        <w:t>metres</w:t>
      </w:r>
      <w:proofErr w:type="spellEnd"/>
      <w:r w:rsidRPr="00C3608F">
        <w:rPr>
          <w:bCs/>
          <w:szCs w:val="17"/>
          <w:lang w:val="en-US"/>
        </w:rPr>
        <w:t xml:space="preserve"> of the boundary of these locations.</w:t>
      </w:r>
    </w:p>
    <w:p w14:paraId="5A956F13" w14:textId="77777777" w:rsidR="00C3608F" w:rsidRPr="00C3608F" w:rsidRDefault="00C3608F" w:rsidP="00C3608F">
      <w:pPr>
        <w:numPr>
          <w:ilvl w:val="0"/>
          <w:numId w:val="12"/>
        </w:numPr>
        <w:ind w:left="357" w:hanging="357"/>
        <w:jc w:val="left"/>
        <w:rPr>
          <w:bCs/>
          <w:szCs w:val="17"/>
          <w:lang w:val="en-US"/>
        </w:rPr>
      </w:pPr>
      <w:r w:rsidRPr="00C3608F">
        <w:rPr>
          <w:bCs/>
          <w:szCs w:val="17"/>
          <w:lang w:val="en-US"/>
        </w:rPr>
        <w:t xml:space="preserve">Designate Massive Events Corp P/L (ABN 55 984 494 841) to be the event </w:t>
      </w:r>
      <w:proofErr w:type="spellStart"/>
      <w:r w:rsidRPr="00C3608F">
        <w:rPr>
          <w:bCs/>
          <w:szCs w:val="17"/>
          <w:lang w:val="en-US"/>
        </w:rPr>
        <w:t>organiser</w:t>
      </w:r>
      <w:proofErr w:type="spellEnd"/>
      <w:r w:rsidRPr="00C3608F">
        <w:rPr>
          <w:bCs/>
          <w:szCs w:val="17"/>
          <w:lang w:val="en-US"/>
        </w:rPr>
        <w:t xml:space="preserve"> for the event.</w:t>
      </w:r>
    </w:p>
    <w:p w14:paraId="31D30704" w14:textId="77777777" w:rsidR="00C3608F" w:rsidRPr="00C3608F" w:rsidRDefault="00C3608F" w:rsidP="00C3608F">
      <w:pPr>
        <w:numPr>
          <w:ilvl w:val="0"/>
          <w:numId w:val="12"/>
        </w:numPr>
        <w:ind w:left="357" w:hanging="357"/>
        <w:jc w:val="left"/>
        <w:rPr>
          <w:bCs/>
          <w:szCs w:val="17"/>
          <w:lang w:val="en-US"/>
        </w:rPr>
      </w:pPr>
      <w:r w:rsidRPr="00C3608F">
        <w:rPr>
          <w:bCs/>
          <w:szCs w:val="17"/>
          <w:lang w:val="en-US"/>
        </w:rPr>
        <w:t>Declare that the following provisions of Part 3 of the Act apply to the event, the major event venue for the event and the controlled area for the event:</w:t>
      </w:r>
    </w:p>
    <w:p w14:paraId="07C0F980" w14:textId="77777777" w:rsidR="00C3608F" w:rsidRPr="00C3608F" w:rsidRDefault="00C3608F" w:rsidP="00C3608F">
      <w:pPr>
        <w:numPr>
          <w:ilvl w:val="0"/>
          <w:numId w:val="13"/>
        </w:numPr>
        <w:ind w:left="709" w:hanging="284"/>
        <w:contextualSpacing/>
        <w:jc w:val="left"/>
        <w:rPr>
          <w:bCs/>
          <w:szCs w:val="17"/>
          <w:lang w:val="en-US"/>
        </w:rPr>
      </w:pPr>
      <w:r w:rsidRPr="00C3608F">
        <w:rPr>
          <w:bCs/>
          <w:szCs w:val="17"/>
          <w:lang w:val="en-US"/>
        </w:rPr>
        <w:t>Section 8.</w:t>
      </w:r>
    </w:p>
    <w:p w14:paraId="11305D33" w14:textId="77777777" w:rsidR="00C3608F" w:rsidRPr="00C3608F" w:rsidRDefault="00C3608F" w:rsidP="00C3608F">
      <w:pPr>
        <w:numPr>
          <w:ilvl w:val="0"/>
          <w:numId w:val="13"/>
        </w:numPr>
        <w:ind w:left="709" w:hanging="284"/>
        <w:contextualSpacing/>
        <w:jc w:val="left"/>
        <w:rPr>
          <w:bCs/>
          <w:szCs w:val="17"/>
          <w:lang w:val="en-US"/>
        </w:rPr>
      </w:pPr>
      <w:r w:rsidRPr="00C3608F">
        <w:rPr>
          <w:bCs/>
          <w:szCs w:val="17"/>
          <w:lang w:val="en-US"/>
        </w:rPr>
        <w:t>Section 10.</w:t>
      </w:r>
    </w:p>
    <w:p w14:paraId="07741BC3" w14:textId="77777777" w:rsidR="00C3608F" w:rsidRPr="00C3608F" w:rsidRDefault="00C3608F" w:rsidP="00C3608F">
      <w:pPr>
        <w:numPr>
          <w:ilvl w:val="0"/>
          <w:numId w:val="13"/>
        </w:numPr>
        <w:ind w:left="709" w:hanging="284"/>
        <w:contextualSpacing/>
        <w:jc w:val="left"/>
        <w:rPr>
          <w:bCs/>
          <w:szCs w:val="17"/>
          <w:lang w:val="en-US"/>
        </w:rPr>
      </w:pPr>
      <w:r w:rsidRPr="00C3608F">
        <w:rPr>
          <w:bCs/>
          <w:szCs w:val="17"/>
          <w:lang w:val="en-US"/>
        </w:rPr>
        <w:t>Section 11.</w:t>
      </w:r>
    </w:p>
    <w:p w14:paraId="0C59BE17" w14:textId="77777777" w:rsidR="00C3608F" w:rsidRPr="00C3608F" w:rsidRDefault="00C3608F" w:rsidP="00C3608F">
      <w:pPr>
        <w:numPr>
          <w:ilvl w:val="0"/>
          <w:numId w:val="13"/>
        </w:numPr>
        <w:ind w:left="709" w:hanging="284"/>
        <w:contextualSpacing/>
        <w:jc w:val="left"/>
        <w:rPr>
          <w:bCs/>
          <w:szCs w:val="17"/>
          <w:lang w:val="en-US"/>
        </w:rPr>
      </w:pPr>
      <w:r w:rsidRPr="00C3608F">
        <w:rPr>
          <w:bCs/>
          <w:szCs w:val="17"/>
          <w:lang w:val="en-US"/>
        </w:rPr>
        <w:t>Section 12.</w:t>
      </w:r>
    </w:p>
    <w:p w14:paraId="69DE3F4F" w14:textId="77777777" w:rsidR="00C3608F" w:rsidRPr="00C3608F" w:rsidRDefault="00C3608F" w:rsidP="00C3608F">
      <w:pPr>
        <w:numPr>
          <w:ilvl w:val="0"/>
          <w:numId w:val="13"/>
        </w:numPr>
        <w:ind w:left="709" w:hanging="284"/>
        <w:contextualSpacing/>
        <w:jc w:val="left"/>
        <w:rPr>
          <w:bCs/>
          <w:szCs w:val="17"/>
          <w:lang w:val="en-US"/>
        </w:rPr>
      </w:pPr>
      <w:r w:rsidRPr="00C3608F">
        <w:rPr>
          <w:bCs/>
          <w:szCs w:val="17"/>
          <w:lang w:val="en-US"/>
        </w:rPr>
        <w:t>Section 13.</w:t>
      </w:r>
    </w:p>
    <w:p w14:paraId="0E2FBA6E" w14:textId="732DA912" w:rsidR="00C3608F" w:rsidRDefault="00C3608F" w:rsidP="00C3608F">
      <w:pPr>
        <w:numPr>
          <w:ilvl w:val="0"/>
          <w:numId w:val="13"/>
        </w:numPr>
        <w:ind w:left="709" w:hanging="284"/>
        <w:jc w:val="left"/>
        <w:rPr>
          <w:bCs/>
          <w:szCs w:val="17"/>
          <w:lang w:val="en-US"/>
        </w:rPr>
      </w:pPr>
      <w:r w:rsidRPr="00C3608F">
        <w:rPr>
          <w:bCs/>
          <w:szCs w:val="17"/>
          <w:lang w:val="en-US"/>
        </w:rPr>
        <w:t>Section 14.</w:t>
      </w:r>
    </w:p>
    <w:p w14:paraId="39BC0F80" w14:textId="77777777" w:rsidR="00C3608F" w:rsidRDefault="00C3608F">
      <w:pPr>
        <w:spacing w:after="0" w:line="240" w:lineRule="auto"/>
        <w:jc w:val="left"/>
        <w:rPr>
          <w:bCs/>
          <w:szCs w:val="17"/>
          <w:lang w:val="en-US"/>
        </w:rPr>
      </w:pPr>
      <w:r>
        <w:rPr>
          <w:bCs/>
          <w:szCs w:val="17"/>
          <w:lang w:val="en-US"/>
        </w:rPr>
        <w:br w:type="page"/>
      </w:r>
    </w:p>
    <w:p w14:paraId="580FC3AF" w14:textId="77777777" w:rsidR="00C3608F" w:rsidRPr="00C3608F" w:rsidRDefault="00C3608F" w:rsidP="00C3608F">
      <w:pPr>
        <w:numPr>
          <w:ilvl w:val="0"/>
          <w:numId w:val="12"/>
        </w:numPr>
        <w:ind w:left="357" w:hanging="357"/>
        <w:jc w:val="left"/>
        <w:rPr>
          <w:szCs w:val="17"/>
        </w:rPr>
      </w:pPr>
      <w:r w:rsidRPr="00C3608F">
        <w:rPr>
          <w:bCs/>
          <w:szCs w:val="17"/>
          <w:lang w:val="en-US"/>
        </w:rPr>
        <w:lastRenderedPageBreak/>
        <w:t>Being satisfied that the title “</w:t>
      </w:r>
      <w:r w:rsidRPr="00C3608F">
        <w:rPr>
          <w:bCs/>
          <w:i/>
          <w:iCs/>
          <w:szCs w:val="17"/>
          <w:lang w:val="en-US"/>
        </w:rPr>
        <w:t>Adelaide Motorsport Festival</w:t>
      </w:r>
      <w:r w:rsidRPr="00C3608F">
        <w:rPr>
          <w:bCs/>
          <w:szCs w:val="17"/>
          <w:lang w:val="en-US"/>
        </w:rPr>
        <w:t xml:space="preserve">” and the logo as it appears below are sufficiently connected with the identity and conduct of the major event, and that the event has commercial arrangements that are likely to be adversely affected by </w:t>
      </w:r>
      <w:proofErr w:type="spellStart"/>
      <w:r w:rsidRPr="00C3608F">
        <w:rPr>
          <w:bCs/>
          <w:szCs w:val="17"/>
          <w:lang w:val="en-US"/>
        </w:rPr>
        <w:t>unauthorised</w:t>
      </w:r>
      <w:proofErr w:type="spellEnd"/>
      <w:r w:rsidRPr="00C3608F">
        <w:rPr>
          <w:bCs/>
          <w:szCs w:val="17"/>
          <w:lang w:val="en-US"/>
        </w:rPr>
        <w:t xml:space="preserve"> use of the title and logo, I hereby declare, pursuant to section 14(1) of the Act, that “</w:t>
      </w:r>
      <w:r w:rsidRPr="00C3608F">
        <w:rPr>
          <w:bCs/>
          <w:i/>
          <w:iCs/>
          <w:szCs w:val="17"/>
          <w:lang w:val="en-US"/>
        </w:rPr>
        <w:t>Adelaide Motorsport Festival</w:t>
      </w:r>
      <w:r w:rsidRPr="00C3608F">
        <w:rPr>
          <w:bCs/>
          <w:szCs w:val="17"/>
          <w:lang w:val="en-US"/>
        </w:rPr>
        <w:t>” is an official title and the logo as it appears below is an official logo in respect of the event.</w:t>
      </w:r>
    </w:p>
    <w:p w14:paraId="6FD2F37A" w14:textId="77777777" w:rsidR="00C3608F" w:rsidRPr="00C3608F" w:rsidRDefault="00C3608F" w:rsidP="00C3608F">
      <w:pPr>
        <w:tabs>
          <w:tab w:val="left" w:pos="1080"/>
        </w:tabs>
        <w:spacing w:line="240" w:lineRule="auto"/>
        <w:ind w:left="426"/>
        <w:jc w:val="left"/>
        <w:rPr>
          <w:i/>
          <w:iCs/>
          <w:sz w:val="24"/>
          <w:szCs w:val="24"/>
        </w:rPr>
      </w:pPr>
      <w:r w:rsidRPr="00C3608F">
        <w:rPr>
          <w:rFonts w:ascii="Arial" w:eastAsia="MS Mincho" w:hAnsi="Arial" w:cs="Arial"/>
          <w:noProof/>
          <w:color w:val="000000"/>
          <w:szCs w:val="17"/>
          <w:lang w:val="en-US"/>
        </w:rPr>
        <w:drawing>
          <wp:inline distT="0" distB="0" distL="0" distR="0" wp14:anchorId="5D339A36" wp14:editId="357F8DF5">
            <wp:extent cx="2434441" cy="1291455"/>
            <wp:effectExtent l="0" t="0" r="4445" b="4445"/>
            <wp:docPr id="490520682" name="Picture 490520682" descr="A logo of a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2139" name="Picture 191842139" descr="A logo of a race ca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1332" cy="1300415"/>
                    </a:xfrm>
                    <a:prstGeom prst="rect">
                      <a:avLst/>
                    </a:prstGeom>
                  </pic:spPr>
                </pic:pic>
              </a:graphicData>
            </a:graphic>
          </wp:inline>
        </w:drawing>
      </w:r>
    </w:p>
    <w:p w14:paraId="0AD38689" w14:textId="77777777" w:rsidR="00C3608F" w:rsidRPr="00C3608F" w:rsidRDefault="00C3608F" w:rsidP="00C3608F">
      <w:pPr>
        <w:spacing w:after="0"/>
        <w:rPr>
          <w:rFonts w:eastAsia="Times New Roman"/>
          <w:szCs w:val="17"/>
        </w:rPr>
      </w:pPr>
      <w:r w:rsidRPr="00C3608F">
        <w:rPr>
          <w:rFonts w:eastAsia="Times New Roman"/>
          <w:szCs w:val="17"/>
        </w:rPr>
        <w:t>Dated: 9 January 2024</w:t>
      </w:r>
    </w:p>
    <w:p w14:paraId="6FDCE8F1" w14:textId="77777777" w:rsidR="00C3608F" w:rsidRPr="00C3608F" w:rsidRDefault="00C3608F" w:rsidP="00C3608F">
      <w:pPr>
        <w:spacing w:after="0"/>
        <w:jc w:val="right"/>
        <w:rPr>
          <w:rFonts w:eastAsia="Times New Roman"/>
          <w:smallCaps/>
          <w:szCs w:val="20"/>
        </w:rPr>
      </w:pPr>
      <w:r w:rsidRPr="00C3608F">
        <w:rPr>
          <w:rFonts w:eastAsia="Times New Roman"/>
          <w:smallCaps/>
          <w:szCs w:val="20"/>
        </w:rPr>
        <w:t>Hon Zoe Bettison MP</w:t>
      </w:r>
    </w:p>
    <w:p w14:paraId="08E16814" w14:textId="77777777" w:rsidR="00C3608F" w:rsidRPr="00C3608F" w:rsidRDefault="00C3608F" w:rsidP="00C3608F">
      <w:pPr>
        <w:spacing w:after="0" w:line="240" w:lineRule="auto"/>
        <w:jc w:val="right"/>
        <w:rPr>
          <w:rFonts w:eastAsia="Times New Roman"/>
          <w:szCs w:val="17"/>
        </w:rPr>
      </w:pPr>
      <w:r w:rsidRPr="00C3608F">
        <w:rPr>
          <w:rFonts w:eastAsia="Times New Roman"/>
          <w:szCs w:val="17"/>
        </w:rPr>
        <w:t>Minister for Tourism</w:t>
      </w:r>
    </w:p>
    <w:p w14:paraId="4A628AED" w14:textId="77777777" w:rsidR="00C3608F" w:rsidRPr="00C3608F" w:rsidRDefault="00C3608F" w:rsidP="00C3608F">
      <w:pPr>
        <w:pBdr>
          <w:top w:val="single" w:sz="4" w:space="1" w:color="auto"/>
        </w:pBdr>
        <w:spacing w:before="100" w:line="14" w:lineRule="exact"/>
        <w:ind w:left="1080" w:right="1080"/>
        <w:jc w:val="center"/>
        <w:rPr>
          <w:rFonts w:eastAsia="Times New Roman"/>
          <w:szCs w:val="17"/>
        </w:rPr>
      </w:pPr>
    </w:p>
    <w:p w14:paraId="46F08A70" w14:textId="77777777" w:rsidR="00C3608F" w:rsidRPr="00C3608F" w:rsidRDefault="00C3608F" w:rsidP="00C3608F">
      <w:pPr>
        <w:spacing w:after="120" w:line="240" w:lineRule="auto"/>
        <w:jc w:val="center"/>
        <w:rPr>
          <w:smallCaps/>
          <w:szCs w:val="17"/>
          <w:lang w:val="en-US"/>
        </w:rPr>
      </w:pPr>
      <w:r w:rsidRPr="00C3608F">
        <w:rPr>
          <w:smallCaps/>
          <w:szCs w:val="17"/>
          <w:lang w:val="en-US"/>
        </w:rPr>
        <w:t>Map of Controlled Areas for the 2024 Adelaide Motorsport Festival</w:t>
      </w:r>
    </w:p>
    <w:p w14:paraId="14FBBD1D" w14:textId="77777777" w:rsidR="00C3608F" w:rsidRPr="00C3608F" w:rsidRDefault="00C3608F" w:rsidP="00C3608F">
      <w:pPr>
        <w:spacing w:after="120" w:line="240" w:lineRule="auto"/>
        <w:jc w:val="center"/>
        <w:rPr>
          <w:smallCaps/>
          <w:szCs w:val="17"/>
        </w:rPr>
      </w:pPr>
      <w:r w:rsidRPr="00C3608F">
        <w:rPr>
          <w:rFonts w:ascii="Arial" w:eastAsia="MS Mincho" w:hAnsi="Arial" w:cs="Arial"/>
          <w:noProof/>
          <w:color w:val="000000"/>
          <w:sz w:val="22"/>
          <w:lang w:val="en-US"/>
        </w:rPr>
        <w:drawing>
          <wp:inline distT="0" distB="0" distL="0" distR="0" wp14:anchorId="3C7BD13C" wp14:editId="6497FADB">
            <wp:extent cx="4274074" cy="6245183"/>
            <wp:effectExtent l="19050" t="19050" r="12700" b="22860"/>
            <wp:docPr id="2036927553" name="Picture 2036927553" descr="A map of 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7553" name="Picture 2036927553" descr="A map of an area&#10;&#10;Description automatically generated"/>
                    <pic:cNvPicPr/>
                  </pic:nvPicPr>
                  <pic:blipFill rotWithShape="1">
                    <a:blip r:embed="rId29" cstate="print">
                      <a:extLst>
                        <a:ext uri="{28A0092B-C50C-407E-A947-70E740481C1C}">
                          <a14:useLocalDpi xmlns:a14="http://schemas.microsoft.com/office/drawing/2010/main" val="0"/>
                        </a:ext>
                      </a:extLst>
                    </a:blip>
                    <a:srcRect l="333" t="228" b="258"/>
                    <a:stretch/>
                  </pic:blipFill>
                  <pic:spPr bwMode="auto">
                    <a:xfrm>
                      <a:off x="0" y="0"/>
                      <a:ext cx="4302256" cy="6286363"/>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4E1792B2" w14:textId="77777777" w:rsidR="00C3608F" w:rsidRPr="00C3608F" w:rsidRDefault="00C3608F" w:rsidP="00C3608F">
      <w:pPr>
        <w:spacing w:line="240" w:lineRule="auto"/>
        <w:rPr>
          <w:rFonts w:eastAsia="Times New Roman"/>
          <w:szCs w:val="17"/>
        </w:rPr>
      </w:pPr>
      <w:r w:rsidRPr="00C3608F">
        <w:rPr>
          <w:rFonts w:eastAsia="MS Mincho"/>
          <w:noProof/>
          <w:color w:val="000000"/>
          <w:szCs w:val="17"/>
          <w:lang w:val="en-US"/>
        </w:rPr>
        <w:lastRenderedPageBreak/>
        <w:drawing>
          <wp:inline distT="0" distB="0" distL="0" distR="0" wp14:anchorId="026076F9" wp14:editId="49C0E06F">
            <wp:extent cx="5943600" cy="4201160"/>
            <wp:effectExtent l="0" t="0" r="0" b="8890"/>
            <wp:docPr id="1012633382" name="Picture 1012633382" descr="A close-up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14540" name="Picture 1" descr="A close-up of a bluepri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p>
    <w:p w14:paraId="79638629" w14:textId="77777777" w:rsidR="00C3608F" w:rsidRPr="00C3608F" w:rsidRDefault="00C3608F" w:rsidP="00C3608F">
      <w:pPr>
        <w:pBdr>
          <w:bottom w:val="single" w:sz="4" w:space="1" w:color="auto"/>
        </w:pBdr>
        <w:spacing w:after="0" w:line="52" w:lineRule="exact"/>
        <w:jc w:val="center"/>
        <w:rPr>
          <w:rFonts w:eastAsia="Times New Roman"/>
          <w:szCs w:val="17"/>
        </w:rPr>
      </w:pPr>
    </w:p>
    <w:p w14:paraId="7A1EC861" w14:textId="77777777" w:rsidR="00C3608F" w:rsidRPr="00C3608F" w:rsidRDefault="00C3608F" w:rsidP="00C3608F">
      <w:pPr>
        <w:pBdr>
          <w:top w:val="single" w:sz="4" w:space="1" w:color="auto"/>
        </w:pBdr>
        <w:spacing w:before="34" w:after="0" w:line="14" w:lineRule="exact"/>
        <w:jc w:val="center"/>
        <w:rPr>
          <w:rFonts w:eastAsia="Times New Roman"/>
          <w:szCs w:val="17"/>
        </w:rPr>
      </w:pPr>
    </w:p>
    <w:p w14:paraId="33612942" w14:textId="77777777" w:rsidR="006E0EB5" w:rsidRDefault="006E0EB5" w:rsidP="00B7623D">
      <w:pPr>
        <w:pStyle w:val="GG-body"/>
        <w:spacing w:after="0"/>
        <w:rPr>
          <w:lang w:val="en-US"/>
        </w:rPr>
      </w:pPr>
    </w:p>
    <w:p w14:paraId="7816CB62" w14:textId="77777777" w:rsidR="003074E0" w:rsidRDefault="003074E0" w:rsidP="00872A46">
      <w:pPr>
        <w:pStyle w:val="Heading2"/>
        <w:rPr>
          <w:lang w:eastAsia="en-AU"/>
        </w:rPr>
      </w:pPr>
      <w:bookmarkStart w:id="42" w:name="_Toc156471887"/>
      <w:r w:rsidRPr="00530612">
        <w:rPr>
          <w:lang w:eastAsia="en-AU"/>
        </w:rPr>
        <w:t>Motor Vehicles Act 1959</w:t>
      </w:r>
      <w:bookmarkEnd w:id="42"/>
    </w:p>
    <w:p w14:paraId="1D85563B" w14:textId="77777777" w:rsidR="003074E0" w:rsidRPr="00530612" w:rsidRDefault="003074E0" w:rsidP="003074E0">
      <w:pPr>
        <w:keepLines/>
        <w:autoSpaceDE w:val="0"/>
        <w:autoSpaceDN w:val="0"/>
        <w:adjustRightInd w:val="0"/>
        <w:spacing w:before="240" w:after="0" w:line="240" w:lineRule="auto"/>
        <w:jc w:val="left"/>
        <w:rPr>
          <w:rFonts w:eastAsia="Times New Roman"/>
          <w:color w:val="000000"/>
          <w:sz w:val="28"/>
          <w:szCs w:val="28"/>
          <w:lang w:eastAsia="en-AU"/>
        </w:rPr>
      </w:pPr>
      <w:r w:rsidRPr="00530612">
        <w:rPr>
          <w:rFonts w:eastAsia="Times New Roman"/>
          <w:color w:val="000000"/>
          <w:sz w:val="28"/>
          <w:szCs w:val="28"/>
          <w:lang w:eastAsia="en-AU"/>
        </w:rPr>
        <w:t>South Australia</w:t>
      </w:r>
    </w:p>
    <w:p w14:paraId="1F49D101" w14:textId="77777777" w:rsidR="003074E0" w:rsidRPr="00530612" w:rsidRDefault="003074E0" w:rsidP="003074E0">
      <w:pPr>
        <w:keepLines/>
        <w:autoSpaceDE w:val="0"/>
        <w:autoSpaceDN w:val="0"/>
        <w:adjustRightInd w:val="0"/>
        <w:spacing w:before="120" w:after="200" w:line="240" w:lineRule="auto"/>
        <w:jc w:val="left"/>
        <w:rPr>
          <w:rFonts w:eastAsia="Times New Roman"/>
          <w:b/>
          <w:bCs/>
          <w:color w:val="000000"/>
          <w:sz w:val="36"/>
          <w:szCs w:val="36"/>
          <w:lang w:eastAsia="en-AU"/>
        </w:rPr>
      </w:pPr>
      <w:r w:rsidRPr="00530612">
        <w:rPr>
          <w:rFonts w:eastAsia="Times New Roman"/>
          <w:b/>
          <w:bCs/>
          <w:color w:val="000000"/>
          <w:sz w:val="36"/>
          <w:szCs w:val="36"/>
          <w:lang w:eastAsia="en-AU"/>
        </w:rPr>
        <w:t>Motor Vehicles (Conditional Registration—Recognition of Motor Vehicle Clubs) Notice 2023 – Sports Car Drivers South Australia Incorporated</w:t>
      </w:r>
    </w:p>
    <w:p w14:paraId="6DE3D659" w14:textId="77777777" w:rsidR="003074E0" w:rsidRPr="00530612" w:rsidRDefault="003074E0" w:rsidP="003074E0">
      <w:pPr>
        <w:keepLines/>
        <w:autoSpaceDE w:val="0"/>
        <w:autoSpaceDN w:val="0"/>
        <w:adjustRightInd w:val="0"/>
        <w:spacing w:before="120" w:after="200" w:line="240" w:lineRule="auto"/>
        <w:jc w:val="left"/>
        <w:rPr>
          <w:rFonts w:eastAsia="Times New Roman"/>
          <w:color w:val="000000"/>
          <w:sz w:val="24"/>
          <w:szCs w:val="24"/>
          <w:lang w:eastAsia="en-AU"/>
        </w:rPr>
      </w:pPr>
      <w:r w:rsidRPr="00530612">
        <w:rPr>
          <w:rFonts w:eastAsia="Times New Roman"/>
          <w:color w:val="000000"/>
          <w:sz w:val="24"/>
          <w:szCs w:val="24"/>
          <w:lang w:eastAsia="en-AU"/>
        </w:rPr>
        <w:t xml:space="preserve">under the </w:t>
      </w:r>
      <w:r w:rsidRPr="00530612">
        <w:rPr>
          <w:rFonts w:eastAsia="Times New Roman"/>
          <w:i/>
          <w:iCs/>
          <w:color w:val="000000"/>
          <w:sz w:val="24"/>
          <w:szCs w:val="24"/>
          <w:lang w:eastAsia="en-AU"/>
        </w:rPr>
        <w:t>Motor Vehicles Act 1959</w:t>
      </w:r>
    </w:p>
    <w:p w14:paraId="58A2FD01" w14:textId="77777777" w:rsidR="003074E0" w:rsidRPr="00530612" w:rsidRDefault="003074E0" w:rsidP="003074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612">
        <w:rPr>
          <w:rFonts w:eastAsia="Times New Roman"/>
          <w:b/>
          <w:bCs/>
          <w:color w:val="000000"/>
          <w:sz w:val="26"/>
          <w:szCs w:val="26"/>
          <w:lang w:eastAsia="en-AU"/>
        </w:rPr>
        <w:t>1—Short title</w:t>
      </w:r>
    </w:p>
    <w:p w14:paraId="7FD1061F" w14:textId="77777777" w:rsidR="003074E0" w:rsidRPr="00530612" w:rsidRDefault="003074E0" w:rsidP="003074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0612">
        <w:rPr>
          <w:rFonts w:eastAsia="Times New Roman"/>
          <w:color w:val="000000"/>
          <w:sz w:val="23"/>
          <w:szCs w:val="23"/>
          <w:lang w:eastAsia="en-AU"/>
        </w:rPr>
        <w:t xml:space="preserve">This notice may be cited as the </w:t>
      </w:r>
      <w:hyperlink r:id="rId31" w:history="1">
        <w:r w:rsidRPr="00530612">
          <w:rPr>
            <w:rFonts w:eastAsia="Times New Roman"/>
            <w:color w:val="000000"/>
            <w:sz w:val="23"/>
            <w:szCs w:val="23"/>
            <w:lang w:eastAsia="en-AU"/>
          </w:rPr>
          <w:t>Motor Vehicles (Conditional Registration—Recognition of Motor Vehicle Clubs) Notice 20</w:t>
        </w:r>
      </w:hyperlink>
      <w:r w:rsidRPr="00530612">
        <w:rPr>
          <w:rFonts w:eastAsia="Times New Roman"/>
          <w:color w:val="000000"/>
          <w:sz w:val="23"/>
          <w:szCs w:val="23"/>
          <w:lang w:eastAsia="en-AU"/>
        </w:rPr>
        <w:t>23 –</w:t>
      </w:r>
      <w:r w:rsidRPr="00530612">
        <w:rPr>
          <w:rFonts w:eastAsia="Times New Roman"/>
          <w:color w:val="FF0000"/>
          <w:sz w:val="23"/>
          <w:szCs w:val="23"/>
          <w:lang w:eastAsia="en-AU"/>
        </w:rPr>
        <w:t xml:space="preserve"> </w:t>
      </w:r>
      <w:r w:rsidRPr="00530612">
        <w:rPr>
          <w:rFonts w:eastAsia="Times New Roman"/>
          <w:color w:val="000000"/>
          <w:sz w:val="23"/>
          <w:szCs w:val="23"/>
          <w:lang w:eastAsia="en-AU"/>
        </w:rPr>
        <w:t>Sports Car Drivers South Australia Incorporated.</w:t>
      </w:r>
    </w:p>
    <w:p w14:paraId="10E4CFA5" w14:textId="77777777" w:rsidR="003074E0" w:rsidRPr="00530612" w:rsidRDefault="003074E0" w:rsidP="003074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612">
        <w:rPr>
          <w:rFonts w:eastAsia="Times New Roman"/>
          <w:b/>
          <w:bCs/>
          <w:color w:val="000000"/>
          <w:sz w:val="26"/>
          <w:szCs w:val="26"/>
          <w:lang w:eastAsia="en-AU"/>
        </w:rPr>
        <w:t>2—Commencement</w:t>
      </w:r>
    </w:p>
    <w:p w14:paraId="34FEB480" w14:textId="77777777" w:rsidR="003074E0" w:rsidRPr="00530612" w:rsidRDefault="003074E0" w:rsidP="003074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0612">
        <w:rPr>
          <w:rFonts w:eastAsia="Times New Roman"/>
          <w:color w:val="000000"/>
          <w:sz w:val="23"/>
          <w:szCs w:val="23"/>
          <w:lang w:eastAsia="en-AU"/>
        </w:rPr>
        <w:t>This notice takes effect from the date it is published in the Gazette.</w:t>
      </w:r>
    </w:p>
    <w:p w14:paraId="2A5F57E3" w14:textId="77777777" w:rsidR="003074E0" w:rsidRPr="00530612" w:rsidRDefault="003074E0" w:rsidP="003074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612">
        <w:rPr>
          <w:rFonts w:eastAsia="Times New Roman"/>
          <w:b/>
          <w:bCs/>
          <w:color w:val="000000"/>
          <w:sz w:val="26"/>
          <w:szCs w:val="26"/>
          <w:lang w:eastAsia="en-AU"/>
        </w:rPr>
        <w:t>3—Interpretation</w:t>
      </w:r>
    </w:p>
    <w:p w14:paraId="26BB5A96" w14:textId="77777777" w:rsidR="003074E0" w:rsidRPr="00530612" w:rsidRDefault="003074E0" w:rsidP="003074E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30612">
        <w:rPr>
          <w:rFonts w:eastAsia="Times New Roman"/>
          <w:color w:val="000000"/>
          <w:sz w:val="23"/>
          <w:szCs w:val="23"/>
          <w:lang w:eastAsia="en-AU"/>
        </w:rPr>
        <w:t>In this notice—</w:t>
      </w:r>
    </w:p>
    <w:p w14:paraId="7C8EEC07"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bCs/>
          <w:i/>
          <w:iCs/>
          <w:color w:val="000000"/>
          <w:sz w:val="23"/>
          <w:szCs w:val="23"/>
          <w:lang w:eastAsia="en-AU"/>
        </w:rPr>
        <w:t>Act</w:t>
      </w:r>
      <w:r w:rsidRPr="00530612">
        <w:rPr>
          <w:rFonts w:eastAsia="Times New Roman"/>
          <w:color w:val="000000"/>
          <w:sz w:val="23"/>
          <w:szCs w:val="23"/>
          <w:lang w:eastAsia="en-AU"/>
        </w:rPr>
        <w:t xml:space="preserve"> means the </w:t>
      </w:r>
      <w:hyperlink r:id="rId32" w:history="1">
        <w:r w:rsidRPr="00530612">
          <w:rPr>
            <w:rFonts w:eastAsia="Times New Roman"/>
            <w:i/>
            <w:iCs/>
            <w:color w:val="000000"/>
            <w:sz w:val="23"/>
            <w:szCs w:val="23"/>
            <w:lang w:eastAsia="en-AU"/>
          </w:rPr>
          <w:t>Motor Vehicles Act 1959</w:t>
        </w:r>
      </w:hyperlink>
      <w:r w:rsidRPr="00530612">
        <w:rPr>
          <w:rFonts w:eastAsia="Times New Roman"/>
          <w:color w:val="000000"/>
          <w:sz w:val="23"/>
          <w:szCs w:val="23"/>
          <w:lang w:eastAsia="en-AU"/>
        </w:rPr>
        <w:t>;</w:t>
      </w:r>
    </w:p>
    <w:p w14:paraId="1201C9F2"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i/>
          <w:color w:val="000000"/>
          <w:sz w:val="23"/>
          <w:szCs w:val="23"/>
          <w:lang w:eastAsia="en-AU"/>
        </w:rPr>
        <w:t>Code of Practice</w:t>
      </w:r>
      <w:r w:rsidRPr="00530612">
        <w:rPr>
          <w:rFonts w:eastAsia="Times New Roman"/>
          <w:color w:val="000000"/>
          <w:sz w:val="23"/>
          <w:szCs w:val="23"/>
          <w:lang w:eastAsia="en-AU"/>
        </w:rPr>
        <w:t xml:space="preserve"> means the ‘Code of Practice – Conditional Registration Scheme for Historic, Individually Constructed, Left-Hand Drive and Street Rod Vehicles’ published by the Department for Infrastructure and </w:t>
      </w:r>
      <w:proofErr w:type="gramStart"/>
      <w:r w:rsidRPr="00530612">
        <w:rPr>
          <w:rFonts w:eastAsia="Times New Roman"/>
          <w:color w:val="000000"/>
          <w:sz w:val="23"/>
          <w:szCs w:val="23"/>
          <w:lang w:eastAsia="en-AU"/>
        </w:rPr>
        <w:t>Transport;</w:t>
      </w:r>
      <w:proofErr w:type="gramEnd"/>
    </w:p>
    <w:p w14:paraId="69AD1710"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bCs/>
          <w:i/>
          <w:iCs/>
          <w:color w:val="000000"/>
          <w:sz w:val="23"/>
          <w:szCs w:val="23"/>
          <w:lang w:eastAsia="en-AU"/>
        </w:rPr>
        <w:lastRenderedPageBreak/>
        <w:t>Conditional Registration Scheme</w:t>
      </w:r>
      <w:r w:rsidRPr="00530612">
        <w:rPr>
          <w:rFonts w:eastAsia="Times New Roman"/>
          <w:color w:val="000000"/>
          <w:sz w:val="23"/>
          <w:szCs w:val="23"/>
          <w:lang w:eastAsia="en-AU"/>
        </w:rPr>
        <w:t xml:space="preserve"> or </w:t>
      </w:r>
      <w:r w:rsidRPr="00530612">
        <w:rPr>
          <w:rFonts w:eastAsia="Times New Roman"/>
          <w:b/>
          <w:bCs/>
          <w:i/>
          <w:iCs/>
          <w:color w:val="000000"/>
          <w:sz w:val="23"/>
          <w:szCs w:val="23"/>
          <w:lang w:eastAsia="en-AU"/>
        </w:rPr>
        <w:t>Scheme</w:t>
      </w:r>
      <w:r w:rsidRPr="00530612">
        <w:rPr>
          <w:rFonts w:eastAsia="Times New Roman"/>
          <w:color w:val="000000"/>
          <w:sz w:val="23"/>
          <w:szCs w:val="23"/>
          <w:lang w:eastAsia="en-AU"/>
        </w:rPr>
        <w:t xml:space="preserve"> means the scheme for conditional registration of historic, individually constructed, left hand drive, street rod and vehicles under section 25 of the Act and regulations 15 and 16 of the Motor Vehicles Regulations </w:t>
      </w:r>
      <w:proofErr w:type="gramStart"/>
      <w:r w:rsidRPr="00530612">
        <w:rPr>
          <w:rFonts w:eastAsia="Times New Roman"/>
          <w:color w:val="000000"/>
          <w:sz w:val="23"/>
          <w:szCs w:val="23"/>
          <w:lang w:eastAsia="en-AU"/>
        </w:rPr>
        <w:t>2010;</w:t>
      </w:r>
      <w:proofErr w:type="gramEnd"/>
    </w:p>
    <w:p w14:paraId="305AABF6"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i/>
          <w:color w:val="000000"/>
          <w:sz w:val="23"/>
          <w:szCs w:val="23"/>
          <w:lang w:eastAsia="en-AU"/>
        </w:rPr>
        <w:t>Department</w:t>
      </w:r>
      <w:r w:rsidRPr="00530612">
        <w:rPr>
          <w:rFonts w:eastAsia="Times New Roman"/>
          <w:color w:val="000000"/>
          <w:sz w:val="23"/>
          <w:szCs w:val="23"/>
          <w:lang w:eastAsia="en-AU"/>
        </w:rPr>
        <w:t xml:space="preserve"> means the Department for Infrastructure and </w:t>
      </w:r>
      <w:proofErr w:type="gramStart"/>
      <w:r w:rsidRPr="00530612">
        <w:rPr>
          <w:rFonts w:eastAsia="Times New Roman"/>
          <w:color w:val="000000"/>
          <w:sz w:val="23"/>
          <w:szCs w:val="23"/>
          <w:lang w:eastAsia="en-AU"/>
        </w:rPr>
        <w:t>Transport;</w:t>
      </w:r>
      <w:proofErr w:type="gramEnd"/>
    </w:p>
    <w:p w14:paraId="2183CC78"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i/>
          <w:color w:val="000000"/>
          <w:sz w:val="23"/>
          <w:szCs w:val="23"/>
          <w:lang w:eastAsia="en-AU"/>
        </w:rPr>
        <w:t>Federation</w:t>
      </w:r>
      <w:r w:rsidRPr="00530612">
        <w:rPr>
          <w:rFonts w:eastAsia="Times New Roman"/>
          <w:color w:val="000000"/>
          <w:sz w:val="23"/>
          <w:szCs w:val="23"/>
          <w:lang w:eastAsia="en-AU"/>
        </w:rPr>
        <w:t xml:space="preserve"> means the Federation of Historic Motoring Clubs SA </w:t>
      </w:r>
      <w:proofErr w:type="gramStart"/>
      <w:r w:rsidRPr="00530612">
        <w:rPr>
          <w:rFonts w:eastAsia="Times New Roman"/>
          <w:color w:val="000000"/>
          <w:sz w:val="23"/>
          <w:szCs w:val="23"/>
          <w:lang w:eastAsia="en-AU"/>
        </w:rPr>
        <w:t>Incorporated;</w:t>
      </w:r>
      <w:proofErr w:type="gramEnd"/>
    </w:p>
    <w:p w14:paraId="5847D1BD"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i/>
          <w:color w:val="000000"/>
          <w:sz w:val="23"/>
          <w:szCs w:val="23"/>
          <w:lang w:eastAsia="en-AU"/>
        </w:rPr>
        <w:t>MR334 form</w:t>
      </w:r>
      <w:r w:rsidRPr="00530612">
        <w:rPr>
          <w:rFonts w:eastAsia="Times New Roman"/>
          <w:color w:val="000000"/>
          <w:sz w:val="23"/>
          <w:szCs w:val="23"/>
          <w:lang w:eastAsia="en-AU"/>
        </w:rPr>
        <w:t xml:space="preserve"> means an ‘</w:t>
      </w:r>
      <w:r w:rsidRPr="00530612">
        <w:rPr>
          <w:rFonts w:eastAsia="Times New Roman"/>
          <w:sz w:val="24"/>
          <w:szCs w:val="24"/>
          <w:lang w:eastAsia="en-AU"/>
        </w:rPr>
        <w:t>Approval for Registration of Vehicle on the Conditional Registration Scheme</w:t>
      </w:r>
      <w:r w:rsidRPr="00530612" w:rsidDel="002562B1">
        <w:rPr>
          <w:rFonts w:eastAsia="Times New Roman"/>
          <w:color w:val="000000"/>
          <w:sz w:val="23"/>
          <w:szCs w:val="23"/>
          <w:lang w:eastAsia="en-AU"/>
        </w:rPr>
        <w:t xml:space="preserve"> </w:t>
      </w:r>
      <w:r w:rsidRPr="00530612">
        <w:rPr>
          <w:rFonts w:eastAsia="Times New Roman"/>
          <w:color w:val="000000"/>
          <w:sz w:val="23"/>
          <w:szCs w:val="23"/>
          <w:lang w:eastAsia="en-AU"/>
        </w:rPr>
        <w:t>(MR334)</w:t>
      </w:r>
      <w:proofErr w:type="gramStart"/>
      <w:r w:rsidRPr="00530612">
        <w:rPr>
          <w:rFonts w:eastAsia="Times New Roman"/>
          <w:color w:val="000000"/>
          <w:sz w:val="23"/>
          <w:szCs w:val="23"/>
          <w:lang w:eastAsia="en-AU"/>
        </w:rPr>
        <w:t>’;</w:t>
      </w:r>
      <w:proofErr w:type="gramEnd"/>
    </w:p>
    <w:p w14:paraId="564617B3"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i/>
          <w:color w:val="000000"/>
          <w:sz w:val="23"/>
          <w:szCs w:val="23"/>
          <w:lang w:eastAsia="en-AU"/>
        </w:rPr>
        <w:t xml:space="preserve">Prescribed </w:t>
      </w:r>
      <w:proofErr w:type="gramStart"/>
      <w:r w:rsidRPr="00530612">
        <w:rPr>
          <w:rFonts w:eastAsia="Times New Roman"/>
          <w:b/>
          <w:i/>
          <w:color w:val="000000"/>
          <w:sz w:val="23"/>
          <w:szCs w:val="23"/>
          <w:lang w:eastAsia="en-AU"/>
        </w:rPr>
        <w:t>log book</w:t>
      </w:r>
      <w:proofErr w:type="gramEnd"/>
      <w:r w:rsidRPr="00530612">
        <w:rPr>
          <w:rFonts w:eastAsia="Times New Roman"/>
          <w:color w:val="000000"/>
          <w:sz w:val="23"/>
          <w:szCs w:val="23"/>
          <w:lang w:eastAsia="en-AU"/>
        </w:rPr>
        <w:t xml:space="preserve"> means a log book in a form approved by the Registrar;</w:t>
      </w:r>
    </w:p>
    <w:p w14:paraId="5A081846"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i/>
          <w:color w:val="000000"/>
          <w:sz w:val="23"/>
          <w:szCs w:val="23"/>
          <w:lang w:eastAsia="en-AU"/>
        </w:rPr>
        <w:t xml:space="preserve">Registrar </w:t>
      </w:r>
      <w:r w:rsidRPr="00530612">
        <w:rPr>
          <w:rFonts w:eastAsia="Times New Roman"/>
          <w:color w:val="000000"/>
          <w:sz w:val="23"/>
          <w:szCs w:val="23"/>
          <w:lang w:eastAsia="en-AU"/>
        </w:rPr>
        <w:t xml:space="preserve">means the Registrar of Motor </w:t>
      </w:r>
      <w:proofErr w:type="gramStart"/>
      <w:r w:rsidRPr="00530612">
        <w:rPr>
          <w:rFonts w:eastAsia="Times New Roman"/>
          <w:color w:val="000000"/>
          <w:sz w:val="23"/>
          <w:szCs w:val="23"/>
          <w:lang w:eastAsia="en-AU"/>
        </w:rPr>
        <w:t>Vehicles;</w:t>
      </w:r>
      <w:proofErr w:type="gramEnd"/>
    </w:p>
    <w:p w14:paraId="03982500" w14:textId="77777777" w:rsidR="003074E0" w:rsidRPr="00530612" w:rsidRDefault="003074E0" w:rsidP="003074E0">
      <w:pPr>
        <w:autoSpaceDE w:val="0"/>
        <w:autoSpaceDN w:val="0"/>
        <w:adjustRightInd w:val="0"/>
        <w:spacing w:before="120" w:after="0" w:line="240" w:lineRule="auto"/>
        <w:ind w:left="760"/>
        <w:jc w:val="left"/>
        <w:rPr>
          <w:rFonts w:eastAsia="Times New Roman"/>
          <w:color w:val="000000"/>
          <w:sz w:val="23"/>
          <w:szCs w:val="23"/>
          <w:lang w:eastAsia="en-AU"/>
        </w:rPr>
      </w:pPr>
      <w:r w:rsidRPr="00530612">
        <w:rPr>
          <w:rFonts w:eastAsia="Times New Roman"/>
          <w:b/>
          <w:i/>
          <w:color w:val="000000"/>
          <w:sz w:val="23"/>
          <w:szCs w:val="23"/>
          <w:lang w:eastAsia="en-AU"/>
        </w:rPr>
        <w:t xml:space="preserve">Regulations </w:t>
      </w:r>
      <w:r w:rsidRPr="00530612">
        <w:rPr>
          <w:rFonts w:eastAsia="Times New Roman"/>
          <w:color w:val="000000"/>
          <w:sz w:val="23"/>
          <w:szCs w:val="23"/>
          <w:lang w:eastAsia="en-AU"/>
        </w:rPr>
        <w:t>means the Motor Vehicles Regulations 2010.</w:t>
      </w:r>
    </w:p>
    <w:p w14:paraId="7ED0363B" w14:textId="77777777" w:rsidR="003074E0" w:rsidRPr="00530612" w:rsidRDefault="003074E0" w:rsidP="003074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612">
        <w:rPr>
          <w:rFonts w:eastAsia="Times New Roman"/>
          <w:b/>
          <w:bCs/>
          <w:color w:val="000000"/>
          <w:sz w:val="26"/>
          <w:szCs w:val="26"/>
          <w:lang w:eastAsia="en-AU"/>
        </w:rPr>
        <w:t>4—Recognition of motor vehicles clubs</w:t>
      </w:r>
    </w:p>
    <w:p w14:paraId="14BD6F58" w14:textId="77777777" w:rsidR="003074E0" w:rsidRPr="00530612" w:rsidRDefault="003074E0" w:rsidP="003074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0612">
        <w:rPr>
          <w:rFonts w:eastAsia="Times New Roman"/>
          <w:color w:val="000000"/>
          <w:sz w:val="23"/>
          <w:szCs w:val="23"/>
          <w:lang w:eastAsia="en-AU"/>
        </w:rPr>
        <w:t xml:space="preserve">The motor vehicle clubs specified in </w:t>
      </w:r>
      <w:hyperlink w:anchor="id5608d260_1550_466c_a7d5_eca9041be6" w:history="1">
        <w:r w:rsidRPr="00530612">
          <w:rPr>
            <w:rFonts w:eastAsia="Times New Roman"/>
            <w:color w:val="000000"/>
            <w:sz w:val="23"/>
            <w:szCs w:val="23"/>
            <w:lang w:eastAsia="en-AU"/>
          </w:rPr>
          <w:t>Schedule 1</w:t>
        </w:r>
      </w:hyperlink>
      <w:r w:rsidRPr="00530612">
        <w:rPr>
          <w:rFonts w:eastAsia="Times New Roman"/>
          <w:color w:val="000000"/>
          <w:sz w:val="23"/>
          <w:szCs w:val="23"/>
          <w:lang w:eastAsia="en-AU"/>
        </w:rPr>
        <w:t xml:space="preserve"> are, subject to the conditions set out in clause </w:t>
      </w:r>
      <w:hyperlink w:anchor="id2782a17d_f046_4aac_9651_b186efd5c6" w:history="1">
        <w:r w:rsidRPr="00530612">
          <w:rPr>
            <w:rFonts w:eastAsia="Times New Roman"/>
            <w:color w:val="000000"/>
            <w:sz w:val="23"/>
            <w:szCs w:val="23"/>
            <w:lang w:eastAsia="en-AU"/>
          </w:rPr>
          <w:t>5</w:t>
        </w:r>
      </w:hyperlink>
      <w:r w:rsidRPr="00530612">
        <w:rPr>
          <w:rFonts w:eastAsia="Times New Roman"/>
          <w:color w:val="000000"/>
          <w:sz w:val="23"/>
          <w:szCs w:val="23"/>
          <w:lang w:eastAsia="en-AU"/>
        </w:rPr>
        <w:t xml:space="preserve">, recognised for the purposes of regulation 16 of </w:t>
      </w:r>
      <w:r w:rsidRPr="00530612">
        <w:rPr>
          <w:rFonts w:eastAsia="Times New Roman"/>
          <w:sz w:val="24"/>
          <w:szCs w:val="24"/>
          <w:lang w:eastAsia="en-AU"/>
        </w:rPr>
        <w:t>the Regulations</w:t>
      </w:r>
      <w:r w:rsidRPr="00530612">
        <w:rPr>
          <w:rFonts w:eastAsia="Times New Roman"/>
          <w:color w:val="000000"/>
          <w:sz w:val="23"/>
          <w:szCs w:val="23"/>
          <w:lang w:eastAsia="en-AU"/>
        </w:rPr>
        <w:t>.</w:t>
      </w:r>
    </w:p>
    <w:p w14:paraId="42654AD3" w14:textId="77777777" w:rsidR="003074E0" w:rsidRPr="00530612" w:rsidRDefault="003074E0" w:rsidP="003074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0612">
        <w:rPr>
          <w:rFonts w:eastAsia="Times New Roman"/>
          <w:b/>
          <w:bCs/>
          <w:color w:val="000000"/>
          <w:sz w:val="26"/>
          <w:szCs w:val="26"/>
          <w:lang w:eastAsia="en-AU"/>
        </w:rPr>
        <w:t>5—Conditions of recognition</w:t>
      </w:r>
    </w:p>
    <w:p w14:paraId="42F461E9" w14:textId="77777777" w:rsidR="003074E0" w:rsidRPr="00530612" w:rsidRDefault="003074E0" w:rsidP="003074E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30612">
        <w:rPr>
          <w:rFonts w:eastAsia="Times New Roman"/>
          <w:color w:val="000000"/>
          <w:sz w:val="23"/>
          <w:szCs w:val="23"/>
          <w:lang w:eastAsia="en-AU"/>
        </w:rPr>
        <w:t xml:space="preserve">A motor vehicle club specified in </w:t>
      </w:r>
      <w:hyperlink w:anchor="id5608d260_1550_466c_a7d5_eca9041be6" w:history="1">
        <w:r w:rsidRPr="00530612">
          <w:rPr>
            <w:rFonts w:eastAsia="Times New Roman"/>
            <w:color w:val="000000"/>
            <w:sz w:val="23"/>
            <w:szCs w:val="23"/>
            <w:lang w:eastAsia="en-AU"/>
          </w:rPr>
          <w:t>Schedule 1</w:t>
        </w:r>
      </w:hyperlink>
      <w:r w:rsidRPr="00530612">
        <w:rPr>
          <w:rFonts w:eastAsia="Times New Roman"/>
          <w:color w:val="000000"/>
          <w:sz w:val="23"/>
          <w:szCs w:val="23"/>
          <w:lang w:eastAsia="en-AU"/>
        </w:rPr>
        <w:t xml:space="preserve"> must comply with the following conditions:</w:t>
      </w:r>
    </w:p>
    <w:p w14:paraId="345CF8A5" w14:textId="77777777" w:rsidR="003074E0" w:rsidRPr="00530612" w:rsidRDefault="003074E0" w:rsidP="003074E0">
      <w:pPr>
        <w:keepLines/>
        <w:numPr>
          <w:ilvl w:val="1"/>
          <w:numId w:val="14"/>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530612">
        <w:rPr>
          <w:rFonts w:eastAsia="Times New Roman"/>
          <w:color w:val="000000"/>
          <w:sz w:val="23"/>
          <w:szCs w:val="23"/>
          <w:lang w:eastAsia="en-AU"/>
        </w:rPr>
        <w:t xml:space="preserve">the club must maintain a constitution approved by the </w:t>
      </w:r>
      <w:proofErr w:type="gramStart"/>
      <w:r w:rsidRPr="00530612">
        <w:rPr>
          <w:rFonts w:eastAsia="Times New Roman"/>
          <w:color w:val="000000"/>
          <w:sz w:val="23"/>
          <w:szCs w:val="23"/>
          <w:lang w:eastAsia="en-AU"/>
        </w:rPr>
        <w:t>Registrar;</w:t>
      </w:r>
      <w:proofErr w:type="gramEnd"/>
    </w:p>
    <w:p w14:paraId="6DBB92FA"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(b)</w:t>
      </w:r>
      <w:r w:rsidRPr="00530612">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530612">
        <w:rPr>
          <w:rFonts w:eastAsia="Times New Roman"/>
          <w:color w:val="000000"/>
          <w:sz w:val="23"/>
          <w:szCs w:val="23"/>
          <w:lang w:eastAsia="en-AU"/>
        </w:rPr>
        <w:t>are</w:t>
      </w:r>
      <w:proofErr w:type="gramEnd"/>
      <w:r w:rsidRPr="00530612">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w:t>
      </w:r>
      <w:proofErr w:type="gramStart"/>
      <w:r w:rsidRPr="00530612">
        <w:rPr>
          <w:rFonts w:eastAsia="Times New Roman"/>
          <w:color w:val="000000"/>
          <w:sz w:val="23"/>
          <w:szCs w:val="23"/>
          <w:lang w:eastAsia="en-AU"/>
        </w:rPr>
        <w:t>Registrar;</w:t>
      </w:r>
      <w:proofErr w:type="gramEnd"/>
    </w:p>
    <w:p w14:paraId="50027422"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(c)</w:t>
      </w:r>
      <w:r w:rsidRPr="00530612">
        <w:rPr>
          <w:rFonts w:eastAsia="Times New Roman"/>
          <w:color w:val="000000"/>
          <w:sz w:val="23"/>
          <w:szCs w:val="23"/>
          <w:lang w:eastAsia="en-AU"/>
        </w:rPr>
        <w:tab/>
        <w:t xml:space="preserve">the club must issue a prescribed </w:t>
      </w:r>
      <w:proofErr w:type="gramStart"/>
      <w:r w:rsidRPr="00530612">
        <w:rPr>
          <w:rFonts w:eastAsia="Times New Roman"/>
          <w:color w:val="000000"/>
          <w:sz w:val="23"/>
          <w:szCs w:val="23"/>
          <w:lang w:eastAsia="en-AU"/>
        </w:rPr>
        <w:t>log book</w:t>
      </w:r>
      <w:proofErr w:type="gramEnd"/>
      <w:r w:rsidRPr="00530612">
        <w:rPr>
          <w:rFonts w:eastAsia="Times New Roman"/>
          <w:color w:val="000000"/>
          <w:sz w:val="23"/>
          <w:szCs w:val="23"/>
          <w:lang w:eastAsia="en-AU"/>
        </w:rPr>
        <w:t xml:space="preserve"> to club members for each of their vehicles to record vehicle use;</w:t>
      </w:r>
    </w:p>
    <w:p w14:paraId="092E2B2D"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(d)</w:t>
      </w:r>
      <w:r w:rsidRPr="00530612">
        <w:rPr>
          <w:rFonts w:eastAsia="Times New Roman"/>
          <w:color w:val="000000"/>
          <w:sz w:val="23"/>
          <w:szCs w:val="23"/>
          <w:lang w:eastAsia="en-AU"/>
        </w:rPr>
        <w:tab/>
        <w:t xml:space="preserve">the club must cancel a member’s prescribed </w:t>
      </w:r>
      <w:proofErr w:type="gramStart"/>
      <w:r w:rsidRPr="00530612">
        <w:rPr>
          <w:rFonts w:eastAsia="Times New Roman"/>
          <w:color w:val="000000"/>
          <w:sz w:val="23"/>
          <w:szCs w:val="23"/>
          <w:lang w:eastAsia="en-AU"/>
        </w:rPr>
        <w:t>log book</w:t>
      </w:r>
      <w:proofErr w:type="gramEnd"/>
      <w:r w:rsidRPr="00530612">
        <w:rPr>
          <w:rFonts w:eastAsia="Times New Roman"/>
          <w:color w:val="000000"/>
          <w:sz w:val="23"/>
          <w:szCs w:val="23"/>
          <w:lang w:eastAsia="en-AU"/>
        </w:rPr>
        <w:t xml:space="preserve">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4B3B0343"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(e)</w:t>
      </w:r>
      <w:r w:rsidRPr="00530612">
        <w:rPr>
          <w:rFonts w:eastAsia="Times New Roman"/>
          <w:color w:val="000000"/>
          <w:sz w:val="23"/>
          <w:szCs w:val="23"/>
          <w:lang w:eastAsia="en-AU"/>
        </w:rPr>
        <w:tab/>
        <w:t xml:space="preserve">the club must create and maintain records detailing all its financial members, its authorised persons, all vehicles for which an MR334 form has been issued, all statutory declarations received and prescribed </w:t>
      </w:r>
      <w:proofErr w:type="gramStart"/>
      <w:r w:rsidRPr="00530612">
        <w:rPr>
          <w:rFonts w:eastAsia="Times New Roman"/>
          <w:color w:val="000000"/>
          <w:sz w:val="23"/>
          <w:szCs w:val="23"/>
          <w:lang w:eastAsia="en-AU"/>
        </w:rPr>
        <w:t>log books</w:t>
      </w:r>
      <w:proofErr w:type="gramEnd"/>
      <w:r w:rsidRPr="00530612">
        <w:rPr>
          <w:rFonts w:eastAsia="Times New Roman"/>
          <w:color w:val="000000"/>
          <w:sz w:val="23"/>
          <w:szCs w:val="23"/>
          <w:lang w:eastAsia="en-AU"/>
        </w:rPr>
        <w:t xml:space="preserve"> issued and returned to the club;</w:t>
      </w:r>
    </w:p>
    <w:p w14:paraId="31F8F7BC"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(f)</w:t>
      </w:r>
      <w:r w:rsidRPr="00530612">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3744AB55"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(g)</w:t>
      </w:r>
      <w:r w:rsidRPr="00530612">
        <w:rPr>
          <w:rFonts w:eastAsia="Times New Roman"/>
          <w:color w:val="000000"/>
          <w:sz w:val="23"/>
          <w:szCs w:val="23"/>
          <w:lang w:eastAsia="en-AU"/>
        </w:rPr>
        <w:tab/>
        <w:t xml:space="preserve">the club must ensure, as far as practicable, that all members comply with the Code of </w:t>
      </w:r>
      <w:proofErr w:type="gramStart"/>
      <w:r w:rsidRPr="00530612">
        <w:rPr>
          <w:rFonts w:eastAsia="Times New Roman"/>
          <w:color w:val="000000"/>
          <w:sz w:val="23"/>
          <w:szCs w:val="23"/>
          <w:lang w:eastAsia="en-AU"/>
        </w:rPr>
        <w:t>Practice;</w:t>
      </w:r>
      <w:proofErr w:type="gramEnd"/>
    </w:p>
    <w:p w14:paraId="606DB305"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lastRenderedPageBreak/>
        <w:tab/>
        <w:t>(h)</w:t>
      </w:r>
      <w:r w:rsidRPr="00530612">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w:t>
      </w:r>
      <w:proofErr w:type="gramStart"/>
      <w:r w:rsidRPr="00530612">
        <w:rPr>
          <w:rFonts w:eastAsia="Times New Roman"/>
          <w:color w:val="000000"/>
          <w:sz w:val="23"/>
          <w:szCs w:val="23"/>
          <w:lang w:eastAsia="en-AU"/>
        </w:rPr>
        <w:t>Scheme;</w:t>
      </w:r>
      <w:proofErr w:type="gramEnd"/>
      <w:r w:rsidRPr="00530612">
        <w:rPr>
          <w:rFonts w:eastAsia="Times New Roman"/>
          <w:color w:val="000000"/>
          <w:sz w:val="23"/>
          <w:szCs w:val="23"/>
          <w:lang w:eastAsia="en-AU"/>
        </w:rPr>
        <w:t xml:space="preserve"> </w:t>
      </w:r>
    </w:p>
    <w:p w14:paraId="6B79AA2B"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w:t>
      </w:r>
      <w:proofErr w:type="spellStart"/>
      <w:r w:rsidRPr="00530612">
        <w:rPr>
          <w:rFonts w:eastAsia="Times New Roman"/>
          <w:color w:val="000000"/>
          <w:sz w:val="23"/>
          <w:szCs w:val="23"/>
          <w:lang w:eastAsia="en-AU"/>
        </w:rPr>
        <w:t>i</w:t>
      </w:r>
      <w:proofErr w:type="spellEnd"/>
      <w:r w:rsidRPr="00530612">
        <w:rPr>
          <w:rFonts w:eastAsia="Times New Roman"/>
          <w:color w:val="000000"/>
          <w:sz w:val="23"/>
          <w:szCs w:val="23"/>
          <w:lang w:eastAsia="en-AU"/>
        </w:rPr>
        <w:t>)</w:t>
      </w:r>
      <w:r w:rsidRPr="00530612">
        <w:rPr>
          <w:rFonts w:eastAsia="Times New Roman"/>
          <w:color w:val="000000"/>
          <w:sz w:val="23"/>
          <w:szCs w:val="23"/>
          <w:lang w:eastAsia="en-AU"/>
        </w:rPr>
        <w:tab/>
        <w:t xml:space="preserve">the club must provide to the Registrar, within 2 months after the end of the club’s financial year, an annual report detailing members from that financial year with vehicles registered under the Scheme who are no longer financial members of the </w:t>
      </w:r>
      <w:proofErr w:type="gramStart"/>
      <w:r w:rsidRPr="00530612">
        <w:rPr>
          <w:rFonts w:eastAsia="Times New Roman"/>
          <w:color w:val="000000"/>
          <w:sz w:val="23"/>
          <w:szCs w:val="23"/>
          <w:lang w:eastAsia="en-AU"/>
        </w:rPr>
        <w:t>club;</w:t>
      </w:r>
      <w:proofErr w:type="gramEnd"/>
    </w:p>
    <w:p w14:paraId="35822E48" w14:textId="77777777" w:rsidR="003074E0" w:rsidRPr="00530612" w:rsidRDefault="003074E0" w:rsidP="003074E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30612">
        <w:rPr>
          <w:rFonts w:eastAsia="Times New Roman"/>
          <w:color w:val="000000"/>
          <w:sz w:val="23"/>
          <w:szCs w:val="23"/>
          <w:lang w:eastAsia="en-AU"/>
        </w:rPr>
        <w:tab/>
        <w:t>(j)</w:t>
      </w:r>
      <w:r w:rsidRPr="00530612">
        <w:rPr>
          <w:rFonts w:eastAsia="Times New Roman"/>
          <w:color w:val="000000"/>
          <w:sz w:val="23"/>
          <w:szCs w:val="23"/>
          <w:lang w:eastAsia="en-AU"/>
        </w:rPr>
        <w:tab/>
        <w:t xml:space="preserve">the club must notify the Registrar, in writing, within 14 days of resolution to cease operation as a club and must provide the club records specified in paragraph (f) to the Registrar within 14 days of its </w:t>
      </w:r>
      <w:proofErr w:type="gramStart"/>
      <w:r w:rsidRPr="00530612">
        <w:rPr>
          <w:rFonts w:eastAsia="Times New Roman"/>
          <w:color w:val="000000"/>
          <w:sz w:val="23"/>
          <w:szCs w:val="23"/>
          <w:lang w:eastAsia="en-AU"/>
        </w:rPr>
        <w:t>dissolution;</w:t>
      </w:r>
      <w:proofErr w:type="gramEnd"/>
    </w:p>
    <w:p w14:paraId="5E3640F8" w14:textId="77777777" w:rsidR="003074E0" w:rsidRPr="00530612" w:rsidRDefault="003074E0" w:rsidP="003074E0">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30612">
        <w:rPr>
          <w:rFonts w:eastAsia="Times New Roman"/>
          <w:b/>
          <w:bCs/>
          <w:color w:val="000000"/>
          <w:sz w:val="20"/>
          <w:szCs w:val="20"/>
          <w:lang w:eastAsia="en-AU"/>
        </w:rPr>
        <w:t>Note—</w:t>
      </w:r>
    </w:p>
    <w:p w14:paraId="62674880" w14:textId="77777777" w:rsidR="003074E0" w:rsidRPr="00530612" w:rsidRDefault="003074E0" w:rsidP="003074E0">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30612">
        <w:rPr>
          <w:rFonts w:eastAsia="Times New Roman"/>
          <w:color w:val="000000"/>
          <w:sz w:val="20"/>
          <w:szCs w:val="20"/>
          <w:lang w:eastAsia="en-AU"/>
        </w:rPr>
        <w:t xml:space="preserve">Under regulation 16(3)(c) of the </w:t>
      </w:r>
      <w:hyperlink r:id="rId33" w:history="1">
        <w:r w:rsidRPr="00530612">
          <w:rPr>
            <w:rFonts w:eastAsia="Times New Roman"/>
            <w:i/>
            <w:iCs/>
            <w:color w:val="000000"/>
            <w:sz w:val="20"/>
            <w:szCs w:val="20"/>
            <w:lang w:eastAsia="en-AU"/>
          </w:rPr>
          <w:t>Motor Vehicles Regulations 2010</w:t>
        </w:r>
      </w:hyperlink>
      <w:r w:rsidRPr="00530612">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2F55519C" w14:textId="77777777" w:rsidR="003074E0" w:rsidRPr="00530612" w:rsidRDefault="003074E0" w:rsidP="003074E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30612">
        <w:rPr>
          <w:rFonts w:eastAsia="Times New Roman"/>
          <w:b/>
          <w:bCs/>
          <w:color w:val="000000"/>
          <w:sz w:val="32"/>
          <w:szCs w:val="32"/>
          <w:lang w:eastAsia="en-AU"/>
        </w:rPr>
        <w:t>Schedule 1—Recognised motor vehicle clubs</w:t>
      </w:r>
    </w:p>
    <w:p w14:paraId="772891DB" w14:textId="77777777" w:rsidR="003074E0" w:rsidRPr="00530612" w:rsidRDefault="003074E0" w:rsidP="003074E0">
      <w:pPr>
        <w:keepLines/>
        <w:autoSpaceDE w:val="0"/>
        <w:autoSpaceDN w:val="0"/>
        <w:adjustRightInd w:val="0"/>
        <w:spacing w:before="120" w:after="0" w:line="240" w:lineRule="auto"/>
        <w:jc w:val="left"/>
        <w:rPr>
          <w:rFonts w:eastAsia="Times New Roman"/>
          <w:b/>
          <w:bCs/>
          <w:color w:val="000000"/>
          <w:sz w:val="23"/>
          <w:szCs w:val="23"/>
          <w:lang w:eastAsia="en-AU"/>
        </w:rPr>
      </w:pPr>
      <w:r w:rsidRPr="00530612">
        <w:rPr>
          <w:rFonts w:eastAsia="Times New Roman"/>
          <w:b/>
          <w:bCs/>
          <w:color w:val="000000"/>
          <w:sz w:val="23"/>
          <w:szCs w:val="23"/>
          <w:lang w:eastAsia="en-AU"/>
        </w:rPr>
        <w:t>Historic, left-hand drive, street rod and individually constructed motor vehicle clubs</w:t>
      </w:r>
    </w:p>
    <w:p w14:paraId="6A7063A2" w14:textId="77777777" w:rsidR="003074E0" w:rsidRPr="00530612" w:rsidRDefault="003074E0" w:rsidP="003074E0">
      <w:pPr>
        <w:keepNext/>
        <w:keepLines/>
        <w:autoSpaceDE w:val="0"/>
        <w:autoSpaceDN w:val="0"/>
        <w:adjustRightInd w:val="0"/>
        <w:spacing w:before="120" w:after="0" w:line="240" w:lineRule="auto"/>
        <w:jc w:val="left"/>
        <w:rPr>
          <w:rFonts w:ascii="Arial" w:eastAsia="Times New Roman" w:hAnsi="Arial" w:cs="Arial"/>
          <w:sz w:val="22"/>
          <w:lang w:eastAsia="en-AU"/>
        </w:rPr>
      </w:pPr>
      <w:r w:rsidRPr="00530612">
        <w:rPr>
          <w:rFonts w:eastAsia="Times New Roman"/>
          <w:color w:val="000000"/>
          <w:sz w:val="23"/>
          <w:szCs w:val="23"/>
          <w:lang w:eastAsia="en-AU"/>
        </w:rPr>
        <w:t>Sports Car Drivers South Australia Incorporated</w:t>
      </w:r>
    </w:p>
    <w:p w14:paraId="74AB3F66" w14:textId="77777777" w:rsidR="003074E0" w:rsidRPr="00530612" w:rsidRDefault="003074E0" w:rsidP="003074E0">
      <w:pPr>
        <w:keepNext/>
        <w:keepLines/>
        <w:autoSpaceDE w:val="0"/>
        <w:autoSpaceDN w:val="0"/>
        <w:adjustRightInd w:val="0"/>
        <w:spacing w:before="360" w:after="0" w:line="240" w:lineRule="auto"/>
        <w:jc w:val="left"/>
        <w:rPr>
          <w:rFonts w:eastAsia="Times New Roman"/>
          <w:b/>
          <w:bCs/>
          <w:color w:val="000000"/>
          <w:sz w:val="26"/>
          <w:szCs w:val="26"/>
          <w:lang w:eastAsia="en-AU"/>
        </w:rPr>
      </w:pPr>
      <w:r w:rsidRPr="00530612">
        <w:rPr>
          <w:rFonts w:eastAsia="Times New Roman"/>
          <w:b/>
          <w:bCs/>
          <w:color w:val="000000"/>
          <w:sz w:val="26"/>
          <w:szCs w:val="26"/>
          <w:lang w:eastAsia="en-AU"/>
        </w:rPr>
        <w:t>Made by the Deputy Registrar of Motor Vehicles</w:t>
      </w:r>
    </w:p>
    <w:p w14:paraId="6A3A2D13" w14:textId="74A99D9B" w:rsidR="00C3608F" w:rsidRDefault="003074E0" w:rsidP="003074E0">
      <w:pPr>
        <w:spacing w:before="240" w:after="0" w:line="240" w:lineRule="auto"/>
        <w:jc w:val="left"/>
        <w:rPr>
          <w:sz w:val="23"/>
          <w:szCs w:val="23"/>
          <w:lang w:eastAsia="en-AU"/>
        </w:rPr>
      </w:pPr>
      <w:r w:rsidRPr="00530612">
        <w:rPr>
          <w:sz w:val="23"/>
          <w:szCs w:val="23"/>
          <w:lang w:eastAsia="en-AU"/>
        </w:rPr>
        <w:t xml:space="preserve">On </w:t>
      </w:r>
      <w:r>
        <w:rPr>
          <w:sz w:val="23"/>
          <w:szCs w:val="23"/>
          <w:lang w:eastAsia="en-AU"/>
        </w:rPr>
        <w:t xml:space="preserve">21 </w:t>
      </w:r>
      <w:r w:rsidRPr="00530612">
        <w:rPr>
          <w:sz w:val="23"/>
          <w:szCs w:val="23"/>
          <w:lang w:eastAsia="en-AU"/>
        </w:rPr>
        <w:t>December 2023</w:t>
      </w:r>
    </w:p>
    <w:p w14:paraId="4AB62476" w14:textId="77777777" w:rsidR="003074E0" w:rsidRDefault="003074E0" w:rsidP="003074E0">
      <w:pPr>
        <w:pBdr>
          <w:bottom w:val="single" w:sz="4" w:space="1" w:color="auto"/>
        </w:pBdr>
        <w:spacing w:after="0" w:line="52" w:lineRule="exact"/>
        <w:jc w:val="center"/>
        <w:rPr>
          <w:rFonts w:eastAsia="Times New Roman"/>
          <w:sz w:val="24"/>
          <w:szCs w:val="24"/>
          <w:lang w:eastAsia="en-AU"/>
        </w:rPr>
      </w:pPr>
    </w:p>
    <w:p w14:paraId="7A450616" w14:textId="77777777" w:rsidR="003074E0" w:rsidRDefault="003074E0" w:rsidP="003074E0">
      <w:pPr>
        <w:pBdr>
          <w:top w:val="single" w:sz="4" w:space="1" w:color="auto"/>
        </w:pBdr>
        <w:spacing w:before="34" w:after="0" w:line="14" w:lineRule="exact"/>
        <w:jc w:val="center"/>
        <w:rPr>
          <w:rFonts w:eastAsia="Times New Roman"/>
          <w:sz w:val="24"/>
          <w:szCs w:val="24"/>
          <w:lang w:eastAsia="en-AU"/>
        </w:rPr>
      </w:pPr>
    </w:p>
    <w:p w14:paraId="7DEA04BC" w14:textId="77777777" w:rsidR="006E0EB5" w:rsidRDefault="006E0EB5" w:rsidP="00B7623D">
      <w:pPr>
        <w:pStyle w:val="GG-body"/>
        <w:spacing w:after="0"/>
        <w:rPr>
          <w:lang w:val="en-US"/>
        </w:rPr>
      </w:pPr>
    </w:p>
    <w:p w14:paraId="3923488F" w14:textId="77777777" w:rsidR="003074E0" w:rsidRDefault="003074E0" w:rsidP="00872A46">
      <w:pPr>
        <w:pStyle w:val="Heading2"/>
      </w:pPr>
      <w:bookmarkStart w:id="43" w:name="_Toc156471888"/>
      <w:r>
        <w:t>Offshore Minerals Act 2000</w:t>
      </w:r>
      <w:bookmarkEnd w:id="43"/>
    </w:p>
    <w:p w14:paraId="19A365D3" w14:textId="77777777" w:rsidR="003074E0" w:rsidRDefault="003074E0" w:rsidP="003074E0">
      <w:pPr>
        <w:pStyle w:val="GG-Title3"/>
      </w:pPr>
      <w:r>
        <w:t>Delegation under Section 439</w:t>
      </w:r>
    </w:p>
    <w:p w14:paraId="2C861B42" w14:textId="77777777" w:rsidR="003074E0" w:rsidRDefault="003074E0" w:rsidP="003074E0">
      <w:r>
        <w:t xml:space="preserve">The Minister for Energy and Mining has revoked previous delegations and further delegated powers and functions under the </w:t>
      </w:r>
      <w:r w:rsidRPr="001D4B37">
        <w:rPr>
          <w:i/>
          <w:iCs/>
        </w:rPr>
        <w:t>Offshore Minerals Act 2000</w:t>
      </w:r>
      <w:r>
        <w:t xml:space="preserve"> (“the Act”) pursuant to Section 439 of the Act to:</w:t>
      </w:r>
    </w:p>
    <w:p w14:paraId="2FD07105" w14:textId="77777777" w:rsidR="003074E0" w:rsidRDefault="003074E0" w:rsidP="003074E0">
      <w:pPr>
        <w:pStyle w:val="ListParagraph"/>
        <w:numPr>
          <w:ilvl w:val="0"/>
          <w:numId w:val="15"/>
        </w:numPr>
        <w:spacing w:after="160" w:line="259" w:lineRule="auto"/>
        <w:ind w:left="426" w:hanging="284"/>
        <w:jc w:val="left"/>
      </w:pPr>
      <w:r>
        <w:t>Chief Executive, the Department for Energy and Mining</w:t>
      </w:r>
    </w:p>
    <w:p w14:paraId="6A8C8F93" w14:textId="77777777" w:rsidR="003074E0" w:rsidRDefault="003074E0" w:rsidP="003074E0">
      <w:pPr>
        <w:pStyle w:val="ListParagraph"/>
        <w:numPr>
          <w:ilvl w:val="0"/>
          <w:numId w:val="15"/>
        </w:numPr>
        <w:spacing w:after="160" w:line="259" w:lineRule="auto"/>
        <w:ind w:left="426" w:hanging="284"/>
        <w:jc w:val="left"/>
      </w:pPr>
      <w:r>
        <w:t>Deputy Chief Executive, the Department for Energy and Mining</w:t>
      </w:r>
    </w:p>
    <w:p w14:paraId="2D6CF489" w14:textId="77777777" w:rsidR="003074E0" w:rsidRDefault="003074E0" w:rsidP="003074E0">
      <w:pPr>
        <w:pStyle w:val="ListParagraph"/>
        <w:numPr>
          <w:ilvl w:val="0"/>
          <w:numId w:val="15"/>
        </w:numPr>
        <w:spacing w:after="160" w:line="259" w:lineRule="auto"/>
        <w:ind w:left="426" w:hanging="284"/>
        <w:jc w:val="left"/>
      </w:pPr>
      <w:r>
        <w:t xml:space="preserve">Executive Director, Regulation and Compliance Division, the Department for Energy and Mining.  </w:t>
      </w:r>
    </w:p>
    <w:p w14:paraId="47EE0875" w14:textId="77777777" w:rsidR="003074E0" w:rsidRDefault="003074E0" w:rsidP="003074E0">
      <w:r>
        <w:t xml:space="preserve">The delegated powers and functions are specified in the </w:t>
      </w:r>
      <w:bookmarkStart w:id="44" w:name="_Hlk156389856"/>
      <w:r>
        <w:t xml:space="preserve">Schedule to the Instrument of Delegation </w:t>
      </w:r>
      <w:bookmarkEnd w:id="44"/>
      <w:r>
        <w:t>approved by the Minister on 27 December 2023.</w:t>
      </w:r>
    </w:p>
    <w:p w14:paraId="11C73E6F" w14:textId="77777777" w:rsidR="003074E0" w:rsidRDefault="003074E0" w:rsidP="003074E0">
      <w:pPr>
        <w:pBdr>
          <w:top w:val="single" w:sz="4" w:space="1" w:color="auto"/>
        </w:pBdr>
        <w:spacing w:before="100" w:line="14" w:lineRule="exact"/>
        <w:ind w:left="1080" w:right="1080"/>
        <w:jc w:val="center"/>
      </w:pPr>
    </w:p>
    <w:p w14:paraId="23B2D835" w14:textId="77777777" w:rsidR="003074E0" w:rsidRPr="006122B0" w:rsidRDefault="003074E0" w:rsidP="003074E0">
      <w:pPr>
        <w:pStyle w:val="GG-Title2"/>
        <w:spacing w:line="240" w:lineRule="auto"/>
      </w:pPr>
      <w:r w:rsidRPr="006122B0">
        <w:lastRenderedPageBreak/>
        <w:t>Schedule to the Instrument of Delegation</w:t>
      </w:r>
      <w:r>
        <w:rPr>
          <w:noProof/>
        </w:rPr>
        <w:drawing>
          <wp:inline distT="0" distB="0" distL="0" distR="0" wp14:anchorId="2285725C" wp14:editId="2511C4D0">
            <wp:extent cx="5943600" cy="8639175"/>
            <wp:effectExtent l="0" t="0" r="0" b="9525"/>
            <wp:docPr id="108556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43600" cy="8639175"/>
                    </a:xfrm>
                    <a:prstGeom prst="rect">
                      <a:avLst/>
                    </a:prstGeom>
                    <a:noFill/>
                    <a:ln>
                      <a:noFill/>
                    </a:ln>
                  </pic:spPr>
                </pic:pic>
              </a:graphicData>
            </a:graphic>
          </wp:inline>
        </w:drawing>
      </w:r>
    </w:p>
    <w:p w14:paraId="1F1D1F5B" w14:textId="77777777" w:rsidR="003074E0" w:rsidRDefault="003074E0" w:rsidP="003074E0">
      <w:pPr>
        <w:spacing w:line="240" w:lineRule="auto"/>
      </w:pPr>
      <w:r>
        <w:rPr>
          <w:noProof/>
        </w:rPr>
        <w:lastRenderedPageBreak/>
        <w:drawing>
          <wp:inline distT="0" distB="0" distL="0" distR="0" wp14:anchorId="104675CF" wp14:editId="35B82C24">
            <wp:extent cx="5943600" cy="8639175"/>
            <wp:effectExtent l="0" t="0" r="0" b="9525"/>
            <wp:docPr id="1064358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43600" cy="8639175"/>
                    </a:xfrm>
                    <a:prstGeom prst="rect">
                      <a:avLst/>
                    </a:prstGeom>
                    <a:noFill/>
                    <a:ln>
                      <a:noFill/>
                    </a:ln>
                  </pic:spPr>
                </pic:pic>
              </a:graphicData>
            </a:graphic>
          </wp:inline>
        </w:drawing>
      </w:r>
      <w:r>
        <w:rPr>
          <w:noProof/>
        </w:rPr>
        <w:lastRenderedPageBreak/>
        <w:drawing>
          <wp:inline distT="0" distB="0" distL="0" distR="0" wp14:anchorId="0CF1C032" wp14:editId="75822CFA">
            <wp:extent cx="5943600" cy="8639175"/>
            <wp:effectExtent l="0" t="0" r="0" b="9525"/>
            <wp:docPr id="1078426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3600" cy="8639175"/>
                    </a:xfrm>
                    <a:prstGeom prst="rect">
                      <a:avLst/>
                    </a:prstGeom>
                    <a:noFill/>
                    <a:ln>
                      <a:noFill/>
                    </a:ln>
                  </pic:spPr>
                </pic:pic>
              </a:graphicData>
            </a:graphic>
          </wp:inline>
        </w:drawing>
      </w:r>
      <w:r>
        <w:rPr>
          <w:noProof/>
        </w:rPr>
        <w:lastRenderedPageBreak/>
        <w:drawing>
          <wp:inline distT="0" distB="0" distL="0" distR="0" wp14:anchorId="5847D01B" wp14:editId="1E04731A">
            <wp:extent cx="5943600" cy="8639175"/>
            <wp:effectExtent l="0" t="0" r="0" b="9525"/>
            <wp:docPr id="165206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43600" cy="8639175"/>
                    </a:xfrm>
                    <a:prstGeom prst="rect">
                      <a:avLst/>
                    </a:prstGeom>
                    <a:noFill/>
                    <a:ln>
                      <a:noFill/>
                    </a:ln>
                  </pic:spPr>
                </pic:pic>
              </a:graphicData>
            </a:graphic>
          </wp:inline>
        </w:drawing>
      </w:r>
      <w:r>
        <w:rPr>
          <w:noProof/>
        </w:rPr>
        <w:lastRenderedPageBreak/>
        <w:drawing>
          <wp:inline distT="0" distB="0" distL="0" distR="0" wp14:anchorId="7AD6C955" wp14:editId="2BC05EB9">
            <wp:extent cx="5943600" cy="8639175"/>
            <wp:effectExtent l="0" t="0" r="0" b="9525"/>
            <wp:docPr id="490741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43600" cy="8639175"/>
                    </a:xfrm>
                    <a:prstGeom prst="rect">
                      <a:avLst/>
                    </a:prstGeom>
                    <a:noFill/>
                    <a:ln>
                      <a:noFill/>
                    </a:ln>
                  </pic:spPr>
                </pic:pic>
              </a:graphicData>
            </a:graphic>
          </wp:inline>
        </w:drawing>
      </w:r>
      <w:r>
        <w:rPr>
          <w:noProof/>
        </w:rPr>
        <w:lastRenderedPageBreak/>
        <w:drawing>
          <wp:inline distT="0" distB="0" distL="0" distR="0" wp14:anchorId="3E0B1935" wp14:editId="0DFEB47B">
            <wp:extent cx="5943600" cy="8639175"/>
            <wp:effectExtent l="0" t="0" r="0" b="9525"/>
            <wp:docPr id="3720976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43600" cy="8639175"/>
                    </a:xfrm>
                    <a:prstGeom prst="rect">
                      <a:avLst/>
                    </a:prstGeom>
                    <a:noFill/>
                    <a:ln>
                      <a:noFill/>
                    </a:ln>
                  </pic:spPr>
                </pic:pic>
              </a:graphicData>
            </a:graphic>
          </wp:inline>
        </w:drawing>
      </w:r>
      <w:r>
        <w:rPr>
          <w:noProof/>
        </w:rPr>
        <w:lastRenderedPageBreak/>
        <w:drawing>
          <wp:inline distT="0" distB="0" distL="0" distR="0" wp14:anchorId="18645974" wp14:editId="7F5E7AEB">
            <wp:extent cx="5943600" cy="6014852"/>
            <wp:effectExtent l="0" t="0" r="0" b="5080"/>
            <wp:docPr id="1537009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943600" cy="6014852"/>
                    </a:xfrm>
                    <a:prstGeom prst="rect">
                      <a:avLst/>
                    </a:prstGeom>
                    <a:noFill/>
                    <a:ln>
                      <a:noFill/>
                    </a:ln>
                    <a:extLst>
                      <a:ext uri="{53640926-AAD7-44D8-BBD7-CCE9431645EC}">
                        <a14:shadowObscured xmlns:a14="http://schemas.microsoft.com/office/drawing/2010/main"/>
                      </a:ext>
                    </a:extLst>
                  </pic:spPr>
                </pic:pic>
              </a:graphicData>
            </a:graphic>
          </wp:inline>
        </w:drawing>
      </w:r>
    </w:p>
    <w:p w14:paraId="3B489F14" w14:textId="77777777" w:rsidR="003074E0" w:rsidRDefault="003074E0" w:rsidP="003074E0">
      <w:pPr>
        <w:pBdr>
          <w:bottom w:val="single" w:sz="4" w:space="1" w:color="auto"/>
        </w:pBdr>
        <w:spacing w:after="0" w:line="52" w:lineRule="exact"/>
        <w:jc w:val="center"/>
      </w:pPr>
    </w:p>
    <w:p w14:paraId="6C0BA4DE" w14:textId="77777777" w:rsidR="003074E0" w:rsidRDefault="003074E0" w:rsidP="003074E0">
      <w:pPr>
        <w:pBdr>
          <w:top w:val="single" w:sz="4" w:space="1" w:color="auto"/>
        </w:pBdr>
        <w:spacing w:before="34" w:after="0" w:line="14" w:lineRule="exact"/>
        <w:jc w:val="center"/>
      </w:pPr>
    </w:p>
    <w:p w14:paraId="2BDE459F" w14:textId="77777777" w:rsidR="003074E0" w:rsidRDefault="003074E0" w:rsidP="00B7623D">
      <w:pPr>
        <w:pStyle w:val="GG-body"/>
        <w:spacing w:after="0"/>
        <w:rPr>
          <w:lang w:val="en-US"/>
        </w:rPr>
      </w:pPr>
    </w:p>
    <w:p w14:paraId="268C59B7" w14:textId="77777777" w:rsidR="009344BB" w:rsidRDefault="009344BB" w:rsidP="00AF546E">
      <w:pPr>
        <w:pStyle w:val="Heading2"/>
      </w:pPr>
      <w:bookmarkStart w:id="45" w:name="_Toc156471889"/>
      <w:r>
        <w:t>Petroleum and Geothermal Energy Act 2000</w:t>
      </w:r>
      <w:bookmarkEnd w:id="45"/>
    </w:p>
    <w:p w14:paraId="715A989F" w14:textId="77777777" w:rsidR="009344BB" w:rsidRDefault="009344BB" w:rsidP="009344BB">
      <w:pPr>
        <w:pStyle w:val="GG-Title3"/>
      </w:pPr>
      <w:r>
        <w:t>Delegation under Section 7(1a)</w:t>
      </w:r>
    </w:p>
    <w:p w14:paraId="3B9DEF1E" w14:textId="77777777" w:rsidR="009344BB" w:rsidRDefault="009344BB" w:rsidP="009344BB">
      <w:r>
        <w:t xml:space="preserve">The Treasurer has revoked previous delegations and further delegated powers and functions under the </w:t>
      </w:r>
      <w:r w:rsidRPr="00563B15">
        <w:rPr>
          <w:i/>
          <w:iCs/>
        </w:rPr>
        <w:t>Petroleum and Geothermal Energy Act 2000</w:t>
      </w:r>
      <w:r>
        <w:t xml:space="preserve"> (“the Act”) pursuant to Section 7 (1a) of the Act to:</w:t>
      </w:r>
    </w:p>
    <w:p w14:paraId="34EB2658" w14:textId="77777777" w:rsidR="009344BB" w:rsidRDefault="009344BB" w:rsidP="009344BB">
      <w:pPr>
        <w:pStyle w:val="ListParagraph"/>
        <w:numPr>
          <w:ilvl w:val="0"/>
          <w:numId w:val="15"/>
        </w:numPr>
        <w:spacing w:after="0"/>
        <w:contextualSpacing w:val="0"/>
        <w:jc w:val="left"/>
      </w:pPr>
      <w:r>
        <w:t>Chief Executive, the Department for Energy and Mining</w:t>
      </w:r>
    </w:p>
    <w:p w14:paraId="3C2ACCA5" w14:textId="77777777" w:rsidR="009344BB" w:rsidRDefault="009344BB" w:rsidP="009344BB">
      <w:pPr>
        <w:pStyle w:val="ListParagraph"/>
        <w:numPr>
          <w:ilvl w:val="0"/>
          <w:numId w:val="15"/>
        </w:numPr>
        <w:spacing w:after="0"/>
        <w:contextualSpacing w:val="0"/>
        <w:jc w:val="left"/>
      </w:pPr>
      <w:r>
        <w:t>Deputy Chief Executive, the Department for Energy and Mining</w:t>
      </w:r>
    </w:p>
    <w:p w14:paraId="50F9A524" w14:textId="77777777" w:rsidR="009344BB" w:rsidRDefault="009344BB" w:rsidP="009344BB">
      <w:pPr>
        <w:pStyle w:val="ListParagraph"/>
        <w:numPr>
          <w:ilvl w:val="0"/>
          <w:numId w:val="15"/>
        </w:numPr>
        <w:spacing w:after="0"/>
        <w:contextualSpacing w:val="0"/>
        <w:jc w:val="left"/>
      </w:pPr>
      <w:r>
        <w:t>Executive Director, Regulation and Compliance Division, the Department for Energy and Mining</w:t>
      </w:r>
    </w:p>
    <w:p w14:paraId="14412FB2" w14:textId="2286A82C" w:rsidR="009344BB" w:rsidRDefault="009344BB" w:rsidP="009344BB">
      <w:pPr>
        <w:pStyle w:val="ListParagraph"/>
        <w:numPr>
          <w:ilvl w:val="0"/>
          <w:numId w:val="15"/>
        </w:numPr>
        <w:contextualSpacing w:val="0"/>
        <w:jc w:val="left"/>
      </w:pPr>
      <w:r>
        <w:t>Executive Director Corporate and Commercial, the Department for Energy and Mining.</w:t>
      </w:r>
    </w:p>
    <w:p w14:paraId="23CF7C6F" w14:textId="77777777" w:rsidR="009344BB" w:rsidRDefault="009344BB" w:rsidP="009344BB">
      <w:r>
        <w:t>The delegated powers and functions are specified in the Schedule to the Instrument of Delegation approved by the Treasurer on 15 December 2023.</w:t>
      </w:r>
    </w:p>
    <w:p w14:paraId="69E56DB6" w14:textId="77777777" w:rsidR="009344BB" w:rsidRDefault="009344BB" w:rsidP="009344BB">
      <w:pPr>
        <w:pBdr>
          <w:top w:val="single" w:sz="4" w:space="1" w:color="auto"/>
        </w:pBdr>
        <w:spacing w:before="100" w:after="0" w:line="14" w:lineRule="exact"/>
        <w:jc w:val="center"/>
      </w:pPr>
    </w:p>
    <w:p w14:paraId="21AED295" w14:textId="77777777" w:rsidR="009344BB" w:rsidRDefault="009344BB" w:rsidP="009344BB">
      <w:pPr>
        <w:pStyle w:val="GG-Title1"/>
        <w:spacing w:after="0"/>
      </w:pPr>
    </w:p>
    <w:p w14:paraId="1F8175B6" w14:textId="77777777" w:rsidR="009344BB" w:rsidRDefault="009344BB">
      <w:pPr>
        <w:spacing w:after="0" w:line="240" w:lineRule="auto"/>
        <w:jc w:val="left"/>
        <w:rPr>
          <w:caps/>
          <w:szCs w:val="17"/>
        </w:rPr>
      </w:pPr>
      <w:r>
        <w:br w:type="page"/>
      </w:r>
    </w:p>
    <w:p w14:paraId="4AD17472" w14:textId="54E9918B" w:rsidR="009344BB" w:rsidRDefault="009344BB" w:rsidP="009344BB">
      <w:pPr>
        <w:pStyle w:val="GG-Title1"/>
      </w:pPr>
      <w:r>
        <w:lastRenderedPageBreak/>
        <w:t>Petroleum and Geothermal Energy Act 2000</w:t>
      </w:r>
    </w:p>
    <w:p w14:paraId="606D1CD8" w14:textId="77777777" w:rsidR="009344BB" w:rsidRDefault="009344BB" w:rsidP="009344BB">
      <w:pPr>
        <w:pStyle w:val="GG-Title3"/>
      </w:pPr>
      <w:r>
        <w:t>Delegation under Section 7(1)(a)</w:t>
      </w:r>
    </w:p>
    <w:p w14:paraId="54F865BB" w14:textId="77777777" w:rsidR="009344BB" w:rsidRDefault="009344BB" w:rsidP="009344BB">
      <w:r>
        <w:t xml:space="preserve">The Minister for Energy and Mining has revoked previous delegations and further delegated powers and functions under the </w:t>
      </w:r>
      <w:r w:rsidRPr="00563B15">
        <w:rPr>
          <w:i/>
          <w:iCs/>
        </w:rPr>
        <w:t>Petroleum and Geothermal Energy Act 2000</w:t>
      </w:r>
      <w:r>
        <w:t xml:space="preserve"> (“the Act”) pursuant to Section 7 (1) of the Act to:</w:t>
      </w:r>
    </w:p>
    <w:p w14:paraId="586399EA" w14:textId="77777777" w:rsidR="009344BB" w:rsidRDefault="009344BB" w:rsidP="009344BB">
      <w:pPr>
        <w:pStyle w:val="ListParagraph"/>
        <w:numPr>
          <w:ilvl w:val="0"/>
          <w:numId w:val="15"/>
        </w:numPr>
        <w:spacing w:after="0"/>
        <w:contextualSpacing w:val="0"/>
        <w:jc w:val="left"/>
      </w:pPr>
      <w:r>
        <w:t>Chief Executive, the Department for Energy and Mining</w:t>
      </w:r>
    </w:p>
    <w:p w14:paraId="00147DD4" w14:textId="77777777" w:rsidR="009344BB" w:rsidRDefault="009344BB" w:rsidP="009344BB">
      <w:pPr>
        <w:pStyle w:val="ListParagraph"/>
        <w:numPr>
          <w:ilvl w:val="0"/>
          <w:numId w:val="15"/>
        </w:numPr>
        <w:spacing w:after="0"/>
        <w:contextualSpacing w:val="0"/>
        <w:jc w:val="left"/>
      </w:pPr>
      <w:r>
        <w:t>Deputy Chief Executive, the Department for Energy and Mining</w:t>
      </w:r>
    </w:p>
    <w:p w14:paraId="2D2BDCFF" w14:textId="1EB861A5" w:rsidR="009344BB" w:rsidRDefault="009344BB" w:rsidP="009344BB">
      <w:pPr>
        <w:pStyle w:val="ListParagraph"/>
        <w:numPr>
          <w:ilvl w:val="0"/>
          <w:numId w:val="15"/>
        </w:numPr>
        <w:contextualSpacing w:val="0"/>
        <w:jc w:val="left"/>
      </w:pPr>
      <w:r>
        <w:t>Executive Director, Regulation and Compliance Division, the Department for Energy and Mining.</w:t>
      </w:r>
    </w:p>
    <w:p w14:paraId="06C9F836" w14:textId="77777777" w:rsidR="009344BB" w:rsidRDefault="009344BB" w:rsidP="009344BB">
      <w:r>
        <w:t>The delegated powers and functions are specified in the Schedule to the Instrument of Delegation approved by the Minister on 27 November 2023.</w:t>
      </w:r>
    </w:p>
    <w:p w14:paraId="0D43DB01" w14:textId="77777777" w:rsidR="009344BB" w:rsidRDefault="009344BB" w:rsidP="009344BB">
      <w:pPr>
        <w:pBdr>
          <w:top w:val="single" w:sz="4" w:space="1" w:color="auto"/>
        </w:pBdr>
        <w:spacing w:before="100" w:after="0" w:line="14" w:lineRule="exact"/>
        <w:jc w:val="center"/>
      </w:pPr>
    </w:p>
    <w:p w14:paraId="7F356F5B" w14:textId="77777777" w:rsidR="009344BB" w:rsidRDefault="009344BB" w:rsidP="009344BB">
      <w:pPr>
        <w:pStyle w:val="GG-Title1"/>
        <w:spacing w:after="0"/>
      </w:pPr>
    </w:p>
    <w:p w14:paraId="3FFDE687" w14:textId="77777777" w:rsidR="009344BB" w:rsidRDefault="009344BB" w:rsidP="009344BB">
      <w:pPr>
        <w:pStyle w:val="GG-Title1"/>
      </w:pPr>
      <w:r>
        <w:t>Petroleum and Geothermal Energy Act 2000</w:t>
      </w:r>
    </w:p>
    <w:p w14:paraId="0A819540" w14:textId="77777777" w:rsidR="009344BB" w:rsidRDefault="009344BB" w:rsidP="009344BB">
      <w:pPr>
        <w:pStyle w:val="GG-Title3"/>
      </w:pPr>
      <w:r>
        <w:t>Sub-delegation under Section 7(2)</w:t>
      </w:r>
    </w:p>
    <w:p w14:paraId="28476150" w14:textId="77777777" w:rsidR="009344BB" w:rsidRDefault="009344BB" w:rsidP="009344BB">
      <w:r>
        <w:t xml:space="preserve">The Executive Director Regulation and Compliance, the Department for Energy and Mining has revoked previous sub-delegations and further delegated powers and functions under the </w:t>
      </w:r>
      <w:r w:rsidRPr="009B45F7">
        <w:rPr>
          <w:i/>
          <w:iCs/>
        </w:rPr>
        <w:t>Petroleum and Geothermal Energy Act 2000</w:t>
      </w:r>
      <w:r>
        <w:t xml:space="preserve"> (“the Act”) pursuant to Section 7 (2) to persons from time-to-time holding or acting in the offices and positions identified in the Schedule to the Instrument of Delegation approved by the Executive Director on 8 December 2023.</w:t>
      </w:r>
    </w:p>
    <w:p w14:paraId="556D0238" w14:textId="77777777" w:rsidR="009344BB" w:rsidRDefault="009344BB" w:rsidP="009344BB">
      <w:pPr>
        <w:pBdr>
          <w:bottom w:val="single" w:sz="4" w:space="1" w:color="auto"/>
        </w:pBdr>
        <w:spacing w:after="0" w:line="52" w:lineRule="exact"/>
        <w:jc w:val="center"/>
      </w:pPr>
    </w:p>
    <w:p w14:paraId="6E355024" w14:textId="77777777" w:rsidR="003074E0" w:rsidRDefault="003074E0" w:rsidP="00B7623D">
      <w:pPr>
        <w:pStyle w:val="GG-body"/>
        <w:spacing w:after="0"/>
        <w:rPr>
          <w:lang w:val="en-US"/>
        </w:rPr>
      </w:pPr>
    </w:p>
    <w:p w14:paraId="3FC9E3CE" w14:textId="77777777" w:rsidR="009344BB" w:rsidRPr="009344BB" w:rsidRDefault="009344BB" w:rsidP="009344BB">
      <w:pPr>
        <w:jc w:val="center"/>
        <w:rPr>
          <w:caps/>
          <w:szCs w:val="17"/>
        </w:rPr>
      </w:pPr>
      <w:r w:rsidRPr="009344BB">
        <w:rPr>
          <w:caps/>
          <w:szCs w:val="17"/>
        </w:rPr>
        <w:t>Petroleum and Geothermal Energy Act 2000</w:t>
      </w:r>
    </w:p>
    <w:p w14:paraId="3F352AE1" w14:textId="77777777" w:rsidR="009344BB" w:rsidRPr="009344BB" w:rsidRDefault="009344BB" w:rsidP="009344BB">
      <w:pPr>
        <w:jc w:val="center"/>
        <w:rPr>
          <w:i/>
          <w:szCs w:val="17"/>
        </w:rPr>
      </w:pPr>
      <w:r w:rsidRPr="009344BB">
        <w:rPr>
          <w:i/>
          <w:szCs w:val="17"/>
        </w:rPr>
        <w:t>Surrender of Petroleum Retention Licences—PRLs 183, 184, 185, 186 and 187</w:t>
      </w:r>
    </w:p>
    <w:p w14:paraId="75BAD9CB" w14:textId="77777777" w:rsidR="009344BB" w:rsidRPr="009344BB" w:rsidRDefault="009344BB" w:rsidP="009344BB">
      <w:pPr>
        <w:rPr>
          <w:rFonts w:eastAsia="Times New Roman"/>
          <w:szCs w:val="17"/>
        </w:rPr>
      </w:pPr>
      <w:r w:rsidRPr="009344BB">
        <w:rPr>
          <w:rFonts w:eastAsia="Times New Roman"/>
          <w:szCs w:val="17"/>
        </w:rPr>
        <w:t xml:space="preserve">Notice is hereby given that I have accepted the surrender of the abovementioned licences under the provisions of the </w:t>
      </w:r>
      <w:r w:rsidRPr="009344BB">
        <w:rPr>
          <w:rFonts w:eastAsia="Times New Roman"/>
          <w:i/>
          <w:szCs w:val="17"/>
        </w:rPr>
        <w:t>Petroleum and Geothermal Energy Act 2000</w:t>
      </w:r>
      <w:r w:rsidRPr="009344BB">
        <w:rPr>
          <w:rFonts w:eastAsia="Times New Roman"/>
          <w:szCs w:val="17"/>
        </w:rPr>
        <w:t>, pursuant to delegated powers dated 27 November 2023.</w:t>
      </w:r>
    </w:p>
    <w:tbl>
      <w:tblPr>
        <w:tblW w:w="5000" w:type="pct"/>
        <w:tblLook w:val="04A0" w:firstRow="1" w:lastRow="0" w:firstColumn="1" w:lastColumn="0" w:noHBand="0" w:noVBand="1"/>
      </w:tblPr>
      <w:tblGrid>
        <w:gridCol w:w="1125"/>
        <w:gridCol w:w="3232"/>
        <w:gridCol w:w="1545"/>
        <w:gridCol w:w="1826"/>
        <w:gridCol w:w="1626"/>
      </w:tblGrid>
      <w:tr w:rsidR="009344BB" w:rsidRPr="009344BB" w14:paraId="413BF5C2" w14:textId="77777777" w:rsidTr="00800A47">
        <w:tc>
          <w:tcPr>
            <w:tcW w:w="601" w:type="pct"/>
            <w:tcBorders>
              <w:top w:val="single" w:sz="4" w:space="0" w:color="auto"/>
              <w:bottom w:val="single" w:sz="4" w:space="0" w:color="auto"/>
            </w:tcBorders>
            <w:vAlign w:val="center"/>
            <w:hideMark/>
          </w:tcPr>
          <w:p w14:paraId="1C423BB5" w14:textId="77777777" w:rsidR="009344BB" w:rsidRPr="009344BB" w:rsidRDefault="009344BB" w:rsidP="009344BB">
            <w:pPr>
              <w:tabs>
                <w:tab w:val="left" w:pos="-2160"/>
                <w:tab w:val="left" w:pos="-1440"/>
                <w:tab w:val="left" w:pos="-720"/>
                <w:tab w:val="left" w:pos="0"/>
                <w:tab w:val="left" w:pos="3969"/>
                <w:tab w:val="left" w:pos="5760"/>
              </w:tabs>
              <w:suppressAutoHyphens/>
              <w:spacing w:before="40" w:after="40" w:line="240" w:lineRule="auto"/>
              <w:jc w:val="center"/>
              <w:rPr>
                <w:rFonts w:eastAsia="Times New Roman"/>
                <w:b/>
                <w:spacing w:val="-2"/>
                <w:szCs w:val="17"/>
              </w:rPr>
            </w:pPr>
            <w:r w:rsidRPr="009344BB">
              <w:rPr>
                <w:rFonts w:eastAsia="Times New Roman"/>
                <w:b/>
                <w:spacing w:val="-2"/>
                <w:szCs w:val="17"/>
              </w:rPr>
              <w:t>No. of Licence</w:t>
            </w:r>
          </w:p>
        </w:tc>
        <w:tc>
          <w:tcPr>
            <w:tcW w:w="1727" w:type="pct"/>
            <w:tcBorders>
              <w:top w:val="single" w:sz="4" w:space="0" w:color="auto"/>
              <w:bottom w:val="single" w:sz="4" w:space="0" w:color="auto"/>
            </w:tcBorders>
            <w:vAlign w:val="center"/>
            <w:hideMark/>
          </w:tcPr>
          <w:p w14:paraId="33F94514" w14:textId="77777777" w:rsidR="009344BB" w:rsidRPr="009344BB" w:rsidRDefault="009344BB" w:rsidP="009344BB">
            <w:pPr>
              <w:tabs>
                <w:tab w:val="left" w:pos="-2160"/>
                <w:tab w:val="left" w:pos="-1440"/>
                <w:tab w:val="left" w:pos="-720"/>
                <w:tab w:val="left" w:pos="0"/>
                <w:tab w:val="left" w:pos="3969"/>
                <w:tab w:val="left" w:pos="5760"/>
              </w:tabs>
              <w:suppressAutoHyphens/>
              <w:spacing w:before="40" w:after="40"/>
              <w:jc w:val="center"/>
              <w:rPr>
                <w:b/>
                <w:spacing w:val="-2"/>
                <w:szCs w:val="17"/>
              </w:rPr>
            </w:pPr>
            <w:r w:rsidRPr="009344BB">
              <w:rPr>
                <w:b/>
                <w:spacing w:val="-2"/>
                <w:szCs w:val="17"/>
              </w:rPr>
              <w:t>Licensee</w:t>
            </w:r>
          </w:p>
        </w:tc>
        <w:tc>
          <w:tcPr>
            <w:tcW w:w="826" w:type="pct"/>
            <w:tcBorders>
              <w:top w:val="single" w:sz="4" w:space="0" w:color="auto"/>
              <w:bottom w:val="single" w:sz="4" w:space="0" w:color="auto"/>
            </w:tcBorders>
            <w:vAlign w:val="center"/>
            <w:hideMark/>
          </w:tcPr>
          <w:p w14:paraId="7CDBDE30" w14:textId="77777777" w:rsidR="009344BB" w:rsidRPr="009344BB" w:rsidRDefault="009344BB" w:rsidP="009344BB">
            <w:pPr>
              <w:tabs>
                <w:tab w:val="left" w:pos="-2160"/>
                <w:tab w:val="left" w:pos="-1440"/>
                <w:tab w:val="left" w:pos="-720"/>
                <w:tab w:val="left" w:pos="0"/>
                <w:tab w:val="left" w:pos="3969"/>
                <w:tab w:val="left" w:pos="5760"/>
              </w:tabs>
              <w:suppressAutoHyphens/>
              <w:spacing w:before="40" w:after="40"/>
              <w:jc w:val="center"/>
              <w:rPr>
                <w:b/>
                <w:spacing w:val="-2"/>
                <w:szCs w:val="17"/>
              </w:rPr>
            </w:pPr>
            <w:r w:rsidRPr="009344BB">
              <w:rPr>
                <w:b/>
                <w:spacing w:val="-2"/>
                <w:szCs w:val="17"/>
              </w:rPr>
              <w:t>Locality</w:t>
            </w:r>
          </w:p>
        </w:tc>
        <w:tc>
          <w:tcPr>
            <w:tcW w:w="976" w:type="pct"/>
            <w:tcBorders>
              <w:top w:val="single" w:sz="4" w:space="0" w:color="auto"/>
              <w:bottom w:val="single" w:sz="4" w:space="0" w:color="auto"/>
            </w:tcBorders>
            <w:vAlign w:val="center"/>
            <w:hideMark/>
          </w:tcPr>
          <w:p w14:paraId="19E7D40C" w14:textId="77777777" w:rsidR="009344BB" w:rsidRPr="009344BB" w:rsidRDefault="009344BB" w:rsidP="009344BB">
            <w:pPr>
              <w:tabs>
                <w:tab w:val="left" w:pos="-2160"/>
                <w:tab w:val="left" w:pos="-1440"/>
                <w:tab w:val="left" w:pos="-720"/>
                <w:tab w:val="left" w:pos="0"/>
                <w:tab w:val="left" w:pos="3969"/>
                <w:tab w:val="left" w:pos="5760"/>
              </w:tabs>
              <w:suppressAutoHyphens/>
              <w:spacing w:before="40" w:after="40"/>
              <w:jc w:val="center"/>
              <w:rPr>
                <w:b/>
                <w:spacing w:val="-2"/>
                <w:szCs w:val="17"/>
              </w:rPr>
            </w:pPr>
            <w:r w:rsidRPr="009344BB">
              <w:rPr>
                <w:b/>
                <w:spacing w:val="-2"/>
                <w:szCs w:val="17"/>
              </w:rPr>
              <w:t>Effective Date of Surrender</w:t>
            </w:r>
          </w:p>
        </w:tc>
        <w:tc>
          <w:tcPr>
            <w:tcW w:w="869" w:type="pct"/>
            <w:tcBorders>
              <w:top w:val="single" w:sz="4" w:space="0" w:color="auto"/>
              <w:bottom w:val="single" w:sz="4" w:space="0" w:color="auto"/>
            </w:tcBorders>
            <w:vAlign w:val="center"/>
            <w:hideMark/>
          </w:tcPr>
          <w:p w14:paraId="6DBE8688" w14:textId="77777777" w:rsidR="009344BB" w:rsidRPr="009344BB" w:rsidRDefault="009344BB" w:rsidP="009344BB">
            <w:pPr>
              <w:tabs>
                <w:tab w:val="left" w:pos="3969"/>
                <w:tab w:val="left" w:pos="5760"/>
              </w:tabs>
              <w:spacing w:before="40" w:after="40"/>
              <w:jc w:val="center"/>
              <w:outlineLvl w:val="3"/>
              <w:rPr>
                <w:b/>
                <w:szCs w:val="17"/>
                <w:lang w:eastAsia="en-AU"/>
              </w:rPr>
            </w:pPr>
            <w:r w:rsidRPr="009344BB">
              <w:rPr>
                <w:b/>
                <w:szCs w:val="17"/>
                <w:lang w:eastAsia="en-AU"/>
              </w:rPr>
              <w:t>Reference</w:t>
            </w:r>
          </w:p>
        </w:tc>
      </w:tr>
      <w:tr w:rsidR="009344BB" w:rsidRPr="009344BB" w14:paraId="638748E5" w14:textId="77777777" w:rsidTr="00800A47">
        <w:tc>
          <w:tcPr>
            <w:tcW w:w="601" w:type="pct"/>
            <w:tcBorders>
              <w:top w:val="single" w:sz="4" w:space="0" w:color="auto"/>
            </w:tcBorders>
            <w:vAlign w:val="center"/>
            <w:hideMark/>
          </w:tcPr>
          <w:p w14:paraId="344FF21D"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PRL 183</w:t>
            </w:r>
          </w:p>
        </w:tc>
        <w:tc>
          <w:tcPr>
            <w:tcW w:w="1727" w:type="pct"/>
            <w:vMerge w:val="restart"/>
            <w:tcBorders>
              <w:top w:val="single" w:sz="4" w:space="0" w:color="auto"/>
            </w:tcBorders>
            <w:vAlign w:val="center"/>
            <w:hideMark/>
          </w:tcPr>
          <w:p w14:paraId="7A0805D1"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line="240" w:lineRule="auto"/>
              <w:jc w:val="center"/>
              <w:rPr>
                <w:rFonts w:eastAsia="Times New Roman"/>
                <w:spacing w:val="-2"/>
                <w:szCs w:val="17"/>
              </w:rPr>
            </w:pPr>
            <w:r w:rsidRPr="009344BB">
              <w:rPr>
                <w:rFonts w:eastAsia="Times New Roman"/>
                <w:spacing w:val="-2"/>
                <w:szCs w:val="17"/>
              </w:rPr>
              <w:t>Bass Oil Cooper Basin Pty Ltd</w:t>
            </w:r>
          </w:p>
        </w:tc>
        <w:tc>
          <w:tcPr>
            <w:tcW w:w="826" w:type="pct"/>
            <w:vMerge w:val="restart"/>
            <w:tcBorders>
              <w:top w:val="single" w:sz="4" w:space="0" w:color="auto"/>
            </w:tcBorders>
            <w:vAlign w:val="center"/>
          </w:tcPr>
          <w:p w14:paraId="20D4277A"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Cooper Basin</w:t>
            </w:r>
          </w:p>
        </w:tc>
        <w:tc>
          <w:tcPr>
            <w:tcW w:w="976" w:type="pct"/>
            <w:vMerge w:val="restart"/>
            <w:tcBorders>
              <w:top w:val="single" w:sz="4" w:space="0" w:color="auto"/>
            </w:tcBorders>
            <w:shd w:val="clear" w:color="auto" w:fill="auto"/>
            <w:vAlign w:val="center"/>
            <w:hideMark/>
          </w:tcPr>
          <w:p w14:paraId="05FB333D"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8 January 2024</w:t>
            </w:r>
          </w:p>
        </w:tc>
        <w:tc>
          <w:tcPr>
            <w:tcW w:w="869" w:type="pct"/>
            <w:vMerge w:val="restart"/>
            <w:tcBorders>
              <w:top w:val="single" w:sz="4" w:space="0" w:color="auto"/>
            </w:tcBorders>
            <w:vAlign w:val="center"/>
            <w:hideMark/>
          </w:tcPr>
          <w:p w14:paraId="10E95C51"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F2015/000527</w:t>
            </w:r>
          </w:p>
        </w:tc>
      </w:tr>
      <w:tr w:rsidR="009344BB" w:rsidRPr="009344BB" w14:paraId="16E62D09" w14:textId="77777777" w:rsidTr="00800A47">
        <w:tc>
          <w:tcPr>
            <w:tcW w:w="601" w:type="pct"/>
            <w:vAlign w:val="center"/>
          </w:tcPr>
          <w:p w14:paraId="58045F3E"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PRL 184</w:t>
            </w:r>
          </w:p>
        </w:tc>
        <w:tc>
          <w:tcPr>
            <w:tcW w:w="1727" w:type="pct"/>
            <w:vMerge/>
            <w:vAlign w:val="center"/>
          </w:tcPr>
          <w:p w14:paraId="3AC6B680"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line="240" w:lineRule="auto"/>
              <w:jc w:val="center"/>
              <w:rPr>
                <w:rFonts w:eastAsia="Times New Roman"/>
                <w:spacing w:val="-2"/>
                <w:szCs w:val="17"/>
              </w:rPr>
            </w:pPr>
          </w:p>
        </w:tc>
        <w:tc>
          <w:tcPr>
            <w:tcW w:w="826" w:type="pct"/>
            <w:vMerge/>
            <w:vAlign w:val="center"/>
          </w:tcPr>
          <w:p w14:paraId="74541255"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976" w:type="pct"/>
            <w:vMerge/>
            <w:shd w:val="clear" w:color="auto" w:fill="auto"/>
            <w:vAlign w:val="center"/>
          </w:tcPr>
          <w:p w14:paraId="58502BCE"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869" w:type="pct"/>
            <w:vMerge/>
            <w:vAlign w:val="center"/>
          </w:tcPr>
          <w:p w14:paraId="16AD7174"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r>
      <w:tr w:rsidR="009344BB" w:rsidRPr="009344BB" w14:paraId="20399772" w14:textId="77777777" w:rsidTr="00800A47">
        <w:tc>
          <w:tcPr>
            <w:tcW w:w="601" w:type="pct"/>
            <w:vAlign w:val="center"/>
          </w:tcPr>
          <w:p w14:paraId="175A6719"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PRL 185</w:t>
            </w:r>
          </w:p>
        </w:tc>
        <w:tc>
          <w:tcPr>
            <w:tcW w:w="1727" w:type="pct"/>
            <w:vMerge/>
            <w:vAlign w:val="center"/>
          </w:tcPr>
          <w:p w14:paraId="0231DFBC"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line="240" w:lineRule="auto"/>
              <w:jc w:val="center"/>
              <w:rPr>
                <w:rFonts w:eastAsia="Times New Roman"/>
                <w:spacing w:val="-2"/>
                <w:szCs w:val="17"/>
              </w:rPr>
            </w:pPr>
          </w:p>
        </w:tc>
        <w:tc>
          <w:tcPr>
            <w:tcW w:w="826" w:type="pct"/>
            <w:vMerge/>
            <w:vAlign w:val="center"/>
          </w:tcPr>
          <w:p w14:paraId="4E60E4DF"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976" w:type="pct"/>
            <w:vMerge/>
            <w:shd w:val="clear" w:color="auto" w:fill="auto"/>
            <w:vAlign w:val="center"/>
          </w:tcPr>
          <w:p w14:paraId="763913FB"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869" w:type="pct"/>
            <w:vMerge/>
            <w:vAlign w:val="center"/>
          </w:tcPr>
          <w:p w14:paraId="06C07448"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r>
      <w:tr w:rsidR="009344BB" w:rsidRPr="009344BB" w14:paraId="52EB5C0F" w14:textId="77777777" w:rsidTr="00800A47">
        <w:tc>
          <w:tcPr>
            <w:tcW w:w="601" w:type="pct"/>
            <w:vAlign w:val="center"/>
          </w:tcPr>
          <w:p w14:paraId="5C73A71C"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PRL 186</w:t>
            </w:r>
          </w:p>
        </w:tc>
        <w:tc>
          <w:tcPr>
            <w:tcW w:w="1727" w:type="pct"/>
            <w:vMerge/>
            <w:vAlign w:val="center"/>
          </w:tcPr>
          <w:p w14:paraId="5BDECDF0"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line="240" w:lineRule="auto"/>
              <w:jc w:val="center"/>
              <w:rPr>
                <w:rFonts w:eastAsia="Times New Roman"/>
                <w:spacing w:val="-2"/>
                <w:szCs w:val="17"/>
              </w:rPr>
            </w:pPr>
          </w:p>
        </w:tc>
        <w:tc>
          <w:tcPr>
            <w:tcW w:w="826" w:type="pct"/>
            <w:vMerge/>
            <w:vAlign w:val="center"/>
          </w:tcPr>
          <w:p w14:paraId="0D8F5831"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976" w:type="pct"/>
            <w:vMerge/>
            <w:shd w:val="clear" w:color="auto" w:fill="auto"/>
            <w:vAlign w:val="center"/>
          </w:tcPr>
          <w:p w14:paraId="4F3707C6"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869" w:type="pct"/>
            <w:vMerge/>
            <w:vAlign w:val="center"/>
          </w:tcPr>
          <w:p w14:paraId="0D3204B5"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r>
      <w:tr w:rsidR="009344BB" w:rsidRPr="009344BB" w14:paraId="1CDC97F3" w14:textId="77777777" w:rsidTr="00800A47">
        <w:tc>
          <w:tcPr>
            <w:tcW w:w="601" w:type="pct"/>
            <w:tcBorders>
              <w:bottom w:val="single" w:sz="4" w:space="0" w:color="auto"/>
            </w:tcBorders>
            <w:vAlign w:val="center"/>
          </w:tcPr>
          <w:p w14:paraId="2A379028"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r w:rsidRPr="009344BB">
              <w:rPr>
                <w:spacing w:val="-2"/>
                <w:szCs w:val="17"/>
              </w:rPr>
              <w:t>PRL 187</w:t>
            </w:r>
          </w:p>
        </w:tc>
        <w:tc>
          <w:tcPr>
            <w:tcW w:w="1727" w:type="pct"/>
            <w:vMerge/>
            <w:tcBorders>
              <w:bottom w:val="single" w:sz="4" w:space="0" w:color="auto"/>
            </w:tcBorders>
            <w:vAlign w:val="center"/>
          </w:tcPr>
          <w:p w14:paraId="30A206CE"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line="240" w:lineRule="auto"/>
              <w:jc w:val="center"/>
              <w:rPr>
                <w:rFonts w:eastAsia="Times New Roman"/>
                <w:spacing w:val="-2"/>
                <w:szCs w:val="17"/>
              </w:rPr>
            </w:pPr>
          </w:p>
        </w:tc>
        <w:tc>
          <w:tcPr>
            <w:tcW w:w="826" w:type="pct"/>
            <w:vMerge/>
            <w:tcBorders>
              <w:bottom w:val="single" w:sz="4" w:space="0" w:color="auto"/>
            </w:tcBorders>
            <w:vAlign w:val="center"/>
          </w:tcPr>
          <w:p w14:paraId="52EBD01F"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976" w:type="pct"/>
            <w:vMerge/>
            <w:tcBorders>
              <w:bottom w:val="single" w:sz="4" w:space="0" w:color="auto"/>
            </w:tcBorders>
            <w:shd w:val="clear" w:color="auto" w:fill="auto"/>
            <w:vAlign w:val="center"/>
          </w:tcPr>
          <w:p w14:paraId="3B9C1372"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c>
          <w:tcPr>
            <w:tcW w:w="869" w:type="pct"/>
            <w:vMerge/>
            <w:tcBorders>
              <w:bottom w:val="single" w:sz="4" w:space="0" w:color="auto"/>
            </w:tcBorders>
            <w:vAlign w:val="center"/>
          </w:tcPr>
          <w:p w14:paraId="6DA2E29D" w14:textId="77777777" w:rsidR="009344BB" w:rsidRPr="009344BB" w:rsidRDefault="009344BB" w:rsidP="009344BB">
            <w:pPr>
              <w:tabs>
                <w:tab w:val="left" w:pos="-2160"/>
                <w:tab w:val="left" w:pos="-1440"/>
                <w:tab w:val="left" w:pos="-720"/>
                <w:tab w:val="left" w:pos="0"/>
                <w:tab w:val="left" w:pos="3969"/>
                <w:tab w:val="left" w:pos="5760"/>
              </w:tabs>
              <w:suppressAutoHyphens/>
              <w:spacing w:before="20" w:after="20"/>
              <w:jc w:val="center"/>
              <w:rPr>
                <w:spacing w:val="-2"/>
                <w:szCs w:val="17"/>
              </w:rPr>
            </w:pPr>
          </w:p>
        </w:tc>
      </w:tr>
    </w:tbl>
    <w:p w14:paraId="55BE02F1" w14:textId="77777777" w:rsidR="009344BB" w:rsidRPr="009344BB" w:rsidRDefault="009344BB" w:rsidP="009344BB">
      <w:pPr>
        <w:spacing w:before="80" w:after="0"/>
        <w:rPr>
          <w:rFonts w:eastAsia="Times New Roman"/>
          <w:szCs w:val="17"/>
        </w:rPr>
      </w:pPr>
      <w:r w:rsidRPr="009344BB">
        <w:rPr>
          <w:rFonts w:eastAsia="Times New Roman"/>
          <w:szCs w:val="17"/>
        </w:rPr>
        <w:t>Dated: 11 January 2024</w:t>
      </w:r>
    </w:p>
    <w:p w14:paraId="7583C432" w14:textId="77777777" w:rsidR="009344BB" w:rsidRPr="009344BB" w:rsidRDefault="009344BB" w:rsidP="009344BB">
      <w:pPr>
        <w:spacing w:after="0"/>
        <w:jc w:val="right"/>
        <w:rPr>
          <w:rFonts w:eastAsia="Times New Roman"/>
          <w:smallCaps/>
          <w:szCs w:val="20"/>
        </w:rPr>
      </w:pPr>
      <w:r w:rsidRPr="009344BB">
        <w:rPr>
          <w:rFonts w:eastAsia="Times New Roman"/>
          <w:smallCaps/>
          <w:szCs w:val="20"/>
        </w:rPr>
        <w:t>Benjamin Zammit</w:t>
      </w:r>
    </w:p>
    <w:p w14:paraId="5B0A9A8A" w14:textId="77777777" w:rsidR="009344BB" w:rsidRPr="009344BB" w:rsidRDefault="009344BB" w:rsidP="009344BB">
      <w:pPr>
        <w:spacing w:after="0"/>
        <w:jc w:val="right"/>
        <w:rPr>
          <w:rFonts w:eastAsia="Times New Roman"/>
          <w:szCs w:val="17"/>
        </w:rPr>
      </w:pPr>
      <w:r w:rsidRPr="009344BB">
        <w:rPr>
          <w:rFonts w:eastAsia="Times New Roman"/>
          <w:szCs w:val="17"/>
        </w:rPr>
        <w:t>Executive Director</w:t>
      </w:r>
    </w:p>
    <w:p w14:paraId="40D77B05" w14:textId="77777777" w:rsidR="009344BB" w:rsidRPr="009344BB" w:rsidRDefault="009344BB" w:rsidP="009344BB">
      <w:pPr>
        <w:spacing w:after="0"/>
        <w:jc w:val="right"/>
        <w:rPr>
          <w:rFonts w:eastAsia="Times New Roman"/>
          <w:szCs w:val="17"/>
        </w:rPr>
      </w:pPr>
      <w:r w:rsidRPr="009344BB">
        <w:rPr>
          <w:rFonts w:eastAsia="Times New Roman"/>
          <w:szCs w:val="17"/>
        </w:rPr>
        <w:t>Regulation and Compliance Division</w:t>
      </w:r>
    </w:p>
    <w:p w14:paraId="25975552" w14:textId="77777777" w:rsidR="009344BB" w:rsidRPr="009344BB" w:rsidRDefault="009344BB" w:rsidP="009344BB">
      <w:pPr>
        <w:spacing w:after="0"/>
        <w:jc w:val="right"/>
        <w:rPr>
          <w:rFonts w:eastAsia="Times New Roman"/>
          <w:szCs w:val="17"/>
        </w:rPr>
      </w:pPr>
      <w:r w:rsidRPr="009344BB">
        <w:rPr>
          <w:rFonts w:eastAsia="Times New Roman"/>
          <w:szCs w:val="17"/>
        </w:rPr>
        <w:t>Department for Energy and Mining</w:t>
      </w:r>
    </w:p>
    <w:p w14:paraId="39B0F0D9" w14:textId="77777777" w:rsidR="009344BB" w:rsidRPr="009344BB" w:rsidRDefault="009344BB" w:rsidP="009344BB">
      <w:pPr>
        <w:spacing w:after="0"/>
        <w:jc w:val="right"/>
        <w:rPr>
          <w:rFonts w:eastAsia="Times New Roman"/>
          <w:szCs w:val="17"/>
        </w:rPr>
      </w:pPr>
      <w:r w:rsidRPr="009344BB">
        <w:rPr>
          <w:rFonts w:eastAsia="Times New Roman"/>
          <w:szCs w:val="17"/>
        </w:rPr>
        <w:t>Delegate of the Minister for Energy and Mining</w:t>
      </w:r>
    </w:p>
    <w:p w14:paraId="5414884D" w14:textId="77777777" w:rsidR="009344BB" w:rsidRPr="009344BB" w:rsidRDefault="009344BB" w:rsidP="009344BB">
      <w:pPr>
        <w:pBdr>
          <w:bottom w:val="single" w:sz="4" w:space="1" w:color="auto"/>
        </w:pBdr>
        <w:spacing w:after="0" w:line="52" w:lineRule="exact"/>
        <w:jc w:val="center"/>
        <w:rPr>
          <w:rFonts w:eastAsia="Times New Roman"/>
          <w:szCs w:val="17"/>
        </w:rPr>
      </w:pPr>
    </w:p>
    <w:p w14:paraId="2DF5F12B" w14:textId="77777777" w:rsidR="009344BB" w:rsidRDefault="009344BB" w:rsidP="00B7623D">
      <w:pPr>
        <w:pStyle w:val="GG-body"/>
        <w:spacing w:after="0"/>
        <w:rPr>
          <w:lang w:val="en-US"/>
        </w:rPr>
      </w:pPr>
    </w:p>
    <w:p w14:paraId="0173C8F0" w14:textId="77777777" w:rsidR="009344BB" w:rsidRPr="00F00C80" w:rsidRDefault="009344BB" w:rsidP="009344BB">
      <w:pPr>
        <w:pStyle w:val="GG-Title1"/>
      </w:pPr>
      <w:r w:rsidRPr="00F00C80">
        <w:t>Petroleum and Geothermal Energy Act 2000</w:t>
      </w:r>
    </w:p>
    <w:p w14:paraId="51F0506A" w14:textId="77777777" w:rsidR="009344BB" w:rsidRPr="00F00C80" w:rsidRDefault="009344BB" w:rsidP="009344BB">
      <w:pPr>
        <w:pStyle w:val="GG-Title3"/>
      </w:pPr>
      <w:r w:rsidRPr="00F00C80">
        <w:t xml:space="preserve">Temporary Cessation </w:t>
      </w:r>
      <w:r>
        <w:t>o</w:t>
      </w:r>
      <w:r w:rsidRPr="00F00C80">
        <w:t>f Suspension</w:t>
      </w:r>
    </w:p>
    <w:p w14:paraId="0B49D950" w14:textId="77777777" w:rsidR="009344BB" w:rsidRPr="00F00C80" w:rsidRDefault="009344BB" w:rsidP="009344BB">
      <w:pPr>
        <w:pStyle w:val="GG-Title3"/>
      </w:pPr>
      <w:r w:rsidRPr="00F00C80">
        <w:t>Petroleum Exploration Licence</w:t>
      </w:r>
      <w:r>
        <w:t>—</w:t>
      </w:r>
      <w:r w:rsidRPr="00F00C80">
        <w:t>P</w:t>
      </w:r>
      <w:r>
        <w:t>EL</w:t>
      </w:r>
      <w:r w:rsidRPr="00F00C80">
        <w:t xml:space="preserve"> 677</w:t>
      </w:r>
    </w:p>
    <w:p w14:paraId="2B229919" w14:textId="77777777" w:rsidR="009344BB" w:rsidRPr="00F00C80" w:rsidRDefault="009344BB" w:rsidP="009344BB">
      <w:pPr>
        <w:pStyle w:val="GG-Title3"/>
      </w:pPr>
      <w:r w:rsidRPr="00F00C80">
        <w:t>Petroleum Retention Licences</w:t>
      </w:r>
      <w:r>
        <w:t>—</w:t>
      </w:r>
      <w:r w:rsidRPr="00F00C80">
        <w:t>PRLs 50, 51, 52, 53, 54, 55, 56, 57, 58, 59,</w:t>
      </w:r>
      <w:r>
        <w:t xml:space="preserve"> </w:t>
      </w:r>
      <w:r w:rsidRPr="00F00C80">
        <w:t xml:space="preserve">60, </w:t>
      </w:r>
      <w:r>
        <w:br/>
      </w:r>
      <w:r w:rsidRPr="00F00C80">
        <w:t>61, 62, 63, 64, 65, 66, 67, 68, 69,</w:t>
      </w:r>
      <w:r>
        <w:t xml:space="preserve"> </w:t>
      </w:r>
      <w:r w:rsidRPr="00F00C80">
        <w:t>70, 71, 72, 74, 75, 124 and 248</w:t>
      </w:r>
    </w:p>
    <w:p w14:paraId="69580F0C" w14:textId="77777777" w:rsidR="009344BB" w:rsidRPr="00F00C80" w:rsidRDefault="009344BB" w:rsidP="009344BB">
      <w:pPr>
        <w:pStyle w:val="GG-body"/>
      </w:pPr>
      <w:r w:rsidRPr="00F00C80">
        <w:t xml:space="preserve">Pursuant to Section 90 of the </w:t>
      </w:r>
      <w:r w:rsidRPr="00F00C80">
        <w:rPr>
          <w:i/>
          <w:iCs/>
        </w:rPr>
        <w:t>Petroleum and Geothermal Energy Act 2000</w:t>
      </w:r>
      <w:r w:rsidRPr="00F00C80">
        <w:t>, notice is hereby given that the suspensions of PEL 677 and PRLs 50, 51, 52, 53, 54, 55, 56, 57, 58, 59, 60, 61, 62, 63, 64, 65, 66, 67, 68, 69, 70, 71, 72, 74, 75, 124 and 248 have been temporarily ceased, for the period 13 January 2024 to 20 January 2024 inclusive, pursuant to delegated powers dated 27 November 2023.</w:t>
      </w:r>
    </w:p>
    <w:p w14:paraId="72463DB0" w14:textId="77777777" w:rsidR="009344BB" w:rsidRPr="00F00C80" w:rsidRDefault="009344BB" w:rsidP="009344BB">
      <w:pPr>
        <w:pStyle w:val="GG-body"/>
      </w:pPr>
      <w:r w:rsidRPr="00F00C80">
        <w:t>The expiry date of PEL 677 remains as 2 April 2028.</w:t>
      </w:r>
    </w:p>
    <w:p w14:paraId="0BB96C39" w14:textId="77777777" w:rsidR="009344BB" w:rsidRPr="00F00C80" w:rsidRDefault="009344BB" w:rsidP="009344BB">
      <w:pPr>
        <w:pStyle w:val="GG-body"/>
      </w:pPr>
      <w:r w:rsidRPr="00F00C80">
        <w:t>The expiry date of PRLs 50, 58, 59, 67, 68, 69, 70, 71, 72 and 74 remains as 31 July 2024.</w:t>
      </w:r>
    </w:p>
    <w:p w14:paraId="63796DBE" w14:textId="77777777" w:rsidR="009344BB" w:rsidRPr="00F00C80" w:rsidRDefault="009344BB" w:rsidP="009344BB">
      <w:pPr>
        <w:pStyle w:val="GG-body"/>
      </w:pPr>
      <w:r w:rsidRPr="00F00C80">
        <w:t>The expiry date of PRLs 51, 52, 53, 54, 55, 56, 57, 60, 61, 62, 63, 64, 65 and 66 remains as 1 February 2026.</w:t>
      </w:r>
    </w:p>
    <w:p w14:paraId="44740437" w14:textId="77777777" w:rsidR="009344BB" w:rsidRPr="00F00C80" w:rsidRDefault="009344BB" w:rsidP="009344BB">
      <w:pPr>
        <w:pStyle w:val="GG-body"/>
      </w:pPr>
      <w:r w:rsidRPr="00F00C80">
        <w:t>The expiry date of PRL 75 remains as 1 February 2025.</w:t>
      </w:r>
    </w:p>
    <w:p w14:paraId="31D284ED" w14:textId="77777777" w:rsidR="009344BB" w:rsidRPr="00F00C80" w:rsidRDefault="009344BB" w:rsidP="009344BB">
      <w:pPr>
        <w:pStyle w:val="GG-body"/>
      </w:pPr>
      <w:r w:rsidRPr="00F00C80">
        <w:t>The expiry date of PRL 124 remains as 3 December 2024.</w:t>
      </w:r>
    </w:p>
    <w:p w14:paraId="744254DB" w14:textId="77777777" w:rsidR="009344BB" w:rsidRPr="00F00C80" w:rsidRDefault="009344BB" w:rsidP="009344BB">
      <w:pPr>
        <w:pStyle w:val="GG-body"/>
      </w:pPr>
      <w:r w:rsidRPr="00F00C80">
        <w:t>The expiry date of PRL 248 remains as 22 January 2025.</w:t>
      </w:r>
    </w:p>
    <w:p w14:paraId="2FBE50D1" w14:textId="77777777" w:rsidR="009344BB" w:rsidRPr="00F00C80" w:rsidRDefault="009344BB" w:rsidP="009344BB">
      <w:pPr>
        <w:pStyle w:val="GG-SDated"/>
      </w:pPr>
      <w:r w:rsidRPr="00F00C80">
        <w:t>Dated: 12 January 2024</w:t>
      </w:r>
    </w:p>
    <w:p w14:paraId="332F3420" w14:textId="6B6320AE" w:rsidR="009344BB" w:rsidRPr="00F00C80" w:rsidRDefault="009344BB" w:rsidP="009344BB">
      <w:pPr>
        <w:pStyle w:val="GG-SName"/>
      </w:pPr>
      <w:r w:rsidRPr="00F00C80">
        <w:t>Benj</w:t>
      </w:r>
      <w:r>
        <w:t>am</w:t>
      </w:r>
      <w:r w:rsidRPr="00F00C80">
        <w:t>in Zammit</w:t>
      </w:r>
    </w:p>
    <w:p w14:paraId="34EF6D11" w14:textId="77777777" w:rsidR="009344BB" w:rsidRPr="00F00C80" w:rsidRDefault="009344BB" w:rsidP="009344BB">
      <w:pPr>
        <w:pStyle w:val="GG-Signature"/>
      </w:pPr>
      <w:r w:rsidRPr="00F00C80">
        <w:t>Executive Director</w:t>
      </w:r>
    </w:p>
    <w:p w14:paraId="6037FCEA" w14:textId="77777777" w:rsidR="009344BB" w:rsidRPr="00F00C80" w:rsidRDefault="009344BB" w:rsidP="009344BB">
      <w:pPr>
        <w:pStyle w:val="GG-Signature"/>
      </w:pPr>
      <w:r w:rsidRPr="00F00C80">
        <w:t>Regulation and Compliance Division</w:t>
      </w:r>
    </w:p>
    <w:p w14:paraId="5EEE91BF" w14:textId="77777777" w:rsidR="009344BB" w:rsidRPr="00F00C80" w:rsidRDefault="009344BB" w:rsidP="009344BB">
      <w:pPr>
        <w:pStyle w:val="GG-Signature"/>
      </w:pPr>
      <w:r w:rsidRPr="00F00C80">
        <w:t>Department for Energy and Mining</w:t>
      </w:r>
    </w:p>
    <w:p w14:paraId="015A2614" w14:textId="77777777" w:rsidR="009344BB" w:rsidRDefault="009344BB" w:rsidP="009344BB">
      <w:pPr>
        <w:pStyle w:val="GG-Signature"/>
      </w:pPr>
      <w:r w:rsidRPr="00F00C80">
        <w:t>Delegate of the Minister for Energy and Mining</w:t>
      </w:r>
    </w:p>
    <w:p w14:paraId="7A7390FF" w14:textId="77777777" w:rsidR="009344BB" w:rsidRDefault="009344BB" w:rsidP="009344BB">
      <w:pPr>
        <w:pStyle w:val="GG-Signature"/>
        <w:pBdr>
          <w:bottom w:val="single" w:sz="4" w:space="1" w:color="auto"/>
        </w:pBdr>
        <w:spacing w:line="52" w:lineRule="exact"/>
        <w:jc w:val="center"/>
      </w:pPr>
    </w:p>
    <w:p w14:paraId="53BA7475" w14:textId="77777777" w:rsidR="009344BB" w:rsidRDefault="009344BB" w:rsidP="00B7623D">
      <w:pPr>
        <w:pStyle w:val="GG-body"/>
        <w:spacing w:after="0"/>
        <w:rPr>
          <w:lang w:val="en-US"/>
        </w:rPr>
      </w:pPr>
    </w:p>
    <w:p w14:paraId="64EE9157" w14:textId="77777777" w:rsidR="009344BB" w:rsidRPr="00F00C80" w:rsidRDefault="009344BB" w:rsidP="009344BB">
      <w:pPr>
        <w:pStyle w:val="GG-Title1"/>
      </w:pPr>
      <w:r w:rsidRPr="00F00C80">
        <w:t>Petroleum and Geothermal Energy Act 2000</w:t>
      </w:r>
    </w:p>
    <w:p w14:paraId="2F4A9371" w14:textId="77777777" w:rsidR="009344BB" w:rsidRPr="00F00C80" w:rsidRDefault="009344BB" w:rsidP="009344BB">
      <w:pPr>
        <w:pStyle w:val="GG-Title3"/>
      </w:pPr>
      <w:r>
        <w:t xml:space="preserve">Temporary Cessation of Suspension </w:t>
      </w:r>
      <w:r>
        <w:br/>
      </w:r>
      <w:r w:rsidRPr="00F00C80">
        <w:t xml:space="preserve">Petroleum </w:t>
      </w:r>
      <w:r>
        <w:t>Exploration</w:t>
      </w:r>
      <w:r w:rsidRPr="00F00C80">
        <w:t xml:space="preserve"> Licences</w:t>
      </w:r>
      <w:r>
        <w:t>—</w:t>
      </w:r>
      <w:r w:rsidRPr="00F00C80">
        <w:t>P</w:t>
      </w:r>
      <w:r>
        <w:t>E</w:t>
      </w:r>
      <w:r w:rsidRPr="00F00C80">
        <w:t xml:space="preserve">Ls </w:t>
      </w:r>
      <w:r>
        <w:t>112 and 444</w:t>
      </w:r>
    </w:p>
    <w:p w14:paraId="5B0731E9" w14:textId="77777777" w:rsidR="009344BB" w:rsidRDefault="009344BB" w:rsidP="009344BB">
      <w:pPr>
        <w:pStyle w:val="GG-body"/>
      </w:pPr>
      <w:r w:rsidRPr="00C5012A">
        <w:t xml:space="preserve">Pursuant to Section 90 of the </w:t>
      </w:r>
      <w:r w:rsidRPr="00C5012A">
        <w:rPr>
          <w:i/>
        </w:rPr>
        <w:t>Petroleum and Geothermal Energy Act 2000</w:t>
      </w:r>
      <w:r w:rsidRPr="00C5012A">
        <w:t>, notice is hereby given that the suspension of PELs 112 and 444 have been temporarily ceased, for the period 16 January 2024 to 23 January 2024 inclusive, pursuant to delegated powers dated 27</w:t>
      </w:r>
      <w:r>
        <w:t> </w:t>
      </w:r>
      <w:r w:rsidRPr="00C5012A">
        <w:t>November 2023</w:t>
      </w:r>
      <w:r w:rsidRPr="00F00C80">
        <w:t>.</w:t>
      </w:r>
    </w:p>
    <w:p w14:paraId="3E12AC02" w14:textId="77777777" w:rsidR="009344BB" w:rsidRPr="00C5012A" w:rsidRDefault="009344BB" w:rsidP="009344BB">
      <w:pPr>
        <w:pStyle w:val="GG-body"/>
      </w:pPr>
      <w:r w:rsidRPr="00C5012A">
        <w:t>The expiry date of PEL 112 remains as 12 July 2025.</w:t>
      </w:r>
    </w:p>
    <w:p w14:paraId="6D5DA5EF" w14:textId="77777777" w:rsidR="009344BB" w:rsidRPr="00C5012A" w:rsidRDefault="009344BB" w:rsidP="009344BB">
      <w:pPr>
        <w:pStyle w:val="GG-body"/>
      </w:pPr>
      <w:r w:rsidRPr="00C5012A">
        <w:t>The expiry date of PEL 444 remains as 14 July 2026</w:t>
      </w:r>
      <w:r>
        <w:t>.</w:t>
      </w:r>
    </w:p>
    <w:p w14:paraId="3CB3C087" w14:textId="77777777" w:rsidR="009344BB" w:rsidRPr="00F00C80" w:rsidRDefault="009344BB" w:rsidP="009344BB">
      <w:pPr>
        <w:pStyle w:val="GG-SDated"/>
        <w:spacing w:before="80"/>
      </w:pPr>
      <w:r w:rsidRPr="00F00C80">
        <w:lastRenderedPageBreak/>
        <w:t>Dated: 1</w:t>
      </w:r>
      <w:r>
        <w:t>5</w:t>
      </w:r>
      <w:r w:rsidRPr="00F00C80">
        <w:t xml:space="preserve"> January 2024</w:t>
      </w:r>
    </w:p>
    <w:p w14:paraId="56EDDAE0" w14:textId="77777777" w:rsidR="009344BB" w:rsidRPr="00F00C80" w:rsidRDefault="009344BB" w:rsidP="009344BB">
      <w:pPr>
        <w:pStyle w:val="GG-SName"/>
      </w:pPr>
      <w:r w:rsidRPr="00F00C80">
        <w:t>Benjamin Zammit</w:t>
      </w:r>
    </w:p>
    <w:p w14:paraId="7DF2A96D" w14:textId="77777777" w:rsidR="009344BB" w:rsidRPr="00F00C80" w:rsidRDefault="009344BB" w:rsidP="009344BB">
      <w:pPr>
        <w:pStyle w:val="GG-Signature"/>
      </w:pPr>
      <w:r w:rsidRPr="00F00C80">
        <w:t>Executive Director</w:t>
      </w:r>
    </w:p>
    <w:p w14:paraId="615AA392" w14:textId="77777777" w:rsidR="009344BB" w:rsidRPr="00F00C80" w:rsidRDefault="009344BB" w:rsidP="009344BB">
      <w:pPr>
        <w:pStyle w:val="GG-Signature"/>
      </w:pPr>
      <w:r w:rsidRPr="00F00C80">
        <w:t>Regulation and Compliance Division</w:t>
      </w:r>
    </w:p>
    <w:p w14:paraId="6D42044F" w14:textId="77777777" w:rsidR="009344BB" w:rsidRPr="00F00C80" w:rsidRDefault="009344BB" w:rsidP="009344BB">
      <w:pPr>
        <w:pStyle w:val="GG-Signature"/>
      </w:pPr>
      <w:r w:rsidRPr="00F00C80">
        <w:t>Department for Energy and Mining</w:t>
      </w:r>
    </w:p>
    <w:p w14:paraId="18AC3699" w14:textId="77777777" w:rsidR="009344BB" w:rsidRDefault="009344BB" w:rsidP="009344BB">
      <w:pPr>
        <w:pStyle w:val="GG-Signature"/>
      </w:pPr>
      <w:r w:rsidRPr="00F00C80">
        <w:t>Delegate of the Minister for Energy and Mining</w:t>
      </w:r>
    </w:p>
    <w:p w14:paraId="21B754A4" w14:textId="77777777" w:rsidR="009344BB" w:rsidRDefault="009344BB" w:rsidP="009344BB">
      <w:pPr>
        <w:pStyle w:val="GG-Signature"/>
        <w:pBdr>
          <w:bottom w:val="single" w:sz="4" w:space="1" w:color="auto"/>
        </w:pBdr>
        <w:spacing w:line="52" w:lineRule="exact"/>
        <w:jc w:val="center"/>
      </w:pPr>
    </w:p>
    <w:p w14:paraId="1136CEE1" w14:textId="77777777" w:rsidR="009344BB" w:rsidRDefault="009344BB" w:rsidP="009344BB">
      <w:pPr>
        <w:pStyle w:val="GG-Signature"/>
        <w:pBdr>
          <w:top w:val="single" w:sz="4" w:space="1" w:color="auto"/>
        </w:pBdr>
        <w:spacing w:before="34" w:line="14" w:lineRule="exact"/>
        <w:jc w:val="center"/>
      </w:pPr>
    </w:p>
    <w:p w14:paraId="78F455FA" w14:textId="77777777" w:rsidR="009344BB" w:rsidRDefault="009344BB" w:rsidP="00B7623D">
      <w:pPr>
        <w:pStyle w:val="GG-body"/>
        <w:spacing w:after="0"/>
      </w:pPr>
    </w:p>
    <w:p w14:paraId="0257A341" w14:textId="77777777" w:rsidR="009344BB" w:rsidRPr="009344BB" w:rsidRDefault="009344BB" w:rsidP="00AF546E">
      <w:pPr>
        <w:pStyle w:val="Heading2"/>
      </w:pPr>
      <w:bookmarkStart w:id="46" w:name="_Toc156471890"/>
      <w:r w:rsidRPr="009344BB">
        <w:t>Phylloxera And Grape Industry Act 1995</w:t>
      </w:r>
      <w:bookmarkEnd w:id="46"/>
      <w:r w:rsidRPr="009344BB">
        <w:t xml:space="preserve"> </w:t>
      </w:r>
    </w:p>
    <w:p w14:paraId="771EAB9C" w14:textId="77777777" w:rsidR="009344BB" w:rsidRPr="009344BB" w:rsidRDefault="009344BB" w:rsidP="009344BB">
      <w:pPr>
        <w:jc w:val="center"/>
        <w:rPr>
          <w:smallCaps/>
          <w:szCs w:val="17"/>
        </w:rPr>
      </w:pPr>
      <w:r w:rsidRPr="009344BB">
        <w:rPr>
          <w:smallCaps/>
          <w:szCs w:val="17"/>
        </w:rPr>
        <w:t>Notice by the Phylloxera and Grape Industry Board</w:t>
      </w:r>
    </w:p>
    <w:p w14:paraId="6EAA65F3" w14:textId="77777777" w:rsidR="009344BB" w:rsidRPr="009344BB" w:rsidRDefault="009344BB" w:rsidP="009344BB">
      <w:pPr>
        <w:jc w:val="center"/>
        <w:rPr>
          <w:i/>
          <w:szCs w:val="17"/>
        </w:rPr>
      </w:pPr>
      <w:r w:rsidRPr="009344BB">
        <w:rPr>
          <w:i/>
          <w:szCs w:val="17"/>
        </w:rPr>
        <w:t>Contributions</w:t>
      </w:r>
      <w:r w:rsidRPr="009344BB">
        <w:rPr>
          <w:i/>
          <w:spacing w:val="-7"/>
          <w:szCs w:val="17"/>
        </w:rPr>
        <w:t xml:space="preserve"> </w:t>
      </w:r>
      <w:r w:rsidRPr="009344BB">
        <w:rPr>
          <w:i/>
          <w:szCs w:val="17"/>
        </w:rPr>
        <w:t>Towards</w:t>
      </w:r>
      <w:r w:rsidRPr="009344BB">
        <w:rPr>
          <w:i/>
          <w:spacing w:val="-2"/>
          <w:szCs w:val="17"/>
        </w:rPr>
        <w:t xml:space="preserve"> </w:t>
      </w:r>
      <w:r w:rsidRPr="009344BB">
        <w:rPr>
          <w:i/>
          <w:szCs w:val="17"/>
        </w:rPr>
        <w:t>Primary</w:t>
      </w:r>
      <w:r w:rsidRPr="009344BB">
        <w:rPr>
          <w:i/>
          <w:spacing w:val="-3"/>
          <w:szCs w:val="17"/>
        </w:rPr>
        <w:t xml:space="preserve"> </w:t>
      </w:r>
      <w:r w:rsidRPr="009344BB">
        <w:rPr>
          <w:i/>
          <w:szCs w:val="17"/>
        </w:rPr>
        <w:t>Functions</w:t>
      </w:r>
      <w:r w:rsidRPr="009344BB">
        <w:rPr>
          <w:i/>
          <w:spacing w:val="-4"/>
          <w:szCs w:val="17"/>
        </w:rPr>
        <w:t xml:space="preserve"> </w:t>
      </w:r>
      <w:r w:rsidRPr="009344BB">
        <w:rPr>
          <w:i/>
          <w:szCs w:val="17"/>
        </w:rPr>
        <w:t>Under</w:t>
      </w:r>
      <w:r w:rsidRPr="009344BB">
        <w:rPr>
          <w:i/>
          <w:spacing w:val="-3"/>
          <w:szCs w:val="17"/>
        </w:rPr>
        <w:t xml:space="preserve"> </w:t>
      </w:r>
      <w:r w:rsidRPr="009344BB">
        <w:rPr>
          <w:i/>
          <w:szCs w:val="17"/>
        </w:rPr>
        <w:t>the</w:t>
      </w:r>
      <w:r w:rsidRPr="009344BB">
        <w:rPr>
          <w:i/>
          <w:spacing w:val="-4"/>
          <w:szCs w:val="17"/>
        </w:rPr>
        <w:t xml:space="preserve"> </w:t>
      </w:r>
      <w:r w:rsidRPr="009344BB">
        <w:rPr>
          <w:i/>
          <w:szCs w:val="17"/>
        </w:rPr>
        <w:t>Act</w:t>
      </w:r>
      <w:r w:rsidRPr="009344BB">
        <w:rPr>
          <w:i/>
          <w:spacing w:val="-5"/>
          <w:szCs w:val="17"/>
        </w:rPr>
        <w:t xml:space="preserve"> </w:t>
      </w:r>
      <w:r w:rsidRPr="009344BB">
        <w:rPr>
          <w:i/>
          <w:szCs w:val="17"/>
        </w:rPr>
        <w:t>for</w:t>
      </w:r>
      <w:r w:rsidRPr="009344BB">
        <w:rPr>
          <w:i/>
          <w:spacing w:val="-3"/>
          <w:szCs w:val="17"/>
        </w:rPr>
        <w:t xml:space="preserve"> </w:t>
      </w:r>
      <w:r w:rsidRPr="009344BB">
        <w:rPr>
          <w:i/>
          <w:szCs w:val="17"/>
        </w:rPr>
        <w:t>Contribution</w:t>
      </w:r>
      <w:r w:rsidRPr="009344BB">
        <w:rPr>
          <w:i/>
          <w:spacing w:val="-4"/>
          <w:szCs w:val="17"/>
        </w:rPr>
        <w:t xml:space="preserve"> </w:t>
      </w:r>
      <w:r w:rsidRPr="009344BB">
        <w:rPr>
          <w:i/>
          <w:szCs w:val="17"/>
        </w:rPr>
        <w:t>Year</w:t>
      </w:r>
      <w:r w:rsidRPr="009344BB">
        <w:rPr>
          <w:i/>
          <w:spacing w:val="-5"/>
          <w:szCs w:val="17"/>
        </w:rPr>
        <w:t xml:space="preserve"> </w:t>
      </w:r>
      <w:r w:rsidRPr="009344BB">
        <w:rPr>
          <w:i/>
          <w:spacing w:val="-2"/>
          <w:szCs w:val="17"/>
        </w:rPr>
        <w:t>2023/2024</w:t>
      </w:r>
    </w:p>
    <w:p w14:paraId="1A1609CD" w14:textId="77777777" w:rsidR="009344BB" w:rsidRPr="009344BB" w:rsidRDefault="009344BB" w:rsidP="009344BB">
      <w:pPr>
        <w:widowControl w:val="0"/>
        <w:autoSpaceDE w:val="0"/>
        <w:autoSpaceDN w:val="0"/>
        <w:spacing w:before="75" w:after="0" w:line="208" w:lineRule="auto"/>
        <w:ind w:right="4"/>
        <w:rPr>
          <w:rFonts w:eastAsia="Times New Roman"/>
          <w:szCs w:val="17"/>
          <w:lang w:val="en-US"/>
        </w:rPr>
      </w:pPr>
      <w:r w:rsidRPr="009344BB">
        <w:rPr>
          <w:rFonts w:eastAsia="Times New Roman"/>
          <w:szCs w:val="17"/>
          <w:lang w:val="en-US"/>
        </w:rPr>
        <w:t xml:space="preserve">PURSUANT to section 23 of the </w:t>
      </w:r>
      <w:r w:rsidRPr="009344BB">
        <w:rPr>
          <w:rFonts w:eastAsia="Times New Roman"/>
          <w:i/>
          <w:szCs w:val="17"/>
          <w:lang w:val="en-US"/>
        </w:rPr>
        <w:t xml:space="preserve">Phylloxera and Grape Industry Act 1995 </w:t>
      </w:r>
      <w:r w:rsidRPr="009344BB">
        <w:rPr>
          <w:rFonts w:eastAsia="Times New Roman"/>
          <w:szCs w:val="17"/>
          <w:lang w:val="en-US"/>
        </w:rPr>
        <w:t>(“</w:t>
      </w:r>
      <w:r w:rsidRPr="009344BB">
        <w:rPr>
          <w:rFonts w:eastAsia="Times New Roman"/>
          <w:b/>
          <w:szCs w:val="17"/>
          <w:lang w:val="en-US"/>
        </w:rPr>
        <w:t>Act</w:t>
      </w:r>
      <w:r w:rsidRPr="009344BB">
        <w:rPr>
          <w:rFonts w:eastAsia="Times New Roman"/>
          <w:szCs w:val="17"/>
          <w:lang w:val="en-US"/>
        </w:rPr>
        <w:t>”), the Phylloxera and Grape Industry Board of South Australia (“</w:t>
      </w:r>
      <w:r w:rsidRPr="009344BB">
        <w:rPr>
          <w:rFonts w:eastAsia="Times New Roman"/>
          <w:b/>
          <w:szCs w:val="17"/>
          <w:lang w:val="en-US"/>
        </w:rPr>
        <w:t>Board</w:t>
      </w:r>
      <w:r w:rsidRPr="009344BB">
        <w:rPr>
          <w:rFonts w:eastAsia="Times New Roman"/>
          <w:szCs w:val="17"/>
          <w:lang w:val="en-US"/>
        </w:rPr>
        <w:t xml:space="preserve">”), trading as </w:t>
      </w:r>
      <w:proofErr w:type="spellStart"/>
      <w:r w:rsidRPr="009344BB">
        <w:rPr>
          <w:rFonts w:eastAsia="Times New Roman"/>
          <w:szCs w:val="17"/>
          <w:lang w:val="en-US"/>
        </w:rPr>
        <w:t>Vinehealth</w:t>
      </w:r>
      <w:proofErr w:type="spellEnd"/>
      <w:r w:rsidRPr="009344BB">
        <w:rPr>
          <w:rFonts w:eastAsia="Times New Roman"/>
          <w:szCs w:val="17"/>
          <w:lang w:val="en-US"/>
        </w:rPr>
        <w:t xml:space="preserve"> Australia, gives notice that Registered Persons must contribute to the costs of the Board's primary functions for the contribution year ending 30 April 2024.</w:t>
      </w:r>
    </w:p>
    <w:p w14:paraId="5A82ADF3" w14:textId="77777777" w:rsidR="009344BB" w:rsidRPr="009344BB" w:rsidRDefault="009344BB" w:rsidP="009344BB">
      <w:pPr>
        <w:widowControl w:val="0"/>
        <w:autoSpaceDE w:val="0"/>
        <w:autoSpaceDN w:val="0"/>
        <w:spacing w:before="80" w:after="0" w:line="208" w:lineRule="auto"/>
        <w:ind w:right="4"/>
        <w:rPr>
          <w:rFonts w:eastAsia="Times New Roman"/>
          <w:szCs w:val="17"/>
          <w:lang w:val="en-US"/>
        </w:rPr>
      </w:pPr>
      <w:r w:rsidRPr="009344BB">
        <w:rPr>
          <w:rFonts w:eastAsia="Times New Roman"/>
          <w:szCs w:val="17"/>
          <w:lang w:val="en-US"/>
        </w:rPr>
        <w:t>In accordance with the rules approved by the Minister and published in this notice, the contributions payable by a Registered Person for the 2023-2024 contribution year, are:</w:t>
      </w:r>
    </w:p>
    <w:p w14:paraId="6258311F" w14:textId="77777777" w:rsidR="009344BB" w:rsidRPr="009344BB" w:rsidRDefault="009344BB" w:rsidP="009344BB">
      <w:pPr>
        <w:widowControl w:val="0"/>
        <w:numPr>
          <w:ilvl w:val="0"/>
          <w:numId w:val="17"/>
        </w:numPr>
        <w:autoSpaceDE w:val="0"/>
        <w:autoSpaceDN w:val="0"/>
        <w:spacing w:before="60" w:after="0" w:line="240" w:lineRule="auto"/>
        <w:ind w:left="284" w:hanging="282"/>
        <w:rPr>
          <w:rFonts w:eastAsia="Times New Roman"/>
          <w:i/>
          <w:szCs w:val="20"/>
        </w:rPr>
      </w:pPr>
      <w:r w:rsidRPr="009344BB">
        <w:rPr>
          <w:rFonts w:eastAsia="Times New Roman"/>
          <w:szCs w:val="20"/>
        </w:rPr>
        <w:t>A</w:t>
      </w:r>
      <w:r w:rsidRPr="009344BB">
        <w:rPr>
          <w:rFonts w:eastAsia="Times New Roman"/>
          <w:spacing w:val="-5"/>
          <w:szCs w:val="20"/>
        </w:rPr>
        <w:t xml:space="preserve"> </w:t>
      </w:r>
      <w:r w:rsidRPr="009344BB">
        <w:rPr>
          <w:rFonts w:eastAsia="Times New Roman"/>
          <w:szCs w:val="20"/>
        </w:rPr>
        <w:t>contribution</w:t>
      </w:r>
      <w:r w:rsidRPr="009344BB">
        <w:rPr>
          <w:rFonts w:eastAsia="Times New Roman"/>
          <w:spacing w:val="-3"/>
          <w:szCs w:val="20"/>
        </w:rPr>
        <w:t xml:space="preserve"> </w:t>
      </w:r>
      <w:r w:rsidRPr="009344BB">
        <w:rPr>
          <w:rFonts w:eastAsia="Times New Roman"/>
          <w:szCs w:val="20"/>
        </w:rPr>
        <w:t>of</w:t>
      </w:r>
      <w:r w:rsidRPr="009344BB">
        <w:rPr>
          <w:rFonts w:eastAsia="Times New Roman"/>
          <w:spacing w:val="-4"/>
          <w:szCs w:val="20"/>
        </w:rPr>
        <w:t xml:space="preserve"> </w:t>
      </w:r>
      <w:r w:rsidRPr="009344BB">
        <w:rPr>
          <w:rFonts w:eastAsia="Times New Roman"/>
          <w:szCs w:val="20"/>
        </w:rPr>
        <w:t>$150,</w:t>
      </w:r>
      <w:r w:rsidRPr="009344BB">
        <w:rPr>
          <w:rFonts w:eastAsia="Times New Roman"/>
          <w:spacing w:val="-2"/>
          <w:szCs w:val="20"/>
        </w:rPr>
        <w:t xml:space="preserve"> </w:t>
      </w:r>
      <w:r w:rsidRPr="009344BB">
        <w:rPr>
          <w:rFonts w:eastAsia="Times New Roman"/>
          <w:i/>
          <w:szCs w:val="20"/>
        </w:rPr>
        <w:t>and</w:t>
      </w:r>
      <w:r w:rsidRPr="009344BB">
        <w:rPr>
          <w:rFonts w:eastAsia="Times New Roman"/>
          <w:i/>
          <w:spacing w:val="-2"/>
          <w:szCs w:val="20"/>
        </w:rPr>
        <w:t xml:space="preserve"> </w:t>
      </w:r>
      <w:r w:rsidRPr="009344BB">
        <w:rPr>
          <w:rFonts w:eastAsia="Times New Roman"/>
          <w:i/>
          <w:spacing w:val="-10"/>
          <w:szCs w:val="20"/>
        </w:rPr>
        <w:t>a</w:t>
      </w:r>
    </w:p>
    <w:p w14:paraId="6C61570A" w14:textId="77777777" w:rsidR="009344BB" w:rsidRPr="009344BB" w:rsidRDefault="009344BB" w:rsidP="009344BB">
      <w:pPr>
        <w:widowControl w:val="0"/>
        <w:numPr>
          <w:ilvl w:val="0"/>
          <w:numId w:val="17"/>
        </w:numPr>
        <w:autoSpaceDE w:val="0"/>
        <w:autoSpaceDN w:val="0"/>
        <w:spacing w:before="54" w:after="0" w:line="307" w:lineRule="auto"/>
        <w:ind w:left="284" w:right="4"/>
        <w:rPr>
          <w:rFonts w:eastAsia="Times New Roman"/>
          <w:szCs w:val="20"/>
        </w:rPr>
      </w:pPr>
      <w:r w:rsidRPr="009344BB">
        <w:rPr>
          <w:rFonts w:eastAsia="Times New Roman"/>
          <w:szCs w:val="20"/>
        </w:rPr>
        <w:t>A</w:t>
      </w:r>
      <w:r w:rsidRPr="009344BB">
        <w:rPr>
          <w:rFonts w:eastAsia="Times New Roman"/>
          <w:spacing w:val="-4"/>
          <w:szCs w:val="20"/>
        </w:rPr>
        <w:t xml:space="preserve"> </w:t>
      </w:r>
      <w:r w:rsidRPr="009344BB">
        <w:rPr>
          <w:rFonts w:eastAsia="Times New Roman"/>
          <w:szCs w:val="20"/>
        </w:rPr>
        <w:t>contribution</w:t>
      </w:r>
      <w:r w:rsidRPr="009344BB">
        <w:rPr>
          <w:rFonts w:eastAsia="Times New Roman"/>
          <w:spacing w:val="-4"/>
          <w:szCs w:val="20"/>
        </w:rPr>
        <w:t xml:space="preserve"> </w:t>
      </w:r>
      <w:r w:rsidRPr="009344BB">
        <w:rPr>
          <w:rFonts w:eastAsia="Times New Roman"/>
          <w:szCs w:val="20"/>
        </w:rPr>
        <w:t>of</w:t>
      </w:r>
      <w:r w:rsidRPr="009344BB">
        <w:rPr>
          <w:rFonts w:eastAsia="Times New Roman"/>
          <w:spacing w:val="-5"/>
          <w:szCs w:val="20"/>
        </w:rPr>
        <w:t xml:space="preserve"> </w:t>
      </w:r>
      <w:r w:rsidRPr="009344BB">
        <w:rPr>
          <w:rFonts w:eastAsia="Times New Roman"/>
          <w:szCs w:val="20"/>
        </w:rPr>
        <w:t>$9.98</w:t>
      </w:r>
      <w:r w:rsidRPr="009344BB">
        <w:rPr>
          <w:rFonts w:eastAsia="Times New Roman"/>
          <w:spacing w:val="-4"/>
          <w:szCs w:val="20"/>
        </w:rPr>
        <w:t xml:space="preserve"> </w:t>
      </w:r>
      <w:r w:rsidRPr="009344BB">
        <w:rPr>
          <w:rFonts w:eastAsia="Times New Roman"/>
          <w:szCs w:val="20"/>
        </w:rPr>
        <w:t>per</w:t>
      </w:r>
      <w:r w:rsidRPr="009344BB">
        <w:rPr>
          <w:rFonts w:eastAsia="Times New Roman"/>
          <w:spacing w:val="-5"/>
          <w:szCs w:val="20"/>
        </w:rPr>
        <w:t xml:space="preserve"> </w:t>
      </w:r>
      <w:r w:rsidRPr="009344BB">
        <w:rPr>
          <w:rFonts w:eastAsia="Times New Roman"/>
          <w:szCs w:val="20"/>
        </w:rPr>
        <w:t>hectare</w:t>
      </w:r>
      <w:r w:rsidRPr="009344BB">
        <w:rPr>
          <w:rFonts w:eastAsia="Times New Roman"/>
          <w:spacing w:val="-4"/>
          <w:szCs w:val="20"/>
        </w:rPr>
        <w:t xml:space="preserve"> </w:t>
      </w:r>
      <w:r w:rsidRPr="009344BB">
        <w:rPr>
          <w:rFonts w:eastAsia="Times New Roman"/>
          <w:szCs w:val="20"/>
        </w:rPr>
        <w:t>of</w:t>
      </w:r>
      <w:r w:rsidRPr="009344BB">
        <w:rPr>
          <w:rFonts w:eastAsia="Times New Roman"/>
          <w:spacing w:val="-5"/>
          <w:szCs w:val="20"/>
        </w:rPr>
        <w:t xml:space="preserve"> </w:t>
      </w:r>
      <w:r w:rsidRPr="009344BB">
        <w:rPr>
          <w:rFonts w:eastAsia="Times New Roman"/>
          <w:szCs w:val="20"/>
        </w:rPr>
        <w:t>planted</w:t>
      </w:r>
      <w:r w:rsidRPr="009344BB">
        <w:rPr>
          <w:rFonts w:eastAsia="Times New Roman"/>
          <w:spacing w:val="-4"/>
          <w:szCs w:val="20"/>
        </w:rPr>
        <w:t xml:space="preserve"> </w:t>
      </w:r>
      <w:r w:rsidRPr="009344BB">
        <w:rPr>
          <w:rFonts w:eastAsia="Times New Roman"/>
          <w:szCs w:val="20"/>
        </w:rPr>
        <w:t>vines</w:t>
      </w:r>
      <w:r w:rsidRPr="009344BB">
        <w:rPr>
          <w:rFonts w:eastAsia="Times New Roman"/>
          <w:spacing w:val="-2"/>
          <w:szCs w:val="20"/>
        </w:rPr>
        <w:t xml:space="preserve"> </w:t>
      </w:r>
      <w:r w:rsidRPr="009344BB">
        <w:rPr>
          <w:rFonts w:eastAsia="Times New Roman"/>
          <w:szCs w:val="20"/>
        </w:rPr>
        <w:t>owned</w:t>
      </w:r>
      <w:r w:rsidRPr="009344BB">
        <w:rPr>
          <w:rFonts w:eastAsia="Times New Roman"/>
          <w:spacing w:val="-4"/>
          <w:szCs w:val="20"/>
        </w:rPr>
        <w:t xml:space="preserve"> </w:t>
      </w:r>
      <w:r w:rsidRPr="009344BB">
        <w:rPr>
          <w:rFonts w:eastAsia="Times New Roman"/>
          <w:szCs w:val="20"/>
        </w:rPr>
        <w:t>by</w:t>
      </w:r>
      <w:r w:rsidRPr="009344BB">
        <w:rPr>
          <w:rFonts w:eastAsia="Times New Roman"/>
          <w:spacing w:val="-4"/>
          <w:szCs w:val="20"/>
        </w:rPr>
        <w:t xml:space="preserve"> </w:t>
      </w:r>
      <w:r w:rsidRPr="009344BB">
        <w:rPr>
          <w:rFonts w:eastAsia="Times New Roman"/>
          <w:szCs w:val="20"/>
        </w:rPr>
        <w:t>the</w:t>
      </w:r>
      <w:r w:rsidRPr="009344BB">
        <w:rPr>
          <w:rFonts w:eastAsia="Times New Roman"/>
          <w:spacing w:val="-2"/>
          <w:szCs w:val="20"/>
        </w:rPr>
        <w:t xml:space="preserve"> </w:t>
      </w:r>
      <w:r w:rsidRPr="009344BB">
        <w:rPr>
          <w:rFonts w:eastAsia="Times New Roman"/>
          <w:szCs w:val="20"/>
        </w:rPr>
        <w:t>Registered Person</w:t>
      </w:r>
    </w:p>
    <w:p w14:paraId="6D55003C" w14:textId="77777777" w:rsidR="009344BB" w:rsidRPr="009344BB" w:rsidRDefault="009344BB" w:rsidP="009344BB">
      <w:pPr>
        <w:rPr>
          <w:rFonts w:eastAsia="Times New Roman"/>
          <w:szCs w:val="17"/>
        </w:rPr>
      </w:pPr>
      <w:r w:rsidRPr="009344BB">
        <w:rPr>
          <w:rFonts w:eastAsia="Times New Roman"/>
          <w:szCs w:val="17"/>
        </w:rPr>
        <w:t>In this notice:</w:t>
      </w:r>
    </w:p>
    <w:p w14:paraId="70F6E352" w14:textId="77777777" w:rsidR="009344BB" w:rsidRPr="009344BB" w:rsidRDefault="009344BB" w:rsidP="009344BB">
      <w:r w:rsidRPr="009344BB">
        <w:rPr>
          <w:b/>
        </w:rPr>
        <w:t>Registered</w:t>
      </w:r>
      <w:r w:rsidRPr="009344BB">
        <w:rPr>
          <w:b/>
          <w:spacing w:val="-5"/>
        </w:rPr>
        <w:t xml:space="preserve"> </w:t>
      </w:r>
      <w:r w:rsidRPr="009344BB">
        <w:rPr>
          <w:b/>
        </w:rPr>
        <w:t>Person</w:t>
      </w:r>
      <w:r w:rsidRPr="009344BB">
        <w:rPr>
          <w:b/>
          <w:spacing w:val="-3"/>
        </w:rPr>
        <w:t xml:space="preserve"> </w:t>
      </w:r>
      <w:r w:rsidRPr="009344BB">
        <w:t>has</w:t>
      </w:r>
      <w:r w:rsidRPr="009344BB">
        <w:rPr>
          <w:spacing w:val="-5"/>
        </w:rPr>
        <w:t xml:space="preserve"> </w:t>
      </w:r>
      <w:r w:rsidRPr="009344BB">
        <w:t>the</w:t>
      </w:r>
      <w:r w:rsidRPr="009344BB">
        <w:rPr>
          <w:spacing w:val="-2"/>
        </w:rPr>
        <w:t xml:space="preserve"> </w:t>
      </w:r>
      <w:r w:rsidRPr="009344BB">
        <w:t>meaning</w:t>
      </w:r>
      <w:r w:rsidRPr="009344BB">
        <w:rPr>
          <w:spacing w:val="-2"/>
        </w:rPr>
        <w:t xml:space="preserve"> </w:t>
      </w:r>
      <w:r w:rsidRPr="009344BB">
        <w:t>in</w:t>
      </w:r>
      <w:r w:rsidRPr="009344BB">
        <w:rPr>
          <w:spacing w:val="-2"/>
        </w:rPr>
        <w:t xml:space="preserve"> </w:t>
      </w:r>
      <w:r w:rsidRPr="009344BB">
        <w:t>the</w:t>
      </w:r>
      <w:r w:rsidRPr="009344BB">
        <w:rPr>
          <w:spacing w:val="-2"/>
        </w:rPr>
        <w:t xml:space="preserve"> </w:t>
      </w:r>
      <w:r w:rsidRPr="009344BB">
        <w:rPr>
          <w:spacing w:val="-4"/>
        </w:rPr>
        <w:t>Act.</w:t>
      </w:r>
    </w:p>
    <w:p w14:paraId="4A7BC5C9" w14:textId="77777777" w:rsidR="009344BB" w:rsidRPr="009344BB" w:rsidRDefault="009344BB" w:rsidP="009344BB">
      <w:pPr>
        <w:widowControl w:val="0"/>
        <w:autoSpaceDE w:val="0"/>
        <w:autoSpaceDN w:val="0"/>
        <w:jc w:val="left"/>
        <w:rPr>
          <w:rFonts w:eastAsia="Times New Roman"/>
          <w:szCs w:val="17"/>
          <w:lang w:val="en-US"/>
        </w:rPr>
      </w:pPr>
      <w:r w:rsidRPr="009344BB">
        <w:rPr>
          <w:rFonts w:eastAsia="Times New Roman"/>
          <w:b/>
          <w:szCs w:val="17"/>
          <w:lang w:val="en-US"/>
        </w:rPr>
        <w:t>Contribution</w:t>
      </w:r>
      <w:r w:rsidRPr="009344BB">
        <w:rPr>
          <w:rFonts w:eastAsia="Times New Roman"/>
          <w:b/>
          <w:spacing w:val="-6"/>
          <w:szCs w:val="17"/>
          <w:lang w:val="en-US"/>
        </w:rPr>
        <w:t xml:space="preserve"> </w:t>
      </w:r>
      <w:r w:rsidRPr="009344BB">
        <w:rPr>
          <w:rFonts w:eastAsia="Times New Roman"/>
          <w:b/>
          <w:szCs w:val="17"/>
          <w:lang w:val="en-US"/>
        </w:rPr>
        <w:t xml:space="preserve">year </w:t>
      </w:r>
      <w:r w:rsidRPr="009344BB">
        <w:rPr>
          <w:rFonts w:eastAsia="Times New Roman"/>
          <w:szCs w:val="17"/>
          <w:lang w:val="en-US"/>
        </w:rPr>
        <w:t>means</w:t>
      </w:r>
      <w:r w:rsidRPr="009344BB">
        <w:rPr>
          <w:rFonts w:eastAsia="Times New Roman"/>
          <w:spacing w:val="-4"/>
          <w:szCs w:val="17"/>
          <w:lang w:val="en-US"/>
        </w:rPr>
        <w:t xml:space="preserve"> </w:t>
      </w:r>
      <w:r w:rsidRPr="009344BB">
        <w:rPr>
          <w:rFonts w:eastAsia="Times New Roman"/>
          <w:szCs w:val="17"/>
          <w:lang w:val="en-US"/>
        </w:rPr>
        <w:t>the</w:t>
      </w:r>
      <w:r w:rsidRPr="009344BB">
        <w:rPr>
          <w:rFonts w:eastAsia="Times New Roman"/>
          <w:spacing w:val="-3"/>
          <w:szCs w:val="17"/>
          <w:lang w:val="en-US"/>
        </w:rPr>
        <w:t xml:space="preserve"> </w:t>
      </w:r>
      <w:r w:rsidRPr="009344BB">
        <w:rPr>
          <w:rFonts w:eastAsia="Times New Roman"/>
          <w:szCs w:val="17"/>
          <w:lang w:val="en-US"/>
        </w:rPr>
        <w:t>period</w:t>
      </w:r>
      <w:r w:rsidRPr="009344BB">
        <w:rPr>
          <w:rFonts w:eastAsia="Times New Roman"/>
          <w:spacing w:val="-1"/>
          <w:szCs w:val="17"/>
          <w:lang w:val="en-US"/>
        </w:rPr>
        <w:t xml:space="preserve"> </w:t>
      </w:r>
      <w:r w:rsidRPr="009344BB">
        <w:rPr>
          <w:rFonts w:eastAsia="Times New Roman"/>
          <w:szCs w:val="17"/>
          <w:lang w:val="en-US"/>
        </w:rPr>
        <w:t>1</w:t>
      </w:r>
      <w:r w:rsidRPr="009344BB">
        <w:rPr>
          <w:rFonts w:eastAsia="Times New Roman"/>
          <w:spacing w:val="-4"/>
          <w:szCs w:val="17"/>
          <w:lang w:val="en-US"/>
        </w:rPr>
        <w:t xml:space="preserve"> </w:t>
      </w:r>
      <w:r w:rsidRPr="009344BB">
        <w:rPr>
          <w:rFonts w:eastAsia="Times New Roman"/>
          <w:szCs w:val="17"/>
          <w:lang w:val="en-US"/>
        </w:rPr>
        <w:t>May</w:t>
      </w:r>
      <w:r w:rsidRPr="009344BB">
        <w:rPr>
          <w:rFonts w:eastAsia="Times New Roman"/>
          <w:spacing w:val="-3"/>
          <w:szCs w:val="17"/>
          <w:lang w:val="en-US"/>
        </w:rPr>
        <w:t xml:space="preserve"> </w:t>
      </w:r>
      <w:r w:rsidRPr="009344BB">
        <w:rPr>
          <w:rFonts w:eastAsia="Times New Roman"/>
          <w:szCs w:val="17"/>
          <w:lang w:val="en-US"/>
        </w:rPr>
        <w:t>in</w:t>
      </w:r>
      <w:r w:rsidRPr="009344BB">
        <w:rPr>
          <w:rFonts w:eastAsia="Times New Roman"/>
          <w:spacing w:val="-3"/>
          <w:szCs w:val="17"/>
          <w:lang w:val="en-US"/>
        </w:rPr>
        <w:t xml:space="preserve"> </w:t>
      </w:r>
      <w:r w:rsidRPr="009344BB">
        <w:rPr>
          <w:rFonts w:eastAsia="Times New Roman"/>
          <w:szCs w:val="17"/>
          <w:lang w:val="en-US"/>
        </w:rPr>
        <w:t>one</w:t>
      </w:r>
      <w:r w:rsidRPr="009344BB">
        <w:rPr>
          <w:rFonts w:eastAsia="Times New Roman"/>
          <w:spacing w:val="-4"/>
          <w:szCs w:val="17"/>
          <w:lang w:val="en-US"/>
        </w:rPr>
        <w:t xml:space="preserve"> </w:t>
      </w:r>
      <w:r w:rsidRPr="009344BB">
        <w:rPr>
          <w:rFonts w:eastAsia="Times New Roman"/>
          <w:szCs w:val="17"/>
          <w:lang w:val="en-US"/>
        </w:rPr>
        <w:t>calendar</w:t>
      </w:r>
      <w:r w:rsidRPr="009344BB">
        <w:rPr>
          <w:rFonts w:eastAsia="Times New Roman"/>
          <w:spacing w:val="-1"/>
          <w:szCs w:val="17"/>
          <w:lang w:val="en-US"/>
        </w:rPr>
        <w:t xml:space="preserve"> </w:t>
      </w:r>
      <w:r w:rsidRPr="009344BB">
        <w:rPr>
          <w:rFonts w:eastAsia="Times New Roman"/>
          <w:szCs w:val="17"/>
          <w:lang w:val="en-US"/>
        </w:rPr>
        <w:t>year</w:t>
      </w:r>
      <w:r w:rsidRPr="009344BB">
        <w:rPr>
          <w:rFonts w:eastAsia="Times New Roman"/>
          <w:spacing w:val="-4"/>
          <w:szCs w:val="17"/>
          <w:lang w:val="en-US"/>
        </w:rPr>
        <w:t xml:space="preserve"> </w:t>
      </w:r>
      <w:r w:rsidRPr="009344BB">
        <w:rPr>
          <w:rFonts w:eastAsia="Times New Roman"/>
          <w:szCs w:val="17"/>
          <w:lang w:val="en-US"/>
        </w:rPr>
        <w:t>to</w:t>
      </w:r>
      <w:r w:rsidRPr="009344BB">
        <w:rPr>
          <w:rFonts w:eastAsia="Times New Roman"/>
          <w:spacing w:val="-4"/>
          <w:szCs w:val="17"/>
          <w:lang w:val="en-US"/>
        </w:rPr>
        <w:t xml:space="preserve"> </w:t>
      </w:r>
      <w:r w:rsidRPr="009344BB">
        <w:rPr>
          <w:rFonts w:eastAsia="Times New Roman"/>
          <w:szCs w:val="17"/>
          <w:lang w:val="en-US"/>
        </w:rPr>
        <w:t>30</w:t>
      </w:r>
      <w:r w:rsidRPr="009344BB">
        <w:rPr>
          <w:rFonts w:eastAsia="Times New Roman"/>
          <w:spacing w:val="-3"/>
          <w:szCs w:val="17"/>
          <w:lang w:val="en-US"/>
        </w:rPr>
        <w:t xml:space="preserve"> </w:t>
      </w:r>
      <w:r w:rsidRPr="009344BB">
        <w:rPr>
          <w:rFonts w:eastAsia="Times New Roman"/>
          <w:szCs w:val="17"/>
          <w:lang w:val="en-US"/>
        </w:rPr>
        <w:t>April</w:t>
      </w:r>
      <w:r w:rsidRPr="009344BB">
        <w:rPr>
          <w:rFonts w:eastAsia="Times New Roman"/>
          <w:spacing w:val="-4"/>
          <w:szCs w:val="17"/>
          <w:lang w:val="en-US"/>
        </w:rPr>
        <w:t xml:space="preserve"> </w:t>
      </w:r>
      <w:r w:rsidRPr="009344BB">
        <w:rPr>
          <w:rFonts w:eastAsia="Times New Roman"/>
          <w:szCs w:val="17"/>
          <w:lang w:val="en-US"/>
        </w:rPr>
        <w:t>in</w:t>
      </w:r>
      <w:r w:rsidRPr="009344BB">
        <w:rPr>
          <w:rFonts w:eastAsia="Times New Roman"/>
          <w:spacing w:val="-2"/>
          <w:szCs w:val="17"/>
          <w:lang w:val="en-US"/>
        </w:rPr>
        <w:t xml:space="preserve"> </w:t>
      </w:r>
      <w:r w:rsidRPr="009344BB">
        <w:rPr>
          <w:rFonts w:eastAsia="Times New Roman"/>
          <w:szCs w:val="17"/>
          <w:lang w:val="en-US"/>
        </w:rPr>
        <w:t>the</w:t>
      </w:r>
      <w:r w:rsidRPr="009344BB">
        <w:rPr>
          <w:rFonts w:eastAsia="Times New Roman"/>
          <w:spacing w:val="-3"/>
          <w:szCs w:val="17"/>
          <w:lang w:val="en-US"/>
        </w:rPr>
        <w:t xml:space="preserve"> </w:t>
      </w:r>
      <w:r w:rsidRPr="009344BB">
        <w:rPr>
          <w:rFonts w:eastAsia="Times New Roman"/>
          <w:szCs w:val="17"/>
          <w:lang w:val="en-US"/>
        </w:rPr>
        <w:t>following</w:t>
      </w:r>
      <w:r w:rsidRPr="009344BB">
        <w:rPr>
          <w:rFonts w:eastAsia="Times New Roman"/>
          <w:spacing w:val="-3"/>
          <w:szCs w:val="17"/>
          <w:lang w:val="en-US"/>
        </w:rPr>
        <w:t xml:space="preserve"> </w:t>
      </w:r>
      <w:r w:rsidRPr="009344BB">
        <w:rPr>
          <w:rFonts w:eastAsia="Times New Roman"/>
          <w:szCs w:val="17"/>
          <w:lang w:val="en-US"/>
        </w:rPr>
        <w:t>calendar</w:t>
      </w:r>
      <w:r w:rsidRPr="009344BB">
        <w:rPr>
          <w:rFonts w:eastAsia="Times New Roman"/>
          <w:spacing w:val="-4"/>
          <w:szCs w:val="17"/>
          <w:lang w:val="en-US"/>
        </w:rPr>
        <w:t xml:space="preserve"> </w:t>
      </w:r>
      <w:r w:rsidRPr="009344BB">
        <w:rPr>
          <w:rFonts w:eastAsia="Times New Roman"/>
          <w:spacing w:val="-2"/>
          <w:szCs w:val="17"/>
          <w:lang w:val="en-US"/>
        </w:rPr>
        <w:t>year.</w:t>
      </w:r>
    </w:p>
    <w:p w14:paraId="095F99BF" w14:textId="77777777" w:rsidR="009344BB" w:rsidRPr="009344BB" w:rsidRDefault="009344BB" w:rsidP="009344BB">
      <w:pPr>
        <w:rPr>
          <w:b/>
          <w:i/>
        </w:rPr>
      </w:pPr>
      <w:r w:rsidRPr="009344BB">
        <w:rPr>
          <w:b/>
          <w:i/>
        </w:rPr>
        <w:t>Rules</w:t>
      </w:r>
      <w:r w:rsidRPr="009344BB">
        <w:rPr>
          <w:b/>
          <w:i/>
          <w:spacing w:val="-6"/>
        </w:rPr>
        <w:t xml:space="preserve"> </w:t>
      </w:r>
      <w:r w:rsidRPr="009344BB">
        <w:rPr>
          <w:b/>
          <w:i/>
        </w:rPr>
        <w:t>approved</w:t>
      </w:r>
      <w:r w:rsidRPr="009344BB">
        <w:rPr>
          <w:b/>
          <w:i/>
          <w:spacing w:val="-4"/>
        </w:rPr>
        <w:t xml:space="preserve"> </w:t>
      </w:r>
      <w:r w:rsidRPr="009344BB">
        <w:rPr>
          <w:b/>
          <w:i/>
        </w:rPr>
        <w:t>by</w:t>
      </w:r>
      <w:r w:rsidRPr="009344BB">
        <w:rPr>
          <w:b/>
          <w:i/>
          <w:spacing w:val="-3"/>
        </w:rPr>
        <w:t xml:space="preserve"> </w:t>
      </w:r>
      <w:r w:rsidRPr="009344BB">
        <w:rPr>
          <w:b/>
          <w:i/>
        </w:rPr>
        <w:t>the</w:t>
      </w:r>
      <w:r w:rsidRPr="009344BB">
        <w:rPr>
          <w:b/>
          <w:i/>
          <w:spacing w:val="-3"/>
        </w:rPr>
        <w:t xml:space="preserve"> </w:t>
      </w:r>
      <w:r w:rsidRPr="009344BB">
        <w:rPr>
          <w:b/>
          <w:i/>
        </w:rPr>
        <w:t>Minister</w:t>
      </w:r>
      <w:r w:rsidRPr="009344BB">
        <w:rPr>
          <w:b/>
          <w:i/>
          <w:spacing w:val="-5"/>
        </w:rPr>
        <w:t xml:space="preserve"> </w:t>
      </w:r>
      <w:r w:rsidRPr="009344BB">
        <w:rPr>
          <w:b/>
          <w:i/>
        </w:rPr>
        <w:t>for</w:t>
      </w:r>
      <w:r w:rsidRPr="009344BB">
        <w:rPr>
          <w:b/>
          <w:i/>
          <w:spacing w:val="-5"/>
        </w:rPr>
        <w:t xml:space="preserve"> </w:t>
      </w:r>
      <w:r w:rsidRPr="009344BB">
        <w:rPr>
          <w:b/>
          <w:i/>
        </w:rPr>
        <w:t>Contributions</w:t>
      </w:r>
      <w:r w:rsidRPr="009344BB">
        <w:rPr>
          <w:b/>
          <w:i/>
          <w:spacing w:val="-2"/>
        </w:rPr>
        <w:t xml:space="preserve"> </w:t>
      </w:r>
      <w:r w:rsidRPr="009344BB">
        <w:rPr>
          <w:b/>
          <w:i/>
        </w:rPr>
        <w:t>Payable</w:t>
      </w:r>
      <w:r w:rsidRPr="009344BB">
        <w:rPr>
          <w:b/>
          <w:i/>
          <w:spacing w:val="-5"/>
        </w:rPr>
        <w:t xml:space="preserve"> </w:t>
      </w:r>
      <w:r w:rsidRPr="009344BB">
        <w:rPr>
          <w:b/>
          <w:i/>
        </w:rPr>
        <w:t>under</w:t>
      </w:r>
      <w:r w:rsidRPr="009344BB">
        <w:rPr>
          <w:b/>
          <w:i/>
          <w:spacing w:val="-5"/>
        </w:rPr>
        <w:t xml:space="preserve"> </w:t>
      </w:r>
      <w:r w:rsidRPr="009344BB">
        <w:rPr>
          <w:b/>
          <w:i/>
        </w:rPr>
        <w:t>the</w:t>
      </w:r>
      <w:r w:rsidRPr="009344BB">
        <w:rPr>
          <w:b/>
          <w:i/>
          <w:spacing w:val="-4"/>
        </w:rPr>
        <w:t xml:space="preserve"> </w:t>
      </w:r>
      <w:r w:rsidRPr="009344BB">
        <w:rPr>
          <w:b/>
          <w:i/>
          <w:spacing w:val="-5"/>
        </w:rPr>
        <w:t>Act</w:t>
      </w:r>
    </w:p>
    <w:p w14:paraId="3399F32D" w14:textId="77777777" w:rsidR="009344BB" w:rsidRPr="009344BB" w:rsidRDefault="009344BB" w:rsidP="009344BB">
      <w:pPr>
        <w:widowControl w:val="0"/>
        <w:numPr>
          <w:ilvl w:val="0"/>
          <w:numId w:val="16"/>
        </w:numPr>
        <w:autoSpaceDE w:val="0"/>
        <w:autoSpaceDN w:val="0"/>
        <w:ind w:left="284" w:hanging="282"/>
        <w:rPr>
          <w:rFonts w:eastAsia="Times New Roman"/>
          <w:szCs w:val="20"/>
        </w:rPr>
      </w:pPr>
      <w:r w:rsidRPr="009344BB">
        <w:rPr>
          <w:rFonts w:eastAsia="Times New Roman"/>
          <w:szCs w:val="20"/>
        </w:rPr>
        <w:t>A</w:t>
      </w:r>
      <w:r w:rsidRPr="009344BB">
        <w:rPr>
          <w:rFonts w:eastAsia="Times New Roman"/>
          <w:spacing w:val="-5"/>
          <w:szCs w:val="20"/>
        </w:rPr>
        <w:t xml:space="preserve"> </w:t>
      </w:r>
      <w:r w:rsidRPr="009344BB">
        <w:rPr>
          <w:rFonts w:eastAsia="Times New Roman"/>
          <w:szCs w:val="20"/>
        </w:rPr>
        <w:t>fixed</w:t>
      </w:r>
      <w:r w:rsidRPr="009344BB">
        <w:rPr>
          <w:rFonts w:eastAsia="Times New Roman"/>
          <w:spacing w:val="-4"/>
          <w:szCs w:val="20"/>
        </w:rPr>
        <w:t xml:space="preserve"> </w:t>
      </w:r>
      <w:r w:rsidRPr="009344BB">
        <w:rPr>
          <w:rFonts w:eastAsia="Times New Roman"/>
          <w:szCs w:val="20"/>
        </w:rPr>
        <w:t>contribution</w:t>
      </w:r>
      <w:r w:rsidRPr="009344BB">
        <w:rPr>
          <w:rFonts w:eastAsia="Times New Roman"/>
          <w:spacing w:val="-3"/>
          <w:szCs w:val="20"/>
        </w:rPr>
        <w:t xml:space="preserve"> </w:t>
      </w:r>
      <w:r w:rsidRPr="009344BB">
        <w:rPr>
          <w:rFonts w:eastAsia="Times New Roman"/>
          <w:szCs w:val="20"/>
        </w:rPr>
        <w:t>per</w:t>
      </w:r>
      <w:r w:rsidRPr="009344BB">
        <w:rPr>
          <w:rFonts w:eastAsia="Times New Roman"/>
          <w:spacing w:val="-5"/>
          <w:szCs w:val="20"/>
        </w:rPr>
        <w:t xml:space="preserve"> </w:t>
      </w:r>
      <w:r w:rsidRPr="009344BB">
        <w:rPr>
          <w:rFonts w:eastAsia="Times New Roman"/>
          <w:szCs w:val="20"/>
        </w:rPr>
        <w:t>Registered</w:t>
      </w:r>
      <w:r w:rsidRPr="009344BB">
        <w:rPr>
          <w:rFonts w:eastAsia="Times New Roman"/>
          <w:spacing w:val="-4"/>
          <w:szCs w:val="20"/>
        </w:rPr>
        <w:t xml:space="preserve"> </w:t>
      </w:r>
      <w:r w:rsidRPr="009344BB">
        <w:rPr>
          <w:rFonts w:eastAsia="Times New Roman"/>
          <w:szCs w:val="20"/>
        </w:rPr>
        <w:t>Person</w:t>
      </w:r>
      <w:r w:rsidRPr="009344BB">
        <w:rPr>
          <w:rFonts w:eastAsia="Times New Roman"/>
          <w:spacing w:val="-5"/>
          <w:szCs w:val="20"/>
        </w:rPr>
        <w:t xml:space="preserve"> </w:t>
      </w:r>
      <w:r w:rsidRPr="009344BB">
        <w:rPr>
          <w:rFonts w:eastAsia="Times New Roman"/>
          <w:szCs w:val="20"/>
        </w:rPr>
        <w:t>will</w:t>
      </w:r>
      <w:r w:rsidRPr="009344BB">
        <w:rPr>
          <w:rFonts w:eastAsia="Times New Roman"/>
          <w:spacing w:val="-3"/>
          <w:szCs w:val="20"/>
        </w:rPr>
        <w:t xml:space="preserve"> </w:t>
      </w:r>
      <w:r w:rsidRPr="009344BB">
        <w:rPr>
          <w:rFonts w:eastAsia="Times New Roman"/>
          <w:spacing w:val="-2"/>
          <w:szCs w:val="20"/>
        </w:rPr>
        <w:t>apply.</w:t>
      </w:r>
    </w:p>
    <w:p w14:paraId="3412E76E" w14:textId="77777777" w:rsidR="009344BB" w:rsidRPr="009344BB" w:rsidRDefault="009344BB" w:rsidP="009344BB">
      <w:pPr>
        <w:widowControl w:val="0"/>
        <w:numPr>
          <w:ilvl w:val="1"/>
          <w:numId w:val="16"/>
        </w:numPr>
        <w:autoSpaceDE w:val="0"/>
        <w:autoSpaceDN w:val="0"/>
        <w:ind w:left="709" w:right="139"/>
        <w:rPr>
          <w:rFonts w:eastAsia="Times New Roman"/>
          <w:szCs w:val="20"/>
        </w:rPr>
      </w:pPr>
      <w:r w:rsidRPr="009344BB">
        <w:rPr>
          <w:rFonts w:eastAsia="Times New Roman"/>
          <w:szCs w:val="20"/>
        </w:rPr>
        <w:t>The fixed contribution for the 2023/24 contribution year will be no greater than $150, and for the 2024/25 contribution year no greater than $200.</w:t>
      </w:r>
    </w:p>
    <w:p w14:paraId="544537E2" w14:textId="77777777" w:rsidR="009344BB" w:rsidRPr="009344BB" w:rsidRDefault="009344BB" w:rsidP="009344BB">
      <w:pPr>
        <w:widowControl w:val="0"/>
        <w:numPr>
          <w:ilvl w:val="1"/>
          <w:numId w:val="16"/>
        </w:numPr>
        <w:autoSpaceDE w:val="0"/>
        <w:autoSpaceDN w:val="0"/>
        <w:ind w:left="709" w:right="134"/>
        <w:rPr>
          <w:rFonts w:eastAsia="Times New Roman"/>
          <w:szCs w:val="20"/>
        </w:rPr>
      </w:pPr>
      <w:r w:rsidRPr="009344BB">
        <w:rPr>
          <w:rFonts w:eastAsia="Times New Roman"/>
          <w:szCs w:val="20"/>
        </w:rPr>
        <w:t>From</w:t>
      </w:r>
      <w:r w:rsidRPr="009344BB">
        <w:rPr>
          <w:rFonts w:eastAsia="Times New Roman"/>
          <w:spacing w:val="-4"/>
          <w:szCs w:val="20"/>
        </w:rPr>
        <w:t xml:space="preserve"> </w:t>
      </w:r>
      <w:r w:rsidRPr="009344BB">
        <w:rPr>
          <w:rFonts w:eastAsia="Times New Roman"/>
          <w:szCs w:val="20"/>
        </w:rPr>
        <w:t>the</w:t>
      </w:r>
      <w:r w:rsidRPr="009344BB">
        <w:rPr>
          <w:rFonts w:eastAsia="Times New Roman"/>
          <w:spacing w:val="-2"/>
          <w:szCs w:val="20"/>
        </w:rPr>
        <w:t xml:space="preserve"> </w:t>
      </w:r>
      <w:r w:rsidRPr="009344BB">
        <w:rPr>
          <w:rFonts w:eastAsia="Times New Roman"/>
          <w:szCs w:val="20"/>
        </w:rPr>
        <w:t>2025/26</w:t>
      </w:r>
      <w:r w:rsidRPr="009344BB">
        <w:rPr>
          <w:rFonts w:eastAsia="Times New Roman"/>
          <w:spacing w:val="-2"/>
          <w:szCs w:val="20"/>
        </w:rPr>
        <w:t xml:space="preserve"> </w:t>
      </w:r>
      <w:r w:rsidRPr="009344BB">
        <w:rPr>
          <w:rFonts w:eastAsia="Times New Roman"/>
          <w:szCs w:val="20"/>
        </w:rPr>
        <w:t>contribution</w:t>
      </w:r>
      <w:r w:rsidRPr="009344BB">
        <w:rPr>
          <w:rFonts w:eastAsia="Times New Roman"/>
          <w:spacing w:val="-5"/>
          <w:szCs w:val="20"/>
        </w:rPr>
        <w:t xml:space="preserve"> </w:t>
      </w:r>
      <w:r w:rsidRPr="009344BB">
        <w:rPr>
          <w:rFonts w:eastAsia="Times New Roman"/>
          <w:szCs w:val="20"/>
        </w:rPr>
        <w:t>year</w:t>
      </w:r>
      <w:r w:rsidRPr="009344BB">
        <w:rPr>
          <w:rFonts w:eastAsia="Times New Roman"/>
          <w:spacing w:val="-5"/>
          <w:szCs w:val="20"/>
        </w:rPr>
        <w:t xml:space="preserve"> </w:t>
      </w:r>
      <w:r w:rsidRPr="009344BB">
        <w:rPr>
          <w:rFonts w:eastAsia="Times New Roman"/>
          <w:szCs w:val="20"/>
        </w:rPr>
        <w:t>onwards,</w:t>
      </w:r>
      <w:r w:rsidRPr="009344BB">
        <w:rPr>
          <w:rFonts w:eastAsia="Times New Roman"/>
          <w:spacing w:val="-3"/>
          <w:szCs w:val="20"/>
        </w:rPr>
        <w:t xml:space="preserve"> </w:t>
      </w:r>
      <w:r w:rsidRPr="009344BB">
        <w:rPr>
          <w:rFonts w:eastAsia="Times New Roman"/>
          <w:szCs w:val="20"/>
        </w:rPr>
        <w:t>the</w:t>
      </w:r>
      <w:r w:rsidRPr="009344BB">
        <w:rPr>
          <w:rFonts w:eastAsia="Times New Roman"/>
          <w:spacing w:val="-2"/>
          <w:szCs w:val="20"/>
        </w:rPr>
        <w:t xml:space="preserve"> </w:t>
      </w:r>
      <w:r w:rsidRPr="009344BB">
        <w:rPr>
          <w:rFonts w:eastAsia="Times New Roman"/>
          <w:szCs w:val="20"/>
        </w:rPr>
        <w:t>fixed</w:t>
      </w:r>
      <w:r w:rsidRPr="009344BB">
        <w:rPr>
          <w:rFonts w:eastAsia="Times New Roman"/>
          <w:spacing w:val="-2"/>
          <w:szCs w:val="20"/>
        </w:rPr>
        <w:t xml:space="preserve"> </w:t>
      </w:r>
      <w:r w:rsidRPr="009344BB">
        <w:rPr>
          <w:rFonts w:eastAsia="Times New Roman"/>
          <w:szCs w:val="20"/>
        </w:rPr>
        <w:t>fee</w:t>
      </w:r>
      <w:r w:rsidRPr="009344BB">
        <w:rPr>
          <w:rFonts w:eastAsia="Times New Roman"/>
          <w:spacing w:val="-5"/>
          <w:szCs w:val="20"/>
        </w:rPr>
        <w:t xml:space="preserve"> </w:t>
      </w:r>
      <w:r w:rsidRPr="009344BB">
        <w:rPr>
          <w:rFonts w:eastAsia="Times New Roman"/>
          <w:szCs w:val="20"/>
        </w:rPr>
        <w:t>gazetted</w:t>
      </w:r>
      <w:r w:rsidRPr="009344BB">
        <w:rPr>
          <w:rFonts w:eastAsia="Times New Roman"/>
          <w:spacing w:val="-5"/>
          <w:szCs w:val="20"/>
        </w:rPr>
        <w:t xml:space="preserve"> </w:t>
      </w:r>
      <w:r w:rsidRPr="009344BB">
        <w:rPr>
          <w:rFonts w:eastAsia="Times New Roman"/>
          <w:szCs w:val="20"/>
        </w:rPr>
        <w:t>for</w:t>
      </w:r>
      <w:r w:rsidRPr="009344BB">
        <w:rPr>
          <w:rFonts w:eastAsia="Times New Roman"/>
          <w:spacing w:val="-5"/>
          <w:szCs w:val="20"/>
        </w:rPr>
        <w:t xml:space="preserve"> </w:t>
      </w:r>
      <w:r w:rsidRPr="009344BB">
        <w:rPr>
          <w:rFonts w:eastAsia="Times New Roman"/>
          <w:szCs w:val="20"/>
        </w:rPr>
        <w:t>the</w:t>
      </w:r>
      <w:r w:rsidRPr="009344BB">
        <w:rPr>
          <w:rFonts w:eastAsia="Times New Roman"/>
          <w:spacing w:val="-5"/>
          <w:szCs w:val="20"/>
        </w:rPr>
        <w:t xml:space="preserve"> </w:t>
      </w:r>
      <w:r w:rsidRPr="009344BB">
        <w:rPr>
          <w:rFonts w:eastAsia="Times New Roman"/>
          <w:szCs w:val="20"/>
        </w:rPr>
        <w:t>prior</w:t>
      </w:r>
      <w:r w:rsidRPr="009344BB">
        <w:rPr>
          <w:rFonts w:eastAsia="Times New Roman"/>
          <w:spacing w:val="-3"/>
          <w:szCs w:val="20"/>
        </w:rPr>
        <w:t xml:space="preserve"> </w:t>
      </w:r>
      <w:r w:rsidRPr="009344BB">
        <w:rPr>
          <w:rFonts w:eastAsia="Times New Roman"/>
          <w:szCs w:val="20"/>
        </w:rPr>
        <w:t>contribution</w:t>
      </w:r>
      <w:r w:rsidRPr="009344BB">
        <w:rPr>
          <w:rFonts w:eastAsia="Times New Roman"/>
          <w:spacing w:val="-5"/>
          <w:szCs w:val="20"/>
        </w:rPr>
        <w:t xml:space="preserve"> </w:t>
      </w:r>
      <w:r w:rsidRPr="009344BB">
        <w:rPr>
          <w:rFonts w:eastAsia="Times New Roman"/>
          <w:szCs w:val="20"/>
        </w:rPr>
        <w:t>year</w:t>
      </w:r>
      <w:r w:rsidRPr="009344BB">
        <w:rPr>
          <w:rFonts w:eastAsia="Times New Roman"/>
          <w:spacing w:val="-3"/>
          <w:szCs w:val="20"/>
        </w:rPr>
        <w:t xml:space="preserve"> </w:t>
      </w:r>
      <w:r w:rsidRPr="009344BB">
        <w:rPr>
          <w:rFonts w:eastAsia="Times New Roman"/>
          <w:szCs w:val="20"/>
        </w:rPr>
        <w:t>will</w:t>
      </w:r>
      <w:r w:rsidRPr="009344BB">
        <w:rPr>
          <w:rFonts w:eastAsia="Times New Roman"/>
          <w:spacing w:val="-5"/>
          <w:szCs w:val="20"/>
        </w:rPr>
        <w:t xml:space="preserve"> </w:t>
      </w:r>
      <w:r w:rsidRPr="009344BB">
        <w:rPr>
          <w:rFonts w:eastAsia="Times New Roman"/>
          <w:szCs w:val="20"/>
        </w:rPr>
        <w:t>be</w:t>
      </w:r>
      <w:r w:rsidRPr="009344BB">
        <w:rPr>
          <w:rFonts w:eastAsia="Times New Roman"/>
          <w:spacing w:val="-5"/>
          <w:szCs w:val="20"/>
        </w:rPr>
        <w:t xml:space="preserve"> </w:t>
      </w:r>
      <w:r w:rsidRPr="009344BB">
        <w:rPr>
          <w:rFonts w:eastAsia="Times New Roman"/>
          <w:szCs w:val="20"/>
        </w:rPr>
        <w:t>adjusted</w:t>
      </w:r>
      <w:r w:rsidRPr="009344BB">
        <w:rPr>
          <w:rFonts w:eastAsia="Times New Roman"/>
          <w:spacing w:val="-5"/>
          <w:szCs w:val="20"/>
        </w:rPr>
        <w:t xml:space="preserve"> </w:t>
      </w:r>
      <w:r w:rsidRPr="009344BB">
        <w:rPr>
          <w:rFonts w:eastAsia="Times New Roman"/>
          <w:szCs w:val="20"/>
        </w:rPr>
        <w:t>each</w:t>
      </w:r>
      <w:r w:rsidRPr="009344BB">
        <w:rPr>
          <w:rFonts w:eastAsia="Times New Roman"/>
          <w:spacing w:val="-2"/>
          <w:szCs w:val="20"/>
        </w:rPr>
        <w:t xml:space="preserve"> </w:t>
      </w:r>
      <w:r w:rsidRPr="009344BB">
        <w:rPr>
          <w:rFonts w:eastAsia="Times New Roman"/>
          <w:szCs w:val="20"/>
        </w:rPr>
        <w:t>year</w:t>
      </w:r>
      <w:r w:rsidRPr="009344BB">
        <w:rPr>
          <w:rFonts w:eastAsia="Times New Roman"/>
          <w:spacing w:val="-3"/>
          <w:szCs w:val="20"/>
        </w:rPr>
        <w:t xml:space="preserve"> </w:t>
      </w:r>
      <w:r w:rsidRPr="009344BB">
        <w:rPr>
          <w:rFonts w:eastAsia="Times New Roman"/>
          <w:szCs w:val="20"/>
        </w:rPr>
        <w:t>by no greater than the annual indexation factor determined by the South Australian government and notified to the Board by the Minister</w:t>
      </w:r>
      <w:r w:rsidRPr="009344BB">
        <w:rPr>
          <w:rFonts w:eastAsia="Times New Roman"/>
          <w:spacing w:val="-5"/>
          <w:szCs w:val="20"/>
        </w:rPr>
        <w:t xml:space="preserve"> </w:t>
      </w:r>
      <w:r w:rsidRPr="009344BB">
        <w:rPr>
          <w:rFonts w:eastAsia="Times New Roman"/>
          <w:szCs w:val="20"/>
        </w:rPr>
        <w:t>in</w:t>
      </w:r>
      <w:r w:rsidRPr="009344BB">
        <w:rPr>
          <w:rFonts w:eastAsia="Times New Roman"/>
          <w:spacing w:val="-4"/>
          <w:szCs w:val="20"/>
        </w:rPr>
        <w:t xml:space="preserve"> </w:t>
      </w:r>
      <w:r w:rsidRPr="009344BB">
        <w:rPr>
          <w:rFonts w:eastAsia="Times New Roman"/>
          <w:szCs w:val="20"/>
        </w:rPr>
        <w:t>that</w:t>
      </w:r>
      <w:r w:rsidRPr="009344BB">
        <w:rPr>
          <w:rFonts w:eastAsia="Times New Roman"/>
          <w:spacing w:val="-6"/>
          <w:szCs w:val="20"/>
        </w:rPr>
        <w:t xml:space="preserve"> </w:t>
      </w:r>
      <w:r w:rsidRPr="009344BB">
        <w:rPr>
          <w:rFonts w:eastAsia="Times New Roman"/>
          <w:szCs w:val="20"/>
        </w:rPr>
        <w:t>contribution</w:t>
      </w:r>
      <w:r w:rsidRPr="009344BB">
        <w:rPr>
          <w:rFonts w:eastAsia="Times New Roman"/>
          <w:spacing w:val="-4"/>
          <w:szCs w:val="20"/>
        </w:rPr>
        <w:t xml:space="preserve"> </w:t>
      </w:r>
      <w:r w:rsidRPr="009344BB">
        <w:rPr>
          <w:rFonts w:eastAsia="Times New Roman"/>
          <w:szCs w:val="20"/>
        </w:rPr>
        <w:t>year,</w:t>
      </w:r>
      <w:r w:rsidRPr="009344BB">
        <w:rPr>
          <w:rFonts w:eastAsia="Times New Roman"/>
          <w:spacing w:val="-6"/>
          <w:szCs w:val="20"/>
        </w:rPr>
        <w:t xml:space="preserve"> </w:t>
      </w:r>
      <w:r w:rsidRPr="009344BB">
        <w:rPr>
          <w:rFonts w:eastAsia="Times New Roman"/>
          <w:szCs w:val="20"/>
        </w:rPr>
        <w:t>the</w:t>
      </w:r>
      <w:r w:rsidRPr="009344BB">
        <w:rPr>
          <w:rFonts w:eastAsia="Times New Roman"/>
          <w:spacing w:val="-6"/>
          <w:szCs w:val="20"/>
        </w:rPr>
        <w:t xml:space="preserve"> </w:t>
      </w:r>
      <w:r w:rsidRPr="009344BB">
        <w:rPr>
          <w:rFonts w:eastAsia="Times New Roman"/>
          <w:szCs w:val="20"/>
        </w:rPr>
        <w:t>adjustment</w:t>
      </w:r>
      <w:r w:rsidRPr="009344BB">
        <w:rPr>
          <w:rFonts w:eastAsia="Times New Roman"/>
          <w:spacing w:val="-6"/>
          <w:szCs w:val="20"/>
        </w:rPr>
        <w:t xml:space="preserve"> </w:t>
      </w:r>
      <w:r w:rsidRPr="009344BB">
        <w:rPr>
          <w:rFonts w:eastAsia="Times New Roman"/>
          <w:szCs w:val="20"/>
        </w:rPr>
        <w:t>to</w:t>
      </w:r>
      <w:r w:rsidRPr="009344BB">
        <w:rPr>
          <w:rFonts w:eastAsia="Times New Roman"/>
          <w:spacing w:val="-5"/>
          <w:szCs w:val="20"/>
        </w:rPr>
        <w:t xml:space="preserve"> </w:t>
      </w:r>
      <w:r w:rsidRPr="009344BB">
        <w:rPr>
          <w:rFonts w:eastAsia="Times New Roman"/>
          <w:szCs w:val="20"/>
        </w:rPr>
        <w:t>consider</w:t>
      </w:r>
      <w:r w:rsidRPr="009344BB">
        <w:rPr>
          <w:rFonts w:eastAsia="Times New Roman"/>
          <w:spacing w:val="-5"/>
          <w:szCs w:val="20"/>
        </w:rPr>
        <w:t xml:space="preserve"> </w:t>
      </w:r>
      <w:r w:rsidRPr="009344BB">
        <w:rPr>
          <w:rFonts w:eastAsia="Times New Roman"/>
          <w:szCs w:val="20"/>
        </w:rPr>
        <w:t>industry</w:t>
      </w:r>
      <w:r w:rsidRPr="009344BB">
        <w:rPr>
          <w:rFonts w:eastAsia="Times New Roman"/>
          <w:spacing w:val="-5"/>
          <w:szCs w:val="20"/>
        </w:rPr>
        <w:t xml:space="preserve"> </w:t>
      </w:r>
      <w:r w:rsidRPr="009344BB">
        <w:rPr>
          <w:rFonts w:eastAsia="Times New Roman"/>
          <w:szCs w:val="20"/>
        </w:rPr>
        <w:t>conditions alongside</w:t>
      </w:r>
      <w:r w:rsidRPr="009344BB">
        <w:rPr>
          <w:rFonts w:eastAsia="Times New Roman"/>
          <w:spacing w:val="-4"/>
          <w:szCs w:val="20"/>
        </w:rPr>
        <w:t xml:space="preserve"> </w:t>
      </w:r>
      <w:r w:rsidRPr="009344BB">
        <w:rPr>
          <w:rFonts w:eastAsia="Times New Roman"/>
          <w:szCs w:val="20"/>
        </w:rPr>
        <w:t>funding</w:t>
      </w:r>
      <w:r w:rsidRPr="009344BB">
        <w:rPr>
          <w:rFonts w:eastAsia="Times New Roman"/>
          <w:spacing w:val="-4"/>
          <w:szCs w:val="20"/>
        </w:rPr>
        <w:t xml:space="preserve"> </w:t>
      </w:r>
      <w:r w:rsidRPr="009344BB">
        <w:rPr>
          <w:rFonts w:eastAsia="Times New Roman"/>
          <w:szCs w:val="20"/>
        </w:rPr>
        <w:t>required</w:t>
      </w:r>
      <w:r w:rsidRPr="009344BB">
        <w:rPr>
          <w:rFonts w:eastAsia="Times New Roman"/>
          <w:spacing w:val="-4"/>
          <w:szCs w:val="20"/>
        </w:rPr>
        <w:t xml:space="preserve"> </w:t>
      </w:r>
      <w:r w:rsidRPr="009344BB">
        <w:rPr>
          <w:rFonts w:eastAsia="Times New Roman"/>
          <w:szCs w:val="20"/>
        </w:rPr>
        <w:t>to</w:t>
      </w:r>
      <w:r w:rsidRPr="009344BB">
        <w:rPr>
          <w:rFonts w:eastAsia="Times New Roman"/>
          <w:spacing w:val="-4"/>
          <w:szCs w:val="20"/>
        </w:rPr>
        <w:t xml:space="preserve"> </w:t>
      </w:r>
      <w:r w:rsidRPr="009344BB">
        <w:rPr>
          <w:rFonts w:eastAsia="Times New Roman"/>
          <w:szCs w:val="20"/>
        </w:rPr>
        <w:t>deliver</w:t>
      </w:r>
      <w:r w:rsidRPr="009344BB">
        <w:rPr>
          <w:rFonts w:eastAsia="Times New Roman"/>
          <w:spacing w:val="-6"/>
          <w:szCs w:val="20"/>
        </w:rPr>
        <w:t xml:space="preserve"> </w:t>
      </w:r>
      <w:r w:rsidRPr="009344BB">
        <w:rPr>
          <w:rFonts w:eastAsia="Times New Roman"/>
          <w:szCs w:val="20"/>
        </w:rPr>
        <w:t xml:space="preserve">statutory </w:t>
      </w:r>
      <w:r w:rsidRPr="009344BB">
        <w:rPr>
          <w:rFonts w:eastAsia="Times New Roman"/>
          <w:spacing w:val="-2"/>
          <w:szCs w:val="20"/>
        </w:rPr>
        <w:t>functions.</w:t>
      </w:r>
    </w:p>
    <w:p w14:paraId="7E7DB988" w14:textId="77777777" w:rsidR="009344BB" w:rsidRPr="009344BB" w:rsidRDefault="009344BB" w:rsidP="009344BB">
      <w:pPr>
        <w:widowControl w:val="0"/>
        <w:numPr>
          <w:ilvl w:val="0"/>
          <w:numId w:val="16"/>
        </w:numPr>
        <w:autoSpaceDE w:val="0"/>
        <w:autoSpaceDN w:val="0"/>
        <w:ind w:left="284" w:hanging="282"/>
        <w:rPr>
          <w:rFonts w:eastAsia="Times New Roman"/>
          <w:szCs w:val="20"/>
        </w:rPr>
      </w:pPr>
      <w:r w:rsidRPr="009344BB">
        <w:rPr>
          <w:rFonts w:eastAsia="Times New Roman"/>
          <w:szCs w:val="20"/>
        </w:rPr>
        <w:t>A variable contribution, based on a rate per hectare of vines planted for each Registered Person, will apply.</w:t>
      </w:r>
    </w:p>
    <w:p w14:paraId="38438DD8" w14:textId="77777777" w:rsidR="009344BB" w:rsidRPr="009344BB" w:rsidRDefault="009344BB" w:rsidP="009344BB">
      <w:pPr>
        <w:widowControl w:val="0"/>
        <w:numPr>
          <w:ilvl w:val="1"/>
          <w:numId w:val="16"/>
        </w:numPr>
        <w:autoSpaceDE w:val="0"/>
        <w:autoSpaceDN w:val="0"/>
        <w:ind w:left="709" w:right="134"/>
        <w:rPr>
          <w:rFonts w:eastAsia="Times New Roman"/>
          <w:szCs w:val="20"/>
        </w:rPr>
      </w:pPr>
      <w:r w:rsidRPr="009344BB">
        <w:rPr>
          <w:rFonts w:eastAsia="Times New Roman"/>
          <w:szCs w:val="20"/>
        </w:rPr>
        <w:t xml:space="preserve">The hectares of vines upon which the variable fee is calculated will be based on the area of vines recorded in the </w:t>
      </w:r>
      <w:proofErr w:type="spellStart"/>
      <w:r w:rsidRPr="009344BB">
        <w:rPr>
          <w:rFonts w:eastAsia="Times New Roman"/>
          <w:szCs w:val="20"/>
        </w:rPr>
        <w:t>Vinehealth</w:t>
      </w:r>
      <w:proofErr w:type="spellEnd"/>
      <w:r w:rsidRPr="009344BB">
        <w:rPr>
          <w:rFonts w:eastAsia="Times New Roman"/>
          <w:szCs w:val="20"/>
        </w:rPr>
        <w:t xml:space="preserve"> Australia Register as being owned by a Registered Person as </w:t>
      </w:r>
      <w:proofErr w:type="gramStart"/>
      <w:r w:rsidRPr="009344BB">
        <w:rPr>
          <w:rFonts w:eastAsia="Times New Roman"/>
          <w:szCs w:val="20"/>
        </w:rPr>
        <w:t>at</w:t>
      </w:r>
      <w:proofErr w:type="gramEnd"/>
      <w:r w:rsidRPr="009344BB">
        <w:rPr>
          <w:rFonts w:eastAsia="Times New Roman"/>
          <w:szCs w:val="20"/>
        </w:rPr>
        <w:t xml:space="preserve"> 30 April each year.</w:t>
      </w:r>
    </w:p>
    <w:p w14:paraId="12A55FA1" w14:textId="77777777" w:rsidR="009344BB" w:rsidRPr="009344BB" w:rsidRDefault="009344BB" w:rsidP="009344BB">
      <w:pPr>
        <w:widowControl w:val="0"/>
        <w:numPr>
          <w:ilvl w:val="1"/>
          <w:numId w:val="16"/>
        </w:numPr>
        <w:autoSpaceDE w:val="0"/>
        <w:autoSpaceDN w:val="0"/>
        <w:ind w:left="709" w:right="128"/>
        <w:rPr>
          <w:rFonts w:eastAsia="Times New Roman"/>
          <w:szCs w:val="20"/>
        </w:rPr>
      </w:pPr>
      <w:r w:rsidRPr="009344BB">
        <w:rPr>
          <w:rFonts w:eastAsia="Times New Roman"/>
          <w:szCs w:val="20"/>
        </w:rPr>
        <w:t>The variable fee gazetted for the prior contribution year will be adjusted each year by no greater than the annual indexation factor determined by the</w:t>
      </w:r>
      <w:r w:rsidRPr="009344BB">
        <w:rPr>
          <w:rFonts w:eastAsia="Times New Roman"/>
          <w:spacing w:val="-2"/>
          <w:szCs w:val="20"/>
        </w:rPr>
        <w:t xml:space="preserve"> </w:t>
      </w:r>
      <w:r w:rsidRPr="009344BB">
        <w:rPr>
          <w:rFonts w:eastAsia="Times New Roman"/>
          <w:szCs w:val="20"/>
        </w:rPr>
        <w:t>South Australian government in that contribution</w:t>
      </w:r>
      <w:r w:rsidRPr="009344BB">
        <w:rPr>
          <w:rFonts w:eastAsia="Times New Roman"/>
          <w:spacing w:val="-2"/>
          <w:szCs w:val="20"/>
        </w:rPr>
        <w:t xml:space="preserve"> </w:t>
      </w:r>
      <w:r w:rsidRPr="009344BB">
        <w:rPr>
          <w:rFonts w:eastAsia="Times New Roman"/>
          <w:szCs w:val="20"/>
        </w:rPr>
        <w:t>year</w:t>
      </w:r>
      <w:r w:rsidRPr="009344BB">
        <w:rPr>
          <w:rFonts w:eastAsia="Times New Roman"/>
          <w:spacing w:val="-3"/>
          <w:szCs w:val="20"/>
        </w:rPr>
        <w:t xml:space="preserve"> </w:t>
      </w:r>
      <w:r w:rsidRPr="009344BB">
        <w:rPr>
          <w:rFonts w:eastAsia="Times New Roman"/>
          <w:szCs w:val="20"/>
        </w:rPr>
        <w:t>and notified</w:t>
      </w:r>
      <w:r w:rsidRPr="009344BB">
        <w:rPr>
          <w:rFonts w:eastAsia="Times New Roman"/>
          <w:spacing w:val="-2"/>
          <w:szCs w:val="20"/>
        </w:rPr>
        <w:t xml:space="preserve"> </w:t>
      </w:r>
      <w:r w:rsidRPr="009344BB">
        <w:rPr>
          <w:rFonts w:eastAsia="Times New Roman"/>
          <w:szCs w:val="20"/>
        </w:rPr>
        <w:t>to the Board</w:t>
      </w:r>
      <w:r w:rsidRPr="009344BB">
        <w:rPr>
          <w:rFonts w:eastAsia="Times New Roman"/>
          <w:spacing w:val="-2"/>
          <w:szCs w:val="20"/>
        </w:rPr>
        <w:t xml:space="preserve"> </w:t>
      </w:r>
      <w:r w:rsidRPr="009344BB">
        <w:rPr>
          <w:rFonts w:eastAsia="Times New Roman"/>
          <w:szCs w:val="20"/>
        </w:rPr>
        <w:t>by the Minister, from and including the 2023/24 contribution year.</w:t>
      </w:r>
    </w:p>
    <w:p w14:paraId="6D5253E4" w14:textId="77777777" w:rsidR="009344BB" w:rsidRPr="009344BB" w:rsidRDefault="009344BB" w:rsidP="009344BB">
      <w:pPr>
        <w:widowControl w:val="0"/>
        <w:numPr>
          <w:ilvl w:val="1"/>
          <w:numId w:val="16"/>
        </w:numPr>
        <w:autoSpaceDE w:val="0"/>
        <w:autoSpaceDN w:val="0"/>
        <w:ind w:left="709" w:right="128"/>
        <w:rPr>
          <w:rFonts w:eastAsia="Times New Roman"/>
          <w:szCs w:val="20"/>
        </w:rPr>
      </w:pPr>
      <w:r w:rsidRPr="009344BB">
        <w:rPr>
          <w:rFonts w:eastAsia="Times New Roman"/>
          <w:szCs w:val="20"/>
        </w:rPr>
        <w:t xml:space="preserve">The variable fee for the 2023/24 contribution year will be $9.98 per hectare. </w:t>
      </w:r>
    </w:p>
    <w:p w14:paraId="0A6938B5" w14:textId="77777777" w:rsidR="009344BB" w:rsidRPr="009344BB" w:rsidRDefault="009344BB" w:rsidP="009344BB">
      <w:pPr>
        <w:widowControl w:val="0"/>
        <w:numPr>
          <w:ilvl w:val="0"/>
          <w:numId w:val="16"/>
        </w:numPr>
        <w:autoSpaceDE w:val="0"/>
        <w:autoSpaceDN w:val="0"/>
        <w:ind w:left="284" w:hanging="282"/>
        <w:rPr>
          <w:rFonts w:eastAsia="Times New Roman"/>
          <w:szCs w:val="20"/>
        </w:rPr>
      </w:pPr>
      <w:r w:rsidRPr="009344BB">
        <w:rPr>
          <w:rFonts w:eastAsia="Times New Roman"/>
          <w:szCs w:val="20"/>
        </w:rPr>
        <w:t>The Board will by notice in the gazette in accordance with section 23 of the Act specify the rates for the fixed fee and variable fee for a contribution year as soon as practically possible after the annual indexation factor is determined by the South Australia government.</w:t>
      </w:r>
    </w:p>
    <w:p w14:paraId="01B13A5F" w14:textId="77777777" w:rsidR="009344BB" w:rsidRPr="009344BB" w:rsidRDefault="009344BB" w:rsidP="009344BB">
      <w:pPr>
        <w:widowControl w:val="0"/>
        <w:numPr>
          <w:ilvl w:val="0"/>
          <w:numId w:val="16"/>
        </w:numPr>
        <w:autoSpaceDE w:val="0"/>
        <w:autoSpaceDN w:val="0"/>
        <w:ind w:left="284" w:hanging="282"/>
        <w:rPr>
          <w:rFonts w:eastAsia="Times New Roman"/>
          <w:szCs w:val="20"/>
        </w:rPr>
      </w:pPr>
      <w:r w:rsidRPr="009344BB">
        <w:rPr>
          <w:rFonts w:eastAsia="Times New Roman"/>
          <w:szCs w:val="20"/>
        </w:rPr>
        <w:t>The contribution will be collected or recovered by the Commissioner of Land Tax on behalf of the Board as if the contribution were land tax and will be subject to the same penalties for delay or default in payment (section 23 (3) of the Act).</w:t>
      </w:r>
    </w:p>
    <w:p w14:paraId="0718EDFC" w14:textId="77777777" w:rsidR="009344BB" w:rsidRPr="009344BB" w:rsidRDefault="009344BB" w:rsidP="009344BB">
      <w:pPr>
        <w:spacing w:after="0"/>
        <w:rPr>
          <w:rFonts w:eastAsia="Times New Roman"/>
          <w:szCs w:val="17"/>
        </w:rPr>
      </w:pPr>
      <w:r w:rsidRPr="009344BB">
        <w:rPr>
          <w:rFonts w:eastAsia="Times New Roman"/>
          <w:szCs w:val="17"/>
        </w:rPr>
        <w:t>Dated: 18 January 2024</w:t>
      </w:r>
    </w:p>
    <w:p w14:paraId="626E9B1D" w14:textId="77777777" w:rsidR="009344BB" w:rsidRPr="009344BB" w:rsidRDefault="009344BB" w:rsidP="009344BB">
      <w:pPr>
        <w:spacing w:after="0"/>
        <w:jc w:val="right"/>
        <w:rPr>
          <w:rFonts w:eastAsia="Times New Roman"/>
          <w:smallCaps/>
          <w:szCs w:val="20"/>
        </w:rPr>
      </w:pPr>
      <w:r w:rsidRPr="009344BB">
        <w:rPr>
          <w:rFonts w:eastAsia="Times New Roman"/>
          <w:smallCaps/>
          <w:szCs w:val="20"/>
        </w:rPr>
        <w:t>Suzanne McLoughlin</w:t>
      </w:r>
    </w:p>
    <w:p w14:paraId="48418BB4" w14:textId="77777777" w:rsidR="009344BB" w:rsidRPr="009344BB" w:rsidRDefault="009344BB" w:rsidP="009344BB">
      <w:pPr>
        <w:spacing w:after="0"/>
        <w:jc w:val="right"/>
        <w:rPr>
          <w:rFonts w:eastAsia="Times New Roman"/>
          <w:szCs w:val="17"/>
        </w:rPr>
      </w:pPr>
      <w:r w:rsidRPr="009344BB">
        <w:rPr>
          <w:rFonts w:eastAsia="Times New Roman"/>
          <w:szCs w:val="17"/>
        </w:rPr>
        <w:t>A/Chief Executive Officer</w:t>
      </w:r>
    </w:p>
    <w:p w14:paraId="159963B1" w14:textId="77777777" w:rsidR="009344BB" w:rsidRPr="009344BB" w:rsidRDefault="009344BB" w:rsidP="009344BB">
      <w:pPr>
        <w:spacing w:after="0"/>
        <w:jc w:val="right"/>
        <w:rPr>
          <w:rFonts w:eastAsia="Times New Roman"/>
          <w:szCs w:val="17"/>
        </w:rPr>
      </w:pPr>
      <w:r w:rsidRPr="009344BB">
        <w:rPr>
          <w:rFonts w:eastAsia="Times New Roman"/>
          <w:szCs w:val="17"/>
        </w:rPr>
        <w:t xml:space="preserve">Phylloxera and Grape Industry Board of South Australia, trading as </w:t>
      </w:r>
      <w:proofErr w:type="spellStart"/>
      <w:r w:rsidRPr="009344BB">
        <w:rPr>
          <w:rFonts w:eastAsia="Times New Roman"/>
          <w:szCs w:val="17"/>
        </w:rPr>
        <w:t>Vinehealth</w:t>
      </w:r>
      <w:proofErr w:type="spellEnd"/>
      <w:r w:rsidRPr="009344BB">
        <w:rPr>
          <w:rFonts w:eastAsia="Times New Roman"/>
          <w:szCs w:val="17"/>
        </w:rPr>
        <w:t xml:space="preserve"> Australia</w:t>
      </w:r>
    </w:p>
    <w:p w14:paraId="389234F9" w14:textId="77777777" w:rsidR="009344BB" w:rsidRPr="009344BB" w:rsidRDefault="009344BB" w:rsidP="009344BB">
      <w:pPr>
        <w:pBdr>
          <w:bottom w:val="single" w:sz="4" w:space="1" w:color="auto"/>
        </w:pBdr>
        <w:spacing w:after="0" w:line="52" w:lineRule="exact"/>
        <w:jc w:val="center"/>
        <w:rPr>
          <w:rFonts w:eastAsia="Times New Roman"/>
          <w:szCs w:val="17"/>
        </w:rPr>
      </w:pPr>
    </w:p>
    <w:p w14:paraId="5C070CB9" w14:textId="77777777" w:rsidR="009344BB" w:rsidRPr="009344BB" w:rsidRDefault="009344BB" w:rsidP="009344BB">
      <w:pPr>
        <w:pBdr>
          <w:top w:val="single" w:sz="4" w:space="1" w:color="auto"/>
        </w:pBdr>
        <w:spacing w:before="34" w:after="0" w:line="14" w:lineRule="exact"/>
        <w:jc w:val="center"/>
        <w:rPr>
          <w:rFonts w:eastAsia="Times New Roman"/>
          <w:szCs w:val="17"/>
        </w:rPr>
      </w:pPr>
    </w:p>
    <w:p w14:paraId="105750AE" w14:textId="77777777" w:rsidR="009344BB" w:rsidRDefault="009344BB" w:rsidP="00B7623D">
      <w:pPr>
        <w:pStyle w:val="GG-body"/>
        <w:spacing w:after="0"/>
        <w:rPr>
          <w:lang w:val="en-US"/>
        </w:rPr>
      </w:pPr>
    </w:p>
    <w:p w14:paraId="5346CD1F" w14:textId="77777777" w:rsidR="009344BB" w:rsidRPr="009344BB" w:rsidRDefault="009344BB" w:rsidP="00AF546E">
      <w:pPr>
        <w:pStyle w:val="Heading2"/>
      </w:pPr>
      <w:bookmarkStart w:id="47" w:name="_Toc156471891"/>
      <w:r w:rsidRPr="009344BB">
        <w:t xml:space="preserve">Planning, </w:t>
      </w:r>
      <w:proofErr w:type="gramStart"/>
      <w:r w:rsidRPr="009344BB">
        <w:t>Development</w:t>
      </w:r>
      <w:proofErr w:type="gramEnd"/>
      <w:r w:rsidRPr="009344BB">
        <w:t xml:space="preserve"> and Infrastructure Act 2016</w:t>
      </w:r>
      <w:bookmarkEnd w:id="47"/>
    </w:p>
    <w:p w14:paraId="5E3808CF" w14:textId="77777777" w:rsidR="009344BB" w:rsidRPr="009344BB" w:rsidRDefault="009344BB" w:rsidP="009344BB">
      <w:pPr>
        <w:jc w:val="center"/>
        <w:rPr>
          <w:smallCaps/>
          <w:szCs w:val="17"/>
        </w:rPr>
      </w:pPr>
      <w:r w:rsidRPr="009344BB">
        <w:rPr>
          <w:smallCaps/>
          <w:szCs w:val="17"/>
        </w:rPr>
        <w:t>Section 76</w:t>
      </w:r>
    </w:p>
    <w:p w14:paraId="26B6D248" w14:textId="77777777" w:rsidR="009344BB" w:rsidRPr="009344BB" w:rsidRDefault="009344BB" w:rsidP="009344BB">
      <w:pPr>
        <w:jc w:val="center"/>
        <w:rPr>
          <w:i/>
          <w:szCs w:val="17"/>
        </w:rPr>
      </w:pPr>
      <w:r w:rsidRPr="009344BB">
        <w:rPr>
          <w:i/>
          <w:szCs w:val="17"/>
        </w:rPr>
        <w:t>Amendment to the Planning and Design Code</w:t>
      </w:r>
    </w:p>
    <w:p w14:paraId="4EADC8E8" w14:textId="77777777" w:rsidR="009344BB" w:rsidRPr="009344BB" w:rsidRDefault="009344BB" w:rsidP="009344BB">
      <w:pPr>
        <w:rPr>
          <w:rFonts w:eastAsia="Times New Roman"/>
          <w:i/>
          <w:szCs w:val="17"/>
        </w:rPr>
      </w:pPr>
      <w:r w:rsidRPr="009344BB">
        <w:rPr>
          <w:rFonts w:eastAsia="Times New Roman"/>
          <w:i/>
          <w:szCs w:val="17"/>
        </w:rPr>
        <w:t>Preamble</w:t>
      </w:r>
    </w:p>
    <w:p w14:paraId="7C014152" w14:textId="77777777" w:rsidR="009344BB" w:rsidRPr="009344BB" w:rsidRDefault="009344BB" w:rsidP="009344BB">
      <w:pPr>
        <w:rPr>
          <w:rFonts w:eastAsia="Times New Roman"/>
          <w:szCs w:val="17"/>
        </w:rPr>
      </w:pPr>
      <w:r w:rsidRPr="009344BB">
        <w:rPr>
          <w:rFonts w:eastAsia="Times New Roman"/>
          <w:szCs w:val="17"/>
          <w:lang w:val="en-GB"/>
        </w:rPr>
        <w:t xml:space="preserve">It is necessary to amend the Planning and Design Code (the Code) in operation </w:t>
      </w:r>
      <w:proofErr w:type="gramStart"/>
      <w:r w:rsidRPr="009344BB">
        <w:rPr>
          <w:rFonts w:eastAsia="Times New Roman"/>
          <w:szCs w:val="17"/>
          <w:lang w:val="en-GB"/>
        </w:rPr>
        <w:t>at</w:t>
      </w:r>
      <w:proofErr w:type="gramEnd"/>
      <w:r w:rsidRPr="009344BB">
        <w:rPr>
          <w:rFonts w:eastAsia="Times New Roman"/>
          <w:szCs w:val="17"/>
          <w:lang w:val="en-GB"/>
        </w:rPr>
        <w:t xml:space="preserve"> 21 December 2023 (Version 2023.19)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9344BB">
        <w:rPr>
          <w:rFonts w:eastAsia="Times New Roman"/>
          <w:szCs w:val="17"/>
          <w:lang w:val="en-GB"/>
        </w:rPr>
        <w:t>as a result of</w:t>
      </w:r>
      <w:proofErr w:type="gramEnd"/>
      <w:r w:rsidRPr="009344BB">
        <w:rPr>
          <w:rFonts w:eastAsia="Times New Roman"/>
          <w:szCs w:val="17"/>
          <w:lang w:val="en-GB"/>
        </w:rPr>
        <w:t xml:space="preserve"> this amendment</w:t>
      </w:r>
      <w:r w:rsidRPr="009344BB">
        <w:rPr>
          <w:rFonts w:eastAsia="Times New Roman"/>
          <w:szCs w:val="17"/>
        </w:rPr>
        <w:t xml:space="preserve">. </w:t>
      </w:r>
    </w:p>
    <w:p w14:paraId="5733ED36" w14:textId="77777777" w:rsidR="009344BB" w:rsidRPr="009344BB" w:rsidRDefault="009344BB" w:rsidP="009344BB">
      <w:pPr>
        <w:numPr>
          <w:ilvl w:val="0"/>
          <w:numId w:val="22"/>
        </w:numPr>
        <w:rPr>
          <w:szCs w:val="17"/>
        </w:rPr>
      </w:pPr>
      <w:r w:rsidRPr="009344BB">
        <w:rPr>
          <w:szCs w:val="17"/>
        </w:rPr>
        <w:t xml:space="preserve">PURSUANT to section 76 of the </w:t>
      </w:r>
      <w:r w:rsidRPr="009344BB">
        <w:rPr>
          <w:i/>
          <w:szCs w:val="17"/>
        </w:rPr>
        <w:t xml:space="preserve">Planning, </w:t>
      </w:r>
      <w:proofErr w:type="gramStart"/>
      <w:r w:rsidRPr="009344BB">
        <w:rPr>
          <w:i/>
          <w:szCs w:val="17"/>
        </w:rPr>
        <w:t>Development</w:t>
      </w:r>
      <w:proofErr w:type="gramEnd"/>
      <w:r w:rsidRPr="009344BB">
        <w:rPr>
          <w:i/>
          <w:szCs w:val="17"/>
        </w:rPr>
        <w:t xml:space="preserve"> and Infrastructure Act 2016 </w:t>
      </w:r>
      <w:r w:rsidRPr="009344BB">
        <w:rPr>
          <w:szCs w:val="17"/>
        </w:rPr>
        <w:t>(the Act), I hereby amend the Code in order to make changes of form (without altering the effect of underlying policy), correct errors and make operational amendments as follows:</w:t>
      </w:r>
    </w:p>
    <w:p w14:paraId="7E20055C" w14:textId="77777777" w:rsidR="009344BB" w:rsidRPr="009344BB" w:rsidRDefault="009344BB" w:rsidP="009344BB">
      <w:pPr>
        <w:numPr>
          <w:ilvl w:val="0"/>
          <w:numId w:val="18"/>
        </w:numPr>
        <w:ind w:right="-1"/>
        <w:jc w:val="left"/>
        <w:rPr>
          <w:szCs w:val="17"/>
        </w:rPr>
      </w:pPr>
      <w:r w:rsidRPr="009344BB">
        <w:rPr>
          <w:bCs/>
          <w:szCs w:val="17"/>
        </w:rPr>
        <w:t>Undertake minor</w:t>
      </w:r>
      <w:r w:rsidRPr="009344BB">
        <w:rPr>
          <w:szCs w:val="17"/>
        </w:rPr>
        <w:t xml:space="preserve"> alterations to the geometry of the spatial layers and data in the Code to maintain the current relationship between the parcel boundaries and Code data </w:t>
      </w:r>
      <w:proofErr w:type="gramStart"/>
      <w:r w:rsidRPr="009344BB">
        <w:rPr>
          <w:szCs w:val="17"/>
        </w:rPr>
        <w:t>as a result of</w:t>
      </w:r>
      <w:proofErr w:type="gramEnd"/>
      <w:r w:rsidRPr="009344BB">
        <w:rPr>
          <w:szCs w:val="17"/>
        </w:rPr>
        <w:t xml:space="preserve"> the following:</w:t>
      </w:r>
    </w:p>
    <w:p w14:paraId="2D7A84F9" w14:textId="77777777" w:rsidR="009344BB" w:rsidRPr="009344BB" w:rsidRDefault="009344BB" w:rsidP="009344BB">
      <w:pPr>
        <w:numPr>
          <w:ilvl w:val="1"/>
          <w:numId w:val="21"/>
        </w:numPr>
        <w:ind w:right="-1"/>
        <w:jc w:val="left"/>
        <w:rPr>
          <w:szCs w:val="17"/>
        </w:rPr>
      </w:pPr>
      <w:r w:rsidRPr="009344BB">
        <w:rPr>
          <w:szCs w:val="17"/>
        </w:rPr>
        <w:t>New plans of division deposited in the Land Titles Office between 13 December 2023 and 9 January 2024 affecting the following spatial and data layers in the Code:</w:t>
      </w:r>
    </w:p>
    <w:p w14:paraId="504C0352" w14:textId="77777777" w:rsidR="009344BB" w:rsidRPr="009344BB" w:rsidRDefault="009344BB" w:rsidP="009344BB">
      <w:pPr>
        <w:numPr>
          <w:ilvl w:val="2"/>
          <w:numId w:val="19"/>
        </w:numPr>
        <w:spacing w:after="0"/>
        <w:ind w:left="2410" w:hanging="425"/>
        <w:contextualSpacing/>
        <w:rPr>
          <w:rFonts w:eastAsia="Times New Roman"/>
          <w:szCs w:val="17"/>
        </w:rPr>
      </w:pPr>
      <w:bookmarkStart w:id="48" w:name="_Hlk111023477"/>
      <w:r w:rsidRPr="009344BB">
        <w:rPr>
          <w:rFonts w:eastAsia="Times New Roman"/>
          <w:szCs w:val="17"/>
        </w:rPr>
        <w:t>Zones and subzones</w:t>
      </w:r>
    </w:p>
    <w:p w14:paraId="0F2849D8" w14:textId="77777777" w:rsidR="009344BB" w:rsidRPr="009344BB" w:rsidRDefault="009344BB" w:rsidP="009344BB">
      <w:pPr>
        <w:numPr>
          <w:ilvl w:val="2"/>
          <w:numId w:val="19"/>
        </w:numPr>
        <w:spacing w:after="0"/>
        <w:ind w:left="2410" w:hanging="425"/>
        <w:contextualSpacing/>
        <w:rPr>
          <w:rFonts w:eastAsia="Times New Roman"/>
          <w:szCs w:val="17"/>
        </w:rPr>
      </w:pPr>
      <w:r w:rsidRPr="009344BB">
        <w:rPr>
          <w:rFonts w:eastAsia="Times New Roman"/>
          <w:szCs w:val="17"/>
        </w:rPr>
        <w:t>Technical and Numeric Variations</w:t>
      </w:r>
    </w:p>
    <w:p w14:paraId="17A589E9" w14:textId="77777777" w:rsidR="009344BB" w:rsidRPr="009344BB" w:rsidRDefault="009344BB" w:rsidP="009344BB">
      <w:pPr>
        <w:numPr>
          <w:ilvl w:val="3"/>
          <w:numId w:val="20"/>
        </w:numPr>
        <w:spacing w:after="0"/>
        <w:rPr>
          <w:rFonts w:eastAsia="Times New Roman"/>
          <w:szCs w:val="17"/>
        </w:rPr>
      </w:pPr>
      <w:bookmarkStart w:id="49" w:name="_Hlk104814813"/>
      <w:r w:rsidRPr="009344BB">
        <w:rPr>
          <w:rFonts w:eastAsia="Times New Roman"/>
          <w:szCs w:val="17"/>
        </w:rPr>
        <w:t>Building Heights (Levels)</w:t>
      </w:r>
    </w:p>
    <w:p w14:paraId="44A86A17" w14:textId="77777777" w:rsidR="009344BB" w:rsidRPr="009344BB" w:rsidRDefault="009344BB" w:rsidP="009344BB">
      <w:pPr>
        <w:numPr>
          <w:ilvl w:val="3"/>
          <w:numId w:val="20"/>
        </w:numPr>
        <w:spacing w:after="0"/>
        <w:rPr>
          <w:rFonts w:eastAsia="Times New Roman"/>
          <w:szCs w:val="17"/>
        </w:rPr>
      </w:pPr>
      <w:r w:rsidRPr="009344BB">
        <w:rPr>
          <w:rFonts w:eastAsia="Times New Roman"/>
          <w:szCs w:val="17"/>
        </w:rPr>
        <w:t>Building Heights (Metres)</w:t>
      </w:r>
    </w:p>
    <w:p w14:paraId="0BFAC1E9" w14:textId="77777777" w:rsidR="009344BB" w:rsidRPr="009344BB" w:rsidRDefault="009344BB" w:rsidP="009344BB">
      <w:pPr>
        <w:numPr>
          <w:ilvl w:val="3"/>
          <w:numId w:val="20"/>
        </w:numPr>
        <w:spacing w:after="0"/>
        <w:rPr>
          <w:rFonts w:eastAsia="Times New Roman"/>
          <w:szCs w:val="17"/>
        </w:rPr>
      </w:pPr>
      <w:r w:rsidRPr="009344BB">
        <w:rPr>
          <w:rFonts w:eastAsia="Times New Roman"/>
          <w:szCs w:val="17"/>
        </w:rPr>
        <w:t>Concept Plan</w:t>
      </w:r>
    </w:p>
    <w:p w14:paraId="2DEDBB0C" w14:textId="77777777" w:rsidR="009344BB" w:rsidRPr="009344BB" w:rsidRDefault="009344BB" w:rsidP="009344BB">
      <w:pPr>
        <w:numPr>
          <w:ilvl w:val="3"/>
          <w:numId w:val="20"/>
        </w:numPr>
        <w:spacing w:after="0"/>
        <w:rPr>
          <w:rFonts w:eastAsia="Times New Roman"/>
          <w:szCs w:val="17"/>
        </w:rPr>
      </w:pPr>
      <w:r w:rsidRPr="009344BB">
        <w:rPr>
          <w:rFonts w:eastAsia="Times New Roman"/>
          <w:szCs w:val="17"/>
        </w:rPr>
        <w:t>Interface Height</w:t>
      </w:r>
    </w:p>
    <w:p w14:paraId="142D8611" w14:textId="77777777" w:rsidR="009344BB" w:rsidRPr="009344BB" w:rsidRDefault="009344BB" w:rsidP="009344BB">
      <w:pPr>
        <w:numPr>
          <w:ilvl w:val="3"/>
          <w:numId w:val="20"/>
        </w:numPr>
        <w:spacing w:after="0"/>
        <w:rPr>
          <w:rFonts w:eastAsia="Times New Roman"/>
          <w:szCs w:val="17"/>
        </w:rPr>
      </w:pPr>
      <w:r w:rsidRPr="009344BB">
        <w:rPr>
          <w:rFonts w:eastAsia="Times New Roman"/>
          <w:szCs w:val="17"/>
        </w:rPr>
        <w:t>Minimum Frontage</w:t>
      </w:r>
    </w:p>
    <w:p w14:paraId="317CF153" w14:textId="77777777" w:rsidR="009344BB" w:rsidRPr="009344BB" w:rsidRDefault="009344BB" w:rsidP="009344BB">
      <w:pPr>
        <w:numPr>
          <w:ilvl w:val="3"/>
          <w:numId w:val="20"/>
        </w:numPr>
        <w:spacing w:after="0"/>
        <w:rPr>
          <w:rFonts w:eastAsia="Times New Roman"/>
          <w:szCs w:val="17"/>
        </w:rPr>
      </w:pPr>
      <w:r w:rsidRPr="009344BB">
        <w:rPr>
          <w:rFonts w:eastAsia="Times New Roman"/>
          <w:szCs w:val="17"/>
        </w:rPr>
        <w:t>Minimum Site Area</w:t>
      </w:r>
    </w:p>
    <w:p w14:paraId="2142CB01" w14:textId="77777777" w:rsidR="009344BB" w:rsidRPr="009344BB" w:rsidRDefault="009344BB" w:rsidP="009344BB">
      <w:pPr>
        <w:numPr>
          <w:ilvl w:val="3"/>
          <w:numId w:val="20"/>
        </w:numPr>
        <w:spacing w:after="0"/>
        <w:rPr>
          <w:rFonts w:eastAsia="Times New Roman"/>
          <w:szCs w:val="17"/>
        </w:rPr>
      </w:pPr>
      <w:r w:rsidRPr="009344BB">
        <w:rPr>
          <w:rFonts w:eastAsia="Times New Roman"/>
          <w:szCs w:val="17"/>
        </w:rPr>
        <w:lastRenderedPageBreak/>
        <w:t>Minimum Primary Street Setback</w:t>
      </w:r>
    </w:p>
    <w:p w14:paraId="1A72B4A4" w14:textId="77777777" w:rsidR="009344BB" w:rsidRPr="009344BB" w:rsidRDefault="009344BB" w:rsidP="009344BB">
      <w:pPr>
        <w:numPr>
          <w:ilvl w:val="3"/>
          <w:numId w:val="20"/>
        </w:numPr>
        <w:spacing w:after="0"/>
        <w:rPr>
          <w:rFonts w:eastAsia="Times New Roman"/>
          <w:szCs w:val="17"/>
        </w:rPr>
      </w:pPr>
      <w:r w:rsidRPr="009344BB">
        <w:rPr>
          <w:rFonts w:eastAsia="Times New Roman"/>
          <w:szCs w:val="17"/>
        </w:rPr>
        <w:t>Minimum Side Boundary Setback</w:t>
      </w:r>
    </w:p>
    <w:p w14:paraId="3D88B1CC" w14:textId="77777777" w:rsidR="009344BB" w:rsidRPr="009344BB" w:rsidRDefault="009344BB" w:rsidP="009344BB">
      <w:pPr>
        <w:numPr>
          <w:ilvl w:val="3"/>
          <w:numId w:val="20"/>
        </w:numPr>
        <w:rPr>
          <w:rFonts w:eastAsia="Times New Roman"/>
          <w:szCs w:val="17"/>
        </w:rPr>
      </w:pPr>
      <w:r w:rsidRPr="009344BB">
        <w:rPr>
          <w:rFonts w:eastAsia="Times New Roman"/>
          <w:szCs w:val="17"/>
        </w:rPr>
        <w:t>Future Local Road Widening Setback</w:t>
      </w:r>
    </w:p>
    <w:bookmarkEnd w:id="49"/>
    <w:p w14:paraId="4019BE1E" w14:textId="77777777" w:rsidR="009344BB" w:rsidRPr="009344BB" w:rsidRDefault="009344BB" w:rsidP="009344BB">
      <w:pPr>
        <w:numPr>
          <w:ilvl w:val="2"/>
          <w:numId w:val="19"/>
        </w:numPr>
        <w:spacing w:after="0"/>
        <w:ind w:left="2410" w:hanging="425"/>
        <w:contextualSpacing/>
        <w:rPr>
          <w:rFonts w:eastAsia="Times New Roman"/>
          <w:szCs w:val="17"/>
        </w:rPr>
      </w:pPr>
      <w:r w:rsidRPr="009344BB">
        <w:rPr>
          <w:rFonts w:eastAsia="Times New Roman"/>
          <w:szCs w:val="17"/>
        </w:rPr>
        <w:t>Overlays</w:t>
      </w:r>
      <w:bookmarkStart w:id="50" w:name="_Hlk104814853"/>
    </w:p>
    <w:bookmarkEnd w:id="48"/>
    <w:bookmarkEnd w:id="50"/>
    <w:p w14:paraId="369F6B07"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Affordable Housing</w:t>
      </w:r>
    </w:p>
    <w:p w14:paraId="1CD9B520"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Character Area</w:t>
      </w:r>
    </w:p>
    <w:p w14:paraId="67064E56"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Coastal Areas</w:t>
      </w:r>
    </w:p>
    <w:p w14:paraId="77F81E8B"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Defence Aviation Area</w:t>
      </w:r>
    </w:p>
    <w:p w14:paraId="04B8AA85"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Environment and Food Production Area</w:t>
      </w:r>
    </w:p>
    <w:p w14:paraId="3B7252B6"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Future Road Widening</w:t>
      </w:r>
    </w:p>
    <w:p w14:paraId="2BDBD1E8"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Hazards (Bushfire - High Risk)</w:t>
      </w:r>
    </w:p>
    <w:p w14:paraId="2B107731"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Hazards (Bushfire - Medium Risk)</w:t>
      </w:r>
    </w:p>
    <w:p w14:paraId="31B95856"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Hazards (Bushfire - General Risk)</w:t>
      </w:r>
    </w:p>
    <w:p w14:paraId="2E7EA44C"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Hazards (Bushfire - Urban Interface)</w:t>
      </w:r>
    </w:p>
    <w:p w14:paraId="4B71D545"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Hazards (Bushfire - Regional)</w:t>
      </w:r>
    </w:p>
    <w:p w14:paraId="690F93DA"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Hazards (Bushfire - Outback)</w:t>
      </w:r>
    </w:p>
    <w:p w14:paraId="15A7FF98"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Heritage Adjacency</w:t>
      </w:r>
    </w:p>
    <w:p w14:paraId="6905252F"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Limited Dwelling</w:t>
      </w:r>
    </w:p>
    <w:p w14:paraId="05707A68"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Limited Land Division</w:t>
      </w:r>
    </w:p>
    <w:p w14:paraId="4714A4B3"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Local Heritage Place</w:t>
      </w:r>
    </w:p>
    <w:p w14:paraId="7DFF345A"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Noise and Air Emissions</w:t>
      </w:r>
    </w:p>
    <w:p w14:paraId="42884BEB"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State Heritage Place</w:t>
      </w:r>
    </w:p>
    <w:p w14:paraId="01D54D84" w14:textId="77777777" w:rsidR="009344BB" w:rsidRPr="009344BB" w:rsidRDefault="009344BB" w:rsidP="009344BB">
      <w:pPr>
        <w:numPr>
          <w:ilvl w:val="3"/>
          <w:numId w:val="20"/>
        </w:numPr>
        <w:contextualSpacing/>
        <w:rPr>
          <w:rFonts w:eastAsia="Times New Roman"/>
          <w:szCs w:val="17"/>
        </w:rPr>
      </w:pPr>
      <w:r w:rsidRPr="009344BB">
        <w:rPr>
          <w:rFonts w:eastAsia="Times New Roman"/>
          <w:szCs w:val="17"/>
        </w:rPr>
        <w:t>Stormwater Management</w:t>
      </w:r>
    </w:p>
    <w:p w14:paraId="6F0B7DF1" w14:textId="77777777" w:rsidR="009344BB" w:rsidRPr="009344BB" w:rsidRDefault="009344BB" w:rsidP="009344BB">
      <w:pPr>
        <w:numPr>
          <w:ilvl w:val="3"/>
          <w:numId w:val="20"/>
        </w:numPr>
        <w:ind w:left="2874" w:hanging="357"/>
        <w:rPr>
          <w:rFonts w:eastAsia="Times New Roman"/>
          <w:szCs w:val="17"/>
        </w:rPr>
      </w:pPr>
      <w:r w:rsidRPr="009344BB">
        <w:rPr>
          <w:rFonts w:eastAsia="Times New Roman"/>
          <w:szCs w:val="17"/>
        </w:rPr>
        <w:t>Urban Tree Canopy</w:t>
      </w:r>
    </w:p>
    <w:p w14:paraId="26EB8136" w14:textId="77777777" w:rsidR="009344BB" w:rsidRPr="009344BB" w:rsidRDefault="009344BB" w:rsidP="009344BB">
      <w:pPr>
        <w:numPr>
          <w:ilvl w:val="0"/>
          <w:numId w:val="18"/>
        </w:numPr>
        <w:ind w:right="-1"/>
        <w:jc w:val="left"/>
        <w:rPr>
          <w:bCs/>
          <w:szCs w:val="17"/>
        </w:rPr>
      </w:pPr>
      <w:r w:rsidRPr="009344BB">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33C8CC5C" w14:textId="77777777" w:rsidR="009344BB" w:rsidRPr="009344BB" w:rsidRDefault="009344BB" w:rsidP="009344BB">
      <w:pPr>
        <w:numPr>
          <w:ilvl w:val="0"/>
          <w:numId w:val="22"/>
        </w:numPr>
        <w:rPr>
          <w:bCs/>
          <w:szCs w:val="17"/>
        </w:rPr>
      </w:pPr>
      <w:r w:rsidRPr="009344BB">
        <w:rPr>
          <w:szCs w:val="17"/>
        </w:rPr>
        <w:t>PURSUANT to section 76(5)(a) of the Act, I further specify that the amendments to the Code as described in this Notice will take effect upon the date those amendments are published on the SA planning portal.</w:t>
      </w:r>
    </w:p>
    <w:p w14:paraId="3954B3CC" w14:textId="77777777" w:rsidR="009344BB" w:rsidRPr="009344BB" w:rsidRDefault="009344BB" w:rsidP="009344BB">
      <w:pPr>
        <w:spacing w:after="0"/>
        <w:rPr>
          <w:rFonts w:eastAsia="Times New Roman"/>
          <w:szCs w:val="17"/>
        </w:rPr>
      </w:pPr>
      <w:r w:rsidRPr="009344BB">
        <w:rPr>
          <w:rFonts w:eastAsia="Times New Roman"/>
          <w:szCs w:val="17"/>
        </w:rPr>
        <w:t>Dated: 10 January 2024</w:t>
      </w:r>
    </w:p>
    <w:p w14:paraId="018272CD" w14:textId="77777777" w:rsidR="009344BB" w:rsidRPr="009344BB" w:rsidRDefault="009344BB" w:rsidP="009344BB">
      <w:pPr>
        <w:spacing w:after="0"/>
        <w:jc w:val="right"/>
        <w:rPr>
          <w:rFonts w:eastAsia="Times New Roman"/>
          <w:smallCaps/>
          <w:szCs w:val="20"/>
        </w:rPr>
      </w:pPr>
      <w:r w:rsidRPr="009344BB">
        <w:rPr>
          <w:rFonts w:eastAsia="Times New Roman"/>
          <w:smallCaps/>
          <w:noProof/>
          <w:szCs w:val="20"/>
        </w:rPr>
        <w:drawing>
          <wp:inline distT="0" distB="0" distL="0" distR="0" wp14:anchorId="5B91ED0D" wp14:editId="083FFC92">
            <wp:extent cx="3571875" cy="2009775"/>
            <wp:effectExtent l="0" t="0" r="0" b="0"/>
            <wp:docPr id="1142358207" name="Picture 3" descr="A blue line in the shape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8207" name="Picture 3" descr="A blue line in the shape of a fish&#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r w:rsidRPr="009344BB">
        <w:rPr>
          <w:rFonts w:eastAsia="Times New Roman"/>
          <w:smallCaps/>
          <w:szCs w:val="20"/>
        </w:rPr>
        <w:t xml:space="preserve">Greg Van </w:t>
      </w:r>
      <w:proofErr w:type="spellStart"/>
      <w:r w:rsidRPr="009344BB">
        <w:rPr>
          <w:rFonts w:eastAsia="Times New Roman"/>
          <w:smallCaps/>
          <w:szCs w:val="20"/>
        </w:rPr>
        <w:t>Gaans</w:t>
      </w:r>
      <w:proofErr w:type="spellEnd"/>
    </w:p>
    <w:p w14:paraId="047AE636" w14:textId="77777777" w:rsidR="009344BB" w:rsidRPr="009344BB" w:rsidRDefault="009344BB" w:rsidP="009344BB">
      <w:pPr>
        <w:spacing w:after="0"/>
        <w:jc w:val="right"/>
        <w:rPr>
          <w:rFonts w:eastAsia="Times New Roman"/>
          <w:szCs w:val="17"/>
        </w:rPr>
      </w:pPr>
      <w:r w:rsidRPr="009344BB">
        <w:rPr>
          <w:rFonts w:eastAsia="Times New Roman"/>
          <w:szCs w:val="17"/>
        </w:rPr>
        <w:t>Director, Land and Built Environment,</w:t>
      </w:r>
    </w:p>
    <w:p w14:paraId="79DE60E2" w14:textId="77777777" w:rsidR="009344BB" w:rsidRPr="009344BB" w:rsidRDefault="009344BB" w:rsidP="009344BB">
      <w:pPr>
        <w:spacing w:after="0"/>
        <w:jc w:val="right"/>
        <w:rPr>
          <w:rFonts w:eastAsia="Times New Roman"/>
          <w:szCs w:val="17"/>
        </w:rPr>
      </w:pPr>
      <w:r w:rsidRPr="009344BB">
        <w:rPr>
          <w:rFonts w:eastAsia="Times New Roman"/>
          <w:szCs w:val="17"/>
        </w:rPr>
        <w:t>Department for Trade and Investment</w:t>
      </w:r>
    </w:p>
    <w:p w14:paraId="6337BD70" w14:textId="77777777" w:rsidR="009344BB" w:rsidRPr="009344BB" w:rsidRDefault="009344BB" w:rsidP="009344BB">
      <w:pPr>
        <w:spacing w:after="0"/>
        <w:jc w:val="right"/>
        <w:rPr>
          <w:rFonts w:eastAsia="Times New Roman"/>
          <w:szCs w:val="17"/>
        </w:rPr>
      </w:pPr>
      <w:r w:rsidRPr="009344BB">
        <w:rPr>
          <w:rFonts w:eastAsia="Times New Roman"/>
          <w:szCs w:val="17"/>
        </w:rPr>
        <w:t>Delegate of the Minister for Planning</w:t>
      </w:r>
    </w:p>
    <w:p w14:paraId="6C6B4B86" w14:textId="77777777" w:rsidR="009344BB" w:rsidRPr="009344BB" w:rsidRDefault="009344BB" w:rsidP="009344BB">
      <w:pPr>
        <w:pBdr>
          <w:bottom w:val="single" w:sz="4" w:space="1" w:color="auto"/>
        </w:pBdr>
        <w:spacing w:after="0" w:line="52" w:lineRule="exact"/>
        <w:jc w:val="center"/>
        <w:rPr>
          <w:rFonts w:eastAsia="Times New Roman"/>
          <w:szCs w:val="17"/>
        </w:rPr>
      </w:pPr>
    </w:p>
    <w:p w14:paraId="6B3D4BB6" w14:textId="77777777" w:rsidR="009344BB" w:rsidRPr="009344BB" w:rsidRDefault="009344BB" w:rsidP="009344BB">
      <w:pPr>
        <w:pBdr>
          <w:top w:val="single" w:sz="4" w:space="1" w:color="auto"/>
        </w:pBdr>
        <w:spacing w:before="34" w:after="0" w:line="14" w:lineRule="exact"/>
        <w:jc w:val="center"/>
        <w:rPr>
          <w:rFonts w:eastAsia="Times New Roman"/>
          <w:szCs w:val="17"/>
        </w:rPr>
      </w:pPr>
    </w:p>
    <w:p w14:paraId="4AF6DA72" w14:textId="77777777" w:rsidR="009344BB" w:rsidRDefault="009344BB" w:rsidP="00B7623D">
      <w:pPr>
        <w:pStyle w:val="GG-body"/>
        <w:spacing w:after="0"/>
        <w:rPr>
          <w:lang w:val="en-US"/>
        </w:rPr>
      </w:pPr>
    </w:p>
    <w:p w14:paraId="3D90538B" w14:textId="77777777" w:rsidR="009344BB" w:rsidRPr="00C90ABD" w:rsidRDefault="009344BB" w:rsidP="00AF546E">
      <w:pPr>
        <w:pStyle w:val="Heading2"/>
      </w:pPr>
      <w:bookmarkStart w:id="51" w:name="_Toc156471892"/>
      <w:r w:rsidRPr="00C90ABD">
        <w:t xml:space="preserve">Roads (Opening </w:t>
      </w:r>
      <w:r>
        <w:t>a</w:t>
      </w:r>
      <w:r w:rsidRPr="00C90ABD">
        <w:t>nd Closing) Act 1991</w:t>
      </w:r>
      <w:bookmarkEnd w:id="51"/>
    </w:p>
    <w:p w14:paraId="64E1E0CC" w14:textId="77777777" w:rsidR="009344BB" w:rsidRPr="00C90ABD" w:rsidRDefault="009344BB" w:rsidP="009344BB">
      <w:pPr>
        <w:pStyle w:val="GG-Title2"/>
      </w:pPr>
      <w:r w:rsidRPr="00C90ABD">
        <w:t>Section 24</w:t>
      </w:r>
    </w:p>
    <w:p w14:paraId="4879E221" w14:textId="77777777" w:rsidR="009344BB" w:rsidRPr="00C90ABD" w:rsidRDefault="009344BB" w:rsidP="009344BB">
      <w:pPr>
        <w:pStyle w:val="GG-body"/>
        <w:spacing w:after="0"/>
        <w:jc w:val="center"/>
        <w:rPr>
          <w:b/>
          <w:bCs/>
        </w:rPr>
      </w:pPr>
      <w:r w:rsidRPr="00C90ABD">
        <w:rPr>
          <w:b/>
          <w:bCs/>
        </w:rPr>
        <w:t>NOTICE OF CONFIRMATION OF ROAD</w:t>
      </w:r>
    </w:p>
    <w:p w14:paraId="06E4D4AC" w14:textId="77777777" w:rsidR="009344BB" w:rsidRPr="00C90ABD" w:rsidRDefault="009344BB" w:rsidP="009344BB">
      <w:pPr>
        <w:pStyle w:val="GG-body"/>
        <w:jc w:val="center"/>
        <w:rPr>
          <w:b/>
          <w:bCs/>
        </w:rPr>
      </w:pPr>
      <w:r w:rsidRPr="00C90ABD">
        <w:rPr>
          <w:b/>
          <w:bCs/>
        </w:rPr>
        <w:t>PROCESS ORDER</w:t>
      </w:r>
    </w:p>
    <w:p w14:paraId="13BF854E" w14:textId="77777777" w:rsidR="009344BB" w:rsidRPr="00C90ABD" w:rsidRDefault="009344BB" w:rsidP="009344BB">
      <w:pPr>
        <w:pStyle w:val="GG-Title3"/>
      </w:pPr>
      <w:r w:rsidRPr="00C90ABD">
        <w:t>Road Closure</w:t>
      </w:r>
      <w:r>
        <w:t>—</w:t>
      </w:r>
      <w:r w:rsidRPr="00125CC9">
        <w:t>Public Road, Sellicks Hill</w:t>
      </w:r>
    </w:p>
    <w:p w14:paraId="3569CB5E" w14:textId="77777777" w:rsidR="009344BB" w:rsidRPr="00C90ABD" w:rsidRDefault="009344BB" w:rsidP="009344BB">
      <w:pPr>
        <w:pStyle w:val="GG-body"/>
      </w:pPr>
      <w:r w:rsidRPr="00C90ABD">
        <w:t xml:space="preserve">By Road Process Order made on </w:t>
      </w:r>
      <w:r w:rsidRPr="00AA1015">
        <w:t xml:space="preserve">17 February 2022, the City of Onkaparinga </w:t>
      </w:r>
      <w:r w:rsidRPr="00436266">
        <w:t>ordered that</w:t>
      </w:r>
      <w:r w:rsidRPr="00C90ABD">
        <w:t>:</w:t>
      </w:r>
    </w:p>
    <w:p w14:paraId="36AB9A4F" w14:textId="77777777" w:rsidR="009344BB" w:rsidRPr="00436266" w:rsidRDefault="009344BB" w:rsidP="009344BB">
      <w:pPr>
        <w:pStyle w:val="GG-body"/>
        <w:numPr>
          <w:ilvl w:val="0"/>
          <w:numId w:val="23"/>
        </w:numPr>
        <w:ind w:left="426" w:hanging="284"/>
        <w:rPr>
          <w:spacing w:val="-2"/>
        </w:rPr>
      </w:pPr>
      <w:r w:rsidRPr="00125CC9">
        <w:rPr>
          <w:spacing w:val="-2"/>
        </w:rPr>
        <w:t xml:space="preserve">The whole of the public road, Sellicks Hill, situated adjoining the Allotment comprising Pieces 52 and 53 in Deposited Plan 73607, </w:t>
      </w:r>
      <w:proofErr w:type="spellStart"/>
      <w:r w:rsidRPr="00125CC9">
        <w:rPr>
          <w:spacing w:val="-2"/>
        </w:rPr>
        <w:t>Hundred</w:t>
      </w:r>
      <w:proofErr w:type="spellEnd"/>
      <w:r w:rsidRPr="00125CC9">
        <w:rPr>
          <w:spacing w:val="-2"/>
        </w:rPr>
        <w:t xml:space="preserve"> of Willunga, more particularly delineated and lettered ‘A’ in Preliminary Plan 21/0024 be closed</w:t>
      </w:r>
      <w:r w:rsidRPr="00436266">
        <w:rPr>
          <w:spacing w:val="-2"/>
        </w:rPr>
        <w:t>.</w:t>
      </w:r>
    </w:p>
    <w:p w14:paraId="704B9546" w14:textId="77777777" w:rsidR="009344BB" w:rsidRPr="00125CC9" w:rsidRDefault="009344BB" w:rsidP="009344BB">
      <w:pPr>
        <w:pStyle w:val="GG-body"/>
        <w:numPr>
          <w:ilvl w:val="0"/>
          <w:numId w:val="23"/>
        </w:numPr>
        <w:ind w:left="426" w:hanging="284"/>
        <w:rPr>
          <w:spacing w:val="-2"/>
        </w:rPr>
      </w:pPr>
      <w:r w:rsidRPr="00125CC9">
        <w:rPr>
          <w:spacing w:val="-2"/>
        </w:rPr>
        <w:t xml:space="preserve">Transfer the whole of the land subject to closure to Southern Quarries Pty Ltd (ACN: 007 726 909) in accordance with the Agreement for Transfer dated 17 February 2022 </w:t>
      </w:r>
      <w:proofErr w:type="gramStart"/>
      <w:r w:rsidRPr="00125CC9">
        <w:rPr>
          <w:spacing w:val="-2"/>
        </w:rPr>
        <w:t>entered into</w:t>
      </w:r>
      <w:proofErr w:type="gramEnd"/>
      <w:r w:rsidRPr="00125CC9">
        <w:rPr>
          <w:spacing w:val="-2"/>
        </w:rPr>
        <w:t xml:space="preserve"> between the City of Onkaparinga and Southern Quarries Pty Ltd (ACN: 007 726 909).</w:t>
      </w:r>
    </w:p>
    <w:p w14:paraId="1EAA90B3" w14:textId="77777777" w:rsidR="009344BB" w:rsidRPr="00125CC9" w:rsidRDefault="009344BB" w:rsidP="009344BB">
      <w:pPr>
        <w:pStyle w:val="GG-body"/>
        <w:numPr>
          <w:ilvl w:val="0"/>
          <w:numId w:val="23"/>
        </w:numPr>
        <w:ind w:left="426" w:hanging="284"/>
        <w:rPr>
          <w:spacing w:val="-2"/>
        </w:rPr>
      </w:pPr>
      <w:r w:rsidRPr="00125CC9">
        <w:rPr>
          <w:spacing w:val="-2"/>
        </w:rPr>
        <w:t>The following easement is to be granted over portion of the land subject to closure:</w:t>
      </w:r>
    </w:p>
    <w:p w14:paraId="107DD6A8" w14:textId="77777777" w:rsidR="009344BB" w:rsidRPr="00635AA7" w:rsidRDefault="009344BB" w:rsidP="009344BB">
      <w:pPr>
        <w:pStyle w:val="GG-body"/>
        <w:ind w:left="567"/>
        <w:rPr>
          <w:spacing w:val="-2"/>
        </w:rPr>
      </w:pPr>
      <w:r w:rsidRPr="00125CC9">
        <w:rPr>
          <w:spacing w:val="-2"/>
        </w:rPr>
        <w:t>Grant a free and unrestricted right of way in favour of Certificate of Title Volume 6244 Folio 137 for stock movement purposes over the land marked ‘B’ in Deposited Plan 131543</w:t>
      </w:r>
      <w:r w:rsidRPr="00635AA7">
        <w:rPr>
          <w:spacing w:val="-2"/>
        </w:rPr>
        <w:t>.</w:t>
      </w:r>
    </w:p>
    <w:p w14:paraId="46A0A447" w14:textId="77777777" w:rsidR="009344BB" w:rsidRPr="00635AA7" w:rsidRDefault="009344BB" w:rsidP="009344BB">
      <w:pPr>
        <w:pStyle w:val="GG-SDated"/>
        <w:spacing w:after="80"/>
      </w:pPr>
      <w:r w:rsidRPr="00125CC9">
        <w:t>On 14 December 2023 that order was confirmed by the Minister for Planning conditionally upon the deposit by the Registrar-General of Deposited Plan 131543 being the authority for the new boundaries</w:t>
      </w:r>
      <w:r w:rsidRPr="00635AA7">
        <w:t>.</w:t>
      </w:r>
    </w:p>
    <w:p w14:paraId="1BCB08F1" w14:textId="77777777" w:rsidR="009344BB" w:rsidRPr="00635AA7" w:rsidRDefault="009344BB" w:rsidP="009344BB">
      <w:pPr>
        <w:pStyle w:val="GG-SDated"/>
        <w:spacing w:after="80"/>
      </w:pPr>
      <w:r w:rsidRPr="00635AA7">
        <w:t xml:space="preserve">Pursuant to Section 24 of the </w:t>
      </w:r>
      <w:r w:rsidRPr="00635AA7">
        <w:rPr>
          <w:i/>
          <w:iCs/>
        </w:rPr>
        <w:t>Roads (Opening and Closing) Act 1991</w:t>
      </w:r>
      <w:r w:rsidRPr="00635AA7">
        <w:t>, NOTICE of the order referred to above and its confirmation is hereby given.</w:t>
      </w:r>
    </w:p>
    <w:p w14:paraId="5722D486" w14:textId="77777777" w:rsidR="009344BB" w:rsidRPr="00C90ABD" w:rsidRDefault="009344BB" w:rsidP="009344BB">
      <w:pPr>
        <w:pStyle w:val="GG-SDated"/>
      </w:pPr>
      <w:r w:rsidRPr="00C90ABD">
        <w:t xml:space="preserve">Dated: </w:t>
      </w:r>
      <w:r>
        <w:t>18 January</w:t>
      </w:r>
      <w:r w:rsidRPr="00C90ABD">
        <w:t xml:space="preserve"> 202</w:t>
      </w:r>
      <w:r>
        <w:t>4</w:t>
      </w:r>
    </w:p>
    <w:p w14:paraId="6E4003C0" w14:textId="77777777" w:rsidR="009344BB" w:rsidRDefault="009344BB" w:rsidP="009344BB">
      <w:pPr>
        <w:pStyle w:val="GG-SName"/>
      </w:pPr>
      <w:r>
        <w:t>B. J. Slape</w:t>
      </w:r>
    </w:p>
    <w:p w14:paraId="28DCCC3F" w14:textId="77777777" w:rsidR="009344BB" w:rsidRPr="00C90ABD" w:rsidRDefault="009344BB" w:rsidP="009344BB">
      <w:pPr>
        <w:pStyle w:val="GG-Signature"/>
      </w:pPr>
      <w:r w:rsidRPr="00436266">
        <w:t>Surveyor-General</w:t>
      </w:r>
    </w:p>
    <w:p w14:paraId="39944B27" w14:textId="77777777" w:rsidR="009344BB" w:rsidRDefault="009344BB" w:rsidP="009344BB">
      <w:pPr>
        <w:spacing w:after="0"/>
        <w:rPr>
          <w:rFonts w:eastAsia="Times New Roman"/>
          <w:szCs w:val="17"/>
        </w:rPr>
      </w:pPr>
      <w:r w:rsidRPr="00125CC9">
        <w:rPr>
          <w:rFonts w:eastAsia="Times New Roman"/>
          <w:szCs w:val="17"/>
        </w:rPr>
        <w:t>2021/17670/01</w:t>
      </w:r>
    </w:p>
    <w:p w14:paraId="0913EED6" w14:textId="77777777" w:rsidR="009344BB" w:rsidRDefault="009344BB" w:rsidP="009344BB">
      <w:pPr>
        <w:pBdr>
          <w:bottom w:val="single" w:sz="4" w:space="1" w:color="auto"/>
        </w:pBdr>
        <w:spacing w:after="0" w:line="52" w:lineRule="exact"/>
        <w:jc w:val="center"/>
        <w:rPr>
          <w:rFonts w:eastAsia="Times New Roman"/>
          <w:szCs w:val="17"/>
        </w:rPr>
      </w:pPr>
    </w:p>
    <w:p w14:paraId="5CBE4F26" w14:textId="77777777" w:rsidR="009344BB" w:rsidRDefault="009344BB" w:rsidP="009344BB">
      <w:pPr>
        <w:pBdr>
          <w:top w:val="single" w:sz="4" w:space="1" w:color="auto"/>
        </w:pBdr>
        <w:spacing w:before="34" w:after="0" w:line="14" w:lineRule="exact"/>
        <w:jc w:val="center"/>
        <w:rPr>
          <w:rFonts w:eastAsia="Times New Roman"/>
          <w:szCs w:val="17"/>
        </w:rPr>
      </w:pPr>
    </w:p>
    <w:p w14:paraId="3E3D4DA9" w14:textId="77777777" w:rsidR="003074E0" w:rsidRDefault="003074E0" w:rsidP="00B7623D">
      <w:pPr>
        <w:pStyle w:val="GG-body"/>
        <w:spacing w:after="0"/>
        <w:rPr>
          <w:lang w:val="en-US"/>
        </w:rPr>
      </w:pPr>
    </w:p>
    <w:p w14:paraId="7CBD865D" w14:textId="77777777" w:rsidR="009D1E2E" w:rsidRPr="009D1E2E" w:rsidRDefault="009D1E2E" w:rsidP="00F80EF5">
      <w:pPr>
        <w:pStyle w:val="Heading1"/>
      </w:pPr>
      <w:r>
        <w:rPr>
          <w:lang w:val="en-US"/>
        </w:rPr>
        <w:br w:type="page"/>
      </w:r>
      <w:bookmarkStart w:id="52" w:name="_Toc33707983"/>
      <w:bookmarkStart w:id="53" w:name="_Toc33708154"/>
      <w:bookmarkStart w:id="54" w:name="_Toc156471893"/>
      <w:r>
        <w:lastRenderedPageBreak/>
        <w:t>Local</w:t>
      </w:r>
      <w:r w:rsidRPr="009D1E2E">
        <w:t xml:space="preserve"> Government Instruments</w:t>
      </w:r>
      <w:bookmarkEnd w:id="52"/>
      <w:bookmarkEnd w:id="53"/>
      <w:bookmarkEnd w:id="54"/>
    </w:p>
    <w:p w14:paraId="14E2E7C2" w14:textId="77777777" w:rsidR="00DC64E5" w:rsidRPr="00DC64E5" w:rsidRDefault="00DC64E5" w:rsidP="00AF546E">
      <w:pPr>
        <w:pStyle w:val="Heading2"/>
      </w:pPr>
      <w:bookmarkStart w:id="55" w:name="_Toc156471894"/>
      <w:bookmarkStart w:id="56" w:name="_Hlk132724054"/>
      <w:r w:rsidRPr="00DC64E5">
        <w:t>District Council of Kimba</w:t>
      </w:r>
      <w:bookmarkEnd w:id="55"/>
      <w:r w:rsidRPr="00DC64E5">
        <w:t xml:space="preserve"> </w:t>
      </w:r>
    </w:p>
    <w:p w14:paraId="5FE1C2C9" w14:textId="77777777" w:rsidR="00DC64E5" w:rsidRPr="00DC64E5" w:rsidRDefault="00DC64E5" w:rsidP="00DC64E5">
      <w:pPr>
        <w:jc w:val="center"/>
        <w:rPr>
          <w:i/>
          <w:szCs w:val="17"/>
        </w:rPr>
      </w:pPr>
      <w:r w:rsidRPr="00DC64E5">
        <w:rPr>
          <w:i/>
          <w:szCs w:val="17"/>
        </w:rPr>
        <w:t>Change of Meeting Date</w:t>
      </w:r>
    </w:p>
    <w:p w14:paraId="72FA7388" w14:textId="77777777" w:rsidR="00DC64E5" w:rsidRPr="00DC64E5" w:rsidRDefault="00DC64E5" w:rsidP="00DC64E5">
      <w:pPr>
        <w:rPr>
          <w:rFonts w:eastAsia="Times New Roman"/>
          <w:szCs w:val="17"/>
          <w:lang w:val="en-US"/>
        </w:rPr>
      </w:pPr>
      <w:r w:rsidRPr="00DC64E5">
        <w:rPr>
          <w:rFonts w:eastAsia="Times New Roman"/>
          <w:szCs w:val="17"/>
          <w:lang w:val="en-US"/>
        </w:rPr>
        <w:t xml:space="preserve">Notice is hereby given that the District Council of Kimba resolved at its meeting held on 10 January 2024, to change the scheduled February 2024 Council Meeting from Wednesday, 14 </w:t>
      </w:r>
      <w:proofErr w:type="gramStart"/>
      <w:r w:rsidRPr="00DC64E5">
        <w:rPr>
          <w:rFonts w:eastAsia="Times New Roman"/>
          <w:szCs w:val="17"/>
          <w:lang w:val="en-US"/>
        </w:rPr>
        <w:t>February,</w:t>
      </w:r>
      <w:proofErr w:type="gramEnd"/>
      <w:r w:rsidRPr="00DC64E5">
        <w:rPr>
          <w:rFonts w:eastAsia="Times New Roman"/>
          <w:szCs w:val="17"/>
          <w:lang w:val="en-US"/>
        </w:rPr>
        <w:t xml:space="preserve"> 2024 commencing at 2 pm to Tuesday, 13 February, 2024 commencing at 2 pm.</w:t>
      </w:r>
    </w:p>
    <w:p w14:paraId="0D2F126F" w14:textId="77777777" w:rsidR="00DC64E5" w:rsidRPr="00DC64E5" w:rsidRDefault="00DC64E5" w:rsidP="00DC64E5">
      <w:pPr>
        <w:spacing w:after="0"/>
        <w:rPr>
          <w:rFonts w:eastAsia="Times New Roman"/>
          <w:szCs w:val="17"/>
          <w:lang w:val="en-US"/>
        </w:rPr>
      </w:pPr>
      <w:r w:rsidRPr="00DC64E5">
        <w:rPr>
          <w:rFonts w:eastAsia="Times New Roman"/>
          <w:szCs w:val="17"/>
          <w:lang w:val="en-US"/>
        </w:rPr>
        <w:t>Dated: 16 January 2024</w:t>
      </w:r>
    </w:p>
    <w:p w14:paraId="61E2E0B3" w14:textId="77777777" w:rsidR="00DC64E5" w:rsidRPr="00DC64E5" w:rsidRDefault="00DC64E5" w:rsidP="00DC64E5">
      <w:pPr>
        <w:spacing w:after="0"/>
        <w:jc w:val="right"/>
        <w:rPr>
          <w:rFonts w:eastAsia="Times New Roman"/>
          <w:smallCaps/>
          <w:szCs w:val="20"/>
        </w:rPr>
      </w:pPr>
      <w:r w:rsidRPr="00DC64E5">
        <w:rPr>
          <w:rFonts w:eastAsia="Times New Roman"/>
          <w:smallCaps/>
          <w:szCs w:val="20"/>
        </w:rPr>
        <w:t>Deb Larwood</w:t>
      </w:r>
    </w:p>
    <w:p w14:paraId="37FE850A" w14:textId="7259C5E7" w:rsidR="00DC64E5" w:rsidRDefault="00DC64E5" w:rsidP="00DC64E5">
      <w:pPr>
        <w:spacing w:after="0" w:line="240" w:lineRule="auto"/>
        <w:jc w:val="right"/>
        <w:rPr>
          <w:rFonts w:eastAsia="Times New Roman"/>
          <w:szCs w:val="17"/>
        </w:rPr>
      </w:pPr>
      <w:r w:rsidRPr="00DC64E5">
        <w:rPr>
          <w:rFonts w:eastAsia="Times New Roman"/>
          <w:szCs w:val="17"/>
        </w:rPr>
        <w:t>Chief Executive Officer</w:t>
      </w:r>
      <w:bookmarkEnd w:id="56"/>
    </w:p>
    <w:p w14:paraId="12B6985D" w14:textId="77777777" w:rsidR="00DC64E5" w:rsidRDefault="00DC64E5" w:rsidP="00DC64E5">
      <w:pPr>
        <w:pBdr>
          <w:bottom w:val="single" w:sz="4" w:space="1" w:color="auto"/>
        </w:pBdr>
        <w:spacing w:after="0" w:line="52" w:lineRule="exact"/>
        <w:jc w:val="center"/>
        <w:rPr>
          <w:rFonts w:eastAsia="Times New Roman"/>
          <w:szCs w:val="17"/>
        </w:rPr>
      </w:pPr>
    </w:p>
    <w:p w14:paraId="52BBC648" w14:textId="77777777" w:rsidR="00DC64E5" w:rsidRDefault="00DC64E5" w:rsidP="00DC64E5">
      <w:pPr>
        <w:pBdr>
          <w:top w:val="single" w:sz="4" w:space="1" w:color="auto"/>
        </w:pBdr>
        <w:spacing w:before="34" w:after="0" w:line="14" w:lineRule="exact"/>
        <w:jc w:val="center"/>
        <w:rPr>
          <w:rFonts w:eastAsia="Times New Roman"/>
          <w:szCs w:val="17"/>
        </w:rPr>
      </w:pPr>
    </w:p>
    <w:p w14:paraId="0DD88B1C" w14:textId="77777777" w:rsidR="009D1E2E" w:rsidRDefault="009D1E2E" w:rsidP="00B13C12">
      <w:pPr>
        <w:pStyle w:val="GG-body"/>
        <w:rPr>
          <w:lang w:val="en-US"/>
        </w:rPr>
      </w:pPr>
    </w:p>
    <w:p w14:paraId="475D653F" w14:textId="77777777" w:rsidR="009D1E2E" w:rsidRPr="009D1E2E" w:rsidRDefault="009D1E2E" w:rsidP="00F80EF5">
      <w:pPr>
        <w:pStyle w:val="Heading1"/>
      </w:pPr>
      <w:r>
        <w:rPr>
          <w:lang w:val="en-US"/>
        </w:rPr>
        <w:br w:type="page"/>
      </w:r>
      <w:bookmarkStart w:id="57" w:name="_Toc33707984"/>
      <w:bookmarkStart w:id="58" w:name="_Toc33708155"/>
      <w:bookmarkStart w:id="59" w:name="_Toc156471895"/>
      <w:r>
        <w:lastRenderedPageBreak/>
        <w:t>Public Notices</w:t>
      </w:r>
      <w:bookmarkEnd w:id="57"/>
      <w:bookmarkEnd w:id="58"/>
      <w:bookmarkEnd w:id="59"/>
    </w:p>
    <w:p w14:paraId="1430111D" w14:textId="77777777" w:rsidR="00DC64E5" w:rsidRPr="00D053AE" w:rsidRDefault="00DC64E5" w:rsidP="00AF546E">
      <w:pPr>
        <w:pStyle w:val="Heading2"/>
      </w:pPr>
      <w:bookmarkStart w:id="60" w:name="_Toc156471896"/>
      <w:bookmarkStart w:id="61" w:name="OLE_LINK3"/>
      <w:bookmarkStart w:id="62" w:name="OLE_LINK4"/>
      <w:r w:rsidRPr="00D053AE">
        <w:t xml:space="preserve">National </w:t>
      </w:r>
      <w:r>
        <w:t>Electricity</w:t>
      </w:r>
      <w:r w:rsidRPr="00D053AE">
        <w:t xml:space="preserve"> Law</w:t>
      </w:r>
      <w:bookmarkEnd w:id="60"/>
    </w:p>
    <w:bookmarkEnd w:id="61"/>
    <w:bookmarkEnd w:id="62"/>
    <w:p w14:paraId="130D42D4" w14:textId="77777777" w:rsidR="00DC64E5" w:rsidRPr="0098590F" w:rsidRDefault="00DC64E5" w:rsidP="00DC64E5">
      <w:pPr>
        <w:pStyle w:val="GG-Title3"/>
        <w:spacing w:after="0"/>
        <w:rPr>
          <w:bCs/>
          <w:iCs/>
          <w:lang w:val="en-US"/>
        </w:rPr>
      </w:pPr>
      <w:r w:rsidRPr="0098590F">
        <w:rPr>
          <w:bCs/>
          <w:iCs/>
          <w:lang w:val="en-US"/>
        </w:rPr>
        <w:t>Notice of Initiation of Non-controversial Rule Change Request</w:t>
      </w:r>
    </w:p>
    <w:p w14:paraId="7EC988D1" w14:textId="77777777" w:rsidR="00DC64E5" w:rsidRPr="0098590F" w:rsidRDefault="00DC64E5" w:rsidP="00DC64E5">
      <w:pPr>
        <w:pStyle w:val="GG-Title3"/>
        <w:spacing w:after="0"/>
        <w:rPr>
          <w:bCs/>
          <w:iCs/>
          <w:lang w:val="en-US"/>
        </w:rPr>
      </w:pPr>
      <w:r w:rsidRPr="0098590F">
        <w:rPr>
          <w:bCs/>
          <w:iCs/>
          <w:lang w:val="en-US"/>
        </w:rPr>
        <w:t>Notice of Fast Track Rule Change Initiation</w:t>
      </w:r>
    </w:p>
    <w:p w14:paraId="1492B6E9" w14:textId="77777777" w:rsidR="00DC64E5" w:rsidRDefault="00DC64E5" w:rsidP="00DC64E5">
      <w:pPr>
        <w:pStyle w:val="GG-Title3"/>
        <w:rPr>
          <w:bCs/>
          <w:iCs/>
          <w:lang w:val="en-US"/>
        </w:rPr>
      </w:pPr>
      <w:r w:rsidRPr="0098590F">
        <w:rPr>
          <w:bCs/>
          <w:iCs/>
          <w:lang w:val="en-US"/>
        </w:rPr>
        <w:t xml:space="preserve">Notice of Extension </w:t>
      </w:r>
      <w:r>
        <w:rPr>
          <w:bCs/>
          <w:iCs/>
          <w:lang w:val="en-US"/>
        </w:rPr>
        <w:t>o</w:t>
      </w:r>
      <w:r w:rsidRPr="0098590F">
        <w:rPr>
          <w:bCs/>
          <w:iCs/>
          <w:lang w:val="en-US"/>
        </w:rPr>
        <w:t>f Final Determination</w:t>
      </w:r>
    </w:p>
    <w:p w14:paraId="5B7FBB38" w14:textId="77777777" w:rsidR="00DC64E5" w:rsidRDefault="00DC64E5" w:rsidP="00DC64E5">
      <w:pPr>
        <w:pStyle w:val="GG-body"/>
        <w:rPr>
          <w:lang w:val="en-US"/>
        </w:rPr>
      </w:pPr>
      <w:bookmarkStart w:id="63"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4E3E447C" w14:textId="77777777" w:rsidR="00DC64E5" w:rsidRDefault="00DC64E5" w:rsidP="00DC64E5">
      <w:pPr>
        <w:pStyle w:val="GG-body"/>
        <w:ind w:left="142"/>
        <w:rPr>
          <w:bCs/>
          <w:lang w:val="en-US"/>
        </w:rPr>
      </w:pPr>
      <w:r w:rsidRPr="007325AB">
        <w:t xml:space="preserve">Under s 95, Powerlink Queensland has requested the </w:t>
      </w:r>
      <w:r w:rsidRPr="007325AB">
        <w:rPr>
          <w:i/>
        </w:rPr>
        <w:t xml:space="preserve">Resetting Powerlink’s system strength unit prices </w:t>
      </w:r>
      <w:r w:rsidRPr="007325AB">
        <w:rPr>
          <w:lang w:val="en-US"/>
        </w:rPr>
        <w:t xml:space="preserve">(Ref. ERC0382) </w:t>
      </w:r>
      <w:r w:rsidRPr="007325AB">
        <w:t>proposal</w:t>
      </w:r>
      <w:r w:rsidRPr="007325AB">
        <w:rPr>
          <w:i/>
        </w:rPr>
        <w:t xml:space="preserve">. </w:t>
      </w:r>
      <w:r w:rsidRPr="007325AB">
        <w:t xml:space="preserve">The proposal seeks to </w:t>
      </w:r>
      <w:r w:rsidRPr="007325AB">
        <w:rPr>
          <w:lang w:val="en-US"/>
        </w:rPr>
        <w:t>amend the National Electricity Rules (NER) to allow it to reset the system strength unit prices (SSUPs), a component of the system strength charge, for Queensland’s nodes.</w:t>
      </w:r>
      <w:r w:rsidRPr="007325AB">
        <w:t xml:space="preserve"> The AEMC intends to expedite the proposal under s 96 as it considers the proposed Rule is non-controversial, subject to requests not to do so. Written requests not to expedite the proposal must be received by </w:t>
      </w:r>
      <w:r w:rsidRPr="007325AB">
        <w:rPr>
          <w:b/>
        </w:rPr>
        <w:t>1 February 2024</w:t>
      </w:r>
      <w:r w:rsidRPr="007325AB">
        <w:t xml:space="preserve">. Submissions must be received by </w:t>
      </w:r>
      <w:r w:rsidRPr="007325AB">
        <w:rPr>
          <w:b/>
        </w:rPr>
        <w:t>15 February 2024</w:t>
      </w:r>
      <w:r w:rsidRPr="002E45E9">
        <w:rPr>
          <w:bCs/>
          <w:lang w:val="en-US"/>
        </w:rPr>
        <w:t>.</w:t>
      </w:r>
    </w:p>
    <w:p w14:paraId="45D62D87" w14:textId="77777777" w:rsidR="00DC64E5" w:rsidRPr="007325AB" w:rsidRDefault="00DC64E5" w:rsidP="00DC64E5">
      <w:pPr>
        <w:pStyle w:val="GG-body"/>
        <w:ind w:left="142"/>
        <w:rPr>
          <w:bCs/>
          <w:lang w:val="en-US"/>
        </w:rPr>
      </w:pPr>
      <w:r w:rsidRPr="007325AB">
        <w:rPr>
          <w:bCs/>
        </w:rPr>
        <w:t xml:space="preserve">Under s 95, the Australian Energy Regulator has requested the </w:t>
      </w:r>
      <w:r w:rsidRPr="007325AB">
        <w:rPr>
          <w:bCs/>
          <w:i/>
        </w:rPr>
        <w:t xml:space="preserve">Expanding the transmission ring-fencing framework </w:t>
      </w:r>
      <w:r w:rsidRPr="007325AB">
        <w:rPr>
          <w:bCs/>
          <w:lang w:val="en-US"/>
        </w:rPr>
        <w:t xml:space="preserve">(Ref. ERC0371) </w:t>
      </w:r>
      <w:r w:rsidRPr="007325AB">
        <w:rPr>
          <w:bCs/>
        </w:rPr>
        <w:t>proposal</w:t>
      </w:r>
      <w:r w:rsidRPr="007325AB">
        <w:rPr>
          <w:bCs/>
          <w:i/>
        </w:rPr>
        <w:t xml:space="preserve">. </w:t>
      </w:r>
      <w:r w:rsidRPr="007325AB">
        <w:rPr>
          <w:bCs/>
        </w:rPr>
        <w:t>The proposal seeks to expand the transmission ring-fencing framework to include negotiated transmission services. Under s 96A, the AEMC has decided to fast track this proposal.</w:t>
      </w:r>
    </w:p>
    <w:p w14:paraId="449D5DC6" w14:textId="77777777" w:rsidR="00DC64E5" w:rsidRDefault="00DC64E5" w:rsidP="00DC64E5">
      <w:pPr>
        <w:pStyle w:val="GG-body"/>
        <w:ind w:left="142"/>
        <w:rPr>
          <w:b/>
          <w:bCs/>
          <w:lang w:val="en-US"/>
        </w:rPr>
      </w:pPr>
      <w:r w:rsidRPr="007325AB">
        <w:rPr>
          <w:bCs/>
          <w:lang w:val="en-US"/>
        </w:rPr>
        <w:t xml:space="preserve">Under s 107, the time for the making of the final determination on the </w:t>
      </w:r>
      <w:proofErr w:type="spellStart"/>
      <w:r w:rsidRPr="007325AB">
        <w:rPr>
          <w:bCs/>
          <w:i/>
          <w:iCs/>
          <w:lang w:val="en-US"/>
        </w:rPr>
        <w:t>Harmonising</w:t>
      </w:r>
      <w:proofErr w:type="spellEnd"/>
      <w:r w:rsidRPr="007325AB">
        <w:rPr>
          <w:bCs/>
          <w:i/>
          <w:iCs/>
          <w:lang w:val="en-US"/>
        </w:rPr>
        <w:t xml:space="preserve"> the national energy rules with the updated national energy objectives</w:t>
      </w:r>
      <w:r w:rsidRPr="007325AB">
        <w:rPr>
          <w:bCs/>
          <w:i/>
        </w:rPr>
        <w:t xml:space="preserve"> </w:t>
      </w:r>
      <w:r w:rsidRPr="007325AB">
        <w:rPr>
          <w:bCs/>
          <w:lang w:val="en-US"/>
        </w:rPr>
        <w:t xml:space="preserve">(Ref. ERC0362) </w:t>
      </w:r>
      <w:r w:rsidRPr="007325AB">
        <w:rPr>
          <w:bCs/>
        </w:rPr>
        <w:t>proposal</w:t>
      </w:r>
      <w:r w:rsidRPr="007325AB">
        <w:rPr>
          <w:bCs/>
          <w:lang w:val="en-US"/>
        </w:rPr>
        <w:t xml:space="preserve"> has been extended to </w:t>
      </w:r>
      <w:r w:rsidRPr="007325AB">
        <w:rPr>
          <w:b/>
          <w:bCs/>
          <w:lang w:val="en-US"/>
        </w:rPr>
        <w:t>1 February 2024</w:t>
      </w:r>
      <w:r>
        <w:rPr>
          <w:b/>
          <w:bCs/>
          <w:lang w:val="en-US"/>
        </w:rPr>
        <w:t>.</w:t>
      </w:r>
    </w:p>
    <w:p w14:paraId="64234494" w14:textId="77777777" w:rsidR="00DC64E5" w:rsidRDefault="00DC64E5" w:rsidP="00DC64E5">
      <w:pPr>
        <w:pStyle w:val="GG-body"/>
        <w:rPr>
          <w:spacing w:val="-5"/>
          <w:lang w:val="en-US"/>
        </w:rPr>
      </w:pPr>
      <w:r w:rsidRPr="007325AB">
        <w:rPr>
          <w:spacing w:val="-5"/>
          <w:lang w:val="en-US"/>
        </w:rPr>
        <w:t xml:space="preserve">Submissions can be made via the </w:t>
      </w:r>
      <w:hyperlink r:id="rId42" w:history="1">
        <w:r w:rsidRPr="007325AB">
          <w:rPr>
            <w:color w:val="0000FF"/>
            <w:spacing w:val="-5"/>
            <w:u w:val="single"/>
            <w:lang w:val="en-US"/>
          </w:rPr>
          <w:t>AEMC’s website</w:t>
        </w:r>
      </w:hyperlink>
      <w:r w:rsidRPr="007325AB">
        <w:rPr>
          <w:spacing w:val="-5"/>
          <w:lang w:val="en-US"/>
        </w:rPr>
        <w:t xml:space="preserve">. Before making a submission, please review the AEMC’s </w:t>
      </w:r>
      <w:hyperlink r:id="rId43" w:history="1">
        <w:r w:rsidRPr="007325AB">
          <w:rPr>
            <w:color w:val="0000FF"/>
            <w:spacing w:val="-5"/>
            <w:u w:val="single"/>
            <w:lang w:val="en-US"/>
          </w:rPr>
          <w:t>privacy statement</w:t>
        </w:r>
      </w:hyperlink>
      <w:r w:rsidRPr="007325AB">
        <w:rPr>
          <w:spacing w:val="-5"/>
          <w:lang w:val="en-US"/>
        </w:rPr>
        <w:t xml:space="preserve"> on its website, and consider the AEMC’s</w:t>
      </w:r>
      <w:r w:rsidRPr="007325AB">
        <w:rPr>
          <w:i/>
          <w:spacing w:val="-5"/>
          <w:lang w:val="en-US"/>
        </w:rPr>
        <w:t xml:space="preserve"> </w:t>
      </w:r>
      <w:hyperlink r:id="rId44" w:history="1">
        <w:r w:rsidRPr="007325AB">
          <w:rPr>
            <w:iCs/>
            <w:color w:val="0000FF"/>
            <w:spacing w:val="-5"/>
            <w:u w:val="single"/>
            <w:lang w:val="en-US"/>
          </w:rPr>
          <w:t>Tips for making a submission</w:t>
        </w:r>
      </w:hyperlink>
      <w:r w:rsidRPr="007325AB">
        <w:rPr>
          <w:spacing w:val="-5"/>
          <w:lang w:val="en-US"/>
        </w:rPr>
        <w:t>. The AEMC publishes all submissions on its website, subject to confidentiality.</w:t>
      </w:r>
    </w:p>
    <w:p w14:paraId="380ABED4" w14:textId="77777777" w:rsidR="00DC64E5" w:rsidRPr="007325AB" w:rsidRDefault="00DC64E5" w:rsidP="00DC64E5">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0F47956C" w14:textId="77777777" w:rsidR="00DC64E5" w:rsidRDefault="00DC64E5" w:rsidP="00DC64E5">
      <w:pPr>
        <w:pStyle w:val="GG-body"/>
        <w:spacing w:after="0"/>
        <w:ind w:left="142"/>
      </w:pPr>
      <w:r>
        <w:t>Australian Energy Market Commission</w:t>
      </w:r>
    </w:p>
    <w:p w14:paraId="483C11DF" w14:textId="77777777" w:rsidR="00DC64E5" w:rsidRDefault="00DC64E5" w:rsidP="00DC64E5">
      <w:pPr>
        <w:pStyle w:val="GG-body"/>
        <w:spacing w:after="0"/>
        <w:ind w:left="142"/>
      </w:pPr>
      <w:r>
        <w:t>Level 15, 60 Castlereagh St</w:t>
      </w:r>
    </w:p>
    <w:p w14:paraId="43867659" w14:textId="77777777" w:rsidR="00DC64E5" w:rsidRDefault="00DC64E5" w:rsidP="00DC64E5">
      <w:pPr>
        <w:pStyle w:val="GG-body"/>
        <w:spacing w:after="0"/>
        <w:ind w:left="142"/>
      </w:pPr>
      <w:r>
        <w:t>Sydney NSW 2000</w:t>
      </w:r>
    </w:p>
    <w:p w14:paraId="1877021C" w14:textId="77777777" w:rsidR="00DC64E5" w:rsidRDefault="00DC64E5" w:rsidP="00DC64E5">
      <w:pPr>
        <w:pStyle w:val="GG-body"/>
        <w:spacing w:after="0"/>
        <w:ind w:left="142"/>
      </w:pPr>
      <w:r>
        <w:t>Telephone: (02) 8296 7800</w:t>
      </w:r>
    </w:p>
    <w:p w14:paraId="2898B47B" w14:textId="77777777" w:rsidR="00DC64E5" w:rsidRPr="004245A2" w:rsidRDefault="00941B18" w:rsidP="00DC64E5">
      <w:pPr>
        <w:pStyle w:val="GG-body"/>
        <w:ind w:left="142"/>
      </w:pPr>
      <w:hyperlink r:id="rId45" w:history="1">
        <w:r w:rsidR="00DC64E5" w:rsidRPr="00D30F34">
          <w:rPr>
            <w:rStyle w:val="Hyperlink"/>
          </w:rPr>
          <w:t>www.aemc.gov.au</w:t>
        </w:r>
      </w:hyperlink>
    </w:p>
    <w:p w14:paraId="37944FF4" w14:textId="016EBE4A" w:rsidR="00DC64E5" w:rsidRDefault="00DC64E5" w:rsidP="00FB423B">
      <w:pPr>
        <w:pStyle w:val="GG-SDated"/>
      </w:pPr>
      <w:r>
        <w:t>Dated: 18 January 2024</w:t>
      </w:r>
      <w:bookmarkEnd w:id="63"/>
    </w:p>
    <w:p w14:paraId="1BC6AFB2" w14:textId="77777777" w:rsidR="00FB423B" w:rsidRDefault="00FB423B" w:rsidP="00FB423B">
      <w:pPr>
        <w:pBdr>
          <w:bottom w:val="single" w:sz="4" w:space="1" w:color="auto"/>
        </w:pBdr>
        <w:spacing w:after="0" w:line="52" w:lineRule="exact"/>
        <w:jc w:val="center"/>
      </w:pPr>
    </w:p>
    <w:p w14:paraId="63C7C029" w14:textId="77777777" w:rsidR="00FB423B" w:rsidRDefault="00FB423B" w:rsidP="00FB423B">
      <w:pPr>
        <w:pBdr>
          <w:top w:val="single" w:sz="4" w:space="1" w:color="auto"/>
        </w:pBdr>
        <w:spacing w:before="34" w:after="0" w:line="14" w:lineRule="exact"/>
        <w:jc w:val="center"/>
      </w:pPr>
    </w:p>
    <w:p w14:paraId="44EE4152" w14:textId="77777777" w:rsidR="00FB423B" w:rsidRPr="00FB423B" w:rsidRDefault="00FB423B" w:rsidP="00FB42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08B2E08" w14:textId="77777777" w:rsidR="00DC64E5" w:rsidRPr="00D053AE" w:rsidRDefault="00DC64E5" w:rsidP="00AF546E">
      <w:pPr>
        <w:pStyle w:val="Heading2"/>
      </w:pPr>
      <w:bookmarkStart w:id="64" w:name="_Toc156471897"/>
      <w:r w:rsidRPr="00D053AE">
        <w:t xml:space="preserve">National </w:t>
      </w:r>
      <w:r>
        <w:t>Energy Retail</w:t>
      </w:r>
      <w:r w:rsidRPr="00D053AE">
        <w:t xml:space="preserve"> Law</w:t>
      </w:r>
      <w:bookmarkEnd w:id="64"/>
    </w:p>
    <w:p w14:paraId="0671BA48" w14:textId="77777777" w:rsidR="00DC64E5" w:rsidRDefault="00DC64E5" w:rsidP="00DC64E5">
      <w:pPr>
        <w:pStyle w:val="GG-Title3"/>
        <w:rPr>
          <w:bCs/>
          <w:iCs/>
          <w:lang w:val="en-US"/>
        </w:rPr>
      </w:pPr>
      <w:r w:rsidRPr="002E45E9">
        <w:rPr>
          <w:bCs/>
          <w:iCs/>
          <w:lang w:val="en-US"/>
        </w:rPr>
        <w:t xml:space="preserve">Notice of </w:t>
      </w:r>
      <w:r>
        <w:rPr>
          <w:bCs/>
          <w:iCs/>
          <w:lang w:val="en-US"/>
        </w:rPr>
        <w:t>Extension of Final Determination</w:t>
      </w:r>
    </w:p>
    <w:p w14:paraId="540419AC" w14:textId="77777777" w:rsidR="00DC64E5" w:rsidRDefault="00DC64E5" w:rsidP="00DC64E5">
      <w:pPr>
        <w:pStyle w:val="GG-body"/>
        <w:rPr>
          <w:lang w:val="en-US"/>
        </w:rPr>
      </w:pPr>
      <w:r w:rsidRPr="00D87757">
        <w:rPr>
          <w:lang w:val="en-US"/>
        </w:rPr>
        <w:t xml:space="preserve">The Australian Energy Market Commission (AEMC) gives notice under the National </w:t>
      </w:r>
      <w:r>
        <w:rPr>
          <w:lang w:val="en-US"/>
        </w:rPr>
        <w:t>Energy Retail</w:t>
      </w:r>
      <w:r w:rsidRPr="00D87757">
        <w:rPr>
          <w:lang w:val="en-US"/>
        </w:rPr>
        <w:t xml:space="preserve"> Law as follows:</w:t>
      </w:r>
    </w:p>
    <w:p w14:paraId="3C59BA32" w14:textId="77777777" w:rsidR="00DC64E5" w:rsidRPr="00FC44C6" w:rsidRDefault="00DC64E5" w:rsidP="00DC64E5">
      <w:pPr>
        <w:pStyle w:val="GG-body"/>
        <w:ind w:left="142"/>
        <w:rPr>
          <w:lang w:val="en-US"/>
        </w:rPr>
      </w:pPr>
      <w:r w:rsidRPr="00476523">
        <w:t xml:space="preserve">Under s 266, the time for the making of the final determination on the </w:t>
      </w:r>
      <w:r w:rsidRPr="00476523">
        <w:rPr>
          <w:i/>
        </w:rPr>
        <w:t xml:space="preserve">Harmonising the national energy rules with the updated national energy objectives </w:t>
      </w:r>
      <w:r w:rsidRPr="00476523">
        <w:t xml:space="preserve">(Ref. RRC0050) proposal has been extended to </w:t>
      </w:r>
      <w:r w:rsidRPr="00476523">
        <w:rPr>
          <w:b/>
        </w:rPr>
        <w:t>1 February 2024</w:t>
      </w:r>
      <w:r w:rsidRPr="002E45E9">
        <w:rPr>
          <w:bCs/>
          <w:lang w:val="en-US"/>
        </w:rPr>
        <w:t>.</w:t>
      </w:r>
    </w:p>
    <w:p w14:paraId="5948DA6B" w14:textId="77777777" w:rsidR="00DC64E5" w:rsidRDefault="00DC64E5" w:rsidP="00DC64E5">
      <w:pPr>
        <w:pStyle w:val="GG-body"/>
        <w:spacing w:after="0"/>
        <w:ind w:left="142"/>
      </w:pPr>
      <w:r>
        <w:t>Australian Energy Market Commission</w:t>
      </w:r>
    </w:p>
    <w:p w14:paraId="5AF014EF" w14:textId="77777777" w:rsidR="00DC64E5" w:rsidRDefault="00DC64E5" w:rsidP="00DC64E5">
      <w:pPr>
        <w:pStyle w:val="GG-body"/>
        <w:spacing w:after="0"/>
        <w:ind w:left="142"/>
      </w:pPr>
      <w:r>
        <w:t>Level 15, 60 Castlereagh St</w:t>
      </w:r>
    </w:p>
    <w:p w14:paraId="475FFB67" w14:textId="77777777" w:rsidR="00DC64E5" w:rsidRDefault="00DC64E5" w:rsidP="00DC64E5">
      <w:pPr>
        <w:pStyle w:val="GG-body"/>
        <w:spacing w:after="0"/>
        <w:ind w:left="142"/>
      </w:pPr>
      <w:r>
        <w:t>Sydney NSW 2000</w:t>
      </w:r>
    </w:p>
    <w:p w14:paraId="483C6B72" w14:textId="77777777" w:rsidR="00DC64E5" w:rsidRDefault="00DC64E5" w:rsidP="00DC64E5">
      <w:pPr>
        <w:pStyle w:val="GG-body"/>
        <w:spacing w:after="0"/>
        <w:ind w:left="142"/>
      </w:pPr>
      <w:r>
        <w:t>Telephone: (02) 8296 7800</w:t>
      </w:r>
    </w:p>
    <w:p w14:paraId="50F2C3C3" w14:textId="77777777" w:rsidR="00DC64E5" w:rsidRPr="004245A2" w:rsidRDefault="00941B18" w:rsidP="00DC64E5">
      <w:pPr>
        <w:pStyle w:val="GG-body"/>
        <w:ind w:left="142"/>
      </w:pPr>
      <w:hyperlink r:id="rId46" w:history="1">
        <w:r w:rsidR="00DC64E5" w:rsidRPr="00D30F34">
          <w:rPr>
            <w:rStyle w:val="Hyperlink"/>
          </w:rPr>
          <w:t>www.aemc.gov.au</w:t>
        </w:r>
      </w:hyperlink>
    </w:p>
    <w:p w14:paraId="4835111B" w14:textId="10FA7C7F" w:rsidR="00DC64E5" w:rsidRDefault="00DC64E5" w:rsidP="00FB423B">
      <w:pPr>
        <w:pStyle w:val="GG-SDated"/>
      </w:pPr>
      <w:r>
        <w:t>Dated: 18 January 2024</w:t>
      </w:r>
    </w:p>
    <w:p w14:paraId="743CA5D4" w14:textId="77777777" w:rsidR="00FB423B" w:rsidRDefault="00FB423B" w:rsidP="00FB423B">
      <w:pPr>
        <w:pBdr>
          <w:bottom w:val="single" w:sz="4" w:space="1" w:color="auto"/>
        </w:pBdr>
        <w:spacing w:after="0" w:line="52" w:lineRule="exact"/>
        <w:jc w:val="center"/>
      </w:pPr>
    </w:p>
    <w:p w14:paraId="45080874" w14:textId="77777777" w:rsidR="00FB423B" w:rsidRDefault="00FB423B" w:rsidP="00FB423B">
      <w:pPr>
        <w:pBdr>
          <w:top w:val="single" w:sz="4" w:space="1" w:color="auto"/>
        </w:pBdr>
        <w:spacing w:before="34" w:after="0" w:line="14" w:lineRule="exact"/>
        <w:jc w:val="center"/>
      </w:pPr>
    </w:p>
    <w:p w14:paraId="171E249A" w14:textId="77777777" w:rsidR="00FB423B" w:rsidRPr="00FB423B" w:rsidRDefault="00FB423B" w:rsidP="00FB42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7386784" w14:textId="77777777" w:rsidR="00DC64E5" w:rsidRPr="00D053AE" w:rsidRDefault="00DC64E5" w:rsidP="00AF546E">
      <w:pPr>
        <w:pStyle w:val="Heading2"/>
      </w:pPr>
      <w:bookmarkStart w:id="65" w:name="_Toc156471898"/>
      <w:r w:rsidRPr="00D053AE">
        <w:t xml:space="preserve">National </w:t>
      </w:r>
      <w:r>
        <w:t>Gas</w:t>
      </w:r>
      <w:r w:rsidRPr="00D053AE">
        <w:t xml:space="preserve"> Law</w:t>
      </w:r>
      <w:bookmarkEnd w:id="65"/>
    </w:p>
    <w:p w14:paraId="69E7E7C6" w14:textId="77777777" w:rsidR="00DC64E5" w:rsidRDefault="00DC64E5" w:rsidP="00DC64E5">
      <w:pPr>
        <w:pStyle w:val="GG-Title3"/>
        <w:rPr>
          <w:bCs/>
          <w:iCs/>
          <w:lang w:val="en-US"/>
        </w:rPr>
      </w:pPr>
      <w:r w:rsidRPr="002E45E9">
        <w:rPr>
          <w:bCs/>
          <w:iCs/>
          <w:lang w:val="en-US"/>
        </w:rPr>
        <w:t xml:space="preserve">Notice of </w:t>
      </w:r>
      <w:r>
        <w:rPr>
          <w:bCs/>
          <w:iCs/>
          <w:lang w:val="en-US"/>
        </w:rPr>
        <w:t>Extension for Final Determination</w:t>
      </w:r>
    </w:p>
    <w:p w14:paraId="00B3994F" w14:textId="77777777" w:rsidR="00DC64E5" w:rsidRDefault="00DC64E5" w:rsidP="00DC64E5">
      <w:pPr>
        <w:pStyle w:val="GG-body"/>
        <w:rPr>
          <w:lang w:val="en-US"/>
        </w:rPr>
      </w:pPr>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050D2147" w14:textId="77777777" w:rsidR="00DC64E5" w:rsidRPr="00FC44C6" w:rsidRDefault="00DC64E5" w:rsidP="00DC64E5">
      <w:pPr>
        <w:pStyle w:val="GG-body"/>
        <w:ind w:left="142"/>
        <w:rPr>
          <w:lang w:val="en-US"/>
        </w:rPr>
      </w:pPr>
      <w:r w:rsidRPr="00845658">
        <w:t xml:space="preserve">Under s 317, the time for the making of the final determination on the </w:t>
      </w:r>
      <w:r w:rsidRPr="00845658">
        <w:rPr>
          <w:i/>
        </w:rPr>
        <w:t xml:space="preserve">Harmonising the national energy rules with the updated national energy objectives </w:t>
      </w:r>
      <w:r w:rsidRPr="00845658">
        <w:t xml:space="preserve">(Ref. GRC0069) proposal has been extended to </w:t>
      </w:r>
      <w:r w:rsidRPr="00845658">
        <w:rPr>
          <w:b/>
        </w:rPr>
        <w:t>1 February 2024</w:t>
      </w:r>
      <w:r w:rsidRPr="002E45E9">
        <w:rPr>
          <w:bCs/>
          <w:lang w:val="en-US"/>
        </w:rPr>
        <w:t>.</w:t>
      </w:r>
    </w:p>
    <w:p w14:paraId="63C24F66" w14:textId="77777777" w:rsidR="00DC64E5" w:rsidRDefault="00DC64E5" w:rsidP="00DC64E5">
      <w:pPr>
        <w:pStyle w:val="GG-body"/>
        <w:spacing w:after="0"/>
        <w:ind w:left="142"/>
      </w:pPr>
      <w:r>
        <w:t>Australian Energy Market Commission</w:t>
      </w:r>
    </w:p>
    <w:p w14:paraId="306CE0A4" w14:textId="77777777" w:rsidR="00DC64E5" w:rsidRDefault="00DC64E5" w:rsidP="00DC64E5">
      <w:pPr>
        <w:pStyle w:val="GG-body"/>
        <w:spacing w:after="0"/>
        <w:ind w:left="142"/>
      </w:pPr>
      <w:r>
        <w:t>Level 15, 60 Castlereagh St</w:t>
      </w:r>
    </w:p>
    <w:p w14:paraId="5BF2D356" w14:textId="77777777" w:rsidR="00DC64E5" w:rsidRDefault="00DC64E5" w:rsidP="00DC64E5">
      <w:pPr>
        <w:pStyle w:val="GG-body"/>
        <w:spacing w:after="0"/>
        <w:ind w:left="142"/>
      </w:pPr>
      <w:r>
        <w:t>Sydney NSW 2000</w:t>
      </w:r>
    </w:p>
    <w:p w14:paraId="0DA26954" w14:textId="77777777" w:rsidR="00DC64E5" w:rsidRDefault="00DC64E5" w:rsidP="00DC64E5">
      <w:pPr>
        <w:pStyle w:val="GG-body"/>
        <w:spacing w:after="0"/>
        <w:ind w:left="142"/>
      </w:pPr>
      <w:r>
        <w:t>Telephone: (02) 8296 7800</w:t>
      </w:r>
    </w:p>
    <w:p w14:paraId="2AAF8240" w14:textId="77777777" w:rsidR="00DC64E5" w:rsidRPr="004245A2" w:rsidRDefault="00941B18" w:rsidP="00DC64E5">
      <w:pPr>
        <w:pStyle w:val="GG-body"/>
        <w:ind w:left="142"/>
      </w:pPr>
      <w:hyperlink r:id="rId47" w:history="1">
        <w:r w:rsidR="00DC64E5" w:rsidRPr="00D30F34">
          <w:rPr>
            <w:rStyle w:val="Hyperlink"/>
          </w:rPr>
          <w:t>www.aemc.gov.au</w:t>
        </w:r>
      </w:hyperlink>
    </w:p>
    <w:p w14:paraId="2A2496B6" w14:textId="77777777" w:rsidR="00DC64E5" w:rsidRDefault="00DC64E5" w:rsidP="00DC64E5">
      <w:pPr>
        <w:pStyle w:val="GG-SDated"/>
      </w:pPr>
      <w:r>
        <w:t>Dated: 18 January 2024</w:t>
      </w:r>
    </w:p>
    <w:p w14:paraId="58B68634" w14:textId="77777777" w:rsidR="00DC64E5" w:rsidRDefault="00DC64E5" w:rsidP="00DC64E5">
      <w:pPr>
        <w:pStyle w:val="GG-body"/>
        <w:pBdr>
          <w:bottom w:val="single" w:sz="4" w:space="1" w:color="auto"/>
        </w:pBdr>
        <w:spacing w:after="0" w:line="52" w:lineRule="exact"/>
        <w:jc w:val="center"/>
      </w:pPr>
    </w:p>
    <w:p w14:paraId="6D475AAB" w14:textId="77777777" w:rsidR="00DC64E5" w:rsidRDefault="00DC64E5" w:rsidP="00DC64E5">
      <w:pPr>
        <w:pStyle w:val="GG-body"/>
        <w:pBdr>
          <w:top w:val="single" w:sz="4" w:space="1" w:color="auto"/>
        </w:pBdr>
        <w:spacing w:before="34" w:after="0" w:line="14" w:lineRule="exact"/>
        <w:jc w:val="center"/>
      </w:pPr>
    </w:p>
    <w:p w14:paraId="650204F1" w14:textId="77777777" w:rsidR="009D1E2E" w:rsidRDefault="009D1E2E" w:rsidP="00B13C12">
      <w:pPr>
        <w:pStyle w:val="GG-body"/>
        <w:rPr>
          <w:lang w:val="en-US"/>
        </w:rPr>
      </w:pPr>
    </w:p>
    <w:p w14:paraId="19847056"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08D66478" w14:textId="77777777" w:rsidR="00EB5C72" w:rsidRPr="00576D3B" w:rsidRDefault="00EB5C72" w:rsidP="00EB5C72">
      <w:pPr>
        <w:spacing w:after="0" w:line="240" w:lineRule="auto"/>
        <w:ind w:left="600" w:right="600"/>
        <w:jc w:val="center"/>
        <w:rPr>
          <w:color w:val="000000"/>
          <w:sz w:val="20"/>
          <w:szCs w:val="20"/>
        </w:rPr>
      </w:pPr>
    </w:p>
    <w:p w14:paraId="23D8FF2D" w14:textId="77777777" w:rsidR="00EB5C72" w:rsidRPr="00576D3B" w:rsidRDefault="00EB5C72" w:rsidP="00EB5C72">
      <w:pPr>
        <w:spacing w:after="0" w:line="240" w:lineRule="auto"/>
        <w:ind w:left="600" w:right="600"/>
        <w:jc w:val="center"/>
        <w:rPr>
          <w:color w:val="000000"/>
          <w:sz w:val="20"/>
          <w:szCs w:val="20"/>
        </w:rPr>
      </w:pPr>
    </w:p>
    <w:p w14:paraId="56C221EF" w14:textId="77777777" w:rsidR="00EB5C72" w:rsidRDefault="00EB5C72" w:rsidP="00EB5C72">
      <w:pPr>
        <w:spacing w:after="0" w:line="240" w:lineRule="auto"/>
        <w:ind w:left="600" w:right="600"/>
        <w:jc w:val="center"/>
        <w:rPr>
          <w:color w:val="000000"/>
          <w:sz w:val="20"/>
          <w:szCs w:val="20"/>
        </w:rPr>
      </w:pPr>
    </w:p>
    <w:p w14:paraId="709CBDB1" w14:textId="77777777" w:rsidR="00EB5C72" w:rsidRPr="00576D3B" w:rsidRDefault="00EB5C72" w:rsidP="00EB5C72">
      <w:pPr>
        <w:spacing w:after="0" w:line="240" w:lineRule="auto"/>
        <w:ind w:left="600" w:right="600"/>
        <w:jc w:val="center"/>
        <w:rPr>
          <w:color w:val="000000"/>
          <w:sz w:val="20"/>
          <w:szCs w:val="20"/>
        </w:rPr>
      </w:pPr>
    </w:p>
    <w:p w14:paraId="48261068"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7504F34" w14:textId="77777777" w:rsidR="00EB5C72" w:rsidRPr="00576D3B" w:rsidRDefault="00EB5C72" w:rsidP="00EB5C72">
      <w:pPr>
        <w:spacing w:after="0" w:line="240" w:lineRule="auto"/>
        <w:ind w:left="600" w:right="600"/>
        <w:jc w:val="center"/>
        <w:rPr>
          <w:color w:val="000000"/>
          <w:sz w:val="20"/>
          <w:szCs w:val="20"/>
        </w:rPr>
      </w:pPr>
    </w:p>
    <w:p w14:paraId="5EFB6D88" w14:textId="77777777" w:rsidR="00EB5C72" w:rsidRDefault="00EB5C72" w:rsidP="00EB5C72">
      <w:pPr>
        <w:spacing w:after="0" w:line="240" w:lineRule="auto"/>
        <w:ind w:left="600" w:right="600"/>
        <w:jc w:val="center"/>
        <w:rPr>
          <w:color w:val="000000"/>
          <w:sz w:val="20"/>
          <w:szCs w:val="20"/>
        </w:rPr>
      </w:pPr>
    </w:p>
    <w:p w14:paraId="6EA5ED1E" w14:textId="77777777" w:rsidR="00EB5C72" w:rsidRPr="00576D3B" w:rsidRDefault="00EB5C72" w:rsidP="00EB5C72">
      <w:pPr>
        <w:spacing w:after="0" w:line="240" w:lineRule="auto"/>
        <w:ind w:left="600" w:right="600"/>
        <w:jc w:val="center"/>
        <w:rPr>
          <w:color w:val="000000"/>
          <w:sz w:val="20"/>
          <w:szCs w:val="20"/>
        </w:rPr>
      </w:pPr>
    </w:p>
    <w:p w14:paraId="6E869B9F"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D0D0930"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8265BF7"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2A2F14B"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00F8691" w14:textId="77777777" w:rsidR="00EB5C72" w:rsidRPr="00576D3B" w:rsidRDefault="00EB5C72" w:rsidP="00EB5C72">
      <w:pPr>
        <w:spacing w:after="0" w:line="240" w:lineRule="auto"/>
        <w:ind w:left="600" w:right="600"/>
        <w:jc w:val="center"/>
        <w:rPr>
          <w:color w:val="000000"/>
          <w:sz w:val="20"/>
          <w:szCs w:val="20"/>
        </w:rPr>
      </w:pPr>
    </w:p>
    <w:p w14:paraId="5EAA249E" w14:textId="77777777" w:rsidR="00EB5C72" w:rsidRPr="00576D3B" w:rsidRDefault="00EB5C72" w:rsidP="00EB5C72">
      <w:pPr>
        <w:spacing w:after="0" w:line="240" w:lineRule="auto"/>
        <w:ind w:left="600" w:right="600"/>
        <w:jc w:val="center"/>
        <w:rPr>
          <w:color w:val="000000"/>
          <w:sz w:val="20"/>
          <w:szCs w:val="20"/>
        </w:rPr>
      </w:pPr>
    </w:p>
    <w:p w14:paraId="404BA73A" w14:textId="77777777" w:rsidR="00EB5C72" w:rsidRPr="00576D3B" w:rsidRDefault="00EB5C72" w:rsidP="00EB5C72">
      <w:pPr>
        <w:spacing w:after="0" w:line="240" w:lineRule="auto"/>
        <w:ind w:left="600" w:right="600"/>
        <w:jc w:val="center"/>
        <w:rPr>
          <w:color w:val="000000"/>
          <w:sz w:val="20"/>
          <w:szCs w:val="20"/>
        </w:rPr>
      </w:pPr>
    </w:p>
    <w:p w14:paraId="315B3024"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252A74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07E80C3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C2A318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29BB498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0FFDA1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425D8FD9" w14:textId="77777777" w:rsidR="00EB5C72" w:rsidRPr="00576D3B" w:rsidRDefault="00EB5C72" w:rsidP="00EB5C72">
      <w:pPr>
        <w:spacing w:after="0" w:line="240" w:lineRule="auto"/>
        <w:ind w:left="600" w:right="600"/>
        <w:jc w:val="center"/>
        <w:rPr>
          <w:color w:val="000000"/>
          <w:sz w:val="20"/>
          <w:szCs w:val="20"/>
        </w:rPr>
      </w:pPr>
    </w:p>
    <w:p w14:paraId="1A645139" w14:textId="77777777" w:rsidR="00EB5C72" w:rsidRPr="00576D3B" w:rsidRDefault="00EB5C72" w:rsidP="00EB5C72">
      <w:pPr>
        <w:spacing w:after="0" w:line="240" w:lineRule="auto"/>
        <w:ind w:left="600" w:right="600"/>
        <w:jc w:val="center"/>
        <w:rPr>
          <w:color w:val="000000"/>
          <w:sz w:val="20"/>
          <w:szCs w:val="20"/>
        </w:rPr>
      </w:pPr>
    </w:p>
    <w:p w14:paraId="158CC5EF" w14:textId="77777777" w:rsidR="00EB5C72" w:rsidRPr="00576D3B" w:rsidRDefault="00EB5C72" w:rsidP="00EB5C72">
      <w:pPr>
        <w:spacing w:after="0" w:line="240" w:lineRule="auto"/>
        <w:ind w:left="600" w:right="600"/>
        <w:jc w:val="center"/>
        <w:rPr>
          <w:color w:val="000000"/>
          <w:sz w:val="20"/>
          <w:szCs w:val="20"/>
        </w:rPr>
      </w:pPr>
    </w:p>
    <w:p w14:paraId="54922D9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6EB52B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0CD223E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4B84FCC"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5DDA411D"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1900E70E" w14:textId="77777777" w:rsidR="00EB5C72" w:rsidRPr="00576D3B" w:rsidRDefault="00EB5C72" w:rsidP="00EB5C72">
      <w:pPr>
        <w:spacing w:after="0" w:line="240" w:lineRule="auto"/>
        <w:ind w:left="600" w:right="600"/>
        <w:jc w:val="center"/>
        <w:rPr>
          <w:color w:val="000000"/>
          <w:sz w:val="20"/>
          <w:szCs w:val="20"/>
        </w:rPr>
      </w:pPr>
    </w:p>
    <w:p w14:paraId="52ACBEAE" w14:textId="77777777" w:rsidR="00EB5C72" w:rsidRPr="00576D3B" w:rsidRDefault="00EB5C72" w:rsidP="00EB5C72">
      <w:pPr>
        <w:spacing w:after="0" w:line="240" w:lineRule="auto"/>
        <w:ind w:left="600" w:right="600"/>
        <w:jc w:val="center"/>
        <w:rPr>
          <w:color w:val="000000"/>
          <w:sz w:val="20"/>
          <w:szCs w:val="20"/>
        </w:rPr>
      </w:pPr>
    </w:p>
    <w:p w14:paraId="481BF4B3" w14:textId="77777777" w:rsidR="00EB5C72" w:rsidRPr="00576D3B" w:rsidRDefault="00EB5C72" w:rsidP="00EB5C72">
      <w:pPr>
        <w:spacing w:after="0" w:line="240" w:lineRule="auto"/>
        <w:ind w:left="600" w:right="600"/>
        <w:jc w:val="center"/>
        <w:rPr>
          <w:color w:val="000000"/>
          <w:sz w:val="20"/>
          <w:szCs w:val="20"/>
        </w:rPr>
      </w:pPr>
    </w:p>
    <w:p w14:paraId="7387488C"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8" w:history="1">
        <w:r w:rsidRPr="00576D3B">
          <w:rPr>
            <w:rFonts w:eastAsia="Times New Roman"/>
            <w:color w:val="0000FF"/>
            <w:sz w:val="24"/>
            <w:u w:val="single"/>
            <w:lang w:eastAsia="en-AU"/>
          </w:rPr>
          <w:t>governmentgazettesa@sa.gov.au</w:t>
        </w:r>
      </w:hyperlink>
    </w:p>
    <w:p w14:paraId="27F714AD"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4CE10764"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9" w:history="1">
        <w:r w:rsidRPr="00576D3B">
          <w:rPr>
            <w:rFonts w:eastAsia="Times New Roman"/>
            <w:color w:val="0000FF"/>
            <w:sz w:val="24"/>
            <w:u w:val="single"/>
            <w:lang w:eastAsia="en-AU"/>
          </w:rPr>
          <w:t>www.governmentgazette.sa.gov.au</w:t>
        </w:r>
      </w:hyperlink>
    </w:p>
    <w:p w14:paraId="6FE5594C" w14:textId="77777777" w:rsidR="00EB5C72" w:rsidRPr="00576D3B" w:rsidRDefault="00EB5C72" w:rsidP="00EB5C72">
      <w:pPr>
        <w:spacing w:after="0" w:line="240" w:lineRule="auto"/>
        <w:ind w:left="600" w:right="600"/>
        <w:jc w:val="center"/>
        <w:rPr>
          <w:color w:val="000000"/>
          <w:sz w:val="20"/>
          <w:szCs w:val="20"/>
        </w:rPr>
      </w:pPr>
    </w:p>
    <w:p w14:paraId="4C9FADDF" w14:textId="77777777" w:rsidR="00EB5C72" w:rsidRPr="00576D3B" w:rsidRDefault="00EB5C72" w:rsidP="00EB5C72">
      <w:pPr>
        <w:spacing w:after="0" w:line="240" w:lineRule="auto"/>
        <w:ind w:left="600" w:right="600"/>
        <w:jc w:val="center"/>
        <w:rPr>
          <w:color w:val="000000"/>
          <w:sz w:val="20"/>
          <w:szCs w:val="20"/>
        </w:rPr>
      </w:pPr>
    </w:p>
    <w:p w14:paraId="24DE2831" w14:textId="77777777" w:rsidR="00EB5C72" w:rsidRPr="00576D3B" w:rsidRDefault="00EB5C72" w:rsidP="00EB5C72">
      <w:pPr>
        <w:spacing w:after="0" w:line="240" w:lineRule="auto"/>
        <w:ind w:left="600" w:right="600"/>
        <w:jc w:val="center"/>
        <w:rPr>
          <w:color w:val="000000"/>
          <w:sz w:val="20"/>
          <w:szCs w:val="20"/>
        </w:rPr>
      </w:pPr>
    </w:p>
    <w:p w14:paraId="79B8B404" w14:textId="77777777" w:rsidR="00EB5C72" w:rsidRPr="00576D3B" w:rsidRDefault="00EB5C72" w:rsidP="00EB5C72">
      <w:pPr>
        <w:spacing w:after="0" w:line="240" w:lineRule="auto"/>
        <w:ind w:left="600" w:right="600"/>
        <w:jc w:val="center"/>
        <w:rPr>
          <w:color w:val="000000"/>
          <w:sz w:val="20"/>
          <w:szCs w:val="20"/>
        </w:rPr>
      </w:pPr>
    </w:p>
    <w:p w14:paraId="3DDF03F3" w14:textId="77777777" w:rsidR="00EB5C72" w:rsidRDefault="00EB5C72" w:rsidP="00EB5C72">
      <w:pPr>
        <w:spacing w:after="0" w:line="240" w:lineRule="auto"/>
        <w:ind w:left="600" w:right="600"/>
        <w:jc w:val="center"/>
        <w:rPr>
          <w:color w:val="000000"/>
          <w:sz w:val="20"/>
          <w:szCs w:val="20"/>
        </w:rPr>
      </w:pPr>
    </w:p>
    <w:p w14:paraId="2FA75CEA" w14:textId="77777777" w:rsidR="00EB5C72" w:rsidRDefault="00EB5C72" w:rsidP="00EB5C72">
      <w:pPr>
        <w:spacing w:after="0" w:line="240" w:lineRule="auto"/>
        <w:ind w:left="600" w:right="600"/>
        <w:jc w:val="center"/>
        <w:rPr>
          <w:color w:val="000000"/>
          <w:sz w:val="20"/>
          <w:szCs w:val="20"/>
        </w:rPr>
      </w:pPr>
    </w:p>
    <w:p w14:paraId="42A45C77" w14:textId="77777777" w:rsidR="00EB5C72" w:rsidRDefault="00EB5C72" w:rsidP="00EB5C72">
      <w:pPr>
        <w:spacing w:after="0" w:line="240" w:lineRule="auto"/>
        <w:ind w:left="600" w:right="600"/>
        <w:jc w:val="center"/>
        <w:rPr>
          <w:color w:val="000000"/>
          <w:sz w:val="20"/>
          <w:szCs w:val="20"/>
        </w:rPr>
      </w:pPr>
    </w:p>
    <w:p w14:paraId="367C2ACE" w14:textId="77777777" w:rsidR="00EB5C72" w:rsidRDefault="00EB5C72" w:rsidP="00EB5C72">
      <w:pPr>
        <w:spacing w:after="0" w:line="240" w:lineRule="auto"/>
        <w:ind w:left="600" w:right="600"/>
        <w:jc w:val="center"/>
        <w:rPr>
          <w:color w:val="000000"/>
          <w:sz w:val="20"/>
          <w:szCs w:val="20"/>
        </w:rPr>
      </w:pPr>
    </w:p>
    <w:p w14:paraId="5482F80D"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3F72F50C"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382F9D89"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065799" w:rsidRPr="00645A8A">
        <w:rPr>
          <w:smallCaps/>
          <w:szCs w:val="17"/>
        </w:rPr>
        <w:t>T. Foresto</w:t>
      </w:r>
      <w:r w:rsidRPr="00576D3B">
        <w:rPr>
          <w:szCs w:val="17"/>
        </w:rPr>
        <w:t>, Government Printer, South Australia</w:t>
      </w:r>
    </w:p>
    <w:p w14:paraId="15BB51E3"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4E411F05" w14:textId="77777777" w:rsidR="00EB5C72" w:rsidRDefault="00EB5C72" w:rsidP="00EB5C72">
      <w:pPr>
        <w:pStyle w:val="GG-body"/>
        <w:jc w:val="center"/>
        <w:rPr>
          <w:rFonts w:eastAsia="Calibri"/>
        </w:rPr>
      </w:pPr>
      <w:r w:rsidRPr="00576D3B">
        <w:rPr>
          <w:rFonts w:eastAsia="Calibri"/>
        </w:rPr>
        <w:t xml:space="preserve">Online publications: </w:t>
      </w:r>
      <w:hyperlink r:id="rId50" w:history="1">
        <w:r w:rsidRPr="00576D3B">
          <w:rPr>
            <w:rFonts w:eastAsia="Calibri"/>
            <w:color w:val="0000FF"/>
            <w:u w:val="single"/>
          </w:rPr>
          <w:t>www.governmentgazette.sa.gov.au</w:t>
        </w:r>
      </w:hyperlink>
    </w:p>
    <w:sectPr w:rsidR="00EB5C72" w:rsidSect="00DD7324">
      <w:headerReference w:type="even" r:id="rId51"/>
      <w:headerReference w:type="default" r:id="rId52"/>
      <w:pgSz w:w="11906" w:h="16838"/>
      <w:pgMar w:top="1673" w:right="1259" w:bottom="1134" w:left="1293" w:header="1134" w:footer="1134" w:gutter="0"/>
      <w:pgNumType w:start="4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C6DF7" w14:textId="77777777" w:rsidR="00DD7324" w:rsidRDefault="00DD7324" w:rsidP="00777F88">
      <w:pPr>
        <w:spacing w:after="0" w:line="240" w:lineRule="auto"/>
      </w:pPr>
      <w:r>
        <w:separator/>
      </w:r>
    </w:p>
  </w:endnote>
  <w:endnote w:type="continuationSeparator" w:id="0">
    <w:p w14:paraId="6ABF8545" w14:textId="77777777" w:rsidR="00DD7324" w:rsidRDefault="00DD732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5709"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D7F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BBEE10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4CC336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065799" w:rsidRPr="00645A8A">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08DC7FCA"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0E1F108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35D5"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B71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CAF20D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58C39F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F979802"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5AF6D2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DF84D" w14:textId="77777777" w:rsidR="00DD7324" w:rsidRDefault="00DD7324" w:rsidP="00777F88">
      <w:pPr>
        <w:spacing w:after="0" w:line="240" w:lineRule="auto"/>
      </w:pPr>
      <w:r>
        <w:separator/>
      </w:r>
    </w:p>
  </w:footnote>
  <w:footnote w:type="continuationSeparator" w:id="0">
    <w:p w14:paraId="00012795" w14:textId="77777777" w:rsidR="00DD7324" w:rsidRDefault="00DD732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AC1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29D801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F48B440"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D18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631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EDD584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C9088AA"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934B"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8267" w14:textId="773CCD12"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D7324">
      <w:rPr>
        <w:rFonts w:eastAsia="Times New Roman"/>
        <w:sz w:val="21"/>
        <w:szCs w:val="21"/>
      </w:rPr>
      <w:t>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D7324">
      <w:rPr>
        <w:rFonts w:eastAsia="Times New Roman"/>
        <w:sz w:val="21"/>
        <w:szCs w:val="21"/>
      </w:rPr>
      <w:t>18 January</w:t>
    </w:r>
    <w:r w:rsidR="00C9018A" w:rsidRPr="00C9018A">
      <w:rPr>
        <w:rFonts w:eastAsia="Times New Roman"/>
        <w:sz w:val="21"/>
        <w:szCs w:val="21"/>
      </w:rPr>
      <w:t xml:space="preserve"> 20</w:t>
    </w:r>
    <w:r>
      <w:rPr>
        <w:rFonts w:eastAsia="Times New Roman"/>
        <w:sz w:val="21"/>
        <w:szCs w:val="21"/>
      </w:rPr>
      <w:t>2</w:t>
    </w:r>
    <w:r w:rsidR="004755F1">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E709" w14:textId="3E023BEA" w:rsidR="00C25241" w:rsidRPr="00C25241" w:rsidRDefault="00DD7324"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18 January</w:t>
    </w:r>
    <w:r w:rsidRPr="00C9018A">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4755F1">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79BF40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315584"/>
    <w:multiLevelType w:val="hybridMultilevel"/>
    <w:tmpl w:val="DC702FDA"/>
    <w:lvl w:ilvl="0" w:tplc="0C09001B">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095CAC"/>
    <w:multiLevelType w:val="hybridMultilevel"/>
    <w:tmpl w:val="502614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1113CE3"/>
    <w:multiLevelType w:val="hybridMultilevel"/>
    <w:tmpl w:val="1820C84E"/>
    <w:lvl w:ilvl="0" w:tplc="0C09001B">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9CE03F5"/>
    <w:multiLevelType w:val="hybridMultilevel"/>
    <w:tmpl w:val="F94A2BD4"/>
    <w:lvl w:ilvl="0" w:tplc="DDA0E4E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C75642"/>
    <w:multiLevelType w:val="hybridMultilevel"/>
    <w:tmpl w:val="BDCCB506"/>
    <w:lvl w:ilvl="0" w:tplc="0C09001B">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D32379"/>
    <w:multiLevelType w:val="hybridMultilevel"/>
    <w:tmpl w:val="21D2D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9500B6"/>
    <w:multiLevelType w:val="hybridMultilevel"/>
    <w:tmpl w:val="C5AE1FB2"/>
    <w:lvl w:ilvl="0" w:tplc="3EC6C0AE">
      <w:start w:val="1"/>
      <w:numFmt w:val="decimal"/>
      <w:lvlText w:val="%1."/>
      <w:lvlJc w:val="left"/>
      <w:pPr>
        <w:ind w:left="414" w:hanging="284"/>
        <w:jc w:val="left"/>
      </w:pPr>
      <w:rPr>
        <w:rFonts w:ascii="Times New Roman" w:eastAsia="Times New Roman" w:hAnsi="Times New Roman" w:cs="Times New Roman" w:hint="default"/>
        <w:b w:val="0"/>
        <w:bCs w:val="0"/>
        <w:i w:val="0"/>
        <w:iCs w:val="0"/>
        <w:spacing w:val="0"/>
        <w:w w:val="100"/>
        <w:sz w:val="17"/>
        <w:szCs w:val="17"/>
        <w:lang w:val="en-US" w:eastAsia="en-US" w:bidi="ar-SA"/>
      </w:rPr>
    </w:lvl>
    <w:lvl w:ilvl="1" w:tplc="6F8A92DA">
      <w:start w:val="1"/>
      <w:numFmt w:val="lowerLetter"/>
      <w:lvlText w:val="%2."/>
      <w:lvlJc w:val="left"/>
      <w:pPr>
        <w:ind w:left="839" w:hanging="281"/>
        <w:jc w:val="left"/>
      </w:pPr>
      <w:rPr>
        <w:rFonts w:ascii="Times New Roman" w:eastAsia="Times New Roman" w:hAnsi="Times New Roman" w:cs="Times New Roman" w:hint="default"/>
        <w:b w:val="0"/>
        <w:bCs w:val="0"/>
        <w:i w:val="0"/>
        <w:iCs w:val="0"/>
        <w:spacing w:val="0"/>
        <w:w w:val="100"/>
        <w:sz w:val="17"/>
        <w:szCs w:val="17"/>
        <w:lang w:val="en-US" w:eastAsia="en-US" w:bidi="ar-SA"/>
      </w:rPr>
    </w:lvl>
    <w:lvl w:ilvl="2" w:tplc="4D58B810">
      <w:numFmt w:val="bullet"/>
      <w:lvlText w:val="•"/>
      <w:lvlJc w:val="left"/>
      <w:pPr>
        <w:ind w:left="1816" w:hanging="281"/>
      </w:pPr>
      <w:rPr>
        <w:rFonts w:hint="default"/>
        <w:lang w:val="en-US" w:eastAsia="en-US" w:bidi="ar-SA"/>
      </w:rPr>
    </w:lvl>
    <w:lvl w:ilvl="3" w:tplc="E69215FC">
      <w:numFmt w:val="bullet"/>
      <w:lvlText w:val="•"/>
      <w:lvlJc w:val="left"/>
      <w:pPr>
        <w:ind w:left="2792" w:hanging="281"/>
      </w:pPr>
      <w:rPr>
        <w:rFonts w:hint="default"/>
        <w:lang w:val="en-US" w:eastAsia="en-US" w:bidi="ar-SA"/>
      </w:rPr>
    </w:lvl>
    <w:lvl w:ilvl="4" w:tplc="AD38B9F2">
      <w:numFmt w:val="bullet"/>
      <w:lvlText w:val="•"/>
      <w:lvlJc w:val="left"/>
      <w:pPr>
        <w:ind w:left="3768" w:hanging="281"/>
      </w:pPr>
      <w:rPr>
        <w:rFonts w:hint="default"/>
        <w:lang w:val="en-US" w:eastAsia="en-US" w:bidi="ar-SA"/>
      </w:rPr>
    </w:lvl>
    <w:lvl w:ilvl="5" w:tplc="EF2400FA">
      <w:numFmt w:val="bullet"/>
      <w:lvlText w:val="•"/>
      <w:lvlJc w:val="left"/>
      <w:pPr>
        <w:ind w:left="4745" w:hanging="281"/>
      </w:pPr>
      <w:rPr>
        <w:rFonts w:hint="default"/>
        <w:lang w:val="en-US" w:eastAsia="en-US" w:bidi="ar-SA"/>
      </w:rPr>
    </w:lvl>
    <w:lvl w:ilvl="6" w:tplc="DA429A04">
      <w:numFmt w:val="bullet"/>
      <w:lvlText w:val="•"/>
      <w:lvlJc w:val="left"/>
      <w:pPr>
        <w:ind w:left="5721" w:hanging="281"/>
      </w:pPr>
      <w:rPr>
        <w:rFonts w:hint="default"/>
        <w:lang w:val="en-US" w:eastAsia="en-US" w:bidi="ar-SA"/>
      </w:rPr>
    </w:lvl>
    <w:lvl w:ilvl="7" w:tplc="07464CBE">
      <w:numFmt w:val="bullet"/>
      <w:lvlText w:val="•"/>
      <w:lvlJc w:val="left"/>
      <w:pPr>
        <w:ind w:left="6697" w:hanging="281"/>
      </w:pPr>
      <w:rPr>
        <w:rFonts w:hint="default"/>
        <w:lang w:val="en-US" w:eastAsia="en-US" w:bidi="ar-SA"/>
      </w:rPr>
    </w:lvl>
    <w:lvl w:ilvl="8" w:tplc="98ACA096">
      <w:numFmt w:val="bullet"/>
      <w:lvlText w:val="•"/>
      <w:lvlJc w:val="left"/>
      <w:pPr>
        <w:ind w:left="7673" w:hanging="281"/>
      </w:pPr>
      <w:rPr>
        <w:rFonts w:hint="default"/>
        <w:lang w:val="en-US" w:eastAsia="en-US" w:bidi="ar-SA"/>
      </w:rPr>
    </w:lvl>
  </w:abstractNum>
  <w:abstractNum w:abstractNumId="10" w15:restartNumberingAfterBreak="0">
    <w:nsid w:val="5315178D"/>
    <w:multiLevelType w:val="hybridMultilevel"/>
    <w:tmpl w:val="72221378"/>
    <w:lvl w:ilvl="0" w:tplc="0C090001">
      <w:start w:val="1"/>
      <w:numFmt w:val="bullet"/>
      <w:lvlText w:val=""/>
      <w:lvlJc w:val="left"/>
      <w:pPr>
        <w:ind w:left="720" w:hanging="360"/>
      </w:pPr>
      <w:rPr>
        <w:rFonts w:ascii="Symbol" w:hAnsi="Symbol" w:hint="default"/>
      </w:rPr>
    </w:lvl>
    <w:lvl w:ilvl="1" w:tplc="581A374C">
      <w:start w:val="14"/>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2" w15:restartNumberingAfterBreak="0">
    <w:nsid w:val="54D12DCA"/>
    <w:multiLevelType w:val="hybridMultilevel"/>
    <w:tmpl w:val="BBE25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0B3BB4"/>
    <w:multiLevelType w:val="hybridMultilevel"/>
    <w:tmpl w:val="3E9C7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3434BC"/>
    <w:multiLevelType w:val="hybridMultilevel"/>
    <w:tmpl w:val="B28077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A80253"/>
    <w:multiLevelType w:val="hybridMultilevel"/>
    <w:tmpl w:val="BBE256D2"/>
    <w:lvl w:ilvl="0" w:tplc="465A39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DE425D"/>
    <w:multiLevelType w:val="hybridMultilevel"/>
    <w:tmpl w:val="6EDEC8EA"/>
    <w:lvl w:ilvl="0" w:tplc="53C6384E">
      <w:start w:val="1"/>
      <w:numFmt w:val="decimal"/>
      <w:lvlText w:val="%1."/>
      <w:lvlJc w:val="left"/>
      <w:pPr>
        <w:ind w:left="414" w:hanging="284"/>
        <w:jc w:val="left"/>
      </w:pPr>
      <w:rPr>
        <w:rFonts w:ascii="Times New Roman" w:eastAsia="Times New Roman" w:hAnsi="Times New Roman" w:cs="Times New Roman" w:hint="default"/>
        <w:b w:val="0"/>
        <w:bCs w:val="0"/>
        <w:i w:val="0"/>
        <w:iCs w:val="0"/>
        <w:spacing w:val="0"/>
        <w:w w:val="100"/>
        <w:sz w:val="17"/>
        <w:szCs w:val="17"/>
        <w:lang w:val="en-US" w:eastAsia="en-US" w:bidi="ar-SA"/>
      </w:rPr>
    </w:lvl>
    <w:lvl w:ilvl="1" w:tplc="5944FFD2">
      <w:numFmt w:val="bullet"/>
      <w:lvlText w:val="•"/>
      <w:lvlJc w:val="left"/>
      <w:pPr>
        <w:ind w:left="1340" w:hanging="284"/>
      </w:pPr>
      <w:rPr>
        <w:rFonts w:hint="default"/>
        <w:lang w:val="en-US" w:eastAsia="en-US" w:bidi="ar-SA"/>
      </w:rPr>
    </w:lvl>
    <w:lvl w:ilvl="2" w:tplc="9F3E8E22">
      <w:numFmt w:val="bullet"/>
      <w:lvlText w:val="•"/>
      <w:lvlJc w:val="left"/>
      <w:pPr>
        <w:ind w:left="2261" w:hanging="284"/>
      </w:pPr>
      <w:rPr>
        <w:rFonts w:hint="default"/>
        <w:lang w:val="en-US" w:eastAsia="en-US" w:bidi="ar-SA"/>
      </w:rPr>
    </w:lvl>
    <w:lvl w:ilvl="3" w:tplc="3C3085C4">
      <w:numFmt w:val="bullet"/>
      <w:lvlText w:val="•"/>
      <w:lvlJc w:val="left"/>
      <w:pPr>
        <w:ind w:left="3181" w:hanging="284"/>
      </w:pPr>
      <w:rPr>
        <w:rFonts w:hint="default"/>
        <w:lang w:val="en-US" w:eastAsia="en-US" w:bidi="ar-SA"/>
      </w:rPr>
    </w:lvl>
    <w:lvl w:ilvl="4" w:tplc="1CD43D06">
      <w:numFmt w:val="bullet"/>
      <w:lvlText w:val="•"/>
      <w:lvlJc w:val="left"/>
      <w:pPr>
        <w:ind w:left="4102" w:hanging="284"/>
      </w:pPr>
      <w:rPr>
        <w:rFonts w:hint="default"/>
        <w:lang w:val="en-US" w:eastAsia="en-US" w:bidi="ar-SA"/>
      </w:rPr>
    </w:lvl>
    <w:lvl w:ilvl="5" w:tplc="93D00E1E">
      <w:numFmt w:val="bullet"/>
      <w:lvlText w:val="•"/>
      <w:lvlJc w:val="left"/>
      <w:pPr>
        <w:ind w:left="5023" w:hanging="284"/>
      </w:pPr>
      <w:rPr>
        <w:rFonts w:hint="default"/>
        <w:lang w:val="en-US" w:eastAsia="en-US" w:bidi="ar-SA"/>
      </w:rPr>
    </w:lvl>
    <w:lvl w:ilvl="6" w:tplc="0246A8AE">
      <w:numFmt w:val="bullet"/>
      <w:lvlText w:val="•"/>
      <w:lvlJc w:val="left"/>
      <w:pPr>
        <w:ind w:left="5943" w:hanging="284"/>
      </w:pPr>
      <w:rPr>
        <w:rFonts w:hint="default"/>
        <w:lang w:val="en-US" w:eastAsia="en-US" w:bidi="ar-SA"/>
      </w:rPr>
    </w:lvl>
    <w:lvl w:ilvl="7" w:tplc="9D4A8752">
      <w:numFmt w:val="bullet"/>
      <w:lvlText w:val="•"/>
      <w:lvlJc w:val="left"/>
      <w:pPr>
        <w:ind w:left="6864" w:hanging="284"/>
      </w:pPr>
      <w:rPr>
        <w:rFonts w:hint="default"/>
        <w:lang w:val="en-US" w:eastAsia="en-US" w:bidi="ar-SA"/>
      </w:rPr>
    </w:lvl>
    <w:lvl w:ilvl="8" w:tplc="E0AEEE28">
      <w:numFmt w:val="bullet"/>
      <w:lvlText w:val="•"/>
      <w:lvlJc w:val="left"/>
      <w:pPr>
        <w:ind w:left="7785" w:hanging="284"/>
      </w:pPr>
      <w:rPr>
        <w:rFonts w:hint="default"/>
        <w:lang w:val="en-US" w:eastAsia="en-US" w:bidi="ar-SA"/>
      </w:rPr>
    </w:lvl>
  </w:abstractNum>
  <w:abstractNum w:abstractNumId="20"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6D9B3123"/>
    <w:multiLevelType w:val="hybridMultilevel"/>
    <w:tmpl w:val="E7289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18"/>
  </w:num>
  <w:num w:numId="2" w16cid:durableId="533345528">
    <w:abstractNumId w:val="22"/>
  </w:num>
  <w:num w:numId="3" w16cid:durableId="1330908260">
    <w:abstractNumId w:val="17"/>
  </w:num>
  <w:num w:numId="4" w16cid:durableId="180507592">
    <w:abstractNumId w:val="8"/>
  </w:num>
  <w:num w:numId="5" w16cid:durableId="119224779">
    <w:abstractNumId w:val="14"/>
  </w:num>
  <w:num w:numId="6" w16cid:durableId="597179518">
    <w:abstractNumId w:val="4"/>
  </w:num>
  <w:num w:numId="7" w16cid:durableId="562254429">
    <w:abstractNumId w:val="6"/>
  </w:num>
  <w:num w:numId="8" w16cid:durableId="1714691326">
    <w:abstractNumId w:val="1"/>
  </w:num>
  <w:num w:numId="9" w16cid:durableId="2003972800">
    <w:abstractNumId w:val="16"/>
  </w:num>
  <w:num w:numId="10" w16cid:durableId="1385984776">
    <w:abstractNumId w:val="10"/>
  </w:num>
  <w:num w:numId="11" w16cid:durableId="1726753065">
    <w:abstractNumId w:val="12"/>
  </w:num>
  <w:num w:numId="12" w16cid:durableId="99111393">
    <w:abstractNumId w:val="2"/>
  </w:num>
  <w:num w:numId="13" w16cid:durableId="2037928380">
    <w:abstractNumId w:val="15"/>
  </w:num>
  <w:num w:numId="14" w16cid:durableId="1219433346">
    <w:abstractNumId w:val="11"/>
  </w:num>
  <w:num w:numId="15" w16cid:durableId="890194611">
    <w:abstractNumId w:val="5"/>
  </w:num>
  <w:num w:numId="16" w16cid:durableId="987592766">
    <w:abstractNumId w:val="9"/>
  </w:num>
  <w:num w:numId="17" w16cid:durableId="1206867626">
    <w:abstractNumId w:val="19"/>
  </w:num>
  <w:num w:numId="18" w16cid:durableId="763183635">
    <w:abstractNumId w:val="0"/>
  </w:num>
  <w:num w:numId="19" w16cid:durableId="546382962">
    <w:abstractNumId w:val="20"/>
  </w:num>
  <w:num w:numId="20" w16cid:durableId="1576284316">
    <w:abstractNumId w:val="13"/>
  </w:num>
  <w:num w:numId="21" w16cid:durableId="2079207822">
    <w:abstractNumId w:val="7"/>
  </w:num>
  <w:num w:numId="22" w16cid:durableId="1498614459">
    <w:abstractNumId w:val="3"/>
  </w:num>
  <w:num w:numId="23" w16cid:durableId="212153493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24"/>
    <w:rsid w:val="000100A7"/>
    <w:rsid w:val="0001762C"/>
    <w:rsid w:val="000202A8"/>
    <w:rsid w:val="0002085F"/>
    <w:rsid w:val="000249AC"/>
    <w:rsid w:val="00030270"/>
    <w:rsid w:val="0005659C"/>
    <w:rsid w:val="00063D6D"/>
    <w:rsid w:val="00064C75"/>
    <w:rsid w:val="00065799"/>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37BA1"/>
    <w:rsid w:val="00247E33"/>
    <w:rsid w:val="00251266"/>
    <w:rsid w:val="00251FEE"/>
    <w:rsid w:val="00256C71"/>
    <w:rsid w:val="00262F8F"/>
    <w:rsid w:val="0026731F"/>
    <w:rsid w:val="002733D0"/>
    <w:rsid w:val="00275F32"/>
    <w:rsid w:val="00293061"/>
    <w:rsid w:val="0029410F"/>
    <w:rsid w:val="002977EE"/>
    <w:rsid w:val="002A0492"/>
    <w:rsid w:val="002A12A7"/>
    <w:rsid w:val="002A4530"/>
    <w:rsid w:val="002A7F4B"/>
    <w:rsid w:val="002B1AEF"/>
    <w:rsid w:val="002B5584"/>
    <w:rsid w:val="002C219B"/>
    <w:rsid w:val="002C2E97"/>
    <w:rsid w:val="002C751E"/>
    <w:rsid w:val="002D3EE3"/>
    <w:rsid w:val="002D4754"/>
    <w:rsid w:val="002D7735"/>
    <w:rsid w:val="00304833"/>
    <w:rsid w:val="003074E0"/>
    <w:rsid w:val="003121EA"/>
    <w:rsid w:val="00314651"/>
    <w:rsid w:val="00322D71"/>
    <w:rsid w:val="0034074D"/>
    <w:rsid w:val="0035604B"/>
    <w:rsid w:val="00362C85"/>
    <w:rsid w:val="00372CA3"/>
    <w:rsid w:val="00375085"/>
    <w:rsid w:val="00376590"/>
    <w:rsid w:val="00380942"/>
    <w:rsid w:val="00384F68"/>
    <w:rsid w:val="00386A66"/>
    <w:rsid w:val="00390A15"/>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00175"/>
    <w:rsid w:val="004120A4"/>
    <w:rsid w:val="0041701B"/>
    <w:rsid w:val="00421804"/>
    <w:rsid w:val="0043387B"/>
    <w:rsid w:val="00435ECE"/>
    <w:rsid w:val="00441E8D"/>
    <w:rsid w:val="004530F1"/>
    <w:rsid w:val="004535E8"/>
    <w:rsid w:val="00457A1B"/>
    <w:rsid w:val="00475212"/>
    <w:rsid w:val="004755F1"/>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16B9"/>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86474"/>
    <w:rsid w:val="00694D0A"/>
    <w:rsid w:val="006974D4"/>
    <w:rsid w:val="006A510F"/>
    <w:rsid w:val="006B561D"/>
    <w:rsid w:val="006B5B96"/>
    <w:rsid w:val="006C5BE8"/>
    <w:rsid w:val="006D00AD"/>
    <w:rsid w:val="006D3455"/>
    <w:rsid w:val="006E0C7D"/>
    <w:rsid w:val="006E0EB5"/>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2A46"/>
    <w:rsid w:val="0087395E"/>
    <w:rsid w:val="00891067"/>
    <w:rsid w:val="008A405A"/>
    <w:rsid w:val="008E4F1E"/>
    <w:rsid w:val="00901E82"/>
    <w:rsid w:val="00902C46"/>
    <w:rsid w:val="0090520A"/>
    <w:rsid w:val="009071B4"/>
    <w:rsid w:val="00914649"/>
    <w:rsid w:val="00920880"/>
    <w:rsid w:val="009209DA"/>
    <w:rsid w:val="00920FFF"/>
    <w:rsid w:val="00921240"/>
    <w:rsid w:val="0093079E"/>
    <w:rsid w:val="009344BB"/>
    <w:rsid w:val="00941B18"/>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102B5"/>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546E"/>
    <w:rsid w:val="00AF6919"/>
    <w:rsid w:val="00B01DE4"/>
    <w:rsid w:val="00B07083"/>
    <w:rsid w:val="00B1073C"/>
    <w:rsid w:val="00B13C12"/>
    <w:rsid w:val="00B152A8"/>
    <w:rsid w:val="00B15AEC"/>
    <w:rsid w:val="00B2025E"/>
    <w:rsid w:val="00B21E57"/>
    <w:rsid w:val="00B22E26"/>
    <w:rsid w:val="00B32C36"/>
    <w:rsid w:val="00B33677"/>
    <w:rsid w:val="00B33FB3"/>
    <w:rsid w:val="00B40542"/>
    <w:rsid w:val="00B47884"/>
    <w:rsid w:val="00B51574"/>
    <w:rsid w:val="00B53F6A"/>
    <w:rsid w:val="00B7623D"/>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3608F"/>
    <w:rsid w:val="00C53FED"/>
    <w:rsid w:val="00C62FCE"/>
    <w:rsid w:val="00C77C39"/>
    <w:rsid w:val="00C83D8C"/>
    <w:rsid w:val="00C9018A"/>
    <w:rsid w:val="00C965BF"/>
    <w:rsid w:val="00C971BF"/>
    <w:rsid w:val="00CA568E"/>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64E5"/>
    <w:rsid w:val="00DC7AC3"/>
    <w:rsid w:val="00DD670D"/>
    <w:rsid w:val="00DD7324"/>
    <w:rsid w:val="00DE347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2414"/>
    <w:rsid w:val="00ED326B"/>
    <w:rsid w:val="00ED3955"/>
    <w:rsid w:val="00EE119B"/>
    <w:rsid w:val="00EE248B"/>
    <w:rsid w:val="00EE2A33"/>
    <w:rsid w:val="00EE5D8C"/>
    <w:rsid w:val="00EE7338"/>
    <w:rsid w:val="00EF509F"/>
    <w:rsid w:val="00EF586F"/>
    <w:rsid w:val="00EF6684"/>
    <w:rsid w:val="00F011AF"/>
    <w:rsid w:val="00F12687"/>
    <w:rsid w:val="00F2577E"/>
    <w:rsid w:val="00F47350"/>
    <w:rsid w:val="00F513CA"/>
    <w:rsid w:val="00F55C07"/>
    <w:rsid w:val="00F577DC"/>
    <w:rsid w:val="00F80EF5"/>
    <w:rsid w:val="00F8336F"/>
    <w:rsid w:val="00F85D9B"/>
    <w:rsid w:val="00F94AB3"/>
    <w:rsid w:val="00FB0EA1"/>
    <w:rsid w:val="00FB423B"/>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D5A2F"/>
  <w15:chartTrackingRefBased/>
  <w15:docId w15:val="{53EBC18E-62A1-4F4B-8454-3337C307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686474"/>
    <w:pPr>
      <w:keepLines/>
      <w:tabs>
        <w:tab w:val="right" w:leader="dot" w:pos="4550"/>
      </w:tabs>
      <w:autoSpaceDE w:val="0"/>
      <w:autoSpaceDN w:val="0"/>
      <w:adjustRightInd w:val="0"/>
      <w:jc w:val="left"/>
    </w:pPr>
    <w:rPr>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9071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Youth%20Court%20Act%201993" TargetMode="External"/><Relationship Id="rId26" Type="http://schemas.openxmlformats.org/officeDocument/2006/relationships/hyperlink" Target="mailto:PIRSA.MinisterialExemptionsandPermits@sa.gov.au" TargetMode="External"/><Relationship Id="rId39" Type="http://schemas.openxmlformats.org/officeDocument/2006/relationships/image" Target="media/image10.png"/><Relationship Id="rId21" Type="http://schemas.openxmlformats.org/officeDocument/2006/relationships/hyperlink" Target="https://www.legislation.sa.gov.au/LZ/C/A/Planning%20Development%20and%20Infrastructure%20Act%202016.aspx" TargetMode="External"/><Relationship Id="rId34" Type="http://schemas.openxmlformats.org/officeDocument/2006/relationships/image" Target="media/image5.png"/><Relationship Id="rId42" Type="http://schemas.openxmlformats.org/officeDocument/2006/relationships/hyperlink" Target="https://www.aemc.gov.au/contact-us/lodge-submission" TargetMode="External"/><Relationship Id="rId47" Type="http://schemas.openxmlformats.org/officeDocument/2006/relationships/hyperlink" Target="http://www.aemc.gov.au" TargetMode="External"/><Relationship Id="rId50"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yperlink" Target="http://www.aga.asn.au/product_directory%20" TargetMode="External"/><Relationship Id="rId32" Type="http://schemas.openxmlformats.org/officeDocument/2006/relationships/hyperlink" Target="http://www.legislation.sa.gov.au/index.aspx?action=legref&amp;type=act&amp;legtitle=Motor%20Vehicles%20Act%201959"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aemc.gov.a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Youth%20Court%20(Designation%20and%20Classification%20of%20Magistrate)%20Proclamation%202023" TargetMode="External"/><Relationship Id="rId31"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4" Type="http://schemas.openxmlformats.org/officeDocument/2006/relationships/hyperlink" Target="https://www.aemc.gov.au/our-work/changing-energy-rules-unique-process/making-rule-change-request/submission-tips"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ncc.abcb.gov.au/editions/ncc-2022/preview/volume-three" TargetMode="External"/><Relationship Id="rId27" Type="http://schemas.openxmlformats.org/officeDocument/2006/relationships/hyperlink" Target="mailto:PIRSA.MinisterialExemptionsandPermits@sa.gov.au"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s://www.aemc.gov.au/terms-use/terms-use-0" TargetMode="External"/><Relationship Id="rId48"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Magistrates%20Act%201983" TargetMode="External"/><Relationship Id="rId25" Type="http://schemas.openxmlformats.org/officeDocument/2006/relationships/hyperlink" Target="https://www.rec-registry.gov.au/rec-registry/app/calculators/swh-stc-calculator" TargetMode="External"/><Relationship Id="rId33" Type="http://schemas.openxmlformats.org/officeDocument/2006/relationships/hyperlink" Target="http://www.legislation.sa.gov.au/index.aspx?action=legref&amp;type=subordleg&amp;legtitle=Motor%20Vehicles%20Regulations%202010" TargetMode="External"/><Relationship Id="rId38" Type="http://schemas.openxmlformats.org/officeDocument/2006/relationships/image" Target="media/image9.png"/><Relationship Id="rId46" Type="http://schemas.openxmlformats.org/officeDocument/2006/relationships/hyperlink" Target="http://www.aemc.gov.au" TargetMode="Externa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leanenergyregulator.gov.au/" TargetMode="External"/><Relationship Id="rId28" Type="http://schemas.openxmlformats.org/officeDocument/2006/relationships/image" Target="media/image2.png"/><Relationship Id="rId36" Type="http://schemas.openxmlformats.org/officeDocument/2006/relationships/image" Target="media/image7.png"/><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147</TotalTime>
  <Pages>34</Pages>
  <Words>11355</Words>
  <Characters>64726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No. 3 - Thursday, 18 January 2024 (pp. 39–72)</vt:lpstr>
    </vt:vector>
  </TitlesOfParts>
  <Company>SA Government</Company>
  <LinksUpToDate>false</LinksUpToDate>
  <CharactersWithSpaces>75930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3 - Thursday, 18 January 2024 (pp. 39–72)</dc:title>
  <dc:subject/>
  <dc:creator>Anthony Butler</dc:creator>
  <cp:keywords/>
  <cp:lastModifiedBy>Anthony Butler</cp:lastModifiedBy>
  <cp:revision>18</cp:revision>
  <cp:lastPrinted>2024-01-18T01:49:00Z</cp:lastPrinted>
  <dcterms:created xsi:type="dcterms:W3CDTF">2024-01-17T23:17:00Z</dcterms:created>
  <dcterms:modified xsi:type="dcterms:W3CDTF">2024-01-18T03:06:00Z</dcterms:modified>
</cp:coreProperties>
</file>