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D3C73" w14:textId="07C26A9F" w:rsidR="00EB5C72" w:rsidRPr="007A0461" w:rsidRDefault="00EB5C72" w:rsidP="00EB5C72">
      <w:pPr>
        <w:tabs>
          <w:tab w:val="right" w:pos="9360"/>
        </w:tabs>
        <w:spacing w:after="0" w:line="210" w:lineRule="exact"/>
        <w:rPr>
          <w:rStyle w:val="StyleTimesNewRoman105pt"/>
        </w:rPr>
      </w:pPr>
      <w:r w:rsidRPr="003471CD">
        <w:rPr>
          <w:noProof/>
          <w:lang w:eastAsia="en-AU"/>
        </w:rPr>
        <w:drawing>
          <wp:anchor distT="0" distB="0" distL="114300" distR="114300" simplePos="0" relativeHeight="251659264" behindDoc="0" locked="0" layoutInCell="1" allowOverlap="1" wp14:anchorId="108C9B69" wp14:editId="7D32BE9E">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908CF">
        <w:rPr>
          <w:rStyle w:val="StyleTimesNewRoman105pt"/>
        </w:rPr>
        <w:t>40</w:t>
      </w:r>
      <w:r w:rsidRPr="007A0461">
        <w:rPr>
          <w:rStyle w:val="StyleTimesNewRoman105pt"/>
        </w:rPr>
        <w:tab/>
        <w:t xml:space="preserve">p. </w:t>
      </w:r>
      <w:r w:rsidR="004908CF">
        <w:rPr>
          <w:rStyle w:val="StyleTimesNewRoman105pt"/>
        </w:rPr>
        <w:t>1331</w:t>
      </w:r>
    </w:p>
    <w:p w14:paraId="52C4B3C2"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F310B3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78832D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F135798" w14:textId="77777777" w:rsidR="00EB5C72" w:rsidRPr="003471CD" w:rsidRDefault="00EB5C72" w:rsidP="00EB5C72">
      <w:pPr>
        <w:pBdr>
          <w:top w:val="single" w:sz="6" w:space="0" w:color="auto"/>
        </w:pBdr>
        <w:spacing w:after="0" w:line="240" w:lineRule="auto"/>
        <w:jc w:val="center"/>
        <w:rPr>
          <w:color w:val="000000"/>
          <w:sz w:val="20"/>
        </w:rPr>
      </w:pPr>
    </w:p>
    <w:p w14:paraId="641434DD" w14:textId="7C668D7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908CF">
        <w:rPr>
          <w:smallCaps/>
          <w:color w:val="000000"/>
          <w:sz w:val="28"/>
          <w:szCs w:val="26"/>
        </w:rPr>
        <w:t>6 June</w:t>
      </w:r>
      <w:r w:rsidRPr="003471CD">
        <w:rPr>
          <w:smallCaps/>
          <w:color w:val="000000"/>
          <w:sz w:val="28"/>
          <w:szCs w:val="26"/>
        </w:rPr>
        <w:t xml:space="preserve"> 202</w:t>
      </w:r>
      <w:r w:rsidR="004908CF">
        <w:rPr>
          <w:smallCaps/>
          <w:color w:val="000000"/>
          <w:sz w:val="28"/>
          <w:szCs w:val="26"/>
        </w:rPr>
        <w:t>4</w:t>
      </w:r>
    </w:p>
    <w:p w14:paraId="763CE989" w14:textId="77777777" w:rsidR="00EB5C72" w:rsidRPr="003471CD" w:rsidRDefault="00EB5C72" w:rsidP="00EB5C72">
      <w:pPr>
        <w:spacing w:after="0" w:line="240" w:lineRule="exact"/>
        <w:jc w:val="center"/>
        <w:rPr>
          <w:color w:val="000000"/>
          <w:sz w:val="20"/>
        </w:rPr>
      </w:pPr>
    </w:p>
    <w:p w14:paraId="19D81226" w14:textId="77777777" w:rsidR="008008DD" w:rsidRPr="00612978" w:rsidRDefault="008008DD" w:rsidP="008008DD">
      <w:pPr>
        <w:pBdr>
          <w:top w:val="single" w:sz="6" w:space="1" w:color="auto"/>
        </w:pBdr>
        <w:spacing w:after="0" w:line="360" w:lineRule="exact"/>
        <w:jc w:val="center"/>
        <w:rPr>
          <w:color w:val="000000"/>
          <w:sz w:val="20"/>
          <w:szCs w:val="20"/>
        </w:rPr>
      </w:pPr>
    </w:p>
    <w:p w14:paraId="113D0C8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E157C63" w14:textId="77777777" w:rsidR="001B7138" w:rsidRPr="008008DD" w:rsidRDefault="001B7138" w:rsidP="001B7138">
      <w:pPr>
        <w:spacing w:after="0" w:line="320" w:lineRule="exact"/>
        <w:jc w:val="center"/>
        <w:rPr>
          <w:b/>
          <w:smallCaps/>
          <w:sz w:val="20"/>
          <w:szCs w:val="20"/>
        </w:rPr>
      </w:pPr>
    </w:p>
    <w:p w14:paraId="4951E5C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B19284D" w14:textId="43B02932" w:rsidR="00466A0D" w:rsidRPr="00625982" w:rsidRDefault="00B1073C" w:rsidP="00BA015D">
      <w:pPr>
        <w:pStyle w:val="TOC1"/>
        <w:rPr>
          <w:rFonts w:eastAsiaTheme="minorEastAsia"/>
          <w:smallCaps/>
          <w:color w:val="auto"/>
          <w:kern w:val="2"/>
          <w14:ligatures w14:val="standardContextual"/>
        </w:rPr>
      </w:pPr>
      <w:r w:rsidRPr="00B1073C">
        <w:fldChar w:fldCharType="begin"/>
      </w:r>
      <w:r w:rsidRPr="00B1073C">
        <w:instrText xml:space="preserve"> TOC \o "1-3" \h \z \u </w:instrText>
      </w:r>
      <w:r w:rsidRPr="00B1073C">
        <w:fldChar w:fldCharType="separate"/>
      </w:r>
      <w:hyperlink w:anchor="_Toc168568288" w:history="1">
        <w:r w:rsidR="00466A0D" w:rsidRPr="00625982">
          <w:rPr>
            <w:rStyle w:val="Hyperlink"/>
            <w:smallCaps/>
            <w:color w:val="auto"/>
          </w:rPr>
          <w:t>Governor’s Instruments</w:t>
        </w:r>
      </w:hyperlink>
    </w:p>
    <w:p w14:paraId="2F2BD51C" w14:textId="74EF5292"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289" w:history="1">
        <w:r w:rsidR="00466A0D" w:rsidRPr="00625982">
          <w:rPr>
            <w:rStyle w:val="Hyperlink"/>
            <w:noProof/>
            <w:color w:val="auto"/>
            <w:szCs w:val="17"/>
          </w:rPr>
          <w:t>Appointments, Resignations and General Matters</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_Toc168568289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1332</w:t>
        </w:r>
        <w:r w:rsidR="00466A0D" w:rsidRPr="00625982">
          <w:rPr>
            <w:noProof/>
            <w:webHidden/>
            <w:color w:val="auto"/>
            <w:szCs w:val="17"/>
          </w:rPr>
          <w:fldChar w:fldCharType="end"/>
        </w:r>
      </w:hyperlink>
    </w:p>
    <w:p w14:paraId="3F9B636C" w14:textId="5076E868"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290" w:history="1">
        <w:r w:rsidR="00466A0D" w:rsidRPr="00625982">
          <w:rPr>
            <w:rStyle w:val="Hyperlink"/>
            <w:noProof/>
            <w:color w:val="auto"/>
            <w:szCs w:val="17"/>
          </w:rPr>
          <w:t>Proclamations</w:t>
        </w:r>
        <w:r w:rsidR="00B37FF5" w:rsidRPr="00625982">
          <w:rPr>
            <w:noProof/>
            <w:webHidden/>
            <w:color w:val="auto"/>
            <w:szCs w:val="17"/>
          </w:rPr>
          <w:t>—</w:t>
        </w:r>
      </w:hyperlink>
    </w:p>
    <w:p w14:paraId="4741EE51" w14:textId="651F2E76"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1" w:history="1">
        <w:r w:rsidR="00466A0D" w:rsidRPr="00625982">
          <w:rPr>
            <w:rStyle w:val="Hyperlink"/>
            <w:noProof/>
            <w:color w:val="auto"/>
            <w:szCs w:val="17"/>
          </w:rPr>
          <w:t xml:space="preserve">Statutes Amendment (Use of Devices in Vehicles) </w:t>
        </w:r>
        <w:r w:rsidR="002C4AC8">
          <w:rPr>
            <w:rStyle w:val="Hyperlink"/>
            <w:noProof/>
            <w:color w:val="auto"/>
            <w:szCs w:val="17"/>
          </w:rPr>
          <w:br/>
        </w:r>
        <w:r w:rsidR="00466A0D" w:rsidRPr="00625982">
          <w:rPr>
            <w:rStyle w:val="Hyperlink"/>
            <w:noProof/>
            <w:color w:val="auto"/>
            <w:szCs w:val="17"/>
          </w:rPr>
          <w:t>Act (Commencement) Proclamation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_Toc168568291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1333</w:t>
        </w:r>
        <w:r w:rsidR="00466A0D" w:rsidRPr="00625982">
          <w:rPr>
            <w:noProof/>
            <w:webHidden/>
            <w:color w:val="auto"/>
            <w:szCs w:val="17"/>
          </w:rPr>
          <w:fldChar w:fldCharType="end"/>
        </w:r>
      </w:hyperlink>
    </w:p>
    <w:p w14:paraId="47606939" w14:textId="3A47F2C5"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292" w:history="1">
        <w:r w:rsidR="00466A0D" w:rsidRPr="00625982">
          <w:rPr>
            <w:rStyle w:val="Hyperlink"/>
            <w:noProof/>
            <w:color w:val="auto"/>
            <w:szCs w:val="17"/>
          </w:rPr>
          <w:t>Regulations</w:t>
        </w:r>
        <w:r w:rsidR="00B37FF5" w:rsidRPr="00625982">
          <w:rPr>
            <w:noProof/>
            <w:webHidden/>
            <w:color w:val="auto"/>
            <w:szCs w:val="17"/>
          </w:rPr>
          <w:t>—</w:t>
        </w:r>
      </w:hyperlink>
    </w:p>
    <w:p w14:paraId="58B19AB4" w14:textId="1576B75A"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3" w:history="1">
        <w:r w:rsidR="00466A0D" w:rsidRPr="00625982">
          <w:rPr>
            <w:rStyle w:val="Hyperlink"/>
            <w:noProof/>
            <w:color w:val="auto"/>
            <w:szCs w:val="17"/>
          </w:rPr>
          <w:t xml:space="preserve">Work Health and Safety (Prescription of Fee) </w:t>
        </w:r>
        <w:r w:rsidR="002C4AC8">
          <w:rPr>
            <w:rStyle w:val="Hyperlink"/>
            <w:noProof/>
            <w:color w:val="auto"/>
            <w:szCs w:val="17"/>
          </w:rPr>
          <w:br/>
        </w:r>
        <w:r w:rsidR="00466A0D" w:rsidRPr="00625982">
          <w:rPr>
            <w:rStyle w:val="Hyperlink"/>
            <w:noProof/>
            <w:color w:val="auto"/>
            <w:szCs w:val="17"/>
          </w:rPr>
          <w:t>Amendment Regulations 2024</w:t>
        </w:r>
        <w:r w:rsidR="002C4AC8">
          <w:rPr>
            <w:rStyle w:val="Hyperlink"/>
            <w:noProof/>
            <w:color w:val="auto"/>
            <w:szCs w:val="17"/>
          </w:rPr>
          <w:t>—No. 42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_Toc168568293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1334</w:t>
        </w:r>
        <w:r w:rsidR="00466A0D" w:rsidRPr="00625982">
          <w:rPr>
            <w:noProof/>
            <w:webHidden/>
            <w:color w:val="auto"/>
            <w:szCs w:val="17"/>
          </w:rPr>
          <w:fldChar w:fldCharType="end"/>
        </w:r>
      </w:hyperlink>
    </w:p>
    <w:p w14:paraId="3088D3EB" w14:textId="56020BD4"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4" w:history="1">
        <w:r w:rsidR="00466A0D" w:rsidRPr="00625982">
          <w:rPr>
            <w:rStyle w:val="Hyperlink"/>
            <w:noProof/>
            <w:color w:val="auto"/>
            <w:szCs w:val="17"/>
          </w:rPr>
          <w:t xml:space="preserve">Surveillance Devices (Prescribed Circumstances) </w:t>
        </w:r>
        <w:r w:rsidR="002C4AC8">
          <w:rPr>
            <w:rStyle w:val="Hyperlink"/>
            <w:noProof/>
            <w:color w:val="auto"/>
            <w:szCs w:val="17"/>
          </w:rPr>
          <w:br/>
        </w:r>
        <w:r w:rsidR="00466A0D" w:rsidRPr="00625982">
          <w:rPr>
            <w:rStyle w:val="Hyperlink"/>
            <w:noProof/>
            <w:color w:val="auto"/>
            <w:szCs w:val="17"/>
          </w:rPr>
          <w:t>Amendment Regulations 2024</w:t>
        </w:r>
        <w:r w:rsidR="002C4AC8" w:rsidRPr="002C4AC8">
          <w:rPr>
            <w:rStyle w:val="Hyperlink"/>
            <w:noProof/>
            <w:color w:val="auto"/>
            <w:szCs w:val="17"/>
          </w:rPr>
          <w:t>—No. 4</w:t>
        </w:r>
        <w:r w:rsidR="002C4AC8">
          <w:rPr>
            <w:rStyle w:val="Hyperlink"/>
            <w:noProof/>
            <w:color w:val="auto"/>
            <w:szCs w:val="17"/>
          </w:rPr>
          <w:t>3</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_Toc168568294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1335</w:t>
        </w:r>
        <w:r w:rsidR="00466A0D" w:rsidRPr="00625982">
          <w:rPr>
            <w:noProof/>
            <w:webHidden/>
            <w:color w:val="auto"/>
            <w:szCs w:val="17"/>
          </w:rPr>
          <w:fldChar w:fldCharType="end"/>
        </w:r>
      </w:hyperlink>
    </w:p>
    <w:p w14:paraId="0C36A0C3" w14:textId="1CA3350C"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5" w:history="1">
        <w:r w:rsidR="00466A0D" w:rsidRPr="00625982">
          <w:rPr>
            <w:rStyle w:val="Hyperlink"/>
            <w:noProof/>
            <w:color w:val="auto"/>
            <w:szCs w:val="17"/>
          </w:rPr>
          <w:t xml:space="preserve">Teachers Registration and Standards (Prescribed </w:t>
        </w:r>
        <w:r w:rsidR="002C4AC8">
          <w:rPr>
            <w:rStyle w:val="Hyperlink"/>
            <w:noProof/>
            <w:color w:val="auto"/>
            <w:szCs w:val="17"/>
          </w:rPr>
          <w:br/>
        </w:r>
        <w:r w:rsidR="00466A0D" w:rsidRPr="00625982">
          <w:rPr>
            <w:rStyle w:val="Hyperlink"/>
            <w:noProof/>
            <w:color w:val="auto"/>
            <w:szCs w:val="17"/>
          </w:rPr>
          <w:t>Qualifications) Amendment Regulations 2024</w:t>
        </w:r>
        <w:r w:rsidR="002C4AC8" w:rsidRPr="002C4AC8">
          <w:rPr>
            <w:rStyle w:val="Hyperlink"/>
            <w:noProof/>
            <w:color w:val="auto"/>
            <w:szCs w:val="17"/>
          </w:rPr>
          <w:t>—</w:t>
        </w:r>
        <w:r w:rsidR="001D77FD">
          <w:rPr>
            <w:rStyle w:val="Hyperlink"/>
            <w:noProof/>
            <w:color w:val="auto"/>
            <w:szCs w:val="17"/>
          </w:rPr>
          <w:br/>
        </w:r>
        <w:r w:rsidR="002C4AC8" w:rsidRPr="002C4AC8">
          <w:rPr>
            <w:rStyle w:val="Hyperlink"/>
            <w:noProof/>
            <w:color w:val="auto"/>
            <w:szCs w:val="17"/>
          </w:rPr>
          <w:t>No. 4</w:t>
        </w:r>
        <w:r w:rsidR="002C4AC8">
          <w:rPr>
            <w:rStyle w:val="Hyperlink"/>
            <w:noProof/>
            <w:color w:val="auto"/>
            <w:szCs w:val="17"/>
          </w:rPr>
          <w:t>4</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_Toc168568295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1338</w:t>
        </w:r>
        <w:r w:rsidR="00466A0D" w:rsidRPr="00625982">
          <w:rPr>
            <w:noProof/>
            <w:webHidden/>
            <w:color w:val="auto"/>
            <w:szCs w:val="17"/>
          </w:rPr>
          <w:fldChar w:fldCharType="end"/>
        </w:r>
      </w:hyperlink>
    </w:p>
    <w:p w14:paraId="26C209C5" w14:textId="155C3CC3"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6" w:history="1">
        <w:r w:rsidR="00466A0D" w:rsidRPr="00625982">
          <w:rPr>
            <w:rStyle w:val="Hyperlink"/>
            <w:noProof/>
            <w:color w:val="auto"/>
            <w:szCs w:val="17"/>
          </w:rPr>
          <w:t xml:space="preserve">Heavy Vehicle National Law (South Australia) </w:t>
        </w:r>
        <w:r w:rsidR="002C4AC8">
          <w:rPr>
            <w:rStyle w:val="Hyperlink"/>
            <w:noProof/>
            <w:color w:val="auto"/>
            <w:szCs w:val="17"/>
          </w:rPr>
          <w:br/>
        </w:r>
        <w:r w:rsidR="00466A0D" w:rsidRPr="00625982">
          <w:rPr>
            <w:rStyle w:val="Hyperlink"/>
            <w:noProof/>
            <w:color w:val="auto"/>
            <w:szCs w:val="17"/>
          </w:rPr>
          <w:t>(Amendment of Law) Regulations 2024</w:t>
        </w:r>
        <w:r w:rsidR="002C4AC8" w:rsidRPr="002C4AC8">
          <w:rPr>
            <w:rStyle w:val="Hyperlink"/>
            <w:noProof/>
            <w:color w:val="auto"/>
            <w:szCs w:val="17"/>
          </w:rPr>
          <w:t>—</w:t>
        </w:r>
        <w:r w:rsidR="001D77FD">
          <w:rPr>
            <w:rStyle w:val="Hyperlink"/>
            <w:noProof/>
            <w:color w:val="auto"/>
            <w:szCs w:val="17"/>
          </w:rPr>
          <w:br/>
        </w:r>
        <w:r w:rsidR="002C4AC8" w:rsidRPr="002C4AC8">
          <w:rPr>
            <w:rStyle w:val="Hyperlink"/>
            <w:noProof/>
            <w:color w:val="auto"/>
            <w:szCs w:val="17"/>
          </w:rPr>
          <w:t>No. 4</w:t>
        </w:r>
        <w:r w:rsidR="002C4AC8">
          <w:rPr>
            <w:rStyle w:val="Hyperlink"/>
            <w:noProof/>
            <w:color w:val="auto"/>
            <w:szCs w:val="17"/>
          </w:rPr>
          <w:t>5</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_Toc168568296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1340</w:t>
        </w:r>
        <w:r w:rsidR="00466A0D" w:rsidRPr="00625982">
          <w:rPr>
            <w:noProof/>
            <w:webHidden/>
            <w:color w:val="auto"/>
            <w:szCs w:val="17"/>
          </w:rPr>
          <w:fldChar w:fldCharType="end"/>
        </w:r>
      </w:hyperlink>
    </w:p>
    <w:p w14:paraId="7CFD957E" w14:textId="24DB440B"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7" w:history="1">
        <w:r w:rsidR="00466A0D" w:rsidRPr="00625982">
          <w:rPr>
            <w:rStyle w:val="Hyperlink"/>
            <w:noProof/>
            <w:color w:val="auto"/>
            <w:szCs w:val="17"/>
          </w:rPr>
          <w:t xml:space="preserve">Road Traffic (Miscellaneous) (Use of Devices in </w:t>
        </w:r>
        <w:r w:rsidR="002C4AC8">
          <w:rPr>
            <w:rStyle w:val="Hyperlink"/>
            <w:noProof/>
            <w:color w:val="auto"/>
            <w:szCs w:val="17"/>
          </w:rPr>
          <w:br/>
        </w:r>
        <w:r w:rsidR="00466A0D" w:rsidRPr="00625982">
          <w:rPr>
            <w:rStyle w:val="Hyperlink"/>
            <w:noProof/>
            <w:color w:val="auto"/>
            <w:szCs w:val="17"/>
          </w:rPr>
          <w:t>Vehicles) Amendment Regulations 2024</w:t>
        </w:r>
        <w:r w:rsidR="002C4AC8" w:rsidRPr="002C4AC8">
          <w:rPr>
            <w:rStyle w:val="Hyperlink"/>
            <w:noProof/>
            <w:color w:val="auto"/>
            <w:szCs w:val="17"/>
          </w:rPr>
          <w:t>—</w:t>
        </w:r>
        <w:r w:rsidR="001D77FD">
          <w:rPr>
            <w:rStyle w:val="Hyperlink"/>
            <w:noProof/>
            <w:color w:val="auto"/>
            <w:szCs w:val="17"/>
          </w:rPr>
          <w:br/>
        </w:r>
        <w:r w:rsidR="002C4AC8" w:rsidRPr="002C4AC8">
          <w:rPr>
            <w:rStyle w:val="Hyperlink"/>
            <w:noProof/>
            <w:color w:val="auto"/>
            <w:szCs w:val="17"/>
          </w:rPr>
          <w:t>No. 4</w:t>
        </w:r>
        <w:r w:rsidR="002C4AC8">
          <w:rPr>
            <w:rStyle w:val="Hyperlink"/>
            <w:noProof/>
            <w:color w:val="auto"/>
            <w:szCs w:val="17"/>
          </w:rPr>
          <w:t>6</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_Toc168568297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1342</w:t>
        </w:r>
        <w:r w:rsidR="00466A0D" w:rsidRPr="00625982">
          <w:rPr>
            <w:noProof/>
            <w:webHidden/>
            <w:color w:val="auto"/>
            <w:szCs w:val="17"/>
          </w:rPr>
          <w:fldChar w:fldCharType="end"/>
        </w:r>
      </w:hyperlink>
    </w:p>
    <w:p w14:paraId="275CF531" w14:textId="67D78895"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8" w:history="1">
        <w:r w:rsidR="00466A0D" w:rsidRPr="00625982">
          <w:rPr>
            <w:rStyle w:val="Hyperlink"/>
            <w:noProof/>
            <w:color w:val="auto"/>
            <w:szCs w:val="17"/>
          </w:rPr>
          <w:t xml:space="preserve">Road Traffic (Road Rules—Ancillary and </w:t>
        </w:r>
        <w:r w:rsidR="002C4AC8">
          <w:rPr>
            <w:rStyle w:val="Hyperlink"/>
            <w:noProof/>
            <w:color w:val="auto"/>
            <w:szCs w:val="17"/>
          </w:rPr>
          <w:br/>
        </w:r>
        <w:r w:rsidR="00466A0D" w:rsidRPr="00625982">
          <w:rPr>
            <w:rStyle w:val="Hyperlink"/>
            <w:noProof/>
            <w:color w:val="auto"/>
            <w:szCs w:val="17"/>
          </w:rPr>
          <w:t xml:space="preserve">Miscellaneous Provisions) (Use of Devices </w:t>
        </w:r>
        <w:r w:rsidR="002C4AC8">
          <w:rPr>
            <w:rStyle w:val="Hyperlink"/>
            <w:noProof/>
            <w:color w:val="auto"/>
            <w:szCs w:val="17"/>
          </w:rPr>
          <w:br/>
        </w:r>
        <w:r w:rsidR="00466A0D" w:rsidRPr="00625982">
          <w:rPr>
            <w:rStyle w:val="Hyperlink"/>
            <w:noProof/>
            <w:color w:val="auto"/>
            <w:szCs w:val="17"/>
          </w:rPr>
          <w:t>in Vehicles) Amendment Regulations 2024</w:t>
        </w:r>
        <w:r w:rsidR="002C4AC8" w:rsidRPr="002C4AC8">
          <w:rPr>
            <w:rStyle w:val="Hyperlink"/>
            <w:noProof/>
            <w:color w:val="auto"/>
            <w:szCs w:val="17"/>
          </w:rPr>
          <w:t>—</w:t>
        </w:r>
        <w:r w:rsidR="001D77FD">
          <w:rPr>
            <w:rStyle w:val="Hyperlink"/>
            <w:noProof/>
            <w:color w:val="auto"/>
            <w:szCs w:val="17"/>
          </w:rPr>
          <w:br/>
        </w:r>
        <w:r w:rsidR="002C4AC8" w:rsidRPr="002C4AC8">
          <w:rPr>
            <w:rStyle w:val="Hyperlink"/>
            <w:noProof/>
            <w:color w:val="auto"/>
            <w:szCs w:val="17"/>
          </w:rPr>
          <w:t>No. 4</w:t>
        </w:r>
        <w:r w:rsidR="002C4AC8">
          <w:rPr>
            <w:rStyle w:val="Hyperlink"/>
            <w:noProof/>
            <w:color w:val="auto"/>
            <w:szCs w:val="17"/>
          </w:rPr>
          <w:t>7</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_Toc168568298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1346</w:t>
        </w:r>
        <w:r w:rsidR="00466A0D" w:rsidRPr="00625982">
          <w:rPr>
            <w:noProof/>
            <w:webHidden/>
            <w:color w:val="auto"/>
            <w:szCs w:val="17"/>
          </w:rPr>
          <w:fldChar w:fldCharType="end"/>
        </w:r>
      </w:hyperlink>
    </w:p>
    <w:p w14:paraId="34371A5D" w14:textId="48FD06B7" w:rsidR="00466A0D" w:rsidRPr="00625982" w:rsidRDefault="0011102D"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8568299" w:history="1">
        <w:r w:rsidR="00466A0D" w:rsidRPr="00625982">
          <w:rPr>
            <w:rStyle w:val="Hyperlink"/>
            <w:noProof/>
            <w:color w:val="auto"/>
            <w:szCs w:val="17"/>
          </w:rPr>
          <w:t>E</w:t>
        </w:r>
        <w:r w:rsidR="00466A0D" w:rsidRPr="00C2479E">
          <w:rPr>
            <w:rStyle w:val="Hyperlink"/>
            <w:noProof/>
            <w:color w:val="auto"/>
            <w:szCs w:val="17"/>
          </w:rPr>
          <w:t xml:space="preserve">nvironment Protection (Environment Management </w:t>
        </w:r>
        <w:r w:rsidR="00C2479E">
          <w:rPr>
            <w:rStyle w:val="Hyperlink"/>
            <w:noProof/>
            <w:color w:val="auto"/>
            <w:szCs w:val="17"/>
          </w:rPr>
          <w:br/>
        </w:r>
        <w:r w:rsidR="00466A0D" w:rsidRPr="00C2479E">
          <w:rPr>
            <w:rStyle w:val="Hyperlink"/>
            <w:noProof/>
            <w:color w:val="auto"/>
            <w:szCs w:val="17"/>
          </w:rPr>
          <w:t xml:space="preserve">Fee) </w:t>
        </w:r>
        <w:r w:rsidR="00466A0D" w:rsidRPr="00625982">
          <w:rPr>
            <w:rStyle w:val="Hyperlink"/>
            <w:noProof/>
            <w:color w:val="auto"/>
            <w:szCs w:val="17"/>
          </w:rPr>
          <w:t>Amendment Regulations 2024</w:t>
        </w:r>
        <w:r w:rsidR="002C4AC8" w:rsidRPr="002C4AC8">
          <w:rPr>
            <w:rStyle w:val="Hyperlink"/>
            <w:noProof/>
            <w:color w:val="auto"/>
            <w:szCs w:val="17"/>
          </w:rPr>
          <w:t>—</w:t>
        </w:r>
        <w:r w:rsidR="00C2479E">
          <w:rPr>
            <w:rStyle w:val="Hyperlink"/>
            <w:noProof/>
            <w:color w:val="auto"/>
            <w:szCs w:val="17"/>
          </w:rPr>
          <w:br/>
        </w:r>
        <w:r w:rsidR="002C4AC8" w:rsidRPr="002C4AC8">
          <w:rPr>
            <w:rStyle w:val="Hyperlink"/>
            <w:noProof/>
            <w:color w:val="auto"/>
            <w:szCs w:val="17"/>
          </w:rPr>
          <w:t>No. 4</w:t>
        </w:r>
        <w:r w:rsidR="002C4AC8">
          <w:rPr>
            <w:rStyle w:val="Hyperlink"/>
            <w:noProof/>
            <w:color w:val="auto"/>
            <w:szCs w:val="17"/>
          </w:rPr>
          <w:t>8</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_Toc168568299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1348</w:t>
        </w:r>
        <w:r w:rsidR="00466A0D" w:rsidRPr="00625982">
          <w:rPr>
            <w:noProof/>
            <w:webHidden/>
            <w:color w:val="auto"/>
            <w:szCs w:val="17"/>
          </w:rPr>
          <w:fldChar w:fldCharType="end"/>
        </w:r>
      </w:hyperlink>
    </w:p>
    <w:p w14:paraId="40FB3927" w14:textId="7479BB60" w:rsidR="00466A0D" w:rsidRPr="00625982" w:rsidRDefault="00D70CF6" w:rsidP="00B37FF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r>
        <w:rPr>
          <w:rStyle w:val="Hyperlink"/>
          <w:noProof/>
          <w:color w:val="auto"/>
          <w:szCs w:val="17"/>
        </w:rPr>
        <w:br w:type="column"/>
      </w:r>
      <w:hyperlink w:anchor="_Toc168568300" w:history="1">
        <w:r w:rsidR="00466A0D" w:rsidRPr="00625982">
          <w:rPr>
            <w:rStyle w:val="Hyperlink"/>
            <w:noProof/>
            <w:color w:val="auto"/>
            <w:szCs w:val="17"/>
          </w:rPr>
          <w:t xml:space="preserve">Cost of Living Concessions (Miscellaneous) </w:t>
        </w:r>
        <w:r w:rsidR="002C4AC8">
          <w:rPr>
            <w:rStyle w:val="Hyperlink"/>
            <w:noProof/>
            <w:color w:val="auto"/>
            <w:szCs w:val="17"/>
          </w:rPr>
          <w:br/>
        </w:r>
        <w:r w:rsidR="00466A0D" w:rsidRPr="00625982">
          <w:rPr>
            <w:rStyle w:val="Hyperlink"/>
            <w:noProof/>
            <w:color w:val="auto"/>
            <w:szCs w:val="17"/>
          </w:rPr>
          <w:t>Amendment Regulations 2024</w:t>
        </w:r>
        <w:r w:rsidR="002C4AC8" w:rsidRPr="002C4AC8">
          <w:rPr>
            <w:rStyle w:val="Hyperlink"/>
            <w:noProof/>
            <w:color w:val="auto"/>
            <w:szCs w:val="17"/>
          </w:rPr>
          <w:t>—No. 4</w:t>
        </w:r>
        <w:r w:rsidR="002C4AC8">
          <w:rPr>
            <w:rStyle w:val="Hyperlink"/>
            <w:noProof/>
            <w:color w:val="auto"/>
            <w:szCs w:val="17"/>
          </w:rPr>
          <w:t>9</w:t>
        </w:r>
        <w:r w:rsidR="002C4AC8" w:rsidRPr="002C4AC8">
          <w:rPr>
            <w:rStyle w:val="Hyperlink"/>
            <w:noProof/>
            <w:color w:val="auto"/>
            <w:szCs w:val="17"/>
          </w:rPr>
          <w:t xml:space="preserve"> of 2024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_Toc168568300 \h </w:instrText>
        </w:r>
        <w:r w:rsidR="00466A0D" w:rsidRPr="00625982">
          <w:rPr>
            <w:noProof/>
            <w:webHidden/>
            <w:color w:val="auto"/>
            <w:szCs w:val="17"/>
          </w:rPr>
        </w:r>
        <w:r w:rsidR="00466A0D" w:rsidRPr="00625982">
          <w:rPr>
            <w:noProof/>
            <w:webHidden/>
            <w:color w:val="auto"/>
            <w:szCs w:val="17"/>
          </w:rPr>
          <w:fldChar w:fldCharType="separate"/>
        </w:r>
        <w:r w:rsidR="0011102D">
          <w:rPr>
            <w:noProof/>
            <w:webHidden/>
            <w:color w:val="auto"/>
            <w:szCs w:val="17"/>
          </w:rPr>
          <w:t>1349</w:t>
        </w:r>
        <w:r w:rsidR="00466A0D" w:rsidRPr="00625982">
          <w:rPr>
            <w:noProof/>
            <w:webHidden/>
            <w:color w:val="auto"/>
            <w:szCs w:val="17"/>
          </w:rPr>
          <w:fldChar w:fldCharType="end"/>
        </w:r>
      </w:hyperlink>
    </w:p>
    <w:p w14:paraId="00CC5F12" w14:textId="59B13988" w:rsidR="00466A0D" w:rsidRPr="00625982" w:rsidRDefault="0011102D" w:rsidP="00E0575D">
      <w:pPr>
        <w:pStyle w:val="TOC1"/>
        <w:spacing w:before="60"/>
        <w:rPr>
          <w:rStyle w:val="Hyperlink"/>
          <w:smallCaps/>
          <w:color w:val="auto"/>
        </w:rPr>
      </w:pPr>
      <w:hyperlink w:anchor="_Toc168568301" w:history="1">
        <w:r w:rsidR="00466A0D" w:rsidRPr="00625982">
          <w:rPr>
            <w:rStyle w:val="Hyperlink"/>
            <w:smallCaps/>
            <w:color w:val="auto"/>
          </w:rPr>
          <w:t>State Government Instruments</w:t>
        </w:r>
      </w:hyperlink>
    </w:p>
    <w:p w14:paraId="3B67D71C" w14:textId="3891DAEA"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2" w:history="1">
        <w:r w:rsidR="00466A0D" w:rsidRPr="00625982">
          <w:rPr>
            <w:rStyle w:val="Hyperlink"/>
            <w:noProof/>
            <w:color w:val="auto"/>
            <w:szCs w:val="17"/>
          </w:rPr>
          <w:t>Crown Land Management Act 2009</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_Toc168568302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1351</w:t>
        </w:r>
        <w:r w:rsidR="00466A0D" w:rsidRPr="00625982">
          <w:rPr>
            <w:noProof/>
            <w:webHidden/>
            <w:color w:val="auto"/>
            <w:szCs w:val="17"/>
          </w:rPr>
          <w:fldChar w:fldCharType="end"/>
        </w:r>
      </w:hyperlink>
    </w:p>
    <w:p w14:paraId="19B40F0A" w14:textId="7234E0C7"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3" w:history="1">
        <w:r w:rsidR="00466A0D" w:rsidRPr="00625982">
          <w:rPr>
            <w:rStyle w:val="Hyperlink"/>
            <w:noProof/>
            <w:color w:val="auto"/>
            <w:szCs w:val="17"/>
          </w:rPr>
          <w:t>Energy Resources Act 2000</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_Toc168568303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1351</w:t>
        </w:r>
        <w:r w:rsidR="00466A0D" w:rsidRPr="00625982">
          <w:rPr>
            <w:noProof/>
            <w:webHidden/>
            <w:color w:val="auto"/>
            <w:szCs w:val="17"/>
          </w:rPr>
          <w:fldChar w:fldCharType="end"/>
        </w:r>
      </w:hyperlink>
    </w:p>
    <w:p w14:paraId="2BB1A49D" w14:textId="58094D32"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4" w:history="1">
        <w:r w:rsidR="00466A0D" w:rsidRPr="00625982">
          <w:rPr>
            <w:rStyle w:val="Hyperlink"/>
            <w:noProof/>
            <w:color w:val="auto"/>
            <w:szCs w:val="17"/>
          </w:rPr>
          <w:t>F</w:t>
        </w:r>
        <w:r w:rsidR="00466A0D" w:rsidRPr="000949EA">
          <w:rPr>
            <w:rStyle w:val="Hyperlink"/>
            <w:noProof/>
            <w:color w:val="auto"/>
            <w:spacing w:val="-4"/>
            <w:szCs w:val="17"/>
          </w:rPr>
          <w:t>isheries Management (Prawn Fisheries) Regulations 2017</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_Toc168568304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1353</w:t>
        </w:r>
        <w:r w:rsidR="00466A0D" w:rsidRPr="00625982">
          <w:rPr>
            <w:noProof/>
            <w:webHidden/>
            <w:color w:val="auto"/>
            <w:szCs w:val="17"/>
          </w:rPr>
          <w:fldChar w:fldCharType="end"/>
        </w:r>
      </w:hyperlink>
    </w:p>
    <w:p w14:paraId="5904D46E" w14:textId="2084F0B2"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5" w:history="1">
        <w:r w:rsidR="00466A0D" w:rsidRPr="00625982">
          <w:rPr>
            <w:rStyle w:val="Hyperlink"/>
            <w:noProof/>
            <w:color w:val="auto"/>
            <w:szCs w:val="17"/>
          </w:rPr>
          <w:t>Geographical Names Act 1991</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_Toc168568305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1357</w:t>
        </w:r>
        <w:r w:rsidR="00466A0D" w:rsidRPr="00625982">
          <w:rPr>
            <w:noProof/>
            <w:webHidden/>
            <w:color w:val="auto"/>
            <w:szCs w:val="17"/>
          </w:rPr>
          <w:fldChar w:fldCharType="end"/>
        </w:r>
      </w:hyperlink>
    </w:p>
    <w:p w14:paraId="29565F0C" w14:textId="45D3567B"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6" w:history="1">
        <w:r w:rsidR="00466A0D" w:rsidRPr="00625982">
          <w:rPr>
            <w:rStyle w:val="Hyperlink"/>
            <w:noProof/>
            <w:color w:val="auto"/>
            <w:szCs w:val="17"/>
          </w:rPr>
          <w:t>Housing Improvement Act 2016</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_Toc168568306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1357</w:t>
        </w:r>
        <w:r w:rsidR="00466A0D" w:rsidRPr="00625982">
          <w:rPr>
            <w:noProof/>
            <w:webHidden/>
            <w:color w:val="auto"/>
            <w:szCs w:val="17"/>
          </w:rPr>
          <w:fldChar w:fldCharType="end"/>
        </w:r>
      </w:hyperlink>
    </w:p>
    <w:p w14:paraId="71891617" w14:textId="1BAD9C5E"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7" w:history="1">
        <w:r w:rsidR="00466A0D" w:rsidRPr="00625982">
          <w:rPr>
            <w:rStyle w:val="Hyperlink"/>
            <w:noProof/>
            <w:color w:val="auto"/>
            <w:szCs w:val="17"/>
          </w:rPr>
          <w:t>Justices of the Peace Act 2005</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_Toc168568307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1358</w:t>
        </w:r>
        <w:r w:rsidR="00466A0D" w:rsidRPr="00625982">
          <w:rPr>
            <w:noProof/>
            <w:webHidden/>
            <w:color w:val="auto"/>
            <w:szCs w:val="17"/>
          </w:rPr>
          <w:fldChar w:fldCharType="end"/>
        </w:r>
      </w:hyperlink>
    </w:p>
    <w:p w14:paraId="33215C2E" w14:textId="61EDE649"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8" w:history="1">
        <w:r w:rsidR="00466A0D" w:rsidRPr="00625982">
          <w:rPr>
            <w:rStyle w:val="Hyperlink"/>
            <w:noProof/>
            <w:color w:val="auto"/>
            <w:szCs w:val="17"/>
          </w:rPr>
          <w:t>Land Acquisition Act 1969</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_Toc168568308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1359</w:t>
        </w:r>
        <w:r w:rsidR="00466A0D" w:rsidRPr="00625982">
          <w:rPr>
            <w:noProof/>
            <w:webHidden/>
            <w:color w:val="auto"/>
            <w:szCs w:val="17"/>
          </w:rPr>
          <w:fldChar w:fldCharType="end"/>
        </w:r>
      </w:hyperlink>
    </w:p>
    <w:p w14:paraId="21DA12E0" w14:textId="094565A9"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09" w:history="1">
        <w:r w:rsidR="00466A0D" w:rsidRPr="00625982">
          <w:rPr>
            <w:rStyle w:val="Hyperlink"/>
            <w:noProof/>
            <w:color w:val="auto"/>
            <w:szCs w:val="17"/>
          </w:rPr>
          <w:t>Land Tax Act 1936</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_Toc168568309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1361</w:t>
        </w:r>
        <w:r w:rsidR="00466A0D" w:rsidRPr="00625982">
          <w:rPr>
            <w:noProof/>
            <w:webHidden/>
            <w:color w:val="auto"/>
            <w:szCs w:val="17"/>
          </w:rPr>
          <w:fldChar w:fldCharType="end"/>
        </w:r>
      </w:hyperlink>
    </w:p>
    <w:p w14:paraId="4612DDC3" w14:textId="639694B9"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0" w:history="1">
        <w:r w:rsidR="00466A0D" w:rsidRPr="00625982">
          <w:rPr>
            <w:rStyle w:val="Hyperlink"/>
            <w:noProof/>
            <w:color w:val="auto"/>
            <w:szCs w:val="17"/>
          </w:rPr>
          <w:t>Landscape South Australia Act 2019</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_Toc168568310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1361</w:t>
        </w:r>
        <w:r w:rsidR="00466A0D" w:rsidRPr="00625982">
          <w:rPr>
            <w:noProof/>
            <w:webHidden/>
            <w:color w:val="auto"/>
            <w:szCs w:val="17"/>
          </w:rPr>
          <w:fldChar w:fldCharType="end"/>
        </w:r>
      </w:hyperlink>
    </w:p>
    <w:p w14:paraId="5CD25921" w14:textId="3EBAEDBB"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1" w:history="1">
        <w:r w:rsidR="00466A0D" w:rsidRPr="00625982">
          <w:rPr>
            <w:rStyle w:val="Hyperlink"/>
            <w:noProof/>
            <w:color w:val="auto"/>
            <w:szCs w:val="17"/>
          </w:rPr>
          <w:t>Libraries Board of South Australia</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_Toc168568311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1362</w:t>
        </w:r>
        <w:r w:rsidR="00466A0D" w:rsidRPr="00625982">
          <w:rPr>
            <w:noProof/>
            <w:webHidden/>
            <w:color w:val="auto"/>
            <w:szCs w:val="17"/>
          </w:rPr>
          <w:fldChar w:fldCharType="end"/>
        </w:r>
      </w:hyperlink>
    </w:p>
    <w:p w14:paraId="0CB23849" w14:textId="66E02567"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2" w:history="1">
        <w:r w:rsidR="00466A0D" w:rsidRPr="00625982">
          <w:rPr>
            <w:rStyle w:val="Hyperlink"/>
            <w:noProof/>
            <w:color w:val="auto"/>
            <w:szCs w:val="17"/>
          </w:rPr>
          <w:t>Mental Health Act 2009</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_Toc168568312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1364</w:t>
        </w:r>
        <w:r w:rsidR="00466A0D" w:rsidRPr="00625982">
          <w:rPr>
            <w:noProof/>
            <w:webHidden/>
            <w:color w:val="auto"/>
            <w:szCs w:val="17"/>
          </w:rPr>
          <w:fldChar w:fldCharType="end"/>
        </w:r>
      </w:hyperlink>
    </w:p>
    <w:p w14:paraId="2C25EE36" w14:textId="18963492"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3" w:history="1">
        <w:r w:rsidR="00466A0D" w:rsidRPr="00625982">
          <w:rPr>
            <w:rStyle w:val="Hyperlink"/>
            <w:noProof/>
            <w:color w:val="auto"/>
            <w:szCs w:val="17"/>
          </w:rPr>
          <w:t>National Parks and Wildlife Act 1972</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_Toc168568313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1364</w:t>
        </w:r>
        <w:r w:rsidR="00466A0D" w:rsidRPr="00625982">
          <w:rPr>
            <w:noProof/>
            <w:webHidden/>
            <w:color w:val="auto"/>
            <w:szCs w:val="17"/>
          </w:rPr>
          <w:fldChar w:fldCharType="end"/>
        </w:r>
      </w:hyperlink>
    </w:p>
    <w:p w14:paraId="46304F1B" w14:textId="65C3BCAA"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4" w:history="1">
        <w:r w:rsidR="00466A0D" w:rsidRPr="00625982">
          <w:rPr>
            <w:rStyle w:val="Hyperlink"/>
            <w:noProof/>
            <w:color w:val="auto"/>
            <w:szCs w:val="17"/>
          </w:rPr>
          <w:t>Planning, Development and Infrastructure Act 2016</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_Toc168568314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1364</w:t>
        </w:r>
        <w:r w:rsidR="00466A0D" w:rsidRPr="00625982">
          <w:rPr>
            <w:noProof/>
            <w:webHidden/>
            <w:color w:val="auto"/>
            <w:szCs w:val="17"/>
          </w:rPr>
          <w:fldChar w:fldCharType="end"/>
        </w:r>
      </w:hyperlink>
    </w:p>
    <w:p w14:paraId="46578F35" w14:textId="4DE769C6"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5" w:history="1">
        <w:r w:rsidR="00466A0D" w:rsidRPr="00625982">
          <w:rPr>
            <w:rStyle w:val="Hyperlink"/>
            <w:noProof/>
            <w:color w:val="auto"/>
            <w:szCs w:val="17"/>
          </w:rPr>
          <w:t>Professional Standards Act 2004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_Toc168568315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1376</w:t>
        </w:r>
        <w:r w:rsidR="00466A0D" w:rsidRPr="00625982">
          <w:rPr>
            <w:noProof/>
            <w:webHidden/>
            <w:color w:val="auto"/>
            <w:szCs w:val="17"/>
          </w:rPr>
          <w:fldChar w:fldCharType="end"/>
        </w:r>
      </w:hyperlink>
    </w:p>
    <w:p w14:paraId="281DBA46" w14:textId="19E6F496"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6" w:history="1">
        <w:r w:rsidR="00466A0D" w:rsidRPr="00625982">
          <w:rPr>
            <w:rStyle w:val="Hyperlink"/>
            <w:noProof/>
            <w:color w:val="auto"/>
            <w:szCs w:val="17"/>
          </w:rPr>
          <w:t>Retirement Villages Act 2016</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_Toc168568316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1381</w:t>
        </w:r>
        <w:r w:rsidR="00466A0D" w:rsidRPr="00625982">
          <w:rPr>
            <w:noProof/>
            <w:webHidden/>
            <w:color w:val="auto"/>
            <w:szCs w:val="17"/>
          </w:rPr>
          <w:fldChar w:fldCharType="end"/>
        </w:r>
      </w:hyperlink>
    </w:p>
    <w:p w14:paraId="177FD6FD" w14:textId="59DDC469"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7" w:history="1">
        <w:r w:rsidR="00466A0D" w:rsidRPr="00625982">
          <w:rPr>
            <w:rStyle w:val="Hyperlink"/>
            <w:noProof/>
            <w:color w:val="auto"/>
            <w:szCs w:val="17"/>
          </w:rPr>
          <w:t>Return to Work Act 2014</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_Toc168568317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1381</w:t>
        </w:r>
        <w:r w:rsidR="00466A0D" w:rsidRPr="00625982">
          <w:rPr>
            <w:noProof/>
            <w:webHidden/>
            <w:color w:val="auto"/>
            <w:szCs w:val="17"/>
          </w:rPr>
          <w:fldChar w:fldCharType="end"/>
        </w:r>
      </w:hyperlink>
    </w:p>
    <w:p w14:paraId="1E676D4C" w14:textId="7DFD3135"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18" w:history="1">
        <w:r w:rsidR="00466A0D" w:rsidRPr="00625982">
          <w:rPr>
            <w:rStyle w:val="Hyperlink"/>
            <w:noProof/>
            <w:color w:val="auto"/>
            <w:szCs w:val="17"/>
          </w:rPr>
          <w:t>S</w:t>
        </w:r>
        <w:r w:rsidR="00466A0D" w:rsidRPr="000949EA">
          <w:rPr>
            <w:rStyle w:val="Hyperlink"/>
            <w:noProof/>
            <w:color w:val="auto"/>
            <w:spacing w:val="-2"/>
            <w:szCs w:val="17"/>
          </w:rPr>
          <w:t>outh Australian Superannuation Board (Super SA)</w:t>
        </w:r>
        <w:r w:rsidR="00563410" w:rsidRPr="000949EA">
          <w:rPr>
            <w:rStyle w:val="Hyperlink"/>
            <w:noProof/>
            <w:color w:val="auto"/>
            <w:spacing w:val="-2"/>
            <w:szCs w:val="17"/>
          </w:rPr>
          <w:t>, The</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_Toc168568318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1398</w:t>
        </w:r>
        <w:r w:rsidR="00466A0D" w:rsidRPr="00625982">
          <w:rPr>
            <w:noProof/>
            <w:webHidden/>
            <w:color w:val="auto"/>
            <w:szCs w:val="17"/>
          </w:rPr>
          <w:fldChar w:fldCharType="end"/>
        </w:r>
      </w:hyperlink>
    </w:p>
    <w:p w14:paraId="00D8B7BB" w14:textId="727602E8" w:rsidR="00466A0D" w:rsidRPr="00625982" w:rsidRDefault="0011102D" w:rsidP="00E0575D">
      <w:pPr>
        <w:pStyle w:val="TOC1"/>
        <w:spacing w:before="60"/>
        <w:rPr>
          <w:rStyle w:val="Hyperlink"/>
          <w:smallCaps/>
          <w:color w:val="auto"/>
        </w:rPr>
      </w:pPr>
      <w:hyperlink w:anchor="_Toc168568319" w:history="1">
        <w:r w:rsidR="00466A0D" w:rsidRPr="00625982">
          <w:rPr>
            <w:rStyle w:val="Hyperlink"/>
            <w:smallCaps/>
            <w:color w:val="auto"/>
          </w:rPr>
          <w:t>Local Government Instruments</w:t>
        </w:r>
      </w:hyperlink>
    </w:p>
    <w:p w14:paraId="150D407A" w14:textId="4B46B9DB"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20" w:history="1">
        <w:r w:rsidR="00466A0D" w:rsidRPr="00625982">
          <w:rPr>
            <w:rStyle w:val="Hyperlink"/>
            <w:noProof/>
            <w:color w:val="auto"/>
            <w:szCs w:val="17"/>
          </w:rPr>
          <w:t>Rural City of Murray Bridge</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_Toc168568320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1399</w:t>
        </w:r>
        <w:r w:rsidR="00466A0D" w:rsidRPr="00625982">
          <w:rPr>
            <w:noProof/>
            <w:webHidden/>
            <w:color w:val="auto"/>
            <w:szCs w:val="17"/>
          </w:rPr>
          <w:fldChar w:fldCharType="end"/>
        </w:r>
      </w:hyperlink>
    </w:p>
    <w:p w14:paraId="386F3CFF" w14:textId="4D8C5F79"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21" w:history="1">
        <w:r w:rsidR="00466A0D" w:rsidRPr="00625982">
          <w:rPr>
            <w:rStyle w:val="Hyperlink"/>
            <w:noProof/>
            <w:color w:val="auto"/>
            <w:szCs w:val="17"/>
          </w:rPr>
          <w:t>Southern Region Waste Resource Authority</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_Toc168568321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1413</w:t>
        </w:r>
        <w:r w:rsidR="00466A0D" w:rsidRPr="00625982">
          <w:rPr>
            <w:noProof/>
            <w:webHidden/>
            <w:color w:val="auto"/>
            <w:szCs w:val="17"/>
          </w:rPr>
          <w:fldChar w:fldCharType="end"/>
        </w:r>
      </w:hyperlink>
    </w:p>
    <w:p w14:paraId="1E83DC37" w14:textId="7558A628" w:rsidR="00466A0D" w:rsidRPr="00625982" w:rsidRDefault="0011102D" w:rsidP="00E0575D">
      <w:pPr>
        <w:pStyle w:val="TOC1"/>
        <w:spacing w:before="60"/>
        <w:rPr>
          <w:rStyle w:val="Hyperlink"/>
          <w:smallCaps/>
          <w:color w:val="auto"/>
        </w:rPr>
      </w:pPr>
      <w:hyperlink w:anchor="_Toc168568322" w:history="1">
        <w:r w:rsidR="00466A0D" w:rsidRPr="00625982">
          <w:rPr>
            <w:rStyle w:val="Hyperlink"/>
            <w:smallCaps/>
            <w:color w:val="auto"/>
          </w:rPr>
          <w:t>Public Notices</w:t>
        </w:r>
      </w:hyperlink>
    </w:p>
    <w:p w14:paraId="43A3F668" w14:textId="7EF7E322" w:rsidR="00466A0D" w:rsidRPr="00625982" w:rsidRDefault="0011102D" w:rsidP="00B76E75">
      <w:pPr>
        <w:pStyle w:val="TOC2"/>
        <w:tabs>
          <w:tab w:val="right" w:leader="dot" w:pos="4550"/>
        </w:tabs>
        <w:rPr>
          <w:rFonts w:eastAsiaTheme="minorEastAsia"/>
          <w:noProof/>
          <w:color w:val="auto"/>
          <w:kern w:val="2"/>
          <w:szCs w:val="17"/>
          <w14:ligatures w14:val="standardContextual"/>
        </w:rPr>
      </w:pPr>
      <w:hyperlink w:anchor="_Toc168568323" w:history="1">
        <w:r w:rsidR="00466A0D" w:rsidRPr="00625982">
          <w:rPr>
            <w:rStyle w:val="Hyperlink"/>
            <w:noProof/>
            <w:color w:val="auto"/>
            <w:szCs w:val="17"/>
          </w:rPr>
          <w:t>Trustee Act 1936</w:t>
        </w:r>
        <w:r w:rsidR="00466A0D" w:rsidRPr="00625982">
          <w:rPr>
            <w:noProof/>
            <w:webHidden/>
            <w:color w:val="auto"/>
            <w:szCs w:val="17"/>
          </w:rPr>
          <w:tab/>
        </w:r>
        <w:r w:rsidR="00466A0D" w:rsidRPr="00625982">
          <w:rPr>
            <w:noProof/>
            <w:webHidden/>
            <w:color w:val="auto"/>
            <w:szCs w:val="17"/>
          </w:rPr>
          <w:fldChar w:fldCharType="begin"/>
        </w:r>
        <w:r w:rsidR="00466A0D" w:rsidRPr="00625982">
          <w:rPr>
            <w:noProof/>
            <w:webHidden/>
            <w:color w:val="auto"/>
            <w:szCs w:val="17"/>
          </w:rPr>
          <w:instrText xml:space="preserve"> PAGEREF _Toc168568323 \h </w:instrText>
        </w:r>
        <w:r w:rsidR="00466A0D" w:rsidRPr="00625982">
          <w:rPr>
            <w:noProof/>
            <w:webHidden/>
            <w:color w:val="auto"/>
            <w:szCs w:val="17"/>
          </w:rPr>
        </w:r>
        <w:r w:rsidR="00466A0D" w:rsidRPr="00625982">
          <w:rPr>
            <w:noProof/>
            <w:webHidden/>
            <w:color w:val="auto"/>
            <w:szCs w:val="17"/>
          </w:rPr>
          <w:fldChar w:fldCharType="separate"/>
        </w:r>
        <w:r>
          <w:rPr>
            <w:noProof/>
            <w:webHidden/>
            <w:color w:val="auto"/>
            <w:szCs w:val="17"/>
          </w:rPr>
          <w:t>1421</w:t>
        </w:r>
        <w:r w:rsidR="00466A0D" w:rsidRPr="00625982">
          <w:rPr>
            <w:noProof/>
            <w:webHidden/>
            <w:color w:val="auto"/>
            <w:szCs w:val="17"/>
          </w:rPr>
          <w:fldChar w:fldCharType="end"/>
        </w:r>
      </w:hyperlink>
    </w:p>
    <w:p w14:paraId="56126829" w14:textId="0430D81D" w:rsidR="001B7138" w:rsidRDefault="00B1073C" w:rsidP="00B1073C">
      <w:pPr>
        <w:spacing w:after="0"/>
        <w:rPr>
          <w:smallCaps/>
          <w:szCs w:val="17"/>
        </w:rPr>
      </w:pPr>
      <w:r w:rsidRPr="00B1073C">
        <w:rPr>
          <w:b/>
          <w:smallCaps/>
          <w:szCs w:val="17"/>
        </w:rPr>
        <w:fldChar w:fldCharType="end"/>
      </w:r>
    </w:p>
    <w:p w14:paraId="1B32C623"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05E7ED02" w14:textId="77777777" w:rsidR="009D1E2E" w:rsidRPr="00C32E4F" w:rsidRDefault="009D1E2E" w:rsidP="005335F1">
      <w:pPr>
        <w:pStyle w:val="Heading1"/>
        <w:spacing w:before="0"/>
      </w:pPr>
      <w:bookmarkStart w:id="0" w:name="_Toc33707977"/>
      <w:bookmarkStart w:id="1" w:name="_Toc33708148"/>
      <w:bookmarkStart w:id="2" w:name="_Toc168568288"/>
      <w:r w:rsidRPr="009D1E2E">
        <w:lastRenderedPageBreak/>
        <w:t>Governor’s Instruments</w:t>
      </w:r>
      <w:bookmarkEnd w:id="0"/>
      <w:bookmarkEnd w:id="1"/>
      <w:bookmarkEnd w:id="2"/>
    </w:p>
    <w:p w14:paraId="2D7C135C" w14:textId="77777777" w:rsidR="00694D0A" w:rsidRDefault="0063119A" w:rsidP="0063119A">
      <w:pPr>
        <w:pStyle w:val="Heading2"/>
      </w:pPr>
      <w:bookmarkStart w:id="3" w:name="_Toc168568289"/>
      <w:r w:rsidRPr="0063119A">
        <w:t xml:space="preserve">Appointments, Resignations </w:t>
      </w:r>
      <w:r>
        <w:t>a</w:t>
      </w:r>
      <w:r w:rsidRPr="0063119A">
        <w:t>nd General Matters</w:t>
      </w:r>
      <w:bookmarkEnd w:id="3"/>
    </w:p>
    <w:p w14:paraId="62DF6EF4" w14:textId="77777777" w:rsidR="00FA2FB0" w:rsidRDefault="00FA2FB0" w:rsidP="00FA2FB0">
      <w:pPr>
        <w:pStyle w:val="GG-body"/>
        <w:spacing w:after="0"/>
        <w:jc w:val="right"/>
      </w:pPr>
      <w:r>
        <w:t>Department of the Premier and Cabinet</w:t>
      </w:r>
    </w:p>
    <w:p w14:paraId="30B07888" w14:textId="77777777" w:rsidR="00FA2FB0" w:rsidRDefault="00FA2FB0" w:rsidP="00FA2FB0">
      <w:pPr>
        <w:pStyle w:val="GG-body"/>
        <w:jc w:val="right"/>
      </w:pPr>
      <w:r>
        <w:t>Adelaide, 6 June 2024</w:t>
      </w:r>
    </w:p>
    <w:p w14:paraId="7D0CD6D7" w14:textId="77777777" w:rsidR="00FA2FB0" w:rsidRDefault="00FA2FB0" w:rsidP="00FA2FB0">
      <w:pPr>
        <w:pStyle w:val="GG-body"/>
      </w:pPr>
      <w:r w:rsidRPr="0010769F">
        <w:rPr>
          <w:spacing w:val="-2"/>
        </w:rPr>
        <w:t xml:space="preserve">Her Excellency the Governor in Executive Council has been pleased to appoint the Honourable Katrine Anne Hildyard MP, as Acting Minister </w:t>
      </w:r>
      <w:r>
        <w:t>for Human Services and Acting Minister for Seniors and Ageing Well for the period from 9 June 2024 until 18 June 2024 inclusive, during the absence of the Honourable Natalie Fleur Cook MP.</w:t>
      </w:r>
    </w:p>
    <w:p w14:paraId="709AE359" w14:textId="77777777" w:rsidR="00FA2FB0" w:rsidRDefault="00FA2FB0" w:rsidP="00FA2FB0">
      <w:pPr>
        <w:pStyle w:val="GG-body"/>
        <w:spacing w:after="0"/>
        <w:jc w:val="center"/>
      </w:pPr>
      <w:r>
        <w:t>By command,</w:t>
      </w:r>
    </w:p>
    <w:p w14:paraId="0110C73F" w14:textId="77777777" w:rsidR="00FA2FB0" w:rsidRDefault="00FA2FB0" w:rsidP="00FA2FB0">
      <w:pPr>
        <w:pStyle w:val="GG-SName"/>
      </w:pPr>
      <w:r>
        <w:t>Peter Bryden Malinauskas, MP</w:t>
      </w:r>
    </w:p>
    <w:p w14:paraId="7BB85D60" w14:textId="77777777" w:rsidR="00FA2FB0" w:rsidRDefault="00FA2FB0" w:rsidP="00FA2FB0">
      <w:pPr>
        <w:pStyle w:val="GG-Signature"/>
      </w:pPr>
      <w:r>
        <w:t>Premier</w:t>
      </w:r>
    </w:p>
    <w:p w14:paraId="6AE3337E" w14:textId="77777777" w:rsidR="00FA2FB0" w:rsidRDefault="00FA2FB0" w:rsidP="00FA2FB0">
      <w:pPr>
        <w:pStyle w:val="GG-body"/>
        <w:spacing w:after="0"/>
      </w:pPr>
      <w:r>
        <w:t>DHSCS/24/008</w:t>
      </w:r>
    </w:p>
    <w:p w14:paraId="293B6BAD" w14:textId="77777777" w:rsidR="00FA2FB0" w:rsidRDefault="00FA2FB0" w:rsidP="00FA2FB0">
      <w:pPr>
        <w:pStyle w:val="GG-body"/>
        <w:pBdr>
          <w:top w:val="single" w:sz="4" w:space="1" w:color="auto"/>
        </w:pBdr>
        <w:spacing w:before="100" w:after="0" w:line="14" w:lineRule="exact"/>
        <w:jc w:val="center"/>
      </w:pPr>
    </w:p>
    <w:p w14:paraId="679E8BE9" w14:textId="77777777" w:rsidR="00FA2FB0" w:rsidRDefault="00FA2FB0" w:rsidP="00FA2FB0">
      <w:pPr>
        <w:pStyle w:val="GG-body"/>
        <w:spacing w:after="0"/>
      </w:pPr>
    </w:p>
    <w:p w14:paraId="486A4F19" w14:textId="77777777" w:rsidR="00FA2FB0" w:rsidRDefault="00FA2FB0" w:rsidP="00FA2FB0">
      <w:pPr>
        <w:pStyle w:val="GG-body"/>
        <w:spacing w:after="0"/>
        <w:jc w:val="right"/>
      </w:pPr>
      <w:r>
        <w:t>Department of the Premier and Cabinet</w:t>
      </w:r>
    </w:p>
    <w:p w14:paraId="316949AD" w14:textId="77777777" w:rsidR="00FA2FB0" w:rsidRDefault="00FA2FB0" w:rsidP="00FA2FB0">
      <w:pPr>
        <w:pStyle w:val="GG-body"/>
        <w:jc w:val="right"/>
      </w:pPr>
      <w:r>
        <w:t>Adelaide, 6 June 2024</w:t>
      </w:r>
    </w:p>
    <w:p w14:paraId="2F3C324A" w14:textId="77777777" w:rsidR="00FA2FB0" w:rsidRPr="0010769F" w:rsidRDefault="00FA2FB0" w:rsidP="00FA2FB0">
      <w:pPr>
        <w:pStyle w:val="GG-body"/>
        <w:rPr>
          <w:spacing w:val="-4"/>
        </w:rPr>
      </w:pPr>
      <w:r>
        <w:t xml:space="preserve">Her Excellency the Governor in Executive Council has been pleased to appoint the Honourable David Wickham Ridgway as Agent-General </w:t>
      </w:r>
      <w:r w:rsidRPr="0010769F">
        <w:rPr>
          <w:spacing w:val="-4"/>
        </w:rPr>
        <w:t>for South Australia in London, for a term commencing on 19 July 2024 and expiring on 26 May 2026 - pursuant to the Agent-General Act 1901.</w:t>
      </w:r>
    </w:p>
    <w:p w14:paraId="3361FC74" w14:textId="77777777" w:rsidR="00FA2FB0" w:rsidRDefault="00FA2FB0" w:rsidP="00FA2FB0">
      <w:pPr>
        <w:pStyle w:val="GG-body"/>
        <w:spacing w:after="0"/>
        <w:jc w:val="center"/>
      </w:pPr>
      <w:r>
        <w:t>By command,</w:t>
      </w:r>
    </w:p>
    <w:p w14:paraId="511EB120" w14:textId="77777777" w:rsidR="00FA2FB0" w:rsidRDefault="00FA2FB0" w:rsidP="00FA2FB0">
      <w:pPr>
        <w:pStyle w:val="GG-SName"/>
      </w:pPr>
      <w:r>
        <w:t>Peter Bryden Malinauskas, MP</w:t>
      </w:r>
    </w:p>
    <w:p w14:paraId="217E014D" w14:textId="77777777" w:rsidR="00FA2FB0" w:rsidRDefault="00FA2FB0" w:rsidP="00FA2FB0">
      <w:pPr>
        <w:pStyle w:val="GG-Signature"/>
      </w:pPr>
      <w:r>
        <w:t>Premier</w:t>
      </w:r>
    </w:p>
    <w:p w14:paraId="7A04B74B" w14:textId="77777777" w:rsidR="00FA2FB0" w:rsidRDefault="00FA2FB0" w:rsidP="00FA2FB0">
      <w:pPr>
        <w:pStyle w:val="GG-body"/>
        <w:spacing w:after="0"/>
      </w:pPr>
      <w:r>
        <w:t>DPC24/036CS</w:t>
      </w:r>
    </w:p>
    <w:p w14:paraId="21F8ADA9" w14:textId="77777777" w:rsidR="00FA2FB0" w:rsidRDefault="00FA2FB0" w:rsidP="00FA2FB0">
      <w:pPr>
        <w:pStyle w:val="GG-body"/>
        <w:pBdr>
          <w:top w:val="single" w:sz="4" w:space="1" w:color="auto"/>
        </w:pBdr>
        <w:spacing w:before="100" w:after="0" w:line="14" w:lineRule="exact"/>
        <w:jc w:val="center"/>
      </w:pPr>
    </w:p>
    <w:p w14:paraId="5C2AF825" w14:textId="77777777" w:rsidR="00FA2FB0" w:rsidRDefault="00FA2FB0" w:rsidP="00FA2FB0">
      <w:pPr>
        <w:pStyle w:val="GG-body"/>
        <w:spacing w:after="0"/>
      </w:pPr>
    </w:p>
    <w:p w14:paraId="2637A7CA" w14:textId="77777777" w:rsidR="009102FA" w:rsidRDefault="009102FA" w:rsidP="009102FA">
      <w:pPr>
        <w:pStyle w:val="GG-body"/>
        <w:spacing w:after="0"/>
        <w:jc w:val="right"/>
      </w:pPr>
      <w:r>
        <w:t>Department of the Premier and Cabinet</w:t>
      </w:r>
    </w:p>
    <w:p w14:paraId="402CB34B" w14:textId="77777777" w:rsidR="009102FA" w:rsidRDefault="009102FA" w:rsidP="009102FA">
      <w:pPr>
        <w:pStyle w:val="GG-body"/>
        <w:jc w:val="right"/>
      </w:pPr>
      <w:r>
        <w:t>Adelaide, 6 June 2024</w:t>
      </w:r>
    </w:p>
    <w:p w14:paraId="0DE725F5" w14:textId="77777777" w:rsidR="009102FA" w:rsidRPr="0010769F" w:rsidRDefault="009102FA" w:rsidP="009102FA">
      <w:pPr>
        <w:pStyle w:val="GG-body"/>
        <w:rPr>
          <w:spacing w:val="-4"/>
        </w:rPr>
      </w:pPr>
      <w:r w:rsidRPr="0010769F">
        <w:rPr>
          <w:spacing w:val="-2"/>
        </w:rPr>
        <w:t xml:space="preserve">Her Excellency the Governor in Executive Council has </w:t>
      </w:r>
      <w:r>
        <w:rPr>
          <w:spacing w:val="-2"/>
        </w:rPr>
        <w:t xml:space="preserve">approved the </w:t>
      </w:r>
      <w:r w:rsidRPr="0010769F">
        <w:rPr>
          <w:spacing w:val="-2"/>
        </w:rPr>
        <w:t>transfer</w:t>
      </w:r>
      <w:r>
        <w:rPr>
          <w:spacing w:val="-2"/>
        </w:rPr>
        <w:t xml:space="preserve"> of</w:t>
      </w:r>
      <w:r w:rsidRPr="0010769F">
        <w:rPr>
          <w:spacing w:val="-2"/>
        </w:rPr>
        <w:t xml:space="preserve"> appropriation from the Consolidated Account between public purposes of </w:t>
      </w:r>
      <w:r w:rsidRPr="0010769F">
        <w:rPr>
          <w:spacing w:val="-4"/>
        </w:rPr>
        <w:t>the State, an amount of $385,000,000 for the financial year ending 30 June 2024 - pursuant to section 13 of the Public Finance and Audit Act 1987.</w:t>
      </w:r>
    </w:p>
    <w:p w14:paraId="77A7D615" w14:textId="77777777" w:rsidR="009102FA" w:rsidRDefault="009102FA" w:rsidP="009102FA">
      <w:pPr>
        <w:pStyle w:val="GG-body"/>
        <w:spacing w:after="0"/>
        <w:jc w:val="center"/>
      </w:pPr>
      <w:r>
        <w:t>By command,</w:t>
      </w:r>
    </w:p>
    <w:p w14:paraId="7CCCD8AA" w14:textId="77777777" w:rsidR="009102FA" w:rsidRDefault="009102FA" w:rsidP="009102FA">
      <w:pPr>
        <w:pStyle w:val="GG-SName"/>
      </w:pPr>
      <w:r>
        <w:t>Peter Bryden Malinauskas, MP</w:t>
      </w:r>
    </w:p>
    <w:p w14:paraId="59A0E778" w14:textId="77777777" w:rsidR="009102FA" w:rsidRDefault="009102FA" w:rsidP="009102FA">
      <w:pPr>
        <w:pStyle w:val="GG-Signature"/>
      </w:pPr>
      <w:r>
        <w:t>Premier</w:t>
      </w:r>
    </w:p>
    <w:p w14:paraId="0CDCCE39" w14:textId="77777777" w:rsidR="009102FA" w:rsidRDefault="009102FA" w:rsidP="009102FA">
      <w:pPr>
        <w:pStyle w:val="GG-body"/>
        <w:spacing w:after="0"/>
      </w:pPr>
      <w:r>
        <w:t>T&amp;F24/041CS</w:t>
      </w:r>
    </w:p>
    <w:p w14:paraId="0DE01C34" w14:textId="77777777" w:rsidR="009102FA" w:rsidRDefault="009102FA" w:rsidP="009102FA">
      <w:pPr>
        <w:pStyle w:val="GG-body"/>
        <w:pBdr>
          <w:bottom w:val="single" w:sz="4" w:space="1" w:color="auto"/>
        </w:pBdr>
        <w:spacing w:after="0" w:line="52" w:lineRule="exact"/>
        <w:jc w:val="center"/>
      </w:pPr>
    </w:p>
    <w:p w14:paraId="69A6B2E8" w14:textId="77777777" w:rsidR="009102FA" w:rsidRDefault="009102FA" w:rsidP="009102FA">
      <w:pPr>
        <w:pStyle w:val="GG-body"/>
        <w:pBdr>
          <w:top w:val="single" w:sz="4" w:space="1" w:color="auto"/>
        </w:pBdr>
        <w:spacing w:before="34" w:after="0" w:line="14" w:lineRule="exact"/>
        <w:jc w:val="center"/>
      </w:pPr>
    </w:p>
    <w:p w14:paraId="3B2A5B14" w14:textId="77777777" w:rsidR="009102FA" w:rsidRPr="007D2F27" w:rsidRDefault="009102FA" w:rsidP="009102FA">
      <w:pPr>
        <w:pStyle w:val="GG-body"/>
        <w:spacing w:after="0"/>
      </w:pPr>
    </w:p>
    <w:p w14:paraId="0BFF7BA7" w14:textId="77777777" w:rsidR="0063119A" w:rsidRDefault="0063119A" w:rsidP="005335F1">
      <w:pPr>
        <w:pStyle w:val="GG-body"/>
        <w:rPr>
          <w:lang w:val="en-US"/>
        </w:rPr>
      </w:pPr>
    </w:p>
    <w:p w14:paraId="6337773A" w14:textId="77777777" w:rsidR="00694D0A" w:rsidRDefault="000249AC" w:rsidP="005335F1">
      <w:pPr>
        <w:pStyle w:val="Heading2"/>
      </w:pPr>
      <w:r>
        <w:br w:type="page"/>
      </w:r>
      <w:bookmarkStart w:id="4" w:name="_Toc33707979"/>
      <w:bookmarkStart w:id="5" w:name="_Toc33708150"/>
      <w:bookmarkStart w:id="6" w:name="_Toc168568290"/>
      <w:r w:rsidR="00694D0A">
        <w:lastRenderedPageBreak/>
        <w:t>Proclamations</w:t>
      </w:r>
      <w:bookmarkEnd w:id="4"/>
      <w:bookmarkEnd w:id="5"/>
      <w:bookmarkEnd w:id="6"/>
    </w:p>
    <w:p w14:paraId="4A429A61" w14:textId="77777777" w:rsidR="004E2673" w:rsidRPr="004E2673" w:rsidRDefault="004E2673" w:rsidP="004E267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E2673">
        <w:rPr>
          <w:rFonts w:eastAsia="Times New Roman"/>
          <w:color w:val="000000"/>
          <w:sz w:val="28"/>
          <w:szCs w:val="28"/>
          <w:lang w:eastAsia="en-AU"/>
          <w14:ligatures w14:val="standardContextual"/>
        </w:rPr>
        <w:t>South Australia</w:t>
      </w:r>
    </w:p>
    <w:p w14:paraId="78294C62" w14:textId="77777777" w:rsidR="004E2673" w:rsidRPr="004E2673" w:rsidRDefault="004E2673" w:rsidP="00D12FD6">
      <w:pPr>
        <w:pStyle w:val="Heading3"/>
        <w:rPr>
          <w:lang w:eastAsia="en-AU"/>
        </w:rPr>
      </w:pPr>
      <w:bookmarkStart w:id="7" w:name="_Toc168568291"/>
      <w:r w:rsidRPr="004E2673">
        <w:rPr>
          <w:lang w:eastAsia="en-AU"/>
        </w:rPr>
        <w:t>Statutes Amendment (Use of Devices in Vehicles) Act (Commencement) Proclamation 2024</w:t>
      </w:r>
      <w:bookmarkEnd w:id="7"/>
    </w:p>
    <w:p w14:paraId="636440F0" w14:textId="77777777" w:rsidR="004E2673" w:rsidRPr="004E2673" w:rsidRDefault="004E2673" w:rsidP="004E26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E2673">
        <w:rPr>
          <w:rFonts w:eastAsia="Times New Roman"/>
          <w:b/>
          <w:bCs/>
          <w:color w:val="000000"/>
          <w:sz w:val="26"/>
          <w:szCs w:val="26"/>
          <w:lang w:eastAsia="en-AU"/>
          <w14:ligatures w14:val="standardContextual"/>
        </w:rPr>
        <w:t>1—Short title</w:t>
      </w:r>
    </w:p>
    <w:p w14:paraId="181C226A" w14:textId="77777777" w:rsidR="004E2673" w:rsidRPr="004E2673" w:rsidRDefault="004E2673" w:rsidP="004E267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E2673">
        <w:rPr>
          <w:rFonts w:eastAsia="Times New Roman"/>
          <w:color w:val="000000"/>
          <w:sz w:val="23"/>
          <w:szCs w:val="23"/>
          <w:lang w:eastAsia="en-AU"/>
          <w14:ligatures w14:val="standardContextual"/>
        </w:rPr>
        <w:t xml:space="preserve">This proclamation may be cited as the </w:t>
      </w:r>
      <w:r w:rsidRPr="004E2673">
        <w:rPr>
          <w:rFonts w:eastAsia="Times New Roman"/>
          <w:i/>
          <w:iCs/>
          <w:color w:val="000000"/>
          <w:sz w:val="23"/>
          <w:szCs w:val="23"/>
          <w:lang w:eastAsia="en-AU"/>
          <w14:ligatures w14:val="standardContextual"/>
        </w:rPr>
        <w:t>Statutes Amendment (Use of Devices in Vehicles) Act (Commencement) Proclamation 2024</w:t>
      </w:r>
      <w:r w:rsidRPr="004E2673">
        <w:rPr>
          <w:rFonts w:eastAsia="Times New Roman"/>
          <w:color w:val="000000"/>
          <w:sz w:val="23"/>
          <w:szCs w:val="23"/>
          <w:lang w:eastAsia="en-AU"/>
          <w14:ligatures w14:val="standardContextual"/>
        </w:rPr>
        <w:t>.</w:t>
      </w:r>
    </w:p>
    <w:p w14:paraId="0A60ED37" w14:textId="77777777" w:rsidR="004E2673" w:rsidRPr="004E2673" w:rsidRDefault="004E2673" w:rsidP="004E26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E2673">
        <w:rPr>
          <w:rFonts w:eastAsia="Times New Roman"/>
          <w:b/>
          <w:bCs/>
          <w:color w:val="000000"/>
          <w:sz w:val="26"/>
          <w:szCs w:val="26"/>
          <w:lang w:eastAsia="en-AU"/>
          <w14:ligatures w14:val="standardContextual"/>
        </w:rPr>
        <w:t>2—Commencement of Act</w:t>
      </w:r>
    </w:p>
    <w:p w14:paraId="43790D01" w14:textId="77777777" w:rsidR="004E2673" w:rsidRPr="004E2673" w:rsidRDefault="004E2673" w:rsidP="004E267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E2673">
        <w:rPr>
          <w:rFonts w:eastAsia="Times New Roman"/>
          <w:color w:val="000000"/>
          <w:sz w:val="23"/>
          <w:szCs w:val="23"/>
          <w:lang w:eastAsia="en-AU"/>
          <w14:ligatures w14:val="standardContextual"/>
        </w:rPr>
        <w:t xml:space="preserve">The </w:t>
      </w:r>
      <w:hyperlink r:id="rId17" w:history="1">
        <w:r w:rsidRPr="004E2673">
          <w:rPr>
            <w:rFonts w:eastAsia="Times New Roman"/>
            <w:i/>
            <w:iCs/>
            <w:color w:val="000000"/>
            <w:sz w:val="23"/>
            <w:szCs w:val="23"/>
            <w:lang w:eastAsia="en-AU"/>
            <w14:ligatures w14:val="standardContextual"/>
          </w:rPr>
          <w:t>Statutes Amendment (Use of Devices in Vehicles) Act 2022</w:t>
        </w:r>
      </w:hyperlink>
      <w:r w:rsidRPr="004E2673">
        <w:rPr>
          <w:rFonts w:eastAsia="Times New Roman"/>
          <w:color w:val="000000"/>
          <w:sz w:val="23"/>
          <w:szCs w:val="23"/>
          <w:lang w:eastAsia="en-AU"/>
          <w14:ligatures w14:val="standardContextual"/>
        </w:rPr>
        <w:t xml:space="preserve"> (No 24 of 2022) will come into operation on 19 June 2024.</w:t>
      </w:r>
    </w:p>
    <w:p w14:paraId="15F4B7C8" w14:textId="77777777" w:rsidR="004E2673" w:rsidRPr="004E2673" w:rsidRDefault="004E2673" w:rsidP="004E267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E2673">
        <w:rPr>
          <w:rFonts w:eastAsia="Times New Roman"/>
          <w:b/>
          <w:bCs/>
          <w:color w:val="000000"/>
          <w:sz w:val="26"/>
          <w:szCs w:val="26"/>
          <w:lang w:eastAsia="en-AU"/>
          <w14:ligatures w14:val="standardContextual"/>
        </w:rPr>
        <w:t>Made by the Governor</w:t>
      </w:r>
    </w:p>
    <w:p w14:paraId="683B3404" w14:textId="77777777" w:rsidR="004E2673" w:rsidRPr="004E2673" w:rsidRDefault="004E2673" w:rsidP="004E267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E2673">
        <w:rPr>
          <w:rFonts w:eastAsia="Times New Roman"/>
          <w:color w:val="000000"/>
          <w:sz w:val="23"/>
          <w:szCs w:val="23"/>
          <w:lang w:eastAsia="en-AU"/>
          <w14:ligatures w14:val="standardContextual"/>
        </w:rPr>
        <w:t>with the advice and consent of the Executive Council</w:t>
      </w:r>
    </w:p>
    <w:p w14:paraId="42477EC8" w14:textId="77777777" w:rsidR="004E2673" w:rsidRPr="004E2673" w:rsidRDefault="004E2673" w:rsidP="004E267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E2673">
        <w:rPr>
          <w:rFonts w:eastAsia="Times New Roman"/>
          <w:color w:val="000000"/>
          <w:sz w:val="23"/>
          <w:szCs w:val="23"/>
          <w:lang w:eastAsia="en-AU"/>
          <w14:ligatures w14:val="standardContextual"/>
        </w:rPr>
        <w:t>on 6 June 2024</w:t>
      </w:r>
    </w:p>
    <w:p w14:paraId="61E5E9CC" w14:textId="77777777" w:rsidR="00694D0A" w:rsidRDefault="00694D0A" w:rsidP="005335F1">
      <w:pPr>
        <w:pStyle w:val="GG-body"/>
        <w:rPr>
          <w:lang w:val="en-US"/>
        </w:rPr>
      </w:pPr>
    </w:p>
    <w:p w14:paraId="4C472F5E" w14:textId="77777777" w:rsidR="00694D0A" w:rsidRDefault="00694D0A" w:rsidP="005335F1">
      <w:pPr>
        <w:pStyle w:val="Heading2"/>
      </w:pPr>
      <w:r>
        <w:br w:type="page"/>
      </w:r>
      <w:bookmarkStart w:id="8" w:name="_Toc33707980"/>
      <w:bookmarkStart w:id="9" w:name="_Toc33708151"/>
      <w:bookmarkStart w:id="10" w:name="_Toc168568292"/>
      <w:r>
        <w:lastRenderedPageBreak/>
        <w:t>Regulations</w:t>
      </w:r>
      <w:bookmarkEnd w:id="8"/>
      <w:bookmarkEnd w:id="9"/>
      <w:bookmarkEnd w:id="10"/>
    </w:p>
    <w:p w14:paraId="5EECF1D8" w14:textId="77777777" w:rsidR="0060396C" w:rsidRPr="0060396C" w:rsidRDefault="0060396C" w:rsidP="0060396C">
      <w:pPr>
        <w:keepLines/>
        <w:autoSpaceDE w:val="0"/>
        <w:autoSpaceDN w:val="0"/>
        <w:adjustRightInd w:val="0"/>
        <w:spacing w:before="240" w:after="0" w:line="240" w:lineRule="auto"/>
        <w:jc w:val="left"/>
        <w:rPr>
          <w:rFonts w:eastAsia="Times New Roman"/>
          <w:color w:val="000000"/>
          <w:sz w:val="28"/>
          <w:szCs w:val="28"/>
          <w:lang w:eastAsia="en-AU"/>
        </w:rPr>
      </w:pPr>
      <w:r w:rsidRPr="0060396C">
        <w:rPr>
          <w:rFonts w:eastAsia="Times New Roman"/>
          <w:color w:val="000000"/>
          <w:sz w:val="28"/>
          <w:szCs w:val="28"/>
          <w:lang w:eastAsia="en-AU"/>
        </w:rPr>
        <w:t>South Australia</w:t>
      </w:r>
    </w:p>
    <w:p w14:paraId="4306C203" w14:textId="77777777" w:rsidR="0060396C" w:rsidRPr="0060396C" w:rsidRDefault="0060396C" w:rsidP="00D12FD6">
      <w:pPr>
        <w:pStyle w:val="Heading3"/>
        <w:rPr>
          <w:lang w:eastAsia="en-AU"/>
        </w:rPr>
      </w:pPr>
      <w:bookmarkStart w:id="11" w:name="_Toc168568293"/>
      <w:r w:rsidRPr="0060396C">
        <w:rPr>
          <w:lang w:eastAsia="en-AU"/>
        </w:rPr>
        <w:t>Work Health and Safety (Prescription of Fee) Amendment Regulations 2024</w:t>
      </w:r>
      <w:bookmarkEnd w:id="11"/>
    </w:p>
    <w:p w14:paraId="754DBF0F" w14:textId="77777777" w:rsidR="0060396C" w:rsidRPr="0060396C" w:rsidRDefault="0060396C" w:rsidP="0060396C">
      <w:pPr>
        <w:keepLines/>
        <w:autoSpaceDE w:val="0"/>
        <w:autoSpaceDN w:val="0"/>
        <w:adjustRightInd w:val="0"/>
        <w:spacing w:before="80" w:after="240" w:line="240" w:lineRule="auto"/>
        <w:jc w:val="left"/>
        <w:rPr>
          <w:rFonts w:eastAsia="Times New Roman"/>
          <w:color w:val="000000"/>
          <w:sz w:val="24"/>
          <w:szCs w:val="24"/>
          <w:lang w:eastAsia="en-AU"/>
        </w:rPr>
      </w:pPr>
      <w:r w:rsidRPr="0060396C">
        <w:rPr>
          <w:rFonts w:eastAsia="Times New Roman"/>
          <w:color w:val="000000"/>
          <w:sz w:val="24"/>
          <w:szCs w:val="24"/>
          <w:lang w:eastAsia="en-AU"/>
        </w:rPr>
        <w:t xml:space="preserve">under the </w:t>
      </w:r>
      <w:r w:rsidRPr="0060396C">
        <w:rPr>
          <w:rFonts w:eastAsia="Times New Roman"/>
          <w:i/>
          <w:iCs/>
          <w:color w:val="000000"/>
          <w:sz w:val="24"/>
          <w:szCs w:val="24"/>
          <w:lang w:eastAsia="en-AU"/>
        </w:rPr>
        <w:t>Work Health and Safety Act 2012</w:t>
      </w:r>
    </w:p>
    <w:p w14:paraId="42A797B6"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274054C" w14:textId="77777777" w:rsidR="0060396C" w:rsidRPr="0060396C" w:rsidRDefault="0060396C" w:rsidP="0060396C">
      <w:pPr>
        <w:keepLines/>
        <w:autoSpaceDE w:val="0"/>
        <w:autoSpaceDN w:val="0"/>
        <w:adjustRightInd w:val="0"/>
        <w:spacing w:before="120" w:after="0" w:line="240" w:lineRule="auto"/>
        <w:jc w:val="left"/>
        <w:rPr>
          <w:rFonts w:eastAsia="Times New Roman"/>
          <w:b/>
          <w:bCs/>
          <w:color w:val="000000"/>
          <w:sz w:val="32"/>
          <w:szCs w:val="32"/>
          <w:lang w:eastAsia="en-AU"/>
        </w:rPr>
      </w:pPr>
      <w:r w:rsidRPr="0060396C">
        <w:rPr>
          <w:rFonts w:eastAsia="Times New Roman"/>
          <w:b/>
          <w:bCs/>
          <w:color w:val="000000"/>
          <w:sz w:val="32"/>
          <w:szCs w:val="32"/>
          <w:lang w:eastAsia="en-AU"/>
        </w:rPr>
        <w:t>Contents</w:t>
      </w:r>
    </w:p>
    <w:p w14:paraId="27FC08D5"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0396C" w:rsidRPr="0060396C">
          <w:rPr>
            <w:rFonts w:eastAsia="Times New Roman"/>
            <w:color w:val="000000"/>
            <w:sz w:val="28"/>
            <w:szCs w:val="28"/>
            <w:lang w:eastAsia="en-AU"/>
          </w:rPr>
          <w:t>Part 1—Preliminary</w:t>
        </w:r>
      </w:hyperlink>
    </w:p>
    <w:p w14:paraId="0AEB8D27"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0396C" w:rsidRPr="0060396C">
          <w:rPr>
            <w:rFonts w:eastAsia="Times New Roman"/>
            <w:color w:val="000000"/>
            <w:sz w:val="22"/>
            <w:lang w:eastAsia="en-AU"/>
          </w:rPr>
          <w:t>1</w:t>
        </w:r>
        <w:r w:rsidR="0060396C" w:rsidRPr="0060396C">
          <w:rPr>
            <w:rFonts w:eastAsia="Times New Roman"/>
            <w:color w:val="000000"/>
            <w:sz w:val="22"/>
            <w:lang w:eastAsia="en-AU"/>
          </w:rPr>
          <w:tab/>
          <w:t>Short title</w:t>
        </w:r>
      </w:hyperlink>
    </w:p>
    <w:p w14:paraId="0992C65F"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0396C" w:rsidRPr="0060396C">
          <w:rPr>
            <w:rFonts w:eastAsia="Times New Roman"/>
            <w:color w:val="000000"/>
            <w:sz w:val="22"/>
            <w:lang w:eastAsia="en-AU"/>
          </w:rPr>
          <w:t>2</w:t>
        </w:r>
        <w:r w:rsidR="0060396C" w:rsidRPr="0060396C">
          <w:rPr>
            <w:rFonts w:eastAsia="Times New Roman"/>
            <w:color w:val="000000"/>
            <w:sz w:val="22"/>
            <w:lang w:eastAsia="en-AU"/>
          </w:rPr>
          <w:tab/>
          <w:t>Commencement</w:t>
        </w:r>
      </w:hyperlink>
    </w:p>
    <w:p w14:paraId="5ED0DCA3"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0396C" w:rsidRPr="0060396C">
          <w:rPr>
            <w:rFonts w:eastAsia="Times New Roman"/>
            <w:color w:val="000000"/>
            <w:sz w:val="28"/>
            <w:szCs w:val="28"/>
            <w:lang w:eastAsia="en-AU"/>
          </w:rPr>
          <w:t xml:space="preserve">Part 2—Amendment of </w:t>
        </w:r>
        <w:r w:rsidR="0060396C" w:rsidRPr="0060396C">
          <w:rPr>
            <w:rFonts w:eastAsia="Times New Roman"/>
            <w:i/>
            <w:iCs/>
            <w:color w:val="000000"/>
            <w:sz w:val="28"/>
            <w:szCs w:val="28"/>
            <w:lang w:eastAsia="en-AU"/>
          </w:rPr>
          <w:t>Work Health and Safety Regulations 2012</w:t>
        </w:r>
      </w:hyperlink>
    </w:p>
    <w:p w14:paraId="0DAD46EA"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0396C" w:rsidRPr="0060396C">
          <w:rPr>
            <w:rFonts w:eastAsia="Times New Roman"/>
            <w:color w:val="000000"/>
            <w:sz w:val="22"/>
            <w:lang w:eastAsia="en-AU"/>
          </w:rPr>
          <w:t>3</w:t>
        </w:r>
        <w:r w:rsidR="0060396C" w:rsidRPr="0060396C">
          <w:rPr>
            <w:rFonts w:eastAsia="Times New Roman"/>
            <w:color w:val="000000"/>
            <w:sz w:val="22"/>
            <w:lang w:eastAsia="en-AU"/>
          </w:rPr>
          <w:tab/>
          <w:t>Amendment of regulation 707—Prescription of fee</w:t>
        </w:r>
      </w:hyperlink>
    </w:p>
    <w:p w14:paraId="4B862F7C"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5D895E4"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 w:name="Elkera_Print_TOC1"/>
      <w:bookmarkStart w:id="13" w:name="Elkera_Print_BK1"/>
      <w:r w:rsidRPr="0060396C">
        <w:rPr>
          <w:rFonts w:eastAsia="Times New Roman"/>
          <w:b/>
          <w:bCs/>
          <w:color w:val="000000"/>
          <w:sz w:val="32"/>
          <w:szCs w:val="32"/>
          <w:lang w:eastAsia="en-AU"/>
        </w:rPr>
        <w:t>Part 1—Preliminary</w:t>
      </w:r>
      <w:bookmarkEnd w:id="12"/>
      <w:bookmarkEnd w:id="13"/>
    </w:p>
    <w:p w14:paraId="10FB309C"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2"/>
      <w:bookmarkStart w:id="15" w:name="Elkera_Print_BK2"/>
      <w:r w:rsidRPr="0060396C">
        <w:rPr>
          <w:rFonts w:eastAsia="Times New Roman"/>
          <w:b/>
          <w:bCs/>
          <w:color w:val="000000"/>
          <w:sz w:val="26"/>
          <w:szCs w:val="26"/>
          <w:lang w:eastAsia="en-AU"/>
        </w:rPr>
        <w:t>1—Short title</w:t>
      </w:r>
      <w:bookmarkEnd w:id="14"/>
      <w:bookmarkEnd w:id="15"/>
    </w:p>
    <w:p w14:paraId="0F848FFD"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may be cited as the </w:t>
      </w:r>
      <w:r w:rsidRPr="0060396C">
        <w:rPr>
          <w:rFonts w:eastAsia="Times New Roman"/>
          <w:i/>
          <w:iCs/>
          <w:color w:val="000000"/>
          <w:sz w:val="23"/>
          <w:szCs w:val="23"/>
          <w:lang w:eastAsia="en-AU"/>
        </w:rPr>
        <w:t>Work Health and Safety (Prescription of Fee) Amendment Regulations 2024</w:t>
      </w:r>
      <w:r w:rsidRPr="0060396C">
        <w:rPr>
          <w:rFonts w:eastAsia="Times New Roman"/>
          <w:color w:val="000000"/>
          <w:sz w:val="23"/>
          <w:szCs w:val="23"/>
          <w:lang w:eastAsia="en-AU"/>
        </w:rPr>
        <w:t>.</w:t>
      </w:r>
    </w:p>
    <w:p w14:paraId="6B94A30A"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3"/>
      <w:bookmarkStart w:id="17" w:name="Elkera_Print_BK3"/>
      <w:r w:rsidRPr="0060396C">
        <w:rPr>
          <w:rFonts w:eastAsia="Times New Roman"/>
          <w:b/>
          <w:bCs/>
          <w:color w:val="000000"/>
          <w:sz w:val="26"/>
          <w:szCs w:val="26"/>
          <w:lang w:eastAsia="en-AU"/>
        </w:rPr>
        <w:t>2—Commencement</w:t>
      </w:r>
      <w:bookmarkEnd w:id="16"/>
      <w:bookmarkEnd w:id="17"/>
    </w:p>
    <w:p w14:paraId="403FB76F"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These regulations come into operation on 1 July 2024.</w:t>
      </w:r>
    </w:p>
    <w:p w14:paraId="676D0074"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 w:name="Elkera_Print_TOC4"/>
      <w:bookmarkStart w:id="19" w:name="Elkera_Print_BK4"/>
      <w:r w:rsidRPr="0060396C">
        <w:rPr>
          <w:rFonts w:eastAsia="Times New Roman"/>
          <w:b/>
          <w:bCs/>
          <w:color w:val="000000"/>
          <w:sz w:val="32"/>
          <w:szCs w:val="32"/>
          <w:lang w:eastAsia="en-AU"/>
        </w:rPr>
        <w:t xml:space="preserve">Part 2—Amendment of </w:t>
      </w:r>
      <w:r w:rsidRPr="0060396C">
        <w:rPr>
          <w:rFonts w:eastAsia="Times New Roman"/>
          <w:b/>
          <w:bCs/>
          <w:i/>
          <w:iCs/>
          <w:color w:val="000000"/>
          <w:sz w:val="32"/>
          <w:szCs w:val="32"/>
          <w:lang w:eastAsia="en-AU"/>
        </w:rPr>
        <w:t>Work Health and Safety Regulations 2012</w:t>
      </w:r>
      <w:bookmarkEnd w:id="18"/>
      <w:bookmarkEnd w:id="19"/>
    </w:p>
    <w:p w14:paraId="5BB747E4"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5"/>
      <w:bookmarkStart w:id="21" w:name="Elkera_Print_BK5"/>
      <w:r w:rsidRPr="0060396C">
        <w:rPr>
          <w:rFonts w:eastAsia="Times New Roman"/>
          <w:b/>
          <w:bCs/>
          <w:color w:val="000000"/>
          <w:sz w:val="26"/>
          <w:szCs w:val="26"/>
          <w:lang w:eastAsia="en-AU"/>
        </w:rPr>
        <w:t>3—Amendment of regulation 707—Prescription of fee</w:t>
      </w:r>
      <w:bookmarkEnd w:id="20"/>
      <w:bookmarkEnd w:id="21"/>
    </w:p>
    <w:p w14:paraId="214DE94B"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Regulation 707—delete "2023/2024" wherever occurring and substitute in each case:</w:t>
      </w:r>
    </w:p>
    <w:p w14:paraId="44FBB890"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color w:val="000000"/>
          <w:sz w:val="23"/>
          <w:szCs w:val="23"/>
          <w:lang w:eastAsia="en-AU"/>
        </w:rPr>
        <w:t>2024/2025</w:t>
      </w:r>
    </w:p>
    <w:p w14:paraId="07E44FBF"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Regulation 707(1)—delete "$29 500 000" and substitute:</w:t>
      </w:r>
    </w:p>
    <w:p w14:paraId="5CD40749"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color w:val="000000"/>
          <w:sz w:val="23"/>
          <w:szCs w:val="23"/>
          <w:lang w:eastAsia="en-AU"/>
        </w:rPr>
        <w:t>$30 238 000</w:t>
      </w:r>
    </w:p>
    <w:p w14:paraId="4D285E80" w14:textId="77777777" w:rsidR="0060396C" w:rsidRPr="0060396C" w:rsidRDefault="0060396C" w:rsidP="006039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96C">
        <w:rPr>
          <w:rFonts w:eastAsia="Times New Roman"/>
          <w:b/>
          <w:bCs/>
          <w:color w:val="000000"/>
          <w:sz w:val="20"/>
          <w:szCs w:val="20"/>
          <w:lang w:eastAsia="en-AU"/>
        </w:rPr>
        <w:t>Editorial note—</w:t>
      </w:r>
    </w:p>
    <w:p w14:paraId="20BE2C51"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96C">
        <w:rPr>
          <w:rFonts w:eastAsia="Times New Roman"/>
          <w:color w:val="000000"/>
          <w:sz w:val="20"/>
          <w:szCs w:val="20"/>
          <w:lang w:eastAsia="en-AU"/>
        </w:rPr>
        <w:t xml:space="preserve">As required by section 10AA(2) of the </w:t>
      </w:r>
      <w:hyperlink r:id="rId18" w:history="1">
        <w:r w:rsidRPr="0060396C">
          <w:rPr>
            <w:rFonts w:eastAsia="Times New Roman"/>
            <w:i/>
            <w:iCs/>
            <w:color w:val="000000"/>
            <w:sz w:val="20"/>
            <w:szCs w:val="20"/>
            <w:lang w:eastAsia="en-AU"/>
          </w:rPr>
          <w:t>Legislative Instruments Act 1978</w:t>
        </w:r>
      </w:hyperlink>
      <w:r w:rsidRPr="0060396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AB6F4C5"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96C">
        <w:rPr>
          <w:rFonts w:eastAsia="Times New Roman"/>
          <w:b/>
          <w:bCs/>
          <w:color w:val="000000"/>
          <w:sz w:val="26"/>
          <w:szCs w:val="26"/>
          <w:lang w:eastAsia="en-AU"/>
        </w:rPr>
        <w:t>Made by the Governor</w:t>
      </w:r>
    </w:p>
    <w:p w14:paraId="17D8FF23"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with the advice and consent of the Executive Council</w:t>
      </w:r>
    </w:p>
    <w:p w14:paraId="7AC0A5D2" w14:textId="77777777" w:rsidR="0060396C" w:rsidRPr="0060396C" w:rsidRDefault="0060396C" w:rsidP="0060396C">
      <w:pPr>
        <w:keepNext/>
        <w:keepLines/>
        <w:autoSpaceDE w:val="0"/>
        <w:autoSpaceDN w:val="0"/>
        <w:adjustRightInd w:val="0"/>
        <w:spacing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on 6 June 2024</w:t>
      </w:r>
    </w:p>
    <w:p w14:paraId="4BA66DC3"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No 42 of 2024</w:t>
      </w:r>
    </w:p>
    <w:p w14:paraId="61F11771" w14:textId="7572A125" w:rsidR="0060396C" w:rsidRDefault="0060396C">
      <w:pPr>
        <w:spacing w:after="0" w:line="240" w:lineRule="auto"/>
        <w:jc w:val="left"/>
        <w:rPr>
          <w:rFonts w:eastAsia="Times New Roman"/>
          <w:szCs w:val="17"/>
        </w:rPr>
      </w:pPr>
      <w:r>
        <w:br w:type="page"/>
      </w:r>
    </w:p>
    <w:p w14:paraId="655102F4" w14:textId="77777777" w:rsidR="001E6F7B" w:rsidRDefault="001E6F7B" w:rsidP="001E6F7B">
      <w:pPr>
        <w:pStyle w:val="RegSpace"/>
        <w:rPr>
          <w:lang w:eastAsia="en-AU"/>
        </w:rPr>
      </w:pPr>
    </w:p>
    <w:p w14:paraId="507565AC" w14:textId="227E60B7" w:rsidR="0060396C" w:rsidRPr="0060396C" w:rsidRDefault="0060396C" w:rsidP="0060396C">
      <w:pPr>
        <w:keepLines/>
        <w:autoSpaceDE w:val="0"/>
        <w:autoSpaceDN w:val="0"/>
        <w:adjustRightInd w:val="0"/>
        <w:spacing w:before="240" w:after="0" w:line="240" w:lineRule="auto"/>
        <w:jc w:val="left"/>
        <w:rPr>
          <w:rFonts w:eastAsia="Times New Roman"/>
          <w:color w:val="000000"/>
          <w:sz w:val="28"/>
          <w:szCs w:val="28"/>
          <w:lang w:eastAsia="en-AU"/>
        </w:rPr>
      </w:pPr>
      <w:r w:rsidRPr="0060396C">
        <w:rPr>
          <w:rFonts w:eastAsia="Times New Roman"/>
          <w:color w:val="000000"/>
          <w:sz w:val="28"/>
          <w:szCs w:val="28"/>
          <w:lang w:eastAsia="en-AU"/>
        </w:rPr>
        <w:t>South Australia</w:t>
      </w:r>
    </w:p>
    <w:p w14:paraId="42CA6807" w14:textId="77777777" w:rsidR="0060396C" w:rsidRPr="0060396C" w:rsidRDefault="0060396C" w:rsidP="00D12FD6">
      <w:pPr>
        <w:pStyle w:val="Heading3"/>
        <w:rPr>
          <w:lang w:eastAsia="en-AU"/>
        </w:rPr>
      </w:pPr>
      <w:bookmarkStart w:id="22" w:name="_Toc168568294"/>
      <w:r w:rsidRPr="0060396C">
        <w:rPr>
          <w:lang w:eastAsia="en-AU"/>
        </w:rPr>
        <w:t>Surveillance Devices (Prescribed Circumstances) Amendment Regulations 2024</w:t>
      </w:r>
      <w:bookmarkEnd w:id="22"/>
    </w:p>
    <w:p w14:paraId="6A05A7A3" w14:textId="77777777" w:rsidR="0060396C" w:rsidRPr="0060396C" w:rsidRDefault="0060396C" w:rsidP="0060396C">
      <w:pPr>
        <w:keepLines/>
        <w:autoSpaceDE w:val="0"/>
        <w:autoSpaceDN w:val="0"/>
        <w:adjustRightInd w:val="0"/>
        <w:spacing w:before="80" w:after="240" w:line="240" w:lineRule="auto"/>
        <w:jc w:val="left"/>
        <w:rPr>
          <w:rFonts w:eastAsia="Times New Roman"/>
          <w:color w:val="000000"/>
          <w:sz w:val="24"/>
          <w:szCs w:val="24"/>
          <w:lang w:eastAsia="en-AU"/>
        </w:rPr>
      </w:pPr>
      <w:r w:rsidRPr="0060396C">
        <w:rPr>
          <w:rFonts w:eastAsia="Times New Roman"/>
          <w:color w:val="000000"/>
          <w:sz w:val="24"/>
          <w:szCs w:val="24"/>
          <w:lang w:eastAsia="en-AU"/>
        </w:rPr>
        <w:t xml:space="preserve">under the </w:t>
      </w:r>
      <w:r w:rsidRPr="0060396C">
        <w:rPr>
          <w:rFonts w:eastAsia="Times New Roman"/>
          <w:i/>
          <w:iCs/>
          <w:color w:val="000000"/>
          <w:sz w:val="24"/>
          <w:szCs w:val="24"/>
          <w:lang w:eastAsia="en-AU"/>
        </w:rPr>
        <w:t>Surveillance Devices Act 2016</w:t>
      </w:r>
    </w:p>
    <w:p w14:paraId="75FD02E9"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6597AA" w14:textId="77777777" w:rsidR="0060396C" w:rsidRPr="0060396C" w:rsidRDefault="0060396C" w:rsidP="0060396C">
      <w:pPr>
        <w:keepLines/>
        <w:autoSpaceDE w:val="0"/>
        <w:autoSpaceDN w:val="0"/>
        <w:adjustRightInd w:val="0"/>
        <w:spacing w:before="120" w:after="0" w:line="240" w:lineRule="auto"/>
        <w:jc w:val="left"/>
        <w:rPr>
          <w:rFonts w:eastAsia="Times New Roman"/>
          <w:b/>
          <w:bCs/>
          <w:color w:val="000000"/>
          <w:sz w:val="32"/>
          <w:szCs w:val="32"/>
          <w:lang w:eastAsia="en-AU"/>
        </w:rPr>
      </w:pPr>
      <w:r w:rsidRPr="0060396C">
        <w:rPr>
          <w:rFonts w:eastAsia="Times New Roman"/>
          <w:b/>
          <w:bCs/>
          <w:color w:val="000000"/>
          <w:sz w:val="32"/>
          <w:szCs w:val="32"/>
          <w:lang w:eastAsia="en-AU"/>
        </w:rPr>
        <w:t>Contents</w:t>
      </w:r>
    </w:p>
    <w:p w14:paraId="02780158"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0396C" w:rsidRPr="0060396C">
          <w:rPr>
            <w:rFonts w:eastAsia="Times New Roman"/>
            <w:color w:val="000000"/>
            <w:sz w:val="28"/>
            <w:szCs w:val="28"/>
            <w:lang w:eastAsia="en-AU"/>
          </w:rPr>
          <w:t>Part 1—Preliminary</w:t>
        </w:r>
      </w:hyperlink>
    </w:p>
    <w:p w14:paraId="50D8435E"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0396C" w:rsidRPr="0060396C">
          <w:rPr>
            <w:rFonts w:eastAsia="Times New Roman"/>
            <w:color w:val="000000"/>
            <w:sz w:val="22"/>
            <w:lang w:eastAsia="en-AU"/>
          </w:rPr>
          <w:t>1</w:t>
        </w:r>
        <w:r w:rsidR="0060396C" w:rsidRPr="0060396C">
          <w:rPr>
            <w:rFonts w:eastAsia="Times New Roman"/>
            <w:color w:val="000000"/>
            <w:sz w:val="22"/>
            <w:lang w:eastAsia="en-AU"/>
          </w:rPr>
          <w:tab/>
          <w:t>Short title</w:t>
        </w:r>
      </w:hyperlink>
    </w:p>
    <w:p w14:paraId="139D420C"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0396C" w:rsidRPr="0060396C">
          <w:rPr>
            <w:rFonts w:eastAsia="Times New Roman"/>
            <w:color w:val="000000"/>
            <w:sz w:val="22"/>
            <w:lang w:eastAsia="en-AU"/>
          </w:rPr>
          <w:t>2</w:t>
        </w:r>
        <w:r w:rsidR="0060396C" w:rsidRPr="0060396C">
          <w:rPr>
            <w:rFonts w:eastAsia="Times New Roman"/>
            <w:color w:val="000000"/>
            <w:sz w:val="22"/>
            <w:lang w:eastAsia="en-AU"/>
          </w:rPr>
          <w:tab/>
          <w:t>Commencement</w:t>
        </w:r>
      </w:hyperlink>
    </w:p>
    <w:p w14:paraId="12FB8920"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0396C" w:rsidRPr="0060396C">
          <w:rPr>
            <w:rFonts w:eastAsia="Times New Roman"/>
            <w:color w:val="000000"/>
            <w:sz w:val="28"/>
            <w:szCs w:val="28"/>
            <w:lang w:eastAsia="en-AU"/>
          </w:rPr>
          <w:t xml:space="preserve">Part 2—Amendment of </w:t>
        </w:r>
        <w:r w:rsidR="0060396C" w:rsidRPr="0060396C">
          <w:rPr>
            <w:rFonts w:eastAsia="Times New Roman"/>
            <w:i/>
            <w:iCs/>
            <w:color w:val="000000"/>
            <w:sz w:val="28"/>
            <w:szCs w:val="28"/>
            <w:lang w:eastAsia="en-AU"/>
          </w:rPr>
          <w:t>Surveillance Devices Regulations 2017</w:t>
        </w:r>
      </w:hyperlink>
    </w:p>
    <w:p w14:paraId="56C83E08"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0396C" w:rsidRPr="0060396C">
          <w:rPr>
            <w:rFonts w:eastAsia="Times New Roman"/>
            <w:color w:val="000000"/>
            <w:sz w:val="22"/>
            <w:lang w:eastAsia="en-AU"/>
          </w:rPr>
          <w:t>3</w:t>
        </w:r>
        <w:r w:rsidR="0060396C" w:rsidRPr="0060396C">
          <w:rPr>
            <w:rFonts w:eastAsia="Times New Roman"/>
            <w:color w:val="000000"/>
            <w:sz w:val="22"/>
            <w:lang w:eastAsia="en-AU"/>
          </w:rPr>
          <w:tab/>
          <w:t>Amendment of regulation 10A—Prescribed circumstances (sections 4(2)(h) and 5(4)(f) of Act)</w:t>
        </w:r>
      </w:hyperlink>
    </w:p>
    <w:p w14:paraId="5B009597"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077B625"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Part 1—Preliminary</w:t>
      </w:r>
    </w:p>
    <w:p w14:paraId="4B937FAF"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1—Short title</w:t>
      </w:r>
    </w:p>
    <w:p w14:paraId="74963908"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may be cited as the </w:t>
      </w:r>
      <w:r w:rsidRPr="0060396C">
        <w:rPr>
          <w:rFonts w:eastAsia="Times New Roman"/>
          <w:i/>
          <w:iCs/>
          <w:color w:val="000000"/>
          <w:sz w:val="23"/>
          <w:szCs w:val="23"/>
          <w:lang w:eastAsia="en-AU"/>
        </w:rPr>
        <w:t>Surveillance Devices (Prescribed Circumstances) Amendment Regulations 2024</w:t>
      </w:r>
      <w:r w:rsidRPr="0060396C">
        <w:rPr>
          <w:rFonts w:eastAsia="Times New Roman"/>
          <w:color w:val="000000"/>
          <w:sz w:val="23"/>
          <w:szCs w:val="23"/>
          <w:lang w:eastAsia="en-AU"/>
        </w:rPr>
        <w:t>.</w:t>
      </w:r>
    </w:p>
    <w:p w14:paraId="4216EDA7"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2—Commencement</w:t>
      </w:r>
    </w:p>
    <w:p w14:paraId="04A8025A"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These regulations come into operation on the day on which they are made.</w:t>
      </w:r>
    </w:p>
    <w:p w14:paraId="3C6EF2A3"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 xml:space="preserve">Part 2—Amendment of </w:t>
      </w:r>
      <w:r w:rsidRPr="0060396C">
        <w:rPr>
          <w:rFonts w:eastAsia="Times New Roman"/>
          <w:b/>
          <w:bCs/>
          <w:i/>
          <w:iCs/>
          <w:color w:val="000000"/>
          <w:sz w:val="32"/>
          <w:szCs w:val="32"/>
          <w:lang w:eastAsia="en-AU"/>
        </w:rPr>
        <w:t>Surveillance Devices Regulations 2017</w:t>
      </w:r>
    </w:p>
    <w:p w14:paraId="075F3D0C"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3—Amendment of regulation 10A—Prescribed circumstances (sections 4(2)(h) and 5(4)(f) of Act)</w:t>
      </w:r>
    </w:p>
    <w:p w14:paraId="6BB5A310"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Regulation 10A(1)—after paragraph (e) insert:</w:t>
      </w:r>
    </w:p>
    <w:p w14:paraId="323D9560"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(f)</w:t>
      </w:r>
      <w:r w:rsidRPr="0060396C">
        <w:rPr>
          <w:rFonts w:eastAsia="Times New Roman"/>
          <w:color w:val="000000"/>
          <w:sz w:val="23"/>
          <w:szCs w:val="23"/>
          <w:lang w:eastAsia="en-AU"/>
        </w:rPr>
        <w:tab/>
        <w:t>the installation, use or maintenance of a listening device or an optical surveillance device by a CBS authorised officer for the purpose of enforcing or ensuring compliance with a relevant Act provided that when the device is being used—</w:t>
      </w:r>
    </w:p>
    <w:p w14:paraId="7F984163"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w:t>
      </w:r>
      <w:r w:rsidRPr="0060396C">
        <w:rPr>
          <w:rFonts w:eastAsia="Times New Roman"/>
          <w:color w:val="000000"/>
          <w:sz w:val="23"/>
          <w:szCs w:val="23"/>
          <w:lang w:eastAsia="en-AU"/>
        </w:rPr>
        <w:tab/>
        <w:t>the device is worn by the officer; and</w:t>
      </w:r>
    </w:p>
    <w:p w14:paraId="0F11780A"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(ii)</w:t>
      </w:r>
      <w:r w:rsidRPr="0060396C">
        <w:rPr>
          <w:rFonts w:eastAsia="Times New Roman"/>
          <w:color w:val="000000"/>
          <w:sz w:val="23"/>
          <w:szCs w:val="23"/>
          <w:lang w:eastAsia="en-AU"/>
        </w:rPr>
        <w:tab/>
        <w:t>the device is not concealed; and</w:t>
      </w:r>
    </w:p>
    <w:p w14:paraId="2C36E1E3"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(iii)</w:t>
      </w:r>
      <w:r w:rsidRPr="0060396C">
        <w:rPr>
          <w:rFonts w:eastAsia="Times New Roman"/>
          <w:color w:val="000000"/>
          <w:sz w:val="23"/>
          <w:szCs w:val="23"/>
          <w:lang w:eastAsia="en-AU"/>
        </w:rPr>
        <w:tab/>
        <w:t>the officer wearing the device advises any person that they are intentionally recording by the use of the device that they are wearing the device and that it is being so used;</w:t>
      </w:r>
    </w:p>
    <w:p w14:paraId="1D6E1204" w14:textId="77777777" w:rsidR="001E6F7B" w:rsidRDefault="001E6F7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0849B87" w14:textId="21B0F9DB"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lastRenderedPageBreak/>
        <w:tab/>
        <w:t>(g)</w:t>
      </w:r>
      <w:r w:rsidRPr="0060396C">
        <w:rPr>
          <w:rFonts w:eastAsia="Times New Roman"/>
          <w:color w:val="000000"/>
          <w:sz w:val="23"/>
          <w:szCs w:val="23"/>
          <w:lang w:eastAsia="en-AU"/>
        </w:rPr>
        <w:tab/>
        <w:t>the installation, use or maintenance of a listening device or an optical surveillance device by a SafeWork SA inspector for the purpose of enforcing or ensuring compliance with a relevant Act provided that when the device is being used—</w:t>
      </w:r>
    </w:p>
    <w:p w14:paraId="0A4F70A0"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w:t>
      </w:r>
      <w:r w:rsidRPr="0060396C">
        <w:rPr>
          <w:rFonts w:eastAsia="Times New Roman"/>
          <w:color w:val="000000"/>
          <w:sz w:val="23"/>
          <w:szCs w:val="23"/>
          <w:lang w:eastAsia="en-AU"/>
        </w:rPr>
        <w:tab/>
        <w:t>the device is worn by the inspector; and</w:t>
      </w:r>
    </w:p>
    <w:p w14:paraId="24A050CA"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(ii)</w:t>
      </w:r>
      <w:r w:rsidRPr="0060396C">
        <w:rPr>
          <w:rFonts w:eastAsia="Times New Roman"/>
          <w:color w:val="000000"/>
          <w:sz w:val="23"/>
          <w:szCs w:val="23"/>
          <w:lang w:eastAsia="en-AU"/>
        </w:rPr>
        <w:tab/>
        <w:t>the device is not concealed; and</w:t>
      </w:r>
    </w:p>
    <w:p w14:paraId="354824BC"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(iii)</w:t>
      </w:r>
      <w:r w:rsidRPr="0060396C">
        <w:rPr>
          <w:rFonts w:eastAsia="Times New Roman"/>
          <w:color w:val="000000"/>
          <w:sz w:val="23"/>
          <w:szCs w:val="23"/>
          <w:lang w:eastAsia="en-AU"/>
        </w:rPr>
        <w:tab/>
        <w:t>the inspector wearing the device advises any person that they are intentionally recording by the use of the device that they are wearing the device and that it is being so used.</w:t>
      </w:r>
    </w:p>
    <w:p w14:paraId="2BB6017C"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Regulation 10A—after subregulation (2) insert:</w:t>
      </w:r>
    </w:p>
    <w:p w14:paraId="0063CCF0"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(3)</w:t>
      </w:r>
      <w:r w:rsidRPr="0060396C">
        <w:rPr>
          <w:rFonts w:eastAsia="Times New Roman"/>
          <w:color w:val="000000"/>
          <w:sz w:val="23"/>
          <w:szCs w:val="23"/>
          <w:lang w:eastAsia="en-AU"/>
        </w:rPr>
        <w:tab/>
        <w:t xml:space="preserve">For the purposes of subregulation (1)(f), each of the following Acts is a </w:t>
      </w:r>
      <w:r w:rsidRPr="0060396C">
        <w:rPr>
          <w:rFonts w:eastAsia="Times New Roman"/>
          <w:b/>
          <w:bCs/>
          <w:i/>
          <w:iCs/>
          <w:color w:val="000000"/>
          <w:sz w:val="23"/>
          <w:szCs w:val="23"/>
          <w:lang w:eastAsia="en-AU"/>
        </w:rPr>
        <w:t>relevant Act</w:t>
      </w:r>
      <w:r w:rsidRPr="0060396C">
        <w:rPr>
          <w:rFonts w:eastAsia="Times New Roman"/>
          <w:color w:val="000000"/>
          <w:sz w:val="23"/>
          <w:szCs w:val="23"/>
          <w:lang w:eastAsia="en-AU"/>
        </w:rPr>
        <w:t>:</w:t>
      </w:r>
    </w:p>
    <w:p w14:paraId="0FB9D354"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 xml:space="preserve">the </w:t>
      </w:r>
      <w:hyperlink r:id="rId19" w:history="1">
        <w:r w:rsidRPr="0060396C">
          <w:rPr>
            <w:rFonts w:eastAsia="Times New Roman"/>
            <w:i/>
            <w:iCs/>
            <w:color w:val="000000"/>
            <w:sz w:val="23"/>
            <w:szCs w:val="23"/>
            <w:lang w:eastAsia="en-AU"/>
          </w:rPr>
          <w:t>Associations Incorporation Act 1985</w:t>
        </w:r>
      </w:hyperlink>
      <w:r w:rsidRPr="0060396C">
        <w:rPr>
          <w:rFonts w:eastAsia="Times New Roman"/>
          <w:color w:val="000000"/>
          <w:sz w:val="23"/>
          <w:szCs w:val="23"/>
          <w:lang w:eastAsia="en-AU"/>
        </w:rPr>
        <w:t>;</w:t>
      </w:r>
    </w:p>
    <w:p w14:paraId="66ED0393"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 xml:space="preserve">the </w:t>
      </w:r>
      <w:hyperlink r:id="rId20" w:history="1">
        <w:r w:rsidRPr="0060396C">
          <w:rPr>
            <w:rFonts w:eastAsia="Times New Roman"/>
            <w:i/>
            <w:iCs/>
            <w:color w:val="000000"/>
            <w:sz w:val="23"/>
            <w:szCs w:val="23"/>
            <w:lang w:eastAsia="en-AU"/>
          </w:rPr>
          <w:t>Authorised Betting Operations Act 2000</w:t>
        </w:r>
      </w:hyperlink>
      <w:r w:rsidRPr="0060396C">
        <w:rPr>
          <w:rFonts w:eastAsia="Times New Roman"/>
          <w:color w:val="000000"/>
          <w:sz w:val="23"/>
          <w:szCs w:val="23"/>
          <w:lang w:eastAsia="en-AU"/>
        </w:rPr>
        <w:t>;</w:t>
      </w:r>
    </w:p>
    <w:p w14:paraId="2DAF003E"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 xml:space="preserve">the </w:t>
      </w:r>
      <w:hyperlink r:id="rId21" w:history="1">
        <w:r w:rsidRPr="0060396C">
          <w:rPr>
            <w:rFonts w:eastAsia="Times New Roman"/>
            <w:i/>
            <w:iCs/>
            <w:color w:val="000000"/>
            <w:sz w:val="23"/>
            <w:szCs w:val="23"/>
            <w:lang w:eastAsia="en-AU"/>
          </w:rPr>
          <w:t>Casino Act 1997</w:t>
        </w:r>
      </w:hyperlink>
      <w:r w:rsidRPr="0060396C">
        <w:rPr>
          <w:rFonts w:eastAsia="Times New Roman"/>
          <w:color w:val="000000"/>
          <w:sz w:val="23"/>
          <w:szCs w:val="23"/>
          <w:lang w:eastAsia="en-AU"/>
        </w:rPr>
        <w:t>;</w:t>
      </w:r>
    </w:p>
    <w:p w14:paraId="2DA90E69"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 xml:space="preserve">the </w:t>
      </w:r>
      <w:hyperlink r:id="rId22" w:history="1">
        <w:r w:rsidRPr="0060396C">
          <w:rPr>
            <w:rFonts w:eastAsia="Times New Roman"/>
            <w:i/>
            <w:iCs/>
            <w:color w:val="000000"/>
            <w:sz w:val="23"/>
            <w:szCs w:val="23"/>
            <w:lang w:eastAsia="en-AU"/>
          </w:rPr>
          <w:t>Gambling Administration Act 2019</w:t>
        </w:r>
      </w:hyperlink>
      <w:r w:rsidRPr="0060396C">
        <w:rPr>
          <w:rFonts w:eastAsia="Times New Roman"/>
          <w:color w:val="000000"/>
          <w:sz w:val="23"/>
          <w:szCs w:val="23"/>
          <w:lang w:eastAsia="en-AU"/>
        </w:rPr>
        <w:t>;</w:t>
      </w:r>
    </w:p>
    <w:p w14:paraId="499A9B59"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(e)</w:t>
      </w:r>
      <w:r w:rsidRPr="0060396C">
        <w:rPr>
          <w:rFonts w:eastAsia="Times New Roman"/>
          <w:color w:val="000000"/>
          <w:sz w:val="23"/>
          <w:szCs w:val="23"/>
          <w:lang w:eastAsia="en-AU"/>
        </w:rPr>
        <w:tab/>
        <w:t xml:space="preserve">the </w:t>
      </w:r>
      <w:hyperlink r:id="rId23" w:history="1">
        <w:r w:rsidRPr="0060396C">
          <w:rPr>
            <w:rFonts w:eastAsia="Times New Roman"/>
            <w:i/>
            <w:iCs/>
            <w:color w:val="000000"/>
            <w:sz w:val="23"/>
            <w:szCs w:val="23"/>
            <w:lang w:eastAsia="en-AU"/>
          </w:rPr>
          <w:t>Gaming Machines Act 1992</w:t>
        </w:r>
      </w:hyperlink>
      <w:r w:rsidRPr="0060396C">
        <w:rPr>
          <w:rFonts w:eastAsia="Times New Roman"/>
          <w:color w:val="000000"/>
          <w:sz w:val="23"/>
          <w:szCs w:val="23"/>
          <w:lang w:eastAsia="en-AU"/>
        </w:rPr>
        <w:t>;</w:t>
      </w:r>
    </w:p>
    <w:p w14:paraId="4B4690EE"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(f)</w:t>
      </w:r>
      <w:r w:rsidRPr="0060396C">
        <w:rPr>
          <w:rFonts w:eastAsia="Times New Roman"/>
          <w:color w:val="000000"/>
          <w:sz w:val="23"/>
          <w:szCs w:val="23"/>
          <w:lang w:eastAsia="en-AU"/>
        </w:rPr>
        <w:tab/>
        <w:t xml:space="preserve">the </w:t>
      </w:r>
      <w:hyperlink r:id="rId24" w:history="1">
        <w:r w:rsidRPr="0060396C">
          <w:rPr>
            <w:rFonts w:eastAsia="Times New Roman"/>
            <w:i/>
            <w:iCs/>
            <w:color w:val="000000"/>
            <w:sz w:val="23"/>
            <w:szCs w:val="23"/>
            <w:lang w:eastAsia="en-AU"/>
          </w:rPr>
          <w:t>Liquor Licensing Act 1997</w:t>
        </w:r>
      </w:hyperlink>
      <w:r w:rsidRPr="0060396C">
        <w:rPr>
          <w:rFonts w:eastAsia="Times New Roman"/>
          <w:color w:val="000000"/>
          <w:sz w:val="23"/>
          <w:szCs w:val="23"/>
          <w:lang w:eastAsia="en-AU"/>
        </w:rPr>
        <w:t>;</w:t>
      </w:r>
    </w:p>
    <w:p w14:paraId="6D32CE01"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(g)</w:t>
      </w:r>
      <w:r w:rsidRPr="0060396C">
        <w:rPr>
          <w:rFonts w:eastAsia="Times New Roman"/>
          <w:color w:val="000000"/>
          <w:sz w:val="23"/>
          <w:szCs w:val="23"/>
          <w:lang w:eastAsia="en-AU"/>
        </w:rPr>
        <w:tab/>
        <w:t xml:space="preserve">the </w:t>
      </w:r>
      <w:hyperlink r:id="rId25" w:history="1">
        <w:r w:rsidRPr="0060396C">
          <w:rPr>
            <w:rFonts w:eastAsia="Times New Roman"/>
            <w:i/>
            <w:iCs/>
            <w:color w:val="000000"/>
            <w:sz w:val="23"/>
            <w:szCs w:val="23"/>
            <w:lang w:eastAsia="en-AU"/>
          </w:rPr>
          <w:t>Lotteries Act 2019</w:t>
        </w:r>
      </w:hyperlink>
      <w:r w:rsidRPr="0060396C">
        <w:rPr>
          <w:rFonts w:eastAsia="Times New Roman"/>
          <w:color w:val="000000"/>
          <w:sz w:val="23"/>
          <w:szCs w:val="23"/>
          <w:lang w:eastAsia="en-AU"/>
        </w:rPr>
        <w:t>.</w:t>
      </w:r>
    </w:p>
    <w:p w14:paraId="5115EA82"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(4)</w:t>
      </w:r>
      <w:r w:rsidRPr="0060396C">
        <w:rPr>
          <w:rFonts w:eastAsia="Times New Roman"/>
          <w:color w:val="000000"/>
          <w:sz w:val="23"/>
          <w:szCs w:val="23"/>
          <w:lang w:eastAsia="en-AU"/>
        </w:rPr>
        <w:tab/>
        <w:t xml:space="preserve">For the purposes of subregulation (1)(g), each of the following Acts is a </w:t>
      </w:r>
      <w:r w:rsidRPr="0060396C">
        <w:rPr>
          <w:rFonts w:eastAsia="Times New Roman"/>
          <w:b/>
          <w:bCs/>
          <w:i/>
          <w:iCs/>
          <w:color w:val="000000"/>
          <w:sz w:val="23"/>
          <w:szCs w:val="23"/>
          <w:lang w:eastAsia="en-AU"/>
        </w:rPr>
        <w:t>relevant Act</w:t>
      </w:r>
      <w:r w:rsidRPr="0060396C">
        <w:rPr>
          <w:rFonts w:eastAsia="Times New Roman"/>
          <w:color w:val="000000"/>
          <w:sz w:val="23"/>
          <w:szCs w:val="23"/>
          <w:lang w:eastAsia="en-AU"/>
        </w:rPr>
        <w:t>:</w:t>
      </w:r>
    </w:p>
    <w:p w14:paraId="50D257AA"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 xml:space="preserve">the </w:t>
      </w:r>
      <w:hyperlink r:id="rId26" w:history="1">
        <w:r w:rsidRPr="0060396C">
          <w:rPr>
            <w:rFonts w:eastAsia="Times New Roman"/>
            <w:i/>
            <w:iCs/>
            <w:color w:val="000000"/>
            <w:sz w:val="23"/>
            <w:szCs w:val="23"/>
            <w:lang w:eastAsia="en-AU"/>
          </w:rPr>
          <w:t>Employment Agents Registration Act 1993</w:t>
        </w:r>
      </w:hyperlink>
      <w:r w:rsidRPr="0060396C">
        <w:rPr>
          <w:rFonts w:eastAsia="Times New Roman"/>
          <w:color w:val="000000"/>
          <w:sz w:val="23"/>
          <w:szCs w:val="23"/>
          <w:lang w:eastAsia="en-AU"/>
        </w:rPr>
        <w:t>;</w:t>
      </w:r>
    </w:p>
    <w:p w14:paraId="3079F7D0"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 xml:space="preserve">the </w:t>
      </w:r>
      <w:hyperlink r:id="rId27" w:history="1">
        <w:r w:rsidRPr="0060396C">
          <w:rPr>
            <w:rFonts w:eastAsia="Times New Roman"/>
            <w:i/>
            <w:iCs/>
            <w:color w:val="000000"/>
            <w:sz w:val="23"/>
            <w:szCs w:val="23"/>
            <w:lang w:eastAsia="en-AU"/>
          </w:rPr>
          <w:t>Explosives Act 1936</w:t>
        </w:r>
      </w:hyperlink>
      <w:r w:rsidRPr="0060396C">
        <w:rPr>
          <w:rFonts w:eastAsia="Times New Roman"/>
          <w:color w:val="000000"/>
          <w:sz w:val="23"/>
          <w:szCs w:val="23"/>
          <w:lang w:eastAsia="en-AU"/>
        </w:rPr>
        <w:t>;</w:t>
      </w:r>
    </w:p>
    <w:p w14:paraId="5224C559"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 xml:space="preserve">the </w:t>
      </w:r>
      <w:hyperlink r:id="rId28" w:history="1">
        <w:r w:rsidRPr="0060396C">
          <w:rPr>
            <w:rFonts w:eastAsia="Times New Roman"/>
            <w:i/>
            <w:iCs/>
            <w:color w:val="000000"/>
            <w:sz w:val="23"/>
            <w:szCs w:val="23"/>
            <w:lang w:eastAsia="en-AU"/>
          </w:rPr>
          <w:t>Fair Work Act 1994</w:t>
        </w:r>
      </w:hyperlink>
      <w:r w:rsidRPr="0060396C">
        <w:rPr>
          <w:rFonts w:eastAsia="Times New Roman"/>
          <w:color w:val="000000"/>
          <w:sz w:val="23"/>
          <w:szCs w:val="23"/>
          <w:lang w:eastAsia="en-AU"/>
        </w:rPr>
        <w:t>;</w:t>
      </w:r>
    </w:p>
    <w:p w14:paraId="67B3B88D"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 xml:space="preserve">the </w:t>
      </w:r>
      <w:hyperlink r:id="rId29" w:history="1">
        <w:r w:rsidRPr="0060396C">
          <w:rPr>
            <w:rFonts w:eastAsia="Times New Roman"/>
            <w:i/>
            <w:iCs/>
            <w:color w:val="000000"/>
            <w:sz w:val="23"/>
            <w:szCs w:val="23"/>
            <w:lang w:eastAsia="en-AU"/>
          </w:rPr>
          <w:t>Long Service Leave Act 1987</w:t>
        </w:r>
      </w:hyperlink>
      <w:r w:rsidRPr="0060396C">
        <w:rPr>
          <w:rFonts w:eastAsia="Times New Roman"/>
          <w:color w:val="000000"/>
          <w:sz w:val="23"/>
          <w:szCs w:val="23"/>
          <w:lang w:eastAsia="en-AU"/>
        </w:rPr>
        <w:t>;</w:t>
      </w:r>
    </w:p>
    <w:p w14:paraId="74BBF587"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(e)</w:t>
      </w:r>
      <w:r w:rsidRPr="0060396C">
        <w:rPr>
          <w:rFonts w:eastAsia="Times New Roman"/>
          <w:color w:val="000000"/>
          <w:sz w:val="23"/>
          <w:szCs w:val="23"/>
          <w:lang w:eastAsia="en-AU"/>
        </w:rPr>
        <w:tab/>
        <w:t xml:space="preserve">the </w:t>
      </w:r>
      <w:hyperlink r:id="rId30" w:history="1">
        <w:r w:rsidRPr="0060396C">
          <w:rPr>
            <w:rFonts w:eastAsia="Times New Roman"/>
            <w:i/>
            <w:iCs/>
            <w:color w:val="000000"/>
            <w:sz w:val="23"/>
            <w:szCs w:val="23"/>
            <w:lang w:eastAsia="en-AU"/>
          </w:rPr>
          <w:t>Work Health and Safety Act 2012</w:t>
        </w:r>
      </w:hyperlink>
      <w:r w:rsidRPr="0060396C">
        <w:rPr>
          <w:rFonts w:eastAsia="Times New Roman"/>
          <w:color w:val="000000"/>
          <w:sz w:val="23"/>
          <w:szCs w:val="23"/>
          <w:lang w:eastAsia="en-AU"/>
        </w:rPr>
        <w:t>.</w:t>
      </w:r>
    </w:p>
    <w:p w14:paraId="69C722FE"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(5)</w:t>
      </w:r>
      <w:r w:rsidRPr="0060396C">
        <w:rPr>
          <w:rFonts w:eastAsia="Times New Roman"/>
          <w:color w:val="000000"/>
          <w:sz w:val="23"/>
          <w:szCs w:val="23"/>
          <w:lang w:eastAsia="en-AU"/>
        </w:rPr>
        <w:tab/>
        <w:t>In this regulation—</w:t>
      </w:r>
    </w:p>
    <w:p w14:paraId="17965A4B" w14:textId="77777777" w:rsidR="0060396C" w:rsidRPr="0060396C" w:rsidRDefault="0060396C" w:rsidP="0060396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CBS authorised officer</w:t>
      </w:r>
      <w:r w:rsidRPr="0060396C">
        <w:rPr>
          <w:rFonts w:eastAsia="Times New Roman"/>
          <w:color w:val="000000"/>
          <w:sz w:val="23"/>
          <w:szCs w:val="23"/>
          <w:lang w:eastAsia="en-AU"/>
        </w:rPr>
        <w:t xml:space="preserve"> means—</w:t>
      </w:r>
    </w:p>
    <w:p w14:paraId="7E12B7EC"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 xml:space="preserve">an authorised person under the </w:t>
      </w:r>
      <w:hyperlink r:id="rId31" w:history="1">
        <w:r w:rsidRPr="0060396C">
          <w:rPr>
            <w:rFonts w:eastAsia="Times New Roman"/>
            <w:i/>
            <w:iCs/>
            <w:color w:val="000000"/>
            <w:sz w:val="23"/>
            <w:szCs w:val="23"/>
            <w:lang w:eastAsia="en-AU"/>
          </w:rPr>
          <w:t>Associations Incorporation Act 1985</w:t>
        </w:r>
      </w:hyperlink>
      <w:r w:rsidRPr="0060396C">
        <w:rPr>
          <w:rFonts w:eastAsia="Times New Roman"/>
          <w:color w:val="000000"/>
          <w:sz w:val="23"/>
          <w:szCs w:val="23"/>
          <w:lang w:eastAsia="en-AU"/>
        </w:rPr>
        <w:t>; or</w:t>
      </w:r>
    </w:p>
    <w:p w14:paraId="2F26E048"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 xml:space="preserve">an inspector under the </w:t>
      </w:r>
      <w:hyperlink r:id="rId32" w:history="1">
        <w:r w:rsidRPr="0060396C">
          <w:rPr>
            <w:rFonts w:eastAsia="Times New Roman"/>
            <w:i/>
            <w:iCs/>
            <w:color w:val="000000"/>
            <w:sz w:val="23"/>
            <w:szCs w:val="23"/>
            <w:lang w:eastAsia="en-AU"/>
          </w:rPr>
          <w:t>Gambling Administration Act 2019</w:t>
        </w:r>
      </w:hyperlink>
      <w:r w:rsidRPr="0060396C">
        <w:rPr>
          <w:rFonts w:eastAsia="Times New Roman"/>
          <w:color w:val="000000"/>
          <w:sz w:val="23"/>
          <w:szCs w:val="23"/>
          <w:lang w:eastAsia="en-AU"/>
        </w:rPr>
        <w:t>; or</w:t>
      </w:r>
    </w:p>
    <w:p w14:paraId="0176F444"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 xml:space="preserve">an authorised officer within the meaning of section 122 of the </w:t>
      </w:r>
      <w:hyperlink r:id="rId33" w:history="1">
        <w:r w:rsidRPr="0060396C">
          <w:rPr>
            <w:rFonts w:eastAsia="Times New Roman"/>
            <w:i/>
            <w:iCs/>
            <w:color w:val="000000"/>
            <w:sz w:val="23"/>
            <w:szCs w:val="23"/>
            <w:lang w:eastAsia="en-AU"/>
          </w:rPr>
          <w:t>Liquor Licensing Act 1997</w:t>
        </w:r>
      </w:hyperlink>
      <w:r w:rsidRPr="0060396C">
        <w:rPr>
          <w:rFonts w:eastAsia="Times New Roman"/>
          <w:color w:val="000000"/>
          <w:sz w:val="23"/>
          <w:szCs w:val="23"/>
          <w:lang w:eastAsia="en-AU"/>
        </w:rPr>
        <w:t>;</w:t>
      </w:r>
    </w:p>
    <w:p w14:paraId="4B857A77" w14:textId="77777777" w:rsidR="0060396C" w:rsidRPr="0060396C" w:rsidRDefault="0060396C" w:rsidP="0060396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SafeWork SA inspector</w:t>
      </w:r>
      <w:r w:rsidRPr="0060396C">
        <w:rPr>
          <w:rFonts w:eastAsia="Times New Roman"/>
          <w:color w:val="000000"/>
          <w:sz w:val="23"/>
          <w:szCs w:val="23"/>
          <w:lang w:eastAsia="en-AU"/>
        </w:rPr>
        <w:t xml:space="preserve"> means—</w:t>
      </w:r>
    </w:p>
    <w:p w14:paraId="5AB8160D"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 xml:space="preserve">an inspector under the </w:t>
      </w:r>
      <w:hyperlink r:id="rId34" w:history="1">
        <w:r w:rsidRPr="0060396C">
          <w:rPr>
            <w:rFonts w:eastAsia="Times New Roman"/>
            <w:i/>
            <w:iCs/>
            <w:color w:val="000000"/>
            <w:sz w:val="23"/>
            <w:szCs w:val="23"/>
            <w:lang w:eastAsia="en-AU"/>
          </w:rPr>
          <w:t>Employment Agents Registration Act 1993</w:t>
        </w:r>
      </w:hyperlink>
      <w:r w:rsidRPr="0060396C">
        <w:rPr>
          <w:rFonts w:eastAsia="Times New Roman"/>
          <w:color w:val="000000"/>
          <w:sz w:val="23"/>
          <w:szCs w:val="23"/>
          <w:lang w:eastAsia="en-AU"/>
        </w:rPr>
        <w:t>; or</w:t>
      </w:r>
    </w:p>
    <w:p w14:paraId="6332C876"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 xml:space="preserve">an inspector under the </w:t>
      </w:r>
      <w:hyperlink r:id="rId35" w:history="1">
        <w:r w:rsidRPr="0060396C">
          <w:rPr>
            <w:rFonts w:eastAsia="Times New Roman"/>
            <w:i/>
            <w:iCs/>
            <w:color w:val="000000"/>
            <w:sz w:val="23"/>
            <w:szCs w:val="23"/>
            <w:lang w:eastAsia="en-AU"/>
          </w:rPr>
          <w:t>Explosives Act 1936</w:t>
        </w:r>
      </w:hyperlink>
      <w:r w:rsidRPr="0060396C">
        <w:rPr>
          <w:rFonts w:eastAsia="Times New Roman"/>
          <w:color w:val="000000"/>
          <w:sz w:val="23"/>
          <w:szCs w:val="23"/>
          <w:lang w:eastAsia="en-AU"/>
        </w:rPr>
        <w:t>; or</w:t>
      </w:r>
    </w:p>
    <w:p w14:paraId="2E414B9B"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 xml:space="preserve">an inspector under the </w:t>
      </w:r>
      <w:hyperlink r:id="rId36" w:history="1">
        <w:r w:rsidRPr="0060396C">
          <w:rPr>
            <w:rFonts w:eastAsia="Times New Roman"/>
            <w:i/>
            <w:iCs/>
            <w:color w:val="000000"/>
            <w:sz w:val="23"/>
            <w:szCs w:val="23"/>
            <w:lang w:eastAsia="en-AU"/>
          </w:rPr>
          <w:t>Fair Work Act 1994</w:t>
        </w:r>
      </w:hyperlink>
      <w:r w:rsidRPr="0060396C">
        <w:rPr>
          <w:rFonts w:eastAsia="Times New Roman"/>
          <w:color w:val="000000"/>
          <w:sz w:val="23"/>
          <w:szCs w:val="23"/>
          <w:lang w:eastAsia="en-AU"/>
        </w:rPr>
        <w:t>; or</w:t>
      </w:r>
    </w:p>
    <w:p w14:paraId="4D644520" w14:textId="1ABCAD7A" w:rsidR="001E6F7B" w:rsidRDefault="0060396C" w:rsidP="001E6F7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 xml:space="preserve">an inspector under the </w:t>
      </w:r>
      <w:hyperlink r:id="rId37" w:history="1">
        <w:r w:rsidRPr="0060396C">
          <w:rPr>
            <w:rFonts w:eastAsia="Times New Roman"/>
            <w:i/>
            <w:iCs/>
            <w:color w:val="000000"/>
            <w:sz w:val="23"/>
            <w:szCs w:val="23"/>
            <w:lang w:eastAsia="en-AU"/>
          </w:rPr>
          <w:t>Work Health and Safety Act 2012</w:t>
        </w:r>
      </w:hyperlink>
      <w:r w:rsidRPr="0060396C">
        <w:rPr>
          <w:rFonts w:eastAsia="Times New Roman"/>
          <w:color w:val="000000"/>
          <w:sz w:val="23"/>
          <w:szCs w:val="23"/>
          <w:lang w:eastAsia="en-AU"/>
        </w:rPr>
        <w:t>.</w:t>
      </w:r>
      <w:r w:rsidR="001E6F7B">
        <w:rPr>
          <w:rFonts w:eastAsia="Times New Roman"/>
          <w:color w:val="000000"/>
          <w:sz w:val="23"/>
          <w:szCs w:val="23"/>
          <w:lang w:eastAsia="en-AU"/>
        </w:rPr>
        <w:br w:type="page"/>
      </w:r>
    </w:p>
    <w:p w14:paraId="4CC2EABC" w14:textId="77777777" w:rsidR="0060396C" w:rsidRPr="0060396C" w:rsidRDefault="0060396C" w:rsidP="006039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96C">
        <w:rPr>
          <w:rFonts w:eastAsia="Times New Roman"/>
          <w:b/>
          <w:bCs/>
          <w:color w:val="000000"/>
          <w:sz w:val="20"/>
          <w:szCs w:val="20"/>
          <w:lang w:eastAsia="en-AU"/>
        </w:rPr>
        <w:lastRenderedPageBreak/>
        <w:t>Editorial note—</w:t>
      </w:r>
    </w:p>
    <w:p w14:paraId="6CB40FED"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96C">
        <w:rPr>
          <w:rFonts w:eastAsia="Times New Roman"/>
          <w:color w:val="000000"/>
          <w:sz w:val="20"/>
          <w:szCs w:val="20"/>
          <w:lang w:eastAsia="en-AU"/>
        </w:rPr>
        <w:t xml:space="preserve">As required by section 10AA(2) of the </w:t>
      </w:r>
      <w:hyperlink r:id="rId38" w:history="1">
        <w:r w:rsidRPr="0060396C">
          <w:rPr>
            <w:rFonts w:eastAsia="Times New Roman"/>
            <w:i/>
            <w:iCs/>
            <w:color w:val="000000"/>
            <w:sz w:val="20"/>
            <w:szCs w:val="20"/>
            <w:lang w:eastAsia="en-AU"/>
          </w:rPr>
          <w:t>Legislative Instruments Act 1978</w:t>
        </w:r>
      </w:hyperlink>
      <w:r w:rsidRPr="0060396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2D3EAF0"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96C">
        <w:rPr>
          <w:rFonts w:eastAsia="Times New Roman"/>
          <w:b/>
          <w:bCs/>
          <w:color w:val="000000"/>
          <w:sz w:val="26"/>
          <w:szCs w:val="26"/>
          <w:lang w:eastAsia="en-AU"/>
        </w:rPr>
        <w:t>Made by the Governor</w:t>
      </w:r>
    </w:p>
    <w:p w14:paraId="26E8CC23"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with the advice and consent of the Executive Council</w:t>
      </w:r>
    </w:p>
    <w:p w14:paraId="4BEC111D" w14:textId="77777777" w:rsidR="0060396C" w:rsidRPr="0060396C" w:rsidRDefault="0060396C" w:rsidP="0060396C">
      <w:pPr>
        <w:keepNext/>
        <w:keepLines/>
        <w:autoSpaceDE w:val="0"/>
        <w:autoSpaceDN w:val="0"/>
        <w:adjustRightInd w:val="0"/>
        <w:spacing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on 6 June 2024</w:t>
      </w:r>
    </w:p>
    <w:p w14:paraId="3A595A6E"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No 43 of 2024</w:t>
      </w:r>
    </w:p>
    <w:p w14:paraId="499CFFF4" w14:textId="4D4A8260" w:rsidR="0060396C" w:rsidRDefault="0060396C">
      <w:pPr>
        <w:spacing w:after="0" w:line="240" w:lineRule="auto"/>
        <w:jc w:val="left"/>
        <w:rPr>
          <w:rFonts w:eastAsia="Times New Roman"/>
          <w:szCs w:val="17"/>
        </w:rPr>
      </w:pPr>
      <w:r>
        <w:br w:type="page"/>
      </w:r>
    </w:p>
    <w:p w14:paraId="62E68F23" w14:textId="77777777" w:rsidR="00C90002" w:rsidRDefault="00C90002" w:rsidP="00C90002">
      <w:pPr>
        <w:pStyle w:val="RegSpace"/>
        <w:rPr>
          <w:lang w:eastAsia="en-AU"/>
        </w:rPr>
      </w:pPr>
    </w:p>
    <w:p w14:paraId="3ED3547D" w14:textId="0A9A777C" w:rsidR="0060396C" w:rsidRPr="0060396C" w:rsidRDefault="0060396C" w:rsidP="0060396C">
      <w:pPr>
        <w:keepLines/>
        <w:autoSpaceDE w:val="0"/>
        <w:autoSpaceDN w:val="0"/>
        <w:adjustRightInd w:val="0"/>
        <w:spacing w:before="240" w:after="0" w:line="240" w:lineRule="auto"/>
        <w:jc w:val="left"/>
        <w:rPr>
          <w:rFonts w:eastAsia="Times New Roman"/>
          <w:color w:val="000000"/>
          <w:sz w:val="28"/>
          <w:szCs w:val="28"/>
          <w:lang w:eastAsia="en-AU"/>
        </w:rPr>
      </w:pPr>
      <w:r w:rsidRPr="0060396C">
        <w:rPr>
          <w:rFonts w:eastAsia="Times New Roman"/>
          <w:color w:val="000000"/>
          <w:sz w:val="28"/>
          <w:szCs w:val="28"/>
          <w:lang w:eastAsia="en-AU"/>
        </w:rPr>
        <w:t>South Australia</w:t>
      </w:r>
    </w:p>
    <w:p w14:paraId="4C5D22D7" w14:textId="77777777" w:rsidR="0060396C" w:rsidRPr="0060396C" w:rsidRDefault="0060396C" w:rsidP="00D12FD6">
      <w:pPr>
        <w:pStyle w:val="Heading3"/>
        <w:rPr>
          <w:lang w:eastAsia="en-AU"/>
        </w:rPr>
      </w:pPr>
      <w:bookmarkStart w:id="23" w:name="_Toc168568295"/>
      <w:r w:rsidRPr="0060396C">
        <w:rPr>
          <w:lang w:eastAsia="en-AU"/>
        </w:rPr>
        <w:t>Teachers Registration and Standards (Prescribed Qualifications) Amendment Regulations 2024</w:t>
      </w:r>
      <w:bookmarkEnd w:id="23"/>
    </w:p>
    <w:p w14:paraId="2C0E6D5F" w14:textId="77777777" w:rsidR="0060396C" w:rsidRPr="0060396C" w:rsidRDefault="0060396C" w:rsidP="0060396C">
      <w:pPr>
        <w:keepLines/>
        <w:autoSpaceDE w:val="0"/>
        <w:autoSpaceDN w:val="0"/>
        <w:adjustRightInd w:val="0"/>
        <w:spacing w:before="80" w:after="240" w:line="240" w:lineRule="auto"/>
        <w:jc w:val="left"/>
        <w:rPr>
          <w:rFonts w:eastAsia="Times New Roman"/>
          <w:color w:val="000000"/>
          <w:sz w:val="24"/>
          <w:szCs w:val="24"/>
          <w:lang w:eastAsia="en-AU"/>
        </w:rPr>
      </w:pPr>
      <w:r w:rsidRPr="0060396C">
        <w:rPr>
          <w:rFonts w:eastAsia="Times New Roman"/>
          <w:color w:val="000000"/>
          <w:sz w:val="24"/>
          <w:szCs w:val="24"/>
          <w:lang w:eastAsia="en-AU"/>
        </w:rPr>
        <w:t xml:space="preserve">under the </w:t>
      </w:r>
      <w:r w:rsidRPr="0060396C">
        <w:rPr>
          <w:rFonts w:eastAsia="Times New Roman"/>
          <w:i/>
          <w:iCs/>
          <w:color w:val="000000"/>
          <w:sz w:val="24"/>
          <w:szCs w:val="24"/>
          <w:lang w:eastAsia="en-AU"/>
        </w:rPr>
        <w:t>Teachers Registration and Standards Act 2004</w:t>
      </w:r>
    </w:p>
    <w:p w14:paraId="40869221"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5A0D3CF" w14:textId="77777777" w:rsidR="0060396C" w:rsidRPr="0060396C" w:rsidRDefault="0060396C" w:rsidP="0060396C">
      <w:pPr>
        <w:keepLines/>
        <w:autoSpaceDE w:val="0"/>
        <w:autoSpaceDN w:val="0"/>
        <w:adjustRightInd w:val="0"/>
        <w:spacing w:before="120" w:after="0" w:line="240" w:lineRule="auto"/>
        <w:jc w:val="left"/>
        <w:rPr>
          <w:rFonts w:eastAsia="Times New Roman"/>
          <w:b/>
          <w:bCs/>
          <w:color w:val="000000"/>
          <w:sz w:val="32"/>
          <w:szCs w:val="32"/>
          <w:lang w:eastAsia="en-AU"/>
        </w:rPr>
      </w:pPr>
      <w:r w:rsidRPr="0060396C">
        <w:rPr>
          <w:rFonts w:eastAsia="Times New Roman"/>
          <w:b/>
          <w:bCs/>
          <w:color w:val="000000"/>
          <w:sz w:val="32"/>
          <w:szCs w:val="32"/>
          <w:lang w:eastAsia="en-AU"/>
        </w:rPr>
        <w:t>Contents</w:t>
      </w:r>
    </w:p>
    <w:p w14:paraId="05EA5B2F"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0396C" w:rsidRPr="0060396C">
          <w:rPr>
            <w:rFonts w:eastAsia="Times New Roman"/>
            <w:color w:val="000000"/>
            <w:sz w:val="28"/>
            <w:szCs w:val="28"/>
            <w:lang w:eastAsia="en-AU"/>
          </w:rPr>
          <w:t>Part 1—Preliminary</w:t>
        </w:r>
      </w:hyperlink>
    </w:p>
    <w:p w14:paraId="0AB8C948"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0396C" w:rsidRPr="0060396C">
          <w:rPr>
            <w:rFonts w:eastAsia="Times New Roman"/>
            <w:color w:val="000000"/>
            <w:sz w:val="22"/>
            <w:lang w:eastAsia="en-AU"/>
          </w:rPr>
          <w:t>1</w:t>
        </w:r>
        <w:r w:rsidR="0060396C" w:rsidRPr="0060396C">
          <w:rPr>
            <w:rFonts w:eastAsia="Times New Roman"/>
            <w:color w:val="000000"/>
            <w:sz w:val="22"/>
            <w:lang w:eastAsia="en-AU"/>
          </w:rPr>
          <w:tab/>
          <w:t>Short title</w:t>
        </w:r>
      </w:hyperlink>
    </w:p>
    <w:p w14:paraId="6E0E9343"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0396C" w:rsidRPr="0060396C">
          <w:rPr>
            <w:rFonts w:eastAsia="Times New Roman"/>
            <w:color w:val="000000"/>
            <w:sz w:val="22"/>
            <w:lang w:eastAsia="en-AU"/>
          </w:rPr>
          <w:t>2</w:t>
        </w:r>
        <w:r w:rsidR="0060396C" w:rsidRPr="0060396C">
          <w:rPr>
            <w:rFonts w:eastAsia="Times New Roman"/>
            <w:color w:val="000000"/>
            <w:sz w:val="22"/>
            <w:lang w:eastAsia="en-AU"/>
          </w:rPr>
          <w:tab/>
          <w:t>Commencement</w:t>
        </w:r>
      </w:hyperlink>
    </w:p>
    <w:p w14:paraId="403475D0"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0396C" w:rsidRPr="0060396C">
          <w:rPr>
            <w:rFonts w:eastAsia="Times New Roman"/>
            <w:color w:val="000000"/>
            <w:sz w:val="28"/>
            <w:szCs w:val="28"/>
            <w:lang w:eastAsia="en-AU"/>
          </w:rPr>
          <w:t xml:space="preserve">Part 2—Amendment of </w:t>
        </w:r>
        <w:r w:rsidR="0060396C" w:rsidRPr="0060396C">
          <w:rPr>
            <w:rFonts w:eastAsia="Times New Roman"/>
            <w:i/>
            <w:iCs/>
            <w:color w:val="000000"/>
            <w:sz w:val="28"/>
            <w:szCs w:val="28"/>
            <w:lang w:eastAsia="en-AU"/>
          </w:rPr>
          <w:t>Teachers Registration and Standards Regulations 2021</w:t>
        </w:r>
      </w:hyperlink>
    </w:p>
    <w:p w14:paraId="37988BCC"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0396C" w:rsidRPr="0060396C">
          <w:rPr>
            <w:rFonts w:eastAsia="Times New Roman"/>
            <w:color w:val="000000"/>
            <w:sz w:val="22"/>
            <w:lang w:eastAsia="en-AU"/>
          </w:rPr>
          <w:t>3</w:t>
        </w:r>
        <w:r w:rsidR="0060396C" w:rsidRPr="0060396C">
          <w:rPr>
            <w:rFonts w:eastAsia="Times New Roman"/>
            <w:color w:val="000000"/>
            <w:sz w:val="22"/>
            <w:lang w:eastAsia="en-AU"/>
          </w:rPr>
          <w:tab/>
          <w:t>Amendment of regulation 7—Prescribed qualifications, experience and requirements for registration as teacher</w:t>
        </w:r>
      </w:hyperlink>
    </w:p>
    <w:p w14:paraId="7237E5C7"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576E6DF"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Part 1—Preliminary</w:t>
      </w:r>
    </w:p>
    <w:p w14:paraId="1D83E24A"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1—Short title</w:t>
      </w:r>
    </w:p>
    <w:p w14:paraId="678CEC39"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may be cited as the </w:t>
      </w:r>
      <w:r w:rsidRPr="0060396C">
        <w:rPr>
          <w:rFonts w:eastAsia="Times New Roman"/>
          <w:i/>
          <w:iCs/>
          <w:color w:val="000000"/>
          <w:sz w:val="23"/>
          <w:szCs w:val="23"/>
          <w:lang w:eastAsia="en-AU"/>
        </w:rPr>
        <w:t>Teachers Registration and Standards (Prescribed Qualifications) Amendment Regulations 2024</w:t>
      </w:r>
      <w:r w:rsidRPr="0060396C">
        <w:rPr>
          <w:rFonts w:eastAsia="Times New Roman"/>
          <w:color w:val="000000"/>
          <w:sz w:val="23"/>
          <w:szCs w:val="23"/>
          <w:lang w:eastAsia="en-AU"/>
        </w:rPr>
        <w:t>.</w:t>
      </w:r>
    </w:p>
    <w:p w14:paraId="244F4184"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2—Commencement</w:t>
      </w:r>
    </w:p>
    <w:p w14:paraId="0F9133A2"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These regulations come into operation on the day on which they are made.</w:t>
      </w:r>
    </w:p>
    <w:p w14:paraId="507676B0"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 xml:space="preserve">Part 2—Amendment of </w:t>
      </w:r>
      <w:r w:rsidRPr="0060396C">
        <w:rPr>
          <w:rFonts w:eastAsia="Times New Roman"/>
          <w:b/>
          <w:bCs/>
          <w:i/>
          <w:iCs/>
          <w:color w:val="000000"/>
          <w:sz w:val="32"/>
          <w:szCs w:val="32"/>
          <w:lang w:eastAsia="en-AU"/>
        </w:rPr>
        <w:t>Teachers Registration and Standards Regulations 2021</w:t>
      </w:r>
    </w:p>
    <w:p w14:paraId="6BB4178D"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3—Amendment of regulation 7—Prescribed qualifications, experience and requirements for registration as teacher</w:t>
      </w:r>
    </w:p>
    <w:p w14:paraId="76F85F5A"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Regulation 7(1)(b)(ii)—after "qualification" insert:</w:t>
      </w:r>
    </w:p>
    <w:p w14:paraId="316EE586"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color w:val="000000"/>
          <w:sz w:val="23"/>
          <w:szCs w:val="23"/>
          <w:lang w:eastAsia="en-AU"/>
        </w:rPr>
        <w:t>(other than a Graduate Diploma or Graduate Certificate that is an approved early childhood teaching qualification under the national regulations)</w:t>
      </w:r>
    </w:p>
    <w:p w14:paraId="066819D4"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Regulation 7(1)—after paragraph (b) insert:</w:t>
      </w:r>
    </w:p>
    <w:p w14:paraId="62B38CD1"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r>
      <w:r w:rsidRPr="0060396C">
        <w:rPr>
          <w:rFonts w:eastAsia="Times New Roman"/>
          <w:color w:val="000000"/>
          <w:sz w:val="23"/>
          <w:szCs w:val="23"/>
          <w:lang w:eastAsia="en-AU"/>
        </w:rPr>
        <w:tab/>
        <w:t>or</w:t>
      </w:r>
    </w:p>
    <w:p w14:paraId="1D2E0D9D"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an approved early childhood teaching qualification under the national regulations, other than a Graduate Diploma or Graduate Certificate, awarded on satisfactory completion of a higher education course of pre</w:t>
      </w:r>
      <w:r w:rsidRPr="0060396C">
        <w:rPr>
          <w:rFonts w:eastAsia="Times New Roman"/>
          <w:color w:val="000000"/>
          <w:sz w:val="23"/>
          <w:szCs w:val="23"/>
          <w:lang w:eastAsia="en-AU"/>
        </w:rPr>
        <w:noBreakHyphen/>
        <w:t>service teacher education in pre</w:t>
      </w:r>
      <w:r w:rsidRPr="0060396C">
        <w:rPr>
          <w:rFonts w:eastAsia="Times New Roman"/>
          <w:color w:val="000000"/>
          <w:sz w:val="23"/>
          <w:szCs w:val="23"/>
          <w:lang w:eastAsia="en-AU"/>
        </w:rPr>
        <w:noBreakHyphen/>
        <w:t>school education; or</w:t>
      </w:r>
    </w:p>
    <w:p w14:paraId="6D99EAF9" w14:textId="019BC9DE" w:rsidR="000B0C79" w:rsidRDefault="0060396C" w:rsidP="00DC055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 xml:space="preserve">a qualification determined by the Australian Children's Education and Care Quality Authority under section 169(7) of the </w:t>
      </w:r>
      <w:hyperlink r:id="rId39" w:history="1">
        <w:r w:rsidRPr="0060396C">
          <w:rPr>
            <w:rFonts w:eastAsia="Times New Roman"/>
            <w:i/>
            <w:iCs/>
            <w:color w:val="000000"/>
            <w:sz w:val="23"/>
            <w:szCs w:val="23"/>
            <w:lang w:eastAsia="en-AU"/>
          </w:rPr>
          <w:t>Education and Care Services National Law (South Australia)</w:t>
        </w:r>
      </w:hyperlink>
      <w:r w:rsidRPr="0060396C">
        <w:rPr>
          <w:rFonts w:eastAsia="Times New Roman"/>
          <w:color w:val="000000"/>
          <w:sz w:val="23"/>
          <w:szCs w:val="23"/>
          <w:lang w:eastAsia="en-AU"/>
        </w:rPr>
        <w:t xml:space="preserve"> to be equivalent to the qualifications mentioned in paragraph (c); or</w:t>
      </w:r>
      <w:r w:rsidR="000B0C79">
        <w:rPr>
          <w:rFonts w:eastAsia="Times New Roman"/>
          <w:color w:val="000000"/>
          <w:sz w:val="23"/>
          <w:szCs w:val="23"/>
          <w:lang w:eastAsia="en-AU"/>
        </w:rPr>
        <w:br w:type="page"/>
      </w:r>
    </w:p>
    <w:p w14:paraId="73649D3C"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lastRenderedPageBreak/>
        <w:tab/>
        <w:t>(e)</w:t>
      </w:r>
      <w:r w:rsidRPr="0060396C">
        <w:rPr>
          <w:rFonts w:eastAsia="Times New Roman"/>
          <w:color w:val="000000"/>
          <w:sz w:val="23"/>
          <w:szCs w:val="23"/>
          <w:lang w:eastAsia="en-AU"/>
        </w:rPr>
        <w:tab/>
        <w:t>if the person applying for registration holds a teacher registration (however described) under a corresponding law—a qualification on the list of former qualifications approved as early childhood teaching qualifications and published under regulation 137(2)(a) of the national regulations.</w:t>
      </w:r>
    </w:p>
    <w:p w14:paraId="75F0F23E"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(3)</w:t>
      </w:r>
      <w:r w:rsidRPr="0060396C">
        <w:rPr>
          <w:rFonts w:eastAsia="Times New Roman"/>
          <w:color w:val="000000"/>
          <w:sz w:val="23"/>
          <w:szCs w:val="23"/>
          <w:lang w:eastAsia="en-AU"/>
        </w:rPr>
        <w:tab/>
        <w:t>Regulation 7(5)—delete subregulation (5) and substitute:</w:t>
      </w:r>
    </w:p>
    <w:p w14:paraId="378A20A5"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4" w:name="id14148149_7951_4a7b_bb78_34fbdeabaec7_a"/>
      <w:r w:rsidRPr="0060396C">
        <w:rPr>
          <w:rFonts w:eastAsia="Times New Roman"/>
          <w:color w:val="000000"/>
          <w:sz w:val="23"/>
          <w:szCs w:val="23"/>
          <w:lang w:eastAsia="en-AU"/>
        </w:rPr>
        <w:tab/>
        <w:t>(3)</w:t>
      </w:r>
      <w:r w:rsidRPr="0060396C">
        <w:rPr>
          <w:rFonts w:eastAsia="Times New Roman"/>
          <w:color w:val="000000"/>
          <w:sz w:val="23"/>
          <w:szCs w:val="23"/>
          <w:lang w:eastAsia="en-AU"/>
        </w:rPr>
        <w:tab/>
        <w:t xml:space="preserve">For the purposes of subregulation (1)(a) and (b), an </w:t>
      </w:r>
      <w:r w:rsidRPr="0060396C">
        <w:rPr>
          <w:rFonts w:eastAsia="Times New Roman"/>
          <w:b/>
          <w:bCs/>
          <w:i/>
          <w:iCs/>
          <w:color w:val="000000"/>
          <w:sz w:val="23"/>
          <w:szCs w:val="23"/>
          <w:lang w:eastAsia="en-AU"/>
        </w:rPr>
        <w:t>approved</w:t>
      </w:r>
      <w:r w:rsidRPr="0060396C">
        <w:rPr>
          <w:rFonts w:eastAsia="Times New Roman"/>
          <w:color w:val="000000"/>
          <w:sz w:val="23"/>
          <w:szCs w:val="23"/>
          <w:lang w:eastAsia="en-AU"/>
        </w:rPr>
        <w:t xml:space="preserve"> degree, diploma or other qualification means—</w:t>
      </w:r>
      <w:bookmarkEnd w:id="24"/>
    </w:p>
    <w:p w14:paraId="491337FA"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a degree, diploma or other qualification awarded by a higher education institution that is a member of Universities Australia; or</w:t>
      </w:r>
    </w:p>
    <w:p w14:paraId="01574A17"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a degree, diploma or other qualification that was at any time nationally registered by the former Australian Council on Awards in Advanced Education or the former Australian Council on Tertiary Awards,</w:t>
      </w:r>
    </w:p>
    <w:p w14:paraId="0CC206C9"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color w:val="000000"/>
          <w:sz w:val="23"/>
          <w:szCs w:val="23"/>
          <w:lang w:eastAsia="en-AU"/>
        </w:rPr>
        <w:t>but does not include a degree, diploma or other qualification that the Teachers Registration Board has determined is not an appropriate qualification for registration.</w:t>
      </w:r>
    </w:p>
    <w:p w14:paraId="0A8B09DE"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(4)</w:t>
      </w:r>
      <w:r w:rsidRPr="0060396C">
        <w:rPr>
          <w:rFonts w:eastAsia="Times New Roman"/>
          <w:color w:val="000000"/>
          <w:sz w:val="23"/>
          <w:szCs w:val="23"/>
          <w:lang w:eastAsia="en-AU"/>
        </w:rPr>
        <w:tab/>
        <w:t>In this regulation—</w:t>
      </w:r>
    </w:p>
    <w:p w14:paraId="13063526"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approved early childhood teaching qualification</w:t>
      </w:r>
      <w:r w:rsidRPr="0060396C">
        <w:rPr>
          <w:rFonts w:eastAsia="Times New Roman"/>
          <w:color w:val="000000"/>
          <w:sz w:val="23"/>
          <w:szCs w:val="23"/>
          <w:lang w:eastAsia="en-AU"/>
        </w:rPr>
        <w:t xml:space="preserve"> has the same meaning as in the national regulations;</w:t>
      </w:r>
    </w:p>
    <w:p w14:paraId="7031A411"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Australian Children's Education and Care Quality Authority</w:t>
      </w:r>
      <w:r w:rsidRPr="0060396C">
        <w:rPr>
          <w:rFonts w:eastAsia="Times New Roman"/>
          <w:color w:val="000000"/>
          <w:sz w:val="23"/>
          <w:szCs w:val="23"/>
          <w:lang w:eastAsia="en-AU"/>
        </w:rPr>
        <w:t xml:space="preserve"> means the Australian Children's Education and Care Quality Authority established under the </w:t>
      </w:r>
      <w:hyperlink r:id="rId40" w:history="1">
        <w:r w:rsidRPr="0060396C">
          <w:rPr>
            <w:rFonts w:eastAsia="Times New Roman"/>
            <w:i/>
            <w:iCs/>
            <w:color w:val="000000"/>
            <w:sz w:val="23"/>
            <w:szCs w:val="23"/>
            <w:lang w:eastAsia="en-AU"/>
          </w:rPr>
          <w:t>Education and Care Services National Law (South Australia)</w:t>
        </w:r>
      </w:hyperlink>
      <w:r w:rsidRPr="0060396C">
        <w:rPr>
          <w:rFonts w:eastAsia="Times New Roman"/>
          <w:color w:val="000000"/>
          <w:sz w:val="23"/>
          <w:szCs w:val="23"/>
          <w:lang w:eastAsia="en-AU"/>
        </w:rPr>
        <w:t>;</w:t>
      </w:r>
    </w:p>
    <w:p w14:paraId="3B701DA5"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corresponding jurisdiction</w:t>
      </w:r>
      <w:r w:rsidRPr="0060396C">
        <w:rPr>
          <w:rFonts w:eastAsia="Times New Roman"/>
          <w:color w:val="000000"/>
          <w:sz w:val="23"/>
          <w:szCs w:val="23"/>
          <w:lang w:eastAsia="en-AU"/>
        </w:rPr>
        <w:t xml:space="preserve"> means the Commonwealth, another State or a Territory of the Commonwealth or New Zealand;</w:t>
      </w:r>
    </w:p>
    <w:p w14:paraId="572E0FBE"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corresponding law</w:t>
      </w:r>
      <w:r w:rsidRPr="0060396C">
        <w:rPr>
          <w:rFonts w:eastAsia="Times New Roman"/>
          <w:color w:val="000000"/>
          <w:sz w:val="23"/>
          <w:szCs w:val="23"/>
          <w:lang w:eastAsia="en-AU"/>
        </w:rPr>
        <w:t xml:space="preserve"> means any law of a corresponding jurisdiction that regulates teachers in the jurisdiction;</w:t>
      </w:r>
    </w:p>
    <w:p w14:paraId="1D1ECCD5"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national regulations</w:t>
      </w:r>
      <w:r w:rsidRPr="0060396C">
        <w:rPr>
          <w:rFonts w:eastAsia="Times New Roman"/>
          <w:color w:val="000000"/>
          <w:sz w:val="23"/>
          <w:szCs w:val="23"/>
          <w:lang w:eastAsia="en-AU"/>
        </w:rPr>
        <w:t xml:space="preserve"> means the </w:t>
      </w:r>
      <w:r w:rsidRPr="0060396C">
        <w:rPr>
          <w:rFonts w:eastAsia="Times New Roman"/>
          <w:i/>
          <w:iCs/>
          <w:color w:val="000000"/>
          <w:sz w:val="23"/>
          <w:szCs w:val="23"/>
          <w:lang w:eastAsia="en-AU"/>
        </w:rPr>
        <w:t>Education and Care Services National Regulations</w:t>
      </w:r>
      <w:r w:rsidRPr="0060396C">
        <w:rPr>
          <w:rFonts w:eastAsia="Times New Roman"/>
          <w:color w:val="000000"/>
          <w:sz w:val="23"/>
          <w:szCs w:val="23"/>
          <w:lang w:eastAsia="en-AU"/>
        </w:rPr>
        <w:t>.</w:t>
      </w:r>
    </w:p>
    <w:p w14:paraId="41A4D4EE" w14:textId="77777777" w:rsidR="0060396C" w:rsidRPr="0060396C" w:rsidRDefault="0060396C" w:rsidP="006039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96C">
        <w:rPr>
          <w:rFonts w:eastAsia="Times New Roman"/>
          <w:b/>
          <w:bCs/>
          <w:color w:val="000000"/>
          <w:sz w:val="20"/>
          <w:szCs w:val="20"/>
          <w:lang w:eastAsia="en-AU"/>
        </w:rPr>
        <w:t>Editorial note—</w:t>
      </w:r>
    </w:p>
    <w:p w14:paraId="6B898839"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96C">
        <w:rPr>
          <w:rFonts w:eastAsia="Times New Roman"/>
          <w:color w:val="000000"/>
          <w:sz w:val="20"/>
          <w:szCs w:val="20"/>
          <w:lang w:eastAsia="en-AU"/>
        </w:rPr>
        <w:t xml:space="preserve">As required by section 10AA(2) of the </w:t>
      </w:r>
      <w:hyperlink r:id="rId41" w:history="1">
        <w:r w:rsidRPr="0060396C">
          <w:rPr>
            <w:rFonts w:eastAsia="Times New Roman"/>
            <w:i/>
            <w:iCs/>
            <w:color w:val="000000"/>
            <w:sz w:val="20"/>
            <w:szCs w:val="20"/>
            <w:lang w:eastAsia="en-AU"/>
          </w:rPr>
          <w:t>Legislative Instruments Act 1978</w:t>
        </w:r>
      </w:hyperlink>
      <w:r w:rsidRPr="0060396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63BE3C7"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96C">
        <w:rPr>
          <w:rFonts w:eastAsia="Times New Roman"/>
          <w:b/>
          <w:bCs/>
          <w:color w:val="000000"/>
          <w:sz w:val="26"/>
          <w:szCs w:val="26"/>
          <w:lang w:eastAsia="en-AU"/>
        </w:rPr>
        <w:t>Made by the Governor</w:t>
      </w:r>
    </w:p>
    <w:p w14:paraId="129E0085"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with the advice and consent of the Executive Council</w:t>
      </w:r>
    </w:p>
    <w:p w14:paraId="52869CC5" w14:textId="77777777" w:rsidR="0060396C" w:rsidRPr="0060396C" w:rsidRDefault="0060396C" w:rsidP="0060396C">
      <w:pPr>
        <w:keepNext/>
        <w:keepLines/>
        <w:autoSpaceDE w:val="0"/>
        <w:autoSpaceDN w:val="0"/>
        <w:adjustRightInd w:val="0"/>
        <w:spacing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on 6 June 2024</w:t>
      </w:r>
    </w:p>
    <w:p w14:paraId="11392316"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No 44 of 2024</w:t>
      </w:r>
    </w:p>
    <w:p w14:paraId="3E788181" w14:textId="3DBB89FB" w:rsidR="0060396C" w:rsidRDefault="0060396C">
      <w:pPr>
        <w:spacing w:after="0" w:line="240" w:lineRule="auto"/>
        <w:jc w:val="left"/>
        <w:rPr>
          <w:rFonts w:eastAsia="Times New Roman"/>
          <w:szCs w:val="17"/>
        </w:rPr>
      </w:pPr>
      <w:r>
        <w:br w:type="page"/>
      </w:r>
    </w:p>
    <w:p w14:paraId="597FC71E" w14:textId="77777777" w:rsidR="00945ECD" w:rsidRDefault="00945ECD" w:rsidP="00945ECD">
      <w:pPr>
        <w:pStyle w:val="RegSpace"/>
        <w:rPr>
          <w:lang w:eastAsia="en-AU"/>
        </w:rPr>
      </w:pPr>
    </w:p>
    <w:p w14:paraId="1937F6CB" w14:textId="2F909A64" w:rsidR="0060396C" w:rsidRPr="0060396C" w:rsidRDefault="0060396C" w:rsidP="0060396C">
      <w:pPr>
        <w:keepLines/>
        <w:autoSpaceDE w:val="0"/>
        <w:autoSpaceDN w:val="0"/>
        <w:adjustRightInd w:val="0"/>
        <w:spacing w:before="240" w:after="0" w:line="240" w:lineRule="auto"/>
        <w:jc w:val="left"/>
        <w:rPr>
          <w:rFonts w:eastAsia="Times New Roman"/>
          <w:color w:val="000000"/>
          <w:sz w:val="28"/>
          <w:szCs w:val="28"/>
          <w:lang w:eastAsia="en-AU"/>
        </w:rPr>
      </w:pPr>
      <w:r w:rsidRPr="0060396C">
        <w:rPr>
          <w:rFonts w:eastAsia="Times New Roman"/>
          <w:color w:val="000000"/>
          <w:sz w:val="28"/>
          <w:szCs w:val="28"/>
          <w:lang w:eastAsia="en-AU"/>
        </w:rPr>
        <w:t>South Australia</w:t>
      </w:r>
    </w:p>
    <w:p w14:paraId="1303950D" w14:textId="77777777" w:rsidR="0060396C" w:rsidRPr="0060396C" w:rsidRDefault="0060396C" w:rsidP="00D12FD6">
      <w:pPr>
        <w:pStyle w:val="Heading3"/>
        <w:rPr>
          <w:lang w:eastAsia="en-AU"/>
        </w:rPr>
      </w:pPr>
      <w:bookmarkStart w:id="25" w:name="_Toc168568296"/>
      <w:r w:rsidRPr="0060396C">
        <w:rPr>
          <w:lang w:eastAsia="en-AU"/>
        </w:rPr>
        <w:t>Heavy Vehicle National Law (South Australia) (Amendment of Law) Regulations 2024</w:t>
      </w:r>
      <w:bookmarkEnd w:id="25"/>
    </w:p>
    <w:p w14:paraId="0B79DC42" w14:textId="77777777" w:rsidR="0060396C" w:rsidRPr="0060396C" w:rsidRDefault="0060396C" w:rsidP="0060396C">
      <w:pPr>
        <w:keepLines/>
        <w:autoSpaceDE w:val="0"/>
        <w:autoSpaceDN w:val="0"/>
        <w:adjustRightInd w:val="0"/>
        <w:spacing w:before="80" w:after="240" w:line="240" w:lineRule="auto"/>
        <w:jc w:val="left"/>
        <w:rPr>
          <w:rFonts w:eastAsia="Times New Roman"/>
          <w:color w:val="000000"/>
          <w:sz w:val="24"/>
          <w:szCs w:val="24"/>
          <w:lang w:eastAsia="en-AU"/>
        </w:rPr>
      </w:pPr>
      <w:r w:rsidRPr="0060396C">
        <w:rPr>
          <w:rFonts w:eastAsia="Times New Roman"/>
          <w:color w:val="000000"/>
          <w:sz w:val="24"/>
          <w:szCs w:val="24"/>
          <w:lang w:eastAsia="en-AU"/>
        </w:rPr>
        <w:t xml:space="preserve">under section 5 of the </w:t>
      </w:r>
      <w:r w:rsidRPr="0060396C">
        <w:rPr>
          <w:rFonts w:eastAsia="Times New Roman"/>
          <w:i/>
          <w:iCs/>
          <w:color w:val="000000"/>
          <w:sz w:val="24"/>
          <w:szCs w:val="24"/>
          <w:lang w:eastAsia="en-AU"/>
        </w:rPr>
        <w:t>Heavy Vehicle National Law (South Australia) Act 2013</w:t>
      </w:r>
    </w:p>
    <w:p w14:paraId="5D037CDB"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D9D631" w14:textId="77777777" w:rsidR="0060396C" w:rsidRPr="0060396C" w:rsidRDefault="0060396C" w:rsidP="0060396C">
      <w:pPr>
        <w:keepLines/>
        <w:autoSpaceDE w:val="0"/>
        <w:autoSpaceDN w:val="0"/>
        <w:adjustRightInd w:val="0"/>
        <w:spacing w:before="120" w:after="0" w:line="240" w:lineRule="auto"/>
        <w:jc w:val="left"/>
        <w:rPr>
          <w:rFonts w:eastAsia="Times New Roman"/>
          <w:b/>
          <w:bCs/>
          <w:color w:val="000000"/>
          <w:sz w:val="32"/>
          <w:szCs w:val="32"/>
          <w:lang w:eastAsia="en-AU"/>
        </w:rPr>
      </w:pPr>
      <w:r w:rsidRPr="0060396C">
        <w:rPr>
          <w:rFonts w:eastAsia="Times New Roman"/>
          <w:b/>
          <w:bCs/>
          <w:color w:val="000000"/>
          <w:sz w:val="32"/>
          <w:szCs w:val="32"/>
          <w:lang w:eastAsia="en-AU"/>
        </w:rPr>
        <w:t>Contents</w:t>
      </w:r>
    </w:p>
    <w:p w14:paraId="64FB0092" w14:textId="77777777" w:rsidR="0060396C" w:rsidRPr="0060396C" w:rsidRDefault="0060396C" w:rsidP="0060396C">
      <w:pPr>
        <w:keepNext/>
        <w:keepLines/>
        <w:autoSpaceDE w:val="0"/>
        <w:autoSpaceDN w:val="0"/>
        <w:adjustRightInd w:val="0"/>
        <w:spacing w:before="120" w:after="120" w:line="240" w:lineRule="auto"/>
        <w:jc w:val="left"/>
        <w:rPr>
          <w:rFonts w:eastAsia="Times New Roman"/>
          <w:color w:val="000000"/>
          <w:sz w:val="28"/>
          <w:szCs w:val="28"/>
          <w:lang w:eastAsia="en-AU"/>
        </w:rPr>
      </w:pPr>
      <w:r w:rsidRPr="0060396C">
        <w:rPr>
          <w:rFonts w:eastAsia="Times New Roman"/>
          <w:color w:val="000000"/>
          <w:sz w:val="28"/>
          <w:szCs w:val="28"/>
          <w:lang w:eastAsia="en-AU"/>
        </w:rPr>
        <w:t>Preamble</w:t>
      </w:r>
    </w:p>
    <w:p w14:paraId="0C51DB07"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 w:history="1">
        <w:r w:rsidR="0060396C" w:rsidRPr="0060396C">
          <w:rPr>
            <w:rFonts w:eastAsia="Times New Roman"/>
            <w:color w:val="000000"/>
            <w:sz w:val="28"/>
            <w:szCs w:val="28"/>
            <w:lang w:eastAsia="en-AU"/>
          </w:rPr>
          <w:t>Part 1—Preliminary</w:t>
        </w:r>
      </w:hyperlink>
    </w:p>
    <w:p w14:paraId="3B4C43EE"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0396C" w:rsidRPr="0060396C">
          <w:rPr>
            <w:rFonts w:eastAsia="Times New Roman"/>
            <w:color w:val="000000"/>
            <w:sz w:val="22"/>
            <w:lang w:eastAsia="en-AU"/>
          </w:rPr>
          <w:t>1</w:t>
        </w:r>
        <w:r w:rsidR="0060396C" w:rsidRPr="0060396C">
          <w:rPr>
            <w:rFonts w:eastAsia="Times New Roman"/>
            <w:color w:val="000000"/>
            <w:sz w:val="22"/>
            <w:lang w:eastAsia="en-AU"/>
          </w:rPr>
          <w:tab/>
          <w:t>Short title</w:t>
        </w:r>
      </w:hyperlink>
    </w:p>
    <w:p w14:paraId="77D6D7A0"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0396C" w:rsidRPr="0060396C">
          <w:rPr>
            <w:rFonts w:eastAsia="Times New Roman"/>
            <w:color w:val="000000"/>
            <w:sz w:val="22"/>
            <w:lang w:eastAsia="en-AU"/>
          </w:rPr>
          <w:t>2</w:t>
        </w:r>
        <w:r w:rsidR="0060396C" w:rsidRPr="0060396C">
          <w:rPr>
            <w:rFonts w:eastAsia="Times New Roman"/>
            <w:color w:val="000000"/>
            <w:sz w:val="22"/>
            <w:lang w:eastAsia="en-AU"/>
          </w:rPr>
          <w:tab/>
          <w:t>Commencement</w:t>
        </w:r>
      </w:hyperlink>
    </w:p>
    <w:p w14:paraId="081B10FC"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0396C" w:rsidRPr="0060396C">
          <w:rPr>
            <w:rFonts w:eastAsia="Times New Roman"/>
            <w:color w:val="000000"/>
            <w:sz w:val="22"/>
            <w:lang w:eastAsia="en-AU"/>
          </w:rPr>
          <w:t>3</w:t>
        </w:r>
        <w:r w:rsidR="0060396C" w:rsidRPr="0060396C">
          <w:rPr>
            <w:rFonts w:eastAsia="Times New Roman"/>
            <w:color w:val="000000"/>
            <w:sz w:val="22"/>
            <w:lang w:eastAsia="en-AU"/>
          </w:rPr>
          <w:tab/>
          <w:t>Interpretation</w:t>
        </w:r>
      </w:hyperlink>
    </w:p>
    <w:p w14:paraId="116750C4"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0396C" w:rsidRPr="0060396C">
          <w:rPr>
            <w:rFonts w:eastAsia="Times New Roman"/>
            <w:color w:val="000000"/>
            <w:sz w:val="22"/>
            <w:lang w:eastAsia="en-AU"/>
          </w:rPr>
          <w:t>4</w:t>
        </w:r>
        <w:r w:rsidR="0060396C" w:rsidRPr="0060396C">
          <w:rPr>
            <w:rFonts w:eastAsia="Times New Roman"/>
            <w:color w:val="000000"/>
            <w:sz w:val="22"/>
            <w:lang w:eastAsia="en-AU"/>
          </w:rPr>
          <w:tab/>
          <w:t>Amendment provision</w:t>
        </w:r>
      </w:hyperlink>
    </w:p>
    <w:p w14:paraId="4392320A"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60396C" w:rsidRPr="0060396C">
          <w:rPr>
            <w:rFonts w:eastAsia="Times New Roman"/>
            <w:color w:val="000000"/>
            <w:sz w:val="28"/>
            <w:szCs w:val="28"/>
            <w:lang w:eastAsia="en-AU"/>
          </w:rPr>
          <w:t xml:space="preserve">Part 2—Amendment of </w:t>
        </w:r>
        <w:r w:rsidR="0060396C" w:rsidRPr="0060396C">
          <w:rPr>
            <w:rFonts w:eastAsia="Times New Roman"/>
            <w:i/>
            <w:iCs/>
            <w:color w:val="000000"/>
            <w:sz w:val="28"/>
            <w:szCs w:val="28"/>
            <w:lang w:eastAsia="en-AU"/>
          </w:rPr>
          <w:t>Heavy Vehicle National Law (South Australia)</w:t>
        </w:r>
      </w:hyperlink>
    </w:p>
    <w:p w14:paraId="5A96845F"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0396C" w:rsidRPr="0060396C">
          <w:rPr>
            <w:rFonts w:eastAsia="Times New Roman"/>
            <w:color w:val="000000"/>
            <w:sz w:val="22"/>
            <w:lang w:eastAsia="en-AU"/>
          </w:rPr>
          <w:t>5</w:t>
        </w:r>
        <w:r w:rsidR="0060396C" w:rsidRPr="0060396C">
          <w:rPr>
            <w:rFonts w:eastAsia="Times New Roman"/>
            <w:color w:val="000000"/>
            <w:sz w:val="22"/>
            <w:lang w:eastAsia="en-AU"/>
          </w:rPr>
          <w:tab/>
          <w:t>Amendment of section 5—Definitions</w:t>
        </w:r>
      </w:hyperlink>
    </w:p>
    <w:p w14:paraId="5B610913"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0396C" w:rsidRPr="0060396C">
          <w:rPr>
            <w:rFonts w:eastAsia="Times New Roman"/>
            <w:color w:val="000000"/>
            <w:sz w:val="22"/>
            <w:lang w:eastAsia="en-AU"/>
          </w:rPr>
          <w:t>6</w:t>
        </w:r>
        <w:r w:rsidR="0060396C" w:rsidRPr="0060396C">
          <w:rPr>
            <w:rFonts w:eastAsia="Times New Roman"/>
            <w:color w:val="000000"/>
            <w:sz w:val="22"/>
            <w:lang w:eastAsia="en-AU"/>
          </w:rPr>
          <w:tab/>
          <w:t>Amendment of section 153A—Using restricted access vehicle</w:t>
        </w:r>
      </w:hyperlink>
    </w:p>
    <w:p w14:paraId="34A61291"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2231765" w14:textId="77777777" w:rsidR="0060396C" w:rsidRPr="0060396C" w:rsidRDefault="0060396C" w:rsidP="0060396C">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rPr>
      </w:pPr>
    </w:p>
    <w:p w14:paraId="77456BE8"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32"/>
          <w:szCs w:val="32"/>
          <w:lang w:eastAsia="en-AU"/>
        </w:rPr>
      </w:pPr>
      <w:bookmarkStart w:id="26" w:name="preamble"/>
      <w:r w:rsidRPr="0060396C">
        <w:rPr>
          <w:rFonts w:eastAsia="Times New Roman"/>
          <w:b/>
          <w:bCs/>
          <w:color w:val="000000"/>
          <w:sz w:val="32"/>
          <w:szCs w:val="32"/>
          <w:lang w:eastAsia="en-AU"/>
        </w:rPr>
        <w:t>Preamble</w:t>
      </w:r>
      <w:bookmarkEnd w:id="26"/>
    </w:p>
    <w:p w14:paraId="3D49AAE7" w14:textId="77777777" w:rsidR="0060396C" w:rsidRPr="0060396C" w:rsidRDefault="0060396C" w:rsidP="0060396C">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1</w:t>
      </w:r>
      <w:r w:rsidRPr="0060396C">
        <w:rPr>
          <w:rFonts w:eastAsia="Times New Roman"/>
          <w:color w:val="000000"/>
          <w:sz w:val="23"/>
          <w:szCs w:val="23"/>
          <w:lang w:eastAsia="en-AU"/>
        </w:rPr>
        <w:tab/>
        <w:t xml:space="preserve">Section 5 of the </w:t>
      </w:r>
      <w:hyperlink r:id="rId42" w:history="1">
        <w:r w:rsidRPr="0060396C">
          <w:rPr>
            <w:rFonts w:eastAsia="Times New Roman"/>
            <w:i/>
            <w:iCs/>
            <w:color w:val="000000"/>
            <w:sz w:val="23"/>
            <w:szCs w:val="23"/>
            <w:lang w:eastAsia="en-AU"/>
          </w:rPr>
          <w:t>Heavy Vehicle National Law (South Australia) Act 2013</w:t>
        </w:r>
      </w:hyperlink>
      <w:r w:rsidRPr="0060396C">
        <w:rPr>
          <w:rFonts w:eastAsia="Times New Roman"/>
          <w:color w:val="000000"/>
          <w:sz w:val="23"/>
          <w:szCs w:val="23"/>
          <w:lang w:eastAsia="en-AU"/>
        </w:rPr>
        <w:t xml:space="preserve"> provides that if—</w:t>
      </w:r>
    </w:p>
    <w:p w14:paraId="4E2E3111" w14:textId="77777777" w:rsidR="0060396C" w:rsidRPr="0060396C" w:rsidRDefault="0060396C" w:rsidP="0060396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 xml:space="preserve">the Parliament of Queensland enacts an amendment to the </w:t>
      </w:r>
      <w:r w:rsidRPr="0060396C">
        <w:rPr>
          <w:rFonts w:eastAsia="Times New Roman"/>
          <w:i/>
          <w:iCs/>
          <w:color w:val="000000"/>
          <w:sz w:val="23"/>
          <w:szCs w:val="23"/>
          <w:lang w:eastAsia="en-AU"/>
        </w:rPr>
        <w:t>Heavy Vehicle National Law</w:t>
      </w:r>
      <w:r w:rsidRPr="0060396C">
        <w:rPr>
          <w:rFonts w:eastAsia="Times New Roman"/>
          <w:color w:val="000000"/>
          <w:sz w:val="23"/>
          <w:szCs w:val="23"/>
          <w:lang w:eastAsia="en-AU"/>
        </w:rPr>
        <w:t xml:space="preserve"> set out in the Schedule to the </w:t>
      </w:r>
      <w:r w:rsidRPr="0060396C">
        <w:rPr>
          <w:rFonts w:eastAsia="Times New Roman"/>
          <w:i/>
          <w:iCs/>
          <w:color w:val="000000"/>
          <w:sz w:val="23"/>
          <w:szCs w:val="23"/>
          <w:lang w:eastAsia="en-AU"/>
        </w:rPr>
        <w:t>Heavy Vehicle National Law Act 2012</w:t>
      </w:r>
      <w:r w:rsidRPr="0060396C">
        <w:rPr>
          <w:rFonts w:eastAsia="Times New Roman"/>
          <w:color w:val="000000"/>
          <w:sz w:val="23"/>
          <w:szCs w:val="23"/>
          <w:lang w:eastAsia="en-AU"/>
        </w:rPr>
        <w:t xml:space="preserve"> of Queensland (the </w:t>
      </w:r>
      <w:r w:rsidRPr="0060396C">
        <w:rPr>
          <w:rFonts w:eastAsia="Times New Roman"/>
          <w:b/>
          <w:bCs/>
          <w:i/>
          <w:iCs/>
          <w:color w:val="000000"/>
          <w:sz w:val="23"/>
          <w:szCs w:val="23"/>
          <w:lang w:eastAsia="en-AU"/>
        </w:rPr>
        <w:t>Queensland Act</w:t>
      </w:r>
      <w:r w:rsidRPr="0060396C">
        <w:rPr>
          <w:rFonts w:eastAsia="Times New Roman"/>
          <w:color w:val="000000"/>
          <w:sz w:val="23"/>
          <w:szCs w:val="23"/>
          <w:lang w:eastAsia="en-AU"/>
        </w:rPr>
        <w:t>); and</w:t>
      </w:r>
    </w:p>
    <w:p w14:paraId="5D1D2826" w14:textId="77777777" w:rsidR="0060396C" w:rsidRPr="0060396C" w:rsidRDefault="0060396C" w:rsidP="0060396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 xml:space="preserve">the Governor is satisfied that an amendment that corresponds, or substantially corresponds, to the amendment made by the Parliament of Queensland should be made to the </w:t>
      </w:r>
      <w:hyperlink r:id="rId43" w:history="1">
        <w:r w:rsidRPr="0060396C">
          <w:rPr>
            <w:rFonts w:eastAsia="Times New Roman"/>
            <w:i/>
            <w:iCs/>
            <w:color w:val="000000"/>
            <w:sz w:val="23"/>
            <w:szCs w:val="23"/>
            <w:lang w:eastAsia="en-AU"/>
          </w:rPr>
          <w:t>Heavy Vehicle National Law (South Australia)</w:t>
        </w:r>
      </w:hyperlink>
      <w:r w:rsidRPr="0060396C">
        <w:rPr>
          <w:rFonts w:eastAsia="Times New Roman"/>
          <w:color w:val="000000"/>
          <w:sz w:val="23"/>
          <w:szCs w:val="23"/>
          <w:lang w:eastAsia="en-AU"/>
        </w:rPr>
        <w:t>,</w:t>
      </w:r>
    </w:p>
    <w:p w14:paraId="429A24E1"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the Governor may, by regulation, amend the South Australian Heavy Vehicle National Law text.</w:t>
      </w:r>
    </w:p>
    <w:p w14:paraId="2E8594DF" w14:textId="77777777" w:rsidR="0060396C" w:rsidRPr="0060396C" w:rsidRDefault="0060396C" w:rsidP="0060396C">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2</w:t>
      </w:r>
      <w:r w:rsidRPr="0060396C">
        <w:rPr>
          <w:rFonts w:eastAsia="Times New Roman"/>
          <w:color w:val="000000"/>
          <w:sz w:val="23"/>
          <w:szCs w:val="23"/>
          <w:lang w:eastAsia="en-AU"/>
        </w:rPr>
        <w:tab/>
        <w:t xml:space="preserve">The Parliament of Queensland has enacted the </w:t>
      </w:r>
      <w:r w:rsidRPr="0060396C">
        <w:rPr>
          <w:rFonts w:eastAsia="Times New Roman"/>
          <w:i/>
          <w:iCs/>
          <w:color w:val="000000"/>
          <w:sz w:val="23"/>
          <w:szCs w:val="23"/>
          <w:lang w:eastAsia="en-AU"/>
        </w:rPr>
        <w:t>Transport and Other Legislation Amendment Act 2024</w:t>
      </w:r>
      <w:r w:rsidRPr="0060396C">
        <w:rPr>
          <w:rFonts w:eastAsia="Times New Roman"/>
          <w:color w:val="000000"/>
          <w:sz w:val="23"/>
          <w:szCs w:val="23"/>
          <w:lang w:eastAsia="en-AU"/>
        </w:rPr>
        <w:t xml:space="preserve"> to, among other things, amend the Queensland Act and the Governor is satisfied that the amendments corresponding to the Queensland amendments set out in Part 2 of these regulations should be made to the South Australian Heavy Vehicle National Law text.</w:t>
      </w:r>
    </w:p>
    <w:p w14:paraId="55ACED47"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6179475"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Part 1—Preliminary</w:t>
      </w:r>
    </w:p>
    <w:p w14:paraId="31A73A46"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1—Short title</w:t>
      </w:r>
    </w:p>
    <w:p w14:paraId="77736D3D"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may be cited as the </w:t>
      </w:r>
      <w:r w:rsidRPr="0060396C">
        <w:rPr>
          <w:rFonts w:eastAsia="Times New Roman"/>
          <w:i/>
          <w:iCs/>
          <w:color w:val="000000"/>
          <w:sz w:val="23"/>
          <w:szCs w:val="23"/>
          <w:lang w:eastAsia="en-AU"/>
        </w:rPr>
        <w:t>Heavy Vehicle National Law (South Australia) (Amendment of Law) Regulations 2024</w:t>
      </w:r>
      <w:r w:rsidRPr="0060396C">
        <w:rPr>
          <w:rFonts w:eastAsia="Times New Roman"/>
          <w:color w:val="000000"/>
          <w:sz w:val="23"/>
          <w:szCs w:val="23"/>
          <w:lang w:eastAsia="en-AU"/>
        </w:rPr>
        <w:t>.</w:t>
      </w:r>
    </w:p>
    <w:p w14:paraId="39D3AC2A" w14:textId="77777777" w:rsidR="00EF0B04" w:rsidRDefault="00EF0B04">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2232A6E3" w14:textId="65BDB4F3"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lastRenderedPageBreak/>
        <w:t>2—Commencement</w:t>
      </w:r>
    </w:p>
    <w:p w14:paraId="111594B9" w14:textId="33B945F6" w:rsidR="00945ECD" w:rsidRDefault="0060396C" w:rsidP="00945EC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These regulations come into operation on the day on which they are made.</w:t>
      </w:r>
    </w:p>
    <w:p w14:paraId="045AAC92"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3—Interpretation</w:t>
      </w:r>
    </w:p>
    <w:p w14:paraId="259B037B"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In these regulations—</w:t>
      </w:r>
    </w:p>
    <w:p w14:paraId="46E14021"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b/>
          <w:bCs/>
          <w:i/>
          <w:iCs/>
          <w:color w:val="000000"/>
          <w:sz w:val="23"/>
          <w:szCs w:val="23"/>
          <w:lang w:eastAsia="en-AU"/>
        </w:rPr>
        <w:t>Act</w:t>
      </w:r>
      <w:r w:rsidRPr="0060396C">
        <w:rPr>
          <w:rFonts w:eastAsia="Times New Roman"/>
          <w:color w:val="000000"/>
          <w:sz w:val="23"/>
          <w:szCs w:val="23"/>
          <w:lang w:eastAsia="en-AU"/>
        </w:rPr>
        <w:t xml:space="preserve"> means the </w:t>
      </w:r>
      <w:hyperlink r:id="rId44" w:history="1">
        <w:r w:rsidRPr="0060396C">
          <w:rPr>
            <w:rFonts w:eastAsia="Times New Roman"/>
            <w:i/>
            <w:iCs/>
            <w:color w:val="000000"/>
            <w:sz w:val="23"/>
            <w:szCs w:val="23"/>
            <w:lang w:eastAsia="en-AU"/>
          </w:rPr>
          <w:t>Heavy Vehicle National Law (South Australia) Act 2013</w:t>
        </w:r>
      </w:hyperlink>
      <w:r w:rsidRPr="0060396C">
        <w:rPr>
          <w:rFonts w:eastAsia="Times New Roman"/>
          <w:color w:val="000000"/>
          <w:sz w:val="23"/>
          <w:szCs w:val="23"/>
          <w:lang w:eastAsia="en-AU"/>
        </w:rPr>
        <w:t>.</w:t>
      </w:r>
    </w:p>
    <w:p w14:paraId="4A65FF8A"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6"/>
      <w:bookmarkStart w:id="28" w:name="Elkera_Print_BK6"/>
      <w:r w:rsidRPr="0060396C">
        <w:rPr>
          <w:rFonts w:eastAsia="Times New Roman"/>
          <w:b/>
          <w:bCs/>
          <w:color w:val="000000"/>
          <w:sz w:val="26"/>
          <w:szCs w:val="26"/>
          <w:lang w:eastAsia="en-AU"/>
        </w:rPr>
        <w:t>4—Amendment provision</w:t>
      </w:r>
      <w:bookmarkEnd w:id="27"/>
      <w:bookmarkEnd w:id="28"/>
    </w:p>
    <w:p w14:paraId="46092AE6"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Pursuant to section 5 of the Act, the </w:t>
      </w:r>
      <w:hyperlink r:id="rId45" w:history="1">
        <w:r w:rsidRPr="0060396C">
          <w:rPr>
            <w:rFonts w:eastAsia="Times New Roman"/>
            <w:i/>
            <w:iCs/>
            <w:color w:val="000000"/>
            <w:sz w:val="23"/>
            <w:szCs w:val="23"/>
            <w:lang w:eastAsia="en-AU"/>
          </w:rPr>
          <w:t>Heavy Vehicle National Law (South Australia)</w:t>
        </w:r>
      </w:hyperlink>
      <w:r w:rsidRPr="0060396C">
        <w:rPr>
          <w:rFonts w:eastAsia="Times New Roman"/>
          <w:color w:val="000000"/>
          <w:sz w:val="23"/>
          <w:szCs w:val="23"/>
          <w:lang w:eastAsia="en-AU"/>
        </w:rPr>
        <w:t xml:space="preserve"> is amended as specified in Part 2 of these regulations.</w:t>
      </w:r>
    </w:p>
    <w:p w14:paraId="68BF8442"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9" w:name="Elkera_Print_TOC7"/>
      <w:bookmarkStart w:id="30" w:name="Elkera_Print_BK7"/>
      <w:r w:rsidRPr="0060396C">
        <w:rPr>
          <w:rFonts w:eastAsia="Times New Roman"/>
          <w:b/>
          <w:bCs/>
          <w:color w:val="000000"/>
          <w:sz w:val="32"/>
          <w:szCs w:val="32"/>
          <w:lang w:eastAsia="en-AU"/>
        </w:rPr>
        <w:t xml:space="preserve">Part 2—Amendment of </w:t>
      </w:r>
      <w:r w:rsidRPr="0060396C">
        <w:rPr>
          <w:rFonts w:eastAsia="Times New Roman"/>
          <w:b/>
          <w:bCs/>
          <w:i/>
          <w:iCs/>
          <w:color w:val="000000"/>
          <w:sz w:val="32"/>
          <w:szCs w:val="32"/>
          <w:lang w:eastAsia="en-AU"/>
        </w:rPr>
        <w:t>Heavy Vehicle National Law (South Australia)</w:t>
      </w:r>
      <w:bookmarkEnd w:id="29"/>
      <w:bookmarkEnd w:id="30"/>
    </w:p>
    <w:p w14:paraId="1641B57D"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8"/>
      <w:bookmarkStart w:id="32" w:name="Elkera_Print_BK8"/>
      <w:r w:rsidRPr="0060396C">
        <w:rPr>
          <w:rFonts w:eastAsia="Times New Roman"/>
          <w:b/>
          <w:bCs/>
          <w:color w:val="000000"/>
          <w:sz w:val="26"/>
          <w:szCs w:val="26"/>
          <w:lang w:eastAsia="en-AU"/>
        </w:rPr>
        <w:t>5—Amendment of section 5—Definitions</w:t>
      </w:r>
      <w:bookmarkEnd w:id="31"/>
      <w:bookmarkEnd w:id="32"/>
    </w:p>
    <w:p w14:paraId="71DC4A42"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Section 5—after the definition of </w:t>
      </w:r>
      <w:r w:rsidRPr="0060396C">
        <w:rPr>
          <w:rFonts w:eastAsia="Times New Roman"/>
          <w:b/>
          <w:bCs/>
          <w:i/>
          <w:iCs/>
          <w:color w:val="000000"/>
          <w:sz w:val="23"/>
          <w:szCs w:val="23"/>
          <w:lang w:eastAsia="en-AU"/>
        </w:rPr>
        <w:t>route assessment</w:t>
      </w:r>
      <w:r w:rsidRPr="0060396C">
        <w:rPr>
          <w:rFonts w:eastAsia="Times New Roman"/>
          <w:color w:val="000000"/>
          <w:sz w:val="23"/>
          <w:szCs w:val="23"/>
          <w:lang w:eastAsia="en-AU"/>
        </w:rPr>
        <w:t xml:space="preserve"> insert:</w:t>
      </w:r>
    </w:p>
    <w:p w14:paraId="2B19BB9E"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b/>
          <w:bCs/>
          <w:i/>
          <w:iCs/>
          <w:color w:val="000000"/>
          <w:sz w:val="23"/>
          <w:szCs w:val="23"/>
          <w:lang w:eastAsia="en-AU"/>
        </w:rPr>
        <w:t>safer freight vehicle</w:t>
      </w:r>
      <w:r w:rsidRPr="0060396C">
        <w:rPr>
          <w:rFonts w:eastAsia="Times New Roman"/>
          <w:color w:val="000000"/>
          <w:sz w:val="23"/>
          <w:szCs w:val="23"/>
          <w:lang w:eastAsia="en-AU"/>
        </w:rPr>
        <w:t xml:space="preserve"> has the meaning given by section 153A(2);</w:t>
      </w:r>
    </w:p>
    <w:p w14:paraId="153F56C5"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9"/>
      <w:bookmarkStart w:id="34" w:name="Elkera_Print_BK9"/>
      <w:r w:rsidRPr="0060396C">
        <w:rPr>
          <w:rFonts w:eastAsia="Times New Roman"/>
          <w:b/>
          <w:bCs/>
          <w:color w:val="000000"/>
          <w:sz w:val="26"/>
          <w:szCs w:val="26"/>
          <w:lang w:eastAsia="en-AU"/>
        </w:rPr>
        <w:t>6—Amendment of section 153A—Using restricted access vehicle</w:t>
      </w:r>
      <w:bookmarkEnd w:id="33"/>
      <w:bookmarkEnd w:id="34"/>
    </w:p>
    <w:p w14:paraId="39F08A26"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 xml:space="preserve">Section 153A(2)—after the definition of </w:t>
      </w:r>
      <w:r w:rsidRPr="0060396C">
        <w:rPr>
          <w:rFonts w:eastAsia="Times New Roman"/>
          <w:b/>
          <w:bCs/>
          <w:i/>
          <w:iCs/>
          <w:color w:val="000000"/>
          <w:sz w:val="23"/>
          <w:szCs w:val="23"/>
          <w:lang w:eastAsia="en-AU"/>
        </w:rPr>
        <w:t>restricted access vehicle</w:t>
      </w:r>
      <w:r w:rsidRPr="0060396C">
        <w:rPr>
          <w:rFonts w:eastAsia="Times New Roman"/>
          <w:color w:val="000000"/>
          <w:sz w:val="23"/>
          <w:szCs w:val="23"/>
          <w:lang w:eastAsia="en-AU"/>
        </w:rPr>
        <w:t xml:space="preserve"> insert:</w:t>
      </w:r>
    </w:p>
    <w:p w14:paraId="5BF0B1B0"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b/>
          <w:bCs/>
          <w:i/>
          <w:iCs/>
          <w:color w:val="000000"/>
          <w:sz w:val="23"/>
          <w:szCs w:val="23"/>
          <w:lang w:eastAsia="en-AU"/>
        </w:rPr>
        <w:t>safer freight vehicle</w:t>
      </w:r>
      <w:r w:rsidRPr="0060396C">
        <w:rPr>
          <w:rFonts w:eastAsia="Times New Roman"/>
          <w:color w:val="000000"/>
          <w:sz w:val="23"/>
          <w:szCs w:val="23"/>
          <w:lang w:eastAsia="en-AU"/>
        </w:rPr>
        <w:t xml:space="preserve"> means a single heavy motor vehicle that meets the requirements prescribed for the purposes of this definition by the national regulations, but does not include a bus;</w:t>
      </w:r>
    </w:p>
    <w:p w14:paraId="3BDD9DA1"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b/>
          <w:bCs/>
          <w:i/>
          <w:iCs/>
          <w:color w:val="000000"/>
          <w:sz w:val="23"/>
          <w:szCs w:val="23"/>
          <w:lang w:eastAsia="en-AU"/>
        </w:rPr>
        <w:t>single heavy motor vehicle</w:t>
      </w:r>
      <w:r w:rsidRPr="0060396C">
        <w:rPr>
          <w:rFonts w:eastAsia="Times New Roman"/>
          <w:color w:val="000000"/>
          <w:sz w:val="23"/>
          <w:szCs w:val="23"/>
          <w:lang w:eastAsia="en-AU"/>
        </w:rPr>
        <w:t xml:space="preserve"> means a motor vehicle that, on its own, is a heavy vehicle;</w:t>
      </w:r>
    </w:p>
    <w:p w14:paraId="3FF50A85"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Section 153A(3)—after paragraph (c) insert:</w:t>
      </w:r>
    </w:p>
    <w:p w14:paraId="36A172C6" w14:textId="77777777" w:rsidR="0060396C" w:rsidRPr="0060396C" w:rsidRDefault="0060396C" w:rsidP="0060396C">
      <w:pPr>
        <w:keepLines/>
        <w:autoSpaceDE w:val="0"/>
        <w:autoSpaceDN w:val="0"/>
        <w:adjustRightInd w:val="0"/>
        <w:spacing w:before="120" w:after="0" w:line="240" w:lineRule="auto"/>
        <w:ind w:left="1985"/>
        <w:jc w:val="left"/>
        <w:rPr>
          <w:rFonts w:eastAsia="Times New Roman"/>
          <w:color w:val="000000"/>
          <w:sz w:val="23"/>
          <w:szCs w:val="23"/>
          <w:lang w:eastAsia="en-AU"/>
        </w:rPr>
      </w:pPr>
      <w:r w:rsidRPr="0060396C">
        <w:rPr>
          <w:rFonts w:eastAsia="Times New Roman"/>
          <w:color w:val="000000"/>
          <w:sz w:val="23"/>
          <w:szCs w:val="23"/>
          <w:lang w:eastAsia="en-AU"/>
        </w:rPr>
        <w:t>or</w:t>
      </w:r>
    </w:p>
    <w:p w14:paraId="6ABCE354"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a safer freight vehicle; or</w:t>
      </w:r>
    </w:p>
    <w:p w14:paraId="6B69FFB4"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(e)</w:t>
      </w:r>
      <w:r w:rsidRPr="0060396C">
        <w:rPr>
          <w:rFonts w:eastAsia="Times New Roman"/>
          <w:color w:val="000000"/>
          <w:sz w:val="23"/>
          <w:szCs w:val="23"/>
          <w:lang w:eastAsia="en-AU"/>
        </w:rPr>
        <w:tab/>
        <w:t>a combination that—</w:t>
      </w:r>
    </w:p>
    <w:p w14:paraId="5C8395B3"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w:t>
      </w:r>
      <w:r w:rsidRPr="0060396C">
        <w:rPr>
          <w:rFonts w:eastAsia="Times New Roman"/>
          <w:color w:val="000000"/>
          <w:sz w:val="23"/>
          <w:szCs w:val="23"/>
          <w:lang w:eastAsia="en-AU"/>
        </w:rPr>
        <w:tab/>
        <w:t>includes a safer freight vehicle, together with its load, that is the only component vehicle wider than 2.5m; and</w:t>
      </w:r>
    </w:p>
    <w:p w14:paraId="3F12D0DD"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(ii)</w:t>
      </w:r>
      <w:r w:rsidRPr="0060396C">
        <w:rPr>
          <w:rFonts w:eastAsia="Times New Roman"/>
          <w:color w:val="000000"/>
          <w:sz w:val="23"/>
          <w:szCs w:val="23"/>
          <w:lang w:eastAsia="en-AU"/>
        </w:rPr>
        <w:tab/>
        <w:t>is not higher than 4.3m; and</w:t>
      </w:r>
    </w:p>
    <w:p w14:paraId="4FE38A26"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(iii)</w:t>
      </w:r>
      <w:r w:rsidRPr="0060396C">
        <w:rPr>
          <w:rFonts w:eastAsia="Times New Roman"/>
          <w:color w:val="000000"/>
          <w:sz w:val="23"/>
          <w:szCs w:val="23"/>
          <w:lang w:eastAsia="en-AU"/>
        </w:rPr>
        <w:tab/>
        <w:t>is not longer than 19m.</w:t>
      </w:r>
    </w:p>
    <w:p w14:paraId="6737A1CE" w14:textId="77777777" w:rsidR="0060396C" w:rsidRPr="0060396C" w:rsidRDefault="0060396C" w:rsidP="006039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96C">
        <w:rPr>
          <w:rFonts w:eastAsia="Times New Roman"/>
          <w:b/>
          <w:bCs/>
          <w:color w:val="000000"/>
          <w:sz w:val="20"/>
          <w:szCs w:val="20"/>
          <w:lang w:eastAsia="en-AU"/>
        </w:rPr>
        <w:t>Editorial note—</w:t>
      </w:r>
    </w:p>
    <w:p w14:paraId="5C47390C"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96C">
        <w:rPr>
          <w:rFonts w:eastAsia="Times New Roman"/>
          <w:color w:val="000000"/>
          <w:sz w:val="20"/>
          <w:szCs w:val="20"/>
          <w:lang w:eastAsia="en-AU"/>
        </w:rPr>
        <w:t xml:space="preserve">As required by section 10AA(2) of the </w:t>
      </w:r>
      <w:hyperlink r:id="rId46" w:history="1">
        <w:r w:rsidRPr="0060396C">
          <w:rPr>
            <w:rFonts w:eastAsia="Times New Roman"/>
            <w:i/>
            <w:iCs/>
            <w:color w:val="000000"/>
            <w:sz w:val="20"/>
            <w:szCs w:val="20"/>
            <w:lang w:eastAsia="en-AU"/>
          </w:rPr>
          <w:t>Legislative Instruments Act 1978</w:t>
        </w:r>
      </w:hyperlink>
      <w:r w:rsidRPr="0060396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36459B3"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96C">
        <w:rPr>
          <w:rFonts w:eastAsia="Times New Roman"/>
          <w:b/>
          <w:bCs/>
          <w:color w:val="000000"/>
          <w:sz w:val="26"/>
          <w:szCs w:val="26"/>
          <w:lang w:eastAsia="en-AU"/>
        </w:rPr>
        <w:t>Made by the Governor</w:t>
      </w:r>
    </w:p>
    <w:p w14:paraId="2BD207CA"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with the advice and consent of the Executive Council</w:t>
      </w:r>
    </w:p>
    <w:p w14:paraId="3381891B" w14:textId="77777777" w:rsidR="0060396C" w:rsidRPr="0060396C" w:rsidRDefault="0060396C" w:rsidP="0060396C">
      <w:pPr>
        <w:keepNext/>
        <w:keepLines/>
        <w:autoSpaceDE w:val="0"/>
        <w:autoSpaceDN w:val="0"/>
        <w:adjustRightInd w:val="0"/>
        <w:spacing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on 6 June 2024</w:t>
      </w:r>
    </w:p>
    <w:p w14:paraId="0B75978B"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No 45 of 2024</w:t>
      </w:r>
    </w:p>
    <w:p w14:paraId="5EA93C52" w14:textId="067595A4" w:rsidR="0060396C" w:rsidRDefault="0060396C">
      <w:pPr>
        <w:spacing w:after="0" w:line="240" w:lineRule="auto"/>
        <w:jc w:val="left"/>
        <w:rPr>
          <w:rFonts w:eastAsia="Times New Roman"/>
          <w:szCs w:val="17"/>
        </w:rPr>
      </w:pPr>
      <w:r>
        <w:br w:type="page"/>
      </w:r>
    </w:p>
    <w:p w14:paraId="123A4874" w14:textId="77777777" w:rsidR="00C4475F" w:rsidRDefault="00C4475F" w:rsidP="00C4475F">
      <w:pPr>
        <w:pStyle w:val="RegSpace"/>
        <w:rPr>
          <w:lang w:eastAsia="en-AU"/>
        </w:rPr>
      </w:pPr>
    </w:p>
    <w:p w14:paraId="0CA025DA" w14:textId="512BA3DD" w:rsidR="0060396C" w:rsidRPr="0060396C" w:rsidRDefault="0060396C" w:rsidP="0060396C">
      <w:pPr>
        <w:keepLines/>
        <w:autoSpaceDE w:val="0"/>
        <w:autoSpaceDN w:val="0"/>
        <w:adjustRightInd w:val="0"/>
        <w:spacing w:before="240" w:after="0" w:line="240" w:lineRule="auto"/>
        <w:jc w:val="left"/>
        <w:rPr>
          <w:rFonts w:eastAsia="Times New Roman"/>
          <w:color w:val="000000"/>
          <w:sz w:val="28"/>
          <w:szCs w:val="28"/>
          <w:lang w:eastAsia="en-AU"/>
        </w:rPr>
      </w:pPr>
      <w:r w:rsidRPr="0060396C">
        <w:rPr>
          <w:rFonts w:eastAsia="Times New Roman"/>
          <w:color w:val="000000"/>
          <w:sz w:val="28"/>
          <w:szCs w:val="28"/>
          <w:lang w:eastAsia="en-AU"/>
        </w:rPr>
        <w:t>South Australia</w:t>
      </w:r>
    </w:p>
    <w:p w14:paraId="76D8E2A0" w14:textId="77777777" w:rsidR="0060396C" w:rsidRPr="0060396C" w:rsidRDefault="0060396C" w:rsidP="00D12FD6">
      <w:pPr>
        <w:pStyle w:val="Heading3"/>
        <w:rPr>
          <w:lang w:eastAsia="en-AU"/>
        </w:rPr>
      </w:pPr>
      <w:bookmarkStart w:id="35" w:name="_Toc168568297"/>
      <w:r w:rsidRPr="0060396C">
        <w:rPr>
          <w:lang w:eastAsia="en-AU"/>
        </w:rPr>
        <w:t>Road Traffic (Miscellaneous) (Use of Devices in Vehicles) Amendment Regulations 2024</w:t>
      </w:r>
      <w:bookmarkEnd w:id="35"/>
    </w:p>
    <w:p w14:paraId="797B0A6F" w14:textId="77777777" w:rsidR="0060396C" w:rsidRPr="0060396C" w:rsidRDefault="0060396C" w:rsidP="0060396C">
      <w:pPr>
        <w:keepLines/>
        <w:autoSpaceDE w:val="0"/>
        <w:autoSpaceDN w:val="0"/>
        <w:adjustRightInd w:val="0"/>
        <w:spacing w:before="80" w:after="240" w:line="240" w:lineRule="auto"/>
        <w:jc w:val="left"/>
        <w:rPr>
          <w:rFonts w:eastAsia="Times New Roman"/>
          <w:color w:val="000000"/>
          <w:sz w:val="24"/>
          <w:szCs w:val="24"/>
          <w:lang w:eastAsia="en-AU"/>
        </w:rPr>
      </w:pPr>
      <w:r w:rsidRPr="0060396C">
        <w:rPr>
          <w:rFonts w:eastAsia="Times New Roman"/>
          <w:color w:val="000000"/>
          <w:sz w:val="24"/>
          <w:szCs w:val="24"/>
          <w:lang w:eastAsia="en-AU"/>
        </w:rPr>
        <w:t xml:space="preserve">under the </w:t>
      </w:r>
      <w:r w:rsidRPr="0060396C">
        <w:rPr>
          <w:rFonts w:eastAsia="Times New Roman"/>
          <w:i/>
          <w:iCs/>
          <w:color w:val="000000"/>
          <w:sz w:val="24"/>
          <w:szCs w:val="24"/>
          <w:lang w:eastAsia="en-AU"/>
        </w:rPr>
        <w:t>Road Traffic Act 1961</w:t>
      </w:r>
    </w:p>
    <w:p w14:paraId="004C3D56"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7D9CD35" w14:textId="77777777" w:rsidR="0060396C" w:rsidRPr="0060396C" w:rsidRDefault="0060396C" w:rsidP="0060396C">
      <w:pPr>
        <w:keepLines/>
        <w:autoSpaceDE w:val="0"/>
        <w:autoSpaceDN w:val="0"/>
        <w:adjustRightInd w:val="0"/>
        <w:spacing w:before="120" w:after="0" w:line="240" w:lineRule="auto"/>
        <w:jc w:val="left"/>
        <w:rPr>
          <w:rFonts w:eastAsia="Times New Roman"/>
          <w:b/>
          <w:bCs/>
          <w:color w:val="000000"/>
          <w:sz w:val="32"/>
          <w:szCs w:val="32"/>
          <w:lang w:eastAsia="en-AU"/>
        </w:rPr>
      </w:pPr>
      <w:r w:rsidRPr="0060396C">
        <w:rPr>
          <w:rFonts w:eastAsia="Times New Roman"/>
          <w:b/>
          <w:bCs/>
          <w:color w:val="000000"/>
          <w:sz w:val="32"/>
          <w:szCs w:val="32"/>
          <w:lang w:eastAsia="en-AU"/>
        </w:rPr>
        <w:t>Contents</w:t>
      </w:r>
    </w:p>
    <w:p w14:paraId="49A2303D"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0396C" w:rsidRPr="0060396C">
          <w:rPr>
            <w:rFonts w:eastAsia="Times New Roman"/>
            <w:color w:val="000000"/>
            <w:sz w:val="28"/>
            <w:szCs w:val="28"/>
            <w:lang w:eastAsia="en-AU"/>
          </w:rPr>
          <w:t>Part 1—Preliminary</w:t>
        </w:r>
      </w:hyperlink>
    </w:p>
    <w:p w14:paraId="6E216F09"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0396C" w:rsidRPr="0060396C">
          <w:rPr>
            <w:rFonts w:eastAsia="Times New Roman"/>
            <w:color w:val="000000"/>
            <w:sz w:val="22"/>
            <w:lang w:eastAsia="en-AU"/>
          </w:rPr>
          <w:t>1</w:t>
        </w:r>
        <w:r w:rsidR="0060396C" w:rsidRPr="0060396C">
          <w:rPr>
            <w:rFonts w:eastAsia="Times New Roman"/>
            <w:color w:val="000000"/>
            <w:sz w:val="22"/>
            <w:lang w:eastAsia="en-AU"/>
          </w:rPr>
          <w:tab/>
          <w:t>Short title</w:t>
        </w:r>
      </w:hyperlink>
    </w:p>
    <w:p w14:paraId="13ADA9DA"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0396C" w:rsidRPr="0060396C">
          <w:rPr>
            <w:rFonts w:eastAsia="Times New Roman"/>
            <w:color w:val="000000"/>
            <w:sz w:val="22"/>
            <w:lang w:eastAsia="en-AU"/>
          </w:rPr>
          <w:t>2</w:t>
        </w:r>
        <w:r w:rsidR="0060396C" w:rsidRPr="0060396C">
          <w:rPr>
            <w:rFonts w:eastAsia="Times New Roman"/>
            <w:color w:val="000000"/>
            <w:sz w:val="22"/>
            <w:lang w:eastAsia="en-AU"/>
          </w:rPr>
          <w:tab/>
          <w:t>Commencement</w:t>
        </w:r>
      </w:hyperlink>
    </w:p>
    <w:p w14:paraId="0859D429"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0396C" w:rsidRPr="0060396C">
          <w:rPr>
            <w:rFonts w:eastAsia="Times New Roman"/>
            <w:color w:val="000000"/>
            <w:sz w:val="28"/>
            <w:szCs w:val="28"/>
            <w:lang w:eastAsia="en-AU"/>
          </w:rPr>
          <w:t xml:space="preserve">Part 2—Amendment of </w:t>
        </w:r>
        <w:r w:rsidR="0060396C" w:rsidRPr="0060396C">
          <w:rPr>
            <w:rFonts w:eastAsia="Times New Roman"/>
            <w:i/>
            <w:iCs/>
            <w:color w:val="000000"/>
            <w:sz w:val="28"/>
            <w:szCs w:val="28"/>
            <w:lang w:eastAsia="en-AU"/>
          </w:rPr>
          <w:t>Road Traffic (Miscellaneous) Regulations 2014</w:t>
        </w:r>
      </w:hyperlink>
    </w:p>
    <w:p w14:paraId="792CD2B4"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0396C" w:rsidRPr="0060396C">
          <w:rPr>
            <w:rFonts w:eastAsia="Times New Roman"/>
            <w:color w:val="000000"/>
            <w:sz w:val="22"/>
            <w:lang w:eastAsia="en-AU"/>
          </w:rPr>
          <w:t>3</w:t>
        </w:r>
        <w:r w:rsidR="0060396C" w:rsidRPr="0060396C">
          <w:rPr>
            <w:rFonts w:eastAsia="Times New Roman"/>
            <w:color w:val="000000"/>
            <w:sz w:val="22"/>
            <w:lang w:eastAsia="en-AU"/>
          </w:rPr>
          <w:tab/>
          <w:t>Amendment of regulation 3—Interpretation</w:t>
        </w:r>
      </w:hyperlink>
    </w:p>
    <w:p w14:paraId="479C2ADE"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0396C" w:rsidRPr="0060396C">
          <w:rPr>
            <w:rFonts w:eastAsia="Times New Roman"/>
            <w:color w:val="000000"/>
            <w:sz w:val="22"/>
            <w:lang w:eastAsia="en-AU"/>
          </w:rPr>
          <w:t>4</w:t>
        </w:r>
        <w:r w:rsidR="0060396C" w:rsidRPr="0060396C">
          <w:rPr>
            <w:rFonts w:eastAsia="Times New Roman"/>
            <w:color w:val="000000"/>
            <w:sz w:val="22"/>
            <w:lang w:eastAsia="en-AU"/>
          </w:rPr>
          <w:tab/>
          <w:t>Amendment of regulation 29—Apparatus approved as photographic detection devices</w:t>
        </w:r>
      </w:hyperlink>
    </w:p>
    <w:p w14:paraId="4D255AA4"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0396C" w:rsidRPr="0060396C">
          <w:rPr>
            <w:rFonts w:eastAsia="Times New Roman"/>
            <w:color w:val="000000"/>
            <w:sz w:val="22"/>
            <w:lang w:eastAsia="en-AU"/>
          </w:rPr>
          <w:t>5</w:t>
        </w:r>
        <w:r w:rsidR="0060396C" w:rsidRPr="0060396C">
          <w:rPr>
            <w:rFonts w:eastAsia="Times New Roman"/>
            <w:color w:val="000000"/>
            <w:sz w:val="22"/>
            <w:lang w:eastAsia="en-AU"/>
          </w:rPr>
          <w:tab/>
          <w:t>Amendment of regulation 30—Prescribed offences (section 79B of Act)</w:t>
        </w:r>
      </w:hyperlink>
    </w:p>
    <w:p w14:paraId="2D13372C"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0396C" w:rsidRPr="0060396C">
          <w:rPr>
            <w:rFonts w:eastAsia="Times New Roman"/>
            <w:color w:val="000000"/>
            <w:sz w:val="22"/>
            <w:lang w:eastAsia="en-AU"/>
          </w:rPr>
          <w:t>6</w:t>
        </w:r>
        <w:r w:rsidR="0060396C" w:rsidRPr="0060396C">
          <w:rPr>
            <w:rFonts w:eastAsia="Times New Roman"/>
            <w:color w:val="000000"/>
            <w:sz w:val="22"/>
            <w:lang w:eastAsia="en-AU"/>
          </w:rPr>
          <w:tab/>
          <w:t>Insertion of regulation 37A</w:t>
        </w:r>
      </w:hyperlink>
    </w:p>
    <w:p w14:paraId="5538548C" w14:textId="77777777" w:rsidR="0060396C" w:rsidRPr="0060396C" w:rsidRDefault="0011102D" w:rsidP="006039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60396C" w:rsidRPr="0060396C">
          <w:rPr>
            <w:rFonts w:eastAsia="Times New Roman"/>
            <w:color w:val="000000"/>
            <w:sz w:val="18"/>
            <w:szCs w:val="18"/>
            <w:lang w:eastAsia="en-AU"/>
          </w:rPr>
          <w:t>37A</w:t>
        </w:r>
        <w:r w:rsidR="0060396C" w:rsidRPr="0060396C">
          <w:rPr>
            <w:rFonts w:eastAsia="Times New Roman"/>
            <w:color w:val="000000"/>
            <w:sz w:val="18"/>
            <w:szCs w:val="18"/>
            <w:lang w:eastAsia="en-AU"/>
          </w:rPr>
          <w:tab/>
          <w:t>Operation and testing of device use detection cameras</w:t>
        </w:r>
      </w:hyperlink>
    </w:p>
    <w:p w14:paraId="6D105639"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60396C" w:rsidRPr="0060396C">
          <w:rPr>
            <w:rFonts w:eastAsia="Times New Roman"/>
            <w:color w:val="000000"/>
            <w:sz w:val="22"/>
            <w:lang w:eastAsia="en-AU"/>
          </w:rPr>
          <w:t>7</w:t>
        </w:r>
        <w:r w:rsidR="0060396C" w:rsidRPr="0060396C">
          <w:rPr>
            <w:rFonts w:eastAsia="Times New Roman"/>
            <w:color w:val="000000"/>
            <w:sz w:val="22"/>
            <w:lang w:eastAsia="en-AU"/>
          </w:rPr>
          <w:tab/>
          <w:t>Insertion of Part 3 Division 4 Subdivision 6</w:t>
        </w:r>
      </w:hyperlink>
    </w:p>
    <w:p w14:paraId="26C8C0F8" w14:textId="77777777" w:rsidR="0060396C" w:rsidRPr="0060396C" w:rsidRDefault="0011102D" w:rsidP="0060396C">
      <w:pPr>
        <w:keepNext/>
        <w:keepLines/>
        <w:autoSpaceDE w:val="0"/>
        <w:autoSpaceDN w:val="0"/>
        <w:adjustRightInd w:val="0"/>
        <w:spacing w:before="80" w:line="240" w:lineRule="auto"/>
        <w:ind w:left="794"/>
        <w:jc w:val="left"/>
        <w:rPr>
          <w:rFonts w:eastAsia="Times New Roman"/>
          <w:color w:val="000000"/>
          <w:sz w:val="20"/>
          <w:szCs w:val="20"/>
          <w:lang w:eastAsia="en-AU"/>
        </w:rPr>
      </w:pPr>
      <w:hyperlink w:anchor="Elkera_Print_BK11" w:history="1">
        <w:r w:rsidR="0060396C" w:rsidRPr="0060396C">
          <w:rPr>
            <w:rFonts w:eastAsia="Times New Roman"/>
            <w:color w:val="000000"/>
            <w:sz w:val="20"/>
            <w:szCs w:val="20"/>
            <w:lang w:eastAsia="en-AU"/>
          </w:rPr>
          <w:t>Subdivision 6—Special provisions relating to device use detection cameras</w:t>
        </w:r>
      </w:hyperlink>
    </w:p>
    <w:p w14:paraId="7E9FB219" w14:textId="77777777" w:rsidR="0060396C" w:rsidRPr="0060396C" w:rsidRDefault="0011102D" w:rsidP="006039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60396C" w:rsidRPr="0060396C">
          <w:rPr>
            <w:rFonts w:eastAsia="Times New Roman"/>
            <w:color w:val="000000"/>
            <w:sz w:val="18"/>
            <w:szCs w:val="18"/>
            <w:lang w:eastAsia="en-AU"/>
          </w:rPr>
          <w:t>43A</w:t>
        </w:r>
        <w:r w:rsidR="0060396C" w:rsidRPr="0060396C">
          <w:rPr>
            <w:rFonts w:eastAsia="Times New Roman"/>
            <w:color w:val="000000"/>
            <w:sz w:val="18"/>
            <w:szCs w:val="18"/>
            <w:lang w:eastAsia="en-AU"/>
          </w:rPr>
          <w:tab/>
          <w:t>Device use offences (section 175B of Act)</w:t>
        </w:r>
      </w:hyperlink>
    </w:p>
    <w:p w14:paraId="4F805846" w14:textId="77777777" w:rsidR="0060396C" w:rsidRPr="0060396C" w:rsidRDefault="0011102D" w:rsidP="006039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3" w:history="1">
        <w:r w:rsidR="0060396C" w:rsidRPr="0060396C">
          <w:rPr>
            <w:rFonts w:eastAsia="Times New Roman"/>
            <w:color w:val="000000"/>
            <w:sz w:val="18"/>
            <w:szCs w:val="18"/>
            <w:lang w:eastAsia="en-AU"/>
          </w:rPr>
          <w:t>43B</w:t>
        </w:r>
        <w:r w:rsidR="0060396C" w:rsidRPr="0060396C">
          <w:rPr>
            <w:rFonts w:eastAsia="Times New Roman"/>
            <w:color w:val="000000"/>
            <w:sz w:val="18"/>
            <w:szCs w:val="18"/>
            <w:lang w:eastAsia="en-AU"/>
          </w:rPr>
          <w:tab/>
          <w:t>Prescribed photographic detection devices (section 175B of Act)</w:t>
        </w:r>
      </w:hyperlink>
    </w:p>
    <w:p w14:paraId="09C7648D" w14:textId="77777777" w:rsidR="0060396C" w:rsidRPr="0060396C" w:rsidRDefault="0011102D" w:rsidP="006039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4" w:history="1">
        <w:r w:rsidR="0060396C" w:rsidRPr="0060396C">
          <w:rPr>
            <w:rFonts w:eastAsia="Times New Roman"/>
            <w:color w:val="000000"/>
            <w:sz w:val="18"/>
            <w:szCs w:val="18"/>
            <w:lang w:eastAsia="en-AU"/>
          </w:rPr>
          <w:t>43C</w:t>
        </w:r>
        <w:r w:rsidR="0060396C" w:rsidRPr="0060396C">
          <w:rPr>
            <w:rFonts w:eastAsia="Times New Roman"/>
            <w:color w:val="000000"/>
            <w:sz w:val="18"/>
            <w:szCs w:val="18"/>
            <w:lang w:eastAsia="en-AU"/>
          </w:rPr>
          <w:tab/>
          <w:t>Evidentiary provision</w:t>
        </w:r>
      </w:hyperlink>
    </w:p>
    <w:p w14:paraId="41693703"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C7033FF"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Part 1—Preliminary</w:t>
      </w:r>
    </w:p>
    <w:p w14:paraId="7787A988"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1—Short title</w:t>
      </w:r>
    </w:p>
    <w:p w14:paraId="2A7FB5D4"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may be cited as the </w:t>
      </w:r>
      <w:r w:rsidRPr="0060396C">
        <w:rPr>
          <w:rFonts w:eastAsia="Times New Roman"/>
          <w:i/>
          <w:iCs/>
          <w:color w:val="000000"/>
          <w:sz w:val="23"/>
          <w:szCs w:val="23"/>
          <w:lang w:eastAsia="en-AU"/>
        </w:rPr>
        <w:t>Road Traffic (Miscellaneous) (Use of Devices in Vehicles) Amendment Regulations 2024</w:t>
      </w:r>
      <w:r w:rsidRPr="0060396C">
        <w:rPr>
          <w:rFonts w:eastAsia="Times New Roman"/>
          <w:color w:val="000000"/>
          <w:sz w:val="23"/>
          <w:szCs w:val="23"/>
          <w:lang w:eastAsia="en-AU"/>
        </w:rPr>
        <w:t>.</w:t>
      </w:r>
    </w:p>
    <w:p w14:paraId="006F3D64"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2—Commencement</w:t>
      </w:r>
    </w:p>
    <w:p w14:paraId="4692E1B8"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come into operation on the day on which Part 3 of the </w:t>
      </w:r>
      <w:hyperlink r:id="rId47" w:history="1">
        <w:r w:rsidRPr="0060396C">
          <w:rPr>
            <w:rFonts w:eastAsia="Times New Roman"/>
            <w:i/>
            <w:iCs/>
            <w:color w:val="000000"/>
            <w:sz w:val="23"/>
            <w:szCs w:val="23"/>
            <w:lang w:eastAsia="en-AU"/>
          </w:rPr>
          <w:t>Statutes Amendment (Use of Devices in Vehicles) Act 2022</w:t>
        </w:r>
      </w:hyperlink>
      <w:r w:rsidRPr="0060396C">
        <w:rPr>
          <w:rFonts w:eastAsia="Times New Roman"/>
          <w:color w:val="000000"/>
          <w:sz w:val="23"/>
          <w:szCs w:val="23"/>
          <w:lang w:eastAsia="en-AU"/>
        </w:rPr>
        <w:t xml:space="preserve"> comes into operation.</w:t>
      </w:r>
    </w:p>
    <w:p w14:paraId="0BEA391F" w14:textId="253D99EE"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 xml:space="preserve">Part 2—Amendment of </w:t>
      </w:r>
      <w:r w:rsidRPr="0060396C">
        <w:rPr>
          <w:rFonts w:eastAsia="Times New Roman"/>
          <w:b/>
          <w:bCs/>
          <w:i/>
          <w:iCs/>
          <w:color w:val="000000"/>
          <w:sz w:val="32"/>
          <w:szCs w:val="32"/>
          <w:lang w:eastAsia="en-AU"/>
        </w:rPr>
        <w:t>Road Traffic (Miscellaneous) Regulations 2014</w:t>
      </w:r>
    </w:p>
    <w:p w14:paraId="339E2112"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3—Amendment of regulation 3—Interpretation</w:t>
      </w:r>
    </w:p>
    <w:p w14:paraId="54677BF7"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Regulation 3(1)—after the definition of </w:t>
      </w:r>
      <w:r w:rsidRPr="0060396C">
        <w:rPr>
          <w:rFonts w:eastAsia="Times New Roman"/>
          <w:b/>
          <w:bCs/>
          <w:i/>
          <w:iCs/>
          <w:color w:val="000000"/>
          <w:sz w:val="23"/>
          <w:szCs w:val="23"/>
          <w:lang w:eastAsia="en-AU"/>
        </w:rPr>
        <w:t>converter dolly</w:t>
      </w:r>
      <w:r w:rsidRPr="0060396C">
        <w:rPr>
          <w:rFonts w:eastAsia="Times New Roman"/>
          <w:color w:val="000000"/>
          <w:sz w:val="23"/>
          <w:szCs w:val="23"/>
          <w:lang w:eastAsia="en-AU"/>
        </w:rPr>
        <w:t xml:space="preserve"> insert:</w:t>
      </w:r>
    </w:p>
    <w:p w14:paraId="210B9710" w14:textId="77777777" w:rsidR="0060396C" w:rsidRPr="0060396C" w:rsidRDefault="0060396C" w:rsidP="0060396C">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b/>
          <w:bCs/>
          <w:i/>
          <w:iCs/>
          <w:color w:val="000000"/>
          <w:sz w:val="23"/>
          <w:szCs w:val="23"/>
          <w:lang w:eastAsia="en-AU"/>
        </w:rPr>
        <w:t>device use detection camera</w:t>
      </w:r>
      <w:r w:rsidRPr="0060396C">
        <w:rPr>
          <w:rFonts w:eastAsia="Times New Roman"/>
          <w:color w:val="000000"/>
          <w:sz w:val="23"/>
          <w:szCs w:val="23"/>
          <w:lang w:eastAsia="en-AU"/>
        </w:rPr>
        <w:t xml:space="preserve"> means a photographic detection device prescribed for the purposes of section 175B of the Act;</w:t>
      </w:r>
    </w:p>
    <w:p w14:paraId="54AEFC9B" w14:textId="77777777" w:rsidR="0060396C" w:rsidRPr="0060396C" w:rsidRDefault="0060396C" w:rsidP="0060396C">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60396C">
        <w:rPr>
          <w:rFonts w:eastAsia="Times New Roman"/>
          <w:b/>
          <w:bCs/>
          <w:color w:val="000000"/>
          <w:sz w:val="20"/>
          <w:szCs w:val="20"/>
          <w:lang w:eastAsia="en-AU"/>
        </w:rPr>
        <w:t>Note—</w:t>
      </w:r>
    </w:p>
    <w:p w14:paraId="581D9E33"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0"/>
          <w:szCs w:val="20"/>
          <w:lang w:eastAsia="en-AU"/>
        </w:rPr>
      </w:pPr>
      <w:r w:rsidRPr="0060396C">
        <w:rPr>
          <w:rFonts w:eastAsia="Times New Roman"/>
          <w:color w:val="000000"/>
          <w:sz w:val="20"/>
          <w:szCs w:val="20"/>
          <w:lang w:eastAsia="en-AU"/>
        </w:rPr>
        <w:t>See also regulations 29(1)(f) and 43B.</w:t>
      </w:r>
    </w:p>
    <w:p w14:paraId="034AE6D8" w14:textId="77777777" w:rsidR="0060396C" w:rsidRPr="0060396C" w:rsidRDefault="0060396C" w:rsidP="0060396C">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b/>
          <w:bCs/>
          <w:i/>
          <w:iCs/>
          <w:color w:val="000000"/>
          <w:sz w:val="23"/>
          <w:szCs w:val="23"/>
          <w:lang w:eastAsia="en-AU"/>
        </w:rPr>
        <w:lastRenderedPageBreak/>
        <w:t>device use offence</w:t>
      </w:r>
      <w:r w:rsidRPr="0060396C">
        <w:rPr>
          <w:rFonts w:eastAsia="Times New Roman"/>
          <w:color w:val="000000"/>
          <w:sz w:val="23"/>
          <w:szCs w:val="23"/>
          <w:lang w:eastAsia="en-AU"/>
        </w:rPr>
        <w:t xml:space="preserve"> has the same meaning as in section 175B of the Act;</w:t>
      </w:r>
    </w:p>
    <w:p w14:paraId="6B86978D" w14:textId="77777777" w:rsidR="0060396C" w:rsidRPr="0060396C" w:rsidRDefault="0060396C" w:rsidP="0060396C">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60396C">
        <w:rPr>
          <w:rFonts w:eastAsia="Times New Roman"/>
          <w:b/>
          <w:bCs/>
          <w:color w:val="000000"/>
          <w:sz w:val="20"/>
          <w:szCs w:val="20"/>
          <w:lang w:eastAsia="en-AU"/>
        </w:rPr>
        <w:t>Note—</w:t>
      </w:r>
    </w:p>
    <w:p w14:paraId="2570E713"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0"/>
          <w:szCs w:val="20"/>
          <w:lang w:eastAsia="en-AU"/>
        </w:rPr>
      </w:pPr>
      <w:r w:rsidRPr="0060396C">
        <w:rPr>
          <w:rFonts w:eastAsia="Times New Roman"/>
          <w:color w:val="000000"/>
          <w:sz w:val="20"/>
          <w:szCs w:val="20"/>
          <w:lang w:eastAsia="en-AU"/>
        </w:rPr>
        <w:t>See also regulation 43A.</w:t>
      </w:r>
    </w:p>
    <w:p w14:paraId="775D8F34"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4—Amendment of regulation 29—Apparatus approved as photographic detection devices</w:t>
      </w:r>
    </w:p>
    <w:p w14:paraId="5B4BACC8"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Regulation 29(1)—after paragraph (e) insert:</w:t>
      </w:r>
    </w:p>
    <w:p w14:paraId="01306E45"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(f)</w:t>
      </w:r>
      <w:r w:rsidRPr="0060396C">
        <w:rPr>
          <w:rFonts w:eastAsia="Times New Roman"/>
          <w:color w:val="000000"/>
          <w:sz w:val="23"/>
          <w:szCs w:val="23"/>
          <w:lang w:eastAsia="en-AU"/>
        </w:rPr>
        <w:tab/>
        <w:t>in relation to a device use offence, or device use offence and a registration offence arising out of the same incident—an Acusensus Heads</w:t>
      </w:r>
      <w:r w:rsidRPr="0060396C">
        <w:rPr>
          <w:rFonts w:eastAsia="Times New Roman"/>
          <w:color w:val="000000"/>
          <w:sz w:val="23"/>
          <w:szCs w:val="23"/>
          <w:lang w:eastAsia="en-AU"/>
        </w:rPr>
        <w:noBreakHyphen/>
        <w:t>Up JR DD1 manufactured by Acusensus Australia Pty Ltd.</w:t>
      </w:r>
    </w:p>
    <w:p w14:paraId="3A02F8FA"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5—Amendment of regulation 30—Prescribed offences (section 79B of Act)</w:t>
      </w:r>
    </w:p>
    <w:p w14:paraId="1F16533C"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Regulation 30(2)—after paragraph (j) insert:</w:t>
      </w:r>
    </w:p>
    <w:p w14:paraId="3683DD85"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(ja)</w:t>
      </w:r>
      <w:r w:rsidRPr="0060396C">
        <w:rPr>
          <w:rFonts w:eastAsia="Times New Roman"/>
          <w:color w:val="000000"/>
          <w:sz w:val="23"/>
          <w:szCs w:val="23"/>
          <w:lang w:eastAsia="en-AU"/>
        </w:rPr>
        <w:tab/>
        <w:t xml:space="preserve">rule 300(1) of the </w:t>
      </w:r>
      <w:r w:rsidRPr="0060396C">
        <w:rPr>
          <w:rFonts w:eastAsia="Times New Roman"/>
          <w:i/>
          <w:iCs/>
          <w:color w:val="000000"/>
          <w:sz w:val="23"/>
          <w:szCs w:val="23"/>
          <w:lang w:eastAsia="en-AU"/>
        </w:rPr>
        <w:t>Australian Road Rules</w:t>
      </w:r>
      <w:r w:rsidRPr="0060396C">
        <w:rPr>
          <w:rFonts w:eastAsia="Times New Roman"/>
          <w:color w:val="000000"/>
          <w:sz w:val="23"/>
          <w:szCs w:val="23"/>
          <w:lang w:eastAsia="en-AU"/>
        </w:rPr>
        <w:t xml:space="preserve"> (Use of mobile phones);</w:t>
      </w:r>
    </w:p>
    <w:p w14:paraId="7BD5FE0C"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Regulation 30(2)—after paragraph (la) insert:</w:t>
      </w:r>
    </w:p>
    <w:p w14:paraId="5B7FFE2E"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(lb)</w:t>
      </w:r>
      <w:r w:rsidRPr="0060396C">
        <w:rPr>
          <w:rFonts w:eastAsia="Times New Roman"/>
          <w:color w:val="000000"/>
          <w:sz w:val="23"/>
          <w:szCs w:val="23"/>
          <w:lang w:eastAsia="en-AU"/>
        </w:rPr>
        <w:tab/>
        <w:t xml:space="preserve">regulation 44(1) of the </w:t>
      </w:r>
      <w:hyperlink r:id="rId48" w:history="1">
        <w:r w:rsidRPr="0060396C">
          <w:rPr>
            <w:rFonts w:eastAsia="Times New Roman"/>
            <w:i/>
            <w:iCs/>
            <w:color w:val="000000"/>
            <w:sz w:val="23"/>
            <w:szCs w:val="23"/>
            <w:lang w:eastAsia="en-AU"/>
          </w:rPr>
          <w:t>Road Traffic (Road Rules—Ancillary and Miscellaneous Provisions) Regulations 2014</w:t>
        </w:r>
      </w:hyperlink>
      <w:r w:rsidRPr="0060396C">
        <w:rPr>
          <w:rFonts w:eastAsia="Times New Roman"/>
          <w:color w:val="000000"/>
          <w:sz w:val="23"/>
          <w:szCs w:val="23"/>
          <w:lang w:eastAsia="en-AU"/>
        </w:rPr>
        <w:t xml:space="preserve"> (Prohibition of use of mobile phone by holder of learner's permit, P1 licence etc);</w:t>
      </w:r>
    </w:p>
    <w:p w14:paraId="5847133C"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6—Insertion of regulation 37A</w:t>
      </w:r>
    </w:p>
    <w:p w14:paraId="39B9CD8C"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After regulation 37 insert:</w:t>
      </w:r>
    </w:p>
    <w:p w14:paraId="280F4B27" w14:textId="77777777" w:rsidR="0060396C" w:rsidRPr="0060396C" w:rsidRDefault="0060396C" w:rsidP="006039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37A—Operation and testing of device use detection cameras</w:t>
      </w:r>
    </w:p>
    <w:p w14:paraId="6DC2E218"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6" w:name="id2fb80acc_cd45_4552_af1c_3468918d83"/>
      <w:r w:rsidRPr="0060396C">
        <w:rPr>
          <w:rFonts w:eastAsia="Times New Roman"/>
          <w:color w:val="000000"/>
          <w:sz w:val="23"/>
          <w:szCs w:val="23"/>
          <w:lang w:eastAsia="en-AU"/>
        </w:rPr>
        <w:tab/>
        <w:t>(1)</w:t>
      </w:r>
      <w:r w:rsidRPr="0060396C">
        <w:rPr>
          <w:rFonts w:eastAsia="Times New Roman"/>
          <w:color w:val="000000"/>
          <w:sz w:val="23"/>
          <w:szCs w:val="23"/>
          <w:lang w:eastAsia="en-AU"/>
        </w:rPr>
        <w:tab/>
        <w:t>Where a device use detection camera is used to provide evidence of a device use offence, the following provisions must be complied with:</w:t>
      </w:r>
      <w:bookmarkEnd w:id="36"/>
    </w:p>
    <w:p w14:paraId="6868A522"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7" w:name="idcb173340_4a7d_4e01_bbde_37e4a717b6"/>
      <w:r w:rsidRPr="0060396C">
        <w:rPr>
          <w:rFonts w:eastAsia="Times New Roman"/>
          <w:color w:val="000000"/>
          <w:sz w:val="23"/>
          <w:szCs w:val="23"/>
          <w:lang w:eastAsia="en-AU"/>
        </w:rPr>
        <w:tab/>
        <w:t>(a)</w:t>
      </w:r>
      <w:r w:rsidRPr="0060396C">
        <w:rPr>
          <w:rFonts w:eastAsia="Times New Roman"/>
          <w:color w:val="000000"/>
          <w:sz w:val="23"/>
          <w:szCs w:val="23"/>
          <w:lang w:eastAsia="en-AU"/>
        </w:rPr>
        <w:tab/>
        <w:t>the camera forming part of the device must be positioned and aimed so that, when activated, the following electronic records are made:</w:t>
      </w:r>
      <w:bookmarkEnd w:id="37"/>
    </w:p>
    <w:p w14:paraId="1193F148"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w:t>
      </w:r>
      <w:r w:rsidRPr="0060396C">
        <w:rPr>
          <w:rFonts w:eastAsia="Times New Roman"/>
          <w:color w:val="000000"/>
          <w:sz w:val="23"/>
          <w:szCs w:val="23"/>
          <w:lang w:eastAsia="en-AU"/>
        </w:rPr>
        <w:tab/>
        <w:t>an electronic record of the number plate of the vehicle activating it;</w:t>
      </w:r>
    </w:p>
    <w:p w14:paraId="739C0828"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(ii)</w:t>
      </w:r>
      <w:r w:rsidRPr="0060396C">
        <w:rPr>
          <w:rFonts w:eastAsia="Times New Roman"/>
          <w:color w:val="000000"/>
          <w:sz w:val="23"/>
          <w:szCs w:val="23"/>
          <w:lang w:eastAsia="en-AU"/>
        </w:rPr>
        <w:tab/>
        <w:t>an electronic record showing the cabin of the vehicle;</w:t>
      </w:r>
    </w:p>
    <w:p w14:paraId="43F1DECB"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(iii)</w:t>
      </w:r>
      <w:r w:rsidRPr="0060396C">
        <w:rPr>
          <w:rFonts w:eastAsia="Times New Roman"/>
          <w:color w:val="000000"/>
          <w:sz w:val="23"/>
          <w:szCs w:val="23"/>
          <w:lang w:eastAsia="en-AU"/>
        </w:rPr>
        <w:tab/>
        <w:t>an electronic record of the vehicle at the time it passes the camera;</w:t>
      </w:r>
    </w:p>
    <w:p w14:paraId="30FCD9C1" w14:textId="5AF79DD6"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the date, time and location at which an electronic record of a vehicle is made must be recorded on the electronic record;</w:t>
      </w:r>
    </w:p>
    <w:p w14:paraId="6F3A89F1"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 xml:space="preserve">when the camera is set up at a given location or temporarily moved or repaired, a check must be carried out to ensure that the camera is correctly positioned and aimed as referred to in </w:t>
      </w:r>
      <w:hyperlink w:anchor="idcb173340_4a7d_4e01_bbde_37e4a717b6" w:history="1">
        <w:r w:rsidRPr="0060396C">
          <w:rPr>
            <w:rFonts w:eastAsia="Times New Roman"/>
            <w:color w:val="000000"/>
            <w:sz w:val="23"/>
            <w:szCs w:val="23"/>
            <w:lang w:eastAsia="en-AU"/>
          </w:rPr>
          <w:t>paragraph (a)</w:t>
        </w:r>
      </w:hyperlink>
      <w:r w:rsidRPr="0060396C">
        <w:rPr>
          <w:rFonts w:eastAsia="Times New Roman"/>
          <w:color w:val="000000"/>
          <w:sz w:val="23"/>
          <w:szCs w:val="23"/>
          <w:lang w:eastAsia="en-AU"/>
        </w:rPr>
        <w:t xml:space="preserve"> and correctly indicates on an electronic display the date, time and location where the electronic records are made by the camera;</w:t>
      </w:r>
    </w:p>
    <w:p w14:paraId="33CAD1AC"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once in every 90 days the camera must be checked to ensure the proper operation of the camera in accordance with this regulation;</w:t>
      </w:r>
    </w:p>
    <w:p w14:paraId="17967592" w14:textId="77777777" w:rsidR="00717DB9" w:rsidRDefault="00717DB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6DA755A" w14:textId="5048E56D"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lastRenderedPageBreak/>
        <w:tab/>
        <w:t>(e)</w:t>
      </w:r>
      <w:r w:rsidRPr="0060396C">
        <w:rPr>
          <w:rFonts w:eastAsia="Times New Roman"/>
          <w:color w:val="000000"/>
          <w:sz w:val="23"/>
          <w:szCs w:val="23"/>
          <w:lang w:eastAsia="en-AU"/>
        </w:rPr>
        <w:tab/>
        <w:t>if—</w:t>
      </w:r>
    </w:p>
    <w:p w14:paraId="05D4A436"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w:t>
      </w:r>
      <w:r w:rsidRPr="0060396C">
        <w:rPr>
          <w:rFonts w:eastAsia="Times New Roman"/>
          <w:color w:val="000000"/>
          <w:sz w:val="23"/>
          <w:szCs w:val="23"/>
          <w:lang w:eastAsia="en-AU"/>
        </w:rPr>
        <w:tab/>
        <w:t>a check; or</w:t>
      </w:r>
    </w:p>
    <w:p w14:paraId="49AC6D08"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(ii)</w:t>
      </w:r>
      <w:r w:rsidRPr="0060396C">
        <w:rPr>
          <w:rFonts w:eastAsia="Times New Roman"/>
          <w:color w:val="000000"/>
          <w:sz w:val="23"/>
          <w:szCs w:val="23"/>
          <w:lang w:eastAsia="en-AU"/>
        </w:rPr>
        <w:tab/>
        <w:t>an electronic record made by the camera,</w:t>
      </w:r>
    </w:p>
    <w:p w14:paraId="76DF9555" w14:textId="77777777" w:rsidR="0060396C" w:rsidRPr="0060396C" w:rsidRDefault="0060396C" w:rsidP="0060396C">
      <w:pPr>
        <w:keepLines/>
        <w:autoSpaceDE w:val="0"/>
        <w:autoSpaceDN w:val="0"/>
        <w:adjustRightInd w:val="0"/>
        <w:spacing w:before="120" w:after="0" w:line="240" w:lineRule="auto"/>
        <w:ind w:left="3176"/>
        <w:jc w:val="left"/>
        <w:rPr>
          <w:rFonts w:eastAsia="Times New Roman"/>
          <w:color w:val="000000"/>
          <w:sz w:val="23"/>
          <w:szCs w:val="23"/>
          <w:lang w:eastAsia="en-AU"/>
        </w:rPr>
      </w:pPr>
      <w:r w:rsidRPr="0060396C">
        <w:rPr>
          <w:rFonts w:eastAsia="Times New Roman"/>
          <w:color w:val="000000"/>
          <w:sz w:val="23"/>
          <w:szCs w:val="23"/>
          <w:lang w:eastAsia="en-AU"/>
        </w:rPr>
        <w:t>indicates a fault that has affected the proper operation of the camera as required by these regulations, any electronic record affected by the fault must be rejected for evidentiary purposes.</w:t>
      </w:r>
    </w:p>
    <w:p w14:paraId="7A70DE61"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 xml:space="preserve">Where a device use detection camera is used to provide evidence of a registration offence, the provisions of </w:t>
      </w:r>
      <w:hyperlink w:anchor="id2fb80acc_cd45_4552_af1c_3468918d83" w:history="1">
        <w:r w:rsidRPr="0060396C">
          <w:rPr>
            <w:rFonts w:eastAsia="Times New Roman"/>
            <w:color w:val="000000"/>
            <w:sz w:val="23"/>
            <w:szCs w:val="23"/>
            <w:lang w:eastAsia="en-AU"/>
          </w:rPr>
          <w:t>subregulation (1)</w:t>
        </w:r>
      </w:hyperlink>
      <w:r w:rsidRPr="0060396C">
        <w:rPr>
          <w:rFonts w:eastAsia="Times New Roman"/>
          <w:color w:val="000000"/>
          <w:sz w:val="23"/>
          <w:szCs w:val="23"/>
          <w:lang w:eastAsia="en-AU"/>
        </w:rPr>
        <w:t xml:space="preserve"> must be complied with.</w:t>
      </w:r>
    </w:p>
    <w:p w14:paraId="57101CDB"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0"/>
      <w:bookmarkStart w:id="39" w:name="Elkera_Print_BK10"/>
      <w:r w:rsidRPr="0060396C">
        <w:rPr>
          <w:rFonts w:eastAsia="Times New Roman"/>
          <w:b/>
          <w:bCs/>
          <w:color w:val="000000"/>
          <w:sz w:val="26"/>
          <w:szCs w:val="26"/>
          <w:lang w:eastAsia="en-AU"/>
        </w:rPr>
        <w:t>7—Insertion of Part 3 Division 4 Subdivision 6</w:t>
      </w:r>
      <w:bookmarkEnd w:id="38"/>
      <w:bookmarkEnd w:id="39"/>
    </w:p>
    <w:p w14:paraId="202FF3DF"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After regulation 43 insert:</w:t>
      </w:r>
    </w:p>
    <w:p w14:paraId="6AAB8495" w14:textId="77777777" w:rsidR="0060396C" w:rsidRPr="0060396C" w:rsidRDefault="0060396C" w:rsidP="0060396C">
      <w:pPr>
        <w:keepNext/>
        <w:keepLines/>
        <w:autoSpaceDE w:val="0"/>
        <w:autoSpaceDN w:val="0"/>
        <w:adjustRightInd w:val="0"/>
        <w:spacing w:before="28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Subdivision 6—Special provisions relating to device use detection cameras</w:t>
      </w:r>
    </w:p>
    <w:p w14:paraId="510A2869" w14:textId="77777777" w:rsidR="0060396C" w:rsidRPr="0060396C" w:rsidRDefault="0060396C" w:rsidP="006039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43A—Device use offences (section 175B of Act)</w:t>
      </w:r>
    </w:p>
    <w:p w14:paraId="0DBD2DA6" w14:textId="77777777" w:rsidR="0060396C" w:rsidRPr="0060396C" w:rsidRDefault="0060396C" w:rsidP="0060396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color w:val="000000"/>
          <w:sz w:val="23"/>
          <w:szCs w:val="23"/>
          <w:lang w:eastAsia="en-AU"/>
        </w:rPr>
        <w:t xml:space="preserve">For the purposes of the definition of </w:t>
      </w:r>
      <w:r w:rsidRPr="0060396C">
        <w:rPr>
          <w:rFonts w:eastAsia="Times New Roman"/>
          <w:b/>
          <w:bCs/>
          <w:i/>
          <w:iCs/>
          <w:color w:val="000000"/>
          <w:sz w:val="23"/>
          <w:szCs w:val="23"/>
          <w:lang w:eastAsia="en-AU"/>
        </w:rPr>
        <w:t>device use offence</w:t>
      </w:r>
      <w:r w:rsidRPr="0060396C">
        <w:rPr>
          <w:rFonts w:eastAsia="Times New Roman"/>
          <w:color w:val="000000"/>
          <w:sz w:val="23"/>
          <w:szCs w:val="23"/>
          <w:lang w:eastAsia="en-AU"/>
        </w:rPr>
        <w:t xml:space="preserve"> in section 175B(4) of the Act, the following offences are prescribed:</w:t>
      </w:r>
    </w:p>
    <w:p w14:paraId="2D8CE331"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 xml:space="preserve">an offence against rule 300(1) of the </w:t>
      </w:r>
      <w:r w:rsidRPr="0060396C">
        <w:rPr>
          <w:rFonts w:eastAsia="Times New Roman"/>
          <w:i/>
          <w:iCs/>
          <w:color w:val="000000"/>
          <w:sz w:val="23"/>
          <w:szCs w:val="23"/>
          <w:lang w:eastAsia="en-AU"/>
        </w:rPr>
        <w:t>Australian Road Rules</w:t>
      </w:r>
      <w:r w:rsidRPr="0060396C">
        <w:rPr>
          <w:rFonts w:eastAsia="Times New Roman"/>
          <w:color w:val="000000"/>
          <w:sz w:val="23"/>
          <w:szCs w:val="23"/>
          <w:lang w:eastAsia="en-AU"/>
        </w:rPr>
        <w:t xml:space="preserve"> (Use of mobile phones);</w:t>
      </w:r>
    </w:p>
    <w:p w14:paraId="10F496E3"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 xml:space="preserve">an offence against regulation 44(1) of the </w:t>
      </w:r>
      <w:hyperlink r:id="rId49" w:history="1">
        <w:r w:rsidRPr="0060396C">
          <w:rPr>
            <w:rFonts w:eastAsia="Times New Roman"/>
            <w:i/>
            <w:iCs/>
            <w:color w:val="000000"/>
            <w:sz w:val="23"/>
            <w:szCs w:val="23"/>
            <w:lang w:eastAsia="en-AU"/>
          </w:rPr>
          <w:t>Road Traffic (Road Rules—Ancillary and Miscellaneous Provisions) Regulations 2014</w:t>
        </w:r>
      </w:hyperlink>
      <w:r w:rsidRPr="0060396C">
        <w:rPr>
          <w:rFonts w:eastAsia="Times New Roman"/>
          <w:color w:val="000000"/>
          <w:sz w:val="23"/>
          <w:szCs w:val="23"/>
          <w:lang w:eastAsia="en-AU"/>
        </w:rPr>
        <w:t xml:space="preserve"> (Prohibition of use of mobile phone by holder of learner's permit, P1 licence etc).</w:t>
      </w:r>
    </w:p>
    <w:p w14:paraId="124D2BE7" w14:textId="77777777" w:rsidR="0060396C" w:rsidRPr="0060396C" w:rsidRDefault="0060396C" w:rsidP="006039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43B—Prescribed photographic detection devices (section 175B of Act)</w:t>
      </w:r>
    </w:p>
    <w:p w14:paraId="359A018E"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color w:val="000000"/>
          <w:sz w:val="23"/>
          <w:szCs w:val="23"/>
          <w:lang w:eastAsia="en-AU"/>
        </w:rPr>
        <w:t xml:space="preserve">For the purposes of the definition of </w:t>
      </w:r>
      <w:r w:rsidRPr="0060396C">
        <w:rPr>
          <w:rFonts w:eastAsia="Times New Roman"/>
          <w:b/>
          <w:bCs/>
          <w:i/>
          <w:iCs/>
          <w:color w:val="000000"/>
          <w:sz w:val="23"/>
          <w:szCs w:val="23"/>
          <w:lang w:eastAsia="en-AU"/>
        </w:rPr>
        <w:t>prescribed photographic detection device</w:t>
      </w:r>
      <w:r w:rsidRPr="0060396C">
        <w:rPr>
          <w:rFonts w:eastAsia="Times New Roman"/>
          <w:color w:val="000000"/>
          <w:sz w:val="23"/>
          <w:szCs w:val="23"/>
          <w:lang w:eastAsia="en-AU"/>
        </w:rPr>
        <w:t xml:space="preserve"> in section 175B(4) of the Act, a photographic detection device of a kind referred to in regulation 29(1)(f) is prescribed.</w:t>
      </w:r>
    </w:p>
    <w:p w14:paraId="703A66BF" w14:textId="031CF024" w:rsidR="0060396C" w:rsidRPr="0060396C" w:rsidRDefault="0060396C" w:rsidP="006039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43C—Evidentiary provision</w:t>
      </w:r>
    </w:p>
    <w:p w14:paraId="0B849624"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0" w:name="id19f49993_0160_4181_bbf3_9229d8e981"/>
      <w:r w:rsidRPr="0060396C">
        <w:rPr>
          <w:rFonts w:eastAsia="Times New Roman"/>
          <w:color w:val="000000"/>
          <w:sz w:val="23"/>
          <w:szCs w:val="23"/>
          <w:lang w:eastAsia="en-AU"/>
        </w:rPr>
        <w:tab/>
        <w:t>(1)</w:t>
      </w:r>
      <w:r w:rsidRPr="0060396C">
        <w:rPr>
          <w:rFonts w:eastAsia="Times New Roman"/>
          <w:color w:val="000000"/>
          <w:sz w:val="23"/>
          <w:szCs w:val="23"/>
          <w:lang w:eastAsia="en-AU"/>
        </w:rPr>
        <w:tab/>
        <w:t>Subject to this regulation, a vehicle in a photograph or series of photographs obtained from the operation of a device use detection camera and admitted in evidence in proceedings for a device use offence or a section 79B device use offence will be presumed to be moving, or stationary but not parked.</w:t>
      </w:r>
      <w:bookmarkEnd w:id="40"/>
    </w:p>
    <w:p w14:paraId="78809427"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 xml:space="preserve">A presumption referred to in </w:t>
      </w:r>
      <w:hyperlink w:anchor="id19f49993_0160_4181_bbf3_9229d8e981" w:history="1">
        <w:r w:rsidRPr="0060396C">
          <w:rPr>
            <w:rFonts w:eastAsia="Times New Roman"/>
            <w:color w:val="000000"/>
            <w:sz w:val="23"/>
            <w:szCs w:val="23"/>
            <w:lang w:eastAsia="en-AU"/>
          </w:rPr>
          <w:t>subregulation (1)</w:t>
        </w:r>
      </w:hyperlink>
      <w:r w:rsidRPr="0060396C">
        <w:rPr>
          <w:rFonts w:eastAsia="Times New Roman"/>
          <w:color w:val="000000"/>
          <w:sz w:val="23"/>
          <w:szCs w:val="23"/>
          <w:lang w:eastAsia="en-AU"/>
        </w:rPr>
        <w:t xml:space="preserve"> may be rebutted by the defendant establishing on the balance of probabilities that the vehicle was parked.</w:t>
      </w:r>
    </w:p>
    <w:p w14:paraId="77C09B65"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(3)</w:t>
      </w:r>
      <w:r w:rsidRPr="0060396C">
        <w:rPr>
          <w:rFonts w:eastAsia="Times New Roman"/>
          <w:color w:val="000000"/>
          <w:sz w:val="23"/>
          <w:szCs w:val="23"/>
          <w:lang w:eastAsia="en-AU"/>
        </w:rPr>
        <w:tab/>
        <w:t>In this regulation—</w:t>
      </w:r>
    </w:p>
    <w:p w14:paraId="33165C04"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park</w:t>
      </w:r>
      <w:r w:rsidRPr="0060396C">
        <w:rPr>
          <w:rFonts w:eastAsia="Times New Roman"/>
          <w:color w:val="000000"/>
          <w:sz w:val="23"/>
          <w:szCs w:val="23"/>
          <w:lang w:eastAsia="en-AU"/>
        </w:rPr>
        <w:t xml:space="preserve"> has the same meaning as for the purposes of the </w:t>
      </w:r>
      <w:r w:rsidRPr="0060396C">
        <w:rPr>
          <w:rFonts w:eastAsia="Times New Roman"/>
          <w:i/>
          <w:iCs/>
          <w:color w:val="000000"/>
          <w:sz w:val="23"/>
          <w:szCs w:val="23"/>
          <w:lang w:eastAsia="en-AU"/>
        </w:rPr>
        <w:t>Australian Road Rules</w:t>
      </w:r>
      <w:r w:rsidRPr="0060396C">
        <w:rPr>
          <w:rFonts w:eastAsia="Times New Roman"/>
          <w:color w:val="000000"/>
          <w:sz w:val="23"/>
          <w:szCs w:val="23"/>
          <w:lang w:eastAsia="en-AU"/>
        </w:rPr>
        <w:t>;</w:t>
      </w:r>
    </w:p>
    <w:p w14:paraId="7BD4D5B3"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section 79B device use offence</w:t>
      </w:r>
      <w:r w:rsidRPr="0060396C">
        <w:rPr>
          <w:rFonts w:eastAsia="Times New Roman"/>
          <w:color w:val="000000"/>
          <w:sz w:val="23"/>
          <w:szCs w:val="23"/>
          <w:lang w:eastAsia="en-AU"/>
        </w:rPr>
        <w:t xml:space="preserve"> means an offence against section 79B of the Act constituted of being the owner of a vehicle that appears from evidence obtained through the operation of a photographic detection device to have been involved in the commission of a device use offence.</w:t>
      </w:r>
    </w:p>
    <w:p w14:paraId="2F172279" w14:textId="77777777" w:rsidR="0060396C" w:rsidRPr="0060396C" w:rsidRDefault="0060396C" w:rsidP="006039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96C">
        <w:rPr>
          <w:rFonts w:eastAsia="Times New Roman"/>
          <w:b/>
          <w:bCs/>
          <w:color w:val="000000"/>
          <w:sz w:val="20"/>
          <w:szCs w:val="20"/>
          <w:lang w:eastAsia="en-AU"/>
        </w:rPr>
        <w:lastRenderedPageBreak/>
        <w:t>Editorial note—</w:t>
      </w:r>
    </w:p>
    <w:p w14:paraId="25924BE8"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96C">
        <w:rPr>
          <w:rFonts w:eastAsia="Times New Roman"/>
          <w:color w:val="000000"/>
          <w:sz w:val="20"/>
          <w:szCs w:val="20"/>
          <w:lang w:eastAsia="en-AU"/>
        </w:rPr>
        <w:t xml:space="preserve">As required by section 10AA(2) of the </w:t>
      </w:r>
      <w:hyperlink r:id="rId50" w:history="1">
        <w:r w:rsidRPr="0060396C">
          <w:rPr>
            <w:rFonts w:eastAsia="Times New Roman"/>
            <w:i/>
            <w:iCs/>
            <w:color w:val="000000"/>
            <w:sz w:val="20"/>
            <w:szCs w:val="20"/>
            <w:lang w:eastAsia="en-AU"/>
          </w:rPr>
          <w:t>Legislative Instruments Act 1978</w:t>
        </w:r>
      </w:hyperlink>
      <w:r w:rsidRPr="0060396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876D5D9"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96C">
        <w:rPr>
          <w:rFonts w:eastAsia="Times New Roman"/>
          <w:b/>
          <w:bCs/>
          <w:color w:val="000000"/>
          <w:sz w:val="26"/>
          <w:szCs w:val="26"/>
          <w:lang w:eastAsia="en-AU"/>
        </w:rPr>
        <w:t>Made by the Governor</w:t>
      </w:r>
    </w:p>
    <w:p w14:paraId="01F6EC7B"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with the advice and consent of the Executive Council</w:t>
      </w:r>
    </w:p>
    <w:p w14:paraId="78DAEDE4" w14:textId="77777777" w:rsidR="0060396C" w:rsidRPr="0060396C" w:rsidRDefault="0060396C" w:rsidP="0060396C">
      <w:pPr>
        <w:keepNext/>
        <w:keepLines/>
        <w:autoSpaceDE w:val="0"/>
        <w:autoSpaceDN w:val="0"/>
        <w:adjustRightInd w:val="0"/>
        <w:spacing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on 6 June 2024</w:t>
      </w:r>
    </w:p>
    <w:p w14:paraId="01E5416A"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No 46 of 2024</w:t>
      </w:r>
    </w:p>
    <w:p w14:paraId="67FA71A4" w14:textId="61AA575A" w:rsidR="0060396C" w:rsidRDefault="0060396C">
      <w:pPr>
        <w:spacing w:after="0" w:line="240" w:lineRule="auto"/>
        <w:jc w:val="left"/>
        <w:rPr>
          <w:rFonts w:eastAsia="Times New Roman"/>
          <w:szCs w:val="17"/>
        </w:rPr>
      </w:pPr>
      <w:r>
        <w:br w:type="page"/>
      </w:r>
    </w:p>
    <w:p w14:paraId="318833BC" w14:textId="77777777" w:rsidR="00654968" w:rsidRDefault="00654968" w:rsidP="00654968">
      <w:pPr>
        <w:pStyle w:val="RegSpace"/>
        <w:rPr>
          <w:lang w:eastAsia="en-AU"/>
        </w:rPr>
      </w:pPr>
    </w:p>
    <w:p w14:paraId="59FE8368" w14:textId="67B54E42" w:rsidR="0060396C" w:rsidRPr="0060396C" w:rsidRDefault="0060396C" w:rsidP="0060396C">
      <w:pPr>
        <w:keepLines/>
        <w:autoSpaceDE w:val="0"/>
        <w:autoSpaceDN w:val="0"/>
        <w:adjustRightInd w:val="0"/>
        <w:spacing w:before="240" w:after="0" w:line="240" w:lineRule="auto"/>
        <w:jc w:val="left"/>
        <w:rPr>
          <w:rFonts w:eastAsia="Times New Roman"/>
          <w:color w:val="000000"/>
          <w:sz w:val="28"/>
          <w:szCs w:val="28"/>
          <w:lang w:eastAsia="en-AU"/>
        </w:rPr>
      </w:pPr>
      <w:r w:rsidRPr="0060396C">
        <w:rPr>
          <w:rFonts w:eastAsia="Times New Roman"/>
          <w:color w:val="000000"/>
          <w:sz w:val="28"/>
          <w:szCs w:val="28"/>
          <w:lang w:eastAsia="en-AU"/>
        </w:rPr>
        <w:t>South Australia</w:t>
      </w:r>
    </w:p>
    <w:p w14:paraId="1404007B" w14:textId="77777777" w:rsidR="0060396C" w:rsidRPr="0060396C" w:rsidRDefault="0060396C" w:rsidP="00D12FD6">
      <w:pPr>
        <w:pStyle w:val="Heading3"/>
        <w:rPr>
          <w:lang w:eastAsia="en-AU"/>
        </w:rPr>
      </w:pPr>
      <w:bookmarkStart w:id="41" w:name="_Toc168568298"/>
      <w:r w:rsidRPr="0060396C">
        <w:rPr>
          <w:lang w:eastAsia="en-AU"/>
        </w:rPr>
        <w:t>Road Traffic (Road Rules—Ancillary and Miscellaneous Provisions) (Use of Devices in Vehicles) Amendment Regulations 2024</w:t>
      </w:r>
      <w:bookmarkEnd w:id="41"/>
    </w:p>
    <w:p w14:paraId="78931E09" w14:textId="77777777" w:rsidR="0060396C" w:rsidRPr="0060396C" w:rsidRDefault="0060396C" w:rsidP="0060396C">
      <w:pPr>
        <w:keepLines/>
        <w:autoSpaceDE w:val="0"/>
        <w:autoSpaceDN w:val="0"/>
        <w:adjustRightInd w:val="0"/>
        <w:spacing w:before="80" w:after="240" w:line="240" w:lineRule="auto"/>
        <w:jc w:val="left"/>
        <w:rPr>
          <w:rFonts w:eastAsia="Times New Roman"/>
          <w:color w:val="000000"/>
          <w:sz w:val="24"/>
          <w:szCs w:val="24"/>
          <w:lang w:eastAsia="en-AU"/>
        </w:rPr>
      </w:pPr>
      <w:r w:rsidRPr="0060396C">
        <w:rPr>
          <w:rFonts w:eastAsia="Times New Roman"/>
          <w:color w:val="000000"/>
          <w:sz w:val="24"/>
          <w:szCs w:val="24"/>
          <w:lang w:eastAsia="en-AU"/>
        </w:rPr>
        <w:t xml:space="preserve">under the </w:t>
      </w:r>
      <w:r w:rsidRPr="0060396C">
        <w:rPr>
          <w:rFonts w:eastAsia="Times New Roman"/>
          <w:i/>
          <w:iCs/>
          <w:color w:val="000000"/>
          <w:sz w:val="24"/>
          <w:szCs w:val="24"/>
          <w:lang w:eastAsia="en-AU"/>
        </w:rPr>
        <w:t>Road Traffic Act 1961</w:t>
      </w:r>
    </w:p>
    <w:p w14:paraId="3EF437AE"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A08E428" w14:textId="77777777" w:rsidR="0060396C" w:rsidRPr="0060396C" w:rsidRDefault="0060396C" w:rsidP="0060396C">
      <w:pPr>
        <w:keepLines/>
        <w:autoSpaceDE w:val="0"/>
        <w:autoSpaceDN w:val="0"/>
        <w:adjustRightInd w:val="0"/>
        <w:spacing w:before="120" w:after="0" w:line="240" w:lineRule="auto"/>
        <w:jc w:val="left"/>
        <w:rPr>
          <w:rFonts w:eastAsia="Times New Roman"/>
          <w:b/>
          <w:bCs/>
          <w:color w:val="000000"/>
          <w:sz w:val="32"/>
          <w:szCs w:val="32"/>
          <w:lang w:eastAsia="en-AU"/>
        </w:rPr>
      </w:pPr>
      <w:r w:rsidRPr="0060396C">
        <w:rPr>
          <w:rFonts w:eastAsia="Times New Roman"/>
          <w:b/>
          <w:bCs/>
          <w:color w:val="000000"/>
          <w:sz w:val="32"/>
          <w:szCs w:val="32"/>
          <w:lang w:eastAsia="en-AU"/>
        </w:rPr>
        <w:t>Contents</w:t>
      </w:r>
    </w:p>
    <w:p w14:paraId="02259320"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0396C" w:rsidRPr="0060396C">
          <w:rPr>
            <w:rFonts w:eastAsia="Times New Roman"/>
            <w:color w:val="000000"/>
            <w:sz w:val="28"/>
            <w:szCs w:val="28"/>
            <w:lang w:eastAsia="en-AU"/>
          </w:rPr>
          <w:t>Part 1—Preliminary</w:t>
        </w:r>
      </w:hyperlink>
    </w:p>
    <w:p w14:paraId="7689D5C3"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0396C" w:rsidRPr="0060396C">
          <w:rPr>
            <w:rFonts w:eastAsia="Times New Roman"/>
            <w:color w:val="000000"/>
            <w:sz w:val="22"/>
            <w:lang w:eastAsia="en-AU"/>
          </w:rPr>
          <w:t>1</w:t>
        </w:r>
        <w:r w:rsidR="0060396C" w:rsidRPr="0060396C">
          <w:rPr>
            <w:rFonts w:eastAsia="Times New Roman"/>
            <w:color w:val="000000"/>
            <w:sz w:val="22"/>
            <w:lang w:eastAsia="en-AU"/>
          </w:rPr>
          <w:tab/>
          <w:t>Short title</w:t>
        </w:r>
      </w:hyperlink>
    </w:p>
    <w:p w14:paraId="20DAA151"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0396C" w:rsidRPr="0060396C">
          <w:rPr>
            <w:rFonts w:eastAsia="Times New Roman"/>
            <w:color w:val="000000"/>
            <w:sz w:val="22"/>
            <w:lang w:eastAsia="en-AU"/>
          </w:rPr>
          <w:t>2</w:t>
        </w:r>
        <w:r w:rsidR="0060396C" w:rsidRPr="0060396C">
          <w:rPr>
            <w:rFonts w:eastAsia="Times New Roman"/>
            <w:color w:val="000000"/>
            <w:sz w:val="22"/>
            <w:lang w:eastAsia="en-AU"/>
          </w:rPr>
          <w:tab/>
          <w:t>Commencement</w:t>
        </w:r>
      </w:hyperlink>
    </w:p>
    <w:p w14:paraId="7E6B5433" w14:textId="77777777" w:rsidR="0060396C" w:rsidRPr="0060396C" w:rsidRDefault="0011102D" w:rsidP="0060396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0396C" w:rsidRPr="0060396C">
          <w:rPr>
            <w:rFonts w:eastAsia="Times New Roman"/>
            <w:color w:val="000000"/>
            <w:sz w:val="28"/>
            <w:szCs w:val="28"/>
            <w:lang w:eastAsia="en-AU"/>
          </w:rPr>
          <w:t xml:space="preserve">Part 2—Amendment of </w:t>
        </w:r>
        <w:r w:rsidR="0060396C" w:rsidRPr="0060396C">
          <w:rPr>
            <w:rFonts w:eastAsia="Times New Roman"/>
            <w:i/>
            <w:iCs/>
            <w:color w:val="000000"/>
            <w:sz w:val="28"/>
            <w:szCs w:val="28"/>
            <w:lang w:eastAsia="en-AU"/>
          </w:rPr>
          <w:t>Road Traffic (Road Rules—Ancillary and Miscellaneous Provisions) Regulations 2014</w:t>
        </w:r>
      </w:hyperlink>
    </w:p>
    <w:p w14:paraId="768A1612"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0396C" w:rsidRPr="0060396C">
          <w:rPr>
            <w:rFonts w:eastAsia="Times New Roman"/>
            <w:color w:val="000000"/>
            <w:sz w:val="22"/>
            <w:lang w:eastAsia="en-AU"/>
          </w:rPr>
          <w:t>3</w:t>
        </w:r>
        <w:r w:rsidR="0060396C" w:rsidRPr="0060396C">
          <w:rPr>
            <w:rFonts w:eastAsia="Times New Roman"/>
            <w:color w:val="000000"/>
            <w:sz w:val="22"/>
            <w:lang w:eastAsia="en-AU"/>
          </w:rPr>
          <w:tab/>
          <w:t>Insertion of regulations 43B and 43C</w:t>
        </w:r>
      </w:hyperlink>
    </w:p>
    <w:p w14:paraId="2A7D9FF6" w14:textId="77777777" w:rsidR="0060396C" w:rsidRPr="0060396C" w:rsidRDefault="0011102D" w:rsidP="006039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60396C" w:rsidRPr="0060396C">
          <w:rPr>
            <w:rFonts w:eastAsia="Times New Roman"/>
            <w:color w:val="000000"/>
            <w:sz w:val="18"/>
            <w:szCs w:val="18"/>
            <w:lang w:eastAsia="en-AU"/>
          </w:rPr>
          <w:t>43B</w:t>
        </w:r>
        <w:r w:rsidR="0060396C" w:rsidRPr="0060396C">
          <w:rPr>
            <w:rFonts w:eastAsia="Times New Roman"/>
            <w:color w:val="000000"/>
            <w:sz w:val="18"/>
            <w:szCs w:val="18"/>
            <w:lang w:eastAsia="en-AU"/>
          </w:rPr>
          <w:tab/>
          <w:t>Use of mobile phone</w:t>
        </w:r>
      </w:hyperlink>
    </w:p>
    <w:p w14:paraId="306E57BE" w14:textId="77777777" w:rsidR="0060396C" w:rsidRPr="0060396C" w:rsidRDefault="0011102D" w:rsidP="006039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60396C" w:rsidRPr="0060396C">
          <w:rPr>
            <w:rFonts w:eastAsia="Times New Roman"/>
            <w:color w:val="000000"/>
            <w:sz w:val="18"/>
            <w:szCs w:val="18"/>
            <w:lang w:eastAsia="en-AU"/>
          </w:rPr>
          <w:t>43C</w:t>
        </w:r>
        <w:r w:rsidR="0060396C" w:rsidRPr="0060396C">
          <w:rPr>
            <w:rFonts w:eastAsia="Times New Roman"/>
            <w:color w:val="000000"/>
            <w:sz w:val="18"/>
            <w:szCs w:val="18"/>
            <w:lang w:eastAsia="en-AU"/>
          </w:rPr>
          <w:tab/>
          <w:t>Exemption for use of mobile phone for payment etc purposes</w:t>
        </w:r>
      </w:hyperlink>
    </w:p>
    <w:p w14:paraId="1428D06B" w14:textId="77777777" w:rsidR="0060396C" w:rsidRPr="0060396C" w:rsidRDefault="0011102D" w:rsidP="006039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0396C" w:rsidRPr="0060396C">
          <w:rPr>
            <w:rFonts w:eastAsia="Times New Roman"/>
            <w:color w:val="000000"/>
            <w:sz w:val="22"/>
            <w:lang w:eastAsia="en-AU"/>
          </w:rPr>
          <w:t>4</w:t>
        </w:r>
        <w:r w:rsidR="0060396C" w:rsidRPr="0060396C">
          <w:rPr>
            <w:rFonts w:eastAsia="Times New Roman"/>
            <w:color w:val="000000"/>
            <w:sz w:val="22"/>
            <w:lang w:eastAsia="en-AU"/>
          </w:rPr>
          <w:tab/>
          <w:t>Amendment of regulation 44—Prohibition of use of mobile phone by holder of learner's permit, P1 licence etc</w:t>
        </w:r>
      </w:hyperlink>
    </w:p>
    <w:p w14:paraId="7CD05BC7" w14:textId="77777777" w:rsidR="0060396C" w:rsidRPr="0060396C" w:rsidRDefault="0060396C" w:rsidP="006039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05DE95C"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Part 1—Preliminary</w:t>
      </w:r>
    </w:p>
    <w:p w14:paraId="0DCE693C"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1—Short title</w:t>
      </w:r>
    </w:p>
    <w:p w14:paraId="42A7CB1C"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may be cited as the </w:t>
      </w:r>
      <w:r w:rsidRPr="0060396C">
        <w:rPr>
          <w:rFonts w:eastAsia="Times New Roman"/>
          <w:i/>
          <w:iCs/>
          <w:color w:val="000000"/>
          <w:sz w:val="23"/>
          <w:szCs w:val="23"/>
          <w:lang w:eastAsia="en-AU"/>
        </w:rPr>
        <w:t>Road Traffic (Road Rules—Ancillary and Miscellaneous Provisions) (Use of Devices in Vehicles) Amendment Regulations 2024</w:t>
      </w:r>
      <w:r w:rsidRPr="0060396C">
        <w:rPr>
          <w:rFonts w:eastAsia="Times New Roman"/>
          <w:color w:val="000000"/>
          <w:sz w:val="23"/>
          <w:szCs w:val="23"/>
          <w:lang w:eastAsia="en-AU"/>
        </w:rPr>
        <w:t>.</w:t>
      </w:r>
    </w:p>
    <w:p w14:paraId="3A27C05F"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2—Commencement</w:t>
      </w:r>
    </w:p>
    <w:p w14:paraId="220BD621"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 xml:space="preserve">These regulations will come into operation on the day on which Part 3 of the </w:t>
      </w:r>
      <w:hyperlink r:id="rId51" w:history="1">
        <w:r w:rsidRPr="0060396C">
          <w:rPr>
            <w:rFonts w:eastAsia="Times New Roman"/>
            <w:i/>
            <w:iCs/>
            <w:color w:val="000000"/>
            <w:sz w:val="23"/>
            <w:szCs w:val="23"/>
            <w:lang w:eastAsia="en-AU"/>
          </w:rPr>
          <w:t>Statutes Amendment (Use of Devices in Vehicles) Act 2022</w:t>
        </w:r>
      </w:hyperlink>
      <w:r w:rsidRPr="0060396C">
        <w:rPr>
          <w:rFonts w:eastAsia="Times New Roman"/>
          <w:color w:val="000000"/>
          <w:sz w:val="23"/>
          <w:szCs w:val="23"/>
          <w:lang w:eastAsia="en-AU"/>
        </w:rPr>
        <w:t xml:space="preserve"> comes into operation.</w:t>
      </w:r>
    </w:p>
    <w:p w14:paraId="3B226CC1" w14:textId="77777777" w:rsidR="0060396C" w:rsidRPr="0060396C" w:rsidRDefault="0060396C" w:rsidP="006039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0396C">
        <w:rPr>
          <w:rFonts w:eastAsia="Times New Roman"/>
          <w:b/>
          <w:bCs/>
          <w:color w:val="000000"/>
          <w:sz w:val="32"/>
          <w:szCs w:val="32"/>
          <w:lang w:eastAsia="en-AU"/>
        </w:rPr>
        <w:t xml:space="preserve">Part 2—Amendment of </w:t>
      </w:r>
      <w:r w:rsidRPr="0060396C">
        <w:rPr>
          <w:rFonts w:eastAsia="Times New Roman"/>
          <w:b/>
          <w:bCs/>
          <w:i/>
          <w:iCs/>
          <w:color w:val="000000"/>
          <w:sz w:val="32"/>
          <w:szCs w:val="32"/>
          <w:lang w:eastAsia="en-AU"/>
        </w:rPr>
        <w:t>Road Traffic (Road Rules—Ancillary and Miscellaneous Provisions) Regulations 2014</w:t>
      </w:r>
    </w:p>
    <w:p w14:paraId="32B30DDE"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3—Insertion of regulations 43B and 43C</w:t>
      </w:r>
    </w:p>
    <w:p w14:paraId="1A27CAC1" w14:textId="77777777" w:rsidR="0060396C" w:rsidRPr="0060396C" w:rsidRDefault="0060396C" w:rsidP="0060396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96C">
        <w:rPr>
          <w:rFonts w:eastAsia="Times New Roman"/>
          <w:color w:val="000000"/>
          <w:sz w:val="23"/>
          <w:szCs w:val="23"/>
          <w:lang w:eastAsia="en-AU"/>
        </w:rPr>
        <w:t>After regulation 43A insert:</w:t>
      </w:r>
    </w:p>
    <w:p w14:paraId="0399FE12" w14:textId="77777777" w:rsidR="0060396C" w:rsidRPr="0060396C" w:rsidRDefault="0060396C" w:rsidP="006039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43B—Use of mobile phone</w:t>
      </w:r>
    </w:p>
    <w:p w14:paraId="45B4B59B" w14:textId="77777777" w:rsidR="0060396C" w:rsidRPr="0060396C" w:rsidRDefault="0060396C" w:rsidP="0060396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color w:val="000000"/>
          <w:sz w:val="23"/>
          <w:szCs w:val="23"/>
          <w:lang w:eastAsia="en-AU"/>
        </w:rPr>
        <w:t xml:space="preserve">For the purposes of rule 300 (Use of mobile phones) and the definition of </w:t>
      </w:r>
      <w:r w:rsidRPr="0060396C">
        <w:rPr>
          <w:rFonts w:eastAsia="Times New Roman"/>
          <w:b/>
          <w:bCs/>
          <w:i/>
          <w:iCs/>
          <w:color w:val="000000"/>
          <w:sz w:val="23"/>
          <w:szCs w:val="23"/>
          <w:lang w:eastAsia="en-AU"/>
        </w:rPr>
        <w:t>use</w:t>
      </w:r>
      <w:r w:rsidRPr="0060396C">
        <w:rPr>
          <w:rFonts w:eastAsia="Times New Roman"/>
          <w:color w:val="000000"/>
          <w:sz w:val="23"/>
          <w:szCs w:val="23"/>
          <w:lang w:eastAsia="en-AU"/>
        </w:rPr>
        <w:t xml:space="preserve"> in that rule—</w:t>
      </w:r>
    </w:p>
    <w:p w14:paraId="40A7D692" w14:textId="77777777" w:rsidR="0060396C" w:rsidRPr="0060396C" w:rsidRDefault="0060396C" w:rsidP="0060396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use</w:t>
      </w:r>
      <w:r w:rsidRPr="0060396C">
        <w:rPr>
          <w:rFonts w:eastAsia="Times New Roman"/>
          <w:color w:val="000000"/>
          <w:sz w:val="23"/>
          <w:szCs w:val="23"/>
          <w:lang w:eastAsia="en-AU"/>
        </w:rPr>
        <w:t>, in relation to a mobile phone, includes any of the following actions by a driver—</w:t>
      </w:r>
    </w:p>
    <w:p w14:paraId="7EEBFDD9" w14:textId="3E7670BB" w:rsidR="00BD4B89" w:rsidRDefault="0060396C" w:rsidP="00BD4B8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holds the body of the phone (whether or not engaged in a phone call), except while in the process of giving the body of the phone to a passenger in the vehicle; or</w:t>
      </w:r>
      <w:r w:rsidR="00BD4B89">
        <w:rPr>
          <w:rFonts w:eastAsia="Times New Roman"/>
          <w:color w:val="000000"/>
          <w:sz w:val="23"/>
          <w:szCs w:val="23"/>
          <w:lang w:eastAsia="en-AU"/>
        </w:rPr>
        <w:br w:type="page"/>
      </w:r>
    </w:p>
    <w:p w14:paraId="768BD1A1"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lastRenderedPageBreak/>
        <w:tab/>
        <w:t>(b)</w:t>
      </w:r>
      <w:r w:rsidRPr="0060396C">
        <w:rPr>
          <w:rFonts w:eastAsia="Times New Roman"/>
          <w:color w:val="000000"/>
          <w:sz w:val="23"/>
          <w:szCs w:val="23"/>
          <w:lang w:eastAsia="en-AU"/>
        </w:rPr>
        <w:tab/>
        <w:t>enters or places, other than by the use of voice, anything into the phone, or sends or looks at anything that is in the phone; or</w:t>
      </w:r>
    </w:p>
    <w:p w14:paraId="6CF60932"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(c)</w:t>
      </w:r>
      <w:r w:rsidRPr="0060396C">
        <w:rPr>
          <w:rFonts w:eastAsia="Times New Roman"/>
          <w:color w:val="000000"/>
          <w:sz w:val="23"/>
          <w:szCs w:val="23"/>
          <w:lang w:eastAsia="en-AU"/>
        </w:rPr>
        <w:tab/>
        <w:t>turns the phone on or off; or</w:t>
      </w:r>
    </w:p>
    <w:p w14:paraId="35CBAFBC"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(d)</w:t>
      </w:r>
      <w:r w:rsidRPr="0060396C">
        <w:rPr>
          <w:rFonts w:eastAsia="Times New Roman"/>
          <w:color w:val="000000"/>
          <w:sz w:val="23"/>
          <w:szCs w:val="23"/>
          <w:lang w:eastAsia="en-AU"/>
        </w:rPr>
        <w:tab/>
        <w:t>operates any other function of the phone.</w:t>
      </w:r>
    </w:p>
    <w:p w14:paraId="6221A0C7" w14:textId="77777777" w:rsidR="0060396C" w:rsidRPr="0060396C" w:rsidRDefault="0060396C" w:rsidP="006039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43C—Exemption for use of mobile phone for payment etc purposes</w:t>
      </w:r>
    </w:p>
    <w:p w14:paraId="3F21D832"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Despite anything in rule 300 (Use of mobile phones), that rule does not apply to a driver of a vehicle if—</w:t>
      </w:r>
    </w:p>
    <w:p w14:paraId="106FD135"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(a)</w:t>
      </w:r>
      <w:r w:rsidRPr="0060396C">
        <w:rPr>
          <w:rFonts w:eastAsia="Times New Roman"/>
          <w:color w:val="000000"/>
          <w:sz w:val="23"/>
          <w:szCs w:val="23"/>
          <w:lang w:eastAsia="en-AU"/>
        </w:rPr>
        <w:tab/>
        <w:t>the vehicle is stationary in a road</w:t>
      </w:r>
      <w:r w:rsidRPr="0060396C">
        <w:rPr>
          <w:rFonts w:eastAsia="Times New Roman"/>
          <w:color w:val="000000"/>
          <w:sz w:val="23"/>
          <w:szCs w:val="23"/>
          <w:lang w:eastAsia="en-AU"/>
        </w:rPr>
        <w:noBreakHyphen/>
        <w:t>related area; and</w:t>
      </w:r>
    </w:p>
    <w:p w14:paraId="2CB985F8" w14:textId="77777777" w:rsidR="0060396C" w:rsidRPr="0060396C" w:rsidRDefault="0060396C" w:rsidP="006039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0396C">
        <w:rPr>
          <w:rFonts w:eastAsia="Times New Roman"/>
          <w:color w:val="000000"/>
          <w:sz w:val="23"/>
          <w:szCs w:val="23"/>
          <w:lang w:eastAsia="en-AU"/>
        </w:rPr>
        <w:tab/>
        <w:t>(b)</w:t>
      </w:r>
      <w:r w:rsidRPr="0060396C">
        <w:rPr>
          <w:rFonts w:eastAsia="Times New Roman"/>
          <w:color w:val="000000"/>
          <w:sz w:val="23"/>
          <w:szCs w:val="23"/>
          <w:lang w:eastAsia="en-AU"/>
        </w:rPr>
        <w:tab/>
        <w:t>the mobile phone—</w:t>
      </w:r>
    </w:p>
    <w:p w14:paraId="645538E8"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w:t>
      </w:r>
      <w:r w:rsidRPr="0060396C">
        <w:rPr>
          <w:rFonts w:eastAsia="Times New Roman"/>
          <w:color w:val="000000"/>
          <w:sz w:val="23"/>
          <w:szCs w:val="23"/>
          <w:lang w:eastAsia="en-AU"/>
        </w:rPr>
        <w:tab/>
        <w:t>is being used to pay for goods or services required to be paid for in the road</w:t>
      </w:r>
      <w:r w:rsidRPr="0060396C">
        <w:rPr>
          <w:rFonts w:eastAsia="Times New Roman"/>
          <w:color w:val="000000"/>
          <w:sz w:val="23"/>
          <w:szCs w:val="23"/>
          <w:lang w:eastAsia="en-AU"/>
        </w:rPr>
        <w:noBreakHyphen/>
        <w:t>related area; or</w:t>
      </w:r>
    </w:p>
    <w:p w14:paraId="347516DD"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(ii)</w:t>
      </w:r>
      <w:r w:rsidRPr="0060396C">
        <w:rPr>
          <w:rFonts w:eastAsia="Times New Roman"/>
          <w:color w:val="000000"/>
          <w:sz w:val="23"/>
          <w:szCs w:val="23"/>
          <w:lang w:eastAsia="en-AU"/>
        </w:rPr>
        <w:tab/>
        <w:t>is being used to display electronic identification required to be shown in the road</w:t>
      </w:r>
      <w:r w:rsidRPr="0060396C">
        <w:rPr>
          <w:rFonts w:eastAsia="Times New Roman"/>
          <w:color w:val="000000"/>
          <w:sz w:val="23"/>
          <w:szCs w:val="23"/>
          <w:lang w:eastAsia="en-AU"/>
        </w:rPr>
        <w:noBreakHyphen/>
        <w:t>related area; or</w:t>
      </w:r>
    </w:p>
    <w:p w14:paraId="0AFAFC6C"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(iii)</w:t>
      </w:r>
      <w:r w:rsidRPr="0060396C">
        <w:rPr>
          <w:rFonts w:eastAsia="Times New Roman"/>
          <w:color w:val="000000"/>
          <w:sz w:val="23"/>
          <w:szCs w:val="23"/>
          <w:lang w:eastAsia="en-AU"/>
        </w:rPr>
        <w:tab/>
        <w:t>is being used to display an electronic coupon, QR code, voucher, card or similar article that requires the phone to be held in close proximity to another device, or to be presented to a person, located in the road</w:t>
      </w:r>
      <w:r w:rsidRPr="0060396C">
        <w:rPr>
          <w:rFonts w:eastAsia="Times New Roman"/>
          <w:color w:val="000000"/>
          <w:sz w:val="23"/>
          <w:szCs w:val="23"/>
          <w:lang w:eastAsia="en-AU"/>
        </w:rPr>
        <w:noBreakHyphen/>
        <w:t>related area in order for the article to be used or redeemed; or</w:t>
      </w:r>
    </w:p>
    <w:p w14:paraId="59B2706F" w14:textId="77777777" w:rsidR="0060396C" w:rsidRPr="0060396C" w:rsidRDefault="0060396C" w:rsidP="006039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0396C">
        <w:rPr>
          <w:rFonts w:eastAsia="Times New Roman"/>
          <w:color w:val="000000"/>
          <w:sz w:val="23"/>
          <w:szCs w:val="23"/>
          <w:lang w:eastAsia="en-AU"/>
        </w:rPr>
        <w:tab/>
        <w:t>(iv)</w:t>
      </w:r>
      <w:r w:rsidRPr="0060396C">
        <w:rPr>
          <w:rFonts w:eastAsia="Times New Roman"/>
          <w:color w:val="000000"/>
          <w:sz w:val="23"/>
          <w:szCs w:val="23"/>
          <w:lang w:eastAsia="en-AU"/>
        </w:rPr>
        <w:tab/>
        <w:t>is being used to enable the driver to enter another road</w:t>
      </w:r>
      <w:r w:rsidRPr="0060396C">
        <w:rPr>
          <w:rFonts w:eastAsia="Times New Roman"/>
          <w:color w:val="000000"/>
          <w:sz w:val="23"/>
          <w:szCs w:val="23"/>
          <w:lang w:eastAsia="en-AU"/>
        </w:rPr>
        <w:noBreakHyphen/>
        <w:t>related area or land adjacent to the road</w:t>
      </w:r>
      <w:r w:rsidRPr="0060396C">
        <w:rPr>
          <w:rFonts w:eastAsia="Times New Roman"/>
          <w:color w:val="000000"/>
          <w:sz w:val="23"/>
          <w:szCs w:val="23"/>
          <w:lang w:eastAsia="en-AU"/>
        </w:rPr>
        <w:noBreakHyphen/>
        <w:t>related area.</w:t>
      </w:r>
    </w:p>
    <w:p w14:paraId="2D902AD1" w14:textId="77777777" w:rsidR="0060396C" w:rsidRPr="0060396C" w:rsidRDefault="0060396C" w:rsidP="006039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In this regulation—</w:t>
      </w:r>
    </w:p>
    <w:p w14:paraId="0EC75B43" w14:textId="77777777" w:rsidR="0060396C" w:rsidRPr="0060396C" w:rsidRDefault="0060396C" w:rsidP="0060396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0396C">
        <w:rPr>
          <w:rFonts w:eastAsia="Times New Roman"/>
          <w:b/>
          <w:bCs/>
          <w:i/>
          <w:iCs/>
          <w:color w:val="000000"/>
          <w:sz w:val="23"/>
          <w:szCs w:val="23"/>
          <w:lang w:eastAsia="en-AU"/>
        </w:rPr>
        <w:t>mobile phone</w:t>
      </w:r>
      <w:r w:rsidRPr="0060396C">
        <w:rPr>
          <w:rFonts w:eastAsia="Times New Roman"/>
          <w:color w:val="000000"/>
          <w:sz w:val="23"/>
          <w:szCs w:val="23"/>
          <w:lang w:eastAsia="en-AU"/>
        </w:rPr>
        <w:t xml:space="preserve"> has the same meaning as in rule 300.</w:t>
      </w:r>
    </w:p>
    <w:p w14:paraId="1104C9D2" w14:textId="77777777" w:rsidR="0060396C" w:rsidRPr="0060396C" w:rsidRDefault="0060396C" w:rsidP="006039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96C">
        <w:rPr>
          <w:rFonts w:eastAsia="Times New Roman"/>
          <w:b/>
          <w:bCs/>
          <w:color w:val="000000"/>
          <w:sz w:val="26"/>
          <w:szCs w:val="26"/>
          <w:lang w:eastAsia="en-AU"/>
        </w:rPr>
        <w:t>4—Amendment of regulation 44—Prohibition of use of mobile phone by holder of learner's permit, P1 licence etc</w:t>
      </w:r>
    </w:p>
    <w:p w14:paraId="7FBF44C4"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(1)</w:t>
      </w:r>
      <w:r w:rsidRPr="0060396C">
        <w:rPr>
          <w:rFonts w:eastAsia="Times New Roman"/>
          <w:color w:val="000000"/>
          <w:sz w:val="23"/>
          <w:szCs w:val="23"/>
          <w:lang w:eastAsia="en-AU"/>
        </w:rPr>
        <w:tab/>
        <w:t>Regulation 44—after subregulation (1) insert:</w:t>
      </w:r>
    </w:p>
    <w:p w14:paraId="67BE1E58" w14:textId="77777777" w:rsidR="0060396C" w:rsidRPr="0060396C" w:rsidRDefault="0060396C" w:rsidP="006039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0396C">
        <w:rPr>
          <w:rFonts w:eastAsia="Times New Roman"/>
          <w:color w:val="000000"/>
          <w:sz w:val="23"/>
          <w:szCs w:val="23"/>
          <w:lang w:eastAsia="en-AU"/>
        </w:rPr>
        <w:tab/>
        <w:t>(1a)</w:t>
      </w:r>
      <w:r w:rsidRPr="0060396C">
        <w:rPr>
          <w:rFonts w:eastAsia="Times New Roman"/>
          <w:color w:val="000000"/>
          <w:sz w:val="23"/>
          <w:szCs w:val="23"/>
          <w:lang w:eastAsia="en-AU"/>
        </w:rPr>
        <w:tab/>
        <w:t>For the avoidance of doubt, subregulation (1) does not apply to a driver of a vehicle who is a learner or P1 driver in the circumstances specified in regulation 43C.</w:t>
      </w:r>
    </w:p>
    <w:p w14:paraId="039EFBA7" w14:textId="77777777" w:rsidR="0060396C" w:rsidRPr="0060396C" w:rsidRDefault="0060396C" w:rsidP="006039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0396C">
        <w:rPr>
          <w:rFonts w:eastAsia="Times New Roman"/>
          <w:color w:val="000000"/>
          <w:sz w:val="23"/>
          <w:szCs w:val="23"/>
          <w:lang w:eastAsia="en-AU"/>
        </w:rPr>
        <w:tab/>
        <w:t>(2)</w:t>
      </w:r>
      <w:r w:rsidRPr="0060396C">
        <w:rPr>
          <w:rFonts w:eastAsia="Times New Roman"/>
          <w:color w:val="000000"/>
          <w:sz w:val="23"/>
          <w:szCs w:val="23"/>
          <w:lang w:eastAsia="en-AU"/>
        </w:rPr>
        <w:tab/>
        <w:t xml:space="preserve">Regulation 44(2), definition of </w:t>
      </w:r>
      <w:r w:rsidRPr="0060396C">
        <w:rPr>
          <w:rFonts w:eastAsia="Times New Roman"/>
          <w:b/>
          <w:bCs/>
          <w:i/>
          <w:iCs/>
          <w:color w:val="000000"/>
          <w:sz w:val="23"/>
          <w:szCs w:val="23"/>
          <w:lang w:eastAsia="en-AU"/>
        </w:rPr>
        <w:t>use</w:t>
      </w:r>
      <w:r w:rsidRPr="0060396C">
        <w:rPr>
          <w:rFonts w:eastAsia="Times New Roman"/>
          <w:color w:val="000000"/>
          <w:sz w:val="23"/>
          <w:szCs w:val="23"/>
          <w:lang w:eastAsia="en-AU"/>
        </w:rPr>
        <w:t>—delete the definition and substitute:</w:t>
      </w:r>
    </w:p>
    <w:p w14:paraId="0528D571" w14:textId="77777777" w:rsidR="0060396C" w:rsidRPr="0060396C" w:rsidRDefault="0060396C" w:rsidP="0060396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0396C">
        <w:rPr>
          <w:rFonts w:eastAsia="Times New Roman"/>
          <w:b/>
          <w:bCs/>
          <w:i/>
          <w:iCs/>
          <w:color w:val="000000"/>
          <w:sz w:val="23"/>
          <w:szCs w:val="23"/>
          <w:lang w:eastAsia="en-AU"/>
        </w:rPr>
        <w:t>use</w:t>
      </w:r>
      <w:r w:rsidRPr="0060396C">
        <w:rPr>
          <w:rFonts w:eastAsia="Times New Roman"/>
          <w:color w:val="000000"/>
          <w:sz w:val="23"/>
          <w:szCs w:val="23"/>
          <w:lang w:eastAsia="en-AU"/>
        </w:rPr>
        <w:t xml:space="preserve"> has the same meaning as for the purposes of rule 300.</w:t>
      </w:r>
    </w:p>
    <w:p w14:paraId="0A910421" w14:textId="77777777" w:rsidR="0060396C" w:rsidRPr="0060396C" w:rsidRDefault="0060396C" w:rsidP="006039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96C">
        <w:rPr>
          <w:rFonts w:eastAsia="Times New Roman"/>
          <w:b/>
          <w:bCs/>
          <w:color w:val="000000"/>
          <w:sz w:val="20"/>
          <w:szCs w:val="20"/>
          <w:lang w:eastAsia="en-AU"/>
        </w:rPr>
        <w:t>Note—</w:t>
      </w:r>
    </w:p>
    <w:p w14:paraId="785822AD" w14:textId="77777777" w:rsidR="0060396C" w:rsidRPr="0060396C" w:rsidRDefault="0060396C" w:rsidP="0060396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96C">
        <w:rPr>
          <w:rFonts w:eastAsia="Times New Roman"/>
          <w:color w:val="000000"/>
          <w:sz w:val="20"/>
          <w:szCs w:val="20"/>
          <w:lang w:eastAsia="en-AU"/>
        </w:rPr>
        <w:t xml:space="preserve">As required by section 10AA(2) of the </w:t>
      </w:r>
      <w:hyperlink r:id="rId52" w:history="1">
        <w:r w:rsidRPr="0060396C">
          <w:rPr>
            <w:rFonts w:eastAsia="Times New Roman"/>
            <w:i/>
            <w:iCs/>
            <w:color w:val="000000"/>
            <w:sz w:val="20"/>
            <w:szCs w:val="20"/>
            <w:lang w:eastAsia="en-AU"/>
          </w:rPr>
          <w:t>Legislative Instruments Act 1978</w:t>
        </w:r>
      </w:hyperlink>
      <w:r w:rsidRPr="0060396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8374BFE" w14:textId="77777777" w:rsidR="0060396C" w:rsidRPr="0060396C" w:rsidRDefault="0060396C" w:rsidP="006039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96C">
        <w:rPr>
          <w:rFonts w:eastAsia="Times New Roman"/>
          <w:b/>
          <w:bCs/>
          <w:color w:val="000000"/>
          <w:sz w:val="26"/>
          <w:szCs w:val="26"/>
          <w:lang w:eastAsia="en-AU"/>
        </w:rPr>
        <w:t>Made by the Governor</w:t>
      </w:r>
    </w:p>
    <w:p w14:paraId="2C6B46EF"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with the advice and consent of the Executive Council</w:t>
      </w:r>
    </w:p>
    <w:p w14:paraId="2A8D1BBD" w14:textId="77777777" w:rsidR="0060396C" w:rsidRPr="0060396C" w:rsidRDefault="0060396C" w:rsidP="0060396C">
      <w:pPr>
        <w:keepNext/>
        <w:keepLines/>
        <w:autoSpaceDE w:val="0"/>
        <w:autoSpaceDN w:val="0"/>
        <w:adjustRightInd w:val="0"/>
        <w:spacing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on 6 June 2024</w:t>
      </w:r>
    </w:p>
    <w:p w14:paraId="026DDE22" w14:textId="77777777" w:rsidR="0060396C" w:rsidRPr="0060396C" w:rsidRDefault="0060396C" w:rsidP="0060396C">
      <w:pPr>
        <w:keepNext/>
        <w:keepLines/>
        <w:autoSpaceDE w:val="0"/>
        <w:autoSpaceDN w:val="0"/>
        <w:adjustRightInd w:val="0"/>
        <w:spacing w:before="120" w:after="0" w:line="240" w:lineRule="auto"/>
        <w:jc w:val="left"/>
        <w:rPr>
          <w:rFonts w:eastAsia="Times New Roman"/>
          <w:color w:val="000000"/>
          <w:sz w:val="23"/>
          <w:szCs w:val="23"/>
          <w:lang w:eastAsia="en-AU"/>
        </w:rPr>
      </w:pPr>
      <w:r w:rsidRPr="0060396C">
        <w:rPr>
          <w:rFonts w:eastAsia="Times New Roman"/>
          <w:color w:val="000000"/>
          <w:sz w:val="23"/>
          <w:szCs w:val="23"/>
          <w:lang w:eastAsia="en-AU"/>
        </w:rPr>
        <w:t>No 47 of 2024</w:t>
      </w:r>
    </w:p>
    <w:p w14:paraId="5EE5F73A" w14:textId="1FFBB78C" w:rsidR="0060396C" w:rsidRDefault="0060396C">
      <w:pPr>
        <w:spacing w:after="0" w:line="240" w:lineRule="auto"/>
        <w:jc w:val="left"/>
        <w:rPr>
          <w:rFonts w:eastAsia="Times New Roman"/>
          <w:szCs w:val="17"/>
        </w:rPr>
      </w:pPr>
      <w:r>
        <w:br w:type="page"/>
      </w:r>
    </w:p>
    <w:p w14:paraId="04650CAF" w14:textId="77777777" w:rsidR="00D371ED" w:rsidRDefault="00D371ED" w:rsidP="00D371ED">
      <w:pPr>
        <w:pStyle w:val="RegSpace"/>
        <w:rPr>
          <w:lang w:eastAsia="en-AU"/>
        </w:rPr>
      </w:pPr>
    </w:p>
    <w:p w14:paraId="51B282AB" w14:textId="6CC95F97" w:rsidR="00A64112" w:rsidRPr="00A64112" w:rsidRDefault="00A64112" w:rsidP="00A64112">
      <w:pPr>
        <w:keepLines/>
        <w:autoSpaceDE w:val="0"/>
        <w:autoSpaceDN w:val="0"/>
        <w:adjustRightInd w:val="0"/>
        <w:spacing w:before="240" w:after="0" w:line="240" w:lineRule="auto"/>
        <w:jc w:val="left"/>
        <w:rPr>
          <w:rFonts w:eastAsia="Times New Roman"/>
          <w:color w:val="000000"/>
          <w:sz w:val="28"/>
          <w:szCs w:val="28"/>
          <w:lang w:eastAsia="en-AU"/>
        </w:rPr>
      </w:pPr>
      <w:r w:rsidRPr="00A64112">
        <w:rPr>
          <w:rFonts w:eastAsia="Times New Roman"/>
          <w:color w:val="000000"/>
          <w:sz w:val="28"/>
          <w:szCs w:val="28"/>
          <w:lang w:eastAsia="en-AU"/>
        </w:rPr>
        <w:t>South Australia</w:t>
      </w:r>
    </w:p>
    <w:p w14:paraId="484BC6B1" w14:textId="77777777" w:rsidR="00A64112" w:rsidRPr="00A64112" w:rsidRDefault="00A64112" w:rsidP="00D12FD6">
      <w:pPr>
        <w:pStyle w:val="Heading3"/>
        <w:rPr>
          <w:lang w:eastAsia="en-AU"/>
        </w:rPr>
      </w:pPr>
      <w:bookmarkStart w:id="42" w:name="_Toc168568299"/>
      <w:r w:rsidRPr="00A64112">
        <w:rPr>
          <w:lang w:eastAsia="en-AU"/>
        </w:rPr>
        <w:t>Environment Protection (Environment Management Fee) Amendment Regulations 2024</w:t>
      </w:r>
      <w:bookmarkEnd w:id="42"/>
    </w:p>
    <w:p w14:paraId="1E1255B6" w14:textId="77777777" w:rsidR="00A64112" w:rsidRPr="00A64112" w:rsidRDefault="00A64112" w:rsidP="00A64112">
      <w:pPr>
        <w:keepLines/>
        <w:autoSpaceDE w:val="0"/>
        <w:autoSpaceDN w:val="0"/>
        <w:adjustRightInd w:val="0"/>
        <w:spacing w:before="80" w:after="240" w:line="240" w:lineRule="auto"/>
        <w:jc w:val="left"/>
        <w:rPr>
          <w:rFonts w:eastAsia="Times New Roman"/>
          <w:color w:val="000000"/>
          <w:sz w:val="24"/>
          <w:szCs w:val="24"/>
          <w:lang w:eastAsia="en-AU"/>
        </w:rPr>
      </w:pPr>
      <w:r w:rsidRPr="00A64112">
        <w:rPr>
          <w:rFonts w:eastAsia="Times New Roman"/>
          <w:color w:val="000000"/>
          <w:sz w:val="24"/>
          <w:szCs w:val="24"/>
          <w:lang w:eastAsia="en-AU"/>
        </w:rPr>
        <w:t xml:space="preserve">under the </w:t>
      </w:r>
      <w:r w:rsidRPr="00A64112">
        <w:rPr>
          <w:rFonts w:eastAsia="Times New Roman"/>
          <w:i/>
          <w:iCs/>
          <w:color w:val="000000"/>
          <w:sz w:val="24"/>
          <w:szCs w:val="24"/>
          <w:lang w:eastAsia="en-AU"/>
        </w:rPr>
        <w:t>Environment Protection Act 1993</w:t>
      </w:r>
    </w:p>
    <w:p w14:paraId="406EDFB0" w14:textId="77777777" w:rsidR="00A64112" w:rsidRPr="00A64112" w:rsidRDefault="00A64112" w:rsidP="00A6411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8884218" w14:textId="77777777" w:rsidR="00A64112" w:rsidRPr="00A64112" w:rsidRDefault="00A64112" w:rsidP="00A64112">
      <w:pPr>
        <w:keepLines/>
        <w:autoSpaceDE w:val="0"/>
        <w:autoSpaceDN w:val="0"/>
        <w:adjustRightInd w:val="0"/>
        <w:spacing w:before="120" w:after="0" w:line="240" w:lineRule="auto"/>
        <w:jc w:val="left"/>
        <w:rPr>
          <w:rFonts w:eastAsia="Times New Roman"/>
          <w:b/>
          <w:bCs/>
          <w:color w:val="000000"/>
          <w:sz w:val="32"/>
          <w:szCs w:val="32"/>
          <w:lang w:eastAsia="en-AU"/>
        </w:rPr>
      </w:pPr>
      <w:r w:rsidRPr="00A64112">
        <w:rPr>
          <w:rFonts w:eastAsia="Times New Roman"/>
          <w:b/>
          <w:bCs/>
          <w:color w:val="000000"/>
          <w:sz w:val="32"/>
          <w:szCs w:val="32"/>
          <w:lang w:eastAsia="en-AU"/>
        </w:rPr>
        <w:t>Contents</w:t>
      </w:r>
    </w:p>
    <w:p w14:paraId="1E5C86C9" w14:textId="77777777" w:rsidR="00A64112" w:rsidRPr="00A64112" w:rsidRDefault="0011102D" w:rsidP="00A6411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64112" w:rsidRPr="00A64112">
          <w:rPr>
            <w:rFonts w:eastAsia="Times New Roman"/>
            <w:color w:val="000000"/>
            <w:sz w:val="28"/>
            <w:szCs w:val="28"/>
            <w:lang w:eastAsia="en-AU"/>
          </w:rPr>
          <w:t>Part 1—Preliminary</w:t>
        </w:r>
      </w:hyperlink>
    </w:p>
    <w:p w14:paraId="5EAB8E6E"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64112" w:rsidRPr="00A64112">
          <w:rPr>
            <w:rFonts w:eastAsia="Times New Roman"/>
            <w:color w:val="000000"/>
            <w:sz w:val="22"/>
            <w:lang w:eastAsia="en-AU"/>
          </w:rPr>
          <w:t>1</w:t>
        </w:r>
        <w:r w:rsidR="00A64112" w:rsidRPr="00A64112">
          <w:rPr>
            <w:rFonts w:eastAsia="Times New Roman"/>
            <w:color w:val="000000"/>
            <w:sz w:val="22"/>
            <w:lang w:eastAsia="en-AU"/>
          </w:rPr>
          <w:tab/>
          <w:t>Short title</w:t>
        </w:r>
      </w:hyperlink>
    </w:p>
    <w:p w14:paraId="768401C0"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64112" w:rsidRPr="00A64112">
          <w:rPr>
            <w:rFonts w:eastAsia="Times New Roman"/>
            <w:color w:val="000000"/>
            <w:sz w:val="22"/>
            <w:lang w:eastAsia="en-AU"/>
          </w:rPr>
          <w:t>2</w:t>
        </w:r>
        <w:r w:rsidR="00A64112" w:rsidRPr="00A64112">
          <w:rPr>
            <w:rFonts w:eastAsia="Times New Roman"/>
            <w:color w:val="000000"/>
            <w:sz w:val="22"/>
            <w:lang w:eastAsia="en-AU"/>
          </w:rPr>
          <w:tab/>
          <w:t>Commencement</w:t>
        </w:r>
      </w:hyperlink>
    </w:p>
    <w:p w14:paraId="41442341" w14:textId="77777777" w:rsidR="00A64112" w:rsidRPr="00A64112" w:rsidRDefault="0011102D" w:rsidP="00A6411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A64112" w:rsidRPr="00A64112">
          <w:rPr>
            <w:rFonts w:eastAsia="Times New Roman"/>
            <w:color w:val="000000"/>
            <w:sz w:val="28"/>
            <w:szCs w:val="28"/>
            <w:lang w:eastAsia="en-AU"/>
          </w:rPr>
          <w:t xml:space="preserve">Part 2—Amendment of </w:t>
        </w:r>
        <w:r w:rsidR="00A64112" w:rsidRPr="00A64112">
          <w:rPr>
            <w:rFonts w:eastAsia="Times New Roman"/>
            <w:i/>
            <w:iCs/>
            <w:color w:val="000000"/>
            <w:sz w:val="28"/>
            <w:szCs w:val="28"/>
            <w:lang w:eastAsia="en-AU"/>
          </w:rPr>
          <w:t>Environment Protection Regulations 2023</w:t>
        </w:r>
      </w:hyperlink>
    </w:p>
    <w:p w14:paraId="6E093BDE"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A64112" w:rsidRPr="00A64112">
          <w:rPr>
            <w:rFonts w:eastAsia="Times New Roman"/>
            <w:color w:val="000000"/>
            <w:sz w:val="22"/>
            <w:lang w:eastAsia="en-AU"/>
          </w:rPr>
          <w:t>3</w:t>
        </w:r>
        <w:r w:rsidR="00A64112" w:rsidRPr="00A64112">
          <w:rPr>
            <w:rFonts w:eastAsia="Times New Roman"/>
            <w:color w:val="000000"/>
            <w:sz w:val="22"/>
            <w:lang w:eastAsia="en-AU"/>
          </w:rPr>
          <w:tab/>
          <w:t>Amendment of Schedule 4—Fees and levy</w:t>
        </w:r>
      </w:hyperlink>
    </w:p>
    <w:p w14:paraId="734AA9E2" w14:textId="77777777" w:rsidR="00A64112" w:rsidRPr="00A64112" w:rsidRDefault="00A64112" w:rsidP="00A6411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2643538" w14:textId="77777777" w:rsidR="00A64112" w:rsidRPr="00A64112" w:rsidRDefault="00A64112" w:rsidP="00A6411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112">
        <w:rPr>
          <w:rFonts w:eastAsia="Times New Roman"/>
          <w:b/>
          <w:bCs/>
          <w:color w:val="000000"/>
          <w:sz w:val="32"/>
          <w:szCs w:val="32"/>
          <w:lang w:eastAsia="en-AU"/>
        </w:rPr>
        <w:t>Part 1—Preliminary</w:t>
      </w:r>
    </w:p>
    <w:p w14:paraId="295A7166"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1—Short title</w:t>
      </w:r>
    </w:p>
    <w:p w14:paraId="0DBD178C" w14:textId="77777777" w:rsidR="00A64112" w:rsidRPr="00A64112" w:rsidRDefault="00A64112" w:rsidP="00A641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112">
        <w:rPr>
          <w:rFonts w:eastAsia="Times New Roman"/>
          <w:color w:val="000000"/>
          <w:sz w:val="23"/>
          <w:szCs w:val="23"/>
          <w:lang w:eastAsia="en-AU"/>
        </w:rPr>
        <w:t xml:space="preserve">These regulations may be cited as the </w:t>
      </w:r>
      <w:r w:rsidRPr="00A64112">
        <w:rPr>
          <w:rFonts w:eastAsia="Times New Roman"/>
          <w:i/>
          <w:iCs/>
          <w:color w:val="000000"/>
          <w:sz w:val="23"/>
          <w:szCs w:val="23"/>
          <w:lang w:eastAsia="en-AU"/>
        </w:rPr>
        <w:t>Environment Protection (Environment Management Fee) Amendment Regulations 2024</w:t>
      </w:r>
      <w:r w:rsidRPr="00A64112">
        <w:rPr>
          <w:rFonts w:eastAsia="Times New Roman"/>
          <w:color w:val="000000"/>
          <w:sz w:val="23"/>
          <w:szCs w:val="23"/>
          <w:lang w:eastAsia="en-AU"/>
        </w:rPr>
        <w:t>.</w:t>
      </w:r>
    </w:p>
    <w:p w14:paraId="2A3CFFE5"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2—Commencement</w:t>
      </w:r>
    </w:p>
    <w:p w14:paraId="0131CA37" w14:textId="77777777" w:rsidR="00A64112" w:rsidRPr="00A64112" w:rsidRDefault="00A64112" w:rsidP="00A641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112">
        <w:rPr>
          <w:rFonts w:eastAsia="Times New Roman"/>
          <w:color w:val="000000"/>
          <w:sz w:val="23"/>
          <w:szCs w:val="23"/>
          <w:lang w:eastAsia="en-AU"/>
        </w:rPr>
        <w:t>These regulations come into operation on 1 July 2024.</w:t>
      </w:r>
    </w:p>
    <w:p w14:paraId="6E27412C" w14:textId="77777777" w:rsidR="00A64112" w:rsidRPr="00A64112" w:rsidRDefault="00A64112" w:rsidP="00A6411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112">
        <w:rPr>
          <w:rFonts w:eastAsia="Times New Roman"/>
          <w:b/>
          <w:bCs/>
          <w:color w:val="000000"/>
          <w:sz w:val="32"/>
          <w:szCs w:val="32"/>
          <w:lang w:eastAsia="en-AU"/>
        </w:rPr>
        <w:t xml:space="preserve">Part 2—Amendment of </w:t>
      </w:r>
      <w:r w:rsidRPr="00A64112">
        <w:rPr>
          <w:rFonts w:eastAsia="Times New Roman"/>
          <w:b/>
          <w:bCs/>
          <w:i/>
          <w:iCs/>
          <w:color w:val="000000"/>
          <w:sz w:val="32"/>
          <w:szCs w:val="32"/>
          <w:lang w:eastAsia="en-AU"/>
        </w:rPr>
        <w:t>Environment Protection Regulations 2023</w:t>
      </w:r>
    </w:p>
    <w:p w14:paraId="72FC20BB"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3—Amendment of Schedule 4—Fees and levy</w:t>
      </w:r>
    </w:p>
    <w:p w14:paraId="4D8092F4" w14:textId="77777777" w:rsidR="00A64112" w:rsidRPr="00A64112" w:rsidRDefault="00A64112" w:rsidP="00A6411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112">
        <w:rPr>
          <w:rFonts w:eastAsia="Times New Roman"/>
          <w:color w:val="000000"/>
          <w:sz w:val="23"/>
          <w:szCs w:val="23"/>
          <w:lang w:eastAsia="en-AU"/>
        </w:rPr>
        <w:t>Schedule 4, Part 1, clause 1(a)(ii)—delete "$866.00" and substitute:</w:t>
      </w:r>
    </w:p>
    <w:p w14:paraId="58927F91" w14:textId="77777777" w:rsidR="00A64112" w:rsidRPr="00A64112" w:rsidRDefault="00A64112" w:rsidP="00A6411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112">
        <w:rPr>
          <w:rFonts w:eastAsia="Times New Roman"/>
          <w:color w:val="000000"/>
          <w:sz w:val="23"/>
          <w:szCs w:val="23"/>
          <w:lang w:eastAsia="en-AU"/>
        </w:rPr>
        <w:t>$964.00</w:t>
      </w:r>
    </w:p>
    <w:p w14:paraId="0734D138" w14:textId="77777777" w:rsidR="00A64112" w:rsidRPr="00A64112" w:rsidRDefault="00A64112" w:rsidP="00A6411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112">
        <w:rPr>
          <w:rFonts w:eastAsia="Times New Roman"/>
          <w:b/>
          <w:bCs/>
          <w:color w:val="000000"/>
          <w:sz w:val="20"/>
          <w:szCs w:val="20"/>
          <w:lang w:eastAsia="en-AU"/>
        </w:rPr>
        <w:t>Editorial note—</w:t>
      </w:r>
    </w:p>
    <w:p w14:paraId="104B0845" w14:textId="77777777" w:rsidR="00A64112" w:rsidRPr="00A64112" w:rsidRDefault="00A64112" w:rsidP="00A6411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112">
        <w:rPr>
          <w:rFonts w:eastAsia="Times New Roman"/>
          <w:color w:val="000000"/>
          <w:sz w:val="20"/>
          <w:szCs w:val="20"/>
          <w:lang w:eastAsia="en-AU"/>
        </w:rPr>
        <w:t xml:space="preserve">As required by section 10AA(2) of the </w:t>
      </w:r>
      <w:hyperlink r:id="rId53" w:history="1">
        <w:r w:rsidRPr="00A64112">
          <w:rPr>
            <w:rFonts w:eastAsia="Times New Roman"/>
            <w:i/>
            <w:iCs/>
            <w:color w:val="000000"/>
            <w:sz w:val="20"/>
            <w:szCs w:val="20"/>
            <w:lang w:eastAsia="en-AU"/>
          </w:rPr>
          <w:t>Legislative Instruments Act 1978</w:t>
        </w:r>
      </w:hyperlink>
      <w:r w:rsidRPr="00A6411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988F803" w14:textId="77777777" w:rsidR="00A64112" w:rsidRPr="00A64112" w:rsidRDefault="00A64112" w:rsidP="00A6411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112">
        <w:rPr>
          <w:rFonts w:eastAsia="Times New Roman"/>
          <w:b/>
          <w:bCs/>
          <w:color w:val="000000"/>
          <w:sz w:val="26"/>
          <w:szCs w:val="26"/>
          <w:lang w:eastAsia="en-AU"/>
        </w:rPr>
        <w:t>Made by the Governor</w:t>
      </w:r>
    </w:p>
    <w:p w14:paraId="069F66BB" w14:textId="77777777" w:rsidR="00A64112" w:rsidRPr="00A64112" w:rsidRDefault="00A64112" w:rsidP="00A64112">
      <w:pPr>
        <w:keepNext/>
        <w:keepLines/>
        <w:autoSpaceDE w:val="0"/>
        <w:autoSpaceDN w:val="0"/>
        <w:adjustRightInd w:val="0"/>
        <w:spacing w:before="120" w:after="0" w:line="240" w:lineRule="auto"/>
        <w:jc w:val="left"/>
        <w:rPr>
          <w:rFonts w:eastAsia="Times New Roman"/>
          <w:color w:val="000000"/>
          <w:sz w:val="23"/>
          <w:szCs w:val="23"/>
          <w:lang w:eastAsia="en-AU"/>
        </w:rPr>
      </w:pPr>
      <w:r w:rsidRPr="00A64112">
        <w:rPr>
          <w:rFonts w:eastAsia="Times New Roman"/>
          <w:color w:val="000000"/>
          <w:sz w:val="23"/>
          <w:szCs w:val="23"/>
          <w:lang w:eastAsia="en-AU"/>
        </w:rPr>
        <w:t>with the advice and consent of the Executive Council</w:t>
      </w:r>
    </w:p>
    <w:p w14:paraId="2C34CD08" w14:textId="77777777" w:rsidR="00A64112" w:rsidRPr="00A64112" w:rsidRDefault="00A64112" w:rsidP="00A64112">
      <w:pPr>
        <w:keepNext/>
        <w:keepLines/>
        <w:autoSpaceDE w:val="0"/>
        <w:autoSpaceDN w:val="0"/>
        <w:adjustRightInd w:val="0"/>
        <w:spacing w:after="0" w:line="240" w:lineRule="auto"/>
        <w:jc w:val="left"/>
        <w:rPr>
          <w:rFonts w:eastAsia="Times New Roman"/>
          <w:color w:val="000000"/>
          <w:sz w:val="23"/>
          <w:szCs w:val="23"/>
          <w:lang w:eastAsia="en-AU"/>
        </w:rPr>
      </w:pPr>
      <w:r w:rsidRPr="00A64112">
        <w:rPr>
          <w:rFonts w:eastAsia="Times New Roman"/>
          <w:color w:val="000000"/>
          <w:sz w:val="23"/>
          <w:szCs w:val="23"/>
          <w:lang w:eastAsia="en-AU"/>
        </w:rPr>
        <w:t>on 6 June 2024</w:t>
      </w:r>
    </w:p>
    <w:p w14:paraId="00AA6F1F" w14:textId="77777777" w:rsidR="00A64112" w:rsidRPr="00A64112" w:rsidRDefault="00A64112" w:rsidP="00A64112">
      <w:pPr>
        <w:keepNext/>
        <w:keepLines/>
        <w:autoSpaceDE w:val="0"/>
        <w:autoSpaceDN w:val="0"/>
        <w:adjustRightInd w:val="0"/>
        <w:spacing w:before="120" w:after="0" w:line="240" w:lineRule="auto"/>
        <w:jc w:val="left"/>
        <w:rPr>
          <w:rFonts w:eastAsia="Times New Roman"/>
          <w:color w:val="000000"/>
          <w:sz w:val="23"/>
          <w:szCs w:val="23"/>
          <w:lang w:eastAsia="en-AU"/>
        </w:rPr>
      </w:pPr>
      <w:r w:rsidRPr="00A64112">
        <w:rPr>
          <w:rFonts w:eastAsia="Times New Roman"/>
          <w:color w:val="000000"/>
          <w:sz w:val="23"/>
          <w:szCs w:val="23"/>
          <w:lang w:eastAsia="en-AU"/>
        </w:rPr>
        <w:t>No 48 of 2024</w:t>
      </w:r>
    </w:p>
    <w:p w14:paraId="16BD327B" w14:textId="10CD4E43" w:rsidR="00A64112" w:rsidRDefault="00A64112">
      <w:pPr>
        <w:spacing w:after="0" w:line="240" w:lineRule="auto"/>
        <w:jc w:val="left"/>
        <w:rPr>
          <w:rFonts w:eastAsia="Times New Roman"/>
          <w:szCs w:val="17"/>
        </w:rPr>
      </w:pPr>
      <w:r>
        <w:br w:type="page"/>
      </w:r>
    </w:p>
    <w:p w14:paraId="74293D0B" w14:textId="77777777" w:rsidR="00D371ED" w:rsidRDefault="00D371ED" w:rsidP="00D371ED">
      <w:pPr>
        <w:pStyle w:val="RegSpace"/>
        <w:rPr>
          <w:lang w:eastAsia="en-AU"/>
        </w:rPr>
      </w:pPr>
    </w:p>
    <w:p w14:paraId="30756ECF" w14:textId="060E7849" w:rsidR="00A64112" w:rsidRPr="00A64112" w:rsidRDefault="00A64112" w:rsidP="00A64112">
      <w:pPr>
        <w:keepLines/>
        <w:autoSpaceDE w:val="0"/>
        <w:autoSpaceDN w:val="0"/>
        <w:adjustRightInd w:val="0"/>
        <w:spacing w:before="240" w:after="0" w:line="240" w:lineRule="auto"/>
        <w:jc w:val="left"/>
        <w:rPr>
          <w:rFonts w:eastAsia="Times New Roman"/>
          <w:color w:val="000000"/>
          <w:sz w:val="28"/>
          <w:szCs w:val="28"/>
          <w:lang w:eastAsia="en-AU"/>
        </w:rPr>
      </w:pPr>
      <w:r w:rsidRPr="00A64112">
        <w:rPr>
          <w:rFonts w:eastAsia="Times New Roman"/>
          <w:color w:val="000000"/>
          <w:sz w:val="28"/>
          <w:szCs w:val="28"/>
          <w:lang w:eastAsia="en-AU"/>
        </w:rPr>
        <w:t>South Australia</w:t>
      </w:r>
    </w:p>
    <w:p w14:paraId="2428C2C2" w14:textId="77777777" w:rsidR="00A64112" w:rsidRPr="00A64112" w:rsidRDefault="00A64112" w:rsidP="00D12FD6">
      <w:pPr>
        <w:pStyle w:val="Heading3"/>
        <w:rPr>
          <w:lang w:eastAsia="en-AU"/>
        </w:rPr>
      </w:pPr>
      <w:bookmarkStart w:id="43" w:name="_Toc168568300"/>
      <w:r w:rsidRPr="00A64112">
        <w:rPr>
          <w:lang w:eastAsia="en-AU"/>
        </w:rPr>
        <w:t>Cost of Living Concessions (Miscellaneous) Amendment Regulations 2024</w:t>
      </w:r>
      <w:bookmarkEnd w:id="43"/>
    </w:p>
    <w:p w14:paraId="4AC451DC" w14:textId="77777777" w:rsidR="00A64112" w:rsidRPr="00A64112" w:rsidRDefault="00A64112" w:rsidP="00A64112">
      <w:pPr>
        <w:keepLines/>
        <w:autoSpaceDE w:val="0"/>
        <w:autoSpaceDN w:val="0"/>
        <w:adjustRightInd w:val="0"/>
        <w:spacing w:before="80" w:after="240" w:line="240" w:lineRule="auto"/>
        <w:jc w:val="left"/>
        <w:rPr>
          <w:rFonts w:eastAsia="Times New Roman"/>
          <w:color w:val="000000"/>
          <w:sz w:val="24"/>
          <w:szCs w:val="24"/>
          <w:lang w:eastAsia="en-AU"/>
        </w:rPr>
      </w:pPr>
      <w:r w:rsidRPr="00A64112">
        <w:rPr>
          <w:rFonts w:eastAsia="Times New Roman"/>
          <w:color w:val="000000"/>
          <w:sz w:val="24"/>
          <w:szCs w:val="24"/>
          <w:lang w:eastAsia="en-AU"/>
        </w:rPr>
        <w:t xml:space="preserve">under the </w:t>
      </w:r>
      <w:r w:rsidRPr="00A64112">
        <w:rPr>
          <w:rFonts w:eastAsia="Times New Roman"/>
          <w:i/>
          <w:iCs/>
          <w:color w:val="000000"/>
          <w:sz w:val="24"/>
          <w:szCs w:val="24"/>
          <w:lang w:eastAsia="en-AU"/>
        </w:rPr>
        <w:t>Cost of Living Concessions Act 1986</w:t>
      </w:r>
    </w:p>
    <w:p w14:paraId="68854667" w14:textId="77777777" w:rsidR="00A64112" w:rsidRPr="00A64112" w:rsidRDefault="00A64112" w:rsidP="00A6411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BEAC352" w14:textId="77777777" w:rsidR="00A64112" w:rsidRPr="00A64112" w:rsidRDefault="00A64112" w:rsidP="00A64112">
      <w:pPr>
        <w:keepLines/>
        <w:autoSpaceDE w:val="0"/>
        <w:autoSpaceDN w:val="0"/>
        <w:adjustRightInd w:val="0"/>
        <w:spacing w:before="120" w:after="0" w:line="240" w:lineRule="auto"/>
        <w:jc w:val="left"/>
        <w:rPr>
          <w:rFonts w:eastAsia="Times New Roman"/>
          <w:b/>
          <w:bCs/>
          <w:color w:val="000000"/>
          <w:sz w:val="32"/>
          <w:szCs w:val="32"/>
          <w:lang w:eastAsia="en-AU"/>
        </w:rPr>
      </w:pPr>
      <w:r w:rsidRPr="00A64112">
        <w:rPr>
          <w:rFonts w:eastAsia="Times New Roman"/>
          <w:b/>
          <w:bCs/>
          <w:color w:val="000000"/>
          <w:sz w:val="32"/>
          <w:szCs w:val="32"/>
          <w:lang w:eastAsia="en-AU"/>
        </w:rPr>
        <w:t>Contents</w:t>
      </w:r>
    </w:p>
    <w:p w14:paraId="5853FBD3" w14:textId="77777777" w:rsidR="00A64112" w:rsidRPr="00A64112" w:rsidRDefault="0011102D" w:rsidP="00A6411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64112" w:rsidRPr="00A64112">
          <w:rPr>
            <w:rFonts w:eastAsia="Times New Roman"/>
            <w:color w:val="000000"/>
            <w:sz w:val="28"/>
            <w:szCs w:val="28"/>
            <w:lang w:eastAsia="en-AU"/>
          </w:rPr>
          <w:t>Part 1—Preliminary</w:t>
        </w:r>
      </w:hyperlink>
    </w:p>
    <w:p w14:paraId="28F0C218"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64112" w:rsidRPr="00A64112">
          <w:rPr>
            <w:rFonts w:eastAsia="Times New Roman"/>
            <w:color w:val="000000"/>
            <w:sz w:val="22"/>
            <w:lang w:eastAsia="en-AU"/>
          </w:rPr>
          <w:t>1</w:t>
        </w:r>
        <w:r w:rsidR="00A64112" w:rsidRPr="00A64112">
          <w:rPr>
            <w:rFonts w:eastAsia="Times New Roman"/>
            <w:color w:val="000000"/>
            <w:sz w:val="22"/>
            <w:lang w:eastAsia="en-AU"/>
          </w:rPr>
          <w:tab/>
          <w:t>Short title</w:t>
        </w:r>
      </w:hyperlink>
    </w:p>
    <w:p w14:paraId="3752D089"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64112" w:rsidRPr="00A64112">
          <w:rPr>
            <w:rFonts w:eastAsia="Times New Roman"/>
            <w:color w:val="000000"/>
            <w:sz w:val="22"/>
            <w:lang w:eastAsia="en-AU"/>
          </w:rPr>
          <w:t>2</w:t>
        </w:r>
        <w:r w:rsidR="00A64112" w:rsidRPr="00A64112">
          <w:rPr>
            <w:rFonts w:eastAsia="Times New Roman"/>
            <w:color w:val="000000"/>
            <w:sz w:val="22"/>
            <w:lang w:eastAsia="en-AU"/>
          </w:rPr>
          <w:tab/>
          <w:t>Commencement</w:t>
        </w:r>
      </w:hyperlink>
    </w:p>
    <w:p w14:paraId="7F16EBFC" w14:textId="77777777" w:rsidR="00A64112" w:rsidRPr="00A64112" w:rsidRDefault="0011102D" w:rsidP="00A6411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273553e4_c8dd_48aa_a850_e92f1861f7" w:history="1">
        <w:r w:rsidR="00A64112" w:rsidRPr="00A64112">
          <w:rPr>
            <w:rFonts w:eastAsia="Times New Roman"/>
            <w:color w:val="000000"/>
            <w:sz w:val="28"/>
            <w:szCs w:val="28"/>
            <w:lang w:eastAsia="en-AU"/>
          </w:rPr>
          <w:t xml:space="preserve">Part 2—Amendment of </w:t>
        </w:r>
        <w:r w:rsidR="00A64112" w:rsidRPr="00A64112">
          <w:rPr>
            <w:rFonts w:eastAsia="Times New Roman"/>
            <w:i/>
            <w:iCs/>
            <w:color w:val="000000"/>
            <w:sz w:val="28"/>
            <w:szCs w:val="28"/>
            <w:lang w:eastAsia="en-AU"/>
          </w:rPr>
          <w:t>Cost of Living Concessions Regulations 2020</w:t>
        </w:r>
      </w:hyperlink>
    </w:p>
    <w:p w14:paraId="2D68290B"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64112" w:rsidRPr="00A64112">
          <w:rPr>
            <w:rFonts w:eastAsia="Times New Roman"/>
            <w:color w:val="000000"/>
            <w:sz w:val="22"/>
            <w:lang w:eastAsia="en-AU"/>
          </w:rPr>
          <w:t>3</w:t>
        </w:r>
        <w:r w:rsidR="00A64112" w:rsidRPr="00A64112">
          <w:rPr>
            <w:rFonts w:eastAsia="Times New Roman"/>
            <w:color w:val="000000"/>
            <w:sz w:val="22"/>
            <w:lang w:eastAsia="en-AU"/>
          </w:rPr>
          <w:tab/>
          <w:t>Amendment of regulation 3—Interpretation</w:t>
        </w:r>
      </w:hyperlink>
    </w:p>
    <w:p w14:paraId="0FFB66A3"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64112" w:rsidRPr="00A64112">
          <w:rPr>
            <w:rFonts w:eastAsia="Times New Roman"/>
            <w:color w:val="000000"/>
            <w:sz w:val="22"/>
            <w:lang w:eastAsia="en-AU"/>
          </w:rPr>
          <w:t>4</w:t>
        </w:r>
        <w:r w:rsidR="00A64112" w:rsidRPr="00A64112">
          <w:rPr>
            <w:rFonts w:eastAsia="Times New Roman"/>
            <w:color w:val="000000"/>
            <w:sz w:val="22"/>
            <w:lang w:eastAsia="en-AU"/>
          </w:rPr>
          <w:tab/>
          <w:t>Amendment of regulation 5—Remission of water rates</w:t>
        </w:r>
      </w:hyperlink>
    </w:p>
    <w:p w14:paraId="3A9D3450"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A64112" w:rsidRPr="00A64112">
          <w:rPr>
            <w:rFonts w:eastAsia="Times New Roman"/>
            <w:color w:val="000000"/>
            <w:sz w:val="22"/>
            <w:lang w:eastAsia="en-AU"/>
          </w:rPr>
          <w:t>5</w:t>
        </w:r>
        <w:r w:rsidR="00A64112" w:rsidRPr="00A64112">
          <w:rPr>
            <w:rFonts w:eastAsia="Times New Roman"/>
            <w:color w:val="000000"/>
            <w:sz w:val="22"/>
            <w:lang w:eastAsia="en-AU"/>
          </w:rPr>
          <w:tab/>
          <w:t>Amendment of regulation 7—Concession eligibility requirements (section 3(2)(b))</w:t>
        </w:r>
      </w:hyperlink>
    </w:p>
    <w:p w14:paraId="3BECA446" w14:textId="77777777" w:rsidR="00A64112" w:rsidRPr="00A64112" w:rsidRDefault="0011102D" w:rsidP="00A641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A64112" w:rsidRPr="00A64112">
          <w:rPr>
            <w:rFonts w:eastAsia="Times New Roman"/>
            <w:color w:val="000000"/>
            <w:sz w:val="22"/>
            <w:lang w:eastAsia="en-AU"/>
          </w:rPr>
          <w:t>6</w:t>
        </w:r>
        <w:r w:rsidR="00A64112" w:rsidRPr="00A64112">
          <w:rPr>
            <w:rFonts w:eastAsia="Times New Roman"/>
            <w:color w:val="000000"/>
            <w:sz w:val="22"/>
            <w:lang w:eastAsia="en-AU"/>
          </w:rPr>
          <w:tab/>
          <w:t>Substitution of regulation 8</w:t>
        </w:r>
      </w:hyperlink>
    </w:p>
    <w:p w14:paraId="0066E8A7" w14:textId="77777777" w:rsidR="00A64112" w:rsidRPr="00A64112" w:rsidRDefault="0011102D" w:rsidP="00A6411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A64112" w:rsidRPr="00A64112">
          <w:rPr>
            <w:rFonts w:eastAsia="Times New Roman"/>
            <w:color w:val="000000"/>
            <w:sz w:val="18"/>
            <w:szCs w:val="18"/>
            <w:lang w:eastAsia="en-AU"/>
          </w:rPr>
          <w:t>8</w:t>
        </w:r>
        <w:r w:rsidR="00A64112" w:rsidRPr="00A64112">
          <w:rPr>
            <w:rFonts w:eastAsia="Times New Roman"/>
            <w:color w:val="000000"/>
            <w:sz w:val="18"/>
            <w:szCs w:val="18"/>
            <w:lang w:eastAsia="en-AU"/>
          </w:rPr>
          <w:tab/>
          <w:t>Concession payment amount (section 3(2))</w:t>
        </w:r>
      </w:hyperlink>
    </w:p>
    <w:p w14:paraId="06F7EC45" w14:textId="77777777" w:rsidR="00A64112" w:rsidRPr="00A64112" w:rsidRDefault="00A64112" w:rsidP="00A6411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02FBCE0" w14:textId="77777777" w:rsidR="00A64112" w:rsidRPr="00A64112" w:rsidRDefault="00A64112" w:rsidP="00A6411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64112">
        <w:rPr>
          <w:rFonts w:eastAsia="Times New Roman"/>
          <w:b/>
          <w:bCs/>
          <w:color w:val="000000"/>
          <w:sz w:val="32"/>
          <w:szCs w:val="32"/>
          <w:lang w:eastAsia="en-AU"/>
        </w:rPr>
        <w:t>Part 1—Preliminary</w:t>
      </w:r>
    </w:p>
    <w:p w14:paraId="726DD33A"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1—Short title</w:t>
      </w:r>
    </w:p>
    <w:p w14:paraId="7A4D3E58" w14:textId="77777777" w:rsidR="00A64112" w:rsidRPr="00A64112" w:rsidRDefault="00A64112" w:rsidP="00A641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112">
        <w:rPr>
          <w:rFonts w:eastAsia="Times New Roman"/>
          <w:color w:val="000000"/>
          <w:sz w:val="23"/>
          <w:szCs w:val="23"/>
          <w:lang w:eastAsia="en-AU"/>
        </w:rPr>
        <w:t xml:space="preserve">These regulations may be cited as the </w:t>
      </w:r>
      <w:r w:rsidRPr="00A64112">
        <w:rPr>
          <w:rFonts w:eastAsia="Times New Roman"/>
          <w:i/>
          <w:iCs/>
          <w:color w:val="000000"/>
          <w:sz w:val="23"/>
          <w:szCs w:val="23"/>
          <w:lang w:eastAsia="en-AU"/>
        </w:rPr>
        <w:t>Cost of Living Concessions (Miscellaneous) Amendment Regulations 2024</w:t>
      </w:r>
      <w:r w:rsidRPr="00A64112">
        <w:rPr>
          <w:rFonts w:eastAsia="Times New Roman"/>
          <w:color w:val="000000"/>
          <w:sz w:val="23"/>
          <w:szCs w:val="23"/>
          <w:lang w:eastAsia="en-AU"/>
        </w:rPr>
        <w:t>.</w:t>
      </w:r>
    </w:p>
    <w:p w14:paraId="005DB3ED"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2—Commencement</w:t>
      </w:r>
    </w:p>
    <w:p w14:paraId="25CC4B9D" w14:textId="77777777" w:rsidR="00A64112" w:rsidRPr="00A64112" w:rsidRDefault="00A64112" w:rsidP="00A641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4112">
        <w:rPr>
          <w:rFonts w:eastAsia="Times New Roman"/>
          <w:color w:val="000000"/>
          <w:sz w:val="23"/>
          <w:szCs w:val="23"/>
          <w:lang w:eastAsia="en-AU"/>
        </w:rPr>
        <w:t>These regulations come into operation on 1 July 2024.</w:t>
      </w:r>
    </w:p>
    <w:p w14:paraId="297D8893" w14:textId="77777777" w:rsidR="00A64112" w:rsidRPr="00A64112" w:rsidRDefault="00A64112" w:rsidP="00A6411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4" w:name="id273553e4_c8dd_48aa_a850_e92f1861f7"/>
      <w:r w:rsidRPr="00A64112">
        <w:rPr>
          <w:rFonts w:eastAsia="Times New Roman"/>
          <w:b/>
          <w:bCs/>
          <w:color w:val="000000"/>
          <w:sz w:val="32"/>
          <w:szCs w:val="32"/>
          <w:lang w:eastAsia="en-AU"/>
        </w:rPr>
        <w:t xml:space="preserve">Part 2—Amendment of </w:t>
      </w:r>
      <w:r w:rsidRPr="00A64112">
        <w:rPr>
          <w:rFonts w:eastAsia="Times New Roman"/>
          <w:b/>
          <w:bCs/>
          <w:i/>
          <w:iCs/>
          <w:color w:val="000000"/>
          <w:sz w:val="32"/>
          <w:szCs w:val="32"/>
          <w:lang w:eastAsia="en-AU"/>
        </w:rPr>
        <w:t>Cost of Living Concessions Regulations 2020</w:t>
      </w:r>
      <w:bookmarkEnd w:id="44"/>
    </w:p>
    <w:p w14:paraId="4FED3CA7"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3—Amendment of regulation 3—Interpretation</w:t>
      </w:r>
    </w:p>
    <w:p w14:paraId="5B3CB6EC" w14:textId="77777777" w:rsidR="00A64112" w:rsidRPr="00A64112" w:rsidRDefault="00A64112" w:rsidP="00A6411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(1)</w:t>
      </w:r>
      <w:r w:rsidRPr="00A64112">
        <w:rPr>
          <w:rFonts w:eastAsia="Times New Roman"/>
          <w:color w:val="000000"/>
          <w:sz w:val="23"/>
          <w:szCs w:val="23"/>
          <w:lang w:eastAsia="en-AU"/>
        </w:rPr>
        <w:tab/>
        <w:t xml:space="preserve">Regulation 3(1), definition of </w:t>
      </w:r>
      <w:r w:rsidRPr="00A64112">
        <w:rPr>
          <w:rFonts w:eastAsia="Times New Roman"/>
          <w:b/>
          <w:bCs/>
          <w:i/>
          <w:iCs/>
          <w:color w:val="000000"/>
          <w:sz w:val="23"/>
          <w:szCs w:val="23"/>
          <w:lang w:eastAsia="en-AU"/>
        </w:rPr>
        <w:t>prescribed payments</w:t>
      </w:r>
      <w:r w:rsidRPr="00A64112">
        <w:rPr>
          <w:rFonts w:eastAsia="Times New Roman"/>
          <w:color w:val="000000"/>
          <w:sz w:val="23"/>
          <w:szCs w:val="23"/>
          <w:lang w:eastAsia="en-AU"/>
        </w:rPr>
        <w:t>, (a)(v)—delete subparagraph (v)</w:t>
      </w:r>
    </w:p>
    <w:p w14:paraId="434256EC" w14:textId="77777777" w:rsidR="00A64112" w:rsidRPr="00A64112" w:rsidRDefault="00A64112" w:rsidP="00A6411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(2)</w:t>
      </w:r>
      <w:r w:rsidRPr="00A64112">
        <w:rPr>
          <w:rFonts w:eastAsia="Times New Roman"/>
          <w:color w:val="000000"/>
          <w:sz w:val="23"/>
          <w:szCs w:val="23"/>
          <w:lang w:eastAsia="en-AU"/>
        </w:rPr>
        <w:tab/>
        <w:t xml:space="preserve">Regulation 3(1), definition of </w:t>
      </w:r>
      <w:r w:rsidRPr="00A64112">
        <w:rPr>
          <w:rFonts w:eastAsia="Times New Roman"/>
          <w:b/>
          <w:bCs/>
          <w:i/>
          <w:iCs/>
          <w:color w:val="000000"/>
          <w:sz w:val="23"/>
          <w:szCs w:val="23"/>
          <w:lang w:eastAsia="en-AU"/>
        </w:rPr>
        <w:t>prescribed payments</w:t>
      </w:r>
      <w:r w:rsidRPr="00A64112">
        <w:rPr>
          <w:rFonts w:eastAsia="Times New Roman"/>
          <w:color w:val="000000"/>
          <w:sz w:val="23"/>
          <w:szCs w:val="23"/>
          <w:lang w:eastAsia="en-AU"/>
        </w:rPr>
        <w:t>, (a)(vii)—delete subparagraph (vii)</w:t>
      </w:r>
    </w:p>
    <w:p w14:paraId="630D77BF" w14:textId="77777777" w:rsidR="00A64112" w:rsidRPr="00A64112" w:rsidRDefault="00A64112" w:rsidP="00A6411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(3)</w:t>
      </w:r>
      <w:r w:rsidRPr="00A64112">
        <w:rPr>
          <w:rFonts w:eastAsia="Times New Roman"/>
          <w:color w:val="000000"/>
          <w:sz w:val="23"/>
          <w:szCs w:val="23"/>
          <w:lang w:eastAsia="en-AU"/>
        </w:rPr>
        <w:tab/>
        <w:t xml:space="preserve">Regulation 3(1), definition of </w:t>
      </w:r>
      <w:r w:rsidRPr="00A64112">
        <w:rPr>
          <w:rFonts w:eastAsia="Times New Roman"/>
          <w:b/>
          <w:bCs/>
          <w:i/>
          <w:iCs/>
          <w:color w:val="000000"/>
          <w:sz w:val="23"/>
          <w:szCs w:val="23"/>
          <w:lang w:eastAsia="en-AU"/>
        </w:rPr>
        <w:t>prescribed payments</w:t>
      </w:r>
      <w:r w:rsidRPr="00A64112">
        <w:rPr>
          <w:rFonts w:eastAsia="Times New Roman"/>
          <w:color w:val="000000"/>
          <w:sz w:val="23"/>
          <w:szCs w:val="23"/>
          <w:lang w:eastAsia="en-AU"/>
        </w:rPr>
        <w:t>, (c)—after "Project" insert:</w:t>
      </w:r>
    </w:p>
    <w:p w14:paraId="16B7B654" w14:textId="77777777" w:rsidR="00A64112" w:rsidRPr="00A64112" w:rsidRDefault="00A64112" w:rsidP="00A6411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112">
        <w:rPr>
          <w:rFonts w:eastAsia="Times New Roman"/>
          <w:color w:val="000000"/>
          <w:sz w:val="23"/>
          <w:szCs w:val="23"/>
          <w:lang w:eastAsia="en-AU"/>
        </w:rPr>
        <w:t>or Remote Jobs and Economic Development Program</w:t>
      </w:r>
    </w:p>
    <w:p w14:paraId="20DA6320" w14:textId="77777777" w:rsidR="00A64112" w:rsidRPr="00A64112" w:rsidRDefault="00A64112" w:rsidP="00A6411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(4)</w:t>
      </w:r>
      <w:r w:rsidRPr="00A64112">
        <w:rPr>
          <w:rFonts w:eastAsia="Times New Roman"/>
          <w:color w:val="000000"/>
          <w:sz w:val="23"/>
          <w:szCs w:val="23"/>
          <w:lang w:eastAsia="en-AU"/>
        </w:rPr>
        <w:tab/>
        <w:t xml:space="preserve">Regulation 3(1), definition of </w:t>
      </w:r>
      <w:r w:rsidRPr="00A64112">
        <w:rPr>
          <w:rFonts w:eastAsia="Times New Roman"/>
          <w:b/>
          <w:bCs/>
          <w:i/>
          <w:iCs/>
          <w:color w:val="000000"/>
          <w:sz w:val="23"/>
          <w:szCs w:val="23"/>
          <w:lang w:eastAsia="en-AU"/>
        </w:rPr>
        <w:t>prescribed payments</w:t>
      </w:r>
      <w:r w:rsidRPr="00A64112">
        <w:rPr>
          <w:rFonts w:eastAsia="Times New Roman"/>
          <w:color w:val="000000"/>
          <w:sz w:val="23"/>
          <w:szCs w:val="23"/>
          <w:lang w:eastAsia="en-AU"/>
        </w:rPr>
        <w:t>, (d)—delete paragraph (d) and substitute:</w:t>
      </w:r>
    </w:p>
    <w:p w14:paraId="75197559" w14:textId="77777777" w:rsidR="00A64112" w:rsidRPr="00A64112" w:rsidRDefault="00A64112" w:rsidP="00A6411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64112">
        <w:rPr>
          <w:rFonts w:eastAsia="Times New Roman"/>
          <w:color w:val="000000"/>
          <w:sz w:val="23"/>
          <w:szCs w:val="23"/>
          <w:lang w:eastAsia="en-AU"/>
        </w:rPr>
        <w:tab/>
        <w:t>(d)</w:t>
      </w:r>
      <w:r w:rsidRPr="00A64112">
        <w:rPr>
          <w:rFonts w:eastAsia="Times New Roman"/>
          <w:color w:val="000000"/>
          <w:sz w:val="23"/>
          <w:szCs w:val="23"/>
          <w:lang w:eastAsia="en-AU"/>
        </w:rPr>
        <w:tab/>
        <w:t>Self</w:t>
      </w:r>
      <w:r w:rsidRPr="00A64112">
        <w:rPr>
          <w:rFonts w:eastAsia="Times New Roman"/>
          <w:color w:val="000000"/>
          <w:sz w:val="23"/>
          <w:szCs w:val="23"/>
          <w:lang w:eastAsia="en-AU"/>
        </w:rPr>
        <w:noBreakHyphen/>
        <w:t>Employment Assistance allowance payments from the Commonwealth Government; or</w:t>
      </w:r>
    </w:p>
    <w:p w14:paraId="6CB7D668" w14:textId="77777777" w:rsidR="00A64112" w:rsidRPr="00A64112" w:rsidRDefault="00A64112" w:rsidP="00A6411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(5)</w:t>
      </w:r>
      <w:r w:rsidRPr="00A64112">
        <w:rPr>
          <w:rFonts w:eastAsia="Times New Roman"/>
          <w:color w:val="000000"/>
          <w:sz w:val="23"/>
          <w:szCs w:val="23"/>
          <w:lang w:eastAsia="en-AU"/>
        </w:rPr>
        <w:tab/>
        <w:t>Regulation 3(3), delete "2019" and substitute:</w:t>
      </w:r>
    </w:p>
    <w:p w14:paraId="3F978B97" w14:textId="33D2E9E3" w:rsidR="00D371ED" w:rsidRDefault="00A64112" w:rsidP="00D371E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112">
        <w:rPr>
          <w:rFonts w:eastAsia="Times New Roman"/>
          <w:color w:val="000000"/>
          <w:sz w:val="23"/>
          <w:szCs w:val="23"/>
          <w:lang w:eastAsia="en-AU"/>
        </w:rPr>
        <w:t>2023</w:t>
      </w:r>
      <w:r w:rsidR="00D371ED">
        <w:rPr>
          <w:rFonts w:eastAsia="Times New Roman"/>
          <w:color w:val="000000"/>
          <w:sz w:val="23"/>
          <w:szCs w:val="23"/>
          <w:lang w:eastAsia="en-AU"/>
        </w:rPr>
        <w:br w:type="page"/>
      </w:r>
    </w:p>
    <w:p w14:paraId="7263B827"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lastRenderedPageBreak/>
        <w:t>4—Amendment of regulation 5—Remission of water rates</w:t>
      </w:r>
    </w:p>
    <w:p w14:paraId="769CA61A" w14:textId="77777777" w:rsidR="00A64112" w:rsidRPr="00A64112" w:rsidRDefault="00A64112" w:rsidP="00A6411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(1)</w:t>
      </w:r>
      <w:r w:rsidRPr="00A64112">
        <w:rPr>
          <w:rFonts w:eastAsia="Times New Roman"/>
          <w:color w:val="000000"/>
          <w:sz w:val="23"/>
          <w:szCs w:val="23"/>
          <w:lang w:eastAsia="en-AU"/>
        </w:rPr>
        <w:tab/>
        <w:t xml:space="preserve">Regulation 5(5), definition of </w:t>
      </w:r>
      <w:r w:rsidRPr="00A64112">
        <w:rPr>
          <w:rFonts w:eastAsia="Times New Roman"/>
          <w:b/>
          <w:bCs/>
          <w:i/>
          <w:iCs/>
          <w:color w:val="000000"/>
          <w:sz w:val="23"/>
          <w:szCs w:val="23"/>
          <w:lang w:eastAsia="en-AU"/>
        </w:rPr>
        <w:t>prescribed maximum remission</w:t>
      </w:r>
      <w:r w:rsidRPr="00A64112">
        <w:rPr>
          <w:rFonts w:eastAsia="Times New Roman"/>
          <w:color w:val="000000"/>
          <w:sz w:val="23"/>
          <w:szCs w:val="23"/>
          <w:lang w:eastAsia="en-AU"/>
        </w:rPr>
        <w:t>—delete "$317.30" and substitute:</w:t>
      </w:r>
    </w:p>
    <w:p w14:paraId="729D300C" w14:textId="77777777" w:rsidR="00A64112" w:rsidRPr="00A64112" w:rsidRDefault="00A64112" w:rsidP="00A6411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112">
        <w:rPr>
          <w:rFonts w:eastAsia="Times New Roman"/>
          <w:color w:val="000000"/>
          <w:sz w:val="23"/>
          <w:szCs w:val="23"/>
          <w:lang w:eastAsia="en-AU"/>
        </w:rPr>
        <w:t>$377.00</w:t>
      </w:r>
    </w:p>
    <w:p w14:paraId="13493F43" w14:textId="77777777" w:rsidR="00A64112" w:rsidRPr="00A64112" w:rsidRDefault="00A64112" w:rsidP="00A6411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(2)</w:t>
      </w:r>
      <w:r w:rsidRPr="00A64112">
        <w:rPr>
          <w:rFonts w:eastAsia="Times New Roman"/>
          <w:color w:val="000000"/>
          <w:sz w:val="23"/>
          <w:szCs w:val="23"/>
          <w:lang w:eastAsia="en-AU"/>
        </w:rPr>
        <w:tab/>
        <w:t xml:space="preserve">Regulation 5(5), definition of </w:t>
      </w:r>
      <w:r w:rsidRPr="00A64112">
        <w:rPr>
          <w:rFonts w:eastAsia="Times New Roman"/>
          <w:b/>
          <w:bCs/>
          <w:i/>
          <w:iCs/>
          <w:color w:val="000000"/>
          <w:sz w:val="23"/>
          <w:szCs w:val="23"/>
          <w:lang w:eastAsia="en-AU"/>
        </w:rPr>
        <w:t>prescribed minimum remission</w:t>
      </w:r>
      <w:r w:rsidRPr="00A64112">
        <w:rPr>
          <w:rFonts w:eastAsia="Times New Roman"/>
          <w:color w:val="000000"/>
          <w:sz w:val="23"/>
          <w:szCs w:val="23"/>
          <w:lang w:eastAsia="en-AU"/>
        </w:rPr>
        <w:t>—delete "$199.00" and substitute:</w:t>
      </w:r>
    </w:p>
    <w:p w14:paraId="7C0CAD66" w14:textId="77777777" w:rsidR="00A64112" w:rsidRPr="00A64112" w:rsidRDefault="00A64112" w:rsidP="00A6411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64112">
        <w:rPr>
          <w:rFonts w:eastAsia="Times New Roman"/>
          <w:color w:val="000000"/>
          <w:sz w:val="23"/>
          <w:szCs w:val="23"/>
          <w:lang w:eastAsia="en-AU"/>
        </w:rPr>
        <w:t>$236.40</w:t>
      </w:r>
    </w:p>
    <w:p w14:paraId="0D652DE0"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5—Amendment of regulation 7—Concession eligibility requirements (section 3(2)(b))</w:t>
      </w:r>
    </w:p>
    <w:p w14:paraId="7D9D9BC0" w14:textId="77777777" w:rsidR="00A64112" w:rsidRPr="00A64112" w:rsidRDefault="00A64112" w:rsidP="00A6411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(1)</w:t>
      </w:r>
      <w:r w:rsidRPr="00A64112">
        <w:rPr>
          <w:rFonts w:eastAsia="Times New Roman"/>
          <w:color w:val="000000"/>
          <w:sz w:val="23"/>
          <w:szCs w:val="23"/>
          <w:lang w:eastAsia="en-AU"/>
        </w:rPr>
        <w:tab/>
        <w:t>Regulation 7(3)—delete subregulation (3)</w:t>
      </w:r>
    </w:p>
    <w:p w14:paraId="226D097E" w14:textId="77777777" w:rsidR="00A64112" w:rsidRPr="00A64112" w:rsidRDefault="00A64112" w:rsidP="00A6411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64112">
        <w:rPr>
          <w:rFonts w:eastAsia="Times New Roman"/>
          <w:color w:val="000000"/>
          <w:sz w:val="23"/>
          <w:szCs w:val="23"/>
          <w:lang w:eastAsia="en-AU"/>
        </w:rPr>
        <w:tab/>
        <w:t>(2)</w:t>
      </w:r>
      <w:r w:rsidRPr="00A64112">
        <w:rPr>
          <w:rFonts w:eastAsia="Times New Roman"/>
          <w:color w:val="000000"/>
          <w:sz w:val="23"/>
          <w:szCs w:val="23"/>
          <w:lang w:eastAsia="en-AU"/>
        </w:rPr>
        <w:tab/>
        <w:t>Regulation 7(4)—delete subregulation (4)</w:t>
      </w:r>
    </w:p>
    <w:p w14:paraId="4C11DA40" w14:textId="77777777" w:rsidR="00A64112" w:rsidRPr="00A64112" w:rsidRDefault="00A64112" w:rsidP="00A641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4112">
        <w:rPr>
          <w:rFonts w:eastAsia="Times New Roman"/>
          <w:b/>
          <w:bCs/>
          <w:color w:val="000000"/>
          <w:sz w:val="26"/>
          <w:szCs w:val="26"/>
          <w:lang w:eastAsia="en-AU"/>
        </w:rPr>
        <w:t>6—Substitution of regulation 8</w:t>
      </w:r>
    </w:p>
    <w:p w14:paraId="63EE9AEC" w14:textId="77777777" w:rsidR="00A64112" w:rsidRPr="00A64112" w:rsidRDefault="00A64112" w:rsidP="00A6411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64112">
        <w:rPr>
          <w:rFonts w:eastAsia="Times New Roman"/>
          <w:color w:val="000000"/>
          <w:sz w:val="23"/>
          <w:szCs w:val="23"/>
          <w:lang w:eastAsia="en-AU"/>
        </w:rPr>
        <w:t>Regulation 8—delete the regulation and substitute:</w:t>
      </w:r>
    </w:p>
    <w:p w14:paraId="53BA291F" w14:textId="77777777" w:rsidR="00A64112" w:rsidRPr="00A64112" w:rsidRDefault="00A64112" w:rsidP="00A6411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64112">
        <w:rPr>
          <w:rFonts w:eastAsia="Times New Roman"/>
          <w:b/>
          <w:bCs/>
          <w:color w:val="000000"/>
          <w:sz w:val="26"/>
          <w:szCs w:val="26"/>
          <w:lang w:eastAsia="en-AU"/>
        </w:rPr>
        <w:t>8—Concession payment amount (section 3(2))</w:t>
      </w:r>
    </w:p>
    <w:p w14:paraId="27C87EDA" w14:textId="77777777" w:rsidR="00A64112" w:rsidRPr="00A64112" w:rsidRDefault="00A64112" w:rsidP="00A6411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64112">
        <w:rPr>
          <w:rFonts w:eastAsia="Times New Roman"/>
          <w:color w:val="000000"/>
          <w:sz w:val="23"/>
          <w:szCs w:val="23"/>
          <w:lang w:eastAsia="en-AU"/>
        </w:rPr>
        <w:t>The amount to be paid to an eligible person in respect of a financial year in accordance with section 3(2) of the Act is determined to be $255.60 (indexed).</w:t>
      </w:r>
    </w:p>
    <w:p w14:paraId="51B73CF2" w14:textId="77777777" w:rsidR="00A64112" w:rsidRPr="00A64112" w:rsidRDefault="00A64112" w:rsidP="00A6411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64112">
        <w:rPr>
          <w:rFonts w:eastAsia="Times New Roman"/>
          <w:b/>
          <w:bCs/>
          <w:color w:val="000000"/>
          <w:sz w:val="20"/>
          <w:szCs w:val="20"/>
          <w:lang w:eastAsia="en-AU"/>
        </w:rPr>
        <w:t>Editorial note—</w:t>
      </w:r>
    </w:p>
    <w:p w14:paraId="7DAA0240" w14:textId="77777777" w:rsidR="00A64112" w:rsidRPr="00A64112" w:rsidRDefault="00A64112" w:rsidP="00A6411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64112">
        <w:rPr>
          <w:rFonts w:eastAsia="Times New Roman"/>
          <w:color w:val="000000"/>
          <w:sz w:val="20"/>
          <w:szCs w:val="20"/>
          <w:lang w:eastAsia="en-AU"/>
        </w:rPr>
        <w:t xml:space="preserve">As required by section 10AA(2) of the </w:t>
      </w:r>
      <w:hyperlink r:id="rId54" w:history="1">
        <w:r w:rsidRPr="00A64112">
          <w:rPr>
            <w:rFonts w:eastAsia="Times New Roman"/>
            <w:i/>
            <w:iCs/>
            <w:color w:val="000000"/>
            <w:sz w:val="20"/>
            <w:szCs w:val="20"/>
            <w:lang w:eastAsia="en-AU"/>
          </w:rPr>
          <w:t>Legislative Instruments Act 1978</w:t>
        </w:r>
      </w:hyperlink>
      <w:r w:rsidRPr="00A6411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E25587E" w14:textId="77777777" w:rsidR="00A64112" w:rsidRPr="00A64112" w:rsidRDefault="00A64112" w:rsidP="00A6411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4112">
        <w:rPr>
          <w:rFonts w:eastAsia="Times New Roman"/>
          <w:b/>
          <w:bCs/>
          <w:color w:val="000000"/>
          <w:sz w:val="26"/>
          <w:szCs w:val="26"/>
          <w:lang w:eastAsia="en-AU"/>
        </w:rPr>
        <w:t>Made by the Governor</w:t>
      </w:r>
    </w:p>
    <w:p w14:paraId="79C0D4BA" w14:textId="77777777" w:rsidR="00A64112" w:rsidRPr="00A64112" w:rsidRDefault="00A64112" w:rsidP="00A64112">
      <w:pPr>
        <w:keepNext/>
        <w:keepLines/>
        <w:autoSpaceDE w:val="0"/>
        <w:autoSpaceDN w:val="0"/>
        <w:adjustRightInd w:val="0"/>
        <w:spacing w:before="120" w:after="0" w:line="240" w:lineRule="auto"/>
        <w:jc w:val="left"/>
        <w:rPr>
          <w:rFonts w:eastAsia="Times New Roman"/>
          <w:color w:val="000000"/>
          <w:sz w:val="23"/>
          <w:szCs w:val="23"/>
          <w:lang w:eastAsia="en-AU"/>
        </w:rPr>
      </w:pPr>
      <w:r w:rsidRPr="00A64112">
        <w:rPr>
          <w:rFonts w:eastAsia="Times New Roman"/>
          <w:color w:val="000000"/>
          <w:sz w:val="23"/>
          <w:szCs w:val="23"/>
          <w:lang w:eastAsia="en-AU"/>
        </w:rPr>
        <w:t>with the advice and consent of the Executive Council</w:t>
      </w:r>
    </w:p>
    <w:p w14:paraId="75ADE69E" w14:textId="77777777" w:rsidR="00A64112" w:rsidRPr="00A64112" w:rsidRDefault="00A64112" w:rsidP="00A64112">
      <w:pPr>
        <w:keepNext/>
        <w:keepLines/>
        <w:autoSpaceDE w:val="0"/>
        <w:autoSpaceDN w:val="0"/>
        <w:adjustRightInd w:val="0"/>
        <w:spacing w:after="0" w:line="240" w:lineRule="auto"/>
        <w:jc w:val="left"/>
        <w:rPr>
          <w:rFonts w:eastAsia="Times New Roman"/>
          <w:color w:val="000000"/>
          <w:sz w:val="23"/>
          <w:szCs w:val="23"/>
          <w:lang w:eastAsia="en-AU"/>
        </w:rPr>
      </w:pPr>
      <w:r w:rsidRPr="00A64112">
        <w:rPr>
          <w:rFonts w:eastAsia="Times New Roman"/>
          <w:color w:val="000000"/>
          <w:sz w:val="23"/>
          <w:szCs w:val="23"/>
          <w:lang w:eastAsia="en-AU"/>
        </w:rPr>
        <w:t>on 6 June 2024</w:t>
      </w:r>
    </w:p>
    <w:p w14:paraId="2B752FC3" w14:textId="77777777" w:rsidR="00A64112" w:rsidRPr="00A64112" w:rsidRDefault="00A64112" w:rsidP="00A64112">
      <w:pPr>
        <w:keepNext/>
        <w:keepLines/>
        <w:autoSpaceDE w:val="0"/>
        <w:autoSpaceDN w:val="0"/>
        <w:adjustRightInd w:val="0"/>
        <w:spacing w:before="120" w:after="0" w:line="240" w:lineRule="auto"/>
        <w:jc w:val="left"/>
        <w:rPr>
          <w:rFonts w:eastAsia="Times New Roman"/>
          <w:color w:val="000000"/>
          <w:sz w:val="23"/>
          <w:szCs w:val="23"/>
          <w:lang w:eastAsia="en-AU"/>
        </w:rPr>
      </w:pPr>
      <w:r w:rsidRPr="00A64112">
        <w:rPr>
          <w:rFonts w:eastAsia="Times New Roman"/>
          <w:color w:val="000000"/>
          <w:sz w:val="23"/>
          <w:szCs w:val="23"/>
          <w:lang w:eastAsia="en-AU"/>
        </w:rPr>
        <w:t>No 49 of 2024</w:t>
      </w:r>
    </w:p>
    <w:p w14:paraId="2F4020DB" w14:textId="77777777" w:rsidR="0016463B" w:rsidRPr="0016463B" w:rsidRDefault="0016463B" w:rsidP="005335F1">
      <w:pPr>
        <w:pStyle w:val="GG-body"/>
      </w:pPr>
    </w:p>
    <w:p w14:paraId="791D3246" w14:textId="1BD8FDFC" w:rsidR="002E2B28" w:rsidRPr="009D1E2E" w:rsidRDefault="009D1E2E" w:rsidP="002E2B28">
      <w:pPr>
        <w:pStyle w:val="Heading1"/>
      </w:pPr>
      <w:r>
        <w:rPr>
          <w:lang w:val="en-US"/>
        </w:rPr>
        <w:br w:type="page"/>
      </w:r>
      <w:bookmarkStart w:id="45" w:name="_Toc33707982"/>
      <w:bookmarkStart w:id="46" w:name="_Toc33708153"/>
    </w:p>
    <w:p w14:paraId="61207A0C" w14:textId="5DE25544" w:rsidR="009D1E2E" w:rsidRPr="009D1E2E" w:rsidRDefault="009D1E2E" w:rsidP="005335F1">
      <w:pPr>
        <w:pStyle w:val="Heading1"/>
      </w:pPr>
      <w:bookmarkStart w:id="47" w:name="_Toc168568301"/>
      <w:r w:rsidRPr="009D1E2E">
        <w:lastRenderedPageBreak/>
        <w:t>State Government Instruments</w:t>
      </w:r>
      <w:bookmarkEnd w:id="45"/>
      <w:bookmarkEnd w:id="46"/>
      <w:bookmarkEnd w:id="47"/>
    </w:p>
    <w:p w14:paraId="77474131" w14:textId="77777777" w:rsidR="000355C1" w:rsidRDefault="000355C1" w:rsidP="00D12FD6">
      <w:pPr>
        <w:pStyle w:val="Heading2"/>
      </w:pPr>
      <w:bookmarkStart w:id="48" w:name="_Toc168568302"/>
      <w:r>
        <w:t>Crown Land Management Act 2009</w:t>
      </w:r>
      <w:bookmarkEnd w:id="48"/>
    </w:p>
    <w:p w14:paraId="039CEE1D" w14:textId="77777777" w:rsidR="000355C1" w:rsidRDefault="000355C1" w:rsidP="000355C1">
      <w:pPr>
        <w:pStyle w:val="GG-Title3"/>
      </w:pPr>
      <w:r>
        <w:t>Notice of Application to Lease Crown Land</w:t>
      </w:r>
    </w:p>
    <w:p w14:paraId="36678502" w14:textId="77777777" w:rsidR="000355C1" w:rsidRDefault="000355C1" w:rsidP="000355C1">
      <w:pPr>
        <w:pStyle w:val="GG-body"/>
      </w:pPr>
      <w:r>
        <w:t xml:space="preserve">Notice is hereby given, pursuant to Section 59 of the </w:t>
      </w:r>
      <w:r w:rsidRPr="009152E8">
        <w:rPr>
          <w:i/>
          <w:iCs/>
        </w:rPr>
        <w:t>Crown Land Management Act 2009</w:t>
      </w:r>
      <w:r>
        <w:t>, that the Department for Environment and Water is considering an application to lease Section 275 Hundred of Bonython, being the waterfront Crown land at Thevenard Industrial area comprising the whole of the land in Crown Record Volume 6297 Folio 820.</w:t>
      </w:r>
    </w:p>
    <w:p w14:paraId="3C667997" w14:textId="77777777" w:rsidR="000355C1" w:rsidRDefault="000355C1" w:rsidP="000355C1">
      <w:pPr>
        <w:pStyle w:val="GG-body"/>
      </w:pPr>
      <w:r>
        <w:t>Written comments may be submitted for consideration by the Minister for Climate, Environment and Water, no later than 27 June 2023.</w:t>
      </w:r>
    </w:p>
    <w:p w14:paraId="425363DB" w14:textId="77777777" w:rsidR="000355C1" w:rsidRDefault="000355C1" w:rsidP="000355C1">
      <w:pPr>
        <w:pStyle w:val="GG-body"/>
      </w:pPr>
      <w:r>
        <w:t>Correspondence may be addressed to:</w:t>
      </w:r>
    </w:p>
    <w:p w14:paraId="142AA5C6" w14:textId="77777777" w:rsidR="000355C1" w:rsidRDefault="000355C1" w:rsidP="000355C1">
      <w:pPr>
        <w:pStyle w:val="GG-body"/>
        <w:spacing w:after="0"/>
        <w:ind w:left="142"/>
      </w:pPr>
      <w:r>
        <w:t>Property Officer, Crown Lands West and Outback</w:t>
      </w:r>
    </w:p>
    <w:p w14:paraId="43264EE8" w14:textId="77777777" w:rsidR="000355C1" w:rsidRDefault="000355C1" w:rsidP="000355C1">
      <w:pPr>
        <w:pStyle w:val="GG-body"/>
        <w:spacing w:after="0"/>
        <w:ind w:left="142"/>
      </w:pPr>
      <w:r>
        <w:t>PO Box 78</w:t>
      </w:r>
    </w:p>
    <w:p w14:paraId="2FADFA0A" w14:textId="77777777" w:rsidR="000355C1" w:rsidRDefault="000355C1" w:rsidP="000355C1">
      <w:pPr>
        <w:pStyle w:val="GG-body"/>
        <w:spacing w:after="40"/>
        <w:ind w:left="142"/>
      </w:pPr>
      <w:r>
        <w:t>Port Augusta SA 5700</w:t>
      </w:r>
    </w:p>
    <w:p w14:paraId="405E30B8" w14:textId="77777777" w:rsidR="000355C1" w:rsidRDefault="000355C1" w:rsidP="000355C1">
      <w:pPr>
        <w:pStyle w:val="GG-body"/>
        <w:ind w:left="142"/>
      </w:pPr>
      <w:r>
        <w:t xml:space="preserve">or </w:t>
      </w:r>
      <w:hyperlink r:id="rId55" w:history="1">
        <w:r w:rsidRPr="001D347C">
          <w:rPr>
            <w:rStyle w:val="Hyperlink"/>
          </w:rPr>
          <w:t>DEW.CrownLands@sa.gov.au</w:t>
        </w:r>
      </w:hyperlink>
    </w:p>
    <w:p w14:paraId="787FC993" w14:textId="77777777" w:rsidR="000355C1" w:rsidRDefault="000355C1" w:rsidP="000355C1">
      <w:pPr>
        <w:pStyle w:val="GG-SDated"/>
      </w:pPr>
      <w:r>
        <w:t>Dated: 6 June 2024</w:t>
      </w:r>
    </w:p>
    <w:p w14:paraId="5964F839" w14:textId="77777777" w:rsidR="000355C1" w:rsidRDefault="000355C1" w:rsidP="000355C1">
      <w:pPr>
        <w:pStyle w:val="GG-SName"/>
      </w:pPr>
      <w:r>
        <w:t>Melanie Carson</w:t>
      </w:r>
    </w:p>
    <w:p w14:paraId="11938B3C" w14:textId="77777777" w:rsidR="000355C1" w:rsidRDefault="000355C1" w:rsidP="000355C1">
      <w:pPr>
        <w:pStyle w:val="GG-Signature"/>
      </w:pPr>
      <w:r>
        <w:t>Manager, Crown Land Operations</w:t>
      </w:r>
    </w:p>
    <w:p w14:paraId="64513F2E" w14:textId="77777777" w:rsidR="000355C1" w:rsidRDefault="000355C1" w:rsidP="000355C1">
      <w:pPr>
        <w:pStyle w:val="GG-Signature"/>
      </w:pPr>
      <w:r>
        <w:t>Department for Environment and Water</w:t>
      </w:r>
    </w:p>
    <w:p w14:paraId="1BF1C55E" w14:textId="77777777" w:rsidR="000355C1" w:rsidRDefault="000355C1" w:rsidP="000355C1">
      <w:pPr>
        <w:pStyle w:val="GG-Signature"/>
      </w:pPr>
      <w:r>
        <w:t>Delegate of the Minister for Climate, Environment and Water</w:t>
      </w:r>
    </w:p>
    <w:p w14:paraId="252D7214" w14:textId="77777777" w:rsidR="000355C1" w:rsidRDefault="000355C1" w:rsidP="000355C1">
      <w:pPr>
        <w:pStyle w:val="GG-Signature"/>
        <w:pBdr>
          <w:bottom w:val="single" w:sz="4" w:space="1" w:color="auto"/>
        </w:pBdr>
        <w:spacing w:line="52" w:lineRule="exact"/>
        <w:jc w:val="center"/>
      </w:pPr>
    </w:p>
    <w:p w14:paraId="5B7E3551" w14:textId="77777777" w:rsidR="000355C1" w:rsidRDefault="000355C1" w:rsidP="000355C1">
      <w:pPr>
        <w:pStyle w:val="GG-Signature"/>
        <w:pBdr>
          <w:top w:val="single" w:sz="4" w:space="1" w:color="auto"/>
        </w:pBdr>
        <w:spacing w:before="34" w:line="14" w:lineRule="exact"/>
        <w:jc w:val="center"/>
      </w:pPr>
    </w:p>
    <w:p w14:paraId="13D04C48" w14:textId="77777777" w:rsidR="000355C1" w:rsidRPr="007D2F27" w:rsidRDefault="000355C1" w:rsidP="000355C1">
      <w:pPr>
        <w:pStyle w:val="GG-body"/>
        <w:spacing w:after="0"/>
      </w:pPr>
    </w:p>
    <w:p w14:paraId="2FEB8E15" w14:textId="77777777" w:rsidR="000A5662" w:rsidRDefault="000A5662" w:rsidP="00D12FD6">
      <w:pPr>
        <w:pStyle w:val="Heading2"/>
        <w:rPr>
          <w:lang w:eastAsia="en-AU"/>
        </w:rPr>
      </w:pPr>
      <w:bookmarkStart w:id="49" w:name="_Toc168568303"/>
      <w:r w:rsidRPr="00B93BFF">
        <w:rPr>
          <w:lang w:eastAsia="en-AU"/>
        </w:rPr>
        <w:t>Energy Resources Act 2000</w:t>
      </w:r>
      <w:bookmarkEnd w:id="49"/>
    </w:p>
    <w:p w14:paraId="7AB677B8" w14:textId="77777777" w:rsidR="000A5662" w:rsidRPr="00B93BFF" w:rsidRDefault="000A5662" w:rsidP="000A5662">
      <w:pPr>
        <w:keepLines/>
        <w:autoSpaceDE w:val="0"/>
        <w:autoSpaceDN w:val="0"/>
        <w:adjustRightInd w:val="0"/>
        <w:spacing w:before="240" w:after="0" w:line="240" w:lineRule="auto"/>
        <w:jc w:val="left"/>
        <w:rPr>
          <w:rFonts w:eastAsia="Times New Roman"/>
          <w:color w:val="000000"/>
          <w:sz w:val="28"/>
          <w:szCs w:val="28"/>
          <w:lang w:eastAsia="en-AU"/>
        </w:rPr>
      </w:pPr>
      <w:r w:rsidRPr="00B93BFF">
        <w:rPr>
          <w:rFonts w:eastAsia="Times New Roman"/>
          <w:color w:val="000000"/>
          <w:sz w:val="28"/>
          <w:szCs w:val="28"/>
          <w:lang w:eastAsia="en-AU"/>
        </w:rPr>
        <w:t>South Australia</w:t>
      </w:r>
    </w:p>
    <w:p w14:paraId="451BC19C" w14:textId="77777777" w:rsidR="000A5662" w:rsidRPr="00B93BFF" w:rsidRDefault="000A5662" w:rsidP="000A5662">
      <w:pPr>
        <w:keepLines/>
        <w:autoSpaceDE w:val="0"/>
        <w:autoSpaceDN w:val="0"/>
        <w:adjustRightInd w:val="0"/>
        <w:spacing w:before="120" w:after="200" w:line="240" w:lineRule="auto"/>
        <w:jc w:val="left"/>
        <w:rPr>
          <w:rFonts w:eastAsia="Times New Roman"/>
          <w:b/>
          <w:bCs/>
          <w:color w:val="000000"/>
          <w:sz w:val="36"/>
          <w:szCs w:val="36"/>
          <w:lang w:eastAsia="en-AU"/>
        </w:rPr>
      </w:pPr>
      <w:r w:rsidRPr="00B93BFF">
        <w:rPr>
          <w:rFonts w:eastAsia="Times New Roman"/>
          <w:b/>
          <w:bCs/>
          <w:color w:val="000000"/>
          <w:sz w:val="36"/>
          <w:szCs w:val="36"/>
          <w:lang w:eastAsia="en-AU"/>
        </w:rPr>
        <w:t>Energy Resources (Fees) Notice 2024</w:t>
      </w:r>
    </w:p>
    <w:p w14:paraId="54DF4993" w14:textId="77777777" w:rsidR="000A5662" w:rsidRPr="00B93BFF" w:rsidRDefault="000A5662" w:rsidP="000A5662">
      <w:pPr>
        <w:keepLines/>
        <w:autoSpaceDE w:val="0"/>
        <w:autoSpaceDN w:val="0"/>
        <w:adjustRightInd w:val="0"/>
        <w:spacing w:before="80" w:after="240" w:line="240" w:lineRule="auto"/>
        <w:jc w:val="left"/>
        <w:rPr>
          <w:rFonts w:eastAsia="Times New Roman"/>
          <w:color w:val="000000"/>
          <w:sz w:val="24"/>
          <w:szCs w:val="24"/>
          <w:lang w:eastAsia="en-AU"/>
        </w:rPr>
      </w:pPr>
      <w:r w:rsidRPr="00B93BFF">
        <w:rPr>
          <w:rFonts w:eastAsia="Times New Roman"/>
          <w:color w:val="000000"/>
          <w:sz w:val="24"/>
          <w:szCs w:val="24"/>
          <w:lang w:eastAsia="en-AU"/>
        </w:rPr>
        <w:t xml:space="preserve">under the </w:t>
      </w:r>
      <w:r w:rsidRPr="00B93BFF">
        <w:rPr>
          <w:rFonts w:eastAsia="Times New Roman"/>
          <w:i/>
          <w:iCs/>
          <w:color w:val="000000"/>
          <w:sz w:val="24"/>
          <w:szCs w:val="24"/>
          <w:lang w:eastAsia="en-AU"/>
        </w:rPr>
        <w:t>Energy Resources Act 2000</w:t>
      </w:r>
    </w:p>
    <w:p w14:paraId="15166652" w14:textId="77777777" w:rsidR="000A5662" w:rsidRPr="00B93BFF" w:rsidRDefault="000A5662" w:rsidP="000A56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3BFF">
        <w:rPr>
          <w:rFonts w:eastAsia="Times New Roman"/>
          <w:b/>
          <w:bCs/>
          <w:color w:val="000000"/>
          <w:sz w:val="26"/>
          <w:szCs w:val="26"/>
          <w:lang w:eastAsia="en-AU"/>
        </w:rPr>
        <w:t>1—Short title</w:t>
      </w:r>
    </w:p>
    <w:p w14:paraId="17600A12" w14:textId="77777777" w:rsidR="000A5662" w:rsidRPr="00B93BFF" w:rsidRDefault="000A5662" w:rsidP="000A5662">
      <w:pPr>
        <w:keepLines/>
        <w:autoSpaceDE w:val="0"/>
        <w:autoSpaceDN w:val="0"/>
        <w:adjustRightInd w:val="0"/>
        <w:spacing w:before="120" w:after="0" w:line="240" w:lineRule="auto"/>
        <w:ind w:left="709"/>
        <w:jc w:val="left"/>
        <w:rPr>
          <w:rFonts w:eastAsia="Times New Roman"/>
          <w:color w:val="000000"/>
          <w:sz w:val="23"/>
          <w:szCs w:val="23"/>
          <w:lang w:eastAsia="en-AU"/>
        </w:rPr>
      </w:pPr>
      <w:r w:rsidRPr="00B93BFF">
        <w:rPr>
          <w:rFonts w:eastAsia="Times New Roman"/>
          <w:color w:val="000000"/>
          <w:sz w:val="23"/>
          <w:szCs w:val="23"/>
          <w:lang w:eastAsia="en-AU"/>
        </w:rPr>
        <w:t xml:space="preserve">This notice may be cited as the </w:t>
      </w:r>
      <w:r w:rsidRPr="00B93BFF">
        <w:rPr>
          <w:rFonts w:eastAsia="Times New Roman"/>
          <w:i/>
          <w:iCs/>
          <w:color w:val="000000"/>
          <w:sz w:val="24"/>
          <w:szCs w:val="24"/>
          <w:lang w:eastAsia="en-AU"/>
        </w:rPr>
        <w:t>Energy Resources (Fees) Notice 2024.</w:t>
      </w:r>
    </w:p>
    <w:p w14:paraId="5A6F0371" w14:textId="77777777" w:rsidR="000A5662" w:rsidRPr="00B93BFF" w:rsidRDefault="000A5662" w:rsidP="000A56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3BFF">
        <w:rPr>
          <w:rFonts w:eastAsia="Times New Roman"/>
          <w:b/>
          <w:bCs/>
          <w:color w:val="000000"/>
          <w:sz w:val="26"/>
          <w:szCs w:val="26"/>
          <w:lang w:eastAsia="en-AU"/>
        </w:rPr>
        <w:t>2—Commencement</w:t>
      </w:r>
    </w:p>
    <w:p w14:paraId="6FE3FB03" w14:textId="77777777" w:rsidR="000A5662" w:rsidRPr="00B93BFF" w:rsidRDefault="000A5662" w:rsidP="000A5662">
      <w:pPr>
        <w:keepLines/>
        <w:autoSpaceDE w:val="0"/>
        <w:autoSpaceDN w:val="0"/>
        <w:adjustRightInd w:val="0"/>
        <w:spacing w:before="120" w:after="0" w:line="240" w:lineRule="auto"/>
        <w:ind w:left="709"/>
        <w:jc w:val="left"/>
        <w:rPr>
          <w:rFonts w:eastAsia="Times New Roman"/>
          <w:color w:val="000000"/>
          <w:sz w:val="23"/>
          <w:szCs w:val="23"/>
          <w:lang w:eastAsia="en-AU"/>
        </w:rPr>
      </w:pPr>
      <w:r w:rsidRPr="00B93BFF">
        <w:rPr>
          <w:rFonts w:eastAsia="Times New Roman"/>
          <w:color w:val="000000"/>
          <w:sz w:val="23"/>
          <w:szCs w:val="23"/>
          <w:lang w:eastAsia="en-AU"/>
        </w:rPr>
        <w:t>This notice has effect on 1 July 2024.</w:t>
      </w:r>
    </w:p>
    <w:p w14:paraId="182190B0" w14:textId="77777777" w:rsidR="000A5662" w:rsidRPr="00B93BFF" w:rsidRDefault="000A5662" w:rsidP="000A5662">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93BFF">
        <w:rPr>
          <w:rFonts w:eastAsia="Times New Roman"/>
          <w:b/>
          <w:bCs/>
          <w:color w:val="000000"/>
          <w:sz w:val="20"/>
          <w:szCs w:val="20"/>
          <w:lang w:eastAsia="en-AU"/>
        </w:rPr>
        <w:t>Note—</w:t>
      </w:r>
    </w:p>
    <w:p w14:paraId="5AB8674F" w14:textId="77777777" w:rsidR="000A5662" w:rsidRPr="00B93BFF" w:rsidRDefault="000A5662" w:rsidP="000A5662">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93BFF">
        <w:rPr>
          <w:rFonts w:eastAsia="Times New Roman"/>
          <w:color w:val="000000"/>
          <w:sz w:val="20"/>
          <w:szCs w:val="20"/>
          <w:lang w:eastAsia="en-AU"/>
        </w:rPr>
        <w:t xml:space="preserve">This is a fee notice made in accordance with the </w:t>
      </w:r>
      <w:hyperlink r:id="rId56" w:history="1">
        <w:r w:rsidRPr="00B93BFF">
          <w:rPr>
            <w:rFonts w:eastAsia="Times New Roman"/>
            <w:i/>
            <w:iCs/>
            <w:color w:val="000000"/>
            <w:sz w:val="20"/>
            <w:szCs w:val="20"/>
            <w:lang w:eastAsia="en-AU"/>
          </w:rPr>
          <w:t>Legislation (Fees) Act 2019</w:t>
        </w:r>
      </w:hyperlink>
      <w:r w:rsidRPr="00B93BFF">
        <w:rPr>
          <w:rFonts w:eastAsia="Times New Roman"/>
          <w:color w:val="000000"/>
          <w:sz w:val="20"/>
          <w:szCs w:val="20"/>
          <w:lang w:eastAsia="en-AU"/>
        </w:rPr>
        <w:t>.</w:t>
      </w:r>
    </w:p>
    <w:p w14:paraId="6F602474" w14:textId="77777777" w:rsidR="000A5662" w:rsidRPr="00B93BFF" w:rsidRDefault="000A5662" w:rsidP="000A56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3BFF">
        <w:rPr>
          <w:rFonts w:eastAsia="Times New Roman"/>
          <w:b/>
          <w:bCs/>
          <w:color w:val="000000"/>
          <w:sz w:val="26"/>
          <w:szCs w:val="26"/>
          <w:lang w:eastAsia="en-AU"/>
        </w:rPr>
        <w:t>3—Interpretation</w:t>
      </w:r>
    </w:p>
    <w:p w14:paraId="56635F6A" w14:textId="77777777" w:rsidR="000A5662" w:rsidRPr="00B93BFF" w:rsidRDefault="000A5662" w:rsidP="000A5662">
      <w:pPr>
        <w:keepLines/>
        <w:autoSpaceDE w:val="0"/>
        <w:autoSpaceDN w:val="0"/>
        <w:adjustRightInd w:val="0"/>
        <w:spacing w:before="120" w:after="0" w:line="240" w:lineRule="auto"/>
        <w:ind w:left="709"/>
        <w:jc w:val="left"/>
        <w:rPr>
          <w:rFonts w:eastAsia="Times New Roman"/>
          <w:color w:val="000000"/>
          <w:sz w:val="23"/>
          <w:szCs w:val="23"/>
          <w:lang w:eastAsia="en-AU"/>
        </w:rPr>
      </w:pPr>
      <w:r w:rsidRPr="00B93BFF">
        <w:rPr>
          <w:rFonts w:eastAsia="Times New Roman"/>
          <w:color w:val="000000"/>
          <w:sz w:val="23"/>
          <w:szCs w:val="23"/>
          <w:lang w:eastAsia="en-AU"/>
        </w:rPr>
        <w:t>In this notice, unless the contrary intention appears—</w:t>
      </w:r>
    </w:p>
    <w:p w14:paraId="3D50474A" w14:textId="77777777" w:rsidR="000A5662" w:rsidRPr="00B93BFF" w:rsidRDefault="000A5662" w:rsidP="000A5662">
      <w:pPr>
        <w:keepLines/>
        <w:autoSpaceDE w:val="0"/>
        <w:autoSpaceDN w:val="0"/>
        <w:adjustRightInd w:val="0"/>
        <w:spacing w:before="120" w:after="0" w:line="240" w:lineRule="auto"/>
        <w:ind w:left="709"/>
        <w:jc w:val="left"/>
        <w:rPr>
          <w:rFonts w:eastAsia="Times New Roman"/>
          <w:color w:val="000000"/>
          <w:sz w:val="23"/>
          <w:szCs w:val="23"/>
          <w:lang w:eastAsia="en-AU"/>
        </w:rPr>
      </w:pPr>
      <w:r w:rsidRPr="00B93BFF">
        <w:rPr>
          <w:rFonts w:eastAsia="Times New Roman"/>
          <w:b/>
          <w:bCs/>
          <w:i/>
          <w:iCs/>
          <w:color w:val="000000"/>
          <w:sz w:val="23"/>
          <w:szCs w:val="23"/>
          <w:lang w:eastAsia="en-AU"/>
        </w:rPr>
        <w:t>Act</w:t>
      </w:r>
      <w:r w:rsidRPr="00B93BFF">
        <w:rPr>
          <w:rFonts w:eastAsia="Times New Roman"/>
          <w:color w:val="000000"/>
          <w:sz w:val="23"/>
          <w:szCs w:val="23"/>
          <w:lang w:eastAsia="en-AU"/>
        </w:rPr>
        <w:t xml:space="preserve"> means the </w:t>
      </w:r>
      <w:hyperlink r:id="rId57" w:history="1">
        <w:r w:rsidRPr="00B93BFF">
          <w:rPr>
            <w:rFonts w:eastAsia="Times New Roman"/>
            <w:i/>
            <w:iCs/>
            <w:color w:val="000000"/>
            <w:sz w:val="23"/>
            <w:szCs w:val="23"/>
            <w:lang w:eastAsia="en-AU"/>
          </w:rPr>
          <w:t>Energy Resources Act 2000</w:t>
        </w:r>
      </w:hyperlink>
      <w:r w:rsidRPr="00B93BFF">
        <w:rPr>
          <w:rFonts w:eastAsia="Times New Roman"/>
          <w:color w:val="000000"/>
          <w:sz w:val="23"/>
          <w:szCs w:val="23"/>
          <w:lang w:eastAsia="en-AU"/>
        </w:rPr>
        <w:t>.</w:t>
      </w:r>
    </w:p>
    <w:p w14:paraId="4BCBBD4C" w14:textId="77777777" w:rsidR="000A5662" w:rsidRPr="00B93BFF" w:rsidRDefault="000A5662" w:rsidP="000A56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93BFF">
        <w:rPr>
          <w:rFonts w:eastAsia="Times New Roman"/>
          <w:b/>
          <w:bCs/>
          <w:color w:val="000000"/>
          <w:sz w:val="26"/>
          <w:szCs w:val="26"/>
          <w:lang w:eastAsia="en-AU"/>
        </w:rPr>
        <w:t>4—Fees</w:t>
      </w:r>
    </w:p>
    <w:p w14:paraId="6229D729" w14:textId="77777777" w:rsidR="000A5662" w:rsidRPr="00B93BFF" w:rsidRDefault="000A5662" w:rsidP="000A5662">
      <w:pPr>
        <w:keepLines/>
        <w:autoSpaceDE w:val="0"/>
        <w:autoSpaceDN w:val="0"/>
        <w:adjustRightInd w:val="0"/>
        <w:spacing w:before="120" w:after="0" w:line="240" w:lineRule="auto"/>
        <w:ind w:left="709"/>
        <w:jc w:val="left"/>
        <w:rPr>
          <w:rFonts w:eastAsia="Times New Roman"/>
          <w:color w:val="000000"/>
          <w:sz w:val="23"/>
          <w:szCs w:val="23"/>
          <w:lang w:eastAsia="en-AU"/>
        </w:rPr>
      </w:pPr>
      <w:r w:rsidRPr="00B93BFF">
        <w:rPr>
          <w:rFonts w:eastAsia="Times New Roman"/>
          <w:color w:val="000000"/>
          <w:sz w:val="23"/>
          <w:szCs w:val="23"/>
          <w:lang w:eastAsia="en-AU"/>
        </w:rPr>
        <w:t xml:space="preserve">The fees set out in </w:t>
      </w:r>
      <w:hyperlink w:anchor="id90579222_e541_43cc_85fd_0b246f6933" w:history="1">
        <w:r w:rsidRPr="00B93BFF">
          <w:rPr>
            <w:rFonts w:eastAsia="Times New Roman"/>
            <w:color w:val="000000"/>
            <w:sz w:val="23"/>
            <w:szCs w:val="23"/>
            <w:lang w:eastAsia="en-AU"/>
          </w:rPr>
          <w:t>Schedule 1</w:t>
        </w:r>
      </w:hyperlink>
      <w:r w:rsidRPr="00B93BFF">
        <w:rPr>
          <w:rFonts w:eastAsia="Times New Roman"/>
          <w:color w:val="000000"/>
          <w:sz w:val="23"/>
          <w:szCs w:val="23"/>
          <w:lang w:eastAsia="en-AU"/>
        </w:rPr>
        <w:t xml:space="preserve"> are prescribed for the purposes of the Act.</w:t>
      </w:r>
    </w:p>
    <w:p w14:paraId="7A3035D4" w14:textId="77777777" w:rsidR="000A5662" w:rsidRPr="00B93BFF" w:rsidRDefault="000A5662" w:rsidP="000A566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0" w:name="id90579222_e541_43cc_85fd_0b246f6933"/>
      <w:r w:rsidRPr="00B93BFF">
        <w:rPr>
          <w:rFonts w:eastAsia="Times New Roman"/>
          <w:b/>
          <w:bCs/>
          <w:color w:val="000000"/>
          <w:sz w:val="32"/>
          <w:szCs w:val="32"/>
          <w:lang w:eastAsia="en-AU"/>
        </w:rPr>
        <w:t>Schedule 1—Fees</w:t>
      </w:r>
      <w:bookmarkEnd w:id="50"/>
    </w:p>
    <w:p w14:paraId="268E0279" w14:textId="77777777" w:rsidR="000A5662" w:rsidRPr="00B93BFF" w:rsidRDefault="000A5662" w:rsidP="000A566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9296" w:type="dxa"/>
        <w:tblInd w:w="60" w:type="dxa"/>
        <w:tblLayout w:type="fixed"/>
        <w:tblCellMar>
          <w:left w:w="60" w:type="dxa"/>
          <w:right w:w="0" w:type="dxa"/>
        </w:tblCellMar>
        <w:tblLook w:val="0000" w:firstRow="0" w:lastRow="0" w:firstColumn="0" w:lastColumn="0" w:noHBand="0" w:noVBand="0"/>
      </w:tblPr>
      <w:tblGrid>
        <w:gridCol w:w="581"/>
        <w:gridCol w:w="6163"/>
        <w:gridCol w:w="2552"/>
      </w:tblGrid>
      <w:tr w:rsidR="000A5662" w:rsidRPr="00B93BFF" w14:paraId="1555DA73" w14:textId="77777777" w:rsidTr="001E3571">
        <w:trPr>
          <w:cantSplit/>
        </w:trPr>
        <w:tc>
          <w:tcPr>
            <w:tcW w:w="6744" w:type="dxa"/>
            <w:gridSpan w:val="2"/>
            <w:tcBorders>
              <w:top w:val="nil"/>
              <w:left w:val="nil"/>
              <w:bottom w:val="nil"/>
              <w:right w:val="nil"/>
            </w:tcBorders>
          </w:tcPr>
          <w:p w14:paraId="3101AA8F"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b/>
                <w:bCs/>
                <w:color w:val="000000"/>
                <w:sz w:val="20"/>
                <w:szCs w:val="20"/>
                <w:lang w:eastAsia="en-AU"/>
              </w:rPr>
              <w:t>Part 1—Application fees</w:t>
            </w:r>
          </w:p>
        </w:tc>
        <w:tc>
          <w:tcPr>
            <w:tcW w:w="2552" w:type="dxa"/>
            <w:tcBorders>
              <w:top w:val="nil"/>
              <w:left w:val="nil"/>
              <w:bottom w:val="nil"/>
              <w:right w:val="nil"/>
            </w:tcBorders>
          </w:tcPr>
          <w:p w14:paraId="27F8F82F" w14:textId="77777777" w:rsidR="000A5662" w:rsidRPr="00B93BFF" w:rsidRDefault="000A5662" w:rsidP="00FB641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3D86F200" w14:textId="77777777" w:rsidTr="001E3571">
        <w:trPr>
          <w:cantSplit/>
        </w:trPr>
        <w:tc>
          <w:tcPr>
            <w:tcW w:w="581" w:type="dxa"/>
            <w:tcBorders>
              <w:top w:val="nil"/>
              <w:left w:val="nil"/>
              <w:bottom w:val="nil"/>
              <w:right w:val="nil"/>
            </w:tcBorders>
          </w:tcPr>
          <w:p w14:paraId="19AA2A2C"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w:t>
            </w:r>
          </w:p>
        </w:tc>
        <w:tc>
          <w:tcPr>
            <w:tcW w:w="6163" w:type="dxa"/>
            <w:tcBorders>
              <w:top w:val="nil"/>
              <w:left w:val="nil"/>
              <w:bottom w:val="nil"/>
              <w:right w:val="nil"/>
            </w:tcBorders>
          </w:tcPr>
          <w:p w14:paraId="30209CE6"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for a licence under the Act</w:t>
            </w:r>
          </w:p>
        </w:tc>
        <w:tc>
          <w:tcPr>
            <w:tcW w:w="2552" w:type="dxa"/>
            <w:tcBorders>
              <w:top w:val="nil"/>
              <w:left w:val="nil"/>
              <w:bottom w:val="nil"/>
              <w:right w:val="nil"/>
            </w:tcBorders>
          </w:tcPr>
          <w:p w14:paraId="6E2FDEE5"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$5</w:t>
            </w:r>
            <w:r>
              <w:rPr>
                <w:rFonts w:eastAsia="Times New Roman"/>
                <w:color w:val="000000"/>
                <w:sz w:val="20"/>
                <w:szCs w:val="20"/>
                <w:lang w:eastAsia="en-AU"/>
              </w:rPr>
              <w:t> </w:t>
            </w:r>
            <w:r w:rsidRPr="00B93BFF">
              <w:rPr>
                <w:rFonts w:eastAsia="Times New Roman"/>
                <w:color w:val="000000"/>
                <w:sz w:val="20"/>
                <w:szCs w:val="20"/>
                <w:lang w:eastAsia="en-AU"/>
              </w:rPr>
              <w:t>329.00</w:t>
            </w:r>
          </w:p>
        </w:tc>
      </w:tr>
      <w:tr w:rsidR="000A5662" w:rsidRPr="00B93BFF" w14:paraId="66436887" w14:textId="77777777" w:rsidTr="001E3571">
        <w:trPr>
          <w:cantSplit/>
        </w:trPr>
        <w:tc>
          <w:tcPr>
            <w:tcW w:w="581" w:type="dxa"/>
            <w:tcBorders>
              <w:top w:val="nil"/>
              <w:left w:val="nil"/>
              <w:bottom w:val="nil"/>
              <w:right w:val="nil"/>
            </w:tcBorders>
          </w:tcPr>
          <w:p w14:paraId="7CFEB8BF"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2</w:t>
            </w:r>
          </w:p>
        </w:tc>
        <w:tc>
          <w:tcPr>
            <w:tcW w:w="6163" w:type="dxa"/>
            <w:tcBorders>
              <w:top w:val="nil"/>
              <w:left w:val="nil"/>
              <w:bottom w:val="nil"/>
              <w:right w:val="nil"/>
            </w:tcBorders>
          </w:tcPr>
          <w:p w14:paraId="530273EB"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for the renewal of a licence under the Act</w:t>
            </w:r>
          </w:p>
        </w:tc>
        <w:tc>
          <w:tcPr>
            <w:tcW w:w="2552" w:type="dxa"/>
            <w:tcBorders>
              <w:top w:val="nil"/>
              <w:left w:val="nil"/>
              <w:bottom w:val="nil"/>
              <w:right w:val="nil"/>
            </w:tcBorders>
          </w:tcPr>
          <w:p w14:paraId="2025D404"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3F82243D" w14:textId="77777777" w:rsidTr="001E3571">
        <w:trPr>
          <w:cantSplit/>
        </w:trPr>
        <w:tc>
          <w:tcPr>
            <w:tcW w:w="581" w:type="dxa"/>
            <w:tcBorders>
              <w:top w:val="nil"/>
              <w:left w:val="nil"/>
              <w:bottom w:val="nil"/>
              <w:right w:val="nil"/>
            </w:tcBorders>
          </w:tcPr>
          <w:p w14:paraId="430E0365"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3</w:t>
            </w:r>
          </w:p>
        </w:tc>
        <w:tc>
          <w:tcPr>
            <w:tcW w:w="6163" w:type="dxa"/>
            <w:tcBorders>
              <w:top w:val="nil"/>
              <w:left w:val="nil"/>
              <w:bottom w:val="nil"/>
              <w:right w:val="nil"/>
            </w:tcBorders>
          </w:tcPr>
          <w:p w14:paraId="0BA5194E"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to vary or revoke a discretionary condition of a licence</w:t>
            </w:r>
          </w:p>
        </w:tc>
        <w:tc>
          <w:tcPr>
            <w:tcW w:w="2552" w:type="dxa"/>
            <w:tcBorders>
              <w:top w:val="nil"/>
              <w:left w:val="nil"/>
              <w:bottom w:val="nil"/>
              <w:right w:val="nil"/>
            </w:tcBorders>
          </w:tcPr>
          <w:p w14:paraId="57C8701E"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79B63C6B" w14:textId="77777777" w:rsidTr="001E3571">
        <w:trPr>
          <w:cantSplit/>
        </w:trPr>
        <w:tc>
          <w:tcPr>
            <w:tcW w:w="581" w:type="dxa"/>
            <w:tcBorders>
              <w:top w:val="nil"/>
              <w:left w:val="nil"/>
              <w:bottom w:val="nil"/>
              <w:right w:val="nil"/>
            </w:tcBorders>
          </w:tcPr>
          <w:p w14:paraId="7EB4FCDE"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4</w:t>
            </w:r>
          </w:p>
        </w:tc>
        <w:tc>
          <w:tcPr>
            <w:tcW w:w="6163" w:type="dxa"/>
            <w:tcBorders>
              <w:top w:val="nil"/>
              <w:left w:val="nil"/>
              <w:bottom w:val="nil"/>
              <w:right w:val="nil"/>
            </w:tcBorders>
          </w:tcPr>
          <w:p w14:paraId="0055C025"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for the approval of the Minister to vary a work program</w:t>
            </w:r>
          </w:p>
        </w:tc>
        <w:tc>
          <w:tcPr>
            <w:tcW w:w="2552" w:type="dxa"/>
            <w:tcBorders>
              <w:top w:val="nil"/>
              <w:left w:val="nil"/>
              <w:bottom w:val="nil"/>
              <w:right w:val="nil"/>
            </w:tcBorders>
          </w:tcPr>
          <w:p w14:paraId="74B909B4"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5796BBE9" w14:textId="77777777" w:rsidTr="001E3571">
        <w:trPr>
          <w:cantSplit/>
        </w:trPr>
        <w:tc>
          <w:tcPr>
            <w:tcW w:w="581" w:type="dxa"/>
            <w:tcBorders>
              <w:top w:val="nil"/>
              <w:left w:val="nil"/>
              <w:bottom w:val="nil"/>
              <w:right w:val="nil"/>
            </w:tcBorders>
          </w:tcPr>
          <w:p w14:paraId="5F38D107"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5</w:t>
            </w:r>
          </w:p>
        </w:tc>
        <w:tc>
          <w:tcPr>
            <w:tcW w:w="6163" w:type="dxa"/>
            <w:tcBorders>
              <w:top w:val="nil"/>
              <w:left w:val="nil"/>
              <w:bottom w:val="nil"/>
              <w:right w:val="nil"/>
            </w:tcBorders>
          </w:tcPr>
          <w:p w14:paraId="21B7D2A3"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to convert a production licence into a retention licence</w:t>
            </w:r>
          </w:p>
        </w:tc>
        <w:tc>
          <w:tcPr>
            <w:tcW w:w="2552" w:type="dxa"/>
            <w:tcBorders>
              <w:top w:val="nil"/>
              <w:left w:val="nil"/>
              <w:bottom w:val="nil"/>
              <w:right w:val="nil"/>
            </w:tcBorders>
          </w:tcPr>
          <w:p w14:paraId="24186992"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6DA0CB45" w14:textId="77777777" w:rsidTr="001E3571">
        <w:trPr>
          <w:cantSplit/>
        </w:trPr>
        <w:tc>
          <w:tcPr>
            <w:tcW w:w="581" w:type="dxa"/>
            <w:tcBorders>
              <w:top w:val="nil"/>
              <w:left w:val="nil"/>
              <w:bottom w:val="nil"/>
              <w:right w:val="nil"/>
            </w:tcBorders>
          </w:tcPr>
          <w:p w14:paraId="4CB3CA7C"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lastRenderedPageBreak/>
              <w:t>6</w:t>
            </w:r>
          </w:p>
        </w:tc>
        <w:tc>
          <w:tcPr>
            <w:tcW w:w="6163" w:type="dxa"/>
            <w:tcBorders>
              <w:top w:val="nil"/>
              <w:left w:val="nil"/>
              <w:bottom w:val="nil"/>
              <w:right w:val="nil"/>
            </w:tcBorders>
          </w:tcPr>
          <w:p w14:paraId="286BE604"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 xml:space="preserve">Application for the authorisation of the Minister to alter or modify </w:t>
            </w:r>
            <w:r>
              <w:rPr>
                <w:rFonts w:eastAsia="Times New Roman"/>
                <w:color w:val="000000"/>
                <w:sz w:val="20"/>
                <w:szCs w:val="20"/>
                <w:lang w:eastAsia="en-AU"/>
              </w:rPr>
              <w:br/>
            </w:r>
            <w:r w:rsidRPr="00B93BFF">
              <w:rPr>
                <w:rFonts w:eastAsia="Times New Roman"/>
                <w:color w:val="000000"/>
                <w:sz w:val="20"/>
                <w:szCs w:val="20"/>
                <w:lang w:eastAsia="en-AU"/>
              </w:rPr>
              <w:t>a pipeline</w:t>
            </w:r>
          </w:p>
        </w:tc>
        <w:tc>
          <w:tcPr>
            <w:tcW w:w="2552" w:type="dxa"/>
            <w:tcBorders>
              <w:top w:val="nil"/>
              <w:left w:val="nil"/>
              <w:bottom w:val="nil"/>
              <w:right w:val="nil"/>
            </w:tcBorders>
          </w:tcPr>
          <w:p w14:paraId="4E6401AB"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136A5DC1" w14:textId="77777777" w:rsidTr="001E3571">
        <w:trPr>
          <w:cantSplit/>
        </w:trPr>
        <w:tc>
          <w:tcPr>
            <w:tcW w:w="581" w:type="dxa"/>
            <w:tcBorders>
              <w:top w:val="nil"/>
              <w:left w:val="nil"/>
              <w:bottom w:val="nil"/>
              <w:right w:val="nil"/>
            </w:tcBorders>
          </w:tcPr>
          <w:p w14:paraId="4CA30137"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7</w:t>
            </w:r>
          </w:p>
        </w:tc>
        <w:tc>
          <w:tcPr>
            <w:tcW w:w="6163" w:type="dxa"/>
            <w:tcBorders>
              <w:top w:val="nil"/>
              <w:left w:val="nil"/>
              <w:bottom w:val="nil"/>
              <w:right w:val="nil"/>
            </w:tcBorders>
          </w:tcPr>
          <w:p w14:paraId="24726B3B"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to the Minister to consolidate adjacent licence areas, or to divide a licence area</w:t>
            </w:r>
          </w:p>
        </w:tc>
        <w:tc>
          <w:tcPr>
            <w:tcW w:w="2552" w:type="dxa"/>
            <w:tcBorders>
              <w:top w:val="nil"/>
              <w:left w:val="nil"/>
              <w:bottom w:val="nil"/>
              <w:right w:val="nil"/>
            </w:tcBorders>
          </w:tcPr>
          <w:p w14:paraId="54887E84"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38A7DCDB" w14:textId="77777777" w:rsidTr="001E3571">
        <w:trPr>
          <w:cantSplit/>
        </w:trPr>
        <w:tc>
          <w:tcPr>
            <w:tcW w:w="581" w:type="dxa"/>
            <w:tcBorders>
              <w:top w:val="nil"/>
              <w:left w:val="nil"/>
              <w:bottom w:val="nil"/>
              <w:right w:val="nil"/>
            </w:tcBorders>
          </w:tcPr>
          <w:p w14:paraId="729B79BF"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8</w:t>
            </w:r>
          </w:p>
        </w:tc>
        <w:tc>
          <w:tcPr>
            <w:tcW w:w="6163" w:type="dxa"/>
            <w:tcBorders>
              <w:top w:val="nil"/>
              <w:left w:val="nil"/>
              <w:bottom w:val="nil"/>
              <w:right w:val="nil"/>
            </w:tcBorders>
          </w:tcPr>
          <w:p w14:paraId="519A7CE9"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pacing w:val="-2"/>
                <w:sz w:val="20"/>
                <w:szCs w:val="20"/>
                <w:lang w:eastAsia="en-AU"/>
              </w:rPr>
            </w:pPr>
            <w:r w:rsidRPr="00B93BFF">
              <w:rPr>
                <w:rFonts w:eastAsia="Times New Roman"/>
                <w:color w:val="000000"/>
                <w:spacing w:val="-2"/>
                <w:sz w:val="20"/>
                <w:szCs w:val="20"/>
                <w:lang w:eastAsia="en-AU"/>
              </w:rPr>
              <w:t>Application to the Minister to suspend a licence for a specified period</w:t>
            </w:r>
          </w:p>
        </w:tc>
        <w:tc>
          <w:tcPr>
            <w:tcW w:w="2552" w:type="dxa"/>
            <w:tcBorders>
              <w:top w:val="nil"/>
              <w:left w:val="nil"/>
              <w:bottom w:val="nil"/>
              <w:right w:val="nil"/>
            </w:tcBorders>
          </w:tcPr>
          <w:p w14:paraId="2EB6DF78"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1DE24D18" w14:textId="77777777" w:rsidTr="001E3571">
        <w:trPr>
          <w:cantSplit/>
        </w:trPr>
        <w:tc>
          <w:tcPr>
            <w:tcW w:w="581" w:type="dxa"/>
            <w:tcBorders>
              <w:top w:val="nil"/>
              <w:left w:val="nil"/>
              <w:bottom w:val="nil"/>
              <w:right w:val="nil"/>
            </w:tcBorders>
          </w:tcPr>
          <w:p w14:paraId="1AD0845E"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9</w:t>
            </w:r>
          </w:p>
        </w:tc>
        <w:tc>
          <w:tcPr>
            <w:tcW w:w="6163" w:type="dxa"/>
            <w:tcBorders>
              <w:top w:val="nil"/>
              <w:left w:val="nil"/>
              <w:bottom w:val="nil"/>
              <w:right w:val="nil"/>
            </w:tcBorders>
          </w:tcPr>
          <w:p w14:paraId="4C72D693"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to the Minister for the approval and registration of a registrable dealing</w:t>
            </w:r>
          </w:p>
        </w:tc>
        <w:tc>
          <w:tcPr>
            <w:tcW w:w="2552" w:type="dxa"/>
            <w:tcBorders>
              <w:top w:val="nil"/>
              <w:left w:val="nil"/>
              <w:bottom w:val="nil"/>
              <w:right w:val="nil"/>
            </w:tcBorders>
          </w:tcPr>
          <w:p w14:paraId="6C9EA9BB"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$2 666.00</w:t>
            </w:r>
          </w:p>
        </w:tc>
      </w:tr>
      <w:tr w:rsidR="000A5662" w:rsidRPr="00B93BFF" w14:paraId="01D020B7" w14:textId="77777777" w:rsidTr="001E3571">
        <w:trPr>
          <w:cantSplit/>
        </w:trPr>
        <w:tc>
          <w:tcPr>
            <w:tcW w:w="581" w:type="dxa"/>
            <w:tcBorders>
              <w:top w:val="nil"/>
              <w:left w:val="nil"/>
              <w:bottom w:val="nil"/>
              <w:right w:val="nil"/>
            </w:tcBorders>
          </w:tcPr>
          <w:p w14:paraId="0DB44366"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10</w:t>
            </w:r>
          </w:p>
        </w:tc>
        <w:tc>
          <w:tcPr>
            <w:tcW w:w="6163" w:type="dxa"/>
            <w:tcBorders>
              <w:top w:val="nil"/>
              <w:left w:val="nil"/>
              <w:bottom w:val="nil"/>
              <w:right w:val="nil"/>
            </w:tcBorders>
          </w:tcPr>
          <w:p w14:paraId="578A63F0"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Application to have access to material included in the commercial register</w:t>
            </w:r>
          </w:p>
        </w:tc>
        <w:tc>
          <w:tcPr>
            <w:tcW w:w="2552" w:type="dxa"/>
            <w:tcBorders>
              <w:top w:val="nil"/>
              <w:left w:val="nil"/>
              <w:bottom w:val="nil"/>
              <w:right w:val="nil"/>
            </w:tcBorders>
          </w:tcPr>
          <w:p w14:paraId="7328DDC1"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$267.00</w:t>
            </w:r>
          </w:p>
        </w:tc>
      </w:tr>
      <w:tr w:rsidR="000A5662" w:rsidRPr="00B93BFF" w14:paraId="3BAE7D6D" w14:textId="77777777" w:rsidTr="001E3571">
        <w:trPr>
          <w:cantSplit/>
        </w:trPr>
        <w:tc>
          <w:tcPr>
            <w:tcW w:w="6744" w:type="dxa"/>
            <w:gridSpan w:val="2"/>
            <w:tcBorders>
              <w:top w:val="nil"/>
              <w:left w:val="nil"/>
              <w:bottom w:val="nil"/>
              <w:right w:val="nil"/>
            </w:tcBorders>
          </w:tcPr>
          <w:p w14:paraId="2883B9AA"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b/>
                <w:bCs/>
                <w:color w:val="000000"/>
                <w:sz w:val="20"/>
                <w:szCs w:val="20"/>
                <w:lang w:eastAsia="en-AU"/>
              </w:rPr>
              <w:t>Part 2—Annual licence fees (</w:t>
            </w:r>
            <w:r>
              <w:rPr>
                <w:rFonts w:eastAsia="Times New Roman"/>
                <w:b/>
                <w:bCs/>
                <w:color w:val="000000"/>
                <w:sz w:val="20"/>
                <w:szCs w:val="20"/>
                <w:lang w:eastAsia="en-AU"/>
              </w:rPr>
              <w:t>S</w:t>
            </w:r>
            <w:r w:rsidRPr="00B93BFF">
              <w:rPr>
                <w:rFonts w:eastAsia="Times New Roman"/>
                <w:b/>
                <w:bCs/>
                <w:color w:val="000000"/>
                <w:sz w:val="20"/>
                <w:szCs w:val="20"/>
                <w:lang w:eastAsia="en-AU"/>
              </w:rPr>
              <w:t>ection 78 of Act)</w:t>
            </w:r>
          </w:p>
        </w:tc>
        <w:tc>
          <w:tcPr>
            <w:tcW w:w="2552" w:type="dxa"/>
            <w:tcBorders>
              <w:top w:val="nil"/>
              <w:left w:val="nil"/>
              <w:bottom w:val="nil"/>
              <w:right w:val="nil"/>
            </w:tcBorders>
          </w:tcPr>
          <w:p w14:paraId="6076768A" w14:textId="77777777" w:rsidR="000A5662" w:rsidRPr="00B93BFF" w:rsidRDefault="000A5662" w:rsidP="00FB641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3304107B" w14:textId="77777777" w:rsidTr="001E3571">
        <w:trPr>
          <w:cantSplit/>
        </w:trPr>
        <w:tc>
          <w:tcPr>
            <w:tcW w:w="581" w:type="dxa"/>
            <w:tcBorders>
              <w:top w:val="nil"/>
              <w:left w:val="nil"/>
              <w:bottom w:val="nil"/>
              <w:right w:val="nil"/>
            </w:tcBorders>
          </w:tcPr>
          <w:p w14:paraId="300E8AA7"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11</w:t>
            </w:r>
          </w:p>
        </w:tc>
        <w:tc>
          <w:tcPr>
            <w:tcW w:w="6163" w:type="dxa"/>
            <w:tcBorders>
              <w:top w:val="nil"/>
              <w:left w:val="nil"/>
              <w:bottom w:val="nil"/>
              <w:right w:val="nil"/>
            </w:tcBorders>
          </w:tcPr>
          <w:p w14:paraId="38E9EA28"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Preliminary survey licence</w:t>
            </w:r>
          </w:p>
        </w:tc>
        <w:tc>
          <w:tcPr>
            <w:tcW w:w="2552" w:type="dxa"/>
            <w:tcBorders>
              <w:top w:val="nil"/>
              <w:left w:val="nil"/>
              <w:bottom w:val="nil"/>
              <w:right w:val="nil"/>
            </w:tcBorders>
          </w:tcPr>
          <w:p w14:paraId="00C8D0EF"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$1.80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of the total licence area, whichever is the greater</w:t>
            </w:r>
          </w:p>
        </w:tc>
      </w:tr>
      <w:tr w:rsidR="000A5662" w:rsidRPr="00B93BFF" w14:paraId="20200307" w14:textId="77777777" w:rsidTr="001E3571">
        <w:trPr>
          <w:cantSplit/>
        </w:trPr>
        <w:tc>
          <w:tcPr>
            <w:tcW w:w="581" w:type="dxa"/>
            <w:tcBorders>
              <w:top w:val="nil"/>
              <w:left w:val="nil"/>
              <w:bottom w:val="nil"/>
              <w:right w:val="nil"/>
            </w:tcBorders>
          </w:tcPr>
          <w:p w14:paraId="3DF9063E"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12</w:t>
            </w:r>
          </w:p>
        </w:tc>
        <w:tc>
          <w:tcPr>
            <w:tcW w:w="6163" w:type="dxa"/>
            <w:tcBorders>
              <w:top w:val="nil"/>
              <w:left w:val="nil"/>
              <w:bottom w:val="nil"/>
              <w:right w:val="nil"/>
            </w:tcBorders>
          </w:tcPr>
          <w:p w14:paraId="15714969"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Speculative survey licence</w:t>
            </w:r>
          </w:p>
        </w:tc>
        <w:tc>
          <w:tcPr>
            <w:tcW w:w="2552" w:type="dxa"/>
            <w:tcBorders>
              <w:top w:val="nil"/>
              <w:left w:val="nil"/>
              <w:bottom w:val="nil"/>
              <w:right w:val="nil"/>
            </w:tcBorders>
          </w:tcPr>
          <w:p w14:paraId="361A0AE0"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$1.80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of the total licence area, whichever is the greater</w:t>
            </w:r>
          </w:p>
        </w:tc>
      </w:tr>
      <w:tr w:rsidR="000A5662" w:rsidRPr="00B93BFF" w14:paraId="24BDCF6B" w14:textId="77777777" w:rsidTr="001E3571">
        <w:trPr>
          <w:cantSplit/>
        </w:trPr>
        <w:tc>
          <w:tcPr>
            <w:tcW w:w="581" w:type="dxa"/>
            <w:tcBorders>
              <w:top w:val="nil"/>
              <w:left w:val="nil"/>
              <w:bottom w:val="nil"/>
              <w:right w:val="nil"/>
            </w:tcBorders>
          </w:tcPr>
          <w:p w14:paraId="0720DA3F"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13</w:t>
            </w:r>
          </w:p>
        </w:tc>
        <w:tc>
          <w:tcPr>
            <w:tcW w:w="6163" w:type="dxa"/>
            <w:tcBorders>
              <w:top w:val="nil"/>
              <w:left w:val="nil"/>
              <w:bottom w:val="nil"/>
              <w:right w:val="nil"/>
            </w:tcBorders>
          </w:tcPr>
          <w:p w14:paraId="126146EE"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Exploration licence—</w:t>
            </w:r>
          </w:p>
        </w:tc>
        <w:tc>
          <w:tcPr>
            <w:tcW w:w="2552" w:type="dxa"/>
            <w:tcBorders>
              <w:top w:val="nil"/>
              <w:left w:val="nil"/>
              <w:bottom w:val="nil"/>
              <w:right w:val="nil"/>
            </w:tcBorders>
          </w:tcPr>
          <w:p w14:paraId="38EADA19" w14:textId="77777777" w:rsidR="000A5662" w:rsidRPr="00B93BFF" w:rsidRDefault="000A5662" w:rsidP="00FB641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7D1E6782" w14:textId="77777777" w:rsidTr="001E3571">
        <w:trPr>
          <w:cantSplit/>
        </w:trPr>
        <w:tc>
          <w:tcPr>
            <w:tcW w:w="581" w:type="dxa"/>
            <w:tcBorders>
              <w:top w:val="nil"/>
              <w:left w:val="nil"/>
              <w:bottom w:val="nil"/>
              <w:right w:val="nil"/>
            </w:tcBorders>
          </w:tcPr>
          <w:p w14:paraId="20CB09A6"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283DED9D"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(a)</w:t>
            </w:r>
            <w:r w:rsidRPr="00B93BFF">
              <w:rPr>
                <w:rFonts w:eastAsia="Times New Roman"/>
                <w:color w:val="000000"/>
                <w:sz w:val="20"/>
                <w:szCs w:val="20"/>
                <w:lang w:eastAsia="en-AU"/>
              </w:rPr>
              <w:tab/>
              <w:t>in relation to the first term of the licence</w:t>
            </w:r>
          </w:p>
        </w:tc>
        <w:tc>
          <w:tcPr>
            <w:tcW w:w="2552" w:type="dxa"/>
            <w:tcBorders>
              <w:top w:val="nil"/>
              <w:left w:val="nil"/>
              <w:bottom w:val="nil"/>
              <w:right w:val="nil"/>
            </w:tcBorders>
          </w:tcPr>
          <w:p w14:paraId="6AD15E60"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$1.80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of the total licence area, whichever is the greater</w:t>
            </w:r>
          </w:p>
        </w:tc>
      </w:tr>
      <w:tr w:rsidR="000A5662" w:rsidRPr="00B93BFF" w14:paraId="740318CE" w14:textId="77777777" w:rsidTr="001E3571">
        <w:trPr>
          <w:cantSplit/>
        </w:trPr>
        <w:tc>
          <w:tcPr>
            <w:tcW w:w="581" w:type="dxa"/>
            <w:tcBorders>
              <w:top w:val="nil"/>
              <w:left w:val="nil"/>
              <w:bottom w:val="nil"/>
              <w:right w:val="nil"/>
            </w:tcBorders>
          </w:tcPr>
          <w:p w14:paraId="1275CFF4"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4CB78281"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(b)</w:t>
            </w:r>
            <w:r w:rsidRPr="00B93BFF">
              <w:rPr>
                <w:rFonts w:eastAsia="Times New Roman"/>
                <w:color w:val="000000"/>
                <w:sz w:val="20"/>
                <w:szCs w:val="20"/>
                <w:lang w:eastAsia="en-AU"/>
              </w:rPr>
              <w:tab/>
              <w:t xml:space="preserve">in relation to a licence granted on terms under which </w:t>
            </w:r>
            <w:r>
              <w:rPr>
                <w:rFonts w:eastAsia="Times New Roman"/>
                <w:color w:val="000000"/>
                <w:sz w:val="20"/>
                <w:szCs w:val="20"/>
                <w:lang w:eastAsia="en-AU"/>
              </w:rPr>
              <w:br/>
            </w:r>
            <w:r w:rsidRPr="00B93BFF">
              <w:rPr>
                <w:rFonts w:eastAsia="Times New Roman"/>
                <w:color w:val="000000"/>
                <w:sz w:val="20"/>
                <w:szCs w:val="20"/>
                <w:lang w:eastAsia="en-AU"/>
              </w:rPr>
              <w:t xml:space="preserve">the licence is renewable for 1 further term—in relation </w:t>
            </w:r>
            <w:r>
              <w:rPr>
                <w:rFonts w:eastAsia="Times New Roman"/>
                <w:color w:val="000000"/>
                <w:sz w:val="20"/>
                <w:szCs w:val="20"/>
                <w:lang w:eastAsia="en-AU"/>
              </w:rPr>
              <w:br/>
            </w:r>
            <w:r w:rsidRPr="00B93BFF">
              <w:rPr>
                <w:rFonts w:eastAsia="Times New Roman"/>
                <w:color w:val="000000"/>
                <w:sz w:val="20"/>
                <w:szCs w:val="20"/>
                <w:lang w:eastAsia="en-AU"/>
              </w:rPr>
              <w:t>to the second term</w:t>
            </w:r>
          </w:p>
        </w:tc>
        <w:tc>
          <w:tcPr>
            <w:tcW w:w="2552" w:type="dxa"/>
            <w:tcBorders>
              <w:top w:val="nil"/>
              <w:left w:val="nil"/>
              <w:bottom w:val="nil"/>
              <w:right w:val="nil"/>
            </w:tcBorders>
          </w:tcPr>
          <w:p w14:paraId="371677EA"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$2.50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 xml:space="preserve">of the licence area during the second term, whichever is </w:t>
            </w:r>
            <w:r>
              <w:rPr>
                <w:rFonts w:eastAsia="Times New Roman"/>
                <w:color w:val="000000"/>
                <w:sz w:val="20"/>
                <w:szCs w:val="20"/>
                <w:lang w:eastAsia="en-AU"/>
              </w:rPr>
              <w:br/>
            </w:r>
            <w:r w:rsidRPr="00B93BFF">
              <w:rPr>
                <w:rFonts w:eastAsia="Times New Roman"/>
                <w:color w:val="000000"/>
                <w:sz w:val="20"/>
                <w:szCs w:val="20"/>
                <w:lang w:eastAsia="en-AU"/>
              </w:rPr>
              <w:t>the greater</w:t>
            </w:r>
          </w:p>
        </w:tc>
      </w:tr>
      <w:tr w:rsidR="000A5662" w:rsidRPr="00B93BFF" w14:paraId="196E21A8" w14:textId="77777777" w:rsidTr="001E3571">
        <w:trPr>
          <w:cantSplit/>
        </w:trPr>
        <w:tc>
          <w:tcPr>
            <w:tcW w:w="581" w:type="dxa"/>
            <w:tcBorders>
              <w:top w:val="nil"/>
              <w:left w:val="nil"/>
              <w:bottom w:val="nil"/>
              <w:right w:val="nil"/>
            </w:tcBorders>
          </w:tcPr>
          <w:p w14:paraId="35DB9E02"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45498047"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(c)</w:t>
            </w:r>
            <w:r w:rsidRPr="00B93BFF">
              <w:rPr>
                <w:rFonts w:eastAsia="Times New Roman"/>
                <w:color w:val="000000"/>
                <w:sz w:val="20"/>
                <w:szCs w:val="20"/>
                <w:lang w:eastAsia="en-AU"/>
              </w:rPr>
              <w:tab/>
              <w:t xml:space="preserve">in relation to a licence granted on terms under which </w:t>
            </w:r>
            <w:r>
              <w:rPr>
                <w:rFonts w:eastAsia="Times New Roman"/>
                <w:color w:val="000000"/>
                <w:sz w:val="20"/>
                <w:szCs w:val="20"/>
                <w:lang w:eastAsia="en-AU"/>
              </w:rPr>
              <w:br/>
            </w:r>
            <w:r w:rsidRPr="00B93BFF">
              <w:rPr>
                <w:rFonts w:eastAsia="Times New Roman"/>
                <w:color w:val="000000"/>
                <w:sz w:val="20"/>
                <w:szCs w:val="20"/>
                <w:lang w:eastAsia="en-AU"/>
              </w:rPr>
              <w:t>the licence is renewable for 2 further terms—</w:t>
            </w:r>
          </w:p>
        </w:tc>
        <w:tc>
          <w:tcPr>
            <w:tcW w:w="2552" w:type="dxa"/>
            <w:tcBorders>
              <w:top w:val="nil"/>
              <w:left w:val="nil"/>
              <w:bottom w:val="nil"/>
              <w:right w:val="nil"/>
            </w:tcBorders>
          </w:tcPr>
          <w:p w14:paraId="2FCAFD8F"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6C417939" w14:textId="77777777" w:rsidTr="001E3571">
        <w:trPr>
          <w:cantSplit/>
        </w:trPr>
        <w:tc>
          <w:tcPr>
            <w:tcW w:w="581" w:type="dxa"/>
            <w:tcBorders>
              <w:top w:val="nil"/>
              <w:left w:val="nil"/>
              <w:bottom w:val="nil"/>
              <w:right w:val="nil"/>
            </w:tcBorders>
          </w:tcPr>
          <w:p w14:paraId="310DE12E"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7C846F8F" w14:textId="77777777" w:rsidR="000A5662" w:rsidRPr="00B93BFF" w:rsidRDefault="000A5662" w:rsidP="00FB6414">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B93BFF">
              <w:rPr>
                <w:rFonts w:eastAsia="Times New Roman"/>
                <w:color w:val="000000"/>
                <w:sz w:val="20"/>
                <w:szCs w:val="20"/>
                <w:lang w:eastAsia="en-AU"/>
              </w:rPr>
              <w:t>(i)</w:t>
            </w:r>
            <w:r w:rsidRPr="00B93BFF">
              <w:rPr>
                <w:rFonts w:eastAsia="Times New Roman"/>
                <w:color w:val="000000"/>
                <w:sz w:val="20"/>
                <w:szCs w:val="20"/>
                <w:lang w:eastAsia="en-AU"/>
              </w:rPr>
              <w:tab/>
              <w:t>in relation to the second term</w:t>
            </w:r>
          </w:p>
        </w:tc>
        <w:tc>
          <w:tcPr>
            <w:tcW w:w="2552" w:type="dxa"/>
            <w:tcBorders>
              <w:top w:val="nil"/>
              <w:left w:val="nil"/>
              <w:bottom w:val="nil"/>
              <w:right w:val="nil"/>
            </w:tcBorders>
          </w:tcPr>
          <w:p w14:paraId="7FB8B695"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$2.15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 xml:space="preserve">of the licence area during the second term, whichever is </w:t>
            </w:r>
            <w:r>
              <w:rPr>
                <w:rFonts w:eastAsia="Times New Roman"/>
                <w:color w:val="000000"/>
                <w:sz w:val="20"/>
                <w:szCs w:val="20"/>
                <w:lang w:eastAsia="en-AU"/>
              </w:rPr>
              <w:br/>
            </w:r>
            <w:r w:rsidRPr="00B93BFF">
              <w:rPr>
                <w:rFonts w:eastAsia="Times New Roman"/>
                <w:color w:val="000000"/>
                <w:sz w:val="20"/>
                <w:szCs w:val="20"/>
                <w:lang w:eastAsia="en-AU"/>
              </w:rPr>
              <w:t>the greater</w:t>
            </w:r>
          </w:p>
        </w:tc>
      </w:tr>
      <w:tr w:rsidR="000A5662" w:rsidRPr="00B93BFF" w14:paraId="1742F923" w14:textId="77777777" w:rsidTr="001E3571">
        <w:trPr>
          <w:cantSplit/>
        </w:trPr>
        <w:tc>
          <w:tcPr>
            <w:tcW w:w="581" w:type="dxa"/>
            <w:tcBorders>
              <w:top w:val="nil"/>
              <w:left w:val="nil"/>
              <w:bottom w:val="nil"/>
              <w:right w:val="nil"/>
            </w:tcBorders>
          </w:tcPr>
          <w:p w14:paraId="26D46CBB"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3E5C0080" w14:textId="77777777" w:rsidR="000A5662" w:rsidRPr="00B93BFF" w:rsidRDefault="000A5662" w:rsidP="00FB6414">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B93BFF">
              <w:rPr>
                <w:rFonts w:eastAsia="Times New Roman"/>
                <w:color w:val="000000"/>
                <w:sz w:val="20"/>
                <w:szCs w:val="20"/>
                <w:lang w:eastAsia="en-AU"/>
              </w:rPr>
              <w:t>(ii)</w:t>
            </w:r>
            <w:r w:rsidRPr="00B93BFF">
              <w:rPr>
                <w:rFonts w:eastAsia="Times New Roman"/>
                <w:color w:val="000000"/>
                <w:sz w:val="20"/>
                <w:szCs w:val="20"/>
                <w:lang w:eastAsia="en-AU"/>
              </w:rPr>
              <w:tab/>
              <w:t>in relation to the third term</w:t>
            </w:r>
          </w:p>
        </w:tc>
        <w:tc>
          <w:tcPr>
            <w:tcW w:w="2552" w:type="dxa"/>
            <w:tcBorders>
              <w:top w:val="nil"/>
              <w:left w:val="nil"/>
              <w:bottom w:val="nil"/>
              <w:right w:val="nil"/>
            </w:tcBorders>
          </w:tcPr>
          <w:p w14:paraId="6A8BFBAD"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$4.00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of the licence area during the third term, whichever is the greater</w:t>
            </w:r>
          </w:p>
        </w:tc>
      </w:tr>
      <w:tr w:rsidR="000A5662" w:rsidRPr="00B93BFF" w14:paraId="4DC2463B" w14:textId="77777777" w:rsidTr="001E3571">
        <w:trPr>
          <w:cantSplit/>
        </w:trPr>
        <w:tc>
          <w:tcPr>
            <w:tcW w:w="581" w:type="dxa"/>
            <w:tcBorders>
              <w:top w:val="nil"/>
              <w:left w:val="nil"/>
              <w:bottom w:val="nil"/>
              <w:right w:val="nil"/>
            </w:tcBorders>
          </w:tcPr>
          <w:p w14:paraId="7F5C6CA8"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17C16B09"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(d)</w:t>
            </w:r>
            <w:r w:rsidRPr="00B93BFF">
              <w:rPr>
                <w:rFonts w:eastAsia="Times New Roman"/>
                <w:color w:val="000000"/>
                <w:sz w:val="20"/>
                <w:szCs w:val="20"/>
                <w:lang w:eastAsia="en-AU"/>
              </w:rPr>
              <w:tab/>
              <w:t xml:space="preserve">in relation to a licence granted on terms under which </w:t>
            </w:r>
            <w:r>
              <w:rPr>
                <w:rFonts w:eastAsia="Times New Roman"/>
                <w:color w:val="000000"/>
                <w:sz w:val="20"/>
                <w:szCs w:val="20"/>
                <w:lang w:eastAsia="en-AU"/>
              </w:rPr>
              <w:br/>
            </w:r>
            <w:r w:rsidRPr="00B93BFF">
              <w:rPr>
                <w:rFonts w:eastAsia="Times New Roman"/>
                <w:color w:val="000000"/>
                <w:sz w:val="20"/>
                <w:szCs w:val="20"/>
                <w:lang w:eastAsia="en-AU"/>
              </w:rPr>
              <w:t>the licence is renewable for 3 further terms—</w:t>
            </w:r>
          </w:p>
        </w:tc>
        <w:tc>
          <w:tcPr>
            <w:tcW w:w="2552" w:type="dxa"/>
            <w:tcBorders>
              <w:top w:val="nil"/>
              <w:left w:val="nil"/>
              <w:bottom w:val="nil"/>
              <w:right w:val="nil"/>
            </w:tcBorders>
          </w:tcPr>
          <w:p w14:paraId="7233F170"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7853F61F" w14:textId="77777777" w:rsidTr="001E3571">
        <w:trPr>
          <w:cantSplit/>
        </w:trPr>
        <w:tc>
          <w:tcPr>
            <w:tcW w:w="581" w:type="dxa"/>
            <w:tcBorders>
              <w:top w:val="nil"/>
              <w:left w:val="nil"/>
              <w:bottom w:val="nil"/>
              <w:right w:val="nil"/>
            </w:tcBorders>
          </w:tcPr>
          <w:p w14:paraId="310D18AE"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5E789D7B" w14:textId="77777777" w:rsidR="000A5662" w:rsidRPr="00B93BFF" w:rsidRDefault="000A5662" w:rsidP="00FB6414">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B93BFF">
              <w:rPr>
                <w:rFonts w:eastAsia="Times New Roman"/>
                <w:color w:val="000000"/>
                <w:sz w:val="20"/>
                <w:szCs w:val="20"/>
                <w:lang w:eastAsia="en-AU"/>
              </w:rPr>
              <w:t>(i)</w:t>
            </w:r>
            <w:r w:rsidRPr="00B93BFF">
              <w:rPr>
                <w:rFonts w:eastAsia="Times New Roman"/>
                <w:color w:val="000000"/>
                <w:sz w:val="20"/>
                <w:szCs w:val="20"/>
                <w:lang w:eastAsia="en-AU"/>
              </w:rPr>
              <w:tab/>
              <w:t>in relation to the second term</w:t>
            </w:r>
          </w:p>
        </w:tc>
        <w:tc>
          <w:tcPr>
            <w:tcW w:w="2552" w:type="dxa"/>
            <w:tcBorders>
              <w:top w:val="nil"/>
              <w:left w:val="nil"/>
              <w:bottom w:val="nil"/>
              <w:right w:val="nil"/>
            </w:tcBorders>
          </w:tcPr>
          <w:p w14:paraId="543E6275"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$2.05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 xml:space="preserve">of the licence area during the second term, whichever is </w:t>
            </w:r>
            <w:r>
              <w:rPr>
                <w:rFonts w:eastAsia="Times New Roman"/>
                <w:color w:val="000000"/>
                <w:sz w:val="20"/>
                <w:szCs w:val="20"/>
                <w:lang w:eastAsia="en-AU"/>
              </w:rPr>
              <w:br/>
            </w:r>
            <w:r w:rsidRPr="00B93BFF">
              <w:rPr>
                <w:rFonts w:eastAsia="Times New Roman"/>
                <w:color w:val="000000"/>
                <w:sz w:val="20"/>
                <w:szCs w:val="20"/>
                <w:lang w:eastAsia="en-AU"/>
              </w:rPr>
              <w:t>the greater</w:t>
            </w:r>
          </w:p>
        </w:tc>
      </w:tr>
      <w:tr w:rsidR="000A5662" w:rsidRPr="00B93BFF" w14:paraId="668D50CE" w14:textId="77777777" w:rsidTr="001E3571">
        <w:trPr>
          <w:cantSplit/>
        </w:trPr>
        <w:tc>
          <w:tcPr>
            <w:tcW w:w="581" w:type="dxa"/>
            <w:tcBorders>
              <w:top w:val="nil"/>
              <w:left w:val="nil"/>
              <w:bottom w:val="nil"/>
              <w:right w:val="nil"/>
            </w:tcBorders>
          </w:tcPr>
          <w:p w14:paraId="4815F860"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0DE6511F" w14:textId="77777777" w:rsidR="000A5662" w:rsidRPr="00B93BFF" w:rsidRDefault="000A5662" w:rsidP="00FB6414">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B93BFF">
              <w:rPr>
                <w:rFonts w:eastAsia="Times New Roman"/>
                <w:color w:val="000000"/>
                <w:sz w:val="20"/>
                <w:szCs w:val="20"/>
                <w:lang w:eastAsia="en-AU"/>
              </w:rPr>
              <w:t>(ii)</w:t>
            </w:r>
            <w:r w:rsidRPr="00B93BFF">
              <w:rPr>
                <w:rFonts w:eastAsia="Times New Roman"/>
                <w:color w:val="000000"/>
                <w:sz w:val="20"/>
                <w:szCs w:val="20"/>
                <w:lang w:eastAsia="en-AU"/>
              </w:rPr>
              <w:tab/>
              <w:t>in relation to the third term</w:t>
            </w:r>
          </w:p>
        </w:tc>
        <w:tc>
          <w:tcPr>
            <w:tcW w:w="2552" w:type="dxa"/>
            <w:tcBorders>
              <w:top w:val="nil"/>
              <w:left w:val="nil"/>
              <w:bottom w:val="nil"/>
              <w:right w:val="nil"/>
            </w:tcBorders>
          </w:tcPr>
          <w:p w14:paraId="57C2C85C"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$2.50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of the licence area during the third term, whichever is the greater</w:t>
            </w:r>
          </w:p>
        </w:tc>
      </w:tr>
      <w:tr w:rsidR="000A5662" w:rsidRPr="00B93BFF" w14:paraId="6F54F6B4" w14:textId="77777777" w:rsidTr="001E3571">
        <w:trPr>
          <w:cantSplit/>
        </w:trPr>
        <w:tc>
          <w:tcPr>
            <w:tcW w:w="581" w:type="dxa"/>
            <w:tcBorders>
              <w:top w:val="nil"/>
              <w:left w:val="nil"/>
              <w:bottom w:val="nil"/>
              <w:right w:val="nil"/>
            </w:tcBorders>
          </w:tcPr>
          <w:p w14:paraId="5661D171"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01ACB764" w14:textId="77777777" w:rsidR="000A5662" w:rsidRPr="00B93BFF" w:rsidRDefault="000A5662" w:rsidP="00FB6414">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B93BFF">
              <w:rPr>
                <w:rFonts w:eastAsia="Times New Roman"/>
                <w:color w:val="000000"/>
                <w:sz w:val="20"/>
                <w:szCs w:val="20"/>
                <w:lang w:eastAsia="en-AU"/>
              </w:rPr>
              <w:t>(iii)</w:t>
            </w:r>
            <w:r w:rsidRPr="00B93BFF">
              <w:rPr>
                <w:rFonts w:eastAsia="Times New Roman"/>
                <w:color w:val="000000"/>
                <w:sz w:val="20"/>
                <w:szCs w:val="20"/>
                <w:lang w:eastAsia="en-AU"/>
              </w:rPr>
              <w:tab/>
              <w:t>in relation to the fourth term</w:t>
            </w:r>
          </w:p>
        </w:tc>
        <w:tc>
          <w:tcPr>
            <w:tcW w:w="2552" w:type="dxa"/>
            <w:tcBorders>
              <w:top w:val="nil"/>
              <w:left w:val="nil"/>
              <w:bottom w:val="nil"/>
              <w:right w:val="nil"/>
            </w:tcBorders>
          </w:tcPr>
          <w:p w14:paraId="5A043AEA"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$5.10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w:t>
            </w:r>
            <w:r>
              <w:rPr>
                <w:rFonts w:eastAsia="Times New Roman"/>
                <w:color w:val="000000"/>
                <w:sz w:val="20"/>
                <w:szCs w:val="20"/>
                <w:lang w:eastAsia="en-AU"/>
              </w:rPr>
              <w:br/>
            </w:r>
            <w:r w:rsidRPr="00B93BFF">
              <w:rPr>
                <w:rFonts w:eastAsia="Times New Roman"/>
                <w:color w:val="000000"/>
                <w:sz w:val="20"/>
                <w:szCs w:val="20"/>
                <w:lang w:eastAsia="en-AU"/>
              </w:rPr>
              <w:t xml:space="preserve">of the licence area during the fourth term, whichever is </w:t>
            </w:r>
            <w:r>
              <w:rPr>
                <w:rFonts w:eastAsia="Times New Roman"/>
                <w:color w:val="000000"/>
                <w:sz w:val="20"/>
                <w:szCs w:val="20"/>
                <w:lang w:eastAsia="en-AU"/>
              </w:rPr>
              <w:br/>
            </w:r>
            <w:r w:rsidRPr="00B93BFF">
              <w:rPr>
                <w:rFonts w:eastAsia="Times New Roman"/>
                <w:color w:val="000000"/>
                <w:sz w:val="20"/>
                <w:szCs w:val="20"/>
                <w:lang w:eastAsia="en-AU"/>
              </w:rPr>
              <w:t>the greater</w:t>
            </w:r>
          </w:p>
        </w:tc>
      </w:tr>
      <w:tr w:rsidR="000A5662" w:rsidRPr="00B93BFF" w14:paraId="5957A6BD" w14:textId="77777777" w:rsidTr="001E3571">
        <w:trPr>
          <w:cantSplit/>
        </w:trPr>
        <w:tc>
          <w:tcPr>
            <w:tcW w:w="581" w:type="dxa"/>
            <w:tcBorders>
              <w:top w:val="nil"/>
              <w:left w:val="nil"/>
              <w:bottom w:val="nil"/>
              <w:right w:val="nil"/>
            </w:tcBorders>
          </w:tcPr>
          <w:p w14:paraId="2989441D"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lastRenderedPageBreak/>
              <w:t>14</w:t>
            </w:r>
          </w:p>
        </w:tc>
        <w:tc>
          <w:tcPr>
            <w:tcW w:w="6163" w:type="dxa"/>
            <w:tcBorders>
              <w:top w:val="nil"/>
              <w:left w:val="nil"/>
              <w:bottom w:val="nil"/>
              <w:right w:val="nil"/>
            </w:tcBorders>
          </w:tcPr>
          <w:p w14:paraId="1206D598"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Retention licence—</w:t>
            </w:r>
          </w:p>
        </w:tc>
        <w:tc>
          <w:tcPr>
            <w:tcW w:w="2552" w:type="dxa"/>
            <w:tcBorders>
              <w:top w:val="nil"/>
              <w:left w:val="nil"/>
              <w:bottom w:val="nil"/>
              <w:right w:val="nil"/>
            </w:tcBorders>
          </w:tcPr>
          <w:p w14:paraId="2B3CDF84" w14:textId="77777777" w:rsidR="000A5662" w:rsidRPr="00B93BFF" w:rsidRDefault="000A5662" w:rsidP="00FB641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07656507" w14:textId="77777777" w:rsidTr="001E3571">
        <w:trPr>
          <w:cantSplit/>
        </w:trPr>
        <w:tc>
          <w:tcPr>
            <w:tcW w:w="581" w:type="dxa"/>
            <w:tcBorders>
              <w:top w:val="nil"/>
              <w:left w:val="nil"/>
              <w:bottom w:val="nil"/>
              <w:right w:val="nil"/>
            </w:tcBorders>
          </w:tcPr>
          <w:p w14:paraId="12A48E0F"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4DEA906B"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(a)</w:t>
            </w:r>
            <w:r w:rsidRPr="00B93BFF">
              <w:rPr>
                <w:rFonts w:eastAsia="Times New Roman"/>
                <w:color w:val="000000"/>
                <w:sz w:val="20"/>
                <w:szCs w:val="20"/>
                <w:lang w:eastAsia="en-AU"/>
              </w:rPr>
              <w:tab/>
              <w:t>in relation to a petroleum retention licence</w:t>
            </w:r>
          </w:p>
        </w:tc>
        <w:tc>
          <w:tcPr>
            <w:tcW w:w="2552" w:type="dxa"/>
            <w:tcBorders>
              <w:top w:val="nil"/>
              <w:left w:val="nil"/>
              <w:bottom w:val="nil"/>
              <w:right w:val="nil"/>
            </w:tcBorders>
          </w:tcPr>
          <w:p w14:paraId="3AB330D6"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$542.00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of the total licence area, whichever is the greater</w:t>
            </w:r>
          </w:p>
        </w:tc>
      </w:tr>
      <w:tr w:rsidR="000A5662" w:rsidRPr="00B93BFF" w14:paraId="6A3706FC" w14:textId="77777777" w:rsidTr="001E3571">
        <w:trPr>
          <w:cantSplit/>
        </w:trPr>
        <w:tc>
          <w:tcPr>
            <w:tcW w:w="581" w:type="dxa"/>
            <w:tcBorders>
              <w:top w:val="nil"/>
              <w:left w:val="nil"/>
              <w:bottom w:val="nil"/>
              <w:right w:val="nil"/>
            </w:tcBorders>
          </w:tcPr>
          <w:p w14:paraId="57E16481"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7CD99415"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(b)</w:t>
            </w:r>
            <w:r w:rsidRPr="00B93BFF">
              <w:rPr>
                <w:rFonts w:eastAsia="Times New Roman"/>
                <w:color w:val="000000"/>
                <w:sz w:val="20"/>
                <w:szCs w:val="20"/>
                <w:lang w:eastAsia="en-AU"/>
              </w:rPr>
              <w:tab/>
              <w:t xml:space="preserve">in relation to a geothermal retention licence or a </w:t>
            </w:r>
            <w:r>
              <w:rPr>
                <w:rFonts w:eastAsia="Times New Roman"/>
                <w:color w:val="000000"/>
                <w:sz w:val="20"/>
                <w:szCs w:val="20"/>
                <w:lang w:eastAsia="en-AU"/>
              </w:rPr>
              <w:br/>
            </w:r>
            <w:r w:rsidRPr="00B93BFF">
              <w:rPr>
                <w:rFonts w:eastAsia="Times New Roman"/>
                <w:color w:val="000000"/>
                <w:sz w:val="20"/>
                <w:szCs w:val="20"/>
                <w:lang w:eastAsia="en-AU"/>
              </w:rPr>
              <w:t>gas storage retention licence</w:t>
            </w:r>
          </w:p>
        </w:tc>
        <w:tc>
          <w:tcPr>
            <w:tcW w:w="2552" w:type="dxa"/>
            <w:tcBorders>
              <w:top w:val="nil"/>
              <w:left w:val="nil"/>
              <w:bottom w:val="nil"/>
              <w:right w:val="nil"/>
            </w:tcBorders>
          </w:tcPr>
          <w:p w14:paraId="4212E70F"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$196.00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of the total licence area, whichever is the greater</w:t>
            </w:r>
          </w:p>
        </w:tc>
      </w:tr>
      <w:tr w:rsidR="000A5662" w:rsidRPr="00B93BFF" w14:paraId="06D6DE67" w14:textId="77777777" w:rsidTr="001E3571">
        <w:trPr>
          <w:cantSplit/>
        </w:trPr>
        <w:tc>
          <w:tcPr>
            <w:tcW w:w="581" w:type="dxa"/>
            <w:tcBorders>
              <w:top w:val="nil"/>
              <w:left w:val="nil"/>
              <w:bottom w:val="nil"/>
              <w:right w:val="nil"/>
            </w:tcBorders>
          </w:tcPr>
          <w:p w14:paraId="5C13D7E6"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15</w:t>
            </w:r>
          </w:p>
        </w:tc>
        <w:tc>
          <w:tcPr>
            <w:tcW w:w="6163" w:type="dxa"/>
            <w:tcBorders>
              <w:top w:val="nil"/>
              <w:left w:val="nil"/>
              <w:bottom w:val="nil"/>
              <w:right w:val="nil"/>
            </w:tcBorders>
          </w:tcPr>
          <w:p w14:paraId="004E710B"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Production licence—</w:t>
            </w:r>
          </w:p>
        </w:tc>
        <w:tc>
          <w:tcPr>
            <w:tcW w:w="2552" w:type="dxa"/>
            <w:tcBorders>
              <w:top w:val="nil"/>
              <w:left w:val="nil"/>
              <w:bottom w:val="nil"/>
              <w:right w:val="nil"/>
            </w:tcBorders>
          </w:tcPr>
          <w:p w14:paraId="5C536858" w14:textId="77777777" w:rsidR="000A5662" w:rsidRPr="00B93BFF" w:rsidRDefault="000A5662" w:rsidP="00FB641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004C3E7E" w14:textId="77777777" w:rsidTr="001E3571">
        <w:trPr>
          <w:cantSplit/>
        </w:trPr>
        <w:tc>
          <w:tcPr>
            <w:tcW w:w="581" w:type="dxa"/>
            <w:tcBorders>
              <w:top w:val="nil"/>
              <w:left w:val="nil"/>
              <w:bottom w:val="nil"/>
              <w:right w:val="nil"/>
            </w:tcBorders>
          </w:tcPr>
          <w:p w14:paraId="7C1EBC87"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42338034"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(a)</w:t>
            </w:r>
            <w:r w:rsidRPr="00B93BFF">
              <w:rPr>
                <w:rFonts w:eastAsia="Times New Roman"/>
                <w:color w:val="000000"/>
                <w:sz w:val="20"/>
                <w:szCs w:val="20"/>
                <w:lang w:eastAsia="en-AU"/>
              </w:rPr>
              <w:tab/>
              <w:t>in relation to a petroleum production licence</w:t>
            </w:r>
          </w:p>
        </w:tc>
        <w:tc>
          <w:tcPr>
            <w:tcW w:w="2552" w:type="dxa"/>
            <w:tcBorders>
              <w:top w:val="nil"/>
              <w:left w:val="nil"/>
              <w:bottom w:val="nil"/>
              <w:right w:val="nil"/>
            </w:tcBorders>
          </w:tcPr>
          <w:p w14:paraId="4CCA19CA"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$829.00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of the total licence area, whichever is the greater</w:t>
            </w:r>
          </w:p>
        </w:tc>
      </w:tr>
      <w:tr w:rsidR="000A5662" w:rsidRPr="00B93BFF" w14:paraId="1168AD05" w14:textId="77777777" w:rsidTr="001E3571">
        <w:trPr>
          <w:cantSplit/>
        </w:trPr>
        <w:tc>
          <w:tcPr>
            <w:tcW w:w="581" w:type="dxa"/>
            <w:tcBorders>
              <w:top w:val="nil"/>
              <w:left w:val="nil"/>
              <w:bottom w:val="nil"/>
              <w:right w:val="nil"/>
            </w:tcBorders>
          </w:tcPr>
          <w:p w14:paraId="08060EAA"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6B6D4DA6"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(b)</w:t>
            </w:r>
            <w:r w:rsidRPr="00B93BFF">
              <w:rPr>
                <w:rFonts w:eastAsia="Times New Roman"/>
                <w:color w:val="000000"/>
                <w:sz w:val="20"/>
                <w:szCs w:val="20"/>
                <w:lang w:eastAsia="en-AU"/>
              </w:rPr>
              <w:tab/>
              <w:t xml:space="preserve">in relation to a geothermal production licence or a </w:t>
            </w:r>
            <w:r>
              <w:rPr>
                <w:rFonts w:eastAsia="Times New Roman"/>
                <w:color w:val="000000"/>
                <w:sz w:val="20"/>
                <w:szCs w:val="20"/>
                <w:lang w:eastAsia="en-AU"/>
              </w:rPr>
              <w:br/>
            </w:r>
            <w:r w:rsidRPr="00B93BFF">
              <w:rPr>
                <w:rFonts w:eastAsia="Times New Roman"/>
                <w:color w:val="000000"/>
                <w:sz w:val="20"/>
                <w:szCs w:val="20"/>
                <w:lang w:eastAsia="en-AU"/>
              </w:rPr>
              <w:t>gas storage licence</w:t>
            </w:r>
          </w:p>
        </w:tc>
        <w:tc>
          <w:tcPr>
            <w:tcW w:w="2552" w:type="dxa"/>
            <w:tcBorders>
              <w:top w:val="nil"/>
              <w:left w:val="nil"/>
              <w:bottom w:val="nil"/>
              <w:right w:val="nil"/>
            </w:tcBorders>
          </w:tcPr>
          <w:p w14:paraId="5B48C2DE"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$196.00 per km</w:t>
            </w:r>
            <w:r w:rsidRPr="00B93BFF">
              <w:rPr>
                <w:rFonts w:eastAsia="Times New Roman"/>
                <w:color w:val="000000"/>
                <w:position w:val="8"/>
                <w:sz w:val="10"/>
                <w:szCs w:val="10"/>
                <w:lang w:eastAsia="en-AU"/>
              </w:rPr>
              <w:t>2</w:t>
            </w:r>
            <w:r w:rsidRPr="00B93BFF">
              <w:rPr>
                <w:rFonts w:eastAsia="Times New Roman"/>
                <w:color w:val="000000"/>
                <w:sz w:val="20"/>
                <w:szCs w:val="20"/>
                <w:lang w:eastAsia="en-AU"/>
              </w:rPr>
              <w:t xml:space="preserve"> of the total licence area, whichever is the greater</w:t>
            </w:r>
          </w:p>
        </w:tc>
      </w:tr>
      <w:tr w:rsidR="000A5662" w:rsidRPr="00B93BFF" w14:paraId="0A5C7ACD" w14:textId="77777777" w:rsidTr="001E3571">
        <w:trPr>
          <w:cantSplit/>
        </w:trPr>
        <w:tc>
          <w:tcPr>
            <w:tcW w:w="581" w:type="dxa"/>
            <w:tcBorders>
              <w:top w:val="nil"/>
              <w:left w:val="nil"/>
              <w:bottom w:val="nil"/>
              <w:right w:val="nil"/>
            </w:tcBorders>
          </w:tcPr>
          <w:p w14:paraId="77C261A5"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16</w:t>
            </w:r>
          </w:p>
        </w:tc>
        <w:tc>
          <w:tcPr>
            <w:tcW w:w="6163" w:type="dxa"/>
            <w:tcBorders>
              <w:top w:val="nil"/>
              <w:left w:val="nil"/>
              <w:bottom w:val="nil"/>
              <w:right w:val="nil"/>
            </w:tcBorders>
          </w:tcPr>
          <w:p w14:paraId="7728E60F"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Pipeline licence</w:t>
            </w:r>
          </w:p>
        </w:tc>
        <w:tc>
          <w:tcPr>
            <w:tcW w:w="2552" w:type="dxa"/>
            <w:tcBorders>
              <w:top w:val="nil"/>
              <w:left w:val="nil"/>
              <w:bottom w:val="nil"/>
              <w:right w:val="nil"/>
            </w:tcBorders>
          </w:tcPr>
          <w:p w14:paraId="770EB5AC"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 or $454.00 per km, whichever is the greater</w:t>
            </w:r>
          </w:p>
        </w:tc>
      </w:tr>
      <w:tr w:rsidR="000A5662" w:rsidRPr="00B93BFF" w14:paraId="2DB2821F" w14:textId="77777777" w:rsidTr="001E3571">
        <w:trPr>
          <w:cantSplit/>
        </w:trPr>
        <w:tc>
          <w:tcPr>
            <w:tcW w:w="581" w:type="dxa"/>
            <w:tcBorders>
              <w:top w:val="nil"/>
              <w:left w:val="nil"/>
              <w:bottom w:val="nil"/>
              <w:right w:val="nil"/>
            </w:tcBorders>
          </w:tcPr>
          <w:p w14:paraId="18DFD2EE"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17</w:t>
            </w:r>
          </w:p>
        </w:tc>
        <w:tc>
          <w:tcPr>
            <w:tcW w:w="6163" w:type="dxa"/>
            <w:tcBorders>
              <w:top w:val="nil"/>
              <w:left w:val="nil"/>
              <w:bottom w:val="nil"/>
              <w:right w:val="nil"/>
            </w:tcBorders>
          </w:tcPr>
          <w:p w14:paraId="5DABC0BD" w14:textId="77777777" w:rsidR="000A5662" w:rsidRPr="00B93BFF" w:rsidRDefault="000A5662" w:rsidP="00FB6414">
            <w:pPr>
              <w:keepNext/>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Associated activities licence—</w:t>
            </w:r>
          </w:p>
        </w:tc>
        <w:tc>
          <w:tcPr>
            <w:tcW w:w="2552" w:type="dxa"/>
            <w:tcBorders>
              <w:top w:val="nil"/>
              <w:left w:val="nil"/>
              <w:bottom w:val="nil"/>
              <w:right w:val="nil"/>
            </w:tcBorders>
          </w:tcPr>
          <w:p w14:paraId="210DE90E" w14:textId="77777777" w:rsidR="000A5662" w:rsidRPr="00B93BFF" w:rsidRDefault="000A5662" w:rsidP="00FB641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A5662" w:rsidRPr="00B93BFF" w14:paraId="6D8DE1CE" w14:textId="77777777" w:rsidTr="001E3571">
        <w:trPr>
          <w:cantSplit/>
        </w:trPr>
        <w:tc>
          <w:tcPr>
            <w:tcW w:w="581" w:type="dxa"/>
            <w:tcBorders>
              <w:top w:val="nil"/>
              <w:left w:val="nil"/>
              <w:bottom w:val="nil"/>
              <w:right w:val="nil"/>
            </w:tcBorders>
          </w:tcPr>
          <w:p w14:paraId="3436B668"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320070C6"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(a)</w:t>
            </w:r>
            <w:r w:rsidRPr="00B93BFF">
              <w:rPr>
                <w:rFonts w:eastAsia="Times New Roman"/>
                <w:color w:val="000000"/>
                <w:sz w:val="20"/>
                <w:szCs w:val="20"/>
                <w:lang w:eastAsia="en-AU"/>
              </w:rPr>
              <w:tab/>
              <w:t xml:space="preserve">in relation to a licence to which section 57(1)(a) of </w:t>
            </w:r>
            <w:r>
              <w:rPr>
                <w:rFonts w:eastAsia="Times New Roman"/>
                <w:color w:val="000000"/>
                <w:sz w:val="20"/>
                <w:szCs w:val="20"/>
                <w:lang w:eastAsia="en-AU"/>
              </w:rPr>
              <w:br/>
            </w:r>
            <w:r w:rsidRPr="00B93BFF">
              <w:rPr>
                <w:rFonts w:eastAsia="Times New Roman"/>
                <w:color w:val="000000"/>
                <w:sz w:val="20"/>
                <w:szCs w:val="20"/>
                <w:lang w:eastAsia="en-AU"/>
              </w:rPr>
              <w:t>the Act applies</w:t>
            </w:r>
          </w:p>
        </w:tc>
        <w:tc>
          <w:tcPr>
            <w:tcW w:w="2552" w:type="dxa"/>
            <w:tcBorders>
              <w:top w:val="nil"/>
              <w:left w:val="nil"/>
              <w:bottom w:val="nil"/>
              <w:right w:val="nil"/>
            </w:tcBorders>
          </w:tcPr>
          <w:p w14:paraId="55F33039"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pacing w:val="-2"/>
                <w:sz w:val="20"/>
                <w:szCs w:val="20"/>
                <w:lang w:eastAsia="en-AU"/>
              </w:rPr>
              <w:t>$4</w:t>
            </w:r>
            <w:r w:rsidRPr="00E36829">
              <w:rPr>
                <w:rFonts w:eastAsia="Times New Roman"/>
                <w:color w:val="000000"/>
                <w:spacing w:val="-2"/>
                <w:sz w:val="20"/>
                <w:szCs w:val="20"/>
                <w:lang w:eastAsia="en-AU"/>
              </w:rPr>
              <w:t> </w:t>
            </w:r>
            <w:r w:rsidRPr="00B93BFF">
              <w:rPr>
                <w:rFonts w:eastAsia="Times New Roman"/>
                <w:color w:val="000000"/>
                <w:spacing w:val="-2"/>
                <w:sz w:val="20"/>
                <w:szCs w:val="20"/>
                <w:lang w:eastAsia="en-AU"/>
              </w:rPr>
              <w:t>507.00 or $2</w:t>
            </w:r>
            <w:r w:rsidRPr="00E36829">
              <w:rPr>
                <w:rFonts w:eastAsia="Times New Roman"/>
                <w:color w:val="000000"/>
                <w:spacing w:val="-2"/>
                <w:sz w:val="20"/>
                <w:szCs w:val="20"/>
                <w:lang w:eastAsia="en-AU"/>
              </w:rPr>
              <w:t> </w:t>
            </w:r>
            <w:r w:rsidRPr="00B93BFF">
              <w:rPr>
                <w:rFonts w:eastAsia="Times New Roman"/>
                <w:color w:val="000000"/>
                <w:spacing w:val="-2"/>
                <w:sz w:val="20"/>
                <w:szCs w:val="20"/>
                <w:lang w:eastAsia="en-AU"/>
              </w:rPr>
              <w:t>255.00 per km</w:t>
            </w:r>
            <w:r w:rsidRPr="00B93BFF">
              <w:rPr>
                <w:rFonts w:eastAsia="Times New Roman"/>
                <w:color w:val="000000"/>
                <w:spacing w:val="-2"/>
                <w:position w:val="8"/>
                <w:sz w:val="10"/>
                <w:szCs w:val="10"/>
                <w:lang w:eastAsia="en-AU"/>
              </w:rPr>
              <w:t>2</w:t>
            </w:r>
            <w:r w:rsidRPr="00B93BFF">
              <w:rPr>
                <w:rFonts w:eastAsia="Times New Roman"/>
                <w:color w:val="000000"/>
                <w:spacing w:val="-2"/>
                <w:sz w:val="20"/>
                <w:szCs w:val="20"/>
                <w:lang w:eastAsia="en-AU"/>
              </w:rPr>
              <w:t xml:space="preserve"> </w:t>
            </w:r>
            <w:r w:rsidRPr="00B93BFF">
              <w:rPr>
                <w:rFonts w:eastAsia="Times New Roman"/>
                <w:color w:val="000000"/>
                <w:sz w:val="20"/>
                <w:szCs w:val="20"/>
                <w:lang w:eastAsia="en-AU"/>
              </w:rPr>
              <w:t>of the total licence area, whichever is the greater</w:t>
            </w:r>
          </w:p>
        </w:tc>
      </w:tr>
      <w:tr w:rsidR="000A5662" w:rsidRPr="00B93BFF" w14:paraId="1CA15B12" w14:textId="77777777" w:rsidTr="001E3571">
        <w:trPr>
          <w:cantSplit/>
        </w:trPr>
        <w:tc>
          <w:tcPr>
            <w:tcW w:w="581" w:type="dxa"/>
            <w:tcBorders>
              <w:top w:val="nil"/>
              <w:left w:val="nil"/>
              <w:bottom w:val="nil"/>
              <w:right w:val="nil"/>
            </w:tcBorders>
          </w:tcPr>
          <w:p w14:paraId="771C99A3"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p>
        </w:tc>
        <w:tc>
          <w:tcPr>
            <w:tcW w:w="6163" w:type="dxa"/>
            <w:tcBorders>
              <w:top w:val="nil"/>
              <w:left w:val="nil"/>
              <w:bottom w:val="nil"/>
              <w:right w:val="nil"/>
            </w:tcBorders>
          </w:tcPr>
          <w:p w14:paraId="1F3F0185" w14:textId="77777777" w:rsidR="000A5662" w:rsidRPr="00B93BFF" w:rsidRDefault="000A5662" w:rsidP="00FB6414">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B93BFF">
              <w:rPr>
                <w:rFonts w:eastAsia="Times New Roman"/>
                <w:color w:val="000000"/>
                <w:sz w:val="20"/>
                <w:szCs w:val="20"/>
                <w:lang w:eastAsia="en-AU"/>
              </w:rPr>
              <w:t>(b)</w:t>
            </w:r>
            <w:r w:rsidRPr="00B93BFF">
              <w:rPr>
                <w:rFonts w:eastAsia="Times New Roman"/>
                <w:color w:val="000000"/>
                <w:sz w:val="20"/>
                <w:szCs w:val="20"/>
                <w:lang w:eastAsia="en-AU"/>
              </w:rPr>
              <w:tab/>
              <w:t xml:space="preserve">in relation to a licence to which </w:t>
            </w:r>
            <w:r>
              <w:rPr>
                <w:rFonts w:eastAsia="Times New Roman"/>
                <w:color w:val="000000"/>
                <w:sz w:val="20"/>
                <w:szCs w:val="20"/>
                <w:lang w:eastAsia="en-AU"/>
              </w:rPr>
              <w:t>S</w:t>
            </w:r>
            <w:r w:rsidRPr="00B93BFF">
              <w:rPr>
                <w:rFonts w:eastAsia="Times New Roman"/>
                <w:color w:val="000000"/>
                <w:sz w:val="20"/>
                <w:szCs w:val="20"/>
                <w:lang w:eastAsia="en-AU"/>
              </w:rPr>
              <w:t xml:space="preserve">ection 57(1)(b) of </w:t>
            </w:r>
            <w:r>
              <w:rPr>
                <w:rFonts w:eastAsia="Times New Roman"/>
                <w:color w:val="000000"/>
                <w:sz w:val="20"/>
                <w:szCs w:val="20"/>
                <w:lang w:eastAsia="en-AU"/>
              </w:rPr>
              <w:br/>
            </w:r>
            <w:r w:rsidRPr="00B93BFF">
              <w:rPr>
                <w:rFonts w:eastAsia="Times New Roman"/>
                <w:color w:val="000000"/>
                <w:sz w:val="20"/>
                <w:szCs w:val="20"/>
                <w:lang w:eastAsia="en-AU"/>
              </w:rPr>
              <w:t>the Act applies</w:t>
            </w:r>
          </w:p>
        </w:tc>
        <w:tc>
          <w:tcPr>
            <w:tcW w:w="2552" w:type="dxa"/>
            <w:tcBorders>
              <w:top w:val="nil"/>
              <w:left w:val="nil"/>
              <w:bottom w:val="nil"/>
              <w:right w:val="nil"/>
            </w:tcBorders>
          </w:tcPr>
          <w:p w14:paraId="4F2A162B"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z w:val="20"/>
                <w:szCs w:val="20"/>
                <w:lang w:eastAsia="en-AU"/>
              </w:rPr>
              <w:t>$4</w:t>
            </w:r>
            <w:r>
              <w:rPr>
                <w:rFonts w:eastAsia="Times New Roman"/>
                <w:color w:val="000000"/>
                <w:sz w:val="20"/>
                <w:szCs w:val="20"/>
                <w:lang w:eastAsia="en-AU"/>
              </w:rPr>
              <w:t> </w:t>
            </w:r>
            <w:r w:rsidRPr="00B93BFF">
              <w:rPr>
                <w:rFonts w:eastAsia="Times New Roman"/>
                <w:color w:val="000000"/>
                <w:sz w:val="20"/>
                <w:szCs w:val="20"/>
                <w:lang w:eastAsia="en-AU"/>
              </w:rPr>
              <w:t>507.00</w:t>
            </w:r>
          </w:p>
        </w:tc>
      </w:tr>
      <w:tr w:rsidR="000A5662" w:rsidRPr="00B93BFF" w14:paraId="73F575BF" w14:textId="77777777" w:rsidTr="001E3571">
        <w:trPr>
          <w:cantSplit/>
        </w:trPr>
        <w:tc>
          <w:tcPr>
            <w:tcW w:w="581" w:type="dxa"/>
            <w:tcBorders>
              <w:top w:val="nil"/>
              <w:left w:val="nil"/>
              <w:bottom w:val="nil"/>
              <w:right w:val="nil"/>
            </w:tcBorders>
          </w:tcPr>
          <w:p w14:paraId="752F8725"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18</w:t>
            </w:r>
          </w:p>
        </w:tc>
        <w:tc>
          <w:tcPr>
            <w:tcW w:w="6163" w:type="dxa"/>
            <w:tcBorders>
              <w:top w:val="nil"/>
              <w:left w:val="nil"/>
              <w:bottom w:val="nil"/>
              <w:right w:val="nil"/>
            </w:tcBorders>
          </w:tcPr>
          <w:p w14:paraId="3B608CD4" w14:textId="77777777" w:rsidR="000A5662" w:rsidRPr="00B93BFF" w:rsidRDefault="000A5662" w:rsidP="00FB6414">
            <w:pPr>
              <w:keepLines/>
              <w:autoSpaceDE w:val="0"/>
              <w:autoSpaceDN w:val="0"/>
              <w:adjustRightInd w:val="0"/>
              <w:spacing w:before="120" w:after="0" w:line="240" w:lineRule="auto"/>
              <w:jc w:val="left"/>
              <w:rPr>
                <w:rFonts w:eastAsia="Times New Roman"/>
                <w:color w:val="000000"/>
                <w:sz w:val="20"/>
                <w:szCs w:val="20"/>
                <w:lang w:eastAsia="en-AU"/>
              </w:rPr>
            </w:pPr>
            <w:r w:rsidRPr="00B93BFF">
              <w:rPr>
                <w:rFonts w:eastAsia="Times New Roman"/>
                <w:color w:val="000000"/>
                <w:sz w:val="20"/>
                <w:szCs w:val="20"/>
                <w:lang w:eastAsia="en-AU"/>
              </w:rPr>
              <w:t>Special facilities licence</w:t>
            </w:r>
          </w:p>
        </w:tc>
        <w:tc>
          <w:tcPr>
            <w:tcW w:w="2552" w:type="dxa"/>
            <w:tcBorders>
              <w:top w:val="nil"/>
              <w:left w:val="nil"/>
              <w:bottom w:val="nil"/>
              <w:right w:val="nil"/>
            </w:tcBorders>
          </w:tcPr>
          <w:p w14:paraId="02077A8F" w14:textId="77777777" w:rsidR="000A5662" w:rsidRPr="00B93BFF" w:rsidRDefault="000A5662" w:rsidP="00FB6414">
            <w:pPr>
              <w:keepLines/>
              <w:autoSpaceDE w:val="0"/>
              <w:autoSpaceDN w:val="0"/>
              <w:adjustRightInd w:val="0"/>
              <w:spacing w:before="120" w:after="0" w:line="240" w:lineRule="auto"/>
              <w:jc w:val="right"/>
              <w:rPr>
                <w:rFonts w:eastAsia="Times New Roman"/>
                <w:color w:val="000000"/>
                <w:sz w:val="20"/>
                <w:szCs w:val="20"/>
                <w:lang w:eastAsia="en-AU"/>
              </w:rPr>
            </w:pPr>
            <w:r w:rsidRPr="00B93BFF">
              <w:rPr>
                <w:rFonts w:eastAsia="Times New Roman"/>
                <w:color w:val="000000"/>
                <w:spacing w:val="-2"/>
                <w:sz w:val="20"/>
                <w:szCs w:val="20"/>
                <w:lang w:eastAsia="en-AU"/>
              </w:rPr>
              <w:t>$4</w:t>
            </w:r>
            <w:r w:rsidRPr="00E36829">
              <w:rPr>
                <w:rFonts w:eastAsia="Times New Roman"/>
                <w:color w:val="000000"/>
                <w:spacing w:val="-2"/>
                <w:sz w:val="20"/>
                <w:szCs w:val="20"/>
                <w:lang w:eastAsia="en-AU"/>
              </w:rPr>
              <w:t> </w:t>
            </w:r>
            <w:r w:rsidRPr="00B93BFF">
              <w:rPr>
                <w:rFonts w:eastAsia="Times New Roman"/>
                <w:color w:val="000000"/>
                <w:spacing w:val="-2"/>
                <w:sz w:val="20"/>
                <w:szCs w:val="20"/>
                <w:lang w:eastAsia="en-AU"/>
              </w:rPr>
              <w:t>507.00 or $2</w:t>
            </w:r>
            <w:r w:rsidRPr="00E36829">
              <w:rPr>
                <w:rFonts w:eastAsia="Times New Roman"/>
                <w:color w:val="000000"/>
                <w:spacing w:val="-2"/>
                <w:sz w:val="20"/>
                <w:szCs w:val="20"/>
                <w:lang w:eastAsia="en-AU"/>
              </w:rPr>
              <w:t> </w:t>
            </w:r>
            <w:r w:rsidRPr="00B93BFF">
              <w:rPr>
                <w:rFonts w:eastAsia="Times New Roman"/>
                <w:color w:val="000000"/>
                <w:spacing w:val="-2"/>
                <w:sz w:val="20"/>
                <w:szCs w:val="20"/>
                <w:lang w:eastAsia="en-AU"/>
              </w:rPr>
              <w:t>407.00 per km</w:t>
            </w:r>
            <w:r w:rsidRPr="00B93BFF">
              <w:rPr>
                <w:rFonts w:eastAsia="Times New Roman"/>
                <w:color w:val="000000"/>
                <w:spacing w:val="-2"/>
                <w:position w:val="8"/>
                <w:sz w:val="10"/>
                <w:szCs w:val="10"/>
                <w:lang w:eastAsia="en-AU"/>
              </w:rPr>
              <w:t>2</w:t>
            </w:r>
            <w:r w:rsidRPr="00B93BFF">
              <w:rPr>
                <w:rFonts w:eastAsia="Times New Roman"/>
                <w:color w:val="000000"/>
                <w:spacing w:val="-2"/>
                <w:sz w:val="20"/>
                <w:szCs w:val="20"/>
                <w:lang w:eastAsia="en-AU"/>
              </w:rPr>
              <w:t xml:space="preserve"> </w:t>
            </w:r>
            <w:r w:rsidRPr="00B93BFF">
              <w:rPr>
                <w:rFonts w:eastAsia="Times New Roman"/>
                <w:color w:val="000000"/>
                <w:sz w:val="20"/>
                <w:szCs w:val="20"/>
                <w:lang w:eastAsia="en-AU"/>
              </w:rPr>
              <w:t>of the total licence area, whichever is the greater</w:t>
            </w:r>
          </w:p>
        </w:tc>
      </w:tr>
    </w:tbl>
    <w:p w14:paraId="2AB30A44" w14:textId="77777777" w:rsidR="000A5662" w:rsidRPr="00B93BFF" w:rsidRDefault="000A5662" w:rsidP="000A566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93BFF">
        <w:rPr>
          <w:rFonts w:eastAsia="Times New Roman"/>
          <w:b/>
          <w:bCs/>
          <w:color w:val="000000"/>
          <w:sz w:val="26"/>
          <w:szCs w:val="26"/>
          <w:lang w:eastAsia="en-AU"/>
        </w:rPr>
        <w:t>Made by the Minister for Energy and Mining</w:t>
      </w:r>
    </w:p>
    <w:p w14:paraId="35F6F5CD" w14:textId="33AB0980" w:rsidR="009D1E2E" w:rsidRDefault="000A5662" w:rsidP="000A5662">
      <w:pPr>
        <w:keepNext/>
        <w:keepLines/>
        <w:autoSpaceDE w:val="0"/>
        <w:autoSpaceDN w:val="0"/>
        <w:adjustRightInd w:val="0"/>
        <w:spacing w:before="120" w:after="0" w:line="240" w:lineRule="auto"/>
        <w:jc w:val="left"/>
        <w:rPr>
          <w:rFonts w:eastAsia="Times New Roman"/>
          <w:color w:val="000000"/>
          <w:sz w:val="23"/>
          <w:szCs w:val="23"/>
          <w:lang w:eastAsia="en-AU"/>
        </w:rPr>
      </w:pPr>
      <w:r w:rsidRPr="00B93BFF">
        <w:rPr>
          <w:rFonts w:eastAsia="Times New Roman"/>
          <w:color w:val="000000"/>
          <w:sz w:val="23"/>
          <w:szCs w:val="23"/>
          <w:lang w:eastAsia="en-AU"/>
        </w:rPr>
        <w:t>On</w:t>
      </w:r>
      <w:r>
        <w:rPr>
          <w:rFonts w:eastAsia="Times New Roman"/>
          <w:color w:val="000000"/>
          <w:sz w:val="23"/>
          <w:szCs w:val="23"/>
          <w:lang w:eastAsia="en-AU"/>
        </w:rPr>
        <w:t xml:space="preserve"> 6 June 2024</w:t>
      </w:r>
    </w:p>
    <w:p w14:paraId="4097856C" w14:textId="77777777" w:rsidR="000A5662" w:rsidRDefault="000A5662" w:rsidP="000A5662">
      <w:pPr>
        <w:pBdr>
          <w:bottom w:val="single" w:sz="4" w:space="1" w:color="auto"/>
        </w:pBdr>
        <w:spacing w:after="0" w:line="52" w:lineRule="exact"/>
        <w:jc w:val="center"/>
        <w:rPr>
          <w:lang w:val="en-US"/>
        </w:rPr>
      </w:pPr>
    </w:p>
    <w:p w14:paraId="1200A940" w14:textId="77777777" w:rsidR="000A5662" w:rsidRDefault="000A5662" w:rsidP="000A5662">
      <w:pPr>
        <w:pBdr>
          <w:top w:val="single" w:sz="4" w:space="1" w:color="auto"/>
        </w:pBdr>
        <w:spacing w:before="34" w:after="0" w:line="14" w:lineRule="exact"/>
        <w:jc w:val="center"/>
        <w:rPr>
          <w:lang w:val="en-US"/>
        </w:rPr>
      </w:pPr>
    </w:p>
    <w:p w14:paraId="7A7E2219" w14:textId="77777777" w:rsidR="000A5662" w:rsidRDefault="000A5662" w:rsidP="00004B24">
      <w:pPr>
        <w:pStyle w:val="Galley"/>
        <w:spacing w:after="0"/>
        <w:rPr>
          <w:lang w:val="en-US"/>
        </w:rPr>
      </w:pPr>
    </w:p>
    <w:p w14:paraId="0277DF83" w14:textId="77777777" w:rsidR="00285F47" w:rsidRDefault="00285F47" w:rsidP="00D12FD6">
      <w:pPr>
        <w:pStyle w:val="Heading2"/>
      </w:pPr>
      <w:bookmarkStart w:id="51" w:name="_Toc168568304"/>
      <w:r>
        <w:t>Fisheries Management (Prawn Fisheries) Regulations 2017</w:t>
      </w:r>
      <w:bookmarkEnd w:id="51"/>
    </w:p>
    <w:p w14:paraId="4BC65704" w14:textId="66F6BF7C" w:rsidR="00285F47" w:rsidRDefault="00285F47" w:rsidP="001E3571">
      <w:pPr>
        <w:pStyle w:val="GG-Title3"/>
      </w:pPr>
      <w:r>
        <w:t>June 2024 Fishing for the West Coast Prawn Fishery</w:t>
      </w:r>
    </w:p>
    <w:p w14:paraId="130517AA" w14:textId="77777777" w:rsidR="00285F47" w:rsidRDefault="00285F47" w:rsidP="001E3571">
      <w:pPr>
        <w:pStyle w:val="GG-body"/>
      </w:pPr>
      <w:r w:rsidRPr="00E94802">
        <w:rPr>
          <w:spacing w:val="-4"/>
        </w:rPr>
        <w:t xml:space="preserve">Take notice that pursuant to Regulation 10 of the </w:t>
      </w:r>
      <w:r w:rsidRPr="00E94802">
        <w:rPr>
          <w:i/>
          <w:iCs/>
          <w:spacing w:val="-4"/>
        </w:rPr>
        <w:t>Fisheries Management (Prawn Fisheries) Regulations 2017</w:t>
      </w:r>
      <w:r w:rsidRPr="00E94802">
        <w:rPr>
          <w:spacing w:val="-4"/>
        </w:rPr>
        <w:t xml:space="preserve">, the notice dated 22 September 2023 </w:t>
      </w:r>
      <w:r w:rsidRPr="00E94802">
        <w:rPr>
          <w:spacing w:val="-2"/>
        </w:rPr>
        <w:t xml:space="preserve">on page 3296 of the </w:t>
      </w:r>
      <w:r w:rsidRPr="00E94802">
        <w:rPr>
          <w:i/>
          <w:iCs/>
          <w:spacing w:val="-2"/>
        </w:rPr>
        <w:t>South Australian Government Gazette</w:t>
      </w:r>
      <w:r w:rsidRPr="00E94802">
        <w:rPr>
          <w:spacing w:val="-2"/>
        </w:rPr>
        <w:t xml:space="preserve"> of 28 September 2023, prohibiting fishing activities in the West Coast Prawn Fishery is hereby varied such that it will not be unlawful for a person fishing pursuant to a West Coast Prawn Fishery licence to use prawn trawl nets </w:t>
      </w:r>
      <w:r>
        <w:t>in the areas specified in Schedule 1, during the period specified in Schedule 2, and under the conditions specified in Schedule 3.</w:t>
      </w:r>
    </w:p>
    <w:p w14:paraId="45698BC1" w14:textId="77777777" w:rsidR="00285F47" w:rsidRDefault="00285F47" w:rsidP="001E3571">
      <w:pPr>
        <w:pStyle w:val="GG-Title2"/>
      </w:pPr>
      <w:r>
        <w:t>Schedule 1</w:t>
      </w:r>
    </w:p>
    <w:p w14:paraId="7D235163" w14:textId="77777777" w:rsidR="00285F47" w:rsidRDefault="00285F47" w:rsidP="001E3571">
      <w:pPr>
        <w:pStyle w:val="GG-body"/>
      </w:pPr>
      <w:r>
        <w:t>The waters of the West Coast Prawn Fishery excluding Ceduna as defined in the West Coast Prawn Fishery Harvest Strategy.</w:t>
      </w:r>
    </w:p>
    <w:p w14:paraId="4EF640D8" w14:textId="77777777" w:rsidR="00285F47" w:rsidRDefault="00285F47" w:rsidP="001E3571">
      <w:pPr>
        <w:pStyle w:val="GG-Title2"/>
      </w:pPr>
      <w:r>
        <w:t>Schedule 2</w:t>
      </w:r>
    </w:p>
    <w:p w14:paraId="58227E4D" w14:textId="77777777" w:rsidR="00285F47" w:rsidRDefault="00285F47" w:rsidP="001E3571">
      <w:pPr>
        <w:pStyle w:val="GG-body"/>
      </w:pPr>
      <w:r>
        <w:t>Commencing at sunset on 4 June 2024 and ending at sunrise on 16 June 2024.</w:t>
      </w:r>
    </w:p>
    <w:p w14:paraId="3E543607" w14:textId="77777777" w:rsidR="00285F47" w:rsidRDefault="00285F47" w:rsidP="001E3571">
      <w:pPr>
        <w:pStyle w:val="GG-Title2"/>
      </w:pPr>
      <w:r>
        <w:t>Schedule 3</w:t>
      </w:r>
    </w:p>
    <w:p w14:paraId="3FA96D28" w14:textId="77777777" w:rsidR="00285F47" w:rsidRDefault="00285F47" w:rsidP="001E3571">
      <w:pPr>
        <w:pStyle w:val="GG-body"/>
        <w:ind w:left="284" w:hanging="284"/>
      </w:pPr>
      <w:r>
        <w:t>1.</w:t>
      </w:r>
      <w:r>
        <w:tab/>
        <w:t>Each licence holder of a fishing licence undertaking fishing activities pursuant to this notice must ensure that a representative sample of catch (a ‘bucket count’) is taken at least 3 times per night during the fishing activity.</w:t>
      </w:r>
    </w:p>
    <w:p w14:paraId="61CD5D5D" w14:textId="77777777" w:rsidR="00285F47" w:rsidRDefault="00285F47" w:rsidP="001E3571">
      <w:pPr>
        <w:pStyle w:val="GG-body"/>
        <w:ind w:left="284" w:hanging="284"/>
      </w:pPr>
      <w:r>
        <w:t>2.</w:t>
      </w:r>
      <w:r>
        <w:tab/>
        <w:t>Each ‘bucket count’ sample must be accurately weighed to 7kg where possible and the total number of prawns contained in the bucket must be recorded on the daily catch and effort return.</w:t>
      </w:r>
    </w:p>
    <w:p w14:paraId="1E839DB7" w14:textId="77777777" w:rsidR="00285F47" w:rsidRDefault="00285F47" w:rsidP="001E3571">
      <w:pPr>
        <w:pStyle w:val="GG-body"/>
        <w:ind w:left="284" w:hanging="284"/>
      </w:pPr>
      <w:r>
        <w:t>3.</w:t>
      </w:r>
      <w:r>
        <w:tab/>
        <w:t>Fishing must cease if one of the following limits is reached:</w:t>
      </w:r>
    </w:p>
    <w:p w14:paraId="3A4642A8" w14:textId="77777777" w:rsidR="00285F47" w:rsidRDefault="00285F47" w:rsidP="001E3571">
      <w:pPr>
        <w:pStyle w:val="GG-body"/>
        <w:ind w:left="567" w:hanging="283"/>
      </w:pPr>
      <w:r>
        <w:t>(a)</w:t>
      </w:r>
      <w:r>
        <w:tab/>
        <w:t>A total of 12 nights of fishing are completed.</w:t>
      </w:r>
    </w:p>
    <w:p w14:paraId="34780451" w14:textId="77777777" w:rsidR="00285F47" w:rsidRDefault="00285F47" w:rsidP="001E3571">
      <w:pPr>
        <w:pStyle w:val="GG-body"/>
        <w:ind w:left="567" w:hanging="283"/>
      </w:pPr>
      <w:r>
        <w:t>(b)</w:t>
      </w:r>
      <w:r>
        <w:tab/>
        <w:t>The average catch per vessel, per night (for all 3 vessels) drops below 300kg for two consecutive nights.</w:t>
      </w:r>
    </w:p>
    <w:p w14:paraId="7B4A76BB" w14:textId="77777777" w:rsidR="00285F47" w:rsidRDefault="00285F47" w:rsidP="001E3571">
      <w:pPr>
        <w:pStyle w:val="GG-body"/>
        <w:ind w:left="567" w:hanging="283"/>
      </w:pPr>
      <w:r>
        <w:t>(c)</w:t>
      </w:r>
      <w:r>
        <w:tab/>
        <w:t>The average ‘bucket count’ for all vessels exceeds 240 prawns per 7kg bucket on any single fishing night in the Coffin Bay area.</w:t>
      </w:r>
    </w:p>
    <w:p w14:paraId="59AC68C9" w14:textId="77777777" w:rsidR="009B00F0" w:rsidRDefault="009B00F0">
      <w:pPr>
        <w:spacing w:after="0" w:line="240" w:lineRule="auto"/>
        <w:jc w:val="left"/>
        <w:rPr>
          <w:rFonts w:eastAsia="Times New Roman"/>
          <w:szCs w:val="17"/>
        </w:rPr>
      </w:pPr>
      <w:r>
        <w:br w:type="page"/>
      </w:r>
    </w:p>
    <w:p w14:paraId="72B9E5EE" w14:textId="19DD4BAA" w:rsidR="00285F47" w:rsidRDefault="00285F47" w:rsidP="001E3571">
      <w:pPr>
        <w:pStyle w:val="GG-body"/>
        <w:ind w:left="567" w:hanging="283"/>
      </w:pPr>
      <w:r>
        <w:lastRenderedPageBreak/>
        <w:t>(d)</w:t>
      </w:r>
      <w:r>
        <w:tab/>
        <w:t>The average ‘bucket count’ for all vessels exceeds 240 prawns per 7kg bucket on any single fishing night in the Venus Bay area.</w:t>
      </w:r>
    </w:p>
    <w:p w14:paraId="60B6E15B" w14:textId="77777777" w:rsidR="00285F47" w:rsidRDefault="00285F47" w:rsidP="001E3571">
      <w:pPr>
        <w:pStyle w:val="GG-body"/>
        <w:ind w:left="567" w:hanging="283"/>
      </w:pPr>
      <w:r>
        <w:t>(e)</w:t>
      </w:r>
      <w:r>
        <w:tab/>
      </w:r>
      <w:r w:rsidRPr="0093330B">
        <w:rPr>
          <w:spacing w:val="-2"/>
        </w:rPr>
        <w:t>The average ‘bucket count’ for all vessels exceeds 270 prawns per 7kg bucket on any single fishing night in the Corvisart Bay area.</w:t>
      </w:r>
    </w:p>
    <w:p w14:paraId="62F050AD" w14:textId="77777777" w:rsidR="00285F47" w:rsidRDefault="00285F47" w:rsidP="001E3571">
      <w:pPr>
        <w:pStyle w:val="GG-body"/>
        <w:ind w:left="567" w:hanging="283"/>
      </w:pPr>
      <w:r>
        <w:t>(f)</w:t>
      </w:r>
      <w:r>
        <w:tab/>
        <w:t>The average catch for all three vessels exceeds the 6 tonne catch cap in the Corvisart Bay area.</w:t>
      </w:r>
    </w:p>
    <w:p w14:paraId="3853D6EA" w14:textId="5E24D416" w:rsidR="00285F47" w:rsidRDefault="00285F47" w:rsidP="001E3571">
      <w:pPr>
        <w:pStyle w:val="GG-body"/>
        <w:ind w:left="284" w:hanging="284"/>
      </w:pPr>
      <w:r>
        <w:t>4.</w:t>
      </w:r>
      <w:r>
        <w:tab/>
        <w:t xml:space="preserve">Each licence holder, or registered master of a fishing license undertaking fishing activities must provide a daily report by telephone or </w:t>
      </w:r>
      <w:r w:rsidRPr="001B378A">
        <w:rPr>
          <w:spacing w:val="-2"/>
        </w:rPr>
        <w:t xml:space="preserve">SMS message, via a nominated representative, to the Department of Primary Industries and Regions, Prawn Fishery Manager, providing </w:t>
      </w:r>
      <w:r>
        <w:t>the following information for all vessels operating in the fishery from the previous nights fishing:</w:t>
      </w:r>
    </w:p>
    <w:p w14:paraId="03688F3A" w14:textId="77777777" w:rsidR="00285F47" w:rsidRDefault="00285F47" w:rsidP="001E3571">
      <w:pPr>
        <w:pStyle w:val="GG-body"/>
        <w:ind w:left="567" w:hanging="283"/>
      </w:pPr>
      <w:r>
        <w:t>(a)</w:t>
      </w:r>
      <w:r>
        <w:tab/>
        <w:t>average prawn catch; and</w:t>
      </w:r>
    </w:p>
    <w:p w14:paraId="5D4B4ABB" w14:textId="77777777" w:rsidR="00285F47" w:rsidRDefault="00285F47" w:rsidP="001E3571">
      <w:pPr>
        <w:pStyle w:val="GG-body"/>
        <w:ind w:left="567" w:hanging="283"/>
      </w:pPr>
      <w:r>
        <w:t>(b)</w:t>
      </w:r>
      <w:r>
        <w:tab/>
        <w:t>the average prawn ‘bucket count’.</w:t>
      </w:r>
    </w:p>
    <w:p w14:paraId="2C7EDDA6" w14:textId="77777777" w:rsidR="00285F47" w:rsidRDefault="00285F47" w:rsidP="001E3571">
      <w:pPr>
        <w:pStyle w:val="GG-body"/>
        <w:ind w:left="284" w:hanging="284"/>
      </w:pPr>
      <w:r>
        <w:t>5.</w:t>
      </w:r>
      <w:r>
        <w:tab/>
        <w:t xml:space="preserve">No fishing activity may be undertaken after the expiration of 30 minutes from the prescribed time of sunrise and no fishing activity may be undertaken before the prescribed time of sunset for Adelaide (as published in the </w:t>
      </w:r>
      <w:r w:rsidRPr="000D6017">
        <w:rPr>
          <w:i/>
          <w:iCs/>
        </w:rPr>
        <w:t xml:space="preserve">South Australian Government Gazette </w:t>
      </w:r>
      <w:r>
        <w:t xml:space="preserve">pursuant to the requirements of the </w:t>
      </w:r>
      <w:r w:rsidRPr="000D6017">
        <w:rPr>
          <w:i/>
          <w:iCs/>
        </w:rPr>
        <w:t>Proof of Sunrise and Sunset Act 1923</w:t>
      </w:r>
      <w:r>
        <w:t>) during the period specified in Schedule 2.</w:t>
      </w:r>
    </w:p>
    <w:p w14:paraId="1A09EA7F" w14:textId="77777777" w:rsidR="00285F47" w:rsidRDefault="00285F47" w:rsidP="00285F47">
      <w:pPr>
        <w:pStyle w:val="GG-SDated"/>
      </w:pPr>
      <w:r>
        <w:t>Dated: 30 May 2024</w:t>
      </w:r>
    </w:p>
    <w:p w14:paraId="0975BEAA" w14:textId="77777777" w:rsidR="00285F47" w:rsidRDefault="00285F47" w:rsidP="00285F47">
      <w:pPr>
        <w:pStyle w:val="GG-SName"/>
      </w:pPr>
      <w:r>
        <w:t>Steve Shanks</w:t>
      </w:r>
    </w:p>
    <w:p w14:paraId="05203FE6" w14:textId="77777777" w:rsidR="00285F47" w:rsidRDefault="00285F47" w:rsidP="00285F47">
      <w:pPr>
        <w:pStyle w:val="GG-Signature"/>
      </w:pPr>
      <w:r>
        <w:t>A/Prawn Fishery Manager</w:t>
      </w:r>
    </w:p>
    <w:p w14:paraId="4140209D" w14:textId="77777777" w:rsidR="00285F47" w:rsidRDefault="00285F47" w:rsidP="00285F47">
      <w:pPr>
        <w:pStyle w:val="GG-Signature"/>
      </w:pPr>
      <w:r>
        <w:t>Delegate of the Minister for Primary Industries and Regional Development</w:t>
      </w:r>
    </w:p>
    <w:p w14:paraId="542FFA81" w14:textId="77777777" w:rsidR="00285F47" w:rsidRDefault="00285F47" w:rsidP="00285F47">
      <w:pPr>
        <w:pStyle w:val="GG-body"/>
        <w:pBdr>
          <w:top w:val="single" w:sz="4" w:space="1" w:color="auto"/>
        </w:pBdr>
        <w:spacing w:before="100" w:after="0" w:line="14" w:lineRule="exact"/>
        <w:jc w:val="center"/>
      </w:pPr>
    </w:p>
    <w:p w14:paraId="4FAA0E0A" w14:textId="77777777" w:rsidR="00285F47" w:rsidRPr="007D2F27" w:rsidRDefault="00285F47" w:rsidP="00035C8F">
      <w:pPr>
        <w:pStyle w:val="Galley"/>
        <w:spacing w:after="0"/>
      </w:pPr>
    </w:p>
    <w:p w14:paraId="27ED1A5B" w14:textId="6AA850B1" w:rsidR="00EB1367" w:rsidRDefault="00EB1367" w:rsidP="00EB1367">
      <w:pPr>
        <w:pStyle w:val="GG-Title1"/>
      </w:pPr>
      <w:r>
        <w:t>Fisheries Management (Prawn Fisheries) Regulations 2017</w:t>
      </w:r>
    </w:p>
    <w:p w14:paraId="4E18EB73" w14:textId="77777777" w:rsidR="00EB1367" w:rsidRDefault="00EB1367" w:rsidP="00EB1367">
      <w:pPr>
        <w:pStyle w:val="GG-Title3"/>
      </w:pPr>
      <w:r>
        <w:t>June 2024 Survey in the West Coast Prawn Fishery</w:t>
      </w:r>
    </w:p>
    <w:p w14:paraId="2D0D852D" w14:textId="77777777" w:rsidR="00EB1367" w:rsidRDefault="00EB1367" w:rsidP="00EB1367">
      <w:pPr>
        <w:pStyle w:val="GG-body"/>
      </w:pPr>
      <w:r w:rsidRPr="00F14474">
        <w:rPr>
          <w:spacing w:val="-4"/>
        </w:rPr>
        <w:t xml:space="preserve">Take notice that pursuant to Regulation 10 of the </w:t>
      </w:r>
      <w:r w:rsidRPr="00F14474">
        <w:rPr>
          <w:i/>
          <w:iCs/>
          <w:spacing w:val="-4"/>
        </w:rPr>
        <w:t>Fisheries Management (Prawn Fisheries) Regulations 2017</w:t>
      </w:r>
      <w:r w:rsidRPr="00F14474">
        <w:rPr>
          <w:spacing w:val="-4"/>
        </w:rPr>
        <w:t xml:space="preserve">, the notice dated 22 September 2023 </w:t>
      </w:r>
      <w:r w:rsidRPr="00F14474">
        <w:rPr>
          <w:spacing w:val="-2"/>
        </w:rPr>
        <w:t xml:space="preserve">on page 3296 of the </w:t>
      </w:r>
      <w:r w:rsidRPr="00F14474">
        <w:rPr>
          <w:i/>
          <w:iCs/>
          <w:spacing w:val="-2"/>
        </w:rPr>
        <w:t>South Australian Government Gazette</w:t>
      </w:r>
      <w:r w:rsidRPr="00F14474">
        <w:rPr>
          <w:spacing w:val="-2"/>
        </w:rPr>
        <w:t xml:space="preserve"> of 28 September 2023, prohibiting fishing activities in the West Coast Prawn Fishery is hereby varied such that it will not apply to the holders of a West Coast Prawn Fishery licence issued pursuant to the </w:t>
      </w:r>
      <w:r w:rsidRPr="00F14474">
        <w:rPr>
          <w:i/>
          <w:iCs/>
          <w:spacing w:val="-2"/>
        </w:rPr>
        <w:t xml:space="preserve">Fisheries Management </w:t>
      </w:r>
      <w:r w:rsidRPr="00F14474">
        <w:rPr>
          <w:i/>
          <w:iCs/>
        </w:rPr>
        <w:t>(Prawn Fisheries) Regulations 2017</w:t>
      </w:r>
      <w: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14:paraId="7ABAE67C" w14:textId="77777777" w:rsidR="00EB1367" w:rsidRDefault="00EB1367" w:rsidP="00EB1367">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686"/>
        <w:gridCol w:w="1984"/>
        <w:gridCol w:w="1979"/>
      </w:tblGrid>
      <w:tr w:rsidR="00EB1367" w:rsidRPr="006D1449" w14:paraId="34C2B81C" w14:textId="77777777" w:rsidTr="00FB6414">
        <w:trPr>
          <w:jc w:val="center"/>
        </w:trPr>
        <w:tc>
          <w:tcPr>
            <w:tcW w:w="1701" w:type="dxa"/>
            <w:tcBorders>
              <w:top w:val="single" w:sz="4" w:space="0" w:color="auto"/>
              <w:bottom w:val="single" w:sz="4" w:space="0" w:color="auto"/>
            </w:tcBorders>
          </w:tcPr>
          <w:p w14:paraId="6F292CC3"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D1449">
              <w:rPr>
                <w:b/>
                <w:bCs/>
              </w:rPr>
              <w:t>Licence Number</w:t>
            </w:r>
          </w:p>
        </w:tc>
        <w:tc>
          <w:tcPr>
            <w:tcW w:w="3686" w:type="dxa"/>
            <w:tcBorders>
              <w:top w:val="single" w:sz="4" w:space="0" w:color="auto"/>
              <w:bottom w:val="single" w:sz="4" w:space="0" w:color="auto"/>
            </w:tcBorders>
          </w:tcPr>
          <w:p w14:paraId="19A72FA6"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D1449">
              <w:rPr>
                <w:b/>
                <w:bCs/>
              </w:rPr>
              <w:t>Licence Holder/Master</w:t>
            </w:r>
          </w:p>
        </w:tc>
        <w:tc>
          <w:tcPr>
            <w:tcW w:w="1984" w:type="dxa"/>
            <w:tcBorders>
              <w:top w:val="single" w:sz="4" w:space="0" w:color="auto"/>
              <w:bottom w:val="single" w:sz="4" w:space="0" w:color="auto"/>
            </w:tcBorders>
          </w:tcPr>
          <w:p w14:paraId="3DDBC20E"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D1449">
              <w:rPr>
                <w:b/>
                <w:bCs/>
              </w:rPr>
              <w:t>Boat Name</w:t>
            </w:r>
          </w:p>
        </w:tc>
        <w:tc>
          <w:tcPr>
            <w:tcW w:w="1979" w:type="dxa"/>
            <w:tcBorders>
              <w:top w:val="single" w:sz="4" w:space="0" w:color="auto"/>
              <w:bottom w:val="single" w:sz="4" w:space="0" w:color="auto"/>
            </w:tcBorders>
          </w:tcPr>
          <w:p w14:paraId="32B06941"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D1449">
              <w:rPr>
                <w:b/>
                <w:bCs/>
              </w:rPr>
              <w:t>Trawl Survey Area</w:t>
            </w:r>
          </w:p>
        </w:tc>
      </w:tr>
      <w:tr w:rsidR="00EB1367" w:rsidRPr="006D1449" w14:paraId="5BB673D2" w14:textId="77777777" w:rsidTr="00FB6414">
        <w:trPr>
          <w:jc w:val="center"/>
        </w:trPr>
        <w:tc>
          <w:tcPr>
            <w:tcW w:w="1701" w:type="dxa"/>
            <w:tcBorders>
              <w:top w:val="single" w:sz="4" w:space="0" w:color="auto"/>
            </w:tcBorders>
          </w:tcPr>
          <w:p w14:paraId="2D1DC751"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3686" w:type="dxa"/>
            <w:tcBorders>
              <w:top w:val="single" w:sz="4" w:space="0" w:color="auto"/>
            </w:tcBorders>
          </w:tcPr>
          <w:p w14:paraId="6A742A4B"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984" w:type="dxa"/>
            <w:tcBorders>
              <w:top w:val="single" w:sz="4" w:space="0" w:color="auto"/>
            </w:tcBorders>
          </w:tcPr>
          <w:p w14:paraId="05875E1C"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979" w:type="dxa"/>
            <w:tcBorders>
              <w:top w:val="single" w:sz="4" w:space="0" w:color="auto"/>
            </w:tcBorders>
          </w:tcPr>
          <w:p w14:paraId="35320A00"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EB1367" w:rsidRPr="006D1449" w14:paraId="4A5BC43E" w14:textId="77777777" w:rsidTr="00FB6414">
        <w:trPr>
          <w:jc w:val="center"/>
        </w:trPr>
        <w:tc>
          <w:tcPr>
            <w:tcW w:w="1701" w:type="dxa"/>
            <w:tcBorders>
              <w:bottom w:val="single" w:sz="4" w:space="0" w:color="auto"/>
            </w:tcBorders>
          </w:tcPr>
          <w:p w14:paraId="0186269F"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6D1449">
              <w:t>D01</w:t>
            </w:r>
          </w:p>
        </w:tc>
        <w:tc>
          <w:tcPr>
            <w:tcW w:w="3686" w:type="dxa"/>
            <w:tcBorders>
              <w:bottom w:val="single" w:sz="4" w:space="0" w:color="auto"/>
            </w:tcBorders>
          </w:tcPr>
          <w:p w14:paraId="12844162"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6D1449">
              <w:t>Bosanquet Bay Pty Ltd/Steve Paleologoudias</w:t>
            </w:r>
          </w:p>
        </w:tc>
        <w:tc>
          <w:tcPr>
            <w:tcW w:w="1984" w:type="dxa"/>
            <w:tcBorders>
              <w:bottom w:val="single" w:sz="4" w:space="0" w:color="auto"/>
            </w:tcBorders>
          </w:tcPr>
          <w:p w14:paraId="76CD191A"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i/>
                <w:iCs/>
              </w:rPr>
            </w:pPr>
            <w:r w:rsidRPr="006D1449">
              <w:rPr>
                <w:i/>
                <w:iCs/>
              </w:rPr>
              <w:t>Bosanquet Bay</w:t>
            </w:r>
          </w:p>
        </w:tc>
        <w:tc>
          <w:tcPr>
            <w:tcW w:w="1979" w:type="dxa"/>
            <w:tcBorders>
              <w:bottom w:val="single" w:sz="4" w:space="0" w:color="auto"/>
            </w:tcBorders>
          </w:tcPr>
          <w:p w14:paraId="3548F13F"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6D1449">
              <w:t>Venus Bay</w:t>
            </w:r>
          </w:p>
        </w:tc>
      </w:tr>
      <w:tr w:rsidR="00EB1367" w:rsidRPr="006D1449" w14:paraId="795F5086" w14:textId="77777777" w:rsidTr="00FB6414">
        <w:trPr>
          <w:jc w:val="center"/>
        </w:trPr>
        <w:tc>
          <w:tcPr>
            <w:tcW w:w="1701" w:type="dxa"/>
            <w:tcBorders>
              <w:top w:val="single" w:sz="4" w:space="0" w:color="auto"/>
            </w:tcBorders>
          </w:tcPr>
          <w:p w14:paraId="3D846DDE"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3686" w:type="dxa"/>
            <w:tcBorders>
              <w:top w:val="single" w:sz="4" w:space="0" w:color="auto"/>
            </w:tcBorders>
          </w:tcPr>
          <w:p w14:paraId="1C77B458"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984" w:type="dxa"/>
            <w:tcBorders>
              <w:top w:val="single" w:sz="4" w:space="0" w:color="auto"/>
            </w:tcBorders>
          </w:tcPr>
          <w:p w14:paraId="374E4D84"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979" w:type="dxa"/>
            <w:tcBorders>
              <w:top w:val="single" w:sz="4" w:space="0" w:color="auto"/>
            </w:tcBorders>
          </w:tcPr>
          <w:p w14:paraId="5200879C" w14:textId="77777777" w:rsidR="00EB1367" w:rsidRPr="006D1449" w:rsidRDefault="00EB1367" w:rsidP="00FB6414">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58A11140" w14:textId="77777777" w:rsidR="00EB1367" w:rsidRDefault="00EB1367" w:rsidP="00EB1367">
      <w:pPr>
        <w:pStyle w:val="GG-Title2"/>
      </w:pPr>
      <w:r>
        <w:t>Schedule 2</w:t>
      </w:r>
    </w:p>
    <w:p w14:paraId="361FA5BC" w14:textId="77777777" w:rsidR="00EB1367" w:rsidRDefault="00EB1367" w:rsidP="00EB1367">
      <w:pPr>
        <w:pStyle w:val="GG-body"/>
      </w:pPr>
      <w:r>
        <w:t>Commencing at sunset on 3 June 2024 and ending at sunrise on 4 June 2024.</w:t>
      </w:r>
    </w:p>
    <w:p w14:paraId="7725DCD5" w14:textId="77777777" w:rsidR="00EB1367" w:rsidRDefault="00EB1367" w:rsidP="00EB1367">
      <w:pPr>
        <w:pStyle w:val="GG-Title2"/>
      </w:pPr>
      <w:r>
        <w:t>Schedule 3</w:t>
      </w:r>
    </w:p>
    <w:p w14:paraId="0295D8C9" w14:textId="77777777" w:rsidR="00EB1367" w:rsidRDefault="00EB1367" w:rsidP="00EB1367">
      <w:pPr>
        <w:pStyle w:val="GG-body"/>
        <w:ind w:left="284" w:hanging="284"/>
      </w:pPr>
      <w:r>
        <w:t>1.</w:t>
      </w:r>
      <w:r>
        <w:tab/>
        <w:t>The licence holder listed in Schedule 1 or their registered master must operate within the trawl survey area nominated in the table in Schedule 1.</w:t>
      </w:r>
    </w:p>
    <w:p w14:paraId="49AA3ECE" w14:textId="77777777" w:rsidR="00EB1367" w:rsidRDefault="00EB1367" w:rsidP="00EB1367">
      <w:pPr>
        <w:pStyle w:val="GG-body"/>
        <w:ind w:left="284" w:hanging="284"/>
      </w:pPr>
      <w:r>
        <w:t>2.</w:t>
      </w:r>
      <w:r>
        <w:tab/>
        <w:t xml:space="preserve">For the purposes of this notice the trawl survey areas cannot include any waters of a habitat protection zone or a sanctuary zone of a marine park established under the </w:t>
      </w:r>
      <w:r w:rsidRPr="00C971CD">
        <w:rPr>
          <w:i/>
          <w:iCs/>
        </w:rPr>
        <w:t>Marine Parks Act 2007</w:t>
      </w:r>
      <w:r>
        <w:t>.</w:t>
      </w:r>
    </w:p>
    <w:p w14:paraId="23384FFD" w14:textId="77777777" w:rsidR="00EB1367" w:rsidRDefault="00EB1367" w:rsidP="00EB1367">
      <w:pPr>
        <w:pStyle w:val="GG-body"/>
        <w:ind w:left="284" w:hanging="284"/>
      </w:pPr>
      <w:r>
        <w:t>3.</w:t>
      </w:r>
      <w:r>
        <w:tab/>
        <w:t>The registered master must keep a ‘skippers log’ to record catch information during the survey.</w:t>
      </w:r>
    </w:p>
    <w:p w14:paraId="42615DA6" w14:textId="77777777" w:rsidR="00EB1367" w:rsidRDefault="00EB1367" w:rsidP="00EB1367">
      <w:pPr>
        <w:pStyle w:val="GG-body"/>
        <w:ind w:left="284" w:hanging="284"/>
      </w:pPr>
      <w:r>
        <w:t>4.</w:t>
      </w:r>
      <w:r>
        <w:tab/>
        <w:t>All fish, other than King Prawns, Southern Calamari, Gould’s Squid, Scallops, Octopus and Balmain Bugs taken during the exempted activity for survey purposes, are to be returned to the water immediately after capture.</w:t>
      </w:r>
    </w:p>
    <w:p w14:paraId="2C5280BF" w14:textId="77777777" w:rsidR="00EB1367" w:rsidRDefault="00EB1367" w:rsidP="00EB1367">
      <w:pPr>
        <w:pStyle w:val="GG-body"/>
        <w:ind w:left="284" w:hanging="284"/>
      </w:pPr>
      <w:r>
        <w:t>5.</w:t>
      </w:r>
      <w:r>
        <w:tab/>
        <w:t>The licence holders listed in Schedule 1 or their registered master must comply with all regulations and conditions that apply to fishing activities undertaken pursuant to their licence, in addition to the conditions imposed by this exemption.</w:t>
      </w:r>
    </w:p>
    <w:p w14:paraId="7421F840" w14:textId="77777777" w:rsidR="00EB1367" w:rsidRDefault="00EB1367" w:rsidP="00EB1367">
      <w:pPr>
        <w:pStyle w:val="GG-body"/>
        <w:ind w:left="284" w:hanging="284"/>
      </w:pPr>
      <w:r>
        <w:t>6.</w:t>
      </w:r>
      <w:r>
        <w:tab/>
        <w:t>While engaged in fishing activities or unloading the survey catch, the licence holder listed in Schedule 1 or their register master must have a copy of this notice on board the boat or near his person. This notice must be produced to a Fisheries Officer if requested.</w:t>
      </w:r>
    </w:p>
    <w:p w14:paraId="563D996C" w14:textId="77777777" w:rsidR="00EB1367" w:rsidRDefault="00EB1367" w:rsidP="00EB1367">
      <w:pPr>
        <w:pStyle w:val="GG-body"/>
        <w:ind w:left="284" w:hanging="284"/>
      </w:pPr>
      <w:r>
        <w:t>7.</w:t>
      </w:r>
      <w:r>
        <w:tab/>
        <w:t xml:space="preserve">The licence holders listed in Schedule 1 or their registered master must not contravene or fail to comply with the </w:t>
      </w:r>
      <w:r w:rsidRPr="00DA194B">
        <w:rPr>
          <w:i/>
          <w:iCs/>
        </w:rPr>
        <w:t>Fisheries Management Act 2007</w:t>
      </w:r>
      <w:r>
        <w:t>, or any other regulations made under that Act except where specifically exempted by this notice.</w:t>
      </w:r>
    </w:p>
    <w:p w14:paraId="1433ACEA" w14:textId="77777777" w:rsidR="00EB1367" w:rsidRDefault="00EB1367" w:rsidP="00EB1367">
      <w:pPr>
        <w:pStyle w:val="GG-body"/>
      </w:pPr>
      <w:r w:rsidRPr="00877E84">
        <w:rPr>
          <w:spacing w:val="-2"/>
        </w:rPr>
        <w:t xml:space="preserve">This notice does not purport to override the provisions or operation of any other Act including, but not limited to, the </w:t>
      </w:r>
      <w:r w:rsidRPr="00877E84">
        <w:rPr>
          <w:i/>
          <w:iCs/>
          <w:spacing w:val="-2"/>
        </w:rPr>
        <w:t>Marine Parks Act 2007</w:t>
      </w:r>
      <w:r w:rsidRPr="00877E84">
        <w:rPr>
          <w:spacing w:val="-2"/>
        </w:rPr>
        <w:t xml:space="preserve">. </w:t>
      </w:r>
      <w:r>
        <w:t>The notice holder and his agents must comply with any relevant regulations, permits, requirements and directions from the Department for Environment and Water when undertaking activities within a marine park.</w:t>
      </w:r>
    </w:p>
    <w:p w14:paraId="1D7D36F8" w14:textId="77777777" w:rsidR="00EB1367" w:rsidRDefault="00EB1367" w:rsidP="00EB1367">
      <w:pPr>
        <w:pStyle w:val="GG-SDated"/>
      </w:pPr>
      <w:r>
        <w:t>Dated: 29 May 2024</w:t>
      </w:r>
    </w:p>
    <w:p w14:paraId="67B29724" w14:textId="77777777" w:rsidR="00EB1367" w:rsidRDefault="00EB1367" w:rsidP="00EB1367">
      <w:pPr>
        <w:pStyle w:val="GG-SName"/>
      </w:pPr>
      <w:r>
        <w:t>Steve Shanks</w:t>
      </w:r>
    </w:p>
    <w:p w14:paraId="495D321E" w14:textId="77777777" w:rsidR="00EB1367" w:rsidRDefault="00EB1367" w:rsidP="00EB1367">
      <w:pPr>
        <w:pStyle w:val="GG-Signature"/>
      </w:pPr>
      <w:r>
        <w:t>A/Prawn Fishery Manager</w:t>
      </w:r>
    </w:p>
    <w:p w14:paraId="17589446" w14:textId="77777777" w:rsidR="00EB1367" w:rsidRDefault="00EB1367" w:rsidP="00EB1367">
      <w:pPr>
        <w:pStyle w:val="GG-Signature"/>
      </w:pPr>
      <w:r>
        <w:t>Delegate of the Minister for Primary Industries and Regional Development</w:t>
      </w:r>
    </w:p>
    <w:p w14:paraId="3C3D0012" w14:textId="77777777" w:rsidR="00EB1367" w:rsidRDefault="00EB1367" w:rsidP="00EB1367">
      <w:pPr>
        <w:pStyle w:val="GG-body"/>
        <w:pBdr>
          <w:top w:val="single" w:sz="4" w:space="1" w:color="auto"/>
        </w:pBdr>
        <w:spacing w:before="100" w:after="0" w:line="14" w:lineRule="exact"/>
        <w:jc w:val="center"/>
      </w:pPr>
    </w:p>
    <w:p w14:paraId="0B3886B0" w14:textId="77777777" w:rsidR="00EB1367" w:rsidRDefault="00EB1367" w:rsidP="00004B24">
      <w:pPr>
        <w:pStyle w:val="Galley"/>
        <w:spacing w:after="0"/>
      </w:pPr>
    </w:p>
    <w:p w14:paraId="6B6C737A" w14:textId="77777777" w:rsidR="00EB1367" w:rsidRDefault="00EB1367" w:rsidP="00EB1367">
      <w:pPr>
        <w:pStyle w:val="GG-Title1"/>
      </w:pPr>
      <w:r>
        <w:t>Fisheries Management (Prawn Fisheries) Regulations 2017</w:t>
      </w:r>
    </w:p>
    <w:p w14:paraId="3A970DF3" w14:textId="77777777" w:rsidR="00EB1367" w:rsidRDefault="00EB1367" w:rsidP="00EB1367">
      <w:pPr>
        <w:pStyle w:val="GG-Title3"/>
      </w:pPr>
      <w:r w:rsidRPr="00CC0E2E">
        <w:t>Prohibiting Fishing Activities in the Spencer Gulf Prawn Fishery</w:t>
      </w:r>
      <w:r>
        <w:t>—</w:t>
      </w:r>
      <w:r w:rsidRPr="00CC0E2E">
        <w:t>Variation</w:t>
      </w:r>
    </w:p>
    <w:p w14:paraId="4FFEFC37" w14:textId="77777777" w:rsidR="00EB1367" w:rsidRDefault="00EB1367" w:rsidP="00EB1367">
      <w:pPr>
        <w:pStyle w:val="GG-body"/>
      </w:pPr>
      <w:r w:rsidRPr="00320B67">
        <w:rPr>
          <w:spacing w:val="-4"/>
        </w:rPr>
        <w:t xml:space="preserve">Take note that pursuant to Regulation 10 of the </w:t>
      </w:r>
      <w:r w:rsidRPr="00320B67">
        <w:rPr>
          <w:i/>
          <w:iCs/>
          <w:spacing w:val="-4"/>
        </w:rPr>
        <w:t>Fisheries Management (Prawn Fisheries) Regulations 2017</w:t>
      </w:r>
      <w:r w:rsidRPr="00320B67">
        <w:rPr>
          <w:spacing w:val="-4"/>
        </w:rPr>
        <w:t xml:space="preserve">, the notice dated 22 September 2023 </w:t>
      </w:r>
      <w:r>
        <w:t xml:space="preserve">published on page 3296 of the </w:t>
      </w:r>
      <w:r w:rsidRPr="00320B67">
        <w:rPr>
          <w:i/>
          <w:iCs/>
        </w:rPr>
        <w:t>South Australian Government Gazette</w:t>
      </w:r>
      <w:r>
        <w:t xml:space="preserve"> on 28 September 2023 prohibiting fishing activities in the </w:t>
      </w:r>
      <w:r w:rsidRPr="00320B67">
        <w:rPr>
          <w:spacing w:val="-2"/>
        </w:rPr>
        <w:t xml:space="preserve">Spencer Gulf Prawn Fishery, is hereby varied such that it will not be unlawful for a person fishing pursuant to a Spencer Gulf Prawn Fishery </w:t>
      </w:r>
      <w:r>
        <w:t>licence to use prawn trawl nets in the areas specified in Schedule 1, during the period specified in Schedule 2, and under the conditions specified in Schedule 3.</w:t>
      </w:r>
    </w:p>
    <w:p w14:paraId="035CDDFE" w14:textId="77777777" w:rsidR="009B00F0" w:rsidRDefault="009B00F0">
      <w:pPr>
        <w:spacing w:after="0" w:line="240" w:lineRule="auto"/>
        <w:jc w:val="left"/>
        <w:rPr>
          <w:smallCaps/>
          <w:szCs w:val="17"/>
        </w:rPr>
      </w:pPr>
      <w:r>
        <w:br w:type="page"/>
      </w:r>
    </w:p>
    <w:p w14:paraId="041EBB20" w14:textId="6F03E45E" w:rsidR="00EB1367" w:rsidRDefault="00EB1367" w:rsidP="00EB1367">
      <w:pPr>
        <w:pStyle w:val="GG-Title2"/>
      </w:pPr>
      <w:r>
        <w:lastRenderedPageBreak/>
        <w:t>Schedule 1</w:t>
      </w:r>
    </w:p>
    <w:p w14:paraId="29FD78BE" w14:textId="77777777" w:rsidR="00EB1367" w:rsidRDefault="00EB1367" w:rsidP="00EB1367">
      <w:pPr>
        <w:pStyle w:val="GG-body"/>
      </w:pPr>
      <w:r>
        <w:t>The waters of the Spencer Gulf Prawn Fishery:</w:t>
      </w:r>
    </w:p>
    <w:p w14:paraId="7C0DDAC0" w14:textId="77777777" w:rsidR="00EB1367" w:rsidRDefault="00EB1367" w:rsidP="00EB1367">
      <w:pPr>
        <w:pStyle w:val="GG-body"/>
        <w:ind w:left="284" w:hanging="284"/>
      </w:pPr>
      <w:r>
        <w:t>(a)</w:t>
      </w:r>
      <w:r>
        <w:tab/>
      </w:r>
    </w:p>
    <w:p w14:paraId="3A8DEDC3" w14:textId="77777777" w:rsidR="00EB1367" w:rsidRDefault="00EB1367" w:rsidP="00EB1367">
      <w:pPr>
        <w:pStyle w:val="GG-body"/>
        <w:ind w:left="709" w:hanging="425"/>
      </w:pPr>
      <w:r>
        <w:t>(i)</w:t>
      </w:r>
      <w:r>
        <w:tab/>
        <w:t>Except the Northern Closure area, which is defined as the area north of the following index points:</w:t>
      </w:r>
    </w:p>
    <w:p w14:paraId="71E72EF9" w14:textId="77777777" w:rsidR="00EB1367" w:rsidRDefault="00EB1367" w:rsidP="00A06E65">
      <w:pPr>
        <w:pStyle w:val="GG-body"/>
        <w:tabs>
          <w:tab w:val="left" w:pos="1985"/>
        </w:tabs>
        <w:spacing w:after="20"/>
        <w:ind w:left="993" w:hanging="284"/>
      </w:pPr>
      <w:r>
        <w:t>1.</w:t>
      </w:r>
      <w:r>
        <w:tab/>
        <w:t>33°29.30S</w:t>
      </w:r>
      <w:r>
        <w:tab/>
        <w:t>137°16.00E</w:t>
      </w:r>
    </w:p>
    <w:p w14:paraId="4D01FE31" w14:textId="77777777" w:rsidR="00EB1367" w:rsidRDefault="00EB1367" w:rsidP="00A06E65">
      <w:pPr>
        <w:pStyle w:val="GG-body"/>
        <w:tabs>
          <w:tab w:val="left" w:pos="1985"/>
        </w:tabs>
        <w:spacing w:after="20"/>
        <w:ind w:left="993" w:hanging="284"/>
      </w:pPr>
      <w:r>
        <w:t>2.</w:t>
      </w:r>
      <w:r>
        <w:tab/>
        <w:t>33°29.30S</w:t>
      </w:r>
      <w:r>
        <w:tab/>
        <w:t>137°30.24E</w:t>
      </w:r>
    </w:p>
    <w:p w14:paraId="608181D4" w14:textId="77777777" w:rsidR="00EB1367" w:rsidRDefault="00EB1367" w:rsidP="00A06E65">
      <w:pPr>
        <w:pStyle w:val="GG-body"/>
        <w:tabs>
          <w:tab w:val="left" w:pos="1985"/>
        </w:tabs>
        <w:spacing w:after="20"/>
        <w:ind w:left="993" w:hanging="284"/>
      </w:pPr>
      <w:r>
        <w:t>3.</w:t>
      </w:r>
      <w:r>
        <w:tab/>
        <w:t>33°23.60S</w:t>
      </w:r>
      <w:r>
        <w:tab/>
        <w:t>137°30.24E</w:t>
      </w:r>
    </w:p>
    <w:p w14:paraId="635E8EA9" w14:textId="77777777" w:rsidR="00EB1367" w:rsidRDefault="00EB1367" w:rsidP="00A06E65">
      <w:pPr>
        <w:pStyle w:val="GG-body"/>
        <w:tabs>
          <w:tab w:val="left" w:pos="1985"/>
        </w:tabs>
        <w:spacing w:after="20"/>
        <w:ind w:left="993" w:hanging="284"/>
      </w:pPr>
      <w:r>
        <w:t>4.</w:t>
      </w:r>
      <w:r>
        <w:tab/>
        <w:t>33°23.60S</w:t>
      </w:r>
      <w:r>
        <w:tab/>
        <w:t>137°33.78E</w:t>
      </w:r>
    </w:p>
    <w:p w14:paraId="3D93D1C5" w14:textId="77777777" w:rsidR="00EB1367" w:rsidRDefault="00EB1367" w:rsidP="00A06E65">
      <w:pPr>
        <w:pStyle w:val="GG-body"/>
        <w:tabs>
          <w:tab w:val="left" w:pos="1985"/>
        </w:tabs>
        <w:spacing w:after="20"/>
        <w:ind w:left="993" w:hanging="284"/>
      </w:pPr>
      <w:r>
        <w:t>5.</w:t>
      </w:r>
      <w:r>
        <w:tab/>
        <w:t>33°31.00S</w:t>
      </w:r>
      <w:r>
        <w:tab/>
        <w:t>137°34.36E</w:t>
      </w:r>
    </w:p>
    <w:p w14:paraId="6AE34D61" w14:textId="77777777" w:rsidR="00EB1367" w:rsidRDefault="00EB1367" w:rsidP="00A06E65">
      <w:pPr>
        <w:pStyle w:val="GG-body"/>
        <w:tabs>
          <w:tab w:val="left" w:pos="1985"/>
        </w:tabs>
        <w:spacing w:after="20"/>
        <w:ind w:left="993" w:hanging="284"/>
      </w:pPr>
      <w:r>
        <w:t>6.</w:t>
      </w:r>
      <w:r>
        <w:tab/>
        <w:t>33°36.84S</w:t>
      </w:r>
      <w:r>
        <w:tab/>
        <w:t>137°32.80E</w:t>
      </w:r>
    </w:p>
    <w:p w14:paraId="7BC4B5C6" w14:textId="47DFC7E1" w:rsidR="00A06E65" w:rsidRDefault="00EB1367" w:rsidP="00A06E65">
      <w:pPr>
        <w:pStyle w:val="GG-body"/>
        <w:tabs>
          <w:tab w:val="left" w:pos="1985"/>
        </w:tabs>
        <w:ind w:left="993" w:hanging="284"/>
      </w:pPr>
      <w:r>
        <w:t>7.</w:t>
      </w:r>
      <w:r>
        <w:tab/>
        <w:t>33°46.00S</w:t>
      </w:r>
      <w:r>
        <w:tab/>
        <w:t>137°44.00E</w:t>
      </w:r>
    </w:p>
    <w:p w14:paraId="34DFB32F" w14:textId="77777777" w:rsidR="00EB1367" w:rsidRDefault="00EB1367" w:rsidP="00EB1367">
      <w:pPr>
        <w:pStyle w:val="GG-body"/>
        <w:ind w:left="709" w:hanging="425"/>
      </w:pPr>
      <w:r>
        <w:t>(ii)</w:t>
      </w:r>
      <w:r>
        <w:tab/>
        <w:t>Excluding the Stones area, as defined by the area within the following index points:</w:t>
      </w:r>
    </w:p>
    <w:p w14:paraId="04E9EC24" w14:textId="77777777" w:rsidR="00EB1367" w:rsidRDefault="00EB1367" w:rsidP="00EB1367">
      <w:pPr>
        <w:pStyle w:val="GG-body"/>
        <w:tabs>
          <w:tab w:val="left" w:pos="1985"/>
        </w:tabs>
        <w:spacing w:after="40"/>
        <w:ind w:left="993" w:hanging="284"/>
      </w:pPr>
      <w:r>
        <w:t>1.</w:t>
      </w:r>
      <w:r>
        <w:tab/>
        <w:t>33°12.30S</w:t>
      </w:r>
      <w:r>
        <w:tab/>
        <w:t>137°50.00E</w:t>
      </w:r>
    </w:p>
    <w:p w14:paraId="1D14E14B" w14:textId="77777777" w:rsidR="00EB1367" w:rsidRDefault="00EB1367" w:rsidP="00EB1367">
      <w:pPr>
        <w:pStyle w:val="GG-body"/>
        <w:tabs>
          <w:tab w:val="left" w:pos="1985"/>
        </w:tabs>
        <w:spacing w:after="40"/>
        <w:ind w:left="993" w:hanging="284"/>
      </w:pPr>
      <w:r>
        <w:t>2.</w:t>
      </w:r>
      <w:r>
        <w:tab/>
        <w:t>33°12.30S</w:t>
      </w:r>
      <w:r>
        <w:tab/>
        <w:t>137°42.00E</w:t>
      </w:r>
    </w:p>
    <w:p w14:paraId="4513C746" w14:textId="77777777" w:rsidR="00EB1367" w:rsidRDefault="00EB1367" w:rsidP="00EB1367">
      <w:pPr>
        <w:pStyle w:val="GG-body"/>
        <w:tabs>
          <w:tab w:val="left" w:pos="1985"/>
        </w:tabs>
        <w:spacing w:after="40"/>
        <w:ind w:left="993" w:hanging="284"/>
      </w:pPr>
      <w:r>
        <w:t>3.</w:t>
      </w:r>
      <w:r>
        <w:tab/>
        <w:t>33°16.60S</w:t>
      </w:r>
      <w:r>
        <w:tab/>
        <w:t>137°36.00E</w:t>
      </w:r>
    </w:p>
    <w:p w14:paraId="22D097C8" w14:textId="77777777" w:rsidR="00EB1367" w:rsidRDefault="00EB1367" w:rsidP="00EB1367">
      <w:pPr>
        <w:pStyle w:val="GG-body"/>
        <w:tabs>
          <w:tab w:val="left" w:pos="1985"/>
        </w:tabs>
        <w:spacing w:after="40"/>
        <w:ind w:left="993" w:hanging="284"/>
      </w:pPr>
      <w:r>
        <w:t>4.</w:t>
      </w:r>
      <w:r>
        <w:tab/>
        <w:t>33°18.00S</w:t>
      </w:r>
      <w:r>
        <w:tab/>
        <w:t>137°37.40E</w:t>
      </w:r>
    </w:p>
    <w:p w14:paraId="375B94D8" w14:textId="77777777" w:rsidR="00EB1367" w:rsidRDefault="00EB1367" w:rsidP="00EB1367">
      <w:pPr>
        <w:pStyle w:val="GG-body"/>
        <w:tabs>
          <w:tab w:val="left" w:pos="1985"/>
        </w:tabs>
        <w:spacing w:after="40"/>
        <w:ind w:left="993" w:hanging="284"/>
      </w:pPr>
      <w:r>
        <w:t>5.</w:t>
      </w:r>
      <w:r>
        <w:tab/>
        <w:t>33°20.50S</w:t>
      </w:r>
      <w:r>
        <w:tab/>
        <w:t>137°37.40E</w:t>
      </w:r>
    </w:p>
    <w:p w14:paraId="4F69FD5B" w14:textId="77777777" w:rsidR="00EB1367" w:rsidRDefault="00EB1367" w:rsidP="00EB1367">
      <w:pPr>
        <w:pStyle w:val="GG-body"/>
        <w:tabs>
          <w:tab w:val="left" w:pos="1985"/>
        </w:tabs>
        <w:spacing w:after="40"/>
        <w:ind w:left="993" w:hanging="284"/>
      </w:pPr>
      <w:r>
        <w:t>6.</w:t>
      </w:r>
      <w:r>
        <w:tab/>
        <w:t>33°20.50S</w:t>
      </w:r>
      <w:r>
        <w:tab/>
        <w:t>137°36.24E</w:t>
      </w:r>
    </w:p>
    <w:p w14:paraId="30297290" w14:textId="77777777" w:rsidR="00EB1367" w:rsidRDefault="00EB1367" w:rsidP="00EB1367">
      <w:pPr>
        <w:pStyle w:val="GG-body"/>
        <w:tabs>
          <w:tab w:val="left" w:pos="1985"/>
        </w:tabs>
        <w:spacing w:after="40"/>
        <w:ind w:left="993" w:hanging="284"/>
      </w:pPr>
      <w:r>
        <w:t>7.</w:t>
      </w:r>
      <w:r>
        <w:tab/>
        <w:t>33°30.50S</w:t>
      </w:r>
      <w:r>
        <w:tab/>
        <w:t>137°36.24E</w:t>
      </w:r>
    </w:p>
    <w:p w14:paraId="411CC45F" w14:textId="77777777" w:rsidR="00EB1367" w:rsidRDefault="00EB1367" w:rsidP="00EB1367">
      <w:pPr>
        <w:pStyle w:val="GG-body"/>
        <w:tabs>
          <w:tab w:val="left" w:pos="1985"/>
        </w:tabs>
        <w:spacing w:after="40"/>
        <w:ind w:left="993" w:hanging="284"/>
      </w:pPr>
      <w:r>
        <w:t>8.</w:t>
      </w:r>
      <w:r>
        <w:tab/>
        <w:t>33°30.50S</w:t>
      </w:r>
      <w:r>
        <w:tab/>
        <w:t>137°39.50E</w:t>
      </w:r>
    </w:p>
    <w:p w14:paraId="07A643FC" w14:textId="77777777" w:rsidR="00EB1367" w:rsidRDefault="00EB1367" w:rsidP="00EB1367">
      <w:pPr>
        <w:pStyle w:val="GG-body"/>
        <w:tabs>
          <w:tab w:val="left" w:pos="1985"/>
        </w:tabs>
        <w:ind w:left="993" w:hanging="284"/>
      </w:pPr>
      <w:r>
        <w:t>9.</w:t>
      </w:r>
      <w:r>
        <w:tab/>
        <w:t>33°19.28S</w:t>
      </w:r>
      <w:r>
        <w:tab/>
        <w:t>137°50.80E</w:t>
      </w:r>
    </w:p>
    <w:p w14:paraId="108ADB5D" w14:textId="77777777" w:rsidR="00EB1367" w:rsidRDefault="00EB1367" w:rsidP="00EB1367">
      <w:pPr>
        <w:pStyle w:val="GG-body"/>
        <w:ind w:left="284" w:hanging="284"/>
      </w:pPr>
      <w:r>
        <w:t>(b)</w:t>
      </w:r>
      <w:r>
        <w:tab/>
        <w:t>Except for Channel Closure area, which is defined as the waters contained within the following index points:</w:t>
      </w:r>
    </w:p>
    <w:p w14:paraId="3A0E36D5" w14:textId="77777777" w:rsidR="00EB1367" w:rsidRDefault="00EB1367" w:rsidP="00EB1367">
      <w:pPr>
        <w:pStyle w:val="GG-body"/>
        <w:tabs>
          <w:tab w:val="left" w:pos="1560"/>
        </w:tabs>
        <w:spacing w:after="40"/>
        <w:ind w:left="568" w:hanging="284"/>
      </w:pPr>
      <w:r>
        <w:t>1.</w:t>
      </w:r>
      <w:r>
        <w:tab/>
        <w:t>33°44.20S</w:t>
      </w:r>
      <w:r>
        <w:tab/>
        <w:t>137°24.65E</w:t>
      </w:r>
    </w:p>
    <w:p w14:paraId="4E5A5E1F" w14:textId="77777777" w:rsidR="00EB1367" w:rsidRDefault="00EB1367" w:rsidP="00EB1367">
      <w:pPr>
        <w:pStyle w:val="GG-body"/>
        <w:tabs>
          <w:tab w:val="left" w:pos="1560"/>
        </w:tabs>
        <w:spacing w:after="40"/>
        <w:ind w:left="568" w:hanging="284"/>
      </w:pPr>
      <w:r>
        <w:t>2.</w:t>
      </w:r>
      <w:r>
        <w:tab/>
        <w:t>33°44.20S</w:t>
      </w:r>
      <w:r>
        <w:tab/>
        <w:t>137°25.70E</w:t>
      </w:r>
    </w:p>
    <w:p w14:paraId="7BD9B5CE" w14:textId="77777777" w:rsidR="00EB1367" w:rsidRDefault="00EB1367" w:rsidP="00EB1367">
      <w:pPr>
        <w:pStyle w:val="GG-body"/>
        <w:tabs>
          <w:tab w:val="left" w:pos="1560"/>
        </w:tabs>
        <w:spacing w:after="40"/>
        <w:ind w:left="568" w:hanging="284"/>
      </w:pPr>
      <w:r>
        <w:t>3.</w:t>
      </w:r>
      <w:r>
        <w:tab/>
        <w:t>33°47.50S</w:t>
      </w:r>
      <w:r>
        <w:tab/>
        <w:t>137°25.10E</w:t>
      </w:r>
    </w:p>
    <w:p w14:paraId="6A20AB46" w14:textId="77777777" w:rsidR="00EB1367" w:rsidRDefault="00EB1367" w:rsidP="00EB1367">
      <w:pPr>
        <w:pStyle w:val="GG-body"/>
        <w:tabs>
          <w:tab w:val="left" w:pos="1560"/>
        </w:tabs>
        <w:ind w:left="567" w:hanging="283"/>
      </w:pPr>
      <w:r>
        <w:t>4.</w:t>
      </w:r>
      <w:r>
        <w:tab/>
        <w:t>33°47.50S</w:t>
      </w:r>
      <w:r>
        <w:tab/>
        <w:t>137°23.26E</w:t>
      </w:r>
    </w:p>
    <w:p w14:paraId="02579DFC" w14:textId="77777777" w:rsidR="00EB1367" w:rsidRDefault="00EB1367" w:rsidP="00EB1367">
      <w:pPr>
        <w:pStyle w:val="GG-body"/>
        <w:ind w:left="284"/>
      </w:pPr>
      <w:r>
        <w:t>Then back to point 1</w:t>
      </w:r>
    </w:p>
    <w:p w14:paraId="76548231" w14:textId="77777777" w:rsidR="00EB1367" w:rsidRDefault="00EB1367" w:rsidP="00EB1367">
      <w:pPr>
        <w:pStyle w:val="GG-body"/>
        <w:ind w:left="284" w:hanging="284"/>
      </w:pPr>
      <w:r>
        <w:t>(c)</w:t>
      </w:r>
      <w:r>
        <w:tab/>
        <w:t>Except for the Southern Closure area, which is defined as the waters contained within the following index points:</w:t>
      </w:r>
    </w:p>
    <w:p w14:paraId="2313941B" w14:textId="77777777" w:rsidR="00EB1367" w:rsidRDefault="00EB1367" w:rsidP="00EB1367">
      <w:pPr>
        <w:pStyle w:val="GG-body"/>
        <w:tabs>
          <w:tab w:val="left" w:pos="1560"/>
        </w:tabs>
        <w:spacing w:after="40"/>
        <w:ind w:left="568" w:hanging="284"/>
      </w:pPr>
      <w:r>
        <w:t>1.</w:t>
      </w:r>
      <w:r>
        <w:tab/>
        <w:t>33°41.00S</w:t>
      </w:r>
      <w:r>
        <w:tab/>
        <w:t>137°10.00E</w:t>
      </w:r>
    </w:p>
    <w:p w14:paraId="4125956B" w14:textId="77777777" w:rsidR="00EB1367" w:rsidRDefault="00EB1367" w:rsidP="00EB1367">
      <w:pPr>
        <w:pStyle w:val="GG-body"/>
        <w:tabs>
          <w:tab w:val="left" w:pos="1560"/>
        </w:tabs>
        <w:spacing w:after="40"/>
        <w:ind w:left="568" w:hanging="284"/>
      </w:pPr>
      <w:r>
        <w:t>2.</w:t>
      </w:r>
      <w:r>
        <w:tab/>
        <w:t>33°49.40S</w:t>
      </w:r>
      <w:r>
        <w:tab/>
        <w:t>137°19.90E</w:t>
      </w:r>
    </w:p>
    <w:p w14:paraId="59E1F9E5" w14:textId="77777777" w:rsidR="00EB1367" w:rsidRDefault="00EB1367" w:rsidP="00EB1367">
      <w:pPr>
        <w:pStyle w:val="GG-body"/>
        <w:tabs>
          <w:tab w:val="left" w:pos="1560"/>
        </w:tabs>
        <w:spacing w:after="40"/>
        <w:ind w:left="568" w:hanging="284"/>
      </w:pPr>
      <w:r>
        <w:t>3.</w:t>
      </w:r>
      <w:r>
        <w:tab/>
        <w:t>33°54.00S</w:t>
      </w:r>
      <w:r>
        <w:tab/>
        <w:t>137°09.00E</w:t>
      </w:r>
    </w:p>
    <w:p w14:paraId="4D3C9FBB" w14:textId="77777777" w:rsidR="00EB1367" w:rsidRDefault="00EB1367" w:rsidP="00EB1367">
      <w:pPr>
        <w:pStyle w:val="GG-body"/>
        <w:tabs>
          <w:tab w:val="left" w:pos="1560"/>
        </w:tabs>
        <w:spacing w:after="40"/>
        <w:ind w:left="568" w:hanging="284"/>
      </w:pPr>
      <w:r>
        <w:t>4.</w:t>
      </w:r>
      <w:r>
        <w:tab/>
        <w:t>33°59.30S</w:t>
      </w:r>
      <w:r>
        <w:tab/>
        <w:t>137°09.70E</w:t>
      </w:r>
    </w:p>
    <w:p w14:paraId="29C8A519" w14:textId="77777777" w:rsidR="00EB1367" w:rsidRDefault="00EB1367" w:rsidP="00EB1367">
      <w:pPr>
        <w:pStyle w:val="GG-body"/>
        <w:tabs>
          <w:tab w:val="left" w:pos="1560"/>
        </w:tabs>
        <w:spacing w:after="40"/>
        <w:ind w:left="568" w:hanging="284"/>
      </w:pPr>
      <w:r>
        <w:t>5.</w:t>
      </w:r>
      <w:r>
        <w:tab/>
        <w:t>34°13.29S</w:t>
      </w:r>
      <w:r>
        <w:tab/>
        <w:t>136°56.67E</w:t>
      </w:r>
    </w:p>
    <w:p w14:paraId="11727398" w14:textId="77777777" w:rsidR="00EB1367" w:rsidRDefault="00EB1367" w:rsidP="00EB1367">
      <w:pPr>
        <w:pStyle w:val="GG-body"/>
        <w:tabs>
          <w:tab w:val="left" w:pos="1560"/>
        </w:tabs>
        <w:spacing w:after="40"/>
        <w:ind w:left="568" w:hanging="284"/>
      </w:pPr>
      <w:r>
        <w:t>6.</w:t>
      </w:r>
      <w:r>
        <w:tab/>
        <w:t>34°31.30S</w:t>
      </w:r>
      <w:r>
        <w:tab/>
        <w:t>136°46.56E</w:t>
      </w:r>
    </w:p>
    <w:p w14:paraId="6EC95AF1" w14:textId="77777777" w:rsidR="00EB1367" w:rsidRDefault="00EB1367" w:rsidP="00EB1367">
      <w:pPr>
        <w:pStyle w:val="GG-body"/>
        <w:tabs>
          <w:tab w:val="left" w:pos="1560"/>
        </w:tabs>
        <w:spacing w:after="40"/>
        <w:ind w:left="568" w:hanging="284"/>
      </w:pPr>
      <w:r>
        <w:t>7.</w:t>
      </w:r>
      <w:r>
        <w:tab/>
        <w:t>34°31.30S</w:t>
      </w:r>
      <w:r>
        <w:tab/>
        <w:t>136°43.50E</w:t>
      </w:r>
    </w:p>
    <w:p w14:paraId="3DB2CFC1" w14:textId="77777777" w:rsidR="00EB1367" w:rsidRDefault="00EB1367" w:rsidP="00EB1367">
      <w:pPr>
        <w:pStyle w:val="GG-body"/>
        <w:tabs>
          <w:tab w:val="left" w:pos="1560"/>
        </w:tabs>
        <w:spacing w:after="40"/>
        <w:ind w:left="568" w:hanging="284"/>
      </w:pPr>
      <w:r>
        <w:t>8.</w:t>
      </w:r>
      <w:r>
        <w:tab/>
        <w:t>34°36.00S</w:t>
      </w:r>
      <w:r>
        <w:tab/>
        <w:t>136°38.20E</w:t>
      </w:r>
    </w:p>
    <w:p w14:paraId="0FD8F0DD" w14:textId="77777777" w:rsidR="00EB1367" w:rsidRDefault="00EB1367" w:rsidP="00EB1367">
      <w:pPr>
        <w:pStyle w:val="GG-body"/>
        <w:tabs>
          <w:tab w:val="left" w:pos="1560"/>
        </w:tabs>
        <w:spacing w:after="40"/>
        <w:ind w:left="568" w:hanging="284"/>
      </w:pPr>
      <w:r>
        <w:t>9.</w:t>
      </w:r>
      <w:r>
        <w:tab/>
        <w:t>34°36.00S</w:t>
      </w:r>
      <w:r>
        <w:tab/>
        <w:t>136°36.50E</w:t>
      </w:r>
    </w:p>
    <w:p w14:paraId="109D0848" w14:textId="77777777" w:rsidR="00EB1367" w:rsidRDefault="00EB1367" w:rsidP="00EB1367">
      <w:pPr>
        <w:pStyle w:val="GG-body"/>
        <w:tabs>
          <w:tab w:val="left" w:pos="1560"/>
        </w:tabs>
        <w:spacing w:after="40"/>
        <w:ind w:left="568" w:hanging="284"/>
      </w:pPr>
      <w:r>
        <w:t>10.</w:t>
      </w:r>
      <w:r>
        <w:tab/>
        <w:t>34°07.50S</w:t>
      </w:r>
      <w:r>
        <w:tab/>
        <w:t>136°45.50E</w:t>
      </w:r>
    </w:p>
    <w:p w14:paraId="73537C42" w14:textId="77777777" w:rsidR="00EB1367" w:rsidRDefault="00EB1367" w:rsidP="00EB1367">
      <w:pPr>
        <w:pStyle w:val="GG-body"/>
        <w:tabs>
          <w:tab w:val="left" w:pos="1560"/>
        </w:tabs>
        <w:spacing w:after="40"/>
        <w:ind w:left="568" w:hanging="284"/>
      </w:pPr>
      <w:r>
        <w:t>11.</w:t>
      </w:r>
      <w:r>
        <w:tab/>
        <w:t>34°05.00S</w:t>
      </w:r>
      <w:r>
        <w:tab/>
        <w:t>136°49.90E</w:t>
      </w:r>
    </w:p>
    <w:p w14:paraId="64D2E277" w14:textId="77777777" w:rsidR="00EB1367" w:rsidRDefault="00EB1367" w:rsidP="00EB1367">
      <w:pPr>
        <w:pStyle w:val="GG-body"/>
        <w:tabs>
          <w:tab w:val="left" w:pos="1560"/>
        </w:tabs>
        <w:spacing w:after="40"/>
        <w:ind w:left="568" w:hanging="284"/>
      </w:pPr>
      <w:r>
        <w:t>12.</w:t>
      </w:r>
      <w:r>
        <w:tab/>
        <w:t>34°02.40S</w:t>
      </w:r>
      <w:r>
        <w:tab/>
        <w:t>136°47.50E</w:t>
      </w:r>
    </w:p>
    <w:p w14:paraId="0946DE0E" w14:textId="77777777" w:rsidR="00EB1367" w:rsidRDefault="00EB1367" w:rsidP="00EB1367">
      <w:pPr>
        <w:pStyle w:val="GG-body"/>
        <w:tabs>
          <w:tab w:val="left" w:pos="1560"/>
        </w:tabs>
        <w:spacing w:after="40"/>
        <w:ind w:left="568" w:hanging="284"/>
      </w:pPr>
      <w:r>
        <w:t>13.</w:t>
      </w:r>
      <w:r>
        <w:tab/>
        <w:t>33°59.50S</w:t>
      </w:r>
      <w:r>
        <w:tab/>
        <w:t>136°53.20E</w:t>
      </w:r>
    </w:p>
    <w:p w14:paraId="7EC164FF" w14:textId="77777777" w:rsidR="00EB1367" w:rsidRDefault="00EB1367" w:rsidP="00EB1367">
      <w:pPr>
        <w:pStyle w:val="GG-body"/>
        <w:tabs>
          <w:tab w:val="left" w:pos="1560"/>
        </w:tabs>
        <w:spacing w:after="40"/>
        <w:ind w:left="568" w:hanging="284"/>
      </w:pPr>
      <w:r>
        <w:t>14.</w:t>
      </w:r>
      <w:r>
        <w:tab/>
        <w:t>34°01.70S</w:t>
      </w:r>
      <w:r>
        <w:tab/>
        <w:t>136°55.50E</w:t>
      </w:r>
    </w:p>
    <w:p w14:paraId="5C4C8764" w14:textId="77777777" w:rsidR="00EB1367" w:rsidRDefault="00EB1367" w:rsidP="00EB1367">
      <w:pPr>
        <w:pStyle w:val="GG-body"/>
        <w:tabs>
          <w:tab w:val="left" w:pos="1560"/>
        </w:tabs>
        <w:spacing w:after="40"/>
        <w:ind w:left="568" w:hanging="284"/>
      </w:pPr>
      <w:r>
        <w:t>15.</w:t>
      </w:r>
      <w:r>
        <w:tab/>
        <w:t>33°58.00S</w:t>
      </w:r>
      <w:r>
        <w:tab/>
        <w:t>137°01.00E</w:t>
      </w:r>
    </w:p>
    <w:p w14:paraId="7EF2F1CC" w14:textId="77777777" w:rsidR="00EB1367" w:rsidRDefault="00EB1367" w:rsidP="00EB1367">
      <w:pPr>
        <w:pStyle w:val="GG-body"/>
        <w:tabs>
          <w:tab w:val="left" w:pos="1560"/>
        </w:tabs>
        <w:spacing w:after="40"/>
        <w:ind w:left="568" w:hanging="284"/>
      </w:pPr>
      <w:r>
        <w:t>16.</w:t>
      </w:r>
      <w:r>
        <w:tab/>
        <w:t>33°56.13S</w:t>
      </w:r>
      <w:r>
        <w:tab/>
        <w:t>136°59.88E</w:t>
      </w:r>
    </w:p>
    <w:p w14:paraId="49332395" w14:textId="77777777" w:rsidR="00EB1367" w:rsidRDefault="00EB1367" w:rsidP="00EB1367">
      <w:pPr>
        <w:pStyle w:val="GG-body"/>
        <w:tabs>
          <w:tab w:val="left" w:pos="1560"/>
        </w:tabs>
        <w:spacing w:after="40"/>
        <w:ind w:left="568" w:hanging="284"/>
      </w:pPr>
      <w:r>
        <w:t>17.</w:t>
      </w:r>
      <w:r>
        <w:tab/>
        <w:t>33°58.00S</w:t>
      </w:r>
      <w:r>
        <w:tab/>
        <w:t>136°56.14E</w:t>
      </w:r>
    </w:p>
    <w:p w14:paraId="49E8EA5D" w14:textId="77777777" w:rsidR="00EB1367" w:rsidRDefault="00EB1367" w:rsidP="00EB1367">
      <w:pPr>
        <w:pStyle w:val="GG-body"/>
        <w:tabs>
          <w:tab w:val="left" w:pos="1560"/>
        </w:tabs>
        <w:spacing w:after="40"/>
        <w:ind w:left="568" w:hanging="284"/>
      </w:pPr>
      <w:r>
        <w:t>18.</w:t>
      </w:r>
      <w:r>
        <w:tab/>
        <w:t>33°56.50S</w:t>
      </w:r>
      <w:r>
        <w:tab/>
        <w:t>136°55.00E</w:t>
      </w:r>
    </w:p>
    <w:p w14:paraId="0773C675" w14:textId="77777777" w:rsidR="00EB1367" w:rsidRDefault="00EB1367" w:rsidP="00EB1367">
      <w:pPr>
        <w:pStyle w:val="GG-body"/>
        <w:tabs>
          <w:tab w:val="left" w:pos="1560"/>
        </w:tabs>
        <w:spacing w:after="40"/>
        <w:ind w:left="568" w:hanging="284"/>
      </w:pPr>
      <w:r>
        <w:t>19.</w:t>
      </w:r>
      <w:r>
        <w:tab/>
        <w:t>33°58.00S</w:t>
      </w:r>
      <w:r>
        <w:tab/>
        <w:t>136°52.00E</w:t>
      </w:r>
    </w:p>
    <w:p w14:paraId="7F9133B7" w14:textId="77777777" w:rsidR="00EB1367" w:rsidRDefault="00EB1367" w:rsidP="00EB1367">
      <w:pPr>
        <w:pStyle w:val="GG-body"/>
        <w:tabs>
          <w:tab w:val="left" w:pos="1560"/>
        </w:tabs>
        <w:ind w:left="568" w:hanging="284"/>
      </w:pPr>
      <w:r>
        <w:t>20.</w:t>
      </w:r>
      <w:r>
        <w:tab/>
        <w:t>33°49.40S</w:t>
      </w:r>
      <w:r>
        <w:tab/>
        <w:t>136°43.50E</w:t>
      </w:r>
    </w:p>
    <w:p w14:paraId="007A030C" w14:textId="77777777" w:rsidR="00EB1367" w:rsidRDefault="00EB1367" w:rsidP="00EB1367">
      <w:pPr>
        <w:pStyle w:val="GG-body"/>
        <w:ind w:left="284" w:hanging="284"/>
      </w:pPr>
      <w:r>
        <w:t>(d)</w:t>
      </w:r>
      <w:r>
        <w:tab/>
        <w:t>Except the Wardang Closure area, which is defined as the waters contained within the following index points:</w:t>
      </w:r>
    </w:p>
    <w:p w14:paraId="63D397BB" w14:textId="77777777" w:rsidR="00EB1367" w:rsidRDefault="00EB1367" w:rsidP="00EB1367">
      <w:pPr>
        <w:pStyle w:val="GG-body"/>
        <w:tabs>
          <w:tab w:val="left" w:pos="1560"/>
        </w:tabs>
        <w:spacing w:after="40"/>
        <w:ind w:left="568" w:hanging="284"/>
      </w:pPr>
      <w:r>
        <w:t>1.</w:t>
      </w:r>
      <w:r>
        <w:tab/>
        <w:t>34°10.00S</w:t>
      </w:r>
      <w:r>
        <w:tab/>
        <w:t>137°28.00E</w:t>
      </w:r>
    </w:p>
    <w:p w14:paraId="4770DFDD" w14:textId="77777777" w:rsidR="00EB1367" w:rsidRDefault="00EB1367" w:rsidP="00EB1367">
      <w:pPr>
        <w:pStyle w:val="GG-body"/>
        <w:tabs>
          <w:tab w:val="left" w:pos="1560"/>
        </w:tabs>
        <w:spacing w:after="40"/>
        <w:ind w:left="568" w:hanging="284"/>
      </w:pPr>
      <w:r>
        <w:t>2.</w:t>
      </w:r>
      <w:r>
        <w:tab/>
        <w:t>34°21.00S</w:t>
      </w:r>
      <w:r>
        <w:tab/>
        <w:t>137°12.00E</w:t>
      </w:r>
    </w:p>
    <w:p w14:paraId="5048FB0C" w14:textId="77777777" w:rsidR="00EB1367" w:rsidRDefault="00EB1367" w:rsidP="00EB1367">
      <w:pPr>
        <w:pStyle w:val="GG-body"/>
        <w:tabs>
          <w:tab w:val="left" w:pos="1560"/>
        </w:tabs>
        <w:spacing w:after="40"/>
        <w:ind w:left="568" w:hanging="284"/>
      </w:pPr>
      <w:r>
        <w:t>3.</w:t>
      </w:r>
      <w:r>
        <w:tab/>
        <w:t>34°45.00S</w:t>
      </w:r>
      <w:r>
        <w:tab/>
        <w:t>137°15.00E</w:t>
      </w:r>
    </w:p>
    <w:p w14:paraId="1AD3EC6E" w14:textId="77777777" w:rsidR="00EB1367" w:rsidRDefault="00EB1367" w:rsidP="00EB1367">
      <w:pPr>
        <w:pStyle w:val="GG-body"/>
        <w:tabs>
          <w:tab w:val="left" w:pos="1560"/>
        </w:tabs>
        <w:spacing w:after="40"/>
        <w:ind w:left="568" w:hanging="284"/>
      </w:pPr>
      <w:r>
        <w:t>4.</w:t>
      </w:r>
      <w:r>
        <w:tab/>
        <w:t>34°48.53S</w:t>
      </w:r>
      <w:r>
        <w:tab/>
        <w:t>137°09.45E</w:t>
      </w:r>
    </w:p>
    <w:p w14:paraId="4F21EF1C" w14:textId="77777777" w:rsidR="00EB1367" w:rsidRDefault="00EB1367" w:rsidP="00EB1367">
      <w:pPr>
        <w:pStyle w:val="GG-body"/>
        <w:tabs>
          <w:tab w:val="left" w:pos="1560"/>
        </w:tabs>
        <w:spacing w:after="40"/>
        <w:ind w:left="568" w:hanging="284"/>
      </w:pPr>
      <w:r>
        <w:t>5.</w:t>
      </w:r>
      <w:r>
        <w:tab/>
        <w:t>34°48.53S</w:t>
      </w:r>
      <w:r>
        <w:tab/>
        <w:t>137°06.00E</w:t>
      </w:r>
    </w:p>
    <w:p w14:paraId="63DED305" w14:textId="77777777" w:rsidR="00EB1367" w:rsidRDefault="00EB1367" w:rsidP="00EB1367">
      <w:pPr>
        <w:pStyle w:val="GG-body"/>
        <w:tabs>
          <w:tab w:val="left" w:pos="1560"/>
        </w:tabs>
        <w:spacing w:after="40"/>
        <w:ind w:left="568" w:hanging="284"/>
      </w:pPr>
      <w:r>
        <w:t>6.</w:t>
      </w:r>
      <w:r>
        <w:tab/>
        <w:t>34°50.75S</w:t>
      </w:r>
      <w:r>
        <w:tab/>
        <w:t>137°06.00E</w:t>
      </w:r>
    </w:p>
    <w:p w14:paraId="76525C73" w14:textId="77777777" w:rsidR="00EB1367" w:rsidRDefault="00EB1367" w:rsidP="00EB1367">
      <w:pPr>
        <w:pStyle w:val="GG-body"/>
        <w:tabs>
          <w:tab w:val="left" w:pos="1560"/>
        </w:tabs>
        <w:ind w:left="568" w:hanging="284"/>
      </w:pPr>
      <w:r>
        <w:t>7.</w:t>
      </w:r>
      <w:r>
        <w:tab/>
        <w:t>34°54.00S</w:t>
      </w:r>
      <w:r>
        <w:tab/>
        <w:t>137°01.00E</w:t>
      </w:r>
    </w:p>
    <w:p w14:paraId="1A9F41AF" w14:textId="77777777" w:rsidR="009B00F0" w:rsidRDefault="009B00F0">
      <w:pPr>
        <w:spacing w:after="0" w:line="240" w:lineRule="auto"/>
        <w:jc w:val="left"/>
        <w:rPr>
          <w:rFonts w:eastAsia="Times New Roman"/>
          <w:szCs w:val="17"/>
        </w:rPr>
      </w:pPr>
      <w:r>
        <w:br w:type="page"/>
      </w:r>
    </w:p>
    <w:p w14:paraId="50B1AEB9" w14:textId="1A967F53" w:rsidR="00EB1367" w:rsidRDefault="00EB1367" w:rsidP="00EB1367">
      <w:pPr>
        <w:pStyle w:val="GG-body"/>
        <w:ind w:left="284" w:hanging="284"/>
      </w:pPr>
      <w:r>
        <w:lastRenderedPageBreak/>
        <w:t>(e)</w:t>
      </w:r>
      <w:r>
        <w:tab/>
        <w:t>Except the Corny Closure area, which is defined as the waters within and bounded by the following closure index points:</w:t>
      </w:r>
    </w:p>
    <w:p w14:paraId="4B88CE4A" w14:textId="77777777" w:rsidR="00EB1367" w:rsidRDefault="00EB1367" w:rsidP="00EB1367">
      <w:pPr>
        <w:pStyle w:val="GG-body"/>
        <w:tabs>
          <w:tab w:val="left" w:pos="1560"/>
        </w:tabs>
        <w:spacing w:after="40"/>
        <w:ind w:left="568" w:hanging="284"/>
      </w:pPr>
      <w:r>
        <w:t>1.</w:t>
      </w:r>
      <w:r>
        <w:tab/>
        <w:t>34°27.00S</w:t>
      </w:r>
      <w:r>
        <w:tab/>
        <w:t>136°53.00E</w:t>
      </w:r>
    </w:p>
    <w:p w14:paraId="5A5ED9FA" w14:textId="77777777" w:rsidR="00EB1367" w:rsidRDefault="00EB1367" w:rsidP="00EB1367">
      <w:pPr>
        <w:pStyle w:val="GG-body"/>
        <w:tabs>
          <w:tab w:val="left" w:pos="1560"/>
        </w:tabs>
        <w:spacing w:after="40"/>
        <w:ind w:left="568" w:hanging="284"/>
      </w:pPr>
      <w:r>
        <w:t>2.</w:t>
      </w:r>
      <w:r>
        <w:tab/>
        <w:t>34°27.00S</w:t>
      </w:r>
      <w:r>
        <w:tab/>
        <w:t>137°02.00E</w:t>
      </w:r>
    </w:p>
    <w:p w14:paraId="03DD37A5" w14:textId="77777777" w:rsidR="00EB1367" w:rsidRDefault="00EB1367" w:rsidP="00EB1367">
      <w:pPr>
        <w:pStyle w:val="GG-body"/>
        <w:tabs>
          <w:tab w:val="left" w:pos="1560"/>
        </w:tabs>
        <w:spacing w:after="40"/>
        <w:ind w:left="568" w:hanging="284"/>
      </w:pPr>
      <w:r>
        <w:t>3.</w:t>
      </w:r>
      <w:r>
        <w:tab/>
        <w:t>34°35.00S</w:t>
      </w:r>
      <w:r>
        <w:tab/>
        <w:t>136°56.00E</w:t>
      </w:r>
    </w:p>
    <w:p w14:paraId="58AC7707" w14:textId="77777777" w:rsidR="00EB1367" w:rsidRDefault="00EB1367" w:rsidP="00EB1367">
      <w:pPr>
        <w:pStyle w:val="GG-body"/>
        <w:tabs>
          <w:tab w:val="left" w:pos="1560"/>
        </w:tabs>
        <w:spacing w:after="40"/>
        <w:ind w:left="568" w:hanging="284"/>
      </w:pPr>
      <w:r>
        <w:t>4.</w:t>
      </w:r>
      <w:r>
        <w:tab/>
        <w:t>34°48.60S</w:t>
      </w:r>
      <w:r>
        <w:tab/>
        <w:t>136°52.00E</w:t>
      </w:r>
    </w:p>
    <w:p w14:paraId="6B5F2952" w14:textId="77777777" w:rsidR="00EB1367" w:rsidRDefault="00EB1367" w:rsidP="00EB1367">
      <w:pPr>
        <w:pStyle w:val="GG-body"/>
        <w:tabs>
          <w:tab w:val="left" w:pos="1560"/>
        </w:tabs>
        <w:spacing w:after="40"/>
        <w:ind w:left="568" w:hanging="284"/>
      </w:pPr>
      <w:r>
        <w:t>5.</w:t>
      </w:r>
      <w:r>
        <w:tab/>
        <w:t>34°54.00S</w:t>
      </w:r>
      <w:r>
        <w:tab/>
        <w:t>136°52.00E</w:t>
      </w:r>
    </w:p>
    <w:p w14:paraId="3CC13091" w14:textId="77777777" w:rsidR="00EB1367" w:rsidRDefault="00EB1367" w:rsidP="00EB1367">
      <w:pPr>
        <w:pStyle w:val="GG-body"/>
        <w:tabs>
          <w:tab w:val="left" w:pos="1560"/>
        </w:tabs>
        <w:spacing w:after="40"/>
        <w:ind w:left="568" w:hanging="284"/>
      </w:pPr>
      <w:r>
        <w:t>6.</w:t>
      </w:r>
      <w:r>
        <w:tab/>
        <w:t>34°54.00S</w:t>
      </w:r>
      <w:r>
        <w:tab/>
        <w:t>136°48.50E</w:t>
      </w:r>
    </w:p>
    <w:p w14:paraId="5A70F53A" w14:textId="77777777" w:rsidR="00EB1367" w:rsidRDefault="00EB1367" w:rsidP="00EB1367">
      <w:pPr>
        <w:pStyle w:val="GG-body"/>
        <w:tabs>
          <w:tab w:val="left" w:pos="1560"/>
        </w:tabs>
        <w:spacing w:after="40"/>
        <w:ind w:left="568" w:hanging="284"/>
      </w:pPr>
      <w:r>
        <w:t>7.</w:t>
      </w:r>
      <w:r>
        <w:tab/>
        <w:t>34°49.50S</w:t>
      </w:r>
      <w:r>
        <w:tab/>
        <w:t>136°48.50E</w:t>
      </w:r>
    </w:p>
    <w:p w14:paraId="3A7CA802" w14:textId="77777777" w:rsidR="00EB1367" w:rsidRDefault="00EB1367" w:rsidP="00EB1367">
      <w:pPr>
        <w:pStyle w:val="GG-body"/>
        <w:tabs>
          <w:tab w:val="left" w:pos="1560"/>
        </w:tabs>
        <w:spacing w:after="40"/>
        <w:ind w:left="568" w:hanging="284"/>
      </w:pPr>
      <w:r>
        <w:t>8.</w:t>
      </w:r>
      <w:r>
        <w:tab/>
        <w:t>34°49.50S</w:t>
      </w:r>
      <w:r>
        <w:tab/>
        <w:t>136°40.50E</w:t>
      </w:r>
    </w:p>
    <w:p w14:paraId="5B462AD1" w14:textId="77777777" w:rsidR="00EB1367" w:rsidRDefault="00EB1367" w:rsidP="00EB1367">
      <w:pPr>
        <w:pStyle w:val="GG-body"/>
        <w:tabs>
          <w:tab w:val="left" w:pos="1560"/>
        </w:tabs>
        <w:ind w:left="568" w:hanging="284"/>
      </w:pPr>
      <w:r>
        <w:t>9.</w:t>
      </w:r>
      <w:r>
        <w:tab/>
        <w:t>34°39.50S</w:t>
      </w:r>
      <w:r>
        <w:tab/>
        <w:t>136°40.50E</w:t>
      </w:r>
    </w:p>
    <w:p w14:paraId="2DE588D1" w14:textId="77777777" w:rsidR="00EB1367" w:rsidRDefault="00EB1367" w:rsidP="00EB1367">
      <w:pPr>
        <w:pStyle w:val="GG-body"/>
        <w:ind w:left="284"/>
      </w:pPr>
      <w:r>
        <w:t>Then back to point 1</w:t>
      </w:r>
    </w:p>
    <w:p w14:paraId="59BE7B30" w14:textId="77777777" w:rsidR="00EB1367" w:rsidRDefault="00EB1367" w:rsidP="00EB1367">
      <w:pPr>
        <w:pStyle w:val="GG-body"/>
        <w:ind w:left="284" w:hanging="284"/>
      </w:pPr>
      <w:r>
        <w:t>(f)</w:t>
      </w:r>
      <w:r>
        <w:tab/>
        <w:t>Except the Illusions Park Closure area, which is defined as the waters contained within the following closure index points:</w:t>
      </w:r>
    </w:p>
    <w:p w14:paraId="7B88C24A" w14:textId="77777777" w:rsidR="00EB1367" w:rsidRDefault="00EB1367" w:rsidP="00EB1367">
      <w:pPr>
        <w:pStyle w:val="GG-body"/>
        <w:tabs>
          <w:tab w:val="left" w:pos="1560"/>
        </w:tabs>
        <w:spacing w:after="40"/>
        <w:ind w:left="568" w:hanging="284"/>
      </w:pPr>
      <w:r>
        <w:t>1.</w:t>
      </w:r>
      <w:r>
        <w:tab/>
        <w:t>33°28.80S</w:t>
      </w:r>
      <w:r>
        <w:tab/>
        <w:t>137°32.20E</w:t>
      </w:r>
    </w:p>
    <w:p w14:paraId="489299A0" w14:textId="77777777" w:rsidR="00EB1367" w:rsidRDefault="00EB1367" w:rsidP="00EB1367">
      <w:pPr>
        <w:pStyle w:val="GG-body"/>
        <w:tabs>
          <w:tab w:val="left" w:pos="1560"/>
        </w:tabs>
        <w:spacing w:after="40"/>
        <w:ind w:left="568" w:hanging="284"/>
      </w:pPr>
      <w:r>
        <w:t>2.</w:t>
      </w:r>
      <w:r>
        <w:tab/>
        <w:t>33°28.30S</w:t>
      </w:r>
      <w:r>
        <w:tab/>
        <w:t>137°33.20E</w:t>
      </w:r>
    </w:p>
    <w:p w14:paraId="3B1C7BFF" w14:textId="77777777" w:rsidR="00EB1367" w:rsidRDefault="00EB1367" w:rsidP="00EB1367">
      <w:pPr>
        <w:pStyle w:val="GG-body"/>
        <w:tabs>
          <w:tab w:val="left" w:pos="1560"/>
        </w:tabs>
        <w:spacing w:after="40"/>
        <w:ind w:left="568" w:hanging="284"/>
      </w:pPr>
      <w:r>
        <w:t>3.</w:t>
      </w:r>
      <w:r>
        <w:tab/>
        <w:t>33°28.85S</w:t>
      </w:r>
      <w:r>
        <w:tab/>
        <w:t>137°33.50E</w:t>
      </w:r>
    </w:p>
    <w:p w14:paraId="4ECDBC8E" w14:textId="77777777" w:rsidR="00EB1367" w:rsidRDefault="00EB1367" w:rsidP="00EB1367">
      <w:pPr>
        <w:pStyle w:val="GG-body"/>
        <w:tabs>
          <w:tab w:val="left" w:pos="1560"/>
        </w:tabs>
        <w:ind w:left="568" w:hanging="284"/>
      </w:pPr>
      <w:r>
        <w:t>4.</w:t>
      </w:r>
      <w:r>
        <w:tab/>
        <w:t>33°29.40S</w:t>
      </w:r>
      <w:r>
        <w:tab/>
        <w:t>137°32.50E</w:t>
      </w:r>
    </w:p>
    <w:p w14:paraId="2D09E40A" w14:textId="1CBD05DC" w:rsidR="00EC27CD" w:rsidRDefault="00EB1367" w:rsidP="00EC27CD">
      <w:pPr>
        <w:pStyle w:val="GG-body"/>
        <w:ind w:left="284"/>
      </w:pPr>
      <w:r>
        <w:t>Then back to point 1</w:t>
      </w:r>
    </w:p>
    <w:p w14:paraId="0D08D3EE" w14:textId="3B0E4215" w:rsidR="00EB1367" w:rsidRDefault="00EB1367" w:rsidP="00EB1367">
      <w:pPr>
        <w:pStyle w:val="GG-body"/>
        <w:ind w:left="284" w:hanging="284"/>
      </w:pPr>
      <w:r>
        <w:t>(g)</w:t>
      </w:r>
      <w:r>
        <w:tab/>
        <w:t>Except the Jurassic Park Closure area, which is defined as the waters contained within the following closure index points:</w:t>
      </w:r>
    </w:p>
    <w:p w14:paraId="26B71114" w14:textId="77777777" w:rsidR="00EB1367" w:rsidRDefault="00EB1367" w:rsidP="00EB1367">
      <w:pPr>
        <w:pStyle w:val="GG-body"/>
        <w:tabs>
          <w:tab w:val="left" w:pos="1560"/>
        </w:tabs>
        <w:spacing w:after="40"/>
        <w:ind w:left="568" w:hanging="284"/>
      </w:pPr>
      <w:r>
        <w:t>1.</w:t>
      </w:r>
      <w:r>
        <w:tab/>
        <w:t>33°54.90S</w:t>
      </w:r>
      <w:r>
        <w:tab/>
        <w:t>137°17.60E</w:t>
      </w:r>
    </w:p>
    <w:p w14:paraId="5816E7E8" w14:textId="77777777" w:rsidR="00EB1367" w:rsidRDefault="00EB1367" w:rsidP="00EB1367">
      <w:pPr>
        <w:pStyle w:val="GG-body"/>
        <w:tabs>
          <w:tab w:val="left" w:pos="1560"/>
        </w:tabs>
        <w:spacing w:after="40"/>
        <w:ind w:left="568" w:hanging="284"/>
      </w:pPr>
      <w:r>
        <w:t>2.</w:t>
      </w:r>
      <w:r>
        <w:tab/>
        <w:t>33°54.40S</w:t>
      </w:r>
      <w:r>
        <w:tab/>
        <w:t>137°19.40E</w:t>
      </w:r>
    </w:p>
    <w:p w14:paraId="01CB9F9A" w14:textId="77777777" w:rsidR="00EB1367" w:rsidRDefault="00EB1367" w:rsidP="00EB1367">
      <w:pPr>
        <w:pStyle w:val="GG-body"/>
        <w:tabs>
          <w:tab w:val="left" w:pos="1560"/>
        </w:tabs>
        <w:spacing w:after="40"/>
        <w:ind w:left="568" w:hanging="284"/>
      </w:pPr>
      <w:r>
        <w:t>3.</w:t>
      </w:r>
      <w:r>
        <w:tab/>
        <w:t>33°54.70S</w:t>
      </w:r>
      <w:r>
        <w:tab/>
        <w:t>137°19.60E</w:t>
      </w:r>
    </w:p>
    <w:p w14:paraId="7BB69522" w14:textId="77777777" w:rsidR="00EB1367" w:rsidRDefault="00EB1367" w:rsidP="00EB1367">
      <w:pPr>
        <w:pStyle w:val="GG-body"/>
        <w:tabs>
          <w:tab w:val="left" w:pos="1560"/>
        </w:tabs>
        <w:ind w:left="568" w:hanging="284"/>
      </w:pPr>
      <w:r>
        <w:t>4.</w:t>
      </w:r>
      <w:r>
        <w:tab/>
        <w:t>33°55.20S</w:t>
      </w:r>
      <w:r>
        <w:tab/>
        <w:t>137°17.80E</w:t>
      </w:r>
    </w:p>
    <w:p w14:paraId="2684306B" w14:textId="77777777" w:rsidR="00EB1367" w:rsidRDefault="00EB1367" w:rsidP="00EB1367">
      <w:pPr>
        <w:pStyle w:val="GG-body"/>
        <w:ind w:left="284"/>
      </w:pPr>
      <w:r>
        <w:t>Then back to point 1</w:t>
      </w:r>
    </w:p>
    <w:p w14:paraId="3842350A" w14:textId="77777777" w:rsidR="00EB1367" w:rsidRDefault="00EB1367" w:rsidP="00EB1367">
      <w:pPr>
        <w:pStyle w:val="GG-body"/>
        <w:ind w:left="284" w:hanging="284"/>
      </w:pPr>
      <w:r>
        <w:t>(h)</w:t>
      </w:r>
      <w:r>
        <w:tab/>
        <w:t>Except the Estelle Star Closure area, which is defined as the waters contained within the following closure index points:</w:t>
      </w:r>
    </w:p>
    <w:p w14:paraId="5EF99500" w14:textId="77777777" w:rsidR="00EB1367" w:rsidRDefault="00EB1367" w:rsidP="00EB1367">
      <w:pPr>
        <w:pStyle w:val="GG-body"/>
        <w:tabs>
          <w:tab w:val="left" w:pos="1560"/>
        </w:tabs>
        <w:spacing w:after="40"/>
        <w:ind w:left="568" w:hanging="284"/>
      </w:pPr>
      <w:r>
        <w:t>1.</w:t>
      </w:r>
      <w:r>
        <w:tab/>
        <w:t>33°58.80S</w:t>
      </w:r>
      <w:r>
        <w:tab/>
        <w:t>136°49.80E</w:t>
      </w:r>
    </w:p>
    <w:p w14:paraId="27D60F12" w14:textId="77777777" w:rsidR="00EB1367" w:rsidRDefault="00EB1367" w:rsidP="00EB1367">
      <w:pPr>
        <w:pStyle w:val="GG-body"/>
        <w:tabs>
          <w:tab w:val="left" w:pos="1560"/>
        </w:tabs>
        <w:spacing w:after="40"/>
        <w:ind w:left="568" w:hanging="284"/>
      </w:pPr>
      <w:r>
        <w:t>2.</w:t>
      </w:r>
      <w:r>
        <w:tab/>
        <w:t>33°58.20S</w:t>
      </w:r>
      <w:r>
        <w:tab/>
        <w:t>136°51.00E</w:t>
      </w:r>
    </w:p>
    <w:p w14:paraId="5A0CF8DC" w14:textId="77777777" w:rsidR="00EB1367" w:rsidRDefault="00EB1367" w:rsidP="00EB1367">
      <w:pPr>
        <w:pStyle w:val="GG-body"/>
        <w:tabs>
          <w:tab w:val="left" w:pos="1560"/>
        </w:tabs>
        <w:spacing w:after="40"/>
        <w:ind w:left="568" w:hanging="284"/>
      </w:pPr>
      <w:r>
        <w:t>3.</w:t>
      </w:r>
      <w:r>
        <w:tab/>
        <w:t>33°59.10S</w:t>
      </w:r>
      <w:r>
        <w:tab/>
        <w:t>136°51.70E</w:t>
      </w:r>
    </w:p>
    <w:p w14:paraId="3EB3E929" w14:textId="77777777" w:rsidR="00EB1367" w:rsidRDefault="00EB1367" w:rsidP="00EB1367">
      <w:pPr>
        <w:pStyle w:val="GG-body"/>
        <w:tabs>
          <w:tab w:val="left" w:pos="1560"/>
        </w:tabs>
        <w:ind w:left="568" w:hanging="284"/>
      </w:pPr>
      <w:r>
        <w:t>4.</w:t>
      </w:r>
      <w:r>
        <w:tab/>
        <w:t>33°59.80S</w:t>
      </w:r>
      <w:r>
        <w:tab/>
        <w:t>136°50.40E</w:t>
      </w:r>
    </w:p>
    <w:p w14:paraId="1704B08D" w14:textId="77777777" w:rsidR="00EB1367" w:rsidRDefault="00EB1367" w:rsidP="00EB1367">
      <w:pPr>
        <w:pStyle w:val="GG-body"/>
      </w:pPr>
      <w:r>
        <w:t>Then back to point 1</w:t>
      </w:r>
    </w:p>
    <w:p w14:paraId="29F5BEDB" w14:textId="77777777" w:rsidR="00EB1367" w:rsidRDefault="00EB1367" w:rsidP="00EB1367">
      <w:pPr>
        <w:pStyle w:val="GG-Title2"/>
      </w:pPr>
      <w:r>
        <w:t>Schedule 2</w:t>
      </w:r>
    </w:p>
    <w:p w14:paraId="53A7A2C9" w14:textId="77777777" w:rsidR="00EB1367" w:rsidRDefault="00EB1367" w:rsidP="00EB1367">
      <w:pPr>
        <w:pStyle w:val="GG-body"/>
      </w:pPr>
      <w:r>
        <w:t>Commencing at sunset on 4 June 2024 and ending at sunrise on the 16 June 2024.</w:t>
      </w:r>
    </w:p>
    <w:p w14:paraId="611CE0F2" w14:textId="77777777" w:rsidR="00EB1367" w:rsidRDefault="00EB1367" w:rsidP="00EB1367">
      <w:pPr>
        <w:pStyle w:val="GG-Title2"/>
      </w:pPr>
      <w:r>
        <w:t>Schedule 3</w:t>
      </w:r>
    </w:p>
    <w:p w14:paraId="2BEE7B48" w14:textId="77777777" w:rsidR="00EB1367" w:rsidRDefault="00EB1367" w:rsidP="00EB1367">
      <w:pPr>
        <w:pStyle w:val="GG-body"/>
        <w:ind w:left="284" w:hanging="284"/>
      </w:pPr>
      <w:r>
        <w:t>1.</w:t>
      </w:r>
      <w:r>
        <w:tab/>
        <w:t>The coordinates in Schedule 1 are defined as degrees decimal minutes and are based on the World Geodetic System 1984 (WGS 84).</w:t>
      </w:r>
    </w:p>
    <w:p w14:paraId="76FC4B0D" w14:textId="77777777" w:rsidR="00EB1367" w:rsidRDefault="00EB1367" w:rsidP="00EB1367">
      <w:pPr>
        <w:pStyle w:val="GG-body"/>
        <w:ind w:left="284" w:hanging="284"/>
      </w:pPr>
      <w:r>
        <w:t>2.</w:t>
      </w:r>
      <w:r>
        <w:tab/>
        <w:t xml:space="preserve">No fishing activity may be undertaken between the prescribed times of sunrise and sunset for Adelaide (as published in the </w:t>
      </w:r>
      <w:r w:rsidRPr="004C7605">
        <w:rPr>
          <w:i/>
          <w:iCs/>
        </w:rPr>
        <w:t>South Australian Government Gazette</w:t>
      </w:r>
      <w:r>
        <w:t xml:space="preserve"> pursuant to the requirements of the </w:t>
      </w:r>
      <w:r w:rsidRPr="004C7605">
        <w:rPr>
          <w:i/>
          <w:iCs/>
        </w:rPr>
        <w:t>Proof of Sunrise and Sunset Act 1923</w:t>
      </w:r>
      <w:r>
        <w:t>) during the period specified in Schedule 2.</w:t>
      </w:r>
    </w:p>
    <w:p w14:paraId="47D82004" w14:textId="77777777" w:rsidR="00EB1367" w:rsidRDefault="00EB1367" w:rsidP="00EB1367">
      <w:pPr>
        <w:pStyle w:val="GG-body"/>
        <w:ind w:left="284" w:hanging="284"/>
      </w:pPr>
      <w:r>
        <w:t>3.</w:t>
      </w:r>
      <w:r>
        <w:tab/>
        <w:t>Fishing must cease:</w:t>
      </w:r>
    </w:p>
    <w:p w14:paraId="495121AE" w14:textId="77777777" w:rsidR="00EB1367" w:rsidRDefault="00EB1367" w:rsidP="00EB1367">
      <w:pPr>
        <w:pStyle w:val="GG-body"/>
        <w:ind w:left="567" w:hanging="283"/>
      </w:pPr>
      <w:r>
        <w:t>(a)</w:t>
      </w:r>
      <w:r>
        <w:tab/>
      </w:r>
      <w:r w:rsidRPr="00076156">
        <w:rPr>
          <w:spacing w:val="-2"/>
        </w:rPr>
        <w:t xml:space="preserve">In the fishing area known as the ‘Stones’ area (as identified by the coordinates in this gazette) if the average catch per vessel, per night </w:t>
      </w:r>
      <w:r>
        <w:t>(based on the best information available to the committee at sea) drops below 700kg or three nights (whichever comes first); and</w:t>
      </w:r>
    </w:p>
    <w:p w14:paraId="4885DD16" w14:textId="77777777" w:rsidR="00EB1367" w:rsidRDefault="00EB1367" w:rsidP="00EB1367">
      <w:pPr>
        <w:pStyle w:val="GG-body"/>
        <w:ind w:left="567" w:hanging="283"/>
      </w:pPr>
      <w:r>
        <w:t>(b)</w:t>
      </w:r>
      <w:r>
        <w:tab/>
        <w:t>in the fishing area known as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527F7CC4" w14:textId="77777777" w:rsidR="00EB1367" w:rsidRDefault="00EB1367" w:rsidP="00EB1367">
      <w:pPr>
        <w:pStyle w:val="GG-body"/>
        <w:ind w:left="567" w:hanging="283"/>
      </w:pPr>
      <w:r>
        <w:t>(c)</w:t>
      </w:r>
      <w:r>
        <w:tab/>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7FE25AFE" w14:textId="77777777" w:rsidR="00EB1367" w:rsidRDefault="00EB1367" w:rsidP="00EB1367">
      <w:pPr>
        <w:pStyle w:val="GG-body"/>
        <w:ind w:left="284" w:hanging="284"/>
      </w:pPr>
      <w:r>
        <w:t>4.</w:t>
      </w:r>
      <w:r>
        <w:tab/>
      </w:r>
      <w:r w:rsidRPr="00CD70DE">
        <w:rPr>
          <w:spacing w:val="-4"/>
        </w:rPr>
        <w:t xml:space="preserve">Based on the best information available from the fleet, fishing must cease in an area in the Mid/North Gulf if the average prawn bucket count </w:t>
      </w:r>
      <w:r>
        <w:t>exceeds 260 prawns per 7kg; or in an area in the Southern Gulf if the average prawn bucket count exceeds 260 prawns/7kg.</w:t>
      </w:r>
    </w:p>
    <w:p w14:paraId="29C9C2C7" w14:textId="77777777" w:rsidR="00EB1367" w:rsidRDefault="00EB1367" w:rsidP="00EB1367">
      <w:pPr>
        <w:pStyle w:val="GG-body"/>
        <w:ind w:left="284" w:hanging="284"/>
      </w:pPr>
      <w:r>
        <w:t>5.</w:t>
      </w:r>
      <w:r>
        <w:tab/>
        <w:t>No fishing activity may occur without the authorisation of Coordinator at Sea, Ashley Lukin, or other nominated Coordinator at Sea appointed by the Spencer Gulf and West Coast Prawn Association.</w:t>
      </w:r>
    </w:p>
    <w:p w14:paraId="3C42138D" w14:textId="77777777" w:rsidR="00EB1367" w:rsidRDefault="00EB1367" w:rsidP="00EB1367">
      <w:pPr>
        <w:pStyle w:val="GG-body"/>
        <w:ind w:left="284" w:hanging="284"/>
      </w:pPr>
      <w:r>
        <w:t>6.</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4DF4D818" w14:textId="77777777" w:rsidR="00EB1367" w:rsidRDefault="00EB1367" w:rsidP="00EB1367">
      <w:pPr>
        <w:pStyle w:val="GG-body"/>
        <w:ind w:left="284" w:hanging="284"/>
      </w:pPr>
      <w:r>
        <w:t>7.</w:t>
      </w:r>
      <w:r>
        <w:tab/>
        <w:t>The Coordinator at Sea must cause a copy of any authorisation for fishing activity or variation of same, made under this notice to be emailed to the Prawn Fisheries Manager immediately after it is made.</w:t>
      </w:r>
    </w:p>
    <w:p w14:paraId="451302AF" w14:textId="77777777" w:rsidR="00EB1367" w:rsidRDefault="00EB1367" w:rsidP="00EB1367">
      <w:pPr>
        <w:pStyle w:val="GG-body"/>
        <w:ind w:left="284" w:hanging="284"/>
      </w:pPr>
      <w:r>
        <w:t>8.</w:t>
      </w:r>
      <w:r>
        <w:tab/>
        <w:t>The Spencer Gulf and West Coast Prawn Association must keep records of all authorisations issued pursuant to this notice.</w:t>
      </w:r>
    </w:p>
    <w:p w14:paraId="055AD7FB" w14:textId="77777777" w:rsidR="00EB1367" w:rsidRDefault="00EB1367" w:rsidP="00EB1367">
      <w:pPr>
        <w:pStyle w:val="GG-SDated"/>
      </w:pPr>
      <w:r>
        <w:t>Dated: 30 May 2024</w:t>
      </w:r>
    </w:p>
    <w:p w14:paraId="091C7AF3" w14:textId="77777777" w:rsidR="00EB1367" w:rsidRDefault="00EB1367" w:rsidP="00EB1367">
      <w:pPr>
        <w:pStyle w:val="GG-SName"/>
      </w:pPr>
      <w:r>
        <w:t>Ashley Lukin</w:t>
      </w:r>
    </w:p>
    <w:p w14:paraId="24A569B0" w14:textId="77777777" w:rsidR="00EB1367" w:rsidRDefault="00EB1367" w:rsidP="00EB1367">
      <w:pPr>
        <w:pStyle w:val="GG-Signature"/>
      </w:pPr>
      <w:r>
        <w:t>Coordinator at Sea, Spencer Gulf &amp; West Coast Prawn Association Inc.</w:t>
      </w:r>
    </w:p>
    <w:p w14:paraId="1487AFD7" w14:textId="54F4330A" w:rsidR="000A5662" w:rsidRDefault="00EB1367" w:rsidP="006713C3">
      <w:pPr>
        <w:pStyle w:val="GG-Signature"/>
      </w:pPr>
      <w:r>
        <w:t>Delegate of the Minister for Primary Industries and Regional Development</w:t>
      </w:r>
    </w:p>
    <w:p w14:paraId="1CE55D00" w14:textId="77777777" w:rsidR="006713C3" w:rsidRDefault="006713C3" w:rsidP="006713C3">
      <w:pPr>
        <w:pStyle w:val="GG-Signature"/>
        <w:pBdr>
          <w:bottom w:val="single" w:sz="4" w:space="1" w:color="auto"/>
        </w:pBdr>
        <w:spacing w:line="52" w:lineRule="exact"/>
        <w:jc w:val="center"/>
        <w:rPr>
          <w:lang w:val="en-US"/>
        </w:rPr>
      </w:pPr>
    </w:p>
    <w:p w14:paraId="3B23F973" w14:textId="77777777" w:rsidR="006713C3" w:rsidRDefault="006713C3" w:rsidP="006713C3">
      <w:pPr>
        <w:pStyle w:val="GG-Signature"/>
        <w:pBdr>
          <w:top w:val="single" w:sz="4" w:space="1" w:color="auto"/>
        </w:pBdr>
        <w:spacing w:before="34" w:line="14" w:lineRule="exact"/>
        <w:jc w:val="center"/>
        <w:rPr>
          <w:lang w:val="en-US"/>
        </w:rPr>
      </w:pPr>
    </w:p>
    <w:p w14:paraId="2EC85DA7" w14:textId="77777777" w:rsidR="006713C3" w:rsidRDefault="006713C3" w:rsidP="006713C3">
      <w:pPr>
        <w:pStyle w:val="Galley"/>
        <w:spacing w:after="0"/>
        <w:rPr>
          <w:lang w:val="en-US"/>
        </w:rPr>
      </w:pPr>
    </w:p>
    <w:p w14:paraId="7F23719E" w14:textId="77777777" w:rsidR="006269F2" w:rsidRDefault="006269F2">
      <w:pPr>
        <w:spacing w:after="0" w:line="240" w:lineRule="auto"/>
        <w:jc w:val="left"/>
        <w:rPr>
          <w:caps/>
          <w:szCs w:val="17"/>
        </w:rPr>
      </w:pPr>
      <w:r>
        <w:br w:type="page"/>
      </w:r>
    </w:p>
    <w:p w14:paraId="7A6117C6" w14:textId="3EDB539D" w:rsidR="00C10F59" w:rsidRDefault="00C10F59" w:rsidP="00D12FD6">
      <w:pPr>
        <w:pStyle w:val="Heading2"/>
      </w:pPr>
      <w:bookmarkStart w:id="52" w:name="_Toc168568305"/>
      <w:r>
        <w:lastRenderedPageBreak/>
        <w:t>Geographical Names Act 1991</w:t>
      </w:r>
      <w:bookmarkEnd w:id="52"/>
    </w:p>
    <w:p w14:paraId="79DA0CF9" w14:textId="77777777" w:rsidR="00C10F59" w:rsidRDefault="00C10F59" w:rsidP="00C10F59">
      <w:pPr>
        <w:pStyle w:val="GG-Title3"/>
      </w:pPr>
      <w:r>
        <w:t>Notice of Intention to Assign a Name to a Feature</w:t>
      </w:r>
    </w:p>
    <w:p w14:paraId="3D30AB03" w14:textId="77777777" w:rsidR="00C10F59" w:rsidRDefault="00C10F59" w:rsidP="00C10F59">
      <w:pPr>
        <w:pStyle w:val="GG-body"/>
      </w:pPr>
      <w:r>
        <w:t xml:space="preserve">Notice is hereby given that, pursuant to Section 11B(2)(d) of the </w:t>
      </w:r>
      <w:r w:rsidRPr="00632159">
        <w:rPr>
          <w:i/>
          <w:iCs/>
        </w:rPr>
        <w:t>Geographical Names Act 1991</w:t>
      </w:r>
      <w:r>
        <w:t xml:space="preserve">, I, the Honourable Nick Champion MP, Minister for Planning, Minister of the Crown to whom the administration of the </w:t>
      </w:r>
      <w:r w:rsidRPr="00632159">
        <w:rPr>
          <w:i/>
          <w:iCs/>
        </w:rPr>
        <w:t>Geographical Names Act 1991</w:t>
      </w:r>
      <w:r>
        <w:t xml:space="preserve"> is committed, seeks public comment on a proposal to assign names in reference to the Port Dock Railway Line Project:</w:t>
      </w:r>
    </w:p>
    <w:p w14:paraId="0F1D63FD" w14:textId="77777777" w:rsidR="00C10F59" w:rsidRDefault="00C10F59" w:rsidP="00C10F59">
      <w:pPr>
        <w:pStyle w:val="GG-body"/>
        <w:ind w:left="284" w:hanging="142"/>
      </w:pPr>
      <w:r>
        <w:t>•</w:t>
      </w:r>
      <w:r>
        <w:tab/>
        <w:t xml:space="preserve">Assign the name </w:t>
      </w:r>
      <w:r w:rsidRPr="00E92400">
        <w:t>PORT DOCK LINE</w:t>
      </w:r>
      <w:r>
        <w:t xml:space="preserve"> to be consistent with the naming standards for naming a railway line after the terminus station.</w:t>
      </w:r>
    </w:p>
    <w:p w14:paraId="7591A8D7" w14:textId="77777777" w:rsidR="00C10F59" w:rsidRDefault="00C10F59" w:rsidP="00C10F59">
      <w:pPr>
        <w:pStyle w:val="GG-body"/>
        <w:ind w:left="284" w:hanging="142"/>
      </w:pPr>
      <w:r>
        <w:t>•</w:t>
      </w:r>
      <w:r>
        <w:tab/>
        <w:t xml:space="preserve">Assign the name </w:t>
      </w:r>
      <w:r w:rsidRPr="00E92400">
        <w:t>PORT DOCK RAILWAY STATION</w:t>
      </w:r>
      <w:r>
        <w:t xml:space="preserve"> to the proposed terminus railway station.</w:t>
      </w:r>
    </w:p>
    <w:p w14:paraId="70072854" w14:textId="77777777" w:rsidR="00C10F59" w:rsidRDefault="00C10F59" w:rsidP="00C10F59">
      <w:pPr>
        <w:pStyle w:val="GG-body"/>
      </w:pPr>
      <w:r w:rsidRPr="0045187A">
        <w:rPr>
          <w:noProof/>
          <w:sz w:val="22"/>
          <w:szCs w:val="22"/>
        </w:rPr>
        <w:drawing>
          <wp:anchor distT="0" distB="0" distL="114300" distR="114300" simplePos="0" relativeHeight="251661312" behindDoc="0" locked="0" layoutInCell="1" allowOverlap="1" wp14:anchorId="56299DD7" wp14:editId="5C6EC7B5">
            <wp:simplePos x="0" y="0"/>
            <wp:positionH relativeFrom="margin">
              <wp:align>center</wp:align>
            </wp:positionH>
            <wp:positionV relativeFrom="paragraph">
              <wp:posOffset>302260</wp:posOffset>
            </wp:positionV>
            <wp:extent cx="5943600" cy="4203065"/>
            <wp:effectExtent l="0" t="0" r="0" b="6985"/>
            <wp:wrapTopAndBottom/>
            <wp:docPr id="1563073300" name="Picture 1563073300" descr="A map of a proposal for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73300" name="Picture 1563073300" descr="A map of a proposal for a projec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14:sizeRelH relativeFrom="page">
              <wp14:pctWidth>0</wp14:pctWidth>
            </wp14:sizeRelH>
            <wp14:sizeRelV relativeFrom="page">
              <wp14:pctHeight>0</wp14:pctHeight>
            </wp14:sizeRelV>
          </wp:anchor>
        </w:drawing>
      </w:r>
      <w:r>
        <w:t>The location for this naming proposal is shown on the image below.</w:t>
      </w:r>
    </w:p>
    <w:p w14:paraId="5DA311D4" w14:textId="77777777" w:rsidR="00C10F59" w:rsidRDefault="00C10F59" w:rsidP="00C10F59">
      <w:pPr>
        <w:pStyle w:val="GG-body"/>
      </w:pPr>
      <w:r>
        <w:t xml:space="preserve">Further information can be found at </w:t>
      </w:r>
      <w:hyperlink r:id="rId59" w:history="1">
        <w:r w:rsidRPr="00642C2E">
          <w:rPr>
            <w:rStyle w:val="Hyperlink"/>
          </w:rPr>
          <w:t>www.sa.gov.au/placenameproposals</w:t>
        </w:r>
      </w:hyperlink>
      <w:r>
        <w:t>.</w:t>
      </w:r>
    </w:p>
    <w:p w14:paraId="53EFE0D5" w14:textId="77777777" w:rsidR="00C10F59" w:rsidRDefault="00C10F59" w:rsidP="00C10F59">
      <w:pPr>
        <w:pStyle w:val="GG-body"/>
      </w:pPr>
      <w:r w:rsidRPr="00632159">
        <w:t xml:space="preserve">Submissions in writing regarding this proposal may be lodged with the Surveyor-General, GPO Box 1815, Adelaide SA 5001, or </w:t>
      </w:r>
      <w:hyperlink r:id="rId60" w:history="1">
        <w:r w:rsidRPr="00642C2E">
          <w:rPr>
            <w:rStyle w:val="Hyperlink"/>
          </w:rPr>
          <w:t>DTI.PlaceNames@sa.gov.au</w:t>
        </w:r>
      </w:hyperlink>
      <w:r>
        <w:t xml:space="preserve"> within one month of the publication of this notice.</w:t>
      </w:r>
    </w:p>
    <w:p w14:paraId="34913E05" w14:textId="77777777" w:rsidR="00C10F59" w:rsidRDefault="00C10F59" w:rsidP="00C10F59">
      <w:pPr>
        <w:pStyle w:val="GG-SDated"/>
      </w:pPr>
      <w:r>
        <w:t>Dated: 2 June 2024</w:t>
      </w:r>
    </w:p>
    <w:p w14:paraId="43051C35" w14:textId="77777777" w:rsidR="00C10F59" w:rsidRDefault="00C10F59" w:rsidP="00C10F59">
      <w:pPr>
        <w:pStyle w:val="GG-SName"/>
      </w:pPr>
      <w:r>
        <w:t>Hon Nick Champion MP</w:t>
      </w:r>
    </w:p>
    <w:p w14:paraId="361807A7" w14:textId="77777777" w:rsidR="00C10F59" w:rsidRDefault="00C10F59" w:rsidP="00C10F59">
      <w:pPr>
        <w:pStyle w:val="GG-Signature"/>
      </w:pPr>
      <w:r>
        <w:t>Minister for Planning</w:t>
      </w:r>
    </w:p>
    <w:p w14:paraId="260FB3D3" w14:textId="24809F4D" w:rsidR="006713C3" w:rsidRDefault="00C10F59" w:rsidP="00C10F59">
      <w:pPr>
        <w:pStyle w:val="GG-body"/>
        <w:spacing w:after="0"/>
      </w:pPr>
      <w:r>
        <w:t>DTI: 2017/11495/01</w:t>
      </w:r>
    </w:p>
    <w:p w14:paraId="4F761E1E" w14:textId="77777777" w:rsidR="00C10F59" w:rsidRDefault="00C10F59" w:rsidP="00C10F59">
      <w:pPr>
        <w:pStyle w:val="GG-body"/>
        <w:pBdr>
          <w:bottom w:val="single" w:sz="4" w:space="1" w:color="auto"/>
        </w:pBdr>
        <w:spacing w:after="0" w:line="52" w:lineRule="exact"/>
        <w:jc w:val="center"/>
        <w:rPr>
          <w:lang w:val="en-US"/>
        </w:rPr>
      </w:pPr>
    </w:p>
    <w:p w14:paraId="7B86C00E" w14:textId="77777777" w:rsidR="00C10F59" w:rsidRDefault="00C10F59" w:rsidP="00C10F59">
      <w:pPr>
        <w:pStyle w:val="GG-body"/>
        <w:pBdr>
          <w:top w:val="single" w:sz="4" w:space="1" w:color="auto"/>
        </w:pBdr>
        <w:spacing w:before="34" w:after="0" w:line="14" w:lineRule="exact"/>
        <w:jc w:val="center"/>
        <w:rPr>
          <w:lang w:val="en-US"/>
        </w:rPr>
      </w:pPr>
    </w:p>
    <w:p w14:paraId="660A86D7" w14:textId="77777777" w:rsidR="00C10F59" w:rsidRDefault="00C10F59" w:rsidP="00D12FD6">
      <w:pPr>
        <w:pStyle w:val="Heading2"/>
      </w:pPr>
    </w:p>
    <w:p w14:paraId="1A8BF00E" w14:textId="77777777" w:rsidR="00751C06" w:rsidRDefault="00751C06" w:rsidP="00D12FD6">
      <w:pPr>
        <w:pStyle w:val="Heading2"/>
      </w:pPr>
      <w:bookmarkStart w:id="53" w:name="_Toc168568306"/>
      <w:r>
        <w:t>Housing Improvement Act 2016</w:t>
      </w:r>
      <w:bookmarkEnd w:id="53"/>
    </w:p>
    <w:p w14:paraId="05850389" w14:textId="77777777" w:rsidR="00751C06" w:rsidRDefault="00751C06" w:rsidP="00751C06">
      <w:pPr>
        <w:pStyle w:val="GG-Title3"/>
      </w:pPr>
      <w:r>
        <w:t>Rent Control</w:t>
      </w:r>
    </w:p>
    <w:p w14:paraId="5AE55175" w14:textId="77777777" w:rsidR="00751C06" w:rsidRDefault="00751C06" w:rsidP="00751C06">
      <w:pPr>
        <w:pStyle w:val="GG-body"/>
      </w:pPr>
      <w:r w:rsidRPr="00BF7685">
        <w:rPr>
          <w:spacing w:val="-4"/>
        </w:rPr>
        <w:t xml:space="preserve">In the exercise of the powers conferred by the </w:t>
      </w:r>
      <w:r w:rsidRPr="00BF7685">
        <w:rPr>
          <w:i/>
          <w:iCs/>
          <w:spacing w:val="-4"/>
        </w:rPr>
        <w:t>Housing Improvement Act 2016</w:t>
      </w:r>
      <w:r w:rsidRPr="00BF7685">
        <w:rPr>
          <w:spacing w:val="-4"/>
        </w:rPr>
        <w:t xml:space="preserve">, the Delegate of the Minister for Housing and Urban Development </w:t>
      </w:r>
      <w:r>
        <w:t xml:space="preserve">hereby fixes the maximum rental amount per week that shall be payable subject to Section 55 of the </w:t>
      </w:r>
      <w:r w:rsidRPr="00F1325F">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969"/>
        <w:gridCol w:w="1417"/>
        <w:gridCol w:w="1412"/>
      </w:tblGrid>
      <w:tr w:rsidR="00751C06" w:rsidRPr="00F1325F" w14:paraId="180976B6" w14:textId="77777777" w:rsidTr="00FB6414">
        <w:tc>
          <w:tcPr>
            <w:tcW w:w="2552" w:type="dxa"/>
            <w:tcBorders>
              <w:top w:val="single" w:sz="4" w:space="0" w:color="auto"/>
              <w:bottom w:val="single" w:sz="4" w:space="0" w:color="auto"/>
            </w:tcBorders>
            <w:vAlign w:val="center"/>
          </w:tcPr>
          <w:p w14:paraId="2A72DDEB"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325F">
              <w:rPr>
                <w:b/>
                <w:bCs/>
              </w:rPr>
              <w:t>Address of Premises</w:t>
            </w:r>
          </w:p>
        </w:tc>
        <w:tc>
          <w:tcPr>
            <w:tcW w:w="3969" w:type="dxa"/>
            <w:tcBorders>
              <w:top w:val="single" w:sz="4" w:space="0" w:color="auto"/>
              <w:bottom w:val="single" w:sz="4" w:space="0" w:color="auto"/>
            </w:tcBorders>
            <w:vAlign w:val="center"/>
          </w:tcPr>
          <w:p w14:paraId="13B84B74"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325F">
              <w:rPr>
                <w:b/>
                <w:bCs/>
              </w:rPr>
              <w:t>Allotment Section</w:t>
            </w:r>
          </w:p>
        </w:tc>
        <w:tc>
          <w:tcPr>
            <w:tcW w:w="1417" w:type="dxa"/>
            <w:tcBorders>
              <w:top w:val="single" w:sz="4" w:space="0" w:color="auto"/>
              <w:bottom w:val="single" w:sz="4" w:space="0" w:color="auto"/>
            </w:tcBorders>
            <w:vAlign w:val="center"/>
          </w:tcPr>
          <w:p w14:paraId="203354C5"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22FA4">
              <w:rPr>
                <w:b/>
                <w:bCs/>
                <w:u w:val="single"/>
              </w:rPr>
              <w:t>Certificate of Title</w:t>
            </w:r>
            <w:r>
              <w:rPr>
                <w:b/>
                <w:bCs/>
                <w:u w:val="single"/>
              </w:rPr>
              <w:br/>
            </w:r>
            <w:r w:rsidRPr="00F1325F">
              <w:rPr>
                <w:b/>
                <w:bCs/>
              </w:rPr>
              <w:t>Volume/Folio</w:t>
            </w:r>
          </w:p>
        </w:tc>
        <w:tc>
          <w:tcPr>
            <w:tcW w:w="1412" w:type="dxa"/>
            <w:tcBorders>
              <w:top w:val="single" w:sz="4" w:space="0" w:color="auto"/>
              <w:bottom w:val="single" w:sz="4" w:space="0" w:color="auto"/>
            </w:tcBorders>
            <w:vAlign w:val="center"/>
          </w:tcPr>
          <w:p w14:paraId="6C47C2CF"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325F">
              <w:rPr>
                <w:b/>
                <w:bCs/>
              </w:rPr>
              <w:t>Maximum Rental per week payable</w:t>
            </w:r>
          </w:p>
        </w:tc>
      </w:tr>
      <w:tr w:rsidR="00751C06" w:rsidRPr="00F1325F" w14:paraId="0F031196" w14:textId="77777777" w:rsidTr="00FB6414">
        <w:tc>
          <w:tcPr>
            <w:tcW w:w="2552" w:type="dxa"/>
            <w:tcBorders>
              <w:top w:val="single" w:sz="4" w:space="0" w:color="auto"/>
            </w:tcBorders>
          </w:tcPr>
          <w:p w14:paraId="3E1BF32B"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3969" w:type="dxa"/>
            <w:tcBorders>
              <w:top w:val="single" w:sz="4" w:space="0" w:color="auto"/>
            </w:tcBorders>
          </w:tcPr>
          <w:p w14:paraId="514C844C"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417" w:type="dxa"/>
            <w:tcBorders>
              <w:top w:val="single" w:sz="4" w:space="0" w:color="auto"/>
            </w:tcBorders>
          </w:tcPr>
          <w:p w14:paraId="7F7C42FA"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412" w:type="dxa"/>
            <w:tcBorders>
              <w:top w:val="single" w:sz="4" w:space="0" w:color="auto"/>
            </w:tcBorders>
          </w:tcPr>
          <w:p w14:paraId="5D227C2F"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751C06" w:rsidRPr="00F1325F" w14:paraId="6336C8D8" w14:textId="77777777" w:rsidTr="00FB6414">
        <w:tc>
          <w:tcPr>
            <w:tcW w:w="2552" w:type="dxa"/>
            <w:tcBorders>
              <w:bottom w:val="single" w:sz="4" w:space="0" w:color="auto"/>
            </w:tcBorders>
          </w:tcPr>
          <w:p w14:paraId="03C65A4C"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1325F">
              <w:t>4 Main Street, Point Pass, SA 5374</w:t>
            </w:r>
          </w:p>
        </w:tc>
        <w:tc>
          <w:tcPr>
            <w:tcW w:w="3969" w:type="dxa"/>
            <w:tcBorders>
              <w:bottom w:val="single" w:sz="4" w:space="0" w:color="auto"/>
            </w:tcBorders>
          </w:tcPr>
          <w:p w14:paraId="6B82CEED"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1325F">
              <w:t>Allotment 51, Deposited Plan 60140, Hundred of English</w:t>
            </w:r>
          </w:p>
        </w:tc>
        <w:tc>
          <w:tcPr>
            <w:tcW w:w="1417" w:type="dxa"/>
            <w:tcBorders>
              <w:bottom w:val="single" w:sz="4" w:space="0" w:color="auto"/>
            </w:tcBorders>
          </w:tcPr>
          <w:p w14:paraId="14495894"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1325F">
              <w:t>CT 5888/651</w:t>
            </w:r>
          </w:p>
        </w:tc>
        <w:tc>
          <w:tcPr>
            <w:tcW w:w="1412" w:type="dxa"/>
            <w:tcBorders>
              <w:bottom w:val="single" w:sz="4" w:space="0" w:color="auto"/>
            </w:tcBorders>
          </w:tcPr>
          <w:p w14:paraId="5CD7F09E"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1325F">
              <w:t>$0.00</w:t>
            </w:r>
          </w:p>
        </w:tc>
      </w:tr>
      <w:tr w:rsidR="00751C06" w:rsidRPr="00F1325F" w14:paraId="63E9CFA4" w14:textId="77777777" w:rsidTr="00FB6414">
        <w:tc>
          <w:tcPr>
            <w:tcW w:w="2552" w:type="dxa"/>
            <w:tcBorders>
              <w:top w:val="single" w:sz="4" w:space="0" w:color="auto"/>
            </w:tcBorders>
          </w:tcPr>
          <w:p w14:paraId="47C3F271"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3969" w:type="dxa"/>
            <w:tcBorders>
              <w:top w:val="single" w:sz="4" w:space="0" w:color="auto"/>
            </w:tcBorders>
          </w:tcPr>
          <w:p w14:paraId="4338A913"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7" w:type="dxa"/>
            <w:tcBorders>
              <w:top w:val="single" w:sz="4" w:space="0" w:color="auto"/>
            </w:tcBorders>
          </w:tcPr>
          <w:p w14:paraId="6FBB1770"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412" w:type="dxa"/>
            <w:tcBorders>
              <w:top w:val="single" w:sz="4" w:space="0" w:color="auto"/>
            </w:tcBorders>
          </w:tcPr>
          <w:p w14:paraId="777F2636" w14:textId="77777777" w:rsidR="00751C06" w:rsidRPr="00F1325F" w:rsidRDefault="00751C06"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1BCFA152" w14:textId="77777777" w:rsidR="00751C06" w:rsidRDefault="00751C06" w:rsidP="00751C06">
      <w:pPr>
        <w:pStyle w:val="GG-SDated"/>
      </w:pPr>
      <w:r>
        <w:t>Dated: 6 June 2024</w:t>
      </w:r>
    </w:p>
    <w:p w14:paraId="076C78FF" w14:textId="77777777" w:rsidR="00751C06" w:rsidRDefault="00751C06" w:rsidP="00751C06">
      <w:pPr>
        <w:pStyle w:val="GG-SName"/>
      </w:pPr>
      <w:r>
        <w:t>Craig Thompson</w:t>
      </w:r>
    </w:p>
    <w:p w14:paraId="676A7692" w14:textId="77777777" w:rsidR="00751C06" w:rsidRDefault="00751C06" w:rsidP="00751C06">
      <w:pPr>
        <w:pStyle w:val="GG-Signature"/>
      </w:pPr>
      <w:r>
        <w:t>Housing Regulator and Registrar</w:t>
      </w:r>
    </w:p>
    <w:p w14:paraId="7A53B81F" w14:textId="77777777" w:rsidR="00751C06" w:rsidRDefault="00751C06" w:rsidP="00751C06">
      <w:pPr>
        <w:pStyle w:val="GG-Signature"/>
      </w:pPr>
      <w:r>
        <w:t>Housing Safety Authority</w:t>
      </w:r>
    </w:p>
    <w:p w14:paraId="78CB6B7A" w14:textId="77777777" w:rsidR="00751C06" w:rsidRDefault="00751C06" w:rsidP="00751C06">
      <w:pPr>
        <w:pStyle w:val="GG-Signature"/>
      </w:pPr>
      <w:r>
        <w:t>Delegate of the Minister for Housing and Urban Development</w:t>
      </w:r>
    </w:p>
    <w:p w14:paraId="2EE72F04" w14:textId="77777777" w:rsidR="00751C06" w:rsidRDefault="00751C06" w:rsidP="00751C06">
      <w:pPr>
        <w:pStyle w:val="GG-body"/>
        <w:pBdr>
          <w:top w:val="single" w:sz="4" w:space="1" w:color="auto"/>
        </w:pBdr>
        <w:spacing w:before="100" w:after="0" w:line="14" w:lineRule="exact"/>
        <w:jc w:val="center"/>
      </w:pPr>
    </w:p>
    <w:p w14:paraId="7603847E" w14:textId="77777777" w:rsidR="00751C06" w:rsidRPr="007D2F27" w:rsidRDefault="00751C06" w:rsidP="00751C06">
      <w:pPr>
        <w:pStyle w:val="Galley"/>
        <w:spacing w:after="0"/>
      </w:pPr>
    </w:p>
    <w:p w14:paraId="6F951561" w14:textId="77777777" w:rsidR="006269F2" w:rsidRDefault="006269F2">
      <w:pPr>
        <w:spacing w:after="0" w:line="240" w:lineRule="auto"/>
        <w:jc w:val="left"/>
        <w:rPr>
          <w:caps/>
          <w:szCs w:val="17"/>
        </w:rPr>
      </w:pPr>
      <w:r>
        <w:br w:type="page"/>
      </w:r>
    </w:p>
    <w:p w14:paraId="6DB7676F" w14:textId="06225EA2" w:rsidR="00751C06" w:rsidRDefault="00751C06" w:rsidP="00751C06">
      <w:pPr>
        <w:pStyle w:val="GG-Title1"/>
      </w:pPr>
      <w:r>
        <w:lastRenderedPageBreak/>
        <w:t>Housing Improvement Act 2016</w:t>
      </w:r>
    </w:p>
    <w:p w14:paraId="30081146" w14:textId="77777777" w:rsidR="00751C06" w:rsidRDefault="00751C06" w:rsidP="00751C06">
      <w:pPr>
        <w:pStyle w:val="GG-Title3"/>
      </w:pPr>
      <w:r>
        <w:t>Rent Control Revocations</w:t>
      </w:r>
    </w:p>
    <w:p w14:paraId="408B7F53" w14:textId="77777777" w:rsidR="00751C06" w:rsidRDefault="00751C06" w:rsidP="00751C06">
      <w:pPr>
        <w:pStyle w:val="GG-body"/>
      </w:pPr>
      <w:r w:rsidRPr="00ED1C5E">
        <w:rPr>
          <w:spacing w:val="-4"/>
        </w:rPr>
        <w:t xml:space="preserve">In the exercise of the powers conferred by the </w:t>
      </w:r>
      <w:r w:rsidRPr="00ED1C5E">
        <w:rPr>
          <w:i/>
          <w:iCs/>
          <w:spacing w:val="-4"/>
        </w:rPr>
        <w:t>Housing Improvement Act 2016</w:t>
      </w:r>
      <w:r w:rsidRPr="00ED1C5E">
        <w:rPr>
          <w:spacing w:val="-4"/>
        </w:rPr>
        <w:t xml:space="preserve">, the Delegate of the Minister for Housing and Urban Development </w:t>
      </w:r>
      <w:r>
        <w:t xml:space="preserve">hereby revokes the maximum rental amount per week that shall be payable subject to Section 55 of the </w:t>
      </w:r>
      <w:r w:rsidRPr="00EC41E2">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4394"/>
        <w:gridCol w:w="1412"/>
      </w:tblGrid>
      <w:tr w:rsidR="00751C06" w:rsidRPr="00660F0F" w14:paraId="621B87AD" w14:textId="77777777" w:rsidTr="00FB6414">
        <w:tc>
          <w:tcPr>
            <w:tcW w:w="3544" w:type="dxa"/>
            <w:tcBorders>
              <w:top w:val="single" w:sz="4" w:space="0" w:color="auto"/>
              <w:bottom w:val="single" w:sz="4" w:space="0" w:color="auto"/>
            </w:tcBorders>
            <w:vAlign w:val="center"/>
          </w:tcPr>
          <w:p w14:paraId="42A06546"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60F0F">
              <w:rPr>
                <w:b/>
                <w:bCs/>
              </w:rPr>
              <w:t>Address of Premises</w:t>
            </w:r>
          </w:p>
        </w:tc>
        <w:tc>
          <w:tcPr>
            <w:tcW w:w="4394" w:type="dxa"/>
            <w:tcBorders>
              <w:top w:val="single" w:sz="4" w:space="0" w:color="auto"/>
              <w:bottom w:val="single" w:sz="4" w:space="0" w:color="auto"/>
            </w:tcBorders>
            <w:vAlign w:val="center"/>
          </w:tcPr>
          <w:p w14:paraId="1E5A0B45"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60F0F">
              <w:rPr>
                <w:b/>
                <w:bCs/>
              </w:rPr>
              <w:t>Allotment Section</w:t>
            </w:r>
          </w:p>
        </w:tc>
        <w:tc>
          <w:tcPr>
            <w:tcW w:w="1412" w:type="dxa"/>
            <w:tcBorders>
              <w:top w:val="single" w:sz="4" w:space="0" w:color="auto"/>
              <w:bottom w:val="single" w:sz="4" w:space="0" w:color="auto"/>
            </w:tcBorders>
            <w:vAlign w:val="center"/>
          </w:tcPr>
          <w:p w14:paraId="7F6F0B90"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60F0F">
              <w:rPr>
                <w:b/>
                <w:bCs/>
                <w:u w:val="single"/>
              </w:rPr>
              <w:t>Certificate of Title</w:t>
            </w:r>
            <w:r>
              <w:rPr>
                <w:b/>
                <w:bCs/>
              </w:rPr>
              <w:br/>
            </w:r>
            <w:r w:rsidRPr="00660F0F">
              <w:rPr>
                <w:b/>
                <w:bCs/>
              </w:rPr>
              <w:t>Volume/Folio</w:t>
            </w:r>
          </w:p>
        </w:tc>
      </w:tr>
      <w:tr w:rsidR="00751C06" w:rsidRPr="00660F0F" w14:paraId="4FB93D5D" w14:textId="77777777" w:rsidTr="00FB6414">
        <w:tc>
          <w:tcPr>
            <w:tcW w:w="3544" w:type="dxa"/>
            <w:tcBorders>
              <w:top w:val="single" w:sz="4" w:space="0" w:color="auto"/>
            </w:tcBorders>
            <w:vAlign w:val="center"/>
          </w:tcPr>
          <w:p w14:paraId="5530D522"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4394" w:type="dxa"/>
            <w:tcBorders>
              <w:top w:val="single" w:sz="4" w:space="0" w:color="auto"/>
            </w:tcBorders>
            <w:vAlign w:val="center"/>
          </w:tcPr>
          <w:p w14:paraId="4D6D58A9"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412" w:type="dxa"/>
            <w:tcBorders>
              <w:top w:val="single" w:sz="4" w:space="0" w:color="auto"/>
            </w:tcBorders>
            <w:vAlign w:val="center"/>
          </w:tcPr>
          <w:p w14:paraId="76EF2707"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751C06" w:rsidRPr="00660F0F" w14:paraId="731063B5" w14:textId="77777777" w:rsidTr="00FB6414">
        <w:tc>
          <w:tcPr>
            <w:tcW w:w="3544" w:type="dxa"/>
          </w:tcPr>
          <w:p w14:paraId="10740283" w14:textId="77777777" w:rsidR="00751C06" w:rsidRPr="00936068"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rPr>
            </w:pPr>
            <w:r w:rsidRPr="00936068">
              <w:rPr>
                <w:spacing w:val="-2"/>
              </w:rPr>
              <w:t>561 Klenke Road (The Cottage), Red Creek SA 5255</w:t>
            </w:r>
          </w:p>
        </w:tc>
        <w:tc>
          <w:tcPr>
            <w:tcW w:w="4394" w:type="dxa"/>
          </w:tcPr>
          <w:p w14:paraId="4D911A61"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pPr>
            <w:r w:rsidRPr="00660F0F">
              <w:t>Allotment 220, Deposited Plan 90586, Hundred of Strathalbyn</w:t>
            </w:r>
          </w:p>
        </w:tc>
        <w:tc>
          <w:tcPr>
            <w:tcW w:w="1412" w:type="dxa"/>
          </w:tcPr>
          <w:p w14:paraId="52ADDD52"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79"/>
              <w:jc w:val="right"/>
            </w:pPr>
            <w:r w:rsidRPr="00660F0F">
              <w:t>CT6104/765</w:t>
            </w:r>
          </w:p>
        </w:tc>
      </w:tr>
      <w:tr w:rsidR="00751C06" w:rsidRPr="00660F0F" w14:paraId="02941220" w14:textId="77777777" w:rsidTr="00FB6414">
        <w:tc>
          <w:tcPr>
            <w:tcW w:w="3544" w:type="dxa"/>
          </w:tcPr>
          <w:p w14:paraId="56CE1D8D"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660F0F">
              <w:t>15A Murrays Lane, Adelaide SA 5000</w:t>
            </w:r>
          </w:p>
        </w:tc>
        <w:tc>
          <w:tcPr>
            <w:tcW w:w="4394" w:type="dxa"/>
          </w:tcPr>
          <w:p w14:paraId="3C507B5F"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pPr>
            <w:r w:rsidRPr="00660F0F">
              <w:t xml:space="preserve">QP 436 </w:t>
            </w:r>
            <w:r>
              <w:t>and</w:t>
            </w:r>
            <w:r w:rsidRPr="00660F0F">
              <w:t xml:space="preserve"> QP 437, Filed Plan 182998, Hundred of Adelaide</w:t>
            </w:r>
          </w:p>
        </w:tc>
        <w:tc>
          <w:tcPr>
            <w:tcW w:w="1412" w:type="dxa"/>
          </w:tcPr>
          <w:p w14:paraId="7699BA7C"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79"/>
              <w:jc w:val="right"/>
            </w:pPr>
            <w:r w:rsidRPr="00660F0F">
              <w:t>CT5517/82</w:t>
            </w:r>
          </w:p>
        </w:tc>
      </w:tr>
      <w:tr w:rsidR="00751C06" w:rsidRPr="00660F0F" w14:paraId="71798A40" w14:textId="77777777" w:rsidTr="00FB6414">
        <w:tc>
          <w:tcPr>
            <w:tcW w:w="3544" w:type="dxa"/>
          </w:tcPr>
          <w:p w14:paraId="0587F878"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660F0F">
              <w:t>11 Mead Street, Birkenhead SA 5015</w:t>
            </w:r>
          </w:p>
        </w:tc>
        <w:tc>
          <w:tcPr>
            <w:tcW w:w="4394" w:type="dxa"/>
          </w:tcPr>
          <w:p w14:paraId="4C53D8D4"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pPr>
            <w:r w:rsidRPr="00660F0F">
              <w:t>Allotment 125, Filed Plan 3379, Hundred of Port Adelaide</w:t>
            </w:r>
          </w:p>
        </w:tc>
        <w:tc>
          <w:tcPr>
            <w:tcW w:w="1412" w:type="dxa"/>
          </w:tcPr>
          <w:p w14:paraId="47B2278E" w14:textId="77777777" w:rsidR="00751C06"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79"/>
              <w:jc w:val="right"/>
            </w:pPr>
            <w:r w:rsidRPr="00660F0F">
              <w:t>CT5510/367</w:t>
            </w:r>
          </w:p>
          <w:p w14:paraId="18A44862"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278"/>
              <w:jc w:val="right"/>
            </w:pPr>
            <w:r w:rsidRPr="00660F0F">
              <w:t>CT5510/368</w:t>
            </w:r>
          </w:p>
        </w:tc>
      </w:tr>
      <w:tr w:rsidR="00751C06" w:rsidRPr="00660F0F" w14:paraId="1D610EDC" w14:textId="77777777" w:rsidTr="00FB6414">
        <w:tc>
          <w:tcPr>
            <w:tcW w:w="3544" w:type="dxa"/>
          </w:tcPr>
          <w:p w14:paraId="5EB9B15C"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660F0F">
              <w:t>7 Fairlie S</w:t>
            </w:r>
            <w:r>
              <w:t>treet</w:t>
            </w:r>
            <w:r w:rsidRPr="00660F0F">
              <w:t>, Ottoway SA 5013</w:t>
            </w:r>
          </w:p>
        </w:tc>
        <w:tc>
          <w:tcPr>
            <w:tcW w:w="4394" w:type="dxa"/>
          </w:tcPr>
          <w:p w14:paraId="14D5F6DC"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pPr>
            <w:r w:rsidRPr="00660F0F">
              <w:t>Allotment 63, Filed Plan 126543, Hundred of Port Adelaide</w:t>
            </w:r>
          </w:p>
        </w:tc>
        <w:tc>
          <w:tcPr>
            <w:tcW w:w="1412" w:type="dxa"/>
          </w:tcPr>
          <w:p w14:paraId="6F6C00A1"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79"/>
              <w:jc w:val="right"/>
            </w:pPr>
            <w:r w:rsidRPr="00660F0F">
              <w:t>CT5546/96</w:t>
            </w:r>
          </w:p>
        </w:tc>
      </w:tr>
      <w:tr w:rsidR="00751C06" w:rsidRPr="00660F0F" w14:paraId="112B4CA9" w14:textId="77777777" w:rsidTr="00FB6414">
        <w:tc>
          <w:tcPr>
            <w:tcW w:w="3544" w:type="dxa"/>
          </w:tcPr>
          <w:p w14:paraId="2F83D6D4"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660F0F">
              <w:t>66 Margaret Terrace, Rosewater SA 5013</w:t>
            </w:r>
          </w:p>
        </w:tc>
        <w:tc>
          <w:tcPr>
            <w:tcW w:w="4394" w:type="dxa"/>
          </w:tcPr>
          <w:p w14:paraId="6FD552BD"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pPr>
            <w:r w:rsidRPr="00660F0F">
              <w:t>Allotment 1, Filed Plan 107480, Hundred of Port Adelaide</w:t>
            </w:r>
          </w:p>
        </w:tc>
        <w:tc>
          <w:tcPr>
            <w:tcW w:w="1412" w:type="dxa"/>
          </w:tcPr>
          <w:p w14:paraId="65D400B0"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79"/>
              <w:jc w:val="right"/>
            </w:pPr>
            <w:r w:rsidRPr="00660F0F">
              <w:t>CT5183/510</w:t>
            </w:r>
          </w:p>
        </w:tc>
      </w:tr>
      <w:tr w:rsidR="00751C06" w:rsidRPr="00660F0F" w14:paraId="53918C26" w14:textId="77777777" w:rsidTr="00FB6414">
        <w:tc>
          <w:tcPr>
            <w:tcW w:w="3544" w:type="dxa"/>
            <w:tcBorders>
              <w:bottom w:val="single" w:sz="4" w:space="0" w:color="auto"/>
            </w:tcBorders>
          </w:tcPr>
          <w:p w14:paraId="4528B860"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660F0F">
              <w:t>37 Railway Terrace, Port Germein SA 5495</w:t>
            </w:r>
          </w:p>
        </w:tc>
        <w:tc>
          <w:tcPr>
            <w:tcW w:w="4394" w:type="dxa"/>
            <w:tcBorders>
              <w:bottom w:val="single" w:sz="4" w:space="0" w:color="auto"/>
            </w:tcBorders>
          </w:tcPr>
          <w:p w14:paraId="46361191"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72" w:hanging="159"/>
              <w:jc w:val="left"/>
            </w:pPr>
            <w:r w:rsidRPr="00660F0F">
              <w:t>Allotment 92, Filed Plan 209464, Hundred of Telowie</w:t>
            </w:r>
          </w:p>
        </w:tc>
        <w:tc>
          <w:tcPr>
            <w:tcW w:w="1412" w:type="dxa"/>
            <w:tcBorders>
              <w:bottom w:val="single" w:sz="4" w:space="0" w:color="auto"/>
            </w:tcBorders>
          </w:tcPr>
          <w:p w14:paraId="234CC796"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279"/>
              <w:jc w:val="right"/>
            </w:pPr>
            <w:r w:rsidRPr="00660F0F">
              <w:t>CT 6139/338</w:t>
            </w:r>
          </w:p>
        </w:tc>
      </w:tr>
      <w:tr w:rsidR="00751C06" w:rsidRPr="00660F0F" w14:paraId="5D9B37A1" w14:textId="77777777" w:rsidTr="00FB6414">
        <w:tc>
          <w:tcPr>
            <w:tcW w:w="3544" w:type="dxa"/>
            <w:tcBorders>
              <w:top w:val="single" w:sz="4" w:space="0" w:color="auto"/>
            </w:tcBorders>
          </w:tcPr>
          <w:p w14:paraId="11BA72A9"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394" w:type="dxa"/>
            <w:tcBorders>
              <w:top w:val="single" w:sz="4" w:space="0" w:color="auto"/>
            </w:tcBorders>
          </w:tcPr>
          <w:p w14:paraId="38CD839A"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2" w:type="dxa"/>
            <w:tcBorders>
              <w:top w:val="single" w:sz="4" w:space="0" w:color="auto"/>
            </w:tcBorders>
          </w:tcPr>
          <w:p w14:paraId="3F3E8C5A" w14:textId="77777777" w:rsidR="00751C06" w:rsidRPr="00660F0F" w:rsidRDefault="00751C06"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6B1FAA6" w14:textId="77777777" w:rsidR="00751C06" w:rsidRDefault="00751C06" w:rsidP="00751C06">
      <w:pPr>
        <w:pStyle w:val="GG-SDated"/>
      </w:pPr>
      <w:r>
        <w:t>Dated: 6 June 2024</w:t>
      </w:r>
    </w:p>
    <w:p w14:paraId="14E98002" w14:textId="77777777" w:rsidR="00751C06" w:rsidRDefault="00751C06" w:rsidP="00751C06">
      <w:pPr>
        <w:pStyle w:val="GG-SName"/>
      </w:pPr>
      <w:r>
        <w:t>Craig Thompson</w:t>
      </w:r>
    </w:p>
    <w:p w14:paraId="5CE08E10" w14:textId="77777777" w:rsidR="00751C06" w:rsidRDefault="00751C06" w:rsidP="00751C06">
      <w:pPr>
        <w:pStyle w:val="GG-Signature"/>
      </w:pPr>
      <w:r>
        <w:t>Housing Regulator and Registrar</w:t>
      </w:r>
    </w:p>
    <w:p w14:paraId="2DB6E4A3" w14:textId="77777777" w:rsidR="00751C06" w:rsidRDefault="00751C06" w:rsidP="00751C06">
      <w:pPr>
        <w:pStyle w:val="GG-Signature"/>
      </w:pPr>
      <w:r>
        <w:t>Housing Safety Authority</w:t>
      </w:r>
    </w:p>
    <w:p w14:paraId="11ED886B" w14:textId="537837AA" w:rsidR="00751C06" w:rsidRDefault="00751C06" w:rsidP="00751C06">
      <w:pPr>
        <w:pStyle w:val="GG-Signature"/>
      </w:pPr>
      <w:r>
        <w:t>Delegate of the Minister for Housing and Urban Development</w:t>
      </w:r>
    </w:p>
    <w:p w14:paraId="7BC1D0DA" w14:textId="77777777" w:rsidR="00751C06" w:rsidRDefault="00751C06" w:rsidP="00751C06">
      <w:pPr>
        <w:pStyle w:val="GG-Signature"/>
        <w:pBdr>
          <w:bottom w:val="single" w:sz="4" w:space="1" w:color="auto"/>
        </w:pBdr>
        <w:spacing w:line="52" w:lineRule="exact"/>
        <w:jc w:val="center"/>
      </w:pPr>
    </w:p>
    <w:p w14:paraId="35BFF38F" w14:textId="77777777" w:rsidR="00751C06" w:rsidRDefault="00751C06" w:rsidP="00751C06">
      <w:pPr>
        <w:pStyle w:val="GG-Signature"/>
        <w:pBdr>
          <w:top w:val="single" w:sz="4" w:space="1" w:color="auto"/>
        </w:pBdr>
        <w:spacing w:before="34" w:line="14" w:lineRule="exact"/>
        <w:jc w:val="center"/>
      </w:pPr>
    </w:p>
    <w:p w14:paraId="4282615C" w14:textId="77777777" w:rsidR="00751C06" w:rsidRPr="007D2F27" w:rsidRDefault="00751C06" w:rsidP="00751C06">
      <w:pPr>
        <w:pStyle w:val="Galley"/>
        <w:spacing w:after="0"/>
      </w:pPr>
    </w:p>
    <w:p w14:paraId="241F2285" w14:textId="77777777" w:rsidR="003F7796" w:rsidRDefault="003F7796" w:rsidP="00D12FD6">
      <w:pPr>
        <w:pStyle w:val="Heading2"/>
      </w:pPr>
      <w:bookmarkStart w:id="54" w:name="_Toc168568307"/>
      <w:r>
        <w:t>Justices of the Peace Act 2005</w:t>
      </w:r>
      <w:bookmarkEnd w:id="54"/>
    </w:p>
    <w:p w14:paraId="597C0096" w14:textId="77777777" w:rsidR="003F7796" w:rsidRDefault="003F7796" w:rsidP="003F7796">
      <w:pPr>
        <w:pStyle w:val="GG-Title2"/>
      </w:pPr>
      <w:r>
        <w:t>Section 4</w:t>
      </w:r>
    </w:p>
    <w:p w14:paraId="052F6425" w14:textId="77777777" w:rsidR="003F7796" w:rsidRDefault="003F7796" w:rsidP="003F7796">
      <w:pPr>
        <w:pStyle w:val="GG-Title3"/>
      </w:pPr>
      <w:r>
        <w:t xml:space="preserve">Notice of Appointment of Justices of the Peace for South Australia </w:t>
      </w:r>
      <w:r>
        <w:br/>
        <w:t>by the Acting Commissioner for Consumer Affairs</w:t>
      </w:r>
    </w:p>
    <w:p w14:paraId="06219744" w14:textId="77777777" w:rsidR="003F7796" w:rsidRDefault="003F7796" w:rsidP="003F7796">
      <w:pPr>
        <w:pStyle w:val="GG-body"/>
      </w:pPr>
      <w:r>
        <w:t xml:space="preserve">I, Fraser W. Stroud, Commissioner for Consumer Affairs, delegate of the Attorney-General, pursuant to Section 4 of the </w:t>
      </w:r>
      <w:r w:rsidRPr="00B1102B">
        <w:rPr>
          <w:i/>
          <w:iCs/>
        </w:rPr>
        <w:t>Justices of the Peace Act 2005</w:t>
      </w:r>
      <w:r>
        <w:t>, do hereby appoint the people listed as Justices of the Peace for South Australia as set out below.</w:t>
      </w:r>
    </w:p>
    <w:p w14:paraId="51B4CB8B" w14:textId="77777777" w:rsidR="003F7796" w:rsidRDefault="003F7796" w:rsidP="003F7796">
      <w:pPr>
        <w:pStyle w:val="GG-body"/>
      </w:pPr>
      <w:r>
        <w:t>For a period of ten years for a term commencing on 19 June 2024 and expiring on 18 June 2034:</w:t>
      </w:r>
    </w:p>
    <w:p w14:paraId="1FF1640C" w14:textId="77777777" w:rsidR="003F7796" w:rsidRDefault="003F7796" w:rsidP="003F7796">
      <w:pPr>
        <w:pStyle w:val="GG-body"/>
        <w:spacing w:after="20"/>
        <w:ind w:left="142"/>
      </w:pPr>
      <w:r>
        <w:t>Neville Thomas WHITTLESEA</w:t>
      </w:r>
    </w:p>
    <w:p w14:paraId="0A97DDF4" w14:textId="77777777" w:rsidR="003F7796" w:rsidRDefault="003F7796" w:rsidP="003F7796">
      <w:pPr>
        <w:pStyle w:val="GG-body"/>
        <w:spacing w:after="20"/>
        <w:ind w:left="142"/>
      </w:pPr>
      <w:r>
        <w:t>Roger William Ronald WESTLAND</w:t>
      </w:r>
    </w:p>
    <w:p w14:paraId="7F2A98F4" w14:textId="77777777" w:rsidR="003F7796" w:rsidRDefault="003F7796" w:rsidP="003F7796">
      <w:pPr>
        <w:pStyle w:val="GG-body"/>
        <w:spacing w:after="20"/>
        <w:ind w:left="142"/>
      </w:pPr>
      <w:r>
        <w:t>Rex Gordon WAY</w:t>
      </w:r>
    </w:p>
    <w:p w14:paraId="203AB524" w14:textId="77777777" w:rsidR="003F7796" w:rsidRDefault="003F7796" w:rsidP="003F7796">
      <w:pPr>
        <w:pStyle w:val="GG-body"/>
        <w:spacing w:after="20"/>
        <w:ind w:left="142"/>
      </w:pPr>
      <w:r>
        <w:t>David Antony WALSH</w:t>
      </w:r>
    </w:p>
    <w:p w14:paraId="0743DA28" w14:textId="77777777" w:rsidR="003F7796" w:rsidRDefault="003F7796" w:rsidP="003F7796">
      <w:pPr>
        <w:pStyle w:val="GG-body"/>
        <w:spacing w:after="20"/>
        <w:ind w:left="142"/>
      </w:pPr>
      <w:r>
        <w:t>Allan SLATER</w:t>
      </w:r>
    </w:p>
    <w:p w14:paraId="5114ED39" w14:textId="77777777" w:rsidR="003F7796" w:rsidRDefault="003F7796" w:rsidP="003F7796">
      <w:pPr>
        <w:pStyle w:val="GG-body"/>
        <w:spacing w:after="20"/>
        <w:ind w:left="142"/>
      </w:pPr>
      <w:r>
        <w:t>Michael Anthony SHELLEY</w:t>
      </w:r>
    </w:p>
    <w:p w14:paraId="2ADD827E" w14:textId="77777777" w:rsidR="003F7796" w:rsidRDefault="003F7796" w:rsidP="003F7796">
      <w:pPr>
        <w:pStyle w:val="GG-body"/>
        <w:spacing w:after="20"/>
        <w:ind w:left="142"/>
      </w:pPr>
      <w:r>
        <w:t>Ernst William REICHSTEIN</w:t>
      </w:r>
    </w:p>
    <w:p w14:paraId="0EE3ED00" w14:textId="77777777" w:rsidR="003F7796" w:rsidRDefault="003F7796" w:rsidP="003F7796">
      <w:pPr>
        <w:pStyle w:val="GG-body"/>
        <w:spacing w:after="20"/>
        <w:ind w:left="142"/>
      </w:pPr>
      <w:r>
        <w:t>Roger Maxwell PORTER</w:t>
      </w:r>
    </w:p>
    <w:p w14:paraId="5907C894" w14:textId="77777777" w:rsidR="003F7796" w:rsidRDefault="003F7796" w:rsidP="003F7796">
      <w:pPr>
        <w:pStyle w:val="GG-body"/>
        <w:spacing w:after="20"/>
        <w:ind w:left="142"/>
      </w:pPr>
      <w:r>
        <w:t>Peter Rayne PAGE</w:t>
      </w:r>
    </w:p>
    <w:p w14:paraId="1AA6BCB8" w14:textId="77777777" w:rsidR="003F7796" w:rsidRDefault="003F7796" w:rsidP="003F7796">
      <w:pPr>
        <w:pStyle w:val="GG-body"/>
        <w:spacing w:after="20"/>
        <w:ind w:left="142"/>
      </w:pPr>
      <w:r>
        <w:t>Julia MOURANT</w:t>
      </w:r>
    </w:p>
    <w:p w14:paraId="09A2A85A" w14:textId="77777777" w:rsidR="003F7796" w:rsidRDefault="003F7796" w:rsidP="003F7796">
      <w:pPr>
        <w:pStyle w:val="GG-body"/>
        <w:spacing w:after="20"/>
        <w:ind w:left="142"/>
      </w:pPr>
      <w:r>
        <w:t>Paul Henry MOORE</w:t>
      </w:r>
    </w:p>
    <w:p w14:paraId="40213F70" w14:textId="77777777" w:rsidR="003F7796" w:rsidRDefault="003F7796" w:rsidP="003F7796">
      <w:pPr>
        <w:pStyle w:val="GG-body"/>
        <w:spacing w:after="20"/>
        <w:ind w:left="142"/>
      </w:pPr>
      <w:r>
        <w:t>Peter Joseph MARTIN</w:t>
      </w:r>
    </w:p>
    <w:p w14:paraId="568B951C" w14:textId="77777777" w:rsidR="003F7796" w:rsidRDefault="003F7796" w:rsidP="003F7796">
      <w:pPr>
        <w:pStyle w:val="GG-body"/>
        <w:spacing w:after="20"/>
        <w:ind w:left="142"/>
      </w:pPr>
      <w:r>
        <w:t>Jerry MAGOCH</w:t>
      </w:r>
    </w:p>
    <w:p w14:paraId="43E442D1" w14:textId="77777777" w:rsidR="003F7796" w:rsidRDefault="003F7796" w:rsidP="003F7796">
      <w:pPr>
        <w:pStyle w:val="GG-body"/>
        <w:spacing w:after="20"/>
        <w:ind w:left="142"/>
      </w:pPr>
      <w:r>
        <w:t>Deane Wilfred LIDDICOAT</w:t>
      </w:r>
    </w:p>
    <w:p w14:paraId="26E41821" w14:textId="77777777" w:rsidR="003F7796" w:rsidRDefault="003F7796" w:rsidP="003F7796">
      <w:pPr>
        <w:pStyle w:val="GG-body"/>
        <w:spacing w:after="20"/>
        <w:ind w:left="142"/>
      </w:pPr>
      <w:r>
        <w:t>Olga LAPARIDIS</w:t>
      </w:r>
    </w:p>
    <w:p w14:paraId="177E796A" w14:textId="77777777" w:rsidR="003F7796" w:rsidRDefault="003F7796" w:rsidP="003F7796">
      <w:pPr>
        <w:pStyle w:val="GG-body"/>
        <w:spacing w:after="20"/>
        <w:ind w:left="142"/>
      </w:pPr>
      <w:r>
        <w:t>Saroop Singh JOHAL</w:t>
      </w:r>
    </w:p>
    <w:p w14:paraId="6A049FA9" w14:textId="77777777" w:rsidR="003F7796" w:rsidRDefault="003F7796" w:rsidP="003F7796">
      <w:pPr>
        <w:pStyle w:val="GG-body"/>
        <w:spacing w:after="20"/>
        <w:ind w:left="142"/>
      </w:pPr>
      <w:r>
        <w:t>Allen HARRIS</w:t>
      </w:r>
    </w:p>
    <w:p w14:paraId="4E6E1386" w14:textId="77777777" w:rsidR="003F7796" w:rsidRDefault="003F7796" w:rsidP="003F7796">
      <w:pPr>
        <w:pStyle w:val="GG-body"/>
        <w:spacing w:after="20"/>
        <w:ind w:left="142"/>
      </w:pPr>
      <w:r>
        <w:t>Arturo DI FEDE</w:t>
      </w:r>
    </w:p>
    <w:p w14:paraId="6FEFE28E" w14:textId="77777777" w:rsidR="003F7796" w:rsidRDefault="003F7796" w:rsidP="003F7796">
      <w:pPr>
        <w:pStyle w:val="GG-body"/>
        <w:spacing w:after="20"/>
        <w:ind w:left="142"/>
      </w:pPr>
      <w:r>
        <w:t>Douglas James CULLEN</w:t>
      </w:r>
    </w:p>
    <w:p w14:paraId="60D34A7C" w14:textId="77777777" w:rsidR="003F7796" w:rsidRDefault="003F7796" w:rsidP="003F7796">
      <w:pPr>
        <w:pStyle w:val="GG-body"/>
        <w:spacing w:after="20"/>
        <w:ind w:left="142"/>
      </w:pPr>
      <w:r>
        <w:t>Kenneth Ritchie BURTON</w:t>
      </w:r>
    </w:p>
    <w:p w14:paraId="24DD5C47" w14:textId="77777777" w:rsidR="003F7796" w:rsidRDefault="003F7796" w:rsidP="003F7796">
      <w:pPr>
        <w:pStyle w:val="GG-body"/>
        <w:spacing w:after="20"/>
        <w:ind w:left="142"/>
      </w:pPr>
      <w:r>
        <w:t>Trevor George BRYANS</w:t>
      </w:r>
    </w:p>
    <w:p w14:paraId="5B29D27A" w14:textId="77777777" w:rsidR="003F7796" w:rsidRDefault="003F7796" w:rsidP="003F7796">
      <w:pPr>
        <w:pStyle w:val="GG-body"/>
        <w:spacing w:after="20"/>
        <w:ind w:left="142"/>
      </w:pPr>
      <w:r>
        <w:t>Carolyn Swales BARNETT</w:t>
      </w:r>
    </w:p>
    <w:p w14:paraId="6E7C857C" w14:textId="77777777" w:rsidR="003F7796" w:rsidRDefault="003F7796" w:rsidP="003F7796">
      <w:pPr>
        <w:pStyle w:val="GG-body"/>
        <w:spacing w:after="20"/>
        <w:ind w:left="142"/>
      </w:pPr>
      <w:r>
        <w:t>Lawrence Kym BAILEY</w:t>
      </w:r>
    </w:p>
    <w:p w14:paraId="3A19C6DB" w14:textId="77777777" w:rsidR="003F7796" w:rsidRDefault="003F7796" w:rsidP="003F7796">
      <w:pPr>
        <w:pStyle w:val="GG-body"/>
        <w:spacing w:after="20"/>
        <w:ind w:left="142"/>
      </w:pPr>
      <w:r>
        <w:t>Clive Vincent ANSELL</w:t>
      </w:r>
    </w:p>
    <w:p w14:paraId="09EE8D1D" w14:textId="77777777" w:rsidR="003F7796" w:rsidRDefault="003F7796" w:rsidP="003F7796">
      <w:pPr>
        <w:pStyle w:val="GG-body"/>
        <w:spacing w:after="20"/>
        <w:ind w:left="142"/>
      </w:pPr>
      <w:r>
        <w:t>Salvatore ALTERNETTI</w:t>
      </w:r>
    </w:p>
    <w:p w14:paraId="1FA844F0" w14:textId="77777777" w:rsidR="003F7796" w:rsidRDefault="003F7796" w:rsidP="003F7796">
      <w:pPr>
        <w:pStyle w:val="GG-body"/>
        <w:ind w:left="142"/>
      </w:pPr>
      <w:r>
        <w:t>Lois Mary ALLEN</w:t>
      </w:r>
    </w:p>
    <w:p w14:paraId="156975E5" w14:textId="77777777" w:rsidR="003F7796" w:rsidRDefault="003F7796" w:rsidP="003F7796">
      <w:pPr>
        <w:pStyle w:val="GG-SDated"/>
      </w:pPr>
      <w:r>
        <w:t>Dated: 30 May 2024</w:t>
      </w:r>
    </w:p>
    <w:p w14:paraId="09DC8958" w14:textId="77777777" w:rsidR="003F7796" w:rsidRDefault="003F7796" w:rsidP="003F7796">
      <w:pPr>
        <w:pStyle w:val="GG-SName"/>
      </w:pPr>
      <w:r>
        <w:t>Fraser W. Stroud</w:t>
      </w:r>
    </w:p>
    <w:p w14:paraId="6C8D9C74" w14:textId="77777777" w:rsidR="003F7796" w:rsidRDefault="003F7796" w:rsidP="003F7796">
      <w:pPr>
        <w:pStyle w:val="GG-Signature"/>
      </w:pPr>
      <w:r>
        <w:t>Commissioner for Consumer Affairs</w:t>
      </w:r>
    </w:p>
    <w:p w14:paraId="3ED43520" w14:textId="0DD6E70C" w:rsidR="003F7796" w:rsidRDefault="003F7796" w:rsidP="003F7796">
      <w:pPr>
        <w:pStyle w:val="GG-Signature"/>
      </w:pPr>
      <w:r>
        <w:t>Delegate of the Attorney-General</w:t>
      </w:r>
    </w:p>
    <w:p w14:paraId="7765F055" w14:textId="77777777" w:rsidR="003F7796" w:rsidRDefault="003F7796" w:rsidP="003F7796">
      <w:pPr>
        <w:pStyle w:val="GG-Signature"/>
        <w:pBdr>
          <w:bottom w:val="single" w:sz="4" w:space="1" w:color="auto"/>
        </w:pBdr>
        <w:spacing w:line="52" w:lineRule="exact"/>
        <w:jc w:val="center"/>
      </w:pPr>
    </w:p>
    <w:p w14:paraId="53B192D4" w14:textId="77777777" w:rsidR="003F7796" w:rsidRDefault="003F7796" w:rsidP="003F7796">
      <w:pPr>
        <w:pStyle w:val="GG-Signature"/>
        <w:pBdr>
          <w:top w:val="single" w:sz="4" w:space="1" w:color="auto"/>
        </w:pBdr>
        <w:spacing w:before="34" w:line="14" w:lineRule="exact"/>
        <w:jc w:val="center"/>
      </w:pPr>
    </w:p>
    <w:p w14:paraId="5AE69EDF" w14:textId="77777777" w:rsidR="003F7796" w:rsidRPr="007D2F27" w:rsidRDefault="003F7796" w:rsidP="003F7796">
      <w:pPr>
        <w:pStyle w:val="Galley"/>
        <w:spacing w:after="0"/>
      </w:pPr>
    </w:p>
    <w:p w14:paraId="62682836" w14:textId="77777777" w:rsidR="006269F2" w:rsidRDefault="006269F2">
      <w:pPr>
        <w:spacing w:after="0" w:line="240" w:lineRule="auto"/>
        <w:jc w:val="left"/>
        <w:rPr>
          <w:caps/>
          <w:szCs w:val="17"/>
        </w:rPr>
      </w:pPr>
      <w:r>
        <w:br w:type="page"/>
      </w:r>
    </w:p>
    <w:p w14:paraId="26DE0A07" w14:textId="45622D14" w:rsidR="006C343F" w:rsidRDefault="006C343F" w:rsidP="00D12FD6">
      <w:pPr>
        <w:pStyle w:val="Heading2"/>
      </w:pPr>
      <w:bookmarkStart w:id="55" w:name="_Toc168568308"/>
      <w:r>
        <w:lastRenderedPageBreak/>
        <w:t>Land Acquisition Act 1969</w:t>
      </w:r>
      <w:bookmarkEnd w:id="55"/>
    </w:p>
    <w:p w14:paraId="2F3362EB" w14:textId="77777777" w:rsidR="006C343F" w:rsidRDefault="006C343F" w:rsidP="006C343F">
      <w:pPr>
        <w:pStyle w:val="GG-Title2"/>
      </w:pPr>
      <w:r>
        <w:t>Section 16</w:t>
      </w:r>
    </w:p>
    <w:p w14:paraId="6166A9EF" w14:textId="77777777" w:rsidR="006C343F" w:rsidRDefault="006C343F" w:rsidP="006C343F">
      <w:pPr>
        <w:pStyle w:val="GG-Title3"/>
      </w:pPr>
      <w:r>
        <w:t>Form 5—Notice of Acquisition</w:t>
      </w:r>
    </w:p>
    <w:p w14:paraId="3A922A7D" w14:textId="77777777" w:rsidR="006C343F" w:rsidRPr="00E8351E" w:rsidRDefault="006C343F" w:rsidP="006C343F">
      <w:pPr>
        <w:pStyle w:val="GG-body"/>
        <w:ind w:left="284" w:hanging="284"/>
        <w:rPr>
          <w:b/>
          <w:bCs/>
        </w:rPr>
      </w:pPr>
      <w:r w:rsidRPr="00E8351E">
        <w:rPr>
          <w:b/>
          <w:bCs/>
        </w:rPr>
        <w:t>1.</w:t>
      </w:r>
      <w:r w:rsidRPr="00E8351E">
        <w:rPr>
          <w:b/>
          <w:bCs/>
        </w:rPr>
        <w:tab/>
        <w:t>Notice of acquisition</w:t>
      </w:r>
    </w:p>
    <w:p w14:paraId="1474D022" w14:textId="77777777" w:rsidR="006C343F" w:rsidRPr="00E8351E" w:rsidRDefault="006C343F" w:rsidP="006C343F">
      <w:pPr>
        <w:pStyle w:val="GG-body"/>
        <w:ind w:left="284"/>
        <w:rPr>
          <w:spacing w:val="-4"/>
        </w:rPr>
      </w:pPr>
      <w:r w:rsidRPr="00E8351E">
        <w:rPr>
          <w:spacing w:val="-4"/>
        </w:rPr>
        <w:t>The Commissioner of Highways (the Authority), of 83 Pirie Street, Adelaide SA 5000, acquires the following interests in the following land:</w:t>
      </w:r>
    </w:p>
    <w:p w14:paraId="60617035" w14:textId="77777777" w:rsidR="006C343F" w:rsidRDefault="006C343F" w:rsidP="006C343F">
      <w:pPr>
        <w:pStyle w:val="GG-body"/>
        <w:ind w:left="426"/>
      </w:pPr>
      <w:r>
        <w:t>Comprising an unencumbered estate in fee simple in that piece of land being portion of Allotment 53 in Deposited Plan 69272 comprised in Certificate of Title Volume 5974 Folio 242, and being the whole of the land identified as Allotment 2490 in D132583 lodged in the Lands Titles Office, expressly excluding the free and unrestricted right(s) of way over the land marked ‘B’.</w:t>
      </w:r>
    </w:p>
    <w:p w14:paraId="151A8284" w14:textId="77777777" w:rsidR="006C343F" w:rsidRDefault="006C343F" w:rsidP="006C343F">
      <w:pPr>
        <w:pStyle w:val="GG-body"/>
        <w:ind w:left="284"/>
      </w:pPr>
      <w:r>
        <w:t xml:space="preserve">This notice is given under Section 16 of the </w:t>
      </w:r>
      <w:r w:rsidRPr="00E8351E">
        <w:rPr>
          <w:i/>
          <w:iCs/>
        </w:rPr>
        <w:t>Land Acquisition Act 1969</w:t>
      </w:r>
      <w:r>
        <w:t>.</w:t>
      </w:r>
    </w:p>
    <w:p w14:paraId="350DAC97" w14:textId="77777777" w:rsidR="006C343F" w:rsidRPr="00E8351E" w:rsidRDefault="006C343F" w:rsidP="006C343F">
      <w:pPr>
        <w:pStyle w:val="GG-body"/>
        <w:ind w:left="284" w:hanging="284"/>
        <w:rPr>
          <w:b/>
          <w:bCs/>
        </w:rPr>
      </w:pPr>
      <w:r w:rsidRPr="00E8351E">
        <w:rPr>
          <w:b/>
          <w:bCs/>
        </w:rPr>
        <w:t>2.</w:t>
      </w:r>
      <w:r w:rsidRPr="00E8351E">
        <w:rPr>
          <w:b/>
          <w:bCs/>
        </w:rPr>
        <w:tab/>
        <w:t>Compensation</w:t>
      </w:r>
    </w:p>
    <w:p w14:paraId="68A2DDE4" w14:textId="77777777" w:rsidR="006C343F" w:rsidRDefault="006C343F" w:rsidP="006C343F">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276724" w14:textId="77777777" w:rsidR="006C343F" w:rsidRPr="00E8351E" w:rsidRDefault="006C343F" w:rsidP="006C343F">
      <w:pPr>
        <w:pStyle w:val="GG-body"/>
        <w:ind w:left="284" w:hanging="284"/>
        <w:rPr>
          <w:b/>
          <w:bCs/>
        </w:rPr>
      </w:pPr>
      <w:r w:rsidRPr="00E8351E">
        <w:rPr>
          <w:b/>
          <w:bCs/>
        </w:rPr>
        <w:t>2A.</w:t>
      </w:r>
      <w:r w:rsidRPr="00E8351E">
        <w:rPr>
          <w:b/>
          <w:bCs/>
        </w:rPr>
        <w:tab/>
        <w:t>Payment of professional costs relating to acquisition (</w:t>
      </w:r>
      <w:r>
        <w:rPr>
          <w:b/>
          <w:bCs/>
        </w:rPr>
        <w:t>S</w:t>
      </w:r>
      <w:r w:rsidRPr="00E8351E">
        <w:rPr>
          <w:b/>
          <w:bCs/>
        </w:rPr>
        <w:t>ection 26B)</w:t>
      </w:r>
    </w:p>
    <w:p w14:paraId="41ACBED3" w14:textId="77777777" w:rsidR="006C343F" w:rsidRDefault="006C343F" w:rsidP="006C343F">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B2169F7" w14:textId="77777777" w:rsidR="006C343F" w:rsidRDefault="006C343F" w:rsidP="006C343F">
      <w:pPr>
        <w:pStyle w:val="GG-body"/>
        <w:ind w:left="284"/>
      </w:pPr>
      <w:r>
        <w:t xml:space="preserve">Professional costs include legal costs, valuation costs and any other costs prescribed by the </w:t>
      </w:r>
      <w:r w:rsidRPr="00E8351E">
        <w:rPr>
          <w:i/>
          <w:iCs/>
        </w:rPr>
        <w:t>Land Acquisition Regulations 2019</w:t>
      </w:r>
      <w:r>
        <w:t>.</w:t>
      </w:r>
    </w:p>
    <w:p w14:paraId="6BEADCE1" w14:textId="77777777" w:rsidR="006C343F" w:rsidRPr="00E8351E" w:rsidRDefault="006C343F" w:rsidP="006C343F">
      <w:pPr>
        <w:pStyle w:val="GG-body"/>
        <w:ind w:left="284" w:hanging="284"/>
        <w:rPr>
          <w:b/>
          <w:bCs/>
        </w:rPr>
      </w:pPr>
      <w:r w:rsidRPr="00E8351E">
        <w:rPr>
          <w:b/>
          <w:bCs/>
        </w:rPr>
        <w:t>3.</w:t>
      </w:r>
      <w:r w:rsidRPr="00E8351E">
        <w:rPr>
          <w:b/>
          <w:bCs/>
        </w:rPr>
        <w:tab/>
        <w:t>Inquiries</w:t>
      </w:r>
    </w:p>
    <w:p w14:paraId="2C288DC3" w14:textId="77777777" w:rsidR="006C343F" w:rsidRDefault="006C343F" w:rsidP="006C343F">
      <w:pPr>
        <w:pStyle w:val="GG-body"/>
        <w:spacing w:after="0"/>
        <w:ind w:left="2552" w:hanging="2268"/>
      </w:pPr>
      <w:r>
        <w:t>Inquiries should be directed to:</w:t>
      </w:r>
      <w:r>
        <w:tab/>
        <w:t>Daniel Tuk</w:t>
      </w:r>
    </w:p>
    <w:p w14:paraId="2AD34C94" w14:textId="77777777" w:rsidR="006C343F" w:rsidRDefault="006C343F" w:rsidP="006C343F">
      <w:pPr>
        <w:pStyle w:val="GG-body"/>
        <w:spacing w:after="0"/>
        <w:ind w:left="2552"/>
      </w:pPr>
      <w:r>
        <w:t>GPO Box 1533</w:t>
      </w:r>
    </w:p>
    <w:p w14:paraId="072DA256" w14:textId="77777777" w:rsidR="006C343F" w:rsidRDefault="006C343F" w:rsidP="006C343F">
      <w:pPr>
        <w:pStyle w:val="GG-body"/>
        <w:spacing w:after="0"/>
        <w:ind w:left="2552"/>
      </w:pPr>
      <w:r>
        <w:t>Adelaide SA 5001</w:t>
      </w:r>
    </w:p>
    <w:p w14:paraId="7CB9652D" w14:textId="77777777" w:rsidR="006C343F" w:rsidRDefault="006C343F" w:rsidP="006C343F">
      <w:pPr>
        <w:pStyle w:val="GG-body"/>
        <w:ind w:left="2552"/>
      </w:pPr>
      <w:r>
        <w:t>Telephone: (08) 7133 2479</w:t>
      </w:r>
    </w:p>
    <w:p w14:paraId="6F6B686E" w14:textId="77777777" w:rsidR="006C343F" w:rsidRDefault="006C343F" w:rsidP="006C343F">
      <w:pPr>
        <w:pStyle w:val="GG-body"/>
      </w:pPr>
      <w:r>
        <w:t>Dated: 4 June 2024</w:t>
      </w:r>
    </w:p>
    <w:p w14:paraId="0692322F" w14:textId="77777777" w:rsidR="006C343F" w:rsidRDefault="006C343F" w:rsidP="006C343F">
      <w:pPr>
        <w:pStyle w:val="GG-body"/>
      </w:pPr>
      <w:r>
        <w:t>The Common Seal of the COMMISSIONER OF HIGHWAYS was hereto affixed by authority of the Commissioner in the presence of:</w:t>
      </w:r>
    </w:p>
    <w:p w14:paraId="319BF00B" w14:textId="77777777" w:rsidR="006C343F" w:rsidRDefault="006C343F" w:rsidP="006C343F">
      <w:pPr>
        <w:pStyle w:val="GG-SName"/>
      </w:pPr>
      <w:r>
        <w:t>Rocco Caruso</w:t>
      </w:r>
    </w:p>
    <w:p w14:paraId="4654ADF6" w14:textId="77777777" w:rsidR="006C343F" w:rsidRDefault="006C343F" w:rsidP="006C343F">
      <w:pPr>
        <w:pStyle w:val="GG-Signature"/>
      </w:pPr>
      <w:r>
        <w:t>Director, Property Acquisition</w:t>
      </w:r>
    </w:p>
    <w:p w14:paraId="39A299A6" w14:textId="77777777" w:rsidR="006C343F" w:rsidRDefault="006C343F" w:rsidP="006C343F">
      <w:pPr>
        <w:pStyle w:val="GG-Signature"/>
      </w:pPr>
      <w:r>
        <w:t>(Authorised Officer)</w:t>
      </w:r>
    </w:p>
    <w:p w14:paraId="2DED42A2" w14:textId="77777777" w:rsidR="006C343F" w:rsidRDefault="006C343F" w:rsidP="006C343F">
      <w:pPr>
        <w:pStyle w:val="GG-Signature"/>
      </w:pPr>
      <w:r>
        <w:t>Department for Infrastructure and Transport</w:t>
      </w:r>
    </w:p>
    <w:p w14:paraId="022205B7" w14:textId="77777777" w:rsidR="006C343F" w:rsidRDefault="006C343F" w:rsidP="006C343F">
      <w:pPr>
        <w:pStyle w:val="GG-body"/>
        <w:spacing w:after="0"/>
      </w:pPr>
      <w:r>
        <w:t>File Reference: 2022/15480/01</w:t>
      </w:r>
    </w:p>
    <w:p w14:paraId="6E41EE2E" w14:textId="77777777" w:rsidR="006C343F" w:rsidRDefault="006C343F" w:rsidP="006C343F">
      <w:pPr>
        <w:pStyle w:val="GG-body"/>
        <w:pBdr>
          <w:top w:val="single" w:sz="4" w:space="1" w:color="auto"/>
        </w:pBdr>
        <w:spacing w:before="100" w:after="0" w:line="14" w:lineRule="exact"/>
        <w:jc w:val="center"/>
      </w:pPr>
    </w:p>
    <w:p w14:paraId="0676386E" w14:textId="77777777" w:rsidR="00620D62" w:rsidRDefault="00620D62" w:rsidP="00620D62">
      <w:pPr>
        <w:pStyle w:val="Galley"/>
        <w:spacing w:after="0"/>
      </w:pPr>
    </w:p>
    <w:p w14:paraId="1A8C6D09" w14:textId="0D796DCE" w:rsidR="006C343F" w:rsidRDefault="006C343F" w:rsidP="006C343F">
      <w:pPr>
        <w:pStyle w:val="GG-Title1"/>
      </w:pPr>
      <w:r>
        <w:t>Land Acquisition Act 1969</w:t>
      </w:r>
    </w:p>
    <w:p w14:paraId="183FB6D5" w14:textId="77777777" w:rsidR="006C343F" w:rsidRDefault="006C343F" w:rsidP="006C343F">
      <w:pPr>
        <w:pStyle w:val="GG-Title2"/>
      </w:pPr>
      <w:r>
        <w:t>Section 16</w:t>
      </w:r>
    </w:p>
    <w:p w14:paraId="5F55C492" w14:textId="77777777" w:rsidR="006C343F" w:rsidRDefault="006C343F" w:rsidP="006C343F">
      <w:pPr>
        <w:pStyle w:val="GG-Title3"/>
      </w:pPr>
      <w:r>
        <w:t>Form 5—Notice of Acquisition</w:t>
      </w:r>
    </w:p>
    <w:p w14:paraId="786301E8" w14:textId="77777777" w:rsidR="006C343F" w:rsidRPr="00E90DC0" w:rsidRDefault="006C343F" w:rsidP="006C343F">
      <w:pPr>
        <w:pStyle w:val="GG-body"/>
        <w:ind w:left="284" w:hanging="284"/>
        <w:rPr>
          <w:b/>
          <w:bCs/>
        </w:rPr>
      </w:pPr>
      <w:r w:rsidRPr="00E90DC0">
        <w:rPr>
          <w:b/>
          <w:bCs/>
        </w:rPr>
        <w:t>1.</w:t>
      </w:r>
      <w:r w:rsidRPr="00E90DC0">
        <w:rPr>
          <w:b/>
          <w:bCs/>
        </w:rPr>
        <w:tab/>
        <w:t>Notice of acquisition</w:t>
      </w:r>
    </w:p>
    <w:p w14:paraId="094D1E91" w14:textId="77777777" w:rsidR="006C343F" w:rsidRPr="00E90DC0" w:rsidRDefault="006C343F" w:rsidP="006C343F">
      <w:pPr>
        <w:pStyle w:val="GG-body"/>
        <w:ind w:left="284"/>
        <w:rPr>
          <w:spacing w:val="-4"/>
        </w:rPr>
      </w:pPr>
      <w:r w:rsidRPr="00E90DC0">
        <w:rPr>
          <w:spacing w:val="-4"/>
        </w:rPr>
        <w:t>The Commissioner of Highways (the Authority), of 83 Pirie Street, Adelaide SA 5000, acquires the following interests in the following land:</w:t>
      </w:r>
    </w:p>
    <w:p w14:paraId="6E9A48C3" w14:textId="77777777" w:rsidR="006C343F" w:rsidRDefault="006C343F" w:rsidP="006C343F">
      <w:pPr>
        <w:pStyle w:val="GG-body"/>
        <w:ind w:left="426"/>
      </w:pPr>
      <w:r>
        <w:t>Comprising an unencumbered estate in fee simple in that piece of land being the whole of Allotment 9 in Filed Plan 7056 comprised in Certificate of Title Volume 5489 Folio 359.</w:t>
      </w:r>
    </w:p>
    <w:p w14:paraId="2FE64180" w14:textId="77777777" w:rsidR="006C343F" w:rsidRDefault="006C343F" w:rsidP="006C343F">
      <w:pPr>
        <w:pStyle w:val="GG-body"/>
        <w:ind w:left="284"/>
      </w:pPr>
      <w:r>
        <w:t xml:space="preserve">This notice is given under Section 16 of the </w:t>
      </w:r>
      <w:r w:rsidRPr="00E90DC0">
        <w:rPr>
          <w:i/>
          <w:iCs/>
        </w:rPr>
        <w:t>Land Acquisition Act 1969</w:t>
      </w:r>
      <w:r>
        <w:t>.</w:t>
      </w:r>
    </w:p>
    <w:p w14:paraId="2F6B8B44" w14:textId="77777777" w:rsidR="006C343F" w:rsidRPr="00E90DC0" w:rsidRDefault="006C343F" w:rsidP="006C343F">
      <w:pPr>
        <w:pStyle w:val="GG-body"/>
        <w:ind w:left="284" w:hanging="284"/>
        <w:rPr>
          <w:b/>
          <w:bCs/>
        </w:rPr>
      </w:pPr>
      <w:r w:rsidRPr="00E90DC0">
        <w:rPr>
          <w:b/>
          <w:bCs/>
        </w:rPr>
        <w:t>2.</w:t>
      </w:r>
      <w:r w:rsidRPr="00E90DC0">
        <w:rPr>
          <w:b/>
          <w:bCs/>
        </w:rPr>
        <w:tab/>
        <w:t>Compensation</w:t>
      </w:r>
    </w:p>
    <w:p w14:paraId="4BCA7948" w14:textId="77777777" w:rsidR="006C343F" w:rsidRDefault="006C343F" w:rsidP="006C343F">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19BA73C" w14:textId="77777777" w:rsidR="006C343F" w:rsidRPr="00E90DC0" w:rsidRDefault="006C343F" w:rsidP="006C343F">
      <w:pPr>
        <w:pStyle w:val="GG-body"/>
        <w:ind w:left="284" w:hanging="284"/>
        <w:rPr>
          <w:b/>
          <w:bCs/>
        </w:rPr>
      </w:pPr>
      <w:r w:rsidRPr="00E90DC0">
        <w:rPr>
          <w:b/>
          <w:bCs/>
        </w:rPr>
        <w:t>2A.</w:t>
      </w:r>
      <w:r w:rsidRPr="00E90DC0">
        <w:rPr>
          <w:b/>
          <w:bCs/>
        </w:rPr>
        <w:tab/>
        <w:t>Payment of professional costs relating to acquisition (</w:t>
      </w:r>
      <w:r>
        <w:rPr>
          <w:b/>
          <w:bCs/>
        </w:rPr>
        <w:t>S</w:t>
      </w:r>
      <w:r w:rsidRPr="00E90DC0">
        <w:rPr>
          <w:b/>
          <w:bCs/>
        </w:rPr>
        <w:t>ection 26B)</w:t>
      </w:r>
    </w:p>
    <w:p w14:paraId="3B6B67BD" w14:textId="77777777" w:rsidR="006C343F" w:rsidRDefault="006C343F" w:rsidP="006C343F">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2778751" w14:textId="77777777" w:rsidR="006C343F" w:rsidRDefault="006C343F" w:rsidP="006C343F">
      <w:pPr>
        <w:pStyle w:val="GG-body"/>
        <w:ind w:left="284"/>
      </w:pPr>
      <w:r>
        <w:t xml:space="preserve">Professional costs include legal costs, valuation costs and any other costs prescribed by the </w:t>
      </w:r>
      <w:r w:rsidRPr="00E90DC0">
        <w:rPr>
          <w:i/>
          <w:iCs/>
        </w:rPr>
        <w:t>Land Acquisition Regulations 2019</w:t>
      </w:r>
      <w:r>
        <w:t>.</w:t>
      </w:r>
    </w:p>
    <w:p w14:paraId="5E8EF71B" w14:textId="77777777" w:rsidR="006C343F" w:rsidRPr="00E90DC0" w:rsidRDefault="006C343F" w:rsidP="006C343F">
      <w:pPr>
        <w:pStyle w:val="GG-body"/>
        <w:ind w:left="284" w:hanging="284"/>
        <w:rPr>
          <w:b/>
          <w:bCs/>
        </w:rPr>
      </w:pPr>
      <w:r w:rsidRPr="00E90DC0">
        <w:rPr>
          <w:b/>
          <w:bCs/>
        </w:rPr>
        <w:t>3.</w:t>
      </w:r>
      <w:r w:rsidRPr="00E90DC0">
        <w:rPr>
          <w:b/>
          <w:bCs/>
        </w:rPr>
        <w:tab/>
        <w:t>Inquiries</w:t>
      </w:r>
    </w:p>
    <w:p w14:paraId="2DAAA7FE" w14:textId="77777777" w:rsidR="006C343F" w:rsidRDefault="006C343F" w:rsidP="006C343F">
      <w:pPr>
        <w:pStyle w:val="GG-body"/>
        <w:spacing w:after="0"/>
        <w:ind w:left="2552" w:hanging="2268"/>
      </w:pPr>
      <w:r>
        <w:t>Inquiries should be directed to:</w:t>
      </w:r>
      <w:r>
        <w:tab/>
        <w:t>Daniel Tuk</w:t>
      </w:r>
    </w:p>
    <w:p w14:paraId="06FB854E" w14:textId="77777777" w:rsidR="006C343F" w:rsidRDefault="006C343F" w:rsidP="006C343F">
      <w:pPr>
        <w:pStyle w:val="GG-body"/>
        <w:spacing w:after="0"/>
        <w:ind w:left="2552"/>
      </w:pPr>
      <w:r>
        <w:t>GPO Box 1533</w:t>
      </w:r>
    </w:p>
    <w:p w14:paraId="7A35C67E" w14:textId="77777777" w:rsidR="006C343F" w:rsidRDefault="006C343F" w:rsidP="006C343F">
      <w:pPr>
        <w:pStyle w:val="GG-body"/>
        <w:spacing w:after="0"/>
        <w:ind w:left="2552"/>
      </w:pPr>
      <w:r>
        <w:t>Adelaide SA 5001</w:t>
      </w:r>
    </w:p>
    <w:p w14:paraId="7C0CC2B6" w14:textId="77777777" w:rsidR="006C343F" w:rsidRDefault="006C343F" w:rsidP="006C343F">
      <w:pPr>
        <w:pStyle w:val="GG-body"/>
        <w:ind w:left="2552"/>
      </w:pPr>
      <w:r>
        <w:t>Telephone: (08) 7133 2479</w:t>
      </w:r>
    </w:p>
    <w:p w14:paraId="1096B289" w14:textId="77777777" w:rsidR="006C343F" w:rsidRDefault="006C343F" w:rsidP="006C343F">
      <w:pPr>
        <w:pStyle w:val="GG-body"/>
      </w:pPr>
      <w:r>
        <w:t>Dated: 4 June 2024</w:t>
      </w:r>
    </w:p>
    <w:p w14:paraId="004BF356" w14:textId="77777777" w:rsidR="006C343F" w:rsidRDefault="006C343F" w:rsidP="006C343F">
      <w:pPr>
        <w:pStyle w:val="GG-body"/>
      </w:pPr>
      <w:r>
        <w:t>The Common Seal of the COMMISSIONER OF HIGHWAYS was hereto affixed by authority of the Commissioner in the presence of:</w:t>
      </w:r>
    </w:p>
    <w:p w14:paraId="7CC2DB3E" w14:textId="77777777" w:rsidR="006C343F" w:rsidRDefault="006C343F" w:rsidP="006C343F">
      <w:pPr>
        <w:pStyle w:val="GG-SName"/>
      </w:pPr>
      <w:r>
        <w:t>Rocco Caruso</w:t>
      </w:r>
    </w:p>
    <w:p w14:paraId="5A61D1C9" w14:textId="77777777" w:rsidR="006C343F" w:rsidRDefault="006C343F" w:rsidP="006C343F">
      <w:pPr>
        <w:pStyle w:val="GG-Signature"/>
      </w:pPr>
      <w:r>
        <w:t>Director, Property Acquisition</w:t>
      </w:r>
    </w:p>
    <w:p w14:paraId="75B9E269" w14:textId="77777777" w:rsidR="006C343F" w:rsidRDefault="006C343F" w:rsidP="006C343F">
      <w:pPr>
        <w:pStyle w:val="GG-Signature"/>
      </w:pPr>
      <w:r>
        <w:t>(Authorised Officer)</w:t>
      </w:r>
    </w:p>
    <w:p w14:paraId="772FC08A" w14:textId="77777777" w:rsidR="006C343F" w:rsidRDefault="006C343F" w:rsidP="006C343F">
      <w:pPr>
        <w:pStyle w:val="GG-Signature"/>
      </w:pPr>
      <w:r>
        <w:t>Department for Infrastructure and Transport</w:t>
      </w:r>
    </w:p>
    <w:p w14:paraId="7DFA6BA2" w14:textId="77777777" w:rsidR="006C343F" w:rsidRDefault="006C343F" w:rsidP="006C343F">
      <w:pPr>
        <w:pStyle w:val="GG-body"/>
        <w:spacing w:after="0"/>
      </w:pPr>
      <w:r>
        <w:t>File Reference: 2022/02708/01</w:t>
      </w:r>
    </w:p>
    <w:p w14:paraId="0B002FA6" w14:textId="77777777" w:rsidR="006C343F" w:rsidRDefault="006C343F" w:rsidP="006C343F">
      <w:pPr>
        <w:pStyle w:val="GG-body"/>
        <w:pBdr>
          <w:top w:val="single" w:sz="4" w:space="1" w:color="auto"/>
        </w:pBdr>
        <w:spacing w:before="100" w:after="0" w:line="14" w:lineRule="exact"/>
        <w:jc w:val="center"/>
      </w:pPr>
    </w:p>
    <w:p w14:paraId="2130A848" w14:textId="77777777" w:rsidR="006C343F" w:rsidRPr="007D2F27" w:rsidRDefault="006C343F" w:rsidP="006C343F">
      <w:pPr>
        <w:pStyle w:val="Galley"/>
        <w:spacing w:after="0"/>
      </w:pPr>
    </w:p>
    <w:p w14:paraId="13783982" w14:textId="77777777" w:rsidR="006269F2" w:rsidRDefault="006269F2">
      <w:pPr>
        <w:spacing w:after="0" w:line="240" w:lineRule="auto"/>
        <w:jc w:val="left"/>
        <w:rPr>
          <w:caps/>
          <w:szCs w:val="17"/>
        </w:rPr>
      </w:pPr>
      <w:r>
        <w:br w:type="page"/>
      </w:r>
    </w:p>
    <w:p w14:paraId="65E657BE" w14:textId="50DB988D" w:rsidR="006C343F" w:rsidRDefault="006C343F" w:rsidP="006C343F">
      <w:pPr>
        <w:pStyle w:val="GG-Title1"/>
      </w:pPr>
      <w:r>
        <w:lastRenderedPageBreak/>
        <w:t>Land Acquisition Act 1969</w:t>
      </w:r>
    </w:p>
    <w:p w14:paraId="50C0F907" w14:textId="77777777" w:rsidR="006C343F" w:rsidRDefault="006C343F" w:rsidP="006C343F">
      <w:pPr>
        <w:pStyle w:val="GG-Title2"/>
      </w:pPr>
      <w:r>
        <w:t>Section 16</w:t>
      </w:r>
    </w:p>
    <w:p w14:paraId="161E55B1" w14:textId="77777777" w:rsidR="006C343F" w:rsidRDefault="006C343F" w:rsidP="006C343F">
      <w:pPr>
        <w:pStyle w:val="GG-Title3"/>
      </w:pPr>
      <w:r>
        <w:t>Form 5—Notice of Acquisition</w:t>
      </w:r>
    </w:p>
    <w:p w14:paraId="24CA1A1B" w14:textId="77777777" w:rsidR="006C343F" w:rsidRPr="00E90DC0" w:rsidRDefault="006C343F" w:rsidP="006C343F">
      <w:pPr>
        <w:pStyle w:val="GG-body"/>
        <w:ind w:left="284" w:hanging="284"/>
        <w:rPr>
          <w:b/>
          <w:bCs/>
        </w:rPr>
      </w:pPr>
      <w:r w:rsidRPr="00E90DC0">
        <w:rPr>
          <w:b/>
          <w:bCs/>
        </w:rPr>
        <w:t>1.</w:t>
      </w:r>
      <w:r w:rsidRPr="00E90DC0">
        <w:rPr>
          <w:b/>
          <w:bCs/>
        </w:rPr>
        <w:tab/>
        <w:t>Notice of acquisition</w:t>
      </w:r>
    </w:p>
    <w:p w14:paraId="78583720" w14:textId="77777777" w:rsidR="006C343F" w:rsidRPr="00E90DC0" w:rsidRDefault="006C343F" w:rsidP="006C343F">
      <w:pPr>
        <w:pStyle w:val="GG-body"/>
        <w:ind w:left="284"/>
        <w:rPr>
          <w:spacing w:val="-4"/>
        </w:rPr>
      </w:pPr>
      <w:r w:rsidRPr="00E90DC0">
        <w:rPr>
          <w:spacing w:val="-4"/>
        </w:rPr>
        <w:t>The Commissioner of Highways (the Authority), of 83 Pirie Street, Adelaide SA 5000, acquires the following interests in the following land:</w:t>
      </w:r>
    </w:p>
    <w:p w14:paraId="6B47C51A" w14:textId="77777777" w:rsidR="006C343F" w:rsidRDefault="006C343F" w:rsidP="006C343F">
      <w:pPr>
        <w:pStyle w:val="GG-body"/>
        <w:ind w:left="426"/>
      </w:pPr>
      <w:r w:rsidRPr="00A77D1E">
        <w:t>Comprising an unencumbered estate in fee simple in that piece of land being the whole of Unit 4 in Strata Plan 5038 comprised in Certificate of Title Volume 5037 Folio 101.</w:t>
      </w:r>
    </w:p>
    <w:p w14:paraId="3B6167AA" w14:textId="77777777" w:rsidR="006C343F" w:rsidRDefault="006C343F" w:rsidP="006C343F">
      <w:pPr>
        <w:pStyle w:val="GG-body"/>
        <w:ind w:left="284"/>
      </w:pPr>
      <w:r>
        <w:t xml:space="preserve">This notice is given under Section 16 of the </w:t>
      </w:r>
      <w:r w:rsidRPr="00E90DC0">
        <w:rPr>
          <w:i/>
          <w:iCs/>
        </w:rPr>
        <w:t>Land Acquisition Act 1969</w:t>
      </w:r>
      <w:r>
        <w:t>.</w:t>
      </w:r>
    </w:p>
    <w:p w14:paraId="22D2A9EB" w14:textId="77777777" w:rsidR="006C343F" w:rsidRPr="00E90DC0" w:rsidRDefault="006C343F" w:rsidP="006C343F">
      <w:pPr>
        <w:pStyle w:val="GG-body"/>
        <w:ind w:left="284" w:hanging="284"/>
        <w:rPr>
          <w:b/>
          <w:bCs/>
        </w:rPr>
      </w:pPr>
      <w:r w:rsidRPr="00E90DC0">
        <w:rPr>
          <w:b/>
          <w:bCs/>
        </w:rPr>
        <w:t>2.</w:t>
      </w:r>
      <w:r w:rsidRPr="00E90DC0">
        <w:rPr>
          <w:b/>
          <w:bCs/>
        </w:rPr>
        <w:tab/>
        <w:t>Compensation</w:t>
      </w:r>
    </w:p>
    <w:p w14:paraId="06CD68F4" w14:textId="77777777" w:rsidR="006C343F" w:rsidRDefault="006C343F" w:rsidP="006C343F">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13FFE2F" w14:textId="77777777" w:rsidR="006C343F" w:rsidRPr="00E90DC0" w:rsidRDefault="006C343F" w:rsidP="006C343F">
      <w:pPr>
        <w:pStyle w:val="GG-body"/>
        <w:ind w:left="284" w:hanging="284"/>
        <w:rPr>
          <w:b/>
          <w:bCs/>
        </w:rPr>
      </w:pPr>
      <w:r w:rsidRPr="00E90DC0">
        <w:rPr>
          <w:b/>
          <w:bCs/>
        </w:rPr>
        <w:t>2A.</w:t>
      </w:r>
      <w:r w:rsidRPr="00E90DC0">
        <w:rPr>
          <w:b/>
          <w:bCs/>
        </w:rPr>
        <w:tab/>
        <w:t>Payment of professional costs relating to acquisition (</w:t>
      </w:r>
      <w:r>
        <w:rPr>
          <w:b/>
          <w:bCs/>
        </w:rPr>
        <w:t>S</w:t>
      </w:r>
      <w:r w:rsidRPr="00E90DC0">
        <w:rPr>
          <w:b/>
          <w:bCs/>
        </w:rPr>
        <w:t>ection 26B)</w:t>
      </w:r>
    </w:p>
    <w:p w14:paraId="5F0704A0" w14:textId="77777777" w:rsidR="006C343F" w:rsidRDefault="006C343F" w:rsidP="006C343F">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B4946C4" w14:textId="77777777" w:rsidR="006C343F" w:rsidRDefault="006C343F" w:rsidP="006C343F">
      <w:pPr>
        <w:pStyle w:val="GG-body"/>
        <w:ind w:left="284"/>
      </w:pPr>
      <w:r>
        <w:t xml:space="preserve">Professional costs include legal costs, valuation costs and any other costs prescribed by the </w:t>
      </w:r>
      <w:r w:rsidRPr="00E90DC0">
        <w:rPr>
          <w:i/>
          <w:iCs/>
        </w:rPr>
        <w:t>Land Acquisition Regulations 2019</w:t>
      </w:r>
      <w:r>
        <w:t>.</w:t>
      </w:r>
    </w:p>
    <w:p w14:paraId="352CA279" w14:textId="77777777" w:rsidR="006C343F" w:rsidRPr="00E90DC0" w:rsidRDefault="006C343F" w:rsidP="006C343F">
      <w:pPr>
        <w:pStyle w:val="GG-body"/>
        <w:ind w:left="284" w:hanging="284"/>
        <w:rPr>
          <w:b/>
          <w:bCs/>
        </w:rPr>
      </w:pPr>
      <w:r w:rsidRPr="00E90DC0">
        <w:rPr>
          <w:b/>
          <w:bCs/>
        </w:rPr>
        <w:t>3.</w:t>
      </w:r>
      <w:r w:rsidRPr="00E90DC0">
        <w:rPr>
          <w:b/>
          <w:bCs/>
        </w:rPr>
        <w:tab/>
        <w:t>Inquiries</w:t>
      </w:r>
    </w:p>
    <w:p w14:paraId="0C61CA8F" w14:textId="77777777" w:rsidR="006C343F" w:rsidRDefault="006C343F" w:rsidP="006C343F">
      <w:pPr>
        <w:pStyle w:val="GG-body"/>
        <w:spacing w:after="0"/>
        <w:ind w:left="2552" w:hanging="2268"/>
      </w:pPr>
      <w:r>
        <w:t>Inquiries should be directed to:</w:t>
      </w:r>
      <w:r>
        <w:tab/>
        <w:t>Daniel Tuk</w:t>
      </w:r>
    </w:p>
    <w:p w14:paraId="1EA4982F" w14:textId="77777777" w:rsidR="006C343F" w:rsidRDefault="006C343F" w:rsidP="006C343F">
      <w:pPr>
        <w:pStyle w:val="GG-body"/>
        <w:spacing w:after="0"/>
        <w:ind w:left="2552"/>
      </w:pPr>
      <w:r>
        <w:t>GPO Box 1533</w:t>
      </w:r>
    </w:p>
    <w:p w14:paraId="2B6EFA73" w14:textId="77777777" w:rsidR="006C343F" w:rsidRDefault="006C343F" w:rsidP="006C343F">
      <w:pPr>
        <w:pStyle w:val="GG-body"/>
        <w:spacing w:after="0"/>
        <w:ind w:left="2552"/>
      </w:pPr>
      <w:r>
        <w:t>Adelaide SA 5001</w:t>
      </w:r>
    </w:p>
    <w:p w14:paraId="5B8ACA2B" w14:textId="77777777" w:rsidR="006C343F" w:rsidRDefault="006C343F" w:rsidP="006C343F">
      <w:pPr>
        <w:pStyle w:val="GG-body"/>
        <w:ind w:left="2552"/>
      </w:pPr>
      <w:r>
        <w:t>Telephone: (08) 7133 2479</w:t>
      </w:r>
    </w:p>
    <w:p w14:paraId="767ABCE4" w14:textId="77777777" w:rsidR="006C343F" w:rsidRDefault="006C343F" w:rsidP="006C343F">
      <w:pPr>
        <w:pStyle w:val="GG-body"/>
      </w:pPr>
      <w:r>
        <w:t>Dated: 4 June 2024</w:t>
      </w:r>
    </w:p>
    <w:p w14:paraId="5DAD7EE5" w14:textId="77777777" w:rsidR="006C343F" w:rsidRDefault="006C343F" w:rsidP="006C343F">
      <w:pPr>
        <w:pStyle w:val="GG-body"/>
      </w:pPr>
      <w:r>
        <w:t>The Common Seal of the COMMISSIONER OF HIGHWAYS was hereto affixed by authority of the Commissioner in the presence of:</w:t>
      </w:r>
    </w:p>
    <w:p w14:paraId="63EA11FF" w14:textId="77777777" w:rsidR="006C343F" w:rsidRDefault="006C343F" w:rsidP="006C343F">
      <w:pPr>
        <w:pStyle w:val="GG-SName"/>
      </w:pPr>
      <w:r>
        <w:t>Rocco Caruso</w:t>
      </w:r>
    </w:p>
    <w:p w14:paraId="25C158AD" w14:textId="77777777" w:rsidR="006C343F" w:rsidRDefault="006C343F" w:rsidP="006C343F">
      <w:pPr>
        <w:pStyle w:val="GG-Signature"/>
      </w:pPr>
      <w:r>
        <w:t>Director, Property Acquisition</w:t>
      </w:r>
    </w:p>
    <w:p w14:paraId="0573B40D" w14:textId="77777777" w:rsidR="006C343F" w:rsidRDefault="006C343F" w:rsidP="006C343F">
      <w:pPr>
        <w:pStyle w:val="GG-Signature"/>
      </w:pPr>
      <w:r>
        <w:t>(Authorised Officer)</w:t>
      </w:r>
    </w:p>
    <w:p w14:paraId="42CF09F9" w14:textId="77777777" w:rsidR="006C343F" w:rsidRDefault="006C343F" w:rsidP="006C343F">
      <w:pPr>
        <w:pStyle w:val="GG-Signature"/>
      </w:pPr>
      <w:r>
        <w:t>Department for Infrastructure and Transport</w:t>
      </w:r>
    </w:p>
    <w:p w14:paraId="665608A5" w14:textId="71335C1D" w:rsidR="006C343F" w:rsidRDefault="006C343F" w:rsidP="00500AED">
      <w:pPr>
        <w:pStyle w:val="GG-body"/>
        <w:spacing w:after="0"/>
      </w:pPr>
      <w:r>
        <w:t xml:space="preserve">File Reference: </w:t>
      </w:r>
      <w:r w:rsidRPr="00A77D1E">
        <w:t>2022/11118/01</w:t>
      </w:r>
    </w:p>
    <w:p w14:paraId="72BA0482" w14:textId="77777777" w:rsidR="00500AED" w:rsidRDefault="00500AED" w:rsidP="00500AED">
      <w:pPr>
        <w:pStyle w:val="GG-body"/>
        <w:pBdr>
          <w:top w:val="single" w:sz="4" w:space="1" w:color="auto"/>
        </w:pBdr>
        <w:spacing w:before="100" w:after="0" w:line="14" w:lineRule="exact"/>
        <w:jc w:val="center"/>
        <w:rPr>
          <w:lang w:val="en-US"/>
        </w:rPr>
      </w:pPr>
    </w:p>
    <w:p w14:paraId="29646C5E" w14:textId="77777777" w:rsidR="00500AED" w:rsidRDefault="00500AED" w:rsidP="00500AED">
      <w:pPr>
        <w:pStyle w:val="Galley"/>
        <w:spacing w:after="0"/>
        <w:rPr>
          <w:lang w:val="en-US"/>
        </w:rPr>
      </w:pPr>
    </w:p>
    <w:p w14:paraId="221B5A2A" w14:textId="77777777" w:rsidR="00500AED" w:rsidRDefault="00500AED" w:rsidP="00500AED">
      <w:pPr>
        <w:pStyle w:val="GG-Title1"/>
      </w:pPr>
      <w:r>
        <w:t>Land Acquisition Act 1969</w:t>
      </w:r>
    </w:p>
    <w:p w14:paraId="0E5ED155" w14:textId="77777777" w:rsidR="00500AED" w:rsidRDefault="00500AED" w:rsidP="00500AED">
      <w:pPr>
        <w:pStyle w:val="GG-Title2"/>
      </w:pPr>
      <w:r>
        <w:t>Section 16</w:t>
      </w:r>
    </w:p>
    <w:p w14:paraId="669155B6" w14:textId="77777777" w:rsidR="00500AED" w:rsidRDefault="00500AED" w:rsidP="00500AED">
      <w:pPr>
        <w:pStyle w:val="GG-Title3"/>
      </w:pPr>
      <w:r>
        <w:t>Form 5—Notice of Acquisition</w:t>
      </w:r>
    </w:p>
    <w:p w14:paraId="70920AEB" w14:textId="77777777" w:rsidR="00500AED" w:rsidRPr="00BC34B0" w:rsidRDefault="00500AED" w:rsidP="00500AED">
      <w:pPr>
        <w:pStyle w:val="GG-body"/>
        <w:ind w:left="284" w:hanging="284"/>
        <w:rPr>
          <w:b/>
          <w:bCs/>
        </w:rPr>
      </w:pPr>
      <w:r w:rsidRPr="00BC34B0">
        <w:rPr>
          <w:b/>
          <w:bCs/>
        </w:rPr>
        <w:t>1.</w:t>
      </w:r>
      <w:r w:rsidRPr="00BC34B0">
        <w:rPr>
          <w:b/>
          <w:bCs/>
        </w:rPr>
        <w:tab/>
        <w:t>Notice of acquisition</w:t>
      </w:r>
    </w:p>
    <w:p w14:paraId="2DB9D77A" w14:textId="77777777" w:rsidR="00500AED" w:rsidRPr="00BC34B0" w:rsidRDefault="00500AED" w:rsidP="00500AED">
      <w:pPr>
        <w:pStyle w:val="GG-body"/>
        <w:ind w:left="284"/>
        <w:rPr>
          <w:spacing w:val="-4"/>
        </w:rPr>
      </w:pPr>
      <w:r w:rsidRPr="00BC34B0">
        <w:rPr>
          <w:spacing w:val="-4"/>
        </w:rPr>
        <w:t>The Commissioner of Highways (the Authority), of 83 Pirie Street, Adelaide SA 5000, acquires the following interests in the following land:</w:t>
      </w:r>
    </w:p>
    <w:p w14:paraId="4D8C31C5" w14:textId="77777777" w:rsidR="00500AED" w:rsidRDefault="00500AED" w:rsidP="00500AED">
      <w:pPr>
        <w:pStyle w:val="GG-body"/>
        <w:ind w:left="426"/>
      </w:pPr>
      <w:r w:rsidRPr="00CA16FE">
        <w:rPr>
          <w:spacing w:val="-2"/>
        </w:rPr>
        <w:t xml:space="preserve">Comprising an unencumbered estate in fee simple in that piece of land being the whole of Allotment 4 in Deposited Plan 2678 comprised </w:t>
      </w:r>
      <w:r>
        <w:t>in Certificate of Title Volume 5587 Folio 698.</w:t>
      </w:r>
    </w:p>
    <w:p w14:paraId="165E333A" w14:textId="77777777" w:rsidR="00500AED" w:rsidRDefault="00500AED" w:rsidP="00500AED">
      <w:pPr>
        <w:pStyle w:val="GG-body"/>
        <w:ind w:left="284"/>
      </w:pPr>
      <w:r>
        <w:t xml:space="preserve">This notice is given under Section 16 of the </w:t>
      </w:r>
      <w:r w:rsidRPr="00BC34B0">
        <w:rPr>
          <w:i/>
          <w:iCs/>
        </w:rPr>
        <w:t>Land Acquisition Act 1969</w:t>
      </w:r>
      <w:r>
        <w:t>.</w:t>
      </w:r>
    </w:p>
    <w:p w14:paraId="36DFF7AF" w14:textId="77777777" w:rsidR="00500AED" w:rsidRPr="00BC34B0" w:rsidRDefault="00500AED" w:rsidP="00500AED">
      <w:pPr>
        <w:pStyle w:val="GG-body"/>
        <w:ind w:left="284" w:hanging="284"/>
        <w:rPr>
          <w:b/>
          <w:bCs/>
        </w:rPr>
      </w:pPr>
      <w:r w:rsidRPr="00BC34B0">
        <w:rPr>
          <w:b/>
          <w:bCs/>
        </w:rPr>
        <w:t>2.</w:t>
      </w:r>
      <w:r w:rsidRPr="00BC34B0">
        <w:rPr>
          <w:b/>
          <w:bCs/>
        </w:rPr>
        <w:tab/>
        <w:t>Compensation</w:t>
      </w:r>
    </w:p>
    <w:p w14:paraId="492DD695" w14:textId="77777777" w:rsidR="00500AED" w:rsidRDefault="00500AED" w:rsidP="00500AED">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E8DDC14" w14:textId="77777777" w:rsidR="00500AED" w:rsidRPr="00BC34B0" w:rsidRDefault="00500AED" w:rsidP="00500AED">
      <w:pPr>
        <w:pStyle w:val="GG-body"/>
        <w:ind w:left="284" w:hanging="284"/>
        <w:rPr>
          <w:b/>
          <w:bCs/>
        </w:rPr>
      </w:pPr>
      <w:r w:rsidRPr="00BC34B0">
        <w:rPr>
          <w:b/>
          <w:bCs/>
        </w:rPr>
        <w:t>2A.</w:t>
      </w:r>
      <w:r w:rsidRPr="00BC34B0">
        <w:rPr>
          <w:b/>
          <w:bCs/>
        </w:rPr>
        <w:tab/>
        <w:t>Payment of professional costs relating to acquisition (</w:t>
      </w:r>
      <w:r>
        <w:rPr>
          <w:b/>
          <w:bCs/>
        </w:rPr>
        <w:t>S</w:t>
      </w:r>
      <w:r w:rsidRPr="00BC34B0">
        <w:rPr>
          <w:b/>
          <w:bCs/>
        </w:rPr>
        <w:t>ection 26B)</w:t>
      </w:r>
    </w:p>
    <w:p w14:paraId="2340F62F" w14:textId="77777777" w:rsidR="00500AED" w:rsidRDefault="00500AED" w:rsidP="00500AED">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E3139ED" w14:textId="77777777" w:rsidR="00500AED" w:rsidRDefault="00500AED" w:rsidP="00500AED">
      <w:pPr>
        <w:pStyle w:val="GG-body"/>
        <w:ind w:left="284"/>
      </w:pPr>
      <w:r>
        <w:t xml:space="preserve">Professional costs include legal costs, valuation costs and any other costs prescribed by the </w:t>
      </w:r>
      <w:r w:rsidRPr="00BC34B0">
        <w:rPr>
          <w:i/>
          <w:iCs/>
        </w:rPr>
        <w:t>Land Acquisition Regulations 2019</w:t>
      </w:r>
      <w:r>
        <w:t>.</w:t>
      </w:r>
    </w:p>
    <w:p w14:paraId="1187EC34" w14:textId="77777777" w:rsidR="00500AED" w:rsidRPr="00BC34B0" w:rsidRDefault="00500AED" w:rsidP="00500AED">
      <w:pPr>
        <w:pStyle w:val="GG-body"/>
        <w:ind w:left="284" w:hanging="284"/>
        <w:rPr>
          <w:b/>
          <w:bCs/>
        </w:rPr>
      </w:pPr>
      <w:r w:rsidRPr="00BC34B0">
        <w:rPr>
          <w:b/>
          <w:bCs/>
        </w:rPr>
        <w:t>3.</w:t>
      </w:r>
      <w:r w:rsidRPr="00BC34B0">
        <w:rPr>
          <w:b/>
          <w:bCs/>
        </w:rPr>
        <w:tab/>
        <w:t>Inquiries</w:t>
      </w:r>
    </w:p>
    <w:p w14:paraId="267D35B9" w14:textId="77777777" w:rsidR="00500AED" w:rsidRDefault="00500AED" w:rsidP="00500AED">
      <w:pPr>
        <w:pStyle w:val="GG-body"/>
        <w:spacing w:after="0"/>
        <w:ind w:left="2552" w:hanging="2268"/>
      </w:pPr>
      <w:r>
        <w:t>Inquiries should be directed to:</w:t>
      </w:r>
      <w:r>
        <w:tab/>
        <w:t>Daniel Tuk</w:t>
      </w:r>
    </w:p>
    <w:p w14:paraId="2C82C1D7" w14:textId="77777777" w:rsidR="00500AED" w:rsidRDefault="00500AED" w:rsidP="00500AED">
      <w:pPr>
        <w:pStyle w:val="GG-body"/>
        <w:spacing w:after="0"/>
        <w:ind w:left="2552"/>
      </w:pPr>
      <w:r>
        <w:t>GPO Box 1533</w:t>
      </w:r>
    </w:p>
    <w:p w14:paraId="2F532175" w14:textId="77777777" w:rsidR="00500AED" w:rsidRDefault="00500AED" w:rsidP="00500AED">
      <w:pPr>
        <w:pStyle w:val="GG-body"/>
        <w:spacing w:after="0"/>
        <w:ind w:left="2552"/>
      </w:pPr>
      <w:r>
        <w:t>Adelaide SA 5001</w:t>
      </w:r>
    </w:p>
    <w:p w14:paraId="233762DE" w14:textId="77777777" w:rsidR="00500AED" w:rsidRDefault="00500AED" w:rsidP="00500AED">
      <w:pPr>
        <w:pStyle w:val="GG-body"/>
        <w:ind w:left="2552"/>
      </w:pPr>
      <w:r>
        <w:t>Telephone: (08) 7133 2479</w:t>
      </w:r>
    </w:p>
    <w:p w14:paraId="1ED89E91" w14:textId="77777777" w:rsidR="00500AED" w:rsidRDefault="00500AED" w:rsidP="00500AED">
      <w:pPr>
        <w:pStyle w:val="GG-body"/>
      </w:pPr>
      <w:r>
        <w:t>Dated: 4 June 2024</w:t>
      </w:r>
    </w:p>
    <w:p w14:paraId="7747D1D3" w14:textId="77777777" w:rsidR="00500AED" w:rsidRDefault="00500AED" w:rsidP="00500AED">
      <w:pPr>
        <w:pStyle w:val="GG-body"/>
      </w:pPr>
      <w:r>
        <w:t>The Common Seal of the COMMISSIONER OF HIGHWAYS was hereto affixed by authority of the Commissioner in the presence of:</w:t>
      </w:r>
    </w:p>
    <w:p w14:paraId="194991DA" w14:textId="77777777" w:rsidR="00500AED" w:rsidRDefault="00500AED" w:rsidP="00500AED">
      <w:pPr>
        <w:pStyle w:val="GG-SName"/>
      </w:pPr>
      <w:r>
        <w:t>Rocco Caruso</w:t>
      </w:r>
    </w:p>
    <w:p w14:paraId="366D17F6" w14:textId="77777777" w:rsidR="00500AED" w:rsidRDefault="00500AED" w:rsidP="00500AED">
      <w:pPr>
        <w:pStyle w:val="GG-Signature"/>
      </w:pPr>
      <w:r>
        <w:t>Director, Property Acquisition</w:t>
      </w:r>
    </w:p>
    <w:p w14:paraId="123D01F3" w14:textId="77777777" w:rsidR="00500AED" w:rsidRDefault="00500AED" w:rsidP="00500AED">
      <w:pPr>
        <w:pStyle w:val="GG-Signature"/>
      </w:pPr>
      <w:r>
        <w:t>(Authorised Officer)</w:t>
      </w:r>
    </w:p>
    <w:p w14:paraId="498088FD" w14:textId="77777777" w:rsidR="00500AED" w:rsidRDefault="00500AED" w:rsidP="00500AED">
      <w:pPr>
        <w:pStyle w:val="GG-Signature"/>
      </w:pPr>
      <w:r>
        <w:t>Department for Infrastructure and Transport</w:t>
      </w:r>
    </w:p>
    <w:p w14:paraId="63143736" w14:textId="77777777" w:rsidR="00500AED" w:rsidRDefault="00500AED" w:rsidP="00500AED">
      <w:pPr>
        <w:pStyle w:val="GG-body"/>
        <w:spacing w:after="0"/>
      </w:pPr>
      <w:r>
        <w:t>File Reference: 2023/05376/01</w:t>
      </w:r>
    </w:p>
    <w:p w14:paraId="199702A3" w14:textId="77777777" w:rsidR="00500AED" w:rsidRDefault="00500AED" w:rsidP="00500AED">
      <w:pPr>
        <w:pStyle w:val="GG-body"/>
        <w:pBdr>
          <w:top w:val="single" w:sz="4" w:space="1" w:color="auto"/>
        </w:pBdr>
        <w:spacing w:before="100" w:after="0" w:line="14" w:lineRule="exact"/>
        <w:jc w:val="center"/>
      </w:pPr>
    </w:p>
    <w:p w14:paraId="514CEFE5" w14:textId="77777777" w:rsidR="00500AED" w:rsidRPr="007D2F27" w:rsidRDefault="00500AED" w:rsidP="00500AED">
      <w:pPr>
        <w:pStyle w:val="Galley"/>
        <w:spacing w:after="0"/>
      </w:pPr>
    </w:p>
    <w:p w14:paraId="517F0708" w14:textId="77777777" w:rsidR="006269F2" w:rsidRDefault="006269F2">
      <w:pPr>
        <w:spacing w:after="0" w:line="240" w:lineRule="auto"/>
        <w:jc w:val="left"/>
        <w:rPr>
          <w:caps/>
          <w:szCs w:val="17"/>
        </w:rPr>
      </w:pPr>
      <w:r>
        <w:br w:type="page"/>
      </w:r>
    </w:p>
    <w:p w14:paraId="0F9C0560" w14:textId="0642F35E" w:rsidR="00500AED" w:rsidRDefault="00500AED" w:rsidP="00500AED">
      <w:pPr>
        <w:pStyle w:val="GG-Title1"/>
      </w:pPr>
      <w:r>
        <w:lastRenderedPageBreak/>
        <w:t>Land Acquisition Act 1969</w:t>
      </w:r>
    </w:p>
    <w:p w14:paraId="6F86FDE7" w14:textId="77777777" w:rsidR="00500AED" w:rsidRDefault="00500AED" w:rsidP="00500AED">
      <w:pPr>
        <w:pStyle w:val="GG-Title2"/>
      </w:pPr>
      <w:r>
        <w:t>Section 16</w:t>
      </w:r>
    </w:p>
    <w:p w14:paraId="28C77271" w14:textId="77777777" w:rsidR="00500AED" w:rsidRDefault="00500AED" w:rsidP="00CA5FAD">
      <w:pPr>
        <w:pStyle w:val="GG-Title3"/>
        <w:spacing w:after="60"/>
      </w:pPr>
      <w:r>
        <w:t>Form 5—Notice of Acquisition</w:t>
      </w:r>
    </w:p>
    <w:p w14:paraId="067E25B5" w14:textId="77777777" w:rsidR="00500AED" w:rsidRPr="006564D8" w:rsidRDefault="00500AED" w:rsidP="00CA5FAD">
      <w:pPr>
        <w:pStyle w:val="GG-body"/>
        <w:spacing w:after="60"/>
        <w:ind w:left="284" w:hanging="284"/>
        <w:rPr>
          <w:b/>
          <w:bCs/>
        </w:rPr>
      </w:pPr>
      <w:r w:rsidRPr="006564D8">
        <w:rPr>
          <w:b/>
          <w:bCs/>
        </w:rPr>
        <w:t>1.</w:t>
      </w:r>
      <w:r w:rsidRPr="006564D8">
        <w:rPr>
          <w:b/>
          <w:bCs/>
        </w:rPr>
        <w:tab/>
        <w:t>Notice of acquisition</w:t>
      </w:r>
    </w:p>
    <w:p w14:paraId="30793D43" w14:textId="77777777" w:rsidR="00500AED" w:rsidRPr="006564D8" w:rsidRDefault="00500AED" w:rsidP="00CA5FAD">
      <w:pPr>
        <w:pStyle w:val="GG-body"/>
        <w:spacing w:after="60"/>
        <w:ind w:left="284"/>
        <w:rPr>
          <w:spacing w:val="-4"/>
        </w:rPr>
      </w:pPr>
      <w:r w:rsidRPr="006564D8">
        <w:rPr>
          <w:spacing w:val="-4"/>
        </w:rPr>
        <w:t>The Commissioner of Highways (the Authority), of 83 Pirie Street, Adelaide SA 5000, acquires the following interests in the following land:</w:t>
      </w:r>
    </w:p>
    <w:p w14:paraId="36300922" w14:textId="77777777" w:rsidR="00500AED" w:rsidRDefault="00500AED" w:rsidP="00CA5FAD">
      <w:pPr>
        <w:pStyle w:val="GG-body"/>
        <w:spacing w:after="60"/>
        <w:ind w:left="426"/>
      </w:pPr>
      <w:r>
        <w:t>Comprising an unencumbered estate in fee simple in the whole of the land identified as “5005” and “5006” in D131919 lodged in the Lands Titles Office, being:</w:t>
      </w:r>
    </w:p>
    <w:p w14:paraId="6BDB365D" w14:textId="77777777" w:rsidR="00500AED" w:rsidRDefault="00500AED" w:rsidP="00CA5FAD">
      <w:pPr>
        <w:pStyle w:val="GG-body"/>
        <w:spacing w:after="60"/>
        <w:ind w:left="567"/>
      </w:pPr>
      <w:r>
        <w:t>First: Portion of the land comprised in Certificate of Title Volume 6292 Folio 169 being portion of Allotment 4003 in Deposited Plan 131152;</w:t>
      </w:r>
    </w:p>
    <w:p w14:paraId="53C185E5" w14:textId="77777777" w:rsidR="00500AED" w:rsidRDefault="00500AED" w:rsidP="00CA5FAD">
      <w:pPr>
        <w:pStyle w:val="GG-body"/>
        <w:spacing w:after="60"/>
        <w:ind w:left="567"/>
      </w:pPr>
      <w:r>
        <w:t>Secondly: Portion of the land comprised in Certificate of Title Volume 6292 Folio 168 and being the portion of Allotments 4001 and 4002 in Deposited Plan 131152;</w:t>
      </w:r>
    </w:p>
    <w:p w14:paraId="423A82A0" w14:textId="77777777" w:rsidR="00500AED" w:rsidRDefault="00500AED" w:rsidP="00CA5FAD">
      <w:pPr>
        <w:pStyle w:val="GG-body"/>
        <w:spacing w:after="60"/>
        <w:ind w:left="567"/>
      </w:pPr>
      <w:r>
        <w:t>Thirdly: Portion of the land comprised in Certificate of Title Volume 6292 Folio 172 (being that portion of the right(s) of way over the land marked “A” on Deposited Plan 131152, appurtenant to Allotment 12 in Deposited Plan 14796, that is contained within, and forms portion of, the said land marked “5005” on D131919, to the intent that that portion of the right(s) of way will merge and be extinguished in the fee simple in the land marked “5005”.</w:t>
      </w:r>
    </w:p>
    <w:p w14:paraId="59B20532" w14:textId="77777777" w:rsidR="00500AED" w:rsidRDefault="00500AED" w:rsidP="00CA5FAD">
      <w:pPr>
        <w:pStyle w:val="GG-body"/>
        <w:spacing w:after="60"/>
        <w:ind w:left="284"/>
      </w:pPr>
      <w:r>
        <w:t xml:space="preserve">This notice is given under Section 16 of the </w:t>
      </w:r>
      <w:r w:rsidRPr="00DE4AF0">
        <w:rPr>
          <w:i/>
          <w:iCs/>
        </w:rPr>
        <w:t>Land Acquisition Act 1969</w:t>
      </w:r>
      <w:r>
        <w:t>.</w:t>
      </w:r>
    </w:p>
    <w:p w14:paraId="1D7E3D89" w14:textId="77777777" w:rsidR="00500AED" w:rsidRPr="006564D8" w:rsidRDefault="00500AED" w:rsidP="00CA5FAD">
      <w:pPr>
        <w:pStyle w:val="GG-body"/>
        <w:spacing w:after="60"/>
        <w:ind w:left="284" w:hanging="284"/>
        <w:rPr>
          <w:b/>
          <w:bCs/>
        </w:rPr>
      </w:pPr>
      <w:r w:rsidRPr="006564D8">
        <w:rPr>
          <w:b/>
          <w:bCs/>
        </w:rPr>
        <w:t>2.</w:t>
      </w:r>
      <w:r w:rsidRPr="006564D8">
        <w:rPr>
          <w:b/>
          <w:bCs/>
        </w:rPr>
        <w:tab/>
        <w:t>Compensation</w:t>
      </w:r>
    </w:p>
    <w:p w14:paraId="0F0B799A" w14:textId="77777777" w:rsidR="00500AED" w:rsidRDefault="00500AED" w:rsidP="00CA5FAD">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644D1B3" w14:textId="77777777" w:rsidR="00500AED" w:rsidRPr="006564D8" w:rsidRDefault="00500AED" w:rsidP="00CA5FAD">
      <w:pPr>
        <w:pStyle w:val="GG-body"/>
        <w:spacing w:after="60"/>
        <w:ind w:left="284" w:hanging="284"/>
        <w:rPr>
          <w:b/>
          <w:bCs/>
        </w:rPr>
      </w:pPr>
      <w:r w:rsidRPr="006564D8">
        <w:rPr>
          <w:b/>
          <w:bCs/>
        </w:rPr>
        <w:t>2A.</w:t>
      </w:r>
      <w:r w:rsidRPr="006564D8">
        <w:rPr>
          <w:b/>
          <w:bCs/>
        </w:rPr>
        <w:tab/>
        <w:t>Payment of professional costs relating to acquisition (</w:t>
      </w:r>
      <w:r>
        <w:rPr>
          <w:b/>
          <w:bCs/>
        </w:rPr>
        <w:t>S</w:t>
      </w:r>
      <w:r w:rsidRPr="006564D8">
        <w:rPr>
          <w:b/>
          <w:bCs/>
        </w:rPr>
        <w:t>ection 26B)</w:t>
      </w:r>
    </w:p>
    <w:p w14:paraId="592DA82D" w14:textId="77777777" w:rsidR="00500AED" w:rsidRDefault="00500AED" w:rsidP="00CA5FAD">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799B29E" w14:textId="77777777" w:rsidR="00500AED" w:rsidRDefault="00500AED" w:rsidP="00CA5FAD">
      <w:pPr>
        <w:pStyle w:val="GG-body"/>
        <w:spacing w:after="60"/>
        <w:ind w:left="284"/>
      </w:pPr>
      <w:r>
        <w:t xml:space="preserve">Professional costs include legal costs, valuation costs and any other costs prescribed by the </w:t>
      </w:r>
      <w:r w:rsidRPr="00DE4AF0">
        <w:rPr>
          <w:i/>
          <w:iCs/>
        </w:rPr>
        <w:t>Land Acquisition Regulations 2019</w:t>
      </w:r>
      <w:r>
        <w:t>.</w:t>
      </w:r>
    </w:p>
    <w:p w14:paraId="6E66434B" w14:textId="77777777" w:rsidR="00500AED" w:rsidRPr="006564D8" w:rsidRDefault="00500AED" w:rsidP="00CA5FAD">
      <w:pPr>
        <w:pStyle w:val="GG-body"/>
        <w:spacing w:after="60"/>
        <w:ind w:left="284" w:hanging="284"/>
        <w:rPr>
          <w:b/>
          <w:bCs/>
        </w:rPr>
      </w:pPr>
      <w:r w:rsidRPr="006564D8">
        <w:rPr>
          <w:b/>
          <w:bCs/>
        </w:rPr>
        <w:t>3.</w:t>
      </w:r>
      <w:r w:rsidRPr="006564D8">
        <w:rPr>
          <w:b/>
          <w:bCs/>
        </w:rPr>
        <w:tab/>
        <w:t>Inquiries</w:t>
      </w:r>
    </w:p>
    <w:p w14:paraId="643083AA" w14:textId="77777777" w:rsidR="00500AED" w:rsidRDefault="00500AED" w:rsidP="00500AED">
      <w:pPr>
        <w:pStyle w:val="GG-body"/>
        <w:spacing w:after="0"/>
        <w:ind w:left="284"/>
      </w:pPr>
      <w:r>
        <w:t>Inquiries should be directed to:</w:t>
      </w:r>
      <w:r>
        <w:tab/>
      </w:r>
      <w:r>
        <w:tab/>
        <w:t>Rob Gardner</w:t>
      </w:r>
    </w:p>
    <w:p w14:paraId="3437EE7F" w14:textId="77777777" w:rsidR="00500AED" w:rsidRDefault="00500AED" w:rsidP="00500AED">
      <w:pPr>
        <w:pStyle w:val="GG-body"/>
        <w:spacing w:after="0"/>
        <w:ind w:left="2552"/>
      </w:pPr>
      <w:r>
        <w:t>GPO Box 1533</w:t>
      </w:r>
    </w:p>
    <w:p w14:paraId="60C53A87" w14:textId="77777777" w:rsidR="00500AED" w:rsidRDefault="00500AED" w:rsidP="00500AED">
      <w:pPr>
        <w:pStyle w:val="GG-body"/>
        <w:spacing w:after="0"/>
        <w:ind w:left="2552"/>
      </w:pPr>
      <w:r>
        <w:t>Adelaide SA 5001</w:t>
      </w:r>
    </w:p>
    <w:p w14:paraId="09633652" w14:textId="77777777" w:rsidR="00500AED" w:rsidRDefault="00500AED" w:rsidP="00CA5FAD">
      <w:pPr>
        <w:pStyle w:val="GG-body"/>
        <w:spacing w:after="0"/>
        <w:ind w:left="2552"/>
      </w:pPr>
      <w:r>
        <w:t>Telephone: (08) 7133 2415</w:t>
      </w:r>
    </w:p>
    <w:p w14:paraId="3E27A322" w14:textId="77777777" w:rsidR="00500AED" w:rsidRDefault="00500AED" w:rsidP="00500AED">
      <w:pPr>
        <w:pStyle w:val="GG-body"/>
      </w:pPr>
      <w:r>
        <w:t>Dated: 4 June 2024</w:t>
      </w:r>
    </w:p>
    <w:p w14:paraId="11AA23CD" w14:textId="77777777" w:rsidR="00500AED" w:rsidRDefault="00500AED" w:rsidP="00500AED">
      <w:pPr>
        <w:pStyle w:val="GG-body"/>
      </w:pPr>
      <w:r>
        <w:t>The Common Seal of the COMMISSIONER OF HIGHWAYS was hereto affixed by authority of the Commissioner in the presence of:</w:t>
      </w:r>
    </w:p>
    <w:p w14:paraId="472C17C9" w14:textId="77777777" w:rsidR="00500AED" w:rsidRDefault="00500AED" w:rsidP="00500AED">
      <w:pPr>
        <w:pStyle w:val="GG-SName"/>
      </w:pPr>
      <w:r>
        <w:t>Rocco Caruso</w:t>
      </w:r>
    </w:p>
    <w:p w14:paraId="01994939" w14:textId="77777777" w:rsidR="00500AED" w:rsidRDefault="00500AED" w:rsidP="00500AED">
      <w:pPr>
        <w:pStyle w:val="GG-Signature"/>
      </w:pPr>
      <w:r>
        <w:t>Director, Property Acquisition</w:t>
      </w:r>
    </w:p>
    <w:p w14:paraId="709AC2F5" w14:textId="77777777" w:rsidR="00500AED" w:rsidRDefault="00500AED" w:rsidP="00500AED">
      <w:pPr>
        <w:pStyle w:val="GG-Signature"/>
      </w:pPr>
      <w:r>
        <w:t>(Authorised Officer)</w:t>
      </w:r>
    </w:p>
    <w:p w14:paraId="7C361422" w14:textId="77777777" w:rsidR="00500AED" w:rsidRDefault="00500AED" w:rsidP="00500AED">
      <w:pPr>
        <w:pStyle w:val="GG-Signature"/>
      </w:pPr>
      <w:r>
        <w:t>Department for Infrastructure and Transport</w:t>
      </w:r>
    </w:p>
    <w:p w14:paraId="695807E2" w14:textId="7E2F07F3" w:rsidR="00500AED" w:rsidRDefault="00500AED" w:rsidP="00345030">
      <w:pPr>
        <w:pStyle w:val="GG-body"/>
        <w:spacing w:after="0"/>
      </w:pPr>
      <w:r>
        <w:t>File Reference: 2023/07449/01</w:t>
      </w:r>
    </w:p>
    <w:p w14:paraId="52A1C6FD" w14:textId="77777777" w:rsidR="00345030" w:rsidRDefault="00345030" w:rsidP="00345030">
      <w:pPr>
        <w:pStyle w:val="GG-body"/>
        <w:pBdr>
          <w:bottom w:val="single" w:sz="4" w:space="1" w:color="auto"/>
        </w:pBdr>
        <w:spacing w:after="0" w:line="52" w:lineRule="exact"/>
        <w:jc w:val="center"/>
      </w:pPr>
    </w:p>
    <w:p w14:paraId="112ED3DF" w14:textId="77777777" w:rsidR="00345030" w:rsidRDefault="00345030" w:rsidP="00345030">
      <w:pPr>
        <w:pStyle w:val="GG-body"/>
        <w:pBdr>
          <w:top w:val="single" w:sz="4" w:space="1" w:color="auto"/>
        </w:pBdr>
        <w:spacing w:before="34" w:after="0" w:line="14" w:lineRule="exact"/>
        <w:jc w:val="center"/>
      </w:pPr>
    </w:p>
    <w:p w14:paraId="513DCE4E" w14:textId="77777777" w:rsidR="00345030" w:rsidRPr="007D2F27" w:rsidRDefault="00345030" w:rsidP="00774065">
      <w:pPr>
        <w:pStyle w:val="Galley"/>
        <w:spacing w:after="0" w:line="140" w:lineRule="exact"/>
      </w:pPr>
    </w:p>
    <w:p w14:paraId="3B79FDA1" w14:textId="77777777" w:rsidR="007806E0" w:rsidRDefault="007806E0" w:rsidP="00D12FD6">
      <w:pPr>
        <w:pStyle w:val="Heading2"/>
      </w:pPr>
      <w:bookmarkStart w:id="56" w:name="_Toc168568309"/>
      <w:r>
        <w:t>Land Tax Act 1936</w:t>
      </w:r>
      <w:bookmarkEnd w:id="56"/>
    </w:p>
    <w:p w14:paraId="5203E6B3" w14:textId="77777777" w:rsidR="007806E0" w:rsidRDefault="007806E0" w:rsidP="00CA5FAD">
      <w:pPr>
        <w:pStyle w:val="GG-Title3"/>
        <w:spacing w:after="60"/>
      </w:pPr>
      <w:r>
        <w:t>Change in Site Values and Index Value for the 2024 2025 Financial Year</w:t>
      </w:r>
    </w:p>
    <w:p w14:paraId="7AB6395D" w14:textId="77777777" w:rsidR="007806E0" w:rsidRDefault="007806E0" w:rsidP="00CA5FAD">
      <w:pPr>
        <w:pStyle w:val="GG-body"/>
        <w:spacing w:after="60"/>
      </w:pPr>
      <w:r>
        <w:t xml:space="preserve">I, Katherine Bartolo, Valuer-General, as required by Section 8A(6) of the </w:t>
      </w:r>
      <w:r w:rsidRPr="00241E98">
        <w:rPr>
          <w:i/>
          <w:iCs/>
        </w:rPr>
        <w:t xml:space="preserve">Land Tax Act 1936 </w:t>
      </w:r>
      <w:r>
        <w:t>hereby give notice that the average percentage change in site values is 9.5% and the Index Value is 1.626 for the 2024 2025 financial year.</w:t>
      </w:r>
    </w:p>
    <w:p w14:paraId="3BC3AAE8" w14:textId="77777777" w:rsidR="007806E0" w:rsidRDefault="007806E0" w:rsidP="007806E0">
      <w:pPr>
        <w:pStyle w:val="GG-SDated"/>
      </w:pPr>
      <w:r>
        <w:t>Dated: 6 June 2024</w:t>
      </w:r>
    </w:p>
    <w:p w14:paraId="5C806584" w14:textId="77777777" w:rsidR="007806E0" w:rsidRDefault="007806E0" w:rsidP="007806E0">
      <w:pPr>
        <w:pStyle w:val="GG-SName"/>
      </w:pPr>
      <w:r>
        <w:t>Katherine Bartolo</w:t>
      </w:r>
    </w:p>
    <w:p w14:paraId="44C34D9F" w14:textId="77777777" w:rsidR="007806E0" w:rsidRDefault="007806E0" w:rsidP="007806E0">
      <w:pPr>
        <w:pStyle w:val="GG-Signature"/>
      </w:pPr>
      <w:r>
        <w:t>Valuer-General</w:t>
      </w:r>
    </w:p>
    <w:p w14:paraId="1385B058" w14:textId="77777777" w:rsidR="007806E0" w:rsidRDefault="007806E0" w:rsidP="007806E0">
      <w:pPr>
        <w:pStyle w:val="GG-body"/>
        <w:pBdr>
          <w:top w:val="single" w:sz="4" w:space="1" w:color="auto"/>
        </w:pBdr>
        <w:spacing w:before="100" w:after="0" w:line="14" w:lineRule="exact"/>
        <w:jc w:val="center"/>
      </w:pPr>
    </w:p>
    <w:p w14:paraId="0ACAE2CF" w14:textId="77777777" w:rsidR="007806E0" w:rsidRPr="007D2F27" w:rsidRDefault="007806E0" w:rsidP="0077406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pPr>
    </w:p>
    <w:p w14:paraId="5FEE78DB" w14:textId="1784BB99" w:rsidR="007806E0" w:rsidRDefault="007806E0" w:rsidP="007806E0">
      <w:pPr>
        <w:pStyle w:val="GG-Title1"/>
      </w:pPr>
      <w:r>
        <w:t>Land Tax Act 1936</w:t>
      </w:r>
    </w:p>
    <w:p w14:paraId="5A9F475E" w14:textId="77777777" w:rsidR="007806E0" w:rsidRDefault="007806E0" w:rsidP="00CA5FAD">
      <w:pPr>
        <w:pStyle w:val="GG-Title3"/>
        <w:spacing w:after="60"/>
      </w:pPr>
      <w:r>
        <w:t>Land Tax Thresholds for the 2024-2025 Financial Year</w:t>
      </w:r>
    </w:p>
    <w:p w14:paraId="2B81D656" w14:textId="77777777" w:rsidR="007806E0" w:rsidRDefault="007806E0" w:rsidP="00CA5FAD">
      <w:pPr>
        <w:pStyle w:val="GG-body"/>
        <w:spacing w:after="60"/>
      </w:pPr>
      <w:r>
        <w:t xml:space="preserve">I, Julie-Anne Holmes, the Commissioner of State Taxation, as required by Section 8A(7) of the </w:t>
      </w:r>
      <w:r w:rsidRPr="005C59DE">
        <w:rPr>
          <w:i/>
          <w:iCs/>
        </w:rPr>
        <w:t>Land Tax Act 1936</w:t>
      </w:r>
      <w:r>
        <w:t>, hereby give notice that the land tax thresholds that will apply with respect to the 2024-25 financial year are:</w:t>
      </w:r>
    </w:p>
    <w:p w14:paraId="2F087E61" w14:textId="77777777" w:rsidR="007806E0" w:rsidRDefault="007806E0" w:rsidP="00CA5FAD">
      <w:pPr>
        <w:pStyle w:val="GG-body"/>
        <w:tabs>
          <w:tab w:val="right" w:leader="dot" w:pos="2410"/>
        </w:tabs>
        <w:spacing w:after="20"/>
        <w:ind w:left="2410" w:hanging="2268"/>
      </w:pPr>
      <w:r>
        <w:t>Threshold A</w:t>
      </w:r>
      <w:r>
        <w:tab/>
        <w:t>$732,000</w:t>
      </w:r>
    </w:p>
    <w:p w14:paraId="73E5209C" w14:textId="77777777" w:rsidR="007806E0" w:rsidRDefault="007806E0" w:rsidP="00CA5FAD">
      <w:pPr>
        <w:pStyle w:val="GG-body"/>
        <w:tabs>
          <w:tab w:val="right" w:leader="dot" w:pos="2410"/>
        </w:tabs>
        <w:spacing w:after="20"/>
        <w:ind w:left="2410" w:hanging="2268"/>
      </w:pPr>
      <w:r>
        <w:t>Threshold B</w:t>
      </w:r>
      <w:r>
        <w:tab/>
        <w:t>$1,176,000</w:t>
      </w:r>
    </w:p>
    <w:p w14:paraId="3820E48D" w14:textId="77777777" w:rsidR="007806E0" w:rsidRDefault="007806E0" w:rsidP="00CA5FAD">
      <w:pPr>
        <w:pStyle w:val="GG-body"/>
        <w:tabs>
          <w:tab w:val="right" w:leader="dot" w:pos="2410"/>
        </w:tabs>
        <w:spacing w:after="20"/>
        <w:ind w:left="2410" w:hanging="2268"/>
      </w:pPr>
      <w:r>
        <w:t>Threshold C</w:t>
      </w:r>
      <w:r>
        <w:tab/>
        <w:t>$1,711,000</w:t>
      </w:r>
    </w:p>
    <w:p w14:paraId="60ECD401" w14:textId="77777777" w:rsidR="007806E0" w:rsidRDefault="007806E0" w:rsidP="007806E0">
      <w:pPr>
        <w:pStyle w:val="GG-body"/>
        <w:tabs>
          <w:tab w:val="right" w:leader="dot" w:pos="2410"/>
        </w:tabs>
        <w:ind w:left="2410" w:hanging="2268"/>
      </w:pPr>
      <w:r>
        <w:t>Threshold D</w:t>
      </w:r>
      <w:r>
        <w:tab/>
        <w:t>$2,738,000</w:t>
      </w:r>
    </w:p>
    <w:p w14:paraId="788E21F2" w14:textId="77777777" w:rsidR="007806E0" w:rsidRDefault="007806E0" w:rsidP="007806E0">
      <w:pPr>
        <w:pStyle w:val="GG-SDated"/>
      </w:pPr>
      <w:r>
        <w:t>Dated: 6 June 2024</w:t>
      </w:r>
    </w:p>
    <w:p w14:paraId="7FB93D37" w14:textId="77777777" w:rsidR="007806E0" w:rsidRDefault="007806E0" w:rsidP="007806E0">
      <w:pPr>
        <w:pStyle w:val="GG-SName"/>
      </w:pPr>
      <w:r>
        <w:t>Julie-Anne Holmes</w:t>
      </w:r>
    </w:p>
    <w:p w14:paraId="662DF067" w14:textId="222D8323" w:rsidR="007806E0" w:rsidRDefault="007806E0" w:rsidP="007806E0">
      <w:pPr>
        <w:pStyle w:val="GG-Signature"/>
      </w:pPr>
      <w:r>
        <w:t>Commissioner of State Taxation</w:t>
      </w:r>
    </w:p>
    <w:p w14:paraId="48063952" w14:textId="77777777" w:rsidR="007806E0" w:rsidRDefault="007806E0" w:rsidP="007806E0">
      <w:pPr>
        <w:pStyle w:val="GG-Signature"/>
        <w:pBdr>
          <w:bottom w:val="single" w:sz="4" w:space="1" w:color="auto"/>
        </w:pBdr>
        <w:spacing w:line="52" w:lineRule="exact"/>
        <w:jc w:val="center"/>
      </w:pPr>
    </w:p>
    <w:p w14:paraId="5873A10D" w14:textId="77777777" w:rsidR="007806E0" w:rsidRDefault="007806E0" w:rsidP="007806E0">
      <w:pPr>
        <w:pStyle w:val="GG-Signature"/>
        <w:pBdr>
          <w:top w:val="single" w:sz="4" w:space="1" w:color="auto"/>
        </w:pBdr>
        <w:spacing w:before="34" w:line="14" w:lineRule="exact"/>
        <w:jc w:val="center"/>
      </w:pPr>
    </w:p>
    <w:p w14:paraId="1173CADC" w14:textId="77777777" w:rsidR="007806E0" w:rsidRPr="007D2F27" w:rsidRDefault="007806E0" w:rsidP="00774065">
      <w:pPr>
        <w:pStyle w:val="Galley"/>
        <w:spacing w:after="0" w:line="140" w:lineRule="exact"/>
      </w:pPr>
    </w:p>
    <w:p w14:paraId="2FEEDA3F" w14:textId="113DAC5B" w:rsidR="006174C9" w:rsidRDefault="006174C9" w:rsidP="00D12FD6">
      <w:pPr>
        <w:pStyle w:val="Heading2"/>
      </w:pPr>
      <w:bookmarkStart w:id="57" w:name="_Toc168568310"/>
      <w:r>
        <w:t>Landscape South Australia Act 2019</w:t>
      </w:r>
      <w:bookmarkEnd w:id="57"/>
    </w:p>
    <w:p w14:paraId="79377FCB" w14:textId="77777777" w:rsidR="006174C9" w:rsidRDefault="006174C9" w:rsidP="00CA5FAD">
      <w:pPr>
        <w:pStyle w:val="GG-Title3"/>
        <w:spacing w:after="60"/>
      </w:pPr>
      <w:r>
        <w:t>Revocation of Notice of Authorisation to Take Water from the Central Adelaide Prescribed Wells Area</w:t>
      </w:r>
    </w:p>
    <w:p w14:paraId="612E97F0" w14:textId="77777777" w:rsidR="006174C9" w:rsidRPr="00F93715" w:rsidRDefault="006174C9" w:rsidP="00CA5FAD">
      <w:pPr>
        <w:pStyle w:val="GG-body"/>
        <w:spacing w:after="60"/>
        <w:rPr>
          <w:spacing w:val="-2"/>
        </w:rPr>
      </w:pPr>
      <w:r>
        <w:t xml:space="preserve">Pursuant to Section 105(5) of the </w:t>
      </w:r>
      <w:r w:rsidRPr="00F93715">
        <w:rPr>
          <w:i/>
          <w:iCs/>
        </w:rPr>
        <w:t>Landscape South Australia Act 2019</w:t>
      </w:r>
      <w:r>
        <w:t xml:space="preserve">, I, Sue Hutchings, delegate of the Minister for Climate, Environment </w:t>
      </w:r>
      <w:r w:rsidRPr="00F93715">
        <w:t xml:space="preserve">and Water to whom the Act is committed, hereby revoke the </w:t>
      </w:r>
      <w:r w:rsidRPr="006B69D0">
        <w:rPr>
          <w:i/>
          <w:iCs/>
        </w:rPr>
        <w:t xml:space="preserve">Notice of Authorisation to Take Water from the Central Adelaide Prescribed </w:t>
      </w:r>
      <w:r w:rsidRPr="006B69D0">
        <w:rPr>
          <w:i/>
          <w:iCs/>
          <w:spacing w:val="-2"/>
        </w:rPr>
        <w:t>Wells Area</w:t>
      </w:r>
      <w:r w:rsidRPr="00F93715">
        <w:rPr>
          <w:spacing w:val="-2"/>
        </w:rPr>
        <w:t xml:space="preserve"> Ref. 255324 published pursuant to Section 105(1) of the Act in the Government Gazette (pages 2411 and 2412) on 24 June 2021.</w:t>
      </w:r>
    </w:p>
    <w:p w14:paraId="5387C281" w14:textId="77777777" w:rsidR="006174C9" w:rsidRDefault="006174C9" w:rsidP="006174C9">
      <w:pPr>
        <w:pStyle w:val="GG-SDated"/>
      </w:pPr>
      <w:r>
        <w:t>Dated: 3 June 2024</w:t>
      </w:r>
    </w:p>
    <w:p w14:paraId="1A3DB36B" w14:textId="77777777" w:rsidR="006174C9" w:rsidRDefault="006174C9" w:rsidP="006174C9">
      <w:pPr>
        <w:pStyle w:val="GG-SName"/>
      </w:pPr>
      <w:r>
        <w:t>Sue Hutchings</w:t>
      </w:r>
    </w:p>
    <w:p w14:paraId="4C18E092" w14:textId="77777777" w:rsidR="006174C9" w:rsidRDefault="006174C9" w:rsidP="006174C9">
      <w:pPr>
        <w:pStyle w:val="GG-Signature"/>
      </w:pPr>
      <w:r>
        <w:t>A/Executive Director, Water and River Murray</w:t>
      </w:r>
    </w:p>
    <w:p w14:paraId="716C0C90" w14:textId="77777777" w:rsidR="006174C9" w:rsidRDefault="006174C9" w:rsidP="006174C9">
      <w:pPr>
        <w:pStyle w:val="GG-Signature"/>
      </w:pPr>
      <w:r>
        <w:t>Department for Environment and Water</w:t>
      </w:r>
    </w:p>
    <w:p w14:paraId="592AF41C" w14:textId="77777777" w:rsidR="006174C9" w:rsidRDefault="006174C9" w:rsidP="006174C9">
      <w:pPr>
        <w:pStyle w:val="GG-Signature"/>
      </w:pPr>
      <w:r>
        <w:t>Delegate of the Minister for Climate, Environment and Water</w:t>
      </w:r>
    </w:p>
    <w:p w14:paraId="5FE3C37E" w14:textId="77777777" w:rsidR="006174C9" w:rsidRDefault="006174C9" w:rsidP="006174C9">
      <w:pPr>
        <w:pStyle w:val="GG-body"/>
        <w:pBdr>
          <w:top w:val="single" w:sz="4" w:space="1" w:color="auto"/>
        </w:pBdr>
        <w:spacing w:before="100" w:after="0" w:line="14" w:lineRule="exact"/>
        <w:jc w:val="center"/>
      </w:pPr>
    </w:p>
    <w:p w14:paraId="3121E159" w14:textId="77777777" w:rsidR="006174C9" w:rsidRDefault="006174C9" w:rsidP="006174C9">
      <w:pPr>
        <w:pStyle w:val="GG-Title1"/>
      </w:pPr>
      <w:r>
        <w:lastRenderedPageBreak/>
        <w:t>Landscape South Australia Act 2019</w:t>
      </w:r>
    </w:p>
    <w:p w14:paraId="7BCEED18" w14:textId="77777777" w:rsidR="006174C9" w:rsidRDefault="006174C9" w:rsidP="00E76D15">
      <w:pPr>
        <w:pStyle w:val="GG-Title3"/>
        <w:spacing w:after="60"/>
      </w:pPr>
      <w:r>
        <w:t>Revocation of Notice of Authorisation to Take Water from the Central Adelaide Prescribed Wells Area</w:t>
      </w:r>
    </w:p>
    <w:p w14:paraId="4C6AA2C9" w14:textId="77777777" w:rsidR="006174C9" w:rsidRPr="00707460" w:rsidRDefault="006174C9" w:rsidP="00E76D15">
      <w:pPr>
        <w:pStyle w:val="GG-body"/>
        <w:spacing w:after="60"/>
        <w:rPr>
          <w:spacing w:val="-2"/>
        </w:rPr>
      </w:pPr>
      <w:r>
        <w:t xml:space="preserve">Pursuant to Section 105(5) of the </w:t>
      </w:r>
      <w:r w:rsidRPr="00707460">
        <w:rPr>
          <w:i/>
          <w:iCs/>
        </w:rPr>
        <w:t>Landscape South Australia Act 2019</w:t>
      </w:r>
      <w:r>
        <w:t xml:space="preserve">, I, Sue Hutchings, delegate of the Minister for Climate, Environment and Water to whom the Act is committed, hereby revoke the </w:t>
      </w:r>
      <w:r w:rsidRPr="00707460">
        <w:rPr>
          <w:i/>
          <w:iCs/>
        </w:rPr>
        <w:t xml:space="preserve">Notice of Authorisation to Take Water from the Central Adelaide Prescribed </w:t>
      </w:r>
      <w:r w:rsidRPr="00707460">
        <w:rPr>
          <w:i/>
          <w:iCs/>
          <w:spacing w:val="-2"/>
        </w:rPr>
        <w:t>Wells Area</w:t>
      </w:r>
      <w:r w:rsidRPr="00707460">
        <w:rPr>
          <w:spacing w:val="-2"/>
        </w:rPr>
        <w:t xml:space="preserve"> Ref. 392551 published pursuant to Section 105(1) of the Act in the Government Gazette (pages 2412 and 2413) on 24 June 2021.</w:t>
      </w:r>
    </w:p>
    <w:p w14:paraId="31F3D69B" w14:textId="77777777" w:rsidR="006174C9" w:rsidRDefault="006174C9" w:rsidP="006174C9">
      <w:pPr>
        <w:pStyle w:val="GG-SDated"/>
      </w:pPr>
      <w:r>
        <w:t>Dated: 3 June 2024</w:t>
      </w:r>
    </w:p>
    <w:p w14:paraId="727CCD20" w14:textId="77777777" w:rsidR="006174C9" w:rsidRDefault="006174C9" w:rsidP="006174C9">
      <w:pPr>
        <w:pStyle w:val="GG-SName"/>
      </w:pPr>
      <w:r>
        <w:t>Sue Hutchings</w:t>
      </w:r>
    </w:p>
    <w:p w14:paraId="38D63624" w14:textId="77777777" w:rsidR="006174C9" w:rsidRDefault="006174C9" w:rsidP="006174C9">
      <w:pPr>
        <w:pStyle w:val="GG-Signature"/>
      </w:pPr>
      <w:r>
        <w:t>A/Executive Director, Water and River Murray</w:t>
      </w:r>
    </w:p>
    <w:p w14:paraId="0CE7E41D" w14:textId="77777777" w:rsidR="006174C9" w:rsidRDefault="006174C9" w:rsidP="006174C9">
      <w:pPr>
        <w:pStyle w:val="GG-Signature"/>
      </w:pPr>
      <w:r>
        <w:t>Department for Environment and Water</w:t>
      </w:r>
    </w:p>
    <w:p w14:paraId="119B37A9" w14:textId="7D9D6FEE" w:rsidR="006174C9" w:rsidRDefault="006174C9" w:rsidP="006174C9">
      <w:pPr>
        <w:pStyle w:val="GG-Signature"/>
      </w:pPr>
      <w:r>
        <w:t>Delegate of the Minister for Climate, Environment and Water</w:t>
      </w:r>
    </w:p>
    <w:p w14:paraId="5EB3D621" w14:textId="77777777" w:rsidR="006174C9" w:rsidRDefault="006174C9" w:rsidP="006174C9">
      <w:pPr>
        <w:pStyle w:val="GG-Signature"/>
        <w:pBdr>
          <w:bottom w:val="single" w:sz="4" w:space="1" w:color="auto"/>
        </w:pBdr>
        <w:spacing w:line="52" w:lineRule="exact"/>
        <w:jc w:val="center"/>
      </w:pPr>
    </w:p>
    <w:p w14:paraId="5F88F517" w14:textId="77777777" w:rsidR="006174C9" w:rsidRDefault="006174C9" w:rsidP="006174C9">
      <w:pPr>
        <w:pStyle w:val="GG-Signature"/>
        <w:pBdr>
          <w:top w:val="single" w:sz="4" w:space="1" w:color="auto"/>
        </w:pBdr>
        <w:spacing w:before="34" w:line="14" w:lineRule="exact"/>
        <w:jc w:val="center"/>
      </w:pPr>
    </w:p>
    <w:p w14:paraId="489F8715" w14:textId="77777777" w:rsidR="006174C9" w:rsidRPr="007D2F27" w:rsidRDefault="006174C9" w:rsidP="006174C9">
      <w:pPr>
        <w:pStyle w:val="Galley"/>
        <w:spacing w:after="0"/>
      </w:pPr>
    </w:p>
    <w:p w14:paraId="15E8F62D" w14:textId="77777777" w:rsidR="00F11690" w:rsidRPr="00F11690" w:rsidRDefault="00F11690" w:rsidP="00D12FD6">
      <w:pPr>
        <w:pStyle w:val="Heading2"/>
      </w:pPr>
      <w:bookmarkStart w:id="58" w:name="_Toc46398098"/>
      <w:bookmarkStart w:id="59" w:name="_Toc168568311"/>
      <w:r w:rsidRPr="00F11690">
        <w:t>Libraries Board of South Australia</w:t>
      </w:r>
      <w:bookmarkEnd w:id="58"/>
      <w:bookmarkEnd w:id="59"/>
    </w:p>
    <w:p w14:paraId="2538CEA0" w14:textId="77777777" w:rsidR="00F11690" w:rsidRPr="00F11690" w:rsidRDefault="00F11690" w:rsidP="00F11690">
      <w:pPr>
        <w:jc w:val="center"/>
        <w:rPr>
          <w:i/>
          <w:szCs w:val="17"/>
        </w:rPr>
      </w:pPr>
      <w:r w:rsidRPr="00F11690">
        <w:rPr>
          <w:i/>
          <w:szCs w:val="17"/>
        </w:rPr>
        <w:t>Fees and Charges Schedule 2024-2025</w:t>
      </w:r>
    </w:p>
    <w:tbl>
      <w:tblPr>
        <w:tblW w:w="5000" w:type="pct"/>
        <w:tblLayout w:type="fixed"/>
        <w:tblCellMar>
          <w:left w:w="0" w:type="dxa"/>
          <w:right w:w="0" w:type="dxa"/>
        </w:tblCellMar>
        <w:tblLook w:val="04A0" w:firstRow="1" w:lastRow="0" w:firstColumn="1" w:lastColumn="0" w:noHBand="0" w:noVBand="1"/>
      </w:tblPr>
      <w:tblGrid>
        <w:gridCol w:w="6375"/>
        <w:gridCol w:w="992"/>
        <w:gridCol w:w="992"/>
        <w:gridCol w:w="995"/>
      </w:tblGrid>
      <w:tr w:rsidR="00F11690" w:rsidRPr="00F11690" w14:paraId="6290A140" w14:textId="77777777" w:rsidTr="00FB6414">
        <w:trPr>
          <w:trHeight w:val="20"/>
          <w:tblHeader/>
        </w:trPr>
        <w:tc>
          <w:tcPr>
            <w:tcW w:w="3408" w:type="pct"/>
            <w:tcBorders>
              <w:top w:val="single" w:sz="4" w:space="0" w:color="auto"/>
              <w:bottom w:val="single" w:sz="4" w:space="0" w:color="auto"/>
            </w:tcBorders>
            <w:shd w:val="clear" w:color="auto" w:fill="auto"/>
            <w:vAlign w:val="center"/>
          </w:tcPr>
          <w:p w14:paraId="0F5BA566" w14:textId="77777777" w:rsidR="00F11690" w:rsidRPr="00F11690" w:rsidRDefault="00F11690" w:rsidP="00F11690">
            <w:pPr>
              <w:spacing w:before="40" w:after="40"/>
              <w:jc w:val="center"/>
              <w:rPr>
                <w:rFonts w:eastAsia="Times New Roman"/>
                <w:b/>
                <w:bCs/>
                <w:szCs w:val="17"/>
              </w:rPr>
            </w:pPr>
            <w:r w:rsidRPr="00F11690">
              <w:rPr>
                <w:rFonts w:eastAsia="Times New Roman"/>
                <w:b/>
                <w:bCs/>
                <w:szCs w:val="17"/>
              </w:rPr>
              <w:t>Description of Activity</w:t>
            </w:r>
          </w:p>
          <w:p w14:paraId="49E4E24A" w14:textId="77777777" w:rsidR="00F11690" w:rsidRPr="00F11690" w:rsidRDefault="00F11690" w:rsidP="00F11690">
            <w:pPr>
              <w:spacing w:before="40" w:after="40"/>
              <w:jc w:val="center"/>
              <w:rPr>
                <w:rFonts w:eastAsia="Times New Roman"/>
                <w:b/>
                <w:bCs/>
                <w:color w:val="000000"/>
                <w:szCs w:val="17"/>
              </w:rPr>
            </w:pPr>
            <w:r w:rsidRPr="00F11690">
              <w:rPr>
                <w:rFonts w:eastAsia="Times New Roman"/>
                <w:bCs/>
                <w:szCs w:val="17"/>
              </w:rPr>
              <w:t>* Denotes GST included—please see note at document end</w:t>
            </w:r>
          </w:p>
        </w:tc>
        <w:tc>
          <w:tcPr>
            <w:tcW w:w="530" w:type="pct"/>
            <w:tcBorders>
              <w:top w:val="single" w:sz="4" w:space="0" w:color="auto"/>
              <w:bottom w:val="single" w:sz="4" w:space="0" w:color="auto"/>
            </w:tcBorders>
            <w:shd w:val="clear" w:color="auto" w:fill="auto"/>
            <w:vAlign w:val="center"/>
          </w:tcPr>
          <w:p w14:paraId="6CCA1F79" w14:textId="77777777" w:rsidR="00F11690" w:rsidRPr="00F11690" w:rsidRDefault="00F11690" w:rsidP="00F11690">
            <w:pPr>
              <w:spacing w:before="40" w:after="40"/>
              <w:jc w:val="center"/>
              <w:rPr>
                <w:rFonts w:eastAsia="Times New Roman"/>
                <w:color w:val="000000"/>
                <w:szCs w:val="17"/>
              </w:rPr>
            </w:pPr>
            <w:r w:rsidRPr="00F11690">
              <w:rPr>
                <w:rFonts w:eastAsia="Times New Roman"/>
                <w:b/>
                <w:bCs/>
                <w:szCs w:val="17"/>
              </w:rPr>
              <w:t xml:space="preserve">Previous </w:t>
            </w:r>
            <w:r w:rsidRPr="00F11690">
              <w:rPr>
                <w:rFonts w:eastAsia="Times New Roman"/>
                <w:b/>
                <w:bCs/>
                <w:szCs w:val="17"/>
              </w:rPr>
              <w:br/>
              <w:t>Charge</w:t>
            </w:r>
            <w:r w:rsidRPr="00F11690">
              <w:rPr>
                <w:rFonts w:eastAsia="Times New Roman"/>
                <w:b/>
                <w:bCs/>
                <w:szCs w:val="17"/>
              </w:rPr>
              <w:br/>
              <w:t>2023-24</w:t>
            </w:r>
          </w:p>
        </w:tc>
        <w:tc>
          <w:tcPr>
            <w:tcW w:w="530" w:type="pct"/>
            <w:tcBorders>
              <w:top w:val="single" w:sz="4" w:space="0" w:color="auto"/>
              <w:bottom w:val="single" w:sz="4" w:space="0" w:color="auto"/>
            </w:tcBorders>
            <w:shd w:val="clear" w:color="auto" w:fill="auto"/>
            <w:vAlign w:val="center"/>
          </w:tcPr>
          <w:p w14:paraId="2126690F" w14:textId="77777777" w:rsidR="00F11690" w:rsidRPr="00F11690" w:rsidRDefault="00F11690" w:rsidP="00F11690">
            <w:pPr>
              <w:spacing w:before="40" w:after="40"/>
              <w:jc w:val="center"/>
              <w:rPr>
                <w:rFonts w:eastAsia="Times New Roman"/>
                <w:color w:val="000000"/>
                <w:szCs w:val="17"/>
              </w:rPr>
            </w:pPr>
            <w:r w:rsidRPr="00F11690">
              <w:rPr>
                <w:rFonts w:eastAsia="Times New Roman"/>
                <w:b/>
                <w:bCs/>
                <w:szCs w:val="17"/>
              </w:rPr>
              <w:t xml:space="preserve">Gazetted </w:t>
            </w:r>
            <w:r w:rsidRPr="00F11690">
              <w:rPr>
                <w:rFonts w:eastAsia="Times New Roman"/>
                <w:b/>
                <w:bCs/>
                <w:szCs w:val="17"/>
              </w:rPr>
              <w:br/>
              <w:t>Charge</w:t>
            </w:r>
            <w:r w:rsidRPr="00F11690">
              <w:rPr>
                <w:rFonts w:eastAsia="Times New Roman"/>
                <w:b/>
                <w:bCs/>
                <w:szCs w:val="17"/>
              </w:rPr>
              <w:br/>
              <w:t>2024-25</w:t>
            </w:r>
          </w:p>
        </w:tc>
        <w:tc>
          <w:tcPr>
            <w:tcW w:w="532" w:type="pct"/>
            <w:tcBorders>
              <w:top w:val="single" w:sz="4" w:space="0" w:color="auto"/>
              <w:bottom w:val="single" w:sz="4" w:space="0" w:color="auto"/>
            </w:tcBorders>
            <w:shd w:val="clear" w:color="auto" w:fill="auto"/>
            <w:vAlign w:val="center"/>
          </w:tcPr>
          <w:p w14:paraId="599920EA" w14:textId="77777777" w:rsidR="00F11690" w:rsidRPr="00F11690" w:rsidRDefault="00F11690" w:rsidP="00F11690">
            <w:pPr>
              <w:spacing w:before="40" w:after="40"/>
              <w:jc w:val="center"/>
              <w:rPr>
                <w:rFonts w:eastAsia="Times New Roman"/>
                <w:color w:val="000000"/>
                <w:szCs w:val="17"/>
              </w:rPr>
            </w:pPr>
            <w:r w:rsidRPr="00F11690">
              <w:rPr>
                <w:rFonts w:eastAsia="Times New Roman"/>
                <w:b/>
                <w:bCs/>
                <w:szCs w:val="17"/>
              </w:rPr>
              <w:t xml:space="preserve">Last </w:t>
            </w:r>
            <w:r w:rsidRPr="00F11690">
              <w:rPr>
                <w:rFonts w:eastAsia="Times New Roman"/>
                <w:b/>
                <w:bCs/>
                <w:szCs w:val="17"/>
              </w:rPr>
              <w:br/>
              <w:t>Assessed</w:t>
            </w:r>
          </w:p>
        </w:tc>
      </w:tr>
      <w:tr w:rsidR="00F11690" w:rsidRPr="00F11690" w14:paraId="4B1200ED" w14:textId="77777777" w:rsidTr="00FB6414">
        <w:trPr>
          <w:trHeight w:val="20"/>
          <w:tblHeader/>
        </w:trPr>
        <w:tc>
          <w:tcPr>
            <w:tcW w:w="3408" w:type="pct"/>
            <w:tcBorders>
              <w:top w:val="single" w:sz="4" w:space="0" w:color="auto"/>
            </w:tcBorders>
            <w:shd w:val="clear" w:color="auto" w:fill="auto"/>
            <w:vAlign w:val="bottom"/>
          </w:tcPr>
          <w:p w14:paraId="6186F1D5" w14:textId="77777777" w:rsidR="00F11690" w:rsidRPr="00F11690" w:rsidRDefault="00F11690" w:rsidP="00F11690">
            <w:pPr>
              <w:spacing w:after="0" w:line="40" w:lineRule="exact"/>
              <w:jc w:val="left"/>
              <w:rPr>
                <w:rFonts w:eastAsia="Times New Roman"/>
                <w:b/>
                <w:bCs/>
                <w:color w:val="000000"/>
                <w:szCs w:val="17"/>
              </w:rPr>
            </w:pPr>
          </w:p>
        </w:tc>
        <w:tc>
          <w:tcPr>
            <w:tcW w:w="530" w:type="pct"/>
            <w:tcBorders>
              <w:top w:val="single" w:sz="4" w:space="0" w:color="auto"/>
            </w:tcBorders>
            <w:shd w:val="clear" w:color="auto" w:fill="auto"/>
            <w:vAlign w:val="bottom"/>
          </w:tcPr>
          <w:p w14:paraId="10F87390" w14:textId="77777777" w:rsidR="00F11690" w:rsidRPr="00F11690" w:rsidRDefault="00F11690" w:rsidP="00F11690">
            <w:pPr>
              <w:spacing w:after="0" w:line="40" w:lineRule="exact"/>
              <w:jc w:val="right"/>
              <w:rPr>
                <w:rFonts w:eastAsia="Times New Roman"/>
                <w:color w:val="000000"/>
                <w:szCs w:val="17"/>
              </w:rPr>
            </w:pPr>
          </w:p>
        </w:tc>
        <w:tc>
          <w:tcPr>
            <w:tcW w:w="530" w:type="pct"/>
            <w:tcBorders>
              <w:top w:val="single" w:sz="4" w:space="0" w:color="auto"/>
            </w:tcBorders>
            <w:shd w:val="clear" w:color="auto" w:fill="auto"/>
            <w:vAlign w:val="bottom"/>
          </w:tcPr>
          <w:p w14:paraId="26762678" w14:textId="77777777" w:rsidR="00F11690" w:rsidRPr="00F11690" w:rsidRDefault="00F11690" w:rsidP="00F11690">
            <w:pPr>
              <w:spacing w:after="0" w:line="40" w:lineRule="exact"/>
              <w:jc w:val="right"/>
              <w:rPr>
                <w:rFonts w:eastAsia="Times New Roman"/>
                <w:color w:val="000000"/>
                <w:szCs w:val="17"/>
              </w:rPr>
            </w:pPr>
          </w:p>
        </w:tc>
        <w:tc>
          <w:tcPr>
            <w:tcW w:w="532" w:type="pct"/>
            <w:tcBorders>
              <w:top w:val="single" w:sz="4" w:space="0" w:color="auto"/>
            </w:tcBorders>
            <w:shd w:val="clear" w:color="auto" w:fill="auto"/>
            <w:vAlign w:val="bottom"/>
          </w:tcPr>
          <w:p w14:paraId="1DAE8431" w14:textId="77777777" w:rsidR="00F11690" w:rsidRPr="00F11690" w:rsidRDefault="00F11690" w:rsidP="00F11690">
            <w:pPr>
              <w:spacing w:after="0" w:line="40" w:lineRule="exact"/>
              <w:jc w:val="center"/>
              <w:rPr>
                <w:rFonts w:eastAsia="Times New Roman"/>
                <w:color w:val="000000"/>
                <w:szCs w:val="17"/>
              </w:rPr>
            </w:pPr>
          </w:p>
        </w:tc>
      </w:tr>
      <w:tr w:rsidR="00F11690" w:rsidRPr="00F11690" w14:paraId="56892DAD" w14:textId="77777777" w:rsidTr="00FB6414">
        <w:trPr>
          <w:trHeight w:val="20"/>
        </w:trPr>
        <w:tc>
          <w:tcPr>
            <w:tcW w:w="3408" w:type="pct"/>
            <w:shd w:val="clear" w:color="auto" w:fill="auto"/>
            <w:hideMark/>
          </w:tcPr>
          <w:p w14:paraId="0CBA55A0" w14:textId="77777777" w:rsidR="00F11690" w:rsidRPr="00F11690" w:rsidRDefault="00F11690" w:rsidP="00F11690">
            <w:pPr>
              <w:keepNext/>
              <w:keepLines/>
              <w:spacing w:after="40"/>
              <w:jc w:val="left"/>
              <w:rPr>
                <w:rFonts w:eastAsia="Times New Roman"/>
                <w:b/>
                <w:bCs/>
                <w:color w:val="000000"/>
                <w:szCs w:val="17"/>
                <w:lang w:eastAsia="en-AU"/>
              </w:rPr>
            </w:pPr>
            <w:r w:rsidRPr="00F11690">
              <w:rPr>
                <w:rFonts w:eastAsia="Times New Roman"/>
                <w:b/>
                <w:bCs/>
                <w:color w:val="000000"/>
                <w:szCs w:val="17"/>
              </w:rPr>
              <w:t>Services</w:t>
            </w:r>
          </w:p>
        </w:tc>
        <w:tc>
          <w:tcPr>
            <w:tcW w:w="530" w:type="pct"/>
            <w:shd w:val="clear" w:color="auto" w:fill="auto"/>
          </w:tcPr>
          <w:p w14:paraId="63738036" w14:textId="77777777" w:rsidR="00F11690" w:rsidRPr="00F11690" w:rsidRDefault="00F11690" w:rsidP="00F11690">
            <w:pPr>
              <w:keepNext/>
              <w:keepLines/>
              <w:spacing w:after="40"/>
              <w:ind w:right="288"/>
              <w:jc w:val="right"/>
              <w:rPr>
                <w:rFonts w:eastAsia="Times New Roman"/>
                <w:color w:val="000000"/>
                <w:szCs w:val="17"/>
              </w:rPr>
            </w:pPr>
          </w:p>
        </w:tc>
        <w:tc>
          <w:tcPr>
            <w:tcW w:w="530" w:type="pct"/>
            <w:shd w:val="clear" w:color="auto" w:fill="auto"/>
          </w:tcPr>
          <w:p w14:paraId="610A9472" w14:textId="77777777" w:rsidR="00F11690" w:rsidRPr="00F11690" w:rsidRDefault="00F11690" w:rsidP="00F11690">
            <w:pPr>
              <w:keepNext/>
              <w:keepLines/>
              <w:spacing w:after="40"/>
              <w:ind w:right="280"/>
              <w:jc w:val="right"/>
              <w:rPr>
                <w:rFonts w:eastAsia="Times New Roman"/>
                <w:color w:val="000000"/>
                <w:szCs w:val="17"/>
              </w:rPr>
            </w:pPr>
          </w:p>
        </w:tc>
        <w:tc>
          <w:tcPr>
            <w:tcW w:w="532" w:type="pct"/>
            <w:shd w:val="clear" w:color="auto" w:fill="auto"/>
          </w:tcPr>
          <w:p w14:paraId="6DEDCAC7" w14:textId="77777777" w:rsidR="00F11690" w:rsidRPr="00F11690" w:rsidRDefault="00F11690" w:rsidP="00F11690">
            <w:pPr>
              <w:keepNext/>
              <w:keepLines/>
              <w:spacing w:after="40"/>
              <w:jc w:val="right"/>
              <w:rPr>
                <w:rFonts w:eastAsia="Times New Roman"/>
                <w:color w:val="000000"/>
                <w:szCs w:val="17"/>
              </w:rPr>
            </w:pPr>
          </w:p>
        </w:tc>
      </w:tr>
      <w:tr w:rsidR="00F11690" w:rsidRPr="00F11690" w14:paraId="6DE70A17" w14:textId="77777777" w:rsidTr="00FB6414">
        <w:trPr>
          <w:trHeight w:val="20"/>
        </w:trPr>
        <w:tc>
          <w:tcPr>
            <w:tcW w:w="3408" w:type="pct"/>
            <w:shd w:val="clear" w:color="auto" w:fill="auto"/>
            <w:hideMark/>
          </w:tcPr>
          <w:p w14:paraId="67AA2993" w14:textId="77777777" w:rsidR="00F11690" w:rsidRPr="00F11690" w:rsidRDefault="00F11690" w:rsidP="00F11690">
            <w:pPr>
              <w:keepNext/>
              <w:keepLines/>
              <w:spacing w:after="20"/>
              <w:ind w:left="142"/>
              <w:jc w:val="left"/>
              <w:rPr>
                <w:rFonts w:eastAsia="Times New Roman"/>
                <w:i/>
                <w:iCs/>
                <w:color w:val="000000"/>
                <w:szCs w:val="17"/>
              </w:rPr>
            </w:pPr>
            <w:r w:rsidRPr="00F11690">
              <w:rPr>
                <w:rFonts w:eastAsia="Times New Roman"/>
                <w:i/>
                <w:iCs/>
                <w:color w:val="000000"/>
                <w:szCs w:val="17"/>
              </w:rPr>
              <w:t>Photocopying/Printing</w:t>
            </w:r>
          </w:p>
        </w:tc>
        <w:tc>
          <w:tcPr>
            <w:tcW w:w="530" w:type="pct"/>
            <w:shd w:val="clear" w:color="auto" w:fill="auto"/>
          </w:tcPr>
          <w:p w14:paraId="0609E38B"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446AF7A1"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56AAB4CD" w14:textId="77777777" w:rsidR="00F11690" w:rsidRPr="00F11690" w:rsidRDefault="00F11690" w:rsidP="00F11690">
            <w:pPr>
              <w:keepNext/>
              <w:keepLines/>
              <w:spacing w:after="20"/>
              <w:jc w:val="right"/>
              <w:rPr>
                <w:rFonts w:eastAsia="Times New Roman"/>
                <w:color w:val="000000"/>
                <w:szCs w:val="17"/>
              </w:rPr>
            </w:pPr>
          </w:p>
        </w:tc>
      </w:tr>
      <w:tr w:rsidR="00F11690" w:rsidRPr="00F11690" w14:paraId="237E5CC6" w14:textId="77777777" w:rsidTr="00FB6414">
        <w:trPr>
          <w:trHeight w:val="20"/>
        </w:trPr>
        <w:tc>
          <w:tcPr>
            <w:tcW w:w="3408" w:type="pct"/>
            <w:shd w:val="clear" w:color="auto" w:fill="auto"/>
            <w:hideMark/>
          </w:tcPr>
          <w:p w14:paraId="537B0A97"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A4—Black and White</w:t>
            </w:r>
          </w:p>
        </w:tc>
        <w:tc>
          <w:tcPr>
            <w:tcW w:w="530" w:type="pct"/>
            <w:shd w:val="clear" w:color="auto" w:fill="auto"/>
            <w:hideMark/>
          </w:tcPr>
          <w:p w14:paraId="325234F9"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$0.20</w:t>
            </w:r>
          </w:p>
        </w:tc>
        <w:tc>
          <w:tcPr>
            <w:tcW w:w="530" w:type="pct"/>
            <w:shd w:val="clear" w:color="auto" w:fill="auto"/>
            <w:hideMark/>
          </w:tcPr>
          <w:p w14:paraId="16C70070"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$0.21</w:t>
            </w:r>
          </w:p>
        </w:tc>
        <w:tc>
          <w:tcPr>
            <w:tcW w:w="532" w:type="pct"/>
            <w:shd w:val="clear" w:color="auto" w:fill="auto"/>
            <w:hideMark/>
          </w:tcPr>
          <w:p w14:paraId="6B688334"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959D6DE" w14:textId="77777777" w:rsidTr="00FB6414">
        <w:trPr>
          <w:trHeight w:val="20"/>
        </w:trPr>
        <w:tc>
          <w:tcPr>
            <w:tcW w:w="3408" w:type="pct"/>
            <w:shd w:val="clear" w:color="auto" w:fill="auto"/>
            <w:hideMark/>
          </w:tcPr>
          <w:p w14:paraId="41B9ED93"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A4—Colour</w:t>
            </w:r>
          </w:p>
        </w:tc>
        <w:tc>
          <w:tcPr>
            <w:tcW w:w="530" w:type="pct"/>
            <w:shd w:val="clear" w:color="auto" w:fill="auto"/>
            <w:hideMark/>
          </w:tcPr>
          <w:p w14:paraId="14DBEB7C"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$1.00</w:t>
            </w:r>
          </w:p>
        </w:tc>
        <w:tc>
          <w:tcPr>
            <w:tcW w:w="530" w:type="pct"/>
            <w:shd w:val="clear" w:color="auto" w:fill="auto"/>
            <w:hideMark/>
          </w:tcPr>
          <w:p w14:paraId="53E5A7AC"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$1.03</w:t>
            </w:r>
          </w:p>
        </w:tc>
        <w:tc>
          <w:tcPr>
            <w:tcW w:w="532" w:type="pct"/>
            <w:shd w:val="clear" w:color="auto" w:fill="auto"/>
            <w:hideMark/>
          </w:tcPr>
          <w:p w14:paraId="2C5E5118"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9989F3E" w14:textId="77777777" w:rsidTr="00FB6414">
        <w:trPr>
          <w:trHeight w:val="20"/>
        </w:trPr>
        <w:tc>
          <w:tcPr>
            <w:tcW w:w="3408" w:type="pct"/>
            <w:shd w:val="clear" w:color="auto" w:fill="auto"/>
            <w:hideMark/>
          </w:tcPr>
          <w:p w14:paraId="4694D19F"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A3—Black and White</w:t>
            </w:r>
          </w:p>
        </w:tc>
        <w:tc>
          <w:tcPr>
            <w:tcW w:w="530" w:type="pct"/>
            <w:shd w:val="clear" w:color="auto" w:fill="auto"/>
            <w:hideMark/>
          </w:tcPr>
          <w:p w14:paraId="563AABD5"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$0.30</w:t>
            </w:r>
          </w:p>
        </w:tc>
        <w:tc>
          <w:tcPr>
            <w:tcW w:w="530" w:type="pct"/>
            <w:shd w:val="clear" w:color="auto" w:fill="auto"/>
            <w:hideMark/>
          </w:tcPr>
          <w:p w14:paraId="23DEF9E0"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$0.31</w:t>
            </w:r>
          </w:p>
        </w:tc>
        <w:tc>
          <w:tcPr>
            <w:tcW w:w="532" w:type="pct"/>
            <w:shd w:val="clear" w:color="auto" w:fill="auto"/>
            <w:hideMark/>
          </w:tcPr>
          <w:p w14:paraId="3C24C4A4"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45B44A5" w14:textId="77777777" w:rsidTr="00FB6414">
        <w:trPr>
          <w:trHeight w:val="20"/>
        </w:trPr>
        <w:tc>
          <w:tcPr>
            <w:tcW w:w="3408" w:type="pct"/>
            <w:shd w:val="clear" w:color="auto" w:fill="auto"/>
            <w:hideMark/>
          </w:tcPr>
          <w:p w14:paraId="1F21FB4C" w14:textId="77777777" w:rsidR="00F11690" w:rsidRPr="00F11690" w:rsidRDefault="00F11690" w:rsidP="00E76D15">
            <w:pPr>
              <w:ind w:left="425" w:hanging="176"/>
              <w:jc w:val="left"/>
              <w:rPr>
                <w:rFonts w:eastAsia="Times New Roman"/>
                <w:color w:val="000000"/>
                <w:szCs w:val="17"/>
              </w:rPr>
            </w:pPr>
            <w:r w:rsidRPr="00F11690">
              <w:rPr>
                <w:rFonts w:eastAsia="Times New Roman"/>
                <w:color w:val="000000"/>
                <w:szCs w:val="17"/>
              </w:rPr>
              <w:t>A3—Colour</w:t>
            </w:r>
          </w:p>
        </w:tc>
        <w:tc>
          <w:tcPr>
            <w:tcW w:w="530" w:type="pct"/>
            <w:shd w:val="clear" w:color="auto" w:fill="auto"/>
            <w:hideMark/>
          </w:tcPr>
          <w:p w14:paraId="75B24A0E" w14:textId="77777777" w:rsidR="00F11690" w:rsidRPr="00F11690" w:rsidRDefault="00F11690" w:rsidP="00E76D15">
            <w:pPr>
              <w:ind w:right="288"/>
              <w:jc w:val="right"/>
              <w:rPr>
                <w:rFonts w:eastAsia="Times New Roman"/>
                <w:color w:val="000000"/>
                <w:szCs w:val="17"/>
              </w:rPr>
            </w:pPr>
            <w:r w:rsidRPr="00F11690">
              <w:rPr>
                <w:rFonts w:eastAsia="Times New Roman"/>
                <w:color w:val="000000"/>
                <w:szCs w:val="17"/>
              </w:rPr>
              <w:t>$2.00</w:t>
            </w:r>
          </w:p>
        </w:tc>
        <w:tc>
          <w:tcPr>
            <w:tcW w:w="530" w:type="pct"/>
            <w:shd w:val="clear" w:color="auto" w:fill="auto"/>
            <w:hideMark/>
          </w:tcPr>
          <w:p w14:paraId="53CFE4CF" w14:textId="77777777" w:rsidR="00F11690" w:rsidRPr="00F11690" w:rsidRDefault="00F11690" w:rsidP="00E76D15">
            <w:pPr>
              <w:ind w:right="280"/>
              <w:jc w:val="right"/>
              <w:rPr>
                <w:rFonts w:eastAsia="Times New Roman"/>
                <w:color w:val="000000"/>
                <w:szCs w:val="17"/>
              </w:rPr>
            </w:pPr>
            <w:r w:rsidRPr="00F11690">
              <w:rPr>
                <w:rFonts w:eastAsia="Times New Roman"/>
                <w:color w:val="000000"/>
                <w:szCs w:val="17"/>
              </w:rPr>
              <w:t>$2.06</w:t>
            </w:r>
          </w:p>
        </w:tc>
        <w:tc>
          <w:tcPr>
            <w:tcW w:w="532" w:type="pct"/>
            <w:shd w:val="clear" w:color="auto" w:fill="auto"/>
            <w:hideMark/>
          </w:tcPr>
          <w:p w14:paraId="6989BE6D" w14:textId="77777777" w:rsidR="00F11690" w:rsidRPr="00F11690" w:rsidRDefault="00F11690" w:rsidP="00E76D15">
            <w:pPr>
              <w:ind w:right="146"/>
              <w:jc w:val="right"/>
              <w:rPr>
                <w:rFonts w:eastAsia="Times New Roman"/>
                <w:color w:val="000000"/>
                <w:szCs w:val="17"/>
              </w:rPr>
            </w:pPr>
            <w:r w:rsidRPr="00F11690">
              <w:rPr>
                <w:rFonts w:eastAsia="Times New Roman"/>
                <w:color w:val="000000"/>
                <w:szCs w:val="17"/>
              </w:rPr>
              <w:t>22.3.2024</w:t>
            </w:r>
          </w:p>
        </w:tc>
      </w:tr>
      <w:tr w:rsidR="00F11690" w:rsidRPr="00F11690" w14:paraId="6C449BA5" w14:textId="77777777" w:rsidTr="00FB6414">
        <w:trPr>
          <w:trHeight w:val="20"/>
        </w:trPr>
        <w:tc>
          <w:tcPr>
            <w:tcW w:w="3408" w:type="pct"/>
            <w:shd w:val="clear" w:color="auto" w:fill="auto"/>
            <w:hideMark/>
          </w:tcPr>
          <w:p w14:paraId="1C65611C" w14:textId="77777777" w:rsidR="00F11690" w:rsidRPr="00F11690" w:rsidRDefault="00F11690" w:rsidP="00F11690">
            <w:pPr>
              <w:keepNext/>
              <w:keepLines/>
              <w:spacing w:after="20"/>
              <w:ind w:left="142"/>
              <w:jc w:val="left"/>
              <w:rPr>
                <w:rFonts w:eastAsia="Times New Roman"/>
                <w:i/>
                <w:iCs/>
                <w:color w:val="000000"/>
                <w:szCs w:val="17"/>
              </w:rPr>
            </w:pPr>
            <w:r w:rsidRPr="00F11690">
              <w:rPr>
                <w:rFonts w:eastAsia="Times New Roman"/>
                <w:i/>
                <w:iCs/>
                <w:color w:val="000000"/>
                <w:szCs w:val="17"/>
              </w:rPr>
              <w:t>Reference Queries/Customer Orders</w:t>
            </w:r>
          </w:p>
        </w:tc>
        <w:tc>
          <w:tcPr>
            <w:tcW w:w="530" w:type="pct"/>
            <w:shd w:val="clear" w:color="auto" w:fill="auto"/>
          </w:tcPr>
          <w:p w14:paraId="784B299D"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76885FF2"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68D5C71D"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4410BD7D" w14:textId="77777777" w:rsidTr="00FB6414">
        <w:trPr>
          <w:trHeight w:val="20"/>
        </w:trPr>
        <w:tc>
          <w:tcPr>
            <w:tcW w:w="3408" w:type="pct"/>
            <w:shd w:val="clear" w:color="auto" w:fill="auto"/>
            <w:hideMark/>
          </w:tcPr>
          <w:p w14:paraId="1F13E94D"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Black and White Photo quality archival paper—up to A4 size print</w:t>
            </w:r>
          </w:p>
        </w:tc>
        <w:tc>
          <w:tcPr>
            <w:tcW w:w="530" w:type="pct"/>
            <w:shd w:val="clear" w:color="auto" w:fill="auto"/>
            <w:hideMark/>
          </w:tcPr>
          <w:p w14:paraId="59E9F93A"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$19.00</w:t>
            </w:r>
          </w:p>
        </w:tc>
        <w:tc>
          <w:tcPr>
            <w:tcW w:w="530" w:type="pct"/>
            <w:shd w:val="clear" w:color="auto" w:fill="auto"/>
            <w:hideMark/>
          </w:tcPr>
          <w:p w14:paraId="000B0023"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$19.57</w:t>
            </w:r>
          </w:p>
        </w:tc>
        <w:tc>
          <w:tcPr>
            <w:tcW w:w="532" w:type="pct"/>
            <w:shd w:val="clear" w:color="auto" w:fill="auto"/>
            <w:hideMark/>
          </w:tcPr>
          <w:p w14:paraId="4110FEEE"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CDB1652" w14:textId="77777777" w:rsidTr="00FB6414">
        <w:trPr>
          <w:trHeight w:val="20"/>
        </w:trPr>
        <w:tc>
          <w:tcPr>
            <w:tcW w:w="3408" w:type="pct"/>
            <w:shd w:val="clear" w:color="auto" w:fill="auto"/>
            <w:hideMark/>
          </w:tcPr>
          <w:p w14:paraId="51424165"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Black and White Photo quality archival paper—up to A3 size print</w:t>
            </w:r>
          </w:p>
        </w:tc>
        <w:tc>
          <w:tcPr>
            <w:tcW w:w="530" w:type="pct"/>
            <w:shd w:val="clear" w:color="auto" w:fill="auto"/>
            <w:hideMark/>
          </w:tcPr>
          <w:p w14:paraId="75D3A97D"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$22.00</w:t>
            </w:r>
          </w:p>
        </w:tc>
        <w:tc>
          <w:tcPr>
            <w:tcW w:w="530" w:type="pct"/>
            <w:shd w:val="clear" w:color="auto" w:fill="auto"/>
            <w:hideMark/>
          </w:tcPr>
          <w:p w14:paraId="541A0C88"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$22.66</w:t>
            </w:r>
          </w:p>
        </w:tc>
        <w:tc>
          <w:tcPr>
            <w:tcW w:w="532" w:type="pct"/>
            <w:shd w:val="clear" w:color="auto" w:fill="auto"/>
            <w:hideMark/>
          </w:tcPr>
          <w:p w14:paraId="065F9B72"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2A53E5EB" w14:textId="77777777" w:rsidTr="00FB6414">
        <w:trPr>
          <w:trHeight w:val="20"/>
        </w:trPr>
        <w:tc>
          <w:tcPr>
            <w:tcW w:w="3408" w:type="pct"/>
            <w:shd w:val="clear" w:color="auto" w:fill="auto"/>
            <w:hideMark/>
          </w:tcPr>
          <w:p w14:paraId="1BF3FA38"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Black and White Photo quality archival paper—up to A2 size print</w:t>
            </w:r>
          </w:p>
        </w:tc>
        <w:tc>
          <w:tcPr>
            <w:tcW w:w="530" w:type="pct"/>
            <w:shd w:val="clear" w:color="auto" w:fill="auto"/>
            <w:hideMark/>
          </w:tcPr>
          <w:p w14:paraId="79D2F32F"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$30.00</w:t>
            </w:r>
          </w:p>
        </w:tc>
        <w:tc>
          <w:tcPr>
            <w:tcW w:w="530" w:type="pct"/>
            <w:shd w:val="clear" w:color="auto" w:fill="auto"/>
            <w:hideMark/>
          </w:tcPr>
          <w:p w14:paraId="2CC83ECC"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$30.90</w:t>
            </w:r>
          </w:p>
        </w:tc>
        <w:tc>
          <w:tcPr>
            <w:tcW w:w="532" w:type="pct"/>
            <w:shd w:val="clear" w:color="auto" w:fill="auto"/>
            <w:hideMark/>
          </w:tcPr>
          <w:p w14:paraId="191DE12B"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96BF661" w14:textId="77777777" w:rsidTr="00FB6414">
        <w:trPr>
          <w:trHeight w:val="20"/>
        </w:trPr>
        <w:tc>
          <w:tcPr>
            <w:tcW w:w="3408" w:type="pct"/>
            <w:shd w:val="clear" w:color="auto" w:fill="auto"/>
            <w:hideMark/>
          </w:tcPr>
          <w:p w14:paraId="6FA84428"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Colour Photo quality archival paper—up to A4 size print</w:t>
            </w:r>
          </w:p>
        </w:tc>
        <w:tc>
          <w:tcPr>
            <w:tcW w:w="530" w:type="pct"/>
            <w:shd w:val="clear" w:color="auto" w:fill="auto"/>
            <w:hideMark/>
          </w:tcPr>
          <w:p w14:paraId="254B9FEE"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$23.00</w:t>
            </w:r>
          </w:p>
        </w:tc>
        <w:tc>
          <w:tcPr>
            <w:tcW w:w="530" w:type="pct"/>
            <w:shd w:val="clear" w:color="auto" w:fill="auto"/>
            <w:hideMark/>
          </w:tcPr>
          <w:p w14:paraId="6143286E"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$23.69</w:t>
            </w:r>
          </w:p>
        </w:tc>
        <w:tc>
          <w:tcPr>
            <w:tcW w:w="532" w:type="pct"/>
            <w:shd w:val="clear" w:color="auto" w:fill="auto"/>
            <w:hideMark/>
          </w:tcPr>
          <w:p w14:paraId="6872DBED"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5BB7D67" w14:textId="77777777" w:rsidTr="00FB6414">
        <w:trPr>
          <w:trHeight w:val="20"/>
        </w:trPr>
        <w:tc>
          <w:tcPr>
            <w:tcW w:w="3408" w:type="pct"/>
            <w:shd w:val="clear" w:color="auto" w:fill="auto"/>
            <w:hideMark/>
          </w:tcPr>
          <w:p w14:paraId="5DD7B490"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Colour Photo quality archival paper—up to A3 size print</w:t>
            </w:r>
          </w:p>
        </w:tc>
        <w:tc>
          <w:tcPr>
            <w:tcW w:w="530" w:type="pct"/>
            <w:shd w:val="clear" w:color="auto" w:fill="auto"/>
            <w:hideMark/>
          </w:tcPr>
          <w:p w14:paraId="3736E389"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$26.00</w:t>
            </w:r>
          </w:p>
        </w:tc>
        <w:tc>
          <w:tcPr>
            <w:tcW w:w="530" w:type="pct"/>
            <w:shd w:val="clear" w:color="auto" w:fill="auto"/>
            <w:hideMark/>
          </w:tcPr>
          <w:p w14:paraId="4FC3D5D6"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$26.78</w:t>
            </w:r>
          </w:p>
        </w:tc>
        <w:tc>
          <w:tcPr>
            <w:tcW w:w="532" w:type="pct"/>
            <w:shd w:val="clear" w:color="auto" w:fill="auto"/>
            <w:hideMark/>
          </w:tcPr>
          <w:p w14:paraId="26EF4F21"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595180C" w14:textId="77777777" w:rsidTr="00FB6414">
        <w:trPr>
          <w:trHeight w:val="20"/>
        </w:trPr>
        <w:tc>
          <w:tcPr>
            <w:tcW w:w="3408" w:type="pct"/>
            <w:shd w:val="clear" w:color="auto" w:fill="auto"/>
            <w:hideMark/>
          </w:tcPr>
          <w:p w14:paraId="44C6BF25"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Colour Photo quality archival paper—up to A2 size print</w:t>
            </w:r>
          </w:p>
        </w:tc>
        <w:tc>
          <w:tcPr>
            <w:tcW w:w="530" w:type="pct"/>
            <w:shd w:val="clear" w:color="auto" w:fill="auto"/>
            <w:hideMark/>
          </w:tcPr>
          <w:p w14:paraId="179FC968"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$40.00</w:t>
            </w:r>
          </w:p>
        </w:tc>
        <w:tc>
          <w:tcPr>
            <w:tcW w:w="530" w:type="pct"/>
            <w:shd w:val="clear" w:color="auto" w:fill="auto"/>
            <w:hideMark/>
          </w:tcPr>
          <w:p w14:paraId="67FE61E3"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$41.20</w:t>
            </w:r>
          </w:p>
        </w:tc>
        <w:tc>
          <w:tcPr>
            <w:tcW w:w="532" w:type="pct"/>
            <w:shd w:val="clear" w:color="auto" w:fill="auto"/>
            <w:hideMark/>
          </w:tcPr>
          <w:p w14:paraId="24FE29C4"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0FDF0BF" w14:textId="77777777" w:rsidTr="00FB6414">
        <w:trPr>
          <w:trHeight w:val="20"/>
        </w:trPr>
        <w:tc>
          <w:tcPr>
            <w:tcW w:w="3408" w:type="pct"/>
            <w:shd w:val="clear" w:color="auto" w:fill="auto"/>
            <w:hideMark/>
          </w:tcPr>
          <w:p w14:paraId="03C86805"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Image downloaded and saved</w:t>
            </w:r>
          </w:p>
        </w:tc>
        <w:tc>
          <w:tcPr>
            <w:tcW w:w="530" w:type="pct"/>
            <w:shd w:val="clear" w:color="auto" w:fill="auto"/>
            <w:hideMark/>
          </w:tcPr>
          <w:p w14:paraId="3A4B2B4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70C75997"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2AC4F529"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2E3380C4" w14:textId="77777777" w:rsidTr="00FB6414">
        <w:trPr>
          <w:trHeight w:val="20"/>
        </w:trPr>
        <w:tc>
          <w:tcPr>
            <w:tcW w:w="3408" w:type="pct"/>
            <w:shd w:val="clear" w:color="auto" w:fill="auto"/>
            <w:hideMark/>
          </w:tcPr>
          <w:p w14:paraId="0909BAD6"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A4 microfiche/film staff operated</w:t>
            </w:r>
          </w:p>
        </w:tc>
        <w:tc>
          <w:tcPr>
            <w:tcW w:w="530" w:type="pct"/>
            <w:shd w:val="clear" w:color="auto" w:fill="auto"/>
            <w:hideMark/>
          </w:tcPr>
          <w:p w14:paraId="55516959"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$2.50</w:t>
            </w:r>
          </w:p>
        </w:tc>
        <w:tc>
          <w:tcPr>
            <w:tcW w:w="530" w:type="pct"/>
            <w:shd w:val="clear" w:color="auto" w:fill="auto"/>
            <w:hideMark/>
          </w:tcPr>
          <w:p w14:paraId="2F4371B8"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$2.58</w:t>
            </w:r>
          </w:p>
        </w:tc>
        <w:tc>
          <w:tcPr>
            <w:tcW w:w="532" w:type="pct"/>
            <w:shd w:val="clear" w:color="auto" w:fill="auto"/>
            <w:hideMark/>
          </w:tcPr>
          <w:p w14:paraId="496E7962"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A1319B7" w14:textId="77777777" w:rsidTr="00FB6414">
        <w:trPr>
          <w:trHeight w:val="20"/>
        </w:trPr>
        <w:tc>
          <w:tcPr>
            <w:tcW w:w="3408" w:type="pct"/>
            <w:shd w:val="clear" w:color="auto" w:fill="auto"/>
            <w:hideMark/>
          </w:tcPr>
          <w:p w14:paraId="08DFA2B8"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A3 microfiche/film staff operated</w:t>
            </w:r>
          </w:p>
        </w:tc>
        <w:tc>
          <w:tcPr>
            <w:tcW w:w="530" w:type="pct"/>
            <w:shd w:val="clear" w:color="auto" w:fill="auto"/>
            <w:hideMark/>
          </w:tcPr>
          <w:p w14:paraId="06721336"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$3.80</w:t>
            </w:r>
          </w:p>
        </w:tc>
        <w:tc>
          <w:tcPr>
            <w:tcW w:w="530" w:type="pct"/>
            <w:shd w:val="clear" w:color="auto" w:fill="auto"/>
            <w:hideMark/>
          </w:tcPr>
          <w:p w14:paraId="6157B217"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$3.91</w:t>
            </w:r>
          </w:p>
        </w:tc>
        <w:tc>
          <w:tcPr>
            <w:tcW w:w="532" w:type="pct"/>
            <w:shd w:val="clear" w:color="auto" w:fill="auto"/>
            <w:hideMark/>
          </w:tcPr>
          <w:p w14:paraId="7C581463"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0BAE8B0" w14:textId="77777777" w:rsidTr="00FB6414">
        <w:trPr>
          <w:trHeight w:val="20"/>
        </w:trPr>
        <w:tc>
          <w:tcPr>
            <w:tcW w:w="3408" w:type="pct"/>
            <w:shd w:val="clear" w:color="auto" w:fill="auto"/>
            <w:hideMark/>
          </w:tcPr>
          <w:p w14:paraId="29CE7625"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A2 microfiche/film staff operated</w:t>
            </w:r>
          </w:p>
        </w:tc>
        <w:tc>
          <w:tcPr>
            <w:tcW w:w="530" w:type="pct"/>
            <w:shd w:val="clear" w:color="auto" w:fill="auto"/>
            <w:hideMark/>
          </w:tcPr>
          <w:p w14:paraId="70973C29"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74EBDF1C"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17DB3CDF"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2FA90F9" w14:textId="77777777" w:rsidTr="00FB6414">
        <w:trPr>
          <w:trHeight w:val="20"/>
        </w:trPr>
        <w:tc>
          <w:tcPr>
            <w:tcW w:w="3408" w:type="pct"/>
            <w:shd w:val="clear" w:color="auto" w:fill="auto"/>
            <w:hideMark/>
          </w:tcPr>
          <w:p w14:paraId="2D7D9230"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Scan and save microfilm image</w:t>
            </w:r>
          </w:p>
        </w:tc>
        <w:tc>
          <w:tcPr>
            <w:tcW w:w="530" w:type="pct"/>
            <w:shd w:val="clear" w:color="auto" w:fill="auto"/>
            <w:hideMark/>
          </w:tcPr>
          <w:p w14:paraId="455E04A4"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$12.00</w:t>
            </w:r>
          </w:p>
        </w:tc>
        <w:tc>
          <w:tcPr>
            <w:tcW w:w="530" w:type="pct"/>
            <w:shd w:val="clear" w:color="auto" w:fill="auto"/>
            <w:hideMark/>
          </w:tcPr>
          <w:p w14:paraId="42E4F32D"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$12.36</w:t>
            </w:r>
          </w:p>
        </w:tc>
        <w:tc>
          <w:tcPr>
            <w:tcW w:w="532" w:type="pct"/>
            <w:shd w:val="clear" w:color="auto" w:fill="auto"/>
            <w:hideMark/>
          </w:tcPr>
          <w:p w14:paraId="6451D8E4"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E49C6F5" w14:textId="77777777" w:rsidTr="00FB6414">
        <w:trPr>
          <w:trHeight w:val="20"/>
        </w:trPr>
        <w:tc>
          <w:tcPr>
            <w:tcW w:w="3408" w:type="pct"/>
            <w:shd w:val="clear" w:color="auto" w:fill="auto"/>
            <w:hideMark/>
          </w:tcPr>
          <w:p w14:paraId="51987ABF"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Priority Service—3 working days maximum</w:t>
            </w:r>
          </w:p>
        </w:tc>
        <w:tc>
          <w:tcPr>
            <w:tcW w:w="530" w:type="pct"/>
            <w:shd w:val="clear" w:color="auto" w:fill="auto"/>
            <w:hideMark/>
          </w:tcPr>
          <w:p w14:paraId="61A9C681"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50%</w:t>
            </w:r>
          </w:p>
        </w:tc>
        <w:tc>
          <w:tcPr>
            <w:tcW w:w="530" w:type="pct"/>
            <w:shd w:val="clear" w:color="auto" w:fill="auto"/>
            <w:hideMark/>
          </w:tcPr>
          <w:p w14:paraId="493129E4"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$0.52</w:t>
            </w:r>
          </w:p>
        </w:tc>
        <w:tc>
          <w:tcPr>
            <w:tcW w:w="532" w:type="pct"/>
            <w:shd w:val="clear" w:color="auto" w:fill="auto"/>
            <w:hideMark/>
          </w:tcPr>
          <w:p w14:paraId="7E20E04C"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23AE502" w14:textId="77777777" w:rsidTr="00FB6414">
        <w:trPr>
          <w:trHeight w:val="20"/>
        </w:trPr>
        <w:tc>
          <w:tcPr>
            <w:tcW w:w="3408" w:type="pct"/>
            <w:shd w:val="clear" w:color="auto" w:fill="auto"/>
            <w:hideMark/>
          </w:tcPr>
          <w:p w14:paraId="7F628EE0" w14:textId="77777777" w:rsidR="00F11690" w:rsidRPr="00F11690" w:rsidRDefault="00F11690" w:rsidP="00F11690">
            <w:pPr>
              <w:ind w:left="425" w:hanging="176"/>
              <w:jc w:val="left"/>
              <w:rPr>
                <w:rFonts w:eastAsia="Times New Roman"/>
                <w:color w:val="000000"/>
                <w:szCs w:val="17"/>
              </w:rPr>
            </w:pPr>
            <w:r w:rsidRPr="00F11690">
              <w:rPr>
                <w:rFonts w:eastAsia="Times New Roman"/>
                <w:color w:val="000000"/>
                <w:szCs w:val="17"/>
              </w:rPr>
              <w:t>Express Service—1 working day maximum</w:t>
            </w:r>
          </w:p>
        </w:tc>
        <w:tc>
          <w:tcPr>
            <w:tcW w:w="530" w:type="pct"/>
            <w:shd w:val="clear" w:color="auto" w:fill="auto"/>
            <w:hideMark/>
          </w:tcPr>
          <w:p w14:paraId="03101A78"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100%</w:t>
            </w:r>
          </w:p>
        </w:tc>
        <w:tc>
          <w:tcPr>
            <w:tcW w:w="530" w:type="pct"/>
            <w:shd w:val="clear" w:color="auto" w:fill="auto"/>
            <w:hideMark/>
          </w:tcPr>
          <w:p w14:paraId="1BD42112"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$1.03</w:t>
            </w:r>
          </w:p>
        </w:tc>
        <w:tc>
          <w:tcPr>
            <w:tcW w:w="532" w:type="pct"/>
            <w:shd w:val="clear" w:color="auto" w:fill="auto"/>
            <w:hideMark/>
          </w:tcPr>
          <w:p w14:paraId="34058137"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62DAE29" w14:textId="77777777" w:rsidTr="00FB6414">
        <w:trPr>
          <w:trHeight w:val="20"/>
        </w:trPr>
        <w:tc>
          <w:tcPr>
            <w:tcW w:w="3408" w:type="pct"/>
            <w:shd w:val="clear" w:color="auto" w:fill="auto"/>
            <w:hideMark/>
          </w:tcPr>
          <w:p w14:paraId="38706940" w14:textId="77777777" w:rsidR="00F11690" w:rsidRPr="00F11690" w:rsidRDefault="00F11690" w:rsidP="00E76D15">
            <w:pPr>
              <w:ind w:left="142"/>
              <w:jc w:val="left"/>
              <w:rPr>
                <w:rFonts w:eastAsia="Times New Roman"/>
                <w:color w:val="000000"/>
                <w:szCs w:val="17"/>
              </w:rPr>
            </w:pPr>
            <w:r w:rsidRPr="00F11690">
              <w:rPr>
                <w:rFonts w:eastAsia="Times New Roman"/>
                <w:color w:val="000000"/>
                <w:szCs w:val="17"/>
              </w:rPr>
              <w:t>Staff Operated Scanning (A4/A3)</w:t>
            </w:r>
          </w:p>
        </w:tc>
        <w:tc>
          <w:tcPr>
            <w:tcW w:w="530" w:type="pct"/>
            <w:shd w:val="clear" w:color="auto" w:fill="auto"/>
            <w:hideMark/>
          </w:tcPr>
          <w:p w14:paraId="4B8288D4" w14:textId="77777777" w:rsidR="00F11690" w:rsidRPr="00F11690" w:rsidRDefault="00F11690" w:rsidP="00E76D15">
            <w:pPr>
              <w:ind w:right="288"/>
              <w:jc w:val="right"/>
              <w:rPr>
                <w:rFonts w:eastAsia="Times New Roman"/>
                <w:szCs w:val="17"/>
              </w:rPr>
            </w:pPr>
            <w:r w:rsidRPr="00F11690">
              <w:rPr>
                <w:rFonts w:eastAsia="Times New Roman"/>
                <w:szCs w:val="17"/>
              </w:rPr>
              <w:t>N/A</w:t>
            </w:r>
          </w:p>
        </w:tc>
        <w:tc>
          <w:tcPr>
            <w:tcW w:w="530" w:type="pct"/>
            <w:shd w:val="clear" w:color="auto" w:fill="auto"/>
            <w:hideMark/>
          </w:tcPr>
          <w:p w14:paraId="69C7F8EA" w14:textId="77777777" w:rsidR="00F11690" w:rsidRPr="00F11690" w:rsidRDefault="00F11690" w:rsidP="00E76D15">
            <w:pPr>
              <w:ind w:right="280"/>
              <w:jc w:val="right"/>
              <w:rPr>
                <w:rFonts w:eastAsia="Times New Roman"/>
                <w:color w:val="000000"/>
                <w:szCs w:val="17"/>
              </w:rPr>
            </w:pPr>
            <w:r w:rsidRPr="00F11690">
              <w:rPr>
                <w:rFonts w:eastAsia="Times New Roman"/>
                <w:color w:val="000000"/>
                <w:szCs w:val="17"/>
              </w:rPr>
              <w:t>$0.30</w:t>
            </w:r>
          </w:p>
        </w:tc>
        <w:tc>
          <w:tcPr>
            <w:tcW w:w="532" w:type="pct"/>
            <w:shd w:val="clear" w:color="auto" w:fill="auto"/>
            <w:hideMark/>
          </w:tcPr>
          <w:p w14:paraId="37A52949" w14:textId="77777777" w:rsidR="00F11690" w:rsidRPr="00F11690" w:rsidRDefault="00F11690" w:rsidP="00E76D15">
            <w:pPr>
              <w:ind w:right="146"/>
              <w:jc w:val="right"/>
              <w:rPr>
                <w:rFonts w:eastAsia="Times New Roman"/>
                <w:color w:val="000000"/>
                <w:szCs w:val="17"/>
              </w:rPr>
            </w:pPr>
            <w:r w:rsidRPr="00F11690">
              <w:rPr>
                <w:rFonts w:eastAsia="Times New Roman"/>
                <w:color w:val="000000"/>
                <w:szCs w:val="17"/>
              </w:rPr>
              <w:t>22.3.2024</w:t>
            </w:r>
          </w:p>
        </w:tc>
      </w:tr>
      <w:tr w:rsidR="00F11690" w:rsidRPr="00F11690" w14:paraId="3892AEAD" w14:textId="77777777" w:rsidTr="00FB6414">
        <w:trPr>
          <w:trHeight w:val="20"/>
        </w:trPr>
        <w:tc>
          <w:tcPr>
            <w:tcW w:w="3408" w:type="pct"/>
            <w:shd w:val="clear" w:color="auto" w:fill="auto"/>
            <w:hideMark/>
          </w:tcPr>
          <w:p w14:paraId="317F302A" w14:textId="77777777" w:rsidR="00F11690" w:rsidRPr="00F11690" w:rsidRDefault="00F11690" w:rsidP="00F11690">
            <w:pPr>
              <w:keepNext/>
              <w:keepLines/>
              <w:spacing w:after="20"/>
              <w:ind w:left="142"/>
              <w:jc w:val="left"/>
              <w:rPr>
                <w:rFonts w:eastAsia="Times New Roman"/>
                <w:i/>
                <w:iCs/>
                <w:color w:val="000000"/>
                <w:szCs w:val="17"/>
              </w:rPr>
            </w:pPr>
            <w:r w:rsidRPr="00F11690">
              <w:rPr>
                <w:rFonts w:eastAsia="Times New Roman"/>
                <w:i/>
                <w:iCs/>
                <w:color w:val="000000"/>
                <w:szCs w:val="17"/>
              </w:rPr>
              <w:t>Overhead Scanner</w:t>
            </w:r>
          </w:p>
        </w:tc>
        <w:tc>
          <w:tcPr>
            <w:tcW w:w="530" w:type="pct"/>
            <w:shd w:val="clear" w:color="auto" w:fill="auto"/>
          </w:tcPr>
          <w:p w14:paraId="776789DB"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5A208527"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2CA106E8"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023EFB7A" w14:textId="77777777" w:rsidTr="00FB6414">
        <w:trPr>
          <w:trHeight w:val="20"/>
        </w:trPr>
        <w:tc>
          <w:tcPr>
            <w:tcW w:w="3408" w:type="pct"/>
            <w:shd w:val="clear" w:color="auto" w:fill="auto"/>
            <w:hideMark/>
          </w:tcPr>
          <w:p w14:paraId="6E43E5C2"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Overhead Scanning, up to 3</w:t>
            </w:r>
          </w:p>
        </w:tc>
        <w:tc>
          <w:tcPr>
            <w:tcW w:w="530" w:type="pct"/>
            <w:shd w:val="clear" w:color="auto" w:fill="auto"/>
            <w:hideMark/>
          </w:tcPr>
          <w:p w14:paraId="3DD2252F"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41E95085"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2EC2CCFE"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49FC992" w14:textId="77777777" w:rsidTr="00FB6414">
        <w:trPr>
          <w:trHeight w:val="20"/>
        </w:trPr>
        <w:tc>
          <w:tcPr>
            <w:tcW w:w="3408" w:type="pct"/>
            <w:shd w:val="clear" w:color="auto" w:fill="auto"/>
            <w:hideMark/>
          </w:tcPr>
          <w:p w14:paraId="45422A92"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Overhead Scanning, up to 25</w:t>
            </w:r>
          </w:p>
        </w:tc>
        <w:tc>
          <w:tcPr>
            <w:tcW w:w="530" w:type="pct"/>
            <w:shd w:val="clear" w:color="auto" w:fill="auto"/>
            <w:hideMark/>
          </w:tcPr>
          <w:p w14:paraId="1668062D"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$40.00</w:t>
            </w:r>
          </w:p>
        </w:tc>
        <w:tc>
          <w:tcPr>
            <w:tcW w:w="530" w:type="pct"/>
            <w:shd w:val="clear" w:color="auto" w:fill="auto"/>
            <w:hideMark/>
          </w:tcPr>
          <w:p w14:paraId="2FC19C61"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$41.20</w:t>
            </w:r>
          </w:p>
        </w:tc>
        <w:tc>
          <w:tcPr>
            <w:tcW w:w="532" w:type="pct"/>
            <w:shd w:val="clear" w:color="auto" w:fill="auto"/>
            <w:hideMark/>
          </w:tcPr>
          <w:p w14:paraId="3198F946"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CD35454" w14:textId="77777777" w:rsidTr="00FB6414">
        <w:trPr>
          <w:trHeight w:val="20"/>
        </w:trPr>
        <w:tc>
          <w:tcPr>
            <w:tcW w:w="3408" w:type="pct"/>
            <w:shd w:val="clear" w:color="auto" w:fill="auto"/>
            <w:hideMark/>
          </w:tcPr>
          <w:p w14:paraId="1104C966" w14:textId="77777777" w:rsidR="00F11690" w:rsidRPr="00F11690" w:rsidRDefault="00F11690" w:rsidP="00E76D15">
            <w:pPr>
              <w:ind w:left="425" w:hanging="176"/>
              <w:jc w:val="left"/>
              <w:rPr>
                <w:rFonts w:eastAsia="Times New Roman"/>
                <w:color w:val="000000"/>
                <w:szCs w:val="17"/>
              </w:rPr>
            </w:pPr>
            <w:r w:rsidRPr="00F11690">
              <w:rPr>
                <w:rFonts w:eastAsia="Times New Roman"/>
                <w:color w:val="000000"/>
                <w:szCs w:val="17"/>
              </w:rPr>
              <w:t>Overhead Scanning, each additional page</w:t>
            </w:r>
          </w:p>
        </w:tc>
        <w:tc>
          <w:tcPr>
            <w:tcW w:w="530" w:type="pct"/>
            <w:shd w:val="clear" w:color="auto" w:fill="auto"/>
            <w:hideMark/>
          </w:tcPr>
          <w:p w14:paraId="7FAEFBFB" w14:textId="77777777" w:rsidR="00F11690" w:rsidRPr="00F11690" w:rsidRDefault="00F11690" w:rsidP="00F11690">
            <w:pPr>
              <w:spacing w:after="120"/>
              <w:ind w:right="288"/>
              <w:jc w:val="right"/>
              <w:rPr>
                <w:rFonts w:eastAsia="Times New Roman"/>
                <w:color w:val="000000"/>
                <w:szCs w:val="17"/>
              </w:rPr>
            </w:pPr>
            <w:r w:rsidRPr="00F11690">
              <w:rPr>
                <w:rFonts w:eastAsia="Times New Roman"/>
                <w:color w:val="000000"/>
                <w:szCs w:val="17"/>
              </w:rPr>
              <w:t>$0.50</w:t>
            </w:r>
          </w:p>
        </w:tc>
        <w:tc>
          <w:tcPr>
            <w:tcW w:w="530" w:type="pct"/>
            <w:shd w:val="clear" w:color="auto" w:fill="auto"/>
            <w:hideMark/>
          </w:tcPr>
          <w:p w14:paraId="7705D9A5" w14:textId="77777777" w:rsidR="00F11690" w:rsidRPr="00F11690" w:rsidRDefault="00F11690" w:rsidP="00F11690">
            <w:pPr>
              <w:spacing w:after="120"/>
              <w:ind w:right="280"/>
              <w:jc w:val="right"/>
              <w:rPr>
                <w:rFonts w:eastAsia="Times New Roman"/>
                <w:color w:val="000000"/>
                <w:szCs w:val="17"/>
              </w:rPr>
            </w:pPr>
            <w:r w:rsidRPr="00F11690">
              <w:rPr>
                <w:rFonts w:eastAsia="Times New Roman"/>
                <w:color w:val="000000"/>
                <w:szCs w:val="17"/>
              </w:rPr>
              <w:t>$0.52</w:t>
            </w:r>
          </w:p>
        </w:tc>
        <w:tc>
          <w:tcPr>
            <w:tcW w:w="532" w:type="pct"/>
            <w:shd w:val="clear" w:color="auto" w:fill="auto"/>
            <w:hideMark/>
          </w:tcPr>
          <w:p w14:paraId="367B8CBF" w14:textId="77777777" w:rsidR="00F11690" w:rsidRPr="00F11690" w:rsidRDefault="00F11690" w:rsidP="00F11690">
            <w:pPr>
              <w:spacing w:after="120"/>
              <w:ind w:right="146"/>
              <w:jc w:val="right"/>
              <w:rPr>
                <w:rFonts w:eastAsia="Times New Roman"/>
                <w:color w:val="000000"/>
                <w:szCs w:val="17"/>
              </w:rPr>
            </w:pPr>
            <w:r w:rsidRPr="00F11690">
              <w:rPr>
                <w:rFonts w:eastAsia="Times New Roman"/>
                <w:color w:val="000000"/>
                <w:szCs w:val="17"/>
              </w:rPr>
              <w:t>22.3.2024</w:t>
            </w:r>
          </w:p>
        </w:tc>
      </w:tr>
      <w:tr w:rsidR="00F11690" w:rsidRPr="00F11690" w14:paraId="223950E6" w14:textId="77777777" w:rsidTr="00FB6414">
        <w:trPr>
          <w:trHeight w:val="20"/>
        </w:trPr>
        <w:tc>
          <w:tcPr>
            <w:tcW w:w="3408" w:type="pct"/>
            <w:shd w:val="clear" w:color="auto" w:fill="auto"/>
            <w:hideMark/>
          </w:tcPr>
          <w:p w14:paraId="1256E54C"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Flatbed Scanner</w:t>
            </w:r>
          </w:p>
        </w:tc>
        <w:tc>
          <w:tcPr>
            <w:tcW w:w="530" w:type="pct"/>
            <w:shd w:val="clear" w:color="auto" w:fill="auto"/>
          </w:tcPr>
          <w:p w14:paraId="2AA752BA"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701D734C"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34DD209F"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6BA56475" w14:textId="77777777" w:rsidTr="00FB6414">
        <w:trPr>
          <w:trHeight w:val="20"/>
        </w:trPr>
        <w:tc>
          <w:tcPr>
            <w:tcW w:w="3408" w:type="pct"/>
            <w:shd w:val="clear" w:color="auto" w:fill="auto"/>
            <w:hideMark/>
          </w:tcPr>
          <w:p w14:paraId="0BE158EE"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Scanning of undigitised material</w:t>
            </w:r>
          </w:p>
        </w:tc>
        <w:tc>
          <w:tcPr>
            <w:tcW w:w="530" w:type="pct"/>
            <w:shd w:val="clear" w:color="auto" w:fill="auto"/>
            <w:hideMark/>
          </w:tcPr>
          <w:p w14:paraId="5F1D5FFA"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04F7D889"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333AA3A9"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45CE97A" w14:textId="77777777" w:rsidTr="00FB6414">
        <w:trPr>
          <w:trHeight w:val="20"/>
        </w:trPr>
        <w:tc>
          <w:tcPr>
            <w:tcW w:w="3408" w:type="pct"/>
            <w:shd w:val="clear" w:color="auto" w:fill="auto"/>
            <w:hideMark/>
          </w:tcPr>
          <w:p w14:paraId="430BC315"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Rescanning (max. 2400dpi)</w:t>
            </w:r>
          </w:p>
        </w:tc>
        <w:tc>
          <w:tcPr>
            <w:tcW w:w="530" w:type="pct"/>
            <w:shd w:val="clear" w:color="auto" w:fill="auto"/>
            <w:hideMark/>
          </w:tcPr>
          <w:p w14:paraId="3547C9BB"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$20.00</w:t>
            </w:r>
          </w:p>
        </w:tc>
        <w:tc>
          <w:tcPr>
            <w:tcW w:w="530" w:type="pct"/>
            <w:shd w:val="clear" w:color="auto" w:fill="auto"/>
            <w:hideMark/>
          </w:tcPr>
          <w:p w14:paraId="1E12E141"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$20.60</w:t>
            </w:r>
          </w:p>
        </w:tc>
        <w:tc>
          <w:tcPr>
            <w:tcW w:w="532" w:type="pct"/>
            <w:shd w:val="clear" w:color="auto" w:fill="auto"/>
            <w:hideMark/>
          </w:tcPr>
          <w:p w14:paraId="555837AE"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77354C42" w14:textId="77777777" w:rsidTr="00FB6414">
        <w:trPr>
          <w:trHeight w:val="20"/>
        </w:trPr>
        <w:tc>
          <w:tcPr>
            <w:tcW w:w="3408" w:type="pct"/>
            <w:shd w:val="clear" w:color="auto" w:fill="auto"/>
            <w:hideMark/>
          </w:tcPr>
          <w:p w14:paraId="6B75A9EF"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High-res TIFF files converted to PDF (access copies)—single files, up to 3</w:t>
            </w:r>
          </w:p>
        </w:tc>
        <w:tc>
          <w:tcPr>
            <w:tcW w:w="530" w:type="pct"/>
            <w:shd w:val="clear" w:color="auto" w:fill="auto"/>
            <w:hideMark/>
          </w:tcPr>
          <w:p w14:paraId="1C05340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0EA8DFB6"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7F9AF852"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0C7791DC" w14:textId="77777777" w:rsidTr="00FB6414">
        <w:trPr>
          <w:trHeight w:val="20"/>
        </w:trPr>
        <w:tc>
          <w:tcPr>
            <w:tcW w:w="3408" w:type="pct"/>
            <w:shd w:val="clear" w:color="auto" w:fill="auto"/>
            <w:hideMark/>
          </w:tcPr>
          <w:p w14:paraId="52BB8486"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High-res TIFF files converted to PDF (access copies)—consecutive pages, up to 25</w:t>
            </w:r>
          </w:p>
        </w:tc>
        <w:tc>
          <w:tcPr>
            <w:tcW w:w="530" w:type="pct"/>
            <w:shd w:val="clear" w:color="auto" w:fill="auto"/>
            <w:hideMark/>
          </w:tcPr>
          <w:p w14:paraId="7ED7EEF4"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$40.00</w:t>
            </w:r>
          </w:p>
        </w:tc>
        <w:tc>
          <w:tcPr>
            <w:tcW w:w="530" w:type="pct"/>
            <w:shd w:val="clear" w:color="auto" w:fill="auto"/>
            <w:hideMark/>
          </w:tcPr>
          <w:p w14:paraId="3CF70485"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$41.20</w:t>
            </w:r>
          </w:p>
        </w:tc>
        <w:tc>
          <w:tcPr>
            <w:tcW w:w="532" w:type="pct"/>
            <w:shd w:val="clear" w:color="auto" w:fill="auto"/>
            <w:hideMark/>
          </w:tcPr>
          <w:p w14:paraId="6B754226"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0FAC3A41" w14:textId="77777777" w:rsidTr="00FB6414">
        <w:trPr>
          <w:trHeight w:val="20"/>
        </w:trPr>
        <w:tc>
          <w:tcPr>
            <w:tcW w:w="3408" w:type="pct"/>
            <w:shd w:val="clear" w:color="auto" w:fill="auto"/>
            <w:hideMark/>
          </w:tcPr>
          <w:p w14:paraId="622367AE" w14:textId="77777777" w:rsidR="00F11690" w:rsidRPr="00F11690" w:rsidRDefault="00F11690" w:rsidP="00E76D15">
            <w:pPr>
              <w:ind w:left="426" w:hanging="174"/>
              <w:jc w:val="left"/>
              <w:rPr>
                <w:rFonts w:eastAsia="Times New Roman"/>
                <w:color w:val="000000"/>
                <w:spacing w:val="-4"/>
                <w:szCs w:val="17"/>
              </w:rPr>
            </w:pPr>
            <w:r w:rsidRPr="00F11690">
              <w:rPr>
                <w:rFonts w:eastAsia="Times New Roman"/>
                <w:color w:val="000000"/>
                <w:spacing w:val="-4"/>
                <w:szCs w:val="17"/>
              </w:rPr>
              <w:t>High-res TIFF files converted to PDF (access copies)—each additional consecutive page</w:t>
            </w:r>
          </w:p>
        </w:tc>
        <w:tc>
          <w:tcPr>
            <w:tcW w:w="530" w:type="pct"/>
            <w:shd w:val="clear" w:color="auto" w:fill="auto"/>
            <w:hideMark/>
          </w:tcPr>
          <w:p w14:paraId="034D7859" w14:textId="77777777" w:rsidR="00F11690" w:rsidRPr="00F11690" w:rsidRDefault="00F11690" w:rsidP="00E76D15">
            <w:pPr>
              <w:ind w:right="288"/>
              <w:jc w:val="right"/>
              <w:rPr>
                <w:rFonts w:eastAsia="Times New Roman"/>
                <w:color w:val="000000"/>
                <w:szCs w:val="17"/>
              </w:rPr>
            </w:pPr>
            <w:r w:rsidRPr="00F11690">
              <w:rPr>
                <w:rFonts w:eastAsia="Times New Roman"/>
                <w:color w:val="000000"/>
                <w:szCs w:val="17"/>
              </w:rPr>
              <w:t>$0.50</w:t>
            </w:r>
          </w:p>
        </w:tc>
        <w:tc>
          <w:tcPr>
            <w:tcW w:w="530" w:type="pct"/>
            <w:shd w:val="clear" w:color="auto" w:fill="auto"/>
            <w:hideMark/>
          </w:tcPr>
          <w:p w14:paraId="4E0EA4A8" w14:textId="77777777" w:rsidR="00F11690" w:rsidRPr="00F11690" w:rsidRDefault="00F11690" w:rsidP="00E76D15">
            <w:pPr>
              <w:ind w:right="280"/>
              <w:jc w:val="right"/>
              <w:rPr>
                <w:rFonts w:eastAsia="Times New Roman"/>
                <w:color w:val="000000"/>
                <w:szCs w:val="17"/>
              </w:rPr>
            </w:pPr>
            <w:r w:rsidRPr="00F11690">
              <w:rPr>
                <w:rFonts w:eastAsia="Times New Roman"/>
                <w:color w:val="000000"/>
                <w:szCs w:val="17"/>
              </w:rPr>
              <w:t>$0.52</w:t>
            </w:r>
          </w:p>
        </w:tc>
        <w:tc>
          <w:tcPr>
            <w:tcW w:w="532" w:type="pct"/>
            <w:shd w:val="clear" w:color="auto" w:fill="auto"/>
            <w:hideMark/>
          </w:tcPr>
          <w:p w14:paraId="22CF8EF6" w14:textId="77777777" w:rsidR="00F11690" w:rsidRPr="00F11690" w:rsidRDefault="00F11690" w:rsidP="00E76D15">
            <w:pPr>
              <w:ind w:right="146"/>
              <w:jc w:val="right"/>
              <w:rPr>
                <w:rFonts w:eastAsia="Times New Roman"/>
                <w:color w:val="000000"/>
                <w:szCs w:val="17"/>
              </w:rPr>
            </w:pPr>
            <w:r w:rsidRPr="00F11690">
              <w:rPr>
                <w:rFonts w:eastAsia="Times New Roman"/>
                <w:color w:val="000000"/>
                <w:szCs w:val="17"/>
              </w:rPr>
              <w:t>22.3.2024</w:t>
            </w:r>
          </w:p>
        </w:tc>
      </w:tr>
      <w:tr w:rsidR="00F11690" w:rsidRPr="00F11690" w14:paraId="4A88473E" w14:textId="77777777" w:rsidTr="00FB6414">
        <w:trPr>
          <w:trHeight w:val="20"/>
        </w:trPr>
        <w:tc>
          <w:tcPr>
            <w:tcW w:w="3408" w:type="pct"/>
            <w:shd w:val="clear" w:color="auto" w:fill="auto"/>
            <w:hideMark/>
          </w:tcPr>
          <w:p w14:paraId="5D437CA5"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Retrieval</w:t>
            </w:r>
          </w:p>
        </w:tc>
        <w:tc>
          <w:tcPr>
            <w:tcW w:w="530" w:type="pct"/>
            <w:shd w:val="clear" w:color="auto" w:fill="auto"/>
          </w:tcPr>
          <w:p w14:paraId="0111A627" w14:textId="77777777" w:rsidR="00F11690" w:rsidRPr="00F11690" w:rsidRDefault="00F11690" w:rsidP="00F11690">
            <w:pPr>
              <w:keepNext/>
              <w:keepLines/>
              <w:spacing w:after="20"/>
              <w:ind w:right="288"/>
              <w:jc w:val="right"/>
              <w:rPr>
                <w:rFonts w:eastAsia="Times New Roman"/>
                <w:szCs w:val="17"/>
              </w:rPr>
            </w:pPr>
          </w:p>
        </w:tc>
        <w:tc>
          <w:tcPr>
            <w:tcW w:w="530" w:type="pct"/>
            <w:shd w:val="clear" w:color="auto" w:fill="auto"/>
          </w:tcPr>
          <w:p w14:paraId="1D1FE256" w14:textId="77777777" w:rsidR="00F11690" w:rsidRPr="00F11690" w:rsidRDefault="00F11690" w:rsidP="00F11690">
            <w:pPr>
              <w:keepNext/>
              <w:keepLines/>
              <w:spacing w:after="20"/>
              <w:ind w:right="280"/>
              <w:jc w:val="right"/>
              <w:rPr>
                <w:rFonts w:eastAsia="Times New Roman"/>
                <w:szCs w:val="17"/>
              </w:rPr>
            </w:pPr>
          </w:p>
        </w:tc>
        <w:tc>
          <w:tcPr>
            <w:tcW w:w="532" w:type="pct"/>
            <w:shd w:val="clear" w:color="auto" w:fill="auto"/>
            <w:hideMark/>
          </w:tcPr>
          <w:p w14:paraId="6B3AD19C" w14:textId="77777777" w:rsidR="00F11690" w:rsidRPr="00F11690" w:rsidRDefault="00F11690" w:rsidP="00F11690">
            <w:pPr>
              <w:keepNext/>
              <w:keepLines/>
              <w:spacing w:after="20"/>
              <w:ind w:right="146"/>
              <w:jc w:val="right"/>
              <w:rPr>
                <w:rFonts w:eastAsia="Times New Roman"/>
                <w:szCs w:val="17"/>
              </w:rPr>
            </w:pPr>
          </w:p>
        </w:tc>
      </w:tr>
      <w:tr w:rsidR="00F11690" w:rsidRPr="00F11690" w14:paraId="4793AF37" w14:textId="77777777" w:rsidTr="00FB6414">
        <w:trPr>
          <w:trHeight w:val="20"/>
        </w:trPr>
        <w:tc>
          <w:tcPr>
            <w:tcW w:w="3408" w:type="pct"/>
            <w:shd w:val="clear" w:color="auto" w:fill="auto"/>
            <w:hideMark/>
          </w:tcPr>
          <w:p w14:paraId="6921F79A"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Retrieval for 1 item</w:t>
            </w:r>
          </w:p>
        </w:tc>
        <w:tc>
          <w:tcPr>
            <w:tcW w:w="530" w:type="pct"/>
            <w:shd w:val="clear" w:color="auto" w:fill="auto"/>
            <w:hideMark/>
          </w:tcPr>
          <w:p w14:paraId="5724C63B"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$20.00</w:t>
            </w:r>
          </w:p>
        </w:tc>
        <w:tc>
          <w:tcPr>
            <w:tcW w:w="530" w:type="pct"/>
            <w:shd w:val="clear" w:color="auto" w:fill="auto"/>
            <w:hideMark/>
          </w:tcPr>
          <w:p w14:paraId="38D5A5DE"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$20.60</w:t>
            </w:r>
          </w:p>
        </w:tc>
        <w:tc>
          <w:tcPr>
            <w:tcW w:w="532" w:type="pct"/>
            <w:shd w:val="clear" w:color="auto" w:fill="auto"/>
            <w:hideMark/>
          </w:tcPr>
          <w:p w14:paraId="774906B8"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CA120C1" w14:textId="77777777" w:rsidTr="00FB6414">
        <w:trPr>
          <w:trHeight w:val="20"/>
        </w:trPr>
        <w:tc>
          <w:tcPr>
            <w:tcW w:w="3408" w:type="pct"/>
            <w:shd w:val="clear" w:color="auto" w:fill="auto"/>
            <w:hideMark/>
          </w:tcPr>
          <w:p w14:paraId="07B599E4"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Retrieval for 5 items</w:t>
            </w:r>
          </w:p>
        </w:tc>
        <w:tc>
          <w:tcPr>
            <w:tcW w:w="530" w:type="pct"/>
            <w:shd w:val="clear" w:color="auto" w:fill="auto"/>
            <w:hideMark/>
          </w:tcPr>
          <w:p w14:paraId="5CDD6930"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$40.00</w:t>
            </w:r>
          </w:p>
        </w:tc>
        <w:tc>
          <w:tcPr>
            <w:tcW w:w="530" w:type="pct"/>
            <w:shd w:val="clear" w:color="auto" w:fill="auto"/>
            <w:hideMark/>
          </w:tcPr>
          <w:p w14:paraId="35193A78"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$41.20</w:t>
            </w:r>
          </w:p>
        </w:tc>
        <w:tc>
          <w:tcPr>
            <w:tcW w:w="532" w:type="pct"/>
            <w:shd w:val="clear" w:color="auto" w:fill="auto"/>
            <w:hideMark/>
          </w:tcPr>
          <w:p w14:paraId="23E4D3E1"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C043388" w14:textId="77777777" w:rsidTr="00FB6414">
        <w:trPr>
          <w:trHeight w:val="20"/>
        </w:trPr>
        <w:tc>
          <w:tcPr>
            <w:tcW w:w="3408" w:type="pct"/>
            <w:shd w:val="clear" w:color="auto" w:fill="auto"/>
            <w:hideMark/>
          </w:tcPr>
          <w:p w14:paraId="6C724090" w14:textId="77777777" w:rsidR="00F11690" w:rsidRPr="00F11690" w:rsidRDefault="00F11690" w:rsidP="00E76D15">
            <w:pPr>
              <w:keepNext/>
              <w:keepLines/>
              <w:ind w:left="567" w:hanging="176"/>
              <w:jc w:val="left"/>
              <w:rPr>
                <w:rFonts w:eastAsia="Times New Roman"/>
                <w:color w:val="000000"/>
                <w:szCs w:val="17"/>
              </w:rPr>
            </w:pPr>
            <w:r w:rsidRPr="00F11690">
              <w:rPr>
                <w:rFonts w:eastAsia="Times New Roman"/>
                <w:color w:val="000000"/>
                <w:szCs w:val="17"/>
              </w:rPr>
              <w:t>each subsequent item</w:t>
            </w:r>
          </w:p>
        </w:tc>
        <w:tc>
          <w:tcPr>
            <w:tcW w:w="530" w:type="pct"/>
            <w:shd w:val="clear" w:color="auto" w:fill="auto"/>
            <w:hideMark/>
          </w:tcPr>
          <w:p w14:paraId="7623B3D8" w14:textId="77777777" w:rsidR="00F11690" w:rsidRPr="00F11690" w:rsidRDefault="00F11690" w:rsidP="00E76D15">
            <w:pPr>
              <w:keepNext/>
              <w:keepLines/>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52B75616" w14:textId="77777777" w:rsidR="00F11690" w:rsidRPr="00F11690" w:rsidRDefault="00F11690" w:rsidP="00E76D15">
            <w:pPr>
              <w:keepNext/>
              <w:keepLines/>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5E6E6421" w14:textId="77777777" w:rsidR="00F11690" w:rsidRPr="00F11690" w:rsidRDefault="00F11690" w:rsidP="00E76D15">
            <w:pPr>
              <w:keepNext/>
              <w:keepLines/>
              <w:ind w:right="146"/>
              <w:jc w:val="right"/>
              <w:rPr>
                <w:rFonts w:eastAsia="Times New Roman"/>
                <w:color w:val="000000"/>
                <w:szCs w:val="17"/>
              </w:rPr>
            </w:pPr>
            <w:r w:rsidRPr="00F11690">
              <w:rPr>
                <w:rFonts w:eastAsia="Times New Roman"/>
                <w:color w:val="000000"/>
                <w:szCs w:val="17"/>
              </w:rPr>
              <w:t>22.3.2024</w:t>
            </w:r>
          </w:p>
        </w:tc>
      </w:tr>
      <w:tr w:rsidR="00F11690" w:rsidRPr="00F11690" w14:paraId="1BB3D8AB" w14:textId="77777777" w:rsidTr="00FB6414">
        <w:trPr>
          <w:trHeight w:val="20"/>
        </w:trPr>
        <w:tc>
          <w:tcPr>
            <w:tcW w:w="3408" w:type="pct"/>
            <w:shd w:val="clear" w:color="auto" w:fill="auto"/>
            <w:hideMark/>
          </w:tcPr>
          <w:p w14:paraId="5839D7AC" w14:textId="77777777" w:rsidR="00F11690" w:rsidRPr="00F11690" w:rsidRDefault="00F11690" w:rsidP="00F11690">
            <w:pPr>
              <w:keepNext/>
              <w:keepLines/>
              <w:spacing w:after="40"/>
              <w:jc w:val="left"/>
              <w:rPr>
                <w:rFonts w:eastAsia="Times New Roman"/>
                <w:b/>
                <w:bCs/>
                <w:szCs w:val="17"/>
              </w:rPr>
            </w:pPr>
            <w:r w:rsidRPr="00F11690">
              <w:rPr>
                <w:rFonts w:eastAsia="Times New Roman"/>
                <w:b/>
                <w:bCs/>
                <w:szCs w:val="17"/>
              </w:rPr>
              <w:t xml:space="preserve">Digitisation and </w:t>
            </w:r>
            <w:r w:rsidRPr="00F11690">
              <w:rPr>
                <w:rFonts w:eastAsia="Times New Roman"/>
                <w:b/>
                <w:bCs/>
                <w:color w:val="000000"/>
                <w:szCs w:val="17"/>
                <w:lang w:eastAsia="en-AU"/>
              </w:rPr>
              <w:t>Preservation</w:t>
            </w:r>
          </w:p>
        </w:tc>
        <w:tc>
          <w:tcPr>
            <w:tcW w:w="530" w:type="pct"/>
            <w:shd w:val="clear" w:color="auto" w:fill="auto"/>
            <w:hideMark/>
          </w:tcPr>
          <w:p w14:paraId="3E13D792"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1A41E012"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6C3DD8D2"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32CBDCC6" w14:textId="77777777" w:rsidTr="00FB6414">
        <w:trPr>
          <w:trHeight w:val="20"/>
        </w:trPr>
        <w:tc>
          <w:tcPr>
            <w:tcW w:w="3408" w:type="pct"/>
            <w:shd w:val="clear" w:color="auto" w:fill="auto"/>
            <w:hideMark/>
          </w:tcPr>
          <w:p w14:paraId="5D8BCCA5" w14:textId="77777777" w:rsidR="00F11690" w:rsidRPr="00F11690" w:rsidRDefault="00F11690" w:rsidP="00E76D15">
            <w:pPr>
              <w:keepNext/>
              <w:keepLines/>
              <w:ind w:left="142"/>
              <w:jc w:val="left"/>
              <w:rPr>
                <w:rFonts w:eastAsia="Times New Roman"/>
                <w:color w:val="000000"/>
                <w:szCs w:val="17"/>
              </w:rPr>
            </w:pPr>
            <w:r w:rsidRPr="00F11690">
              <w:rPr>
                <w:rFonts w:eastAsia="Times New Roman"/>
                <w:color w:val="000000"/>
                <w:szCs w:val="17"/>
              </w:rPr>
              <w:t>Labour Rate per hour</w:t>
            </w:r>
          </w:p>
        </w:tc>
        <w:tc>
          <w:tcPr>
            <w:tcW w:w="530" w:type="pct"/>
            <w:shd w:val="clear" w:color="auto" w:fill="auto"/>
            <w:hideMark/>
          </w:tcPr>
          <w:p w14:paraId="5736BC71" w14:textId="77777777" w:rsidR="00F11690" w:rsidRPr="00F11690" w:rsidRDefault="00F11690" w:rsidP="00E76D15">
            <w:pPr>
              <w:keepNext/>
              <w:keepLines/>
              <w:ind w:right="288"/>
              <w:jc w:val="right"/>
              <w:rPr>
                <w:rFonts w:eastAsia="Times New Roman"/>
                <w:color w:val="000000"/>
                <w:szCs w:val="17"/>
              </w:rPr>
            </w:pPr>
            <w:r w:rsidRPr="00F11690">
              <w:rPr>
                <w:rFonts w:eastAsia="Times New Roman"/>
                <w:color w:val="000000"/>
                <w:szCs w:val="17"/>
              </w:rPr>
              <w:t>$63.00</w:t>
            </w:r>
          </w:p>
        </w:tc>
        <w:tc>
          <w:tcPr>
            <w:tcW w:w="530" w:type="pct"/>
            <w:shd w:val="clear" w:color="auto" w:fill="auto"/>
            <w:hideMark/>
          </w:tcPr>
          <w:p w14:paraId="69E82778" w14:textId="77777777" w:rsidR="00F11690" w:rsidRPr="00F11690" w:rsidRDefault="00F11690" w:rsidP="00E76D15">
            <w:pPr>
              <w:keepNext/>
              <w:keepLines/>
              <w:ind w:right="280"/>
              <w:jc w:val="right"/>
              <w:rPr>
                <w:rFonts w:eastAsia="Times New Roman"/>
                <w:color w:val="000000"/>
                <w:szCs w:val="17"/>
              </w:rPr>
            </w:pPr>
            <w:r w:rsidRPr="00F11690">
              <w:rPr>
                <w:rFonts w:eastAsia="Times New Roman"/>
                <w:color w:val="000000"/>
                <w:szCs w:val="17"/>
              </w:rPr>
              <w:t>$64.89</w:t>
            </w:r>
          </w:p>
        </w:tc>
        <w:tc>
          <w:tcPr>
            <w:tcW w:w="532" w:type="pct"/>
            <w:shd w:val="clear" w:color="auto" w:fill="auto"/>
            <w:hideMark/>
          </w:tcPr>
          <w:p w14:paraId="0A3F206E" w14:textId="77777777" w:rsidR="00F11690" w:rsidRPr="00F11690" w:rsidRDefault="00F11690" w:rsidP="00E76D15">
            <w:pPr>
              <w:keepNext/>
              <w:keepLines/>
              <w:ind w:right="146"/>
              <w:jc w:val="right"/>
              <w:rPr>
                <w:rFonts w:eastAsia="Times New Roman"/>
                <w:color w:val="000000"/>
                <w:szCs w:val="17"/>
              </w:rPr>
            </w:pPr>
            <w:r w:rsidRPr="00F11690">
              <w:rPr>
                <w:rFonts w:eastAsia="Times New Roman"/>
                <w:color w:val="000000"/>
                <w:szCs w:val="17"/>
              </w:rPr>
              <w:t>22.3.2024</w:t>
            </w:r>
          </w:p>
        </w:tc>
      </w:tr>
      <w:tr w:rsidR="00F11690" w:rsidRPr="00F11690" w14:paraId="559BC50A" w14:textId="77777777" w:rsidTr="00FB6414">
        <w:trPr>
          <w:trHeight w:val="20"/>
        </w:trPr>
        <w:tc>
          <w:tcPr>
            <w:tcW w:w="3408" w:type="pct"/>
            <w:shd w:val="clear" w:color="auto" w:fill="auto"/>
            <w:hideMark/>
          </w:tcPr>
          <w:p w14:paraId="51E17657"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AudioVisual</w:t>
            </w:r>
          </w:p>
        </w:tc>
        <w:tc>
          <w:tcPr>
            <w:tcW w:w="530" w:type="pct"/>
            <w:shd w:val="clear" w:color="auto" w:fill="auto"/>
            <w:hideMark/>
          </w:tcPr>
          <w:p w14:paraId="5185BC59"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12978CE2"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5B0478D1"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245692DF" w14:textId="77777777" w:rsidTr="00FB6414">
        <w:trPr>
          <w:trHeight w:val="20"/>
        </w:trPr>
        <w:tc>
          <w:tcPr>
            <w:tcW w:w="3408" w:type="pct"/>
            <w:shd w:val="clear" w:color="auto" w:fill="auto"/>
            <w:hideMark/>
          </w:tcPr>
          <w:p w14:paraId="53E2E5AD"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Digitising from Collections audio format to digital file up to 3 hours</w:t>
            </w:r>
          </w:p>
        </w:tc>
        <w:tc>
          <w:tcPr>
            <w:tcW w:w="530" w:type="pct"/>
            <w:shd w:val="clear" w:color="auto" w:fill="auto"/>
            <w:hideMark/>
          </w:tcPr>
          <w:p w14:paraId="4291FDE8"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$29.30</w:t>
            </w:r>
          </w:p>
        </w:tc>
        <w:tc>
          <w:tcPr>
            <w:tcW w:w="530" w:type="pct"/>
            <w:shd w:val="clear" w:color="auto" w:fill="auto"/>
            <w:hideMark/>
          </w:tcPr>
          <w:p w14:paraId="75C681DF"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$30.18</w:t>
            </w:r>
          </w:p>
        </w:tc>
        <w:tc>
          <w:tcPr>
            <w:tcW w:w="532" w:type="pct"/>
            <w:shd w:val="clear" w:color="auto" w:fill="auto"/>
            <w:hideMark/>
          </w:tcPr>
          <w:p w14:paraId="5B714AFC"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7228B55" w14:textId="77777777" w:rsidTr="00FB6414">
        <w:trPr>
          <w:trHeight w:val="20"/>
        </w:trPr>
        <w:tc>
          <w:tcPr>
            <w:tcW w:w="3408" w:type="pct"/>
            <w:shd w:val="clear" w:color="auto" w:fill="auto"/>
            <w:hideMark/>
          </w:tcPr>
          <w:p w14:paraId="284D2904"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Digital File Delivery</w:t>
            </w:r>
          </w:p>
        </w:tc>
        <w:tc>
          <w:tcPr>
            <w:tcW w:w="530" w:type="pct"/>
            <w:shd w:val="clear" w:color="auto" w:fill="auto"/>
            <w:hideMark/>
          </w:tcPr>
          <w:p w14:paraId="332B342E"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$11.70</w:t>
            </w:r>
          </w:p>
        </w:tc>
        <w:tc>
          <w:tcPr>
            <w:tcW w:w="530" w:type="pct"/>
            <w:shd w:val="clear" w:color="auto" w:fill="auto"/>
            <w:hideMark/>
          </w:tcPr>
          <w:p w14:paraId="1B7D8541"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$12.05</w:t>
            </w:r>
          </w:p>
        </w:tc>
        <w:tc>
          <w:tcPr>
            <w:tcW w:w="532" w:type="pct"/>
            <w:shd w:val="clear" w:color="auto" w:fill="auto"/>
            <w:hideMark/>
          </w:tcPr>
          <w:p w14:paraId="396DDF76"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6F6E90B" w14:textId="77777777" w:rsidTr="00FB6414">
        <w:trPr>
          <w:trHeight w:val="20"/>
        </w:trPr>
        <w:tc>
          <w:tcPr>
            <w:tcW w:w="3408" w:type="pct"/>
            <w:shd w:val="clear" w:color="auto" w:fill="auto"/>
            <w:hideMark/>
          </w:tcPr>
          <w:p w14:paraId="13481113"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Digitising from Collections audio format to digital file over 3 hours POA</w:t>
            </w:r>
          </w:p>
        </w:tc>
        <w:tc>
          <w:tcPr>
            <w:tcW w:w="530" w:type="pct"/>
            <w:shd w:val="clear" w:color="auto" w:fill="auto"/>
            <w:hideMark/>
          </w:tcPr>
          <w:p w14:paraId="4EC3CD89"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48B0CD1F"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41B9FB9F"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6E2AA0B" w14:textId="77777777" w:rsidTr="00FB6414">
        <w:trPr>
          <w:trHeight w:val="20"/>
        </w:trPr>
        <w:tc>
          <w:tcPr>
            <w:tcW w:w="3408" w:type="pct"/>
            <w:shd w:val="clear" w:color="auto" w:fill="auto"/>
            <w:hideMark/>
          </w:tcPr>
          <w:p w14:paraId="1956FC27"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Digitising from collections video format to digital file up to 3 hours</w:t>
            </w:r>
          </w:p>
        </w:tc>
        <w:tc>
          <w:tcPr>
            <w:tcW w:w="530" w:type="pct"/>
            <w:shd w:val="clear" w:color="auto" w:fill="auto"/>
            <w:hideMark/>
          </w:tcPr>
          <w:p w14:paraId="39141DA4"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$29.30</w:t>
            </w:r>
          </w:p>
        </w:tc>
        <w:tc>
          <w:tcPr>
            <w:tcW w:w="530" w:type="pct"/>
            <w:shd w:val="clear" w:color="auto" w:fill="auto"/>
            <w:hideMark/>
          </w:tcPr>
          <w:p w14:paraId="53C1DC44"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$30.18</w:t>
            </w:r>
          </w:p>
        </w:tc>
        <w:tc>
          <w:tcPr>
            <w:tcW w:w="532" w:type="pct"/>
            <w:shd w:val="clear" w:color="auto" w:fill="auto"/>
            <w:hideMark/>
          </w:tcPr>
          <w:p w14:paraId="4F2C05AD"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805AB06" w14:textId="77777777" w:rsidTr="00FB6414">
        <w:trPr>
          <w:trHeight w:val="20"/>
        </w:trPr>
        <w:tc>
          <w:tcPr>
            <w:tcW w:w="3408" w:type="pct"/>
            <w:shd w:val="clear" w:color="auto" w:fill="auto"/>
            <w:hideMark/>
          </w:tcPr>
          <w:p w14:paraId="20A24CED"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 xml:space="preserve">Digitising from Collections video format to digital file over 3 hours </w:t>
            </w:r>
          </w:p>
        </w:tc>
        <w:tc>
          <w:tcPr>
            <w:tcW w:w="530" w:type="pct"/>
            <w:shd w:val="clear" w:color="auto" w:fill="auto"/>
            <w:hideMark/>
          </w:tcPr>
          <w:p w14:paraId="0D6DED47"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4D3473B7"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704812C9"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0D497E7" w14:textId="77777777" w:rsidTr="00FB6414">
        <w:trPr>
          <w:trHeight w:val="20"/>
        </w:trPr>
        <w:tc>
          <w:tcPr>
            <w:tcW w:w="3408" w:type="pct"/>
            <w:shd w:val="clear" w:color="auto" w:fill="auto"/>
            <w:hideMark/>
          </w:tcPr>
          <w:p w14:paraId="2C7EBE5A" w14:textId="77777777" w:rsidR="00F11690" w:rsidRPr="00F11690" w:rsidRDefault="00F11690" w:rsidP="00E76D15">
            <w:pPr>
              <w:ind w:left="426" w:hanging="174"/>
              <w:jc w:val="left"/>
              <w:rPr>
                <w:rFonts w:eastAsia="Times New Roman"/>
                <w:color w:val="000000"/>
                <w:szCs w:val="17"/>
              </w:rPr>
            </w:pPr>
            <w:r w:rsidRPr="00F11690">
              <w:rPr>
                <w:rFonts w:eastAsia="Times New Roman"/>
                <w:color w:val="000000"/>
                <w:szCs w:val="17"/>
              </w:rPr>
              <w:t>Digitising from collections film format to digital file</w:t>
            </w:r>
          </w:p>
        </w:tc>
        <w:tc>
          <w:tcPr>
            <w:tcW w:w="530" w:type="pct"/>
            <w:shd w:val="clear" w:color="auto" w:fill="auto"/>
            <w:hideMark/>
          </w:tcPr>
          <w:p w14:paraId="15594CE1" w14:textId="77777777" w:rsidR="00F11690" w:rsidRPr="00F11690" w:rsidRDefault="00F11690" w:rsidP="00E76D15">
            <w:pPr>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1DE70079" w14:textId="77777777" w:rsidR="00F11690" w:rsidRPr="00F11690" w:rsidRDefault="00F11690" w:rsidP="00E76D15">
            <w:pPr>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4209E64B" w14:textId="77777777" w:rsidR="00F11690" w:rsidRPr="00F11690" w:rsidRDefault="00F11690" w:rsidP="00E76D15">
            <w:pPr>
              <w:ind w:right="146"/>
              <w:jc w:val="right"/>
              <w:rPr>
                <w:rFonts w:eastAsia="Times New Roman"/>
                <w:color w:val="000000"/>
                <w:szCs w:val="17"/>
              </w:rPr>
            </w:pPr>
            <w:r w:rsidRPr="00F11690">
              <w:rPr>
                <w:rFonts w:eastAsia="Times New Roman"/>
                <w:color w:val="000000"/>
                <w:szCs w:val="17"/>
              </w:rPr>
              <w:t>22.3.2024</w:t>
            </w:r>
          </w:p>
        </w:tc>
      </w:tr>
      <w:tr w:rsidR="00F11690" w:rsidRPr="00F11690" w14:paraId="201AF2D7" w14:textId="77777777" w:rsidTr="00FB6414">
        <w:trPr>
          <w:trHeight w:val="20"/>
        </w:trPr>
        <w:tc>
          <w:tcPr>
            <w:tcW w:w="3408" w:type="pct"/>
            <w:shd w:val="clear" w:color="auto" w:fill="auto"/>
            <w:hideMark/>
          </w:tcPr>
          <w:p w14:paraId="46D4256D"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Flatbed Scans</w:t>
            </w:r>
          </w:p>
        </w:tc>
        <w:tc>
          <w:tcPr>
            <w:tcW w:w="530" w:type="pct"/>
            <w:shd w:val="clear" w:color="auto" w:fill="auto"/>
            <w:hideMark/>
          </w:tcPr>
          <w:p w14:paraId="53AC9C64"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1FF88158"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1B86DEB8"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6851B1C7" w14:textId="77777777" w:rsidTr="00FB6414">
        <w:trPr>
          <w:trHeight w:val="20"/>
        </w:trPr>
        <w:tc>
          <w:tcPr>
            <w:tcW w:w="3408" w:type="pct"/>
            <w:shd w:val="clear" w:color="auto" w:fill="auto"/>
            <w:hideMark/>
          </w:tcPr>
          <w:p w14:paraId="44E2EC36"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 xml:space="preserve">Preservation Standard scan—original material scanned to a minimum of 50Mb </w:t>
            </w:r>
            <w:r w:rsidRPr="00F11690">
              <w:rPr>
                <w:rFonts w:eastAsia="Times New Roman"/>
                <w:color w:val="000000"/>
                <w:szCs w:val="17"/>
              </w:rPr>
              <w:br/>
              <w:t>(JPEG or TIFF)</w:t>
            </w:r>
          </w:p>
        </w:tc>
        <w:tc>
          <w:tcPr>
            <w:tcW w:w="530" w:type="pct"/>
            <w:shd w:val="clear" w:color="auto" w:fill="auto"/>
            <w:hideMark/>
          </w:tcPr>
          <w:p w14:paraId="508C9FBE"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$29.30</w:t>
            </w:r>
          </w:p>
        </w:tc>
        <w:tc>
          <w:tcPr>
            <w:tcW w:w="530" w:type="pct"/>
            <w:shd w:val="clear" w:color="auto" w:fill="auto"/>
            <w:hideMark/>
          </w:tcPr>
          <w:p w14:paraId="3DD92AD8"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$30.18</w:t>
            </w:r>
          </w:p>
        </w:tc>
        <w:tc>
          <w:tcPr>
            <w:tcW w:w="532" w:type="pct"/>
            <w:shd w:val="clear" w:color="auto" w:fill="auto"/>
            <w:hideMark/>
          </w:tcPr>
          <w:p w14:paraId="4F4D6CBF"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7234E01" w14:textId="77777777" w:rsidTr="00FB6414">
        <w:trPr>
          <w:trHeight w:val="20"/>
        </w:trPr>
        <w:tc>
          <w:tcPr>
            <w:tcW w:w="3408" w:type="pct"/>
            <w:shd w:val="clear" w:color="auto" w:fill="auto"/>
            <w:hideMark/>
          </w:tcPr>
          <w:p w14:paraId="211E09B1" w14:textId="77777777" w:rsidR="00F11690" w:rsidRPr="00F11690" w:rsidRDefault="00F11690" w:rsidP="00E76D15">
            <w:pPr>
              <w:ind w:left="426" w:hanging="174"/>
              <w:jc w:val="left"/>
              <w:rPr>
                <w:rFonts w:eastAsia="Times New Roman"/>
                <w:color w:val="000000"/>
                <w:szCs w:val="17"/>
              </w:rPr>
            </w:pPr>
            <w:r w:rsidRPr="00F11690">
              <w:rPr>
                <w:rFonts w:eastAsia="Times New Roman"/>
                <w:color w:val="000000"/>
                <w:szCs w:val="17"/>
              </w:rPr>
              <w:t>Custom size scanning—original material A3 size or smaller (JPEG or TIFF)</w:t>
            </w:r>
          </w:p>
        </w:tc>
        <w:tc>
          <w:tcPr>
            <w:tcW w:w="530" w:type="pct"/>
            <w:shd w:val="clear" w:color="auto" w:fill="auto"/>
            <w:hideMark/>
          </w:tcPr>
          <w:p w14:paraId="1866A272" w14:textId="77777777" w:rsidR="00F11690" w:rsidRPr="00F11690" w:rsidRDefault="00F11690" w:rsidP="00E76D15">
            <w:pPr>
              <w:ind w:right="288"/>
              <w:jc w:val="right"/>
              <w:rPr>
                <w:rFonts w:eastAsia="Times New Roman"/>
                <w:color w:val="000000"/>
                <w:szCs w:val="17"/>
              </w:rPr>
            </w:pPr>
            <w:r w:rsidRPr="00F11690">
              <w:rPr>
                <w:rFonts w:eastAsia="Times New Roman"/>
                <w:color w:val="000000"/>
                <w:szCs w:val="17"/>
              </w:rPr>
              <w:t>$172.20</w:t>
            </w:r>
          </w:p>
        </w:tc>
        <w:tc>
          <w:tcPr>
            <w:tcW w:w="530" w:type="pct"/>
            <w:shd w:val="clear" w:color="auto" w:fill="auto"/>
            <w:hideMark/>
          </w:tcPr>
          <w:p w14:paraId="3472AC68" w14:textId="77777777" w:rsidR="00F11690" w:rsidRPr="00F11690" w:rsidRDefault="00F11690" w:rsidP="00E76D15">
            <w:pPr>
              <w:ind w:right="280"/>
              <w:jc w:val="right"/>
              <w:rPr>
                <w:rFonts w:eastAsia="Times New Roman"/>
                <w:color w:val="000000"/>
                <w:szCs w:val="17"/>
              </w:rPr>
            </w:pPr>
            <w:r w:rsidRPr="00F11690">
              <w:rPr>
                <w:rFonts w:eastAsia="Times New Roman"/>
                <w:color w:val="000000"/>
                <w:szCs w:val="17"/>
              </w:rPr>
              <w:t>$177.37</w:t>
            </w:r>
          </w:p>
        </w:tc>
        <w:tc>
          <w:tcPr>
            <w:tcW w:w="532" w:type="pct"/>
            <w:shd w:val="clear" w:color="auto" w:fill="auto"/>
            <w:hideMark/>
          </w:tcPr>
          <w:p w14:paraId="2E4CE614" w14:textId="77777777" w:rsidR="00F11690" w:rsidRPr="00F11690" w:rsidRDefault="00F11690" w:rsidP="00E76D15">
            <w:pPr>
              <w:ind w:right="146"/>
              <w:jc w:val="right"/>
              <w:rPr>
                <w:rFonts w:eastAsia="Times New Roman"/>
                <w:color w:val="000000"/>
                <w:szCs w:val="17"/>
              </w:rPr>
            </w:pPr>
            <w:r w:rsidRPr="00F11690">
              <w:rPr>
                <w:rFonts w:eastAsia="Times New Roman"/>
                <w:color w:val="000000"/>
                <w:szCs w:val="17"/>
              </w:rPr>
              <w:t>22.3.2024</w:t>
            </w:r>
          </w:p>
        </w:tc>
      </w:tr>
      <w:tr w:rsidR="00F11690" w:rsidRPr="00F11690" w14:paraId="3C1BEB7E" w14:textId="77777777" w:rsidTr="00FB6414">
        <w:trPr>
          <w:trHeight w:val="20"/>
        </w:trPr>
        <w:tc>
          <w:tcPr>
            <w:tcW w:w="3408" w:type="pct"/>
            <w:shd w:val="clear" w:color="auto" w:fill="auto"/>
            <w:hideMark/>
          </w:tcPr>
          <w:p w14:paraId="007453CF"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Overhead Colour Large Format Plans and Black and White Microform Scans</w:t>
            </w:r>
          </w:p>
        </w:tc>
        <w:tc>
          <w:tcPr>
            <w:tcW w:w="530" w:type="pct"/>
            <w:shd w:val="clear" w:color="auto" w:fill="auto"/>
            <w:hideMark/>
          </w:tcPr>
          <w:p w14:paraId="09BFDEB4"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20CF6334"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4F1D8FA1"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3E1F603F" w14:textId="77777777" w:rsidTr="00FB6414">
        <w:trPr>
          <w:trHeight w:val="20"/>
        </w:trPr>
        <w:tc>
          <w:tcPr>
            <w:tcW w:w="3408" w:type="pct"/>
            <w:shd w:val="clear" w:color="auto" w:fill="auto"/>
            <w:hideMark/>
          </w:tcPr>
          <w:p w14:paraId="16261465"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Overhead/microform scanning up to 3</w:t>
            </w:r>
          </w:p>
        </w:tc>
        <w:tc>
          <w:tcPr>
            <w:tcW w:w="530" w:type="pct"/>
            <w:shd w:val="clear" w:color="auto" w:fill="auto"/>
            <w:hideMark/>
          </w:tcPr>
          <w:p w14:paraId="4DE93571"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$10.00</w:t>
            </w:r>
          </w:p>
        </w:tc>
        <w:tc>
          <w:tcPr>
            <w:tcW w:w="530" w:type="pct"/>
            <w:shd w:val="clear" w:color="auto" w:fill="auto"/>
            <w:hideMark/>
          </w:tcPr>
          <w:p w14:paraId="06B40639"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$10.30</w:t>
            </w:r>
          </w:p>
        </w:tc>
        <w:tc>
          <w:tcPr>
            <w:tcW w:w="532" w:type="pct"/>
            <w:shd w:val="clear" w:color="auto" w:fill="auto"/>
            <w:hideMark/>
          </w:tcPr>
          <w:p w14:paraId="435F67D6"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0DC23FE1" w14:textId="77777777" w:rsidTr="00FB6414">
        <w:trPr>
          <w:trHeight w:val="20"/>
        </w:trPr>
        <w:tc>
          <w:tcPr>
            <w:tcW w:w="3408" w:type="pct"/>
            <w:shd w:val="clear" w:color="auto" w:fill="auto"/>
            <w:hideMark/>
          </w:tcPr>
          <w:p w14:paraId="54BC331E"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Overhead/microform scanning up to 25</w:t>
            </w:r>
          </w:p>
        </w:tc>
        <w:tc>
          <w:tcPr>
            <w:tcW w:w="530" w:type="pct"/>
            <w:shd w:val="clear" w:color="auto" w:fill="auto"/>
            <w:hideMark/>
          </w:tcPr>
          <w:p w14:paraId="5301E4C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$40.00</w:t>
            </w:r>
          </w:p>
        </w:tc>
        <w:tc>
          <w:tcPr>
            <w:tcW w:w="530" w:type="pct"/>
            <w:shd w:val="clear" w:color="auto" w:fill="auto"/>
            <w:hideMark/>
          </w:tcPr>
          <w:p w14:paraId="0AB1BEAC"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$41.20</w:t>
            </w:r>
          </w:p>
        </w:tc>
        <w:tc>
          <w:tcPr>
            <w:tcW w:w="532" w:type="pct"/>
            <w:shd w:val="clear" w:color="auto" w:fill="auto"/>
            <w:hideMark/>
          </w:tcPr>
          <w:p w14:paraId="5FEC77F1"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14B80A2" w14:textId="77777777" w:rsidTr="00FB6414">
        <w:trPr>
          <w:trHeight w:val="20"/>
        </w:trPr>
        <w:tc>
          <w:tcPr>
            <w:tcW w:w="3408" w:type="pct"/>
            <w:shd w:val="clear" w:color="auto" w:fill="auto"/>
            <w:hideMark/>
          </w:tcPr>
          <w:p w14:paraId="701960B8" w14:textId="77777777" w:rsidR="00F11690" w:rsidRPr="00F11690" w:rsidRDefault="00F11690" w:rsidP="00E76D15">
            <w:pPr>
              <w:ind w:left="426" w:hanging="174"/>
              <w:jc w:val="left"/>
              <w:rPr>
                <w:rFonts w:eastAsia="Times New Roman"/>
                <w:color w:val="000000"/>
                <w:szCs w:val="17"/>
              </w:rPr>
            </w:pPr>
            <w:r w:rsidRPr="00F11690">
              <w:rPr>
                <w:rFonts w:eastAsia="Times New Roman"/>
                <w:color w:val="000000"/>
                <w:szCs w:val="17"/>
              </w:rPr>
              <w:t>Overhead/microform scanning—each additional page</w:t>
            </w:r>
          </w:p>
        </w:tc>
        <w:tc>
          <w:tcPr>
            <w:tcW w:w="530" w:type="pct"/>
            <w:shd w:val="clear" w:color="auto" w:fill="auto"/>
            <w:hideMark/>
          </w:tcPr>
          <w:p w14:paraId="18A065B6" w14:textId="77777777" w:rsidR="00F11690" w:rsidRPr="00F11690" w:rsidRDefault="00F11690" w:rsidP="00E76D15">
            <w:pPr>
              <w:ind w:right="288"/>
              <w:jc w:val="right"/>
              <w:rPr>
                <w:rFonts w:eastAsia="Times New Roman"/>
                <w:color w:val="000000"/>
                <w:szCs w:val="17"/>
              </w:rPr>
            </w:pPr>
            <w:r w:rsidRPr="00F11690">
              <w:rPr>
                <w:rFonts w:eastAsia="Times New Roman"/>
                <w:color w:val="000000"/>
                <w:szCs w:val="17"/>
              </w:rPr>
              <w:t>$0.50</w:t>
            </w:r>
          </w:p>
        </w:tc>
        <w:tc>
          <w:tcPr>
            <w:tcW w:w="530" w:type="pct"/>
            <w:shd w:val="clear" w:color="auto" w:fill="auto"/>
            <w:hideMark/>
          </w:tcPr>
          <w:p w14:paraId="5C6ABC20" w14:textId="77777777" w:rsidR="00F11690" w:rsidRPr="00F11690" w:rsidRDefault="00F11690" w:rsidP="00E76D15">
            <w:pPr>
              <w:ind w:right="280"/>
              <w:jc w:val="right"/>
              <w:rPr>
                <w:rFonts w:eastAsia="Times New Roman"/>
                <w:color w:val="000000"/>
                <w:szCs w:val="17"/>
              </w:rPr>
            </w:pPr>
            <w:r w:rsidRPr="00F11690">
              <w:rPr>
                <w:rFonts w:eastAsia="Times New Roman"/>
                <w:color w:val="000000"/>
                <w:szCs w:val="17"/>
              </w:rPr>
              <w:t>$0.52</w:t>
            </w:r>
          </w:p>
        </w:tc>
        <w:tc>
          <w:tcPr>
            <w:tcW w:w="532" w:type="pct"/>
            <w:shd w:val="clear" w:color="auto" w:fill="auto"/>
            <w:hideMark/>
          </w:tcPr>
          <w:p w14:paraId="05BFFCA2" w14:textId="77777777" w:rsidR="00F11690" w:rsidRPr="00F11690" w:rsidRDefault="00F11690" w:rsidP="00E76D15">
            <w:pPr>
              <w:ind w:right="146"/>
              <w:jc w:val="right"/>
              <w:rPr>
                <w:rFonts w:eastAsia="Times New Roman"/>
                <w:color w:val="000000"/>
                <w:szCs w:val="17"/>
              </w:rPr>
            </w:pPr>
            <w:r w:rsidRPr="00F11690">
              <w:rPr>
                <w:rFonts w:eastAsia="Times New Roman"/>
                <w:color w:val="000000"/>
                <w:szCs w:val="17"/>
              </w:rPr>
              <w:t>22.3.2024</w:t>
            </w:r>
          </w:p>
        </w:tc>
      </w:tr>
      <w:tr w:rsidR="00F11690" w:rsidRPr="00F11690" w14:paraId="19A923F5" w14:textId="77777777" w:rsidTr="00FB6414">
        <w:trPr>
          <w:trHeight w:val="20"/>
        </w:trPr>
        <w:tc>
          <w:tcPr>
            <w:tcW w:w="3408" w:type="pct"/>
            <w:shd w:val="clear" w:color="auto" w:fill="auto"/>
            <w:hideMark/>
          </w:tcPr>
          <w:p w14:paraId="3892A004" w14:textId="77777777" w:rsidR="00F11690" w:rsidRPr="00F11690" w:rsidRDefault="00F11690" w:rsidP="00F11690">
            <w:pPr>
              <w:keepNext/>
              <w:keepLines/>
              <w:spacing w:after="20"/>
              <w:ind w:left="142"/>
              <w:jc w:val="left"/>
              <w:rPr>
                <w:rFonts w:eastAsia="Times New Roman"/>
                <w:i/>
                <w:iCs/>
                <w:color w:val="000000"/>
                <w:szCs w:val="17"/>
              </w:rPr>
            </w:pPr>
            <w:r w:rsidRPr="00F11690">
              <w:rPr>
                <w:rFonts w:eastAsia="Times New Roman"/>
                <w:i/>
                <w:iCs/>
                <w:color w:val="000000"/>
                <w:szCs w:val="17"/>
              </w:rPr>
              <w:lastRenderedPageBreak/>
              <w:t>Large Format Colour Scans—Roller scanner</w:t>
            </w:r>
          </w:p>
        </w:tc>
        <w:tc>
          <w:tcPr>
            <w:tcW w:w="530" w:type="pct"/>
            <w:shd w:val="clear" w:color="auto" w:fill="auto"/>
            <w:hideMark/>
          </w:tcPr>
          <w:p w14:paraId="6C119922"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7A2CABD4"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1EC8D53C"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3826F5BB" w14:textId="77777777" w:rsidTr="00FB6414">
        <w:trPr>
          <w:trHeight w:val="20"/>
        </w:trPr>
        <w:tc>
          <w:tcPr>
            <w:tcW w:w="3408" w:type="pct"/>
            <w:shd w:val="clear" w:color="auto" w:fill="auto"/>
            <w:hideMark/>
          </w:tcPr>
          <w:p w14:paraId="08D53A96" w14:textId="77777777" w:rsidR="00F11690" w:rsidRPr="00F11690" w:rsidRDefault="0011102D" w:rsidP="00F11690">
            <w:pPr>
              <w:keepNext/>
              <w:keepLines/>
              <w:spacing w:after="120"/>
              <w:ind w:left="426" w:hanging="174"/>
              <w:jc w:val="left"/>
              <w:rPr>
                <w:rFonts w:eastAsia="Times New Roman"/>
                <w:color w:val="000000"/>
                <w:szCs w:val="17"/>
              </w:rPr>
            </w:pPr>
            <w:hyperlink r:id="rId61" w:history="1">
              <w:r w:rsidR="00F11690" w:rsidRPr="00F11690">
                <w:rPr>
                  <w:rFonts w:eastAsia="Times New Roman"/>
                  <w:color w:val="000000"/>
                  <w:szCs w:val="17"/>
                </w:rPr>
                <w:t>A2-A0</w:t>
              </w:r>
            </w:hyperlink>
          </w:p>
        </w:tc>
        <w:tc>
          <w:tcPr>
            <w:tcW w:w="530" w:type="pct"/>
            <w:shd w:val="clear" w:color="auto" w:fill="auto"/>
            <w:hideMark/>
          </w:tcPr>
          <w:p w14:paraId="77353207" w14:textId="77777777" w:rsidR="00F11690" w:rsidRPr="00F11690" w:rsidRDefault="00F11690" w:rsidP="00F11690">
            <w:pPr>
              <w:keepNext/>
              <w:keepLines/>
              <w:spacing w:after="120"/>
              <w:ind w:right="288"/>
              <w:jc w:val="right"/>
              <w:rPr>
                <w:rFonts w:eastAsia="Times New Roman"/>
                <w:color w:val="000000"/>
                <w:szCs w:val="17"/>
              </w:rPr>
            </w:pPr>
            <w:r w:rsidRPr="00F11690">
              <w:rPr>
                <w:rFonts w:eastAsia="Times New Roman"/>
                <w:color w:val="000000"/>
                <w:szCs w:val="17"/>
              </w:rPr>
              <w:t>$30.10</w:t>
            </w:r>
          </w:p>
        </w:tc>
        <w:tc>
          <w:tcPr>
            <w:tcW w:w="530" w:type="pct"/>
            <w:shd w:val="clear" w:color="auto" w:fill="auto"/>
            <w:hideMark/>
          </w:tcPr>
          <w:p w14:paraId="4ECD36D2" w14:textId="77777777" w:rsidR="00F11690" w:rsidRPr="00F11690" w:rsidRDefault="00F11690" w:rsidP="00F11690">
            <w:pPr>
              <w:keepNext/>
              <w:keepLines/>
              <w:spacing w:after="120"/>
              <w:ind w:right="280"/>
              <w:jc w:val="right"/>
              <w:rPr>
                <w:rFonts w:eastAsia="Times New Roman"/>
                <w:color w:val="000000"/>
                <w:szCs w:val="17"/>
              </w:rPr>
            </w:pPr>
            <w:r w:rsidRPr="00F11690">
              <w:rPr>
                <w:rFonts w:eastAsia="Times New Roman"/>
                <w:color w:val="000000"/>
                <w:szCs w:val="17"/>
              </w:rPr>
              <w:t>$31.00</w:t>
            </w:r>
          </w:p>
        </w:tc>
        <w:tc>
          <w:tcPr>
            <w:tcW w:w="532" w:type="pct"/>
            <w:shd w:val="clear" w:color="auto" w:fill="auto"/>
            <w:hideMark/>
          </w:tcPr>
          <w:p w14:paraId="31BCEEEE" w14:textId="77777777" w:rsidR="00F11690" w:rsidRPr="00F11690" w:rsidRDefault="00F11690" w:rsidP="00F11690">
            <w:pPr>
              <w:keepNext/>
              <w:keepLines/>
              <w:spacing w:after="120"/>
              <w:ind w:right="146"/>
              <w:jc w:val="right"/>
              <w:rPr>
                <w:rFonts w:eastAsia="Times New Roman"/>
                <w:color w:val="000000"/>
                <w:szCs w:val="17"/>
              </w:rPr>
            </w:pPr>
            <w:r w:rsidRPr="00F11690">
              <w:rPr>
                <w:rFonts w:eastAsia="Times New Roman"/>
                <w:color w:val="000000"/>
                <w:szCs w:val="17"/>
              </w:rPr>
              <w:t>22.3.2024</w:t>
            </w:r>
          </w:p>
        </w:tc>
      </w:tr>
      <w:tr w:rsidR="00F11690" w:rsidRPr="00F11690" w14:paraId="663A48FF" w14:textId="77777777" w:rsidTr="00FB6414">
        <w:trPr>
          <w:trHeight w:val="20"/>
        </w:trPr>
        <w:tc>
          <w:tcPr>
            <w:tcW w:w="3408" w:type="pct"/>
            <w:shd w:val="clear" w:color="auto" w:fill="auto"/>
            <w:hideMark/>
          </w:tcPr>
          <w:p w14:paraId="49ADD588"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Large Format Colour Scans—Flatbed scanner</w:t>
            </w:r>
          </w:p>
        </w:tc>
        <w:tc>
          <w:tcPr>
            <w:tcW w:w="530" w:type="pct"/>
            <w:shd w:val="clear" w:color="auto" w:fill="auto"/>
            <w:hideMark/>
          </w:tcPr>
          <w:p w14:paraId="2CE5B100"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02C42ABD"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3AA8510E"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28951C54" w14:textId="77777777" w:rsidTr="00FB6414">
        <w:trPr>
          <w:trHeight w:val="20"/>
        </w:trPr>
        <w:tc>
          <w:tcPr>
            <w:tcW w:w="3408" w:type="pct"/>
            <w:shd w:val="clear" w:color="auto" w:fill="auto"/>
            <w:hideMark/>
          </w:tcPr>
          <w:p w14:paraId="650F5758"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A2</w:t>
            </w:r>
          </w:p>
        </w:tc>
        <w:tc>
          <w:tcPr>
            <w:tcW w:w="530" w:type="pct"/>
            <w:shd w:val="clear" w:color="auto" w:fill="auto"/>
            <w:hideMark/>
          </w:tcPr>
          <w:p w14:paraId="1896BCB6"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$64.80</w:t>
            </w:r>
          </w:p>
        </w:tc>
        <w:tc>
          <w:tcPr>
            <w:tcW w:w="530" w:type="pct"/>
            <w:shd w:val="clear" w:color="auto" w:fill="auto"/>
            <w:hideMark/>
          </w:tcPr>
          <w:p w14:paraId="69D2619D"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$66.74</w:t>
            </w:r>
          </w:p>
        </w:tc>
        <w:tc>
          <w:tcPr>
            <w:tcW w:w="532" w:type="pct"/>
            <w:shd w:val="clear" w:color="auto" w:fill="auto"/>
            <w:hideMark/>
          </w:tcPr>
          <w:p w14:paraId="46F7B986"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26D6D602" w14:textId="77777777" w:rsidTr="00FB6414">
        <w:trPr>
          <w:trHeight w:val="20"/>
        </w:trPr>
        <w:tc>
          <w:tcPr>
            <w:tcW w:w="3408" w:type="pct"/>
            <w:shd w:val="clear" w:color="auto" w:fill="auto"/>
            <w:hideMark/>
          </w:tcPr>
          <w:p w14:paraId="7B6C8366"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A1</w:t>
            </w:r>
          </w:p>
        </w:tc>
        <w:tc>
          <w:tcPr>
            <w:tcW w:w="530" w:type="pct"/>
            <w:shd w:val="clear" w:color="auto" w:fill="auto"/>
            <w:hideMark/>
          </w:tcPr>
          <w:p w14:paraId="0CF9EBCD"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$207.50</w:t>
            </w:r>
          </w:p>
        </w:tc>
        <w:tc>
          <w:tcPr>
            <w:tcW w:w="530" w:type="pct"/>
            <w:shd w:val="clear" w:color="auto" w:fill="auto"/>
            <w:hideMark/>
          </w:tcPr>
          <w:p w14:paraId="6AD7C1CE"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$213.73</w:t>
            </w:r>
          </w:p>
        </w:tc>
        <w:tc>
          <w:tcPr>
            <w:tcW w:w="532" w:type="pct"/>
            <w:shd w:val="clear" w:color="auto" w:fill="auto"/>
            <w:hideMark/>
          </w:tcPr>
          <w:p w14:paraId="7232EDB9"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AED3F17" w14:textId="77777777" w:rsidTr="00FB6414">
        <w:trPr>
          <w:trHeight w:val="20"/>
        </w:trPr>
        <w:tc>
          <w:tcPr>
            <w:tcW w:w="3408" w:type="pct"/>
            <w:shd w:val="clear" w:color="auto" w:fill="auto"/>
            <w:hideMark/>
          </w:tcPr>
          <w:p w14:paraId="1ADCD1B0" w14:textId="77777777" w:rsidR="00F11690" w:rsidRPr="00F11690" w:rsidRDefault="00F11690" w:rsidP="00F11690">
            <w:pPr>
              <w:ind w:left="425" w:hanging="176"/>
              <w:jc w:val="left"/>
              <w:rPr>
                <w:rFonts w:eastAsia="Times New Roman"/>
                <w:color w:val="000000"/>
                <w:szCs w:val="17"/>
              </w:rPr>
            </w:pPr>
            <w:r w:rsidRPr="00F11690">
              <w:rPr>
                <w:rFonts w:eastAsia="Times New Roman"/>
                <w:color w:val="000000"/>
                <w:szCs w:val="17"/>
              </w:rPr>
              <w:t>A0</w:t>
            </w:r>
          </w:p>
        </w:tc>
        <w:tc>
          <w:tcPr>
            <w:tcW w:w="530" w:type="pct"/>
            <w:shd w:val="clear" w:color="auto" w:fill="auto"/>
            <w:hideMark/>
          </w:tcPr>
          <w:p w14:paraId="246500F1"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$275.50</w:t>
            </w:r>
          </w:p>
        </w:tc>
        <w:tc>
          <w:tcPr>
            <w:tcW w:w="530" w:type="pct"/>
            <w:shd w:val="clear" w:color="auto" w:fill="auto"/>
            <w:hideMark/>
          </w:tcPr>
          <w:p w14:paraId="51E1D346"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$283.77</w:t>
            </w:r>
          </w:p>
        </w:tc>
        <w:tc>
          <w:tcPr>
            <w:tcW w:w="532" w:type="pct"/>
            <w:shd w:val="clear" w:color="auto" w:fill="auto"/>
            <w:hideMark/>
          </w:tcPr>
          <w:p w14:paraId="5F730755"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2F4DBFAD" w14:textId="77777777" w:rsidTr="00FB6414">
        <w:trPr>
          <w:trHeight w:val="20"/>
        </w:trPr>
        <w:tc>
          <w:tcPr>
            <w:tcW w:w="3408" w:type="pct"/>
            <w:shd w:val="clear" w:color="auto" w:fill="auto"/>
            <w:hideMark/>
          </w:tcPr>
          <w:p w14:paraId="5A9A2ED2" w14:textId="77777777" w:rsidR="00F11690" w:rsidRPr="00F11690" w:rsidRDefault="00F11690" w:rsidP="00F11690">
            <w:pPr>
              <w:ind w:left="142"/>
              <w:jc w:val="left"/>
              <w:rPr>
                <w:rFonts w:eastAsia="Times New Roman"/>
                <w:color w:val="000000"/>
                <w:szCs w:val="17"/>
              </w:rPr>
            </w:pPr>
            <w:r w:rsidRPr="00F11690">
              <w:rPr>
                <w:rFonts w:eastAsia="Times New Roman"/>
                <w:color w:val="000000"/>
                <w:szCs w:val="17"/>
              </w:rPr>
              <w:t>Transfer file to USB flash drive</w:t>
            </w:r>
          </w:p>
        </w:tc>
        <w:tc>
          <w:tcPr>
            <w:tcW w:w="530" w:type="pct"/>
            <w:shd w:val="clear" w:color="auto" w:fill="auto"/>
            <w:hideMark/>
          </w:tcPr>
          <w:p w14:paraId="6803037B"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56A973AD"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3DC7A690"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2C811B7" w14:textId="77777777" w:rsidTr="00FB6414">
        <w:trPr>
          <w:trHeight w:val="20"/>
        </w:trPr>
        <w:tc>
          <w:tcPr>
            <w:tcW w:w="3408" w:type="pct"/>
            <w:shd w:val="clear" w:color="auto" w:fill="auto"/>
            <w:hideMark/>
          </w:tcPr>
          <w:p w14:paraId="54BF0FC3" w14:textId="77777777" w:rsidR="00F11690" w:rsidRPr="00F11690" w:rsidRDefault="00F11690" w:rsidP="00F11690">
            <w:pPr>
              <w:keepNext/>
              <w:keepLines/>
              <w:spacing w:after="40"/>
              <w:jc w:val="left"/>
              <w:rPr>
                <w:rFonts w:eastAsia="Times New Roman"/>
                <w:b/>
                <w:bCs/>
                <w:color w:val="000000"/>
                <w:szCs w:val="17"/>
              </w:rPr>
            </w:pPr>
            <w:r w:rsidRPr="00F11690">
              <w:rPr>
                <w:rFonts w:eastAsia="Times New Roman"/>
                <w:b/>
                <w:bCs/>
                <w:color w:val="000000"/>
                <w:szCs w:val="17"/>
                <w:lang w:eastAsia="en-AU"/>
              </w:rPr>
              <w:t>Marketing</w:t>
            </w:r>
          </w:p>
        </w:tc>
        <w:tc>
          <w:tcPr>
            <w:tcW w:w="530" w:type="pct"/>
            <w:shd w:val="clear" w:color="auto" w:fill="auto"/>
            <w:hideMark/>
          </w:tcPr>
          <w:p w14:paraId="40CC835B"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00D819E5"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7D6625E1"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5B163950" w14:textId="77777777" w:rsidTr="00FB6414">
        <w:trPr>
          <w:trHeight w:val="20"/>
        </w:trPr>
        <w:tc>
          <w:tcPr>
            <w:tcW w:w="3408" w:type="pct"/>
            <w:shd w:val="clear" w:color="auto" w:fill="auto"/>
            <w:hideMark/>
          </w:tcPr>
          <w:p w14:paraId="605C6AED"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color w:val="000000"/>
                <w:szCs w:val="17"/>
              </w:rPr>
              <w:t>Facilities Hire *</w:t>
            </w:r>
          </w:p>
        </w:tc>
        <w:tc>
          <w:tcPr>
            <w:tcW w:w="530" w:type="pct"/>
            <w:shd w:val="clear" w:color="auto" w:fill="auto"/>
            <w:hideMark/>
          </w:tcPr>
          <w:p w14:paraId="547EF0F2"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24EE4E81"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6546757D"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1DE485D" w14:textId="77777777" w:rsidTr="00FB6414">
        <w:trPr>
          <w:trHeight w:val="20"/>
        </w:trPr>
        <w:tc>
          <w:tcPr>
            <w:tcW w:w="3408" w:type="pct"/>
            <w:shd w:val="clear" w:color="auto" w:fill="auto"/>
            <w:hideMark/>
          </w:tcPr>
          <w:p w14:paraId="7EA1AA65"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color w:val="000000"/>
                <w:szCs w:val="17"/>
              </w:rPr>
              <w:t>Tours</w:t>
            </w:r>
          </w:p>
        </w:tc>
        <w:tc>
          <w:tcPr>
            <w:tcW w:w="530" w:type="pct"/>
            <w:shd w:val="clear" w:color="auto" w:fill="auto"/>
            <w:hideMark/>
          </w:tcPr>
          <w:p w14:paraId="1B12D9F5"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3D4049D2"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665CD182"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ABF8EE3" w14:textId="77777777" w:rsidTr="00FB6414">
        <w:trPr>
          <w:trHeight w:val="20"/>
        </w:trPr>
        <w:tc>
          <w:tcPr>
            <w:tcW w:w="3408" w:type="pct"/>
            <w:shd w:val="clear" w:color="auto" w:fill="auto"/>
            <w:hideMark/>
          </w:tcPr>
          <w:p w14:paraId="178ACCFD" w14:textId="77777777" w:rsidR="00F11690" w:rsidRPr="00F11690" w:rsidRDefault="00F11690" w:rsidP="00F11690">
            <w:pPr>
              <w:keepNext/>
              <w:keepLines/>
              <w:spacing w:after="120"/>
              <w:ind w:left="142"/>
              <w:jc w:val="left"/>
              <w:rPr>
                <w:rFonts w:eastAsia="Times New Roman"/>
                <w:color w:val="000000"/>
                <w:szCs w:val="17"/>
              </w:rPr>
            </w:pPr>
            <w:r w:rsidRPr="00F11690">
              <w:rPr>
                <w:rFonts w:eastAsia="Times New Roman"/>
                <w:color w:val="000000"/>
                <w:szCs w:val="17"/>
              </w:rPr>
              <w:t>External Exhibition Loans</w:t>
            </w:r>
          </w:p>
        </w:tc>
        <w:tc>
          <w:tcPr>
            <w:tcW w:w="530" w:type="pct"/>
            <w:shd w:val="clear" w:color="auto" w:fill="auto"/>
            <w:hideMark/>
          </w:tcPr>
          <w:p w14:paraId="42E6B80A"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282F1EF7"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32C3C093"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773BB53" w14:textId="77777777" w:rsidTr="00FB6414">
        <w:trPr>
          <w:trHeight w:val="20"/>
        </w:trPr>
        <w:tc>
          <w:tcPr>
            <w:tcW w:w="3408" w:type="pct"/>
            <w:shd w:val="clear" w:color="auto" w:fill="auto"/>
            <w:hideMark/>
          </w:tcPr>
          <w:p w14:paraId="41D958E1" w14:textId="77777777" w:rsidR="00F11690" w:rsidRPr="00F11690" w:rsidRDefault="00F11690" w:rsidP="00F11690">
            <w:pPr>
              <w:keepNext/>
              <w:keepLines/>
              <w:spacing w:after="20"/>
              <w:ind w:left="142"/>
              <w:jc w:val="left"/>
              <w:rPr>
                <w:rFonts w:eastAsia="Times New Roman"/>
                <w:i/>
                <w:iCs/>
                <w:color w:val="000000"/>
                <w:szCs w:val="17"/>
              </w:rPr>
            </w:pPr>
            <w:r w:rsidRPr="00F11690">
              <w:rPr>
                <w:rFonts w:eastAsia="Times New Roman"/>
                <w:i/>
                <w:iCs/>
                <w:color w:val="000000"/>
                <w:szCs w:val="17"/>
              </w:rPr>
              <w:t>Seminars</w:t>
            </w:r>
          </w:p>
        </w:tc>
        <w:tc>
          <w:tcPr>
            <w:tcW w:w="530" w:type="pct"/>
            <w:shd w:val="clear" w:color="auto" w:fill="auto"/>
            <w:hideMark/>
          </w:tcPr>
          <w:p w14:paraId="4A339557"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37F51022"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4F78C6E9"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45F618C3" w14:textId="77777777" w:rsidTr="00FB6414">
        <w:trPr>
          <w:trHeight w:val="20"/>
        </w:trPr>
        <w:tc>
          <w:tcPr>
            <w:tcW w:w="3408" w:type="pct"/>
            <w:shd w:val="clear" w:color="auto" w:fill="auto"/>
            <w:hideMark/>
          </w:tcPr>
          <w:p w14:paraId="5DE64175"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Hosted by SLSA</w:t>
            </w:r>
          </w:p>
        </w:tc>
        <w:tc>
          <w:tcPr>
            <w:tcW w:w="530" w:type="pct"/>
            <w:shd w:val="clear" w:color="auto" w:fill="auto"/>
            <w:hideMark/>
          </w:tcPr>
          <w:p w14:paraId="656A0B54"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$0</w:t>
            </w:r>
          </w:p>
        </w:tc>
        <w:tc>
          <w:tcPr>
            <w:tcW w:w="530" w:type="pct"/>
            <w:shd w:val="clear" w:color="auto" w:fill="auto"/>
            <w:hideMark/>
          </w:tcPr>
          <w:p w14:paraId="30418FF3"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5E3C2F79"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CCE3A6C" w14:textId="77777777" w:rsidTr="00FB6414">
        <w:trPr>
          <w:trHeight w:val="20"/>
        </w:trPr>
        <w:tc>
          <w:tcPr>
            <w:tcW w:w="3408" w:type="pct"/>
            <w:shd w:val="clear" w:color="auto" w:fill="auto"/>
            <w:hideMark/>
          </w:tcPr>
          <w:p w14:paraId="0D20C896"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Hosted by PLS</w:t>
            </w:r>
          </w:p>
        </w:tc>
        <w:tc>
          <w:tcPr>
            <w:tcW w:w="530" w:type="pct"/>
            <w:shd w:val="clear" w:color="auto" w:fill="auto"/>
            <w:hideMark/>
          </w:tcPr>
          <w:p w14:paraId="3DBBCA81"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$0</w:t>
            </w:r>
          </w:p>
        </w:tc>
        <w:tc>
          <w:tcPr>
            <w:tcW w:w="530" w:type="pct"/>
            <w:shd w:val="clear" w:color="auto" w:fill="auto"/>
            <w:hideMark/>
          </w:tcPr>
          <w:p w14:paraId="6854908D"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0F3A5B53"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9683E54" w14:textId="77777777" w:rsidTr="00FB6414">
        <w:trPr>
          <w:trHeight w:val="20"/>
        </w:trPr>
        <w:tc>
          <w:tcPr>
            <w:tcW w:w="3408" w:type="pct"/>
            <w:shd w:val="clear" w:color="auto" w:fill="auto"/>
            <w:hideMark/>
          </w:tcPr>
          <w:p w14:paraId="1EA40EB6" w14:textId="77777777" w:rsidR="00F11690" w:rsidRPr="00F11690" w:rsidRDefault="00F11690" w:rsidP="00F11690">
            <w:pPr>
              <w:spacing w:after="120"/>
              <w:ind w:left="425" w:hanging="176"/>
              <w:jc w:val="left"/>
              <w:rPr>
                <w:rFonts w:eastAsia="Times New Roman"/>
                <w:color w:val="000000"/>
                <w:szCs w:val="17"/>
              </w:rPr>
            </w:pPr>
            <w:r w:rsidRPr="00F11690">
              <w:rPr>
                <w:rFonts w:eastAsia="Times New Roman"/>
                <w:color w:val="000000"/>
                <w:szCs w:val="17"/>
              </w:rPr>
              <w:t>Other Seminars, short courses and training sessions</w:t>
            </w:r>
          </w:p>
        </w:tc>
        <w:tc>
          <w:tcPr>
            <w:tcW w:w="530" w:type="pct"/>
            <w:shd w:val="clear" w:color="auto" w:fill="auto"/>
            <w:hideMark/>
          </w:tcPr>
          <w:p w14:paraId="16D52EEA"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0B7595D6"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3901E984"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2AB90A83" w14:textId="77777777" w:rsidTr="00FB6414">
        <w:trPr>
          <w:trHeight w:val="20"/>
        </w:trPr>
        <w:tc>
          <w:tcPr>
            <w:tcW w:w="3408" w:type="pct"/>
            <w:shd w:val="clear" w:color="auto" w:fill="auto"/>
            <w:hideMark/>
          </w:tcPr>
          <w:p w14:paraId="4F2BDA08" w14:textId="77777777" w:rsidR="00F11690" w:rsidRPr="00F11690" w:rsidRDefault="00F11690" w:rsidP="00F11690">
            <w:pPr>
              <w:keepNext/>
              <w:keepLines/>
              <w:spacing w:after="40"/>
              <w:jc w:val="left"/>
              <w:rPr>
                <w:rFonts w:eastAsia="Times New Roman"/>
                <w:b/>
                <w:bCs/>
                <w:color w:val="000000"/>
                <w:szCs w:val="17"/>
              </w:rPr>
            </w:pPr>
            <w:r w:rsidRPr="00F11690">
              <w:rPr>
                <w:rFonts w:eastAsia="Times New Roman"/>
                <w:b/>
                <w:bCs/>
                <w:color w:val="000000"/>
                <w:szCs w:val="17"/>
                <w:lang w:eastAsia="en-AU"/>
              </w:rPr>
              <w:t>Directorate</w:t>
            </w:r>
          </w:p>
        </w:tc>
        <w:tc>
          <w:tcPr>
            <w:tcW w:w="530" w:type="pct"/>
            <w:shd w:val="clear" w:color="auto" w:fill="auto"/>
            <w:hideMark/>
          </w:tcPr>
          <w:p w14:paraId="6058439D"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3526CEA7"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2CD2B6BC"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1B78BB68" w14:textId="77777777" w:rsidTr="00FB6414">
        <w:trPr>
          <w:trHeight w:val="20"/>
        </w:trPr>
        <w:tc>
          <w:tcPr>
            <w:tcW w:w="3408" w:type="pct"/>
            <w:shd w:val="clear" w:color="auto" w:fill="auto"/>
            <w:hideMark/>
          </w:tcPr>
          <w:p w14:paraId="17D5109E" w14:textId="77777777" w:rsidR="00F11690" w:rsidRPr="00F11690" w:rsidRDefault="00F11690" w:rsidP="00F11690">
            <w:pPr>
              <w:keepNext/>
              <w:keepLines/>
              <w:spacing w:after="120"/>
              <w:ind w:left="142"/>
              <w:jc w:val="left"/>
              <w:rPr>
                <w:rFonts w:eastAsia="Times New Roman"/>
                <w:color w:val="000000"/>
                <w:szCs w:val="17"/>
              </w:rPr>
            </w:pPr>
            <w:r w:rsidRPr="00F11690">
              <w:rPr>
                <w:rFonts w:eastAsia="Times New Roman"/>
                <w:color w:val="000000"/>
                <w:szCs w:val="17"/>
              </w:rPr>
              <w:t>Consultancies *</w:t>
            </w:r>
          </w:p>
        </w:tc>
        <w:tc>
          <w:tcPr>
            <w:tcW w:w="530" w:type="pct"/>
            <w:shd w:val="clear" w:color="auto" w:fill="auto"/>
            <w:hideMark/>
          </w:tcPr>
          <w:p w14:paraId="63EB4CBF"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POA</w:t>
            </w:r>
          </w:p>
        </w:tc>
        <w:tc>
          <w:tcPr>
            <w:tcW w:w="530" w:type="pct"/>
            <w:shd w:val="clear" w:color="auto" w:fill="auto"/>
            <w:hideMark/>
          </w:tcPr>
          <w:p w14:paraId="54EC22F0"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02052C14"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30614A4" w14:textId="77777777" w:rsidTr="00FB6414">
        <w:trPr>
          <w:trHeight w:val="20"/>
        </w:trPr>
        <w:tc>
          <w:tcPr>
            <w:tcW w:w="3408" w:type="pct"/>
            <w:shd w:val="clear" w:color="auto" w:fill="auto"/>
            <w:hideMark/>
          </w:tcPr>
          <w:p w14:paraId="01BA4AD8" w14:textId="77777777" w:rsidR="00F11690" w:rsidRPr="00F11690" w:rsidRDefault="00F11690" w:rsidP="00F11690">
            <w:pPr>
              <w:keepNext/>
              <w:keepLines/>
              <w:spacing w:after="40"/>
              <w:jc w:val="left"/>
              <w:rPr>
                <w:rFonts w:eastAsia="Times New Roman"/>
                <w:b/>
                <w:bCs/>
                <w:color w:val="000000"/>
                <w:szCs w:val="17"/>
              </w:rPr>
            </w:pPr>
            <w:r w:rsidRPr="00F11690">
              <w:rPr>
                <w:rFonts w:eastAsia="Times New Roman"/>
                <w:b/>
                <w:bCs/>
                <w:color w:val="000000"/>
                <w:szCs w:val="17"/>
              </w:rPr>
              <w:t>Document Delivery **</w:t>
            </w:r>
          </w:p>
        </w:tc>
        <w:tc>
          <w:tcPr>
            <w:tcW w:w="530" w:type="pct"/>
            <w:shd w:val="clear" w:color="auto" w:fill="auto"/>
            <w:hideMark/>
          </w:tcPr>
          <w:p w14:paraId="62D60494"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477A7FE1"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4188AA9D"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7406D5F8" w14:textId="77777777" w:rsidTr="00FB6414">
        <w:trPr>
          <w:trHeight w:val="20"/>
        </w:trPr>
        <w:tc>
          <w:tcPr>
            <w:tcW w:w="3408" w:type="pct"/>
            <w:shd w:val="clear" w:color="auto" w:fill="auto"/>
            <w:hideMark/>
          </w:tcPr>
          <w:p w14:paraId="0B52959F"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Document Delivery from State Library Collections (for Public)</w:t>
            </w:r>
          </w:p>
        </w:tc>
        <w:tc>
          <w:tcPr>
            <w:tcW w:w="530" w:type="pct"/>
            <w:shd w:val="clear" w:color="auto" w:fill="auto"/>
            <w:hideMark/>
          </w:tcPr>
          <w:p w14:paraId="7A42B785"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6C876372"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hideMark/>
          </w:tcPr>
          <w:p w14:paraId="20FF0F9E"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1F544CFC" w14:textId="77777777" w:rsidTr="00FB6414">
        <w:trPr>
          <w:trHeight w:val="20"/>
        </w:trPr>
        <w:tc>
          <w:tcPr>
            <w:tcW w:w="3408" w:type="pct"/>
            <w:shd w:val="clear" w:color="auto" w:fill="auto"/>
            <w:hideMark/>
          </w:tcPr>
          <w:p w14:paraId="454B866D"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Photocopying A4</w:t>
            </w:r>
          </w:p>
        </w:tc>
        <w:tc>
          <w:tcPr>
            <w:tcW w:w="530" w:type="pct"/>
            <w:shd w:val="clear" w:color="auto" w:fill="auto"/>
            <w:hideMark/>
          </w:tcPr>
          <w:p w14:paraId="7D70DCD5"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$0.30</w:t>
            </w:r>
          </w:p>
        </w:tc>
        <w:tc>
          <w:tcPr>
            <w:tcW w:w="530" w:type="pct"/>
            <w:shd w:val="clear" w:color="auto" w:fill="auto"/>
            <w:hideMark/>
          </w:tcPr>
          <w:p w14:paraId="6DD4E464" w14:textId="77777777" w:rsidR="00F11690" w:rsidRPr="00F11690" w:rsidRDefault="00F11690" w:rsidP="00F11690">
            <w:pPr>
              <w:keepNext/>
              <w:keepLines/>
              <w:spacing w:after="20"/>
              <w:ind w:right="280"/>
              <w:jc w:val="right"/>
              <w:rPr>
                <w:rFonts w:eastAsia="Times New Roman"/>
                <w:szCs w:val="17"/>
              </w:rPr>
            </w:pPr>
            <w:r w:rsidRPr="00F11690">
              <w:rPr>
                <w:rFonts w:eastAsia="Times New Roman"/>
                <w:szCs w:val="17"/>
              </w:rPr>
              <w:t>$0.35</w:t>
            </w:r>
          </w:p>
        </w:tc>
        <w:tc>
          <w:tcPr>
            <w:tcW w:w="532" w:type="pct"/>
            <w:shd w:val="clear" w:color="auto" w:fill="auto"/>
            <w:hideMark/>
          </w:tcPr>
          <w:p w14:paraId="1B4ACAD7"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69C79E3" w14:textId="77777777" w:rsidTr="00FB6414">
        <w:trPr>
          <w:trHeight w:val="20"/>
        </w:trPr>
        <w:tc>
          <w:tcPr>
            <w:tcW w:w="3408" w:type="pct"/>
            <w:shd w:val="clear" w:color="auto" w:fill="auto"/>
            <w:hideMark/>
          </w:tcPr>
          <w:p w14:paraId="001A1FD7"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Photocopying A3</w:t>
            </w:r>
          </w:p>
        </w:tc>
        <w:tc>
          <w:tcPr>
            <w:tcW w:w="530" w:type="pct"/>
            <w:shd w:val="clear" w:color="auto" w:fill="auto"/>
            <w:hideMark/>
          </w:tcPr>
          <w:p w14:paraId="054428BE"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$0.60</w:t>
            </w:r>
          </w:p>
        </w:tc>
        <w:tc>
          <w:tcPr>
            <w:tcW w:w="530" w:type="pct"/>
            <w:shd w:val="clear" w:color="auto" w:fill="auto"/>
            <w:hideMark/>
          </w:tcPr>
          <w:p w14:paraId="22DBA5E4" w14:textId="77777777" w:rsidR="00F11690" w:rsidRPr="00F11690" w:rsidRDefault="00F11690" w:rsidP="00F11690">
            <w:pPr>
              <w:spacing w:after="20"/>
              <w:ind w:right="280"/>
              <w:jc w:val="right"/>
              <w:rPr>
                <w:rFonts w:eastAsia="Times New Roman"/>
                <w:szCs w:val="17"/>
              </w:rPr>
            </w:pPr>
            <w:r w:rsidRPr="00F11690">
              <w:rPr>
                <w:rFonts w:eastAsia="Times New Roman"/>
                <w:szCs w:val="17"/>
              </w:rPr>
              <w:t>$0.70</w:t>
            </w:r>
          </w:p>
        </w:tc>
        <w:tc>
          <w:tcPr>
            <w:tcW w:w="532" w:type="pct"/>
            <w:shd w:val="clear" w:color="auto" w:fill="auto"/>
            <w:hideMark/>
          </w:tcPr>
          <w:p w14:paraId="5F77EBC3"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CFF0508" w14:textId="77777777" w:rsidTr="00FB6414">
        <w:trPr>
          <w:trHeight w:val="20"/>
        </w:trPr>
        <w:tc>
          <w:tcPr>
            <w:tcW w:w="3408" w:type="pct"/>
            <w:shd w:val="clear" w:color="auto" w:fill="auto"/>
            <w:hideMark/>
          </w:tcPr>
          <w:p w14:paraId="0BFCB3C3" w14:textId="77777777" w:rsidR="00F11690" w:rsidRPr="00F11690" w:rsidRDefault="00F11690" w:rsidP="00F11690">
            <w:pPr>
              <w:spacing w:after="120"/>
              <w:ind w:left="426" w:hanging="174"/>
              <w:jc w:val="left"/>
              <w:rPr>
                <w:rFonts w:eastAsia="Times New Roman"/>
                <w:color w:val="000000"/>
                <w:szCs w:val="17"/>
              </w:rPr>
            </w:pPr>
            <w:r w:rsidRPr="00F11690">
              <w:rPr>
                <w:rFonts w:eastAsia="Times New Roman"/>
                <w:color w:val="000000"/>
                <w:szCs w:val="17"/>
              </w:rPr>
              <w:t>Special loans overdue fine per day</w:t>
            </w:r>
          </w:p>
        </w:tc>
        <w:tc>
          <w:tcPr>
            <w:tcW w:w="530" w:type="pct"/>
            <w:shd w:val="clear" w:color="auto" w:fill="auto"/>
            <w:hideMark/>
          </w:tcPr>
          <w:p w14:paraId="7888FF73" w14:textId="77777777" w:rsidR="00F11690" w:rsidRPr="00F11690" w:rsidRDefault="00F11690" w:rsidP="00F11690">
            <w:pPr>
              <w:spacing w:after="120"/>
              <w:ind w:right="288"/>
              <w:jc w:val="right"/>
              <w:rPr>
                <w:rFonts w:eastAsia="Times New Roman"/>
                <w:color w:val="000000"/>
                <w:szCs w:val="17"/>
              </w:rPr>
            </w:pPr>
            <w:r w:rsidRPr="00F11690">
              <w:rPr>
                <w:rFonts w:eastAsia="Times New Roman"/>
                <w:color w:val="000000"/>
                <w:szCs w:val="17"/>
              </w:rPr>
              <w:t>$2.00</w:t>
            </w:r>
          </w:p>
        </w:tc>
        <w:tc>
          <w:tcPr>
            <w:tcW w:w="530" w:type="pct"/>
            <w:shd w:val="clear" w:color="auto" w:fill="auto"/>
            <w:hideMark/>
          </w:tcPr>
          <w:p w14:paraId="3ABCE726" w14:textId="77777777" w:rsidR="00F11690" w:rsidRPr="00F11690" w:rsidRDefault="00F11690" w:rsidP="00F11690">
            <w:pPr>
              <w:spacing w:after="120"/>
              <w:ind w:right="280"/>
              <w:jc w:val="right"/>
              <w:rPr>
                <w:rFonts w:eastAsia="Times New Roman"/>
                <w:szCs w:val="17"/>
              </w:rPr>
            </w:pPr>
            <w:r w:rsidRPr="00F11690">
              <w:rPr>
                <w:rFonts w:eastAsia="Times New Roman"/>
                <w:szCs w:val="17"/>
              </w:rPr>
              <w:t>$2.30</w:t>
            </w:r>
          </w:p>
        </w:tc>
        <w:tc>
          <w:tcPr>
            <w:tcW w:w="532" w:type="pct"/>
            <w:shd w:val="clear" w:color="auto" w:fill="auto"/>
            <w:hideMark/>
          </w:tcPr>
          <w:p w14:paraId="7BFC66C1" w14:textId="77777777" w:rsidR="00F11690" w:rsidRPr="00F11690" w:rsidRDefault="00F11690" w:rsidP="00F11690">
            <w:pPr>
              <w:spacing w:after="120"/>
              <w:ind w:right="146"/>
              <w:jc w:val="right"/>
              <w:rPr>
                <w:rFonts w:eastAsia="Times New Roman"/>
                <w:color w:val="000000"/>
                <w:szCs w:val="17"/>
              </w:rPr>
            </w:pPr>
            <w:r w:rsidRPr="00F11690">
              <w:rPr>
                <w:rFonts w:eastAsia="Times New Roman"/>
                <w:color w:val="000000"/>
                <w:szCs w:val="17"/>
              </w:rPr>
              <w:t>22.3.2024</w:t>
            </w:r>
          </w:p>
        </w:tc>
      </w:tr>
      <w:tr w:rsidR="00F11690" w:rsidRPr="00F11690" w14:paraId="04391049" w14:textId="77777777" w:rsidTr="00FB6414">
        <w:trPr>
          <w:trHeight w:val="20"/>
        </w:trPr>
        <w:tc>
          <w:tcPr>
            <w:tcW w:w="3408" w:type="pct"/>
            <w:shd w:val="clear" w:color="auto" w:fill="auto"/>
            <w:hideMark/>
          </w:tcPr>
          <w:p w14:paraId="7E70D4C0"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Charges to Public for Items from Other Libraries *</w:t>
            </w:r>
          </w:p>
        </w:tc>
        <w:tc>
          <w:tcPr>
            <w:tcW w:w="530" w:type="pct"/>
            <w:shd w:val="clear" w:color="auto" w:fill="auto"/>
            <w:hideMark/>
          </w:tcPr>
          <w:p w14:paraId="499EC994"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6BA8081B" w14:textId="77777777" w:rsidR="00F11690" w:rsidRPr="00F11690" w:rsidRDefault="00F11690" w:rsidP="00F11690">
            <w:pPr>
              <w:keepNext/>
              <w:keepLines/>
              <w:spacing w:after="20"/>
              <w:ind w:right="280"/>
              <w:jc w:val="right"/>
              <w:rPr>
                <w:rFonts w:eastAsia="Times New Roman"/>
                <w:szCs w:val="17"/>
              </w:rPr>
            </w:pPr>
          </w:p>
        </w:tc>
        <w:tc>
          <w:tcPr>
            <w:tcW w:w="532" w:type="pct"/>
            <w:shd w:val="clear" w:color="auto" w:fill="auto"/>
            <w:hideMark/>
          </w:tcPr>
          <w:p w14:paraId="284BEFBE"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243D09A0" w14:textId="77777777" w:rsidTr="00FB6414">
        <w:trPr>
          <w:trHeight w:val="20"/>
        </w:trPr>
        <w:tc>
          <w:tcPr>
            <w:tcW w:w="3408" w:type="pct"/>
            <w:shd w:val="clear" w:color="auto" w:fill="auto"/>
            <w:hideMark/>
          </w:tcPr>
          <w:p w14:paraId="1C328635"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Interlibrary photocopying per article (up to 25 pages)</w:t>
            </w:r>
          </w:p>
        </w:tc>
        <w:tc>
          <w:tcPr>
            <w:tcW w:w="530" w:type="pct"/>
            <w:shd w:val="clear" w:color="auto" w:fill="auto"/>
            <w:hideMark/>
          </w:tcPr>
          <w:p w14:paraId="59534FE2"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6C2C6684" w14:textId="77777777" w:rsidR="00F11690" w:rsidRPr="00F11690" w:rsidRDefault="00F11690" w:rsidP="00F11690">
            <w:pPr>
              <w:keepNext/>
              <w:keepLines/>
              <w:spacing w:after="20"/>
              <w:ind w:right="280"/>
              <w:jc w:val="right"/>
              <w:rPr>
                <w:rFonts w:eastAsia="Times New Roman"/>
                <w:szCs w:val="17"/>
              </w:rPr>
            </w:pPr>
          </w:p>
        </w:tc>
        <w:tc>
          <w:tcPr>
            <w:tcW w:w="532" w:type="pct"/>
            <w:shd w:val="clear" w:color="auto" w:fill="auto"/>
            <w:hideMark/>
          </w:tcPr>
          <w:p w14:paraId="7E65D8D9"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027F91FE" w14:textId="77777777" w:rsidTr="00FB6414">
        <w:trPr>
          <w:trHeight w:val="20"/>
        </w:trPr>
        <w:tc>
          <w:tcPr>
            <w:tcW w:w="3408" w:type="pct"/>
            <w:shd w:val="clear" w:color="auto" w:fill="auto"/>
            <w:hideMark/>
          </w:tcPr>
          <w:p w14:paraId="54A6FE4A" w14:textId="77777777" w:rsidR="00F11690" w:rsidRPr="00F11690" w:rsidRDefault="00F11690" w:rsidP="00F11690">
            <w:pPr>
              <w:spacing w:after="20"/>
              <w:ind w:left="567" w:hanging="174"/>
              <w:jc w:val="left"/>
              <w:rPr>
                <w:rFonts w:eastAsia="Times New Roman"/>
                <w:color w:val="000000"/>
                <w:szCs w:val="17"/>
              </w:rPr>
            </w:pPr>
            <w:r w:rsidRPr="00F11690">
              <w:rPr>
                <w:rFonts w:eastAsia="Times New Roman"/>
                <w:color w:val="000000"/>
                <w:szCs w:val="17"/>
              </w:rPr>
              <w:t>Core—4 working days—electronic delivery</w:t>
            </w:r>
          </w:p>
        </w:tc>
        <w:tc>
          <w:tcPr>
            <w:tcW w:w="530" w:type="pct"/>
            <w:shd w:val="clear" w:color="auto" w:fill="auto"/>
            <w:hideMark/>
          </w:tcPr>
          <w:p w14:paraId="25763B7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$19.70</w:t>
            </w:r>
          </w:p>
        </w:tc>
        <w:tc>
          <w:tcPr>
            <w:tcW w:w="530" w:type="pct"/>
            <w:shd w:val="clear" w:color="auto" w:fill="auto"/>
            <w:hideMark/>
          </w:tcPr>
          <w:p w14:paraId="43D340BB" w14:textId="77777777" w:rsidR="00F11690" w:rsidRPr="00F11690" w:rsidRDefault="00F11690" w:rsidP="00F11690">
            <w:pPr>
              <w:spacing w:after="20"/>
              <w:ind w:right="280"/>
              <w:jc w:val="right"/>
              <w:rPr>
                <w:rFonts w:eastAsia="Times New Roman"/>
                <w:szCs w:val="17"/>
              </w:rPr>
            </w:pPr>
            <w:r w:rsidRPr="00F11690">
              <w:rPr>
                <w:rFonts w:eastAsia="Times New Roman"/>
                <w:szCs w:val="17"/>
              </w:rPr>
              <w:t>$21.10</w:t>
            </w:r>
          </w:p>
        </w:tc>
        <w:tc>
          <w:tcPr>
            <w:tcW w:w="532" w:type="pct"/>
            <w:shd w:val="clear" w:color="auto" w:fill="auto"/>
            <w:hideMark/>
          </w:tcPr>
          <w:p w14:paraId="1A67283E"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62DD077" w14:textId="77777777" w:rsidTr="00FB6414">
        <w:trPr>
          <w:trHeight w:val="20"/>
        </w:trPr>
        <w:tc>
          <w:tcPr>
            <w:tcW w:w="3408" w:type="pct"/>
            <w:shd w:val="clear" w:color="auto" w:fill="auto"/>
            <w:hideMark/>
          </w:tcPr>
          <w:p w14:paraId="73106AFA" w14:textId="77777777" w:rsidR="00F11690" w:rsidRPr="00F11690" w:rsidRDefault="00F11690" w:rsidP="00F11690">
            <w:pPr>
              <w:spacing w:after="20"/>
              <w:ind w:left="567" w:hanging="174"/>
              <w:jc w:val="left"/>
              <w:rPr>
                <w:rFonts w:eastAsia="Times New Roman"/>
                <w:color w:val="000000"/>
                <w:szCs w:val="17"/>
              </w:rPr>
            </w:pPr>
            <w:r w:rsidRPr="00F11690">
              <w:rPr>
                <w:rFonts w:eastAsia="Times New Roman"/>
                <w:color w:val="000000"/>
                <w:szCs w:val="17"/>
              </w:rPr>
              <w:t>Rush—24 Hours Mon to Fri—electronic delivery</w:t>
            </w:r>
          </w:p>
        </w:tc>
        <w:tc>
          <w:tcPr>
            <w:tcW w:w="530" w:type="pct"/>
            <w:shd w:val="clear" w:color="auto" w:fill="auto"/>
            <w:hideMark/>
          </w:tcPr>
          <w:p w14:paraId="57E4F16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$39.30</w:t>
            </w:r>
          </w:p>
        </w:tc>
        <w:tc>
          <w:tcPr>
            <w:tcW w:w="530" w:type="pct"/>
            <w:shd w:val="clear" w:color="auto" w:fill="auto"/>
            <w:hideMark/>
          </w:tcPr>
          <w:p w14:paraId="050D110D" w14:textId="77777777" w:rsidR="00F11690" w:rsidRPr="00F11690" w:rsidRDefault="00F11690" w:rsidP="00F11690">
            <w:pPr>
              <w:spacing w:after="20"/>
              <w:ind w:right="280"/>
              <w:jc w:val="right"/>
              <w:rPr>
                <w:rFonts w:eastAsia="Times New Roman"/>
                <w:szCs w:val="17"/>
              </w:rPr>
            </w:pPr>
            <w:r w:rsidRPr="00F11690">
              <w:rPr>
                <w:rFonts w:eastAsia="Times New Roman"/>
                <w:szCs w:val="17"/>
              </w:rPr>
              <w:t>$42.00</w:t>
            </w:r>
          </w:p>
        </w:tc>
        <w:tc>
          <w:tcPr>
            <w:tcW w:w="532" w:type="pct"/>
            <w:shd w:val="clear" w:color="auto" w:fill="auto"/>
            <w:hideMark/>
          </w:tcPr>
          <w:p w14:paraId="6153C808"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03074137" w14:textId="77777777" w:rsidTr="00FB6414">
        <w:trPr>
          <w:trHeight w:val="20"/>
        </w:trPr>
        <w:tc>
          <w:tcPr>
            <w:tcW w:w="3408" w:type="pct"/>
            <w:shd w:val="clear" w:color="auto" w:fill="auto"/>
            <w:hideMark/>
          </w:tcPr>
          <w:p w14:paraId="06A36536" w14:textId="77777777" w:rsidR="00F11690" w:rsidRPr="00F11690" w:rsidRDefault="00F11690" w:rsidP="00F11690">
            <w:pPr>
              <w:spacing w:after="20"/>
              <w:ind w:left="567" w:hanging="174"/>
              <w:jc w:val="left"/>
              <w:rPr>
                <w:rFonts w:eastAsia="Times New Roman"/>
                <w:color w:val="000000"/>
                <w:szCs w:val="17"/>
              </w:rPr>
            </w:pPr>
            <w:r w:rsidRPr="00F11690">
              <w:rPr>
                <w:rFonts w:eastAsia="Times New Roman"/>
                <w:color w:val="000000"/>
                <w:szCs w:val="17"/>
              </w:rPr>
              <w:t>Express—2 working hours Mon to Fri—electronic delivery</w:t>
            </w:r>
          </w:p>
        </w:tc>
        <w:tc>
          <w:tcPr>
            <w:tcW w:w="530" w:type="pct"/>
            <w:shd w:val="clear" w:color="auto" w:fill="auto"/>
            <w:hideMark/>
          </w:tcPr>
          <w:p w14:paraId="456E856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$59.00</w:t>
            </w:r>
          </w:p>
        </w:tc>
        <w:tc>
          <w:tcPr>
            <w:tcW w:w="530" w:type="pct"/>
            <w:shd w:val="clear" w:color="auto" w:fill="auto"/>
            <w:hideMark/>
          </w:tcPr>
          <w:p w14:paraId="3BFFE65B" w14:textId="77777777" w:rsidR="00F11690" w:rsidRPr="00F11690" w:rsidRDefault="00F11690" w:rsidP="00F11690">
            <w:pPr>
              <w:spacing w:after="20"/>
              <w:ind w:right="280"/>
              <w:jc w:val="right"/>
              <w:rPr>
                <w:rFonts w:eastAsia="Times New Roman"/>
                <w:szCs w:val="17"/>
              </w:rPr>
            </w:pPr>
            <w:r w:rsidRPr="00F11690">
              <w:rPr>
                <w:rFonts w:eastAsia="Times New Roman"/>
                <w:szCs w:val="17"/>
              </w:rPr>
              <w:t>$63.10</w:t>
            </w:r>
          </w:p>
        </w:tc>
        <w:tc>
          <w:tcPr>
            <w:tcW w:w="532" w:type="pct"/>
            <w:shd w:val="clear" w:color="auto" w:fill="auto"/>
            <w:hideMark/>
          </w:tcPr>
          <w:p w14:paraId="6334FE28"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9035AF5" w14:textId="77777777" w:rsidTr="00FB6414">
        <w:trPr>
          <w:trHeight w:val="20"/>
        </w:trPr>
        <w:tc>
          <w:tcPr>
            <w:tcW w:w="3408" w:type="pct"/>
            <w:shd w:val="clear" w:color="auto" w:fill="auto"/>
            <w:hideMark/>
          </w:tcPr>
          <w:p w14:paraId="485D980C" w14:textId="77777777" w:rsidR="00F11690" w:rsidRPr="00F11690" w:rsidRDefault="00F11690" w:rsidP="00F11690">
            <w:pPr>
              <w:spacing w:after="120"/>
              <w:ind w:left="426" w:hanging="174"/>
              <w:jc w:val="left"/>
              <w:rPr>
                <w:rFonts w:eastAsia="Times New Roman"/>
                <w:color w:val="000000"/>
                <w:szCs w:val="17"/>
              </w:rPr>
            </w:pPr>
            <w:r w:rsidRPr="00F11690">
              <w:rPr>
                <w:rFonts w:eastAsia="Times New Roman"/>
                <w:color w:val="000000"/>
                <w:szCs w:val="17"/>
              </w:rPr>
              <w:t>Interlibrary photocopying each additional 25 pages</w:t>
            </w:r>
          </w:p>
        </w:tc>
        <w:tc>
          <w:tcPr>
            <w:tcW w:w="530" w:type="pct"/>
            <w:shd w:val="clear" w:color="auto" w:fill="auto"/>
            <w:hideMark/>
          </w:tcPr>
          <w:p w14:paraId="499EDFA0" w14:textId="77777777" w:rsidR="00F11690" w:rsidRPr="00F11690" w:rsidRDefault="00F11690" w:rsidP="00F11690">
            <w:pPr>
              <w:spacing w:after="120"/>
              <w:ind w:right="288"/>
              <w:jc w:val="right"/>
              <w:rPr>
                <w:rFonts w:eastAsia="Times New Roman"/>
                <w:color w:val="000000"/>
                <w:szCs w:val="17"/>
              </w:rPr>
            </w:pPr>
            <w:r w:rsidRPr="00F11690">
              <w:rPr>
                <w:rFonts w:eastAsia="Times New Roman"/>
                <w:color w:val="000000"/>
                <w:szCs w:val="17"/>
              </w:rPr>
              <w:t>$4.00</w:t>
            </w:r>
          </w:p>
        </w:tc>
        <w:tc>
          <w:tcPr>
            <w:tcW w:w="530" w:type="pct"/>
            <w:shd w:val="clear" w:color="auto" w:fill="auto"/>
            <w:hideMark/>
          </w:tcPr>
          <w:p w14:paraId="6EF5D0BE" w14:textId="77777777" w:rsidR="00F11690" w:rsidRPr="00F11690" w:rsidRDefault="00F11690" w:rsidP="00F11690">
            <w:pPr>
              <w:spacing w:after="120"/>
              <w:ind w:right="280"/>
              <w:jc w:val="right"/>
              <w:rPr>
                <w:rFonts w:eastAsia="Times New Roman"/>
                <w:szCs w:val="17"/>
              </w:rPr>
            </w:pPr>
            <w:r w:rsidRPr="00F11690">
              <w:rPr>
                <w:rFonts w:eastAsia="Times New Roman"/>
                <w:szCs w:val="17"/>
              </w:rPr>
              <w:t>$4.50</w:t>
            </w:r>
          </w:p>
        </w:tc>
        <w:tc>
          <w:tcPr>
            <w:tcW w:w="532" w:type="pct"/>
            <w:shd w:val="clear" w:color="auto" w:fill="auto"/>
            <w:hideMark/>
          </w:tcPr>
          <w:p w14:paraId="6755FE22" w14:textId="77777777" w:rsidR="00F11690" w:rsidRPr="00F11690" w:rsidRDefault="00F11690" w:rsidP="00F11690">
            <w:pPr>
              <w:spacing w:after="120"/>
              <w:ind w:right="146"/>
              <w:jc w:val="right"/>
              <w:rPr>
                <w:rFonts w:eastAsia="Times New Roman"/>
                <w:color w:val="000000"/>
                <w:szCs w:val="17"/>
              </w:rPr>
            </w:pPr>
            <w:r w:rsidRPr="00F11690">
              <w:rPr>
                <w:rFonts w:eastAsia="Times New Roman"/>
                <w:color w:val="000000"/>
                <w:szCs w:val="17"/>
              </w:rPr>
              <w:t>22.3.2024</w:t>
            </w:r>
          </w:p>
        </w:tc>
      </w:tr>
      <w:tr w:rsidR="00F11690" w:rsidRPr="00F11690" w14:paraId="4E423B08" w14:textId="77777777" w:rsidTr="00FB6414">
        <w:trPr>
          <w:trHeight w:val="20"/>
        </w:trPr>
        <w:tc>
          <w:tcPr>
            <w:tcW w:w="3408" w:type="pct"/>
            <w:shd w:val="clear" w:color="auto" w:fill="auto"/>
            <w:hideMark/>
          </w:tcPr>
          <w:p w14:paraId="40C54577"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Interlibrary Loans to Australian Libraries</w:t>
            </w:r>
          </w:p>
        </w:tc>
        <w:tc>
          <w:tcPr>
            <w:tcW w:w="530" w:type="pct"/>
            <w:shd w:val="clear" w:color="auto" w:fill="auto"/>
            <w:hideMark/>
          </w:tcPr>
          <w:p w14:paraId="6B06C59D"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tcPr>
          <w:p w14:paraId="7DD7FAA3"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61B740EA"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36DB6FB1" w14:textId="77777777" w:rsidTr="00FB6414">
        <w:trPr>
          <w:trHeight w:val="20"/>
        </w:trPr>
        <w:tc>
          <w:tcPr>
            <w:tcW w:w="3408" w:type="pct"/>
            <w:shd w:val="clear" w:color="auto" w:fill="auto"/>
            <w:hideMark/>
          </w:tcPr>
          <w:p w14:paraId="5DDF7C91"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Core—4 working days—including default delivery fees for normal delivery</w:t>
            </w:r>
          </w:p>
        </w:tc>
        <w:tc>
          <w:tcPr>
            <w:tcW w:w="530" w:type="pct"/>
            <w:shd w:val="clear" w:color="auto" w:fill="auto"/>
            <w:hideMark/>
          </w:tcPr>
          <w:p w14:paraId="61BABEA2"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$30.30</w:t>
            </w:r>
          </w:p>
        </w:tc>
        <w:tc>
          <w:tcPr>
            <w:tcW w:w="530" w:type="pct"/>
            <w:shd w:val="clear" w:color="auto" w:fill="auto"/>
            <w:hideMark/>
          </w:tcPr>
          <w:p w14:paraId="543045A3" w14:textId="77777777" w:rsidR="00F11690" w:rsidRPr="00F11690" w:rsidRDefault="00F11690" w:rsidP="00F11690">
            <w:pPr>
              <w:keepNext/>
              <w:keepLines/>
              <w:spacing w:after="20"/>
              <w:ind w:right="280"/>
              <w:jc w:val="right"/>
              <w:rPr>
                <w:rFonts w:eastAsia="Times New Roman"/>
                <w:szCs w:val="17"/>
              </w:rPr>
            </w:pPr>
            <w:r w:rsidRPr="00F11690">
              <w:rPr>
                <w:rFonts w:eastAsia="Times New Roman"/>
                <w:szCs w:val="17"/>
              </w:rPr>
              <w:t>$32.40</w:t>
            </w:r>
          </w:p>
        </w:tc>
        <w:tc>
          <w:tcPr>
            <w:tcW w:w="532" w:type="pct"/>
            <w:shd w:val="clear" w:color="auto" w:fill="auto"/>
            <w:hideMark/>
          </w:tcPr>
          <w:p w14:paraId="5AEC508F"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79DF22A" w14:textId="77777777" w:rsidTr="00FB6414">
        <w:trPr>
          <w:trHeight w:val="20"/>
        </w:trPr>
        <w:tc>
          <w:tcPr>
            <w:tcW w:w="3408" w:type="pct"/>
            <w:shd w:val="clear" w:color="auto" w:fill="auto"/>
            <w:hideMark/>
          </w:tcPr>
          <w:p w14:paraId="1B58A8CD"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Rush—24 Hours Mon to Fri—including default delivery fees for express post</w:t>
            </w:r>
          </w:p>
        </w:tc>
        <w:tc>
          <w:tcPr>
            <w:tcW w:w="530" w:type="pct"/>
            <w:shd w:val="clear" w:color="auto" w:fill="auto"/>
            <w:hideMark/>
          </w:tcPr>
          <w:p w14:paraId="33508F99"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$55.30</w:t>
            </w:r>
          </w:p>
        </w:tc>
        <w:tc>
          <w:tcPr>
            <w:tcW w:w="530" w:type="pct"/>
            <w:shd w:val="clear" w:color="auto" w:fill="auto"/>
            <w:hideMark/>
          </w:tcPr>
          <w:p w14:paraId="34A1B33B" w14:textId="77777777" w:rsidR="00F11690" w:rsidRPr="00F11690" w:rsidRDefault="00F11690" w:rsidP="00F11690">
            <w:pPr>
              <w:spacing w:after="20"/>
              <w:ind w:right="280"/>
              <w:jc w:val="right"/>
              <w:rPr>
                <w:rFonts w:eastAsia="Times New Roman"/>
                <w:szCs w:val="17"/>
              </w:rPr>
            </w:pPr>
            <w:r w:rsidRPr="00F11690">
              <w:rPr>
                <w:rFonts w:eastAsia="Times New Roman"/>
                <w:szCs w:val="17"/>
              </w:rPr>
              <w:t>$59.20</w:t>
            </w:r>
          </w:p>
        </w:tc>
        <w:tc>
          <w:tcPr>
            <w:tcW w:w="532" w:type="pct"/>
            <w:shd w:val="clear" w:color="auto" w:fill="auto"/>
            <w:hideMark/>
          </w:tcPr>
          <w:p w14:paraId="3A659F52"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FDAF3A5" w14:textId="77777777" w:rsidTr="00FB6414">
        <w:trPr>
          <w:trHeight w:val="20"/>
        </w:trPr>
        <w:tc>
          <w:tcPr>
            <w:tcW w:w="3408" w:type="pct"/>
            <w:shd w:val="clear" w:color="auto" w:fill="auto"/>
            <w:hideMark/>
          </w:tcPr>
          <w:p w14:paraId="31602C3F" w14:textId="77777777" w:rsidR="00F11690" w:rsidRPr="00F11690" w:rsidRDefault="00F11690" w:rsidP="00F11690">
            <w:pPr>
              <w:ind w:left="425" w:hanging="176"/>
              <w:jc w:val="left"/>
              <w:rPr>
                <w:rFonts w:eastAsia="Times New Roman"/>
                <w:color w:val="000000"/>
                <w:szCs w:val="17"/>
              </w:rPr>
            </w:pPr>
            <w:r w:rsidRPr="00F11690">
              <w:rPr>
                <w:rFonts w:eastAsia="Times New Roman"/>
                <w:color w:val="000000"/>
                <w:szCs w:val="17"/>
              </w:rPr>
              <w:t xml:space="preserve">Express—2 working hours Mon to Fri—including default delivery fees for </w:t>
            </w:r>
            <w:r w:rsidRPr="00F11690">
              <w:rPr>
                <w:rFonts w:eastAsia="Times New Roman"/>
                <w:color w:val="000000"/>
                <w:szCs w:val="17"/>
              </w:rPr>
              <w:br/>
              <w:t>express post or courier</w:t>
            </w:r>
          </w:p>
        </w:tc>
        <w:tc>
          <w:tcPr>
            <w:tcW w:w="530" w:type="pct"/>
            <w:shd w:val="clear" w:color="auto" w:fill="auto"/>
            <w:hideMark/>
          </w:tcPr>
          <w:p w14:paraId="518E3172"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$74.90</w:t>
            </w:r>
          </w:p>
        </w:tc>
        <w:tc>
          <w:tcPr>
            <w:tcW w:w="530" w:type="pct"/>
            <w:shd w:val="clear" w:color="auto" w:fill="auto"/>
            <w:hideMark/>
          </w:tcPr>
          <w:p w14:paraId="570BC3F8" w14:textId="77777777" w:rsidR="00F11690" w:rsidRPr="00F11690" w:rsidRDefault="00F11690" w:rsidP="00F11690">
            <w:pPr>
              <w:spacing w:after="20"/>
              <w:ind w:right="280"/>
              <w:jc w:val="right"/>
              <w:rPr>
                <w:rFonts w:eastAsia="Times New Roman"/>
                <w:szCs w:val="17"/>
              </w:rPr>
            </w:pPr>
            <w:r w:rsidRPr="00F11690">
              <w:rPr>
                <w:rFonts w:eastAsia="Times New Roman"/>
                <w:szCs w:val="17"/>
              </w:rPr>
              <w:t>$80.10</w:t>
            </w:r>
          </w:p>
        </w:tc>
        <w:tc>
          <w:tcPr>
            <w:tcW w:w="532" w:type="pct"/>
            <w:shd w:val="clear" w:color="auto" w:fill="auto"/>
            <w:hideMark/>
          </w:tcPr>
          <w:p w14:paraId="7969EDF6"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D199105" w14:textId="77777777" w:rsidTr="00FB6414">
        <w:trPr>
          <w:trHeight w:val="20"/>
        </w:trPr>
        <w:tc>
          <w:tcPr>
            <w:tcW w:w="3408" w:type="pct"/>
            <w:shd w:val="clear" w:color="auto" w:fill="auto"/>
            <w:hideMark/>
          </w:tcPr>
          <w:p w14:paraId="3DC1F5C1" w14:textId="77777777" w:rsidR="00F11690" w:rsidRPr="00F11690" w:rsidRDefault="00F11690" w:rsidP="00F11690">
            <w:pPr>
              <w:spacing w:after="20"/>
              <w:ind w:left="142"/>
              <w:jc w:val="left"/>
              <w:rPr>
                <w:rFonts w:eastAsia="Times New Roman"/>
                <w:color w:val="000000"/>
                <w:szCs w:val="17"/>
              </w:rPr>
            </w:pPr>
            <w:r w:rsidRPr="00F11690">
              <w:rPr>
                <w:rFonts w:eastAsia="Times New Roman"/>
                <w:color w:val="000000"/>
                <w:szCs w:val="17"/>
              </w:rPr>
              <w:t>Interlibrary Loans from Overseas Libraries</w:t>
            </w:r>
          </w:p>
        </w:tc>
        <w:tc>
          <w:tcPr>
            <w:tcW w:w="530" w:type="pct"/>
            <w:shd w:val="clear" w:color="auto" w:fill="auto"/>
            <w:hideMark/>
          </w:tcPr>
          <w:p w14:paraId="54FDCDD8"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Cost Recovery</w:t>
            </w:r>
          </w:p>
        </w:tc>
        <w:tc>
          <w:tcPr>
            <w:tcW w:w="530" w:type="pct"/>
            <w:shd w:val="clear" w:color="auto" w:fill="auto"/>
            <w:hideMark/>
          </w:tcPr>
          <w:p w14:paraId="27CEC46B"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Cost Recovery</w:t>
            </w:r>
          </w:p>
        </w:tc>
        <w:tc>
          <w:tcPr>
            <w:tcW w:w="532" w:type="pct"/>
            <w:shd w:val="clear" w:color="auto" w:fill="auto"/>
            <w:hideMark/>
          </w:tcPr>
          <w:p w14:paraId="4251F465"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79B95946" w14:textId="77777777" w:rsidTr="00FB6414">
        <w:trPr>
          <w:trHeight w:val="20"/>
        </w:trPr>
        <w:tc>
          <w:tcPr>
            <w:tcW w:w="3408" w:type="pct"/>
            <w:shd w:val="clear" w:color="auto" w:fill="auto"/>
            <w:hideMark/>
          </w:tcPr>
          <w:p w14:paraId="38DD4DD9" w14:textId="77777777" w:rsidR="00F11690" w:rsidRPr="00F11690" w:rsidRDefault="00F11690" w:rsidP="00F11690">
            <w:pPr>
              <w:spacing w:after="20"/>
              <w:ind w:left="142"/>
              <w:jc w:val="left"/>
              <w:rPr>
                <w:rFonts w:eastAsia="Times New Roman"/>
                <w:color w:val="000000"/>
                <w:szCs w:val="17"/>
              </w:rPr>
            </w:pPr>
            <w:r w:rsidRPr="00F11690">
              <w:rPr>
                <w:rFonts w:eastAsia="Times New Roman"/>
                <w:color w:val="000000"/>
                <w:szCs w:val="17"/>
              </w:rPr>
              <w:t>Interlibrary Copies from Overseas Libraries</w:t>
            </w:r>
          </w:p>
        </w:tc>
        <w:tc>
          <w:tcPr>
            <w:tcW w:w="530" w:type="pct"/>
            <w:shd w:val="clear" w:color="auto" w:fill="auto"/>
            <w:hideMark/>
          </w:tcPr>
          <w:p w14:paraId="1D00604A"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Cost Recovery</w:t>
            </w:r>
          </w:p>
        </w:tc>
        <w:tc>
          <w:tcPr>
            <w:tcW w:w="530" w:type="pct"/>
            <w:shd w:val="clear" w:color="auto" w:fill="auto"/>
            <w:hideMark/>
          </w:tcPr>
          <w:p w14:paraId="327AC449"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Cost Recovery</w:t>
            </w:r>
          </w:p>
        </w:tc>
        <w:tc>
          <w:tcPr>
            <w:tcW w:w="532" w:type="pct"/>
            <w:shd w:val="clear" w:color="auto" w:fill="auto"/>
            <w:hideMark/>
          </w:tcPr>
          <w:p w14:paraId="2AC8F059"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3C5AE2C1" w14:textId="77777777" w:rsidTr="00FB6414">
        <w:trPr>
          <w:trHeight w:val="20"/>
        </w:trPr>
        <w:tc>
          <w:tcPr>
            <w:tcW w:w="3408" w:type="pct"/>
            <w:shd w:val="clear" w:color="auto" w:fill="auto"/>
            <w:hideMark/>
          </w:tcPr>
          <w:p w14:paraId="56A2D58E" w14:textId="77777777" w:rsidR="00F11690" w:rsidRPr="00F11690" w:rsidRDefault="00F11690" w:rsidP="00F11690">
            <w:pPr>
              <w:keepNext/>
              <w:keepLines/>
              <w:spacing w:after="20"/>
              <w:ind w:left="142"/>
              <w:jc w:val="left"/>
              <w:rPr>
                <w:rFonts w:eastAsia="Times New Roman"/>
                <w:i/>
                <w:iCs/>
                <w:color w:val="000000"/>
                <w:szCs w:val="17"/>
              </w:rPr>
            </w:pPr>
            <w:r w:rsidRPr="00F11690">
              <w:rPr>
                <w:rFonts w:eastAsia="Times New Roman"/>
                <w:i/>
                <w:iCs/>
                <w:color w:val="000000"/>
                <w:szCs w:val="17"/>
              </w:rPr>
              <w:t>Charges to Libraries for Items from State Library Collections *</w:t>
            </w:r>
          </w:p>
        </w:tc>
        <w:tc>
          <w:tcPr>
            <w:tcW w:w="530" w:type="pct"/>
            <w:shd w:val="clear" w:color="auto" w:fill="auto"/>
            <w:hideMark/>
          </w:tcPr>
          <w:p w14:paraId="3FE77DA1"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2ECB698C"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4C9CF474"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685B4FE9" w14:textId="77777777" w:rsidTr="00FB6414">
        <w:trPr>
          <w:trHeight w:val="20"/>
        </w:trPr>
        <w:tc>
          <w:tcPr>
            <w:tcW w:w="3408" w:type="pct"/>
            <w:shd w:val="clear" w:color="auto" w:fill="auto"/>
            <w:hideMark/>
          </w:tcPr>
          <w:p w14:paraId="05B9CD13"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Interlibrary photocopying per article (up to 25 pages)</w:t>
            </w:r>
          </w:p>
        </w:tc>
        <w:tc>
          <w:tcPr>
            <w:tcW w:w="530" w:type="pct"/>
            <w:shd w:val="clear" w:color="auto" w:fill="auto"/>
            <w:hideMark/>
          </w:tcPr>
          <w:p w14:paraId="43FD05E7"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N/A</w:t>
            </w:r>
          </w:p>
        </w:tc>
        <w:tc>
          <w:tcPr>
            <w:tcW w:w="530" w:type="pct"/>
            <w:shd w:val="clear" w:color="auto" w:fill="auto"/>
            <w:hideMark/>
          </w:tcPr>
          <w:p w14:paraId="5CD84B01" w14:textId="77777777" w:rsidR="00F11690" w:rsidRPr="00F11690" w:rsidRDefault="00F11690" w:rsidP="00F11690">
            <w:pPr>
              <w:keepNext/>
              <w:keepLines/>
              <w:spacing w:after="20"/>
              <w:ind w:right="280"/>
              <w:jc w:val="right"/>
              <w:rPr>
                <w:rFonts w:eastAsia="Times New Roman"/>
                <w:color w:val="000000"/>
                <w:szCs w:val="17"/>
              </w:rPr>
            </w:pPr>
            <w:r w:rsidRPr="00F11690">
              <w:rPr>
                <w:rFonts w:eastAsia="Times New Roman"/>
                <w:color w:val="000000"/>
                <w:szCs w:val="17"/>
              </w:rPr>
              <w:t>POA</w:t>
            </w:r>
          </w:p>
        </w:tc>
        <w:tc>
          <w:tcPr>
            <w:tcW w:w="532" w:type="pct"/>
            <w:shd w:val="clear" w:color="auto" w:fill="auto"/>
            <w:hideMark/>
          </w:tcPr>
          <w:p w14:paraId="70C24844"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7B991E61" w14:textId="77777777" w:rsidTr="00FB6414">
        <w:trPr>
          <w:trHeight w:val="20"/>
        </w:trPr>
        <w:tc>
          <w:tcPr>
            <w:tcW w:w="3408" w:type="pct"/>
            <w:shd w:val="clear" w:color="auto" w:fill="auto"/>
            <w:hideMark/>
          </w:tcPr>
          <w:p w14:paraId="12159D8D"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Core—5 working days</w:t>
            </w:r>
          </w:p>
        </w:tc>
        <w:tc>
          <w:tcPr>
            <w:tcW w:w="530" w:type="pct"/>
            <w:shd w:val="clear" w:color="auto" w:fill="auto"/>
            <w:hideMark/>
          </w:tcPr>
          <w:p w14:paraId="6249E005"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$30.30</w:t>
            </w:r>
          </w:p>
        </w:tc>
        <w:tc>
          <w:tcPr>
            <w:tcW w:w="530" w:type="pct"/>
            <w:shd w:val="clear" w:color="auto" w:fill="auto"/>
            <w:hideMark/>
          </w:tcPr>
          <w:p w14:paraId="472409B1" w14:textId="77777777" w:rsidR="00F11690" w:rsidRPr="00F11690" w:rsidRDefault="00F11690" w:rsidP="00F11690">
            <w:pPr>
              <w:spacing w:after="20"/>
              <w:ind w:right="280"/>
              <w:jc w:val="right"/>
              <w:rPr>
                <w:rFonts w:eastAsia="Times New Roman"/>
                <w:szCs w:val="17"/>
              </w:rPr>
            </w:pPr>
            <w:r w:rsidRPr="00F11690">
              <w:rPr>
                <w:rFonts w:eastAsia="Times New Roman"/>
                <w:szCs w:val="17"/>
              </w:rPr>
              <w:t>$32.40</w:t>
            </w:r>
          </w:p>
        </w:tc>
        <w:tc>
          <w:tcPr>
            <w:tcW w:w="532" w:type="pct"/>
            <w:shd w:val="clear" w:color="auto" w:fill="auto"/>
            <w:hideMark/>
          </w:tcPr>
          <w:p w14:paraId="4C949807"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4BA1B9A3" w14:textId="77777777" w:rsidTr="00FB6414">
        <w:trPr>
          <w:trHeight w:val="20"/>
        </w:trPr>
        <w:tc>
          <w:tcPr>
            <w:tcW w:w="3408" w:type="pct"/>
            <w:shd w:val="clear" w:color="auto" w:fill="auto"/>
            <w:hideMark/>
          </w:tcPr>
          <w:p w14:paraId="3C2F6746"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Rush—AM/PM Mon to Fri</w:t>
            </w:r>
          </w:p>
        </w:tc>
        <w:tc>
          <w:tcPr>
            <w:tcW w:w="530" w:type="pct"/>
            <w:shd w:val="clear" w:color="auto" w:fill="auto"/>
            <w:hideMark/>
          </w:tcPr>
          <w:p w14:paraId="0199C1F9"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$55.30</w:t>
            </w:r>
          </w:p>
        </w:tc>
        <w:tc>
          <w:tcPr>
            <w:tcW w:w="530" w:type="pct"/>
            <w:shd w:val="clear" w:color="auto" w:fill="auto"/>
            <w:hideMark/>
          </w:tcPr>
          <w:p w14:paraId="02B32342" w14:textId="77777777" w:rsidR="00F11690" w:rsidRPr="00F11690" w:rsidRDefault="00F11690" w:rsidP="00F11690">
            <w:pPr>
              <w:spacing w:after="20"/>
              <w:ind w:right="280"/>
              <w:jc w:val="right"/>
              <w:rPr>
                <w:rFonts w:eastAsia="Times New Roman"/>
                <w:szCs w:val="17"/>
              </w:rPr>
            </w:pPr>
            <w:r w:rsidRPr="00F11690">
              <w:rPr>
                <w:rFonts w:eastAsia="Times New Roman"/>
                <w:szCs w:val="17"/>
              </w:rPr>
              <w:t>$59.20</w:t>
            </w:r>
          </w:p>
        </w:tc>
        <w:tc>
          <w:tcPr>
            <w:tcW w:w="532" w:type="pct"/>
            <w:shd w:val="clear" w:color="auto" w:fill="auto"/>
            <w:hideMark/>
          </w:tcPr>
          <w:p w14:paraId="2D5C5E7D"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3FA4262" w14:textId="77777777" w:rsidTr="00FB6414">
        <w:trPr>
          <w:trHeight w:val="20"/>
        </w:trPr>
        <w:tc>
          <w:tcPr>
            <w:tcW w:w="3408" w:type="pct"/>
            <w:shd w:val="clear" w:color="auto" w:fill="auto"/>
            <w:hideMark/>
          </w:tcPr>
          <w:p w14:paraId="165B73B4"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Express—2 working hours Mon to Fri</w:t>
            </w:r>
          </w:p>
        </w:tc>
        <w:tc>
          <w:tcPr>
            <w:tcW w:w="530" w:type="pct"/>
            <w:shd w:val="clear" w:color="auto" w:fill="auto"/>
            <w:hideMark/>
          </w:tcPr>
          <w:p w14:paraId="4D727524"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$74.90</w:t>
            </w:r>
          </w:p>
        </w:tc>
        <w:tc>
          <w:tcPr>
            <w:tcW w:w="530" w:type="pct"/>
            <w:shd w:val="clear" w:color="auto" w:fill="auto"/>
            <w:hideMark/>
          </w:tcPr>
          <w:p w14:paraId="3B04BB1F" w14:textId="77777777" w:rsidR="00F11690" w:rsidRPr="00F11690" w:rsidRDefault="00F11690" w:rsidP="00F11690">
            <w:pPr>
              <w:spacing w:after="20"/>
              <w:ind w:right="280"/>
              <w:jc w:val="right"/>
              <w:rPr>
                <w:rFonts w:eastAsia="Times New Roman"/>
                <w:szCs w:val="17"/>
              </w:rPr>
            </w:pPr>
            <w:r w:rsidRPr="00F11690">
              <w:rPr>
                <w:rFonts w:eastAsia="Times New Roman"/>
                <w:szCs w:val="17"/>
              </w:rPr>
              <w:t>$80.10</w:t>
            </w:r>
          </w:p>
        </w:tc>
        <w:tc>
          <w:tcPr>
            <w:tcW w:w="532" w:type="pct"/>
            <w:shd w:val="clear" w:color="auto" w:fill="auto"/>
            <w:hideMark/>
          </w:tcPr>
          <w:p w14:paraId="3F8B7452"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7D22359A" w14:textId="77777777" w:rsidTr="00FB6414">
        <w:trPr>
          <w:trHeight w:val="20"/>
        </w:trPr>
        <w:tc>
          <w:tcPr>
            <w:tcW w:w="3408" w:type="pct"/>
            <w:shd w:val="clear" w:color="auto" w:fill="auto"/>
            <w:hideMark/>
          </w:tcPr>
          <w:p w14:paraId="12D18637"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Interlibrary photocopying each additional 25 pages</w:t>
            </w:r>
          </w:p>
        </w:tc>
        <w:tc>
          <w:tcPr>
            <w:tcW w:w="530" w:type="pct"/>
            <w:shd w:val="clear" w:color="auto" w:fill="auto"/>
            <w:hideMark/>
          </w:tcPr>
          <w:p w14:paraId="0B16B2F1"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$4.00</w:t>
            </w:r>
          </w:p>
        </w:tc>
        <w:tc>
          <w:tcPr>
            <w:tcW w:w="530" w:type="pct"/>
            <w:shd w:val="clear" w:color="auto" w:fill="auto"/>
            <w:hideMark/>
          </w:tcPr>
          <w:p w14:paraId="00DB7B8E" w14:textId="77777777" w:rsidR="00F11690" w:rsidRPr="00F11690" w:rsidRDefault="00F11690" w:rsidP="00F11690">
            <w:pPr>
              <w:spacing w:after="20"/>
              <w:ind w:right="280"/>
              <w:jc w:val="right"/>
              <w:rPr>
                <w:rFonts w:eastAsia="Times New Roman"/>
                <w:szCs w:val="17"/>
              </w:rPr>
            </w:pPr>
            <w:r w:rsidRPr="00F11690">
              <w:rPr>
                <w:rFonts w:eastAsia="Times New Roman"/>
                <w:szCs w:val="17"/>
              </w:rPr>
              <w:t>$4.90</w:t>
            </w:r>
          </w:p>
        </w:tc>
        <w:tc>
          <w:tcPr>
            <w:tcW w:w="532" w:type="pct"/>
            <w:shd w:val="clear" w:color="auto" w:fill="auto"/>
            <w:hideMark/>
          </w:tcPr>
          <w:p w14:paraId="7F1FAC4E"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56E40778" w14:textId="77777777" w:rsidTr="00FB6414">
        <w:trPr>
          <w:trHeight w:val="20"/>
        </w:trPr>
        <w:tc>
          <w:tcPr>
            <w:tcW w:w="3408" w:type="pct"/>
            <w:shd w:val="clear" w:color="auto" w:fill="auto"/>
            <w:hideMark/>
          </w:tcPr>
          <w:p w14:paraId="246F57B2" w14:textId="77777777" w:rsidR="00F11690" w:rsidRPr="00F11690" w:rsidRDefault="00F11690" w:rsidP="00F11690">
            <w:pPr>
              <w:spacing w:after="120"/>
              <w:ind w:left="425" w:hanging="176"/>
              <w:jc w:val="left"/>
              <w:rPr>
                <w:rFonts w:eastAsia="Times New Roman"/>
                <w:color w:val="000000"/>
                <w:szCs w:val="17"/>
              </w:rPr>
            </w:pPr>
            <w:r w:rsidRPr="00F11690">
              <w:rPr>
                <w:rFonts w:eastAsia="Times New Roman"/>
                <w:color w:val="000000"/>
                <w:szCs w:val="17"/>
              </w:rPr>
              <w:t>Photocopying A4 and A3 for SA Public Libraries—PLASA levy (staff operated)—Maximum of $5.00 per request</w:t>
            </w:r>
          </w:p>
        </w:tc>
        <w:tc>
          <w:tcPr>
            <w:tcW w:w="530" w:type="pct"/>
            <w:shd w:val="clear" w:color="auto" w:fill="auto"/>
            <w:hideMark/>
          </w:tcPr>
          <w:p w14:paraId="5E842027"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$0.30</w:t>
            </w:r>
          </w:p>
        </w:tc>
        <w:tc>
          <w:tcPr>
            <w:tcW w:w="530" w:type="pct"/>
            <w:shd w:val="clear" w:color="auto" w:fill="auto"/>
            <w:hideMark/>
          </w:tcPr>
          <w:p w14:paraId="0DD265DE" w14:textId="77777777" w:rsidR="00F11690" w:rsidRPr="00F11690" w:rsidRDefault="00F11690" w:rsidP="00F11690">
            <w:pPr>
              <w:spacing w:after="20"/>
              <w:ind w:right="280"/>
              <w:jc w:val="right"/>
              <w:rPr>
                <w:rFonts w:eastAsia="Times New Roman"/>
                <w:color w:val="000000"/>
                <w:szCs w:val="17"/>
              </w:rPr>
            </w:pPr>
            <w:r w:rsidRPr="00F11690">
              <w:rPr>
                <w:rFonts w:eastAsia="Times New Roman"/>
                <w:color w:val="000000"/>
                <w:szCs w:val="17"/>
              </w:rPr>
              <w:t>$0.35</w:t>
            </w:r>
          </w:p>
        </w:tc>
        <w:tc>
          <w:tcPr>
            <w:tcW w:w="532" w:type="pct"/>
            <w:shd w:val="clear" w:color="auto" w:fill="auto"/>
            <w:hideMark/>
          </w:tcPr>
          <w:p w14:paraId="5B9AA620"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69B98631" w14:textId="77777777" w:rsidTr="00FB6414">
        <w:trPr>
          <w:trHeight w:val="20"/>
        </w:trPr>
        <w:tc>
          <w:tcPr>
            <w:tcW w:w="3408" w:type="pct"/>
            <w:shd w:val="clear" w:color="auto" w:fill="auto"/>
            <w:hideMark/>
          </w:tcPr>
          <w:p w14:paraId="04FF6B60" w14:textId="77777777" w:rsidR="00F11690" w:rsidRPr="00F11690" w:rsidRDefault="00F11690" w:rsidP="00F11690">
            <w:pPr>
              <w:keepNext/>
              <w:keepLines/>
              <w:spacing w:after="20"/>
              <w:ind w:left="142"/>
              <w:jc w:val="left"/>
              <w:rPr>
                <w:rFonts w:eastAsia="Times New Roman"/>
                <w:color w:val="000000"/>
                <w:szCs w:val="17"/>
              </w:rPr>
            </w:pPr>
            <w:r w:rsidRPr="00F11690">
              <w:rPr>
                <w:rFonts w:eastAsia="Times New Roman"/>
                <w:i/>
                <w:iCs/>
                <w:color w:val="000000"/>
                <w:szCs w:val="17"/>
              </w:rPr>
              <w:t>Interlibrary Loans to Australian Libraries</w:t>
            </w:r>
          </w:p>
        </w:tc>
        <w:tc>
          <w:tcPr>
            <w:tcW w:w="530" w:type="pct"/>
            <w:shd w:val="clear" w:color="auto" w:fill="auto"/>
            <w:hideMark/>
          </w:tcPr>
          <w:p w14:paraId="55C7011D" w14:textId="77777777" w:rsidR="00F11690" w:rsidRPr="00F11690" w:rsidRDefault="00F11690" w:rsidP="00F11690">
            <w:pPr>
              <w:keepNext/>
              <w:keepLines/>
              <w:spacing w:after="20"/>
              <w:ind w:right="288"/>
              <w:jc w:val="right"/>
              <w:rPr>
                <w:rFonts w:eastAsia="Times New Roman"/>
                <w:color w:val="000000"/>
                <w:szCs w:val="17"/>
              </w:rPr>
            </w:pPr>
          </w:p>
        </w:tc>
        <w:tc>
          <w:tcPr>
            <w:tcW w:w="530" w:type="pct"/>
            <w:shd w:val="clear" w:color="auto" w:fill="auto"/>
            <w:hideMark/>
          </w:tcPr>
          <w:p w14:paraId="4E829B10" w14:textId="77777777" w:rsidR="00F11690" w:rsidRPr="00F11690" w:rsidRDefault="00F11690" w:rsidP="00F11690">
            <w:pPr>
              <w:keepNext/>
              <w:keepLines/>
              <w:spacing w:after="20"/>
              <w:ind w:right="280"/>
              <w:jc w:val="right"/>
              <w:rPr>
                <w:rFonts w:eastAsia="Times New Roman"/>
                <w:color w:val="000000"/>
                <w:szCs w:val="17"/>
              </w:rPr>
            </w:pPr>
          </w:p>
        </w:tc>
        <w:tc>
          <w:tcPr>
            <w:tcW w:w="532" w:type="pct"/>
            <w:shd w:val="clear" w:color="auto" w:fill="auto"/>
          </w:tcPr>
          <w:p w14:paraId="03839360" w14:textId="77777777" w:rsidR="00F11690" w:rsidRPr="00F11690" w:rsidRDefault="00F11690" w:rsidP="00F11690">
            <w:pPr>
              <w:keepNext/>
              <w:keepLines/>
              <w:spacing w:after="20"/>
              <w:ind w:right="146"/>
              <w:jc w:val="right"/>
              <w:rPr>
                <w:rFonts w:eastAsia="Times New Roman"/>
                <w:color w:val="000000"/>
                <w:szCs w:val="17"/>
              </w:rPr>
            </w:pPr>
          </w:p>
        </w:tc>
      </w:tr>
      <w:tr w:rsidR="00F11690" w:rsidRPr="00F11690" w14:paraId="6271F048" w14:textId="77777777" w:rsidTr="00FB6414">
        <w:trPr>
          <w:trHeight w:val="20"/>
        </w:trPr>
        <w:tc>
          <w:tcPr>
            <w:tcW w:w="3408" w:type="pct"/>
            <w:shd w:val="clear" w:color="auto" w:fill="auto"/>
            <w:hideMark/>
          </w:tcPr>
          <w:p w14:paraId="0D5DE81C" w14:textId="77777777" w:rsidR="00F11690" w:rsidRPr="00F11690" w:rsidRDefault="00F11690" w:rsidP="00F11690">
            <w:pPr>
              <w:keepNext/>
              <w:keepLines/>
              <w:spacing w:after="20"/>
              <w:ind w:left="426" w:hanging="174"/>
              <w:jc w:val="left"/>
              <w:rPr>
                <w:rFonts w:eastAsia="Times New Roman"/>
                <w:color w:val="000000"/>
                <w:szCs w:val="17"/>
              </w:rPr>
            </w:pPr>
            <w:r w:rsidRPr="00F11690">
              <w:rPr>
                <w:rFonts w:eastAsia="Times New Roman"/>
                <w:color w:val="000000"/>
                <w:szCs w:val="17"/>
              </w:rPr>
              <w:t>Core—4 working days</w:t>
            </w:r>
          </w:p>
        </w:tc>
        <w:tc>
          <w:tcPr>
            <w:tcW w:w="530" w:type="pct"/>
            <w:shd w:val="clear" w:color="auto" w:fill="auto"/>
            <w:hideMark/>
          </w:tcPr>
          <w:p w14:paraId="669E39A2" w14:textId="77777777" w:rsidR="00F11690" w:rsidRPr="00F11690" w:rsidRDefault="00F11690" w:rsidP="00F11690">
            <w:pPr>
              <w:keepNext/>
              <w:keepLines/>
              <w:spacing w:after="20"/>
              <w:ind w:right="288"/>
              <w:jc w:val="right"/>
              <w:rPr>
                <w:rFonts w:eastAsia="Times New Roman"/>
                <w:color w:val="000000"/>
                <w:szCs w:val="17"/>
              </w:rPr>
            </w:pPr>
            <w:r w:rsidRPr="00F11690">
              <w:rPr>
                <w:rFonts w:eastAsia="Times New Roman"/>
                <w:color w:val="000000"/>
                <w:szCs w:val="17"/>
              </w:rPr>
              <w:t>$30.30</w:t>
            </w:r>
          </w:p>
        </w:tc>
        <w:tc>
          <w:tcPr>
            <w:tcW w:w="530" w:type="pct"/>
            <w:shd w:val="clear" w:color="auto" w:fill="auto"/>
            <w:hideMark/>
          </w:tcPr>
          <w:p w14:paraId="5F15F648" w14:textId="77777777" w:rsidR="00F11690" w:rsidRPr="00F11690" w:rsidRDefault="00F11690" w:rsidP="00F11690">
            <w:pPr>
              <w:keepNext/>
              <w:keepLines/>
              <w:spacing w:after="20"/>
              <w:ind w:right="280"/>
              <w:jc w:val="right"/>
              <w:rPr>
                <w:rFonts w:eastAsia="Times New Roman"/>
                <w:szCs w:val="17"/>
              </w:rPr>
            </w:pPr>
            <w:r w:rsidRPr="00F11690">
              <w:rPr>
                <w:rFonts w:eastAsia="Times New Roman"/>
                <w:szCs w:val="17"/>
              </w:rPr>
              <w:t>$32.40</w:t>
            </w:r>
          </w:p>
        </w:tc>
        <w:tc>
          <w:tcPr>
            <w:tcW w:w="532" w:type="pct"/>
            <w:shd w:val="clear" w:color="auto" w:fill="auto"/>
            <w:hideMark/>
          </w:tcPr>
          <w:p w14:paraId="689620B7" w14:textId="77777777" w:rsidR="00F11690" w:rsidRPr="00F11690" w:rsidRDefault="00F11690" w:rsidP="00F11690">
            <w:pPr>
              <w:keepNext/>
              <w:keepLines/>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20D20959" w14:textId="77777777" w:rsidTr="00FB6414">
        <w:trPr>
          <w:trHeight w:val="20"/>
        </w:trPr>
        <w:tc>
          <w:tcPr>
            <w:tcW w:w="3408" w:type="pct"/>
            <w:shd w:val="clear" w:color="auto" w:fill="auto"/>
            <w:hideMark/>
          </w:tcPr>
          <w:p w14:paraId="481BF843" w14:textId="77777777" w:rsidR="00F11690" w:rsidRPr="00F11690" w:rsidRDefault="00F11690" w:rsidP="00F11690">
            <w:pPr>
              <w:spacing w:after="20"/>
              <w:ind w:left="426" w:hanging="174"/>
              <w:jc w:val="left"/>
              <w:rPr>
                <w:rFonts w:eastAsia="Times New Roman"/>
                <w:color w:val="000000"/>
                <w:szCs w:val="17"/>
              </w:rPr>
            </w:pPr>
            <w:r w:rsidRPr="00F11690">
              <w:rPr>
                <w:rFonts w:eastAsia="Times New Roman"/>
                <w:color w:val="000000"/>
                <w:szCs w:val="17"/>
              </w:rPr>
              <w:t>Rush—24 Hours Mon to Fri</w:t>
            </w:r>
          </w:p>
        </w:tc>
        <w:tc>
          <w:tcPr>
            <w:tcW w:w="530" w:type="pct"/>
            <w:shd w:val="clear" w:color="auto" w:fill="auto"/>
            <w:hideMark/>
          </w:tcPr>
          <w:p w14:paraId="740FF0B6" w14:textId="77777777" w:rsidR="00F11690" w:rsidRPr="00F11690" w:rsidRDefault="00F11690" w:rsidP="00F11690">
            <w:pPr>
              <w:spacing w:after="20"/>
              <w:ind w:right="288"/>
              <w:jc w:val="right"/>
              <w:rPr>
                <w:rFonts w:eastAsia="Times New Roman"/>
                <w:color w:val="000000"/>
                <w:szCs w:val="17"/>
              </w:rPr>
            </w:pPr>
            <w:r w:rsidRPr="00F11690">
              <w:rPr>
                <w:rFonts w:eastAsia="Times New Roman"/>
                <w:color w:val="000000"/>
                <w:szCs w:val="17"/>
              </w:rPr>
              <w:t>$55.30</w:t>
            </w:r>
          </w:p>
        </w:tc>
        <w:tc>
          <w:tcPr>
            <w:tcW w:w="530" w:type="pct"/>
            <w:shd w:val="clear" w:color="auto" w:fill="auto"/>
            <w:hideMark/>
          </w:tcPr>
          <w:p w14:paraId="2292762C" w14:textId="77777777" w:rsidR="00F11690" w:rsidRPr="00F11690" w:rsidRDefault="00F11690" w:rsidP="00F11690">
            <w:pPr>
              <w:spacing w:after="20"/>
              <w:ind w:right="280"/>
              <w:jc w:val="right"/>
              <w:rPr>
                <w:rFonts w:eastAsia="Times New Roman"/>
                <w:szCs w:val="17"/>
              </w:rPr>
            </w:pPr>
            <w:r w:rsidRPr="00F11690">
              <w:rPr>
                <w:rFonts w:eastAsia="Times New Roman"/>
                <w:szCs w:val="17"/>
              </w:rPr>
              <w:t>$59.20</w:t>
            </w:r>
          </w:p>
        </w:tc>
        <w:tc>
          <w:tcPr>
            <w:tcW w:w="532" w:type="pct"/>
            <w:shd w:val="clear" w:color="auto" w:fill="auto"/>
            <w:hideMark/>
          </w:tcPr>
          <w:p w14:paraId="67CC39CB" w14:textId="77777777" w:rsidR="00F11690" w:rsidRPr="00F11690" w:rsidRDefault="00F11690" w:rsidP="00F11690">
            <w:pPr>
              <w:spacing w:after="20"/>
              <w:ind w:right="146"/>
              <w:jc w:val="right"/>
              <w:rPr>
                <w:rFonts w:eastAsia="Times New Roman"/>
                <w:color w:val="000000"/>
                <w:szCs w:val="17"/>
              </w:rPr>
            </w:pPr>
            <w:r w:rsidRPr="00F11690">
              <w:rPr>
                <w:rFonts w:eastAsia="Times New Roman"/>
                <w:color w:val="000000"/>
                <w:szCs w:val="17"/>
              </w:rPr>
              <w:t>22.3.2024</w:t>
            </w:r>
          </w:p>
        </w:tc>
      </w:tr>
      <w:tr w:rsidR="00F11690" w:rsidRPr="00F11690" w14:paraId="126C9672" w14:textId="77777777" w:rsidTr="00FB6414">
        <w:trPr>
          <w:trHeight w:val="20"/>
        </w:trPr>
        <w:tc>
          <w:tcPr>
            <w:tcW w:w="3408" w:type="pct"/>
            <w:shd w:val="clear" w:color="auto" w:fill="auto"/>
            <w:hideMark/>
          </w:tcPr>
          <w:p w14:paraId="34BD64B0" w14:textId="77777777" w:rsidR="00F11690" w:rsidRPr="00F11690" w:rsidRDefault="00F11690" w:rsidP="00F11690">
            <w:pPr>
              <w:spacing w:after="120"/>
              <w:ind w:left="426" w:hanging="174"/>
              <w:jc w:val="left"/>
              <w:rPr>
                <w:rFonts w:eastAsia="Times New Roman"/>
                <w:color w:val="000000"/>
                <w:szCs w:val="17"/>
              </w:rPr>
            </w:pPr>
            <w:r w:rsidRPr="00F11690">
              <w:rPr>
                <w:rFonts w:eastAsia="Times New Roman"/>
                <w:color w:val="000000"/>
                <w:szCs w:val="17"/>
              </w:rPr>
              <w:t>Express—2 working hours Mon to Fri</w:t>
            </w:r>
          </w:p>
        </w:tc>
        <w:tc>
          <w:tcPr>
            <w:tcW w:w="530" w:type="pct"/>
            <w:shd w:val="clear" w:color="auto" w:fill="auto"/>
            <w:hideMark/>
          </w:tcPr>
          <w:p w14:paraId="60CC871B" w14:textId="77777777" w:rsidR="00F11690" w:rsidRPr="00F11690" w:rsidRDefault="00F11690" w:rsidP="00F11690">
            <w:pPr>
              <w:spacing w:after="120"/>
              <w:ind w:right="288"/>
              <w:jc w:val="right"/>
              <w:rPr>
                <w:rFonts w:eastAsia="Times New Roman"/>
                <w:color w:val="000000"/>
                <w:szCs w:val="17"/>
              </w:rPr>
            </w:pPr>
            <w:r w:rsidRPr="00F11690">
              <w:rPr>
                <w:rFonts w:eastAsia="Times New Roman"/>
                <w:color w:val="000000"/>
                <w:szCs w:val="17"/>
              </w:rPr>
              <w:t>$74.90</w:t>
            </w:r>
          </w:p>
        </w:tc>
        <w:tc>
          <w:tcPr>
            <w:tcW w:w="530" w:type="pct"/>
            <w:shd w:val="clear" w:color="auto" w:fill="auto"/>
            <w:hideMark/>
          </w:tcPr>
          <w:p w14:paraId="2168087A" w14:textId="77777777" w:rsidR="00F11690" w:rsidRPr="00F11690" w:rsidRDefault="00F11690" w:rsidP="00F11690">
            <w:pPr>
              <w:spacing w:after="120"/>
              <w:ind w:right="280"/>
              <w:jc w:val="right"/>
              <w:rPr>
                <w:rFonts w:eastAsia="Times New Roman"/>
                <w:szCs w:val="17"/>
              </w:rPr>
            </w:pPr>
            <w:r w:rsidRPr="00F11690">
              <w:rPr>
                <w:rFonts w:eastAsia="Times New Roman"/>
                <w:szCs w:val="17"/>
              </w:rPr>
              <w:t>$80.10</w:t>
            </w:r>
          </w:p>
        </w:tc>
        <w:tc>
          <w:tcPr>
            <w:tcW w:w="532" w:type="pct"/>
            <w:shd w:val="clear" w:color="auto" w:fill="auto"/>
            <w:hideMark/>
          </w:tcPr>
          <w:p w14:paraId="2F19F8DA" w14:textId="77777777" w:rsidR="00F11690" w:rsidRPr="00F11690" w:rsidRDefault="00F11690" w:rsidP="00F11690">
            <w:pPr>
              <w:spacing w:after="120"/>
              <w:ind w:right="146"/>
              <w:jc w:val="right"/>
              <w:rPr>
                <w:rFonts w:eastAsia="Times New Roman"/>
                <w:color w:val="000000"/>
                <w:szCs w:val="17"/>
              </w:rPr>
            </w:pPr>
            <w:r w:rsidRPr="00F11690">
              <w:rPr>
                <w:rFonts w:eastAsia="Times New Roman"/>
                <w:color w:val="000000"/>
                <w:szCs w:val="17"/>
              </w:rPr>
              <w:t>22.3.2024</w:t>
            </w:r>
          </w:p>
        </w:tc>
      </w:tr>
      <w:tr w:rsidR="00F11690" w:rsidRPr="00F11690" w14:paraId="3F7C3C55" w14:textId="77777777" w:rsidTr="00FB6414">
        <w:trPr>
          <w:trHeight w:val="20"/>
        </w:trPr>
        <w:tc>
          <w:tcPr>
            <w:tcW w:w="3408" w:type="pct"/>
            <w:tcBorders>
              <w:bottom w:val="single" w:sz="4" w:space="0" w:color="auto"/>
            </w:tcBorders>
            <w:shd w:val="clear" w:color="auto" w:fill="auto"/>
            <w:hideMark/>
          </w:tcPr>
          <w:p w14:paraId="6AD43F52" w14:textId="77777777" w:rsidR="00F11690" w:rsidRPr="00F11690" w:rsidRDefault="00F11690" w:rsidP="00F11690">
            <w:pPr>
              <w:ind w:left="142"/>
              <w:jc w:val="left"/>
              <w:rPr>
                <w:rFonts w:eastAsia="Times New Roman"/>
                <w:color w:val="000000"/>
                <w:szCs w:val="17"/>
              </w:rPr>
            </w:pPr>
            <w:r w:rsidRPr="00F11690">
              <w:rPr>
                <w:rFonts w:eastAsia="Times New Roman"/>
                <w:i/>
                <w:iCs/>
                <w:color w:val="000000"/>
                <w:szCs w:val="17"/>
              </w:rPr>
              <w:t>Interlibrary Loans to Overseas Libraries</w:t>
            </w:r>
          </w:p>
        </w:tc>
        <w:tc>
          <w:tcPr>
            <w:tcW w:w="530" w:type="pct"/>
            <w:tcBorders>
              <w:bottom w:val="single" w:sz="4" w:space="0" w:color="auto"/>
            </w:tcBorders>
            <w:shd w:val="clear" w:color="auto" w:fill="auto"/>
            <w:hideMark/>
          </w:tcPr>
          <w:p w14:paraId="6B8E178F" w14:textId="77777777" w:rsidR="00F11690" w:rsidRPr="00F11690" w:rsidRDefault="00F11690" w:rsidP="00F11690">
            <w:pPr>
              <w:ind w:right="288"/>
              <w:jc w:val="right"/>
              <w:rPr>
                <w:rFonts w:eastAsia="Times New Roman"/>
                <w:color w:val="000000"/>
                <w:szCs w:val="17"/>
              </w:rPr>
            </w:pPr>
            <w:r w:rsidRPr="00F11690">
              <w:rPr>
                <w:rFonts w:eastAsia="Times New Roman"/>
                <w:color w:val="000000"/>
                <w:szCs w:val="17"/>
              </w:rPr>
              <w:t>Cost Recovery</w:t>
            </w:r>
          </w:p>
        </w:tc>
        <w:tc>
          <w:tcPr>
            <w:tcW w:w="530" w:type="pct"/>
            <w:tcBorders>
              <w:bottom w:val="single" w:sz="4" w:space="0" w:color="auto"/>
            </w:tcBorders>
            <w:shd w:val="clear" w:color="auto" w:fill="auto"/>
            <w:hideMark/>
          </w:tcPr>
          <w:p w14:paraId="452AC302" w14:textId="77777777" w:rsidR="00F11690" w:rsidRPr="00F11690" w:rsidRDefault="00F11690" w:rsidP="00F11690">
            <w:pPr>
              <w:ind w:right="280"/>
              <w:jc w:val="right"/>
              <w:rPr>
                <w:rFonts w:eastAsia="Times New Roman"/>
                <w:color w:val="000000"/>
                <w:szCs w:val="17"/>
              </w:rPr>
            </w:pPr>
            <w:r w:rsidRPr="00F11690">
              <w:rPr>
                <w:rFonts w:eastAsia="Times New Roman"/>
                <w:color w:val="000000"/>
                <w:szCs w:val="17"/>
              </w:rPr>
              <w:t>Cost Recovery</w:t>
            </w:r>
          </w:p>
        </w:tc>
        <w:tc>
          <w:tcPr>
            <w:tcW w:w="532" w:type="pct"/>
            <w:tcBorders>
              <w:bottom w:val="single" w:sz="4" w:space="0" w:color="auto"/>
            </w:tcBorders>
            <w:shd w:val="clear" w:color="auto" w:fill="auto"/>
            <w:hideMark/>
          </w:tcPr>
          <w:p w14:paraId="1487F986" w14:textId="77777777" w:rsidR="00F11690" w:rsidRPr="00F11690" w:rsidRDefault="00F11690" w:rsidP="00F11690">
            <w:pPr>
              <w:ind w:right="146"/>
              <w:jc w:val="right"/>
              <w:rPr>
                <w:rFonts w:eastAsia="Times New Roman"/>
                <w:color w:val="000000"/>
                <w:szCs w:val="17"/>
              </w:rPr>
            </w:pPr>
            <w:r w:rsidRPr="00F11690">
              <w:rPr>
                <w:rFonts w:eastAsia="Times New Roman"/>
                <w:color w:val="000000"/>
                <w:szCs w:val="17"/>
              </w:rPr>
              <w:t>22.3.2024</w:t>
            </w:r>
          </w:p>
        </w:tc>
      </w:tr>
      <w:tr w:rsidR="00F11690" w:rsidRPr="00F11690" w14:paraId="7D151310" w14:textId="77777777" w:rsidTr="00FB6414">
        <w:trPr>
          <w:trHeight w:val="20"/>
        </w:trPr>
        <w:tc>
          <w:tcPr>
            <w:tcW w:w="3408" w:type="pct"/>
            <w:tcBorders>
              <w:top w:val="single" w:sz="4" w:space="0" w:color="auto"/>
            </w:tcBorders>
            <w:shd w:val="clear" w:color="auto" w:fill="auto"/>
            <w:noWrap/>
            <w:vAlign w:val="bottom"/>
            <w:hideMark/>
          </w:tcPr>
          <w:p w14:paraId="1C235AA1" w14:textId="77777777" w:rsidR="00F11690" w:rsidRPr="00F11690" w:rsidRDefault="00F11690" w:rsidP="00F11690">
            <w:pPr>
              <w:spacing w:after="0" w:line="120" w:lineRule="exact"/>
              <w:jc w:val="left"/>
              <w:rPr>
                <w:rFonts w:eastAsia="Times New Roman"/>
                <w:color w:val="000000"/>
                <w:szCs w:val="17"/>
              </w:rPr>
            </w:pPr>
          </w:p>
        </w:tc>
        <w:tc>
          <w:tcPr>
            <w:tcW w:w="530" w:type="pct"/>
            <w:tcBorders>
              <w:top w:val="single" w:sz="4" w:space="0" w:color="auto"/>
            </w:tcBorders>
            <w:shd w:val="clear" w:color="auto" w:fill="auto"/>
            <w:noWrap/>
            <w:vAlign w:val="bottom"/>
            <w:hideMark/>
          </w:tcPr>
          <w:p w14:paraId="13588C7C" w14:textId="77777777" w:rsidR="00F11690" w:rsidRPr="00F11690" w:rsidRDefault="00F11690" w:rsidP="00F11690">
            <w:pPr>
              <w:spacing w:after="0" w:line="120" w:lineRule="exact"/>
              <w:jc w:val="right"/>
              <w:rPr>
                <w:rFonts w:eastAsia="Times New Roman"/>
                <w:szCs w:val="17"/>
              </w:rPr>
            </w:pPr>
          </w:p>
        </w:tc>
        <w:tc>
          <w:tcPr>
            <w:tcW w:w="530" w:type="pct"/>
            <w:tcBorders>
              <w:top w:val="single" w:sz="4" w:space="0" w:color="auto"/>
            </w:tcBorders>
            <w:shd w:val="clear" w:color="auto" w:fill="auto"/>
            <w:noWrap/>
            <w:vAlign w:val="bottom"/>
            <w:hideMark/>
          </w:tcPr>
          <w:p w14:paraId="47123B27" w14:textId="77777777" w:rsidR="00F11690" w:rsidRPr="00F11690" w:rsidRDefault="00F11690" w:rsidP="00F11690">
            <w:pPr>
              <w:spacing w:after="0" w:line="120" w:lineRule="exact"/>
              <w:jc w:val="right"/>
              <w:rPr>
                <w:rFonts w:eastAsia="Times New Roman"/>
                <w:szCs w:val="17"/>
              </w:rPr>
            </w:pPr>
          </w:p>
        </w:tc>
        <w:tc>
          <w:tcPr>
            <w:tcW w:w="532" w:type="pct"/>
            <w:tcBorders>
              <w:top w:val="single" w:sz="4" w:space="0" w:color="auto"/>
            </w:tcBorders>
            <w:shd w:val="clear" w:color="auto" w:fill="auto"/>
            <w:noWrap/>
            <w:vAlign w:val="bottom"/>
            <w:hideMark/>
          </w:tcPr>
          <w:p w14:paraId="2174134C" w14:textId="77777777" w:rsidR="00F11690" w:rsidRPr="00F11690" w:rsidRDefault="00F11690" w:rsidP="00F11690">
            <w:pPr>
              <w:spacing w:after="0" w:line="120" w:lineRule="exact"/>
              <w:jc w:val="center"/>
              <w:rPr>
                <w:rFonts w:eastAsia="Times New Roman"/>
                <w:szCs w:val="17"/>
              </w:rPr>
            </w:pPr>
          </w:p>
        </w:tc>
      </w:tr>
    </w:tbl>
    <w:p w14:paraId="2C893F74" w14:textId="77777777" w:rsidR="00F11690" w:rsidRPr="00F11690" w:rsidRDefault="00F11690" w:rsidP="00F11690">
      <w:pPr>
        <w:ind w:left="567" w:hanging="567"/>
        <w:rPr>
          <w:rFonts w:eastAsia="Times New Roman"/>
          <w:szCs w:val="17"/>
        </w:rPr>
      </w:pPr>
      <w:r w:rsidRPr="00F11690">
        <w:rPr>
          <w:rFonts w:eastAsia="Times New Roman"/>
          <w:b/>
          <w:szCs w:val="17"/>
        </w:rPr>
        <w:t>Note:</w:t>
      </w:r>
      <w:r w:rsidRPr="00F11690">
        <w:rPr>
          <w:rFonts w:eastAsia="Times New Roman"/>
          <w:szCs w:val="17"/>
        </w:rPr>
        <w:tab/>
        <w:t>In accordance with a GST Ruling received from the Australian Taxation Office, any supply made by the State Library, being a gift deductible entity, will be GST free where the revenue received recovers less than 75% of the cost of the service provided. Fees for services that include GST are denoted by an asterisk (*) next to the charge.</w:t>
      </w:r>
    </w:p>
    <w:p w14:paraId="28541BAF" w14:textId="77777777" w:rsidR="00F11690" w:rsidRPr="00F11690" w:rsidRDefault="00F11690" w:rsidP="00F11690">
      <w:pPr>
        <w:ind w:left="284" w:hanging="284"/>
        <w:rPr>
          <w:rFonts w:eastAsia="Times New Roman"/>
          <w:szCs w:val="17"/>
        </w:rPr>
      </w:pPr>
      <w:r w:rsidRPr="00F11690">
        <w:rPr>
          <w:rFonts w:eastAsia="Times New Roman"/>
          <w:szCs w:val="17"/>
        </w:rPr>
        <w:t>** Document Delivery charges are set by LADD and cannot be changed.</w:t>
      </w:r>
    </w:p>
    <w:p w14:paraId="3DB6DA8C" w14:textId="77777777" w:rsidR="00F11690" w:rsidRPr="00F11690" w:rsidRDefault="00F11690" w:rsidP="00F11690">
      <w:pPr>
        <w:spacing w:after="0"/>
        <w:rPr>
          <w:rFonts w:eastAsia="Times New Roman"/>
          <w:szCs w:val="17"/>
        </w:rPr>
      </w:pPr>
      <w:r w:rsidRPr="00F11690">
        <w:rPr>
          <w:rFonts w:eastAsia="Times New Roman"/>
          <w:szCs w:val="17"/>
        </w:rPr>
        <w:t>Dated: 3 June 2024</w:t>
      </w:r>
    </w:p>
    <w:p w14:paraId="2AEAFBC3" w14:textId="77777777" w:rsidR="00F11690" w:rsidRPr="00F11690" w:rsidRDefault="00F11690" w:rsidP="00F11690">
      <w:pPr>
        <w:spacing w:after="0"/>
        <w:jc w:val="right"/>
        <w:rPr>
          <w:rFonts w:eastAsia="Times New Roman"/>
          <w:smallCaps/>
          <w:szCs w:val="20"/>
        </w:rPr>
      </w:pPr>
      <w:r w:rsidRPr="00F11690">
        <w:rPr>
          <w:rFonts w:eastAsia="Times New Roman"/>
          <w:smallCaps/>
          <w:szCs w:val="20"/>
        </w:rPr>
        <w:t>Geoff Strempel</w:t>
      </w:r>
    </w:p>
    <w:p w14:paraId="13C92595" w14:textId="77777777" w:rsidR="00F11690" w:rsidRPr="00F11690" w:rsidRDefault="00F11690" w:rsidP="00F11690">
      <w:pPr>
        <w:spacing w:after="0"/>
        <w:jc w:val="right"/>
        <w:rPr>
          <w:rFonts w:eastAsia="Times New Roman"/>
          <w:szCs w:val="17"/>
        </w:rPr>
      </w:pPr>
      <w:r w:rsidRPr="00F11690">
        <w:rPr>
          <w:rFonts w:eastAsia="Times New Roman"/>
          <w:szCs w:val="17"/>
        </w:rPr>
        <w:t>Director</w:t>
      </w:r>
    </w:p>
    <w:p w14:paraId="26B39262" w14:textId="77777777" w:rsidR="00F11690" w:rsidRPr="00F11690" w:rsidRDefault="00F11690" w:rsidP="00F11690">
      <w:pPr>
        <w:spacing w:after="0"/>
        <w:jc w:val="right"/>
        <w:rPr>
          <w:rFonts w:eastAsia="Times New Roman"/>
          <w:szCs w:val="17"/>
        </w:rPr>
      </w:pPr>
      <w:r w:rsidRPr="00F11690">
        <w:rPr>
          <w:rFonts w:eastAsia="Times New Roman"/>
          <w:szCs w:val="17"/>
        </w:rPr>
        <w:t>State Library of South Australia</w:t>
      </w:r>
    </w:p>
    <w:p w14:paraId="5203777E" w14:textId="77777777" w:rsidR="00F11690" w:rsidRPr="00F11690" w:rsidRDefault="00F11690" w:rsidP="00F11690">
      <w:pPr>
        <w:pBdr>
          <w:bottom w:val="single" w:sz="4" w:space="1" w:color="auto"/>
        </w:pBdr>
        <w:spacing w:after="0" w:line="52" w:lineRule="exact"/>
        <w:jc w:val="center"/>
        <w:rPr>
          <w:rFonts w:eastAsia="Times New Roman"/>
          <w:szCs w:val="17"/>
        </w:rPr>
      </w:pPr>
    </w:p>
    <w:p w14:paraId="6A0BF7F5" w14:textId="77777777" w:rsidR="00F11690" w:rsidRPr="00F11690" w:rsidRDefault="00F11690" w:rsidP="00F11690">
      <w:pPr>
        <w:pBdr>
          <w:top w:val="single" w:sz="4" w:space="1" w:color="auto"/>
        </w:pBdr>
        <w:spacing w:before="34" w:after="0" w:line="14" w:lineRule="exact"/>
        <w:jc w:val="center"/>
        <w:rPr>
          <w:rFonts w:eastAsia="Times New Roman"/>
          <w:szCs w:val="17"/>
        </w:rPr>
      </w:pPr>
    </w:p>
    <w:p w14:paraId="21BC24D1" w14:textId="77777777" w:rsidR="00C81767" w:rsidRDefault="00C81767">
      <w:pPr>
        <w:spacing w:after="0" w:line="240" w:lineRule="auto"/>
        <w:jc w:val="left"/>
        <w:rPr>
          <w:caps/>
          <w:szCs w:val="17"/>
        </w:rPr>
      </w:pPr>
      <w:r>
        <w:br w:type="page"/>
      </w:r>
    </w:p>
    <w:p w14:paraId="5BEFA452" w14:textId="76B53B98" w:rsidR="00700023" w:rsidRDefault="00700023" w:rsidP="00D12FD6">
      <w:pPr>
        <w:pStyle w:val="Heading2"/>
      </w:pPr>
      <w:bookmarkStart w:id="60" w:name="_Toc168568312"/>
      <w:r>
        <w:lastRenderedPageBreak/>
        <w:t>Mental Health Act 2009</w:t>
      </w:r>
      <w:bookmarkEnd w:id="60"/>
    </w:p>
    <w:p w14:paraId="137FB3A9" w14:textId="77777777" w:rsidR="00700023" w:rsidRDefault="00700023" w:rsidP="00700023">
      <w:pPr>
        <w:pStyle w:val="GG-Title3"/>
      </w:pPr>
      <w:r>
        <w:t>Approved Mental Health Professional</w:t>
      </w:r>
    </w:p>
    <w:p w14:paraId="251C1404" w14:textId="77777777" w:rsidR="00700023" w:rsidRDefault="00700023" w:rsidP="00700023">
      <w:pPr>
        <w:pStyle w:val="GG-body"/>
      </w:pPr>
      <w:r>
        <w:t xml:space="preserve">Notice is hereby given in accordance with Section 94(1) of the </w:t>
      </w:r>
      <w:r w:rsidRPr="00B83B64">
        <w:rPr>
          <w:i/>
          <w:iCs/>
        </w:rPr>
        <w:t>Mental Health Act 2009</w:t>
      </w:r>
      <w:r>
        <w:t>, that the Chief Psychiatrist has re-determined the following persons as an Authorised Mental Health Professional:</w:t>
      </w:r>
    </w:p>
    <w:p w14:paraId="4138AB14" w14:textId="77777777" w:rsidR="00700023" w:rsidRDefault="00700023" w:rsidP="00700023">
      <w:pPr>
        <w:pStyle w:val="GG-body"/>
        <w:spacing w:after="20"/>
        <w:ind w:left="142"/>
      </w:pPr>
      <w:r>
        <w:t>Ashley Kotz</w:t>
      </w:r>
    </w:p>
    <w:p w14:paraId="3607FF00" w14:textId="77777777" w:rsidR="00700023" w:rsidRDefault="00700023" w:rsidP="00700023">
      <w:pPr>
        <w:pStyle w:val="GG-body"/>
        <w:spacing w:after="20"/>
        <w:ind w:left="142"/>
      </w:pPr>
      <w:r>
        <w:t>Ashley Richard</w:t>
      </w:r>
    </w:p>
    <w:p w14:paraId="6BCE6995" w14:textId="77777777" w:rsidR="00700023" w:rsidRDefault="00700023" w:rsidP="00700023">
      <w:pPr>
        <w:pStyle w:val="GG-body"/>
        <w:spacing w:after="20"/>
        <w:ind w:left="142"/>
      </w:pPr>
      <w:r>
        <w:t>Gino Richter</w:t>
      </w:r>
    </w:p>
    <w:p w14:paraId="68B55703" w14:textId="77777777" w:rsidR="00700023" w:rsidRDefault="00700023" w:rsidP="00700023">
      <w:pPr>
        <w:pStyle w:val="GG-body"/>
        <w:ind w:left="142"/>
      </w:pPr>
      <w:r>
        <w:t>Susan Barber</w:t>
      </w:r>
    </w:p>
    <w:p w14:paraId="0FD7FEDC" w14:textId="77777777" w:rsidR="00700023" w:rsidRDefault="00700023" w:rsidP="00700023">
      <w:pPr>
        <w:pStyle w:val="GG-body"/>
      </w:pPr>
      <w:r>
        <w:t>A person’s determination as an Authorised Mental Health Professional expires three years after the commencement date.</w:t>
      </w:r>
    </w:p>
    <w:p w14:paraId="6C58FF8F" w14:textId="77777777" w:rsidR="00700023" w:rsidRDefault="00700023" w:rsidP="00700023">
      <w:pPr>
        <w:pStyle w:val="GG-SDated"/>
      </w:pPr>
      <w:r>
        <w:t>Dated: 3 June 2024</w:t>
      </w:r>
    </w:p>
    <w:p w14:paraId="2D50EF49" w14:textId="77777777" w:rsidR="00700023" w:rsidRDefault="00700023" w:rsidP="00700023">
      <w:pPr>
        <w:pStyle w:val="GG-SName"/>
      </w:pPr>
      <w:r>
        <w:t>Dr J. Brayley</w:t>
      </w:r>
    </w:p>
    <w:p w14:paraId="14F8915F" w14:textId="77777777" w:rsidR="00700023" w:rsidRDefault="00700023" w:rsidP="00700023">
      <w:pPr>
        <w:pStyle w:val="GG-Signature"/>
      </w:pPr>
      <w:r>
        <w:t>Chief Psychiatrist</w:t>
      </w:r>
    </w:p>
    <w:p w14:paraId="1EEDB8CA" w14:textId="77777777" w:rsidR="00700023" w:rsidRDefault="00700023" w:rsidP="00700023">
      <w:pPr>
        <w:pStyle w:val="GG-Signature"/>
        <w:pBdr>
          <w:bottom w:val="single" w:sz="4" w:space="1" w:color="auto"/>
        </w:pBdr>
        <w:spacing w:line="52" w:lineRule="exact"/>
        <w:jc w:val="center"/>
      </w:pPr>
    </w:p>
    <w:p w14:paraId="20D6D79B" w14:textId="77777777" w:rsidR="00700023" w:rsidRDefault="00700023" w:rsidP="00700023">
      <w:pPr>
        <w:pStyle w:val="GG-Signature"/>
        <w:pBdr>
          <w:top w:val="single" w:sz="4" w:space="1" w:color="auto"/>
        </w:pBdr>
        <w:spacing w:before="34" w:line="14" w:lineRule="exact"/>
        <w:jc w:val="center"/>
      </w:pPr>
    </w:p>
    <w:p w14:paraId="6D1A0DF4" w14:textId="77777777" w:rsidR="00700023" w:rsidRPr="007D2F27" w:rsidRDefault="00700023" w:rsidP="00700023">
      <w:pPr>
        <w:pStyle w:val="Galley"/>
        <w:spacing w:after="0"/>
      </w:pPr>
    </w:p>
    <w:p w14:paraId="60524041" w14:textId="77777777" w:rsidR="007A1AD1" w:rsidRDefault="007A1AD1" w:rsidP="00D12FD6">
      <w:pPr>
        <w:pStyle w:val="Heading2"/>
      </w:pPr>
      <w:bookmarkStart w:id="61" w:name="_Toc168568313"/>
      <w:r>
        <w:t>National Parks and Wildlife Act 1972</w:t>
      </w:r>
      <w:bookmarkEnd w:id="61"/>
    </w:p>
    <w:p w14:paraId="4E77E158" w14:textId="77777777" w:rsidR="007A1AD1" w:rsidRDefault="007A1AD1" w:rsidP="007A1AD1">
      <w:pPr>
        <w:pStyle w:val="GG-Title3"/>
      </w:pPr>
      <w:r>
        <w:t>Dingley Dell Conservation Park Management Plan—Draft</w:t>
      </w:r>
    </w:p>
    <w:p w14:paraId="680CBDBD" w14:textId="77777777" w:rsidR="007A1AD1" w:rsidRDefault="007A1AD1" w:rsidP="007A1AD1">
      <w:pPr>
        <w:pStyle w:val="GG-body"/>
      </w:pPr>
      <w:r w:rsidRPr="00653A26">
        <w:rPr>
          <w:spacing w:val="-4"/>
        </w:rPr>
        <w:t xml:space="preserve">I, Michael Joseph Williams, Director of National Parks and Wildlife, hereby give notice under the provisions of Section 38 of the </w:t>
      </w:r>
      <w:r w:rsidRPr="00653A26">
        <w:rPr>
          <w:i/>
          <w:iCs/>
          <w:spacing w:val="-4"/>
        </w:rPr>
        <w:t xml:space="preserve">National Parks </w:t>
      </w:r>
      <w:r w:rsidRPr="00C971AC">
        <w:rPr>
          <w:i/>
          <w:iCs/>
        </w:rPr>
        <w:t>and Wildlife Act 1972</w:t>
      </w:r>
      <w:r>
        <w:t xml:space="preserve"> that a draft management plan for Dingley Dell Conservation Park has been prepared.</w:t>
      </w:r>
    </w:p>
    <w:p w14:paraId="4BD7F485" w14:textId="77777777" w:rsidR="007A1AD1" w:rsidRDefault="007A1AD1" w:rsidP="007A1AD1">
      <w:pPr>
        <w:pStyle w:val="GG-body"/>
      </w:pPr>
      <w:r>
        <w:t>Copies of the draft plans may be obtained from:</w:t>
      </w:r>
    </w:p>
    <w:p w14:paraId="36CC6BA2" w14:textId="77777777" w:rsidR="007A1AD1" w:rsidRDefault="007A1AD1" w:rsidP="007A1AD1">
      <w:pPr>
        <w:pStyle w:val="GG-body"/>
        <w:ind w:left="284" w:hanging="142"/>
      </w:pPr>
      <w:r>
        <w:t>•</w:t>
      </w:r>
      <w:r>
        <w:tab/>
        <w:t>Department for Environment and Water Customer Service Centre, Ground Floor, 81-95 Waymouth Street, Adelaide SA 5000</w:t>
      </w:r>
    </w:p>
    <w:p w14:paraId="5B49ED1B" w14:textId="77777777" w:rsidR="007A1AD1" w:rsidRDefault="007A1AD1" w:rsidP="007A1AD1">
      <w:pPr>
        <w:pStyle w:val="GG-body"/>
        <w:ind w:left="284" w:hanging="142"/>
      </w:pPr>
      <w:r>
        <w:t>•</w:t>
      </w:r>
      <w:r>
        <w:tab/>
        <w:t>Mount Gambier National Parks and Wildlife Service Office, 152 Jubilee Highway East, Mount Gambier SA 5290</w:t>
      </w:r>
    </w:p>
    <w:p w14:paraId="3E1A1B0C" w14:textId="77777777" w:rsidR="007A1AD1" w:rsidRDefault="007A1AD1" w:rsidP="007A1AD1">
      <w:pPr>
        <w:pStyle w:val="GG-body"/>
      </w:pPr>
      <w:r>
        <w:t>Or online at:</w:t>
      </w:r>
    </w:p>
    <w:p w14:paraId="0A8C66F7" w14:textId="77777777" w:rsidR="007A1AD1" w:rsidRDefault="007A1AD1" w:rsidP="007A1AD1">
      <w:pPr>
        <w:pStyle w:val="GG-body"/>
        <w:ind w:left="284" w:hanging="142"/>
      </w:pPr>
      <w:r>
        <w:t>•</w:t>
      </w:r>
      <w:r>
        <w:tab/>
      </w:r>
      <w:hyperlink r:id="rId62" w:history="1">
        <w:r w:rsidRPr="0070223D">
          <w:rPr>
            <w:rStyle w:val="Hyperlink"/>
          </w:rPr>
          <w:t>https://yoursay.sa.gov.au/</w:t>
        </w:r>
      </w:hyperlink>
      <w:r>
        <w:t xml:space="preserve"> </w:t>
      </w:r>
    </w:p>
    <w:p w14:paraId="4756CFC5" w14:textId="77777777" w:rsidR="007A1AD1" w:rsidRDefault="007A1AD1" w:rsidP="007A1AD1">
      <w:pPr>
        <w:pStyle w:val="GG-body"/>
        <w:ind w:left="284" w:hanging="142"/>
      </w:pPr>
      <w:r>
        <w:t>•</w:t>
      </w:r>
      <w:r>
        <w:tab/>
      </w:r>
      <w:hyperlink r:id="rId63" w:history="1">
        <w:r w:rsidRPr="0070223D">
          <w:rPr>
            <w:rStyle w:val="Hyperlink"/>
          </w:rPr>
          <w:t>https://www.parks.sa.gov.au/park-management/management-plans</w:t>
        </w:r>
      </w:hyperlink>
      <w:r>
        <w:t xml:space="preserve"> </w:t>
      </w:r>
    </w:p>
    <w:p w14:paraId="686DA1B0" w14:textId="77777777" w:rsidR="007A1AD1" w:rsidRPr="00C971AC" w:rsidRDefault="007A1AD1" w:rsidP="007A1AD1">
      <w:pPr>
        <w:pStyle w:val="GG-body"/>
        <w:rPr>
          <w:spacing w:val="-2"/>
        </w:rPr>
      </w:pPr>
      <w:r w:rsidRPr="00C971AC">
        <w:rPr>
          <w:spacing w:val="-2"/>
        </w:rPr>
        <w:t>Any person may make representations in connection with the draft plan during the period up to and including 5pm Friday, 6 September 2024.</w:t>
      </w:r>
    </w:p>
    <w:p w14:paraId="50E0D712" w14:textId="77777777" w:rsidR="007A1AD1" w:rsidRDefault="007A1AD1" w:rsidP="007A1AD1">
      <w:pPr>
        <w:pStyle w:val="GG-body"/>
      </w:pPr>
      <w:r>
        <w:t xml:space="preserve">Written comments should be forwarded to National Parks and Protected Area Program Unit, Department for Environment and Water, GPO Box 1047, Adelaide SA 5001 or e-mailed to </w:t>
      </w:r>
      <w:hyperlink r:id="rId64" w:history="1">
        <w:r w:rsidRPr="0070223D">
          <w:rPr>
            <w:rStyle w:val="Hyperlink"/>
          </w:rPr>
          <w:t>DEWProtectedAreaManagement@sa.gov.au</w:t>
        </w:r>
      </w:hyperlink>
      <w:r>
        <w:t xml:space="preserve">. </w:t>
      </w:r>
    </w:p>
    <w:p w14:paraId="5CA7AA39" w14:textId="77777777" w:rsidR="007A1AD1" w:rsidRDefault="007A1AD1" w:rsidP="007A1AD1">
      <w:pPr>
        <w:pStyle w:val="GG-SDated"/>
      </w:pPr>
      <w:r>
        <w:t>Dated: 23 May 2024</w:t>
      </w:r>
    </w:p>
    <w:p w14:paraId="273A40FF" w14:textId="77777777" w:rsidR="007A1AD1" w:rsidRDefault="007A1AD1" w:rsidP="007A1AD1">
      <w:pPr>
        <w:pStyle w:val="GG-SName"/>
      </w:pPr>
      <w:r>
        <w:t>M. J. Williams</w:t>
      </w:r>
    </w:p>
    <w:p w14:paraId="00DC4CE2" w14:textId="77777777" w:rsidR="007A1AD1" w:rsidRDefault="007A1AD1" w:rsidP="007A1AD1">
      <w:pPr>
        <w:pStyle w:val="GG-Signature"/>
      </w:pPr>
      <w:r>
        <w:t>Director of National Parks and Wildlife</w:t>
      </w:r>
    </w:p>
    <w:p w14:paraId="1E7E3034" w14:textId="77777777" w:rsidR="007A1AD1" w:rsidRDefault="007A1AD1" w:rsidP="007A1AD1">
      <w:pPr>
        <w:pStyle w:val="GG-Signature"/>
      </w:pPr>
      <w:r>
        <w:t>Delegate of the Minister for Climate, Environment and Water</w:t>
      </w:r>
    </w:p>
    <w:p w14:paraId="6A0BF3E9" w14:textId="77777777" w:rsidR="007A1AD1" w:rsidRDefault="007A1AD1" w:rsidP="007A1AD1">
      <w:pPr>
        <w:pStyle w:val="GG-body"/>
        <w:pBdr>
          <w:top w:val="single" w:sz="4" w:space="1" w:color="auto"/>
        </w:pBdr>
        <w:spacing w:before="100" w:after="0" w:line="14" w:lineRule="exact"/>
        <w:jc w:val="center"/>
      </w:pPr>
    </w:p>
    <w:p w14:paraId="67991FC0" w14:textId="77777777" w:rsidR="007A1AD1" w:rsidRPr="007D2F27" w:rsidRDefault="007A1AD1" w:rsidP="007A1AD1">
      <w:pPr>
        <w:pStyle w:val="Galley"/>
        <w:spacing w:after="0"/>
      </w:pPr>
    </w:p>
    <w:p w14:paraId="505BFB42" w14:textId="77777777" w:rsidR="007A1AD1" w:rsidRDefault="007A1AD1" w:rsidP="007A1AD1">
      <w:pPr>
        <w:pStyle w:val="GG-Title1"/>
      </w:pPr>
      <w:r>
        <w:t>National Parks and Wildlife Act 1972</w:t>
      </w:r>
    </w:p>
    <w:p w14:paraId="73C2F415" w14:textId="77777777" w:rsidR="007A1AD1" w:rsidRDefault="007A1AD1" w:rsidP="007A1AD1">
      <w:pPr>
        <w:pStyle w:val="GG-Title3"/>
      </w:pPr>
      <w:r>
        <w:t>Northern Lofty Woodland Parks Management Plan—Draft</w:t>
      </w:r>
    </w:p>
    <w:p w14:paraId="191AB30E" w14:textId="77777777" w:rsidR="007A1AD1" w:rsidRDefault="007A1AD1" w:rsidP="007A1AD1">
      <w:pPr>
        <w:pStyle w:val="GG-body"/>
      </w:pPr>
      <w:r w:rsidRPr="00937746">
        <w:rPr>
          <w:spacing w:val="-4"/>
        </w:rPr>
        <w:t xml:space="preserve">I, Michael Joseph Williams, Director of National Parks and Wildlife, hereby give notice under the provisions of Section 38 of the </w:t>
      </w:r>
      <w:r w:rsidRPr="00937746">
        <w:rPr>
          <w:i/>
          <w:iCs/>
          <w:spacing w:val="-4"/>
        </w:rPr>
        <w:t xml:space="preserve">National Parks </w:t>
      </w:r>
      <w:r w:rsidRPr="00937746">
        <w:rPr>
          <w:i/>
          <w:iCs/>
          <w:spacing w:val="-2"/>
        </w:rPr>
        <w:t>and Wildlife Act 1972</w:t>
      </w:r>
      <w:r w:rsidRPr="00937746">
        <w:rPr>
          <w:spacing w:val="-2"/>
        </w:rPr>
        <w:t xml:space="preserve"> that the draft Northern Lofty Woodland Parks Management Plan has been prepared for Charleston Conservation Park, </w:t>
      </w:r>
      <w:r w:rsidRPr="00937746">
        <w:rPr>
          <w:spacing w:val="-4"/>
        </w:rPr>
        <w:t xml:space="preserve">Cromer Conservation Park, Cudlee Creek Conservation Park, Hale Conservation Park, Sandy Creek Conservation Park, Warren Conservation Park </w:t>
      </w:r>
      <w:r>
        <w:t>and Wiljani Conservation Park.</w:t>
      </w:r>
    </w:p>
    <w:p w14:paraId="3053E971" w14:textId="77777777" w:rsidR="007A1AD1" w:rsidRDefault="007A1AD1" w:rsidP="007A1AD1">
      <w:pPr>
        <w:pStyle w:val="GG-body"/>
      </w:pPr>
      <w:r>
        <w:t>Copies of the draft plans may be obtained from:</w:t>
      </w:r>
    </w:p>
    <w:p w14:paraId="1E2F6739" w14:textId="77777777" w:rsidR="007A1AD1" w:rsidRDefault="007A1AD1" w:rsidP="007A1AD1">
      <w:pPr>
        <w:pStyle w:val="GG-body"/>
        <w:ind w:left="284" w:hanging="142"/>
      </w:pPr>
      <w:r>
        <w:t>•</w:t>
      </w:r>
      <w:r>
        <w:tab/>
        <w:t>Department for Environment and Water Customer Service Centre, Ground Floor, 81-95 Waymouth Street, Adelaide SA 5000</w:t>
      </w:r>
    </w:p>
    <w:p w14:paraId="1B97C103" w14:textId="77777777" w:rsidR="007A1AD1" w:rsidRDefault="007A1AD1" w:rsidP="007A1AD1">
      <w:pPr>
        <w:pStyle w:val="GG-body"/>
        <w:ind w:left="284" w:hanging="142"/>
      </w:pPr>
      <w:r>
        <w:t>•</w:t>
      </w:r>
      <w:r>
        <w:tab/>
        <w:t>Black Hill National Parks and Wildlife Service Office, 115 Maryvale Road, Athelstone SA 5076</w:t>
      </w:r>
    </w:p>
    <w:p w14:paraId="27D4589F" w14:textId="77777777" w:rsidR="007A1AD1" w:rsidRDefault="007A1AD1" w:rsidP="007A1AD1">
      <w:pPr>
        <w:pStyle w:val="GG-body"/>
      </w:pPr>
      <w:r>
        <w:t>Or online at:</w:t>
      </w:r>
    </w:p>
    <w:p w14:paraId="18589F03" w14:textId="77777777" w:rsidR="007A1AD1" w:rsidRDefault="007A1AD1" w:rsidP="007A1AD1">
      <w:pPr>
        <w:pStyle w:val="GG-body"/>
        <w:ind w:left="284" w:hanging="142"/>
      </w:pPr>
      <w:r>
        <w:t>•</w:t>
      </w:r>
      <w:r>
        <w:tab/>
      </w:r>
      <w:hyperlink r:id="rId65" w:history="1">
        <w:r w:rsidRPr="00EC074C">
          <w:rPr>
            <w:rStyle w:val="Hyperlink"/>
          </w:rPr>
          <w:t>https://yoursay.sa.gov.au/</w:t>
        </w:r>
      </w:hyperlink>
      <w:r>
        <w:t xml:space="preserve"> </w:t>
      </w:r>
    </w:p>
    <w:p w14:paraId="1AD8E200" w14:textId="77777777" w:rsidR="007A1AD1" w:rsidRDefault="007A1AD1" w:rsidP="007A1AD1">
      <w:pPr>
        <w:pStyle w:val="GG-body"/>
        <w:ind w:left="284" w:hanging="142"/>
      </w:pPr>
      <w:r>
        <w:t>•</w:t>
      </w:r>
      <w:r>
        <w:tab/>
      </w:r>
      <w:hyperlink r:id="rId66" w:history="1">
        <w:r w:rsidRPr="00EC074C">
          <w:rPr>
            <w:rStyle w:val="Hyperlink"/>
          </w:rPr>
          <w:t>https://www.parks.sa.gov.au/park-management/management-plans</w:t>
        </w:r>
      </w:hyperlink>
      <w:r>
        <w:t xml:space="preserve"> </w:t>
      </w:r>
    </w:p>
    <w:p w14:paraId="0D62DE6A" w14:textId="77777777" w:rsidR="007A1AD1" w:rsidRPr="00937746" w:rsidRDefault="007A1AD1" w:rsidP="007A1AD1">
      <w:pPr>
        <w:pStyle w:val="GG-body"/>
        <w:rPr>
          <w:spacing w:val="-2"/>
        </w:rPr>
      </w:pPr>
      <w:r w:rsidRPr="00937746">
        <w:rPr>
          <w:spacing w:val="-2"/>
        </w:rPr>
        <w:t>Any person may make representations in connection with the draft plan during the period up to and including 5pm Monday, 2 September 2024.</w:t>
      </w:r>
    </w:p>
    <w:p w14:paraId="24FB35C4" w14:textId="77777777" w:rsidR="007A1AD1" w:rsidRDefault="007A1AD1" w:rsidP="007A1AD1">
      <w:pPr>
        <w:pStyle w:val="GG-body"/>
      </w:pPr>
      <w:r>
        <w:t xml:space="preserve">Written comments should be forwarded to National Parks and Protected Area Program Unit, Department for Environment and Water, GPO Box 1047, Adelaide SA 5001 or e-mailed to </w:t>
      </w:r>
      <w:hyperlink r:id="rId67" w:history="1">
        <w:r w:rsidRPr="00EC074C">
          <w:rPr>
            <w:rStyle w:val="Hyperlink"/>
          </w:rPr>
          <w:t>DEWProtectedAreaManagement@sa.gov.au</w:t>
        </w:r>
      </w:hyperlink>
      <w:r>
        <w:t xml:space="preserve">. </w:t>
      </w:r>
    </w:p>
    <w:p w14:paraId="544A6EF4" w14:textId="77777777" w:rsidR="007A1AD1" w:rsidRDefault="007A1AD1" w:rsidP="007A1AD1">
      <w:pPr>
        <w:pStyle w:val="GG-SDated"/>
      </w:pPr>
      <w:r>
        <w:t>Dated: 20 May 2024</w:t>
      </w:r>
    </w:p>
    <w:p w14:paraId="468F5CCF" w14:textId="77777777" w:rsidR="007A1AD1" w:rsidRDefault="007A1AD1" w:rsidP="007A1AD1">
      <w:pPr>
        <w:pStyle w:val="GG-SName"/>
      </w:pPr>
      <w:r>
        <w:t>M. J. Williams</w:t>
      </w:r>
    </w:p>
    <w:p w14:paraId="04E846B2" w14:textId="77777777" w:rsidR="007A1AD1" w:rsidRDefault="007A1AD1" w:rsidP="007A1AD1">
      <w:pPr>
        <w:pStyle w:val="GG-Signature"/>
      </w:pPr>
      <w:r>
        <w:t>Director of National Parks and Wildlife</w:t>
      </w:r>
    </w:p>
    <w:p w14:paraId="3F61892D" w14:textId="3E337909" w:rsidR="00F11690" w:rsidRDefault="007A1AD1" w:rsidP="007A1AD1">
      <w:pPr>
        <w:pStyle w:val="GG-Signature"/>
      </w:pPr>
      <w:r>
        <w:t>Delegate of the Minister for Climate, Environment and Water</w:t>
      </w:r>
    </w:p>
    <w:p w14:paraId="29EEFBCF" w14:textId="77777777" w:rsidR="007A1AD1" w:rsidRDefault="007A1AD1" w:rsidP="007A1AD1">
      <w:pPr>
        <w:pStyle w:val="GG-Signature"/>
        <w:pBdr>
          <w:bottom w:val="single" w:sz="4" w:space="1" w:color="auto"/>
        </w:pBdr>
        <w:spacing w:line="52" w:lineRule="exact"/>
        <w:jc w:val="center"/>
        <w:rPr>
          <w:szCs w:val="20"/>
        </w:rPr>
      </w:pPr>
    </w:p>
    <w:p w14:paraId="1C21BD4B" w14:textId="77777777" w:rsidR="007A1AD1" w:rsidRDefault="007A1AD1" w:rsidP="007A1AD1">
      <w:pPr>
        <w:pStyle w:val="GG-Signature"/>
        <w:pBdr>
          <w:top w:val="single" w:sz="4" w:space="1" w:color="auto"/>
        </w:pBdr>
        <w:spacing w:before="34" w:line="14" w:lineRule="exact"/>
        <w:jc w:val="center"/>
        <w:rPr>
          <w:szCs w:val="20"/>
        </w:rPr>
      </w:pPr>
    </w:p>
    <w:p w14:paraId="03F10F54" w14:textId="77777777" w:rsidR="007A1AD1" w:rsidRPr="00F11690" w:rsidRDefault="007A1AD1" w:rsidP="007A1AD1">
      <w:pPr>
        <w:pStyle w:val="Galley"/>
        <w:spacing w:after="0"/>
      </w:pPr>
    </w:p>
    <w:p w14:paraId="5988717F" w14:textId="77777777" w:rsidR="00700860" w:rsidRDefault="00700860" w:rsidP="00D12FD6">
      <w:pPr>
        <w:pStyle w:val="Heading2"/>
      </w:pPr>
      <w:bookmarkStart w:id="62" w:name="_Toc168568314"/>
      <w:r>
        <w:t>Planning, Development and Infrastructure Act 2016</w:t>
      </w:r>
      <w:bookmarkEnd w:id="62"/>
    </w:p>
    <w:p w14:paraId="6276EAEE" w14:textId="77777777" w:rsidR="00700860" w:rsidRDefault="00700860" w:rsidP="00700860">
      <w:pPr>
        <w:pStyle w:val="GG-Title2"/>
      </w:pPr>
      <w:r>
        <w:t>Section 76</w:t>
      </w:r>
    </w:p>
    <w:p w14:paraId="071F857B" w14:textId="77777777" w:rsidR="00700860" w:rsidRDefault="00700860" w:rsidP="00700860">
      <w:pPr>
        <w:pStyle w:val="GG-Title3"/>
      </w:pPr>
      <w:r>
        <w:t>Amendment to the Planning and Design Code</w:t>
      </w:r>
    </w:p>
    <w:p w14:paraId="5F506B11" w14:textId="77777777" w:rsidR="00700860" w:rsidRPr="005C3780" w:rsidRDefault="00700860" w:rsidP="00700860">
      <w:pPr>
        <w:pStyle w:val="GG-body"/>
        <w:rPr>
          <w:i/>
          <w:iCs/>
        </w:rPr>
      </w:pPr>
      <w:r w:rsidRPr="005C3780">
        <w:rPr>
          <w:i/>
          <w:iCs/>
        </w:rPr>
        <w:t>Preamble</w:t>
      </w:r>
    </w:p>
    <w:p w14:paraId="2B284B89" w14:textId="77777777" w:rsidR="00700860" w:rsidRDefault="00700860" w:rsidP="00700860">
      <w:pPr>
        <w:pStyle w:val="GG-body"/>
      </w:pPr>
      <w:r>
        <w:t xml:space="preserve">It is necessary to amend the Planning and Design Code (the Code) in operation at 23 May 2024 (Version 2024.9) in order to make changes </w:t>
      </w:r>
      <w:r w:rsidRPr="004D75A1">
        <w:rPr>
          <w:spacing w:val="-2"/>
        </w:rPr>
        <w:t xml:space="preserve">of form relating to the Code’s spatial layers and their relationship with land parcels. NOTE: There are no changes to the application of zone, </w:t>
      </w:r>
      <w:r>
        <w:t>subzone or overlay boundaries and their relationship with affected parcels or the intent of policy application as a result of this amendment.</w:t>
      </w:r>
    </w:p>
    <w:p w14:paraId="4D3E5F9E" w14:textId="77777777" w:rsidR="00636CC9" w:rsidRDefault="00636CC9">
      <w:pPr>
        <w:spacing w:after="0" w:line="240" w:lineRule="auto"/>
        <w:jc w:val="left"/>
        <w:rPr>
          <w:rFonts w:eastAsia="Times New Roman"/>
          <w:szCs w:val="17"/>
        </w:rPr>
      </w:pPr>
      <w:r>
        <w:br w:type="page"/>
      </w:r>
    </w:p>
    <w:p w14:paraId="43E690E0" w14:textId="7A48930D" w:rsidR="00700860" w:rsidRDefault="00700860" w:rsidP="00700860">
      <w:pPr>
        <w:pStyle w:val="GG-body"/>
        <w:ind w:left="284" w:hanging="284"/>
      </w:pPr>
      <w:r>
        <w:lastRenderedPageBreak/>
        <w:t>1.</w:t>
      </w:r>
      <w:r>
        <w:tab/>
        <w:t xml:space="preserve">Pursuant to Section 76 of the </w:t>
      </w:r>
      <w:r w:rsidRPr="005D44A8">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7F50AD80" w14:textId="77777777" w:rsidR="00700860" w:rsidRDefault="00700860" w:rsidP="00700860">
      <w:pPr>
        <w:pStyle w:val="GG-body"/>
        <w:ind w:left="567" w:hanging="283"/>
      </w:pPr>
      <w:r>
        <w:t>(a)</w:t>
      </w:r>
      <w:r>
        <w:tab/>
        <w:t>Undertake minor alterations to the geometry of the spatial layers and data in the Code to maintain the current relationship between the parcel boundaries and Code data as a result of the following:</w:t>
      </w:r>
    </w:p>
    <w:p w14:paraId="551CF651" w14:textId="77777777" w:rsidR="00700860" w:rsidRDefault="00700860" w:rsidP="00700860">
      <w:pPr>
        <w:pStyle w:val="GG-body"/>
        <w:ind w:left="851" w:hanging="284"/>
      </w:pPr>
      <w:r>
        <w:t>(i)</w:t>
      </w:r>
      <w:r>
        <w:tab/>
        <w:t>New plans of division deposited in the Land Titles Office between 15 May 2024 and 28 May 2024 affecting the following spatial and data layers in the Code:</w:t>
      </w:r>
    </w:p>
    <w:p w14:paraId="53227424" w14:textId="77777777" w:rsidR="00700860" w:rsidRDefault="00700860" w:rsidP="00700860">
      <w:pPr>
        <w:pStyle w:val="GG-body"/>
        <w:ind w:left="993" w:hanging="142"/>
      </w:pPr>
      <w:r>
        <w:t>A.</w:t>
      </w:r>
      <w:r>
        <w:tab/>
        <w:t>Zones and subzones</w:t>
      </w:r>
    </w:p>
    <w:p w14:paraId="6BCE6670" w14:textId="77777777" w:rsidR="00700860" w:rsidRDefault="00700860" w:rsidP="00700860">
      <w:pPr>
        <w:pStyle w:val="GG-body"/>
        <w:ind w:left="993" w:hanging="142"/>
      </w:pPr>
      <w:r>
        <w:t>B.</w:t>
      </w:r>
      <w:r>
        <w:tab/>
        <w:t>Technical and Numeric Variations</w:t>
      </w:r>
    </w:p>
    <w:p w14:paraId="683CBCF6" w14:textId="77777777" w:rsidR="00700860" w:rsidRDefault="00700860" w:rsidP="00A72FB8">
      <w:pPr>
        <w:pStyle w:val="GG-body"/>
        <w:spacing w:after="20"/>
        <w:ind w:left="1276" w:hanging="142"/>
      </w:pPr>
      <w:r>
        <w:t>•</w:t>
      </w:r>
      <w:r>
        <w:tab/>
        <w:t>Building Heights (Levels)</w:t>
      </w:r>
    </w:p>
    <w:p w14:paraId="7D2A2751" w14:textId="77777777" w:rsidR="00700860" w:rsidRDefault="00700860" w:rsidP="00A72FB8">
      <w:pPr>
        <w:pStyle w:val="GG-body"/>
        <w:spacing w:after="20"/>
        <w:ind w:left="1276" w:hanging="142"/>
      </w:pPr>
      <w:r>
        <w:t>•</w:t>
      </w:r>
      <w:r>
        <w:tab/>
        <w:t>Building Heights (Metres)</w:t>
      </w:r>
    </w:p>
    <w:p w14:paraId="55335B97" w14:textId="77777777" w:rsidR="00700860" w:rsidRDefault="00700860" w:rsidP="00A72FB8">
      <w:pPr>
        <w:pStyle w:val="GG-body"/>
        <w:spacing w:after="20"/>
        <w:ind w:left="1276" w:hanging="142"/>
      </w:pPr>
      <w:r>
        <w:t>•</w:t>
      </w:r>
      <w:r>
        <w:tab/>
        <w:t>Minimum Dwelling Allotment Size</w:t>
      </w:r>
    </w:p>
    <w:p w14:paraId="2E4D91CA" w14:textId="77777777" w:rsidR="00700860" w:rsidRDefault="00700860" w:rsidP="00A72FB8">
      <w:pPr>
        <w:pStyle w:val="GG-body"/>
        <w:spacing w:after="20"/>
        <w:ind w:left="1276" w:hanging="142"/>
      </w:pPr>
      <w:r>
        <w:t>•</w:t>
      </w:r>
      <w:r>
        <w:tab/>
        <w:t>Minimum Frontage</w:t>
      </w:r>
    </w:p>
    <w:p w14:paraId="70DEB55E" w14:textId="77777777" w:rsidR="00700860" w:rsidRDefault="00700860" w:rsidP="00A72FB8">
      <w:pPr>
        <w:pStyle w:val="GG-body"/>
        <w:spacing w:after="20"/>
        <w:ind w:left="1276" w:hanging="142"/>
      </w:pPr>
      <w:r>
        <w:t>•</w:t>
      </w:r>
      <w:r>
        <w:tab/>
        <w:t>Minimum Site Area</w:t>
      </w:r>
    </w:p>
    <w:p w14:paraId="2AE0BFD3" w14:textId="77777777" w:rsidR="00700860" w:rsidRDefault="00700860" w:rsidP="00A72FB8">
      <w:pPr>
        <w:pStyle w:val="GG-body"/>
        <w:spacing w:after="20"/>
        <w:ind w:left="1276" w:hanging="142"/>
      </w:pPr>
      <w:r>
        <w:t>•</w:t>
      </w:r>
      <w:r>
        <w:tab/>
        <w:t>Minimum Primary Street Setback</w:t>
      </w:r>
    </w:p>
    <w:p w14:paraId="0B2BD20E" w14:textId="77777777" w:rsidR="00700860" w:rsidRDefault="00700860" w:rsidP="00A72FB8">
      <w:pPr>
        <w:pStyle w:val="GG-body"/>
        <w:spacing w:after="20"/>
        <w:ind w:left="1276" w:hanging="142"/>
      </w:pPr>
      <w:r>
        <w:t>•</w:t>
      </w:r>
      <w:r>
        <w:tab/>
        <w:t>Minimum Side Boundary Setback</w:t>
      </w:r>
    </w:p>
    <w:p w14:paraId="2B2612BE" w14:textId="77777777" w:rsidR="00700860" w:rsidRDefault="00700860" w:rsidP="00700860">
      <w:pPr>
        <w:pStyle w:val="GG-body"/>
        <w:ind w:left="1276" w:hanging="142"/>
      </w:pPr>
      <w:r>
        <w:t>•</w:t>
      </w:r>
      <w:r>
        <w:tab/>
        <w:t>Future Local Road Widening Setback</w:t>
      </w:r>
    </w:p>
    <w:p w14:paraId="6EA9CA94" w14:textId="77777777" w:rsidR="00700860" w:rsidRDefault="00700860" w:rsidP="00700860">
      <w:pPr>
        <w:pStyle w:val="GG-body"/>
        <w:ind w:left="993" w:hanging="142"/>
      </w:pPr>
      <w:r>
        <w:t>C.</w:t>
      </w:r>
      <w:r>
        <w:tab/>
        <w:t>Overlays</w:t>
      </w:r>
    </w:p>
    <w:p w14:paraId="02CD7B84" w14:textId="77777777" w:rsidR="00700860" w:rsidRDefault="00700860" w:rsidP="00A72FB8">
      <w:pPr>
        <w:pStyle w:val="GG-body"/>
        <w:spacing w:after="20"/>
        <w:ind w:left="1276" w:hanging="142"/>
      </w:pPr>
      <w:r>
        <w:t>•</w:t>
      </w:r>
      <w:r>
        <w:tab/>
        <w:t>Dwelling Excision</w:t>
      </w:r>
    </w:p>
    <w:p w14:paraId="20083239" w14:textId="77777777" w:rsidR="00700860" w:rsidRDefault="00700860" w:rsidP="00A72FB8">
      <w:pPr>
        <w:pStyle w:val="GG-body"/>
        <w:spacing w:after="20"/>
        <w:ind w:left="1276" w:hanging="142"/>
      </w:pPr>
      <w:r>
        <w:t>•</w:t>
      </w:r>
      <w:r>
        <w:tab/>
        <w:t>Future Local Road Widening</w:t>
      </w:r>
    </w:p>
    <w:p w14:paraId="757B822F" w14:textId="77777777" w:rsidR="00700860" w:rsidRDefault="00700860" w:rsidP="00A72FB8">
      <w:pPr>
        <w:pStyle w:val="GG-body"/>
        <w:spacing w:after="20"/>
        <w:ind w:left="1276" w:hanging="142"/>
      </w:pPr>
      <w:r>
        <w:t>•</w:t>
      </w:r>
      <w:r>
        <w:tab/>
        <w:t>Future Road Widening</w:t>
      </w:r>
    </w:p>
    <w:p w14:paraId="1E3E2EE0" w14:textId="77777777" w:rsidR="00700860" w:rsidRDefault="00700860" w:rsidP="00A72FB8">
      <w:pPr>
        <w:pStyle w:val="GG-body"/>
        <w:spacing w:after="20"/>
        <w:ind w:left="1276" w:hanging="142"/>
      </w:pPr>
      <w:r>
        <w:t>•</w:t>
      </w:r>
      <w:r>
        <w:tab/>
        <w:t>Hazards (Bushfire—High Risk)</w:t>
      </w:r>
    </w:p>
    <w:p w14:paraId="52990D22" w14:textId="77777777" w:rsidR="00700860" w:rsidRDefault="00700860" w:rsidP="00A72FB8">
      <w:pPr>
        <w:pStyle w:val="GG-body"/>
        <w:spacing w:after="20"/>
        <w:ind w:left="1276" w:hanging="142"/>
      </w:pPr>
      <w:r>
        <w:t>•</w:t>
      </w:r>
      <w:r>
        <w:tab/>
        <w:t>Hazards (Bushfire—Medium Risk)</w:t>
      </w:r>
    </w:p>
    <w:p w14:paraId="5499AF50" w14:textId="77777777" w:rsidR="00700860" w:rsidRDefault="00700860" w:rsidP="00A72FB8">
      <w:pPr>
        <w:pStyle w:val="GG-body"/>
        <w:spacing w:after="20"/>
        <w:ind w:left="1276" w:hanging="142"/>
      </w:pPr>
      <w:r>
        <w:t>•</w:t>
      </w:r>
      <w:r>
        <w:tab/>
        <w:t>Hazards (Bushfire—General Risk)</w:t>
      </w:r>
    </w:p>
    <w:p w14:paraId="26E7615D" w14:textId="77777777" w:rsidR="00700860" w:rsidRDefault="00700860" w:rsidP="00A72FB8">
      <w:pPr>
        <w:pStyle w:val="GG-body"/>
        <w:spacing w:after="20"/>
        <w:ind w:left="1276" w:hanging="142"/>
      </w:pPr>
      <w:r>
        <w:t>•</w:t>
      </w:r>
      <w:r>
        <w:tab/>
        <w:t>Hazards (Bushfire—Urban Interface)</w:t>
      </w:r>
    </w:p>
    <w:p w14:paraId="158EE356" w14:textId="77777777" w:rsidR="00700860" w:rsidRDefault="00700860" w:rsidP="00A72FB8">
      <w:pPr>
        <w:pStyle w:val="GG-body"/>
        <w:spacing w:after="20"/>
        <w:ind w:left="1276" w:hanging="142"/>
      </w:pPr>
      <w:r>
        <w:t>•</w:t>
      </w:r>
      <w:r>
        <w:tab/>
        <w:t>Hazards (Bushfire—Regional)</w:t>
      </w:r>
    </w:p>
    <w:p w14:paraId="25B416B6" w14:textId="77777777" w:rsidR="00700860" w:rsidRDefault="00700860" w:rsidP="00A72FB8">
      <w:pPr>
        <w:pStyle w:val="GG-body"/>
        <w:spacing w:after="20"/>
        <w:ind w:left="1276" w:hanging="142"/>
      </w:pPr>
      <w:r>
        <w:t>•</w:t>
      </w:r>
      <w:r>
        <w:tab/>
        <w:t>Hazards (Bushfire—Outback)</w:t>
      </w:r>
    </w:p>
    <w:p w14:paraId="08D80E00" w14:textId="77777777" w:rsidR="00700860" w:rsidRDefault="00700860" w:rsidP="00A72FB8">
      <w:pPr>
        <w:pStyle w:val="GG-body"/>
        <w:spacing w:after="20"/>
        <w:ind w:left="1276" w:hanging="142"/>
      </w:pPr>
      <w:r>
        <w:t>•</w:t>
      </w:r>
      <w:r>
        <w:tab/>
        <w:t>Heritage Adjacency</w:t>
      </w:r>
    </w:p>
    <w:p w14:paraId="639DCD38" w14:textId="77777777" w:rsidR="00700860" w:rsidRDefault="00700860" w:rsidP="00A72FB8">
      <w:pPr>
        <w:pStyle w:val="GG-body"/>
        <w:spacing w:after="20"/>
        <w:ind w:left="1276" w:hanging="142"/>
      </w:pPr>
      <w:r>
        <w:t>•</w:t>
      </w:r>
      <w:r>
        <w:tab/>
        <w:t>Local Heritage Place</w:t>
      </w:r>
    </w:p>
    <w:p w14:paraId="37D6D887" w14:textId="77777777" w:rsidR="00700860" w:rsidRDefault="00700860" w:rsidP="00A72FB8">
      <w:pPr>
        <w:pStyle w:val="GG-body"/>
        <w:spacing w:after="20"/>
        <w:ind w:left="1276" w:hanging="142"/>
      </w:pPr>
      <w:r>
        <w:t>•</w:t>
      </w:r>
      <w:r>
        <w:tab/>
        <w:t>Limited Dwelling</w:t>
      </w:r>
    </w:p>
    <w:p w14:paraId="483D7E32" w14:textId="77777777" w:rsidR="00700860" w:rsidRDefault="00700860" w:rsidP="00A72FB8">
      <w:pPr>
        <w:pStyle w:val="GG-body"/>
        <w:spacing w:after="20"/>
        <w:ind w:left="1276" w:hanging="142"/>
      </w:pPr>
      <w:r>
        <w:t>•</w:t>
      </w:r>
      <w:r>
        <w:tab/>
        <w:t>Limited Land Division</w:t>
      </w:r>
    </w:p>
    <w:p w14:paraId="7A1F251E" w14:textId="77777777" w:rsidR="00700860" w:rsidRDefault="00700860" w:rsidP="00A72FB8">
      <w:pPr>
        <w:pStyle w:val="GG-body"/>
        <w:spacing w:after="20"/>
        <w:ind w:left="1276" w:hanging="142"/>
      </w:pPr>
      <w:r>
        <w:t>•</w:t>
      </w:r>
      <w:r>
        <w:tab/>
        <w:t>Significant Landscape Protection</w:t>
      </w:r>
    </w:p>
    <w:p w14:paraId="17DFF1C0" w14:textId="77777777" w:rsidR="00700860" w:rsidRDefault="00700860" w:rsidP="00700860">
      <w:pPr>
        <w:pStyle w:val="GG-body"/>
        <w:ind w:left="1276" w:hanging="142"/>
      </w:pPr>
      <w:r>
        <w:t>•</w:t>
      </w:r>
      <w:r>
        <w:tab/>
        <w:t>State Heritage Place</w:t>
      </w:r>
    </w:p>
    <w:p w14:paraId="054A245A" w14:textId="77777777" w:rsidR="00700860" w:rsidRDefault="00700860" w:rsidP="00700860">
      <w:pPr>
        <w:pStyle w:val="GG-body"/>
        <w:ind w:left="851" w:hanging="284"/>
      </w:pPr>
      <w:r>
        <w:t>(ii)</w:t>
      </w:r>
      <w:r>
        <w:tab/>
        <w:t>Improved spatial data for existing land parcels in the following locations (as described in Column A) that affect data layers in the Code (as shown in Column B):</w:t>
      </w:r>
    </w:p>
    <w:tbl>
      <w:tblPr>
        <w:tblStyle w:val="TableGrid"/>
        <w:tblW w:w="0" w:type="auto"/>
        <w:jc w:val="center"/>
        <w:tblLayout w:type="fixed"/>
        <w:tblLook w:val="04A0" w:firstRow="1" w:lastRow="0" w:firstColumn="1" w:lastColumn="0" w:noHBand="0" w:noVBand="1"/>
      </w:tblPr>
      <w:tblGrid>
        <w:gridCol w:w="4536"/>
        <w:gridCol w:w="3067"/>
      </w:tblGrid>
      <w:tr w:rsidR="00700860" w:rsidRPr="006249F2" w14:paraId="4D209C3F" w14:textId="77777777" w:rsidTr="00FB6414">
        <w:trPr>
          <w:jc w:val="center"/>
        </w:trPr>
        <w:tc>
          <w:tcPr>
            <w:tcW w:w="4536" w:type="dxa"/>
            <w:tcBorders>
              <w:bottom w:val="single" w:sz="4" w:space="0" w:color="auto"/>
            </w:tcBorders>
            <w:shd w:val="clear" w:color="auto" w:fill="auto"/>
            <w:vAlign w:val="center"/>
          </w:tcPr>
          <w:p w14:paraId="08613CC2"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6249F2">
              <w:rPr>
                <w:b/>
              </w:rPr>
              <w:t>Location (Column A)</w:t>
            </w:r>
          </w:p>
        </w:tc>
        <w:tc>
          <w:tcPr>
            <w:tcW w:w="3067" w:type="dxa"/>
            <w:tcBorders>
              <w:bottom w:val="single" w:sz="4" w:space="0" w:color="auto"/>
            </w:tcBorders>
            <w:shd w:val="clear" w:color="auto" w:fill="auto"/>
            <w:vAlign w:val="center"/>
          </w:tcPr>
          <w:p w14:paraId="15648A76"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6249F2">
              <w:rPr>
                <w:b/>
              </w:rPr>
              <w:t>Layers (Column B)</w:t>
            </w:r>
          </w:p>
        </w:tc>
      </w:tr>
      <w:tr w:rsidR="00700860" w:rsidRPr="006249F2" w14:paraId="530550E2" w14:textId="77777777" w:rsidTr="00FB6414">
        <w:trPr>
          <w:jc w:val="center"/>
        </w:trPr>
        <w:tc>
          <w:tcPr>
            <w:tcW w:w="4536" w:type="dxa"/>
            <w:tcBorders>
              <w:bottom w:val="single" w:sz="4" w:space="0" w:color="auto"/>
            </w:tcBorders>
          </w:tcPr>
          <w:p w14:paraId="7716EC62"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b/>
                <w:lang w:val="en-GB"/>
              </w:rPr>
            </w:pPr>
            <w:r w:rsidRPr="006249F2">
              <w:rPr>
                <w:noProof/>
                <w:lang w:val="en-GB"/>
              </w:rPr>
              <w:drawing>
                <wp:anchor distT="0" distB="0" distL="114300" distR="114300" simplePos="0" relativeHeight="251663360" behindDoc="0" locked="0" layoutInCell="1" allowOverlap="1" wp14:anchorId="0733E01A" wp14:editId="6C28F300">
                  <wp:simplePos x="0" y="0"/>
                  <wp:positionH relativeFrom="column">
                    <wp:posOffset>635</wp:posOffset>
                  </wp:positionH>
                  <wp:positionV relativeFrom="paragraph">
                    <wp:posOffset>198462</wp:posOffset>
                  </wp:positionV>
                  <wp:extent cx="2609850" cy="2313305"/>
                  <wp:effectExtent l="0" t="0" r="6985" b="0"/>
                  <wp:wrapTopAndBottom/>
                  <wp:docPr id="113527994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9944" name="Picture 1" descr="A map of a city&#10;&#10;Description automatically generated"/>
                          <pic:cNvPicPr/>
                        </pic:nvPicPr>
                        <pic:blipFill rotWithShape="1">
                          <a:blip r:embed="rId68">
                            <a:extLst>
                              <a:ext uri="{28A0092B-C50C-407E-A947-70E740481C1C}">
                                <a14:useLocalDpi xmlns:a14="http://schemas.microsoft.com/office/drawing/2010/main" val="0"/>
                              </a:ext>
                            </a:extLst>
                          </a:blip>
                          <a:srcRect l="4861"/>
                          <a:stretch/>
                        </pic:blipFill>
                        <pic:spPr bwMode="auto">
                          <a:xfrm>
                            <a:off x="0" y="0"/>
                            <a:ext cx="260985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9F2">
              <w:rPr>
                <w:b/>
                <w:lang w:val="en-GB"/>
              </w:rPr>
              <w:t>Carpenter Rocks</w:t>
            </w:r>
          </w:p>
          <w:p w14:paraId="45776117"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rPr>
                <w:b/>
                <w:lang w:val="en-GB"/>
              </w:rPr>
            </w:pPr>
          </w:p>
        </w:tc>
        <w:tc>
          <w:tcPr>
            <w:tcW w:w="3067" w:type="dxa"/>
            <w:tcBorders>
              <w:bottom w:val="single" w:sz="4" w:space="0" w:color="auto"/>
            </w:tcBorders>
          </w:tcPr>
          <w:p w14:paraId="0FD48201"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6249F2">
              <w:t>Zones and subzones</w:t>
            </w:r>
          </w:p>
          <w:p w14:paraId="668C2140"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6249F2">
              <w:t>Technical and Numeric Variations</w:t>
            </w:r>
          </w:p>
          <w:p w14:paraId="28E479A1"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2" w:hanging="142"/>
              <w:jc w:val="left"/>
            </w:pPr>
            <w:r>
              <w:t>-</w:t>
            </w:r>
            <w:r>
              <w:tab/>
            </w:r>
            <w:r w:rsidRPr="006249F2">
              <w:t>Finished Ground and Floor Levels</w:t>
            </w:r>
          </w:p>
          <w:p w14:paraId="601AE61C"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2" w:hanging="142"/>
              <w:jc w:val="left"/>
            </w:pPr>
            <w:r>
              <w:t>-</w:t>
            </w:r>
            <w:r>
              <w:tab/>
            </w:r>
            <w:r w:rsidRPr="006249F2">
              <w:t>Minimum Dwelling Allotment Size</w:t>
            </w:r>
          </w:p>
          <w:p w14:paraId="02FAAB19"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3" w:hanging="142"/>
              <w:jc w:val="left"/>
            </w:pPr>
            <w:r>
              <w:t>-</w:t>
            </w:r>
            <w:r>
              <w:tab/>
            </w:r>
            <w:r w:rsidRPr="006249F2">
              <w:t>Minimum Site Area</w:t>
            </w:r>
          </w:p>
          <w:p w14:paraId="65829946"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6249F2">
              <w:t>Overlays</w:t>
            </w:r>
          </w:p>
          <w:p w14:paraId="5E3EFF4D"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2" w:hanging="142"/>
              <w:jc w:val="left"/>
            </w:pPr>
            <w:r>
              <w:t>-</w:t>
            </w:r>
            <w:r>
              <w:tab/>
            </w:r>
            <w:r w:rsidRPr="006249F2">
              <w:t>Coastal Areas</w:t>
            </w:r>
          </w:p>
          <w:p w14:paraId="31D51AE5"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2" w:hanging="142"/>
              <w:jc w:val="left"/>
            </w:pPr>
            <w:r>
              <w:t>-</w:t>
            </w:r>
            <w:r>
              <w:tab/>
            </w:r>
            <w:r w:rsidRPr="006249F2">
              <w:t>Dwelling Excision</w:t>
            </w:r>
          </w:p>
          <w:p w14:paraId="57758893"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3" w:hanging="142"/>
              <w:jc w:val="left"/>
            </w:pPr>
            <w:r>
              <w:t>-</w:t>
            </w:r>
            <w:r>
              <w:tab/>
            </w:r>
            <w:r w:rsidRPr="006249F2">
              <w:t>Limited Land Division</w:t>
            </w:r>
          </w:p>
        </w:tc>
      </w:tr>
      <w:tr w:rsidR="00700860" w:rsidRPr="006249F2" w14:paraId="2D020E7F" w14:textId="77777777" w:rsidTr="00FB6414">
        <w:trPr>
          <w:jc w:val="center"/>
        </w:trPr>
        <w:tc>
          <w:tcPr>
            <w:tcW w:w="4536" w:type="dxa"/>
            <w:tcBorders>
              <w:top w:val="single" w:sz="4" w:space="0" w:color="auto"/>
              <w:left w:val="nil"/>
              <w:bottom w:val="nil"/>
              <w:right w:val="nil"/>
            </w:tcBorders>
          </w:tcPr>
          <w:p w14:paraId="0DFCD402"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lang w:val="en-GB"/>
              </w:rPr>
            </w:pPr>
          </w:p>
        </w:tc>
        <w:tc>
          <w:tcPr>
            <w:tcW w:w="3067" w:type="dxa"/>
            <w:tcBorders>
              <w:top w:val="single" w:sz="4" w:space="0" w:color="auto"/>
              <w:left w:val="nil"/>
              <w:bottom w:val="nil"/>
              <w:right w:val="nil"/>
            </w:tcBorders>
          </w:tcPr>
          <w:p w14:paraId="375E0567" w14:textId="77777777" w:rsidR="00700860" w:rsidRPr="006249F2" w:rsidRDefault="00700860" w:rsidP="00FB6414">
            <w:pPr>
              <w:pStyle w:val="GG-body"/>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42F2DBF4" w14:textId="77777777" w:rsidR="00700860" w:rsidRDefault="00700860" w:rsidP="00700860">
      <w:pPr>
        <w:pStyle w:val="GG-body"/>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79ECF3DB" w14:textId="77777777" w:rsidR="00700860" w:rsidRDefault="00700860" w:rsidP="00700860">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12541F0F" w14:textId="77777777" w:rsidR="00700860" w:rsidRDefault="00700860" w:rsidP="00700860">
      <w:pPr>
        <w:pStyle w:val="GG-SDated"/>
      </w:pPr>
      <w:r>
        <w:t>Dated: 3 June 2024</w:t>
      </w:r>
    </w:p>
    <w:p w14:paraId="403837B9" w14:textId="77777777" w:rsidR="00700860" w:rsidRDefault="00700860" w:rsidP="00700860">
      <w:pPr>
        <w:pStyle w:val="GG-SName"/>
      </w:pPr>
      <w:r>
        <w:t>Greg Van Gaans</w:t>
      </w:r>
    </w:p>
    <w:p w14:paraId="47BE93AA" w14:textId="77777777" w:rsidR="00700860" w:rsidRDefault="00700860" w:rsidP="00700860">
      <w:pPr>
        <w:pStyle w:val="GG-Signature"/>
      </w:pPr>
      <w:r>
        <w:t>Director, Land and Built Environment</w:t>
      </w:r>
    </w:p>
    <w:p w14:paraId="7533CA54" w14:textId="77777777" w:rsidR="00700860" w:rsidRDefault="00700860" w:rsidP="00700860">
      <w:pPr>
        <w:pStyle w:val="GG-Signature"/>
      </w:pPr>
      <w:r>
        <w:t>Department for Trade and Investment</w:t>
      </w:r>
    </w:p>
    <w:p w14:paraId="5EE5F618" w14:textId="77777777" w:rsidR="00700860" w:rsidRDefault="00700860" w:rsidP="00700860">
      <w:pPr>
        <w:pStyle w:val="GG-Signature"/>
      </w:pPr>
      <w:r>
        <w:t>Delegate of the Minister for Planning</w:t>
      </w:r>
    </w:p>
    <w:p w14:paraId="371EE10B" w14:textId="77777777" w:rsidR="00700860" w:rsidRDefault="00700860" w:rsidP="00700860">
      <w:pPr>
        <w:pStyle w:val="GG-body"/>
        <w:pBdr>
          <w:top w:val="single" w:sz="4" w:space="1" w:color="auto"/>
        </w:pBdr>
        <w:spacing w:before="100" w:after="0" w:line="14" w:lineRule="exact"/>
        <w:jc w:val="center"/>
      </w:pPr>
    </w:p>
    <w:p w14:paraId="4DCB1B35" w14:textId="77777777" w:rsidR="00BB4419" w:rsidRDefault="00BB4419">
      <w:pPr>
        <w:spacing w:after="0" w:line="240" w:lineRule="auto"/>
        <w:jc w:val="left"/>
        <w:rPr>
          <w:caps/>
          <w:szCs w:val="17"/>
        </w:rPr>
      </w:pPr>
      <w:r>
        <w:br w:type="page"/>
      </w:r>
    </w:p>
    <w:p w14:paraId="637F7E55" w14:textId="3D7BB492" w:rsidR="00EF3A47" w:rsidRDefault="00EF3A47" w:rsidP="00EF3A47">
      <w:pPr>
        <w:pStyle w:val="GG-Title1"/>
      </w:pPr>
      <w:r>
        <w:lastRenderedPageBreak/>
        <w:t>Planning, Development and Infrastructure Act 2016</w:t>
      </w:r>
    </w:p>
    <w:p w14:paraId="2D1E6230" w14:textId="77777777" w:rsidR="00EF3A47" w:rsidRDefault="00EF3A47" w:rsidP="00EF3A47">
      <w:pPr>
        <w:pStyle w:val="GG-Title2"/>
      </w:pPr>
      <w:r>
        <w:t>Section 76</w:t>
      </w:r>
    </w:p>
    <w:p w14:paraId="01A9A714" w14:textId="77777777" w:rsidR="00EF3A47" w:rsidRDefault="00EF3A47" w:rsidP="00EF3A47">
      <w:pPr>
        <w:pStyle w:val="GG-Title3"/>
      </w:pPr>
      <w:r>
        <w:t>Amendment to the Planning and Design Code</w:t>
      </w:r>
    </w:p>
    <w:p w14:paraId="647B635C" w14:textId="77777777" w:rsidR="00EF3A47" w:rsidRPr="00D42CBD" w:rsidRDefault="00EF3A47" w:rsidP="00EF3A47">
      <w:pPr>
        <w:pStyle w:val="GG-body"/>
        <w:rPr>
          <w:i/>
          <w:iCs/>
        </w:rPr>
      </w:pPr>
      <w:r w:rsidRPr="00D42CBD">
        <w:rPr>
          <w:i/>
          <w:iCs/>
        </w:rPr>
        <w:t>Preamble</w:t>
      </w:r>
    </w:p>
    <w:p w14:paraId="6C9FA9FF" w14:textId="77777777" w:rsidR="00EF3A47" w:rsidRDefault="00EF3A47" w:rsidP="00EF3A47">
      <w:pPr>
        <w:pStyle w:val="GG-body"/>
      </w:pPr>
      <w:r>
        <w:t>It is necessary to amend the Planning and Design Code (the Code) in operation at 23 May 2024 (Version 2024.9) in order to make the following minor or operational amendments:</w:t>
      </w:r>
    </w:p>
    <w:p w14:paraId="44497E51" w14:textId="77777777" w:rsidR="00EF3A47" w:rsidRDefault="00EF3A47" w:rsidP="00EF3A47">
      <w:pPr>
        <w:pStyle w:val="GG-body"/>
        <w:ind w:left="426" w:hanging="142"/>
      </w:pPr>
      <w:r>
        <w:t>•</w:t>
      </w:r>
      <w:r>
        <w:tab/>
        <w:t>to correct errors relating to:</w:t>
      </w:r>
    </w:p>
    <w:p w14:paraId="527FCBCE" w14:textId="77777777" w:rsidR="00EF3A47" w:rsidRDefault="00EF3A47" w:rsidP="00EF3A47">
      <w:pPr>
        <w:pStyle w:val="GG-body"/>
        <w:ind w:left="567" w:hanging="142"/>
      </w:pPr>
      <w:r>
        <w:t>◦</w:t>
      </w:r>
      <w:r>
        <w:tab/>
        <w:t>references to the Significant Interface Management Overlay within Table 5—Procedural Matters (PM)—Notification of the Urban Renewal Neighbourhood Zone.</w:t>
      </w:r>
    </w:p>
    <w:p w14:paraId="0BBA8AA3" w14:textId="77777777" w:rsidR="00EF3A47" w:rsidRDefault="00EF3A47" w:rsidP="00EF3A47">
      <w:pPr>
        <w:pStyle w:val="GG-body"/>
        <w:ind w:left="567" w:hanging="142"/>
      </w:pPr>
      <w:r>
        <w:t>◦</w:t>
      </w:r>
      <w:r>
        <w:tab/>
        <w:t>misapplication of the State Heritage Place Overlay to adjacent parcels at Nailsworth, Medindie Gardens, Felixstow and Adelaide.</w:t>
      </w:r>
    </w:p>
    <w:p w14:paraId="0E6538CE" w14:textId="77777777" w:rsidR="00EF3A47" w:rsidRDefault="00EF3A47" w:rsidP="00EF3A47">
      <w:pPr>
        <w:pStyle w:val="GG-body"/>
        <w:ind w:left="567" w:hanging="142"/>
      </w:pPr>
      <w:r>
        <w:t>◦</w:t>
      </w:r>
      <w:r>
        <w:tab/>
        <w:t>missing spatial application of the State Heritage Place Overlay over a State Heritage Place property at North Adelaide.</w:t>
      </w:r>
    </w:p>
    <w:p w14:paraId="5C40E30B" w14:textId="77777777" w:rsidR="00EF3A47" w:rsidRDefault="00EF3A47" w:rsidP="00EF3A47">
      <w:pPr>
        <w:pStyle w:val="GG-body"/>
        <w:ind w:left="567" w:hanging="142"/>
      </w:pPr>
      <w:r>
        <w:t>◦</w:t>
      </w:r>
      <w:r>
        <w:tab/>
        <w:t>misapplication of the Local Heritage Place Overlay over incorrect property at Willunga.</w:t>
      </w:r>
    </w:p>
    <w:p w14:paraId="4052FD47" w14:textId="77777777" w:rsidR="00EF3A47" w:rsidRDefault="00EF3A47" w:rsidP="00EF3A47">
      <w:pPr>
        <w:pStyle w:val="GG-body"/>
        <w:ind w:left="284" w:hanging="284"/>
      </w:pPr>
      <w:r>
        <w:t>1.</w:t>
      </w:r>
      <w:r>
        <w:tab/>
        <w:t xml:space="preserve">Pursuant to Section 76 of the </w:t>
      </w:r>
      <w:r w:rsidRPr="00AB7B3A">
        <w:rPr>
          <w:i/>
          <w:iCs/>
        </w:rPr>
        <w:t>Planning, Development and Infrastructure Act 2016</w:t>
      </w:r>
      <w:r>
        <w:t xml:space="preserve"> (the Act), I hereby amend the Code in order to make the following minor or operational amendments as follows:</w:t>
      </w:r>
    </w:p>
    <w:p w14:paraId="4ACB764B" w14:textId="77777777" w:rsidR="00EF3A47" w:rsidRDefault="00EF3A47" w:rsidP="00EF3A47">
      <w:pPr>
        <w:pStyle w:val="GG-body"/>
        <w:ind w:left="567" w:hanging="283"/>
      </w:pPr>
      <w:r>
        <w:t>(a)</w:t>
      </w:r>
      <w:r>
        <w:tab/>
        <w:t>In Part 2—Urban Renewal Neighbourhood Zone, Table 5—Procedural Matters (PM)—Notification, replace all references to ‘Significant Interface Management Overlay’ with ‘Interface Management Overlay’.</w:t>
      </w:r>
    </w:p>
    <w:p w14:paraId="7A85EB7E" w14:textId="77777777" w:rsidR="00EF3A47" w:rsidRDefault="00EF3A47" w:rsidP="00EF3A47">
      <w:pPr>
        <w:pStyle w:val="GG-body"/>
        <w:ind w:left="567" w:hanging="283"/>
      </w:pPr>
      <w:r>
        <w:t>(b)</w:t>
      </w:r>
      <w:r>
        <w:tab/>
        <w:t>Amend the spatial layer of the State Heritage Place Overlay for Heritage Number 3191 (being the ‘North Road Church of England Cemetery’) so that it only applies to the following allotments and update the spatial layer of the Heritage Adjacency Overlay to reflect these changes:</w:t>
      </w:r>
    </w:p>
    <w:p w14:paraId="7EA82F37" w14:textId="77777777" w:rsidR="00EF3A47" w:rsidRDefault="00EF3A47" w:rsidP="00EF3A47">
      <w:pPr>
        <w:pStyle w:val="GG-body"/>
        <w:ind w:left="993" w:hanging="426"/>
      </w:pPr>
      <w:r>
        <w:t>(i)</w:t>
      </w:r>
      <w:r>
        <w:tab/>
        <w:t>1A Cemetery Avenue, Nailsworth (Lot 2, CT5504/602)</w:t>
      </w:r>
    </w:p>
    <w:p w14:paraId="1528474C" w14:textId="77777777" w:rsidR="00EF3A47" w:rsidRDefault="00EF3A47" w:rsidP="00EF3A47">
      <w:pPr>
        <w:pStyle w:val="GG-body"/>
        <w:ind w:left="993" w:hanging="426"/>
      </w:pPr>
      <w:r>
        <w:t>(ii)</w:t>
      </w:r>
      <w:r>
        <w:tab/>
        <w:t>1 Cemetery Avenue, Nailsworth (Lots 21 to 43, CT5733/718)</w:t>
      </w:r>
    </w:p>
    <w:p w14:paraId="4543DAE4" w14:textId="77777777" w:rsidR="00EF3A47" w:rsidRDefault="00EF3A47" w:rsidP="00EF3A47">
      <w:pPr>
        <w:pStyle w:val="GG-body"/>
        <w:ind w:left="567" w:hanging="283"/>
      </w:pPr>
      <w:r>
        <w:t>(c)</w:t>
      </w:r>
      <w:r>
        <w:tab/>
      </w:r>
      <w:r w:rsidRPr="00CF53E5">
        <w:rPr>
          <w:spacing w:val="-4"/>
        </w:rPr>
        <w:t xml:space="preserve">Amend the spatial layer of the State Heritage Place Overlay for Heritage Number 6326 (being ‘Office (‘Forsyth House’, former Dwelling), </w:t>
      </w:r>
      <w:r w:rsidRPr="00767112">
        <w:rPr>
          <w:spacing w:val="-2"/>
        </w:rPr>
        <w:t xml:space="preserve">Aldersgate Nursing Home’) so that it only applies to the following allotments and update the spatial layer of the Heritage Adjacency </w:t>
      </w:r>
      <w:r>
        <w:t>Overlay to reflect these changes:</w:t>
      </w:r>
    </w:p>
    <w:p w14:paraId="57314414" w14:textId="77777777" w:rsidR="00EF3A47" w:rsidRDefault="00EF3A47" w:rsidP="00EF3A47">
      <w:pPr>
        <w:pStyle w:val="GG-body"/>
        <w:ind w:left="993" w:hanging="426"/>
      </w:pPr>
      <w:r>
        <w:t>(i)</w:t>
      </w:r>
      <w:r>
        <w:tab/>
        <w:t>160-168 O.G. Road, Felixstow (Lot 502, D51736, CT5828/286)</w:t>
      </w:r>
    </w:p>
    <w:p w14:paraId="180D98A5" w14:textId="77777777" w:rsidR="00EF3A47" w:rsidRDefault="00EF3A47" w:rsidP="00EF3A47">
      <w:pPr>
        <w:pStyle w:val="GG-body"/>
        <w:ind w:left="567" w:hanging="283"/>
      </w:pPr>
      <w:r>
        <w:t>(d)</w:t>
      </w:r>
      <w:r>
        <w:tab/>
        <w:t>Amend the spatial layer of the State Heritage Place Overlay for Heritage Number 27078 (being the ‘Adelaide Fire Station’) so that it only applies to the following allotments and update the spatial layer of the Heritage Adjacency Overlay to reflect these changes:</w:t>
      </w:r>
    </w:p>
    <w:p w14:paraId="5CA5C290" w14:textId="77777777" w:rsidR="00EF3A47" w:rsidRDefault="00EF3A47" w:rsidP="00EF3A47">
      <w:pPr>
        <w:pStyle w:val="GG-body"/>
        <w:ind w:left="993" w:hanging="426"/>
      </w:pPr>
      <w:r>
        <w:t>(i)</w:t>
      </w:r>
      <w:r>
        <w:tab/>
        <w:t>97 Wakefield Street, Adelaide (Lot 80, CT6181/979)</w:t>
      </w:r>
    </w:p>
    <w:p w14:paraId="5E25F93C" w14:textId="77777777" w:rsidR="00EF3A47" w:rsidRDefault="00EF3A47" w:rsidP="00EF3A47">
      <w:pPr>
        <w:pStyle w:val="GG-body"/>
        <w:ind w:left="993" w:hanging="426"/>
      </w:pPr>
      <w:r>
        <w:t>(ii)</w:t>
      </w:r>
      <w:r>
        <w:tab/>
        <w:t>97 Wakefield Street, Adelaide (Lot 704, CT5943/887)</w:t>
      </w:r>
    </w:p>
    <w:p w14:paraId="71D7545A" w14:textId="77777777" w:rsidR="00EF3A47" w:rsidRDefault="00EF3A47" w:rsidP="00EF3A47">
      <w:pPr>
        <w:pStyle w:val="GG-body"/>
        <w:ind w:left="993" w:hanging="426"/>
      </w:pPr>
      <w:r>
        <w:t>(iii)</w:t>
      </w:r>
      <w:r>
        <w:tab/>
        <w:t>97 Wakefield Street, Adelaide (Lot 705, CT5782/242)</w:t>
      </w:r>
    </w:p>
    <w:p w14:paraId="6CCBED90" w14:textId="77777777" w:rsidR="00EF3A47" w:rsidRDefault="00EF3A47" w:rsidP="00EF3A47">
      <w:pPr>
        <w:pStyle w:val="GG-body"/>
        <w:ind w:left="993" w:hanging="426"/>
      </w:pPr>
      <w:r>
        <w:t>(iv)</w:t>
      </w:r>
      <w:r>
        <w:tab/>
        <w:t>97 Wakefield Street, Adelaide (Lot 690, CT5943/888)</w:t>
      </w:r>
    </w:p>
    <w:p w14:paraId="6665AAAA" w14:textId="77777777" w:rsidR="00EF3A47" w:rsidRDefault="00EF3A47" w:rsidP="00EF3A47">
      <w:pPr>
        <w:pStyle w:val="GG-body"/>
        <w:ind w:left="993" w:hanging="426"/>
      </w:pPr>
      <w:r>
        <w:t>(v)</w:t>
      </w:r>
      <w:r>
        <w:tab/>
        <w:t>97 Wakefield Street, Adelaide (Lot 668, CT5761/799)</w:t>
      </w:r>
    </w:p>
    <w:p w14:paraId="6551379D" w14:textId="77777777" w:rsidR="00EF3A47" w:rsidRDefault="00EF3A47" w:rsidP="00EF3A47">
      <w:pPr>
        <w:pStyle w:val="GG-body"/>
        <w:ind w:left="993" w:hanging="426"/>
      </w:pPr>
      <w:r>
        <w:t>(vi)</w:t>
      </w:r>
      <w:r>
        <w:tab/>
        <w:t>97 Wakefield Street, Adelaide (Lot 659, CT5761/798)</w:t>
      </w:r>
    </w:p>
    <w:p w14:paraId="77CF6589" w14:textId="77777777" w:rsidR="00EF3A47" w:rsidRDefault="00EF3A47" w:rsidP="00EF3A47">
      <w:pPr>
        <w:pStyle w:val="GG-body"/>
        <w:ind w:left="993" w:hanging="426"/>
      </w:pPr>
      <w:r>
        <w:t>(vii)</w:t>
      </w:r>
      <w:r>
        <w:tab/>
        <w:t>97 Wakefield Street, Adelaide (Lot 7, CT5346/689)</w:t>
      </w:r>
    </w:p>
    <w:p w14:paraId="6A77415D" w14:textId="77777777" w:rsidR="00EF3A47" w:rsidRDefault="00EF3A47" w:rsidP="00EF3A47">
      <w:pPr>
        <w:pStyle w:val="GG-body"/>
        <w:ind w:left="567" w:hanging="283"/>
      </w:pPr>
      <w:r>
        <w:t>(e)</w:t>
      </w:r>
      <w:r>
        <w:tab/>
        <w:t>Amend the spatial layer of the State Heritage Place Overlay so that it applies to (and is linked to Heritage Number 1651 (being ‘Lutheran Seminary, Hebart Hall (former Whinham College, sometime Angas College, sometime Immanuel College) and Front Boundary Wall’) the following property and update the spatial layer of the Heritage Adjacency Overlay to reflect these changes:</w:t>
      </w:r>
    </w:p>
    <w:p w14:paraId="7C136BB7" w14:textId="77777777" w:rsidR="00EF3A47" w:rsidRDefault="00EF3A47" w:rsidP="00EF3A47">
      <w:pPr>
        <w:pStyle w:val="GG-body"/>
        <w:ind w:left="851" w:hanging="284"/>
      </w:pPr>
      <w:r>
        <w:t>(i)</w:t>
      </w:r>
      <w:r>
        <w:tab/>
        <w:t>Lot 96, CT5388/373, North Adelaide</w:t>
      </w:r>
    </w:p>
    <w:p w14:paraId="10185102" w14:textId="77777777" w:rsidR="00EF3A47" w:rsidRDefault="00EF3A47" w:rsidP="00EF3A47">
      <w:pPr>
        <w:pStyle w:val="GG-body"/>
        <w:ind w:left="567" w:hanging="283"/>
      </w:pPr>
      <w:r>
        <w:t>(f)</w:t>
      </w:r>
      <w:r>
        <w:tab/>
        <w:t>Amend the spatial layer of the Local Heritage Places Overlay so that:</w:t>
      </w:r>
    </w:p>
    <w:p w14:paraId="0FE86138" w14:textId="77777777" w:rsidR="00EF3A47" w:rsidRDefault="00EF3A47" w:rsidP="00EF3A47">
      <w:pPr>
        <w:pStyle w:val="GG-body"/>
        <w:ind w:left="851" w:hanging="284"/>
      </w:pPr>
      <w:r>
        <w:t>(i)</w:t>
      </w:r>
      <w:r>
        <w:tab/>
        <w:t>it does not apply to 134 Edwards Road, Willunga (Lot 56, CT5742/598)</w:t>
      </w:r>
    </w:p>
    <w:p w14:paraId="60E64A41" w14:textId="77777777" w:rsidR="00EF3A47" w:rsidRDefault="00EF3A47" w:rsidP="00EF3A47">
      <w:pPr>
        <w:pStyle w:val="GG-body"/>
        <w:ind w:left="851" w:hanging="284"/>
      </w:pPr>
      <w:r>
        <w:t>(ii)</w:t>
      </w:r>
      <w:r>
        <w:tab/>
        <w:t>it applies instead to (and is linked to Heritage Number 5429) 140 Edwards Road, Willunga (Lot 57, CT5396/451)</w:t>
      </w:r>
    </w:p>
    <w:p w14:paraId="7DBB8031" w14:textId="77777777" w:rsidR="00EF3A47" w:rsidRDefault="00EF3A47" w:rsidP="00EF3A47">
      <w:pPr>
        <w:pStyle w:val="GG-body"/>
        <w:ind w:left="567"/>
      </w:pPr>
      <w:r>
        <w:t>Update the spatial layer of the Heritage Adjacency Overlay to reflect the above changes.</w:t>
      </w:r>
    </w:p>
    <w:p w14:paraId="1D31DD2D" w14:textId="77777777" w:rsidR="00EF3A47" w:rsidRDefault="00EF3A47" w:rsidP="00EF3A47">
      <w:pPr>
        <w:pStyle w:val="GG-body"/>
        <w:ind w:left="567" w:hanging="283"/>
      </w:pPr>
      <w:r>
        <w:t>(g)</w:t>
      </w:r>
      <w:r>
        <w:tab/>
        <w:t>In Part 11—Local Heritage Places, in the section applying to ‘Onkaparinga’, amend the table of Local Heritage Places by replacing the words ‘134 Edwards Road WILLUNGA’, with the words ‘140 Edwards Road WILLUNGA’.</w:t>
      </w:r>
    </w:p>
    <w:p w14:paraId="1CFEC71D" w14:textId="77777777" w:rsidR="00EF3A47" w:rsidRDefault="00EF3A47" w:rsidP="00EF3A47">
      <w:pPr>
        <w:pStyle w:val="GG-body"/>
        <w:ind w:left="567" w:hanging="283"/>
      </w:pPr>
      <w:r>
        <w:t>(h)</w:t>
      </w:r>
      <w:r>
        <w:tab/>
      </w:r>
      <w:r w:rsidRPr="00A703C4">
        <w:rPr>
          <w:spacing w:val="-2"/>
        </w:rPr>
        <w:t>In Part 13—Table of Amendments, update the publication date, Code version number, amendment type and summary of amendments</w:t>
      </w:r>
      <w:r>
        <w:t xml:space="preserve"> within the ‘Table of Planning and Design Code Amendments’ to reflect the amendments to the Code as described in this Notice.</w:t>
      </w:r>
    </w:p>
    <w:p w14:paraId="75296D1D" w14:textId="77777777" w:rsidR="00EF3A47" w:rsidRDefault="00EF3A47" w:rsidP="00EF3A47">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514BD99C" w14:textId="77777777" w:rsidR="00EF3A47" w:rsidRDefault="00EF3A47" w:rsidP="00EF3A47">
      <w:pPr>
        <w:pStyle w:val="GG-SDated"/>
      </w:pPr>
      <w:r>
        <w:t>Dated: 4</w:t>
      </w:r>
      <w:r w:rsidRPr="00276295">
        <w:t xml:space="preserve"> June 2024</w:t>
      </w:r>
    </w:p>
    <w:p w14:paraId="65E81B0C" w14:textId="77777777" w:rsidR="00EF3A47" w:rsidRDefault="00EF3A47" w:rsidP="00EF3A47">
      <w:pPr>
        <w:pStyle w:val="GG-SName"/>
      </w:pPr>
      <w:r>
        <w:t>Jason Bailey</w:t>
      </w:r>
    </w:p>
    <w:p w14:paraId="14629259" w14:textId="77777777" w:rsidR="00EF3A47" w:rsidRDefault="00EF3A47" w:rsidP="00EF3A47">
      <w:pPr>
        <w:pStyle w:val="GG-Signature"/>
      </w:pPr>
      <w:r>
        <w:t>Manager, Planning and Design Code</w:t>
      </w:r>
    </w:p>
    <w:p w14:paraId="249524E5" w14:textId="77777777" w:rsidR="00EF3A47" w:rsidRDefault="00EF3A47" w:rsidP="00EF3A47">
      <w:pPr>
        <w:pStyle w:val="GG-Signature"/>
      </w:pPr>
      <w:r>
        <w:t>Department for Trade and Investment</w:t>
      </w:r>
    </w:p>
    <w:p w14:paraId="08B52063" w14:textId="77777777" w:rsidR="00EF3A47" w:rsidRDefault="00EF3A47" w:rsidP="00EF3A47">
      <w:pPr>
        <w:pStyle w:val="GG-Signature"/>
      </w:pPr>
      <w:r>
        <w:t>Delegate of the Minister for Planning</w:t>
      </w:r>
    </w:p>
    <w:p w14:paraId="27A83C79" w14:textId="77777777" w:rsidR="00EF3A47" w:rsidRDefault="00EF3A47" w:rsidP="00EF3A47">
      <w:pPr>
        <w:pStyle w:val="GG-body"/>
        <w:pBdr>
          <w:top w:val="single" w:sz="4" w:space="1" w:color="auto"/>
        </w:pBdr>
        <w:spacing w:before="100" w:after="0" w:line="14" w:lineRule="exact"/>
        <w:jc w:val="center"/>
      </w:pPr>
    </w:p>
    <w:p w14:paraId="7C24C4DF" w14:textId="03DF95C0" w:rsidR="00BB4419" w:rsidRDefault="00BB4419">
      <w:pPr>
        <w:spacing w:after="0" w:line="240" w:lineRule="auto"/>
        <w:jc w:val="left"/>
        <w:rPr>
          <w:rFonts w:eastAsia="Times New Roman"/>
          <w:szCs w:val="20"/>
          <w:lang w:eastAsia="en-AU"/>
        </w:rPr>
      </w:pPr>
      <w:r>
        <w:br w:type="page"/>
      </w:r>
    </w:p>
    <w:p w14:paraId="4DD3EDF3" w14:textId="77777777" w:rsidR="00BC6E21" w:rsidRPr="00BC6E21" w:rsidRDefault="00BC6E21" w:rsidP="00BC6E21">
      <w:pPr>
        <w:jc w:val="center"/>
        <w:rPr>
          <w:caps/>
          <w:szCs w:val="17"/>
          <w:lang w:eastAsia="en-AU"/>
        </w:rPr>
      </w:pPr>
      <w:r w:rsidRPr="00BC6E21">
        <w:rPr>
          <w:caps/>
          <w:szCs w:val="17"/>
          <w:lang w:eastAsia="en-AU"/>
        </w:rPr>
        <w:lastRenderedPageBreak/>
        <w:t>Planning, Development and Infrastructure Act 2016</w:t>
      </w:r>
    </w:p>
    <w:p w14:paraId="565C56E5" w14:textId="77777777" w:rsidR="00BC6E21" w:rsidRPr="00BC6E21" w:rsidRDefault="00BC6E21" w:rsidP="00BC6E21">
      <w:pPr>
        <w:keepLines/>
        <w:autoSpaceDE w:val="0"/>
        <w:autoSpaceDN w:val="0"/>
        <w:adjustRightInd w:val="0"/>
        <w:spacing w:before="240" w:after="0" w:line="240" w:lineRule="auto"/>
        <w:jc w:val="left"/>
        <w:rPr>
          <w:rFonts w:eastAsia="Times New Roman"/>
          <w:color w:val="000000"/>
          <w:sz w:val="28"/>
          <w:szCs w:val="28"/>
          <w:lang w:eastAsia="en-AU"/>
        </w:rPr>
      </w:pPr>
      <w:r w:rsidRPr="00BC6E21">
        <w:rPr>
          <w:rFonts w:eastAsia="Times New Roman"/>
          <w:color w:val="000000"/>
          <w:sz w:val="28"/>
          <w:szCs w:val="28"/>
          <w:lang w:eastAsia="en-AU"/>
        </w:rPr>
        <w:t>South Australia</w:t>
      </w:r>
    </w:p>
    <w:p w14:paraId="2F7E844E" w14:textId="77777777" w:rsidR="00BC6E21" w:rsidRPr="00BC6E21" w:rsidRDefault="00BC6E21" w:rsidP="00BC6E21">
      <w:pPr>
        <w:keepLines/>
        <w:autoSpaceDE w:val="0"/>
        <w:autoSpaceDN w:val="0"/>
        <w:adjustRightInd w:val="0"/>
        <w:spacing w:before="120" w:after="200" w:line="240" w:lineRule="auto"/>
        <w:jc w:val="left"/>
        <w:rPr>
          <w:rFonts w:eastAsia="Times New Roman"/>
          <w:b/>
          <w:bCs/>
          <w:color w:val="000000"/>
          <w:sz w:val="36"/>
          <w:szCs w:val="36"/>
          <w:lang w:eastAsia="en-AU"/>
        </w:rPr>
      </w:pPr>
      <w:r w:rsidRPr="00BC6E21">
        <w:rPr>
          <w:rFonts w:eastAsia="Times New Roman"/>
          <w:b/>
          <w:bCs/>
          <w:color w:val="000000"/>
          <w:sz w:val="36"/>
          <w:szCs w:val="36"/>
          <w:lang w:eastAsia="en-AU"/>
        </w:rPr>
        <w:t>Planning, Development and Infrastructure (Fees) Notice (No 4) 2024</w:t>
      </w:r>
    </w:p>
    <w:p w14:paraId="23A67A81" w14:textId="77777777" w:rsidR="00BC6E21" w:rsidRPr="00BC6E21" w:rsidRDefault="00BC6E21" w:rsidP="00BC6E21">
      <w:pPr>
        <w:keepLines/>
        <w:autoSpaceDE w:val="0"/>
        <w:autoSpaceDN w:val="0"/>
        <w:adjustRightInd w:val="0"/>
        <w:spacing w:before="80" w:after="240" w:line="240" w:lineRule="auto"/>
        <w:jc w:val="left"/>
        <w:rPr>
          <w:rFonts w:eastAsia="Times New Roman"/>
          <w:color w:val="000000"/>
          <w:sz w:val="24"/>
          <w:szCs w:val="24"/>
          <w:lang w:eastAsia="en-AU"/>
        </w:rPr>
      </w:pPr>
      <w:r w:rsidRPr="00BC6E21">
        <w:rPr>
          <w:rFonts w:eastAsia="Times New Roman"/>
          <w:color w:val="000000"/>
          <w:sz w:val="24"/>
          <w:szCs w:val="24"/>
          <w:lang w:eastAsia="en-AU"/>
        </w:rPr>
        <w:t xml:space="preserve">under the </w:t>
      </w:r>
      <w:r w:rsidRPr="00BC6E21">
        <w:rPr>
          <w:rFonts w:eastAsia="Times New Roman"/>
          <w:i/>
          <w:iCs/>
          <w:color w:val="000000"/>
          <w:sz w:val="24"/>
          <w:szCs w:val="24"/>
          <w:lang w:eastAsia="en-AU"/>
        </w:rPr>
        <w:t>Planning, Development and Infrastructure Act 2016</w:t>
      </w:r>
    </w:p>
    <w:p w14:paraId="44B67C5B" w14:textId="77777777" w:rsidR="00BC6E21" w:rsidRPr="00BC6E21" w:rsidRDefault="00BC6E21" w:rsidP="00BC6E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6E21">
        <w:rPr>
          <w:rFonts w:eastAsia="Times New Roman"/>
          <w:b/>
          <w:bCs/>
          <w:color w:val="000000"/>
          <w:sz w:val="26"/>
          <w:szCs w:val="26"/>
          <w:lang w:eastAsia="en-AU"/>
        </w:rPr>
        <w:t>1—Short title</w:t>
      </w:r>
    </w:p>
    <w:p w14:paraId="27CD9291" w14:textId="77777777" w:rsidR="00BC6E21" w:rsidRPr="00BC6E21" w:rsidRDefault="00BC6E21" w:rsidP="00BC6E21">
      <w:pPr>
        <w:keepLines/>
        <w:autoSpaceDE w:val="0"/>
        <w:autoSpaceDN w:val="0"/>
        <w:adjustRightInd w:val="0"/>
        <w:spacing w:before="120" w:after="0" w:line="240" w:lineRule="auto"/>
        <w:ind w:left="851"/>
        <w:jc w:val="left"/>
        <w:rPr>
          <w:rFonts w:eastAsia="Times New Roman"/>
          <w:color w:val="000000"/>
          <w:sz w:val="23"/>
          <w:szCs w:val="23"/>
          <w:lang w:eastAsia="en-AU"/>
        </w:rPr>
      </w:pPr>
      <w:r w:rsidRPr="00BC6E21">
        <w:rPr>
          <w:rFonts w:eastAsia="Times New Roman"/>
          <w:color w:val="000000"/>
          <w:sz w:val="23"/>
          <w:szCs w:val="23"/>
          <w:lang w:eastAsia="en-AU"/>
        </w:rPr>
        <w:t xml:space="preserve">This notice may be cited as the </w:t>
      </w:r>
      <w:hyperlink r:id="rId69" w:history="1">
        <w:r w:rsidRPr="00BC6E21">
          <w:rPr>
            <w:rFonts w:eastAsia="Times New Roman"/>
            <w:i/>
            <w:iCs/>
            <w:color w:val="000000"/>
            <w:sz w:val="23"/>
            <w:szCs w:val="23"/>
            <w:lang w:eastAsia="en-AU"/>
          </w:rPr>
          <w:t xml:space="preserve">Planning, Development and Infrastructure (Fees) </w:t>
        </w:r>
        <w:r w:rsidRPr="00BC6E21">
          <w:rPr>
            <w:rFonts w:eastAsia="Times New Roman"/>
            <w:i/>
            <w:iCs/>
            <w:color w:val="000000"/>
            <w:sz w:val="23"/>
            <w:szCs w:val="23"/>
            <w:lang w:eastAsia="en-AU"/>
          </w:rPr>
          <w:br/>
          <w:t>Notice (No 4) 202</w:t>
        </w:r>
      </w:hyperlink>
      <w:r w:rsidRPr="00BC6E21">
        <w:rPr>
          <w:rFonts w:eastAsia="Times New Roman"/>
          <w:i/>
          <w:iCs/>
          <w:color w:val="000000"/>
          <w:sz w:val="23"/>
          <w:szCs w:val="23"/>
          <w:lang w:eastAsia="en-AU"/>
        </w:rPr>
        <w:t>4</w:t>
      </w:r>
      <w:r w:rsidRPr="00BC6E21">
        <w:rPr>
          <w:rFonts w:eastAsia="Times New Roman"/>
          <w:color w:val="000000"/>
          <w:sz w:val="23"/>
          <w:szCs w:val="23"/>
          <w:lang w:eastAsia="en-AU"/>
        </w:rPr>
        <w:t>.</w:t>
      </w:r>
    </w:p>
    <w:p w14:paraId="147C808C" w14:textId="77777777" w:rsidR="00BC6E21" w:rsidRPr="00BC6E21" w:rsidRDefault="00BC6E21" w:rsidP="00BC6E21">
      <w:pPr>
        <w:keepNext/>
        <w:keepLines/>
        <w:autoSpaceDE w:val="0"/>
        <w:autoSpaceDN w:val="0"/>
        <w:adjustRightInd w:val="0"/>
        <w:spacing w:before="120" w:after="0" w:line="240" w:lineRule="auto"/>
        <w:ind w:left="1588" w:hanging="737"/>
        <w:jc w:val="left"/>
        <w:rPr>
          <w:rFonts w:eastAsia="Times New Roman"/>
          <w:b/>
          <w:bCs/>
          <w:color w:val="000000"/>
          <w:sz w:val="20"/>
          <w:szCs w:val="20"/>
          <w:lang w:eastAsia="en-AU"/>
        </w:rPr>
      </w:pPr>
      <w:r w:rsidRPr="00BC6E21">
        <w:rPr>
          <w:rFonts w:eastAsia="Times New Roman"/>
          <w:b/>
          <w:bCs/>
          <w:color w:val="000000"/>
          <w:sz w:val="20"/>
          <w:szCs w:val="20"/>
          <w:lang w:eastAsia="en-AU"/>
        </w:rPr>
        <w:t>Note—</w:t>
      </w:r>
    </w:p>
    <w:p w14:paraId="075C335C" w14:textId="77777777" w:rsidR="00BC6E21" w:rsidRPr="00BC6E21" w:rsidRDefault="00BC6E21" w:rsidP="00BC6E2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C6E21">
        <w:rPr>
          <w:rFonts w:eastAsia="Times New Roman"/>
          <w:color w:val="000000"/>
          <w:sz w:val="20"/>
          <w:szCs w:val="20"/>
          <w:lang w:eastAsia="en-AU"/>
        </w:rPr>
        <w:t xml:space="preserve">This is a fee notice made in accordance with the </w:t>
      </w:r>
      <w:hyperlink r:id="rId70" w:history="1">
        <w:r w:rsidRPr="00BC6E21">
          <w:rPr>
            <w:rFonts w:eastAsia="Times New Roman"/>
            <w:i/>
            <w:iCs/>
            <w:color w:val="000000"/>
            <w:sz w:val="20"/>
            <w:szCs w:val="20"/>
            <w:lang w:eastAsia="en-AU"/>
          </w:rPr>
          <w:t>Legislation (Fees) Act 2019</w:t>
        </w:r>
      </w:hyperlink>
      <w:r w:rsidRPr="00BC6E21">
        <w:rPr>
          <w:rFonts w:eastAsia="Times New Roman"/>
          <w:color w:val="000000"/>
          <w:sz w:val="20"/>
          <w:szCs w:val="20"/>
          <w:lang w:eastAsia="en-AU"/>
        </w:rPr>
        <w:t>.</w:t>
      </w:r>
    </w:p>
    <w:p w14:paraId="772B023F" w14:textId="77777777" w:rsidR="00BC6E21" w:rsidRPr="00BC6E21" w:rsidRDefault="00BC6E21" w:rsidP="00BC6E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6E21">
        <w:rPr>
          <w:rFonts w:eastAsia="Times New Roman"/>
          <w:b/>
          <w:bCs/>
          <w:color w:val="000000"/>
          <w:sz w:val="26"/>
          <w:szCs w:val="26"/>
          <w:lang w:eastAsia="en-AU"/>
        </w:rPr>
        <w:t>2—Commencement</w:t>
      </w:r>
    </w:p>
    <w:p w14:paraId="48022312" w14:textId="77777777" w:rsidR="00BC6E21" w:rsidRPr="00BC6E21" w:rsidRDefault="00BC6E21" w:rsidP="00BC6E21">
      <w:pPr>
        <w:keepLines/>
        <w:autoSpaceDE w:val="0"/>
        <w:autoSpaceDN w:val="0"/>
        <w:adjustRightInd w:val="0"/>
        <w:spacing w:before="120" w:after="0" w:line="240" w:lineRule="auto"/>
        <w:ind w:left="851"/>
        <w:jc w:val="left"/>
        <w:rPr>
          <w:rFonts w:eastAsia="Times New Roman"/>
          <w:color w:val="000000"/>
          <w:sz w:val="23"/>
          <w:szCs w:val="23"/>
          <w:lang w:eastAsia="en-AU"/>
        </w:rPr>
      </w:pPr>
      <w:r w:rsidRPr="00BC6E21">
        <w:rPr>
          <w:rFonts w:eastAsia="Times New Roman"/>
          <w:color w:val="000000"/>
          <w:sz w:val="23"/>
          <w:szCs w:val="23"/>
          <w:lang w:eastAsia="en-AU"/>
        </w:rPr>
        <w:t>This notice has effect on 1 July 2024.</w:t>
      </w:r>
    </w:p>
    <w:p w14:paraId="150850DE" w14:textId="77777777" w:rsidR="00BC6E21" w:rsidRPr="00BC6E21" w:rsidRDefault="00BC6E21" w:rsidP="00BC6E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6E21">
        <w:rPr>
          <w:rFonts w:eastAsia="Times New Roman"/>
          <w:b/>
          <w:bCs/>
          <w:color w:val="000000"/>
          <w:sz w:val="26"/>
          <w:szCs w:val="26"/>
          <w:lang w:eastAsia="en-AU"/>
        </w:rPr>
        <w:t>3—Interpretation</w:t>
      </w:r>
    </w:p>
    <w:p w14:paraId="7B131AA1"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(1)</w:t>
      </w:r>
      <w:r w:rsidRPr="00BC6E21">
        <w:rPr>
          <w:rFonts w:eastAsia="Times New Roman"/>
          <w:color w:val="000000"/>
          <w:sz w:val="23"/>
          <w:szCs w:val="23"/>
          <w:lang w:eastAsia="en-AU"/>
        </w:rPr>
        <w:tab/>
        <w:t>In this notice, unless the contrary intention appears—</w:t>
      </w:r>
    </w:p>
    <w:p w14:paraId="26F1855B" w14:textId="77777777" w:rsidR="00BC6E21" w:rsidRPr="00BC6E21" w:rsidRDefault="00BC6E21" w:rsidP="00BC6E21">
      <w:pPr>
        <w:keepLines/>
        <w:autoSpaceDE w:val="0"/>
        <w:autoSpaceDN w:val="0"/>
        <w:adjustRightInd w:val="0"/>
        <w:spacing w:before="120" w:after="0" w:line="240" w:lineRule="auto"/>
        <w:ind w:left="851"/>
        <w:jc w:val="left"/>
        <w:rPr>
          <w:rFonts w:eastAsia="Times New Roman"/>
          <w:color w:val="000000"/>
          <w:sz w:val="23"/>
          <w:szCs w:val="23"/>
          <w:lang w:eastAsia="en-AU"/>
        </w:rPr>
      </w:pPr>
      <w:r w:rsidRPr="00BC6E21">
        <w:rPr>
          <w:rFonts w:eastAsia="Times New Roman"/>
          <w:b/>
          <w:bCs/>
          <w:i/>
          <w:iCs/>
          <w:color w:val="000000"/>
          <w:sz w:val="23"/>
          <w:szCs w:val="23"/>
          <w:lang w:eastAsia="en-AU"/>
        </w:rPr>
        <w:t>Act</w:t>
      </w:r>
      <w:r w:rsidRPr="00BC6E21">
        <w:rPr>
          <w:rFonts w:eastAsia="Times New Roman"/>
          <w:color w:val="000000"/>
          <w:sz w:val="23"/>
          <w:szCs w:val="23"/>
          <w:lang w:eastAsia="en-AU"/>
        </w:rPr>
        <w:t xml:space="preserve"> means the </w:t>
      </w:r>
      <w:hyperlink r:id="rId71" w:history="1">
        <w:r w:rsidRPr="00BC6E21">
          <w:rPr>
            <w:rFonts w:eastAsia="Times New Roman"/>
            <w:i/>
            <w:iCs/>
            <w:color w:val="000000"/>
            <w:sz w:val="23"/>
            <w:szCs w:val="23"/>
            <w:lang w:eastAsia="en-AU"/>
          </w:rPr>
          <w:t>Planning, Development and Infrastructure Act 2016</w:t>
        </w:r>
      </w:hyperlink>
      <w:r w:rsidRPr="00BC6E21">
        <w:rPr>
          <w:rFonts w:eastAsia="Times New Roman"/>
          <w:color w:val="000000"/>
          <w:sz w:val="23"/>
          <w:szCs w:val="23"/>
          <w:lang w:eastAsia="en-AU"/>
        </w:rPr>
        <w:t>;</w:t>
      </w:r>
    </w:p>
    <w:p w14:paraId="1A95B912" w14:textId="77777777" w:rsidR="00BC6E21" w:rsidRPr="00BC6E21" w:rsidRDefault="00BC6E21" w:rsidP="00BC6E21">
      <w:pPr>
        <w:keepLines/>
        <w:autoSpaceDE w:val="0"/>
        <w:autoSpaceDN w:val="0"/>
        <w:adjustRightInd w:val="0"/>
        <w:spacing w:before="120" w:after="0" w:line="240" w:lineRule="auto"/>
        <w:ind w:left="851"/>
        <w:jc w:val="left"/>
        <w:rPr>
          <w:rFonts w:eastAsia="Times New Roman"/>
          <w:color w:val="000000"/>
          <w:sz w:val="23"/>
          <w:szCs w:val="23"/>
          <w:lang w:eastAsia="en-AU"/>
        </w:rPr>
      </w:pPr>
      <w:r w:rsidRPr="00BC6E21">
        <w:rPr>
          <w:rFonts w:eastAsia="Times New Roman"/>
          <w:b/>
          <w:bCs/>
          <w:i/>
          <w:iCs/>
          <w:color w:val="000000"/>
          <w:sz w:val="23"/>
          <w:szCs w:val="23"/>
          <w:lang w:eastAsia="en-AU"/>
        </w:rPr>
        <w:t>allotment</w:t>
      </w:r>
      <w:r w:rsidRPr="00BC6E21">
        <w:rPr>
          <w:rFonts w:eastAsia="Times New Roman"/>
          <w:color w:val="000000"/>
          <w:sz w:val="23"/>
          <w:szCs w:val="23"/>
          <w:lang w:eastAsia="en-AU"/>
        </w:rPr>
        <w:t xml:space="preserve"> does not include an allotment for road or open space requirements;</w:t>
      </w:r>
    </w:p>
    <w:p w14:paraId="7CE9A62D" w14:textId="77777777" w:rsidR="00BC6E21" w:rsidRPr="00BC6E21" w:rsidRDefault="00BC6E21" w:rsidP="00BC6E21">
      <w:pPr>
        <w:keepLines/>
        <w:autoSpaceDE w:val="0"/>
        <w:autoSpaceDN w:val="0"/>
        <w:adjustRightInd w:val="0"/>
        <w:spacing w:before="120" w:after="0" w:line="240" w:lineRule="auto"/>
        <w:ind w:left="851"/>
        <w:jc w:val="left"/>
        <w:rPr>
          <w:rFonts w:eastAsia="Times New Roman"/>
          <w:color w:val="000000"/>
          <w:sz w:val="23"/>
          <w:szCs w:val="23"/>
          <w:lang w:eastAsia="en-AU"/>
        </w:rPr>
      </w:pPr>
      <w:r w:rsidRPr="00BC6E21">
        <w:rPr>
          <w:rFonts w:eastAsia="Times New Roman"/>
          <w:b/>
          <w:bCs/>
          <w:i/>
          <w:iCs/>
          <w:color w:val="000000"/>
          <w:sz w:val="23"/>
          <w:szCs w:val="23"/>
          <w:lang w:eastAsia="en-AU"/>
        </w:rPr>
        <w:t>development cost</w:t>
      </w:r>
      <w:r w:rsidRPr="00BC6E21">
        <w:rPr>
          <w:rFonts w:eastAsia="Times New Roman"/>
          <w:color w:val="000000"/>
          <w:sz w:val="23"/>
          <w:szCs w:val="23"/>
          <w:lang w:eastAsia="en-AU"/>
        </w:rPr>
        <w:t xml:space="preserve"> does not include any fit</w:t>
      </w:r>
      <w:r w:rsidRPr="00BC6E21">
        <w:rPr>
          <w:rFonts w:eastAsia="Times New Roman"/>
          <w:color w:val="000000"/>
          <w:sz w:val="23"/>
          <w:szCs w:val="23"/>
          <w:lang w:eastAsia="en-AU"/>
        </w:rPr>
        <w:noBreakHyphen/>
        <w:t>out costs;</w:t>
      </w:r>
    </w:p>
    <w:p w14:paraId="2A9906DB" w14:textId="77777777" w:rsidR="00BC6E21" w:rsidRPr="00BC6E21" w:rsidRDefault="00BC6E21" w:rsidP="00BC6E21">
      <w:pPr>
        <w:keepNext/>
        <w:keepLines/>
        <w:autoSpaceDE w:val="0"/>
        <w:autoSpaceDN w:val="0"/>
        <w:adjustRightInd w:val="0"/>
        <w:spacing w:before="120" w:after="0" w:line="240" w:lineRule="auto"/>
        <w:ind w:left="851"/>
        <w:jc w:val="left"/>
        <w:rPr>
          <w:rFonts w:eastAsia="Times New Roman"/>
          <w:color w:val="000000"/>
          <w:sz w:val="23"/>
          <w:szCs w:val="23"/>
          <w:lang w:eastAsia="en-AU"/>
        </w:rPr>
      </w:pPr>
      <w:r w:rsidRPr="00BC6E21">
        <w:rPr>
          <w:rFonts w:eastAsia="Times New Roman"/>
          <w:b/>
          <w:bCs/>
          <w:i/>
          <w:iCs/>
          <w:color w:val="000000"/>
          <w:sz w:val="23"/>
          <w:szCs w:val="23"/>
          <w:lang w:eastAsia="en-AU"/>
        </w:rPr>
        <w:t>regulations</w:t>
      </w:r>
      <w:r w:rsidRPr="00BC6E21">
        <w:rPr>
          <w:rFonts w:eastAsia="Times New Roman"/>
          <w:color w:val="000000"/>
          <w:sz w:val="23"/>
          <w:szCs w:val="23"/>
          <w:lang w:eastAsia="en-AU"/>
        </w:rPr>
        <w:t xml:space="preserve"> means the following:</w:t>
      </w:r>
    </w:p>
    <w:p w14:paraId="4BA8D8CC" w14:textId="77777777" w:rsidR="00BC6E21" w:rsidRPr="00BC6E21" w:rsidRDefault="00BC6E21" w:rsidP="00BC6E21">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BC6E21">
        <w:rPr>
          <w:rFonts w:eastAsia="Times New Roman"/>
          <w:color w:val="000000"/>
          <w:sz w:val="23"/>
          <w:szCs w:val="23"/>
          <w:lang w:eastAsia="en-AU"/>
        </w:rPr>
        <w:t>(a)</w:t>
      </w:r>
      <w:r w:rsidRPr="00BC6E21">
        <w:rPr>
          <w:rFonts w:eastAsia="Times New Roman"/>
          <w:color w:val="000000"/>
          <w:sz w:val="23"/>
          <w:szCs w:val="23"/>
          <w:lang w:eastAsia="en-AU"/>
        </w:rPr>
        <w:tab/>
        <w:t xml:space="preserve">the </w:t>
      </w:r>
      <w:hyperlink r:id="rId72" w:history="1">
        <w:r w:rsidRPr="00BC6E21">
          <w:rPr>
            <w:rFonts w:eastAsia="Times New Roman"/>
            <w:i/>
            <w:iCs/>
            <w:color w:val="000000"/>
            <w:sz w:val="23"/>
            <w:szCs w:val="23"/>
            <w:lang w:eastAsia="en-AU"/>
          </w:rPr>
          <w:t xml:space="preserve">Planning, Development and Infrastructure (Accredited Professionals) </w:t>
        </w:r>
        <w:r w:rsidRPr="00BC6E21">
          <w:rPr>
            <w:rFonts w:eastAsia="Times New Roman"/>
            <w:i/>
            <w:iCs/>
            <w:color w:val="000000"/>
            <w:sz w:val="23"/>
            <w:szCs w:val="23"/>
            <w:lang w:eastAsia="en-AU"/>
          </w:rPr>
          <w:br/>
          <w:t>Regulations 2019</w:t>
        </w:r>
      </w:hyperlink>
      <w:r w:rsidRPr="00BC6E21">
        <w:rPr>
          <w:rFonts w:eastAsia="Times New Roman"/>
          <w:color w:val="000000"/>
          <w:sz w:val="23"/>
          <w:szCs w:val="23"/>
          <w:lang w:eastAsia="en-AU"/>
        </w:rPr>
        <w:t>;</w:t>
      </w:r>
    </w:p>
    <w:p w14:paraId="2791F0C3" w14:textId="77777777" w:rsidR="00BC6E21" w:rsidRPr="00BC6E21" w:rsidRDefault="00BC6E21" w:rsidP="00BC6E21">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BC6E21">
        <w:rPr>
          <w:rFonts w:eastAsia="Times New Roman"/>
          <w:color w:val="000000"/>
          <w:sz w:val="23"/>
          <w:szCs w:val="23"/>
          <w:lang w:eastAsia="en-AU"/>
        </w:rPr>
        <w:t>(b)</w:t>
      </w:r>
      <w:r w:rsidRPr="00BC6E21">
        <w:rPr>
          <w:rFonts w:eastAsia="Times New Roman"/>
          <w:color w:val="000000"/>
          <w:sz w:val="23"/>
          <w:szCs w:val="23"/>
          <w:lang w:eastAsia="en-AU"/>
        </w:rPr>
        <w:tab/>
        <w:t xml:space="preserve">the </w:t>
      </w:r>
      <w:hyperlink r:id="rId73" w:history="1">
        <w:r w:rsidRPr="00BC6E21">
          <w:rPr>
            <w:rFonts w:eastAsia="Times New Roman"/>
            <w:i/>
            <w:iCs/>
            <w:color w:val="000000"/>
            <w:sz w:val="23"/>
            <w:szCs w:val="23"/>
            <w:lang w:eastAsia="en-AU"/>
          </w:rPr>
          <w:t>Planning, Development and Infrastructure (Fees, Charges and Contributions) Regulations 2019</w:t>
        </w:r>
      </w:hyperlink>
      <w:r w:rsidRPr="00BC6E21">
        <w:rPr>
          <w:rFonts w:eastAsia="Times New Roman"/>
          <w:color w:val="000000"/>
          <w:sz w:val="23"/>
          <w:szCs w:val="23"/>
          <w:lang w:eastAsia="en-AU"/>
        </w:rPr>
        <w:t>;</w:t>
      </w:r>
    </w:p>
    <w:p w14:paraId="24CE3CD6" w14:textId="77777777" w:rsidR="00BC6E21" w:rsidRPr="00BC6E21" w:rsidRDefault="00BC6E21" w:rsidP="00BC6E21">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BC6E21">
        <w:rPr>
          <w:rFonts w:eastAsia="Times New Roman"/>
          <w:color w:val="000000"/>
          <w:sz w:val="23"/>
          <w:szCs w:val="23"/>
          <w:lang w:eastAsia="en-AU"/>
        </w:rPr>
        <w:t>(c)</w:t>
      </w:r>
      <w:r w:rsidRPr="00BC6E21">
        <w:rPr>
          <w:rFonts w:eastAsia="Times New Roman"/>
          <w:color w:val="000000"/>
          <w:sz w:val="23"/>
          <w:szCs w:val="23"/>
          <w:lang w:eastAsia="en-AU"/>
        </w:rPr>
        <w:tab/>
        <w:t xml:space="preserve">the </w:t>
      </w:r>
      <w:hyperlink r:id="rId74" w:history="1">
        <w:r w:rsidRPr="00BC6E21">
          <w:rPr>
            <w:rFonts w:eastAsia="Times New Roman"/>
            <w:i/>
            <w:iCs/>
            <w:color w:val="000000"/>
            <w:sz w:val="23"/>
            <w:szCs w:val="23"/>
            <w:lang w:eastAsia="en-AU"/>
          </w:rPr>
          <w:t>Planning, Development and Infrastructure (General) Regulations 2017</w:t>
        </w:r>
      </w:hyperlink>
      <w:r w:rsidRPr="00BC6E21">
        <w:rPr>
          <w:rFonts w:eastAsia="Times New Roman"/>
          <w:color w:val="000000"/>
          <w:sz w:val="23"/>
          <w:szCs w:val="23"/>
          <w:lang w:eastAsia="en-AU"/>
        </w:rPr>
        <w:t>.</w:t>
      </w:r>
    </w:p>
    <w:p w14:paraId="1700A8F9"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(2)</w:t>
      </w:r>
      <w:r w:rsidRPr="00BC6E21">
        <w:rPr>
          <w:rFonts w:eastAsia="Times New Roman"/>
          <w:color w:val="000000"/>
          <w:sz w:val="23"/>
          <w:szCs w:val="23"/>
          <w:lang w:eastAsia="en-AU"/>
        </w:rPr>
        <w:tab/>
        <w:t>Words and expressions used in the regulations and in this fee notice have the same respective meanings in this notice as they have in the regulations.</w:t>
      </w:r>
    </w:p>
    <w:p w14:paraId="0F5F1A06"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(3)</w:t>
      </w:r>
      <w:r w:rsidRPr="00BC6E21">
        <w:rPr>
          <w:rFonts w:eastAsia="Times New Roman"/>
          <w:color w:val="000000"/>
          <w:sz w:val="23"/>
          <w:szCs w:val="23"/>
          <w:lang w:eastAsia="en-AU"/>
        </w:rPr>
        <w:tab/>
      </w:r>
      <w:hyperlink w:anchor="id82c4f3ba_2468_4169_8cdf_2890004ea8" w:history="1">
        <w:r w:rsidRPr="00BC6E21">
          <w:rPr>
            <w:rFonts w:eastAsia="Times New Roman"/>
            <w:color w:val="000000"/>
            <w:sz w:val="23"/>
            <w:szCs w:val="23"/>
            <w:lang w:eastAsia="en-AU"/>
          </w:rPr>
          <w:t>Subclause (2)</w:t>
        </w:r>
      </w:hyperlink>
      <w:r w:rsidRPr="00BC6E21">
        <w:rPr>
          <w:rFonts w:eastAsia="Times New Roman"/>
          <w:color w:val="000000"/>
          <w:sz w:val="23"/>
          <w:szCs w:val="23"/>
          <w:lang w:eastAsia="en-AU"/>
        </w:rPr>
        <w:t xml:space="preserve"> does not apply to the extent that the context or subject matter otherwise indicates or requires.</w:t>
      </w:r>
    </w:p>
    <w:p w14:paraId="4E76092F" w14:textId="77777777" w:rsidR="00BC6E21" w:rsidRPr="00BC6E21" w:rsidRDefault="00BC6E21" w:rsidP="00BC6E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6E21">
        <w:rPr>
          <w:rFonts w:eastAsia="Times New Roman"/>
          <w:b/>
          <w:bCs/>
          <w:color w:val="000000"/>
          <w:sz w:val="26"/>
          <w:szCs w:val="26"/>
          <w:lang w:eastAsia="en-AU"/>
        </w:rPr>
        <w:t>4—Fees payable</w:t>
      </w:r>
    </w:p>
    <w:p w14:paraId="214B21F9"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(1)</w:t>
      </w:r>
      <w:r w:rsidRPr="00BC6E21">
        <w:rPr>
          <w:rFonts w:eastAsia="Times New Roman"/>
          <w:color w:val="000000"/>
          <w:sz w:val="23"/>
          <w:szCs w:val="23"/>
          <w:lang w:eastAsia="en-AU"/>
        </w:rPr>
        <w:tab/>
        <w:t>The fees set out in Schedule 1 are prescribed for the purposes of the Act and the regulations and are payable as specified in that Schedule.</w:t>
      </w:r>
    </w:p>
    <w:p w14:paraId="5A631563"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(2)</w:t>
      </w:r>
      <w:r w:rsidRPr="00BC6E21">
        <w:rPr>
          <w:rFonts w:eastAsia="Times New Roman"/>
          <w:color w:val="000000"/>
          <w:sz w:val="23"/>
          <w:szCs w:val="23"/>
          <w:lang w:eastAsia="en-AU"/>
        </w:rPr>
        <w:tab/>
        <w:t>A fee set out in Schedule 1 item 8 is payable to the body specified in relation to the fee.</w:t>
      </w:r>
    </w:p>
    <w:p w14:paraId="26385F31"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(3)</w:t>
      </w:r>
      <w:r w:rsidRPr="00BC6E21">
        <w:rPr>
          <w:rFonts w:eastAsia="Times New Roman"/>
          <w:color w:val="000000"/>
          <w:sz w:val="23"/>
          <w:szCs w:val="23"/>
          <w:lang w:eastAsia="en-AU"/>
        </w:rPr>
        <w:tab/>
        <w:t xml:space="preserve">Subject to </w:t>
      </w:r>
      <w:hyperlink w:anchor="id009cc4e6_0357_41af_8a75_71e8126a5c" w:history="1">
        <w:r w:rsidRPr="00BC6E21">
          <w:rPr>
            <w:rFonts w:eastAsia="Times New Roman"/>
            <w:color w:val="000000"/>
            <w:sz w:val="23"/>
            <w:szCs w:val="23"/>
            <w:lang w:eastAsia="en-AU"/>
          </w:rPr>
          <w:t>subclauses (4)</w:t>
        </w:r>
      </w:hyperlink>
      <w:r w:rsidRPr="00BC6E21">
        <w:rPr>
          <w:rFonts w:eastAsia="Times New Roman"/>
          <w:color w:val="000000"/>
          <w:sz w:val="23"/>
          <w:szCs w:val="23"/>
          <w:lang w:eastAsia="en-AU"/>
        </w:rPr>
        <w:t xml:space="preserve"> and </w:t>
      </w:r>
      <w:hyperlink w:anchor="iddd08882c_2512_4acb_8961_fa2b8e62ddfb_d" w:history="1">
        <w:r w:rsidRPr="00BC6E21">
          <w:rPr>
            <w:rFonts w:eastAsia="Times New Roman"/>
            <w:color w:val="000000"/>
            <w:sz w:val="23"/>
            <w:szCs w:val="23"/>
            <w:lang w:eastAsia="en-AU"/>
          </w:rPr>
          <w:t>(5)</w:t>
        </w:r>
      </w:hyperlink>
      <w:r w:rsidRPr="00BC6E21">
        <w:rPr>
          <w:rFonts w:eastAsia="Times New Roman"/>
          <w:color w:val="000000"/>
          <w:sz w:val="23"/>
          <w:szCs w:val="23"/>
          <w:lang w:eastAsia="en-AU"/>
        </w:rPr>
        <w:t>, if an application, matter or circumstance falls within more than 1 item under Schedule 1, then the fee under each such item applies and those fees in total will be payable.</w:t>
      </w:r>
    </w:p>
    <w:p w14:paraId="5BA8A7AD"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(4)</w:t>
      </w:r>
      <w:r w:rsidRPr="00BC6E21">
        <w:rPr>
          <w:rFonts w:eastAsia="Times New Roman"/>
          <w:color w:val="000000"/>
          <w:sz w:val="23"/>
          <w:szCs w:val="23"/>
          <w:lang w:eastAsia="en-AU"/>
        </w:rPr>
        <w:tab/>
        <w:t>If planning consent is sought for development comprising more than 1 element—</w:t>
      </w:r>
    </w:p>
    <w:p w14:paraId="70357F9F" w14:textId="77777777" w:rsidR="00BC6E21" w:rsidRPr="00BC6E21" w:rsidRDefault="00BC6E21" w:rsidP="00BC6E21">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BC6E21">
        <w:rPr>
          <w:rFonts w:eastAsia="Times New Roman"/>
          <w:color w:val="000000"/>
          <w:sz w:val="23"/>
          <w:szCs w:val="23"/>
          <w:lang w:eastAsia="en-AU"/>
        </w:rPr>
        <w:t>(a)</w:t>
      </w:r>
      <w:r w:rsidRPr="00BC6E21">
        <w:rPr>
          <w:rFonts w:eastAsia="Times New Roman"/>
          <w:color w:val="000000"/>
          <w:sz w:val="23"/>
          <w:szCs w:val="23"/>
          <w:lang w:eastAsia="en-AU"/>
        </w:rPr>
        <w:tab/>
        <w:t>a fee is not payable under Schedule 1 item 6 for each element of the development; and</w:t>
      </w:r>
    </w:p>
    <w:p w14:paraId="4F6DE68E" w14:textId="77777777" w:rsidR="00BC6E21" w:rsidRPr="00BC6E21" w:rsidRDefault="00BC6E21" w:rsidP="00BC6E21">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BC6E21">
        <w:rPr>
          <w:rFonts w:eastAsia="Times New Roman"/>
          <w:color w:val="000000"/>
          <w:sz w:val="23"/>
          <w:szCs w:val="23"/>
          <w:lang w:eastAsia="en-AU"/>
        </w:rPr>
        <w:lastRenderedPageBreak/>
        <w:t>(b)</w:t>
      </w:r>
      <w:r w:rsidRPr="00BC6E21">
        <w:rPr>
          <w:rFonts w:eastAsia="Times New Roman"/>
          <w:color w:val="000000"/>
          <w:sz w:val="23"/>
          <w:szCs w:val="23"/>
          <w:lang w:eastAsia="en-AU"/>
        </w:rPr>
        <w:tab/>
        <w:t>the fee payable under Schedule 1 item 6 is the highest fee applying to a single element of the development; and</w:t>
      </w:r>
    </w:p>
    <w:p w14:paraId="4632AFBA" w14:textId="77777777" w:rsidR="00BC6E21" w:rsidRPr="00BC6E21" w:rsidRDefault="00BC6E21" w:rsidP="00BC6E21">
      <w:pPr>
        <w:keepLines/>
        <w:autoSpaceDE w:val="0"/>
        <w:autoSpaceDN w:val="0"/>
        <w:adjustRightInd w:val="0"/>
        <w:spacing w:before="120" w:after="0" w:line="240" w:lineRule="auto"/>
        <w:ind w:left="1276" w:hanging="425"/>
        <w:jc w:val="left"/>
        <w:rPr>
          <w:rFonts w:eastAsia="Times New Roman"/>
          <w:color w:val="000000"/>
          <w:sz w:val="23"/>
          <w:szCs w:val="23"/>
          <w:lang w:eastAsia="en-AU"/>
        </w:rPr>
      </w:pPr>
      <w:r w:rsidRPr="00BC6E21">
        <w:rPr>
          <w:rFonts w:eastAsia="Times New Roman"/>
          <w:color w:val="000000"/>
          <w:sz w:val="23"/>
          <w:szCs w:val="23"/>
          <w:lang w:eastAsia="en-AU"/>
        </w:rPr>
        <w:t>(c)</w:t>
      </w:r>
      <w:r w:rsidRPr="00BC6E21">
        <w:rPr>
          <w:rFonts w:eastAsia="Times New Roman"/>
          <w:color w:val="000000"/>
          <w:sz w:val="23"/>
          <w:szCs w:val="23"/>
          <w:lang w:eastAsia="en-AU"/>
        </w:rPr>
        <w:tab/>
        <w:t>if the relevant fee is based on the total development cost, the fee payable will be based on the total cost of all elements of the development.</w:t>
      </w:r>
    </w:p>
    <w:p w14:paraId="218C39C1"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(5)</w:t>
      </w:r>
      <w:r w:rsidRPr="00BC6E21">
        <w:rPr>
          <w:rFonts w:eastAsia="Times New Roman"/>
          <w:color w:val="000000"/>
          <w:sz w:val="23"/>
          <w:szCs w:val="23"/>
          <w:lang w:eastAsia="en-AU"/>
        </w:rPr>
        <w:tab/>
        <w:t xml:space="preserve">If an application for planning consent must be referred to the same body under more </w:t>
      </w:r>
      <w:r w:rsidRPr="00BC6E21">
        <w:rPr>
          <w:rFonts w:eastAsia="Times New Roman"/>
          <w:color w:val="000000"/>
          <w:sz w:val="23"/>
          <w:szCs w:val="23"/>
          <w:lang w:eastAsia="en-AU"/>
        </w:rPr>
        <w:br/>
        <w:t xml:space="preserve">than 1 item of Schedule 9 of the </w:t>
      </w:r>
      <w:hyperlink r:id="rId75" w:history="1">
        <w:r w:rsidRPr="00BC6E21">
          <w:rPr>
            <w:rFonts w:eastAsia="Times New Roman"/>
            <w:i/>
            <w:iCs/>
            <w:color w:val="000000"/>
            <w:sz w:val="23"/>
            <w:szCs w:val="23"/>
            <w:lang w:eastAsia="en-AU"/>
          </w:rPr>
          <w:t>Planning, Development and Infrastructure (General) Regulations 2017</w:t>
        </w:r>
      </w:hyperlink>
      <w:r w:rsidRPr="00BC6E21">
        <w:rPr>
          <w:rFonts w:eastAsia="Times New Roman"/>
          <w:color w:val="000000"/>
          <w:sz w:val="23"/>
          <w:szCs w:val="23"/>
          <w:lang w:eastAsia="en-AU"/>
        </w:rPr>
        <w:t>, then only 1 prescribed fee under Schedule 1 item 8 is payable with respect to the referral of the application to that body.</w:t>
      </w:r>
    </w:p>
    <w:p w14:paraId="1B906A05"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(6)</w:t>
      </w:r>
      <w:r w:rsidRPr="00BC6E21">
        <w:rPr>
          <w:rFonts w:eastAsia="Times New Roman"/>
          <w:color w:val="000000"/>
          <w:sz w:val="23"/>
          <w:szCs w:val="23"/>
          <w:lang w:eastAsia="en-AU"/>
        </w:rPr>
        <w:tab/>
        <w:t xml:space="preserve">A reference in </w:t>
      </w:r>
      <w:hyperlink w:anchor="iddd08882c_2512_4acb_8961_fa2b8e62ddfb_d" w:history="1">
        <w:r w:rsidRPr="00BC6E21">
          <w:rPr>
            <w:rFonts w:eastAsia="Times New Roman"/>
            <w:color w:val="000000"/>
            <w:sz w:val="23"/>
            <w:szCs w:val="23"/>
            <w:lang w:eastAsia="en-AU"/>
          </w:rPr>
          <w:t>subclause (5)</w:t>
        </w:r>
      </w:hyperlink>
      <w:r w:rsidRPr="00BC6E21">
        <w:rPr>
          <w:rFonts w:eastAsia="Times New Roman"/>
          <w:color w:val="000000"/>
          <w:sz w:val="23"/>
          <w:szCs w:val="23"/>
          <w:lang w:eastAsia="en-AU"/>
        </w:rPr>
        <w:t xml:space="preserve"> to a prescribed fee extends to a prescribed fee that, although payable, was waived (in whole or in part) by a relevant authority.</w:t>
      </w:r>
    </w:p>
    <w:p w14:paraId="0E40118B"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(7)</w:t>
      </w:r>
      <w:r w:rsidRPr="00BC6E21">
        <w:rPr>
          <w:rFonts w:eastAsia="Times New Roman"/>
          <w:color w:val="000000"/>
          <w:sz w:val="23"/>
          <w:szCs w:val="23"/>
          <w:lang w:eastAsia="en-AU"/>
        </w:rPr>
        <w:tab/>
        <w:t xml:space="preserve">Subject to subclause (8) if a lodgement fee has been paid in respect of an application for planning consent or building consent for a development, no lodgement fee is payable for </w:t>
      </w:r>
      <w:r w:rsidRPr="00BC6E21">
        <w:rPr>
          <w:rFonts w:eastAsia="Times New Roman"/>
          <w:color w:val="000000"/>
          <w:sz w:val="23"/>
          <w:szCs w:val="23"/>
          <w:lang w:eastAsia="en-AU"/>
        </w:rPr>
        <w:br/>
        <w:t>any other consents related to that application or for the issue of the final development approval in respect of that development.</w:t>
      </w:r>
    </w:p>
    <w:p w14:paraId="4AEDBF29"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(8)</w:t>
      </w:r>
      <w:r w:rsidRPr="00BC6E21">
        <w:rPr>
          <w:rFonts w:eastAsia="Times New Roman"/>
          <w:color w:val="000000"/>
          <w:sz w:val="23"/>
          <w:szCs w:val="23"/>
          <w:lang w:eastAsia="en-AU"/>
        </w:rPr>
        <w:tab/>
        <w:t>If a lodgement fee has been paid in respect of an application under the repealed Act, a lodgement fee under this notice is payable in respect of the first application for consent related to the application under the repealed Act that is lodged electronically via the SA planning portal.</w:t>
      </w:r>
    </w:p>
    <w:p w14:paraId="1DCB748B" w14:textId="77777777" w:rsidR="00BC6E21" w:rsidRPr="00BC6E21" w:rsidRDefault="00BC6E21" w:rsidP="00BC6E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6E21">
        <w:rPr>
          <w:rFonts w:eastAsia="Times New Roman"/>
          <w:b/>
          <w:bCs/>
          <w:color w:val="000000"/>
          <w:sz w:val="26"/>
          <w:szCs w:val="26"/>
          <w:lang w:eastAsia="en-AU"/>
        </w:rPr>
        <w:t>5—Assessment requirements—water and sewerage</w:t>
      </w:r>
    </w:p>
    <w:p w14:paraId="2142BA83"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(1)</w:t>
      </w:r>
      <w:r w:rsidRPr="00BC6E21">
        <w:rPr>
          <w:rFonts w:eastAsia="Times New Roman"/>
          <w:color w:val="000000"/>
          <w:sz w:val="23"/>
          <w:szCs w:val="23"/>
          <w:lang w:eastAsia="en-AU"/>
        </w:rPr>
        <w:tab/>
        <w:t xml:space="preserve">A prescribed fee under Schedule 1 item 27 is payable to the South Australian Water Corporation </w:t>
      </w:r>
      <w:r w:rsidRPr="00BC6E21">
        <w:rPr>
          <w:rFonts w:eastAsia="Times New Roman"/>
          <w:sz w:val="22"/>
          <w:lang w:eastAsia="en-AU"/>
        </w:rPr>
        <w:t xml:space="preserve">or any other water </w:t>
      </w:r>
      <w:r w:rsidRPr="00BC6E21">
        <w:rPr>
          <w:rFonts w:eastAsia="Times New Roman"/>
          <w:sz w:val="23"/>
          <w:szCs w:val="23"/>
          <w:lang w:eastAsia="en-AU"/>
        </w:rPr>
        <w:t>industry entity identified for the purposes of Section 102(1)(c)(iii) and (1)(d)(vii) of the Act.</w:t>
      </w:r>
    </w:p>
    <w:p w14:paraId="17F9E80B" w14:textId="77777777" w:rsidR="00BC6E21" w:rsidRPr="00BC6E21" w:rsidRDefault="00BC6E21" w:rsidP="00BC6E21">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BC6E21">
        <w:rPr>
          <w:rFonts w:eastAsia="Times New Roman"/>
          <w:color w:val="000000"/>
          <w:sz w:val="23"/>
          <w:szCs w:val="23"/>
          <w:lang w:eastAsia="en-AU"/>
        </w:rPr>
        <w:t>(2)</w:t>
      </w:r>
      <w:r w:rsidRPr="00BC6E21">
        <w:rPr>
          <w:rFonts w:eastAsia="Times New Roman"/>
          <w:color w:val="000000"/>
          <w:sz w:val="23"/>
          <w:szCs w:val="23"/>
          <w:lang w:eastAsia="en-AU"/>
        </w:rPr>
        <w:tab/>
        <w:t>The prescribed fee is payable by the person who makes the application to divide the land.</w:t>
      </w:r>
    </w:p>
    <w:p w14:paraId="6947A72A" w14:textId="77777777" w:rsidR="00BC6E21" w:rsidRPr="00BC6E21" w:rsidRDefault="00BC6E21" w:rsidP="00BC6E21">
      <w:pPr>
        <w:keepNext/>
        <w:keepLines/>
        <w:autoSpaceDE w:val="0"/>
        <w:autoSpaceDN w:val="0"/>
        <w:adjustRightInd w:val="0"/>
        <w:spacing w:before="160" w:after="0" w:line="240" w:lineRule="auto"/>
        <w:ind w:left="426" w:hanging="426"/>
        <w:jc w:val="left"/>
        <w:rPr>
          <w:rFonts w:eastAsia="Times New Roman"/>
          <w:b/>
          <w:bCs/>
          <w:color w:val="000000"/>
          <w:sz w:val="26"/>
          <w:szCs w:val="26"/>
          <w:lang w:eastAsia="en-AU"/>
        </w:rPr>
      </w:pPr>
      <w:r w:rsidRPr="00BC6E21">
        <w:rPr>
          <w:rFonts w:eastAsia="Times New Roman"/>
          <w:b/>
          <w:bCs/>
          <w:color w:val="000000"/>
          <w:sz w:val="26"/>
          <w:szCs w:val="26"/>
          <w:lang w:eastAsia="en-AU"/>
        </w:rPr>
        <w:t>6—Applications relating to certain electricity infrastructure—issue of certificate by Technical Regulator</w:t>
      </w:r>
    </w:p>
    <w:p w14:paraId="7CE4E6CC" w14:textId="77777777" w:rsidR="00BC6E21" w:rsidRPr="00BC6E21" w:rsidRDefault="00BC6E21" w:rsidP="00BC6E21">
      <w:pPr>
        <w:keepLines/>
        <w:autoSpaceDE w:val="0"/>
        <w:autoSpaceDN w:val="0"/>
        <w:adjustRightInd w:val="0"/>
        <w:spacing w:before="120" w:after="0" w:line="240" w:lineRule="auto"/>
        <w:ind w:left="426"/>
        <w:jc w:val="left"/>
        <w:rPr>
          <w:rFonts w:eastAsia="Times New Roman"/>
          <w:color w:val="000000"/>
          <w:sz w:val="23"/>
          <w:szCs w:val="23"/>
          <w:lang w:eastAsia="en-AU"/>
        </w:rPr>
      </w:pPr>
      <w:r w:rsidRPr="00BC6E21">
        <w:rPr>
          <w:rFonts w:eastAsia="Times New Roman"/>
          <w:color w:val="000000"/>
          <w:sz w:val="23"/>
          <w:szCs w:val="23"/>
          <w:lang w:eastAsia="en-AU"/>
        </w:rPr>
        <w:t xml:space="preserve">The prescribed fee under Schedule 1 item 32 is payable to the Technical Regulator for the </w:t>
      </w:r>
      <w:r w:rsidRPr="00BC6E21">
        <w:rPr>
          <w:rFonts w:eastAsia="Times New Roman"/>
          <w:color w:val="000000"/>
          <w:sz w:val="23"/>
          <w:szCs w:val="23"/>
          <w:lang w:eastAsia="en-AU"/>
        </w:rPr>
        <w:br/>
        <w:t xml:space="preserve">issue of a certificate required by the </w:t>
      </w:r>
      <w:hyperlink r:id="rId76" w:history="1">
        <w:r w:rsidRPr="00BC6E21">
          <w:rPr>
            <w:rFonts w:eastAsia="Times New Roman"/>
            <w:i/>
            <w:iCs/>
            <w:color w:val="000000"/>
            <w:sz w:val="23"/>
            <w:szCs w:val="23"/>
            <w:lang w:eastAsia="en-AU"/>
          </w:rPr>
          <w:t>Planning, Development and Infrastructure (General) Regulations 2017</w:t>
        </w:r>
      </w:hyperlink>
      <w:r w:rsidRPr="00BC6E21">
        <w:rPr>
          <w:rFonts w:eastAsia="Times New Roman"/>
          <w:color w:val="000000"/>
          <w:sz w:val="23"/>
          <w:szCs w:val="23"/>
          <w:lang w:eastAsia="en-AU"/>
        </w:rPr>
        <w:t xml:space="preserve"> to accompany an application in respect of a proposed development for the purposes of the provision of electricity generating plant with a generating capacity of more </w:t>
      </w:r>
      <w:r w:rsidRPr="00BC6E21">
        <w:rPr>
          <w:rFonts w:eastAsia="Times New Roman"/>
          <w:color w:val="000000"/>
          <w:sz w:val="23"/>
          <w:szCs w:val="23"/>
          <w:lang w:eastAsia="en-AU"/>
        </w:rPr>
        <w:br/>
        <w:t>than 5 MW that is to be connected to the State’s power system.</w:t>
      </w:r>
    </w:p>
    <w:p w14:paraId="74771991" w14:textId="77777777" w:rsidR="00BC6E21" w:rsidRPr="00BC6E21" w:rsidRDefault="00BC6E21" w:rsidP="00BC6E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C6E21">
        <w:rPr>
          <w:rFonts w:eastAsia="Times New Roman"/>
          <w:b/>
          <w:bCs/>
          <w:color w:val="000000"/>
          <w:sz w:val="32"/>
          <w:szCs w:val="32"/>
          <w:lang w:eastAsia="en-AU"/>
        </w:rPr>
        <w:t>Schedule 1—Fees</w:t>
      </w:r>
    </w:p>
    <w:p w14:paraId="181CBA74" w14:textId="77777777" w:rsidR="00BC6E21" w:rsidRPr="00BC6E21" w:rsidRDefault="00BC6E21" w:rsidP="00BC6E21">
      <w:pPr>
        <w:keepNext/>
        <w:keepLines/>
        <w:autoSpaceDE w:val="0"/>
        <w:autoSpaceDN w:val="0"/>
        <w:adjustRightInd w:val="0"/>
        <w:spacing w:before="80" w:after="0" w:line="240" w:lineRule="auto"/>
        <w:jc w:val="left"/>
        <w:rPr>
          <w:rFonts w:eastAsia="Times New Roman"/>
          <w:b/>
          <w:bCs/>
          <w:color w:val="000000"/>
          <w:sz w:val="32"/>
          <w:szCs w:val="32"/>
          <w:lang w:eastAsia="en-AU"/>
        </w:rPr>
      </w:pPr>
      <w:r w:rsidRPr="00BC6E21">
        <w:rPr>
          <w:rFonts w:eastAsia="Times New Roman"/>
          <w:b/>
          <w:bCs/>
          <w:color w:val="000000"/>
          <w:sz w:val="32"/>
          <w:szCs w:val="32"/>
          <w:lang w:eastAsia="en-AU"/>
        </w:rPr>
        <w:t xml:space="preserve">Part 1—Fees under </w:t>
      </w:r>
      <w:r w:rsidRPr="00BC6E21">
        <w:rPr>
          <w:rFonts w:eastAsia="Times New Roman"/>
          <w:b/>
          <w:bCs/>
          <w:i/>
          <w:iCs/>
          <w:color w:val="000000"/>
          <w:sz w:val="32"/>
          <w:szCs w:val="32"/>
          <w:lang w:eastAsia="en-AU"/>
        </w:rPr>
        <w:t>Planning, Development and Infrastructure (Accredited Professionals) Regulations 2019</w:t>
      </w:r>
    </w:p>
    <w:p w14:paraId="2129A179" w14:textId="77777777" w:rsidR="00BC6E21" w:rsidRPr="00BC6E21" w:rsidRDefault="00BC6E21" w:rsidP="00BC6E21">
      <w:pPr>
        <w:keepLines/>
        <w:autoSpaceDE w:val="0"/>
        <w:autoSpaceDN w:val="0"/>
        <w:adjustRightInd w:val="0"/>
        <w:spacing w:before="120" w:after="0" w:line="240" w:lineRule="auto"/>
        <w:jc w:val="left"/>
        <w:rPr>
          <w:rFonts w:eastAsia="Times New Roman"/>
          <w:color w:val="000000"/>
          <w:sz w:val="23"/>
          <w:szCs w:val="23"/>
          <w:lang w:eastAsia="en-AU"/>
        </w:rPr>
      </w:pPr>
      <w:r w:rsidRPr="00BC6E21">
        <w:rPr>
          <w:rFonts w:eastAsia="Times New Roman"/>
          <w:color w:val="000000"/>
          <w:sz w:val="23"/>
          <w:szCs w:val="23"/>
          <w:lang w:eastAsia="en-AU"/>
        </w:rPr>
        <w:t xml:space="preserve">The following fees are payable for the purposes of the </w:t>
      </w:r>
      <w:hyperlink r:id="rId77" w:history="1">
        <w:r w:rsidRPr="00BC6E21">
          <w:rPr>
            <w:rFonts w:eastAsia="Times New Roman"/>
            <w:i/>
            <w:iCs/>
            <w:color w:val="000000"/>
            <w:sz w:val="23"/>
            <w:szCs w:val="23"/>
            <w:lang w:eastAsia="en-AU"/>
          </w:rPr>
          <w:t>Planning, Development and Infrastructure (Accredited Professionals) Regulations 2019</w:t>
        </w:r>
      </w:hyperlink>
      <w:r w:rsidRPr="00BC6E21">
        <w:rPr>
          <w:rFonts w:eastAsia="Times New Roman"/>
          <w:color w:val="000000"/>
          <w:sz w:val="23"/>
          <w:szCs w:val="23"/>
          <w:lang w:eastAsia="en-AU"/>
        </w:rPr>
        <w:t>:</w:t>
      </w:r>
    </w:p>
    <w:p w14:paraId="552474AD" w14:textId="77777777" w:rsidR="00BC6E21" w:rsidRPr="00BC6E21" w:rsidRDefault="00BC6E21" w:rsidP="00BC6E2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07"/>
        <w:gridCol w:w="7266"/>
        <w:gridCol w:w="1012"/>
      </w:tblGrid>
      <w:tr w:rsidR="00BC6E21" w:rsidRPr="00BC6E21" w14:paraId="02AC7BB2" w14:textId="77777777" w:rsidTr="00FB6414">
        <w:trPr>
          <w:cantSplit/>
        </w:trPr>
        <w:tc>
          <w:tcPr>
            <w:tcW w:w="507" w:type="dxa"/>
          </w:tcPr>
          <w:p w14:paraId="729CE2E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w:t>
            </w:r>
          </w:p>
        </w:tc>
        <w:tc>
          <w:tcPr>
            <w:tcW w:w="7266" w:type="dxa"/>
            <w:vAlign w:val="center"/>
          </w:tcPr>
          <w:p w14:paraId="07B9411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to the accreditation authority for accreditation under the </w:t>
            </w:r>
            <w:hyperlink r:id="rId78" w:history="1">
              <w:r w:rsidRPr="00BC6E21">
                <w:rPr>
                  <w:rFonts w:eastAsia="Times New Roman"/>
                  <w:i/>
                  <w:iCs/>
                  <w:color w:val="000000"/>
                  <w:sz w:val="20"/>
                  <w:szCs w:val="20"/>
                  <w:lang w:eastAsia="en-AU"/>
                </w:rPr>
                <w:t>Planning, Development and Infrastructure (Accredited Professionals) Regulations 2019</w:t>
              </w:r>
            </w:hyperlink>
            <w:r w:rsidRPr="00BC6E21">
              <w:rPr>
                <w:rFonts w:eastAsia="Times New Roman"/>
                <w:color w:val="000000"/>
                <w:sz w:val="20"/>
                <w:szCs w:val="20"/>
                <w:lang w:eastAsia="en-AU"/>
              </w:rPr>
              <w:t xml:space="preserve">, </w:t>
            </w:r>
            <w:r w:rsidRPr="00BC6E21">
              <w:rPr>
                <w:rFonts w:eastAsia="Times New Roman"/>
                <w:color w:val="000000"/>
                <w:sz w:val="20"/>
                <w:szCs w:val="20"/>
                <w:lang w:eastAsia="en-AU"/>
              </w:rPr>
              <w:br/>
              <w:t>other than where item 2 Applies—</w:t>
            </w:r>
          </w:p>
        </w:tc>
        <w:tc>
          <w:tcPr>
            <w:tcW w:w="1012" w:type="dxa"/>
            <w:vAlign w:val="center"/>
          </w:tcPr>
          <w:p w14:paraId="6901BC9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4B1C7BF3" w14:textId="77777777" w:rsidTr="00FB6414">
        <w:trPr>
          <w:cantSplit/>
        </w:trPr>
        <w:tc>
          <w:tcPr>
            <w:tcW w:w="507" w:type="dxa"/>
          </w:tcPr>
          <w:p w14:paraId="2E120DC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7266" w:type="dxa"/>
          </w:tcPr>
          <w:p w14:paraId="05A7EC16"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in the case of an application for accreditation as an accredited professional—planning level 1; and</w:t>
            </w:r>
          </w:p>
        </w:tc>
        <w:tc>
          <w:tcPr>
            <w:tcW w:w="1012" w:type="dxa"/>
          </w:tcPr>
          <w:p w14:paraId="1618A91D"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$852.00</w:t>
            </w:r>
          </w:p>
        </w:tc>
      </w:tr>
      <w:tr w:rsidR="00BC6E21" w:rsidRPr="00BC6E21" w14:paraId="159F9B06" w14:textId="77777777" w:rsidTr="00FB6414">
        <w:trPr>
          <w:cantSplit/>
        </w:trPr>
        <w:tc>
          <w:tcPr>
            <w:tcW w:w="507" w:type="dxa"/>
          </w:tcPr>
          <w:p w14:paraId="1ECBFEE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7266" w:type="dxa"/>
            <w:vAlign w:val="center"/>
          </w:tcPr>
          <w:p w14:paraId="12FDE345"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in any other case</w:t>
            </w:r>
          </w:p>
        </w:tc>
        <w:tc>
          <w:tcPr>
            <w:tcW w:w="1012" w:type="dxa"/>
          </w:tcPr>
          <w:p w14:paraId="3104864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$628.00</w:t>
            </w:r>
          </w:p>
        </w:tc>
      </w:tr>
      <w:tr w:rsidR="00BC6E21" w:rsidRPr="00BC6E21" w14:paraId="364E6DCB" w14:textId="77777777" w:rsidTr="00FB6414">
        <w:trPr>
          <w:cantSplit/>
        </w:trPr>
        <w:tc>
          <w:tcPr>
            <w:tcW w:w="507" w:type="dxa"/>
          </w:tcPr>
          <w:p w14:paraId="270AF12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lastRenderedPageBreak/>
              <w:t>2</w:t>
            </w:r>
          </w:p>
        </w:tc>
        <w:tc>
          <w:tcPr>
            <w:tcW w:w="7266" w:type="dxa"/>
            <w:vAlign w:val="center"/>
          </w:tcPr>
          <w:p w14:paraId="69D1181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to the accreditation authority for accreditation under the </w:t>
            </w:r>
            <w:hyperlink r:id="rId79" w:history="1">
              <w:r w:rsidRPr="00BC6E21">
                <w:rPr>
                  <w:rFonts w:eastAsia="Times New Roman"/>
                  <w:i/>
                  <w:iCs/>
                  <w:color w:val="000000"/>
                  <w:sz w:val="20"/>
                  <w:szCs w:val="20"/>
                  <w:lang w:eastAsia="en-AU"/>
                </w:rPr>
                <w:t>Planning, Development and Infrastructure (Accredited Professionals) Regulations 2019</w:t>
              </w:r>
            </w:hyperlink>
            <w:r w:rsidRPr="00BC6E21">
              <w:rPr>
                <w:rFonts w:eastAsia="Times New Roman"/>
                <w:color w:val="000000"/>
                <w:sz w:val="20"/>
                <w:szCs w:val="20"/>
                <w:lang w:eastAsia="en-AU"/>
              </w:rPr>
              <w:t xml:space="preserve"> where the person is a member of a professional association or body recognised by the Chief Executive for the purposes of Regulation 16(2)(a) of the </w:t>
            </w:r>
            <w:hyperlink r:id="rId80" w:history="1">
              <w:r w:rsidRPr="00BC6E21">
                <w:rPr>
                  <w:rFonts w:eastAsia="Times New Roman"/>
                  <w:i/>
                  <w:iCs/>
                  <w:color w:val="000000"/>
                  <w:sz w:val="20"/>
                  <w:szCs w:val="20"/>
                  <w:lang w:eastAsia="en-AU"/>
                </w:rPr>
                <w:t>Planning, Development and Infrastructure (Accredited Professionals) Regulations 2019</w:t>
              </w:r>
            </w:hyperlink>
            <w:r w:rsidRPr="00BC6E21">
              <w:rPr>
                <w:rFonts w:eastAsia="Times New Roman"/>
                <w:color w:val="000000"/>
                <w:sz w:val="20"/>
                <w:szCs w:val="20"/>
                <w:lang w:eastAsia="en-AU"/>
              </w:rPr>
              <w:t xml:space="preserve"> and the person is applying as a member of that association or body for a corresponding level of accreditation under Regulation 16(2)(a)(ii) of those regulations</w:t>
            </w:r>
          </w:p>
        </w:tc>
        <w:tc>
          <w:tcPr>
            <w:tcW w:w="1012" w:type="dxa"/>
          </w:tcPr>
          <w:p w14:paraId="1595FE6E"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$303.00</w:t>
            </w:r>
          </w:p>
        </w:tc>
      </w:tr>
      <w:tr w:rsidR="00BC6E21" w:rsidRPr="00BC6E21" w14:paraId="498F4F5E" w14:textId="77777777" w:rsidTr="00FB6414">
        <w:trPr>
          <w:cantSplit/>
        </w:trPr>
        <w:tc>
          <w:tcPr>
            <w:tcW w:w="507" w:type="dxa"/>
          </w:tcPr>
          <w:p w14:paraId="79D6E88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w:t>
            </w:r>
          </w:p>
        </w:tc>
        <w:tc>
          <w:tcPr>
            <w:tcW w:w="7266" w:type="dxa"/>
            <w:vAlign w:val="center"/>
          </w:tcPr>
          <w:p w14:paraId="44A440F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to the accreditation authority under Regulation 19 of the </w:t>
            </w:r>
            <w:hyperlink r:id="rId81" w:history="1">
              <w:r w:rsidRPr="00BC6E21">
                <w:rPr>
                  <w:rFonts w:eastAsia="Times New Roman"/>
                  <w:i/>
                  <w:iCs/>
                  <w:color w:val="000000"/>
                  <w:sz w:val="20"/>
                  <w:szCs w:val="20"/>
                  <w:lang w:eastAsia="en-AU"/>
                </w:rPr>
                <w:t>Planning, Development and Infrastructure (Accredited Professionals) Regulations 2019</w:t>
              </w:r>
            </w:hyperlink>
          </w:p>
        </w:tc>
        <w:tc>
          <w:tcPr>
            <w:tcW w:w="1012" w:type="dxa"/>
            <w:vAlign w:val="center"/>
          </w:tcPr>
          <w:p w14:paraId="6C5D122E"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$202.00</w:t>
            </w:r>
          </w:p>
        </w:tc>
      </w:tr>
      <w:tr w:rsidR="00BC6E21" w:rsidRPr="00BC6E21" w14:paraId="466473DF" w14:textId="77777777" w:rsidTr="00FB6414">
        <w:trPr>
          <w:cantSplit/>
        </w:trPr>
        <w:tc>
          <w:tcPr>
            <w:tcW w:w="507" w:type="dxa"/>
          </w:tcPr>
          <w:p w14:paraId="19E4AF4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w:t>
            </w:r>
          </w:p>
        </w:tc>
        <w:tc>
          <w:tcPr>
            <w:tcW w:w="7266" w:type="dxa"/>
          </w:tcPr>
          <w:p w14:paraId="7525005F" w14:textId="77777777" w:rsidR="00BC6E21" w:rsidRPr="00BC6E21" w:rsidRDefault="00BC6E21" w:rsidP="00BC6E21">
            <w:pPr>
              <w:autoSpaceDE w:val="0"/>
              <w:autoSpaceDN w:val="0"/>
              <w:adjustRightInd w:val="0"/>
              <w:spacing w:before="120" w:after="0" w:line="240" w:lineRule="auto"/>
              <w:jc w:val="left"/>
              <w:rPr>
                <w:rFonts w:eastAsia="Times New Roman"/>
                <w:i/>
                <w:iCs/>
                <w:color w:val="000000"/>
                <w:sz w:val="20"/>
                <w:szCs w:val="20"/>
                <w:lang w:eastAsia="en-AU"/>
              </w:rPr>
            </w:pPr>
            <w:r w:rsidRPr="00BC6E21">
              <w:rPr>
                <w:rFonts w:eastAsia="Times New Roman"/>
                <w:color w:val="000000"/>
                <w:sz w:val="20"/>
                <w:szCs w:val="20"/>
                <w:lang w:eastAsia="en-AU"/>
              </w:rPr>
              <w:t xml:space="preserve">Late application fee under Regulation 19(3) of the </w:t>
            </w:r>
            <w:hyperlink r:id="rId82" w:history="1">
              <w:r w:rsidRPr="00BC6E21">
                <w:rPr>
                  <w:rFonts w:eastAsia="Times New Roman"/>
                  <w:i/>
                  <w:iCs/>
                  <w:color w:val="000000"/>
                  <w:sz w:val="20"/>
                  <w:szCs w:val="20"/>
                  <w:lang w:eastAsia="en-AU"/>
                </w:rPr>
                <w:t>Planning, Development and Infrastructure (Accredited Professionals) Regulations 2019</w:t>
              </w:r>
            </w:hyperlink>
          </w:p>
        </w:tc>
        <w:tc>
          <w:tcPr>
            <w:tcW w:w="1012" w:type="dxa"/>
          </w:tcPr>
          <w:p w14:paraId="278C2497"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$67.00</w:t>
            </w:r>
          </w:p>
        </w:tc>
      </w:tr>
    </w:tbl>
    <w:p w14:paraId="16BE02A3" w14:textId="77777777" w:rsidR="00BC6E21" w:rsidRPr="00BC6E21" w:rsidRDefault="00BC6E21" w:rsidP="00BC6E21">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BC6E21">
        <w:rPr>
          <w:rFonts w:eastAsia="Times New Roman"/>
          <w:b/>
          <w:bCs/>
          <w:color w:val="000000"/>
          <w:sz w:val="32"/>
          <w:szCs w:val="32"/>
          <w:lang w:eastAsia="en-AU"/>
        </w:rPr>
        <w:t>Part 2—Fees relating to development assessment</w:t>
      </w:r>
    </w:p>
    <w:p w14:paraId="1277EBC7" w14:textId="77777777" w:rsidR="00BC6E21" w:rsidRPr="00BC6E21" w:rsidRDefault="00BC6E21" w:rsidP="00BC6E21">
      <w:pPr>
        <w:keepNext/>
        <w:keepLines/>
        <w:autoSpaceDE w:val="0"/>
        <w:autoSpaceDN w:val="0"/>
        <w:adjustRightInd w:val="0"/>
        <w:spacing w:before="120" w:after="0" w:line="240" w:lineRule="auto"/>
        <w:jc w:val="left"/>
        <w:rPr>
          <w:rFonts w:eastAsia="Times New Roman"/>
          <w:color w:val="000000"/>
          <w:sz w:val="23"/>
          <w:szCs w:val="23"/>
          <w:lang w:eastAsia="en-AU"/>
        </w:rPr>
      </w:pPr>
      <w:r w:rsidRPr="00BC6E21">
        <w:rPr>
          <w:rFonts w:eastAsia="Times New Roman"/>
          <w:color w:val="000000"/>
          <w:sz w:val="23"/>
          <w:szCs w:val="23"/>
          <w:lang w:eastAsia="en-AU"/>
        </w:rPr>
        <w:t xml:space="preserve">The following fees are payable in relation to development assessment under the Act (including </w:t>
      </w:r>
      <w:r w:rsidRPr="00BC6E21">
        <w:rPr>
          <w:rFonts w:eastAsia="Times New Roman"/>
          <w:color w:val="000000"/>
          <w:sz w:val="23"/>
          <w:szCs w:val="23"/>
          <w:lang w:eastAsia="en-AU"/>
        </w:rPr>
        <w:br/>
        <w:t xml:space="preserve">in connection with the </w:t>
      </w:r>
      <w:hyperlink r:id="rId83" w:history="1">
        <w:r w:rsidRPr="00BC6E21">
          <w:rPr>
            <w:rFonts w:eastAsia="Times New Roman"/>
            <w:i/>
            <w:iCs/>
            <w:color w:val="000000"/>
            <w:sz w:val="23"/>
            <w:szCs w:val="23"/>
            <w:lang w:eastAsia="en-AU"/>
          </w:rPr>
          <w:t>Planning, Development and Infrastructure (General) Regulations 2017</w:t>
        </w:r>
      </w:hyperlink>
      <w:r w:rsidRPr="00BC6E21">
        <w:rPr>
          <w:rFonts w:eastAsia="Times New Roman"/>
          <w:color w:val="000000"/>
          <w:sz w:val="23"/>
          <w:szCs w:val="23"/>
          <w:lang w:eastAsia="en-AU"/>
        </w:rPr>
        <w:t>):</w:t>
      </w:r>
    </w:p>
    <w:p w14:paraId="1D9CEC7D" w14:textId="77777777" w:rsidR="00BC6E21" w:rsidRPr="00BC6E21" w:rsidRDefault="00BC6E21" w:rsidP="00BC6E2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41"/>
        <w:gridCol w:w="5636"/>
        <w:gridCol w:w="2608"/>
      </w:tblGrid>
      <w:tr w:rsidR="00BC6E21" w:rsidRPr="00BC6E21" w14:paraId="0B4CFD8A" w14:textId="77777777" w:rsidTr="00FB6414">
        <w:trPr>
          <w:cantSplit/>
        </w:trPr>
        <w:tc>
          <w:tcPr>
            <w:tcW w:w="541" w:type="dxa"/>
          </w:tcPr>
          <w:p w14:paraId="28293DE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5</w:t>
            </w:r>
          </w:p>
        </w:tc>
        <w:tc>
          <w:tcPr>
            <w:tcW w:w="5636" w:type="dxa"/>
          </w:tcPr>
          <w:p w14:paraId="5139374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outline consent, planning consent or building consent (the </w:t>
            </w:r>
            <w:r w:rsidRPr="00BC6E21">
              <w:rPr>
                <w:rFonts w:eastAsia="Times New Roman"/>
                <w:b/>
                <w:bCs/>
                <w:i/>
                <w:iCs/>
                <w:color w:val="000000"/>
                <w:sz w:val="20"/>
                <w:szCs w:val="20"/>
                <w:lang w:eastAsia="en-AU"/>
              </w:rPr>
              <w:t>base amount</w:t>
            </w:r>
            <w:r w:rsidRPr="00BC6E21">
              <w:rPr>
                <w:rFonts w:eastAsia="Times New Roman"/>
                <w:color w:val="000000"/>
                <w:sz w:val="20"/>
                <w:szCs w:val="20"/>
                <w:lang w:eastAsia="en-AU"/>
              </w:rPr>
              <w:t>)—</w:t>
            </w:r>
          </w:p>
        </w:tc>
        <w:tc>
          <w:tcPr>
            <w:tcW w:w="2608" w:type="dxa"/>
          </w:tcPr>
          <w:p w14:paraId="1B0AE056"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1F9A517F" w14:textId="77777777" w:rsidTr="00FB6414">
        <w:trPr>
          <w:cantSplit/>
        </w:trPr>
        <w:tc>
          <w:tcPr>
            <w:tcW w:w="541" w:type="dxa"/>
          </w:tcPr>
          <w:p w14:paraId="23A756C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65B7BF64" w14:textId="77777777" w:rsidR="00BC6E21" w:rsidRPr="00BC6E21" w:rsidRDefault="00BC6E21" w:rsidP="00BC6E21">
            <w:pPr>
              <w:autoSpaceDE w:val="0"/>
              <w:autoSpaceDN w:val="0"/>
              <w:adjustRightInd w:val="0"/>
              <w:spacing w:before="120" w:after="0" w:line="240" w:lineRule="auto"/>
              <w:ind w:left="757" w:hanging="548"/>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a lodgement fee</w:t>
            </w:r>
          </w:p>
        </w:tc>
        <w:tc>
          <w:tcPr>
            <w:tcW w:w="2608" w:type="dxa"/>
          </w:tcPr>
          <w:p w14:paraId="55364FA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309ADDBF" w14:textId="77777777" w:rsidTr="00FB6414">
        <w:trPr>
          <w:cantSplit/>
        </w:trPr>
        <w:tc>
          <w:tcPr>
            <w:tcW w:w="541" w:type="dxa"/>
          </w:tcPr>
          <w:p w14:paraId="7E3545D5"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CC4EE45"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t>if the total development cost is no more than $10,000</w:t>
            </w:r>
          </w:p>
        </w:tc>
        <w:tc>
          <w:tcPr>
            <w:tcW w:w="2608" w:type="dxa"/>
          </w:tcPr>
          <w:p w14:paraId="09F5AA81"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$92.50</w:t>
            </w:r>
          </w:p>
        </w:tc>
      </w:tr>
      <w:tr w:rsidR="00BC6E21" w:rsidRPr="00BC6E21" w14:paraId="6936654C" w14:textId="77777777" w:rsidTr="00FB6414">
        <w:trPr>
          <w:cantSplit/>
        </w:trPr>
        <w:tc>
          <w:tcPr>
            <w:tcW w:w="541" w:type="dxa"/>
          </w:tcPr>
          <w:p w14:paraId="4039BBC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1E5C7DE"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if the total development cost is greater than $10,000 and no more than $50,000</w:t>
            </w:r>
          </w:p>
        </w:tc>
        <w:tc>
          <w:tcPr>
            <w:tcW w:w="2608" w:type="dxa"/>
          </w:tcPr>
          <w:p w14:paraId="67314BD0"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$148.00</w:t>
            </w:r>
          </w:p>
        </w:tc>
      </w:tr>
      <w:tr w:rsidR="00BC6E21" w:rsidRPr="00BC6E21" w14:paraId="15DD1907" w14:textId="77777777" w:rsidTr="00FB6414">
        <w:trPr>
          <w:cantSplit/>
        </w:trPr>
        <w:tc>
          <w:tcPr>
            <w:tcW w:w="541" w:type="dxa"/>
          </w:tcPr>
          <w:p w14:paraId="66D8F35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BFB5B0B"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(iii)</w:t>
            </w:r>
            <w:r w:rsidRPr="00BC6E21">
              <w:rPr>
                <w:rFonts w:eastAsia="Times New Roman"/>
                <w:color w:val="000000"/>
                <w:sz w:val="20"/>
                <w:szCs w:val="20"/>
                <w:lang w:eastAsia="en-AU"/>
              </w:rPr>
              <w:tab/>
              <w:t>if the total development cost is greater than $50,000 and no more than $100,000</w:t>
            </w:r>
          </w:p>
        </w:tc>
        <w:tc>
          <w:tcPr>
            <w:tcW w:w="2608" w:type="dxa"/>
          </w:tcPr>
          <w:p w14:paraId="64E08F0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$167.00</w:t>
            </w:r>
          </w:p>
        </w:tc>
      </w:tr>
      <w:tr w:rsidR="00BC6E21" w:rsidRPr="00BC6E21" w14:paraId="6ECC21D7" w14:textId="77777777" w:rsidTr="00FB6414">
        <w:trPr>
          <w:cantSplit/>
        </w:trPr>
        <w:tc>
          <w:tcPr>
            <w:tcW w:w="541" w:type="dxa"/>
          </w:tcPr>
          <w:p w14:paraId="5E15EE9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A6E2664"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(iv)</w:t>
            </w:r>
            <w:r w:rsidRPr="00BC6E21">
              <w:rPr>
                <w:rFonts w:eastAsia="Times New Roman"/>
                <w:color w:val="000000"/>
                <w:sz w:val="20"/>
                <w:szCs w:val="20"/>
                <w:lang w:eastAsia="en-AU"/>
              </w:rPr>
              <w:tab/>
              <w:t>if the total development cost is greater than $100,000 and no more than $300,000</w:t>
            </w:r>
          </w:p>
        </w:tc>
        <w:tc>
          <w:tcPr>
            <w:tcW w:w="2608" w:type="dxa"/>
          </w:tcPr>
          <w:p w14:paraId="3EC38B8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$176.00</w:t>
            </w:r>
          </w:p>
        </w:tc>
      </w:tr>
      <w:tr w:rsidR="00BC6E21" w:rsidRPr="00BC6E21" w14:paraId="19D888BF" w14:textId="77777777" w:rsidTr="00FB6414">
        <w:trPr>
          <w:cantSplit/>
        </w:trPr>
        <w:tc>
          <w:tcPr>
            <w:tcW w:w="541" w:type="dxa"/>
          </w:tcPr>
          <w:p w14:paraId="283B1B9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7E9EF5BA"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(v)</w:t>
            </w:r>
            <w:r w:rsidRPr="00BC6E21">
              <w:rPr>
                <w:rFonts w:eastAsia="Times New Roman"/>
                <w:color w:val="000000"/>
                <w:sz w:val="20"/>
                <w:szCs w:val="20"/>
                <w:lang w:eastAsia="en-AU"/>
              </w:rPr>
              <w:tab/>
              <w:t>if the total development cost is greater than $300,000 and no more than $500,000</w:t>
            </w:r>
          </w:p>
        </w:tc>
        <w:tc>
          <w:tcPr>
            <w:tcW w:w="2608" w:type="dxa"/>
          </w:tcPr>
          <w:p w14:paraId="3345DA6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$185.00</w:t>
            </w:r>
          </w:p>
        </w:tc>
      </w:tr>
      <w:tr w:rsidR="00BC6E21" w:rsidRPr="00BC6E21" w14:paraId="35FFEC00" w14:textId="77777777" w:rsidTr="00FB6414">
        <w:trPr>
          <w:cantSplit/>
        </w:trPr>
        <w:tc>
          <w:tcPr>
            <w:tcW w:w="541" w:type="dxa"/>
          </w:tcPr>
          <w:p w14:paraId="2302CD5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D8D8204"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(vi)</w:t>
            </w:r>
            <w:r w:rsidRPr="00BC6E21">
              <w:rPr>
                <w:rFonts w:eastAsia="Times New Roman"/>
                <w:color w:val="000000"/>
                <w:sz w:val="20"/>
                <w:szCs w:val="20"/>
                <w:lang w:eastAsia="en-AU"/>
              </w:rPr>
              <w:tab/>
              <w:t>if the total development cost is greater than $500,000 and no more than $700,000</w:t>
            </w:r>
          </w:p>
        </w:tc>
        <w:tc>
          <w:tcPr>
            <w:tcW w:w="2608" w:type="dxa"/>
          </w:tcPr>
          <w:p w14:paraId="78C1986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$426.00</w:t>
            </w:r>
          </w:p>
        </w:tc>
      </w:tr>
      <w:tr w:rsidR="00BC6E21" w:rsidRPr="00BC6E21" w14:paraId="53BFDCBE" w14:textId="77777777" w:rsidTr="00FB6414">
        <w:trPr>
          <w:cantSplit/>
        </w:trPr>
        <w:tc>
          <w:tcPr>
            <w:tcW w:w="541" w:type="dxa"/>
          </w:tcPr>
          <w:p w14:paraId="360D945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200AD5D"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(vii)</w:t>
            </w:r>
            <w:r w:rsidRPr="00BC6E21">
              <w:rPr>
                <w:rFonts w:eastAsia="Times New Roman"/>
                <w:color w:val="000000"/>
                <w:sz w:val="20"/>
                <w:szCs w:val="20"/>
                <w:lang w:eastAsia="en-AU"/>
              </w:rPr>
              <w:tab/>
              <w:t>if the total development cost is greater than $700,000 and no more than $1,000,000</w:t>
            </w:r>
          </w:p>
        </w:tc>
        <w:tc>
          <w:tcPr>
            <w:tcW w:w="2608" w:type="dxa"/>
          </w:tcPr>
          <w:p w14:paraId="2F07A7D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$742.00</w:t>
            </w:r>
          </w:p>
        </w:tc>
      </w:tr>
      <w:tr w:rsidR="00BC6E21" w:rsidRPr="00BC6E21" w14:paraId="77916595" w14:textId="77777777" w:rsidTr="00FB6414">
        <w:trPr>
          <w:cantSplit/>
        </w:trPr>
        <w:tc>
          <w:tcPr>
            <w:tcW w:w="541" w:type="dxa"/>
          </w:tcPr>
          <w:p w14:paraId="028450D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91E56EC"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(viii)</w:t>
            </w:r>
            <w:r w:rsidRPr="00BC6E21">
              <w:rPr>
                <w:rFonts w:eastAsia="Times New Roman"/>
                <w:color w:val="000000"/>
                <w:sz w:val="20"/>
                <w:szCs w:val="20"/>
                <w:lang w:eastAsia="en-AU"/>
              </w:rPr>
              <w:tab/>
              <w:t xml:space="preserve">if the total development cost is greater than </w:t>
            </w:r>
            <w:r w:rsidRPr="00BC6E21">
              <w:rPr>
                <w:rFonts w:eastAsia="Times New Roman"/>
                <w:color w:val="000000"/>
                <w:sz w:val="20"/>
                <w:szCs w:val="20"/>
                <w:lang w:eastAsia="en-AU"/>
              </w:rPr>
              <w:br/>
              <w:t>$1,000,000 and no more than $5,000,000</w:t>
            </w:r>
          </w:p>
        </w:tc>
        <w:tc>
          <w:tcPr>
            <w:tcW w:w="2608" w:type="dxa"/>
          </w:tcPr>
          <w:p w14:paraId="0BF9572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$1,669.00</w:t>
            </w:r>
          </w:p>
        </w:tc>
      </w:tr>
      <w:tr w:rsidR="00BC6E21" w:rsidRPr="00BC6E21" w14:paraId="5FD0C024" w14:textId="77777777" w:rsidTr="00FB6414">
        <w:trPr>
          <w:cantSplit/>
        </w:trPr>
        <w:tc>
          <w:tcPr>
            <w:tcW w:w="541" w:type="dxa"/>
          </w:tcPr>
          <w:p w14:paraId="1FF2ECF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57A29BB"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(ix)</w:t>
            </w:r>
            <w:r w:rsidRPr="00BC6E21">
              <w:rPr>
                <w:rFonts w:eastAsia="Times New Roman"/>
                <w:color w:val="000000"/>
                <w:sz w:val="20"/>
                <w:szCs w:val="20"/>
                <w:lang w:eastAsia="en-AU"/>
              </w:rPr>
              <w:tab/>
              <w:t>if the total development cost is greater than</w:t>
            </w:r>
            <w:r w:rsidRPr="00BC6E21">
              <w:rPr>
                <w:rFonts w:eastAsia="Times New Roman"/>
                <w:color w:val="000000"/>
                <w:sz w:val="20"/>
                <w:szCs w:val="20"/>
                <w:lang w:eastAsia="en-AU"/>
              </w:rPr>
              <w:br/>
              <w:t>$5,000,000 and no more than $10,000,000</w:t>
            </w:r>
          </w:p>
        </w:tc>
        <w:tc>
          <w:tcPr>
            <w:tcW w:w="2608" w:type="dxa"/>
          </w:tcPr>
          <w:p w14:paraId="7A9FCEE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$2,225.00</w:t>
            </w:r>
          </w:p>
        </w:tc>
      </w:tr>
      <w:tr w:rsidR="00BC6E21" w:rsidRPr="00BC6E21" w14:paraId="6D9420E1" w14:textId="77777777" w:rsidTr="00FB6414">
        <w:trPr>
          <w:cantSplit/>
        </w:trPr>
        <w:tc>
          <w:tcPr>
            <w:tcW w:w="541" w:type="dxa"/>
          </w:tcPr>
          <w:p w14:paraId="666811A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179EEB6"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(x)</w:t>
            </w:r>
            <w:r w:rsidRPr="00BC6E21">
              <w:rPr>
                <w:rFonts w:eastAsia="Times New Roman"/>
                <w:color w:val="000000"/>
                <w:sz w:val="20"/>
                <w:szCs w:val="20"/>
                <w:lang w:eastAsia="en-AU"/>
              </w:rPr>
              <w:tab/>
              <w:t xml:space="preserve">if the total development cost is greater than </w:t>
            </w:r>
            <w:r w:rsidRPr="00BC6E21">
              <w:rPr>
                <w:rFonts w:eastAsia="Times New Roman"/>
                <w:color w:val="000000"/>
                <w:sz w:val="20"/>
                <w:szCs w:val="20"/>
                <w:lang w:eastAsia="en-AU"/>
              </w:rPr>
              <w:br/>
              <w:t>$10,000,000; and</w:t>
            </w:r>
          </w:p>
        </w:tc>
        <w:tc>
          <w:tcPr>
            <w:tcW w:w="2608" w:type="dxa"/>
          </w:tcPr>
          <w:p w14:paraId="7DC79B0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$3,059.00</w:t>
            </w:r>
          </w:p>
        </w:tc>
      </w:tr>
      <w:tr w:rsidR="00BC6E21" w:rsidRPr="00BC6E21" w14:paraId="32D084C2" w14:textId="77777777" w:rsidTr="00FB6414">
        <w:trPr>
          <w:cantSplit/>
        </w:trPr>
        <w:tc>
          <w:tcPr>
            <w:tcW w:w="541" w:type="dxa"/>
          </w:tcPr>
          <w:p w14:paraId="66BE4BF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D749EFE"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the application is lodged at the principal office of the relevant authority—a processing fee</w:t>
            </w:r>
          </w:p>
        </w:tc>
        <w:tc>
          <w:tcPr>
            <w:tcW w:w="2608" w:type="dxa"/>
          </w:tcPr>
          <w:p w14:paraId="6E04377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$89.50</w:t>
            </w:r>
          </w:p>
        </w:tc>
      </w:tr>
      <w:tr w:rsidR="00BC6E21" w:rsidRPr="00BC6E21" w14:paraId="2AC5BFD7" w14:textId="77777777" w:rsidTr="00FB6414">
        <w:trPr>
          <w:cantSplit/>
        </w:trPr>
        <w:tc>
          <w:tcPr>
            <w:tcW w:w="541" w:type="dxa"/>
          </w:tcPr>
          <w:p w14:paraId="0481C6B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5a</w:t>
            </w:r>
          </w:p>
        </w:tc>
        <w:tc>
          <w:tcPr>
            <w:tcW w:w="5636" w:type="dxa"/>
          </w:tcPr>
          <w:p w14:paraId="01B04155" w14:textId="77777777" w:rsidR="00BC6E21" w:rsidRPr="00BC6E21" w:rsidRDefault="00BC6E21" w:rsidP="00BC6E2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C6E21">
              <w:rPr>
                <w:rFonts w:eastAsia="Times New Roman"/>
                <w:color w:val="000000"/>
                <w:sz w:val="20"/>
                <w:szCs w:val="20"/>
                <w:lang w:eastAsia="en-AU"/>
              </w:rPr>
              <w:t>Application for outline consent under Section 120 of the Act</w:t>
            </w:r>
          </w:p>
        </w:tc>
        <w:tc>
          <w:tcPr>
            <w:tcW w:w="2608" w:type="dxa"/>
          </w:tcPr>
          <w:p w14:paraId="61C702DD"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$6,180.00</w:t>
            </w:r>
          </w:p>
        </w:tc>
      </w:tr>
      <w:tr w:rsidR="00BC6E21" w:rsidRPr="00BC6E21" w14:paraId="1BE69D79" w14:textId="77777777" w:rsidTr="00FB6414">
        <w:trPr>
          <w:cantSplit/>
        </w:trPr>
        <w:tc>
          <w:tcPr>
            <w:tcW w:w="541" w:type="dxa"/>
          </w:tcPr>
          <w:p w14:paraId="7F5D66A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6</w:t>
            </w:r>
          </w:p>
        </w:tc>
        <w:tc>
          <w:tcPr>
            <w:tcW w:w="5636" w:type="dxa"/>
          </w:tcPr>
          <w:p w14:paraId="3D37324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planning consent—</w:t>
            </w:r>
          </w:p>
        </w:tc>
        <w:tc>
          <w:tcPr>
            <w:tcW w:w="2608" w:type="dxa"/>
          </w:tcPr>
          <w:p w14:paraId="099107D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2665B1DA" w14:textId="77777777" w:rsidTr="00FB6414">
        <w:trPr>
          <w:cantSplit/>
        </w:trPr>
        <w:tc>
          <w:tcPr>
            <w:tcW w:w="541" w:type="dxa"/>
          </w:tcPr>
          <w:p w14:paraId="7933E0A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63F561E"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if the proposed development is to be assessed as deemed to satisfy development under Section 106 of the Act—</w:t>
            </w:r>
          </w:p>
        </w:tc>
        <w:tc>
          <w:tcPr>
            <w:tcW w:w="2608" w:type="dxa"/>
          </w:tcPr>
          <w:p w14:paraId="56D78DB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172BF135" w14:textId="77777777" w:rsidTr="00FB6414">
        <w:trPr>
          <w:cantSplit/>
        </w:trPr>
        <w:tc>
          <w:tcPr>
            <w:tcW w:w="541" w:type="dxa"/>
          </w:tcPr>
          <w:p w14:paraId="2664CD6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4283CF7"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r>
            <w:r w:rsidRPr="00BC6E21">
              <w:rPr>
                <w:rFonts w:eastAsia="Times New Roman"/>
                <w:color w:val="000000"/>
                <w:spacing w:val="-2"/>
                <w:sz w:val="20"/>
                <w:szCs w:val="20"/>
                <w:lang w:eastAsia="en-AU"/>
              </w:rPr>
              <w:t>if the total development cost is no more than $10 000</w:t>
            </w:r>
          </w:p>
        </w:tc>
        <w:tc>
          <w:tcPr>
            <w:tcW w:w="2608" w:type="dxa"/>
          </w:tcPr>
          <w:p w14:paraId="16B775B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$142.00</w:t>
            </w:r>
          </w:p>
        </w:tc>
      </w:tr>
      <w:tr w:rsidR="00BC6E21" w:rsidRPr="00BC6E21" w14:paraId="64BA4DFC" w14:textId="77777777" w:rsidTr="00FB6414">
        <w:trPr>
          <w:cantSplit/>
        </w:trPr>
        <w:tc>
          <w:tcPr>
            <w:tcW w:w="541" w:type="dxa"/>
          </w:tcPr>
          <w:p w14:paraId="0BD13E2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754ACF22"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in any other case</w:t>
            </w:r>
          </w:p>
        </w:tc>
        <w:tc>
          <w:tcPr>
            <w:tcW w:w="2608" w:type="dxa"/>
          </w:tcPr>
          <w:p w14:paraId="51F9518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$235.00</w:t>
            </w:r>
          </w:p>
        </w:tc>
      </w:tr>
      <w:tr w:rsidR="00BC6E21" w:rsidRPr="00BC6E21" w14:paraId="63BCEF59" w14:textId="77777777" w:rsidTr="00FB6414">
        <w:trPr>
          <w:cantSplit/>
        </w:trPr>
        <w:tc>
          <w:tcPr>
            <w:tcW w:w="541" w:type="dxa"/>
          </w:tcPr>
          <w:p w14:paraId="5A4EAC7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73C1F7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the proposed development is to be assessed on its merits under Section 107 of the Act</w:t>
            </w:r>
          </w:p>
        </w:tc>
        <w:tc>
          <w:tcPr>
            <w:tcW w:w="2608" w:type="dxa"/>
          </w:tcPr>
          <w:p w14:paraId="7890BD5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$280.00 or 0.125% of the total development cost up to a maximum of $200 000, whichever is the greater</w:t>
            </w:r>
          </w:p>
        </w:tc>
      </w:tr>
      <w:tr w:rsidR="00BC6E21" w:rsidRPr="00BC6E21" w14:paraId="11A7A520" w14:textId="77777777" w:rsidTr="00FB6414">
        <w:trPr>
          <w:cantSplit/>
        </w:trPr>
        <w:tc>
          <w:tcPr>
            <w:tcW w:w="541" w:type="dxa"/>
          </w:tcPr>
          <w:p w14:paraId="6237187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76B1DBE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if the proposed development is restricted development under Section 108(1)(a) of the Act</w:t>
            </w:r>
          </w:p>
        </w:tc>
        <w:tc>
          <w:tcPr>
            <w:tcW w:w="2608" w:type="dxa"/>
          </w:tcPr>
          <w:p w14:paraId="204EFF5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5072B18B" w14:textId="77777777" w:rsidTr="00FB6414">
        <w:trPr>
          <w:cantSplit/>
        </w:trPr>
        <w:tc>
          <w:tcPr>
            <w:tcW w:w="541" w:type="dxa"/>
          </w:tcPr>
          <w:p w14:paraId="6776664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43ED80F"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t>if the proposed development is the division of land</w:t>
            </w:r>
          </w:p>
        </w:tc>
        <w:tc>
          <w:tcPr>
            <w:tcW w:w="2608" w:type="dxa"/>
          </w:tcPr>
          <w:p w14:paraId="39F3939D"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$550.00</w:t>
            </w:r>
          </w:p>
        </w:tc>
      </w:tr>
      <w:tr w:rsidR="00BC6E21" w:rsidRPr="00BC6E21" w14:paraId="3139E89D" w14:textId="77777777" w:rsidTr="00FB6414">
        <w:trPr>
          <w:cantSplit/>
        </w:trPr>
        <w:tc>
          <w:tcPr>
            <w:tcW w:w="541" w:type="dxa"/>
          </w:tcPr>
          <w:p w14:paraId="5B12149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FAC9854"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in any other case</w:t>
            </w:r>
          </w:p>
        </w:tc>
        <w:tc>
          <w:tcPr>
            <w:tcW w:w="2608" w:type="dxa"/>
          </w:tcPr>
          <w:p w14:paraId="7B5CC68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0.25% of the total development cost up to a maximum of $300 000</w:t>
            </w:r>
          </w:p>
        </w:tc>
      </w:tr>
      <w:tr w:rsidR="00BC6E21" w:rsidRPr="00BC6E21" w14:paraId="22E848C0" w14:textId="77777777" w:rsidTr="00FB6414">
        <w:trPr>
          <w:cantSplit/>
        </w:trPr>
        <w:tc>
          <w:tcPr>
            <w:tcW w:w="541" w:type="dxa"/>
          </w:tcPr>
          <w:p w14:paraId="159D9D5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AA9BEF6"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(d)</w:t>
            </w:r>
            <w:r w:rsidRPr="00BC6E21">
              <w:rPr>
                <w:rFonts w:eastAsia="Times New Roman"/>
                <w:color w:val="000000"/>
                <w:sz w:val="20"/>
                <w:szCs w:val="20"/>
                <w:lang w:eastAsia="en-AU"/>
              </w:rPr>
              <w:tab/>
              <w:t>if the applicant applies for a review of the decision under Section 110(15) of the Act</w:t>
            </w:r>
          </w:p>
        </w:tc>
        <w:tc>
          <w:tcPr>
            <w:tcW w:w="2608" w:type="dxa"/>
          </w:tcPr>
          <w:p w14:paraId="3D0FD196"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$573.00</w:t>
            </w:r>
          </w:p>
        </w:tc>
      </w:tr>
      <w:tr w:rsidR="00BC6E21" w:rsidRPr="00BC6E21" w14:paraId="6F8E219F" w14:textId="77777777" w:rsidTr="00FB6414">
        <w:trPr>
          <w:cantSplit/>
        </w:trPr>
        <w:tc>
          <w:tcPr>
            <w:tcW w:w="541" w:type="dxa"/>
          </w:tcPr>
          <w:p w14:paraId="443BBEB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3118CCA"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(e)</w:t>
            </w:r>
            <w:r w:rsidRPr="00BC6E21">
              <w:rPr>
                <w:rFonts w:eastAsia="Times New Roman"/>
                <w:color w:val="000000"/>
                <w:sz w:val="20"/>
                <w:szCs w:val="20"/>
                <w:lang w:eastAsia="en-AU"/>
              </w:rPr>
              <w:tab/>
              <w:t>if the proposed development is to be assessed as impact assessed development under Section 111 of the Act—</w:t>
            </w:r>
          </w:p>
        </w:tc>
        <w:tc>
          <w:tcPr>
            <w:tcW w:w="2608" w:type="dxa"/>
          </w:tcPr>
          <w:p w14:paraId="1352EE56"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34FBDAC2" w14:textId="77777777" w:rsidTr="00FB6414">
        <w:trPr>
          <w:cantSplit/>
        </w:trPr>
        <w:tc>
          <w:tcPr>
            <w:tcW w:w="541" w:type="dxa"/>
          </w:tcPr>
          <w:p w14:paraId="3AACBC6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FC5C8EA"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t>if the proposed development is declared as being impact assessed development by the Minister</w:t>
            </w:r>
          </w:p>
        </w:tc>
        <w:tc>
          <w:tcPr>
            <w:tcW w:w="2608" w:type="dxa"/>
          </w:tcPr>
          <w:p w14:paraId="31B983A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$1,963.00 plus 0.25% of the total development cost up to a maximum of $500 000</w:t>
            </w:r>
          </w:p>
        </w:tc>
      </w:tr>
      <w:tr w:rsidR="00BC6E21" w:rsidRPr="00BC6E21" w14:paraId="2D6735E5" w14:textId="77777777" w:rsidTr="00FB6414">
        <w:trPr>
          <w:cantSplit/>
        </w:trPr>
        <w:tc>
          <w:tcPr>
            <w:tcW w:w="541" w:type="dxa"/>
          </w:tcPr>
          <w:p w14:paraId="3D04167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60DE08AD"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in any other case</w:t>
            </w:r>
          </w:p>
        </w:tc>
        <w:tc>
          <w:tcPr>
            <w:tcW w:w="2608" w:type="dxa"/>
          </w:tcPr>
          <w:p w14:paraId="40FFB8F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0.25% of the total development cost up to a maximum of $500 000</w:t>
            </w:r>
          </w:p>
        </w:tc>
      </w:tr>
      <w:tr w:rsidR="00BC6E21" w:rsidRPr="00BC6E21" w14:paraId="78B69BFE" w14:textId="77777777" w:rsidTr="00FB6414">
        <w:trPr>
          <w:cantSplit/>
        </w:trPr>
        <w:tc>
          <w:tcPr>
            <w:tcW w:w="541" w:type="dxa"/>
          </w:tcPr>
          <w:p w14:paraId="6B8B501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7</w:t>
            </w:r>
          </w:p>
        </w:tc>
        <w:tc>
          <w:tcPr>
            <w:tcW w:w="5636" w:type="dxa"/>
          </w:tcPr>
          <w:p w14:paraId="5A8C10D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planning consent that must be notified—</w:t>
            </w:r>
          </w:p>
        </w:tc>
        <w:tc>
          <w:tcPr>
            <w:tcW w:w="2608" w:type="dxa"/>
          </w:tcPr>
          <w:p w14:paraId="4A6DFE0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578C3A8A" w14:textId="77777777" w:rsidTr="00FB6414">
        <w:trPr>
          <w:cantSplit/>
        </w:trPr>
        <w:tc>
          <w:tcPr>
            <w:tcW w:w="541" w:type="dxa"/>
          </w:tcPr>
          <w:p w14:paraId="108B567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C81AC96"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if Section 107(3)(a) applies</w:t>
            </w:r>
          </w:p>
        </w:tc>
        <w:tc>
          <w:tcPr>
            <w:tcW w:w="2608" w:type="dxa"/>
          </w:tcPr>
          <w:p w14:paraId="25C6D2A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$280.00</w:t>
            </w:r>
          </w:p>
        </w:tc>
      </w:tr>
      <w:tr w:rsidR="00BC6E21" w:rsidRPr="00BC6E21" w14:paraId="4A9159F2" w14:textId="77777777" w:rsidTr="00FB6414">
        <w:trPr>
          <w:cantSplit/>
        </w:trPr>
        <w:tc>
          <w:tcPr>
            <w:tcW w:w="541" w:type="dxa"/>
          </w:tcPr>
          <w:p w14:paraId="39AEB33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7E1E6B8B"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Section 110(2)(a) applies</w:t>
            </w:r>
          </w:p>
        </w:tc>
        <w:tc>
          <w:tcPr>
            <w:tcW w:w="2608" w:type="dxa"/>
          </w:tcPr>
          <w:p w14:paraId="7010AB87"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$280.00</w:t>
            </w:r>
          </w:p>
        </w:tc>
      </w:tr>
      <w:tr w:rsidR="00BC6E21" w:rsidRPr="00BC6E21" w14:paraId="347747DC" w14:textId="77777777" w:rsidTr="00FB6414">
        <w:trPr>
          <w:cantSplit/>
        </w:trPr>
        <w:tc>
          <w:tcPr>
            <w:tcW w:w="541" w:type="dxa"/>
          </w:tcPr>
          <w:p w14:paraId="4534752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7a</w:t>
            </w:r>
          </w:p>
        </w:tc>
        <w:tc>
          <w:tcPr>
            <w:tcW w:w="5636" w:type="dxa"/>
          </w:tcPr>
          <w:p w14:paraId="087F23A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outline consent that must be notified</w:t>
            </w:r>
          </w:p>
        </w:tc>
        <w:tc>
          <w:tcPr>
            <w:tcW w:w="2608" w:type="dxa"/>
          </w:tcPr>
          <w:p w14:paraId="10875FE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$280.00</w:t>
            </w:r>
          </w:p>
        </w:tc>
      </w:tr>
      <w:tr w:rsidR="00BC6E21" w:rsidRPr="00BC6E21" w14:paraId="621CC3C7" w14:textId="77777777" w:rsidTr="00FB6414">
        <w:trPr>
          <w:cantSplit/>
        </w:trPr>
        <w:tc>
          <w:tcPr>
            <w:tcW w:w="541" w:type="dxa"/>
          </w:tcPr>
          <w:p w14:paraId="5F0C911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8</w:t>
            </w:r>
          </w:p>
        </w:tc>
        <w:tc>
          <w:tcPr>
            <w:tcW w:w="5636" w:type="dxa"/>
          </w:tcPr>
          <w:p w14:paraId="00264AB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outline consent or planning consent that must be referred to 1 or more prescribed bodies under Schedule 9 of the </w:t>
            </w:r>
            <w:hyperlink r:id="rId84"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color w:val="000000"/>
                <w:sz w:val="20"/>
                <w:szCs w:val="20"/>
                <w:lang w:eastAsia="en-AU"/>
              </w:rPr>
              <w:t>—</w:t>
            </w:r>
          </w:p>
        </w:tc>
        <w:tc>
          <w:tcPr>
            <w:tcW w:w="2608" w:type="dxa"/>
          </w:tcPr>
          <w:p w14:paraId="580C120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6287FD54" w14:textId="77777777" w:rsidTr="00FB6414">
        <w:trPr>
          <w:cantSplit/>
        </w:trPr>
        <w:tc>
          <w:tcPr>
            <w:tcW w:w="541" w:type="dxa"/>
          </w:tcPr>
          <w:p w14:paraId="048F8FB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2896B4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for referral to the Commissioner of Highways—</w:t>
            </w:r>
          </w:p>
        </w:tc>
        <w:tc>
          <w:tcPr>
            <w:tcW w:w="2608" w:type="dxa"/>
          </w:tcPr>
          <w:p w14:paraId="3CE61A3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4876E847" w14:textId="77777777" w:rsidTr="00FB6414">
        <w:trPr>
          <w:cantSplit/>
        </w:trPr>
        <w:tc>
          <w:tcPr>
            <w:tcW w:w="541" w:type="dxa"/>
          </w:tcPr>
          <w:p w14:paraId="160E617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0BD3BC3"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t>if the proposed development involves a change in the use of land</w:t>
            </w:r>
          </w:p>
        </w:tc>
        <w:tc>
          <w:tcPr>
            <w:tcW w:w="2608" w:type="dxa"/>
          </w:tcPr>
          <w:p w14:paraId="36AA908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01CD8A92" w14:textId="77777777" w:rsidTr="00FB6414">
        <w:trPr>
          <w:cantSplit/>
        </w:trPr>
        <w:tc>
          <w:tcPr>
            <w:tcW w:w="541" w:type="dxa"/>
          </w:tcPr>
          <w:p w14:paraId="14B9BAD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441BC26"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if the proposed development involves the division of land</w:t>
            </w:r>
          </w:p>
        </w:tc>
        <w:tc>
          <w:tcPr>
            <w:tcW w:w="2608" w:type="dxa"/>
          </w:tcPr>
          <w:p w14:paraId="58DBC2D0"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6ECB9510" w14:textId="77777777" w:rsidTr="00FB6414">
        <w:trPr>
          <w:cantSplit/>
        </w:trPr>
        <w:tc>
          <w:tcPr>
            <w:tcW w:w="541" w:type="dxa"/>
          </w:tcPr>
          <w:p w14:paraId="4549B0D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7114175"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for referral to the Environment Protection Authority</w:t>
            </w:r>
          </w:p>
        </w:tc>
        <w:tc>
          <w:tcPr>
            <w:tcW w:w="2608" w:type="dxa"/>
          </w:tcPr>
          <w:p w14:paraId="2C08F5D4" w14:textId="77777777" w:rsidR="00BC6E21" w:rsidRPr="00BC6E21" w:rsidRDefault="00BC6E21" w:rsidP="00BC6E21">
            <w:pPr>
              <w:autoSpaceDE w:val="0"/>
              <w:autoSpaceDN w:val="0"/>
              <w:adjustRightInd w:val="0"/>
              <w:spacing w:before="120" w:after="0" w:line="240" w:lineRule="auto"/>
              <w:rPr>
                <w:rFonts w:eastAsia="Times New Roman"/>
                <w:color w:val="000000"/>
                <w:sz w:val="20"/>
                <w:szCs w:val="20"/>
                <w:lang w:eastAsia="en-AU"/>
              </w:rPr>
            </w:pPr>
          </w:p>
        </w:tc>
      </w:tr>
      <w:tr w:rsidR="00BC6E21" w:rsidRPr="00BC6E21" w14:paraId="14D69C24" w14:textId="77777777" w:rsidTr="00FB6414">
        <w:trPr>
          <w:cantSplit/>
        </w:trPr>
        <w:tc>
          <w:tcPr>
            <w:tcW w:w="541" w:type="dxa"/>
          </w:tcPr>
          <w:p w14:paraId="132278D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C832EB8"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t>non-licensable</w:t>
            </w:r>
          </w:p>
        </w:tc>
        <w:tc>
          <w:tcPr>
            <w:tcW w:w="2608" w:type="dxa"/>
          </w:tcPr>
          <w:p w14:paraId="3FA4156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$831.00</w:t>
            </w:r>
          </w:p>
        </w:tc>
      </w:tr>
      <w:tr w:rsidR="00BC6E21" w:rsidRPr="00BC6E21" w14:paraId="45065294" w14:textId="77777777" w:rsidTr="00FB6414">
        <w:trPr>
          <w:cantSplit/>
        </w:trPr>
        <w:tc>
          <w:tcPr>
            <w:tcW w:w="541" w:type="dxa"/>
          </w:tcPr>
          <w:p w14:paraId="0830C4A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1F42D21"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licensable</w:t>
            </w:r>
          </w:p>
        </w:tc>
        <w:tc>
          <w:tcPr>
            <w:tcW w:w="2608" w:type="dxa"/>
          </w:tcPr>
          <w:p w14:paraId="1F74204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$1,870.00</w:t>
            </w:r>
          </w:p>
        </w:tc>
      </w:tr>
      <w:tr w:rsidR="00BC6E21" w:rsidRPr="00BC6E21" w14:paraId="62A7CBFA" w14:textId="77777777" w:rsidTr="00FB6414">
        <w:trPr>
          <w:cantSplit/>
        </w:trPr>
        <w:tc>
          <w:tcPr>
            <w:tcW w:w="541" w:type="dxa"/>
          </w:tcPr>
          <w:p w14:paraId="1E9AC00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1C47760"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(iii)</w:t>
            </w:r>
            <w:r w:rsidRPr="00BC6E21">
              <w:rPr>
                <w:rFonts w:eastAsia="Times New Roman"/>
                <w:color w:val="000000"/>
                <w:sz w:val="20"/>
                <w:szCs w:val="20"/>
                <w:lang w:eastAsia="en-AU"/>
              </w:rPr>
              <w:tab/>
              <w:t>site contamination</w:t>
            </w:r>
          </w:p>
        </w:tc>
        <w:tc>
          <w:tcPr>
            <w:tcW w:w="2608" w:type="dxa"/>
          </w:tcPr>
          <w:p w14:paraId="59245A4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$1,539.00</w:t>
            </w:r>
          </w:p>
        </w:tc>
      </w:tr>
      <w:tr w:rsidR="00BC6E21" w:rsidRPr="00BC6E21" w14:paraId="5C6E7731" w14:textId="77777777" w:rsidTr="00FB6414">
        <w:trPr>
          <w:cantSplit/>
        </w:trPr>
        <w:tc>
          <w:tcPr>
            <w:tcW w:w="541" w:type="dxa"/>
          </w:tcPr>
          <w:p w14:paraId="5A49178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1186A7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 xml:space="preserve">for referral to the Minister responsible for the administration of the </w:t>
            </w:r>
            <w:r w:rsidRPr="00BC6E21">
              <w:rPr>
                <w:rFonts w:eastAsia="Times New Roman"/>
                <w:i/>
                <w:color w:val="000000"/>
                <w:sz w:val="20"/>
                <w:szCs w:val="20"/>
                <w:lang w:eastAsia="en-AU"/>
              </w:rPr>
              <w:t>Heritage Places Act 1993</w:t>
            </w:r>
          </w:p>
        </w:tc>
        <w:tc>
          <w:tcPr>
            <w:tcW w:w="2608" w:type="dxa"/>
          </w:tcPr>
          <w:p w14:paraId="60BA0C1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7CB18A31" w14:textId="77777777" w:rsidTr="00FB6414">
        <w:trPr>
          <w:cantSplit/>
        </w:trPr>
        <w:tc>
          <w:tcPr>
            <w:tcW w:w="541" w:type="dxa"/>
          </w:tcPr>
          <w:p w14:paraId="14DF6C6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A4F01A3"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(d)</w:t>
            </w:r>
            <w:r w:rsidRPr="00BC6E21">
              <w:rPr>
                <w:rFonts w:eastAsia="Times New Roman"/>
                <w:color w:val="000000"/>
                <w:sz w:val="20"/>
                <w:szCs w:val="20"/>
                <w:lang w:eastAsia="en-AU"/>
              </w:rPr>
              <w:tab/>
              <w:t xml:space="preserve">for referral to the Minister responsible for the administration of the </w:t>
            </w:r>
            <w:r w:rsidRPr="00BC6E21">
              <w:rPr>
                <w:rFonts w:eastAsia="Times New Roman"/>
                <w:i/>
                <w:color w:val="000000"/>
                <w:sz w:val="20"/>
                <w:szCs w:val="20"/>
                <w:lang w:eastAsia="en-AU"/>
              </w:rPr>
              <w:t>River Murray Act 2003</w:t>
            </w:r>
          </w:p>
        </w:tc>
        <w:tc>
          <w:tcPr>
            <w:tcW w:w="2608" w:type="dxa"/>
          </w:tcPr>
          <w:p w14:paraId="23FEAFF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379BAC17" w14:textId="77777777" w:rsidTr="00FB6414">
        <w:trPr>
          <w:cantSplit/>
        </w:trPr>
        <w:tc>
          <w:tcPr>
            <w:tcW w:w="541" w:type="dxa"/>
          </w:tcPr>
          <w:p w14:paraId="420F767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6641301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(e)</w:t>
            </w:r>
            <w:r w:rsidRPr="00BC6E21">
              <w:rPr>
                <w:rFonts w:eastAsia="Times New Roman"/>
                <w:color w:val="000000"/>
                <w:sz w:val="20"/>
                <w:szCs w:val="20"/>
                <w:lang w:eastAsia="en-AU"/>
              </w:rPr>
              <w:tab/>
              <w:t xml:space="preserve">for referral to the Relevant authority under the </w:t>
            </w:r>
            <w:r w:rsidRPr="00BC6E21">
              <w:rPr>
                <w:rFonts w:eastAsia="Times New Roman"/>
                <w:color w:val="000000"/>
                <w:sz w:val="20"/>
                <w:szCs w:val="20"/>
                <w:lang w:eastAsia="en-AU"/>
              </w:rPr>
              <w:br/>
            </w:r>
            <w:r w:rsidRPr="00BC6E21">
              <w:rPr>
                <w:rFonts w:eastAsia="Times New Roman"/>
                <w:i/>
                <w:color w:val="000000"/>
                <w:sz w:val="20"/>
                <w:szCs w:val="20"/>
                <w:lang w:eastAsia="en-AU"/>
              </w:rPr>
              <w:t>Landscape South Australia Act 2019</w:t>
            </w:r>
          </w:p>
        </w:tc>
        <w:tc>
          <w:tcPr>
            <w:tcW w:w="2608" w:type="dxa"/>
          </w:tcPr>
          <w:p w14:paraId="6DDFA3C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70C70F4D" w14:textId="77777777" w:rsidTr="00FB6414">
        <w:trPr>
          <w:cantSplit/>
        </w:trPr>
        <w:tc>
          <w:tcPr>
            <w:tcW w:w="541" w:type="dxa"/>
          </w:tcPr>
          <w:p w14:paraId="6A25C63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6333B33"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(f)</w:t>
            </w:r>
            <w:r w:rsidRPr="00BC6E21">
              <w:rPr>
                <w:rFonts w:eastAsia="Times New Roman"/>
                <w:color w:val="000000"/>
                <w:sz w:val="20"/>
                <w:szCs w:val="20"/>
                <w:lang w:eastAsia="en-AU"/>
              </w:rPr>
              <w:tab/>
              <w:t xml:space="preserve">for referral to the Chief Executive of the Department of </w:t>
            </w:r>
            <w:r w:rsidRPr="00BC6E21">
              <w:rPr>
                <w:rFonts w:eastAsia="Times New Roman"/>
                <w:color w:val="000000"/>
                <w:sz w:val="20"/>
                <w:szCs w:val="20"/>
                <w:lang w:eastAsia="en-AU"/>
              </w:rPr>
              <w:br/>
              <w:t xml:space="preserve">the Minister responsible for the administration of the </w:t>
            </w:r>
            <w:r w:rsidRPr="00BC6E21">
              <w:rPr>
                <w:rFonts w:eastAsia="Times New Roman"/>
                <w:i/>
                <w:color w:val="000000"/>
                <w:sz w:val="20"/>
                <w:szCs w:val="20"/>
                <w:lang w:eastAsia="en-AU"/>
              </w:rPr>
              <w:t>Landscape South Australia Act 2019</w:t>
            </w:r>
          </w:p>
        </w:tc>
        <w:tc>
          <w:tcPr>
            <w:tcW w:w="2608" w:type="dxa"/>
          </w:tcPr>
          <w:p w14:paraId="3672E4F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217FE166" w14:textId="77777777" w:rsidTr="00FB6414">
        <w:trPr>
          <w:cantSplit/>
        </w:trPr>
        <w:tc>
          <w:tcPr>
            <w:tcW w:w="541" w:type="dxa"/>
          </w:tcPr>
          <w:p w14:paraId="1FA2FDE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AF437C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(g)</w:t>
            </w:r>
            <w:r w:rsidRPr="00BC6E21">
              <w:rPr>
                <w:rFonts w:eastAsia="Times New Roman"/>
                <w:color w:val="000000"/>
                <w:sz w:val="20"/>
                <w:szCs w:val="20"/>
                <w:lang w:eastAsia="en-AU"/>
              </w:rPr>
              <w:tab/>
              <w:t>for referral to the Coast Protection Board</w:t>
            </w:r>
          </w:p>
        </w:tc>
        <w:tc>
          <w:tcPr>
            <w:tcW w:w="2608" w:type="dxa"/>
          </w:tcPr>
          <w:p w14:paraId="160D90F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73A1567B" w14:textId="77777777" w:rsidTr="00FB6414">
        <w:trPr>
          <w:cantSplit/>
        </w:trPr>
        <w:tc>
          <w:tcPr>
            <w:tcW w:w="541" w:type="dxa"/>
          </w:tcPr>
          <w:p w14:paraId="41F6D55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562D819"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(h)</w:t>
            </w:r>
            <w:r w:rsidRPr="00BC6E21">
              <w:rPr>
                <w:rFonts w:eastAsia="Times New Roman"/>
                <w:color w:val="000000"/>
                <w:sz w:val="20"/>
                <w:szCs w:val="20"/>
                <w:lang w:eastAsia="en-AU"/>
              </w:rPr>
              <w:tab/>
              <w:t xml:space="preserve">for referral to the Minister responsible for the administration of the </w:t>
            </w:r>
            <w:r w:rsidRPr="00BC6E21">
              <w:rPr>
                <w:rFonts w:eastAsia="Times New Roman"/>
                <w:i/>
                <w:color w:val="000000"/>
                <w:sz w:val="20"/>
                <w:szCs w:val="20"/>
                <w:lang w:eastAsia="en-AU"/>
              </w:rPr>
              <w:t>Historic Shipwrecks Act 1981</w:t>
            </w:r>
          </w:p>
        </w:tc>
        <w:tc>
          <w:tcPr>
            <w:tcW w:w="2608" w:type="dxa"/>
          </w:tcPr>
          <w:p w14:paraId="2C09161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16B2CBD1" w14:textId="77777777" w:rsidTr="00FB6414">
        <w:trPr>
          <w:cantSplit/>
        </w:trPr>
        <w:tc>
          <w:tcPr>
            <w:tcW w:w="541" w:type="dxa"/>
          </w:tcPr>
          <w:p w14:paraId="0F7F9CA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DA88E5A"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t xml:space="preserve">for referral to the Commonwealth Minister responsible </w:t>
            </w:r>
            <w:r w:rsidRPr="00BC6E21">
              <w:rPr>
                <w:rFonts w:eastAsia="Times New Roman"/>
                <w:color w:val="000000"/>
                <w:sz w:val="20"/>
                <w:szCs w:val="20"/>
                <w:lang w:eastAsia="en-AU"/>
              </w:rPr>
              <w:br/>
              <w:t xml:space="preserve">for the administration of the </w:t>
            </w:r>
            <w:r w:rsidRPr="00BC6E21">
              <w:rPr>
                <w:rFonts w:eastAsia="Times New Roman"/>
                <w:i/>
                <w:color w:val="000000"/>
                <w:sz w:val="20"/>
                <w:szCs w:val="20"/>
                <w:lang w:eastAsia="en-AU"/>
              </w:rPr>
              <w:t xml:space="preserve">Underwater Cultural </w:t>
            </w:r>
            <w:r w:rsidRPr="00BC6E21">
              <w:rPr>
                <w:rFonts w:eastAsia="Times New Roman"/>
                <w:i/>
                <w:color w:val="000000"/>
                <w:sz w:val="20"/>
                <w:szCs w:val="20"/>
                <w:lang w:eastAsia="en-AU"/>
              </w:rPr>
              <w:br/>
              <w:t xml:space="preserve">Heritage Act 2018 </w:t>
            </w:r>
            <w:r w:rsidRPr="00BC6E21">
              <w:rPr>
                <w:rFonts w:eastAsia="Times New Roman"/>
                <w:color w:val="000000"/>
                <w:sz w:val="20"/>
                <w:szCs w:val="20"/>
                <w:lang w:eastAsia="en-AU"/>
              </w:rPr>
              <w:t>of the Commonwealth</w:t>
            </w:r>
          </w:p>
        </w:tc>
        <w:tc>
          <w:tcPr>
            <w:tcW w:w="2608" w:type="dxa"/>
          </w:tcPr>
          <w:p w14:paraId="3669DF9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28235506" w14:textId="77777777" w:rsidTr="00FB6414">
        <w:trPr>
          <w:cantSplit/>
        </w:trPr>
        <w:tc>
          <w:tcPr>
            <w:tcW w:w="541" w:type="dxa"/>
          </w:tcPr>
          <w:p w14:paraId="6441DA5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D62AF32"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(j)</w:t>
            </w:r>
            <w:r w:rsidRPr="00BC6E21">
              <w:rPr>
                <w:rFonts w:eastAsia="Times New Roman"/>
                <w:color w:val="000000"/>
                <w:sz w:val="20"/>
                <w:szCs w:val="20"/>
                <w:lang w:eastAsia="en-AU"/>
              </w:rPr>
              <w:tab/>
              <w:t>for referral to the Native Vegetation Council</w:t>
            </w:r>
          </w:p>
        </w:tc>
        <w:tc>
          <w:tcPr>
            <w:tcW w:w="2608" w:type="dxa"/>
          </w:tcPr>
          <w:p w14:paraId="5DE7FEB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$717.00</w:t>
            </w:r>
          </w:p>
        </w:tc>
      </w:tr>
      <w:tr w:rsidR="00BC6E21" w:rsidRPr="00BC6E21" w14:paraId="7A64DD44" w14:textId="77777777" w:rsidTr="00FB6414">
        <w:trPr>
          <w:cantSplit/>
        </w:trPr>
        <w:tc>
          <w:tcPr>
            <w:tcW w:w="541" w:type="dxa"/>
          </w:tcPr>
          <w:p w14:paraId="6E8196E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7C86FFF2"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(k)</w:t>
            </w:r>
            <w:r w:rsidRPr="00BC6E21">
              <w:rPr>
                <w:rFonts w:eastAsia="Times New Roman"/>
                <w:color w:val="000000"/>
                <w:sz w:val="20"/>
                <w:szCs w:val="20"/>
                <w:lang w:eastAsia="en-AU"/>
              </w:rPr>
              <w:tab/>
              <w:t>for referral to the Government Architect or Associate Government Architect</w:t>
            </w:r>
          </w:p>
        </w:tc>
        <w:tc>
          <w:tcPr>
            <w:tcW w:w="2608" w:type="dxa"/>
          </w:tcPr>
          <w:p w14:paraId="6215D3A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$546.00</w:t>
            </w:r>
          </w:p>
        </w:tc>
      </w:tr>
      <w:tr w:rsidR="00BC6E21" w:rsidRPr="00BC6E21" w14:paraId="5112AB41" w14:textId="77777777" w:rsidTr="00FB6414">
        <w:trPr>
          <w:cantSplit/>
        </w:trPr>
        <w:tc>
          <w:tcPr>
            <w:tcW w:w="541" w:type="dxa"/>
          </w:tcPr>
          <w:p w14:paraId="0A897DB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7A92482"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(l)</w:t>
            </w:r>
            <w:r w:rsidRPr="00BC6E21">
              <w:rPr>
                <w:rFonts w:eastAsia="Times New Roman"/>
                <w:color w:val="000000"/>
                <w:sz w:val="20"/>
                <w:szCs w:val="20"/>
                <w:lang w:eastAsia="en-AU"/>
              </w:rPr>
              <w:tab/>
              <w:t xml:space="preserve">for referral to Minister responsible for the administration </w:t>
            </w:r>
            <w:r w:rsidRPr="00BC6E21">
              <w:rPr>
                <w:rFonts w:eastAsia="Times New Roman"/>
                <w:color w:val="000000"/>
                <w:sz w:val="20"/>
                <w:szCs w:val="20"/>
                <w:lang w:eastAsia="en-AU"/>
              </w:rPr>
              <w:br/>
              <w:t xml:space="preserve">of the </w:t>
            </w:r>
            <w:r w:rsidRPr="00BC6E21">
              <w:rPr>
                <w:rFonts w:eastAsia="Times New Roman"/>
                <w:i/>
                <w:iCs/>
                <w:color w:val="000000"/>
                <w:sz w:val="20"/>
                <w:szCs w:val="20"/>
                <w:lang w:eastAsia="en-AU"/>
              </w:rPr>
              <w:t>South Australian Housing Trust Act 1995</w:t>
            </w:r>
          </w:p>
        </w:tc>
        <w:tc>
          <w:tcPr>
            <w:tcW w:w="2608" w:type="dxa"/>
          </w:tcPr>
          <w:p w14:paraId="0EEA643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$270.00 plus $168.00 </w:t>
            </w:r>
            <w:r w:rsidRPr="00BC6E21">
              <w:rPr>
                <w:rFonts w:eastAsia="Times New Roman"/>
                <w:color w:val="000000"/>
                <w:sz w:val="20"/>
                <w:szCs w:val="20"/>
                <w:lang w:eastAsia="en-AU"/>
              </w:rPr>
              <w:br/>
              <w:t>per stage</w:t>
            </w:r>
          </w:p>
        </w:tc>
      </w:tr>
      <w:tr w:rsidR="00BC6E21" w:rsidRPr="00BC6E21" w14:paraId="2A1EB8D3" w14:textId="77777777" w:rsidTr="00FB6414">
        <w:trPr>
          <w:cantSplit/>
        </w:trPr>
        <w:tc>
          <w:tcPr>
            <w:tcW w:w="541" w:type="dxa"/>
          </w:tcPr>
          <w:p w14:paraId="5440B55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17933C0"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(m)</w:t>
            </w:r>
            <w:r w:rsidRPr="00BC6E21">
              <w:rPr>
                <w:rFonts w:eastAsia="Times New Roman"/>
                <w:color w:val="000000"/>
                <w:sz w:val="20"/>
                <w:szCs w:val="20"/>
                <w:lang w:eastAsia="en-AU"/>
              </w:rPr>
              <w:tab/>
              <w:t xml:space="preserve">for referral to the Minister responsible for the administration of the </w:t>
            </w:r>
            <w:r w:rsidRPr="00BC6E21">
              <w:rPr>
                <w:rFonts w:eastAsia="Times New Roman"/>
                <w:i/>
                <w:iCs/>
                <w:color w:val="000000"/>
                <w:sz w:val="20"/>
                <w:szCs w:val="20"/>
                <w:lang w:eastAsia="en-AU"/>
              </w:rPr>
              <w:t>Aquaculture Act 2001</w:t>
            </w:r>
          </w:p>
        </w:tc>
        <w:tc>
          <w:tcPr>
            <w:tcW w:w="2608" w:type="dxa"/>
          </w:tcPr>
          <w:p w14:paraId="31C33D9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$464.00</w:t>
            </w:r>
          </w:p>
        </w:tc>
      </w:tr>
      <w:tr w:rsidR="00BC6E21" w:rsidRPr="00BC6E21" w14:paraId="23A4AEF3" w14:textId="77777777" w:rsidTr="00FB6414">
        <w:trPr>
          <w:cantSplit/>
        </w:trPr>
        <w:tc>
          <w:tcPr>
            <w:tcW w:w="541" w:type="dxa"/>
          </w:tcPr>
          <w:p w14:paraId="77A550D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C1C22C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(n)</w:t>
            </w:r>
            <w:r w:rsidRPr="00BC6E21">
              <w:rPr>
                <w:rFonts w:eastAsia="Times New Roman"/>
                <w:color w:val="000000"/>
                <w:sz w:val="20"/>
                <w:szCs w:val="20"/>
                <w:lang w:eastAsia="en-AU"/>
              </w:rPr>
              <w:tab/>
              <w:t>for referral to the South Australian Country Fire Service</w:t>
            </w:r>
          </w:p>
        </w:tc>
        <w:tc>
          <w:tcPr>
            <w:tcW w:w="2608" w:type="dxa"/>
          </w:tcPr>
          <w:p w14:paraId="7E6FD75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61A9AD69" w14:textId="77777777" w:rsidTr="00FB6414">
        <w:trPr>
          <w:cantSplit/>
        </w:trPr>
        <w:tc>
          <w:tcPr>
            <w:tcW w:w="541" w:type="dxa"/>
          </w:tcPr>
          <w:p w14:paraId="7FD8567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9796022"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(o)</w:t>
            </w:r>
            <w:r w:rsidRPr="00BC6E21">
              <w:rPr>
                <w:rFonts w:eastAsia="Times New Roman"/>
                <w:color w:val="000000"/>
                <w:sz w:val="20"/>
                <w:szCs w:val="20"/>
                <w:lang w:eastAsia="en-AU"/>
              </w:rPr>
              <w:tab/>
              <w:t xml:space="preserve">for referral to Chief Executive of the Department of the Minister responsible for the administration of the </w:t>
            </w:r>
            <w:r w:rsidRPr="00BC6E21">
              <w:rPr>
                <w:rFonts w:eastAsia="Times New Roman"/>
                <w:i/>
                <w:color w:val="000000"/>
                <w:sz w:val="20"/>
                <w:szCs w:val="20"/>
                <w:lang w:eastAsia="en-AU"/>
              </w:rPr>
              <w:t>Petroleum and Geothermal Energy Act 2000</w:t>
            </w:r>
          </w:p>
        </w:tc>
        <w:tc>
          <w:tcPr>
            <w:tcW w:w="2608" w:type="dxa"/>
          </w:tcPr>
          <w:p w14:paraId="3069B0A0"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$367.00</w:t>
            </w:r>
          </w:p>
        </w:tc>
      </w:tr>
      <w:tr w:rsidR="00BC6E21" w:rsidRPr="00BC6E21" w14:paraId="01087249" w14:textId="77777777" w:rsidTr="00FB6414">
        <w:trPr>
          <w:cantSplit/>
        </w:trPr>
        <w:tc>
          <w:tcPr>
            <w:tcW w:w="541" w:type="dxa"/>
          </w:tcPr>
          <w:p w14:paraId="456E735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94B43B8"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(p)</w:t>
            </w:r>
            <w:r w:rsidRPr="00BC6E21">
              <w:rPr>
                <w:rFonts w:eastAsia="Times New Roman"/>
                <w:color w:val="000000"/>
                <w:sz w:val="20"/>
                <w:szCs w:val="20"/>
                <w:lang w:eastAsia="en-AU"/>
              </w:rPr>
              <w:tab/>
              <w:t>for referral to the Minister responsible for the administration of the Mining Acts</w:t>
            </w:r>
          </w:p>
        </w:tc>
        <w:tc>
          <w:tcPr>
            <w:tcW w:w="2608" w:type="dxa"/>
          </w:tcPr>
          <w:p w14:paraId="1771BA6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$367.00</w:t>
            </w:r>
          </w:p>
        </w:tc>
      </w:tr>
      <w:tr w:rsidR="00BC6E21" w:rsidRPr="00BC6E21" w14:paraId="7D8405D4" w14:textId="77777777" w:rsidTr="00FB6414">
        <w:trPr>
          <w:cantSplit/>
        </w:trPr>
        <w:tc>
          <w:tcPr>
            <w:tcW w:w="541" w:type="dxa"/>
          </w:tcPr>
          <w:p w14:paraId="3C1519D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08CECE1"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(q)</w:t>
            </w:r>
            <w:r w:rsidRPr="00BC6E21">
              <w:rPr>
                <w:rFonts w:eastAsia="Times New Roman"/>
                <w:color w:val="000000"/>
                <w:sz w:val="20"/>
                <w:szCs w:val="20"/>
                <w:lang w:eastAsia="en-AU"/>
              </w:rPr>
              <w:tab/>
              <w:t>for referral to the Technical Regulator</w:t>
            </w:r>
          </w:p>
        </w:tc>
        <w:tc>
          <w:tcPr>
            <w:tcW w:w="2608" w:type="dxa"/>
          </w:tcPr>
          <w:p w14:paraId="0968334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$187.00</w:t>
            </w:r>
          </w:p>
        </w:tc>
      </w:tr>
      <w:tr w:rsidR="00BC6E21" w:rsidRPr="00BC6E21" w14:paraId="12D38EA5" w14:textId="77777777" w:rsidTr="00FB6414">
        <w:trPr>
          <w:cantSplit/>
        </w:trPr>
        <w:tc>
          <w:tcPr>
            <w:tcW w:w="541" w:type="dxa"/>
          </w:tcPr>
          <w:p w14:paraId="4CE08A7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D2C6878"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(r)</w:t>
            </w:r>
            <w:r w:rsidRPr="00BC6E21">
              <w:rPr>
                <w:rFonts w:eastAsia="Times New Roman"/>
                <w:color w:val="000000"/>
                <w:sz w:val="20"/>
                <w:szCs w:val="20"/>
                <w:lang w:eastAsia="en-AU"/>
              </w:rPr>
              <w:tab/>
              <w:t xml:space="preserve">for referral to the Airport-operator company for the </w:t>
            </w:r>
            <w:r w:rsidRPr="00BC6E21">
              <w:rPr>
                <w:rFonts w:eastAsia="Times New Roman"/>
                <w:color w:val="000000"/>
                <w:sz w:val="20"/>
                <w:szCs w:val="20"/>
                <w:lang w:eastAsia="en-AU"/>
              </w:rPr>
              <w:br/>
            </w:r>
            <w:r w:rsidRPr="00BC6E21">
              <w:rPr>
                <w:rFonts w:eastAsia="Times New Roman"/>
                <w:color w:val="000000"/>
                <w:spacing w:val="-2"/>
                <w:sz w:val="20"/>
                <w:szCs w:val="20"/>
                <w:lang w:eastAsia="en-AU"/>
              </w:rPr>
              <w:t xml:space="preserve">relevant airport within the meaning of the </w:t>
            </w:r>
            <w:r w:rsidRPr="00BC6E21">
              <w:rPr>
                <w:rFonts w:eastAsia="Times New Roman"/>
                <w:i/>
                <w:color w:val="000000"/>
                <w:spacing w:val="-2"/>
                <w:sz w:val="20"/>
                <w:szCs w:val="20"/>
                <w:lang w:eastAsia="en-AU"/>
              </w:rPr>
              <w:t>Airports Act 1996</w:t>
            </w:r>
            <w:r w:rsidRPr="00BC6E21">
              <w:rPr>
                <w:rFonts w:eastAsia="Times New Roman"/>
                <w:color w:val="000000"/>
                <w:spacing w:val="-2"/>
                <w:sz w:val="20"/>
                <w:szCs w:val="20"/>
                <w:lang w:eastAsia="en-AU"/>
              </w:rPr>
              <w:t xml:space="preserve"> </w:t>
            </w:r>
            <w:r w:rsidRPr="00BC6E21">
              <w:rPr>
                <w:rFonts w:eastAsia="Times New Roman"/>
                <w:color w:val="000000"/>
                <w:sz w:val="20"/>
                <w:szCs w:val="20"/>
                <w:lang w:eastAsia="en-AU"/>
              </w:rPr>
              <w:t xml:space="preserve">of the Commonwealth or, if there is no airport-operator company, Secretary of the Department of the Minister responsible for the administration of the </w:t>
            </w:r>
            <w:r w:rsidRPr="00BC6E21">
              <w:rPr>
                <w:rFonts w:eastAsia="Times New Roman"/>
                <w:i/>
                <w:color w:val="000000"/>
                <w:sz w:val="20"/>
                <w:szCs w:val="20"/>
                <w:lang w:eastAsia="en-AU"/>
              </w:rPr>
              <w:t>Airports Act 1996</w:t>
            </w:r>
            <w:r w:rsidRPr="00BC6E21">
              <w:rPr>
                <w:rFonts w:eastAsia="Times New Roman"/>
                <w:color w:val="000000"/>
                <w:sz w:val="20"/>
                <w:szCs w:val="20"/>
                <w:lang w:eastAsia="en-AU"/>
              </w:rPr>
              <w:t xml:space="preserve"> of the Commonwealth</w:t>
            </w:r>
          </w:p>
        </w:tc>
        <w:tc>
          <w:tcPr>
            <w:tcW w:w="2608" w:type="dxa"/>
          </w:tcPr>
          <w:p w14:paraId="0BB0A5C1"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$447.00</w:t>
            </w:r>
          </w:p>
        </w:tc>
      </w:tr>
      <w:tr w:rsidR="00BC6E21" w:rsidRPr="00BC6E21" w14:paraId="78443B87" w14:textId="77777777" w:rsidTr="00FB6414">
        <w:trPr>
          <w:cantSplit/>
        </w:trPr>
        <w:tc>
          <w:tcPr>
            <w:tcW w:w="541" w:type="dxa"/>
          </w:tcPr>
          <w:p w14:paraId="591405E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9</w:t>
            </w:r>
          </w:p>
        </w:tc>
        <w:tc>
          <w:tcPr>
            <w:tcW w:w="5636" w:type="dxa"/>
          </w:tcPr>
          <w:p w14:paraId="7032CD4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building consent (a </w:t>
            </w:r>
            <w:r w:rsidRPr="00BC6E21">
              <w:rPr>
                <w:rFonts w:eastAsia="Times New Roman"/>
                <w:b/>
                <w:bCs/>
                <w:i/>
                <w:iCs/>
                <w:color w:val="000000"/>
                <w:sz w:val="20"/>
                <w:szCs w:val="20"/>
                <w:lang w:eastAsia="en-AU"/>
              </w:rPr>
              <w:t>building assessment fee</w:t>
            </w:r>
            <w:r w:rsidRPr="00BC6E21">
              <w:rPr>
                <w:rFonts w:eastAsia="Times New Roman"/>
                <w:color w:val="000000"/>
                <w:sz w:val="20"/>
                <w:szCs w:val="20"/>
                <w:lang w:eastAsia="en-AU"/>
              </w:rPr>
              <w:t>)—</w:t>
            </w:r>
          </w:p>
        </w:tc>
        <w:tc>
          <w:tcPr>
            <w:tcW w:w="2608" w:type="dxa"/>
          </w:tcPr>
          <w:p w14:paraId="67F9E146"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44F92709" w14:textId="77777777" w:rsidTr="00FB6414">
        <w:trPr>
          <w:cantSplit/>
        </w:trPr>
        <w:tc>
          <w:tcPr>
            <w:tcW w:w="541" w:type="dxa"/>
          </w:tcPr>
          <w:p w14:paraId="6CACA8F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6DB26E8"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for a Class 1 building under the Building Code</w:t>
            </w:r>
          </w:p>
        </w:tc>
        <w:tc>
          <w:tcPr>
            <w:tcW w:w="2608" w:type="dxa"/>
          </w:tcPr>
          <w:p w14:paraId="1070730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$505.00 or 0.25% of the </w:t>
            </w:r>
            <w:r w:rsidRPr="00BC6E21">
              <w:rPr>
                <w:rFonts w:eastAsia="Times New Roman"/>
                <w:color w:val="000000"/>
                <w:sz w:val="20"/>
                <w:szCs w:val="20"/>
                <w:lang w:eastAsia="en-AU"/>
              </w:rPr>
              <w:br/>
              <w:t xml:space="preserve">total development cost, </w:t>
            </w:r>
            <w:r w:rsidRPr="00BC6E21">
              <w:rPr>
                <w:rFonts w:eastAsia="Times New Roman"/>
                <w:color w:val="000000"/>
                <w:sz w:val="20"/>
                <w:szCs w:val="20"/>
                <w:lang w:eastAsia="en-AU"/>
              </w:rPr>
              <w:br/>
              <w:t>whichever is the greater</w:t>
            </w:r>
          </w:p>
        </w:tc>
      </w:tr>
      <w:tr w:rsidR="00BC6E21" w:rsidRPr="00BC6E21" w14:paraId="05A8DD1A" w14:textId="77777777" w:rsidTr="00FB6414">
        <w:trPr>
          <w:cantSplit/>
        </w:trPr>
        <w:tc>
          <w:tcPr>
            <w:tcW w:w="541" w:type="dxa"/>
          </w:tcPr>
          <w:p w14:paraId="255B622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DD162DC"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for a Class 10 building under the Building Code</w:t>
            </w:r>
          </w:p>
        </w:tc>
        <w:tc>
          <w:tcPr>
            <w:tcW w:w="2608" w:type="dxa"/>
          </w:tcPr>
          <w:p w14:paraId="24CA72F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$145.00 or 0.25% of the </w:t>
            </w:r>
            <w:r w:rsidRPr="00BC6E21">
              <w:rPr>
                <w:rFonts w:eastAsia="Times New Roman"/>
                <w:color w:val="000000"/>
                <w:sz w:val="20"/>
                <w:szCs w:val="20"/>
                <w:lang w:eastAsia="en-AU"/>
              </w:rPr>
              <w:br/>
              <w:t>total development cost, whichever is the greater</w:t>
            </w:r>
          </w:p>
        </w:tc>
      </w:tr>
      <w:tr w:rsidR="00BC6E21" w:rsidRPr="00BC6E21" w14:paraId="7BC8038C" w14:textId="77777777" w:rsidTr="00FB6414">
        <w:trPr>
          <w:cantSplit/>
        </w:trPr>
        <w:tc>
          <w:tcPr>
            <w:tcW w:w="541" w:type="dxa"/>
          </w:tcPr>
          <w:p w14:paraId="3A36D57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64A8C1DF"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for any other class of building under the Building Code—</w:t>
            </w:r>
          </w:p>
        </w:tc>
        <w:tc>
          <w:tcPr>
            <w:tcW w:w="2608" w:type="dxa"/>
          </w:tcPr>
          <w:p w14:paraId="3922815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1444D26C" w14:textId="77777777" w:rsidTr="00FB6414">
        <w:trPr>
          <w:cantSplit/>
        </w:trPr>
        <w:tc>
          <w:tcPr>
            <w:tcW w:w="541" w:type="dxa"/>
          </w:tcPr>
          <w:p w14:paraId="433D0D1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82D0A19"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r>
            <w:r w:rsidRPr="00BC6E21">
              <w:rPr>
                <w:rFonts w:eastAsia="Times New Roman"/>
                <w:color w:val="000000"/>
                <w:spacing w:val="-2"/>
                <w:sz w:val="20"/>
                <w:szCs w:val="20"/>
                <w:lang w:eastAsia="en-AU"/>
              </w:rPr>
              <w:t>if the total development cost is no more than $20,000</w:t>
            </w:r>
          </w:p>
        </w:tc>
        <w:tc>
          <w:tcPr>
            <w:tcW w:w="2608" w:type="dxa"/>
          </w:tcPr>
          <w:p w14:paraId="12E91E87"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$752.00</w:t>
            </w:r>
          </w:p>
        </w:tc>
      </w:tr>
      <w:tr w:rsidR="00BC6E21" w:rsidRPr="00BC6E21" w14:paraId="6F8FC3F2" w14:textId="77777777" w:rsidTr="00FB6414">
        <w:trPr>
          <w:cantSplit/>
        </w:trPr>
        <w:tc>
          <w:tcPr>
            <w:tcW w:w="541" w:type="dxa"/>
          </w:tcPr>
          <w:p w14:paraId="2F49479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94D055D"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if the total development cost is greater than $20,000 and no more than $200,000</w:t>
            </w:r>
          </w:p>
        </w:tc>
        <w:tc>
          <w:tcPr>
            <w:tcW w:w="2608" w:type="dxa"/>
          </w:tcPr>
          <w:p w14:paraId="0AD38486"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$752.00 plus 0.4% of </w:t>
            </w:r>
            <w:r w:rsidRPr="00BC6E21">
              <w:rPr>
                <w:rFonts w:eastAsia="Times New Roman"/>
                <w:color w:val="000000"/>
                <w:sz w:val="20"/>
                <w:szCs w:val="20"/>
                <w:lang w:eastAsia="en-AU"/>
              </w:rPr>
              <w:br/>
              <w:t xml:space="preserve">the amount determined by subtracting $20 000 from </w:t>
            </w:r>
            <w:r w:rsidRPr="00BC6E21">
              <w:rPr>
                <w:rFonts w:eastAsia="Times New Roman"/>
                <w:color w:val="000000"/>
                <w:sz w:val="20"/>
                <w:szCs w:val="20"/>
                <w:lang w:eastAsia="en-AU"/>
              </w:rPr>
              <w:br/>
              <w:t>the total development cost</w:t>
            </w:r>
          </w:p>
        </w:tc>
      </w:tr>
      <w:tr w:rsidR="00BC6E21" w:rsidRPr="00BC6E21" w14:paraId="70483562" w14:textId="77777777" w:rsidTr="00FB6414">
        <w:trPr>
          <w:cantSplit/>
        </w:trPr>
        <w:tc>
          <w:tcPr>
            <w:tcW w:w="541" w:type="dxa"/>
          </w:tcPr>
          <w:p w14:paraId="795D0EC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20BD510"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(iii)</w:t>
            </w:r>
            <w:r w:rsidRPr="00BC6E21">
              <w:rPr>
                <w:rFonts w:eastAsia="Times New Roman"/>
                <w:color w:val="000000"/>
                <w:sz w:val="20"/>
                <w:szCs w:val="20"/>
                <w:lang w:eastAsia="en-AU"/>
              </w:rPr>
              <w:tab/>
              <w:t>if the total development cost is greater than $200,000 and no more than $1,000,000</w:t>
            </w:r>
          </w:p>
        </w:tc>
        <w:tc>
          <w:tcPr>
            <w:tcW w:w="2608" w:type="dxa"/>
          </w:tcPr>
          <w:p w14:paraId="1AF97D4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$1,558.00 plus 0.25% of </w:t>
            </w:r>
            <w:r w:rsidRPr="00BC6E21">
              <w:rPr>
                <w:rFonts w:eastAsia="Times New Roman"/>
                <w:color w:val="000000"/>
                <w:sz w:val="20"/>
                <w:szCs w:val="20"/>
                <w:lang w:eastAsia="en-AU"/>
              </w:rPr>
              <w:br/>
              <w:t xml:space="preserve">the amount determined by subtracting $200 000 from </w:t>
            </w:r>
            <w:r w:rsidRPr="00BC6E21">
              <w:rPr>
                <w:rFonts w:eastAsia="Times New Roman"/>
                <w:color w:val="000000"/>
                <w:sz w:val="20"/>
                <w:szCs w:val="20"/>
                <w:lang w:eastAsia="en-AU"/>
              </w:rPr>
              <w:br/>
              <w:t>the total development cost</w:t>
            </w:r>
          </w:p>
        </w:tc>
      </w:tr>
      <w:tr w:rsidR="00BC6E21" w:rsidRPr="00BC6E21" w14:paraId="38EB2605" w14:textId="77777777" w:rsidTr="00FB6414">
        <w:trPr>
          <w:cantSplit/>
        </w:trPr>
        <w:tc>
          <w:tcPr>
            <w:tcW w:w="541" w:type="dxa"/>
          </w:tcPr>
          <w:p w14:paraId="1D34D59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EF36F75"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(iv)</w:t>
            </w:r>
            <w:r w:rsidRPr="00BC6E21">
              <w:rPr>
                <w:rFonts w:eastAsia="Times New Roman"/>
                <w:color w:val="000000"/>
                <w:sz w:val="20"/>
                <w:szCs w:val="20"/>
                <w:lang w:eastAsia="en-AU"/>
              </w:rPr>
              <w:tab/>
            </w:r>
            <w:r w:rsidRPr="00BC6E21">
              <w:rPr>
                <w:rFonts w:eastAsia="Times New Roman"/>
                <w:color w:val="000000"/>
                <w:spacing w:val="-4"/>
                <w:sz w:val="20"/>
                <w:szCs w:val="20"/>
                <w:lang w:eastAsia="en-AU"/>
              </w:rPr>
              <w:t>if the total development cost is greater than $1,000,000</w:t>
            </w:r>
          </w:p>
        </w:tc>
        <w:tc>
          <w:tcPr>
            <w:tcW w:w="2608" w:type="dxa"/>
          </w:tcPr>
          <w:p w14:paraId="2C078E4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$3,803.00 plus 0.15% of </w:t>
            </w:r>
            <w:r w:rsidRPr="00BC6E21">
              <w:rPr>
                <w:rFonts w:eastAsia="Times New Roman"/>
                <w:color w:val="000000"/>
                <w:sz w:val="20"/>
                <w:szCs w:val="20"/>
                <w:lang w:eastAsia="en-AU"/>
              </w:rPr>
              <w:br/>
              <w:t>the amount determined by subtracting $1 000 000 from the total development cost</w:t>
            </w:r>
          </w:p>
        </w:tc>
      </w:tr>
      <w:tr w:rsidR="00BC6E21" w:rsidRPr="00BC6E21" w14:paraId="0B5D4D39" w14:textId="77777777" w:rsidTr="00FB6414">
        <w:trPr>
          <w:cantSplit/>
        </w:trPr>
        <w:tc>
          <w:tcPr>
            <w:tcW w:w="541" w:type="dxa"/>
          </w:tcPr>
          <w:p w14:paraId="301E65E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10</w:t>
            </w:r>
          </w:p>
        </w:tc>
        <w:tc>
          <w:tcPr>
            <w:tcW w:w="5636" w:type="dxa"/>
          </w:tcPr>
          <w:p w14:paraId="19394CA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building consent (a </w:t>
            </w:r>
            <w:r w:rsidRPr="00BC6E21">
              <w:rPr>
                <w:rFonts w:eastAsia="Times New Roman"/>
                <w:b/>
                <w:bCs/>
                <w:i/>
                <w:iCs/>
                <w:color w:val="000000"/>
                <w:sz w:val="20"/>
                <w:szCs w:val="20"/>
                <w:lang w:eastAsia="en-AU"/>
              </w:rPr>
              <w:t>compliance fee</w:t>
            </w:r>
            <w:r w:rsidRPr="00BC6E21">
              <w:rPr>
                <w:rFonts w:eastAsia="Times New Roman"/>
                <w:color w:val="000000"/>
                <w:sz w:val="20"/>
                <w:szCs w:val="20"/>
                <w:lang w:eastAsia="en-AU"/>
              </w:rPr>
              <w:t>)—</w:t>
            </w:r>
          </w:p>
        </w:tc>
        <w:tc>
          <w:tcPr>
            <w:tcW w:w="2608" w:type="dxa"/>
          </w:tcPr>
          <w:p w14:paraId="463F744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2C02FCF5" w14:textId="77777777" w:rsidTr="00FB6414">
        <w:trPr>
          <w:cantSplit/>
        </w:trPr>
        <w:tc>
          <w:tcPr>
            <w:tcW w:w="541" w:type="dxa"/>
          </w:tcPr>
          <w:p w14:paraId="15682D5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8A148B0"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for a Class 1 building under the Building Code or a swimming pool or swimming pool safety features</w:t>
            </w:r>
          </w:p>
        </w:tc>
        <w:tc>
          <w:tcPr>
            <w:tcW w:w="2608" w:type="dxa"/>
          </w:tcPr>
          <w:p w14:paraId="3E6E641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$270.00</w:t>
            </w:r>
          </w:p>
        </w:tc>
      </w:tr>
      <w:tr w:rsidR="00BC6E21" w:rsidRPr="00BC6E21" w14:paraId="79FEB855" w14:textId="77777777" w:rsidTr="00FB6414">
        <w:trPr>
          <w:cantSplit/>
        </w:trPr>
        <w:tc>
          <w:tcPr>
            <w:tcW w:w="541" w:type="dxa"/>
          </w:tcPr>
          <w:p w14:paraId="09AF0FB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BFB52C6"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for a Class 1 building under the Building Code if the building comprises multiple dwellings</w:t>
            </w:r>
          </w:p>
        </w:tc>
        <w:tc>
          <w:tcPr>
            <w:tcW w:w="2608" w:type="dxa"/>
          </w:tcPr>
          <w:p w14:paraId="13A3479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$270.00 for each dwelling</w:t>
            </w:r>
          </w:p>
        </w:tc>
      </w:tr>
      <w:tr w:rsidR="00BC6E21" w:rsidRPr="00BC6E21" w14:paraId="637CFD94" w14:textId="77777777" w:rsidTr="00FB6414">
        <w:trPr>
          <w:cantSplit/>
        </w:trPr>
        <w:tc>
          <w:tcPr>
            <w:tcW w:w="541" w:type="dxa"/>
          </w:tcPr>
          <w:p w14:paraId="3BF2897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62908C58"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for a Class 10 building under the Building Code—</w:t>
            </w:r>
          </w:p>
        </w:tc>
        <w:tc>
          <w:tcPr>
            <w:tcW w:w="2608" w:type="dxa"/>
          </w:tcPr>
          <w:p w14:paraId="5E64FE4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15DA300D" w14:textId="77777777" w:rsidTr="00FB6414">
        <w:trPr>
          <w:cantSplit/>
        </w:trPr>
        <w:tc>
          <w:tcPr>
            <w:tcW w:w="541" w:type="dxa"/>
          </w:tcPr>
          <w:p w14:paraId="4D1911A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55C6E2F2"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w:t>
            </w:r>
            <w:r w:rsidRPr="00BC6E21">
              <w:rPr>
                <w:rFonts w:eastAsia="Times New Roman"/>
                <w:color w:val="000000"/>
                <w:sz w:val="20"/>
                <w:szCs w:val="20"/>
                <w:lang w:eastAsia="en-AU"/>
              </w:rPr>
              <w:tab/>
            </w:r>
            <w:r w:rsidRPr="00BC6E21">
              <w:rPr>
                <w:rFonts w:eastAsia="Times New Roman"/>
                <w:color w:val="000000"/>
                <w:spacing w:val="-2"/>
                <w:sz w:val="20"/>
                <w:szCs w:val="20"/>
                <w:lang w:eastAsia="en-AU"/>
              </w:rPr>
              <w:t>if the total development cost is no more than $10,000</w:t>
            </w:r>
          </w:p>
        </w:tc>
        <w:tc>
          <w:tcPr>
            <w:tcW w:w="2608" w:type="dxa"/>
          </w:tcPr>
          <w:p w14:paraId="49FD4F5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no fee</w:t>
            </w:r>
          </w:p>
        </w:tc>
      </w:tr>
      <w:tr w:rsidR="00BC6E21" w:rsidRPr="00BC6E21" w14:paraId="4DBF8214" w14:textId="77777777" w:rsidTr="00FB6414">
        <w:trPr>
          <w:cantSplit/>
        </w:trPr>
        <w:tc>
          <w:tcPr>
            <w:tcW w:w="541" w:type="dxa"/>
          </w:tcPr>
          <w:p w14:paraId="6E721BF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2AA7CA3E" w14:textId="77777777" w:rsidR="00BC6E21" w:rsidRPr="00BC6E21" w:rsidRDefault="00BC6E21" w:rsidP="00BC6E21">
            <w:pPr>
              <w:autoSpaceDE w:val="0"/>
              <w:autoSpaceDN w:val="0"/>
              <w:adjustRightInd w:val="0"/>
              <w:spacing w:before="120" w:after="0" w:line="240" w:lineRule="auto"/>
              <w:ind w:left="1327" w:hanging="567"/>
              <w:jc w:val="left"/>
              <w:rPr>
                <w:rFonts w:eastAsia="Times New Roman"/>
                <w:color w:val="000000"/>
                <w:sz w:val="20"/>
                <w:szCs w:val="20"/>
                <w:lang w:eastAsia="en-AU"/>
              </w:rPr>
            </w:pPr>
            <w:r w:rsidRPr="00BC6E21">
              <w:rPr>
                <w:rFonts w:eastAsia="Times New Roman"/>
                <w:color w:val="000000"/>
                <w:sz w:val="20"/>
                <w:szCs w:val="20"/>
                <w:lang w:eastAsia="en-AU"/>
              </w:rPr>
              <w:t>(ii)</w:t>
            </w:r>
            <w:r w:rsidRPr="00BC6E21">
              <w:rPr>
                <w:rFonts w:eastAsia="Times New Roman"/>
                <w:color w:val="000000"/>
                <w:sz w:val="20"/>
                <w:szCs w:val="20"/>
                <w:lang w:eastAsia="en-AU"/>
              </w:rPr>
              <w:tab/>
              <w:t>if the total development cost is greater than $10,000</w:t>
            </w:r>
          </w:p>
        </w:tc>
        <w:tc>
          <w:tcPr>
            <w:tcW w:w="2608" w:type="dxa"/>
          </w:tcPr>
          <w:p w14:paraId="02067B9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$89.50</w:t>
            </w:r>
          </w:p>
        </w:tc>
      </w:tr>
      <w:tr w:rsidR="00BC6E21" w:rsidRPr="00BC6E21" w14:paraId="7D33FF01" w14:textId="77777777" w:rsidTr="00FB6414">
        <w:trPr>
          <w:cantSplit/>
        </w:trPr>
        <w:tc>
          <w:tcPr>
            <w:tcW w:w="541" w:type="dxa"/>
          </w:tcPr>
          <w:p w14:paraId="46EE24A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39007D39"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(d)</w:t>
            </w:r>
            <w:r w:rsidRPr="00BC6E21">
              <w:rPr>
                <w:rFonts w:eastAsia="Times New Roman"/>
                <w:color w:val="000000"/>
                <w:sz w:val="20"/>
                <w:szCs w:val="20"/>
                <w:lang w:eastAsia="en-AU"/>
              </w:rPr>
              <w:tab/>
              <w:t>for any other class of building under the Building Code</w:t>
            </w:r>
          </w:p>
        </w:tc>
        <w:tc>
          <w:tcPr>
            <w:tcW w:w="2608" w:type="dxa"/>
          </w:tcPr>
          <w:p w14:paraId="62D0BEC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Once per building—$270.00 or 0.075% of the total development cost up to a maximum of $2,806.00, whichever is the greater</w:t>
            </w:r>
          </w:p>
        </w:tc>
      </w:tr>
      <w:tr w:rsidR="00BC6E21" w:rsidRPr="00BC6E21" w14:paraId="3A13930C" w14:textId="77777777" w:rsidTr="00FB6414">
        <w:trPr>
          <w:cantSplit/>
        </w:trPr>
        <w:tc>
          <w:tcPr>
            <w:tcW w:w="541" w:type="dxa"/>
          </w:tcPr>
          <w:p w14:paraId="4ECACF5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11</w:t>
            </w:r>
          </w:p>
        </w:tc>
        <w:tc>
          <w:tcPr>
            <w:tcW w:w="5636" w:type="dxa"/>
          </w:tcPr>
          <w:p w14:paraId="5580E76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building consent for the demolition of a building</w:t>
            </w:r>
          </w:p>
        </w:tc>
        <w:tc>
          <w:tcPr>
            <w:tcW w:w="2608" w:type="dxa"/>
          </w:tcPr>
          <w:p w14:paraId="4D39B64D"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$163.00</w:t>
            </w:r>
          </w:p>
        </w:tc>
      </w:tr>
      <w:tr w:rsidR="00BC6E21" w:rsidRPr="00BC6E21" w14:paraId="79FD7860" w14:textId="77777777" w:rsidTr="00FB6414">
        <w:trPr>
          <w:cantSplit/>
        </w:trPr>
        <w:tc>
          <w:tcPr>
            <w:tcW w:w="541" w:type="dxa"/>
          </w:tcPr>
          <w:p w14:paraId="1BFCFC7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11a</w:t>
            </w:r>
          </w:p>
        </w:tc>
        <w:tc>
          <w:tcPr>
            <w:tcW w:w="5636" w:type="dxa"/>
          </w:tcPr>
          <w:p w14:paraId="536F2C0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Where Regulation 39 of the </w:t>
            </w:r>
            <w:hyperlink r:id="rId85"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i/>
                <w:iCs/>
                <w:color w:val="000000"/>
                <w:sz w:val="20"/>
                <w:szCs w:val="20"/>
                <w:lang w:eastAsia="en-AU"/>
              </w:rPr>
              <w:t xml:space="preserve"> </w:t>
            </w:r>
            <w:r w:rsidRPr="00BC6E21">
              <w:rPr>
                <w:rFonts w:eastAsia="Times New Roman"/>
                <w:color w:val="000000"/>
                <w:sz w:val="20"/>
                <w:szCs w:val="20"/>
                <w:lang w:eastAsia="en-AU"/>
              </w:rPr>
              <w:t>applies</w:t>
            </w:r>
          </w:p>
        </w:tc>
        <w:tc>
          <w:tcPr>
            <w:tcW w:w="2608" w:type="dxa"/>
          </w:tcPr>
          <w:p w14:paraId="6AF9534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20% of the total consent </w:t>
            </w:r>
            <w:r w:rsidRPr="00BC6E21">
              <w:rPr>
                <w:rFonts w:eastAsia="Times New Roman"/>
                <w:color w:val="000000"/>
                <w:sz w:val="20"/>
                <w:szCs w:val="20"/>
                <w:lang w:eastAsia="en-AU"/>
              </w:rPr>
              <w:br/>
              <w:t xml:space="preserve">fees payable, excluding </w:t>
            </w:r>
            <w:r w:rsidRPr="00BC6E21">
              <w:rPr>
                <w:rFonts w:eastAsia="Times New Roman"/>
                <w:color w:val="000000"/>
                <w:sz w:val="20"/>
                <w:szCs w:val="20"/>
                <w:lang w:eastAsia="en-AU"/>
              </w:rPr>
              <w:br/>
              <w:t>the base amount</w:t>
            </w:r>
          </w:p>
        </w:tc>
      </w:tr>
      <w:tr w:rsidR="00BC6E21" w:rsidRPr="00BC6E21" w14:paraId="103017D6" w14:textId="77777777" w:rsidTr="00FB6414">
        <w:trPr>
          <w:cantSplit/>
        </w:trPr>
        <w:tc>
          <w:tcPr>
            <w:tcW w:w="541" w:type="dxa"/>
          </w:tcPr>
          <w:p w14:paraId="0BFFFF2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12</w:t>
            </w:r>
          </w:p>
        </w:tc>
        <w:tc>
          <w:tcPr>
            <w:tcW w:w="5636" w:type="dxa"/>
          </w:tcPr>
          <w:p w14:paraId="76EB390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the concurrence of the Commission under Section 118(2)(a) of the Act</w:t>
            </w:r>
          </w:p>
        </w:tc>
        <w:tc>
          <w:tcPr>
            <w:tcW w:w="2608" w:type="dxa"/>
          </w:tcPr>
          <w:p w14:paraId="38F7A98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$387.00</w:t>
            </w:r>
          </w:p>
        </w:tc>
      </w:tr>
      <w:tr w:rsidR="00BC6E21" w:rsidRPr="00BC6E21" w14:paraId="62CE2C0C" w14:textId="77777777" w:rsidTr="00FB6414">
        <w:trPr>
          <w:cantSplit/>
        </w:trPr>
        <w:tc>
          <w:tcPr>
            <w:tcW w:w="541" w:type="dxa"/>
          </w:tcPr>
          <w:p w14:paraId="200F142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13</w:t>
            </w:r>
          </w:p>
        </w:tc>
        <w:tc>
          <w:tcPr>
            <w:tcW w:w="5636" w:type="dxa"/>
          </w:tcPr>
          <w:p w14:paraId="7D850AD5"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Referral of application to the Commission for an opinion under Section 118(4) of the Act</w:t>
            </w:r>
          </w:p>
        </w:tc>
        <w:tc>
          <w:tcPr>
            <w:tcW w:w="2608" w:type="dxa"/>
          </w:tcPr>
          <w:p w14:paraId="73FD9871"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$387.00</w:t>
            </w:r>
          </w:p>
        </w:tc>
      </w:tr>
      <w:tr w:rsidR="00BC6E21" w:rsidRPr="00BC6E21" w14:paraId="088FA996" w14:textId="77777777" w:rsidTr="00FB6414">
        <w:trPr>
          <w:cantSplit/>
        </w:trPr>
        <w:tc>
          <w:tcPr>
            <w:tcW w:w="541" w:type="dxa"/>
          </w:tcPr>
          <w:p w14:paraId="1A7CB21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14</w:t>
            </w:r>
          </w:p>
        </w:tc>
        <w:tc>
          <w:tcPr>
            <w:tcW w:w="5636" w:type="dxa"/>
          </w:tcPr>
          <w:p w14:paraId="3CC8B4C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a development authorisation under Section 102(1)(c) or (d) of the Act—</w:t>
            </w:r>
          </w:p>
        </w:tc>
        <w:tc>
          <w:tcPr>
            <w:tcW w:w="2608" w:type="dxa"/>
          </w:tcPr>
          <w:p w14:paraId="7ACC3EB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69B26C49" w14:textId="77777777" w:rsidTr="00FB6414">
        <w:trPr>
          <w:cantSplit/>
        </w:trPr>
        <w:tc>
          <w:tcPr>
            <w:tcW w:w="541" w:type="dxa"/>
          </w:tcPr>
          <w:p w14:paraId="0A69999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1034FA63"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if the number of allotments resulting from the division is equal to or less than the existing number of allotments, or creates no more than 4 additional allotments and does not involve the creation of a public road</w:t>
            </w:r>
          </w:p>
        </w:tc>
        <w:tc>
          <w:tcPr>
            <w:tcW w:w="2608" w:type="dxa"/>
          </w:tcPr>
          <w:p w14:paraId="5B766FF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$197.00</w:t>
            </w:r>
          </w:p>
        </w:tc>
      </w:tr>
      <w:tr w:rsidR="00BC6E21" w:rsidRPr="00BC6E21" w14:paraId="4A5CF4B9" w14:textId="77777777" w:rsidTr="00FB6414">
        <w:trPr>
          <w:cantSplit/>
        </w:trPr>
        <w:tc>
          <w:tcPr>
            <w:tcW w:w="541" w:type="dxa"/>
          </w:tcPr>
          <w:p w14:paraId="7CF11BA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48BE245D"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the division creates more than 4 additional allotments</w:t>
            </w:r>
          </w:p>
        </w:tc>
        <w:tc>
          <w:tcPr>
            <w:tcW w:w="2608" w:type="dxa"/>
          </w:tcPr>
          <w:p w14:paraId="4185F03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$197.00 plus $17.90 for each additional allotment created</w:t>
            </w:r>
          </w:p>
        </w:tc>
      </w:tr>
      <w:tr w:rsidR="00BC6E21" w:rsidRPr="00BC6E21" w14:paraId="3ADC72ED" w14:textId="77777777" w:rsidTr="00FB6414">
        <w:trPr>
          <w:cantSplit/>
        </w:trPr>
        <w:tc>
          <w:tcPr>
            <w:tcW w:w="541" w:type="dxa"/>
          </w:tcPr>
          <w:p w14:paraId="6B25446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36" w:type="dxa"/>
          </w:tcPr>
          <w:p w14:paraId="0FBD4204"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if the division involves the creation of a public road (regardless of the number of additional allotments created)</w:t>
            </w:r>
          </w:p>
        </w:tc>
        <w:tc>
          <w:tcPr>
            <w:tcW w:w="2608" w:type="dxa"/>
          </w:tcPr>
          <w:p w14:paraId="6A9A41D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$197.00 plus $17.90 for each additional allotment created</w:t>
            </w:r>
          </w:p>
        </w:tc>
      </w:tr>
      <w:tr w:rsidR="00BC6E21" w:rsidRPr="00BC6E21" w14:paraId="42E0A1B4" w14:textId="77777777" w:rsidTr="00FB6414">
        <w:trPr>
          <w:cantSplit/>
        </w:trPr>
        <w:tc>
          <w:tcPr>
            <w:tcW w:w="541" w:type="dxa"/>
          </w:tcPr>
          <w:p w14:paraId="3631D32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15</w:t>
            </w:r>
          </w:p>
        </w:tc>
        <w:tc>
          <w:tcPr>
            <w:tcW w:w="5636" w:type="dxa"/>
          </w:tcPr>
          <w:p w14:paraId="307F407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final development approval in respect of HomeBuilder development (fee payable to the council for the </w:t>
            </w:r>
            <w:r w:rsidRPr="00BC6E21">
              <w:rPr>
                <w:rFonts w:eastAsia="Times New Roman"/>
                <w:color w:val="000000"/>
                <w:sz w:val="20"/>
                <w:szCs w:val="20"/>
                <w:lang w:eastAsia="en-AU"/>
              </w:rPr>
              <w:br/>
              <w:t>area in which the proposed development is to be undertaken)</w:t>
            </w:r>
          </w:p>
        </w:tc>
        <w:tc>
          <w:tcPr>
            <w:tcW w:w="2608" w:type="dxa"/>
          </w:tcPr>
          <w:p w14:paraId="1CD8C3E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$132.00</w:t>
            </w:r>
          </w:p>
        </w:tc>
      </w:tr>
      <w:tr w:rsidR="00BC6E21" w:rsidRPr="00BC6E21" w14:paraId="0BE7F690" w14:textId="77777777" w:rsidTr="00FB6414">
        <w:trPr>
          <w:cantSplit/>
        </w:trPr>
        <w:tc>
          <w:tcPr>
            <w:tcW w:w="541" w:type="dxa"/>
          </w:tcPr>
          <w:p w14:paraId="3EA84AF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16</w:t>
            </w:r>
          </w:p>
        </w:tc>
        <w:tc>
          <w:tcPr>
            <w:tcW w:w="5636" w:type="dxa"/>
          </w:tcPr>
          <w:p w14:paraId="5951822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Advice of the Commission under Regulation 76 of the </w:t>
            </w:r>
            <w:hyperlink r:id="rId86"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color w:val="000000"/>
                <w:sz w:val="20"/>
                <w:szCs w:val="20"/>
                <w:lang w:eastAsia="en-AU"/>
              </w:rPr>
              <w:t xml:space="preserve"> </w:t>
            </w:r>
            <w:r w:rsidRPr="00BC6E21">
              <w:rPr>
                <w:rFonts w:eastAsia="Times New Roman"/>
                <w:color w:val="000000"/>
                <w:spacing w:val="-2"/>
                <w:sz w:val="20"/>
                <w:szCs w:val="20"/>
                <w:lang w:eastAsia="en-AU"/>
              </w:rPr>
              <w:t>(payable by the applicant at the time of lodgement of the application)</w:t>
            </w:r>
          </w:p>
        </w:tc>
        <w:tc>
          <w:tcPr>
            <w:tcW w:w="2608" w:type="dxa"/>
          </w:tcPr>
          <w:p w14:paraId="26FB25D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$225.00</w:t>
            </w:r>
          </w:p>
        </w:tc>
      </w:tr>
      <w:tr w:rsidR="00BC6E21" w:rsidRPr="00BC6E21" w14:paraId="78B7AEA0" w14:textId="77777777" w:rsidTr="00FB6414">
        <w:trPr>
          <w:cantSplit/>
        </w:trPr>
        <w:tc>
          <w:tcPr>
            <w:tcW w:w="541" w:type="dxa"/>
          </w:tcPr>
          <w:p w14:paraId="5CEAA80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17</w:t>
            </w:r>
          </w:p>
        </w:tc>
        <w:tc>
          <w:tcPr>
            <w:tcW w:w="5636" w:type="dxa"/>
          </w:tcPr>
          <w:p w14:paraId="313D442D" w14:textId="77777777" w:rsidR="00BC6E21" w:rsidRPr="00BC6E21" w:rsidRDefault="00BC6E21" w:rsidP="00BC6E21">
            <w:pPr>
              <w:autoSpaceDE w:val="0"/>
              <w:autoSpaceDN w:val="0"/>
              <w:adjustRightInd w:val="0"/>
              <w:spacing w:before="120" w:after="0" w:line="240" w:lineRule="auto"/>
              <w:jc w:val="left"/>
              <w:rPr>
                <w:rFonts w:eastAsia="Times New Roman"/>
                <w:color w:val="000000"/>
                <w:spacing w:val="-4"/>
                <w:sz w:val="20"/>
                <w:szCs w:val="20"/>
                <w:lang w:eastAsia="en-AU"/>
              </w:rPr>
            </w:pPr>
            <w:r w:rsidRPr="00BC6E21">
              <w:rPr>
                <w:rFonts w:eastAsia="Times New Roman"/>
                <w:color w:val="000000"/>
                <w:spacing w:val="-4"/>
                <w:sz w:val="20"/>
                <w:szCs w:val="20"/>
                <w:lang w:eastAsia="en-AU"/>
              </w:rPr>
              <w:t>A Certificate of Approval Fee for the purposes of Section 138 of the Act</w:t>
            </w:r>
          </w:p>
        </w:tc>
        <w:tc>
          <w:tcPr>
            <w:tcW w:w="2608" w:type="dxa"/>
          </w:tcPr>
          <w:p w14:paraId="166D433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$1,154.00</w:t>
            </w:r>
          </w:p>
        </w:tc>
      </w:tr>
      <w:tr w:rsidR="00BC6E21" w:rsidRPr="00BC6E21" w14:paraId="5B75CA8F" w14:textId="77777777" w:rsidTr="00FB6414">
        <w:trPr>
          <w:cantSplit/>
        </w:trPr>
        <w:tc>
          <w:tcPr>
            <w:tcW w:w="541" w:type="dxa"/>
          </w:tcPr>
          <w:p w14:paraId="39B32BA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18</w:t>
            </w:r>
          </w:p>
        </w:tc>
        <w:tc>
          <w:tcPr>
            <w:tcW w:w="5636" w:type="dxa"/>
          </w:tcPr>
          <w:p w14:paraId="299FA04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under Section 130 or 131 of the Act </w:t>
            </w:r>
            <w:r w:rsidRPr="00BC6E21">
              <w:rPr>
                <w:rFonts w:eastAsia="Times New Roman"/>
                <w:color w:val="000000"/>
                <w:sz w:val="20"/>
                <w:szCs w:val="20"/>
                <w:lang w:eastAsia="en-AU"/>
              </w:rPr>
              <w:br/>
              <w:t>(fee payable to the Commission)</w:t>
            </w:r>
          </w:p>
        </w:tc>
        <w:tc>
          <w:tcPr>
            <w:tcW w:w="2608" w:type="dxa"/>
          </w:tcPr>
          <w:p w14:paraId="6BD4BD7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$199.00 plus 0.25% of the total development cost up to a maximum of $300 000</w:t>
            </w:r>
          </w:p>
        </w:tc>
      </w:tr>
      <w:tr w:rsidR="00BC6E21" w:rsidRPr="00BC6E21" w14:paraId="50223F6C" w14:textId="77777777" w:rsidTr="00FB6414">
        <w:trPr>
          <w:cantSplit/>
        </w:trPr>
        <w:tc>
          <w:tcPr>
            <w:tcW w:w="541" w:type="dxa"/>
          </w:tcPr>
          <w:p w14:paraId="50E8B6A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19</w:t>
            </w:r>
          </w:p>
        </w:tc>
        <w:tc>
          <w:tcPr>
            <w:tcW w:w="5636" w:type="dxa"/>
          </w:tcPr>
          <w:p w14:paraId="0AB4E5D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Amount for public notice under Section 131(13)(a) of the Act (amount payable to the Commission)</w:t>
            </w:r>
          </w:p>
        </w:tc>
        <w:tc>
          <w:tcPr>
            <w:tcW w:w="2608" w:type="dxa"/>
          </w:tcPr>
          <w:p w14:paraId="58E123A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An amount determined </w:t>
            </w:r>
            <w:r w:rsidRPr="00BC6E21">
              <w:rPr>
                <w:rFonts w:eastAsia="Times New Roman"/>
                <w:color w:val="000000"/>
                <w:sz w:val="20"/>
                <w:szCs w:val="20"/>
                <w:lang w:eastAsia="en-AU"/>
              </w:rPr>
              <w:br/>
              <w:t xml:space="preserve">by the Commission as </w:t>
            </w:r>
            <w:r w:rsidRPr="00BC6E21">
              <w:rPr>
                <w:rFonts w:eastAsia="Times New Roman"/>
                <w:color w:val="000000"/>
                <w:sz w:val="20"/>
                <w:szCs w:val="20"/>
                <w:lang w:eastAsia="en-AU"/>
              </w:rPr>
              <w:br/>
              <w:t xml:space="preserve">being appropriate to cover </w:t>
            </w:r>
            <w:r w:rsidRPr="00BC6E21">
              <w:rPr>
                <w:rFonts w:eastAsia="Times New Roman"/>
                <w:color w:val="000000"/>
                <w:sz w:val="20"/>
                <w:szCs w:val="20"/>
                <w:lang w:eastAsia="en-AU"/>
              </w:rPr>
              <w:br/>
              <w:t xml:space="preserve">its reasonable costs in </w:t>
            </w:r>
            <w:r w:rsidRPr="00BC6E21">
              <w:rPr>
                <w:rFonts w:eastAsia="Times New Roman"/>
                <w:color w:val="000000"/>
                <w:sz w:val="20"/>
                <w:szCs w:val="20"/>
                <w:lang w:eastAsia="en-AU"/>
              </w:rPr>
              <w:br/>
              <w:t xml:space="preserve">giving public notice </w:t>
            </w:r>
            <w:r w:rsidRPr="00BC6E21">
              <w:rPr>
                <w:rFonts w:eastAsia="Times New Roman"/>
                <w:color w:val="000000"/>
                <w:sz w:val="20"/>
                <w:szCs w:val="20"/>
                <w:lang w:eastAsia="en-AU"/>
              </w:rPr>
              <w:br/>
              <w:t>of the application under Section 131(13)(a) of the Act</w:t>
            </w:r>
          </w:p>
        </w:tc>
      </w:tr>
      <w:tr w:rsidR="00BC6E21" w:rsidRPr="00BC6E21" w14:paraId="76F39FD2" w14:textId="77777777" w:rsidTr="00FB6414">
        <w:trPr>
          <w:cantSplit/>
        </w:trPr>
        <w:tc>
          <w:tcPr>
            <w:tcW w:w="541" w:type="dxa"/>
          </w:tcPr>
          <w:p w14:paraId="4CE7E61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20</w:t>
            </w:r>
          </w:p>
        </w:tc>
        <w:tc>
          <w:tcPr>
            <w:tcW w:w="5636" w:type="dxa"/>
          </w:tcPr>
          <w:p w14:paraId="777270E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a variation of a development authorisation previously given that is minor in nature</w:t>
            </w:r>
          </w:p>
        </w:tc>
        <w:tc>
          <w:tcPr>
            <w:tcW w:w="2608" w:type="dxa"/>
          </w:tcPr>
          <w:p w14:paraId="7C62D78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$142.00</w:t>
            </w:r>
          </w:p>
        </w:tc>
      </w:tr>
      <w:tr w:rsidR="00BC6E21" w:rsidRPr="00BC6E21" w14:paraId="52A0CF86" w14:textId="77777777" w:rsidTr="00FB6414">
        <w:trPr>
          <w:cantSplit/>
        </w:trPr>
        <w:tc>
          <w:tcPr>
            <w:tcW w:w="541" w:type="dxa"/>
          </w:tcPr>
          <w:p w14:paraId="7B4741A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21</w:t>
            </w:r>
          </w:p>
        </w:tc>
        <w:tc>
          <w:tcPr>
            <w:tcW w:w="5636" w:type="dxa"/>
          </w:tcPr>
          <w:p w14:paraId="77ADD7E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to assessment panel for review of a prescribed matter under Section 202(1)(b)(i)(A) of the Act</w:t>
            </w:r>
          </w:p>
        </w:tc>
        <w:tc>
          <w:tcPr>
            <w:tcW w:w="2608" w:type="dxa"/>
          </w:tcPr>
          <w:p w14:paraId="634113C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$573.00</w:t>
            </w:r>
          </w:p>
        </w:tc>
      </w:tr>
    </w:tbl>
    <w:p w14:paraId="7E4628C9" w14:textId="77777777" w:rsidR="00BC6E21" w:rsidRPr="00BC6E21" w:rsidRDefault="00BC6E21" w:rsidP="00BC6E21">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BC6E21">
        <w:rPr>
          <w:rFonts w:eastAsia="Times New Roman"/>
          <w:b/>
          <w:bCs/>
          <w:color w:val="000000"/>
          <w:sz w:val="32"/>
          <w:szCs w:val="32"/>
          <w:lang w:eastAsia="en-AU"/>
        </w:rPr>
        <w:lastRenderedPageBreak/>
        <w:t>Part 3—Fees relating to building activity and use</w:t>
      </w:r>
    </w:p>
    <w:p w14:paraId="64979071" w14:textId="77777777" w:rsidR="00BC6E21" w:rsidRPr="00BC6E21" w:rsidRDefault="00BC6E21" w:rsidP="00BC6E21">
      <w:pPr>
        <w:keepLines/>
        <w:autoSpaceDE w:val="0"/>
        <w:autoSpaceDN w:val="0"/>
        <w:adjustRightInd w:val="0"/>
        <w:spacing w:before="120" w:after="0" w:line="240" w:lineRule="auto"/>
        <w:jc w:val="left"/>
        <w:rPr>
          <w:rFonts w:eastAsia="Times New Roman"/>
          <w:color w:val="000000"/>
          <w:sz w:val="23"/>
          <w:szCs w:val="23"/>
          <w:lang w:eastAsia="en-AU"/>
        </w:rPr>
      </w:pPr>
      <w:r w:rsidRPr="00BC6E21">
        <w:rPr>
          <w:rFonts w:eastAsia="Times New Roman"/>
          <w:color w:val="000000"/>
          <w:sz w:val="23"/>
          <w:szCs w:val="23"/>
          <w:lang w:eastAsia="en-AU"/>
        </w:rPr>
        <w:t xml:space="preserve">The following fees are payable in relation to building activity and use (including in connection </w:t>
      </w:r>
      <w:r w:rsidRPr="00BC6E21">
        <w:rPr>
          <w:rFonts w:eastAsia="Times New Roman"/>
          <w:color w:val="000000"/>
          <w:sz w:val="23"/>
          <w:szCs w:val="23"/>
          <w:lang w:eastAsia="en-AU"/>
        </w:rPr>
        <w:br/>
        <w:t xml:space="preserve">with the </w:t>
      </w:r>
      <w:hyperlink r:id="rId87" w:history="1">
        <w:r w:rsidRPr="00BC6E21">
          <w:rPr>
            <w:rFonts w:eastAsia="Times New Roman"/>
            <w:i/>
            <w:iCs/>
            <w:color w:val="000000"/>
            <w:sz w:val="23"/>
            <w:szCs w:val="23"/>
            <w:lang w:eastAsia="en-AU"/>
          </w:rPr>
          <w:t>Planning, Development and Infrastructure (General) Regulations 2017</w:t>
        </w:r>
      </w:hyperlink>
      <w:r w:rsidRPr="00BC6E21">
        <w:rPr>
          <w:rFonts w:eastAsia="Times New Roman"/>
          <w:color w:val="000000"/>
          <w:sz w:val="23"/>
          <w:szCs w:val="23"/>
          <w:lang w:eastAsia="en-AU"/>
        </w:rPr>
        <w:t>):</w:t>
      </w:r>
    </w:p>
    <w:p w14:paraId="258D2EC5" w14:textId="77777777" w:rsidR="00BC6E21" w:rsidRPr="00BC6E21" w:rsidRDefault="00BC6E21" w:rsidP="00BC6E2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7"/>
        <w:gridCol w:w="5670"/>
        <w:gridCol w:w="2608"/>
      </w:tblGrid>
      <w:tr w:rsidR="00BC6E21" w:rsidRPr="00BC6E21" w14:paraId="0B7F0497" w14:textId="77777777" w:rsidTr="00FB6414">
        <w:trPr>
          <w:cantSplit/>
        </w:trPr>
        <w:tc>
          <w:tcPr>
            <w:tcW w:w="507" w:type="dxa"/>
            <w:tcBorders>
              <w:top w:val="nil"/>
              <w:left w:val="nil"/>
              <w:bottom w:val="nil"/>
              <w:right w:val="nil"/>
            </w:tcBorders>
          </w:tcPr>
          <w:p w14:paraId="34480EB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22</w:t>
            </w:r>
          </w:p>
        </w:tc>
        <w:tc>
          <w:tcPr>
            <w:tcW w:w="5670" w:type="dxa"/>
            <w:tcBorders>
              <w:top w:val="nil"/>
              <w:left w:val="nil"/>
              <w:bottom w:val="nil"/>
              <w:right w:val="nil"/>
            </w:tcBorders>
            <w:vAlign w:val="center"/>
          </w:tcPr>
          <w:p w14:paraId="4B6A33F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Issue of a certificate relating to essential safety provisions under Regulation 94 of the </w:t>
            </w:r>
            <w:hyperlink r:id="rId88" w:history="1">
              <w:r w:rsidRPr="00BC6E21">
                <w:rPr>
                  <w:rFonts w:eastAsia="Times New Roman"/>
                  <w:i/>
                  <w:iCs/>
                  <w:color w:val="000000"/>
                  <w:sz w:val="20"/>
                  <w:szCs w:val="20"/>
                  <w:lang w:eastAsia="en-AU"/>
                </w:rPr>
                <w:t>Planning, Development and Infrastructure (General) Regulations 2017</w:t>
              </w:r>
            </w:hyperlink>
          </w:p>
        </w:tc>
        <w:tc>
          <w:tcPr>
            <w:tcW w:w="2608" w:type="dxa"/>
            <w:tcBorders>
              <w:top w:val="nil"/>
              <w:left w:val="nil"/>
              <w:bottom w:val="nil"/>
              <w:right w:val="nil"/>
            </w:tcBorders>
          </w:tcPr>
          <w:p w14:paraId="4458534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$270.00</w:t>
            </w:r>
          </w:p>
        </w:tc>
      </w:tr>
      <w:tr w:rsidR="00BC6E21" w:rsidRPr="00BC6E21" w14:paraId="2601E8C8" w14:textId="77777777" w:rsidTr="00FB6414">
        <w:trPr>
          <w:cantSplit/>
        </w:trPr>
        <w:tc>
          <w:tcPr>
            <w:tcW w:w="507" w:type="dxa"/>
            <w:tcBorders>
              <w:top w:val="nil"/>
              <w:left w:val="nil"/>
              <w:bottom w:val="nil"/>
              <w:right w:val="nil"/>
            </w:tcBorders>
          </w:tcPr>
          <w:p w14:paraId="22DFC0C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23</w:t>
            </w:r>
          </w:p>
        </w:tc>
        <w:tc>
          <w:tcPr>
            <w:tcW w:w="5670" w:type="dxa"/>
            <w:tcBorders>
              <w:top w:val="nil"/>
              <w:left w:val="nil"/>
              <w:bottom w:val="nil"/>
              <w:right w:val="nil"/>
            </w:tcBorders>
            <w:vAlign w:val="center"/>
          </w:tcPr>
          <w:p w14:paraId="7CF2E39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assignment of a classification to a building or a </w:t>
            </w:r>
            <w:r w:rsidRPr="00BC6E21">
              <w:rPr>
                <w:rFonts w:eastAsia="Times New Roman"/>
                <w:color w:val="000000"/>
                <w:spacing w:val="-2"/>
                <w:sz w:val="20"/>
                <w:szCs w:val="20"/>
                <w:lang w:eastAsia="en-AU"/>
              </w:rPr>
              <w:t>change in the classification of a building under Section 151 of the Act</w:t>
            </w:r>
          </w:p>
        </w:tc>
        <w:tc>
          <w:tcPr>
            <w:tcW w:w="2608" w:type="dxa"/>
            <w:tcBorders>
              <w:top w:val="nil"/>
              <w:left w:val="nil"/>
              <w:bottom w:val="nil"/>
              <w:right w:val="nil"/>
            </w:tcBorders>
          </w:tcPr>
          <w:p w14:paraId="0D12D1A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$190.00</w:t>
            </w:r>
          </w:p>
        </w:tc>
      </w:tr>
      <w:tr w:rsidR="00BC6E21" w:rsidRPr="00BC6E21" w14:paraId="6F6E9E24" w14:textId="77777777" w:rsidTr="00FB6414">
        <w:trPr>
          <w:cantSplit/>
        </w:trPr>
        <w:tc>
          <w:tcPr>
            <w:tcW w:w="507" w:type="dxa"/>
            <w:tcBorders>
              <w:top w:val="nil"/>
              <w:left w:val="nil"/>
              <w:bottom w:val="nil"/>
              <w:right w:val="nil"/>
            </w:tcBorders>
          </w:tcPr>
          <w:p w14:paraId="324C16D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24</w:t>
            </w:r>
          </w:p>
        </w:tc>
        <w:tc>
          <w:tcPr>
            <w:tcW w:w="5670" w:type="dxa"/>
            <w:tcBorders>
              <w:top w:val="nil"/>
              <w:left w:val="nil"/>
              <w:bottom w:val="nil"/>
              <w:right w:val="nil"/>
            </w:tcBorders>
            <w:vAlign w:val="center"/>
          </w:tcPr>
          <w:p w14:paraId="2C147226" w14:textId="77777777" w:rsidR="00BC6E21" w:rsidRPr="00BC6E21" w:rsidRDefault="00BC6E21" w:rsidP="00BC6E21">
            <w:pPr>
              <w:autoSpaceDE w:val="0"/>
              <w:autoSpaceDN w:val="0"/>
              <w:adjustRightInd w:val="0"/>
              <w:spacing w:before="120" w:after="0" w:line="240" w:lineRule="auto"/>
              <w:jc w:val="left"/>
              <w:rPr>
                <w:rFonts w:eastAsia="Times New Roman"/>
                <w:color w:val="000000"/>
                <w:spacing w:val="-4"/>
                <w:sz w:val="20"/>
                <w:szCs w:val="20"/>
                <w:lang w:eastAsia="en-AU"/>
              </w:rPr>
            </w:pPr>
            <w:r w:rsidRPr="00BC6E21">
              <w:rPr>
                <w:rFonts w:eastAsia="Times New Roman"/>
                <w:color w:val="000000"/>
                <w:spacing w:val="-4"/>
                <w:sz w:val="20"/>
                <w:szCs w:val="20"/>
                <w:lang w:eastAsia="en-AU"/>
              </w:rPr>
              <w:t>Application for a certificate of occupancy under Section 152 of the Act</w:t>
            </w:r>
          </w:p>
        </w:tc>
        <w:tc>
          <w:tcPr>
            <w:tcW w:w="2608" w:type="dxa"/>
            <w:tcBorders>
              <w:top w:val="nil"/>
              <w:left w:val="nil"/>
              <w:bottom w:val="nil"/>
              <w:right w:val="nil"/>
            </w:tcBorders>
          </w:tcPr>
          <w:p w14:paraId="276BD8F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$56.00</w:t>
            </w:r>
          </w:p>
        </w:tc>
      </w:tr>
    </w:tbl>
    <w:p w14:paraId="01B5D04E" w14:textId="77777777" w:rsidR="00BC6E21" w:rsidRPr="00BC6E21" w:rsidRDefault="00BC6E21" w:rsidP="00BC6E21">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BC6E21">
        <w:rPr>
          <w:rFonts w:eastAsia="Times New Roman"/>
          <w:b/>
          <w:bCs/>
          <w:color w:val="000000"/>
          <w:sz w:val="32"/>
          <w:szCs w:val="32"/>
          <w:lang w:eastAsia="en-AU"/>
        </w:rPr>
        <w:t>Part 4—Funds and off</w:t>
      </w:r>
      <w:r w:rsidRPr="00BC6E21">
        <w:rPr>
          <w:rFonts w:eastAsia="Times New Roman"/>
          <w:b/>
          <w:bCs/>
          <w:color w:val="000000"/>
          <w:sz w:val="32"/>
          <w:szCs w:val="32"/>
          <w:lang w:eastAsia="en-AU"/>
        </w:rPr>
        <w:noBreakHyphen/>
        <w:t>set schemes</w:t>
      </w:r>
    </w:p>
    <w:p w14:paraId="3704F250" w14:textId="77777777" w:rsidR="00BC6E21" w:rsidRPr="00BC6E21" w:rsidRDefault="00BC6E21" w:rsidP="00BC6E21">
      <w:pPr>
        <w:keepLines/>
        <w:autoSpaceDE w:val="0"/>
        <w:autoSpaceDN w:val="0"/>
        <w:adjustRightInd w:val="0"/>
        <w:spacing w:before="120" w:after="0" w:line="240" w:lineRule="auto"/>
        <w:jc w:val="left"/>
        <w:rPr>
          <w:rFonts w:eastAsia="Times New Roman"/>
          <w:color w:val="000000"/>
          <w:sz w:val="23"/>
          <w:szCs w:val="23"/>
          <w:lang w:eastAsia="en-AU"/>
        </w:rPr>
      </w:pPr>
      <w:r w:rsidRPr="00BC6E21">
        <w:rPr>
          <w:rFonts w:eastAsia="Times New Roman"/>
          <w:color w:val="000000"/>
          <w:sz w:val="23"/>
          <w:szCs w:val="23"/>
          <w:lang w:eastAsia="en-AU"/>
        </w:rPr>
        <w:t>The following fees are payable in relation to funds and off</w:t>
      </w:r>
      <w:r w:rsidRPr="00BC6E21">
        <w:rPr>
          <w:rFonts w:eastAsia="Times New Roman"/>
          <w:color w:val="000000"/>
          <w:sz w:val="23"/>
          <w:szCs w:val="23"/>
          <w:lang w:eastAsia="en-AU"/>
        </w:rPr>
        <w:noBreakHyphen/>
        <w:t>set schemes:</w:t>
      </w:r>
    </w:p>
    <w:p w14:paraId="53D0C6D3" w14:textId="77777777" w:rsidR="00BC6E21" w:rsidRPr="00BC6E21" w:rsidRDefault="00BC6E21" w:rsidP="00BC6E2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07"/>
        <w:gridCol w:w="5670"/>
        <w:gridCol w:w="2608"/>
      </w:tblGrid>
      <w:tr w:rsidR="00BC6E21" w:rsidRPr="00BC6E21" w14:paraId="43E560B0" w14:textId="77777777" w:rsidTr="00FB6414">
        <w:trPr>
          <w:cantSplit/>
        </w:trPr>
        <w:tc>
          <w:tcPr>
            <w:tcW w:w="507" w:type="dxa"/>
          </w:tcPr>
          <w:p w14:paraId="0B685C6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25</w:t>
            </w:r>
          </w:p>
        </w:tc>
        <w:tc>
          <w:tcPr>
            <w:tcW w:w="5670" w:type="dxa"/>
            <w:vAlign w:val="center"/>
          </w:tcPr>
          <w:p w14:paraId="3DACB2E8" w14:textId="77777777" w:rsidR="00BC6E21" w:rsidRPr="00BC6E21" w:rsidRDefault="00BC6E21" w:rsidP="00BC6E21">
            <w:pPr>
              <w:autoSpaceDE w:val="0"/>
              <w:autoSpaceDN w:val="0"/>
              <w:adjustRightInd w:val="0"/>
              <w:spacing w:before="120" w:after="0" w:line="240" w:lineRule="auto"/>
              <w:jc w:val="left"/>
              <w:rPr>
                <w:rFonts w:eastAsia="Times New Roman"/>
                <w:color w:val="000000"/>
                <w:spacing w:val="-4"/>
                <w:sz w:val="20"/>
                <w:szCs w:val="20"/>
                <w:lang w:eastAsia="en-AU"/>
              </w:rPr>
            </w:pPr>
            <w:r w:rsidRPr="00BC6E21">
              <w:rPr>
                <w:rFonts w:eastAsia="Times New Roman"/>
                <w:color w:val="000000"/>
                <w:spacing w:val="-4"/>
                <w:sz w:val="20"/>
                <w:szCs w:val="20"/>
                <w:lang w:eastAsia="en-AU"/>
              </w:rPr>
              <w:t>Rates of contribution under Section 198(1)(d), (2)(c) or (8) of the Act—</w:t>
            </w:r>
          </w:p>
        </w:tc>
        <w:tc>
          <w:tcPr>
            <w:tcW w:w="2608" w:type="dxa"/>
            <w:vAlign w:val="center"/>
          </w:tcPr>
          <w:p w14:paraId="25583491"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58DD471F" w14:textId="77777777" w:rsidTr="00FB6414">
        <w:trPr>
          <w:cantSplit/>
        </w:trPr>
        <w:tc>
          <w:tcPr>
            <w:tcW w:w="507" w:type="dxa"/>
            <w:vAlign w:val="center"/>
          </w:tcPr>
          <w:p w14:paraId="51BB1AC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70" w:type="dxa"/>
          </w:tcPr>
          <w:p w14:paraId="11FE1749"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where the land to be divided is within Greater Adelaide</w:t>
            </w:r>
          </w:p>
        </w:tc>
        <w:tc>
          <w:tcPr>
            <w:tcW w:w="2608" w:type="dxa"/>
          </w:tcPr>
          <w:p w14:paraId="5BD015B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$8,707.00 for each new allotment or strata lot delineated by the relevant </w:t>
            </w:r>
            <w:r w:rsidRPr="00BC6E21">
              <w:rPr>
                <w:rFonts w:eastAsia="Times New Roman"/>
                <w:color w:val="000000"/>
                <w:sz w:val="20"/>
                <w:szCs w:val="20"/>
                <w:lang w:eastAsia="en-AU"/>
              </w:rPr>
              <w:br/>
              <w:t>plan that does not exceed 1 hectare in area</w:t>
            </w:r>
          </w:p>
        </w:tc>
      </w:tr>
      <w:tr w:rsidR="00BC6E21" w:rsidRPr="00BC6E21" w14:paraId="5D897BBB" w14:textId="77777777" w:rsidTr="00FB6414">
        <w:trPr>
          <w:cantSplit/>
        </w:trPr>
        <w:tc>
          <w:tcPr>
            <w:tcW w:w="507" w:type="dxa"/>
            <w:vAlign w:val="center"/>
          </w:tcPr>
          <w:p w14:paraId="3BFE5AF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70" w:type="dxa"/>
          </w:tcPr>
          <w:p w14:paraId="27F45C05"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where the land to be divided is within any other part of South Australia</w:t>
            </w:r>
          </w:p>
        </w:tc>
        <w:tc>
          <w:tcPr>
            <w:tcW w:w="2608" w:type="dxa"/>
          </w:tcPr>
          <w:p w14:paraId="647AFEA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$3,496.00 for each new allotment or strata lot delineated by the relevant </w:t>
            </w:r>
            <w:r w:rsidRPr="00BC6E21">
              <w:rPr>
                <w:rFonts w:eastAsia="Times New Roman"/>
                <w:color w:val="000000"/>
                <w:sz w:val="20"/>
                <w:szCs w:val="20"/>
                <w:lang w:eastAsia="en-AU"/>
              </w:rPr>
              <w:br/>
              <w:t xml:space="preserve">plan that does not exceed 1 hectare in area </w:t>
            </w:r>
          </w:p>
        </w:tc>
      </w:tr>
      <w:tr w:rsidR="00BC6E21" w:rsidRPr="00BC6E21" w14:paraId="6E74231B" w14:textId="77777777" w:rsidTr="00FB6414">
        <w:trPr>
          <w:cantSplit/>
        </w:trPr>
        <w:tc>
          <w:tcPr>
            <w:tcW w:w="507" w:type="dxa"/>
          </w:tcPr>
          <w:p w14:paraId="7E5C8DF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26</w:t>
            </w:r>
          </w:p>
        </w:tc>
        <w:tc>
          <w:tcPr>
            <w:tcW w:w="5670" w:type="dxa"/>
          </w:tcPr>
          <w:p w14:paraId="3FBE750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Rates of contribution for the purposes of Section 199(1) of the Act—</w:t>
            </w:r>
          </w:p>
        </w:tc>
        <w:tc>
          <w:tcPr>
            <w:tcW w:w="2608" w:type="dxa"/>
          </w:tcPr>
          <w:p w14:paraId="089C479E"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5D9A1C29" w14:textId="77777777" w:rsidTr="00FB6414">
        <w:trPr>
          <w:cantSplit/>
        </w:trPr>
        <w:tc>
          <w:tcPr>
            <w:tcW w:w="507" w:type="dxa"/>
            <w:vAlign w:val="center"/>
          </w:tcPr>
          <w:p w14:paraId="7873B12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70" w:type="dxa"/>
          </w:tcPr>
          <w:p w14:paraId="0960FA9F"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where the prescribed building is within Greater Adelaide</w:t>
            </w:r>
          </w:p>
        </w:tc>
        <w:tc>
          <w:tcPr>
            <w:tcW w:w="2608" w:type="dxa"/>
          </w:tcPr>
          <w:p w14:paraId="687B4F3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$8,707 for each apartment </w:t>
            </w:r>
            <w:r w:rsidRPr="00BC6E21">
              <w:rPr>
                <w:rFonts w:eastAsia="Times New Roman"/>
                <w:color w:val="000000"/>
                <w:sz w:val="20"/>
                <w:szCs w:val="20"/>
                <w:lang w:eastAsia="en-AU"/>
              </w:rPr>
              <w:br/>
              <w:t xml:space="preserve">or allotment delineated </w:t>
            </w:r>
            <w:r w:rsidRPr="00BC6E21">
              <w:rPr>
                <w:rFonts w:eastAsia="Times New Roman"/>
                <w:color w:val="000000"/>
                <w:sz w:val="20"/>
                <w:szCs w:val="20"/>
                <w:lang w:eastAsia="en-AU"/>
              </w:rPr>
              <w:br/>
              <w:t>by the relevant plan</w:t>
            </w:r>
          </w:p>
        </w:tc>
      </w:tr>
      <w:tr w:rsidR="00BC6E21" w:rsidRPr="00BC6E21" w14:paraId="6C0B18D4" w14:textId="77777777" w:rsidTr="00FB6414">
        <w:trPr>
          <w:cantSplit/>
        </w:trPr>
        <w:tc>
          <w:tcPr>
            <w:tcW w:w="507" w:type="dxa"/>
            <w:vAlign w:val="center"/>
          </w:tcPr>
          <w:p w14:paraId="7C37396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70" w:type="dxa"/>
          </w:tcPr>
          <w:p w14:paraId="6DA2A69E"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where the prescribed building is within any other part of South Australia</w:t>
            </w:r>
          </w:p>
        </w:tc>
        <w:tc>
          <w:tcPr>
            <w:tcW w:w="2608" w:type="dxa"/>
          </w:tcPr>
          <w:p w14:paraId="13DEF93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$3,496.00 for each apartment or allotment delineated </w:t>
            </w:r>
            <w:r w:rsidRPr="00BC6E21">
              <w:rPr>
                <w:rFonts w:eastAsia="Times New Roman"/>
                <w:color w:val="000000"/>
                <w:sz w:val="20"/>
                <w:szCs w:val="20"/>
                <w:lang w:eastAsia="en-AU"/>
              </w:rPr>
              <w:br/>
              <w:t>by the relevant plan</w:t>
            </w:r>
          </w:p>
        </w:tc>
      </w:tr>
    </w:tbl>
    <w:p w14:paraId="00C46E29" w14:textId="77777777" w:rsidR="00BC6E21" w:rsidRPr="00BC6E21" w:rsidRDefault="00BC6E21" w:rsidP="00BC6E21">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BC6E21">
        <w:rPr>
          <w:rFonts w:eastAsia="Times New Roman"/>
          <w:b/>
          <w:bCs/>
          <w:color w:val="000000"/>
          <w:sz w:val="32"/>
          <w:szCs w:val="32"/>
          <w:lang w:eastAsia="en-AU"/>
        </w:rPr>
        <w:t>Part 5—Other fees</w:t>
      </w:r>
    </w:p>
    <w:p w14:paraId="0AC2D92A" w14:textId="77777777" w:rsidR="00BC6E21" w:rsidRPr="00BC6E21" w:rsidRDefault="00BC6E21" w:rsidP="00BC6E21">
      <w:pPr>
        <w:keepLines/>
        <w:autoSpaceDE w:val="0"/>
        <w:autoSpaceDN w:val="0"/>
        <w:adjustRightInd w:val="0"/>
        <w:spacing w:before="120" w:after="0" w:line="240" w:lineRule="auto"/>
        <w:jc w:val="left"/>
        <w:rPr>
          <w:rFonts w:eastAsia="Times New Roman"/>
          <w:color w:val="000000"/>
          <w:sz w:val="23"/>
          <w:szCs w:val="23"/>
          <w:lang w:eastAsia="en-AU"/>
        </w:rPr>
      </w:pPr>
      <w:r w:rsidRPr="00BC6E21">
        <w:rPr>
          <w:rFonts w:eastAsia="Times New Roman"/>
          <w:color w:val="000000"/>
          <w:sz w:val="23"/>
          <w:szCs w:val="23"/>
          <w:lang w:eastAsia="en-AU"/>
        </w:rPr>
        <w:t>The following fees are also payable:</w:t>
      </w:r>
    </w:p>
    <w:p w14:paraId="7011D18F" w14:textId="77777777" w:rsidR="00BC6E21" w:rsidRPr="00BC6E21" w:rsidRDefault="00BC6E21" w:rsidP="00BC6E2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23"/>
        <w:gridCol w:w="5654"/>
        <w:gridCol w:w="2608"/>
      </w:tblGrid>
      <w:tr w:rsidR="00BC6E21" w:rsidRPr="00BC6E21" w14:paraId="6008FF50" w14:textId="77777777" w:rsidTr="00FB6414">
        <w:trPr>
          <w:cantSplit/>
        </w:trPr>
        <w:tc>
          <w:tcPr>
            <w:tcW w:w="523" w:type="dxa"/>
          </w:tcPr>
          <w:p w14:paraId="76A1543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27</w:t>
            </w:r>
          </w:p>
        </w:tc>
        <w:tc>
          <w:tcPr>
            <w:tcW w:w="5654" w:type="dxa"/>
          </w:tcPr>
          <w:p w14:paraId="2628D4E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An assessment, or the update of an assessment, under Regulation 79 of the </w:t>
            </w:r>
            <w:hyperlink r:id="rId89"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color w:val="000000"/>
                <w:sz w:val="20"/>
                <w:szCs w:val="20"/>
                <w:lang w:eastAsia="en-AU"/>
              </w:rPr>
              <w:t>—</w:t>
            </w:r>
          </w:p>
        </w:tc>
        <w:tc>
          <w:tcPr>
            <w:tcW w:w="2608" w:type="dxa"/>
            <w:vAlign w:val="center"/>
          </w:tcPr>
          <w:p w14:paraId="077CF67E"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54A9186E" w14:textId="77777777" w:rsidTr="00FB6414">
        <w:trPr>
          <w:cantSplit/>
        </w:trPr>
        <w:tc>
          <w:tcPr>
            <w:tcW w:w="523" w:type="dxa"/>
          </w:tcPr>
          <w:p w14:paraId="54377B1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6F7A6285"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in relation to an original assessment</w:t>
            </w:r>
          </w:p>
        </w:tc>
        <w:tc>
          <w:tcPr>
            <w:tcW w:w="2608" w:type="dxa"/>
            <w:vAlign w:val="center"/>
          </w:tcPr>
          <w:p w14:paraId="45226C7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$451.00</w:t>
            </w:r>
          </w:p>
        </w:tc>
      </w:tr>
      <w:tr w:rsidR="00BC6E21" w:rsidRPr="00BC6E21" w14:paraId="0B39FC5E" w14:textId="77777777" w:rsidTr="00FB6414">
        <w:trPr>
          <w:cantSplit/>
        </w:trPr>
        <w:tc>
          <w:tcPr>
            <w:tcW w:w="523" w:type="dxa"/>
          </w:tcPr>
          <w:p w14:paraId="761B1B0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08EA0C42"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in relation to an updating of the original or a subsequent assessment (including where the update is required because of an amended plan of division)</w:t>
            </w:r>
          </w:p>
        </w:tc>
        <w:tc>
          <w:tcPr>
            <w:tcW w:w="2608" w:type="dxa"/>
            <w:vAlign w:val="center"/>
          </w:tcPr>
          <w:p w14:paraId="15E4F28E"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$130.00</w:t>
            </w:r>
          </w:p>
        </w:tc>
      </w:tr>
      <w:tr w:rsidR="00BC6E21" w:rsidRPr="00BC6E21" w14:paraId="4D276484" w14:textId="77777777" w:rsidTr="00FB6414">
        <w:trPr>
          <w:cantSplit/>
        </w:trPr>
        <w:tc>
          <w:tcPr>
            <w:tcW w:w="523" w:type="dxa"/>
          </w:tcPr>
          <w:p w14:paraId="4A93604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28</w:t>
            </w:r>
          </w:p>
        </w:tc>
        <w:tc>
          <w:tcPr>
            <w:tcW w:w="5654" w:type="dxa"/>
          </w:tcPr>
          <w:p w14:paraId="12E0DA7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design review under Section 121 of the Act</w:t>
            </w:r>
          </w:p>
        </w:tc>
        <w:tc>
          <w:tcPr>
            <w:tcW w:w="2608" w:type="dxa"/>
            <w:vAlign w:val="center"/>
          </w:tcPr>
          <w:p w14:paraId="5728A3F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$110.00 plus the reasonable costs of the design panel to provide advice on the application </w:t>
            </w:r>
          </w:p>
        </w:tc>
      </w:tr>
      <w:tr w:rsidR="00BC6E21" w:rsidRPr="00BC6E21" w14:paraId="02247E9E" w14:textId="77777777" w:rsidTr="00FB6414">
        <w:trPr>
          <w:cantSplit/>
        </w:trPr>
        <w:tc>
          <w:tcPr>
            <w:tcW w:w="523" w:type="dxa"/>
          </w:tcPr>
          <w:p w14:paraId="7B480CB8" w14:textId="7322495D"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29</w:t>
            </w:r>
          </w:p>
        </w:tc>
        <w:tc>
          <w:tcPr>
            <w:tcW w:w="5654" w:type="dxa"/>
          </w:tcPr>
          <w:p w14:paraId="161CD6D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Amount for the purposes of Section 127(6) of the Act</w:t>
            </w:r>
          </w:p>
        </w:tc>
        <w:tc>
          <w:tcPr>
            <w:tcW w:w="2608" w:type="dxa"/>
            <w:vAlign w:val="center"/>
          </w:tcPr>
          <w:p w14:paraId="6B6AFACD"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$500.00 for each replacement tree that is not planted</w:t>
            </w:r>
          </w:p>
        </w:tc>
      </w:tr>
      <w:tr w:rsidR="00BC6E21" w:rsidRPr="00BC6E21" w14:paraId="56F8C73B" w14:textId="77777777" w:rsidTr="00FB6414">
        <w:trPr>
          <w:cantSplit/>
        </w:trPr>
        <w:tc>
          <w:tcPr>
            <w:tcW w:w="523" w:type="dxa"/>
          </w:tcPr>
          <w:p w14:paraId="4D1A157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lastRenderedPageBreak/>
              <w:t>29A</w:t>
            </w:r>
          </w:p>
        </w:tc>
        <w:tc>
          <w:tcPr>
            <w:tcW w:w="5654" w:type="dxa"/>
          </w:tcPr>
          <w:p w14:paraId="7CB74F0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Amount for the purposes of the Urban Tree Canopy Offset Scheme established under Section 197 of the Act—</w:t>
            </w:r>
          </w:p>
        </w:tc>
        <w:tc>
          <w:tcPr>
            <w:tcW w:w="2608" w:type="dxa"/>
            <w:vAlign w:val="center"/>
          </w:tcPr>
          <w:p w14:paraId="1F60931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5B8203E6" w14:textId="77777777" w:rsidTr="00FB6414">
        <w:trPr>
          <w:cantSplit/>
        </w:trPr>
        <w:tc>
          <w:tcPr>
            <w:tcW w:w="523" w:type="dxa"/>
          </w:tcPr>
          <w:p w14:paraId="20FFFA6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1735FE56"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in relation to a small tree</w:t>
            </w:r>
          </w:p>
        </w:tc>
        <w:tc>
          <w:tcPr>
            <w:tcW w:w="2608" w:type="dxa"/>
            <w:vAlign w:val="center"/>
          </w:tcPr>
          <w:p w14:paraId="0D6AF69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$500.00</w:t>
            </w:r>
          </w:p>
        </w:tc>
      </w:tr>
      <w:tr w:rsidR="00BC6E21" w:rsidRPr="00BC6E21" w14:paraId="12419613" w14:textId="77777777" w:rsidTr="00FB6414">
        <w:trPr>
          <w:cantSplit/>
        </w:trPr>
        <w:tc>
          <w:tcPr>
            <w:tcW w:w="523" w:type="dxa"/>
          </w:tcPr>
          <w:p w14:paraId="25DC65A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13336127"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in relation to a medium tree</w:t>
            </w:r>
          </w:p>
        </w:tc>
        <w:tc>
          <w:tcPr>
            <w:tcW w:w="2608" w:type="dxa"/>
            <w:vAlign w:val="center"/>
          </w:tcPr>
          <w:p w14:paraId="3522C73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$1,000.00</w:t>
            </w:r>
          </w:p>
        </w:tc>
      </w:tr>
      <w:tr w:rsidR="00BC6E21" w:rsidRPr="00BC6E21" w14:paraId="7F7ACA67" w14:textId="77777777" w:rsidTr="00FB6414">
        <w:trPr>
          <w:cantSplit/>
        </w:trPr>
        <w:tc>
          <w:tcPr>
            <w:tcW w:w="523" w:type="dxa"/>
          </w:tcPr>
          <w:p w14:paraId="79270B8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69F11AF8"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in relation to a large tree</w:t>
            </w:r>
          </w:p>
        </w:tc>
        <w:tc>
          <w:tcPr>
            <w:tcW w:w="2608" w:type="dxa"/>
            <w:vAlign w:val="center"/>
          </w:tcPr>
          <w:p w14:paraId="61A48478"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$1,500.00</w:t>
            </w:r>
          </w:p>
        </w:tc>
      </w:tr>
      <w:tr w:rsidR="00BC6E21" w:rsidRPr="00BC6E21" w14:paraId="2C6FC502" w14:textId="77777777" w:rsidTr="00FB6414">
        <w:trPr>
          <w:cantSplit/>
        </w:trPr>
        <w:tc>
          <w:tcPr>
            <w:tcW w:w="523" w:type="dxa"/>
          </w:tcPr>
          <w:p w14:paraId="24B3D75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29B</w:t>
            </w:r>
          </w:p>
        </w:tc>
        <w:tc>
          <w:tcPr>
            <w:tcW w:w="5654" w:type="dxa"/>
          </w:tcPr>
          <w:p w14:paraId="225808A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Amount for the purposes of Schedule 4, Clause 18(1a)(a)(ii) of the</w:t>
            </w:r>
            <w:r w:rsidRPr="00BC6E21">
              <w:rPr>
                <w:rFonts w:eastAsia="Times New Roman"/>
                <w:i/>
                <w:iCs/>
                <w:color w:val="000000"/>
                <w:sz w:val="20"/>
                <w:szCs w:val="20"/>
                <w:lang w:eastAsia="en-AU"/>
              </w:rPr>
              <w:t xml:space="preserve"> </w:t>
            </w:r>
            <w:r w:rsidRPr="00BC6E21">
              <w:rPr>
                <w:rFonts w:eastAsia="Times New Roman"/>
                <w:i/>
                <w:iCs/>
                <w:color w:val="000000"/>
                <w:spacing w:val="-4"/>
                <w:sz w:val="20"/>
                <w:szCs w:val="20"/>
                <w:lang w:eastAsia="en-AU"/>
              </w:rPr>
              <w:t>Planning, Development and Infrastructure (General) Regulations 2017</w:t>
            </w:r>
          </w:p>
        </w:tc>
        <w:tc>
          <w:tcPr>
            <w:tcW w:w="2608" w:type="dxa"/>
            <w:tcBorders>
              <w:left w:val="nil"/>
            </w:tcBorders>
            <w:vAlign w:val="center"/>
          </w:tcPr>
          <w:p w14:paraId="2651D547"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$500.00 for each replacement tree that is not planted</w:t>
            </w:r>
          </w:p>
        </w:tc>
      </w:tr>
      <w:tr w:rsidR="00BC6E21" w:rsidRPr="00BC6E21" w14:paraId="649C86C2" w14:textId="77777777" w:rsidTr="00FB6414">
        <w:trPr>
          <w:cantSplit/>
        </w:trPr>
        <w:tc>
          <w:tcPr>
            <w:tcW w:w="523" w:type="dxa"/>
          </w:tcPr>
          <w:p w14:paraId="56E5AAC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30</w:t>
            </w:r>
          </w:p>
        </w:tc>
        <w:tc>
          <w:tcPr>
            <w:tcW w:w="5654" w:type="dxa"/>
          </w:tcPr>
          <w:p w14:paraId="43D47D7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Application for the extension of a development authorisation under Section 126(3) of the Act—</w:t>
            </w:r>
          </w:p>
        </w:tc>
        <w:tc>
          <w:tcPr>
            <w:tcW w:w="2608" w:type="dxa"/>
            <w:tcBorders>
              <w:left w:val="nil"/>
            </w:tcBorders>
            <w:vAlign w:val="center"/>
          </w:tcPr>
          <w:p w14:paraId="49DDFF6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3C757973" w14:textId="77777777" w:rsidTr="00FB6414">
        <w:trPr>
          <w:cantSplit/>
        </w:trPr>
        <w:tc>
          <w:tcPr>
            <w:tcW w:w="523" w:type="dxa"/>
          </w:tcPr>
          <w:p w14:paraId="63EAA6F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3C14B13E"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if the development authorisation relates to development assessed as restricted development under Section 108(1)(a) of the Act</w:t>
            </w:r>
          </w:p>
        </w:tc>
        <w:tc>
          <w:tcPr>
            <w:tcW w:w="2608" w:type="dxa"/>
            <w:tcBorders>
              <w:left w:val="nil"/>
            </w:tcBorders>
          </w:tcPr>
          <w:p w14:paraId="00E06AF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$142.00</w:t>
            </w:r>
          </w:p>
        </w:tc>
      </w:tr>
      <w:tr w:rsidR="00BC6E21" w:rsidRPr="00BC6E21" w14:paraId="08BC5D55" w14:textId="77777777" w:rsidTr="00FB6414">
        <w:trPr>
          <w:cantSplit/>
        </w:trPr>
        <w:tc>
          <w:tcPr>
            <w:tcW w:w="523" w:type="dxa"/>
          </w:tcPr>
          <w:p w14:paraId="01C10F3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667084A5"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the development authorisation relates to development assessed as impact assessed development under Section 111 of the Act</w:t>
            </w:r>
          </w:p>
        </w:tc>
        <w:tc>
          <w:tcPr>
            <w:tcW w:w="2608" w:type="dxa"/>
            <w:tcBorders>
              <w:left w:val="nil"/>
            </w:tcBorders>
          </w:tcPr>
          <w:p w14:paraId="059D907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$10,000 for the first request, with the fee to be double the previously applicable fee </w:t>
            </w:r>
            <w:r w:rsidRPr="00BC6E21">
              <w:rPr>
                <w:rFonts w:eastAsia="Times New Roman"/>
                <w:color w:val="000000"/>
                <w:sz w:val="20"/>
                <w:szCs w:val="20"/>
                <w:lang w:eastAsia="en-AU"/>
              </w:rPr>
              <w:br/>
              <w:t xml:space="preserve">for each subsequent </w:t>
            </w:r>
            <w:r w:rsidRPr="00BC6E21">
              <w:rPr>
                <w:rFonts w:eastAsia="Times New Roman"/>
                <w:color w:val="000000"/>
                <w:sz w:val="20"/>
                <w:szCs w:val="20"/>
                <w:lang w:eastAsia="en-AU"/>
              </w:rPr>
              <w:br/>
              <w:t>request thereafter</w:t>
            </w:r>
            <w:r w:rsidRPr="00BC6E21" w:rsidDel="007144C8">
              <w:rPr>
                <w:rFonts w:eastAsia="Times New Roman"/>
                <w:color w:val="000000"/>
                <w:sz w:val="20"/>
                <w:szCs w:val="20"/>
                <w:lang w:eastAsia="en-AU"/>
              </w:rPr>
              <w:t xml:space="preserve"> </w:t>
            </w:r>
          </w:p>
        </w:tc>
      </w:tr>
      <w:tr w:rsidR="00BC6E21" w:rsidRPr="00BC6E21" w14:paraId="13122098" w14:textId="77777777" w:rsidTr="00FB6414">
        <w:trPr>
          <w:cantSplit/>
        </w:trPr>
        <w:tc>
          <w:tcPr>
            <w:tcW w:w="523" w:type="dxa"/>
          </w:tcPr>
          <w:p w14:paraId="3D554485"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0B327677" w14:textId="77777777" w:rsidR="00BC6E21" w:rsidRPr="00BC6E21" w:rsidRDefault="00BC6E21" w:rsidP="00BC6E21">
            <w:pPr>
              <w:autoSpaceDE w:val="0"/>
              <w:autoSpaceDN w:val="0"/>
              <w:adjustRightInd w:val="0"/>
              <w:spacing w:before="120" w:after="0" w:line="240" w:lineRule="auto"/>
              <w:ind w:left="732" w:hanging="523"/>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in any other case</w:t>
            </w:r>
          </w:p>
        </w:tc>
        <w:tc>
          <w:tcPr>
            <w:tcW w:w="2608" w:type="dxa"/>
            <w:tcBorders>
              <w:left w:val="nil"/>
            </w:tcBorders>
          </w:tcPr>
          <w:p w14:paraId="29F7660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$119.00</w:t>
            </w:r>
          </w:p>
        </w:tc>
      </w:tr>
      <w:tr w:rsidR="00BC6E21" w:rsidRPr="00BC6E21" w14:paraId="0CC31E47" w14:textId="77777777" w:rsidTr="00FB6414">
        <w:trPr>
          <w:cantSplit/>
        </w:trPr>
        <w:tc>
          <w:tcPr>
            <w:tcW w:w="523" w:type="dxa"/>
          </w:tcPr>
          <w:p w14:paraId="397918F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30a</w:t>
            </w:r>
          </w:p>
        </w:tc>
        <w:tc>
          <w:tcPr>
            <w:tcW w:w="5654" w:type="dxa"/>
          </w:tcPr>
          <w:p w14:paraId="75BFD34F" w14:textId="77777777" w:rsidR="00BC6E21" w:rsidRPr="00BC6E21" w:rsidRDefault="00BC6E21" w:rsidP="00BC6E21">
            <w:pPr>
              <w:tabs>
                <w:tab w:val="center" w:pos="397"/>
                <w:tab w:val="left" w:pos="794"/>
              </w:tabs>
              <w:autoSpaceDE w:val="0"/>
              <w:autoSpaceDN w:val="0"/>
              <w:adjustRightInd w:val="0"/>
              <w:spacing w:before="120" w:after="0" w:line="240" w:lineRule="auto"/>
              <w:ind w:left="207"/>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the extension of a development authorisation under Regulation 104B of the </w:t>
            </w:r>
            <w:hyperlink r:id="rId90"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i/>
                <w:iCs/>
                <w:color w:val="000000"/>
                <w:sz w:val="20"/>
                <w:szCs w:val="20"/>
                <w:lang w:eastAsia="en-AU"/>
              </w:rPr>
              <w:t xml:space="preserve"> </w:t>
            </w:r>
            <w:r w:rsidRPr="00BC6E21">
              <w:rPr>
                <w:rFonts w:eastAsia="Times New Roman"/>
                <w:color w:val="000000"/>
                <w:sz w:val="20"/>
                <w:szCs w:val="20"/>
                <w:lang w:eastAsia="en-AU"/>
              </w:rPr>
              <w:t>where the development authorisation relates to development assessed under Section 130 of the Act</w:t>
            </w:r>
          </w:p>
        </w:tc>
        <w:tc>
          <w:tcPr>
            <w:tcW w:w="2608" w:type="dxa"/>
            <w:tcBorders>
              <w:left w:val="nil"/>
            </w:tcBorders>
          </w:tcPr>
          <w:p w14:paraId="5B1A692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p w14:paraId="1F409C91"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$142.00</w:t>
            </w:r>
          </w:p>
        </w:tc>
      </w:tr>
      <w:tr w:rsidR="00BC6E21" w:rsidRPr="00BC6E21" w14:paraId="78109ED4" w14:textId="77777777" w:rsidTr="00FB6414">
        <w:trPr>
          <w:cantSplit/>
        </w:trPr>
        <w:tc>
          <w:tcPr>
            <w:tcW w:w="523" w:type="dxa"/>
          </w:tcPr>
          <w:p w14:paraId="346D34B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30b</w:t>
            </w:r>
          </w:p>
        </w:tc>
        <w:tc>
          <w:tcPr>
            <w:tcW w:w="5654" w:type="dxa"/>
          </w:tcPr>
          <w:p w14:paraId="5C8CA07B" w14:textId="77777777" w:rsidR="00BC6E21" w:rsidRPr="00BC6E21" w:rsidRDefault="00BC6E21" w:rsidP="00BC6E21">
            <w:pPr>
              <w:tabs>
                <w:tab w:val="center" w:pos="397"/>
                <w:tab w:val="left" w:pos="794"/>
              </w:tabs>
              <w:autoSpaceDE w:val="0"/>
              <w:autoSpaceDN w:val="0"/>
              <w:adjustRightInd w:val="0"/>
              <w:spacing w:before="120" w:after="0" w:line="240" w:lineRule="auto"/>
              <w:ind w:left="207"/>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the extension of a development authorisation under Regulation 108 of the </w:t>
            </w:r>
            <w:hyperlink r:id="rId91"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color w:val="000000"/>
                <w:sz w:val="20"/>
                <w:szCs w:val="20"/>
                <w:lang w:eastAsia="en-AU"/>
              </w:rPr>
              <w:t>:</w:t>
            </w:r>
          </w:p>
        </w:tc>
        <w:tc>
          <w:tcPr>
            <w:tcW w:w="2608" w:type="dxa"/>
            <w:tcBorders>
              <w:left w:val="nil"/>
            </w:tcBorders>
          </w:tcPr>
          <w:p w14:paraId="19F5718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0D99E7BA" w14:textId="77777777" w:rsidTr="00FB6414">
        <w:trPr>
          <w:cantSplit/>
        </w:trPr>
        <w:tc>
          <w:tcPr>
            <w:tcW w:w="523" w:type="dxa"/>
          </w:tcPr>
          <w:p w14:paraId="30AA2EF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0BD88EA1"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if the development authorisation relates to development assessed under Section 131(2)(b) of the Act, and the development is undertaken in partnership or joint venture with a person or body that is not a State agency</w:t>
            </w:r>
          </w:p>
        </w:tc>
        <w:tc>
          <w:tcPr>
            <w:tcW w:w="2608" w:type="dxa"/>
            <w:tcBorders>
              <w:left w:val="nil"/>
            </w:tcBorders>
          </w:tcPr>
          <w:p w14:paraId="0DE46240"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$10,000 for the first request, with the fee to be double the previously applicable fee </w:t>
            </w:r>
            <w:r w:rsidRPr="00BC6E21">
              <w:rPr>
                <w:rFonts w:eastAsia="Times New Roman"/>
                <w:color w:val="000000"/>
                <w:sz w:val="20"/>
                <w:szCs w:val="20"/>
                <w:lang w:eastAsia="en-AU"/>
              </w:rPr>
              <w:br/>
              <w:t xml:space="preserve">for each subsequent </w:t>
            </w:r>
            <w:r w:rsidRPr="00BC6E21">
              <w:rPr>
                <w:rFonts w:eastAsia="Times New Roman"/>
                <w:color w:val="000000"/>
                <w:sz w:val="20"/>
                <w:szCs w:val="20"/>
                <w:lang w:eastAsia="en-AU"/>
              </w:rPr>
              <w:br/>
              <w:t>request thereafter</w:t>
            </w:r>
          </w:p>
        </w:tc>
      </w:tr>
      <w:tr w:rsidR="00BC6E21" w:rsidRPr="00BC6E21" w14:paraId="13608750" w14:textId="77777777" w:rsidTr="00FB6414">
        <w:trPr>
          <w:cantSplit/>
        </w:trPr>
        <w:tc>
          <w:tcPr>
            <w:tcW w:w="523" w:type="dxa"/>
          </w:tcPr>
          <w:p w14:paraId="645B801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254D008B"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the development authorisation relates to development assessed under Section 131(2)(c) of the Act</w:t>
            </w:r>
          </w:p>
        </w:tc>
        <w:tc>
          <w:tcPr>
            <w:tcW w:w="2608" w:type="dxa"/>
            <w:tcBorders>
              <w:left w:val="nil"/>
            </w:tcBorders>
          </w:tcPr>
          <w:p w14:paraId="161A8B5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$10,000 for the first request, with the fee to be double the previously applicable fee </w:t>
            </w:r>
            <w:r w:rsidRPr="00BC6E21">
              <w:rPr>
                <w:rFonts w:eastAsia="Times New Roman"/>
                <w:color w:val="000000"/>
                <w:sz w:val="20"/>
                <w:szCs w:val="20"/>
                <w:lang w:eastAsia="en-AU"/>
              </w:rPr>
              <w:br/>
              <w:t xml:space="preserve">for each subsequent </w:t>
            </w:r>
            <w:r w:rsidRPr="00BC6E21">
              <w:rPr>
                <w:rFonts w:eastAsia="Times New Roman"/>
                <w:color w:val="000000"/>
                <w:sz w:val="20"/>
                <w:szCs w:val="20"/>
                <w:lang w:eastAsia="en-AU"/>
              </w:rPr>
              <w:br/>
              <w:t>request thereafter</w:t>
            </w:r>
          </w:p>
        </w:tc>
      </w:tr>
      <w:tr w:rsidR="00BC6E21" w:rsidRPr="00BC6E21" w14:paraId="2E015530" w14:textId="77777777" w:rsidTr="00FB6414">
        <w:trPr>
          <w:cantSplit/>
        </w:trPr>
        <w:tc>
          <w:tcPr>
            <w:tcW w:w="523" w:type="dxa"/>
          </w:tcPr>
          <w:p w14:paraId="7933C17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51918496"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in any other case</w:t>
            </w:r>
          </w:p>
        </w:tc>
        <w:tc>
          <w:tcPr>
            <w:tcW w:w="2608" w:type="dxa"/>
            <w:tcBorders>
              <w:left w:val="nil"/>
            </w:tcBorders>
          </w:tcPr>
          <w:p w14:paraId="56985BA9"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$142.00</w:t>
            </w:r>
          </w:p>
        </w:tc>
      </w:tr>
      <w:tr w:rsidR="00BC6E21" w:rsidRPr="00BC6E21" w14:paraId="134AC5A3" w14:textId="77777777" w:rsidTr="00FB6414">
        <w:trPr>
          <w:cantSplit/>
        </w:trPr>
        <w:tc>
          <w:tcPr>
            <w:tcW w:w="523" w:type="dxa"/>
          </w:tcPr>
          <w:p w14:paraId="042DD06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31</w:t>
            </w:r>
          </w:p>
        </w:tc>
        <w:tc>
          <w:tcPr>
            <w:tcW w:w="5654" w:type="dxa"/>
          </w:tcPr>
          <w:p w14:paraId="6CA0E19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Request for initiation of infrastructure scheme under Section 163(3)(b) of the Act</w:t>
            </w:r>
          </w:p>
        </w:tc>
        <w:tc>
          <w:tcPr>
            <w:tcW w:w="2608" w:type="dxa"/>
          </w:tcPr>
          <w:p w14:paraId="72FA9C4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$4,119.00</w:t>
            </w:r>
          </w:p>
        </w:tc>
      </w:tr>
      <w:tr w:rsidR="00BC6E21" w:rsidRPr="00BC6E21" w14:paraId="57445868" w14:textId="77777777" w:rsidTr="00FB6414">
        <w:trPr>
          <w:cantSplit/>
        </w:trPr>
        <w:tc>
          <w:tcPr>
            <w:tcW w:w="523" w:type="dxa"/>
          </w:tcPr>
          <w:p w14:paraId="368CB058"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32</w:t>
            </w:r>
          </w:p>
        </w:tc>
        <w:tc>
          <w:tcPr>
            <w:tcW w:w="5654" w:type="dxa"/>
          </w:tcPr>
          <w:p w14:paraId="4E55E74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Certificate from Technical Regulator</w:t>
            </w:r>
          </w:p>
        </w:tc>
        <w:tc>
          <w:tcPr>
            <w:tcW w:w="2608" w:type="dxa"/>
            <w:vAlign w:val="center"/>
          </w:tcPr>
          <w:p w14:paraId="50974BD0"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$451.00</w:t>
            </w:r>
          </w:p>
        </w:tc>
      </w:tr>
      <w:tr w:rsidR="00BC6E21" w:rsidRPr="00BC6E21" w14:paraId="28B63750" w14:textId="77777777" w:rsidTr="00FB6414">
        <w:trPr>
          <w:cantSplit/>
        </w:trPr>
        <w:tc>
          <w:tcPr>
            <w:tcW w:w="523" w:type="dxa"/>
          </w:tcPr>
          <w:p w14:paraId="7400728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33</w:t>
            </w:r>
          </w:p>
        </w:tc>
        <w:tc>
          <w:tcPr>
            <w:tcW w:w="5654" w:type="dxa"/>
          </w:tcPr>
          <w:p w14:paraId="5037BD8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to register an agreement under Section 192 or 193 </w:t>
            </w:r>
            <w:r w:rsidRPr="00BC6E21">
              <w:rPr>
                <w:rFonts w:eastAsia="Times New Roman"/>
                <w:color w:val="000000"/>
                <w:sz w:val="20"/>
                <w:szCs w:val="20"/>
                <w:lang w:eastAsia="en-AU"/>
              </w:rPr>
              <w:br/>
              <w:t>of the Act</w:t>
            </w:r>
          </w:p>
        </w:tc>
        <w:tc>
          <w:tcPr>
            <w:tcW w:w="2608" w:type="dxa"/>
          </w:tcPr>
          <w:p w14:paraId="056FAFC1"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$89.50</w:t>
            </w:r>
          </w:p>
        </w:tc>
      </w:tr>
      <w:tr w:rsidR="00BC6E21" w:rsidRPr="00BC6E21" w14:paraId="13635D3A" w14:textId="77777777" w:rsidTr="00FB6414">
        <w:trPr>
          <w:cantSplit/>
        </w:trPr>
        <w:tc>
          <w:tcPr>
            <w:tcW w:w="523" w:type="dxa"/>
          </w:tcPr>
          <w:p w14:paraId="7174B46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34</w:t>
            </w:r>
          </w:p>
        </w:tc>
        <w:tc>
          <w:tcPr>
            <w:tcW w:w="5654" w:type="dxa"/>
          </w:tcPr>
          <w:p w14:paraId="2538CF8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the purposes of Section 192(7) or 193(7) of the Act</w:t>
            </w:r>
          </w:p>
        </w:tc>
        <w:tc>
          <w:tcPr>
            <w:tcW w:w="2608" w:type="dxa"/>
          </w:tcPr>
          <w:p w14:paraId="0F7EED5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$16.70</w:t>
            </w:r>
          </w:p>
        </w:tc>
      </w:tr>
      <w:tr w:rsidR="00BC6E21" w:rsidRPr="00BC6E21" w14:paraId="21AB8AA8" w14:textId="77777777" w:rsidTr="00FB6414">
        <w:trPr>
          <w:cantSplit/>
        </w:trPr>
        <w:tc>
          <w:tcPr>
            <w:tcW w:w="523" w:type="dxa"/>
          </w:tcPr>
          <w:p w14:paraId="65FC25E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35</w:t>
            </w:r>
          </w:p>
        </w:tc>
        <w:tc>
          <w:tcPr>
            <w:tcW w:w="5654" w:type="dxa"/>
          </w:tcPr>
          <w:p w14:paraId="1546F2BA"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approval under Section 197(5) of the Act</w:t>
            </w:r>
          </w:p>
        </w:tc>
        <w:tc>
          <w:tcPr>
            <w:tcW w:w="2608" w:type="dxa"/>
          </w:tcPr>
          <w:p w14:paraId="5DDA7AF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$418.00</w:t>
            </w:r>
          </w:p>
        </w:tc>
      </w:tr>
    </w:tbl>
    <w:p w14:paraId="1BCE341B" w14:textId="77777777" w:rsidR="009B57C0" w:rsidRDefault="009B57C0">
      <w:r>
        <w:br w:type="page"/>
      </w:r>
    </w:p>
    <w:tbl>
      <w:tblPr>
        <w:tblW w:w="8785" w:type="dxa"/>
        <w:tblInd w:w="60" w:type="dxa"/>
        <w:tblLayout w:type="fixed"/>
        <w:tblCellMar>
          <w:left w:w="60" w:type="dxa"/>
          <w:right w:w="60" w:type="dxa"/>
        </w:tblCellMar>
        <w:tblLook w:val="0000" w:firstRow="0" w:lastRow="0" w:firstColumn="0" w:lastColumn="0" w:noHBand="0" w:noVBand="0"/>
      </w:tblPr>
      <w:tblGrid>
        <w:gridCol w:w="523"/>
        <w:gridCol w:w="5654"/>
        <w:gridCol w:w="2608"/>
      </w:tblGrid>
      <w:tr w:rsidR="00BC6E21" w:rsidRPr="00BC6E21" w14:paraId="536F37BC" w14:textId="77777777" w:rsidTr="00FB6414">
        <w:trPr>
          <w:cantSplit/>
        </w:trPr>
        <w:tc>
          <w:tcPr>
            <w:tcW w:w="523" w:type="dxa"/>
          </w:tcPr>
          <w:p w14:paraId="4CF3025B" w14:textId="2EC6CDB4"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lastRenderedPageBreak/>
              <w:t>36</w:t>
            </w:r>
          </w:p>
        </w:tc>
        <w:tc>
          <w:tcPr>
            <w:tcW w:w="5654" w:type="dxa"/>
          </w:tcPr>
          <w:p w14:paraId="21AE4729"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the approval of the Minister under Section 235 </w:t>
            </w:r>
            <w:r w:rsidRPr="00BC6E21">
              <w:rPr>
                <w:rFonts w:eastAsia="Times New Roman"/>
                <w:color w:val="000000"/>
                <w:sz w:val="20"/>
                <w:szCs w:val="20"/>
                <w:lang w:eastAsia="en-AU"/>
              </w:rPr>
              <w:br/>
              <w:t>of the Act</w:t>
            </w:r>
          </w:p>
        </w:tc>
        <w:tc>
          <w:tcPr>
            <w:tcW w:w="2608" w:type="dxa"/>
          </w:tcPr>
          <w:p w14:paraId="35ECAB2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$178.00</w:t>
            </w:r>
          </w:p>
        </w:tc>
      </w:tr>
      <w:tr w:rsidR="00BC6E21" w:rsidRPr="00BC6E21" w14:paraId="2486263A" w14:textId="77777777" w:rsidTr="00FB6414">
        <w:trPr>
          <w:cantSplit/>
        </w:trPr>
        <w:tc>
          <w:tcPr>
            <w:tcW w:w="523" w:type="dxa"/>
          </w:tcPr>
          <w:p w14:paraId="6CB9FA1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37</w:t>
            </w:r>
          </w:p>
        </w:tc>
        <w:tc>
          <w:tcPr>
            <w:tcW w:w="5654" w:type="dxa"/>
          </w:tcPr>
          <w:p w14:paraId="35BC398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Application for approval of building envelope plan under Regulation 19A(1) of the </w:t>
            </w:r>
            <w:hyperlink r:id="rId92" w:history="1">
              <w:r w:rsidRPr="00BC6E21">
                <w:rPr>
                  <w:rFonts w:eastAsia="Times New Roman"/>
                  <w:i/>
                  <w:iCs/>
                  <w:color w:val="000000"/>
                  <w:sz w:val="20"/>
                  <w:szCs w:val="20"/>
                  <w:lang w:eastAsia="en-AU"/>
                </w:rPr>
                <w:t xml:space="preserve">Planning, Development and </w:t>
              </w:r>
              <w:r w:rsidRPr="00BC6E21">
                <w:rPr>
                  <w:rFonts w:eastAsia="Times New Roman"/>
                  <w:i/>
                  <w:iCs/>
                  <w:color w:val="000000"/>
                  <w:sz w:val="20"/>
                  <w:szCs w:val="20"/>
                  <w:lang w:eastAsia="en-AU"/>
                </w:rPr>
                <w:br/>
                <w:t>Infrastructure (General) Regulations 2017</w:t>
              </w:r>
            </w:hyperlink>
          </w:p>
        </w:tc>
        <w:tc>
          <w:tcPr>
            <w:tcW w:w="2608" w:type="dxa"/>
          </w:tcPr>
          <w:p w14:paraId="10F866A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$197.00 plus $17.90 for each allotment delineated under the building envelope plan</w:t>
            </w:r>
          </w:p>
        </w:tc>
      </w:tr>
      <w:tr w:rsidR="00BC6E21" w:rsidRPr="00BC6E21" w14:paraId="484A9381" w14:textId="77777777" w:rsidTr="00FB6414">
        <w:trPr>
          <w:cantSplit/>
        </w:trPr>
        <w:tc>
          <w:tcPr>
            <w:tcW w:w="523" w:type="dxa"/>
          </w:tcPr>
          <w:p w14:paraId="49753C9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38</w:t>
            </w:r>
          </w:p>
        </w:tc>
        <w:tc>
          <w:tcPr>
            <w:tcW w:w="5654" w:type="dxa"/>
          </w:tcPr>
          <w:p w14:paraId="31A2253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Fee for consideration and publication of building envelope plan under Regulation 19A(3) and (4) of the </w:t>
            </w:r>
            <w:hyperlink r:id="rId93" w:history="1">
              <w:r w:rsidRPr="00BC6E21">
                <w:rPr>
                  <w:rFonts w:eastAsia="Times New Roman"/>
                  <w:i/>
                  <w:iCs/>
                  <w:color w:val="000000"/>
                  <w:sz w:val="20"/>
                  <w:szCs w:val="20"/>
                  <w:lang w:eastAsia="en-AU"/>
                </w:rPr>
                <w:t>Planning, Development and Infrastructure (General) Regulations 2017</w:t>
              </w:r>
            </w:hyperlink>
            <w:r w:rsidRPr="00BC6E21">
              <w:rPr>
                <w:rFonts w:eastAsia="Times New Roman"/>
                <w:color w:val="000000"/>
                <w:sz w:val="20"/>
                <w:szCs w:val="20"/>
                <w:lang w:eastAsia="en-AU"/>
              </w:rPr>
              <w:t xml:space="preserve"> (payable by applicant at </w:t>
            </w:r>
            <w:r w:rsidRPr="00BC6E21">
              <w:rPr>
                <w:rFonts w:eastAsia="Times New Roman"/>
                <w:color w:val="000000"/>
                <w:spacing w:val="-2"/>
                <w:sz w:val="20"/>
                <w:szCs w:val="20"/>
                <w:lang w:eastAsia="en-AU"/>
              </w:rPr>
              <w:t>the time of making application for approval of building envelope plan)</w:t>
            </w:r>
          </w:p>
        </w:tc>
        <w:tc>
          <w:tcPr>
            <w:tcW w:w="2608" w:type="dxa"/>
          </w:tcPr>
          <w:p w14:paraId="347A062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$225.00</w:t>
            </w:r>
          </w:p>
        </w:tc>
      </w:tr>
      <w:tr w:rsidR="00BC6E21" w:rsidRPr="00BC6E21" w14:paraId="075B0A97" w14:textId="77777777" w:rsidTr="00FB6414">
        <w:trPr>
          <w:cantSplit/>
        </w:trPr>
        <w:tc>
          <w:tcPr>
            <w:tcW w:w="523" w:type="dxa"/>
          </w:tcPr>
          <w:p w14:paraId="7009A270"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39</w:t>
            </w:r>
          </w:p>
        </w:tc>
        <w:tc>
          <w:tcPr>
            <w:tcW w:w="5654" w:type="dxa"/>
          </w:tcPr>
          <w:p w14:paraId="3CA9961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registration as a Local Design Review Administrator under the Minister’s Design Review scheme established under Section 121 of the Act</w:t>
            </w:r>
          </w:p>
        </w:tc>
        <w:tc>
          <w:tcPr>
            <w:tcW w:w="2608" w:type="dxa"/>
            <w:vAlign w:val="center"/>
          </w:tcPr>
          <w:p w14:paraId="50EF4C9D"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$606.00 </w:t>
            </w:r>
          </w:p>
        </w:tc>
      </w:tr>
      <w:tr w:rsidR="00BC6E21" w:rsidRPr="00BC6E21" w14:paraId="0654D61A" w14:textId="77777777" w:rsidTr="00FB6414">
        <w:trPr>
          <w:cantSplit/>
        </w:trPr>
        <w:tc>
          <w:tcPr>
            <w:tcW w:w="523" w:type="dxa"/>
          </w:tcPr>
          <w:p w14:paraId="4AB1F76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40</w:t>
            </w:r>
          </w:p>
        </w:tc>
        <w:tc>
          <w:tcPr>
            <w:tcW w:w="5654" w:type="dxa"/>
          </w:tcPr>
          <w:p w14:paraId="286C2AB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registration an Independent Design Review Administrator under the Minister’s Design Review scheme established under Section 121 of the Act</w:t>
            </w:r>
          </w:p>
        </w:tc>
        <w:tc>
          <w:tcPr>
            <w:tcW w:w="2608" w:type="dxa"/>
            <w:vAlign w:val="center"/>
          </w:tcPr>
          <w:p w14:paraId="58B08115"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$352.00 </w:t>
            </w:r>
          </w:p>
        </w:tc>
      </w:tr>
      <w:tr w:rsidR="00BC6E21" w:rsidRPr="00BC6E21" w14:paraId="47E9124D" w14:textId="77777777" w:rsidTr="00FB6414">
        <w:trPr>
          <w:cantSplit/>
        </w:trPr>
        <w:tc>
          <w:tcPr>
            <w:tcW w:w="523" w:type="dxa"/>
          </w:tcPr>
          <w:p w14:paraId="7FA66441"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41</w:t>
            </w:r>
          </w:p>
        </w:tc>
        <w:tc>
          <w:tcPr>
            <w:tcW w:w="5654" w:type="dxa"/>
          </w:tcPr>
          <w:p w14:paraId="2D61166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consideration of a proposal to initiate an amendment to the Planning and Design Code under Section 73(2)(b) of the Act</w:t>
            </w:r>
          </w:p>
        </w:tc>
        <w:tc>
          <w:tcPr>
            <w:tcW w:w="2608" w:type="dxa"/>
            <w:vAlign w:val="center"/>
          </w:tcPr>
          <w:p w14:paraId="00A4A8B7"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$6,055.00</w:t>
            </w:r>
          </w:p>
        </w:tc>
      </w:tr>
      <w:tr w:rsidR="00BC6E21" w:rsidRPr="00BC6E21" w14:paraId="0263A85A" w14:textId="77777777" w:rsidTr="00FB6414">
        <w:trPr>
          <w:cantSplit/>
        </w:trPr>
        <w:tc>
          <w:tcPr>
            <w:tcW w:w="523" w:type="dxa"/>
          </w:tcPr>
          <w:p w14:paraId="536FF90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42</w:t>
            </w:r>
          </w:p>
        </w:tc>
        <w:tc>
          <w:tcPr>
            <w:tcW w:w="5654" w:type="dxa"/>
          </w:tcPr>
          <w:p w14:paraId="09B24E4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 xml:space="preserve">Fee for the administration and management of a proposed amendment to the Planning and Design Code, where approval </w:t>
            </w:r>
            <w:r w:rsidRPr="00BC6E21">
              <w:rPr>
                <w:rFonts w:eastAsia="Times New Roman"/>
                <w:color w:val="000000"/>
                <w:sz w:val="20"/>
                <w:szCs w:val="20"/>
                <w:lang w:eastAsia="en-AU"/>
              </w:rPr>
              <w:br/>
              <w:t xml:space="preserve">of the Minister to initiate the amendment has been granted </w:t>
            </w:r>
            <w:r w:rsidRPr="00BC6E21">
              <w:rPr>
                <w:rFonts w:eastAsia="Times New Roman"/>
                <w:color w:val="000000"/>
                <w:sz w:val="20"/>
                <w:szCs w:val="20"/>
                <w:lang w:eastAsia="en-AU"/>
              </w:rPr>
              <w:br/>
              <w:t>under Section 73(2)(b) of the Act:</w:t>
            </w:r>
          </w:p>
        </w:tc>
        <w:tc>
          <w:tcPr>
            <w:tcW w:w="2608" w:type="dxa"/>
            <w:vAlign w:val="center"/>
          </w:tcPr>
          <w:p w14:paraId="1872AD00"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028A81DE" w14:textId="77777777" w:rsidTr="00FB6414">
        <w:trPr>
          <w:cantSplit/>
        </w:trPr>
        <w:tc>
          <w:tcPr>
            <w:tcW w:w="523" w:type="dxa"/>
          </w:tcPr>
          <w:p w14:paraId="443E45E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240BC9FE"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 xml:space="preserve">if the proposed amendment is determined to be simple </w:t>
            </w:r>
            <w:r w:rsidRPr="00BC6E21">
              <w:rPr>
                <w:rFonts w:eastAsia="Times New Roman"/>
                <w:color w:val="000000"/>
                <w:sz w:val="20"/>
                <w:szCs w:val="20"/>
                <w:lang w:eastAsia="en-AU"/>
              </w:rPr>
              <w:br/>
              <w:t>in nature</w:t>
            </w:r>
          </w:p>
        </w:tc>
        <w:tc>
          <w:tcPr>
            <w:tcW w:w="2608" w:type="dxa"/>
            <w:vAlign w:val="center"/>
          </w:tcPr>
          <w:p w14:paraId="7350EC6A"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$4,625.00</w:t>
            </w:r>
          </w:p>
        </w:tc>
      </w:tr>
      <w:tr w:rsidR="00BC6E21" w:rsidRPr="00BC6E21" w14:paraId="4D424EEC" w14:textId="77777777" w:rsidTr="00FB6414">
        <w:trPr>
          <w:cantSplit/>
        </w:trPr>
        <w:tc>
          <w:tcPr>
            <w:tcW w:w="523" w:type="dxa"/>
          </w:tcPr>
          <w:p w14:paraId="16A4CFBB"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4BC2079C"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if the proposed amendment is determined to be moderately complex in nature</w:t>
            </w:r>
          </w:p>
        </w:tc>
        <w:tc>
          <w:tcPr>
            <w:tcW w:w="2608" w:type="dxa"/>
            <w:vAlign w:val="center"/>
          </w:tcPr>
          <w:p w14:paraId="6DAAD1DF"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$22,461.00</w:t>
            </w:r>
          </w:p>
        </w:tc>
      </w:tr>
      <w:tr w:rsidR="00BC6E21" w:rsidRPr="00BC6E21" w14:paraId="7CC0731E" w14:textId="77777777" w:rsidTr="00FB6414">
        <w:trPr>
          <w:cantSplit/>
        </w:trPr>
        <w:tc>
          <w:tcPr>
            <w:tcW w:w="523" w:type="dxa"/>
          </w:tcPr>
          <w:p w14:paraId="03DA97C5"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73FD007C"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 xml:space="preserve">if the proposed amendment is determined to be complex </w:t>
            </w:r>
            <w:r w:rsidRPr="00BC6E21">
              <w:rPr>
                <w:rFonts w:eastAsia="Times New Roman"/>
                <w:color w:val="000000"/>
                <w:sz w:val="20"/>
                <w:szCs w:val="20"/>
                <w:lang w:eastAsia="en-AU"/>
              </w:rPr>
              <w:br/>
              <w:t>in nature</w:t>
            </w:r>
          </w:p>
        </w:tc>
        <w:tc>
          <w:tcPr>
            <w:tcW w:w="2608" w:type="dxa"/>
            <w:vAlign w:val="center"/>
          </w:tcPr>
          <w:p w14:paraId="4C087D6C"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$31,379.00</w:t>
            </w:r>
          </w:p>
        </w:tc>
      </w:tr>
      <w:tr w:rsidR="00BC6E21" w:rsidRPr="00BC6E21" w14:paraId="5805BC3F" w14:textId="77777777" w:rsidTr="00FB6414">
        <w:trPr>
          <w:cantSplit/>
        </w:trPr>
        <w:tc>
          <w:tcPr>
            <w:tcW w:w="523" w:type="dxa"/>
          </w:tcPr>
          <w:p w14:paraId="7E0D52C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43</w:t>
            </w:r>
          </w:p>
        </w:tc>
        <w:tc>
          <w:tcPr>
            <w:tcW w:w="5654" w:type="dxa"/>
          </w:tcPr>
          <w:p w14:paraId="602CEF42"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the publication of consultation of a proposed amendment of the Planning and Design Code under Section 73(2)(b) of the Act</w:t>
            </w:r>
          </w:p>
        </w:tc>
        <w:tc>
          <w:tcPr>
            <w:tcW w:w="2608" w:type="dxa"/>
            <w:vAlign w:val="center"/>
          </w:tcPr>
          <w:p w14:paraId="36E3B0E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$9,579.00</w:t>
            </w:r>
          </w:p>
        </w:tc>
      </w:tr>
      <w:tr w:rsidR="00BC6E21" w:rsidRPr="00BC6E21" w14:paraId="56685E73" w14:textId="77777777" w:rsidTr="00FB6414">
        <w:trPr>
          <w:cantSplit/>
        </w:trPr>
        <w:tc>
          <w:tcPr>
            <w:tcW w:w="523" w:type="dxa"/>
          </w:tcPr>
          <w:p w14:paraId="6F13972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44</w:t>
            </w:r>
          </w:p>
        </w:tc>
        <w:tc>
          <w:tcPr>
            <w:tcW w:w="5654" w:type="dxa"/>
          </w:tcPr>
          <w:p w14:paraId="5D9B6E77"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the consideration by the Minister of a proposed amendment to the Planning and Design Code under Section 73(2)(b) of the Act:</w:t>
            </w:r>
          </w:p>
        </w:tc>
        <w:tc>
          <w:tcPr>
            <w:tcW w:w="2608" w:type="dxa"/>
            <w:vAlign w:val="center"/>
          </w:tcPr>
          <w:p w14:paraId="2EE9B242"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p>
        </w:tc>
      </w:tr>
      <w:tr w:rsidR="00BC6E21" w:rsidRPr="00BC6E21" w14:paraId="6B6CFE46" w14:textId="77777777" w:rsidTr="00FB6414">
        <w:trPr>
          <w:cantSplit/>
        </w:trPr>
        <w:tc>
          <w:tcPr>
            <w:tcW w:w="523" w:type="dxa"/>
          </w:tcPr>
          <w:p w14:paraId="7CFC3EC3"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7400A8A3"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(a)</w:t>
            </w:r>
            <w:r w:rsidRPr="00BC6E21">
              <w:rPr>
                <w:rFonts w:eastAsia="Times New Roman"/>
                <w:color w:val="000000"/>
                <w:sz w:val="20"/>
                <w:szCs w:val="20"/>
                <w:lang w:eastAsia="en-AU"/>
              </w:rPr>
              <w:tab/>
              <w:t>where the proposed amendment is determined to be simple in nature</w:t>
            </w:r>
          </w:p>
        </w:tc>
        <w:tc>
          <w:tcPr>
            <w:tcW w:w="2608" w:type="dxa"/>
            <w:vAlign w:val="center"/>
          </w:tcPr>
          <w:p w14:paraId="58526156"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$4,624.00</w:t>
            </w:r>
          </w:p>
        </w:tc>
      </w:tr>
      <w:tr w:rsidR="00BC6E21" w:rsidRPr="00BC6E21" w14:paraId="41C6DD4A" w14:textId="77777777" w:rsidTr="00FB6414">
        <w:trPr>
          <w:cantSplit/>
        </w:trPr>
        <w:tc>
          <w:tcPr>
            <w:tcW w:w="523" w:type="dxa"/>
          </w:tcPr>
          <w:p w14:paraId="4F63C20F"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41189264"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(b)</w:t>
            </w:r>
            <w:r w:rsidRPr="00BC6E21">
              <w:rPr>
                <w:rFonts w:eastAsia="Times New Roman"/>
                <w:color w:val="000000"/>
                <w:sz w:val="20"/>
                <w:szCs w:val="20"/>
                <w:lang w:eastAsia="en-AU"/>
              </w:rPr>
              <w:tab/>
              <w:t>where the proposed amendment is determined to be moderately complex in nature</w:t>
            </w:r>
          </w:p>
        </w:tc>
        <w:tc>
          <w:tcPr>
            <w:tcW w:w="2608" w:type="dxa"/>
            <w:vAlign w:val="center"/>
          </w:tcPr>
          <w:p w14:paraId="66B4D11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$22,460.00</w:t>
            </w:r>
          </w:p>
        </w:tc>
      </w:tr>
      <w:tr w:rsidR="00BC6E21" w:rsidRPr="00BC6E21" w14:paraId="375E889F" w14:textId="77777777" w:rsidTr="00FB6414">
        <w:trPr>
          <w:cantSplit/>
        </w:trPr>
        <w:tc>
          <w:tcPr>
            <w:tcW w:w="523" w:type="dxa"/>
          </w:tcPr>
          <w:p w14:paraId="0524299E"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p>
        </w:tc>
        <w:tc>
          <w:tcPr>
            <w:tcW w:w="5654" w:type="dxa"/>
          </w:tcPr>
          <w:p w14:paraId="575D3BAF" w14:textId="77777777" w:rsidR="00BC6E21" w:rsidRPr="00BC6E21" w:rsidRDefault="00BC6E21" w:rsidP="00BC6E21">
            <w:pPr>
              <w:autoSpaceDE w:val="0"/>
              <w:autoSpaceDN w:val="0"/>
              <w:adjustRightInd w:val="0"/>
              <w:spacing w:before="120" w:after="0" w:line="240" w:lineRule="auto"/>
              <w:ind w:left="732" w:hanging="447"/>
              <w:jc w:val="left"/>
              <w:rPr>
                <w:rFonts w:eastAsia="Times New Roman"/>
                <w:color w:val="000000"/>
                <w:sz w:val="20"/>
                <w:szCs w:val="20"/>
                <w:lang w:eastAsia="en-AU"/>
              </w:rPr>
            </w:pPr>
            <w:r w:rsidRPr="00BC6E21">
              <w:rPr>
                <w:rFonts w:eastAsia="Times New Roman"/>
                <w:color w:val="000000"/>
                <w:sz w:val="20"/>
                <w:szCs w:val="20"/>
                <w:lang w:eastAsia="en-AU"/>
              </w:rPr>
              <w:t>(c)</w:t>
            </w:r>
            <w:r w:rsidRPr="00BC6E21">
              <w:rPr>
                <w:rFonts w:eastAsia="Times New Roman"/>
                <w:color w:val="000000"/>
                <w:sz w:val="20"/>
                <w:szCs w:val="20"/>
                <w:lang w:eastAsia="en-AU"/>
              </w:rPr>
              <w:tab/>
              <w:t>where the proposed amendment is determined to be complex in nature</w:t>
            </w:r>
          </w:p>
        </w:tc>
        <w:tc>
          <w:tcPr>
            <w:tcW w:w="2608" w:type="dxa"/>
            <w:vAlign w:val="center"/>
          </w:tcPr>
          <w:p w14:paraId="2EC785A3"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$31,379.00</w:t>
            </w:r>
          </w:p>
        </w:tc>
      </w:tr>
      <w:tr w:rsidR="00BC6E21" w:rsidRPr="00BC6E21" w14:paraId="670EC61D" w14:textId="77777777" w:rsidTr="00FB6414">
        <w:trPr>
          <w:cantSplit/>
        </w:trPr>
        <w:tc>
          <w:tcPr>
            <w:tcW w:w="523" w:type="dxa"/>
          </w:tcPr>
          <w:p w14:paraId="40ABFD66"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45</w:t>
            </w:r>
          </w:p>
        </w:tc>
        <w:tc>
          <w:tcPr>
            <w:tcW w:w="5654" w:type="dxa"/>
          </w:tcPr>
          <w:p w14:paraId="21251064"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administration of implementing a code amendment adopted to by the Minister under Section 73(2)(b) of the Act</w:t>
            </w:r>
          </w:p>
        </w:tc>
        <w:tc>
          <w:tcPr>
            <w:tcW w:w="2608" w:type="dxa"/>
            <w:vAlign w:val="center"/>
          </w:tcPr>
          <w:p w14:paraId="25F29A1B"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$10,790.00</w:t>
            </w:r>
          </w:p>
        </w:tc>
      </w:tr>
      <w:tr w:rsidR="00BC6E21" w:rsidRPr="00BC6E21" w14:paraId="04F14AE1" w14:textId="77777777" w:rsidTr="00FB6414">
        <w:trPr>
          <w:cantSplit/>
        </w:trPr>
        <w:tc>
          <w:tcPr>
            <w:tcW w:w="523" w:type="dxa"/>
          </w:tcPr>
          <w:p w14:paraId="3CD32B3D"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46</w:t>
            </w:r>
          </w:p>
        </w:tc>
        <w:tc>
          <w:tcPr>
            <w:tcW w:w="5654" w:type="dxa"/>
          </w:tcPr>
          <w:p w14:paraId="0C2EA1CC" w14:textId="77777777" w:rsidR="00BC6E21" w:rsidRPr="00BC6E21" w:rsidRDefault="00BC6E21" w:rsidP="00BC6E21">
            <w:pPr>
              <w:autoSpaceDE w:val="0"/>
              <w:autoSpaceDN w:val="0"/>
              <w:adjustRightInd w:val="0"/>
              <w:spacing w:before="120" w:after="0" w:line="240" w:lineRule="auto"/>
              <w:jc w:val="left"/>
              <w:rPr>
                <w:rFonts w:eastAsia="Times New Roman"/>
                <w:color w:val="000000"/>
                <w:sz w:val="20"/>
                <w:szCs w:val="20"/>
                <w:lang w:eastAsia="en-AU"/>
              </w:rPr>
            </w:pPr>
            <w:r w:rsidRPr="00BC6E21">
              <w:rPr>
                <w:rFonts w:eastAsia="Times New Roman"/>
                <w:color w:val="000000"/>
                <w:sz w:val="20"/>
                <w:szCs w:val="20"/>
                <w:lang w:eastAsia="en-AU"/>
              </w:rPr>
              <w:t>Fee for accredited professionals acting in a private capacity to use the SA Planning Portal to assess development applications</w:t>
            </w:r>
          </w:p>
        </w:tc>
        <w:tc>
          <w:tcPr>
            <w:tcW w:w="2608" w:type="dxa"/>
            <w:vAlign w:val="center"/>
          </w:tcPr>
          <w:p w14:paraId="7401D264" w14:textId="77777777" w:rsidR="00BC6E21" w:rsidRPr="00BC6E21" w:rsidRDefault="00BC6E21" w:rsidP="00BC6E21">
            <w:pPr>
              <w:autoSpaceDE w:val="0"/>
              <w:autoSpaceDN w:val="0"/>
              <w:adjustRightInd w:val="0"/>
              <w:spacing w:before="120" w:after="0" w:line="240" w:lineRule="auto"/>
              <w:jc w:val="right"/>
              <w:rPr>
                <w:rFonts w:eastAsia="Times New Roman"/>
                <w:color w:val="000000"/>
                <w:sz w:val="20"/>
                <w:szCs w:val="20"/>
                <w:lang w:eastAsia="en-AU"/>
              </w:rPr>
            </w:pPr>
            <w:r w:rsidRPr="00BC6E21">
              <w:rPr>
                <w:rFonts w:eastAsia="Times New Roman"/>
                <w:color w:val="000000"/>
                <w:sz w:val="20"/>
                <w:szCs w:val="20"/>
                <w:lang w:eastAsia="en-AU"/>
              </w:rPr>
              <w:t xml:space="preserve">$51.50 per consent assessed </w:t>
            </w:r>
            <w:r w:rsidRPr="00BC6E21">
              <w:rPr>
                <w:rFonts w:eastAsia="Times New Roman"/>
                <w:color w:val="000000"/>
                <w:sz w:val="20"/>
                <w:szCs w:val="20"/>
                <w:lang w:eastAsia="en-AU"/>
              </w:rPr>
              <w:br/>
              <w:t>in the preceding quarter</w:t>
            </w:r>
          </w:p>
        </w:tc>
      </w:tr>
    </w:tbl>
    <w:p w14:paraId="37D259A7" w14:textId="77777777" w:rsidR="00BC6E21" w:rsidRPr="00BC6E21" w:rsidRDefault="00BC6E21" w:rsidP="00BC6E2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C6E21">
        <w:rPr>
          <w:rFonts w:eastAsia="Times New Roman"/>
          <w:b/>
          <w:bCs/>
          <w:color w:val="000000"/>
          <w:sz w:val="26"/>
          <w:szCs w:val="26"/>
          <w:lang w:eastAsia="en-AU"/>
        </w:rPr>
        <w:t>Made by the Minister for Planning</w:t>
      </w:r>
    </w:p>
    <w:p w14:paraId="1BC63330" w14:textId="77777777" w:rsidR="00BC6E21" w:rsidRPr="00BC6E21" w:rsidRDefault="00BC6E21" w:rsidP="00BC6E21">
      <w:pPr>
        <w:spacing w:after="0" w:line="259" w:lineRule="auto"/>
        <w:jc w:val="left"/>
        <w:rPr>
          <w:rFonts w:eastAsia="Times New Roman"/>
          <w:b/>
          <w:bCs/>
          <w:sz w:val="24"/>
          <w:szCs w:val="24"/>
          <w:lang w:eastAsia="en-AU"/>
        </w:rPr>
      </w:pPr>
      <w:r w:rsidRPr="00BC6E21">
        <w:rPr>
          <w:rFonts w:eastAsia="Times New Roman"/>
          <w:b/>
          <w:bCs/>
          <w:sz w:val="24"/>
          <w:szCs w:val="24"/>
          <w:lang w:eastAsia="en-AU"/>
        </w:rPr>
        <w:t>Hon Nick Champion MP</w:t>
      </w:r>
    </w:p>
    <w:p w14:paraId="06C220DB" w14:textId="17F8B733" w:rsidR="00BC6E21" w:rsidRDefault="00BC6E21" w:rsidP="00BC6E21">
      <w:pPr>
        <w:keepNext/>
        <w:keepLines/>
        <w:autoSpaceDE w:val="0"/>
        <w:autoSpaceDN w:val="0"/>
        <w:adjustRightInd w:val="0"/>
        <w:spacing w:before="120" w:after="0" w:line="240" w:lineRule="auto"/>
        <w:jc w:val="left"/>
        <w:rPr>
          <w:rFonts w:eastAsia="Times New Roman"/>
          <w:color w:val="000000"/>
          <w:sz w:val="23"/>
          <w:szCs w:val="23"/>
          <w:lang w:eastAsia="en-AU"/>
        </w:rPr>
      </w:pPr>
      <w:r w:rsidRPr="00BC6E21">
        <w:rPr>
          <w:rFonts w:eastAsia="Times New Roman"/>
          <w:color w:val="000000"/>
          <w:sz w:val="23"/>
          <w:szCs w:val="23"/>
          <w:lang w:eastAsia="en-AU"/>
        </w:rPr>
        <w:t>On 4 June 2024</w:t>
      </w:r>
    </w:p>
    <w:p w14:paraId="71DDB3C8" w14:textId="77777777" w:rsidR="00BC6E21" w:rsidRDefault="00BC6E21" w:rsidP="00BC6E21">
      <w:pPr>
        <w:pBdr>
          <w:bottom w:val="single" w:sz="4" w:space="1" w:color="auto"/>
        </w:pBdr>
        <w:spacing w:after="0" w:line="52" w:lineRule="exact"/>
        <w:jc w:val="center"/>
        <w:rPr>
          <w:rFonts w:eastAsia="Times New Roman"/>
          <w:color w:val="000000"/>
          <w:szCs w:val="17"/>
          <w:lang w:eastAsia="en-AU"/>
        </w:rPr>
      </w:pPr>
    </w:p>
    <w:p w14:paraId="79C46442" w14:textId="77777777" w:rsidR="00BC6E21" w:rsidRDefault="00BC6E21" w:rsidP="00BC6E21">
      <w:pPr>
        <w:pBdr>
          <w:top w:val="single" w:sz="4" w:space="1" w:color="auto"/>
        </w:pBdr>
        <w:spacing w:before="34" w:after="0" w:line="14" w:lineRule="exact"/>
        <w:jc w:val="center"/>
        <w:rPr>
          <w:rFonts w:eastAsia="Times New Roman"/>
          <w:color w:val="000000"/>
          <w:szCs w:val="17"/>
          <w:lang w:eastAsia="en-AU"/>
        </w:rPr>
      </w:pPr>
    </w:p>
    <w:p w14:paraId="0B3AC5F2" w14:textId="77777777" w:rsidR="00BC6E21" w:rsidRPr="00BC6E21" w:rsidRDefault="00BC6E21" w:rsidP="00BC6E21">
      <w:pPr>
        <w:pStyle w:val="Galley"/>
        <w:spacing w:after="0"/>
      </w:pPr>
    </w:p>
    <w:p w14:paraId="45A557B3" w14:textId="77777777" w:rsidR="009B57C0" w:rsidRDefault="009B57C0">
      <w:pPr>
        <w:spacing w:after="0" w:line="240" w:lineRule="auto"/>
        <w:jc w:val="left"/>
        <w:rPr>
          <w:rFonts w:eastAsia="Times New Roman"/>
          <w:szCs w:val="17"/>
        </w:rPr>
      </w:pPr>
      <w:r>
        <w:br w:type="page"/>
      </w:r>
    </w:p>
    <w:p w14:paraId="398BEF36" w14:textId="6FEBD709" w:rsidR="00337455" w:rsidRDefault="00337455" w:rsidP="00337455">
      <w:pPr>
        <w:pStyle w:val="GG-body"/>
      </w:pPr>
      <w:r>
        <w:lastRenderedPageBreak/>
        <w:t>[</w:t>
      </w:r>
      <w:r w:rsidRPr="00144845">
        <w:rPr>
          <w:smallCaps/>
        </w:rPr>
        <w:t>Republished</w:t>
      </w:r>
      <w:r>
        <w:t>]</w:t>
      </w:r>
    </w:p>
    <w:p w14:paraId="4864C308" w14:textId="77777777" w:rsidR="00337455" w:rsidRDefault="00337455" w:rsidP="00337455">
      <w:pPr>
        <w:pStyle w:val="GG-body"/>
      </w:pPr>
      <w:r>
        <w:t xml:space="preserve">On Thursday, 18 April 2024, the notice published under the </w:t>
      </w:r>
      <w:r w:rsidRPr="00144845">
        <w:rPr>
          <w:i/>
          <w:iCs/>
        </w:rPr>
        <w:t>Professional Standards Act 2004</w:t>
      </w:r>
      <w:r>
        <w:t xml:space="preserve">, on page 738 of the </w:t>
      </w:r>
      <w:r w:rsidRPr="00144845">
        <w:rPr>
          <w:i/>
          <w:iCs/>
        </w:rPr>
        <w:t>South Australian Government Gazette</w:t>
      </w:r>
      <w:r>
        <w:t xml:space="preserve"> </w:t>
      </w:r>
      <w:r w:rsidRPr="00A6243D">
        <w:t>No. 28</w:t>
      </w:r>
      <w:r>
        <w:t xml:space="preserve"> was published without the Scheme attached. The notice should be replaced with the following:</w:t>
      </w:r>
    </w:p>
    <w:p w14:paraId="5C9AF0A2" w14:textId="77777777" w:rsidR="00337455" w:rsidRDefault="00337455" w:rsidP="00D12FD6">
      <w:pPr>
        <w:pStyle w:val="Heading2"/>
      </w:pPr>
      <w:bookmarkStart w:id="63" w:name="_Toc168568315"/>
      <w:r>
        <w:t>Professional Standards Act 2004</w:t>
      </w:r>
      <w:bookmarkEnd w:id="63"/>
    </w:p>
    <w:p w14:paraId="3F0E51D1" w14:textId="77777777" w:rsidR="00337455" w:rsidRDefault="00337455" w:rsidP="00337455">
      <w:pPr>
        <w:pStyle w:val="GG-Title3"/>
      </w:pPr>
      <w:r>
        <w:t>The Bar Association of Queensland Professional Standards Scheme</w:t>
      </w:r>
    </w:p>
    <w:p w14:paraId="23658609" w14:textId="77777777" w:rsidR="00337455" w:rsidRDefault="00337455" w:rsidP="00337455">
      <w:pPr>
        <w:pStyle w:val="GG-body"/>
      </w:pPr>
      <w:r w:rsidRPr="00144845">
        <w:rPr>
          <w:spacing w:val="-2"/>
        </w:rPr>
        <w:t xml:space="preserve">Pursuant to Section 14 of the </w:t>
      </w:r>
      <w:r w:rsidRPr="00144845">
        <w:rPr>
          <w:i/>
          <w:iCs/>
          <w:spacing w:val="-2"/>
        </w:rPr>
        <w:t>Professional Standards Act 2004</w:t>
      </w:r>
      <w:r w:rsidRPr="00144845">
        <w:rPr>
          <w:spacing w:val="-2"/>
        </w:rPr>
        <w:t xml:space="preserve">, I authorise the publication in the Gazette of the Bar Association of Queensland </w:t>
      </w:r>
      <w:r>
        <w:t>Professional Standards Scheme.</w:t>
      </w:r>
    </w:p>
    <w:p w14:paraId="08D3C936" w14:textId="77777777" w:rsidR="00337455" w:rsidRDefault="00337455" w:rsidP="00337455">
      <w:pPr>
        <w:pStyle w:val="GG-body"/>
      </w:pPr>
      <w:r w:rsidRPr="00144845">
        <w:rPr>
          <w:spacing w:val="-2"/>
        </w:rPr>
        <w:t xml:space="preserve">Pursuant to Section 15(1)(a) of the </w:t>
      </w:r>
      <w:r w:rsidRPr="00144845">
        <w:rPr>
          <w:i/>
          <w:iCs/>
          <w:spacing w:val="-2"/>
        </w:rPr>
        <w:t>Professional Standards Act 2004</w:t>
      </w:r>
      <w:r w:rsidRPr="00144845">
        <w:rPr>
          <w:spacing w:val="-2"/>
        </w:rPr>
        <w:t xml:space="preserve">, I specify 1 July 2024 as the date of commencement of the Bar Association </w:t>
      </w:r>
      <w:r>
        <w:t>of Queensland Professional Standards Scheme.</w:t>
      </w:r>
    </w:p>
    <w:p w14:paraId="3FDACA19" w14:textId="77777777" w:rsidR="00337455" w:rsidRDefault="00337455" w:rsidP="00337455">
      <w:pPr>
        <w:pStyle w:val="GG-SDated"/>
      </w:pPr>
      <w:r>
        <w:t>Dated: 30 May 2024</w:t>
      </w:r>
    </w:p>
    <w:p w14:paraId="478804BD" w14:textId="77777777" w:rsidR="00337455" w:rsidRDefault="00337455" w:rsidP="00337455">
      <w:pPr>
        <w:pStyle w:val="GG-SName"/>
      </w:pPr>
      <w:r>
        <w:t>Kyam Maher</w:t>
      </w:r>
    </w:p>
    <w:p w14:paraId="482A9077" w14:textId="77777777" w:rsidR="00337455" w:rsidRDefault="00337455" w:rsidP="00337455">
      <w:pPr>
        <w:pStyle w:val="GG-Signature"/>
      </w:pPr>
      <w:r>
        <w:t>Attorney-General</w:t>
      </w:r>
    </w:p>
    <w:p w14:paraId="23F4FBDA" w14:textId="77777777" w:rsidR="00337455" w:rsidRDefault="00337455" w:rsidP="00337455">
      <w:pPr>
        <w:pStyle w:val="GG-Signature"/>
        <w:pBdr>
          <w:top w:val="single" w:sz="4" w:space="1" w:color="auto"/>
        </w:pBdr>
        <w:spacing w:before="100" w:after="80" w:line="14" w:lineRule="exact"/>
        <w:ind w:left="1080" w:right="1080"/>
        <w:jc w:val="center"/>
      </w:pPr>
    </w:p>
    <w:p w14:paraId="086E8CC7" w14:textId="77777777" w:rsidR="00337455" w:rsidRDefault="00337455" w:rsidP="00337455">
      <w:pPr>
        <w:pStyle w:val="GG-Title2"/>
      </w:pPr>
      <w:r>
        <w:t>The Bar Association of Queensland Professional Standards Scheme</w:t>
      </w:r>
    </w:p>
    <w:p w14:paraId="141B52B6" w14:textId="77777777" w:rsidR="00337455" w:rsidRDefault="00337455" w:rsidP="00337455">
      <w:pPr>
        <w:pStyle w:val="GG-Title3"/>
      </w:pPr>
      <w:r>
        <w:t>A Scheme Under the Professional Standards Act 2004 (Qld)</w:t>
      </w:r>
    </w:p>
    <w:p w14:paraId="7740CE3B" w14:textId="77777777" w:rsidR="00337455" w:rsidRPr="00632905" w:rsidRDefault="00337455" w:rsidP="00337455">
      <w:pPr>
        <w:pStyle w:val="GG-body"/>
        <w:rPr>
          <w:i/>
          <w:iCs/>
        </w:rPr>
      </w:pPr>
      <w:r w:rsidRPr="00632905">
        <w:rPr>
          <w:i/>
          <w:iCs/>
        </w:rPr>
        <w:t>Preamble</w:t>
      </w:r>
    </w:p>
    <w:p w14:paraId="0C349D88" w14:textId="77777777" w:rsidR="00337455" w:rsidRPr="00451032" w:rsidRDefault="00337455" w:rsidP="00337455">
      <w:pPr>
        <w:pStyle w:val="GG-body"/>
        <w:rPr>
          <w:b/>
          <w:bCs/>
        </w:rPr>
      </w:pPr>
      <w:r w:rsidRPr="00451032">
        <w:rPr>
          <w:b/>
          <w:bCs/>
        </w:rPr>
        <w:t>Occupational Association</w:t>
      </w:r>
    </w:p>
    <w:p w14:paraId="598C13B1" w14:textId="77777777" w:rsidR="00337455" w:rsidRDefault="00337455" w:rsidP="00337455">
      <w:pPr>
        <w:pStyle w:val="GG-body"/>
        <w:ind w:left="284" w:hanging="284"/>
      </w:pPr>
      <w:r>
        <w:t>A.</w:t>
      </w:r>
      <w:r>
        <w:tab/>
        <w:t xml:space="preserve">The Bar Association of Queensland (ACN 009 717 739) (“the Association”) is an occupational association constituted as an Australian Public Company, Limited by Guarantee pursuant to the </w:t>
      </w:r>
      <w:r w:rsidRPr="00DF56CA">
        <w:rPr>
          <w:i/>
          <w:iCs/>
        </w:rPr>
        <w:t>Corporations Act 2001</w:t>
      </w:r>
      <w:r>
        <w:t xml:space="preserve"> (Cth).</w:t>
      </w:r>
    </w:p>
    <w:p w14:paraId="6DDC4A5C" w14:textId="77777777" w:rsidR="00337455" w:rsidRDefault="00337455" w:rsidP="00337455">
      <w:pPr>
        <w:pStyle w:val="GG-body"/>
        <w:ind w:left="284" w:hanging="284"/>
      </w:pPr>
      <w:r>
        <w:t>B.</w:t>
      </w:r>
      <w:r>
        <w:tab/>
        <w:t>The occupational group for the purposes of the Scheme represented by the Association consists of barristers practising in or from Queensland who hold a Queensland practising certificate.</w:t>
      </w:r>
    </w:p>
    <w:p w14:paraId="371D9C31" w14:textId="77777777" w:rsidR="00337455" w:rsidRDefault="00337455" w:rsidP="00337455">
      <w:pPr>
        <w:pStyle w:val="GG-body"/>
        <w:ind w:left="284" w:hanging="284"/>
      </w:pPr>
      <w:r>
        <w:t>C.</w:t>
      </w:r>
      <w:r>
        <w:tab/>
        <w:t>The objectives of the Association are expressed in Clause 3 of its Constitution and include:</w:t>
      </w:r>
    </w:p>
    <w:p w14:paraId="05FDC584" w14:textId="77777777" w:rsidR="00337455" w:rsidRDefault="00337455" w:rsidP="00337455">
      <w:pPr>
        <w:pStyle w:val="GG-body"/>
        <w:ind w:left="567" w:hanging="283"/>
      </w:pPr>
      <w:r>
        <w:t>(a)</w:t>
      </w:r>
      <w:r>
        <w:tab/>
        <w:t>to promote the cause of justice;</w:t>
      </w:r>
    </w:p>
    <w:p w14:paraId="738F17E4" w14:textId="77777777" w:rsidR="00337455" w:rsidRDefault="00337455" w:rsidP="00337455">
      <w:pPr>
        <w:pStyle w:val="GG-body"/>
        <w:ind w:left="567" w:hanging="283"/>
      </w:pPr>
      <w:r>
        <w:t>(b)</w:t>
      </w:r>
      <w:r>
        <w:tab/>
        <w:t>to maintain the high tradition of the Bar;</w:t>
      </w:r>
    </w:p>
    <w:p w14:paraId="539475D8" w14:textId="77777777" w:rsidR="00337455" w:rsidRDefault="00337455" w:rsidP="00337455">
      <w:pPr>
        <w:pStyle w:val="GG-body"/>
        <w:ind w:left="567" w:hanging="283"/>
      </w:pPr>
      <w:r>
        <w:t>(c)</w:t>
      </w:r>
      <w:r>
        <w:tab/>
        <w:t>to uphold the honour and promote the interests of the Association and members of the Association;</w:t>
      </w:r>
    </w:p>
    <w:p w14:paraId="0179CE97" w14:textId="77777777" w:rsidR="00337455" w:rsidRDefault="00337455" w:rsidP="00337455">
      <w:pPr>
        <w:pStyle w:val="GG-body"/>
        <w:ind w:left="567" w:hanging="283"/>
      </w:pPr>
      <w:r>
        <w:t>(d)</w:t>
      </w:r>
      <w:r>
        <w:tab/>
        <w:t>to maintain correct and cordial relations with the Bench and the other branches of the profession;</w:t>
      </w:r>
    </w:p>
    <w:p w14:paraId="38F738A5" w14:textId="77777777" w:rsidR="00337455" w:rsidRDefault="00337455" w:rsidP="00337455">
      <w:pPr>
        <w:pStyle w:val="GG-body"/>
        <w:ind w:left="567" w:hanging="283"/>
      </w:pPr>
      <w:r>
        <w:t>(e)</w:t>
      </w:r>
      <w:r>
        <w:tab/>
        <w:t>to arrange and promote continuing professional development;</w:t>
      </w:r>
    </w:p>
    <w:p w14:paraId="7F44D7D9" w14:textId="77777777" w:rsidR="00337455" w:rsidRDefault="00337455" w:rsidP="00337455">
      <w:pPr>
        <w:pStyle w:val="GG-body"/>
        <w:ind w:left="567" w:hanging="283"/>
      </w:pPr>
      <w:r>
        <w:t>(f)</w:t>
      </w:r>
      <w:r>
        <w:tab/>
        <w:t xml:space="preserve">to promote fair and honourable practice amongst barristers; to suppress, discourage and prevent unsatisfactory professional conduct and professional misconduct; to inquire into so far as the law permits and decide questions as to professional conduct and etiquette of barristers; to make rules (including rules for the imposition on members of penalties, including expulsion, suspension or fines), with regard to the foregoing to the extent the law permits and in the absence of other rules and regulations made under the </w:t>
      </w:r>
      <w:r w:rsidRPr="00A4799B">
        <w:rPr>
          <w:i/>
          <w:iCs/>
        </w:rPr>
        <w:t>Legal</w:t>
      </w:r>
      <w:r>
        <w:rPr>
          <w:i/>
          <w:iCs/>
        </w:rPr>
        <w:t> </w:t>
      </w:r>
      <w:r w:rsidRPr="00A4799B">
        <w:rPr>
          <w:i/>
          <w:iCs/>
        </w:rPr>
        <w:t>Profession Act 2007</w:t>
      </w:r>
      <w:r>
        <w:t xml:space="preserve"> (Qld) (“the LP Act”) for breach of such rules; and if deemed necessary, to report any of such rules or decisions to the Supreme Court of Queensland and to the Members of the Association and to the public as the Council sees fit;</w:t>
      </w:r>
    </w:p>
    <w:p w14:paraId="0F199732" w14:textId="77777777" w:rsidR="00337455" w:rsidRDefault="00337455" w:rsidP="00337455">
      <w:pPr>
        <w:pStyle w:val="GG-body"/>
        <w:ind w:left="567" w:hanging="283"/>
      </w:pPr>
      <w:r>
        <w:t>(g)</w:t>
      </w:r>
      <w:r>
        <w:tab/>
      </w:r>
      <w:r w:rsidRPr="0009003A">
        <w:rPr>
          <w:spacing w:val="-4"/>
        </w:rPr>
        <w:t>to raise with the appropriate bodies established under the LP Act all such matters as are necessary in respect of the discipline of members;</w:t>
      </w:r>
    </w:p>
    <w:p w14:paraId="63CA1A46" w14:textId="77777777" w:rsidR="00337455" w:rsidRDefault="00337455" w:rsidP="00337455">
      <w:pPr>
        <w:pStyle w:val="GG-body"/>
        <w:ind w:left="567" w:hanging="283"/>
      </w:pPr>
      <w:r>
        <w:t>(h)</w:t>
      </w:r>
      <w:r>
        <w:tab/>
        <w:t>to be represented in any matter before any Court, tribunal, body or person;</w:t>
      </w:r>
    </w:p>
    <w:p w14:paraId="5B5EE9B6" w14:textId="77777777" w:rsidR="00337455" w:rsidRDefault="00337455" w:rsidP="00337455">
      <w:pPr>
        <w:pStyle w:val="GG-body"/>
        <w:ind w:left="567" w:hanging="283"/>
      </w:pPr>
      <w:r>
        <w:t>(i)</w:t>
      </w:r>
      <w:r>
        <w:tab/>
      </w:r>
      <w:r w:rsidRPr="0009003A">
        <w:rPr>
          <w:spacing w:val="-2"/>
        </w:rPr>
        <w:t>to exercise such powers as may be conferred upon the Association by the LP Act, any other legislation, Rules of Court, or otherwise;</w:t>
      </w:r>
    </w:p>
    <w:p w14:paraId="6338D5BD" w14:textId="77777777" w:rsidR="00337455" w:rsidRDefault="00337455" w:rsidP="00337455">
      <w:pPr>
        <w:pStyle w:val="GG-body"/>
        <w:ind w:left="567" w:hanging="283"/>
      </w:pPr>
      <w:r>
        <w:t>(j)</w:t>
      </w:r>
      <w:r>
        <w:tab/>
        <w:t>to confer, and when thought fit, to cooperate with bodies in Australia or elsewhere representing the profession of the law or any branch thereof, or with any other bodies in Australia or elsewhere, as to matters directly or indirectly affecting the profession of the law, or which may affect the Association or its members, or may affect the attainment of the objects of Association; and, form and maintain associations with the Australian Bar Association and the Law Council of Australia, or any other body in Australia or elsewhere whether or not connected with the profession of the law;</w:t>
      </w:r>
    </w:p>
    <w:p w14:paraId="166C9FB6" w14:textId="77777777" w:rsidR="00337455" w:rsidRDefault="00337455" w:rsidP="00337455">
      <w:pPr>
        <w:pStyle w:val="GG-body"/>
        <w:ind w:left="567" w:hanging="283"/>
      </w:pPr>
      <w:r>
        <w:t>(k)</w:t>
      </w:r>
      <w:r>
        <w:tab/>
        <w:t>to make suggestions upon legislation, Rules of Court, the business and procedure of Courts, and the accommodation and condition of Court buildings;</w:t>
      </w:r>
    </w:p>
    <w:p w14:paraId="6037B9BE" w14:textId="77777777" w:rsidR="00337455" w:rsidRDefault="00337455" w:rsidP="00337455">
      <w:pPr>
        <w:pStyle w:val="GG-body"/>
        <w:ind w:left="567" w:hanging="283"/>
      </w:pPr>
      <w:r>
        <w:t>(l)</w:t>
      </w:r>
      <w:r>
        <w:tab/>
      </w:r>
      <w:r w:rsidRPr="006F4104">
        <w:rPr>
          <w:spacing w:val="-4"/>
        </w:rPr>
        <w:t>to inquire into and report upon applications for admission as a legal practitioner and to take such action thereon as may be deemed proper;</w:t>
      </w:r>
    </w:p>
    <w:p w14:paraId="54DDA9CE" w14:textId="77777777" w:rsidR="00337455" w:rsidRDefault="00337455" w:rsidP="00337455">
      <w:pPr>
        <w:pStyle w:val="GG-body"/>
        <w:ind w:left="567" w:hanging="283"/>
      </w:pPr>
      <w:r>
        <w:t>(m)</w:t>
      </w:r>
      <w:r>
        <w:tab/>
        <w:t>to promote, conduct or cooperate in the promotion or conduct of activities of a professional, educational, cultural, sporting and social nature amongst Members of the Association.</w:t>
      </w:r>
    </w:p>
    <w:p w14:paraId="56C8205F" w14:textId="77777777" w:rsidR="00337455" w:rsidRPr="002549D5" w:rsidRDefault="00337455" w:rsidP="00337455">
      <w:pPr>
        <w:pStyle w:val="GG-body"/>
        <w:rPr>
          <w:b/>
          <w:bCs/>
        </w:rPr>
      </w:pPr>
      <w:r w:rsidRPr="002549D5">
        <w:rPr>
          <w:b/>
          <w:bCs/>
        </w:rPr>
        <w:t>Nature of the Scheme</w:t>
      </w:r>
    </w:p>
    <w:p w14:paraId="568EC2DD" w14:textId="77777777" w:rsidR="00337455" w:rsidRDefault="00337455" w:rsidP="00337455">
      <w:pPr>
        <w:pStyle w:val="GG-body"/>
        <w:ind w:left="284" w:hanging="284"/>
      </w:pPr>
      <w:r>
        <w:t>D.</w:t>
      </w:r>
      <w:r>
        <w:tab/>
        <w:t xml:space="preserve">The Bar Association of Queensland Professional Standards Scheme (“the Scheme”) is a scheme under the </w:t>
      </w:r>
      <w:r w:rsidRPr="00A4799B">
        <w:rPr>
          <w:i/>
          <w:iCs/>
        </w:rPr>
        <w:t>Professional Standards Act 2004</w:t>
      </w:r>
      <w:r>
        <w:t xml:space="preserve"> (Qld) (“the PS Act”) that applies to the persons referred to below in Clause 2.</w:t>
      </w:r>
    </w:p>
    <w:p w14:paraId="3DD676C5" w14:textId="77777777" w:rsidR="00337455" w:rsidRDefault="00337455" w:rsidP="00337455">
      <w:pPr>
        <w:pStyle w:val="GG-body"/>
        <w:ind w:left="284" w:hanging="284"/>
      </w:pPr>
      <w:r>
        <w:t>E.</w:t>
      </w:r>
      <w:r>
        <w:tab/>
        <w:t>The Scheme does not apply to all members of the Association. Article 4.1 of the Bar Association of Queensland Constitution provides for four types of membership: Ordinary Member—Class A, Class B or Class C; Associate Member; Honorary Member; or Life Member. The Constitution provides that a person, who agrees before admission to membership to undertake to abide by the Constitution and Rules of the Association, may be admitted as an Ordinary Member:</w:t>
      </w:r>
    </w:p>
    <w:p w14:paraId="67973F47" w14:textId="77777777" w:rsidR="00337455" w:rsidRDefault="00337455" w:rsidP="00337455">
      <w:pPr>
        <w:pStyle w:val="GG-body"/>
        <w:ind w:left="567" w:hanging="283"/>
      </w:pPr>
      <w:r>
        <w:t>(a)</w:t>
      </w:r>
      <w:r>
        <w:tab/>
        <w:t>in Class A for any local practising barrister;</w:t>
      </w:r>
    </w:p>
    <w:p w14:paraId="30636D39" w14:textId="77777777" w:rsidR="00337455" w:rsidRDefault="00337455" w:rsidP="00337455">
      <w:pPr>
        <w:pStyle w:val="GG-body"/>
        <w:ind w:left="567" w:hanging="283"/>
      </w:pPr>
      <w:r>
        <w:t>(b)</w:t>
      </w:r>
      <w:r>
        <w:tab/>
        <w:t>in Class B for any person who holds a practising certificate issued by the Association who is not a local practising barrister; or</w:t>
      </w:r>
    </w:p>
    <w:p w14:paraId="7161E2CB" w14:textId="77777777" w:rsidR="00337455" w:rsidRDefault="00337455" w:rsidP="00337455">
      <w:pPr>
        <w:pStyle w:val="GG-body"/>
        <w:ind w:left="567" w:hanging="283"/>
      </w:pPr>
      <w:r>
        <w:t>(c)</w:t>
      </w:r>
      <w:r>
        <w:tab/>
        <w:t>in Class C, being an interstate practising barrister.</w:t>
      </w:r>
    </w:p>
    <w:p w14:paraId="534683B3" w14:textId="77777777" w:rsidR="00337455" w:rsidRDefault="00337455" w:rsidP="00337455">
      <w:pPr>
        <w:pStyle w:val="GG-body"/>
        <w:ind w:left="284"/>
      </w:pPr>
      <w:r>
        <w:t>Article 4.8 of the Constitution provides that Life Members are members or former members of the Association appointed for exceptional service to justice, the law or the Association upon nomination by the President, seconded by the Vice-President and approved by no less than three-quarters majority of a general meeting. A Life Member may also belong to another class of membership.</w:t>
      </w:r>
    </w:p>
    <w:p w14:paraId="533750E7" w14:textId="77777777" w:rsidR="00337455" w:rsidRDefault="00337455" w:rsidP="00337455">
      <w:pPr>
        <w:pStyle w:val="GG-body"/>
        <w:ind w:left="284"/>
      </w:pPr>
      <w:r>
        <w:t>The Scheme will only apply to Class A Ordinary members and Life Members.</w:t>
      </w:r>
    </w:p>
    <w:p w14:paraId="3FE1E268" w14:textId="77777777" w:rsidR="003D4BDF" w:rsidRDefault="003D4BDF">
      <w:pPr>
        <w:spacing w:after="0" w:line="240" w:lineRule="auto"/>
        <w:jc w:val="left"/>
        <w:rPr>
          <w:rFonts w:eastAsia="Times New Roman"/>
          <w:szCs w:val="17"/>
        </w:rPr>
      </w:pPr>
      <w:r>
        <w:br w:type="page"/>
      </w:r>
    </w:p>
    <w:p w14:paraId="0C2796D2" w14:textId="4E8E305B" w:rsidR="00337455" w:rsidRDefault="00337455" w:rsidP="00F97E8E">
      <w:pPr>
        <w:pStyle w:val="GG-body"/>
        <w:spacing w:after="60"/>
        <w:ind w:left="284" w:hanging="284"/>
      </w:pPr>
      <w:r>
        <w:lastRenderedPageBreak/>
        <w:t>F.</w:t>
      </w:r>
      <w:r>
        <w:tab/>
        <w:t>The approximate number of members of the Association to whom the Scheme might apply at its commencement is 1036.</w:t>
      </w:r>
    </w:p>
    <w:p w14:paraId="65D1B527" w14:textId="50B1AEBF" w:rsidR="00337455" w:rsidRDefault="00337455" w:rsidP="00F97E8E">
      <w:pPr>
        <w:pStyle w:val="GG-body"/>
        <w:spacing w:after="60"/>
        <w:ind w:left="284" w:hanging="284"/>
      </w:pPr>
      <w:r>
        <w:t>G.</w:t>
      </w:r>
      <w:r>
        <w:tab/>
      </w:r>
      <w:r w:rsidRPr="0002274D">
        <w:rPr>
          <w:spacing w:val="-4"/>
        </w:rPr>
        <w:t xml:space="preserve">The Scheme is intended to operate under the PS Act, which has the purpose of improving the occupational standards of professional persons, </w:t>
      </w:r>
      <w:r>
        <w:t>and to protect the consumers of their services.</w:t>
      </w:r>
    </w:p>
    <w:p w14:paraId="391F8238" w14:textId="77777777" w:rsidR="00337455" w:rsidRDefault="00337455" w:rsidP="00F97E8E">
      <w:pPr>
        <w:pStyle w:val="GG-body"/>
        <w:spacing w:after="60"/>
        <w:ind w:left="284" w:hanging="284"/>
      </w:pPr>
      <w:r>
        <w:t>H.</w:t>
      </w:r>
      <w:r>
        <w:tab/>
        <w:t>The Scheme limits the occupational liability of a person to whom it applies.</w:t>
      </w:r>
    </w:p>
    <w:p w14:paraId="08D36B26" w14:textId="77777777" w:rsidR="00337455" w:rsidRDefault="00337455" w:rsidP="00F97E8E">
      <w:pPr>
        <w:pStyle w:val="GG-body"/>
        <w:spacing w:after="60"/>
        <w:ind w:left="284" w:hanging="284"/>
      </w:pPr>
      <w:r>
        <w:t>I.</w:t>
      </w:r>
      <w:r>
        <w:tab/>
        <w:t>The occupational liability limited by the Scheme is that provided for by the PS Act, which at present is all civil liability for damages (in tort, contract equity, or otherwise) in relation to a cause of action founded on an act or omission of a person to whom the Scheme applies acting in the performance of the person’s occupation that happens when the Scheme is in force.</w:t>
      </w:r>
    </w:p>
    <w:p w14:paraId="31C24B40" w14:textId="77777777" w:rsidR="00337455" w:rsidRPr="007646E8" w:rsidRDefault="00337455" w:rsidP="00F97E8E">
      <w:pPr>
        <w:pStyle w:val="GG-body"/>
        <w:spacing w:after="60"/>
        <w:ind w:left="284" w:hanging="284"/>
      </w:pPr>
      <w:r>
        <w:t>J.</w:t>
      </w:r>
      <w:r>
        <w:tab/>
      </w:r>
      <w:r w:rsidRPr="007646E8">
        <w:rPr>
          <w:spacing w:val="-4"/>
        </w:rPr>
        <w:t xml:space="preserve">The Scheme does not apply to any liability to which the PS Act does not apply from time to time, which at present is any liability for damages </w:t>
      </w:r>
      <w:r w:rsidRPr="007646E8">
        <w:rPr>
          <w:spacing w:val="-2"/>
        </w:rPr>
        <w:t xml:space="preserve">arising from death or personal injury to a person, any negligence or other fault of a lawyer in acting for a client in a personal injury claim, </w:t>
      </w:r>
      <w:r w:rsidRPr="007646E8">
        <w:t xml:space="preserve">a breach of trust, fraud or dishonesty or liability that may be the subject of proceedings under the </w:t>
      </w:r>
      <w:r w:rsidRPr="007646E8">
        <w:rPr>
          <w:i/>
          <w:iCs/>
        </w:rPr>
        <w:t>Land Title Act 1994</w:t>
      </w:r>
      <w:r w:rsidRPr="007646E8">
        <w:t xml:space="preserve"> (Qld), part 9, division 2, subdivision C.</w:t>
      </w:r>
    </w:p>
    <w:p w14:paraId="05CDA3CE" w14:textId="77777777" w:rsidR="00337455" w:rsidRDefault="00337455" w:rsidP="00F97E8E">
      <w:pPr>
        <w:pStyle w:val="GG-body"/>
        <w:spacing w:after="60"/>
        <w:ind w:left="284" w:hanging="284"/>
      </w:pPr>
      <w:r>
        <w:t>K.</w:t>
      </w:r>
      <w:r>
        <w:tab/>
        <w:t>The Scheme does not affect any claim for damages below the monetary ceiling specified in the Scheme for each member.</w:t>
      </w:r>
    </w:p>
    <w:p w14:paraId="3D11C93D" w14:textId="77777777" w:rsidR="00337455" w:rsidRDefault="00337455" w:rsidP="00F97E8E">
      <w:pPr>
        <w:pStyle w:val="GG-body"/>
        <w:spacing w:after="60"/>
        <w:ind w:left="284" w:hanging="284"/>
      </w:pPr>
      <w:r>
        <w:t>L.</w:t>
      </w:r>
      <w:r>
        <w:tab/>
        <w:t>The Scheme limits liability for damages to the monetary ceiling specified for a person to whom it applies provided that the person has insurance as required by s 22 of the PS Act.</w:t>
      </w:r>
    </w:p>
    <w:p w14:paraId="6E61F3DC" w14:textId="77777777" w:rsidR="00337455" w:rsidRDefault="00337455" w:rsidP="00F97E8E">
      <w:pPr>
        <w:pStyle w:val="GG-body"/>
        <w:spacing w:after="60"/>
        <w:ind w:left="284" w:hanging="284"/>
      </w:pPr>
      <w:r>
        <w:t>M.</w:t>
      </w:r>
      <w:r>
        <w:tab/>
        <w:t>Notwithstanding anything to the contrary contained in the Scheme, if in particular circumstances giving rise to occupational liability, the liability of any person who is subject to the Scheme should be capped both by this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14:paraId="3ED542CC" w14:textId="77777777" w:rsidR="00337455" w:rsidRPr="002549D5" w:rsidRDefault="00337455" w:rsidP="00F97E8E">
      <w:pPr>
        <w:pStyle w:val="GG-body"/>
        <w:spacing w:after="60"/>
        <w:rPr>
          <w:b/>
          <w:bCs/>
        </w:rPr>
      </w:pPr>
      <w:r w:rsidRPr="002549D5">
        <w:rPr>
          <w:b/>
          <w:bCs/>
        </w:rPr>
        <w:t>Risk Management</w:t>
      </w:r>
    </w:p>
    <w:p w14:paraId="167059F6" w14:textId="77777777" w:rsidR="00337455" w:rsidRDefault="00337455" w:rsidP="00F97E8E">
      <w:pPr>
        <w:pStyle w:val="GG-body"/>
        <w:spacing w:after="60"/>
        <w:ind w:left="284" w:hanging="284"/>
      </w:pPr>
      <w:r>
        <w:t>N.</w:t>
      </w:r>
      <w:r>
        <w:tab/>
        <w:t>The Association has adopted strategies which cover requirements for professional entry to practice at the Bar in Queensland, and continuing professional development in the areas of ethics and regulation of the profession management, substantive law, court practice and procedure, and evidence, and advocacy, mediation and other barristers’ skills, including making rules about legal practice in this jurisdiction engaged in by an Australian legal practitioner as a barrister. The Association has provided the Professional Standards Councils with a detailed list of the risk management strategies intended to be implemented in respect of its members and the means by which those strategies are intended to be implemented.</w:t>
      </w:r>
    </w:p>
    <w:p w14:paraId="6F3801A4" w14:textId="77777777" w:rsidR="00337455" w:rsidRDefault="00337455" w:rsidP="00F97E8E">
      <w:pPr>
        <w:pStyle w:val="GG-body"/>
        <w:spacing w:after="60"/>
        <w:ind w:left="284" w:hanging="284"/>
      </w:pPr>
      <w:r>
        <w:t>O.</w:t>
      </w:r>
      <w:r>
        <w:tab/>
        <w:t>The Association will report annually on the implementation and monitoring of its risk management strategies, the effect of those strategies and any changes made or proposed to be made to them.</w:t>
      </w:r>
    </w:p>
    <w:p w14:paraId="52A3D129" w14:textId="77777777" w:rsidR="00337455" w:rsidRPr="00EF6373" w:rsidRDefault="00337455" w:rsidP="00F97E8E">
      <w:pPr>
        <w:pStyle w:val="GG-body"/>
        <w:spacing w:after="60"/>
        <w:rPr>
          <w:b/>
          <w:bCs/>
        </w:rPr>
      </w:pPr>
      <w:r w:rsidRPr="00EF6373">
        <w:rPr>
          <w:b/>
          <w:bCs/>
        </w:rPr>
        <w:t>Complaints and discipline</w:t>
      </w:r>
    </w:p>
    <w:p w14:paraId="719BF0FA" w14:textId="77777777" w:rsidR="00337455" w:rsidRDefault="00337455" w:rsidP="00F97E8E">
      <w:pPr>
        <w:pStyle w:val="GG-body"/>
        <w:spacing w:after="60"/>
        <w:ind w:left="284" w:hanging="284"/>
      </w:pPr>
      <w:r>
        <w:t>P.</w:t>
      </w:r>
      <w:r>
        <w:tab/>
      </w:r>
      <w:r w:rsidRPr="002D6E10">
        <w:rPr>
          <w:spacing w:val="-2"/>
        </w:rPr>
        <w:t>Association members are subject to a complaints and discipline system. The system operates pursuant to the requirements of the LP Act.</w:t>
      </w:r>
    </w:p>
    <w:p w14:paraId="067893EB" w14:textId="77777777" w:rsidR="00337455" w:rsidRDefault="00337455" w:rsidP="00F97E8E">
      <w:pPr>
        <w:pStyle w:val="GG-body"/>
        <w:spacing w:after="60"/>
        <w:ind w:left="284" w:hanging="284"/>
      </w:pPr>
      <w:r>
        <w:t>Q.</w:t>
      </w:r>
      <w:r>
        <w:tab/>
        <w:t>The Association is actively engaged in that system, and has the functions of investigation and of making a recommendation as to whether a discipline application should be started when a complaint is referred to the Association by the Legal Services Commissioner.</w:t>
      </w:r>
    </w:p>
    <w:p w14:paraId="5ACF63D4" w14:textId="77777777" w:rsidR="00337455" w:rsidRPr="002549D5" w:rsidRDefault="00337455" w:rsidP="00F97E8E">
      <w:pPr>
        <w:pStyle w:val="GG-body"/>
        <w:spacing w:after="60"/>
        <w:rPr>
          <w:b/>
          <w:bCs/>
        </w:rPr>
      </w:pPr>
      <w:r w:rsidRPr="002549D5">
        <w:rPr>
          <w:b/>
          <w:bCs/>
        </w:rPr>
        <w:t>Standards of Insurance</w:t>
      </w:r>
    </w:p>
    <w:p w14:paraId="6135A477" w14:textId="77777777" w:rsidR="00337455" w:rsidRDefault="00337455" w:rsidP="00F97E8E">
      <w:pPr>
        <w:pStyle w:val="GG-body"/>
        <w:spacing w:after="60"/>
        <w:ind w:left="284" w:hanging="284"/>
      </w:pPr>
      <w:r>
        <w:t>R.</w:t>
      </w:r>
      <w:r>
        <w:tab/>
      </w:r>
      <w:r w:rsidRPr="0026243D">
        <w:rPr>
          <w:spacing w:val="-2"/>
        </w:rPr>
        <w:t xml:space="preserve">Members of the Association are required by the LP Act and regulations made under it, as a condition precedent to the issue of a required </w:t>
      </w:r>
      <w:r>
        <w:t>annual practising certificate, to have professional indemnity insurance:</w:t>
      </w:r>
    </w:p>
    <w:p w14:paraId="61F34B03" w14:textId="77777777" w:rsidR="00337455" w:rsidRDefault="00337455" w:rsidP="00F97E8E">
      <w:pPr>
        <w:pStyle w:val="GG-body"/>
        <w:spacing w:after="60"/>
        <w:ind w:left="567" w:hanging="283"/>
      </w:pPr>
      <w:r>
        <w:t>(a)</w:t>
      </w:r>
      <w:r>
        <w:tab/>
        <w:t>for at least $1.5m inclusive of defence costs; and</w:t>
      </w:r>
    </w:p>
    <w:p w14:paraId="4D918D80" w14:textId="77777777" w:rsidR="00337455" w:rsidRDefault="00337455" w:rsidP="00F97E8E">
      <w:pPr>
        <w:pStyle w:val="GG-body"/>
        <w:spacing w:after="60"/>
        <w:ind w:left="567" w:hanging="283"/>
      </w:pPr>
      <w:r>
        <w:t>(b)</w:t>
      </w:r>
      <w:r>
        <w:tab/>
        <w:t>provided by an insurer approved by the Association.</w:t>
      </w:r>
    </w:p>
    <w:p w14:paraId="63EE586A" w14:textId="77777777" w:rsidR="00337455" w:rsidRDefault="00337455" w:rsidP="00F97E8E">
      <w:pPr>
        <w:pStyle w:val="GG-body"/>
        <w:spacing w:after="60"/>
        <w:ind w:left="284" w:hanging="284"/>
      </w:pPr>
      <w:r>
        <w:t>S.</w:t>
      </w:r>
      <w:r>
        <w:tab/>
      </w:r>
      <w:r w:rsidRPr="0026243D">
        <w:rPr>
          <w:spacing w:val="-4"/>
        </w:rPr>
        <w:t>The Association annually approves insurers for that purpose to provide annual insurance cover on the terms of particular standard form policies.</w:t>
      </w:r>
    </w:p>
    <w:p w14:paraId="49C2D072" w14:textId="77777777" w:rsidR="00337455" w:rsidRDefault="00337455" w:rsidP="00F97E8E">
      <w:pPr>
        <w:pStyle w:val="GG-body"/>
        <w:spacing w:after="60"/>
        <w:ind w:left="284" w:hanging="284"/>
      </w:pPr>
      <w:r>
        <w:t>T.</w:t>
      </w:r>
      <w:r>
        <w:tab/>
        <w:t>The standard form policies cover occupational liability in all Australian States and Territories.</w:t>
      </w:r>
    </w:p>
    <w:p w14:paraId="51C37B82" w14:textId="77777777" w:rsidR="00337455" w:rsidRPr="002549D5" w:rsidRDefault="00337455" w:rsidP="00F97E8E">
      <w:pPr>
        <w:pStyle w:val="GG-body"/>
        <w:spacing w:after="60"/>
        <w:rPr>
          <w:b/>
          <w:bCs/>
        </w:rPr>
      </w:pPr>
      <w:r w:rsidRPr="002549D5">
        <w:rPr>
          <w:b/>
          <w:bCs/>
        </w:rPr>
        <w:t>Claims Monitoring</w:t>
      </w:r>
    </w:p>
    <w:p w14:paraId="5365F8C0" w14:textId="77777777" w:rsidR="00337455" w:rsidRDefault="00337455" w:rsidP="00F97E8E">
      <w:pPr>
        <w:pStyle w:val="GG-body"/>
        <w:spacing w:after="60"/>
        <w:ind w:left="284" w:hanging="284"/>
      </w:pPr>
      <w:r>
        <w:t>U.</w:t>
      </w:r>
      <w:r>
        <w:tab/>
        <w:t>As a condition of approval of an insurer each year, the Association requires that the insurer provide claims data to the Association, so that the Association can continue to monitor claims made against its members from time to time.</w:t>
      </w:r>
    </w:p>
    <w:p w14:paraId="0A04C561" w14:textId="77777777" w:rsidR="00337455" w:rsidRDefault="00337455" w:rsidP="00F97E8E">
      <w:pPr>
        <w:pStyle w:val="GG-body"/>
        <w:spacing w:after="60"/>
        <w:ind w:left="284" w:hanging="284"/>
      </w:pPr>
      <w:r>
        <w:t>V.</w:t>
      </w:r>
      <w:r>
        <w:tab/>
        <w:t>The Association will establish or maintain relationships with approved insurers from time to time.</w:t>
      </w:r>
    </w:p>
    <w:p w14:paraId="7414D5BA" w14:textId="77777777" w:rsidR="00337455" w:rsidRDefault="00337455" w:rsidP="00F97E8E">
      <w:pPr>
        <w:pStyle w:val="GG-body"/>
        <w:spacing w:after="60"/>
        <w:ind w:left="284" w:hanging="284"/>
      </w:pPr>
      <w:r>
        <w:t>W.</w:t>
      </w:r>
      <w:r>
        <w:tab/>
        <w:t>The Association will report annually to the Professional Standards Councils on claims monitoring, tactics, performance measures and monitoring systems.</w:t>
      </w:r>
    </w:p>
    <w:p w14:paraId="5E584950" w14:textId="77777777" w:rsidR="00337455" w:rsidRPr="002549D5" w:rsidRDefault="00337455" w:rsidP="00F97E8E">
      <w:pPr>
        <w:pStyle w:val="GG-body"/>
        <w:spacing w:after="60"/>
        <w:rPr>
          <w:b/>
          <w:bCs/>
        </w:rPr>
      </w:pPr>
      <w:r w:rsidRPr="002549D5">
        <w:rPr>
          <w:b/>
          <w:bCs/>
        </w:rPr>
        <w:t>Scheme Administration</w:t>
      </w:r>
    </w:p>
    <w:p w14:paraId="7C016EEE" w14:textId="77777777" w:rsidR="00337455" w:rsidRDefault="00337455" w:rsidP="00F97E8E">
      <w:pPr>
        <w:pStyle w:val="GG-body"/>
        <w:spacing w:after="60"/>
        <w:ind w:left="284" w:hanging="284"/>
      </w:pPr>
      <w:r>
        <w:t>X.</w:t>
      </w:r>
      <w:r>
        <w:tab/>
        <w:t>Responsibility for administration of the Scheme and ensuring that it complies with the requirements of the PS Act and of the Professional Standards Councils rests with the Association.</w:t>
      </w:r>
    </w:p>
    <w:p w14:paraId="5E099DBD" w14:textId="77777777" w:rsidR="00337455" w:rsidRPr="002549D5" w:rsidRDefault="00337455" w:rsidP="00F97E8E">
      <w:pPr>
        <w:pStyle w:val="GG-body"/>
        <w:spacing w:after="60"/>
        <w:rPr>
          <w:b/>
          <w:bCs/>
        </w:rPr>
      </w:pPr>
      <w:r w:rsidRPr="002549D5">
        <w:rPr>
          <w:b/>
          <w:bCs/>
        </w:rPr>
        <w:t>Duration</w:t>
      </w:r>
    </w:p>
    <w:p w14:paraId="31F55079" w14:textId="77777777" w:rsidR="00337455" w:rsidRDefault="00337455" w:rsidP="00F97E8E">
      <w:pPr>
        <w:pStyle w:val="GG-body"/>
        <w:spacing w:after="60"/>
        <w:ind w:left="284" w:hanging="284"/>
      </w:pPr>
      <w:r>
        <w:t>Y.</w:t>
      </w:r>
      <w:r>
        <w:tab/>
        <w:t>It is intended for the Scheme to remain in force for a period of 5 years from its commencement unless it is revoked, extended or ceases in accordance with Section 33 of the PS Act.</w:t>
      </w:r>
    </w:p>
    <w:p w14:paraId="2B1D129E" w14:textId="77777777" w:rsidR="00337455" w:rsidRPr="000E690E" w:rsidRDefault="00337455" w:rsidP="00F97E8E">
      <w:pPr>
        <w:pStyle w:val="GG-body"/>
        <w:spacing w:after="60"/>
        <w:rPr>
          <w:b/>
          <w:bCs/>
        </w:rPr>
      </w:pPr>
      <w:r w:rsidRPr="000E690E">
        <w:rPr>
          <w:b/>
          <w:bCs/>
        </w:rPr>
        <w:t>Operation as an interstate scheme</w:t>
      </w:r>
    </w:p>
    <w:p w14:paraId="155FF704" w14:textId="77777777" w:rsidR="00337455" w:rsidRDefault="00337455" w:rsidP="00F97E8E">
      <w:pPr>
        <w:pStyle w:val="GG-body"/>
        <w:spacing w:after="60"/>
        <w:ind w:left="284" w:hanging="284"/>
      </w:pPr>
      <w:r>
        <w:t>Z.</w:t>
      </w:r>
      <w:r>
        <w:tab/>
        <w:t>The Scheme is intended to operate in a jurisdiction other than Queensland in accordance with the corresponding law to the PS Act of that jurisdiction and subject to the requirements of the corresponding law, so that references to a provision of the PS Act, the application of the Scheme to a liability, the limit of a liability under the PS Act or what constitutes occupational liability are intended to pick up the relevant provisions of the corresponding law, applied mutatis mutandis, to the extent that is necessary for the application of the Scheme in that jurisdiction as an interstate scheme.</w:t>
      </w:r>
    </w:p>
    <w:p w14:paraId="1D941019" w14:textId="18703485" w:rsidR="00337455" w:rsidRDefault="00337455" w:rsidP="00F97E8E">
      <w:pPr>
        <w:pStyle w:val="GG-Title2"/>
        <w:spacing w:after="60"/>
      </w:pPr>
      <w:r>
        <w:t>The Bar Association of Queensland Scheme</w:t>
      </w:r>
    </w:p>
    <w:p w14:paraId="543A5909" w14:textId="77777777" w:rsidR="00337455" w:rsidRPr="002549D5" w:rsidRDefault="00337455" w:rsidP="00F97E8E">
      <w:pPr>
        <w:pStyle w:val="GG-body"/>
        <w:spacing w:after="60"/>
        <w:ind w:left="284" w:hanging="284"/>
        <w:rPr>
          <w:b/>
          <w:bCs/>
        </w:rPr>
      </w:pPr>
      <w:r w:rsidRPr="002549D5">
        <w:rPr>
          <w:b/>
          <w:bCs/>
        </w:rPr>
        <w:t>1.</w:t>
      </w:r>
      <w:r w:rsidRPr="002549D5">
        <w:rPr>
          <w:b/>
          <w:bCs/>
        </w:rPr>
        <w:tab/>
        <w:t>Occupational association</w:t>
      </w:r>
    </w:p>
    <w:p w14:paraId="5D7692D2" w14:textId="77777777" w:rsidR="00337455" w:rsidRDefault="00337455" w:rsidP="00F97E8E">
      <w:pPr>
        <w:pStyle w:val="GG-body"/>
        <w:spacing w:after="60"/>
        <w:ind w:left="709" w:hanging="425"/>
      </w:pPr>
      <w:r>
        <w:t>1.1</w:t>
      </w:r>
      <w:r>
        <w:tab/>
        <w:t>The Bar Association of Queensland Scheme (“the Scheme”) is a scheme under the PS Act.</w:t>
      </w:r>
    </w:p>
    <w:p w14:paraId="28EB795A" w14:textId="77777777" w:rsidR="00337455" w:rsidRDefault="00337455" w:rsidP="00F97E8E">
      <w:pPr>
        <w:pStyle w:val="GG-body"/>
        <w:spacing w:after="60"/>
        <w:ind w:left="709" w:hanging="425"/>
      </w:pPr>
      <w:r>
        <w:t>1.2</w:t>
      </w:r>
      <w:r>
        <w:tab/>
        <w:t>The Scheme was prepared by the Association, whose business address is:</w:t>
      </w:r>
    </w:p>
    <w:p w14:paraId="6C9B3D38" w14:textId="77777777" w:rsidR="00337455" w:rsidRDefault="00337455" w:rsidP="00F97E8E">
      <w:pPr>
        <w:pStyle w:val="GG-body"/>
        <w:spacing w:after="60"/>
        <w:ind w:left="1134" w:hanging="425"/>
      </w:pPr>
      <w:r>
        <w:t>Ground Floor, Inns of Court, 107 North Quay, Brisbane, Queensland. 4000.</w:t>
      </w:r>
    </w:p>
    <w:p w14:paraId="14516609" w14:textId="77777777" w:rsidR="00001845" w:rsidRDefault="00001845">
      <w:pPr>
        <w:spacing w:after="0" w:line="240" w:lineRule="auto"/>
        <w:jc w:val="left"/>
        <w:rPr>
          <w:rFonts w:eastAsia="Times New Roman"/>
          <w:b/>
          <w:bCs/>
          <w:szCs w:val="17"/>
        </w:rPr>
      </w:pPr>
      <w:r>
        <w:rPr>
          <w:b/>
          <w:bCs/>
        </w:rPr>
        <w:br w:type="page"/>
      </w:r>
    </w:p>
    <w:p w14:paraId="1A889125" w14:textId="7D03C2B4" w:rsidR="00337455" w:rsidRPr="002549D5" w:rsidRDefault="00337455" w:rsidP="00F97E8E">
      <w:pPr>
        <w:pStyle w:val="GG-body"/>
        <w:spacing w:after="60"/>
        <w:ind w:left="284" w:hanging="284"/>
        <w:rPr>
          <w:b/>
          <w:bCs/>
        </w:rPr>
      </w:pPr>
      <w:r w:rsidRPr="002549D5">
        <w:rPr>
          <w:b/>
          <w:bCs/>
        </w:rPr>
        <w:lastRenderedPageBreak/>
        <w:t>2.</w:t>
      </w:r>
      <w:r w:rsidRPr="002549D5">
        <w:rPr>
          <w:b/>
          <w:bCs/>
        </w:rPr>
        <w:tab/>
        <w:t>Persons to Whom the Scheme Applies</w:t>
      </w:r>
    </w:p>
    <w:p w14:paraId="0434FF67" w14:textId="77777777" w:rsidR="00337455" w:rsidRDefault="00337455" w:rsidP="00F97E8E">
      <w:pPr>
        <w:pStyle w:val="GG-body"/>
        <w:spacing w:after="60"/>
        <w:ind w:left="709" w:hanging="425"/>
      </w:pPr>
      <w:r>
        <w:t>2.1</w:t>
      </w:r>
      <w:r>
        <w:tab/>
        <w:t>The Scheme applies to any barrister who holds a Queensland practising certificate issued under the LP Act or regulations made under it, is a Class A Ordinary member or a Life member of the Association and is insured under an approved professional indemnity insurance policy which complies with the requirements under the LP Act and regulations made under it (or any Act replacing those requirements) and Clause 3.1 below.</w:t>
      </w:r>
    </w:p>
    <w:p w14:paraId="0036C66C" w14:textId="782FECF6" w:rsidR="00337455" w:rsidRDefault="00337455" w:rsidP="00F97E8E">
      <w:pPr>
        <w:pStyle w:val="GG-body"/>
        <w:spacing w:after="60"/>
        <w:ind w:left="709" w:hanging="425"/>
      </w:pPr>
      <w:r>
        <w:t>2.2</w:t>
      </w:r>
      <w:r>
        <w:tab/>
        <w:t>This Scheme also applies to any person to whom it applies by the operation of ss 20, 21 or 21A of the PS Act.</w:t>
      </w:r>
    </w:p>
    <w:p w14:paraId="5066D2F5" w14:textId="77777777" w:rsidR="00337455" w:rsidRDefault="00337455" w:rsidP="00F97E8E">
      <w:pPr>
        <w:pStyle w:val="GG-body"/>
        <w:spacing w:after="60"/>
        <w:ind w:left="709" w:hanging="425"/>
      </w:pPr>
      <w:r>
        <w:t>2.3</w:t>
      </w:r>
      <w:r>
        <w:tab/>
        <w:t>The Scheme limits the occupational liability, in relation to a cause of action founded on an act or omission that happens when the Scheme is in force, of any person to whom the Scheme applies when the act or omission happens.</w:t>
      </w:r>
    </w:p>
    <w:p w14:paraId="13B7E3EA" w14:textId="77777777" w:rsidR="00337455" w:rsidRDefault="00337455" w:rsidP="00F97E8E">
      <w:pPr>
        <w:pStyle w:val="GG-body"/>
        <w:spacing w:after="60"/>
        <w:ind w:left="709" w:hanging="425"/>
      </w:pPr>
      <w:r>
        <w:t>2.4</w:t>
      </w:r>
      <w:r>
        <w:tab/>
        <w:t>The Association may, upon application by a person to whom the Scheme applies, exempt that person from participation in the Scheme with effect from a date specified by the Bar Council on or after the date on which the exemption is granted.</w:t>
      </w:r>
    </w:p>
    <w:p w14:paraId="10AF40E2" w14:textId="77777777" w:rsidR="00337455" w:rsidRDefault="00337455" w:rsidP="00F97E8E">
      <w:pPr>
        <w:pStyle w:val="GG-body"/>
        <w:spacing w:after="60"/>
        <w:ind w:left="709" w:hanging="425"/>
      </w:pPr>
      <w:r>
        <w:t>2.5</w:t>
      </w:r>
      <w:r>
        <w:tab/>
        <w:t>The Association may, upon application by a person exempted from the Scheme under Clause 2.4, revoke such exemption with effect from a date specified by the Bar Council.</w:t>
      </w:r>
    </w:p>
    <w:p w14:paraId="2E58CC69" w14:textId="77777777" w:rsidR="00337455" w:rsidRPr="002549D5" w:rsidRDefault="00337455" w:rsidP="00F97E8E">
      <w:pPr>
        <w:pStyle w:val="GG-body"/>
        <w:spacing w:after="60"/>
        <w:ind w:left="284" w:hanging="284"/>
        <w:rPr>
          <w:b/>
          <w:bCs/>
        </w:rPr>
      </w:pPr>
      <w:r w:rsidRPr="002549D5">
        <w:rPr>
          <w:b/>
          <w:bCs/>
        </w:rPr>
        <w:t>3.</w:t>
      </w:r>
      <w:r w:rsidRPr="002549D5">
        <w:rPr>
          <w:b/>
          <w:bCs/>
        </w:rPr>
        <w:tab/>
        <w:t>Limitation of Liability</w:t>
      </w:r>
    </w:p>
    <w:p w14:paraId="1FA6955D" w14:textId="77777777" w:rsidR="00337455" w:rsidRDefault="00337455" w:rsidP="00F97E8E">
      <w:pPr>
        <w:pStyle w:val="GG-body"/>
        <w:spacing w:after="60"/>
        <w:ind w:left="709" w:hanging="425"/>
      </w:pPr>
      <w:r>
        <w:t>3.1</w:t>
      </w:r>
      <w:r>
        <w:tab/>
        <w:t>If a person to whom this Scheme applies and against whom a cause of action relating to occupational liability is brought is able to satisfy the Court that:</w:t>
      </w:r>
    </w:p>
    <w:p w14:paraId="54BCD39F" w14:textId="77777777" w:rsidR="00337455" w:rsidRDefault="00337455" w:rsidP="00F97E8E">
      <w:pPr>
        <w:pStyle w:val="GG-body"/>
        <w:spacing w:after="60"/>
        <w:ind w:left="993" w:hanging="283"/>
      </w:pPr>
      <w:r>
        <w:t>(a)</w:t>
      </w:r>
      <w:r>
        <w:tab/>
        <w:t>the person has the benefit of an insurance policy insuring the person against the occupational liability; and</w:t>
      </w:r>
    </w:p>
    <w:p w14:paraId="6B0F557F" w14:textId="77777777" w:rsidR="00337455" w:rsidRDefault="00337455" w:rsidP="00F97E8E">
      <w:pPr>
        <w:pStyle w:val="GG-body"/>
        <w:spacing w:after="60"/>
        <w:ind w:left="993" w:hanging="283"/>
      </w:pPr>
      <w:r>
        <w:t>(b)</w:t>
      </w:r>
      <w:r>
        <w:tab/>
        <w:t>the amount payable under the insurance policy in relation to the occupational liability is at least the amount of the monetary ceiling specified in Clause 3.8 in relation to the class of person and the kind of work to which the cause of action relates;</w:t>
      </w:r>
    </w:p>
    <w:p w14:paraId="464FE811" w14:textId="77777777" w:rsidR="00337455" w:rsidRDefault="00337455" w:rsidP="00F97E8E">
      <w:pPr>
        <w:pStyle w:val="GG-body"/>
        <w:spacing w:after="60"/>
        <w:ind w:left="709"/>
      </w:pPr>
      <w:r>
        <w:t>the person is not liable in damages in relation to that cause of action above the amount of that monetary ceiling. For the purposes of s 27 of the PS Act, the Scheme only affects a liability for damages arising from a single cause of action to the extent that the liability results in damages exceeding $1,500,000.</w:t>
      </w:r>
    </w:p>
    <w:p w14:paraId="0286A2A1" w14:textId="77777777" w:rsidR="00337455" w:rsidRDefault="00337455" w:rsidP="00F97E8E">
      <w:pPr>
        <w:pStyle w:val="GG-body"/>
        <w:spacing w:after="60"/>
        <w:ind w:left="709" w:hanging="425"/>
      </w:pPr>
      <w:r>
        <w:t>3.2</w:t>
      </w:r>
      <w:r>
        <w:tab/>
        <w:t>For the operation of this Scheme in Queensland or in a jurisdiction other than Queensland pursuant to the PS Act, “occupational liability” in this Scheme means any civil liability arising whether in tort, contract or otherwise, directly or vicariously from anything done or omitted by a member of the Association acting in the performance of the member’s occupation and any other liability included in the meaning of “occupational liability” under the PS Act from time to time.</w:t>
      </w:r>
    </w:p>
    <w:p w14:paraId="0219B4C9" w14:textId="77777777" w:rsidR="00337455" w:rsidRDefault="00337455" w:rsidP="00F97E8E">
      <w:pPr>
        <w:pStyle w:val="GG-body"/>
        <w:spacing w:after="60"/>
        <w:ind w:left="709" w:hanging="425"/>
      </w:pPr>
      <w:r>
        <w:t>3.3</w:t>
      </w:r>
      <w:r>
        <w:tab/>
        <w:t>For the operation of this Scheme in a jurisdiction other than Queensland under a corresponding law of that jurisdiction, “occupational liability” means any liability included in the meaning of “occupational liability” in the corresponding law which is in force in that jurisdiction from time to time.</w:t>
      </w:r>
    </w:p>
    <w:p w14:paraId="2F3942A3" w14:textId="77777777" w:rsidR="00337455" w:rsidRDefault="00337455" w:rsidP="00F97E8E">
      <w:pPr>
        <w:pStyle w:val="GG-body"/>
        <w:spacing w:after="60"/>
        <w:ind w:left="709" w:hanging="425"/>
      </w:pPr>
      <w:r>
        <w:t>3.4</w:t>
      </w:r>
      <w:r>
        <w:tab/>
        <w:t>The occupational liability for which a person is not liable above the amount of the monetary ceiling is an occupational liability in relation to a cause of action founded on an act or omission that happens when the Scheme is in force in a jurisdiction to which the Scheme applies.</w:t>
      </w:r>
    </w:p>
    <w:p w14:paraId="42BE39DB" w14:textId="77777777" w:rsidR="00337455" w:rsidRDefault="00337455" w:rsidP="00F97E8E">
      <w:pPr>
        <w:pStyle w:val="GG-body"/>
        <w:spacing w:after="60"/>
        <w:ind w:left="709" w:hanging="425"/>
      </w:pPr>
      <w:r>
        <w:t>3.5</w:t>
      </w:r>
      <w:r>
        <w:tab/>
        <w:t>Notwithstanding Clause 3.1, for the operation of this Scheme in Queensland or in a jurisdiction other than Queensland pursuant to the PS Act the occupational liability to which this Scheme applies does not include liability to which the PS Act states, from time to time, that it does not apply.</w:t>
      </w:r>
    </w:p>
    <w:p w14:paraId="16BE662C" w14:textId="77777777" w:rsidR="00337455" w:rsidRDefault="00337455" w:rsidP="00F97E8E">
      <w:pPr>
        <w:pStyle w:val="GG-body"/>
        <w:spacing w:after="60"/>
        <w:ind w:left="709" w:hanging="425"/>
      </w:pPr>
      <w:r>
        <w:t>3.6</w:t>
      </w:r>
      <w:r>
        <w:tab/>
        <w:t>Notwithstanding Clause 3.1, for the operation of this Scheme in a jurisdiction other than Queensland under a corresponding law of that jurisdiction the occupational liability to which this Scheme applies does not include liability to which the corresponding law states, from time to time, that it does not apply.</w:t>
      </w:r>
    </w:p>
    <w:p w14:paraId="216250C5" w14:textId="77777777" w:rsidR="00337455" w:rsidRDefault="00337455" w:rsidP="00F97E8E">
      <w:pPr>
        <w:pStyle w:val="GG-body"/>
        <w:spacing w:after="60"/>
        <w:ind w:left="709" w:hanging="425"/>
      </w:pPr>
      <w:r>
        <w:t>3.7</w:t>
      </w:r>
      <w:r>
        <w:tab/>
        <w:t xml:space="preserve">The Scheme is intended to apply in respect of occupational liability of a person to whom the Scheme applies arising in the jurisdictions of Queensland, New South Wales, Victoria, South Australia, Western Australia, the Australian Capital Territory, the Northern Territory and Tasmania and to apply in each of those jurisdictions from the time the Scheme commences under the </w:t>
      </w:r>
      <w:r w:rsidRPr="003B674B">
        <w:rPr>
          <w:spacing w:val="-2"/>
        </w:rPr>
        <w:t>PS Act or, to the extent required by a corresponding law of another jurisdiction, by the corresponding law of the relevant jurisdiction.</w:t>
      </w:r>
    </w:p>
    <w:p w14:paraId="53C1648A" w14:textId="77777777" w:rsidR="00337455" w:rsidRDefault="00337455" w:rsidP="00F97E8E">
      <w:pPr>
        <w:pStyle w:val="GG-body"/>
        <w:spacing w:after="60"/>
        <w:ind w:left="709" w:hanging="425"/>
      </w:pPr>
      <w:r>
        <w:t>3.8</w:t>
      </w:r>
      <w:r>
        <w:tab/>
        <w:t>The monetary ceiling is $1,500,000.</w:t>
      </w:r>
    </w:p>
    <w:p w14:paraId="3D3AED35" w14:textId="77777777" w:rsidR="00337455" w:rsidRDefault="00337455" w:rsidP="00F97E8E">
      <w:pPr>
        <w:pStyle w:val="GG-body"/>
        <w:spacing w:after="60"/>
        <w:ind w:left="709" w:hanging="425"/>
      </w:pPr>
      <w:r>
        <w:t>3.9</w:t>
      </w:r>
      <w:r>
        <w:tab/>
        <w:t>The monetary ceiling is in Australian currency.</w:t>
      </w:r>
    </w:p>
    <w:p w14:paraId="18AAD363" w14:textId="77777777" w:rsidR="00337455" w:rsidRPr="002549D5" w:rsidRDefault="00337455" w:rsidP="00F97E8E">
      <w:pPr>
        <w:pStyle w:val="GG-body"/>
        <w:spacing w:after="60"/>
        <w:ind w:left="284" w:hanging="284"/>
        <w:rPr>
          <w:b/>
          <w:bCs/>
        </w:rPr>
      </w:pPr>
      <w:r w:rsidRPr="002549D5">
        <w:rPr>
          <w:b/>
          <w:bCs/>
        </w:rPr>
        <w:t>4.</w:t>
      </w:r>
      <w:r w:rsidRPr="002549D5">
        <w:rPr>
          <w:b/>
          <w:bCs/>
        </w:rPr>
        <w:tab/>
        <w:t>Conferral of discretionary authority</w:t>
      </w:r>
    </w:p>
    <w:p w14:paraId="6C7C3B3A" w14:textId="77777777" w:rsidR="00337455" w:rsidRDefault="00337455" w:rsidP="00F97E8E">
      <w:pPr>
        <w:pStyle w:val="GG-body"/>
        <w:spacing w:after="60"/>
        <w:ind w:left="709" w:hanging="425"/>
      </w:pPr>
      <w:r>
        <w:t>4.1</w:t>
      </w:r>
      <w:r>
        <w:tab/>
        <w:t>The Scheme confers on the Association a discretionary authority, on application by a person to whom the Scheme applies, to specify a higher maximum amount of liability than would otherwise apply under the Scheme in relation to the person, either in all cases or in any specified case or class of case, being a specified monetary ceiling not exceeding $50 million.</w:t>
      </w:r>
    </w:p>
    <w:p w14:paraId="74F91E19" w14:textId="77777777" w:rsidR="00337455" w:rsidRPr="002549D5" w:rsidRDefault="00337455" w:rsidP="00F97E8E">
      <w:pPr>
        <w:pStyle w:val="GG-body"/>
        <w:spacing w:after="60"/>
        <w:ind w:left="284" w:hanging="284"/>
        <w:rPr>
          <w:b/>
          <w:bCs/>
        </w:rPr>
      </w:pPr>
      <w:r w:rsidRPr="002549D5">
        <w:rPr>
          <w:b/>
          <w:bCs/>
        </w:rPr>
        <w:t>5.</w:t>
      </w:r>
      <w:r w:rsidRPr="002549D5">
        <w:rPr>
          <w:b/>
          <w:bCs/>
        </w:rPr>
        <w:tab/>
        <w:t>Duration</w:t>
      </w:r>
    </w:p>
    <w:p w14:paraId="14049301" w14:textId="77777777" w:rsidR="00337455" w:rsidRDefault="00337455" w:rsidP="00F97E8E">
      <w:pPr>
        <w:pStyle w:val="GG-body"/>
        <w:spacing w:after="60"/>
        <w:ind w:left="709" w:hanging="425"/>
      </w:pPr>
      <w:r>
        <w:t>5.1</w:t>
      </w:r>
      <w:r>
        <w:tab/>
        <w:t>The Scheme will commence:</w:t>
      </w:r>
    </w:p>
    <w:p w14:paraId="0E8852D3" w14:textId="77777777" w:rsidR="00337455" w:rsidRDefault="00337455" w:rsidP="00F97E8E">
      <w:pPr>
        <w:pStyle w:val="GG-body"/>
        <w:spacing w:after="60"/>
        <w:ind w:left="993" w:hanging="283"/>
      </w:pPr>
      <w:r>
        <w:t>(a)</w:t>
      </w:r>
      <w:r>
        <w:tab/>
        <w:t>In New South Wales, the Northern Territory, Tasmania, Western Australia, Victoria and Queensland on 1 July 2024; and</w:t>
      </w:r>
    </w:p>
    <w:p w14:paraId="1EDE2ABE" w14:textId="77777777" w:rsidR="00337455" w:rsidRDefault="00337455" w:rsidP="00F97E8E">
      <w:pPr>
        <w:pStyle w:val="GG-body"/>
        <w:spacing w:after="60"/>
        <w:ind w:left="993" w:hanging="283"/>
      </w:pPr>
      <w:r>
        <w:t>(b)</w:t>
      </w:r>
      <w:r>
        <w:tab/>
        <w:t>In the Australian Capital Territory and in South Australia, on this same date, or such other later date, provided the date is specified in the relevant Minister’s notice in relation to the scheme; or,</w:t>
      </w:r>
    </w:p>
    <w:p w14:paraId="4C1A7671" w14:textId="77777777" w:rsidR="00337455" w:rsidRDefault="00337455" w:rsidP="00F97E8E">
      <w:pPr>
        <w:pStyle w:val="GG-body"/>
        <w:spacing w:after="60"/>
        <w:ind w:left="993" w:hanging="283"/>
      </w:pPr>
      <w:r>
        <w:t>(c)</w:t>
      </w:r>
      <w:r>
        <w:tab/>
        <w:t>In all other cases, subject to the statutory provisions of each applicable jurisdiction.</w:t>
      </w:r>
    </w:p>
    <w:p w14:paraId="2E3EA877" w14:textId="77777777" w:rsidR="00337455" w:rsidRDefault="00337455" w:rsidP="00F97E8E">
      <w:pPr>
        <w:pStyle w:val="GG-body"/>
        <w:spacing w:after="60"/>
        <w:ind w:left="709" w:hanging="425"/>
      </w:pPr>
      <w:r>
        <w:t>5.2</w:t>
      </w:r>
      <w:r>
        <w:tab/>
        <w:t>The Scheme will remain in force for a period of 5 years from its commencement in Queensland.</w:t>
      </w:r>
    </w:p>
    <w:p w14:paraId="34D1A7C9" w14:textId="77777777" w:rsidR="00337455" w:rsidRDefault="00337455" w:rsidP="00337455">
      <w:pPr>
        <w:pStyle w:val="GG-body"/>
        <w:ind w:left="709" w:hanging="425"/>
      </w:pPr>
      <w:r>
        <w:t>5.3</w:t>
      </w:r>
      <w:r>
        <w:tab/>
        <w:t>Clause 5.2 is subject to the provisions of each jurisdiction in relation to the revocation, extension, or cessation of a scheme.</w:t>
      </w:r>
    </w:p>
    <w:p w14:paraId="6A1E9997" w14:textId="77777777" w:rsidR="00337455" w:rsidRDefault="00337455" w:rsidP="00337455">
      <w:pPr>
        <w:pStyle w:val="GG-body"/>
        <w:pBdr>
          <w:top w:val="single" w:sz="4" w:space="1" w:color="auto"/>
        </w:pBdr>
        <w:spacing w:before="100" w:after="0" w:line="14" w:lineRule="exact"/>
        <w:jc w:val="center"/>
      </w:pPr>
    </w:p>
    <w:p w14:paraId="32F73250" w14:textId="77777777" w:rsidR="00337455" w:rsidRPr="007D2F27" w:rsidRDefault="00337455" w:rsidP="00337455">
      <w:pPr>
        <w:pStyle w:val="Galley"/>
        <w:spacing w:after="0"/>
      </w:pPr>
    </w:p>
    <w:p w14:paraId="6C2935D4" w14:textId="7F66EF75" w:rsidR="00337455" w:rsidRDefault="00337455" w:rsidP="00337455">
      <w:pPr>
        <w:pStyle w:val="GG-body"/>
      </w:pPr>
      <w:r>
        <w:t>[</w:t>
      </w:r>
      <w:r w:rsidRPr="00144845">
        <w:rPr>
          <w:smallCaps/>
        </w:rPr>
        <w:t>Republished</w:t>
      </w:r>
      <w:r>
        <w:t>]</w:t>
      </w:r>
    </w:p>
    <w:p w14:paraId="04030818" w14:textId="77777777" w:rsidR="00337455" w:rsidRDefault="00337455" w:rsidP="00337455">
      <w:pPr>
        <w:pStyle w:val="GG-body"/>
      </w:pPr>
      <w:r>
        <w:t xml:space="preserve">On Thursday, 18 April 2024, the notice published under the </w:t>
      </w:r>
      <w:r w:rsidRPr="00144845">
        <w:rPr>
          <w:i/>
          <w:iCs/>
        </w:rPr>
        <w:t>Professional Standards Act 2004</w:t>
      </w:r>
      <w:r>
        <w:t xml:space="preserve">, on page 738 of the </w:t>
      </w:r>
      <w:r w:rsidRPr="00144845">
        <w:rPr>
          <w:i/>
          <w:iCs/>
        </w:rPr>
        <w:t>South Australian Government Gazette</w:t>
      </w:r>
      <w:r>
        <w:t xml:space="preserve"> </w:t>
      </w:r>
      <w:r w:rsidRPr="00A6243D">
        <w:t>No. 28</w:t>
      </w:r>
      <w:r>
        <w:t xml:space="preserve"> was published without the Scheme attached. The notice should be replaced with the following:</w:t>
      </w:r>
    </w:p>
    <w:p w14:paraId="035A40C9" w14:textId="77777777" w:rsidR="00337455" w:rsidRDefault="00337455" w:rsidP="00337455">
      <w:pPr>
        <w:pStyle w:val="GG-Title1"/>
      </w:pPr>
      <w:r>
        <w:t>Professional Standards Act 2004</w:t>
      </w:r>
    </w:p>
    <w:p w14:paraId="38741E1C" w14:textId="77777777" w:rsidR="00337455" w:rsidRPr="000E2BD2" w:rsidRDefault="00337455" w:rsidP="00337455">
      <w:pPr>
        <w:pStyle w:val="GG-Title3"/>
      </w:pPr>
      <w:r w:rsidRPr="000E2BD2">
        <w:t>The Law Society of Western Australia Professional Standards Scheme</w:t>
      </w:r>
    </w:p>
    <w:p w14:paraId="59B3EFC3" w14:textId="77777777" w:rsidR="00337455" w:rsidRPr="000E2BD2" w:rsidRDefault="00337455" w:rsidP="00337455">
      <w:pPr>
        <w:pStyle w:val="GG-body"/>
        <w:rPr>
          <w:rFonts w:eastAsia="Calibri"/>
        </w:rPr>
      </w:pPr>
      <w:r w:rsidRPr="000E2BD2">
        <w:rPr>
          <w:rFonts w:eastAsia="Calibri"/>
          <w:spacing w:val="-4"/>
        </w:rPr>
        <w:t xml:space="preserve">Pursuant to Section 14 of the </w:t>
      </w:r>
      <w:r w:rsidRPr="000E2BD2">
        <w:rPr>
          <w:rFonts w:eastAsia="Calibri"/>
          <w:i/>
          <w:iCs/>
          <w:spacing w:val="-4"/>
        </w:rPr>
        <w:t>Professional Standards Act 2004</w:t>
      </w:r>
      <w:r w:rsidRPr="000E2BD2">
        <w:rPr>
          <w:rFonts w:eastAsia="Calibri"/>
          <w:spacing w:val="-4"/>
        </w:rPr>
        <w:t xml:space="preserve">, I authorise the publication in the Gazette of the Law Society of Western Australia </w:t>
      </w:r>
      <w:r w:rsidRPr="000E2BD2">
        <w:rPr>
          <w:rFonts w:eastAsia="Calibri"/>
        </w:rPr>
        <w:t>Professional Standards Scheme.</w:t>
      </w:r>
    </w:p>
    <w:p w14:paraId="6701F2A4" w14:textId="77777777" w:rsidR="00337455" w:rsidRDefault="00337455" w:rsidP="00337455">
      <w:pPr>
        <w:pStyle w:val="GG-body"/>
        <w:rPr>
          <w:rFonts w:eastAsia="Calibri"/>
        </w:rPr>
      </w:pPr>
      <w:r w:rsidRPr="000E2BD2">
        <w:rPr>
          <w:rFonts w:eastAsia="Calibri"/>
        </w:rPr>
        <w:t xml:space="preserve">Pursuant to </w:t>
      </w:r>
      <w:r>
        <w:rPr>
          <w:rFonts w:eastAsia="Calibri"/>
        </w:rPr>
        <w:t>S</w:t>
      </w:r>
      <w:r w:rsidRPr="000E2BD2">
        <w:rPr>
          <w:rFonts w:eastAsia="Calibri"/>
        </w:rPr>
        <w:t xml:space="preserve">ection 15(1)(a) of the </w:t>
      </w:r>
      <w:r w:rsidRPr="000E2BD2">
        <w:rPr>
          <w:rFonts w:eastAsia="Calibri"/>
          <w:i/>
          <w:iCs/>
        </w:rPr>
        <w:t>Professional Standards Act 2004</w:t>
      </w:r>
      <w:r w:rsidRPr="000E2BD2">
        <w:rPr>
          <w:rFonts w:eastAsia="Calibri"/>
        </w:rPr>
        <w:t>, I specify 1 July 2024 as the date of commencement of the Law Society of Western Australia Professional Standards Scheme.</w:t>
      </w:r>
    </w:p>
    <w:p w14:paraId="50C65F82" w14:textId="77777777" w:rsidR="00337455" w:rsidRDefault="00337455" w:rsidP="00337455">
      <w:pPr>
        <w:pStyle w:val="GG-SDated"/>
      </w:pPr>
      <w:r>
        <w:t>Dated: 30 May 2024</w:t>
      </w:r>
    </w:p>
    <w:p w14:paraId="654AE793" w14:textId="77777777" w:rsidR="00337455" w:rsidRDefault="00337455" w:rsidP="00337455">
      <w:pPr>
        <w:pStyle w:val="GG-SName"/>
      </w:pPr>
      <w:r>
        <w:t>Kyam Maher</w:t>
      </w:r>
    </w:p>
    <w:p w14:paraId="05A2DB15" w14:textId="77777777" w:rsidR="00337455" w:rsidRDefault="00337455" w:rsidP="00337455">
      <w:pPr>
        <w:pStyle w:val="GG-Signature"/>
      </w:pPr>
      <w:r>
        <w:t>Attorney-General</w:t>
      </w:r>
    </w:p>
    <w:p w14:paraId="53BB5E96" w14:textId="77777777" w:rsidR="00337455" w:rsidRDefault="00337455" w:rsidP="00337455">
      <w:pPr>
        <w:pStyle w:val="GG-Signature"/>
        <w:pBdr>
          <w:top w:val="single" w:sz="4" w:space="1" w:color="auto"/>
        </w:pBdr>
        <w:spacing w:before="100" w:after="80" w:line="14" w:lineRule="exact"/>
        <w:ind w:left="1080" w:right="1080"/>
        <w:jc w:val="center"/>
      </w:pPr>
    </w:p>
    <w:p w14:paraId="562895E7" w14:textId="2B61F357" w:rsidR="00337455" w:rsidRDefault="00337455" w:rsidP="00337455">
      <w:pPr>
        <w:pStyle w:val="GG-Title2"/>
      </w:pPr>
      <w:r>
        <w:lastRenderedPageBreak/>
        <w:t>The Law Society of Western Australia Professional Standards Scheme</w:t>
      </w:r>
    </w:p>
    <w:p w14:paraId="6E0BB0F5" w14:textId="77777777" w:rsidR="00337455" w:rsidRDefault="00337455" w:rsidP="00337455">
      <w:pPr>
        <w:pStyle w:val="GG-Title3"/>
      </w:pPr>
      <w:r>
        <w:t>Professional Standards Act 1997 (WA)</w:t>
      </w:r>
    </w:p>
    <w:p w14:paraId="51909260" w14:textId="77777777" w:rsidR="00337455" w:rsidRPr="00987114" w:rsidRDefault="00337455" w:rsidP="00337455">
      <w:pPr>
        <w:pStyle w:val="GG-body"/>
        <w:rPr>
          <w:i/>
          <w:iCs/>
        </w:rPr>
      </w:pPr>
      <w:r w:rsidRPr="00987114">
        <w:rPr>
          <w:i/>
          <w:iCs/>
        </w:rPr>
        <w:t>Preamble</w:t>
      </w:r>
    </w:p>
    <w:p w14:paraId="324C51F4" w14:textId="77777777" w:rsidR="00337455" w:rsidRDefault="00337455" w:rsidP="00337455">
      <w:pPr>
        <w:pStyle w:val="GG-body"/>
        <w:ind w:left="284" w:hanging="284"/>
      </w:pPr>
      <w:r>
        <w:t>A.</w:t>
      </w:r>
      <w:r>
        <w:tab/>
      </w:r>
      <w:r w:rsidRPr="0073151B">
        <w:rPr>
          <w:spacing w:val="-2"/>
        </w:rPr>
        <w:t>The Law Society of Western Australia Inc. (</w:t>
      </w:r>
      <w:r>
        <w:rPr>
          <w:spacing w:val="-2"/>
        </w:rPr>
        <w:t>“</w:t>
      </w:r>
      <w:r w:rsidRPr="0073151B">
        <w:rPr>
          <w:spacing w:val="-2"/>
        </w:rPr>
        <w:t>Law Society WA</w:t>
      </w:r>
      <w:r>
        <w:rPr>
          <w:spacing w:val="-2"/>
        </w:rPr>
        <w:t>”</w:t>
      </w:r>
      <w:r w:rsidRPr="0073151B">
        <w:rPr>
          <w:spacing w:val="-2"/>
        </w:rPr>
        <w:t xml:space="preserve">) is an occupational association for legal practitioners in Western Australia </w:t>
      </w:r>
      <w:r>
        <w:t xml:space="preserve">for the purposes of the </w:t>
      </w:r>
      <w:r w:rsidRPr="00E076C2">
        <w:rPr>
          <w:i/>
          <w:iCs/>
        </w:rPr>
        <w:t>Professional Standards Act 1997</w:t>
      </w:r>
      <w:r>
        <w:t xml:space="preserve"> (WA) (“the Act”).</w:t>
      </w:r>
    </w:p>
    <w:p w14:paraId="34F0D8C1" w14:textId="77777777" w:rsidR="00337455" w:rsidRDefault="00337455" w:rsidP="00337455">
      <w:pPr>
        <w:pStyle w:val="GG-body"/>
        <w:ind w:left="284" w:hanging="284"/>
      </w:pPr>
      <w:r>
        <w:t>B.</w:t>
      </w:r>
      <w:r>
        <w:tab/>
        <w:t>The Scheme is prepared by the Law Society WA for the purposes of limiting Occupational liability to the extent to which such liability may be limited under the Act.</w:t>
      </w:r>
    </w:p>
    <w:p w14:paraId="16B83929" w14:textId="77777777" w:rsidR="00337455" w:rsidRDefault="00337455" w:rsidP="00337455">
      <w:pPr>
        <w:pStyle w:val="GG-body"/>
        <w:ind w:left="284" w:hanging="284"/>
      </w:pPr>
      <w:r>
        <w:t>C.</w:t>
      </w:r>
      <w:r>
        <w:tab/>
        <w:t>The Scheme applies to all Participating Members, as defined in the Scheme.</w:t>
      </w:r>
    </w:p>
    <w:p w14:paraId="34759397" w14:textId="77777777" w:rsidR="00337455" w:rsidRDefault="00337455" w:rsidP="00337455">
      <w:pPr>
        <w:pStyle w:val="GG-body"/>
        <w:ind w:left="284" w:hanging="284"/>
      </w:pPr>
      <w:r>
        <w:t>D.</w:t>
      </w:r>
      <w:r>
        <w:tab/>
      </w:r>
      <w:r w:rsidRPr="00F00A12">
        <w:rPr>
          <w:spacing w:val="-4"/>
        </w:rPr>
        <w:t xml:space="preserve">The Scheme will have force in Western Australia, Victoria, New South Wales, Queensland, South Australia, the Northern Territory, Tasmania </w:t>
      </w:r>
      <w:r>
        <w:t>and the Australian Capital Territory. To the extent that the Scheme applies to limit liability in jurisdictions other than Western Australia, it is subject to the Professional Standards Legislation of those jurisdictions.</w:t>
      </w:r>
    </w:p>
    <w:p w14:paraId="1DABDC74" w14:textId="77777777" w:rsidR="00337455" w:rsidRDefault="00337455" w:rsidP="00337455">
      <w:pPr>
        <w:pStyle w:val="GG-body"/>
        <w:ind w:left="284" w:hanging="284"/>
      </w:pPr>
      <w:r>
        <w:t>E.</w:t>
      </w:r>
      <w:r>
        <w:tab/>
        <w:t>The Law Society WA has furnished the Council with a detailed list of the risk management strategies to be implemented in respect of its Participating Members and the means by which those strategies are to be implemented.</w:t>
      </w:r>
    </w:p>
    <w:p w14:paraId="65350463" w14:textId="77777777" w:rsidR="00337455" w:rsidRDefault="00337455" w:rsidP="00337455">
      <w:pPr>
        <w:pStyle w:val="GG-body"/>
        <w:ind w:left="284" w:hanging="284"/>
      </w:pPr>
      <w:r>
        <w:t>F.</w:t>
      </w:r>
      <w:r>
        <w:tab/>
        <w:t>The Law Society WA has furnished the Council with details of its insurance standards and professional indemnity insurance claims monitoring process. The Law Society WA will not amend these insurance standards while the Scheme is in force without prior approval of the Council.</w:t>
      </w:r>
    </w:p>
    <w:p w14:paraId="3DF63749" w14:textId="77777777" w:rsidR="00337455" w:rsidRDefault="00337455" w:rsidP="00337455">
      <w:pPr>
        <w:pStyle w:val="GG-body"/>
        <w:ind w:left="284" w:hanging="284"/>
      </w:pPr>
      <w:r>
        <w:t>G.</w:t>
      </w:r>
      <w:r>
        <w:tab/>
        <w:t>The Law Society of WA has advised its Participating Members that they must have the benefit of a professional indemnity policy that complies with Law Society WA’s insurance standards and that they remain liable for the amount of any difference between the amounts payable to a plaintiff under the policy and the monetary ceiling specified in the Scheme.</w:t>
      </w:r>
    </w:p>
    <w:p w14:paraId="29B3C5E2" w14:textId="77777777" w:rsidR="00337455" w:rsidRDefault="00337455" w:rsidP="00337455">
      <w:pPr>
        <w:pStyle w:val="GG-body"/>
        <w:ind w:left="284" w:hanging="284"/>
      </w:pPr>
      <w:r>
        <w:t>H.</w:t>
      </w:r>
      <w:r>
        <w:tab/>
        <w:t>The Law Society WA has furnished the Council with details of its complaints system and discipline system.</w:t>
      </w:r>
    </w:p>
    <w:p w14:paraId="70BB4B30" w14:textId="77777777" w:rsidR="00337455" w:rsidRDefault="00337455" w:rsidP="00337455">
      <w:pPr>
        <w:pStyle w:val="GG-body"/>
        <w:ind w:left="284" w:hanging="284"/>
      </w:pPr>
      <w:r>
        <w:t>I.</w:t>
      </w:r>
      <w:r>
        <w:tab/>
        <w:t>The Law Society WA and its members to whom the Scheme applies have undertaken to comply with all reporting obligations associated with the Scheme, in furtherance of the statutory objects of improvement of the occupational standards of its members, and protection of the consumers of such members’ services.</w:t>
      </w:r>
    </w:p>
    <w:p w14:paraId="5C405357" w14:textId="77777777" w:rsidR="00337455" w:rsidRDefault="00337455" w:rsidP="00337455">
      <w:pPr>
        <w:pStyle w:val="GG-body"/>
        <w:ind w:left="284" w:hanging="284"/>
      </w:pPr>
      <w:r>
        <w:t>J.</w:t>
      </w:r>
      <w:r>
        <w:tab/>
        <w:t xml:space="preserve">The Law Society WA has undertaken to remit all fees payable under the </w:t>
      </w:r>
      <w:r w:rsidRPr="00230348">
        <w:rPr>
          <w:i/>
          <w:iCs/>
        </w:rPr>
        <w:t>Professional Standards Regulations 1998</w:t>
      </w:r>
      <w:r>
        <w:t xml:space="preserve"> (WA) to the Council as and when these become due.</w:t>
      </w:r>
    </w:p>
    <w:p w14:paraId="2ACA27D1" w14:textId="77777777" w:rsidR="00337455" w:rsidRDefault="00337455" w:rsidP="00337455">
      <w:pPr>
        <w:pStyle w:val="GG-body"/>
        <w:ind w:left="284" w:hanging="284"/>
      </w:pPr>
      <w:r>
        <w:t>K.</w:t>
      </w:r>
      <w:r>
        <w:tab/>
        <w:t>The Scheme is intended to commence on 1 July 2024 and remain in force for a period of five (5) years from its commencement, unless, prior to that time, it is revoked, its operation ceases, or it is extended.</w:t>
      </w:r>
    </w:p>
    <w:p w14:paraId="28665664" w14:textId="77777777" w:rsidR="00337455" w:rsidRDefault="00337455" w:rsidP="00337455">
      <w:pPr>
        <w:pStyle w:val="GG-body"/>
        <w:ind w:left="284" w:hanging="284"/>
      </w:pPr>
      <w:r>
        <w:t>L.</w:t>
      </w:r>
      <w:r>
        <w:tab/>
        <w:t xml:space="preserve">Sections 12GNA(2) of the </w:t>
      </w:r>
      <w:r w:rsidRPr="00AF4E9C">
        <w:rPr>
          <w:i/>
          <w:iCs/>
        </w:rPr>
        <w:t>Australian Securities and Investments Commission Act 2001</w:t>
      </w:r>
      <w:r>
        <w:t xml:space="preserve"> (Cth), 137(2) of the </w:t>
      </w:r>
      <w:r w:rsidRPr="00AF4E9C">
        <w:rPr>
          <w:i/>
          <w:iCs/>
        </w:rPr>
        <w:t>Competition and Consumer Act 2010</w:t>
      </w:r>
      <w:r>
        <w:t xml:space="preserve"> (Cth), and 1044B(2) of the </w:t>
      </w:r>
      <w:r w:rsidRPr="00AF4E9C">
        <w:rPr>
          <w:i/>
          <w:iCs/>
        </w:rPr>
        <w:t xml:space="preserve">Corporations Act 2001 </w:t>
      </w:r>
      <w:r>
        <w:t>(Cth) provide for a limited liability where a professional standards scheme is prescribed in the relevant regulation. The Scheme does not apply to limit any liability under a Commonwealth law unless it has been prescribed under regulations by the Commonwealth.</w:t>
      </w:r>
    </w:p>
    <w:p w14:paraId="790D0F85" w14:textId="77777777" w:rsidR="00337455" w:rsidRDefault="00337455" w:rsidP="00337455">
      <w:pPr>
        <w:pStyle w:val="GG-Title2"/>
      </w:pPr>
      <w:r>
        <w:t>The Law Society of Western Australia Scheme</w:t>
      </w:r>
    </w:p>
    <w:p w14:paraId="05194F51" w14:textId="77777777" w:rsidR="00337455" w:rsidRPr="003D23DE" w:rsidRDefault="00337455" w:rsidP="00337455">
      <w:pPr>
        <w:pStyle w:val="GG-body"/>
        <w:ind w:left="284" w:hanging="284"/>
        <w:rPr>
          <w:b/>
          <w:bCs/>
        </w:rPr>
      </w:pPr>
      <w:r w:rsidRPr="003D23DE">
        <w:rPr>
          <w:b/>
          <w:bCs/>
        </w:rPr>
        <w:t>1.</w:t>
      </w:r>
      <w:r w:rsidRPr="003D23DE">
        <w:rPr>
          <w:b/>
          <w:bCs/>
        </w:rPr>
        <w:tab/>
        <w:t>Occupational association</w:t>
      </w:r>
    </w:p>
    <w:p w14:paraId="37047C6A" w14:textId="77777777" w:rsidR="00337455" w:rsidRDefault="00337455" w:rsidP="00337455">
      <w:pPr>
        <w:pStyle w:val="GG-body"/>
        <w:ind w:left="709" w:hanging="425"/>
      </w:pPr>
      <w:r>
        <w:t>1.1</w:t>
      </w:r>
      <w:r>
        <w:tab/>
      </w:r>
      <w:r w:rsidRPr="00DA4EE9">
        <w:t xml:space="preserve">The Law Society of Western Australia Inc. Professional Standards Scheme is a scheme under the </w:t>
      </w:r>
      <w:r w:rsidRPr="00DA4EE9">
        <w:rPr>
          <w:i/>
          <w:iCs/>
        </w:rPr>
        <w:t>Professional Standards Act</w:t>
      </w:r>
      <w:r>
        <w:rPr>
          <w:i/>
          <w:iCs/>
        </w:rPr>
        <w:t> </w:t>
      </w:r>
      <w:r w:rsidRPr="00DA4EE9">
        <w:rPr>
          <w:i/>
          <w:iCs/>
        </w:rPr>
        <w:t>1997</w:t>
      </w:r>
      <w:r w:rsidRPr="00DA4EE9">
        <w:t xml:space="preserve"> (WA) (“the Act”) prepared by the Law Society of Western Australia Inc. (“Law Society of WA”) whose business address is:</w:t>
      </w:r>
      <w:r>
        <w:t xml:space="preserve"> Level 4, 160 St Georges Terrace, Perth, Western Australia.</w:t>
      </w:r>
    </w:p>
    <w:p w14:paraId="4225CBDE" w14:textId="77777777" w:rsidR="00337455" w:rsidRPr="003D23DE" w:rsidRDefault="00337455" w:rsidP="00337455">
      <w:pPr>
        <w:pStyle w:val="GG-body"/>
        <w:ind w:left="284" w:hanging="284"/>
        <w:rPr>
          <w:b/>
          <w:bCs/>
        </w:rPr>
      </w:pPr>
      <w:r w:rsidRPr="003D23DE">
        <w:rPr>
          <w:b/>
          <w:bCs/>
        </w:rPr>
        <w:t>2.</w:t>
      </w:r>
      <w:r w:rsidRPr="003D23DE">
        <w:rPr>
          <w:b/>
          <w:bCs/>
        </w:rPr>
        <w:tab/>
        <w:t>Persons to Whom the Scheme Applies</w:t>
      </w:r>
    </w:p>
    <w:p w14:paraId="3F0AE9ED" w14:textId="77777777" w:rsidR="00337455" w:rsidRDefault="00337455" w:rsidP="00337455">
      <w:pPr>
        <w:pStyle w:val="GG-body"/>
        <w:ind w:left="709" w:hanging="425"/>
      </w:pPr>
      <w:r>
        <w:t>2.1</w:t>
      </w:r>
      <w:r>
        <w:tab/>
        <w:t>The Scheme applies to:</w:t>
      </w:r>
    </w:p>
    <w:p w14:paraId="20BD009E" w14:textId="77777777" w:rsidR="00337455" w:rsidRDefault="00337455" w:rsidP="00337455">
      <w:pPr>
        <w:pStyle w:val="GG-body"/>
        <w:ind w:left="1276" w:hanging="567"/>
      </w:pPr>
      <w:r>
        <w:t>2.1.1</w:t>
      </w:r>
      <w:r>
        <w:tab/>
        <w:t>All Ordinary Members and Life Members holding an Australian Practising Certificate, who are not a Corporate Legal Practitioner or a Government Legal Practitioner, and who are not exempted under Clause 2.2 of the Scheme;</w:t>
      </w:r>
    </w:p>
    <w:p w14:paraId="0DCD66DF" w14:textId="77777777" w:rsidR="00337455" w:rsidRDefault="00337455" w:rsidP="00337455">
      <w:pPr>
        <w:pStyle w:val="GG-body"/>
        <w:ind w:left="1276" w:hanging="567"/>
      </w:pPr>
      <w:r>
        <w:t>2.1.2</w:t>
      </w:r>
      <w:r>
        <w:tab/>
        <w:t>Incorporated Legal Practice Members that are not exempted under clause</w:t>
      </w:r>
    </w:p>
    <w:p w14:paraId="1BF038B4" w14:textId="77777777" w:rsidR="00337455" w:rsidRDefault="00337455" w:rsidP="00337455">
      <w:pPr>
        <w:pStyle w:val="GG-body"/>
        <w:ind w:left="709" w:hanging="425"/>
      </w:pPr>
      <w:r>
        <w:t>2.2</w:t>
      </w:r>
      <w:r>
        <w:tab/>
        <w:t>of the Scheme; and</w:t>
      </w:r>
    </w:p>
    <w:p w14:paraId="69BC1400" w14:textId="77777777" w:rsidR="00337455" w:rsidRDefault="00337455" w:rsidP="00337455">
      <w:pPr>
        <w:pStyle w:val="GG-body"/>
        <w:ind w:left="1276" w:hanging="567"/>
      </w:pPr>
      <w:r>
        <w:t>2.1.3</w:t>
      </w:r>
      <w:r>
        <w:tab/>
        <w:t>All persons to whom, by virtue of Sections 31, 32 or 33 of the Act, the Scheme applies.</w:t>
      </w:r>
    </w:p>
    <w:p w14:paraId="6F583032" w14:textId="77777777" w:rsidR="00337455" w:rsidRPr="002A73F6" w:rsidRDefault="00337455" w:rsidP="00337455">
      <w:pPr>
        <w:pStyle w:val="GG-body"/>
        <w:ind w:left="709" w:hanging="425"/>
        <w:rPr>
          <w:spacing w:val="-4"/>
        </w:rPr>
      </w:pPr>
      <w:r>
        <w:t>2.2</w:t>
      </w:r>
      <w:r>
        <w:tab/>
        <w:t xml:space="preserve">A person referred to in Clause 2.1 may, on application by that person, be exempted from the Scheme from the date specified by </w:t>
      </w:r>
      <w:r w:rsidRPr="002A73F6">
        <w:rPr>
          <w:spacing w:val="-4"/>
        </w:rPr>
        <w:t>the Law Society WA. This clause does not apply to persons to whom the Scheme applies by virtue of Sections 31, 32 or 33 of the Act.</w:t>
      </w:r>
    </w:p>
    <w:p w14:paraId="253DD318" w14:textId="77777777" w:rsidR="00337455" w:rsidRPr="003D23DE" w:rsidRDefault="00337455" w:rsidP="00337455">
      <w:pPr>
        <w:pStyle w:val="GG-body"/>
        <w:ind w:left="284" w:hanging="284"/>
        <w:rPr>
          <w:b/>
          <w:bCs/>
        </w:rPr>
      </w:pPr>
      <w:r w:rsidRPr="003D23DE">
        <w:rPr>
          <w:b/>
          <w:bCs/>
        </w:rPr>
        <w:t>3.</w:t>
      </w:r>
      <w:r w:rsidRPr="003D23DE">
        <w:rPr>
          <w:b/>
          <w:bCs/>
        </w:rPr>
        <w:tab/>
        <w:t>Jurisdiction</w:t>
      </w:r>
    </w:p>
    <w:p w14:paraId="4FD80CF8" w14:textId="77777777" w:rsidR="00337455" w:rsidRDefault="00337455" w:rsidP="00337455">
      <w:pPr>
        <w:pStyle w:val="GG-body"/>
        <w:ind w:left="709" w:hanging="425"/>
      </w:pPr>
      <w:r>
        <w:t>3.1</w:t>
      </w:r>
      <w:r>
        <w:tab/>
        <w:t>The Scheme applies in Western Australia.</w:t>
      </w:r>
    </w:p>
    <w:p w14:paraId="2E766A59" w14:textId="77777777" w:rsidR="00337455" w:rsidRDefault="00337455" w:rsidP="00337455">
      <w:pPr>
        <w:pStyle w:val="GG-body"/>
        <w:ind w:left="709" w:hanging="425"/>
      </w:pPr>
      <w:r>
        <w:t>3.2</w:t>
      </w:r>
      <w:r>
        <w:tab/>
        <w:t>In addition to Western Australia, the Scheme is intended to operate in New South Wales, Victoria, Queensland, South Australia, Tasmania, the Northern Territory and the Australian Capital Territory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pick up the relevant provisions of the corresponding laws, applied mutatis mutandis, to the extent that is necessary for the application of the Scheme in any of those jurisdictions as an interstate scheme.</w:t>
      </w:r>
    </w:p>
    <w:p w14:paraId="0FDAB386" w14:textId="77777777" w:rsidR="00337455" w:rsidRPr="003D23DE" w:rsidRDefault="00337455" w:rsidP="00337455">
      <w:pPr>
        <w:pStyle w:val="GG-body"/>
        <w:ind w:left="284" w:hanging="284"/>
        <w:rPr>
          <w:b/>
          <w:bCs/>
        </w:rPr>
      </w:pPr>
      <w:r w:rsidRPr="003D23DE">
        <w:rPr>
          <w:b/>
          <w:bCs/>
        </w:rPr>
        <w:t>4.</w:t>
      </w:r>
      <w:r w:rsidRPr="003D23DE">
        <w:rPr>
          <w:b/>
          <w:bCs/>
        </w:rPr>
        <w:tab/>
        <w:t>Limitation of liability</w:t>
      </w:r>
    </w:p>
    <w:p w14:paraId="5425D154" w14:textId="77777777" w:rsidR="00337455" w:rsidRDefault="00337455" w:rsidP="00337455">
      <w:pPr>
        <w:pStyle w:val="GG-body"/>
        <w:ind w:left="709" w:hanging="425"/>
      </w:pPr>
      <w:r>
        <w:t>4.1</w:t>
      </w:r>
      <w:r>
        <w:tab/>
        <w:t>The Scheme only affects the liability for damages arising from a single cause of action to the extent to which the liability results in Damages exceeding $1.5 million.</w:t>
      </w:r>
    </w:p>
    <w:p w14:paraId="49DC5F74" w14:textId="77777777" w:rsidR="00337455" w:rsidRDefault="00337455" w:rsidP="00337455">
      <w:pPr>
        <w:pStyle w:val="GG-body"/>
        <w:ind w:left="709" w:hanging="425"/>
      </w:pPr>
      <w:r>
        <w:t>4.2</w:t>
      </w:r>
      <w:r>
        <w:tab/>
        <w:t>If a person who is, or was, at the time of the act or omission giving rise to Occupational liability, a person to whom the Scheme applies, or applied, and against whom a proceeding relating to Occupational liability is brought, is able to satisfy the Court that such person has the benefit of an insurance policy:</w:t>
      </w:r>
    </w:p>
    <w:p w14:paraId="2646BA1C" w14:textId="77777777" w:rsidR="00337455" w:rsidRDefault="00337455" w:rsidP="00337455">
      <w:pPr>
        <w:pStyle w:val="GG-body"/>
        <w:ind w:left="993" w:hanging="284"/>
      </w:pPr>
      <w:r>
        <w:t>(a)</w:t>
      </w:r>
      <w:r>
        <w:tab/>
        <w:t>Of a kind which complies with the standards determined by the Law Society WA;</w:t>
      </w:r>
    </w:p>
    <w:p w14:paraId="025E9D44" w14:textId="77777777" w:rsidR="00337455" w:rsidRDefault="00337455" w:rsidP="00337455">
      <w:pPr>
        <w:pStyle w:val="GG-body"/>
        <w:ind w:left="993" w:hanging="284"/>
      </w:pPr>
      <w:r>
        <w:t>(b)</w:t>
      </w:r>
      <w:r>
        <w:tab/>
        <w:t>Insuring such person against the Occupational liability to which the cause of action relates; and</w:t>
      </w:r>
    </w:p>
    <w:p w14:paraId="02C3EC0F" w14:textId="77777777" w:rsidR="00337455" w:rsidRDefault="00337455" w:rsidP="00337455">
      <w:pPr>
        <w:pStyle w:val="GG-body"/>
        <w:ind w:left="993" w:hanging="284"/>
      </w:pPr>
      <w:r>
        <w:t>(c)</w:t>
      </w:r>
      <w:r>
        <w:tab/>
        <w:t>Under which the amount payable in respect of that Occupational liability is not less than the applicable monetary ceiling specified in Clause 4.3 of this Scheme;</w:t>
      </w:r>
    </w:p>
    <w:p w14:paraId="3143B154" w14:textId="77777777" w:rsidR="00337455" w:rsidRDefault="00337455" w:rsidP="00337455">
      <w:pPr>
        <w:pStyle w:val="GG-body"/>
        <w:ind w:left="709"/>
      </w:pPr>
      <w:r>
        <w:t>then that person is not liable in Damages in relation to that cause of action above the monetary ceiling specified in Clause 4.3 of this Scheme.</w:t>
      </w:r>
    </w:p>
    <w:p w14:paraId="0CF69EA2" w14:textId="77777777" w:rsidR="00337455" w:rsidRDefault="00337455" w:rsidP="00337455">
      <w:pPr>
        <w:pStyle w:val="GG-body"/>
        <w:ind w:left="709" w:hanging="425"/>
      </w:pPr>
      <w:r>
        <w:lastRenderedPageBreak/>
        <w:t>4.3</w:t>
      </w:r>
      <w:r>
        <w:tab/>
        <w:t>The applicable monetary ceiling is to be determined according to the table below:</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528"/>
        <w:gridCol w:w="2551"/>
      </w:tblGrid>
      <w:tr w:rsidR="00337455" w:rsidRPr="00972628" w14:paraId="56361913" w14:textId="77777777" w:rsidTr="00FB6414">
        <w:trPr>
          <w:tblHeader/>
        </w:trPr>
        <w:tc>
          <w:tcPr>
            <w:tcW w:w="567" w:type="dxa"/>
            <w:tcBorders>
              <w:top w:val="single" w:sz="4" w:space="0" w:color="auto"/>
              <w:bottom w:val="single" w:sz="4" w:space="0" w:color="auto"/>
            </w:tcBorders>
            <w:vAlign w:val="center"/>
          </w:tcPr>
          <w:p w14:paraId="6C3064BF" w14:textId="77777777" w:rsidR="00337455" w:rsidRPr="00972628" w:rsidRDefault="00337455" w:rsidP="00FB6414">
            <w:pPr>
              <w:pStyle w:val="GG-body"/>
              <w:spacing w:before="40" w:after="40"/>
              <w:jc w:val="center"/>
              <w:rPr>
                <w:b/>
                <w:bCs/>
              </w:rPr>
            </w:pPr>
            <w:r w:rsidRPr="00972628">
              <w:rPr>
                <w:b/>
                <w:bCs/>
              </w:rPr>
              <w:t>Tier</w:t>
            </w:r>
          </w:p>
        </w:tc>
        <w:tc>
          <w:tcPr>
            <w:tcW w:w="5528" w:type="dxa"/>
            <w:tcBorders>
              <w:top w:val="single" w:sz="4" w:space="0" w:color="auto"/>
              <w:bottom w:val="single" w:sz="4" w:space="0" w:color="auto"/>
            </w:tcBorders>
            <w:vAlign w:val="center"/>
          </w:tcPr>
          <w:p w14:paraId="1795E08F" w14:textId="77777777" w:rsidR="00337455" w:rsidRPr="00972628" w:rsidRDefault="00337455" w:rsidP="00FB6414">
            <w:pPr>
              <w:pStyle w:val="GG-body"/>
              <w:spacing w:before="40" w:after="40"/>
              <w:jc w:val="center"/>
              <w:rPr>
                <w:b/>
                <w:bCs/>
              </w:rPr>
            </w:pPr>
            <w:r w:rsidRPr="00972628">
              <w:rPr>
                <w:b/>
                <w:bCs/>
              </w:rPr>
              <w:t>Description</w:t>
            </w:r>
          </w:p>
        </w:tc>
        <w:tc>
          <w:tcPr>
            <w:tcW w:w="2551" w:type="dxa"/>
            <w:tcBorders>
              <w:top w:val="single" w:sz="4" w:space="0" w:color="auto"/>
              <w:bottom w:val="single" w:sz="4" w:space="0" w:color="auto"/>
            </w:tcBorders>
            <w:vAlign w:val="center"/>
          </w:tcPr>
          <w:p w14:paraId="6BD49A73" w14:textId="77777777" w:rsidR="00337455" w:rsidRPr="00972628" w:rsidRDefault="00337455" w:rsidP="00FB6414">
            <w:pPr>
              <w:pStyle w:val="GG-body"/>
              <w:spacing w:before="40" w:after="40"/>
              <w:jc w:val="center"/>
              <w:rPr>
                <w:b/>
                <w:bCs/>
              </w:rPr>
            </w:pPr>
            <w:r w:rsidRPr="00972628">
              <w:rPr>
                <w:b/>
                <w:bCs/>
              </w:rPr>
              <w:t xml:space="preserve">Monetary </w:t>
            </w:r>
            <w:r>
              <w:rPr>
                <w:b/>
                <w:bCs/>
              </w:rPr>
              <w:t>C</w:t>
            </w:r>
            <w:r w:rsidRPr="00972628">
              <w:rPr>
                <w:b/>
                <w:bCs/>
              </w:rPr>
              <w:t xml:space="preserve">eiling </w:t>
            </w:r>
            <w:r>
              <w:rPr>
                <w:b/>
                <w:bCs/>
              </w:rPr>
              <w:br/>
            </w:r>
            <w:r w:rsidRPr="00972628">
              <w:rPr>
                <w:b/>
                <w:bCs/>
              </w:rPr>
              <w:t>(Maximum amount of liability)</w:t>
            </w:r>
          </w:p>
        </w:tc>
      </w:tr>
      <w:tr w:rsidR="00337455" w:rsidRPr="00972628" w14:paraId="5AAADD68" w14:textId="77777777" w:rsidTr="00FB6414">
        <w:trPr>
          <w:tblHeader/>
        </w:trPr>
        <w:tc>
          <w:tcPr>
            <w:tcW w:w="567" w:type="dxa"/>
            <w:tcBorders>
              <w:top w:val="single" w:sz="4" w:space="0" w:color="auto"/>
            </w:tcBorders>
            <w:vAlign w:val="center"/>
          </w:tcPr>
          <w:p w14:paraId="746CCBEF" w14:textId="77777777" w:rsidR="00337455" w:rsidRPr="00AC2D7B" w:rsidRDefault="00337455" w:rsidP="00FB6414">
            <w:pPr>
              <w:pStyle w:val="GG-body"/>
              <w:spacing w:after="0" w:line="40" w:lineRule="exact"/>
              <w:jc w:val="center"/>
            </w:pPr>
          </w:p>
        </w:tc>
        <w:tc>
          <w:tcPr>
            <w:tcW w:w="5528" w:type="dxa"/>
            <w:tcBorders>
              <w:top w:val="single" w:sz="4" w:space="0" w:color="auto"/>
            </w:tcBorders>
            <w:vAlign w:val="center"/>
          </w:tcPr>
          <w:p w14:paraId="0CD88E75" w14:textId="77777777" w:rsidR="00337455" w:rsidRPr="00AC2D7B" w:rsidRDefault="00337455" w:rsidP="00FB6414">
            <w:pPr>
              <w:pStyle w:val="GG-body"/>
              <w:spacing w:after="0" w:line="40" w:lineRule="exact"/>
              <w:jc w:val="center"/>
            </w:pPr>
          </w:p>
        </w:tc>
        <w:tc>
          <w:tcPr>
            <w:tcW w:w="2551" w:type="dxa"/>
            <w:tcBorders>
              <w:top w:val="single" w:sz="4" w:space="0" w:color="auto"/>
            </w:tcBorders>
            <w:vAlign w:val="center"/>
          </w:tcPr>
          <w:p w14:paraId="6ADDD114" w14:textId="77777777" w:rsidR="00337455" w:rsidRPr="00AC2D7B" w:rsidRDefault="00337455" w:rsidP="00FB6414">
            <w:pPr>
              <w:pStyle w:val="GG-body"/>
              <w:spacing w:after="0" w:line="40" w:lineRule="exact"/>
              <w:jc w:val="center"/>
            </w:pPr>
          </w:p>
        </w:tc>
      </w:tr>
      <w:tr w:rsidR="00337455" w:rsidRPr="00972628" w14:paraId="48532BE7" w14:textId="77777777" w:rsidTr="00FB6414">
        <w:tc>
          <w:tcPr>
            <w:tcW w:w="567" w:type="dxa"/>
          </w:tcPr>
          <w:p w14:paraId="67FCC368" w14:textId="77777777" w:rsidR="00337455" w:rsidRPr="00972628" w:rsidRDefault="00337455" w:rsidP="00FB6414">
            <w:pPr>
              <w:pStyle w:val="GG-body"/>
              <w:jc w:val="center"/>
            </w:pPr>
            <w:r w:rsidRPr="00972628">
              <w:t>1</w:t>
            </w:r>
          </w:p>
        </w:tc>
        <w:tc>
          <w:tcPr>
            <w:tcW w:w="5528" w:type="dxa"/>
          </w:tcPr>
          <w:p w14:paraId="66E16ACF" w14:textId="77777777" w:rsidR="00337455" w:rsidRPr="00972628" w:rsidRDefault="00337455" w:rsidP="00FB6414">
            <w:pPr>
              <w:pStyle w:val="GG-body"/>
            </w:pPr>
            <w:r w:rsidRPr="00972628">
              <w:t>Participating Members who were at the Relevant Time in a Law Practice that generated a Total Annual Fee Income for the financial year immediately</w:t>
            </w:r>
            <w:r>
              <w:t xml:space="preserve"> </w:t>
            </w:r>
            <w:r w:rsidRPr="00972628">
              <w:t>preceding the Relevant Time up to and including $5 million</w:t>
            </w:r>
          </w:p>
        </w:tc>
        <w:tc>
          <w:tcPr>
            <w:tcW w:w="2551" w:type="dxa"/>
          </w:tcPr>
          <w:p w14:paraId="70CB74F7" w14:textId="77777777" w:rsidR="00337455" w:rsidRPr="00972628" w:rsidRDefault="00337455" w:rsidP="00FB6414">
            <w:pPr>
              <w:pStyle w:val="GG-body"/>
              <w:jc w:val="center"/>
            </w:pPr>
            <w:r w:rsidRPr="00972628">
              <w:t>$1.5 million</w:t>
            </w:r>
          </w:p>
        </w:tc>
      </w:tr>
      <w:tr w:rsidR="00337455" w:rsidRPr="00972628" w14:paraId="5DF5A860" w14:textId="77777777" w:rsidTr="00FB6414">
        <w:tc>
          <w:tcPr>
            <w:tcW w:w="567" w:type="dxa"/>
          </w:tcPr>
          <w:p w14:paraId="39C826A4" w14:textId="77777777" w:rsidR="00337455" w:rsidRPr="00972628" w:rsidRDefault="00337455" w:rsidP="00FB6414">
            <w:pPr>
              <w:pStyle w:val="GG-body"/>
              <w:jc w:val="center"/>
            </w:pPr>
            <w:r w:rsidRPr="00972628">
              <w:t>2</w:t>
            </w:r>
          </w:p>
        </w:tc>
        <w:tc>
          <w:tcPr>
            <w:tcW w:w="5528" w:type="dxa"/>
          </w:tcPr>
          <w:p w14:paraId="4E7F46BB" w14:textId="77777777" w:rsidR="00337455" w:rsidRPr="00972628" w:rsidRDefault="00337455" w:rsidP="00FB6414">
            <w:pPr>
              <w:pStyle w:val="GG-body"/>
            </w:pPr>
            <w:r w:rsidRPr="00972628">
              <w:t>Participating Members who were at the Relevant Time in a Law Practice that generated a Total Annual Fee Income for the financial year immediately</w:t>
            </w:r>
            <w:r>
              <w:t xml:space="preserve"> </w:t>
            </w:r>
            <w:r w:rsidRPr="00972628">
              <w:t>preceding the Relevant Time of more than $5 million and up to $10 million</w:t>
            </w:r>
          </w:p>
        </w:tc>
        <w:tc>
          <w:tcPr>
            <w:tcW w:w="2551" w:type="dxa"/>
          </w:tcPr>
          <w:p w14:paraId="03C95605" w14:textId="77777777" w:rsidR="00337455" w:rsidRPr="00972628" w:rsidRDefault="00337455" w:rsidP="00FB6414">
            <w:pPr>
              <w:pStyle w:val="GG-body"/>
              <w:jc w:val="center"/>
            </w:pPr>
            <w:r w:rsidRPr="00972628">
              <w:t>$5 million</w:t>
            </w:r>
          </w:p>
        </w:tc>
      </w:tr>
      <w:tr w:rsidR="00337455" w:rsidRPr="00972628" w14:paraId="725B1D17" w14:textId="77777777" w:rsidTr="00FB6414">
        <w:tc>
          <w:tcPr>
            <w:tcW w:w="567" w:type="dxa"/>
            <w:tcBorders>
              <w:bottom w:val="single" w:sz="4" w:space="0" w:color="auto"/>
            </w:tcBorders>
          </w:tcPr>
          <w:p w14:paraId="34494B4F" w14:textId="77777777" w:rsidR="00337455" w:rsidRPr="00972628" w:rsidRDefault="00337455" w:rsidP="00FB6414">
            <w:pPr>
              <w:pStyle w:val="GG-body"/>
              <w:jc w:val="center"/>
            </w:pPr>
            <w:r w:rsidRPr="00972628">
              <w:t>3</w:t>
            </w:r>
          </w:p>
        </w:tc>
        <w:tc>
          <w:tcPr>
            <w:tcW w:w="5528" w:type="dxa"/>
            <w:tcBorders>
              <w:bottom w:val="single" w:sz="4" w:space="0" w:color="auto"/>
            </w:tcBorders>
          </w:tcPr>
          <w:p w14:paraId="7ADAE6C5" w14:textId="77777777" w:rsidR="00337455" w:rsidRPr="00972628" w:rsidRDefault="00337455" w:rsidP="00FB6414">
            <w:pPr>
              <w:pStyle w:val="GG-body"/>
            </w:pPr>
            <w:r w:rsidRPr="00972628">
              <w:t>Participating Members who were at the Relevant Time in a Law Practice that Generated a Total Annual Fee Income for the financial year immediately preceding the Relevant Time of more than $10 million</w:t>
            </w:r>
          </w:p>
        </w:tc>
        <w:tc>
          <w:tcPr>
            <w:tcW w:w="2551" w:type="dxa"/>
            <w:tcBorders>
              <w:bottom w:val="single" w:sz="4" w:space="0" w:color="auto"/>
            </w:tcBorders>
          </w:tcPr>
          <w:p w14:paraId="3AD401F0" w14:textId="77777777" w:rsidR="00337455" w:rsidRPr="00972628" w:rsidRDefault="00337455" w:rsidP="00FB6414">
            <w:pPr>
              <w:pStyle w:val="GG-body"/>
              <w:jc w:val="center"/>
            </w:pPr>
            <w:r w:rsidRPr="00972628">
              <w:t>$10 million</w:t>
            </w:r>
          </w:p>
        </w:tc>
      </w:tr>
      <w:tr w:rsidR="00337455" w:rsidRPr="00972628" w14:paraId="3EAB9205" w14:textId="77777777" w:rsidTr="00FB6414">
        <w:tc>
          <w:tcPr>
            <w:tcW w:w="567" w:type="dxa"/>
            <w:tcBorders>
              <w:top w:val="single" w:sz="4" w:space="0" w:color="auto"/>
            </w:tcBorders>
          </w:tcPr>
          <w:p w14:paraId="2C77F172" w14:textId="77777777" w:rsidR="00337455" w:rsidRPr="00972628" w:rsidRDefault="00337455" w:rsidP="00FB6414">
            <w:pPr>
              <w:pStyle w:val="GG-body"/>
              <w:spacing w:after="0" w:line="80" w:lineRule="exact"/>
              <w:jc w:val="center"/>
            </w:pPr>
          </w:p>
        </w:tc>
        <w:tc>
          <w:tcPr>
            <w:tcW w:w="5528" w:type="dxa"/>
            <w:tcBorders>
              <w:top w:val="single" w:sz="4" w:space="0" w:color="auto"/>
            </w:tcBorders>
          </w:tcPr>
          <w:p w14:paraId="10766015" w14:textId="77777777" w:rsidR="00337455" w:rsidRPr="00972628" w:rsidRDefault="00337455" w:rsidP="00FB6414">
            <w:pPr>
              <w:pStyle w:val="GG-body"/>
              <w:spacing w:after="0" w:line="80" w:lineRule="exact"/>
            </w:pPr>
          </w:p>
        </w:tc>
        <w:tc>
          <w:tcPr>
            <w:tcW w:w="2551" w:type="dxa"/>
            <w:tcBorders>
              <w:top w:val="single" w:sz="4" w:space="0" w:color="auto"/>
            </w:tcBorders>
          </w:tcPr>
          <w:p w14:paraId="2850CBEA" w14:textId="77777777" w:rsidR="00337455" w:rsidRPr="00972628" w:rsidRDefault="00337455" w:rsidP="00FB6414">
            <w:pPr>
              <w:pStyle w:val="GG-body"/>
              <w:spacing w:after="0" w:line="80" w:lineRule="exact"/>
              <w:jc w:val="center"/>
            </w:pPr>
          </w:p>
        </w:tc>
      </w:tr>
    </w:tbl>
    <w:p w14:paraId="570DA4A1" w14:textId="77777777" w:rsidR="00337455" w:rsidRDefault="00337455" w:rsidP="00337455">
      <w:pPr>
        <w:pStyle w:val="GG-body"/>
        <w:ind w:left="709" w:hanging="425"/>
      </w:pPr>
      <w:r>
        <w:t>4.4</w:t>
      </w:r>
      <w:r>
        <w:tab/>
        <w:t>Clause 4.2 does not limit the amount of Damages to which a person to whom the Scheme applies is liable if the amount is less than the amount specified for the purpose in this Scheme in relation to a person to whom the Scheme applies.</w:t>
      </w:r>
    </w:p>
    <w:p w14:paraId="41719406" w14:textId="77777777" w:rsidR="00337455" w:rsidRDefault="00337455" w:rsidP="00337455">
      <w:pPr>
        <w:pStyle w:val="GG-body"/>
        <w:ind w:left="709" w:hanging="425"/>
      </w:pPr>
      <w:r>
        <w:t>4.5</w:t>
      </w:r>
      <w:r>
        <w:tab/>
        <w:t>This Scheme limits the Occupational liability in respect of a cause of action founded on an act or omission occurring during the period when the Scheme was in force of an person to whom the Scheme applied at the time the act or omission occurred.</w:t>
      </w:r>
    </w:p>
    <w:p w14:paraId="3D48745C" w14:textId="77777777" w:rsidR="00337455" w:rsidRDefault="00337455" w:rsidP="00337455">
      <w:pPr>
        <w:pStyle w:val="GG-body"/>
        <w:ind w:left="709" w:hanging="425"/>
      </w:pPr>
      <w:r>
        <w:t>4.6</w:t>
      </w:r>
      <w:r>
        <w:tab/>
      </w:r>
      <w:r w:rsidRPr="006E6342">
        <w:rPr>
          <w:spacing w:val="-4"/>
        </w:rPr>
        <w:t xml:space="preserve">Notwithstanding anything to the contrary contained in this Scheme if, in particular circumstances giving rise to Occupational liability, </w:t>
      </w:r>
      <w:r>
        <w:t>the liability of any person who is subject to this Scheme should be capped by both this Scheme and also by any other scheme under Professional Standards Legislation (whether of this jurisdiction or under the law of any other Australian state or territory) and, if the amount of such caps should differ, then the higher cap shall be the applicable cap.</w:t>
      </w:r>
    </w:p>
    <w:p w14:paraId="1FA4C085" w14:textId="77777777" w:rsidR="00337455" w:rsidRPr="003D23DE" w:rsidRDefault="00337455" w:rsidP="00337455">
      <w:pPr>
        <w:pStyle w:val="GG-body"/>
        <w:ind w:left="284" w:hanging="284"/>
        <w:rPr>
          <w:b/>
          <w:bCs/>
        </w:rPr>
      </w:pPr>
      <w:r w:rsidRPr="003D23DE">
        <w:rPr>
          <w:b/>
          <w:bCs/>
        </w:rPr>
        <w:t>5</w:t>
      </w:r>
      <w:r>
        <w:rPr>
          <w:b/>
          <w:bCs/>
        </w:rPr>
        <w:t>.</w:t>
      </w:r>
      <w:r w:rsidRPr="003D23DE">
        <w:rPr>
          <w:b/>
          <w:bCs/>
        </w:rPr>
        <w:tab/>
        <w:t>Conferral of discretional authority</w:t>
      </w:r>
    </w:p>
    <w:p w14:paraId="0E7A72A8" w14:textId="77777777" w:rsidR="00337455" w:rsidRDefault="00337455" w:rsidP="00337455">
      <w:pPr>
        <w:pStyle w:val="GG-body"/>
        <w:ind w:left="709" w:hanging="425"/>
      </w:pPr>
      <w:r>
        <w:t>5.1</w:t>
      </w:r>
      <w:r>
        <w:tab/>
        <w:t>The Law Society WA has discretionary authority, on application by a person referred to in Clause 2.1, to specify in relation to that person, a higher maximum amount of liability than would otherwise apply under the Scheme in relation to that person, either in all cases or in any.</w:t>
      </w:r>
    </w:p>
    <w:p w14:paraId="0A8D3D53" w14:textId="77777777" w:rsidR="00337455" w:rsidRPr="003D23DE" w:rsidRDefault="00337455" w:rsidP="00337455">
      <w:pPr>
        <w:pStyle w:val="GG-body"/>
        <w:ind w:left="284" w:hanging="284"/>
        <w:rPr>
          <w:b/>
          <w:bCs/>
        </w:rPr>
      </w:pPr>
      <w:r w:rsidRPr="003D23DE">
        <w:rPr>
          <w:b/>
          <w:bCs/>
        </w:rPr>
        <w:t>6</w:t>
      </w:r>
      <w:r>
        <w:rPr>
          <w:b/>
          <w:bCs/>
        </w:rPr>
        <w:t>.</w:t>
      </w:r>
      <w:r w:rsidRPr="003D23DE">
        <w:rPr>
          <w:b/>
          <w:bCs/>
        </w:rPr>
        <w:tab/>
        <w:t>Commencement and duration</w:t>
      </w:r>
    </w:p>
    <w:p w14:paraId="677645A8" w14:textId="77777777" w:rsidR="00337455" w:rsidRDefault="00337455" w:rsidP="00337455">
      <w:pPr>
        <w:pStyle w:val="GG-body"/>
        <w:ind w:left="709" w:hanging="425"/>
      </w:pPr>
      <w:r>
        <w:t>6.1</w:t>
      </w:r>
      <w:r>
        <w:tab/>
        <w:t>The Scheme will commence:</w:t>
      </w:r>
    </w:p>
    <w:p w14:paraId="3F5B3A30" w14:textId="77777777" w:rsidR="00337455" w:rsidRDefault="00337455" w:rsidP="00337455">
      <w:pPr>
        <w:pStyle w:val="GG-body"/>
        <w:ind w:left="1276" w:hanging="567"/>
      </w:pPr>
      <w:r>
        <w:t>6.1.1</w:t>
      </w:r>
      <w:r>
        <w:tab/>
        <w:t>in Western Australia, New South Wales, Queensland, Tasmania, and the Northern Territory on 1 July 2024; and</w:t>
      </w:r>
    </w:p>
    <w:p w14:paraId="29D41C74" w14:textId="77777777" w:rsidR="00337455" w:rsidRDefault="00337455" w:rsidP="00337455">
      <w:pPr>
        <w:pStyle w:val="GG-body"/>
        <w:ind w:left="1276" w:hanging="567"/>
      </w:pPr>
      <w:r>
        <w:t>6.1.2</w:t>
      </w:r>
      <w:r>
        <w:tab/>
        <w:t>in Victoria, on 1 July 2024 if the Scheme is published in the Government Gazette at least two months prior to that date; or in any other case, two months after the date the Scheme is published in the Government Gazette.</w:t>
      </w:r>
    </w:p>
    <w:p w14:paraId="49545FE3" w14:textId="77777777" w:rsidR="00337455" w:rsidRDefault="00337455" w:rsidP="00337455">
      <w:pPr>
        <w:pStyle w:val="GG-body"/>
        <w:ind w:left="1276" w:hanging="567"/>
      </w:pPr>
      <w:r>
        <w:t>6.1.3</w:t>
      </w:r>
      <w:r>
        <w:tab/>
        <w:t>in the Australian Capital Territory and in South Australia, on this same date, or such other later date, provided the date is specified in the relevant Minister’s notice in relation to the Scheme; or</w:t>
      </w:r>
    </w:p>
    <w:p w14:paraId="44EF67D3" w14:textId="77777777" w:rsidR="00337455" w:rsidRDefault="00337455" w:rsidP="00337455">
      <w:pPr>
        <w:pStyle w:val="GG-body"/>
        <w:ind w:left="1276" w:hanging="567"/>
      </w:pPr>
      <w:r>
        <w:t>6.1.4</w:t>
      </w:r>
      <w:r>
        <w:tab/>
        <w:t>in all other cases, subject to the statutory provisions of each applicable jurisdiction.</w:t>
      </w:r>
    </w:p>
    <w:p w14:paraId="2F6ED3C2" w14:textId="77777777" w:rsidR="00337455" w:rsidRDefault="00337455" w:rsidP="00337455">
      <w:pPr>
        <w:pStyle w:val="GG-body"/>
        <w:ind w:left="709" w:hanging="425"/>
      </w:pPr>
      <w:r>
        <w:t>6.2</w:t>
      </w:r>
      <w:r>
        <w:tab/>
      </w:r>
      <w:r w:rsidRPr="00467BE4">
        <w:rPr>
          <w:spacing w:val="-2"/>
        </w:rPr>
        <w:t>The Scheme will be in force in all applicable jurisdictions for a period of five (5) years from its commencement in Western Australia.</w:t>
      </w:r>
    </w:p>
    <w:p w14:paraId="49BE859A" w14:textId="77777777" w:rsidR="00337455" w:rsidRDefault="00337455" w:rsidP="00337455">
      <w:pPr>
        <w:pStyle w:val="GG-body"/>
        <w:ind w:left="709" w:hanging="425"/>
      </w:pPr>
      <w:r>
        <w:t>6.3</w:t>
      </w:r>
      <w:r>
        <w:tab/>
        <w:t>Clauses 6.2 is subject to the provisions of the Corresponding laws in each jurisdiction in relation to the revocation, extension, or cessation of a scheme.</w:t>
      </w:r>
    </w:p>
    <w:p w14:paraId="2D1853C4" w14:textId="77777777" w:rsidR="00337455" w:rsidRPr="003D23DE" w:rsidRDefault="00337455" w:rsidP="00337455">
      <w:pPr>
        <w:pStyle w:val="GG-body"/>
        <w:ind w:left="284" w:hanging="284"/>
        <w:rPr>
          <w:b/>
          <w:bCs/>
        </w:rPr>
      </w:pPr>
      <w:r w:rsidRPr="003D23DE">
        <w:rPr>
          <w:b/>
          <w:bCs/>
        </w:rPr>
        <w:t>7</w:t>
      </w:r>
      <w:r>
        <w:rPr>
          <w:b/>
          <w:bCs/>
        </w:rPr>
        <w:t>.</w:t>
      </w:r>
      <w:r w:rsidRPr="003D23DE">
        <w:rPr>
          <w:b/>
          <w:bCs/>
        </w:rPr>
        <w:tab/>
        <w:t>Definitions</w:t>
      </w:r>
    </w:p>
    <w:p w14:paraId="1952527C" w14:textId="77777777" w:rsidR="00337455" w:rsidRDefault="00337455" w:rsidP="00337455">
      <w:pPr>
        <w:pStyle w:val="GG-body"/>
        <w:ind w:left="709" w:hanging="425"/>
      </w:pPr>
      <w:r>
        <w:t>7.1</w:t>
      </w:r>
      <w:r>
        <w:tab/>
        <w:t>Relevant definitions for the purpose of this Scheme are as follows:</w:t>
      </w:r>
    </w:p>
    <w:p w14:paraId="06330F14" w14:textId="77777777" w:rsidR="00337455" w:rsidRDefault="00337455" w:rsidP="00337455">
      <w:pPr>
        <w:pStyle w:val="GG-body"/>
        <w:ind w:left="709"/>
      </w:pPr>
      <w:r>
        <w:t xml:space="preserve">“Act” means the </w:t>
      </w:r>
      <w:r w:rsidRPr="000E6BEE">
        <w:rPr>
          <w:i/>
          <w:iCs/>
        </w:rPr>
        <w:t>Professional Standards Act 1997</w:t>
      </w:r>
      <w:r>
        <w:t xml:space="preserve"> (WA).</w:t>
      </w:r>
    </w:p>
    <w:p w14:paraId="6FD6364C" w14:textId="77777777" w:rsidR="00337455" w:rsidRDefault="00337455" w:rsidP="00337455">
      <w:pPr>
        <w:pStyle w:val="GG-body"/>
        <w:ind w:left="709"/>
      </w:pPr>
      <w:r>
        <w:t>“Australian Practising Certificate” has the same meaning as it has in the Legal Profession Uniform Law (Western Australia)</w:t>
      </w:r>
      <w:r w:rsidRPr="002C411D">
        <w:rPr>
          <w:vertAlign w:val="superscript"/>
        </w:rPr>
        <w:t>1</w:t>
      </w:r>
      <w:r>
        <w:t>.</w:t>
      </w:r>
    </w:p>
    <w:p w14:paraId="07EDFF1E" w14:textId="77777777" w:rsidR="00337455" w:rsidRDefault="00337455" w:rsidP="00337455">
      <w:pPr>
        <w:pStyle w:val="GG-body"/>
        <w:ind w:left="709"/>
      </w:pPr>
      <w:r>
        <w:t>“Corporate Legal Practitioner” has the same meaning as it has in the Legal Profession Uniform Law (Western Australia)</w:t>
      </w:r>
      <w:r w:rsidRPr="002C411D">
        <w:rPr>
          <w:vertAlign w:val="superscript"/>
        </w:rPr>
        <w:t>2</w:t>
      </w:r>
      <w:r>
        <w:t>.</w:t>
      </w:r>
    </w:p>
    <w:p w14:paraId="5060DEF7" w14:textId="77777777" w:rsidR="00337455" w:rsidRDefault="00337455" w:rsidP="00337455">
      <w:pPr>
        <w:pStyle w:val="GG-body"/>
        <w:ind w:left="709"/>
      </w:pPr>
      <w:r>
        <w:t xml:space="preserve">“Corresponding laws” means the </w:t>
      </w:r>
      <w:r w:rsidRPr="000E6BEE">
        <w:rPr>
          <w:i/>
          <w:iCs/>
        </w:rPr>
        <w:t>Professional Standards Act 1994</w:t>
      </w:r>
      <w:r>
        <w:t xml:space="preserve"> (NSW), the </w:t>
      </w:r>
      <w:r w:rsidRPr="000E6BEE">
        <w:rPr>
          <w:i/>
          <w:iCs/>
        </w:rPr>
        <w:t>Professional Standards Act 2003</w:t>
      </w:r>
      <w:r>
        <w:t xml:space="preserve"> (Vic), the </w:t>
      </w:r>
      <w:r w:rsidRPr="000E6BEE">
        <w:rPr>
          <w:i/>
          <w:iCs/>
        </w:rPr>
        <w:t>Professional Standards Act 2004</w:t>
      </w:r>
      <w:r>
        <w:t xml:space="preserve"> (Qld), the </w:t>
      </w:r>
      <w:r w:rsidRPr="000E6BEE">
        <w:rPr>
          <w:i/>
          <w:iCs/>
        </w:rPr>
        <w:t>Professional Standards Act 2004</w:t>
      </w:r>
      <w:r>
        <w:t xml:space="preserve"> (SA), the </w:t>
      </w:r>
      <w:r w:rsidRPr="000E6BEE">
        <w:rPr>
          <w:i/>
          <w:iCs/>
        </w:rPr>
        <w:t>Professional Standards Act 2005</w:t>
      </w:r>
      <w:r>
        <w:t xml:space="preserve"> (Tas), the </w:t>
      </w:r>
      <w:r w:rsidRPr="000E6BEE">
        <w:rPr>
          <w:i/>
          <w:iCs/>
        </w:rPr>
        <w:t>Professional Standards Act 2004</w:t>
      </w:r>
      <w:r>
        <w:t xml:space="preserve"> (NT), and the </w:t>
      </w:r>
      <w:r w:rsidRPr="000E6BEE">
        <w:rPr>
          <w:i/>
          <w:iCs/>
        </w:rPr>
        <w:t xml:space="preserve">Civil Law (Wrongs) Act 2002 </w:t>
      </w:r>
      <w:r>
        <w:t>(ACT), as applicable.</w:t>
      </w:r>
    </w:p>
    <w:p w14:paraId="2F5684FF" w14:textId="77777777" w:rsidR="00337455" w:rsidRDefault="00337455" w:rsidP="00337455">
      <w:pPr>
        <w:pStyle w:val="GG-body"/>
        <w:ind w:left="709"/>
      </w:pPr>
      <w:r>
        <w:t>“Council” means the Professional Standards Council established under Section 8(1) of the Act.</w:t>
      </w:r>
    </w:p>
    <w:p w14:paraId="2538E741" w14:textId="77777777" w:rsidR="00337455" w:rsidRDefault="00337455" w:rsidP="00337455">
      <w:pPr>
        <w:pStyle w:val="GG-body"/>
        <w:ind w:left="709"/>
      </w:pPr>
      <w:r>
        <w:t>“Court” has the same meaning as it has in the Act. “Damages” has the same meaning as it has in the Act.</w:t>
      </w:r>
    </w:p>
    <w:p w14:paraId="130C806F" w14:textId="77777777" w:rsidR="00337455" w:rsidRDefault="00337455" w:rsidP="00337455">
      <w:pPr>
        <w:pStyle w:val="GG-body"/>
        <w:ind w:left="709"/>
      </w:pPr>
      <w:r w:rsidRPr="00880A73">
        <w:rPr>
          <w:spacing w:val="-4"/>
        </w:rPr>
        <w:t xml:space="preserve">“Exempted Member” means a member of the Law Society WA who is, or was, at the Relevant Time, exempted by the Law Society WA </w:t>
      </w:r>
      <w:r>
        <w:t>from participation in the Scheme pursuant to Clause 2.2;</w:t>
      </w:r>
    </w:p>
    <w:p w14:paraId="61A7D14D" w14:textId="77777777" w:rsidR="00337455" w:rsidRDefault="00337455" w:rsidP="00337455">
      <w:pPr>
        <w:pStyle w:val="GG-body"/>
        <w:ind w:left="709"/>
      </w:pPr>
      <w:r>
        <w:t>“Financial Year” means a financial accounting period ending 30 June.</w:t>
      </w:r>
    </w:p>
    <w:p w14:paraId="7E1572E7" w14:textId="77777777" w:rsidR="00337455" w:rsidRDefault="00337455" w:rsidP="00337455">
      <w:pPr>
        <w:pStyle w:val="GG-body"/>
        <w:ind w:left="709"/>
      </w:pPr>
      <w:r>
        <w:t>“Government Legal Practitioner” has the same meaning as it has in the Legal Profession Uniform Law (Western Australia)</w:t>
      </w:r>
      <w:r w:rsidRPr="002C411D">
        <w:rPr>
          <w:vertAlign w:val="superscript"/>
        </w:rPr>
        <w:t>3</w:t>
      </w:r>
      <w:r>
        <w:t>.</w:t>
      </w:r>
    </w:p>
    <w:p w14:paraId="17E5F265" w14:textId="77777777" w:rsidR="00337455" w:rsidRDefault="00337455" w:rsidP="00F1705B">
      <w:pPr>
        <w:pStyle w:val="GG-body"/>
        <w:spacing w:after="60"/>
        <w:ind w:left="709"/>
      </w:pPr>
      <w:r>
        <w:t>“Incorporated Legal Practice Member” means an incorporated legal practice within the meaning of the Legal Profession Uniform Law (Western Australia) that is a member of the Law Society WA under Rule 15 of the Constitution of the Law Society WA, as amended from time to time</w:t>
      </w:r>
      <w:r w:rsidRPr="002C411D">
        <w:rPr>
          <w:vertAlign w:val="superscript"/>
        </w:rPr>
        <w:t>4</w:t>
      </w:r>
      <w:r>
        <w:t>.</w:t>
      </w:r>
    </w:p>
    <w:p w14:paraId="6B90C483" w14:textId="77777777" w:rsidR="00337455" w:rsidRDefault="00337455" w:rsidP="00F1705B">
      <w:pPr>
        <w:pStyle w:val="GG-body"/>
        <w:spacing w:after="60"/>
        <w:ind w:left="709"/>
      </w:pPr>
      <w:r>
        <w:t>“Law Practice” has the same meaning as it has in the Legal Profession Uniform Law (Western Australia)</w:t>
      </w:r>
      <w:r w:rsidRPr="002C411D">
        <w:rPr>
          <w:vertAlign w:val="superscript"/>
        </w:rPr>
        <w:t>5</w:t>
      </w:r>
      <w:r>
        <w:t>.</w:t>
      </w:r>
    </w:p>
    <w:p w14:paraId="2BCFBBCB" w14:textId="77777777" w:rsidR="00337455" w:rsidRDefault="00337455" w:rsidP="00F1705B">
      <w:pPr>
        <w:pStyle w:val="GG-body"/>
        <w:spacing w:after="60"/>
        <w:ind w:left="709"/>
      </w:pPr>
      <w:r>
        <w:t>“Law Society WA” means the Law Society of Western Australia Inc.</w:t>
      </w:r>
    </w:p>
    <w:p w14:paraId="5B642B4B" w14:textId="77777777" w:rsidR="00337455" w:rsidRDefault="00337455" w:rsidP="00F1705B">
      <w:pPr>
        <w:pStyle w:val="GG-body"/>
        <w:spacing w:after="60"/>
        <w:ind w:left="709"/>
      </w:pPr>
      <w:r>
        <w:t>“Life Member” means a person who is a Life Member of the Law Society WA within the meaning of Rule 13 of the Constitution of the Law Society WA, as amended from time to time.</w:t>
      </w:r>
    </w:p>
    <w:p w14:paraId="2CDDC034" w14:textId="77777777" w:rsidR="00337455" w:rsidRDefault="00337455" w:rsidP="00F1705B">
      <w:pPr>
        <w:pStyle w:val="GG-body"/>
        <w:spacing w:after="60"/>
        <w:ind w:left="709"/>
      </w:pPr>
      <w:r>
        <w:t>“Occupational liability” has the same meaning as it has in the Act.</w:t>
      </w:r>
    </w:p>
    <w:p w14:paraId="52234A34" w14:textId="77777777" w:rsidR="00337455" w:rsidRDefault="00337455" w:rsidP="00F1705B">
      <w:pPr>
        <w:pStyle w:val="GG-body"/>
        <w:spacing w:after="60"/>
        <w:ind w:left="709"/>
      </w:pPr>
      <w:r>
        <w:t>“Ordinary Member” means a person who is an Ordinary Member of the Law Society WA within the meaning of Rule 9 of the Constitution of the Law Society WA, as amended from time to time.</w:t>
      </w:r>
    </w:p>
    <w:p w14:paraId="2EE29963" w14:textId="77777777" w:rsidR="00337455" w:rsidRDefault="00337455" w:rsidP="00F1705B">
      <w:pPr>
        <w:pStyle w:val="GG-body"/>
        <w:spacing w:after="60"/>
        <w:ind w:left="709"/>
      </w:pPr>
      <w:r>
        <w:t>“Participating Members” means those persons specified in Clause 2.1 of the Scheme.</w:t>
      </w:r>
    </w:p>
    <w:p w14:paraId="46234567" w14:textId="77777777" w:rsidR="00337455" w:rsidRDefault="00337455" w:rsidP="00F1705B">
      <w:pPr>
        <w:pStyle w:val="GG-body"/>
        <w:spacing w:after="60"/>
        <w:ind w:left="709"/>
      </w:pPr>
      <w:r>
        <w:t>“Person” means an individual or a body corporate.</w:t>
      </w:r>
    </w:p>
    <w:p w14:paraId="522A6379" w14:textId="77777777" w:rsidR="00337455" w:rsidRDefault="00337455" w:rsidP="00F1705B">
      <w:pPr>
        <w:pStyle w:val="GG-body"/>
        <w:spacing w:after="60"/>
        <w:ind w:left="709"/>
      </w:pPr>
      <w:r w:rsidRPr="00163015">
        <w:rPr>
          <w:spacing w:val="-4"/>
        </w:rPr>
        <w:t xml:space="preserve">“Professional Standards Legislation” means the legislation applicable in each State and Territory, namely, the </w:t>
      </w:r>
      <w:r w:rsidRPr="00163015">
        <w:rPr>
          <w:i/>
          <w:iCs/>
          <w:spacing w:val="-4"/>
        </w:rPr>
        <w:t xml:space="preserve">Professional Standards </w:t>
      </w:r>
      <w:r w:rsidRPr="00163015">
        <w:rPr>
          <w:i/>
          <w:iCs/>
          <w:spacing w:val="-2"/>
        </w:rPr>
        <w:t>Act 1994</w:t>
      </w:r>
      <w:r w:rsidRPr="00163015">
        <w:rPr>
          <w:spacing w:val="-2"/>
        </w:rPr>
        <w:t xml:space="preserve"> (NSW), the </w:t>
      </w:r>
      <w:r w:rsidRPr="00163015">
        <w:rPr>
          <w:i/>
          <w:iCs/>
          <w:spacing w:val="-2"/>
        </w:rPr>
        <w:t>Professional Standards Act 2003</w:t>
      </w:r>
      <w:r w:rsidRPr="00163015">
        <w:rPr>
          <w:spacing w:val="-2"/>
        </w:rPr>
        <w:t xml:space="preserve"> (Vic), the </w:t>
      </w:r>
      <w:r w:rsidRPr="00163015">
        <w:rPr>
          <w:i/>
          <w:iCs/>
          <w:spacing w:val="-2"/>
        </w:rPr>
        <w:t>Professional Standards Act 2004</w:t>
      </w:r>
      <w:r w:rsidRPr="00163015">
        <w:rPr>
          <w:spacing w:val="-2"/>
        </w:rPr>
        <w:t xml:space="preserve"> (Qld), the </w:t>
      </w:r>
      <w:r w:rsidRPr="00163015">
        <w:rPr>
          <w:i/>
          <w:iCs/>
          <w:spacing w:val="-2"/>
        </w:rPr>
        <w:t>Professional Standards Act 2004</w:t>
      </w:r>
      <w:r w:rsidRPr="00163015">
        <w:rPr>
          <w:spacing w:val="-2"/>
        </w:rPr>
        <w:t xml:space="preserve"> (SA), the </w:t>
      </w:r>
      <w:r w:rsidRPr="00163015">
        <w:rPr>
          <w:i/>
          <w:iCs/>
          <w:spacing w:val="-2"/>
        </w:rPr>
        <w:t>Professional Standards Act 2005</w:t>
      </w:r>
      <w:r w:rsidRPr="00163015">
        <w:rPr>
          <w:spacing w:val="-2"/>
        </w:rPr>
        <w:t xml:space="preserve"> (Tas), the </w:t>
      </w:r>
      <w:r w:rsidRPr="00163015">
        <w:rPr>
          <w:i/>
          <w:iCs/>
          <w:spacing w:val="-2"/>
        </w:rPr>
        <w:t>Professional Standards Act 2004</w:t>
      </w:r>
      <w:r w:rsidRPr="00163015">
        <w:rPr>
          <w:spacing w:val="-2"/>
        </w:rPr>
        <w:t xml:space="preserve"> (NT), and the </w:t>
      </w:r>
      <w:r w:rsidRPr="00163015">
        <w:rPr>
          <w:i/>
          <w:iCs/>
          <w:spacing w:val="-2"/>
        </w:rPr>
        <w:t xml:space="preserve">Civil Law (Wrongs) </w:t>
      </w:r>
      <w:r w:rsidRPr="00FE3E96">
        <w:rPr>
          <w:i/>
          <w:iCs/>
        </w:rPr>
        <w:t>Act 2002</w:t>
      </w:r>
      <w:r>
        <w:t xml:space="preserve"> (ACT), as applicable.</w:t>
      </w:r>
    </w:p>
    <w:p w14:paraId="3F36F7BE" w14:textId="77777777" w:rsidR="00337455" w:rsidRDefault="00337455" w:rsidP="00F1705B">
      <w:pPr>
        <w:pStyle w:val="GG-body"/>
        <w:spacing w:after="60"/>
        <w:ind w:left="709"/>
      </w:pPr>
      <w:r>
        <w:lastRenderedPageBreak/>
        <w:t>“Relevant Time” refers to the time at which the act or omission occurs, not the time when the claim is brought.</w:t>
      </w:r>
    </w:p>
    <w:p w14:paraId="3ACB053F" w14:textId="77777777" w:rsidR="00337455" w:rsidRDefault="00337455" w:rsidP="00F1705B">
      <w:pPr>
        <w:pStyle w:val="GG-body"/>
        <w:spacing w:after="60"/>
        <w:ind w:left="709"/>
      </w:pPr>
      <w:r>
        <w:t>“Scheme” means the Law Society of Western Australia Inc. Professional Standards Scheme.</w:t>
      </w:r>
    </w:p>
    <w:p w14:paraId="199517D5" w14:textId="77777777" w:rsidR="00337455" w:rsidRDefault="00337455" w:rsidP="00F1705B">
      <w:pPr>
        <w:pStyle w:val="GG-body"/>
        <w:spacing w:after="60"/>
        <w:ind w:left="709"/>
      </w:pPr>
      <w:r>
        <w:t>“Total Annual Fee Income” means the amount charged during a Financial Year for services provided by or on behalf of a law practice some of whose members are Participating Members.</w:t>
      </w:r>
    </w:p>
    <w:p w14:paraId="07C006F9" w14:textId="77777777" w:rsidR="00337455" w:rsidRDefault="00337455" w:rsidP="00337455">
      <w:pPr>
        <w:pStyle w:val="GG-body"/>
        <w:pBdr>
          <w:top w:val="single" w:sz="4" w:space="1" w:color="auto"/>
        </w:pBdr>
        <w:spacing w:before="100" w:line="14" w:lineRule="exact"/>
        <w:ind w:right="6666"/>
        <w:jc w:val="center"/>
      </w:pPr>
    </w:p>
    <w:p w14:paraId="6CD82199" w14:textId="77777777" w:rsidR="00337455" w:rsidRDefault="00337455" w:rsidP="003D4BDF">
      <w:pPr>
        <w:pStyle w:val="GG-body"/>
        <w:spacing w:after="40"/>
        <w:ind w:left="142" w:hanging="142"/>
      </w:pPr>
      <w:r w:rsidRPr="00195A58">
        <w:rPr>
          <w:vertAlign w:val="superscript"/>
        </w:rPr>
        <w:t>1</w:t>
      </w:r>
      <w:r>
        <w:tab/>
        <w:t xml:space="preserve">Refer </w:t>
      </w:r>
      <w:r w:rsidRPr="00230774">
        <w:rPr>
          <w:i/>
          <w:iCs/>
        </w:rPr>
        <w:t>Legal Profession Uniform Law Application Act 2022</w:t>
      </w:r>
      <w:r>
        <w:t>, Section 6.</w:t>
      </w:r>
    </w:p>
    <w:p w14:paraId="3A8DCBB1" w14:textId="77777777" w:rsidR="00337455" w:rsidRDefault="00337455" w:rsidP="003D4BDF">
      <w:pPr>
        <w:pStyle w:val="GG-body"/>
        <w:spacing w:after="40"/>
        <w:ind w:left="142" w:hanging="142"/>
      </w:pPr>
      <w:r w:rsidRPr="00195A58">
        <w:rPr>
          <w:vertAlign w:val="superscript"/>
        </w:rPr>
        <w:t>2</w:t>
      </w:r>
      <w:r>
        <w:tab/>
        <w:t xml:space="preserve">Refer </w:t>
      </w:r>
      <w:r w:rsidRPr="00230774">
        <w:rPr>
          <w:i/>
          <w:iCs/>
        </w:rPr>
        <w:t>Legal Profession Uniform Law Application Act 2022</w:t>
      </w:r>
      <w:r>
        <w:t>, Section 6.</w:t>
      </w:r>
    </w:p>
    <w:p w14:paraId="6CCC085C" w14:textId="77777777" w:rsidR="00337455" w:rsidRDefault="00337455" w:rsidP="003D4BDF">
      <w:pPr>
        <w:pStyle w:val="GG-body"/>
        <w:spacing w:after="40"/>
        <w:ind w:left="142" w:hanging="142"/>
      </w:pPr>
      <w:r w:rsidRPr="00195A58">
        <w:rPr>
          <w:vertAlign w:val="superscript"/>
        </w:rPr>
        <w:t>3</w:t>
      </w:r>
      <w:r>
        <w:tab/>
        <w:t xml:space="preserve">Refer </w:t>
      </w:r>
      <w:r w:rsidRPr="00230774">
        <w:rPr>
          <w:i/>
          <w:iCs/>
        </w:rPr>
        <w:t>Legal Profession Uniform Law Application Act 2022</w:t>
      </w:r>
      <w:r>
        <w:t>, Section 6.</w:t>
      </w:r>
    </w:p>
    <w:p w14:paraId="6A69A110" w14:textId="77777777" w:rsidR="00337455" w:rsidRDefault="00337455" w:rsidP="003D4BDF">
      <w:pPr>
        <w:pStyle w:val="GG-body"/>
        <w:spacing w:after="40"/>
        <w:ind w:left="142" w:hanging="142"/>
      </w:pPr>
      <w:r w:rsidRPr="00230774">
        <w:rPr>
          <w:vertAlign w:val="superscript"/>
        </w:rPr>
        <w:t>4</w:t>
      </w:r>
      <w:r>
        <w:tab/>
        <w:t xml:space="preserve">Refer </w:t>
      </w:r>
      <w:r w:rsidRPr="006C30EC">
        <w:rPr>
          <w:i/>
          <w:iCs/>
        </w:rPr>
        <w:t>Legal Profession Uniform Law Application Act 2022</w:t>
      </w:r>
      <w:r>
        <w:t>, Section 6.</w:t>
      </w:r>
    </w:p>
    <w:p w14:paraId="7154D586" w14:textId="77777777" w:rsidR="00337455" w:rsidRDefault="00337455" w:rsidP="00337455">
      <w:pPr>
        <w:pStyle w:val="GG-body"/>
        <w:spacing w:after="0"/>
        <w:ind w:left="142" w:hanging="142"/>
      </w:pPr>
      <w:r w:rsidRPr="00230774">
        <w:rPr>
          <w:vertAlign w:val="superscript"/>
        </w:rPr>
        <w:t>5</w:t>
      </w:r>
      <w:r>
        <w:tab/>
        <w:t xml:space="preserve">Refer </w:t>
      </w:r>
      <w:r w:rsidRPr="006C30EC">
        <w:rPr>
          <w:i/>
          <w:iCs/>
        </w:rPr>
        <w:t>Legal Profession Uniform Law Application Act 2022</w:t>
      </w:r>
      <w:r>
        <w:t>, Section 6.</w:t>
      </w:r>
    </w:p>
    <w:p w14:paraId="678E4AD8" w14:textId="77777777" w:rsidR="00337455" w:rsidRDefault="00337455" w:rsidP="00337455">
      <w:pPr>
        <w:pStyle w:val="GG-body"/>
        <w:pBdr>
          <w:bottom w:val="single" w:sz="4" w:space="1" w:color="auto"/>
        </w:pBdr>
        <w:spacing w:after="0" w:line="52" w:lineRule="exact"/>
        <w:jc w:val="center"/>
      </w:pPr>
    </w:p>
    <w:p w14:paraId="58DA25EC" w14:textId="77777777" w:rsidR="00337455" w:rsidRDefault="00337455" w:rsidP="00337455">
      <w:pPr>
        <w:pStyle w:val="GG-body"/>
        <w:pBdr>
          <w:top w:val="single" w:sz="4" w:space="1" w:color="auto"/>
        </w:pBdr>
        <w:spacing w:before="34" w:after="0" w:line="14" w:lineRule="exact"/>
        <w:jc w:val="center"/>
      </w:pPr>
    </w:p>
    <w:p w14:paraId="43EDA653" w14:textId="77777777" w:rsidR="00337455" w:rsidRDefault="00337455" w:rsidP="00063FBD">
      <w:pPr>
        <w:pStyle w:val="Galley"/>
        <w:spacing w:after="0"/>
      </w:pPr>
    </w:p>
    <w:p w14:paraId="45FDF61A" w14:textId="77777777" w:rsidR="00C42DF0" w:rsidRDefault="00C42DF0" w:rsidP="00D12FD6">
      <w:pPr>
        <w:pStyle w:val="Heading2"/>
      </w:pPr>
      <w:bookmarkStart w:id="64" w:name="_Toc168568316"/>
      <w:r>
        <w:t>Retirement Villages Act 2016</w:t>
      </w:r>
      <w:bookmarkEnd w:id="64"/>
    </w:p>
    <w:p w14:paraId="3AD71E8F" w14:textId="77777777" w:rsidR="00C42DF0" w:rsidRDefault="00C42DF0" w:rsidP="003D4BDF">
      <w:pPr>
        <w:pStyle w:val="GG-Title2"/>
        <w:spacing w:after="60"/>
      </w:pPr>
      <w:r>
        <w:t>Section 59(1)</w:t>
      </w:r>
    </w:p>
    <w:p w14:paraId="69BC28FE" w14:textId="77777777" w:rsidR="00C42DF0" w:rsidRDefault="00C42DF0" w:rsidP="003D4BDF">
      <w:pPr>
        <w:pStyle w:val="GG-Title3"/>
        <w:spacing w:after="60"/>
      </w:pPr>
      <w:r>
        <w:t>Voluntary Termination of Retirement Village Scheme</w:t>
      </w:r>
    </w:p>
    <w:p w14:paraId="727D7854" w14:textId="77777777" w:rsidR="00C42DF0" w:rsidRPr="00652C84" w:rsidRDefault="00C42DF0" w:rsidP="003D4BDF">
      <w:pPr>
        <w:pStyle w:val="GG-body"/>
        <w:spacing w:after="60"/>
        <w:rPr>
          <w:spacing w:val="-2"/>
        </w:rPr>
      </w:pPr>
      <w:r>
        <w:t xml:space="preserve">Take notice that I, Chris Picton, Minister for Health and Wellbeing, pursuant to Section 59(1) of the </w:t>
      </w:r>
      <w:r w:rsidRPr="00996CFB">
        <w:rPr>
          <w:i/>
          <w:iCs/>
        </w:rPr>
        <w:t>Retirement Villages Act 2016</w:t>
      </w:r>
      <w:r>
        <w:t xml:space="preserve">, HEREBY TERMINATE the Barossa Village Inc—Park Ave retirement village scheme situated at 22-30 Park Avenue, Nuriootpa SA 5355 </w:t>
      </w:r>
      <w:r w:rsidRPr="00652C84">
        <w:rPr>
          <w:spacing w:val="-2"/>
        </w:rPr>
        <w:t>and comprising all of the land and improvements in Certificate of Title Register Book Volume 5925 Folio 360. I do so being satisfied for the purposes of Section 59(2) of the Act that there are no retirement village residents in occupation. The date of termination was 2 November 2021.</w:t>
      </w:r>
    </w:p>
    <w:p w14:paraId="527E2979" w14:textId="77777777" w:rsidR="00C42DF0" w:rsidRDefault="00C42DF0" w:rsidP="00C42DF0">
      <w:pPr>
        <w:pStyle w:val="GG-body"/>
      </w:pPr>
      <w:r>
        <w:t>Dated: 3 June 2024</w:t>
      </w:r>
    </w:p>
    <w:p w14:paraId="4D09E3A5" w14:textId="77777777" w:rsidR="00C42DF0" w:rsidRDefault="00C42DF0" w:rsidP="00C42DF0">
      <w:pPr>
        <w:pStyle w:val="GG-SName"/>
      </w:pPr>
      <w:r>
        <w:t>Chris Picton MP</w:t>
      </w:r>
    </w:p>
    <w:p w14:paraId="6139F7C6" w14:textId="7F776691" w:rsidR="006C343F" w:rsidRDefault="00C42DF0" w:rsidP="00C42DF0">
      <w:pPr>
        <w:pStyle w:val="GG-Signature"/>
      </w:pPr>
      <w:r>
        <w:t>Minister for Health and Wellbeing</w:t>
      </w:r>
    </w:p>
    <w:p w14:paraId="731EF55D" w14:textId="77777777" w:rsidR="00C42DF0" w:rsidRDefault="00C42DF0" w:rsidP="00C42DF0">
      <w:pPr>
        <w:pStyle w:val="GG-Signature"/>
        <w:pBdr>
          <w:bottom w:val="single" w:sz="4" w:space="1" w:color="auto"/>
        </w:pBdr>
        <w:spacing w:line="52" w:lineRule="exact"/>
        <w:jc w:val="center"/>
        <w:rPr>
          <w:lang w:val="en-US"/>
        </w:rPr>
      </w:pPr>
    </w:p>
    <w:p w14:paraId="7926F3CD" w14:textId="77777777" w:rsidR="00C42DF0" w:rsidRDefault="00C42DF0" w:rsidP="00C42DF0">
      <w:pPr>
        <w:pStyle w:val="GG-Signature"/>
        <w:pBdr>
          <w:top w:val="single" w:sz="4" w:space="1" w:color="auto"/>
        </w:pBdr>
        <w:spacing w:before="34" w:line="14" w:lineRule="exact"/>
        <w:jc w:val="center"/>
        <w:rPr>
          <w:lang w:val="en-US"/>
        </w:rPr>
      </w:pPr>
    </w:p>
    <w:p w14:paraId="21DC29A2" w14:textId="77777777" w:rsidR="00C42DF0" w:rsidRDefault="00C42DF0" w:rsidP="00C42DF0">
      <w:pPr>
        <w:pStyle w:val="Galley"/>
        <w:spacing w:after="0"/>
        <w:rPr>
          <w:lang w:val="en-US"/>
        </w:rPr>
      </w:pPr>
    </w:p>
    <w:p w14:paraId="636F8F42" w14:textId="77777777" w:rsidR="00392782" w:rsidRPr="00392782" w:rsidRDefault="00392782" w:rsidP="00D12FD6">
      <w:pPr>
        <w:pStyle w:val="Heading2"/>
      </w:pPr>
      <w:bookmarkStart w:id="65" w:name="_Toc168568317"/>
      <w:r w:rsidRPr="00392782">
        <w:t>Return to Work Act 2014</w:t>
      </w:r>
      <w:bookmarkEnd w:id="65"/>
    </w:p>
    <w:p w14:paraId="49D7CA84" w14:textId="77777777" w:rsidR="00392782" w:rsidRPr="00392782" w:rsidRDefault="00392782" w:rsidP="003D4BDF">
      <w:pPr>
        <w:spacing w:after="60"/>
        <w:jc w:val="center"/>
        <w:rPr>
          <w:i/>
          <w:szCs w:val="17"/>
        </w:rPr>
      </w:pPr>
      <w:r w:rsidRPr="00392782">
        <w:rPr>
          <w:i/>
          <w:szCs w:val="17"/>
        </w:rPr>
        <w:t>Industry Premium Rates Determination 2024-2025</w:t>
      </w:r>
    </w:p>
    <w:p w14:paraId="7681073C" w14:textId="77777777" w:rsidR="00392782" w:rsidRPr="00392782" w:rsidRDefault="00392782" w:rsidP="003D4BDF">
      <w:pPr>
        <w:spacing w:after="60"/>
        <w:rPr>
          <w:rFonts w:eastAsia="Times New Roman"/>
          <w:szCs w:val="17"/>
        </w:rPr>
      </w:pPr>
      <w:r w:rsidRPr="00392782">
        <w:rPr>
          <w:rFonts w:eastAsia="Times New Roman"/>
          <w:szCs w:val="17"/>
        </w:rPr>
        <w:t xml:space="preserve">In accordance with the power delegated to me by the Board of the Return to Work Corporation of South Australia (‘the Corporation’) under the current Instrument of Delegation of the Corporation, I, Michael Francis, Chief Executive Officer, determine that the Industry Premium Rates for the purpose of Section 142 of the </w:t>
      </w:r>
      <w:r w:rsidRPr="00392782">
        <w:rPr>
          <w:rFonts w:eastAsia="Times New Roman"/>
          <w:i/>
          <w:iCs/>
          <w:szCs w:val="17"/>
        </w:rPr>
        <w:t>Return to Work Act 2014</w:t>
      </w:r>
      <w:r w:rsidRPr="00392782">
        <w:rPr>
          <w:rFonts w:eastAsia="Times New Roman"/>
          <w:szCs w:val="17"/>
        </w:rPr>
        <w:t xml:space="preserve"> (‘the Act’) are as follows:</w:t>
      </w:r>
    </w:p>
    <w:p w14:paraId="4EFF8E78" w14:textId="77777777" w:rsidR="00392782" w:rsidRPr="00392782" w:rsidRDefault="00392782" w:rsidP="003D4BDF">
      <w:pPr>
        <w:spacing w:after="60"/>
        <w:rPr>
          <w:rFonts w:eastAsia="Times New Roman"/>
          <w:b/>
          <w:bCs/>
          <w:szCs w:val="17"/>
        </w:rPr>
      </w:pPr>
      <w:r w:rsidRPr="00392782">
        <w:rPr>
          <w:rFonts w:eastAsia="Times New Roman"/>
          <w:b/>
          <w:bCs/>
          <w:szCs w:val="17"/>
        </w:rPr>
        <w:t>Part 1—Preliminary Matters</w:t>
      </w:r>
    </w:p>
    <w:p w14:paraId="3D096D3B" w14:textId="77777777" w:rsidR="00392782" w:rsidRPr="00392782" w:rsidRDefault="00392782" w:rsidP="003D4BDF">
      <w:pPr>
        <w:spacing w:after="60"/>
        <w:ind w:left="284" w:hanging="284"/>
        <w:rPr>
          <w:rFonts w:eastAsia="Times New Roman"/>
          <w:szCs w:val="17"/>
        </w:rPr>
      </w:pPr>
      <w:r w:rsidRPr="00392782">
        <w:rPr>
          <w:rFonts w:eastAsia="Times New Roman"/>
          <w:szCs w:val="17"/>
        </w:rPr>
        <w:t>1.</w:t>
      </w:r>
      <w:r w:rsidRPr="00392782">
        <w:rPr>
          <w:rFonts w:eastAsia="Times New Roman"/>
          <w:szCs w:val="17"/>
        </w:rPr>
        <w:tab/>
        <w:t xml:space="preserve">This determination may be cited as the </w:t>
      </w:r>
      <w:r w:rsidRPr="00392782">
        <w:rPr>
          <w:rFonts w:eastAsia="Times New Roman"/>
          <w:i/>
          <w:iCs/>
          <w:szCs w:val="17"/>
        </w:rPr>
        <w:t>Industry Premium Rates Determination 2024-2025</w:t>
      </w:r>
      <w:r w:rsidRPr="00392782">
        <w:rPr>
          <w:rFonts w:eastAsia="Times New Roman"/>
          <w:szCs w:val="17"/>
        </w:rPr>
        <w:t>.</w:t>
      </w:r>
    </w:p>
    <w:p w14:paraId="2DB04FE5" w14:textId="77777777" w:rsidR="00392782" w:rsidRPr="00392782" w:rsidRDefault="00392782" w:rsidP="003D4BDF">
      <w:pPr>
        <w:spacing w:after="60"/>
        <w:ind w:left="284" w:hanging="284"/>
        <w:rPr>
          <w:rFonts w:eastAsia="Times New Roman"/>
          <w:szCs w:val="17"/>
        </w:rPr>
      </w:pPr>
      <w:r w:rsidRPr="00392782">
        <w:rPr>
          <w:rFonts w:eastAsia="Times New Roman"/>
          <w:szCs w:val="17"/>
        </w:rPr>
        <w:t>2.</w:t>
      </w:r>
      <w:r w:rsidRPr="00392782">
        <w:rPr>
          <w:rFonts w:eastAsia="Times New Roman"/>
          <w:szCs w:val="17"/>
        </w:rPr>
        <w:tab/>
        <w:t>The Industry Premium Rates Determination is made pursuant to subsection 142(1) of the Act and published in the Government Gazette in accordance with subsection 142(2)(a) of the Act.</w:t>
      </w:r>
    </w:p>
    <w:p w14:paraId="5FF5C767" w14:textId="77777777" w:rsidR="00392782" w:rsidRPr="00392782" w:rsidRDefault="00392782" w:rsidP="003D4BDF">
      <w:pPr>
        <w:spacing w:after="60"/>
        <w:ind w:left="284" w:hanging="284"/>
        <w:rPr>
          <w:rFonts w:eastAsia="Times New Roman"/>
          <w:szCs w:val="17"/>
        </w:rPr>
      </w:pPr>
      <w:r w:rsidRPr="00392782">
        <w:rPr>
          <w:rFonts w:eastAsia="Times New Roman"/>
          <w:szCs w:val="17"/>
        </w:rPr>
        <w:t>3.</w:t>
      </w:r>
      <w:r w:rsidRPr="00392782">
        <w:rPr>
          <w:rFonts w:eastAsia="Times New Roman"/>
          <w:szCs w:val="17"/>
        </w:rPr>
        <w:tab/>
        <w:t>This determination commences on 1 July 2024.</w:t>
      </w:r>
    </w:p>
    <w:p w14:paraId="72EF91A2" w14:textId="77777777" w:rsidR="00392782" w:rsidRPr="00392782" w:rsidRDefault="00392782" w:rsidP="003D4BDF">
      <w:pPr>
        <w:spacing w:after="60"/>
        <w:ind w:left="284" w:hanging="284"/>
        <w:rPr>
          <w:rFonts w:eastAsia="Times New Roman"/>
          <w:szCs w:val="17"/>
        </w:rPr>
      </w:pPr>
      <w:r w:rsidRPr="00392782">
        <w:rPr>
          <w:rFonts w:eastAsia="Times New Roman"/>
          <w:szCs w:val="17"/>
        </w:rPr>
        <w:t>4.</w:t>
      </w:r>
      <w:r w:rsidRPr="00392782">
        <w:rPr>
          <w:rFonts w:eastAsia="Times New Roman"/>
          <w:szCs w:val="17"/>
        </w:rPr>
        <w:tab/>
        <w:t>If before 1 July 2025, an Industry Premium Rates Determination has not been made for the 2025-2026 period, this determination will apply pending the making of such a determination.</w:t>
      </w:r>
    </w:p>
    <w:p w14:paraId="6BB2DE2C" w14:textId="77777777" w:rsidR="00392782" w:rsidRPr="00392782" w:rsidRDefault="00392782" w:rsidP="003D4BDF">
      <w:pPr>
        <w:spacing w:after="60"/>
        <w:rPr>
          <w:rFonts w:eastAsia="Times New Roman"/>
          <w:b/>
          <w:bCs/>
          <w:szCs w:val="17"/>
        </w:rPr>
      </w:pPr>
      <w:r w:rsidRPr="00392782">
        <w:rPr>
          <w:rFonts w:eastAsia="Times New Roman"/>
          <w:b/>
          <w:bCs/>
          <w:szCs w:val="17"/>
        </w:rPr>
        <w:t>Part 2—Terms of Industry Premium Rates Determination</w:t>
      </w:r>
    </w:p>
    <w:p w14:paraId="48023498" w14:textId="77777777" w:rsidR="00392782" w:rsidRPr="00392782" w:rsidRDefault="00392782" w:rsidP="003D4BDF">
      <w:pPr>
        <w:spacing w:after="60"/>
        <w:ind w:left="284" w:hanging="284"/>
        <w:rPr>
          <w:rFonts w:eastAsia="Times New Roman"/>
          <w:szCs w:val="17"/>
        </w:rPr>
      </w:pPr>
      <w:r w:rsidRPr="00392782">
        <w:rPr>
          <w:rFonts w:eastAsia="Times New Roman"/>
          <w:szCs w:val="17"/>
        </w:rPr>
        <w:t>1.</w:t>
      </w:r>
      <w:r w:rsidRPr="00392782">
        <w:rPr>
          <w:rFonts w:eastAsia="Times New Roman"/>
          <w:szCs w:val="17"/>
        </w:rPr>
        <w:tab/>
        <w:t>This determination establishes the Industry Premium Rates set out in the Appendix to this determination.</w:t>
      </w:r>
    </w:p>
    <w:p w14:paraId="17A899BE" w14:textId="77777777" w:rsidR="00392782" w:rsidRPr="00392782" w:rsidRDefault="00392782" w:rsidP="003D4BDF">
      <w:pPr>
        <w:spacing w:after="60"/>
        <w:ind w:left="284" w:hanging="284"/>
        <w:rPr>
          <w:rFonts w:eastAsia="Times New Roman"/>
          <w:szCs w:val="17"/>
        </w:rPr>
      </w:pPr>
      <w:r w:rsidRPr="00392782">
        <w:rPr>
          <w:rFonts w:eastAsia="Times New Roman"/>
          <w:szCs w:val="17"/>
        </w:rPr>
        <w:t>2.</w:t>
      </w:r>
      <w:r w:rsidRPr="00392782">
        <w:rPr>
          <w:rFonts w:eastAsia="Times New Roman"/>
          <w:szCs w:val="17"/>
        </w:rPr>
        <w:tab/>
        <w:t>The industry premium rate for each South Australian Industry Classification (SAIC) referred to in Column 2 of the Appendix, is fixed by the Corporation as the industry premium rate (expressed as a percentage) opposite each SAIC in Column 3 of the Appendix.</w:t>
      </w:r>
    </w:p>
    <w:p w14:paraId="3A1EBE6E" w14:textId="77777777" w:rsidR="00392782" w:rsidRPr="00392782" w:rsidRDefault="00392782" w:rsidP="003D4BDF">
      <w:pPr>
        <w:spacing w:after="60"/>
        <w:ind w:left="284" w:hanging="284"/>
        <w:rPr>
          <w:rFonts w:eastAsia="Times New Roman"/>
          <w:szCs w:val="17"/>
        </w:rPr>
      </w:pPr>
      <w:r w:rsidRPr="00392782">
        <w:rPr>
          <w:rFonts w:eastAsia="Times New Roman"/>
          <w:szCs w:val="17"/>
        </w:rPr>
        <w:t>3.</w:t>
      </w:r>
      <w:r w:rsidRPr="00392782">
        <w:rPr>
          <w:rFonts w:eastAsia="Times New Roman"/>
          <w:szCs w:val="17"/>
        </w:rPr>
        <w:tab/>
      </w:r>
      <w:r w:rsidRPr="00392782">
        <w:rPr>
          <w:rFonts w:eastAsia="Times New Roman"/>
          <w:spacing w:val="-2"/>
          <w:szCs w:val="17"/>
        </w:rPr>
        <w:t xml:space="preserve">Any </w:t>
      </w:r>
      <w:r w:rsidRPr="00392782">
        <w:rPr>
          <w:rFonts w:eastAsia="Times New Roman"/>
          <w:i/>
          <w:iCs/>
          <w:spacing w:val="-2"/>
          <w:szCs w:val="17"/>
        </w:rPr>
        <w:t xml:space="preserve">RTWSA Premium Provisions, RTWSA Premium Order (Return to Work Premium System) and RTWSA Premium Order (Retro-Paid </w:t>
      </w:r>
      <w:r w:rsidRPr="00392782">
        <w:rPr>
          <w:rFonts w:eastAsia="Times New Roman"/>
          <w:i/>
          <w:iCs/>
          <w:szCs w:val="17"/>
        </w:rPr>
        <w:t>Loss Arrangement)</w:t>
      </w:r>
      <w:r w:rsidRPr="00392782">
        <w:rPr>
          <w:rFonts w:eastAsia="Times New Roman"/>
          <w:szCs w:val="17"/>
        </w:rPr>
        <w:t xml:space="preserve"> having application for the 2024-2025 premium period will be applied for the purpose of detailing how the industry premium rate is used in the premium calculation for an employer in respect of whom those Premium Orders apply.</w:t>
      </w:r>
    </w:p>
    <w:p w14:paraId="487C4279" w14:textId="77777777" w:rsidR="00392782" w:rsidRPr="00392782" w:rsidRDefault="00392782" w:rsidP="003D4BDF">
      <w:pPr>
        <w:spacing w:after="60"/>
        <w:rPr>
          <w:rFonts w:eastAsia="Times New Roman"/>
          <w:b/>
          <w:bCs/>
          <w:szCs w:val="17"/>
        </w:rPr>
      </w:pPr>
      <w:r w:rsidRPr="00392782">
        <w:rPr>
          <w:rFonts w:eastAsia="Times New Roman"/>
          <w:b/>
          <w:bCs/>
          <w:szCs w:val="17"/>
        </w:rPr>
        <w:t>Part 3—Specified criteria for fixing Industry Premium Rates</w:t>
      </w:r>
    </w:p>
    <w:p w14:paraId="620F04DB" w14:textId="77777777" w:rsidR="00392782" w:rsidRPr="00392782" w:rsidRDefault="00392782" w:rsidP="003D4BDF">
      <w:pPr>
        <w:spacing w:after="60"/>
        <w:ind w:left="284" w:hanging="284"/>
        <w:rPr>
          <w:rFonts w:eastAsia="Times New Roman"/>
          <w:szCs w:val="17"/>
        </w:rPr>
      </w:pPr>
      <w:r w:rsidRPr="00392782">
        <w:rPr>
          <w:rFonts w:eastAsia="Times New Roman"/>
          <w:szCs w:val="17"/>
        </w:rPr>
        <w:t>1.</w:t>
      </w:r>
      <w:r w:rsidRPr="00392782">
        <w:rPr>
          <w:rFonts w:eastAsia="Times New Roman"/>
          <w:szCs w:val="17"/>
        </w:rPr>
        <w:tab/>
        <w:t>In respect of the premium rate applicable to the classes of industry, the Industry Premium Rates Determination takes into account the criteria prescribed in Regulation 56 of the</w:t>
      </w:r>
      <w:r w:rsidRPr="00392782">
        <w:rPr>
          <w:rFonts w:eastAsia="Times New Roman"/>
          <w:i/>
          <w:iCs/>
          <w:szCs w:val="17"/>
        </w:rPr>
        <w:t xml:space="preserve"> Return to Work Regulations 2015</w:t>
      </w:r>
      <w:r w:rsidRPr="00392782">
        <w:rPr>
          <w:rFonts w:eastAsia="Times New Roman"/>
          <w:szCs w:val="17"/>
        </w:rPr>
        <w:t>.</w:t>
      </w:r>
    </w:p>
    <w:p w14:paraId="753A2AC9" w14:textId="77777777" w:rsidR="00392782" w:rsidRPr="00392782" w:rsidRDefault="00392782" w:rsidP="003D4BDF">
      <w:pPr>
        <w:spacing w:after="60"/>
        <w:rPr>
          <w:rFonts w:eastAsia="Times New Roman"/>
          <w:szCs w:val="17"/>
        </w:rPr>
      </w:pPr>
      <w:r w:rsidRPr="00392782">
        <w:rPr>
          <w:rFonts w:eastAsia="Times New Roman"/>
          <w:szCs w:val="17"/>
        </w:rPr>
        <w:t>I confirm that this is a true and correct record of the decision of the Corporation made in the exercise of my delegated authority.</w:t>
      </w:r>
    </w:p>
    <w:p w14:paraId="53884A11" w14:textId="77777777" w:rsidR="00392782" w:rsidRPr="00392782" w:rsidRDefault="00392782" w:rsidP="00392782">
      <w:pPr>
        <w:spacing w:after="0"/>
        <w:rPr>
          <w:rFonts w:eastAsia="Times New Roman"/>
          <w:szCs w:val="17"/>
        </w:rPr>
      </w:pPr>
      <w:r w:rsidRPr="00392782">
        <w:rPr>
          <w:rFonts w:eastAsia="Times New Roman"/>
          <w:szCs w:val="17"/>
        </w:rPr>
        <w:t>Dated: 29 May 2024</w:t>
      </w:r>
    </w:p>
    <w:p w14:paraId="2E8E617E" w14:textId="77777777" w:rsidR="00392782" w:rsidRPr="00392782" w:rsidRDefault="00392782" w:rsidP="00392782">
      <w:pPr>
        <w:spacing w:after="0"/>
        <w:jc w:val="right"/>
        <w:rPr>
          <w:rFonts w:eastAsia="Times New Roman"/>
          <w:smallCaps/>
          <w:szCs w:val="20"/>
        </w:rPr>
      </w:pPr>
      <w:r w:rsidRPr="00392782">
        <w:rPr>
          <w:rFonts w:eastAsia="Times New Roman"/>
          <w:smallCaps/>
          <w:szCs w:val="20"/>
        </w:rPr>
        <w:t>M. Francis</w:t>
      </w:r>
    </w:p>
    <w:p w14:paraId="273EE728" w14:textId="77777777" w:rsidR="00392782" w:rsidRPr="00392782" w:rsidRDefault="00392782" w:rsidP="00392782">
      <w:pPr>
        <w:spacing w:after="0"/>
        <w:jc w:val="right"/>
        <w:rPr>
          <w:rFonts w:eastAsia="Times New Roman"/>
          <w:szCs w:val="17"/>
        </w:rPr>
      </w:pPr>
      <w:r w:rsidRPr="00392782">
        <w:rPr>
          <w:rFonts w:eastAsia="Times New Roman"/>
          <w:szCs w:val="17"/>
        </w:rPr>
        <w:t>Chief Executive Officer</w:t>
      </w:r>
    </w:p>
    <w:p w14:paraId="3336AED7" w14:textId="77777777" w:rsidR="00392782" w:rsidRPr="00392782" w:rsidRDefault="00392782" w:rsidP="00392782">
      <w:pPr>
        <w:pBdr>
          <w:top w:val="single" w:sz="4" w:space="1" w:color="auto"/>
        </w:pBdr>
        <w:spacing w:before="100" w:line="14" w:lineRule="exact"/>
        <w:ind w:left="1080" w:right="1080"/>
        <w:jc w:val="center"/>
        <w:rPr>
          <w:rFonts w:eastAsia="Times New Roman"/>
          <w:szCs w:val="17"/>
        </w:rPr>
      </w:pPr>
    </w:p>
    <w:p w14:paraId="53DE489E" w14:textId="7569642F" w:rsidR="00392782" w:rsidRPr="00392782" w:rsidRDefault="00392782" w:rsidP="00392782">
      <w:pPr>
        <w:jc w:val="center"/>
        <w:rPr>
          <w:smallCaps/>
          <w:szCs w:val="17"/>
        </w:rPr>
      </w:pPr>
      <w:r w:rsidRPr="00392782">
        <w:rPr>
          <w:smallCaps/>
          <w:szCs w:val="17"/>
        </w:rPr>
        <w:t>Appendix</w:t>
      </w:r>
    </w:p>
    <w:p w14:paraId="1194BF6D" w14:textId="77777777" w:rsidR="00392782" w:rsidRPr="00392782" w:rsidRDefault="00392782" w:rsidP="00392782">
      <w:pPr>
        <w:jc w:val="center"/>
        <w:rPr>
          <w:i/>
          <w:szCs w:val="17"/>
        </w:rPr>
      </w:pPr>
      <w:r w:rsidRPr="00392782">
        <w:rPr>
          <w:i/>
          <w:szCs w:val="17"/>
        </w:rPr>
        <w:t>Return to Work Corporation of South Australia</w:t>
      </w:r>
    </w:p>
    <w:p w14:paraId="12806CE7" w14:textId="77777777" w:rsidR="00392782" w:rsidRPr="00392782" w:rsidRDefault="00392782" w:rsidP="00392782">
      <w:pPr>
        <w:jc w:val="center"/>
        <w:rPr>
          <w:i/>
          <w:szCs w:val="17"/>
        </w:rPr>
      </w:pPr>
      <w:r w:rsidRPr="00392782">
        <w:rPr>
          <w:i/>
          <w:szCs w:val="17"/>
        </w:rPr>
        <w:t>ReturnToWorkSA Industry Premium Rates 2024-2025</w:t>
      </w:r>
    </w:p>
    <w:tbl>
      <w:tblPr>
        <w:tblW w:w="9419" w:type="dxa"/>
        <w:jc w:val="center"/>
        <w:tblCellMar>
          <w:left w:w="0" w:type="dxa"/>
          <w:right w:w="0" w:type="dxa"/>
        </w:tblCellMar>
        <w:tblLook w:val="0000" w:firstRow="0" w:lastRow="0" w:firstColumn="0" w:lastColumn="0" w:noHBand="0" w:noVBand="0"/>
      </w:tblPr>
      <w:tblGrid>
        <w:gridCol w:w="2127"/>
        <w:gridCol w:w="5528"/>
        <w:gridCol w:w="1764"/>
      </w:tblGrid>
      <w:tr w:rsidR="00392782" w:rsidRPr="00392782" w14:paraId="03717046" w14:textId="77777777" w:rsidTr="00FB6414">
        <w:trPr>
          <w:trHeight w:val="20"/>
          <w:tblHeader/>
          <w:jc w:val="center"/>
        </w:trPr>
        <w:tc>
          <w:tcPr>
            <w:tcW w:w="2127" w:type="dxa"/>
            <w:tcBorders>
              <w:top w:val="single" w:sz="4" w:space="0" w:color="auto"/>
              <w:bottom w:val="single" w:sz="4" w:space="0" w:color="auto"/>
            </w:tcBorders>
            <w:shd w:val="clear" w:color="auto" w:fill="auto"/>
            <w:vAlign w:val="center"/>
          </w:tcPr>
          <w:p w14:paraId="63DE8526" w14:textId="77777777" w:rsidR="00392782" w:rsidRPr="00392782" w:rsidRDefault="00392782" w:rsidP="00696594">
            <w:pPr>
              <w:spacing w:before="40" w:after="40"/>
              <w:jc w:val="center"/>
              <w:rPr>
                <w:rFonts w:eastAsia="Times New Roman"/>
                <w:b/>
                <w:bCs/>
                <w:szCs w:val="17"/>
              </w:rPr>
            </w:pPr>
            <w:r w:rsidRPr="00392782">
              <w:rPr>
                <w:rFonts w:eastAsia="Times New Roman"/>
                <w:b/>
                <w:bCs/>
                <w:szCs w:val="17"/>
              </w:rPr>
              <w:t>Column 1</w:t>
            </w:r>
          </w:p>
        </w:tc>
        <w:tc>
          <w:tcPr>
            <w:tcW w:w="5528" w:type="dxa"/>
            <w:tcBorders>
              <w:top w:val="single" w:sz="4" w:space="0" w:color="auto"/>
              <w:bottom w:val="single" w:sz="4" w:space="0" w:color="auto"/>
            </w:tcBorders>
            <w:shd w:val="clear" w:color="auto" w:fill="auto"/>
            <w:vAlign w:val="center"/>
          </w:tcPr>
          <w:p w14:paraId="6AA6FB96" w14:textId="77777777" w:rsidR="00392782" w:rsidRPr="00392782" w:rsidRDefault="00392782" w:rsidP="00696594">
            <w:pPr>
              <w:spacing w:before="40" w:after="40"/>
              <w:ind w:left="176" w:hanging="176"/>
              <w:jc w:val="center"/>
              <w:rPr>
                <w:rFonts w:eastAsia="Times New Roman"/>
                <w:b/>
                <w:bCs/>
                <w:szCs w:val="17"/>
              </w:rPr>
            </w:pPr>
            <w:r w:rsidRPr="00392782">
              <w:rPr>
                <w:rFonts w:eastAsia="Times New Roman"/>
                <w:b/>
                <w:bCs/>
                <w:szCs w:val="17"/>
              </w:rPr>
              <w:t>Column 2</w:t>
            </w:r>
          </w:p>
        </w:tc>
        <w:tc>
          <w:tcPr>
            <w:tcW w:w="1764" w:type="dxa"/>
            <w:tcBorders>
              <w:top w:val="single" w:sz="4" w:space="0" w:color="auto"/>
              <w:bottom w:val="single" w:sz="4" w:space="0" w:color="auto"/>
            </w:tcBorders>
          </w:tcPr>
          <w:p w14:paraId="230EA234" w14:textId="77777777" w:rsidR="00392782" w:rsidRPr="00392782" w:rsidRDefault="00392782" w:rsidP="00696594">
            <w:pPr>
              <w:spacing w:before="40" w:after="40"/>
              <w:jc w:val="center"/>
              <w:rPr>
                <w:rFonts w:eastAsia="Times New Roman"/>
                <w:b/>
                <w:bCs/>
                <w:szCs w:val="17"/>
              </w:rPr>
            </w:pPr>
            <w:r w:rsidRPr="00392782">
              <w:rPr>
                <w:rFonts w:eastAsia="Times New Roman"/>
                <w:b/>
                <w:bCs/>
                <w:szCs w:val="17"/>
              </w:rPr>
              <w:t>Column 3</w:t>
            </w:r>
          </w:p>
        </w:tc>
      </w:tr>
      <w:tr w:rsidR="00392782" w:rsidRPr="00392782" w14:paraId="5797A426" w14:textId="77777777" w:rsidTr="00FB6414">
        <w:trPr>
          <w:trHeight w:val="20"/>
          <w:tblHeader/>
          <w:jc w:val="center"/>
        </w:trPr>
        <w:tc>
          <w:tcPr>
            <w:tcW w:w="2127" w:type="dxa"/>
            <w:tcBorders>
              <w:top w:val="single" w:sz="4" w:space="0" w:color="auto"/>
              <w:bottom w:val="single" w:sz="4" w:space="0" w:color="auto"/>
            </w:tcBorders>
            <w:shd w:val="clear" w:color="auto" w:fill="auto"/>
            <w:vAlign w:val="center"/>
          </w:tcPr>
          <w:p w14:paraId="31ECD691" w14:textId="77777777" w:rsidR="00392782" w:rsidRPr="00392782" w:rsidRDefault="00392782" w:rsidP="00696594">
            <w:pPr>
              <w:spacing w:before="40" w:after="40"/>
              <w:jc w:val="center"/>
              <w:rPr>
                <w:rFonts w:eastAsia="Times New Roman"/>
                <w:b/>
                <w:bCs/>
                <w:szCs w:val="17"/>
              </w:rPr>
            </w:pPr>
            <w:r w:rsidRPr="00392782">
              <w:rPr>
                <w:rFonts w:eastAsia="Times New Roman"/>
                <w:b/>
                <w:bCs/>
                <w:szCs w:val="17"/>
              </w:rPr>
              <w:t>SAIC Code Number</w:t>
            </w:r>
          </w:p>
        </w:tc>
        <w:tc>
          <w:tcPr>
            <w:tcW w:w="5528" w:type="dxa"/>
            <w:tcBorders>
              <w:top w:val="single" w:sz="4" w:space="0" w:color="auto"/>
              <w:bottom w:val="single" w:sz="4" w:space="0" w:color="auto"/>
            </w:tcBorders>
            <w:shd w:val="clear" w:color="auto" w:fill="auto"/>
            <w:vAlign w:val="center"/>
          </w:tcPr>
          <w:p w14:paraId="65F047CC" w14:textId="77777777" w:rsidR="00392782" w:rsidRPr="00392782" w:rsidRDefault="00392782" w:rsidP="00696594">
            <w:pPr>
              <w:spacing w:before="40" w:after="40"/>
              <w:ind w:left="176" w:hanging="176"/>
              <w:jc w:val="center"/>
              <w:rPr>
                <w:rFonts w:eastAsia="Times New Roman"/>
                <w:b/>
                <w:bCs/>
                <w:szCs w:val="17"/>
              </w:rPr>
            </w:pPr>
            <w:r w:rsidRPr="00392782">
              <w:rPr>
                <w:rFonts w:eastAsia="Times New Roman"/>
                <w:b/>
                <w:bCs/>
                <w:szCs w:val="17"/>
              </w:rPr>
              <w:t>Industry Description</w:t>
            </w:r>
          </w:p>
        </w:tc>
        <w:tc>
          <w:tcPr>
            <w:tcW w:w="1764" w:type="dxa"/>
            <w:tcBorders>
              <w:top w:val="single" w:sz="4" w:space="0" w:color="auto"/>
              <w:bottom w:val="single" w:sz="4" w:space="0" w:color="auto"/>
            </w:tcBorders>
          </w:tcPr>
          <w:p w14:paraId="4DFF561E" w14:textId="77777777" w:rsidR="00392782" w:rsidRPr="00392782" w:rsidRDefault="00392782" w:rsidP="00696594">
            <w:pPr>
              <w:spacing w:before="40" w:after="40"/>
              <w:jc w:val="center"/>
              <w:rPr>
                <w:rFonts w:eastAsia="Times New Roman"/>
                <w:b/>
                <w:bCs/>
                <w:szCs w:val="17"/>
              </w:rPr>
            </w:pPr>
            <w:r w:rsidRPr="00392782">
              <w:rPr>
                <w:rFonts w:eastAsia="Times New Roman"/>
                <w:b/>
                <w:bCs/>
                <w:spacing w:val="-4"/>
                <w:szCs w:val="17"/>
              </w:rPr>
              <w:t xml:space="preserve">Industry Premium Rate </w:t>
            </w:r>
            <w:r w:rsidRPr="00392782">
              <w:rPr>
                <w:rFonts w:eastAsia="Times New Roman"/>
                <w:b/>
                <w:bCs/>
                <w:szCs w:val="17"/>
              </w:rPr>
              <w:t>per $100</w:t>
            </w:r>
          </w:p>
        </w:tc>
      </w:tr>
      <w:tr w:rsidR="00392782" w:rsidRPr="00392782" w14:paraId="3153010D" w14:textId="77777777" w:rsidTr="00FB6414">
        <w:trPr>
          <w:trHeight w:val="20"/>
          <w:tblHeader/>
          <w:jc w:val="center"/>
        </w:trPr>
        <w:tc>
          <w:tcPr>
            <w:tcW w:w="2127" w:type="dxa"/>
            <w:tcBorders>
              <w:top w:val="single" w:sz="4" w:space="0" w:color="auto"/>
            </w:tcBorders>
            <w:shd w:val="clear" w:color="auto" w:fill="auto"/>
          </w:tcPr>
          <w:p w14:paraId="6F812B2E" w14:textId="77777777" w:rsidR="00392782" w:rsidRPr="00392782" w:rsidRDefault="00392782" w:rsidP="00696594">
            <w:pPr>
              <w:spacing w:after="0" w:line="40" w:lineRule="exact"/>
              <w:jc w:val="center"/>
              <w:rPr>
                <w:rFonts w:eastAsia="Times New Roman"/>
                <w:b/>
                <w:szCs w:val="17"/>
              </w:rPr>
            </w:pPr>
          </w:p>
        </w:tc>
        <w:tc>
          <w:tcPr>
            <w:tcW w:w="5528" w:type="dxa"/>
            <w:tcBorders>
              <w:top w:val="single" w:sz="4" w:space="0" w:color="auto"/>
            </w:tcBorders>
            <w:shd w:val="clear" w:color="auto" w:fill="auto"/>
          </w:tcPr>
          <w:p w14:paraId="49627AB2" w14:textId="77777777" w:rsidR="00392782" w:rsidRPr="00392782" w:rsidRDefault="00392782" w:rsidP="00696594">
            <w:pPr>
              <w:spacing w:after="0" w:line="40" w:lineRule="exact"/>
              <w:ind w:left="176" w:hanging="176"/>
              <w:jc w:val="left"/>
              <w:rPr>
                <w:rFonts w:eastAsia="Times New Roman"/>
                <w:b/>
                <w:bCs/>
                <w:szCs w:val="17"/>
              </w:rPr>
            </w:pPr>
          </w:p>
        </w:tc>
        <w:tc>
          <w:tcPr>
            <w:tcW w:w="1764" w:type="dxa"/>
            <w:tcBorders>
              <w:top w:val="single" w:sz="4" w:space="0" w:color="auto"/>
            </w:tcBorders>
          </w:tcPr>
          <w:p w14:paraId="6209E996" w14:textId="77777777" w:rsidR="00392782" w:rsidRPr="00392782" w:rsidRDefault="00392782" w:rsidP="00696594">
            <w:pPr>
              <w:spacing w:after="0" w:line="40" w:lineRule="exact"/>
              <w:jc w:val="left"/>
              <w:rPr>
                <w:rFonts w:eastAsia="Times New Roman"/>
                <w:b/>
                <w:bCs/>
                <w:szCs w:val="17"/>
              </w:rPr>
            </w:pPr>
          </w:p>
        </w:tc>
      </w:tr>
      <w:tr w:rsidR="00392782" w:rsidRPr="00392782" w14:paraId="3F39B719" w14:textId="77777777" w:rsidTr="00FB6414">
        <w:trPr>
          <w:trHeight w:val="20"/>
          <w:jc w:val="center"/>
        </w:trPr>
        <w:tc>
          <w:tcPr>
            <w:tcW w:w="2127" w:type="dxa"/>
            <w:shd w:val="clear" w:color="auto" w:fill="auto"/>
          </w:tcPr>
          <w:p w14:paraId="585C163B" w14:textId="77777777" w:rsidR="00392782" w:rsidRPr="00392782" w:rsidRDefault="00392782" w:rsidP="00696594">
            <w:pPr>
              <w:spacing w:before="80" w:after="20"/>
              <w:jc w:val="center"/>
              <w:rPr>
                <w:rFonts w:eastAsia="Times New Roman"/>
                <w:szCs w:val="17"/>
              </w:rPr>
            </w:pPr>
          </w:p>
        </w:tc>
        <w:tc>
          <w:tcPr>
            <w:tcW w:w="5528" w:type="dxa"/>
            <w:shd w:val="clear" w:color="auto" w:fill="auto"/>
          </w:tcPr>
          <w:p w14:paraId="5FCDAC59" w14:textId="77777777" w:rsidR="00392782" w:rsidRPr="00392782" w:rsidRDefault="00392782" w:rsidP="00696594">
            <w:pPr>
              <w:spacing w:before="80" w:after="20"/>
              <w:ind w:left="176" w:hanging="176"/>
              <w:jc w:val="left"/>
              <w:rPr>
                <w:rFonts w:eastAsia="Times New Roman"/>
                <w:b/>
                <w:szCs w:val="17"/>
              </w:rPr>
            </w:pPr>
            <w:r w:rsidRPr="00392782">
              <w:rPr>
                <w:rFonts w:eastAsia="Times New Roman"/>
                <w:b/>
                <w:szCs w:val="17"/>
              </w:rPr>
              <w:t>AGRICULTURE, FORESTRY AND FISHING</w:t>
            </w:r>
          </w:p>
        </w:tc>
        <w:tc>
          <w:tcPr>
            <w:tcW w:w="1764" w:type="dxa"/>
            <w:vAlign w:val="center"/>
          </w:tcPr>
          <w:p w14:paraId="7059C725" w14:textId="77777777" w:rsidR="00392782" w:rsidRPr="00392782" w:rsidRDefault="00392782" w:rsidP="00696594">
            <w:pPr>
              <w:spacing w:before="80" w:after="20"/>
              <w:ind w:right="662"/>
              <w:jc w:val="right"/>
              <w:rPr>
                <w:rFonts w:eastAsia="Times New Roman"/>
                <w:szCs w:val="17"/>
              </w:rPr>
            </w:pPr>
          </w:p>
        </w:tc>
      </w:tr>
      <w:tr w:rsidR="00392782" w:rsidRPr="00392782" w14:paraId="431F6077" w14:textId="77777777" w:rsidTr="00FB6414">
        <w:trPr>
          <w:trHeight w:val="20"/>
          <w:jc w:val="center"/>
        </w:trPr>
        <w:tc>
          <w:tcPr>
            <w:tcW w:w="2127" w:type="dxa"/>
            <w:shd w:val="clear" w:color="auto" w:fill="auto"/>
          </w:tcPr>
          <w:p w14:paraId="24322036" w14:textId="77777777" w:rsidR="00392782" w:rsidRPr="00392782" w:rsidRDefault="00392782" w:rsidP="00696594">
            <w:pPr>
              <w:spacing w:after="20"/>
              <w:jc w:val="center"/>
              <w:rPr>
                <w:rFonts w:eastAsia="Times New Roman"/>
                <w:szCs w:val="17"/>
              </w:rPr>
            </w:pPr>
            <w:r w:rsidRPr="00392782">
              <w:rPr>
                <w:rFonts w:eastAsia="Times New Roman"/>
                <w:szCs w:val="17"/>
              </w:rPr>
              <w:t>011101</w:t>
            </w:r>
          </w:p>
        </w:tc>
        <w:tc>
          <w:tcPr>
            <w:tcW w:w="5528" w:type="dxa"/>
            <w:shd w:val="clear" w:color="auto" w:fill="auto"/>
          </w:tcPr>
          <w:p w14:paraId="320A813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Nursery Production</w:t>
            </w:r>
          </w:p>
        </w:tc>
        <w:tc>
          <w:tcPr>
            <w:tcW w:w="1764" w:type="dxa"/>
          </w:tcPr>
          <w:p w14:paraId="580B433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3.313</w:t>
            </w:r>
          </w:p>
        </w:tc>
      </w:tr>
      <w:tr w:rsidR="00392782" w:rsidRPr="00392782" w14:paraId="1E3C6B3B" w14:textId="77777777" w:rsidTr="00FB6414">
        <w:trPr>
          <w:trHeight w:val="20"/>
          <w:jc w:val="center"/>
        </w:trPr>
        <w:tc>
          <w:tcPr>
            <w:tcW w:w="2127" w:type="dxa"/>
            <w:shd w:val="clear" w:color="auto" w:fill="auto"/>
          </w:tcPr>
          <w:p w14:paraId="25C47EE3" w14:textId="77777777" w:rsidR="00392782" w:rsidRPr="00392782" w:rsidRDefault="00392782" w:rsidP="00696594">
            <w:pPr>
              <w:spacing w:after="20"/>
              <w:jc w:val="center"/>
              <w:rPr>
                <w:rFonts w:eastAsia="Times New Roman"/>
                <w:szCs w:val="17"/>
              </w:rPr>
            </w:pPr>
            <w:r w:rsidRPr="00392782">
              <w:rPr>
                <w:rFonts w:eastAsia="Times New Roman"/>
                <w:szCs w:val="17"/>
              </w:rPr>
              <w:t>011301</w:t>
            </w:r>
          </w:p>
        </w:tc>
        <w:tc>
          <w:tcPr>
            <w:tcW w:w="5528" w:type="dxa"/>
            <w:shd w:val="clear" w:color="auto" w:fill="auto"/>
          </w:tcPr>
          <w:p w14:paraId="7E44932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Turf Growing</w:t>
            </w:r>
          </w:p>
        </w:tc>
        <w:tc>
          <w:tcPr>
            <w:tcW w:w="1764" w:type="dxa"/>
          </w:tcPr>
          <w:p w14:paraId="27CDD3A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3.471</w:t>
            </w:r>
          </w:p>
        </w:tc>
      </w:tr>
      <w:tr w:rsidR="00392782" w:rsidRPr="00392782" w14:paraId="379D67DD" w14:textId="77777777" w:rsidTr="00FB6414">
        <w:trPr>
          <w:trHeight w:val="20"/>
          <w:jc w:val="center"/>
        </w:trPr>
        <w:tc>
          <w:tcPr>
            <w:tcW w:w="2127" w:type="dxa"/>
            <w:shd w:val="clear" w:color="auto" w:fill="auto"/>
          </w:tcPr>
          <w:p w14:paraId="0EEA8290" w14:textId="77777777" w:rsidR="00392782" w:rsidRPr="00392782" w:rsidRDefault="00392782" w:rsidP="00696594">
            <w:pPr>
              <w:spacing w:after="20"/>
              <w:jc w:val="center"/>
              <w:rPr>
                <w:rFonts w:eastAsia="Times New Roman"/>
                <w:szCs w:val="17"/>
              </w:rPr>
            </w:pPr>
            <w:r w:rsidRPr="00392782">
              <w:rPr>
                <w:rFonts w:eastAsia="Times New Roman"/>
                <w:szCs w:val="17"/>
              </w:rPr>
              <w:t>011401</w:t>
            </w:r>
          </w:p>
        </w:tc>
        <w:tc>
          <w:tcPr>
            <w:tcW w:w="5528" w:type="dxa"/>
            <w:shd w:val="clear" w:color="auto" w:fill="auto"/>
          </w:tcPr>
          <w:p w14:paraId="559F96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Floriculture Production</w:t>
            </w:r>
          </w:p>
        </w:tc>
        <w:tc>
          <w:tcPr>
            <w:tcW w:w="1764" w:type="dxa"/>
          </w:tcPr>
          <w:p w14:paraId="6667CFD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3.760</w:t>
            </w:r>
          </w:p>
        </w:tc>
      </w:tr>
      <w:tr w:rsidR="00392782" w:rsidRPr="00392782" w14:paraId="267F0039" w14:textId="77777777" w:rsidTr="00FB6414">
        <w:trPr>
          <w:trHeight w:val="20"/>
          <w:jc w:val="center"/>
        </w:trPr>
        <w:tc>
          <w:tcPr>
            <w:tcW w:w="2127" w:type="dxa"/>
            <w:shd w:val="clear" w:color="auto" w:fill="auto"/>
          </w:tcPr>
          <w:p w14:paraId="2CA64D52" w14:textId="77777777" w:rsidR="00392782" w:rsidRPr="00392782" w:rsidRDefault="00392782" w:rsidP="00696594">
            <w:pPr>
              <w:spacing w:after="20"/>
              <w:jc w:val="center"/>
              <w:rPr>
                <w:rFonts w:eastAsia="Times New Roman"/>
                <w:szCs w:val="17"/>
              </w:rPr>
            </w:pPr>
            <w:r w:rsidRPr="00392782">
              <w:rPr>
                <w:rFonts w:eastAsia="Times New Roman"/>
                <w:szCs w:val="17"/>
              </w:rPr>
              <w:t>012101</w:t>
            </w:r>
          </w:p>
        </w:tc>
        <w:tc>
          <w:tcPr>
            <w:tcW w:w="5528" w:type="dxa"/>
            <w:shd w:val="clear" w:color="auto" w:fill="auto"/>
          </w:tcPr>
          <w:p w14:paraId="02F119E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Mushroom Growing</w:t>
            </w:r>
          </w:p>
        </w:tc>
        <w:tc>
          <w:tcPr>
            <w:tcW w:w="1764" w:type="dxa"/>
          </w:tcPr>
          <w:p w14:paraId="767CA2D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3.838</w:t>
            </w:r>
          </w:p>
        </w:tc>
      </w:tr>
      <w:tr w:rsidR="00392782" w:rsidRPr="00392782" w14:paraId="2DE58C66" w14:textId="77777777" w:rsidTr="00FB6414">
        <w:trPr>
          <w:trHeight w:val="20"/>
          <w:jc w:val="center"/>
        </w:trPr>
        <w:tc>
          <w:tcPr>
            <w:tcW w:w="2127" w:type="dxa"/>
            <w:shd w:val="clear" w:color="auto" w:fill="auto"/>
          </w:tcPr>
          <w:p w14:paraId="71386272" w14:textId="77777777" w:rsidR="00392782" w:rsidRPr="00392782" w:rsidRDefault="00392782" w:rsidP="00696594">
            <w:pPr>
              <w:spacing w:after="20"/>
              <w:jc w:val="center"/>
              <w:rPr>
                <w:rFonts w:eastAsia="Times New Roman"/>
                <w:szCs w:val="17"/>
              </w:rPr>
            </w:pPr>
            <w:r w:rsidRPr="00392782">
              <w:rPr>
                <w:rFonts w:eastAsia="Times New Roman"/>
                <w:szCs w:val="17"/>
              </w:rPr>
              <w:t>012201</w:t>
            </w:r>
          </w:p>
        </w:tc>
        <w:tc>
          <w:tcPr>
            <w:tcW w:w="5528" w:type="dxa"/>
            <w:shd w:val="clear" w:color="auto" w:fill="auto"/>
          </w:tcPr>
          <w:p w14:paraId="1B25A42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Vegetable Growing</w:t>
            </w:r>
          </w:p>
        </w:tc>
        <w:tc>
          <w:tcPr>
            <w:tcW w:w="1764" w:type="dxa"/>
          </w:tcPr>
          <w:p w14:paraId="0E17460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3.684</w:t>
            </w:r>
          </w:p>
        </w:tc>
      </w:tr>
      <w:tr w:rsidR="00392782" w:rsidRPr="00392782" w14:paraId="17AD3CDC" w14:textId="77777777" w:rsidTr="00FB6414">
        <w:trPr>
          <w:trHeight w:val="20"/>
          <w:jc w:val="center"/>
        </w:trPr>
        <w:tc>
          <w:tcPr>
            <w:tcW w:w="2127" w:type="dxa"/>
            <w:shd w:val="clear" w:color="auto" w:fill="auto"/>
          </w:tcPr>
          <w:p w14:paraId="5A47FE71" w14:textId="77777777" w:rsidR="00392782" w:rsidRPr="00392782" w:rsidRDefault="00392782" w:rsidP="00696594">
            <w:pPr>
              <w:spacing w:after="20"/>
              <w:jc w:val="center"/>
              <w:rPr>
                <w:rFonts w:eastAsia="Times New Roman"/>
                <w:szCs w:val="17"/>
              </w:rPr>
            </w:pPr>
            <w:r w:rsidRPr="00392782">
              <w:rPr>
                <w:rFonts w:eastAsia="Times New Roman"/>
                <w:szCs w:val="17"/>
              </w:rPr>
              <w:t>013101</w:t>
            </w:r>
          </w:p>
        </w:tc>
        <w:tc>
          <w:tcPr>
            <w:tcW w:w="5528" w:type="dxa"/>
            <w:shd w:val="clear" w:color="auto" w:fill="auto"/>
          </w:tcPr>
          <w:p w14:paraId="16F929A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Grape Growing</w:t>
            </w:r>
          </w:p>
        </w:tc>
        <w:tc>
          <w:tcPr>
            <w:tcW w:w="1764" w:type="dxa"/>
          </w:tcPr>
          <w:p w14:paraId="6FBF445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2.707</w:t>
            </w:r>
          </w:p>
        </w:tc>
      </w:tr>
      <w:tr w:rsidR="00392782" w:rsidRPr="00392782" w14:paraId="5D4113CC" w14:textId="77777777" w:rsidTr="00FB6414">
        <w:trPr>
          <w:trHeight w:val="20"/>
          <w:jc w:val="center"/>
        </w:trPr>
        <w:tc>
          <w:tcPr>
            <w:tcW w:w="2127" w:type="dxa"/>
            <w:shd w:val="clear" w:color="auto" w:fill="auto"/>
          </w:tcPr>
          <w:p w14:paraId="6C047E97" w14:textId="77777777" w:rsidR="00392782" w:rsidRPr="00392782" w:rsidRDefault="00392782" w:rsidP="00696594">
            <w:pPr>
              <w:spacing w:after="20"/>
              <w:jc w:val="center"/>
              <w:rPr>
                <w:rFonts w:eastAsia="Times New Roman"/>
                <w:szCs w:val="17"/>
              </w:rPr>
            </w:pPr>
            <w:r w:rsidRPr="00392782">
              <w:rPr>
                <w:rFonts w:eastAsia="Times New Roman"/>
                <w:szCs w:val="17"/>
              </w:rPr>
              <w:t>013406</w:t>
            </w:r>
          </w:p>
        </w:tc>
        <w:tc>
          <w:tcPr>
            <w:tcW w:w="5528" w:type="dxa"/>
            <w:shd w:val="clear" w:color="auto" w:fill="auto"/>
          </w:tcPr>
          <w:p w14:paraId="0379495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Apple, Pear, Stone Fruit, Berry Fruit, Kiwifruit and Citrus Growing</w:t>
            </w:r>
          </w:p>
        </w:tc>
        <w:tc>
          <w:tcPr>
            <w:tcW w:w="1764" w:type="dxa"/>
          </w:tcPr>
          <w:p w14:paraId="5EFE4F9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3.585</w:t>
            </w:r>
          </w:p>
        </w:tc>
      </w:tr>
      <w:tr w:rsidR="00392782" w:rsidRPr="00392782" w14:paraId="56D3D134" w14:textId="77777777" w:rsidTr="00FB6414">
        <w:trPr>
          <w:trHeight w:val="20"/>
          <w:jc w:val="center"/>
        </w:trPr>
        <w:tc>
          <w:tcPr>
            <w:tcW w:w="2127" w:type="dxa"/>
            <w:shd w:val="clear" w:color="auto" w:fill="auto"/>
          </w:tcPr>
          <w:p w14:paraId="24A16A2E" w14:textId="77777777" w:rsidR="00392782" w:rsidRPr="00392782" w:rsidRDefault="00392782" w:rsidP="00696594">
            <w:pPr>
              <w:spacing w:after="20"/>
              <w:jc w:val="center"/>
              <w:rPr>
                <w:rFonts w:eastAsia="Times New Roman"/>
                <w:szCs w:val="17"/>
              </w:rPr>
            </w:pPr>
            <w:r w:rsidRPr="00392782">
              <w:rPr>
                <w:rFonts w:eastAsia="Times New Roman"/>
                <w:szCs w:val="17"/>
              </w:rPr>
              <w:t>013701</w:t>
            </w:r>
          </w:p>
        </w:tc>
        <w:tc>
          <w:tcPr>
            <w:tcW w:w="5528" w:type="dxa"/>
            <w:shd w:val="clear" w:color="auto" w:fill="auto"/>
          </w:tcPr>
          <w:p w14:paraId="5F731DD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Olive growing</w:t>
            </w:r>
          </w:p>
        </w:tc>
        <w:tc>
          <w:tcPr>
            <w:tcW w:w="1764" w:type="dxa"/>
          </w:tcPr>
          <w:p w14:paraId="5E4D4EC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3.972</w:t>
            </w:r>
          </w:p>
        </w:tc>
      </w:tr>
      <w:tr w:rsidR="00392782" w:rsidRPr="00392782" w14:paraId="6D405E93" w14:textId="77777777" w:rsidTr="00FB6414">
        <w:trPr>
          <w:trHeight w:val="20"/>
          <w:jc w:val="center"/>
        </w:trPr>
        <w:tc>
          <w:tcPr>
            <w:tcW w:w="2127" w:type="dxa"/>
            <w:shd w:val="clear" w:color="auto" w:fill="auto"/>
          </w:tcPr>
          <w:p w14:paraId="170D987A" w14:textId="77777777" w:rsidR="00392782" w:rsidRPr="00392782" w:rsidRDefault="00392782" w:rsidP="00696594">
            <w:pPr>
              <w:spacing w:after="20"/>
              <w:jc w:val="center"/>
              <w:rPr>
                <w:rFonts w:eastAsia="Times New Roman"/>
                <w:szCs w:val="17"/>
              </w:rPr>
            </w:pPr>
            <w:r w:rsidRPr="00392782">
              <w:rPr>
                <w:rFonts w:eastAsia="Times New Roman"/>
                <w:szCs w:val="17"/>
              </w:rPr>
              <w:t>013901</w:t>
            </w:r>
          </w:p>
        </w:tc>
        <w:tc>
          <w:tcPr>
            <w:tcW w:w="5528" w:type="dxa"/>
            <w:shd w:val="clear" w:color="auto" w:fill="auto"/>
          </w:tcPr>
          <w:p w14:paraId="7F9F38F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Fruit and Tree Nut Growing</w:t>
            </w:r>
          </w:p>
        </w:tc>
        <w:tc>
          <w:tcPr>
            <w:tcW w:w="1764" w:type="dxa"/>
          </w:tcPr>
          <w:p w14:paraId="1A5941D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3.494</w:t>
            </w:r>
          </w:p>
        </w:tc>
      </w:tr>
      <w:tr w:rsidR="00392782" w:rsidRPr="00392782" w14:paraId="05364CFB" w14:textId="77777777" w:rsidTr="00FB6414">
        <w:trPr>
          <w:trHeight w:val="20"/>
          <w:jc w:val="center"/>
        </w:trPr>
        <w:tc>
          <w:tcPr>
            <w:tcW w:w="2127" w:type="dxa"/>
            <w:shd w:val="clear" w:color="auto" w:fill="auto"/>
          </w:tcPr>
          <w:p w14:paraId="59791C72"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014406</w:t>
            </w:r>
          </w:p>
        </w:tc>
        <w:tc>
          <w:tcPr>
            <w:tcW w:w="5528" w:type="dxa"/>
            <w:shd w:val="clear" w:color="auto" w:fill="auto"/>
          </w:tcPr>
          <w:p w14:paraId="164522C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Sheep-Beef Cattle Farming</w:t>
            </w:r>
          </w:p>
        </w:tc>
        <w:tc>
          <w:tcPr>
            <w:tcW w:w="1764" w:type="dxa"/>
          </w:tcPr>
          <w:p w14:paraId="7552D15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5.350</w:t>
            </w:r>
          </w:p>
        </w:tc>
      </w:tr>
      <w:tr w:rsidR="00392782" w:rsidRPr="00392782" w14:paraId="0AE3E13F" w14:textId="77777777" w:rsidTr="00FB6414">
        <w:trPr>
          <w:trHeight w:val="20"/>
          <w:jc w:val="center"/>
        </w:trPr>
        <w:tc>
          <w:tcPr>
            <w:tcW w:w="2127" w:type="dxa"/>
            <w:shd w:val="clear" w:color="auto" w:fill="auto"/>
          </w:tcPr>
          <w:p w14:paraId="0F33E039" w14:textId="77777777" w:rsidR="00392782" w:rsidRPr="00392782" w:rsidRDefault="00392782" w:rsidP="00696594">
            <w:pPr>
              <w:spacing w:after="20"/>
              <w:jc w:val="center"/>
              <w:rPr>
                <w:rFonts w:eastAsia="Times New Roman"/>
                <w:szCs w:val="17"/>
              </w:rPr>
            </w:pPr>
            <w:r w:rsidRPr="00392782">
              <w:rPr>
                <w:rFonts w:eastAsia="Times New Roman"/>
                <w:szCs w:val="17"/>
              </w:rPr>
              <w:t>014501</w:t>
            </w:r>
          </w:p>
        </w:tc>
        <w:tc>
          <w:tcPr>
            <w:tcW w:w="5528" w:type="dxa"/>
            <w:shd w:val="clear" w:color="auto" w:fill="auto"/>
          </w:tcPr>
          <w:p w14:paraId="542DB68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Grain-Sheep or Grain-Beef Cattle Farming</w:t>
            </w:r>
          </w:p>
        </w:tc>
        <w:tc>
          <w:tcPr>
            <w:tcW w:w="1764" w:type="dxa"/>
          </w:tcPr>
          <w:p w14:paraId="78C078B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3.083</w:t>
            </w:r>
          </w:p>
        </w:tc>
      </w:tr>
      <w:tr w:rsidR="00392782" w:rsidRPr="00392782" w14:paraId="5F293D70" w14:textId="77777777" w:rsidTr="00FB6414">
        <w:trPr>
          <w:trHeight w:val="20"/>
          <w:jc w:val="center"/>
        </w:trPr>
        <w:tc>
          <w:tcPr>
            <w:tcW w:w="2127" w:type="dxa"/>
            <w:shd w:val="clear" w:color="auto" w:fill="auto"/>
          </w:tcPr>
          <w:p w14:paraId="6344DC91" w14:textId="77777777" w:rsidR="00392782" w:rsidRPr="00392782" w:rsidRDefault="00392782" w:rsidP="00696594">
            <w:pPr>
              <w:spacing w:after="20"/>
              <w:jc w:val="center"/>
              <w:rPr>
                <w:rFonts w:eastAsia="Times New Roman"/>
                <w:szCs w:val="17"/>
              </w:rPr>
            </w:pPr>
            <w:r w:rsidRPr="00392782">
              <w:rPr>
                <w:rFonts w:eastAsia="Times New Roman"/>
                <w:szCs w:val="17"/>
              </w:rPr>
              <w:t>014901</w:t>
            </w:r>
          </w:p>
        </w:tc>
        <w:tc>
          <w:tcPr>
            <w:tcW w:w="5528" w:type="dxa"/>
            <w:shd w:val="clear" w:color="auto" w:fill="auto"/>
          </w:tcPr>
          <w:p w14:paraId="63CE86B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Grain Growing</w:t>
            </w:r>
          </w:p>
        </w:tc>
        <w:tc>
          <w:tcPr>
            <w:tcW w:w="1764" w:type="dxa"/>
          </w:tcPr>
          <w:p w14:paraId="0513AEE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3.032</w:t>
            </w:r>
          </w:p>
        </w:tc>
      </w:tr>
      <w:tr w:rsidR="00392782" w:rsidRPr="00392782" w14:paraId="0FB721F6" w14:textId="77777777" w:rsidTr="00FB6414">
        <w:trPr>
          <w:trHeight w:val="20"/>
          <w:jc w:val="center"/>
        </w:trPr>
        <w:tc>
          <w:tcPr>
            <w:tcW w:w="2127" w:type="dxa"/>
            <w:shd w:val="clear" w:color="auto" w:fill="auto"/>
          </w:tcPr>
          <w:p w14:paraId="4C26DF02" w14:textId="77777777" w:rsidR="00392782" w:rsidRPr="00392782" w:rsidRDefault="00392782" w:rsidP="00696594">
            <w:pPr>
              <w:spacing w:after="20"/>
              <w:jc w:val="center"/>
              <w:rPr>
                <w:rFonts w:eastAsia="Times New Roman"/>
                <w:szCs w:val="17"/>
              </w:rPr>
            </w:pPr>
            <w:r w:rsidRPr="00392782">
              <w:rPr>
                <w:rFonts w:eastAsia="Times New Roman"/>
                <w:szCs w:val="17"/>
              </w:rPr>
              <w:t>015901</w:t>
            </w:r>
          </w:p>
        </w:tc>
        <w:tc>
          <w:tcPr>
            <w:tcW w:w="5528" w:type="dxa"/>
            <w:shd w:val="clear" w:color="auto" w:fill="auto"/>
          </w:tcPr>
          <w:p w14:paraId="0A462A1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Crop Growing n.e.c.</w:t>
            </w:r>
          </w:p>
        </w:tc>
        <w:tc>
          <w:tcPr>
            <w:tcW w:w="1764" w:type="dxa"/>
          </w:tcPr>
          <w:p w14:paraId="40C9907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4.660</w:t>
            </w:r>
          </w:p>
        </w:tc>
      </w:tr>
      <w:tr w:rsidR="00392782" w:rsidRPr="00392782" w14:paraId="305EE84E" w14:textId="77777777" w:rsidTr="00FB6414">
        <w:trPr>
          <w:trHeight w:val="20"/>
          <w:jc w:val="center"/>
        </w:trPr>
        <w:tc>
          <w:tcPr>
            <w:tcW w:w="2127" w:type="dxa"/>
            <w:shd w:val="clear" w:color="auto" w:fill="auto"/>
          </w:tcPr>
          <w:p w14:paraId="7F9E84D9" w14:textId="77777777" w:rsidR="00392782" w:rsidRPr="00392782" w:rsidRDefault="00392782" w:rsidP="00696594">
            <w:pPr>
              <w:spacing w:after="20"/>
              <w:jc w:val="center"/>
              <w:rPr>
                <w:rFonts w:eastAsia="Times New Roman"/>
                <w:szCs w:val="17"/>
              </w:rPr>
            </w:pPr>
            <w:r w:rsidRPr="00392782">
              <w:rPr>
                <w:rFonts w:eastAsia="Times New Roman"/>
                <w:szCs w:val="17"/>
              </w:rPr>
              <w:t>016001</w:t>
            </w:r>
          </w:p>
        </w:tc>
        <w:tc>
          <w:tcPr>
            <w:tcW w:w="5528" w:type="dxa"/>
            <w:shd w:val="clear" w:color="auto" w:fill="auto"/>
          </w:tcPr>
          <w:p w14:paraId="7F5B78A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Dairy Cattle Farming</w:t>
            </w:r>
          </w:p>
        </w:tc>
        <w:tc>
          <w:tcPr>
            <w:tcW w:w="1764" w:type="dxa"/>
          </w:tcPr>
          <w:p w14:paraId="7330C0B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6.705</w:t>
            </w:r>
          </w:p>
        </w:tc>
      </w:tr>
      <w:tr w:rsidR="00392782" w:rsidRPr="00392782" w14:paraId="2F1816BD" w14:textId="77777777" w:rsidTr="00FB6414">
        <w:trPr>
          <w:trHeight w:val="20"/>
          <w:jc w:val="center"/>
        </w:trPr>
        <w:tc>
          <w:tcPr>
            <w:tcW w:w="2127" w:type="dxa"/>
            <w:shd w:val="clear" w:color="auto" w:fill="auto"/>
          </w:tcPr>
          <w:p w14:paraId="4402C37D" w14:textId="77777777" w:rsidR="00392782" w:rsidRPr="00392782" w:rsidRDefault="00392782" w:rsidP="00696594">
            <w:pPr>
              <w:spacing w:after="20"/>
              <w:jc w:val="center"/>
              <w:rPr>
                <w:rFonts w:eastAsia="Times New Roman"/>
                <w:szCs w:val="17"/>
              </w:rPr>
            </w:pPr>
            <w:r w:rsidRPr="00392782">
              <w:rPr>
                <w:rFonts w:eastAsia="Times New Roman"/>
                <w:szCs w:val="17"/>
              </w:rPr>
              <w:t>017101</w:t>
            </w:r>
          </w:p>
        </w:tc>
        <w:tc>
          <w:tcPr>
            <w:tcW w:w="5528" w:type="dxa"/>
            <w:shd w:val="clear" w:color="auto" w:fill="auto"/>
          </w:tcPr>
          <w:p w14:paraId="3912735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Poultry Farming (Meat)</w:t>
            </w:r>
          </w:p>
        </w:tc>
        <w:tc>
          <w:tcPr>
            <w:tcW w:w="1764" w:type="dxa"/>
          </w:tcPr>
          <w:p w14:paraId="13E0B8A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5.199</w:t>
            </w:r>
          </w:p>
        </w:tc>
      </w:tr>
      <w:tr w:rsidR="00392782" w:rsidRPr="00392782" w14:paraId="2086E92C" w14:textId="77777777" w:rsidTr="00FB6414">
        <w:trPr>
          <w:trHeight w:val="20"/>
          <w:jc w:val="center"/>
        </w:trPr>
        <w:tc>
          <w:tcPr>
            <w:tcW w:w="2127" w:type="dxa"/>
            <w:shd w:val="clear" w:color="auto" w:fill="auto"/>
          </w:tcPr>
          <w:p w14:paraId="4A2D1C1D" w14:textId="77777777" w:rsidR="00392782" w:rsidRPr="00392782" w:rsidRDefault="00392782" w:rsidP="00696594">
            <w:pPr>
              <w:spacing w:after="20"/>
              <w:jc w:val="center"/>
              <w:rPr>
                <w:rFonts w:eastAsia="Times New Roman"/>
                <w:szCs w:val="17"/>
              </w:rPr>
            </w:pPr>
            <w:r w:rsidRPr="00392782">
              <w:rPr>
                <w:rFonts w:eastAsia="Times New Roman"/>
                <w:szCs w:val="17"/>
              </w:rPr>
              <w:t>017201</w:t>
            </w:r>
          </w:p>
        </w:tc>
        <w:tc>
          <w:tcPr>
            <w:tcW w:w="5528" w:type="dxa"/>
            <w:shd w:val="clear" w:color="auto" w:fill="auto"/>
          </w:tcPr>
          <w:p w14:paraId="3F9C5B0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Poultry Farming (Eggs)</w:t>
            </w:r>
          </w:p>
        </w:tc>
        <w:tc>
          <w:tcPr>
            <w:tcW w:w="1764" w:type="dxa"/>
          </w:tcPr>
          <w:p w14:paraId="6C5C005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5.285</w:t>
            </w:r>
          </w:p>
        </w:tc>
      </w:tr>
      <w:tr w:rsidR="00392782" w:rsidRPr="00392782" w14:paraId="54063869" w14:textId="77777777" w:rsidTr="00FB6414">
        <w:trPr>
          <w:trHeight w:val="20"/>
          <w:jc w:val="center"/>
        </w:trPr>
        <w:tc>
          <w:tcPr>
            <w:tcW w:w="2127" w:type="dxa"/>
            <w:shd w:val="clear" w:color="auto" w:fill="auto"/>
          </w:tcPr>
          <w:p w14:paraId="72ABFA59" w14:textId="77777777" w:rsidR="00392782" w:rsidRPr="00392782" w:rsidRDefault="00392782" w:rsidP="00696594">
            <w:pPr>
              <w:spacing w:after="20"/>
              <w:jc w:val="center"/>
              <w:rPr>
                <w:rFonts w:eastAsia="Times New Roman"/>
                <w:szCs w:val="17"/>
              </w:rPr>
            </w:pPr>
            <w:r w:rsidRPr="00392782">
              <w:rPr>
                <w:rFonts w:eastAsia="Times New Roman"/>
                <w:szCs w:val="17"/>
              </w:rPr>
              <w:t>018001</w:t>
            </w:r>
          </w:p>
        </w:tc>
        <w:tc>
          <w:tcPr>
            <w:tcW w:w="5528" w:type="dxa"/>
            <w:shd w:val="clear" w:color="auto" w:fill="auto"/>
          </w:tcPr>
          <w:p w14:paraId="4AB01F7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Deer Farming</w:t>
            </w:r>
          </w:p>
        </w:tc>
        <w:tc>
          <w:tcPr>
            <w:tcW w:w="1764" w:type="dxa"/>
          </w:tcPr>
          <w:p w14:paraId="61B4113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5.280</w:t>
            </w:r>
          </w:p>
        </w:tc>
      </w:tr>
      <w:tr w:rsidR="00392782" w:rsidRPr="00392782" w14:paraId="372100C0" w14:textId="77777777" w:rsidTr="00FB6414">
        <w:trPr>
          <w:trHeight w:val="20"/>
          <w:jc w:val="center"/>
        </w:trPr>
        <w:tc>
          <w:tcPr>
            <w:tcW w:w="2127" w:type="dxa"/>
            <w:shd w:val="clear" w:color="auto" w:fill="auto"/>
          </w:tcPr>
          <w:p w14:paraId="0DAEF987" w14:textId="77777777" w:rsidR="00392782" w:rsidRPr="00392782" w:rsidRDefault="00392782" w:rsidP="00696594">
            <w:pPr>
              <w:spacing w:after="20"/>
              <w:jc w:val="center"/>
              <w:rPr>
                <w:rFonts w:eastAsia="Times New Roman"/>
                <w:szCs w:val="17"/>
              </w:rPr>
            </w:pPr>
            <w:r w:rsidRPr="00392782">
              <w:rPr>
                <w:rFonts w:eastAsia="Times New Roman"/>
                <w:szCs w:val="17"/>
              </w:rPr>
              <w:t>019101</w:t>
            </w:r>
          </w:p>
        </w:tc>
        <w:tc>
          <w:tcPr>
            <w:tcW w:w="5528" w:type="dxa"/>
            <w:shd w:val="clear" w:color="auto" w:fill="auto"/>
          </w:tcPr>
          <w:p w14:paraId="0CA75A4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Horse Farming</w:t>
            </w:r>
          </w:p>
        </w:tc>
        <w:tc>
          <w:tcPr>
            <w:tcW w:w="1764" w:type="dxa"/>
          </w:tcPr>
          <w:p w14:paraId="0B4026E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5.401</w:t>
            </w:r>
          </w:p>
        </w:tc>
      </w:tr>
      <w:tr w:rsidR="00392782" w:rsidRPr="00392782" w14:paraId="76287D3C" w14:textId="77777777" w:rsidTr="00FB6414">
        <w:trPr>
          <w:trHeight w:val="20"/>
          <w:jc w:val="center"/>
        </w:trPr>
        <w:tc>
          <w:tcPr>
            <w:tcW w:w="2127" w:type="dxa"/>
            <w:shd w:val="clear" w:color="auto" w:fill="auto"/>
          </w:tcPr>
          <w:p w14:paraId="08268C43" w14:textId="77777777" w:rsidR="00392782" w:rsidRPr="00392782" w:rsidRDefault="00392782" w:rsidP="00696594">
            <w:pPr>
              <w:spacing w:after="20"/>
              <w:jc w:val="center"/>
              <w:rPr>
                <w:rFonts w:eastAsia="Times New Roman"/>
                <w:szCs w:val="17"/>
              </w:rPr>
            </w:pPr>
            <w:r w:rsidRPr="00392782">
              <w:rPr>
                <w:rFonts w:eastAsia="Times New Roman"/>
                <w:szCs w:val="17"/>
              </w:rPr>
              <w:t>019201</w:t>
            </w:r>
          </w:p>
        </w:tc>
        <w:tc>
          <w:tcPr>
            <w:tcW w:w="5528" w:type="dxa"/>
            <w:shd w:val="clear" w:color="auto" w:fill="auto"/>
          </w:tcPr>
          <w:p w14:paraId="49DF96E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Pig Farming</w:t>
            </w:r>
          </w:p>
        </w:tc>
        <w:tc>
          <w:tcPr>
            <w:tcW w:w="1764" w:type="dxa"/>
          </w:tcPr>
          <w:p w14:paraId="21AC9DA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6.981</w:t>
            </w:r>
          </w:p>
        </w:tc>
      </w:tr>
      <w:tr w:rsidR="00392782" w:rsidRPr="00392782" w14:paraId="33550186" w14:textId="77777777" w:rsidTr="00FB6414">
        <w:trPr>
          <w:trHeight w:val="20"/>
          <w:jc w:val="center"/>
        </w:trPr>
        <w:tc>
          <w:tcPr>
            <w:tcW w:w="2127" w:type="dxa"/>
            <w:shd w:val="clear" w:color="auto" w:fill="auto"/>
          </w:tcPr>
          <w:p w14:paraId="0A594CC7" w14:textId="77777777" w:rsidR="00392782" w:rsidRPr="00392782" w:rsidRDefault="00392782" w:rsidP="00696594">
            <w:pPr>
              <w:spacing w:after="20"/>
              <w:jc w:val="center"/>
              <w:rPr>
                <w:rFonts w:eastAsia="Times New Roman"/>
                <w:szCs w:val="17"/>
              </w:rPr>
            </w:pPr>
            <w:r w:rsidRPr="00392782">
              <w:rPr>
                <w:rFonts w:eastAsia="Times New Roman"/>
                <w:szCs w:val="17"/>
              </w:rPr>
              <w:t>019306</w:t>
            </w:r>
          </w:p>
        </w:tc>
        <w:tc>
          <w:tcPr>
            <w:tcW w:w="5528" w:type="dxa"/>
            <w:shd w:val="clear" w:color="auto" w:fill="auto"/>
          </w:tcPr>
          <w:p w14:paraId="1EE32A0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Beekeeping</w:t>
            </w:r>
          </w:p>
        </w:tc>
        <w:tc>
          <w:tcPr>
            <w:tcW w:w="1764" w:type="dxa"/>
          </w:tcPr>
          <w:p w14:paraId="0BCF860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4.692</w:t>
            </w:r>
          </w:p>
        </w:tc>
      </w:tr>
      <w:tr w:rsidR="00392782" w:rsidRPr="00392782" w14:paraId="25B4F57A" w14:textId="77777777" w:rsidTr="00FB6414">
        <w:trPr>
          <w:trHeight w:val="20"/>
          <w:jc w:val="center"/>
        </w:trPr>
        <w:tc>
          <w:tcPr>
            <w:tcW w:w="2127" w:type="dxa"/>
            <w:shd w:val="clear" w:color="auto" w:fill="auto"/>
          </w:tcPr>
          <w:p w14:paraId="5F2842C0" w14:textId="77777777" w:rsidR="00392782" w:rsidRPr="00392782" w:rsidRDefault="00392782" w:rsidP="00696594">
            <w:pPr>
              <w:spacing w:after="20"/>
              <w:jc w:val="center"/>
              <w:rPr>
                <w:rFonts w:eastAsia="Times New Roman"/>
                <w:szCs w:val="17"/>
              </w:rPr>
            </w:pPr>
            <w:r w:rsidRPr="00392782">
              <w:rPr>
                <w:rFonts w:eastAsia="Times New Roman"/>
                <w:szCs w:val="17"/>
              </w:rPr>
              <w:t>019901</w:t>
            </w:r>
          </w:p>
        </w:tc>
        <w:tc>
          <w:tcPr>
            <w:tcW w:w="5528" w:type="dxa"/>
            <w:shd w:val="clear" w:color="auto" w:fill="auto"/>
          </w:tcPr>
          <w:p w14:paraId="2695AE1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Livestock Farming n.e.c.</w:t>
            </w:r>
          </w:p>
        </w:tc>
        <w:tc>
          <w:tcPr>
            <w:tcW w:w="1764" w:type="dxa"/>
          </w:tcPr>
          <w:p w14:paraId="5745A41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4.742</w:t>
            </w:r>
          </w:p>
        </w:tc>
      </w:tr>
      <w:tr w:rsidR="00392782" w:rsidRPr="00392782" w14:paraId="58E26250" w14:textId="77777777" w:rsidTr="00FB6414">
        <w:trPr>
          <w:trHeight w:val="20"/>
          <w:jc w:val="center"/>
        </w:trPr>
        <w:tc>
          <w:tcPr>
            <w:tcW w:w="2127" w:type="dxa"/>
            <w:shd w:val="clear" w:color="auto" w:fill="auto"/>
          </w:tcPr>
          <w:p w14:paraId="2A3A0B1C" w14:textId="77777777" w:rsidR="00392782" w:rsidRPr="00392782" w:rsidRDefault="00392782" w:rsidP="00696594">
            <w:pPr>
              <w:spacing w:after="20"/>
              <w:jc w:val="center"/>
              <w:rPr>
                <w:rFonts w:eastAsia="Times New Roman"/>
                <w:szCs w:val="17"/>
              </w:rPr>
            </w:pPr>
            <w:r w:rsidRPr="00392782">
              <w:rPr>
                <w:rFonts w:eastAsia="Times New Roman"/>
                <w:szCs w:val="17"/>
              </w:rPr>
              <w:t>020101</w:t>
            </w:r>
          </w:p>
        </w:tc>
        <w:tc>
          <w:tcPr>
            <w:tcW w:w="5528" w:type="dxa"/>
            <w:shd w:val="clear" w:color="auto" w:fill="auto"/>
          </w:tcPr>
          <w:p w14:paraId="0FC8F71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Offshore Longline and Rack Aquaculture</w:t>
            </w:r>
          </w:p>
        </w:tc>
        <w:tc>
          <w:tcPr>
            <w:tcW w:w="1764" w:type="dxa"/>
          </w:tcPr>
          <w:p w14:paraId="2BBBA62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3.030</w:t>
            </w:r>
          </w:p>
        </w:tc>
      </w:tr>
      <w:tr w:rsidR="00392782" w:rsidRPr="00392782" w14:paraId="4869C253" w14:textId="77777777" w:rsidTr="00FB6414">
        <w:trPr>
          <w:trHeight w:val="20"/>
          <w:jc w:val="center"/>
        </w:trPr>
        <w:tc>
          <w:tcPr>
            <w:tcW w:w="2127" w:type="dxa"/>
            <w:shd w:val="clear" w:color="auto" w:fill="auto"/>
          </w:tcPr>
          <w:p w14:paraId="7FE274B8" w14:textId="77777777" w:rsidR="00392782" w:rsidRPr="00392782" w:rsidRDefault="00392782" w:rsidP="00696594">
            <w:pPr>
              <w:spacing w:after="20"/>
              <w:jc w:val="center"/>
              <w:rPr>
                <w:rFonts w:eastAsia="Times New Roman"/>
                <w:szCs w:val="17"/>
              </w:rPr>
            </w:pPr>
            <w:r w:rsidRPr="00392782">
              <w:rPr>
                <w:rFonts w:eastAsia="Times New Roman"/>
                <w:szCs w:val="17"/>
              </w:rPr>
              <w:t>020201</w:t>
            </w:r>
          </w:p>
        </w:tc>
        <w:tc>
          <w:tcPr>
            <w:tcW w:w="5528" w:type="dxa"/>
            <w:shd w:val="clear" w:color="auto" w:fill="auto"/>
          </w:tcPr>
          <w:p w14:paraId="2DA4B8F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Offshore Caged Aquaculture</w:t>
            </w:r>
          </w:p>
        </w:tc>
        <w:tc>
          <w:tcPr>
            <w:tcW w:w="1764" w:type="dxa"/>
          </w:tcPr>
          <w:p w14:paraId="2359D5B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3.013</w:t>
            </w:r>
          </w:p>
        </w:tc>
      </w:tr>
      <w:tr w:rsidR="00392782" w:rsidRPr="00392782" w14:paraId="67606F56" w14:textId="77777777" w:rsidTr="00FB6414">
        <w:trPr>
          <w:trHeight w:val="20"/>
          <w:jc w:val="center"/>
        </w:trPr>
        <w:tc>
          <w:tcPr>
            <w:tcW w:w="2127" w:type="dxa"/>
            <w:shd w:val="clear" w:color="auto" w:fill="auto"/>
          </w:tcPr>
          <w:p w14:paraId="1C50BE00" w14:textId="77777777" w:rsidR="00392782" w:rsidRPr="00392782" w:rsidRDefault="00392782" w:rsidP="00696594">
            <w:pPr>
              <w:spacing w:after="20"/>
              <w:jc w:val="center"/>
              <w:rPr>
                <w:rFonts w:eastAsia="Times New Roman"/>
                <w:szCs w:val="17"/>
              </w:rPr>
            </w:pPr>
            <w:r w:rsidRPr="00392782">
              <w:rPr>
                <w:rFonts w:eastAsia="Times New Roman"/>
                <w:szCs w:val="17"/>
              </w:rPr>
              <w:t>020301</w:t>
            </w:r>
          </w:p>
        </w:tc>
        <w:tc>
          <w:tcPr>
            <w:tcW w:w="5528" w:type="dxa"/>
            <w:shd w:val="clear" w:color="auto" w:fill="auto"/>
          </w:tcPr>
          <w:p w14:paraId="6095C34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Onshore Aquaculture</w:t>
            </w:r>
          </w:p>
        </w:tc>
        <w:tc>
          <w:tcPr>
            <w:tcW w:w="1764" w:type="dxa"/>
          </w:tcPr>
          <w:p w14:paraId="6C71DE0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2.950</w:t>
            </w:r>
          </w:p>
        </w:tc>
      </w:tr>
      <w:tr w:rsidR="00392782" w:rsidRPr="00392782" w14:paraId="512B5936" w14:textId="77777777" w:rsidTr="00FB6414">
        <w:trPr>
          <w:trHeight w:val="20"/>
          <w:jc w:val="center"/>
        </w:trPr>
        <w:tc>
          <w:tcPr>
            <w:tcW w:w="2127" w:type="dxa"/>
            <w:shd w:val="clear" w:color="auto" w:fill="auto"/>
          </w:tcPr>
          <w:p w14:paraId="799C358B" w14:textId="77777777" w:rsidR="00392782" w:rsidRPr="00392782" w:rsidRDefault="00392782" w:rsidP="00696594">
            <w:pPr>
              <w:spacing w:after="20"/>
              <w:jc w:val="center"/>
              <w:rPr>
                <w:rFonts w:eastAsia="Times New Roman"/>
                <w:szCs w:val="17"/>
              </w:rPr>
            </w:pPr>
            <w:r w:rsidRPr="00392782">
              <w:rPr>
                <w:rFonts w:eastAsia="Times New Roman"/>
                <w:szCs w:val="17"/>
              </w:rPr>
              <w:t>030101</w:t>
            </w:r>
          </w:p>
        </w:tc>
        <w:tc>
          <w:tcPr>
            <w:tcW w:w="5528" w:type="dxa"/>
            <w:shd w:val="clear" w:color="auto" w:fill="auto"/>
          </w:tcPr>
          <w:p w14:paraId="78BF06A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Forestry</w:t>
            </w:r>
          </w:p>
        </w:tc>
        <w:tc>
          <w:tcPr>
            <w:tcW w:w="1764" w:type="dxa"/>
          </w:tcPr>
          <w:p w14:paraId="536E7FD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2.888</w:t>
            </w:r>
          </w:p>
        </w:tc>
      </w:tr>
      <w:tr w:rsidR="00392782" w:rsidRPr="00392782" w14:paraId="163F14DD" w14:textId="77777777" w:rsidTr="00FB6414">
        <w:trPr>
          <w:trHeight w:val="20"/>
          <w:jc w:val="center"/>
        </w:trPr>
        <w:tc>
          <w:tcPr>
            <w:tcW w:w="2127" w:type="dxa"/>
            <w:shd w:val="clear" w:color="auto" w:fill="auto"/>
          </w:tcPr>
          <w:p w14:paraId="070A3AFF" w14:textId="77777777" w:rsidR="00392782" w:rsidRPr="00392782" w:rsidRDefault="00392782" w:rsidP="00696594">
            <w:pPr>
              <w:spacing w:after="20"/>
              <w:jc w:val="center"/>
              <w:rPr>
                <w:rFonts w:eastAsia="Times New Roman"/>
                <w:szCs w:val="17"/>
              </w:rPr>
            </w:pPr>
            <w:r w:rsidRPr="00392782">
              <w:rPr>
                <w:rFonts w:eastAsia="Times New Roman"/>
                <w:szCs w:val="17"/>
              </w:rPr>
              <w:t>030201</w:t>
            </w:r>
          </w:p>
        </w:tc>
        <w:tc>
          <w:tcPr>
            <w:tcW w:w="5528" w:type="dxa"/>
            <w:shd w:val="clear" w:color="auto" w:fill="auto"/>
          </w:tcPr>
          <w:p w14:paraId="2E85FBF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Logging</w:t>
            </w:r>
          </w:p>
        </w:tc>
        <w:tc>
          <w:tcPr>
            <w:tcW w:w="1764" w:type="dxa"/>
          </w:tcPr>
          <w:p w14:paraId="651FF67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5.240</w:t>
            </w:r>
          </w:p>
        </w:tc>
      </w:tr>
      <w:tr w:rsidR="00392782" w:rsidRPr="00392782" w14:paraId="34A7B6C5" w14:textId="77777777" w:rsidTr="00FB6414">
        <w:trPr>
          <w:trHeight w:val="20"/>
          <w:jc w:val="center"/>
        </w:trPr>
        <w:tc>
          <w:tcPr>
            <w:tcW w:w="2127" w:type="dxa"/>
            <w:shd w:val="clear" w:color="auto" w:fill="auto"/>
          </w:tcPr>
          <w:p w14:paraId="0D102FC4" w14:textId="77777777" w:rsidR="00392782" w:rsidRPr="00392782" w:rsidRDefault="00392782" w:rsidP="00696594">
            <w:pPr>
              <w:spacing w:after="20"/>
              <w:jc w:val="center"/>
              <w:rPr>
                <w:rFonts w:eastAsia="Times New Roman"/>
                <w:szCs w:val="17"/>
              </w:rPr>
            </w:pPr>
            <w:r w:rsidRPr="00392782">
              <w:rPr>
                <w:rFonts w:eastAsia="Times New Roman"/>
                <w:szCs w:val="17"/>
              </w:rPr>
              <w:t>041101</w:t>
            </w:r>
          </w:p>
        </w:tc>
        <w:tc>
          <w:tcPr>
            <w:tcW w:w="5528" w:type="dxa"/>
            <w:shd w:val="clear" w:color="auto" w:fill="auto"/>
          </w:tcPr>
          <w:p w14:paraId="41051EA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Rock Lobster and Crab Potting</w:t>
            </w:r>
          </w:p>
        </w:tc>
        <w:tc>
          <w:tcPr>
            <w:tcW w:w="1764" w:type="dxa"/>
          </w:tcPr>
          <w:p w14:paraId="7C75220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3.273</w:t>
            </w:r>
          </w:p>
        </w:tc>
      </w:tr>
      <w:tr w:rsidR="00392782" w:rsidRPr="00392782" w14:paraId="4104D7EC" w14:textId="77777777" w:rsidTr="00FB6414">
        <w:trPr>
          <w:trHeight w:val="20"/>
          <w:jc w:val="center"/>
        </w:trPr>
        <w:tc>
          <w:tcPr>
            <w:tcW w:w="2127" w:type="dxa"/>
            <w:shd w:val="clear" w:color="auto" w:fill="auto"/>
          </w:tcPr>
          <w:p w14:paraId="211B7504" w14:textId="77777777" w:rsidR="00392782" w:rsidRPr="00392782" w:rsidRDefault="00392782" w:rsidP="00696594">
            <w:pPr>
              <w:spacing w:after="20"/>
              <w:jc w:val="center"/>
              <w:rPr>
                <w:rFonts w:eastAsia="Times New Roman"/>
                <w:szCs w:val="17"/>
              </w:rPr>
            </w:pPr>
            <w:r w:rsidRPr="00392782">
              <w:rPr>
                <w:rFonts w:eastAsia="Times New Roman"/>
                <w:szCs w:val="17"/>
              </w:rPr>
              <w:t>041201</w:t>
            </w:r>
          </w:p>
        </w:tc>
        <w:tc>
          <w:tcPr>
            <w:tcW w:w="5528" w:type="dxa"/>
            <w:shd w:val="clear" w:color="auto" w:fill="auto"/>
          </w:tcPr>
          <w:p w14:paraId="3564DEF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Prawn Fishing</w:t>
            </w:r>
          </w:p>
        </w:tc>
        <w:tc>
          <w:tcPr>
            <w:tcW w:w="1764" w:type="dxa"/>
          </w:tcPr>
          <w:p w14:paraId="79C977C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2.805</w:t>
            </w:r>
          </w:p>
        </w:tc>
      </w:tr>
      <w:tr w:rsidR="00392782" w:rsidRPr="00392782" w14:paraId="120EA74B" w14:textId="77777777" w:rsidTr="00FB6414">
        <w:trPr>
          <w:trHeight w:val="20"/>
          <w:jc w:val="center"/>
        </w:trPr>
        <w:tc>
          <w:tcPr>
            <w:tcW w:w="2127" w:type="dxa"/>
            <w:shd w:val="clear" w:color="auto" w:fill="auto"/>
          </w:tcPr>
          <w:p w14:paraId="71DC4F46" w14:textId="77777777" w:rsidR="00392782" w:rsidRPr="00392782" w:rsidRDefault="00392782" w:rsidP="00696594">
            <w:pPr>
              <w:spacing w:after="20"/>
              <w:jc w:val="center"/>
              <w:rPr>
                <w:rFonts w:eastAsia="Times New Roman"/>
                <w:szCs w:val="17"/>
              </w:rPr>
            </w:pPr>
            <w:r w:rsidRPr="00392782">
              <w:rPr>
                <w:rFonts w:eastAsia="Times New Roman"/>
                <w:szCs w:val="17"/>
              </w:rPr>
              <w:t>041301</w:t>
            </w:r>
          </w:p>
        </w:tc>
        <w:tc>
          <w:tcPr>
            <w:tcW w:w="5528" w:type="dxa"/>
            <w:shd w:val="clear" w:color="auto" w:fill="auto"/>
          </w:tcPr>
          <w:p w14:paraId="2BDA28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Line Fishing</w:t>
            </w:r>
          </w:p>
        </w:tc>
        <w:tc>
          <w:tcPr>
            <w:tcW w:w="1764" w:type="dxa"/>
          </w:tcPr>
          <w:p w14:paraId="6B5AB64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4.599</w:t>
            </w:r>
          </w:p>
        </w:tc>
      </w:tr>
      <w:tr w:rsidR="00392782" w:rsidRPr="00392782" w14:paraId="33B1BE11" w14:textId="77777777" w:rsidTr="00FB6414">
        <w:trPr>
          <w:trHeight w:val="20"/>
          <w:jc w:val="center"/>
        </w:trPr>
        <w:tc>
          <w:tcPr>
            <w:tcW w:w="2127" w:type="dxa"/>
            <w:shd w:val="clear" w:color="auto" w:fill="auto"/>
          </w:tcPr>
          <w:p w14:paraId="5734AD67" w14:textId="77777777" w:rsidR="00392782" w:rsidRPr="00392782" w:rsidRDefault="00392782" w:rsidP="00696594">
            <w:pPr>
              <w:spacing w:after="20"/>
              <w:jc w:val="center"/>
              <w:rPr>
                <w:rFonts w:eastAsia="Times New Roman"/>
                <w:szCs w:val="17"/>
              </w:rPr>
            </w:pPr>
            <w:r w:rsidRPr="00392782">
              <w:rPr>
                <w:rFonts w:eastAsia="Times New Roman"/>
                <w:szCs w:val="17"/>
              </w:rPr>
              <w:t>041901</w:t>
            </w:r>
          </w:p>
        </w:tc>
        <w:tc>
          <w:tcPr>
            <w:tcW w:w="5528" w:type="dxa"/>
            <w:shd w:val="clear" w:color="auto" w:fill="auto"/>
          </w:tcPr>
          <w:p w14:paraId="1AED3B5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Fishing</w:t>
            </w:r>
          </w:p>
        </w:tc>
        <w:tc>
          <w:tcPr>
            <w:tcW w:w="1764" w:type="dxa"/>
          </w:tcPr>
          <w:p w14:paraId="1A0B045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5.250</w:t>
            </w:r>
          </w:p>
        </w:tc>
      </w:tr>
      <w:tr w:rsidR="00392782" w:rsidRPr="00392782" w14:paraId="6D42746E" w14:textId="77777777" w:rsidTr="00FB6414">
        <w:trPr>
          <w:trHeight w:val="20"/>
          <w:jc w:val="center"/>
        </w:trPr>
        <w:tc>
          <w:tcPr>
            <w:tcW w:w="2127" w:type="dxa"/>
            <w:shd w:val="clear" w:color="auto" w:fill="auto"/>
          </w:tcPr>
          <w:p w14:paraId="44D56AD1" w14:textId="77777777" w:rsidR="00392782" w:rsidRPr="00392782" w:rsidRDefault="00392782" w:rsidP="00696594">
            <w:pPr>
              <w:spacing w:after="20"/>
              <w:jc w:val="center"/>
              <w:rPr>
                <w:rFonts w:eastAsia="Times New Roman"/>
                <w:szCs w:val="17"/>
              </w:rPr>
            </w:pPr>
            <w:r w:rsidRPr="00392782">
              <w:rPr>
                <w:rFonts w:eastAsia="Times New Roman"/>
                <w:szCs w:val="17"/>
              </w:rPr>
              <w:t>042001</w:t>
            </w:r>
          </w:p>
        </w:tc>
        <w:tc>
          <w:tcPr>
            <w:tcW w:w="5528" w:type="dxa"/>
            <w:shd w:val="clear" w:color="auto" w:fill="auto"/>
          </w:tcPr>
          <w:p w14:paraId="4A6FA93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Hunting and Trapping</w:t>
            </w:r>
          </w:p>
        </w:tc>
        <w:tc>
          <w:tcPr>
            <w:tcW w:w="1764" w:type="dxa"/>
          </w:tcPr>
          <w:p w14:paraId="38BAB1C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5.934</w:t>
            </w:r>
          </w:p>
        </w:tc>
      </w:tr>
      <w:tr w:rsidR="00392782" w:rsidRPr="00392782" w14:paraId="3F12E0DB" w14:textId="77777777" w:rsidTr="00FB6414">
        <w:trPr>
          <w:trHeight w:val="20"/>
          <w:jc w:val="center"/>
        </w:trPr>
        <w:tc>
          <w:tcPr>
            <w:tcW w:w="2127" w:type="dxa"/>
            <w:shd w:val="clear" w:color="auto" w:fill="auto"/>
          </w:tcPr>
          <w:p w14:paraId="2979A410" w14:textId="77777777" w:rsidR="00392782" w:rsidRPr="00392782" w:rsidRDefault="00392782" w:rsidP="00696594">
            <w:pPr>
              <w:spacing w:after="20"/>
              <w:jc w:val="center"/>
              <w:rPr>
                <w:rFonts w:eastAsia="Times New Roman"/>
                <w:szCs w:val="17"/>
              </w:rPr>
            </w:pPr>
            <w:r w:rsidRPr="00392782">
              <w:rPr>
                <w:rFonts w:eastAsia="Times New Roman"/>
                <w:szCs w:val="17"/>
              </w:rPr>
              <w:t>051001</w:t>
            </w:r>
          </w:p>
        </w:tc>
        <w:tc>
          <w:tcPr>
            <w:tcW w:w="5528" w:type="dxa"/>
            <w:shd w:val="clear" w:color="auto" w:fill="auto"/>
          </w:tcPr>
          <w:p w14:paraId="3A97B64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Forestry Support Services</w:t>
            </w:r>
          </w:p>
        </w:tc>
        <w:tc>
          <w:tcPr>
            <w:tcW w:w="1764" w:type="dxa"/>
          </w:tcPr>
          <w:p w14:paraId="6938B20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3.002</w:t>
            </w:r>
          </w:p>
        </w:tc>
      </w:tr>
      <w:tr w:rsidR="00392782" w:rsidRPr="00392782" w14:paraId="529B2702" w14:textId="77777777" w:rsidTr="00FB6414">
        <w:trPr>
          <w:trHeight w:val="20"/>
          <w:jc w:val="center"/>
        </w:trPr>
        <w:tc>
          <w:tcPr>
            <w:tcW w:w="2127" w:type="dxa"/>
            <w:shd w:val="clear" w:color="auto" w:fill="auto"/>
          </w:tcPr>
          <w:p w14:paraId="52490660" w14:textId="77777777" w:rsidR="00392782" w:rsidRPr="00392782" w:rsidRDefault="00392782" w:rsidP="00696594">
            <w:pPr>
              <w:spacing w:after="20"/>
              <w:jc w:val="center"/>
              <w:rPr>
                <w:rFonts w:eastAsia="Times New Roman"/>
                <w:szCs w:val="17"/>
              </w:rPr>
            </w:pPr>
            <w:r w:rsidRPr="00392782">
              <w:rPr>
                <w:rFonts w:eastAsia="Times New Roman"/>
                <w:szCs w:val="17"/>
              </w:rPr>
              <w:t>052201</w:t>
            </w:r>
          </w:p>
        </w:tc>
        <w:tc>
          <w:tcPr>
            <w:tcW w:w="5528" w:type="dxa"/>
            <w:shd w:val="clear" w:color="auto" w:fill="auto"/>
          </w:tcPr>
          <w:p w14:paraId="5686826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Shearing Services</w:t>
            </w:r>
          </w:p>
        </w:tc>
        <w:tc>
          <w:tcPr>
            <w:tcW w:w="1764" w:type="dxa"/>
          </w:tcPr>
          <w:p w14:paraId="0145174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7.130</w:t>
            </w:r>
          </w:p>
        </w:tc>
      </w:tr>
      <w:tr w:rsidR="00392782" w:rsidRPr="00392782" w14:paraId="706D9E32" w14:textId="77777777" w:rsidTr="00FB6414">
        <w:trPr>
          <w:trHeight w:val="20"/>
          <w:jc w:val="center"/>
        </w:trPr>
        <w:tc>
          <w:tcPr>
            <w:tcW w:w="2127" w:type="dxa"/>
            <w:shd w:val="clear" w:color="auto" w:fill="auto"/>
          </w:tcPr>
          <w:p w14:paraId="25344940" w14:textId="77777777" w:rsidR="00392782" w:rsidRPr="00392782" w:rsidRDefault="00392782" w:rsidP="00696594">
            <w:pPr>
              <w:spacing w:after="20"/>
              <w:jc w:val="center"/>
              <w:rPr>
                <w:rFonts w:eastAsia="Times New Roman"/>
                <w:szCs w:val="17"/>
              </w:rPr>
            </w:pPr>
            <w:r w:rsidRPr="00392782">
              <w:rPr>
                <w:rFonts w:eastAsia="Times New Roman"/>
                <w:szCs w:val="17"/>
              </w:rPr>
              <w:t>052901</w:t>
            </w:r>
          </w:p>
        </w:tc>
        <w:tc>
          <w:tcPr>
            <w:tcW w:w="5528" w:type="dxa"/>
            <w:shd w:val="clear" w:color="auto" w:fill="auto"/>
          </w:tcPr>
          <w:p w14:paraId="61EAF32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Agriculture and Fishing Support Services</w:t>
            </w:r>
          </w:p>
        </w:tc>
        <w:tc>
          <w:tcPr>
            <w:tcW w:w="1764" w:type="dxa"/>
          </w:tcPr>
          <w:p w14:paraId="0D7F871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3.204</w:t>
            </w:r>
          </w:p>
        </w:tc>
      </w:tr>
      <w:tr w:rsidR="00392782" w:rsidRPr="00392782" w14:paraId="7FC7E45B" w14:textId="77777777" w:rsidTr="00FB6414">
        <w:trPr>
          <w:trHeight w:val="20"/>
          <w:jc w:val="center"/>
        </w:trPr>
        <w:tc>
          <w:tcPr>
            <w:tcW w:w="2127" w:type="dxa"/>
            <w:shd w:val="clear" w:color="auto" w:fill="auto"/>
          </w:tcPr>
          <w:p w14:paraId="385ACA24"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0E09A92A"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MINING</w:t>
            </w:r>
          </w:p>
        </w:tc>
        <w:tc>
          <w:tcPr>
            <w:tcW w:w="1764" w:type="dxa"/>
          </w:tcPr>
          <w:p w14:paraId="23AB5AD2" w14:textId="77777777" w:rsidR="00392782" w:rsidRPr="00422D83" w:rsidRDefault="00392782" w:rsidP="00696594">
            <w:pPr>
              <w:spacing w:before="80" w:after="20"/>
              <w:ind w:right="662"/>
              <w:jc w:val="right"/>
              <w:rPr>
                <w:rFonts w:eastAsia="Times New Roman"/>
                <w:b/>
                <w:bCs/>
                <w:szCs w:val="17"/>
              </w:rPr>
            </w:pPr>
          </w:p>
        </w:tc>
      </w:tr>
      <w:tr w:rsidR="00392782" w:rsidRPr="00392782" w14:paraId="7B1113F7" w14:textId="77777777" w:rsidTr="00FB6414">
        <w:trPr>
          <w:trHeight w:val="20"/>
          <w:jc w:val="center"/>
        </w:trPr>
        <w:tc>
          <w:tcPr>
            <w:tcW w:w="2127" w:type="dxa"/>
            <w:shd w:val="clear" w:color="auto" w:fill="auto"/>
          </w:tcPr>
          <w:p w14:paraId="32906E7F" w14:textId="77777777" w:rsidR="00392782" w:rsidRPr="00392782" w:rsidRDefault="00392782" w:rsidP="00696594">
            <w:pPr>
              <w:spacing w:after="20"/>
              <w:jc w:val="center"/>
              <w:rPr>
                <w:rFonts w:eastAsia="Times New Roman"/>
                <w:szCs w:val="17"/>
              </w:rPr>
            </w:pPr>
            <w:r w:rsidRPr="00392782">
              <w:rPr>
                <w:rFonts w:eastAsia="Times New Roman"/>
                <w:szCs w:val="17"/>
              </w:rPr>
              <w:t>060001</w:t>
            </w:r>
          </w:p>
        </w:tc>
        <w:tc>
          <w:tcPr>
            <w:tcW w:w="5528" w:type="dxa"/>
            <w:shd w:val="clear" w:color="auto" w:fill="auto"/>
          </w:tcPr>
          <w:p w14:paraId="69EBC64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Coal Mining</w:t>
            </w:r>
          </w:p>
        </w:tc>
        <w:tc>
          <w:tcPr>
            <w:tcW w:w="1764" w:type="dxa"/>
          </w:tcPr>
          <w:p w14:paraId="1523020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3.171</w:t>
            </w:r>
          </w:p>
        </w:tc>
      </w:tr>
      <w:tr w:rsidR="00392782" w:rsidRPr="00392782" w14:paraId="19171B36" w14:textId="77777777" w:rsidTr="00FB6414">
        <w:trPr>
          <w:trHeight w:val="20"/>
          <w:jc w:val="center"/>
        </w:trPr>
        <w:tc>
          <w:tcPr>
            <w:tcW w:w="2127" w:type="dxa"/>
            <w:shd w:val="clear" w:color="auto" w:fill="auto"/>
          </w:tcPr>
          <w:p w14:paraId="5937D3A1" w14:textId="77777777" w:rsidR="00392782" w:rsidRPr="00392782" w:rsidRDefault="00392782" w:rsidP="00696594">
            <w:pPr>
              <w:spacing w:after="20"/>
              <w:jc w:val="center"/>
              <w:rPr>
                <w:rFonts w:eastAsia="Times New Roman"/>
                <w:szCs w:val="17"/>
              </w:rPr>
            </w:pPr>
            <w:r w:rsidRPr="00392782">
              <w:rPr>
                <w:rFonts w:eastAsia="Times New Roman"/>
                <w:szCs w:val="17"/>
              </w:rPr>
              <w:t>070001</w:t>
            </w:r>
          </w:p>
        </w:tc>
        <w:tc>
          <w:tcPr>
            <w:tcW w:w="5528" w:type="dxa"/>
            <w:shd w:val="clear" w:color="auto" w:fill="auto"/>
          </w:tcPr>
          <w:p w14:paraId="4DBEACB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Oil and Gas Extraction</w:t>
            </w:r>
          </w:p>
        </w:tc>
        <w:tc>
          <w:tcPr>
            <w:tcW w:w="1764" w:type="dxa"/>
          </w:tcPr>
          <w:p w14:paraId="26F4D18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1.932</w:t>
            </w:r>
          </w:p>
        </w:tc>
      </w:tr>
      <w:tr w:rsidR="00392782" w:rsidRPr="00392782" w14:paraId="7B7B2113" w14:textId="77777777" w:rsidTr="00FB6414">
        <w:trPr>
          <w:trHeight w:val="20"/>
          <w:jc w:val="center"/>
        </w:trPr>
        <w:tc>
          <w:tcPr>
            <w:tcW w:w="2127" w:type="dxa"/>
            <w:shd w:val="clear" w:color="auto" w:fill="auto"/>
          </w:tcPr>
          <w:p w14:paraId="267BA110" w14:textId="77777777" w:rsidR="00392782" w:rsidRPr="00392782" w:rsidRDefault="00392782" w:rsidP="00696594">
            <w:pPr>
              <w:spacing w:after="20"/>
              <w:jc w:val="center"/>
              <w:rPr>
                <w:rFonts w:eastAsia="Times New Roman"/>
                <w:szCs w:val="17"/>
              </w:rPr>
            </w:pPr>
            <w:r w:rsidRPr="00392782">
              <w:rPr>
                <w:rFonts w:eastAsia="Times New Roman"/>
                <w:szCs w:val="17"/>
              </w:rPr>
              <w:t>080101</w:t>
            </w:r>
          </w:p>
        </w:tc>
        <w:tc>
          <w:tcPr>
            <w:tcW w:w="5528" w:type="dxa"/>
            <w:shd w:val="clear" w:color="auto" w:fill="auto"/>
          </w:tcPr>
          <w:p w14:paraId="6FDEB05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Iron Ore Mining</w:t>
            </w:r>
          </w:p>
        </w:tc>
        <w:tc>
          <w:tcPr>
            <w:tcW w:w="1764" w:type="dxa"/>
          </w:tcPr>
          <w:p w14:paraId="4D20B98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2.847</w:t>
            </w:r>
          </w:p>
        </w:tc>
      </w:tr>
      <w:tr w:rsidR="00392782" w:rsidRPr="00392782" w14:paraId="39218DBE" w14:textId="77777777" w:rsidTr="00FB6414">
        <w:trPr>
          <w:trHeight w:val="20"/>
          <w:jc w:val="center"/>
        </w:trPr>
        <w:tc>
          <w:tcPr>
            <w:tcW w:w="2127" w:type="dxa"/>
            <w:shd w:val="clear" w:color="auto" w:fill="auto"/>
          </w:tcPr>
          <w:p w14:paraId="3DB0C15A" w14:textId="77777777" w:rsidR="00392782" w:rsidRPr="00392782" w:rsidRDefault="00392782" w:rsidP="00696594">
            <w:pPr>
              <w:spacing w:after="20"/>
              <w:jc w:val="center"/>
              <w:rPr>
                <w:rFonts w:eastAsia="Times New Roman"/>
                <w:szCs w:val="17"/>
              </w:rPr>
            </w:pPr>
            <w:r w:rsidRPr="00392782">
              <w:rPr>
                <w:rFonts w:eastAsia="Times New Roman"/>
                <w:szCs w:val="17"/>
              </w:rPr>
              <w:t>080201</w:t>
            </w:r>
          </w:p>
        </w:tc>
        <w:tc>
          <w:tcPr>
            <w:tcW w:w="5528" w:type="dxa"/>
            <w:shd w:val="clear" w:color="auto" w:fill="auto"/>
          </w:tcPr>
          <w:p w14:paraId="40F65F7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Bauxite Mining</w:t>
            </w:r>
          </w:p>
        </w:tc>
        <w:tc>
          <w:tcPr>
            <w:tcW w:w="1764" w:type="dxa"/>
          </w:tcPr>
          <w:p w14:paraId="46B8C31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3.667</w:t>
            </w:r>
          </w:p>
        </w:tc>
      </w:tr>
      <w:tr w:rsidR="00392782" w:rsidRPr="00392782" w14:paraId="1A377762" w14:textId="77777777" w:rsidTr="00FB6414">
        <w:trPr>
          <w:trHeight w:val="20"/>
          <w:jc w:val="center"/>
        </w:trPr>
        <w:tc>
          <w:tcPr>
            <w:tcW w:w="2127" w:type="dxa"/>
            <w:shd w:val="clear" w:color="auto" w:fill="auto"/>
          </w:tcPr>
          <w:p w14:paraId="57478EEF" w14:textId="77777777" w:rsidR="00392782" w:rsidRPr="00392782" w:rsidRDefault="00392782" w:rsidP="00696594">
            <w:pPr>
              <w:spacing w:after="20"/>
              <w:jc w:val="center"/>
              <w:rPr>
                <w:rFonts w:eastAsia="Times New Roman"/>
                <w:szCs w:val="17"/>
              </w:rPr>
            </w:pPr>
            <w:r w:rsidRPr="00392782">
              <w:rPr>
                <w:rFonts w:eastAsia="Times New Roman"/>
                <w:szCs w:val="17"/>
              </w:rPr>
              <w:t>080301</w:t>
            </w:r>
          </w:p>
        </w:tc>
        <w:tc>
          <w:tcPr>
            <w:tcW w:w="5528" w:type="dxa"/>
            <w:shd w:val="clear" w:color="auto" w:fill="auto"/>
          </w:tcPr>
          <w:p w14:paraId="6F4349A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Copper Ore Mining</w:t>
            </w:r>
          </w:p>
        </w:tc>
        <w:tc>
          <w:tcPr>
            <w:tcW w:w="1764" w:type="dxa"/>
          </w:tcPr>
          <w:p w14:paraId="036D7BE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1.858</w:t>
            </w:r>
          </w:p>
        </w:tc>
      </w:tr>
      <w:tr w:rsidR="00392782" w:rsidRPr="00392782" w14:paraId="7D3C3A1E" w14:textId="77777777" w:rsidTr="00FB6414">
        <w:trPr>
          <w:trHeight w:val="20"/>
          <w:jc w:val="center"/>
        </w:trPr>
        <w:tc>
          <w:tcPr>
            <w:tcW w:w="2127" w:type="dxa"/>
            <w:shd w:val="clear" w:color="auto" w:fill="auto"/>
          </w:tcPr>
          <w:p w14:paraId="5CEBA6FE" w14:textId="77777777" w:rsidR="00392782" w:rsidRPr="00392782" w:rsidRDefault="00392782" w:rsidP="00696594">
            <w:pPr>
              <w:spacing w:after="20"/>
              <w:jc w:val="center"/>
              <w:rPr>
                <w:rFonts w:eastAsia="Times New Roman"/>
                <w:szCs w:val="17"/>
              </w:rPr>
            </w:pPr>
            <w:r w:rsidRPr="00392782">
              <w:rPr>
                <w:rFonts w:eastAsia="Times New Roman"/>
                <w:szCs w:val="17"/>
              </w:rPr>
              <w:t>080401</w:t>
            </w:r>
          </w:p>
        </w:tc>
        <w:tc>
          <w:tcPr>
            <w:tcW w:w="5528" w:type="dxa"/>
            <w:shd w:val="clear" w:color="auto" w:fill="auto"/>
          </w:tcPr>
          <w:p w14:paraId="5772478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Gold Ore Mining</w:t>
            </w:r>
          </w:p>
        </w:tc>
        <w:tc>
          <w:tcPr>
            <w:tcW w:w="1764" w:type="dxa"/>
          </w:tcPr>
          <w:p w14:paraId="562FA79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3.288</w:t>
            </w:r>
          </w:p>
        </w:tc>
      </w:tr>
      <w:tr w:rsidR="00392782" w:rsidRPr="00392782" w14:paraId="2DE286AE" w14:textId="77777777" w:rsidTr="00FB6414">
        <w:trPr>
          <w:trHeight w:val="20"/>
          <w:jc w:val="center"/>
        </w:trPr>
        <w:tc>
          <w:tcPr>
            <w:tcW w:w="2127" w:type="dxa"/>
            <w:shd w:val="clear" w:color="auto" w:fill="auto"/>
          </w:tcPr>
          <w:p w14:paraId="0A8E85F1" w14:textId="77777777" w:rsidR="00392782" w:rsidRPr="00392782" w:rsidRDefault="00392782" w:rsidP="00696594">
            <w:pPr>
              <w:spacing w:after="20"/>
              <w:jc w:val="center"/>
              <w:rPr>
                <w:rFonts w:eastAsia="Times New Roman"/>
                <w:szCs w:val="17"/>
              </w:rPr>
            </w:pPr>
            <w:r w:rsidRPr="00392782">
              <w:rPr>
                <w:rFonts w:eastAsia="Times New Roman"/>
                <w:szCs w:val="17"/>
              </w:rPr>
              <w:t>080501</w:t>
            </w:r>
          </w:p>
        </w:tc>
        <w:tc>
          <w:tcPr>
            <w:tcW w:w="5528" w:type="dxa"/>
            <w:shd w:val="clear" w:color="auto" w:fill="auto"/>
          </w:tcPr>
          <w:p w14:paraId="18B5178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Mineral Sand Mining</w:t>
            </w:r>
          </w:p>
        </w:tc>
        <w:tc>
          <w:tcPr>
            <w:tcW w:w="1764" w:type="dxa"/>
          </w:tcPr>
          <w:p w14:paraId="7654CA5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2.730</w:t>
            </w:r>
          </w:p>
        </w:tc>
      </w:tr>
      <w:tr w:rsidR="00392782" w:rsidRPr="00392782" w14:paraId="36BF4595" w14:textId="77777777" w:rsidTr="00FB6414">
        <w:trPr>
          <w:trHeight w:val="20"/>
          <w:jc w:val="center"/>
        </w:trPr>
        <w:tc>
          <w:tcPr>
            <w:tcW w:w="2127" w:type="dxa"/>
            <w:shd w:val="clear" w:color="auto" w:fill="auto"/>
          </w:tcPr>
          <w:p w14:paraId="6655816C" w14:textId="77777777" w:rsidR="00392782" w:rsidRPr="00392782" w:rsidRDefault="00392782" w:rsidP="00696594">
            <w:pPr>
              <w:spacing w:after="20"/>
              <w:jc w:val="center"/>
              <w:rPr>
                <w:rFonts w:eastAsia="Times New Roman"/>
                <w:szCs w:val="17"/>
              </w:rPr>
            </w:pPr>
            <w:r w:rsidRPr="00392782">
              <w:rPr>
                <w:rFonts w:eastAsia="Times New Roman"/>
                <w:szCs w:val="17"/>
              </w:rPr>
              <w:t>080601</w:t>
            </w:r>
          </w:p>
        </w:tc>
        <w:tc>
          <w:tcPr>
            <w:tcW w:w="5528" w:type="dxa"/>
            <w:shd w:val="clear" w:color="auto" w:fill="auto"/>
          </w:tcPr>
          <w:p w14:paraId="7952FF9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Nickel Ore Mining</w:t>
            </w:r>
          </w:p>
        </w:tc>
        <w:tc>
          <w:tcPr>
            <w:tcW w:w="1764" w:type="dxa"/>
          </w:tcPr>
          <w:p w14:paraId="00256C7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3.667</w:t>
            </w:r>
          </w:p>
        </w:tc>
      </w:tr>
      <w:tr w:rsidR="00392782" w:rsidRPr="00392782" w14:paraId="39CE2726" w14:textId="77777777" w:rsidTr="00FB6414">
        <w:trPr>
          <w:trHeight w:val="20"/>
          <w:jc w:val="center"/>
        </w:trPr>
        <w:tc>
          <w:tcPr>
            <w:tcW w:w="2127" w:type="dxa"/>
            <w:shd w:val="clear" w:color="auto" w:fill="auto"/>
          </w:tcPr>
          <w:p w14:paraId="62DD46FC" w14:textId="77777777" w:rsidR="00392782" w:rsidRPr="00392782" w:rsidRDefault="00392782" w:rsidP="00696594">
            <w:pPr>
              <w:spacing w:after="20"/>
              <w:jc w:val="center"/>
              <w:rPr>
                <w:rFonts w:eastAsia="Times New Roman"/>
                <w:szCs w:val="17"/>
              </w:rPr>
            </w:pPr>
            <w:r w:rsidRPr="00392782">
              <w:rPr>
                <w:rFonts w:eastAsia="Times New Roman"/>
                <w:szCs w:val="17"/>
              </w:rPr>
              <w:t>080701</w:t>
            </w:r>
          </w:p>
        </w:tc>
        <w:tc>
          <w:tcPr>
            <w:tcW w:w="5528" w:type="dxa"/>
            <w:shd w:val="clear" w:color="auto" w:fill="auto"/>
          </w:tcPr>
          <w:p w14:paraId="5DF9225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Silver-Lead-Zinc Ore Mining</w:t>
            </w:r>
          </w:p>
        </w:tc>
        <w:tc>
          <w:tcPr>
            <w:tcW w:w="1764" w:type="dxa"/>
          </w:tcPr>
          <w:p w14:paraId="39A63F1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3.208</w:t>
            </w:r>
          </w:p>
        </w:tc>
      </w:tr>
      <w:tr w:rsidR="00392782" w:rsidRPr="00392782" w14:paraId="1FA2442E" w14:textId="77777777" w:rsidTr="00FB6414">
        <w:trPr>
          <w:trHeight w:val="20"/>
          <w:jc w:val="center"/>
        </w:trPr>
        <w:tc>
          <w:tcPr>
            <w:tcW w:w="2127" w:type="dxa"/>
            <w:shd w:val="clear" w:color="auto" w:fill="auto"/>
          </w:tcPr>
          <w:p w14:paraId="34C0AA95" w14:textId="77777777" w:rsidR="00392782" w:rsidRPr="00392782" w:rsidRDefault="00392782" w:rsidP="00696594">
            <w:pPr>
              <w:spacing w:after="20"/>
              <w:jc w:val="center"/>
              <w:rPr>
                <w:rFonts w:eastAsia="Times New Roman"/>
                <w:szCs w:val="17"/>
              </w:rPr>
            </w:pPr>
            <w:r w:rsidRPr="00392782">
              <w:rPr>
                <w:rFonts w:eastAsia="Times New Roman"/>
                <w:szCs w:val="17"/>
              </w:rPr>
              <w:t>080901</w:t>
            </w:r>
          </w:p>
        </w:tc>
        <w:tc>
          <w:tcPr>
            <w:tcW w:w="5528" w:type="dxa"/>
            <w:shd w:val="clear" w:color="auto" w:fill="auto"/>
          </w:tcPr>
          <w:p w14:paraId="5E5CDE6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Metal Ore Mining</w:t>
            </w:r>
          </w:p>
        </w:tc>
        <w:tc>
          <w:tcPr>
            <w:tcW w:w="1764" w:type="dxa"/>
          </w:tcPr>
          <w:p w14:paraId="2BCE2D0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4.119</w:t>
            </w:r>
          </w:p>
        </w:tc>
      </w:tr>
      <w:tr w:rsidR="00392782" w:rsidRPr="00392782" w14:paraId="30C05353" w14:textId="77777777" w:rsidTr="00FB6414">
        <w:trPr>
          <w:trHeight w:val="20"/>
          <w:jc w:val="center"/>
        </w:trPr>
        <w:tc>
          <w:tcPr>
            <w:tcW w:w="2127" w:type="dxa"/>
            <w:shd w:val="clear" w:color="auto" w:fill="auto"/>
          </w:tcPr>
          <w:p w14:paraId="2F1E5BFF" w14:textId="77777777" w:rsidR="00392782" w:rsidRPr="00392782" w:rsidRDefault="00392782" w:rsidP="00696594">
            <w:pPr>
              <w:spacing w:after="20"/>
              <w:jc w:val="center"/>
              <w:rPr>
                <w:rFonts w:eastAsia="Times New Roman"/>
                <w:szCs w:val="17"/>
              </w:rPr>
            </w:pPr>
            <w:r w:rsidRPr="00392782">
              <w:rPr>
                <w:rFonts w:eastAsia="Times New Roman"/>
                <w:szCs w:val="17"/>
              </w:rPr>
              <w:t>091101</w:t>
            </w:r>
          </w:p>
        </w:tc>
        <w:tc>
          <w:tcPr>
            <w:tcW w:w="5528" w:type="dxa"/>
            <w:shd w:val="clear" w:color="auto" w:fill="auto"/>
          </w:tcPr>
          <w:p w14:paraId="3ABC23D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Gravel and Sand Quarrying</w:t>
            </w:r>
          </w:p>
        </w:tc>
        <w:tc>
          <w:tcPr>
            <w:tcW w:w="1764" w:type="dxa"/>
          </w:tcPr>
          <w:p w14:paraId="5EB7157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3.491</w:t>
            </w:r>
          </w:p>
        </w:tc>
      </w:tr>
      <w:tr w:rsidR="00392782" w:rsidRPr="00392782" w14:paraId="36DAC41E" w14:textId="77777777" w:rsidTr="00FB6414">
        <w:trPr>
          <w:trHeight w:val="20"/>
          <w:jc w:val="center"/>
        </w:trPr>
        <w:tc>
          <w:tcPr>
            <w:tcW w:w="2127" w:type="dxa"/>
            <w:shd w:val="clear" w:color="auto" w:fill="auto"/>
          </w:tcPr>
          <w:p w14:paraId="5D4954BE" w14:textId="77777777" w:rsidR="00392782" w:rsidRPr="00392782" w:rsidRDefault="00392782" w:rsidP="00696594">
            <w:pPr>
              <w:spacing w:after="20"/>
              <w:jc w:val="center"/>
              <w:rPr>
                <w:rFonts w:eastAsia="Times New Roman"/>
                <w:szCs w:val="17"/>
              </w:rPr>
            </w:pPr>
            <w:r w:rsidRPr="00392782">
              <w:rPr>
                <w:rFonts w:eastAsia="Times New Roman"/>
                <w:szCs w:val="17"/>
              </w:rPr>
              <w:t>091901</w:t>
            </w:r>
          </w:p>
        </w:tc>
        <w:tc>
          <w:tcPr>
            <w:tcW w:w="5528" w:type="dxa"/>
            <w:shd w:val="clear" w:color="auto" w:fill="auto"/>
          </w:tcPr>
          <w:p w14:paraId="6144E2B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Construction Material Mining</w:t>
            </w:r>
          </w:p>
        </w:tc>
        <w:tc>
          <w:tcPr>
            <w:tcW w:w="1764" w:type="dxa"/>
          </w:tcPr>
          <w:p w14:paraId="2AB9D98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4.344</w:t>
            </w:r>
          </w:p>
        </w:tc>
      </w:tr>
      <w:tr w:rsidR="00392782" w:rsidRPr="00392782" w14:paraId="4DBF37B2" w14:textId="77777777" w:rsidTr="00FB6414">
        <w:trPr>
          <w:trHeight w:val="20"/>
          <w:jc w:val="center"/>
        </w:trPr>
        <w:tc>
          <w:tcPr>
            <w:tcW w:w="2127" w:type="dxa"/>
            <w:shd w:val="clear" w:color="auto" w:fill="auto"/>
          </w:tcPr>
          <w:p w14:paraId="01A295F5" w14:textId="77777777" w:rsidR="00392782" w:rsidRPr="00392782" w:rsidRDefault="00392782" w:rsidP="00696594">
            <w:pPr>
              <w:spacing w:after="20"/>
              <w:jc w:val="center"/>
              <w:rPr>
                <w:rFonts w:eastAsia="Times New Roman"/>
                <w:szCs w:val="17"/>
              </w:rPr>
            </w:pPr>
            <w:r w:rsidRPr="00392782">
              <w:rPr>
                <w:rFonts w:eastAsia="Times New Roman"/>
                <w:szCs w:val="17"/>
              </w:rPr>
              <w:t>099001</w:t>
            </w:r>
          </w:p>
        </w:tc>
        <w:tc>
          <w:tcPr>
            <w:tcW w:w="5528" w:type="dxa"/>
            <w:shd w:val="clear" w:color="auto" w:fill="auto"/>
          </w:tcPr>
          <w:p w14:paraId="555F906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Non-Metallic Mineral Mining and Quarrying</w:t>
            </w:r>
          </w:p>
        </w:tc>
        <w:tc>
          <w:tcPr>
            <w:tcW w:w="1764" w:type="dxa"/>
          </w:tcPr>
          <w:p w14:paraId="4E3476D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2.580</w:t>
            </w:r>
          </w:p>
        </w:tc>
      </w:tr>
      <w:tr w:rsidR="00392782" w:rsidRPr="00392782" w14:paraId="4FDCD8E8" w14:textId="77777777" w:rsidTr="00FB6414">
        <w:trPr>
          <w:trHeight w:val="20"/>
          <w:jc w:val="center"/>
        </w:trPr>
        <w:tc>
          <w:tcPr>
            <w:tcW w:w="2127" w:type="dxa"/>
            <w:shd w:val="clear" w:color="auto" w:fill="auto"/>
          </w:tcPr>
          <w:p w14:paraId="3BC88699" w14:textId="77777777" w:rsidR="00392782" w:rsidRPr="00392782" w:rsidRDefault="00392782" w:rsidP="00696594">
            <w:pPr>
              <w:spacing w:after="20"/>
              <w:jc w:val="center"/>
              <w:rPr>
                <w:rFonts w:eastAsia="Times New Roman"/>
                <w:szCs w:val="17"/>
              </w:rPr>
            </w:pPr>
            <w:r w:rsidRPr="00392782">
              <w:rPr>
                <w:rFonts w:eastAsia="Times New Roman"/>
                <w:szCs w:val="17"/>
              </w:rPr>
              <w:t>101101</w:t>
            </w:r>
          </w:p>
        </w:tc>
        <w:tc>
          <w:tcPr>
            <w:tcW w:w="5528" w:type="dxa"/>
            <w:shd w:val="clear" w:color="auto" w:fill="auto"/>
          </w:tcPr>
          <w:p w14:paraId="16E07AB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Petroleum Exploration</w:t>
            </w:r>
          </w:p>
        </w:tc>
        <w:tc>
          <w:tcPr>
            <w:tcW w:w="1764" w:type="dxa"/>
          </w:tcPr>
          <w:p w14:paraId="3CD198B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4.357</w:t>
            </w:r>
          </w:p>
        </w:tc>
      </w:tr>
      <w:tr w:rsidR="00392782" w:rsidRPr="00392782" w14:paraId="7B038AD5" w14:textId="77777777" w:rsidTr="00FB6414">
        <w:trPr>
          <w:trHeight w:val="20"/>
          <w:jc w:val="center"/>
        </w:trPr>
        <w:tc>
          <w:tcPr>
            <w:tcW w:w="2127" w:type="dxa"/>
            <w:shd w:val="clear" w:color="auto" w:fill="auto"/>
          </w:tcPr>
          <w:p w14:paraId="667A251B" w14:textId="77777777" w:rsidR="00392782" w:rsidRPr="00392782" w:rsidRDefault="00392782" w:rsidP="00696594">
            <w:pPr>
              <w:spacing w:after="20"/>
              <w:jc w:val="center"/>
              <w:rPr>
                <w:rFonts w:eastAsia="Times New Roman"/>
                <w:szCs w:val="17"/>
              </w:rPr>
            </w:pPr>
            <w:r w:rsidRPr="00392782">
              <w:rPr>
                <w:rFonts w:eastAsia="Times New Roman"/>
                <w:szCs w:val="17"/>
              </w:rPr>
              <w:t>101201</w:t>
            </w:r>
          </w:p>
        </w:tc>
        <w:tc>
          <w:tcPr>
            <w:tcW w:w="5528" w:type="dxa"/>
            <w:shd w:val="clear" w:color="auto" w:fill="auto"/>
          </w:tcPr>
          <w:p w14:paraId="76EE5B1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Mineral Exploration</w:t>
            </w:r>
          </w:p>
        </w:tc>
        <w:tc>
          <w:tcPr>
            <w:tcW w:w="1764" w:type="dxa"/>
          </w:tcPr>
          <w:p w14:paraId="3128885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1.190</w:t>
            </w:r>
          </w:p>
        </w:tc>
      </w:tr>
      <w:tr w:rsidR="00392782" w:rsidRPr="00392782" w14:paraId="20277EF1" w14:textId="77777777" w:rsidTr="00FB6414">
        <w:trPr>
          <w:trHeight w:val="20"/>
          <w:jc w:val="center"/>
        </w:trPr>
        <w:tc>
          <w:tcPr>
            <w:tcW w:w="2127" w:type="dxa"/>
            <w:shd w:val="clear" w:color="auto" w:fill="auto"/>
          </w:tcPr>
          <w:p w14:paraId="51F1F8AD" w14:textId="77777777" w:rsidR="00392782" w:rsidRPr="00392782" w:rsidRDefault="00392782" w:rsidP="00696594">
            <w:pPr>
              <w:spacing w:after="20"/>
              <w:jc w:val="center"/>
              <w:rPr>
                <w:rFonts w:eastAsia="Times New Roman"/>
                <w:szCs w:val="17"/>
              </w:rPr>
            </w:pPr>
            <w:r w:rsidRPr="00392782">
              <w:rPr>
                <w:rFonts w:eastAsia="Times New Roman"/>
                <w:szCs w:val="17"/>
              </w:rPr>
              <w:t>109001</w:t>
            </w:r>
          </w:p>
        </w:tc>
        <w:tc>
          <w:tcPr>
            <w:tcW w:w="5528" w:type="dxa"/>
            <w:shd w:val="clear" w:color="auto" w:fill="auto"/>
          </w:tcPr>
          <w:p w14:paraId="4ADDE2E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Mining Support Services</w:t>
            </w:r>
          </w:p>
        </w:tc>
        <w:tc>
          <w:tcPr>
            <w:tcW w:w="1764" w:type="dxa"/>
          </w:tcPr>
          <w:p w14:paraId="3D55D05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2.163</w:t>
            </w:r>
          </w:p>
        </w:tc>
      </w:tr>
      <w:tr w:rsidR="00392782" w:rsidRPr="00392782" w14:paraId="1E66D016" w14:textId="77777777" w:rsidTr="00FB6414">
        <w:trPr>
          <w:trHeight w:val="20"/>
          <w:jc w:val="center"/>
        </w:trPr>
        <w:tc>
          <w:tcPr>
            <w:tcW w:w="2127" w:type="dxa"/>
            <w:shd w:val="clear" w:color="auto" w:fill="auto"/>
          </w:tcPr>
          <w:p w14:paraId="263DA065" w14:textId="77777777" w:rsidR="00392782" w:rsidRPr="00392782" w:rsidRDefault="00392782" w:rsidP="00696594">
            <w:pPr>
              <w:spacing w:after="20"/>
              <w:jc w:val="center"/>
              <w:rPr>
                <w:rFonts w:eastAsia="Times New Roman"/>
                <w:szCs w:val="17"/>
              </w:rPr>
            </w:pPr>
            <w:r w:rsidRPr="00392782">
              <w:rPr>
                <w:rFonts w:eastAsia="Times New Roman"/>
                <w:szCs w:val="17"/>
              </w:rPr>
              <w:t>109002</w:t>
            </w:r>
          </w:p>
        </w:tc>
        <w:tc>
          <w:tcPr>
            <w:tcW w:w="5528" w:type="dxa"/>
            <w:shd w:val="clear" w:color="auto" w:fill="auto"/>
          </w:tcPr>
          <w:p w14:paraId="253F090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Drilling and Boring Support Services</w:t>
            </w:r>
          </w:p>
        </w:tc>
        <w:tc>
          <w:tcPr>
            <w:tcW w:w="1764" w:type="dxa"/>
          </w:tcPr>
          <w:p w14:paraId="7E4B00B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2.893</w:t>
            </w:r>
          </w:p>
        </w:tc>
      </w:tr>
      <w:tr w:rsidR="00392782" w:rsidRPr="00392782" w14:paraId="4B0C7992" w14:textId="77777777" w:rsidTr="00FB6414">
        <w:trPr>
          <w:trHeight w:val="20"/>
          <w:jc w:val="center"/>
        </w:trPr>
        <w:tc>
          <w:tcPr>
            <w:tcW w:w="2127" w:type="dxa"/>
            <w:shd w:val="clear" w:color="auto" w:fill="auto"/>
          </w:tcPr>
          <w:p w14:paraId="6949959C"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46FD75A9"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MANUFACTURING</w:t>
            </w:r>
          </w:p>
        </w:tc>
        <w:tc>
          <w:tcPr>
            <w:tcW w:w="1764" w:type="dxa"/>
          </w:tcPr>
          <w:p w14:paraId="0497B522" w14:textId="77777777" w:rsidR="00392782" w:rsidRPr="00422D83" w:rsidRDefault="00392782" w:rsidP="00696594">
            <w:pPr>
              <w:spacing w:before="80" w:after="20"/>
              <w:ind w:right="662"/>
              <w:jc w:val="right"/>
              <w:rPr>
                <w:rFonts w:eastAsia="Times New Roman"/>
                <w:b/>
                <w:bCs/>
                <w:szCs w:val="17"/>
              </w:rPr>
            </w:pPr>
          </w:p>
        </w:tc>
      </w:tr>
      <w:tr w:rsidR="00392782" w:rsidRPr="00392782" w14:paraId="2F445DF2" w14:textId="77777777" w:rsidTr="00FB6414">
        <w:trPr>
          <w:trHeight w:val="20"/>
          <w:jc w:val="center"/>
        </w:trPr>
        <w:tc>
          <w:tcPr>
            <w:tcW w:w="2127" w:type="dxa"/>
            <w:shd w:val="clear" w:color="auto" w:fill="auto"/>
          </w:tcPr>
          <w:p w14:paraId="38A0B3ED" w14:textId="77777777" w:rsidR="00392782" w:rsidRPr="00392782" w:rsidRDefault="00392782" w:rsidP="00696594">
            <w:pPr>
              <w:spacing w:after="20"/>
              <w:jc w:val="center"/>
              <w:rPr>
                <w:rFonts w:eastAsia="Times New Roman"/>
                <w:szCs w:val="17"/>
              </w:rPr>
            </w:pPr>
            <w:r w:rsidRPr="00392782">
              <w:rPr>
                <w:rFonts w:eastAsia="Times New Roman"/>
                <w:szCs w:val="17"/>
              </w:rPr>
              <w:t>111106</w:t>
            </w:r>
          </w:p>
        </w:tc>
        <w:tc>
          <w:tcPr>
            <w:tcW w:w="5528" w:type="dxa"/>
            <w:shd w:val="clear" w:color="auto" w:fill="auto"/>
          </w:tcPr>
          <w:p w14:paraId="0823556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Meat Processing</w:t>
            </w:r>
          </w:p>
        </w:tc>
        <w:tc>
          <w:tcPr>
            <w:tcW w:w="1764" w:type="dxa"/>
          </w:tcPr>
          <w:p w14:paraId="4E9117A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7.581</w:t>
            </w:r>
          </w:p>
        </w:tc>
      </w:tr>
      <w:tr w:rsidR="00392782" w:rsidRPr="00392782" w14:paraId="643383B5" w14:textId="77777777" w:rsidTr="00FB6414">
        <w:trPr>
          <w:trHeight w:val="20"/>
          <w:jc w:val="center"/>
        </w:trPr>
        <w:tc>
          <w:tcPr>
            <w:tcW w:w="2127" w:type="dxa"/>
            <w:shd w:val="clear" w:color="auto" w:fill="auto"/>
          </w:tcPr>
          <w:p w14:paraId="6CD4DA50" w14:textId="77777777" w:rsidR="00392782" w:rsidRPr="00392782" w:rsidRDefault="00392782" w:rsidP="00696594">
            <w:pPr>
              <w:spacing w:after="20"/>
              <w:jc w:val="center"/>
              <w:rPr>
                <w:rFonts w:eastAsia="Times New Roman"/>
                <w:szCs w:val="17"/>
              </w:rPr>
            </w:pPr>
            <w:r w:rsidRPr="00392782">
              <w:rPr>
                <w:rFonts w:eastAsia="Times New Roman"/>
                <w:szCs w:val="17"/>
              </w:rPr>
              <w:t>111107</w:t>
            </w:r>
          </w:p>
        </w:tc>
        <w:tc>
          <w:tcPr>
            <w:tcW w:w="5528" w:type="dxa"/>
            <w:shd w:val="clear" w:color="auto" w:fill="auto"/>
          </w:tcPr>
          <w:p w14:paraId="3CC8214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Livestock Processing</w:t>
            </w:r>
          </w:p>
        </w:tc>
        <w:tc>
          <w:tcPr>
            <w:tcW w:w="1764" w:type="dxa"/>
          </w:tcPr>
          <w:p w14:paraId="64B08D8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5.307</w:t>
            </w:r>
          </w:p>
        </w:tc>
      </w:tr>
      <w:tr w:rsidR="00392782" w:rsidRPr="00392782" w14:paraId="17F28901" w14:textId="77777777" w:rsidTr="00FB6414">
        <w:trPr>
          <w:trHeight w:val="20"/>
          <w:jc w:val="center"/>
        </w:trPr>
        <w:tc>
          <w:tcPr>
            <w:tcW w:w="2127" w:type="dxa"/>
            <w:shd w:val="clear" w:color="auto" w:fill="auto"/>
          </w:tcPr>
          <w:p w14:paraId="2750B203" w14:textId="77777777" w:rsidR="00392782" w:rsidRPr="00392782" w:rsidRDefault="00392782" w:rsidP="00696594">
            <w:pPr>
              <w:spacing w:after="20"/>
              <w:jc w:val="center"/>
              <w:rPr>
                <w:rFonts w:eastAsia="Times New Roman"/>
                <w:szCs w:val="17"/>
              </w:rPr>
            </w:pPr>
            <w:r w:rsidRPr="00392782">
              <w:rPr>
                <w:rFonts w:eastAsia="Times New Roman"/>
                <w:szCs w:val="17"/>
              </w:rPr>
              <w:t>111201</w:t>
            </w:r>
          </w:p>
        </w:tc>
        <w:tc>
          <w:tcPr>
            <w:tcW w:w="5528" w:type="dxa"/>
            <w:shd w:val="clear" w:color="auto" w:fill="auto"/>
          </w:tcPr>
          <w:p w14:paraId="5DC9EF3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Poultry Processing</w:t>
            </w:r>
          </w:p>
        </w:tc>
        <w:tc>
          <w:tcPr>
            <w:tcW w:w="1764" w:type="dxa"/>
          </w:tcPr>
          <w:p w14:paraId="26EAC77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5.366</w:t>
            </w:r>
          </w:p>
        </w:tc>
      </w:tr>
      <w:tr w:rsidR="00392782" w:rsidRPr="00392782" w14:paraId="597A35A7" w14:textId="77777777" w:rsidTr="00FB6414">
        <w:trPr>
          <w:trHeight w:val="20"/>
          <w:jc w:val="center"/>
        </w:trPr>
        <w:tc>
          <w:tcPr>
            <w:tcW w:w="2127" w:type="dxa"/>
            <w:shd w:val="clear" w:color="auto" w:fill="auto"/>
          </w:tcPr>
          <w:p w14:paraId="4E7EB95D" w14:textId="77777777" w:rsidR="00392782" w:rsidRPr="00392782" w:rsidRDefault="00392782" w:rsidP="00696594">
            <w:pPr>
              <w:spacing w:after="20"/>
              <w:jc w:val="center"/>
              <w:rPr>
                <w:rFonts w:eastAsia="Times New Roman"/>
                <w:szCs w:val="17"/>
              </w:rPr>
            </w:pPr>
            <w:r w:rsidRPr="00392782">
              <w:rPr>
                <w:rFonts w:eastAsia="Times New Roman"/>
                <w:szCs w:val="17"/>
              </w:rPr>
              <w:t>111301</w:t>
            </w:r>
          </w:p>
        </w:tc>
        <w:tc>
          <w:tcPr>
            <w:tcW w:w="5528" w:type="dxa"/>
            <w:shd w:val="clear" w:color="auto" w:fill="auto"/>
          </w:tcPr>
          <w:p w14:paraId="6E9A01F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Cured Meat and Smallgoods Manufacturing</w:t>
            </w:r>
          </w:p>
        </w:tc>
        <w:tc>
          <w:tcPr>
            <w:tcW w:w="1764" w:type="dxa"/>
          </w:tcPr>
          <w:p w14:paraId="254B6BF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8.124</w:t>
            </w:r>
          </w:p>
        </w:tc>
      </w:tr>
      <w:tr w:rsidR="00392782" w:rsidRPr="00392782" w14:paraId="0A258432" w14:textId="77777777" w:rsidTr="00FB6414">
        <w:trPr>
          <w:trHeight w:val="20"/>
          <w:jc w:val="center"/>
        </w:trPr>
        <w:tc>
          <w:tcPr>
            <w:tcW w:w="2127" w:type="dxa"/>
            <w:shd w:val="clear" w:color="auto" w:fill="auto"/>
          </w:tcPr>
          <w:p w14:paraId="40692DB8" w14:textId="77777777" w:rsidR="00392782" w:rsidRPr="00392782" w:rsidRDefault="00392782" w:rsidP="00696594">
            <w:pPr>
              <w:spacing w:after="20"/>
              <w:jc w:val="center"/>
              <w:rPr>
                <w:rFonts w:eastAsia="Times New Roman"/>
                <w:szCs w:val="17"/>
              </w:rPr>
            </w:pPr>
            <w:r w:rsidRPr="00392782">
              <w:rPr>
                <w:rFonts w:eastAsia="Times New Roman"/>
                <w:szCs w:val="17"/>
              </w:rPr>
              <w:t>112001</w:t>
            </w:r>
          </w:p>
        </w:tc>
        <w:tc>
          <w:tcPr>
            <w:tcW w:w="5528" w:type="dxa"/>
            <w:shd w:val="clear" w:color="auto" w:fill="auto"/>
          </w:tcPr>
          <w:p w14:paraId="1E0BD4D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Seafood Processing</w:t>
            </w:r>
          </w:p>
        </w:tc>
        <w:tc>
          <w:tcPr>
            <w:tcW w:w="1764" w:type="dxa"/>
          </w:tcPr>
          <w:p w14:paraId="46F0421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3.556</w:t>
            </w:r>
          </w:p>
        </w:tc>
      </w:tr>
      <w:tr w:rsidR="00392782" w:rsidRPr="00392782" w14:paraId="71E22588" w14:textId="77777777" w:rsidTr="00FB6414">
        <w:trPr>
          <w:trHeight w:val="20"/>
          <w:jc w:val="center"/>
        </w:trPr>
        <w:tc>
          <w:tcPr>
            <w:tcW w:w="2127" w:type="dxa"/>
            <w:shd w:val="clear" w:color="auto" w:fill="auto"/>
          </w:tcPr>
          <w:p w14:paraId="5C4D18FA" w14:textId="77777777" w:rsidR="00392782" w:rsidRPr="00392782" w:rsidRDefault="00392782" w:rsidP="00696594">
            <w:pPr>
              <w:spacing w:after="20"/>
              <w:jc w:val="center"/>
              <w:rPr>
                <w:rFonts w:eastAsia="Times New Roman"/>
                <w:szCs w:val="17"/>
              </w:rPr>
            </w:pPr>
            <w:r w:rsidRPr="00392782">
              <w:rPr>
                <w:rFonts w:eastAsia="Times New Roman"/>
                <w:szCs w:val="17"/>
              </w:rPr>
              <w:t>113101</w:t>
            </w:r>
          </w:p>
        </w:tc>
        <w:tc>
          <w:tcPr>
            <w:tcW w:w="5528" w:type="dxa"/>
            <w:shd w:val="clear" w:color="auto" w:fill="auto"/>
          </w:tcPr>
          <w:p w14:paraId="14C40C1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Milk and Cream Processing</w:t>
            </w:r>
          </w:p>
        </w:tc>
        <w:tc>
          <w:tcPr>
            <w:tcW w:w="1764" w:type="dxa"/>
          </w:tcPr>
          <w:p w14:paraId="4011471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3.601</w:t>
            </w:r>
          </w:p>
        </w:tc>
      </w:tr>
      <w:tr w:rsidR="00392782" w:rsidRPr="00392782" w14:paraId="20158BA3" w14:textId="77777777" w:rsidTr="00FB6414">
        <w:trPr>
          <w:trHeight w:val="20"/>
          <w:jc w:val="center"/>
        </w:trPr>
        <w:tc>
          <w:tcPr>
            <w:tcW w:w="2127" w:type="dxa"/>
            <w:shd w:val="clear" w:color="auto" w:fill="auto"/>
          </w:tcPr>
          <w:p w14:paraId="0BC6D83B" w14:textId="77777777" w:rsidR="00392782" w:rsidRPr="00392782" w:rsidRDefault="00392782" w:rsidP="00696594">
            <w:pPr>
              <w:spacing w:after="20"/>
              <w:jc w:val="center"/>
              <w:rPr>
                <w:rFonts w:eastAsia="Times New Roman"/>
                <w:szCs w:val="17"/>
              </w:rPr>
            </w:pPr>
            <w:r w:rsidRPr="00392782">
              <w:rPr>
                <w:rFonts w:eastAsia="Times New Roman"/>
                <w:szCs w:val="17"/>
              </w:rPr>
              <w:t>113201</w:t>
            </w:r>
          </w:p>
        </w:tc>
        <w:tc>
          <w:tcPr>
            <w:tcW w:w="5528" w:type="dxa"/>
            <w:shd w:val="clear" w:color="auto" w:fill="auto"/>
          </w:tcPr>
          <w:p w14:paraId="666212C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Ice Cream Manufacturing</w:t>
            </w:r>
          </w:p>
        </w:tc>
        <w:tc>
          <w:tcPr>
            <w:tcW w:w="1764" w:type="dxa"/>
          </w:tcPr>
          <w:p w14:paraId="5B77DAE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1.466</w:t>
            </w:r>
          </w:p>
        </w:tc>
      </w:tr>
      <w:tr w:rsidR="00392782" w:rsidRPr="00392782" w14:paraId="6A01A19D" w14:textId="77777777" w:rsidTr="00FB6414">
        <w:trPr>
          <w:trHeight w:val="20"/>
          <w:jc w:val="center"/>
        </w:trPr>
        <w:tc>
          <w:tcPr>
            <w:tcW w:w="2127" w:type="dxa"/>
            <w:shd w:val="clear" w:color="auto" w:fill="auto"/>
          </w:tcPr>
          <w:p w14:paraId="759ABD22" w14:textId="77777777" w:rsidR="00392782" w:rsidRPr="00392782" w:rsidRDefault="00392782" w:rsidP="00696594">
            <w:pPr>
              <w:spacing w:after="20"/>
              <w:jc w:val="center"/>
              <w:rPr>
                <w:rFonts w:eastAsia="Times New Roman"/>
                <w:szCs w:val="17"/>
              </w:rPr>
            </w:pPr>
            <w:r w:rsidRPr="00392782">
              <w:rPr>
                <w:rFonts w:eastAsia="Times New Roman"/>
                <w:szCs w:val="17"/>
              </w:rPr>
              <w:t>113301</w:t>
            </w:r>
          </w:p>
        </w:tc>
        <w:tc>
          <w:tcPr>
            <w:tcW w:w="5528" w:type="dxa"/>
            <w:shd w:val="clear" w:color="auto" w:fill="auto"/>
          </w:tcPr>
          <w:p w14:paraId="4C56C82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Cheese and Other Dairy Product Manufacturing</w:t>
            </w:r>
          </w:p>
        </w:tc>
        <w:tc>
          <w:tcPr>
            <w:tcW w:w="1764" w:type="dxa"/>
          </w:tcPr>
          <w:p w14:paraId="38492AF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4.441</w:t>
            </w:r>
          </w:p>
        </w:tc>
      </w:tr>
      <w:tr w:rsidR="00392782" w:rsidRPr="00392782" w14:paraId="6BDD9FAF" w14:textId="77777777" w:rsidTr="00FB6414">
        <w:trPr>
          <w:trHeight w:val="20"/>
          <w:jc w:val="center"/>
        </w:trPr>
        <w:tc>
          <w:tcPr>
            <w:tcW w:w="2127" w:type="dxa"/>
            <w:shd w:val="clear" w:color="auto" w:fill="auto"/>
          </w:tcPr>
          <w:p w14:paraId="5BA1EF1B" w14:textId="77777777" w:rsidR="00392782" w:rsidRPr="00392782" w:rsidRDefault="00392782" w:rsidP="00696594">
            <w:pPr>
              <w:spacing w:after="20"/>
              <w:jc w:val="center"/>
              <w:rPr>
                <w:rFonts w:eastAsia="Times New Roman"/>
                <w:szCs w:val="17"/>
              </w:rPr>
            </w:pPr>
            <w:r w:rsidRPr="00392782">
              <w:rPr>
                <w:rFonts w:eastAsia="Times New Roman"/>
                <w:szCs w:val="17"/>
              </w:rPr>
              <w:t>114001</w:t>
            </w:r>
          </w:p>
        </w:tc>
        <w:tc>
          <w:tcPr>
            <w:tcW w:w="5528" w:type="dxa"/>
            <w:shd w:val="clear" w:color="auto" w:fill="auto"/>
          </w:tcPr>
          <w:p w14:paraId="6E5ECE4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Fruit and Vegetable Processing</w:t>
            </w:r>
          </w:p>
        </w:tc>
        <w:tc>
          <w:tcPr>
            <w:tcW w:w="1764" w:type="dxa"/>
          </w:tcPr>
          <w:p w14:paraId="461D449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4.216</w:t>
            </w:r>
          </w:p>
        </w:tc>
      </w:tr>
      <w:tr w:rsidR="00392782" w:rsidRPr="00392782" w14:paraId="74F2883E" w14:textId="77777777" w:rsidTr="00FB6414">
        <w:trPr>
          <w:trHeight w:val="20"/>
          <w:jc w:val="center"/>
        </w:trPr>
        <w:tc>
          <w:tcPr>
            <w:tcW w:w="2127" w:type="dxa"/>
            <w:shd w:val="clear" w:color="auto" w:fill="auto"/>
          </w:tcPr>
          <w:p w14:paraId="3043F150" w14:textId="77777777" w:rsidR="00392782" w:rsidRPr="00392782" w:rsidRDefault="00392782" w:rsidP="00696594">
            <w:pPr>
              <w:spacing w:after="20"/>
              <w:jc w:val="center"/>
              <w:rPr>
                <w:rFonts w:eastAsia="Times New Roman"/>
                <w:szCs w:val="17"/>
              </w:rPr>
            </w:pPr>
            <w:r w:rsidRPr="00392782">
              <w:rPr>
                <w:rFonts w:eastAsia="Times New Roman"/>
                <w:szCs w:val="17"/>
              </w:rPr>
              <w:t>115001</w:t>
            </w:r>
          </w:p>
        </w:tc>
        <w:tc>
          <w:tcPr>
            <w:tcW w:w="5528" w:type="dxa"/>
            <w:shd w:val="clear" w:color="auto" w:fill="auto"/>
          </w:tcPr>
          <w:p w14:paraId="398D63E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Oil and Fat Manufacturing</w:t>
            </w:r>
          </w:p>
        </w:tc>
        <w:tc>
          <w:tcPr>
            <w:tcW w:w="1764" w:type="dxa"/>
          </w:tcPr>
          <w:p w14:paraId="003E669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3.671</w:t>
            </w:r>
          </w:p>
        </w:tc>
      </w:tr>
      <w:tr w:rsidR="00392782" w:rsidRPr="00392782" w14:paraId="5B9FE4CF" w14:textId="77777777" w:rsidTr="00FB6414">
        <w:trPr>
          <w:trHeight w:val="20"/>
          <w:jc w:val="center"/>
        </w:trPr>
        <w:tc>
          <w:tcPr>
            <w:tcW w:w="2127" w:type="dxa"/>
            <w:shd w:val="clear" w:color="auto" w:fill="auto"/>
          </w:tcPr>
          <w:p w14:paraId="1761A71E" w14:textId="77777777" w:rsidR="00392782" w:rsidRPr="00392782" w:rsidRDefault="00392782" w:rsidP="00696594">
            <w:pPr>
              <w:spacing w:after="20"/>
              <w:jc w:val="center"/>
              <w:rPr>
                <w:rFonts w:eastAsia="Times New Roman"/>
                <w:szCs w:val="17"/>
              </w:rPr>
            </w:pPr>
            <w:r w:rsidRPr="00392782">
              <w:rPr>
                <w:rFonts w:eastAsia="Times New Roman"/>
                <w:szCs w:val="17"/>
              </w:rPr>
              <w:t>116101</w:t>
            </w:r>
          </w:p>
        </w:tc>
        <w:tc>
          <w:tcPr>
            <w:tcW w:w="5528" w:type="dxa"/>
            <w:shd w:val="clear" w:color="auto" w:fill="auto"/>
          </w:tcPr>
          <w:p w14:paraId="1854DDA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Grain Mill Product Manufacturing</w:t>
            </w:r>
          </w:p>
        </w:tc>
        <w:tc>
          <w:tcPr>
            <w:tcW w:w="1764" w:type="dxa"/>
          </w:tcPr>
          <w:p w14:paraId="0AC8FD0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1.710</w:t>
            </w:r>
          </w:p>
        </w:tc>
      </w:tr>
      <w:tr w:rsidR="00392782" w:rsidRPr="00392782" w14:paraId="6F2DA73C" w14:textId="77777777" w:rsidTr="00FB6414">
        <w:trPr>
          <w:trHeight w:val="20"/>
          <w:jc w:val="center"/>
        </w:trPr>
        <w:tc>
          <w:tcPr>
            <w:tcW w:w="2127" w:type="dxa"/>
            <w:shd w:val="clear" w:color="auto" w:fill="auto"/>
          </w:tcPr>
          <w:p w14:paraId="2019CF4A" w14:textId="77777777" w:rsidR="00392782" w:rsidRPr="00392782" w:rsidRDefault="00392782" w:rsidP="00696594">
            <w:pPr>
              <w:spacing w:after="20"/>
              <w:jc w:val="center"/>
              <w:rPr>
                <w:rFonts w:eastAsia="Times New Roman"/>
                <w:szCs w:val="17"/>
              </w:rPr>
            </w:pPr>
            <w:r w:rsidRPr="00392782">
              <w:rPr>
                <w:rFonts w:eastAsia="Times New Roman"/>
                <w:szCs w:val="17"/>
              </w:rPr>
              <w:t>116201</w:t>
            </w:r>
          </w:p>
        </w:tc>
        <w:tc>
          <w:tcPr>
            <w:tcW w:w="5528" w:type="dxa"/>
            <w:shd w:val="clear" w:color="auto" w:fill="auto"/>
          </w:tcPr>
          <w:p w14:paraId="1932078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Cereal, Pasta and Baking Mix Manufacturing</w:t>
            </w:r>
          </w:p>
        </w:tc>
        <w:tc>
          <w:tcPr>
            <w:tcW w:w="1764" w:type="dxa"/>
          </w:tcPr>
          <w:p w14:paraId="2F58728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3.746</w:t>
            </w:r>
          </w:p>
        </w:tc>
      </w:tr>
      <w:tr w:rsidR="00392782" w:rsidRPr="00392782" w14:paraId="13619B3D" w14:textId="77777777" w:rsidTr="00FB6414">
        <w:trPr>
          <w:trHeight w:val="20"/>
          <w:jc w:val="center"/>
        </w:trPr>
        <w:tc>
          <w:tcPr>
            <w:tcW w:w="2127" w:type="dxa"/>
            <w:shd w:val="clear" w:color="auto" w:fill="auto"/>
          </w:tcPr>
          <w:p w14:paraId="4575A9F9" w14:textId="77777777" w:rsidR="00392782" w:rsidRPr="00392782" w:rsidRDefault="00392782" w:rsidP="00696594">
            <w:pPr>
              <w:spacing w:after="20"/>
              <w:jc w:val="center"/>
              <w:rPr>
                <w:rFonts w:eastAsia="Times New Roman"/>
                <w:szCs w:val="17"/>
              </w:rPr>
            </w:pPr>
            <w:r w:rsidRPr="00392782">
              <w:rPr>
                <w:rFonts w:eastAsia="Times New Roman"/>
                <w:szCs w:val="17"/>
              </w:rPr>
              <w:t>117101</w:t>
            </w:r>
          </w:p>
        </w:tc>
        <w:tc>
          <w:tcPr>
            <w:tcW w:w="5528" w:type="dxa"/>
            <w:shd w:val="clear" w:color="auto" w:fill="auto"/>
          </w:tcPr>
          <w:p w14:paraId="4E0694F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Bread Manufacturing (Factory based)</w:t>
            </w:r>
          </w:p>
        </w:tc>
        <w:tc>
          <w:tcPr>
            <w:tcW w:w="1764" w:type="dxa"/>
          </w:tcPr>
          <w:p w14:paraId="6D8E9E7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4.512</w:t>
            </w:r>
          </w:p>
        </w:tc>
      </w:tr>
      <w:tr w:rsidR="00392782" w:rsidRPr="00392782" w14:paraId="2ED6229C" w14:textId="77777777" w:rsidTr="00FB6414">
        <w:trPr>
          <w:trHeight w:val="20"/>
          <w:jc w:val="center"/>
        </w:trPr>
        <w:tc>
          <w:tcPr>
            <w:tcW w:w="2127" w:type="dxa"/>
            <w:shd w:val="clear" w:color="auto" w:fill="auto"/>
          </w:tcPr>
          <w:p w14:paraId="228D3792" w14:textId="77777777" w:rsidR="00392782" w:rsidRPr="00392782" w:rsidRDefault="00392782" w:rsidP="00696594">
            <w:pPr>
              <w:spacing w:after="20"/>
              <w:jc w:val="center"/>
              <w:rPr>
                <w:rFonts w:eastAsia="Times New Roman"/>
                <w:szCs w:val="17"/>
              </w:rPr>
            </w:pPr>
            <w:r w:rsidRPr="00392782">
              <w:rPr>
                <w:rFonts w:eastAsia="Times New Roman"/>
                <w:szCs w:val="17"/>
              </w:rPr>
              <w:t>117201</w:t>
            </w:r>
          </w:p>
        </w:tc>
        <w:tc>
          <w:tcPr>
            <w:tcW w:w="5528" w:type="dxa"/>
            <w:shd w:val="clear" w:color="auto" w:fill="auto"/>
          </w:tcPr>
          <w:p w14:paraId="1E99AFA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Cake and Pastry Manufacturing (Factory based)</w:t>
            </w:r>
          </w:p>
        </w:tc>
        <w:tc>
          <w:tcPr>
            <w:tcW w:w="1764" w:type="dxa"/>
          </w:tcPr>
          <w:p w14:paraId="08F4B52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3.189</w:t>
            </w:r>
          </w:p>
        </w:tc>
      </w:tr>
      <w:tr w:rsidR="00392782" w:rsidRPr="00392782" w14:paraId="6EC74E65" w14:textId="77777777" w:rsidTr="00FB6414">
        <w:trPr>
          <w:trHeight w:val="20"/>
          <w:jc w:val="center"/>
        </w:trPr>
        <w:tc>
          <w:tcPr>
            <w:tcW w:w="2127" w:type="dxa"/>
            <w:shd w:val="clear" w:color="auto" w:fill="auto"/>
          </w:tcPr>
          <w:p w14:paraId="67FA902A" w14:textId="77777777" w:rsidR="00392782" w:rsidRPr="00392782" w:rsidRDefault="00392782" w:rsidP="00696594">
            <w:pPr>
              <w:spacing w:after="20"/>
              <w:jc w:val="center"/>
              <w:rPr>
                <w:rFonts w:eastAsia="Times New Roman"/>
                <w:szCs w:val="17"/>
              </w:rPr>
            </w:pPr>
            <w:r w:rsidRPr="00392782">
              <w:rPr>
                <w:rFonts w:eastAsia="Times New Roman"/>
                <w:szCs w:val="17"/>
              </w:rPr>
              <w:t>117301</w:t>
            </w:r>
          </w:p>
        </w:tc>
        <w:tc>
          <w:tcPr>
            <w:tcW w:w="5528" w:type="dxa"/>
            <w:shd w:val="clear" w:color="auto" w:fill="auto"/>
          </w:tcPr>
          <w:p w14:paraId="12797E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Biscuit Manufacturing (Factory based)</w:t>
            </w:r>
          </w:p>
        </w:tc>
        <w:tc>
          <w:tcPr>
            <w:tcW w:w="1764" w:type="dxa"/>
          </w:tcPr>
          <w:p w14:paraId="5A00E11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5.496</w:t>
            </w:r>
          </w:p>
        </w:tc>
      </w:tr>
      <w:tr w:rsidR="00392782" w:rsidRPr="00392782" w14:paraId="5E8EE572" w14:textId="77777777" w:rsidTr="00FB6414">
        <w:trPr>
          <w:trHeight w:val="20"/>
          <w:jc w:val="center"/>
        </w:trPr>
        <w:tc>
          <w:tcPr>
            <w:tcW w:w="2127" w:type="dxa"/>
            <w:shd w:val="clear" w:color="auto" w:fill="auto"/>
          </w:tcPr>
          <w:p w14:paraId="6F17773E" w14:textId="77777777" w:rsidR="00392782" w:rsidRPr="00392782" w:rsidRDefault="00392782" w:rsidP="00696594">
            <w:pPr>
              <w:spacing w:after="20"/>
              <w:jc w:val="center"/>
              <w:rPr>
                <w:rFonts w:eastAsia="Times New Roman"/>
                <w:szCs w:val="17"/>
              </w:rPr>
            </w:pPr>
            <w:r w:rsidRPr="00392782">
              <w:rPr>
                <w:rFonts w:eastAsia="Times New Roman"/>
                <w:szCs w:val="17"/>
              </w:rPr>
              <w:t>117401</w:t>
            </w:r>
          </w:p>
        </w:tc>
        <w:tc>
          <w:tcPr>
            <w:tcW w:w="5528" w:type="dxa"/>
            <w:shd w:val="clear" w:color="auto" w:fill="auto"/>
          </w:tcPr>
          <w:p w14:paraId="72467DC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Bakery Product Manufacturing (Non-factory based)</w:t>
            </w:r>
          </w:p>
        </w:tc>
        <w:tc>
          <w:tcPr>
            <w:tcW w:w="1764" w:type="dxa"/>
          </w:tcPr>
          <w:p w14:paraId="1554500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1.516</w:t>
            </w:r>
          </w:p>
        </w:tc>
      </w:tr>
      <w:tr w:rsidR="00392782" w:rsidRPr="00392782" w14:paraId="2B6EC151" w14:textId="77777777" w:rsidTr="00FB6414">
        <w:trPr>
          <w:trHeight w:val="20"/>
          <w:jc w:val="center"/>
        </w:trPr>
        <w:tc>
          <w:tcPr>
            <w:tcW w:w="2127" w:type="dxa"/>
            <w:shd w:val="clear" w:color="auto" w:fill="auto"/>
          </w:tcPr>
          <w:p w14:paraId="2B053C81" w14:textId="77777777" w:rsidR="00392782" w:rsidRPr="00392782" w:rsidRDefault="00392782" w:rsidP="00696594">
            <w:pPr>
              <w:spacing w:after="20"/>
              <w:jc w:val="center"/>
              <w:rPr>
                <w:rFonts w:eastAsia="Times New Roman"/>
                <w:szCs w:val="17"/>
              </w:rPr>
            </w:pPr>
            <w:r w:rsidRPr="00392782">
              <w:rPr>
                <w:rFonts w:eastAsia="Times New Roman"/>
                <w:szCs w:val="17"/>
              </w:rPr>
              <w:t>118101</w:t>
            </w:r>
          </w:p>
        </w:tc>
        <w:tc>
          <w:tcPr>
            <w:tcW w:w="5528" w:type="dxa"/>
            <w:shd w:val="clear" w:color="auto" w:fill="auto"/>
          </w:tcPr>
          <w:p w14:paraId="02EEDE8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Sugar Manufacturing</w:t>
            </w:r>
          </w:p>
        </w:tc>
        <w:tc>
          <w:tcPr>
            <w:tcW w:w="1764" w:type="dxa"/>
          </w:tcPr>
          <w:p w14:paraId="20DBCDB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4.197</w:t>
            </w:r>
          </w:p>
        </w:tc>
      </w:tr>
      <w:tr w:rsidR="00392782" w:rsidRPr="00392782" w14:paraId="7E69B7FE" w14:textId="77777777" w:rsidTr="00FB6414">
        <w:trPr>
          <w:trHeight w:val="20"/>
          <w:jc w:val="center"/>
        </w:trPr>
        <w:tc>
          <w:tcPr>
            <w:tcW w:w="2127" w:type="dxa"/>
            <w:shd w:val="clear" w:color="auto" w:fill="auto"/>
          </w:tcPr>
          <w:p w14:paraId="52FB0BE1" w14:textId="77777777" w:rsidR="00392782" w:rsidRPr="00392782" w:rsidRDefault="00392782" w:rsidP="00696594">
            <w:pPr>
              <w:spacing w:after="20"/>
              <w:jc w:val="center"/>
              <w:rPr>
                <w:rFonts w:eastAsia="Times New Roman"/>
                <w:szCs w:val="17"/>
              </w:rPr>
            </w:pPr>
            <w:r w:rsidRPr="00392782">
              <w:rPr>
                <w:rFonts w:eastAsia="Times New Roman"/>
                <w:szCs w:val="17"/>
              </w:rPr>
              <w:t>118201</w:t>
            </w:r>
          </w:p>
        </w:tc>
        <w:tc>
          <w:tcPr>
            <w:tcW w:w="5528" w:type="dxa"/>
            <w:shd w:val="clear" w:color="auto" w:fill="auto"/>
          </w:tcPr>
          <w:p w14:paraId="04038D3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Confectionery Manufacturing</w:t>
            </w:r>
          </w:p>
        </w:tc>
        <w:tc>
          <w:tcPr>
            <w:tcW w:w="1764" w:type="dxa"/>
          </w:tcPr>
          <w:p w14:paraId="174CF54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4.223</w:t>
            </w:r>
          </w:p>
        </w:tc>
      </w:tr>
      <w:tr w:rsidR="00392782" w:rsidRPr="00392782" w14:paraId="4E2909A3" w14:textId="77777777" w:rsidTr="00FB6414">
        <w:trPr>
          <w:trHeight w:val="20"/>
          <w:jc w:val="center"/>
        </w:trPr>
        <w:tc>
          <w:tcPr>
            <w:tcW w:w="2127" w:type="dxa"/>
            <w:shd w:val="clear" w:color="auto" w:fill="auto"/>
          </w:tcPr>
          <w:p w14:paraId="38C4955E" w14:textId="77777777" w:rsidR="00392782" w:rsidRPr="00392782" w:rsidRDefault="00392782" w:rsidP="00696594">
            <w:pPr>
              <w:spacing w:after="20"/>
              <w:jc w:val="center"/>
              <w:rPr>
                <w:rFonts w:eastAsia="Times New Roman"/>
                <w:szCs w:val="17"/>
              </w:rPr>
            </w:pPr>
            <w:r w:rsidRPr="00392782">
              <w:rPr>
                <w:rFonts w:eastAsia="Times New Roman"/>
                <w:szCs w:val="17"/>
              </w:rPr>
              <w:t>119101</w:t>
            </w:r>
          </w:p>
        </w:tc>
        <w:tc>
          <w:tcPr>
            <w:tcW w:w="5528" w:type="dxa"/>
            <w:shd w:val="clear" w:color="auto" w:fill="auto"/>
          </w:tcPr>
          <w:p w14:paraId="68A307F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Potato, Corn and Other Crisp Manufacturing</w:t>
            </w:r>
          </w:p>
        </w:tc>
        <w:tc>
          <w:tcPr>
            <w:tcW w:w="1764" w:type="dxa"/>
          </w:tcPr>
          <w:p w14:paraId="51769B1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4.763</w:t>
            </w:r>
          </w:p>
        </w:tc>
      </w:tr>
      <w:tr w:rsidR="00392782" w:rsidRPr="00392782" w14:paraId="1F442E6C" w14:textId="77777777" w:rsidTr="00FB6414">
        <w:trPr>
          <w:trHeight w:val="20"/>
          <w:jc w:val="center"/>
        </w:trPr>
        <w:tc>
          <w:tcPr>
            <w:tcW w:w="2127" w:type="dxa"/>
            <w:shd w:val="clear" w:color="auto" w:fill="auto"/>
          </w:tcPr>
          <w:p w14:paraId="1763A036" w14:textId="77777777" w:rsidR="00392782" w:rsidRPr="00392782" w:rsidRDefault="00392782" w:rsidP="00696594">
            <w:pPr>
              <w:spacing w:after="20"/>
              <w:jc w:val="center"/>
              <w:rPr>
                <w:rFonts w:eastAsia="Times New Roman"/>
                <w:szCs w:val="17"/>
              </w:rPr>
            </w:pPr>
            <w:r w:rsidRPr="00392782">
              <w:rPr>
                <w:rFonts w:eastAsia="Times New Roman"/>
                <w:szCs w:val="17"/>
              </w:rPr>
              <w:t>119201</w:t>
            </w:r>
          </w:p>
        </w:tc>
        <w:tc>
          <w:tcPr>
            <w:tcW w:w="5528" w:type="dxa"/>
            <w:shd w:val="clear" w:color="auto" w:fill="auto"/>
          </w:tcPr>
          <w:p w14:paraId="640603F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Prepared Animal and Bird Feed Manufacturing</w:t>
            </w:r>
          </w:p>
        </w:tc>
        <w:tc>
          <w:tcPr>
            <w:tcW w:w="1764" w:type="dxa"/>
          </w:tcPr>
          <w:p w14:paraId="55D31E7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4.924</w:t>
            </w:r>
          </w:p>
        </w:tc>
      </w:tr>
      <w:tr w:rsidR="00392782" w:rsidRPr="00392782" w14:paraId="21CBB105" w14:textId="77777777" w:rsidTr="00FB6414">
        <w:trPr>
          <w:trHeight w:val="20"/>
          <w:jc w:val="center"/>
        </w:trPr>
        <w:tc>
          <w:tcPr>
            <w:tcW w:w="2127" w:type="dxa"/>
            <w:shd w:val="clear" w:color="auto" w:fill="auto"/>
          </w:tcPr>
          <w:p w14:paraId="15B59664" w14:textId="77777777" w:rsidR="00392782" w:rsidRPr="00392782" w:rsidRDefault="00392782" w:rsidP="00696594">
            <w:pPr>
              <w:spacing w:after="20"/>
              <w:jc w:val="center"/>
              <w:rPr>
                <w:rFonts w:eastAsia="Times New Roman"/>
                <w:szCs w:val="17"/>
              </w:rPr>
            </w:pPr>
            <w:r w:rsidRPr="00392782">
              <w:rPr>
                <w:rFonts w:eastAsia="Times New Roman"/>
                <w:szCs w:val="17"/>
              </w:rPr>
              <w:t>119901</w:t>
            </w:r>
          </w:p>
        </w:tc>
        <w:tc>
          <w:tcPr>
            <w:tcW w:w="5528" w:type="dxa"/>
            <w:shd w:val="clear" w:color="auto" w:fill="auto"/>
          </w:tcPr>
          <w:p w14:paraId="725733C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Food Product Manufacturing n.e.c.</w:t>
            </w:r>
          </w:p>
        </w:tc>
        <w:tc>
          <w:tcPr>
            <w:tcW w:w="1764" w:type="dxa"/>
          </w:tcPr>
          <w:p w14:paraId="166AFF2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3.947</w:t>
            </w:r>
          </w:p>
        </w:tc>
      </w:tr>
      <w:tr w:rsidR="00392782" w:rsidRPr="00392782" w14:paraId="23519C76" w14:textId="77777777" w:rsidTr="00FB6414">
        <w:trPr>
          <w:trHeight w:val="20"/>
          <w:jc w:val="center"/>
        </w:trPr>
        <w:tc>
          <w:tcPr>
            <w:tcW w:w="2127" w:type="dxa"/>
            <w:shd w:val="clear" w:color="auto" w:fill="auto"/>
          </w:tcPr>
          <w:p w14:paraId="1E52E097" w14:textId="77777777" w:rsidR="00392782" w:rsidRPr="00392782" w:rsidRDefault="00392782" w:rsidP="00696594">
            <w:pPr>
              <w:spacing w:after="20"/>
              <w:jc w:val="center"/>
              <w:rPr>
                <w:rFonts w:eastAsia="Times New Roman"/>
                <w:szCs w:val="17"/>
              </w:rPr>
            </w:pPr>
            <w:r w:rsidRPr="00392782">
              <w:rPr>
                <w:rFonts w:eastAsia="Times New Roman"/>
                <w:szCs w:val="17"/>
              </w:rPr>
              <w:t>121101</w:t>
            </w:r>
          </w:p>
        </w:tc>
        <w:tc>
          <w:tcPr>
            <w:tcW w:w="5528" w:type="dxa"/>
            <w:shd w:val="clear" w:color="auto" w:fill="auto"/>
          </w:tcPr>
          <w:p w14:paraId="6C7EB72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Soft Drink, Cordial and Syrup Manufacturing</w:t>
            </w:r>
          </w:p>
        </w:tc>
        <w:tc>
          <w:tcPr>
            <w:tcW w:w="1764" w:type="dxa"/>
          </w:tcPr>
          <w:p w14:paraId="54462DA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2.276</w:t>
            </w:r>
          </w:p>
        </w:tc>
      </w:tr>
      <w:tr w:rsidR="00392782" w:rsidRPr="00392782" w14:paraId="67F53A6A" w14:textId="77777777" w:rsidTr="00FB6414">
        <w:trPr>
          <w:trHeight w:val="20"/>
          <w:jc w:val="center"/>
        </w:trPr>
        <w:tc>
          <w:tcPr>
            <w:tcW w:w="2127" w:type="dxa"/>
            <w:shd w:val="clear" w:color="auto" w:fill="auto"/>
          </w:tcPr>
          <w:p w14:paraId="0CEC10F8" w14:textId="77777777" w:rsidR="00392782" w:rsidRPr="00392782" w:rsidRDefault="00392782" w:rsidP="00696594">
            <w:pPr>
              <w:spacing w:after="20"/>
              <w:jc w:val="center"/>
              <w:rPr>
                <w:rFonts w:eastAsia="Times New Roman"/>
                <w:szCs w:val="17"/>
              </w:rPr>
            </w:pPr>
            <w:r w:rsidRPr="00392782">
              <w:rPr>
                <w:rFonts w:eastAsia="Times New Roman"/>
                <w:szCs w:val="17"/>
              </w:rPr>
              <w:t>121201</w:t>
            </w:r>
          </w:p>
        </w:tc>
        <w:tc>
          <w:tcPr>
            <w:tcW w:w="5528" w:type="dxa"/>
            <w:shd w:val="clear" w:color="auto" w:fill="auto"/>
          </w:tcPr>
          <w:p w14:paraId="5753B31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Beer Manufacturing</w:t>
            </w:r>
          </w:p>
        </w:tc>
        <w:tc>
          <w:tcPr>
            <w:tcW w:w="1764" w:type="dxa"/>
          </w:tcPr>
          <w:p w14:paraId="410B422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1.525</w:t>
            </w:r>
          </w:p>
        </w:tc>
      </w:tr>
      <w:tr w:rsidR="00392782" w:rsidRPr="00392782" w14:paraId="48DF26EF" w14:textId="77777777" w:rsidTr="00FB6414">
        <w:trPr>
          <w:trHeight w:val="20"/>
          <w:jc w:val="center"/>
        </w:trPr>
        <w:tc>
          <w:tcPr>
            <w:tcW w:w="2127" w:type="dxa"/>
            <w:shd w:val="clear" w:color="auto" w:fill="auto"/>
          </w:tcPr>
          <w:p w14:paraId="45CEDE75" w14:textId="77777777" w:rsidR="00392782" w:rsidRPr="00392782" w:rsidRDefault="00392782" w:rsidP="00696594">
            <w:pPr>
              <w:spacing w:after="20"/>
              <w:jc w:val="center"/>
              <w:rPr>
                <w:rFonts w:eastAsia="Times New Roman"/>
                <w:szCs w:val="17"/>
              </w:rPr>
            </w:pPr>
            <w:r w:rsidRPr="00392782">
              <w:rPr>
                <w:rFonts w:eastAsia="Times New Roman"/>
                <w:szCs w:val="17"/>
              </w:rPr>
              <w:t>121301</w:t>
            </w:r>
          </w:p>
        </w:tc>
        <w:tc>
          <w:tcPr>
            <w:tcW w:w="5528" w:type="dxa"/>
            <w:shd w:val="clear" w:color="auto" w:fill="auto"/>
          </w:tcPr>
          <w:p w14:paraId="2C39023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Spirit Manufacturing</w:t>
            </w:r>
          </w:p>
        </w:tc>
        <w:tc>
          <w:tcPr>
            <w:tcW w:w="1764" w:type="dxa"/>
          </w:tcPr>
          <w:p w14:paraId="2216343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1.768</w:t>
            </w:r>
          </w:p>
        </w:tc>
      </w:tr>
      <w:tr w:rsidR="00392782" w:rsidRPr="00392782" w14:paraId="5D3ECC2C" w14:textId="77777777" w:rsidTr="00FB6414">
        <w:trPr>
          <w:trHeight w:val="20"/>
          <w:jc w:val="center"/>
        </w:trPr>
        <w:tc>
          <w:tcPr>
            <w:tcW w:w="2127" w:type="dxa"/>
            <w:shd w:val="clear" w:color="auto" w:fill="auto"/>
          </w:tcPr>
          <w:p w14:paraId="33E574B1" w14:textId="77777777" w:rsidR="00392782" w:rsidRPr="00392782" w:rsidRDefault="00392782" w:rsidP="00696594">
            <w:pPr>
              <w:spacing w:after="20"/>
              <w:jc w:val="center"/>
              <w:rPr>
                <w:rFonts w:eastAsia="Times New Roman"/>
                <w:szCs w:val="17"/>
              </w:rPr>
            </w:pPr>
            <w:r w:rsidRPr="00392782">
              <w:rPr>
                <w:rFonts w:eastAsia="Times New Roman"/>
                <w:szCs w:val="17"/>
              </w:rPr>
              <w:t>121401</w:t>
            </w:r>
          </w:p>
        </w:tc>
        <w:tc>
          <w:tcPr>
            <w:tcW w:w="5528" w:type="dxa"/>
            <w:shd w:val="clear" w:color="auto" w:fill="auto"/>
          </w:tcPr>
          <w:p w14:paraId="04BA8A4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Wine and Other Alcoholic Beverage Manufacturing</w:t>
            </w:r>
          </w:p>
        </w:tc>
        <w:tc>
          <w:tcPr>
            <w:tcW w:w="1764" w:type="dxa"/>
          </w:tcPr>
          <w:p w14:paraId="0357E02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1.730</w:t>
            </w:r>
          </w:p>
        </w:tc>
      </w:tr>
      <w:tr w:rsidR="00392782" w:rsidRPr="00392782" w14:paraId="70C0BC6D" w14:textId="77777777" w:rsidTr="00FB6414">
        <w:trPr>
          <w:trHeight w:val="20"/>
          <w:jc w:val="center"/>
        </w:trPr>
        <w:tc>
          <w:tcPr>
            <w:tcW w:w="2127" w:type="dxa"/>
            <w:shd w:val="clear" w:color="auto" w:fill="auto"/>
          </w:tcPr>
          <w:p w14:paraId="4D2BA0EE"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122001</w:t>
            </w:r>
          </w:p>
        </w:tc>
        <w:tc>
          <w:tcPr>
            <w:tcW w:w="5528" w:type="dxa"/>
            <w:shd w:val="clear" w:color="auto" w:fill="auto"/>
          </w:tcPr>
          <w:p w14:paraId="1DC9A85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Cigarette and Tobacco Product Manufacturing</w:t>
            </w:r>
          </w:p>
        </w:tc>
        <w:tc>
          <w:tcPr>
            <w:tcW w:w="1764" w:type="dxa"/>
          </w:tcPr>
          <w:p w14:paraId="5C4C28A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4.763</w:t>
            </w:r>
          </w:p>
        </w:tc>
      </w:tr>
      <w:tr w:rsidR="00392782" w:rsidRPr="00392782" w14:paraId="74F0FFE2" w14:textId="77777777" w:rsidTr="00FB6414">
        <w:trPr>
          <w:trHeight w:val="20"/>
          <w:jc w:val="center"/>
        </w:trPr>
        <w:tc>
          <w:tcPr>
            <w:tcW w:w="2127" w:type="dxa"/>
            <w:shd w:val="clear" w:color="auto" w:fill="auto"/>
          </w:tcPr>
          <w:p w14:paraId="2D09840E" w14:textId="77777777" w:rsidR="00392782" w:rsidRPr="00392782" w:rsidRDefault="00392782" w:rsidP="00696594">
            <w:pPr>
              <w:spacing w:after="20"/>
              <w:jc w:val="center"/>
              <w:rPr>
                <w:rFonts w:eastAsia="Times New Roman"/>
                <w:szCs w:val="17"/>
              </w:rPr>
            </w:pPr>
            <w:r w:rsidRPr="00392782">
              <w:rPr>
                <w:rFonts w:eastAsia="Times New Roman"/>
                <w:szCs w:val="17"/>
              </w:rPr>
              <w:t>131101</w:t>
            </w:r>
          </w:p>
        </w:tc>
        <w:tc>
          <w:tcPr>
            <w:tcW w:w="5528" w:type="dxa"/>
            <w:shd w:val="clear" w:color="auto" w:fill="auto"/>
          </w:tcPr>
          <w:p w14:paraId="611BDAA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Wool Scouring</w:t>
            </w:r>
          </w:p>
        </w:tc>
        <w:tc>
          <w:tcPr>
            <w:tcW w:w="1764" w:type="dxa"/>
          </w:tcPr>
          <w:p w14:paraId="049F78F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3.461</w:t>
            </w:r>
          </w:p>
        </w:tc>
      </w:tr>
      <w:tr w:rsidR="00392782" w:rsidRPr="00392782" w14:paraId="4F030C35" w14:textId="77777777" w:rsidTr="00FB6414">
        <w:trPr>
          <w:trHeight w:val="20"/>
          <w:jc w:val="center"/>
        </w:trPr>
        <w:tc>
          <w:tcPr>
            <w:tcW w:w="2127" w:type="dxa"/>
            <w:shd w:val="clear" w:color="auto" w:fill="auto"/>
          </w:tcPr>
          <w:p w14:paraId="5C9584F9" w14:textId="77777777" w:rsidR="00392782" w:rsidRPr="00392782" w:rsidRDefault="00392782" w:rsidP="00696594">
            <w:pPr>
              <w:spacing w:after="20"/>
              <w:jc w:val="center"/>
              <w:rPr>
                <w:rFonts w:eastAsia="Times New Roman"/>
                <w:szCs w:val="17"/>
              </w:rPr>
            </w:pPr>
            <w:r w:rsidRPr="00392782">
              <w:rPr>
                <w:rFonts w:eastAsia="Times New Roman"/>
                <w:szCs w:val="17"/>
              </w:rPr>
              <w:t>131201</w:t>
            </w:r>
          </w:p>
        </w:tc>
        <w:tc>
          <w:tcPr>
            <w:tcW w:w="5528" w:type="dxa"/>
            <w:shd w:val="clear" w:color="auto" w:fill="auto"/>
          </w:tcPr>
          <w:p w14:paraId="6F1B38A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Natural Textile Manufacturing</w:t>
            </w:r>
          </w:p>
        </w:tc>
        <w:tc>
          <w:tcPr>
            <w:tcW w:w="1764" w:type="dxa"/>
          </w:tcPr>
          <w:p w14:paraId="0259EDC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2.946</w:t>
            </w:r>
          </w:p>
        </w:tc>
      </w:tr>
      <w:tr w:rsidR="00392782" w:rsidRPr="00392782" w14:paraId="63CD9F35" w14:textId="77777777" w:rsidTr="00FB6414">
        <w:trPr>
          <w:trHeight w:val="20"/>
          <w:jc w:val="center"/>
        </w:trPr>
        <w:tc>
          <w:tcPr>
            <w:tcW w:w="2127" w:type="dxa"/>
            <w:shd w:val="clear" w:color="auto" w:fill="auto"/>
          </w:tcPr>
          <w:p w14:paraId="42F83A34" w14:textId="77777777" w:rsidR="00392782" w:rsidRPr="00392782" w:rsidRDefault="00392782" w:rsidP="00696594">
            <w:pPr>
              <w:spacing w:after="20"/>
              <w:jc w:val="center"/>
              <w:rPr>
                <w:rFonts w:eastAsia="Times New Roman"/>
                <w:szCs w:val="17"/>
              </w:rPr>
            </w:pPr>
            <w:r w:rsidRPr="00392782">
              <w:rPr>
                <w:rFonts w:eastAsia="Times New Roman"/>
                <w:szCs w:val="17"/>
              </w:rPr>
              <w:t>131301</w:t>
            </w:r>
          </w:p>
        </w:tc>
        <w:tc>
          <w:tcPr>
            <w:tcW w:w="5528" w:type="dxa"/>
            <w:shd w:val="clear" w:color="auto" w:fill="auto"/>
          </w:tcPr>
          <w:p w14:paraId="47DDAB6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Synthetic Textile Manufacturing</w:t>
            </w:r>
          </w:p>
        </w:tc>
        <w:tc>
          <w:tcPr>
            <w:tcW w:w="1764" w:type="dxa"/>
          </w:tcPr>
          <w:p w14:paraId="1E05E92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2.627</w:t>
            </w:r>
          </w:p>
        </w:tc>
      </w:tr>
      <w:tr w:rsidR="00392782" w:rsidRPr="00392782" w14:paraId="2EDB7930" w14:textId="77777777" w:rsidTr="00FB6414">
        <w:trPr>
          <w:trHeight w:val="20"/>
          <w:jc w:val="center"/>
        </w:trPr>
        <w:tc>
          <w:tcPr>
            <w:tcW w:w="2127" w:type="dxa"/>
            <w:shd w:val="clear" w:color="auto" w:fill="auto"/>
          </w:tcPr>
          <w:p w14:paraId="626196A2" w14:textId="77777777" w:rsidR="00392782" w:rsidRPr="00392782" w:rsidRDefault="00392782" w:rsidP="00696594">
            <w:pPr>
              <w:spacing w:after="20"/>
              <w:jc w:val="center"/>
              <w:rPr>
                <w:rFonts w:eastAsia="Times New Roman"/>
                <w:szCs w:val="17"/>
              </w:rPr>
            </w:pPr>
            <w:r w:rsidRPr="00392782">
              <w:rPr>
                <w:rFonts w:eastAsia="Times New Roman"/>
                <w:szCs w:val="17"/>
              </w:rPr>
              <w:t>132001</w:t>
            </w:r>
          </w:p>
        </w:tc>
        <w:tc>
          <w:tcPr>
            <w:tcW w:w="5528" w:type="dxa"/>
            <w:shd w:val="clear" w:color="auto" w:fill="auto"/>
          </w:tcPr>
          <w:p w14:paraId="54DCB1A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Leather Tanning, Fur Dressing and Leather Product Manufacturing</w:t>
            </w:r>
          </w:p>
        </w:tc>
        <w:tc>
          <w:tcPr>
            <w:tcW w:w="1764" w:type="dxa"/>
          </w:tcPr>
          <w:p w14:paraId="3197FD4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2.870</w:t>
            </w:r>
          </w:p>
        </w:tc>
      </w:tr>
      <w:tr w:rsidR="00392782" w:rsidRPr="00392782" w14:paraId="57C53EAF" w14:textId="77777777" w:rsidTr="00FB6414">
        <w:trPr>
          <w:trHeight w:val="20"/>
          <w:jc w:val="center"/>
        </w:trPr>
        <w:tc>
          <w:tcPr>
            <w:tcW w:w="2127" w:type="dxa"/>
            <w:shd w:val="clear" w:color="auto" w:fill="auto"/>
          </w:tcPr>
          <w:p w14:paraId="34C4E05C" w14:textId="77777777" w:rsidR="00392782" w:rsidRPr="00392782" w:rsidRDefault="00392782" w:rsidP="00696594">
            <w:pPr>
              <w:spacing w:after="20"/>
              <w:jc w:val="center"/>
              <w:rPr>
                <w:rFonts w:eastAsia="Times New Roman"/>
                <w:szCs w:val="17"/>
              </w:rPr>
            </w:pPr>
            <w:r w:rsidRPr="00392782">
              <w:rPr>
                <w:rFonts w:eastAsia="Times New Roman"/>
                <w:szCs w:val="17"/>
              </w:rPr>
              <w:t>133101</w:t>
            </w:r>
          </w:p>
        </w:tc>
        <w:tc>
          <w:tcPr>
            <w:tcW w:w="5528" w:type="dxa"/>
            <w:shd w:val="clear" w:color="auto" w:fill="auto"/>
          </w:tcPr>
          <w:p w14:paraId="7FDFEC8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Textile Floor Covering Manufacturing</w:t>
            </w:r>
          </w:p>
        </w:tc>
        <w:tc>
          <w:tcPr>
            <w:tcW w:w="1764" w:type="dxa"/>
          </w:tcPr>
          <w:p w14:paraId="4C82FA3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2.226</w:t>
            </w:r>
          </w:p>
        </w:tc>
      </w:tr>
      <w:tr w:rsidR="00392782" w:rsidRPr="00392782" w14:paraId="1A3A325C" w14:textId="77777777" w:rsidTr="00FB6414">
        <w:trPr>
          <w:trHeight w:val="20"/>
          <w:jc w:val="center"/>
        </w:trPr>
        <w:tc>
          <w:tcPr>
            <w:tcW w:w="2127" w:type="dxa"/>
            <w:shd w:val="clear" w:color="auto" w:fill="auto"/>
          </w:tcPr>
          <w:p w14:paraId="45029657" w14:textId="77777777" w:rsidR="00392782" w:rsidRPr="00392782" w:rsidRDefault="00392782" w:rsidP="00696594">
            <w:pPr>
              <w:spacing w:after="20"/>
              <w:jc w:val="center"/>
              <w:rPr>
                <w:rFonts w:eastAsia="Times New Roman"/>
                <w:szCs w:val="17"/>
              </w:rPr>
            </w:pPr>
            <w:r w:rsidRPr="00392782">
              <w:rPr>
                <w:rFonts w:eastAsia="Times New Roman"/>
                <w:szCs w:val="17"/>
              </w:rPr>
              <w:t>133201</w:t>
            </w:r>
          </w:p>
        </w:tc>
        <w:tc>
          <w:tcPr>
            <w:tcW w:w="5528" w:type="dxa"/>
            <w:shd w:val="clear" w:color="auto" w:fill="auto"/>
          </w:tcPr>
          <w:p w14:paraId="0F4E6E7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Rope, Cordage and Twine Manufacturing</w:t>
            </w:r>
          </w:p>
        </w:tc>
        <w:tc>
          <w:tcPr>
            <w:tcW w:w="1764" w:type="dxa"/>
          </w:tcPr>
          <w:p w14:paraId="4EF14D9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2.558</w:t>
            </w:r>
          </w:p>
        </w:tc>
      </w:tr>
      <w:tr w:rsidR="00392782" w:rsidRPr="00392782" w14:paraId="79FBC740" w14:textId="77777777" w:rsidTr="00FB6414">
        <w:trPr>
          <w:trHeight w:val="20"/>
          <w:jc w:val="center"/>
        </w:trPr>
        <w:tc>
          <w:tcPr>
            <w:tcW w:w="2127" w:type="dxa"/>
            <w:shd w:val="clear" w:color="auto" w:fill="auto"/>
          </w:tcPr>
          <w:p w14:paraId="45AAB61C" w14:textId="77777777" w:rsidR="00392782" w:rsidRPr="00392782" w:rsidRDefault="00392782" w:rsidP="00696594">
            <w:pPr>
              <w:spacing w:after="20"/>
              <w:jc w:val="center"/>
              <w:rPr>
                <w:rFonts w:eastAsia="Times New Roman"/>
                <w:szCs w:val="17"/>
              </w:rPr>
            </w:pPr>
            <w:r w:rsidRPr="00392782">
              <w:rPr>
                <w:rFonts w:eastAsia="Times New Roman"/>
                <w:szCs w:val="17"/>
              </w:rPr>
              <w:t>133301</w:t>
            </w:r>
          </w:p>
        </w:tc>
        <w:tc>
          <w:tcPr>
            <w:tcW w:w="5528" w:type="dxa"/>
            <w:shd w:val="clear" w:color="auto" w:fill="auto"/>
          </w:tcPr>
          <w:p w14:paraId="41191CF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Cut and Sewn Textile Product Manufacturing</w:t>
            </w:r>
          </w:p>
        </w:tc>
        <w:tc>
          <w:tcPr>
            <w:tcW w:w="1764" w:type="dxa"/>
          </w:tcPr>
          <w:p w14:paraId="7B795D4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3.433</w:t>
            </w:r>
          </w:p>
        </w:tc>
      </w:tr>
      <w:tr w:rsidR="00392782" w:rsidRPr="00392782" w14:paraId="7A71B1E7" w14:textId="77777777" w:rsidTr="00FB6414">
        <w:trPr>
          <w:trHeight w:val="20"/>
          <w:jc w:val="center"/>
        </w:trPr>
        <w:tc>
          <w:tcPr>
            <w:tcW w:w="2127" w:type="dxa"/>
            <w:shd w:val="clear" w:color="auto" w:fill="auto"/>
          </w:tcPr>
          <w:p w14:paraId="4B17E274" w14:textId="77777777" w:rsidR="00392782" w:rsidRPr="00392782" w:rsidRDefault="00392782" w:rsidP="00696594">
            <w:pPr>
              <w:spacing w:after="20"/>
              <w:jc w:val="center"/>
              <w:rPr>
                <w:rFonts w:eastAsia="Times New Roman"/>
                <w:szCs w:val="17"/>
              </w:rPr>
            </w:pPr>
            <w:r w:rsidRPr="00392782">
              <w:rPr>
                <w:rFonts w:eastAsia="Times New Roman"/>
                <w:szCs w:val="17"/>
              </w:rPr>
              <w:t>133401</w:t>
            </w:r>
          </w:p>
        </w:tc>
        <w:tc>
          <w:tcPr>
            <w:tcW w:w="5528" w:type="dxa"/>
            <w:shd w:val="clear" w:color="auto" w:fill="auto"/>
          </w:tcPr>
          <w:p w14:paraId="6E574DE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Textile Finishing and Other Textile Product Manufacturing</w:t>
            </w:r>
          </w:p>
        </w:tc>
        <w:tc>
          <w:tcPr>
            <w:tcW w:w="1764" w:type="dxa"/>
          </w:tcPr>
          <w:p w14:paraId="2653DDD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2.401</w:t>
            </w:r>
          </w:p>
        </w:tc>
      </w:tr>
      <w:tr w:rsidR="00392782" w:rsidRPr="00392782" w14:paraId="14ADAF78" w14:textId="77777777" w:rsidTr="00FB6414">
        <w:trPr>
          <w:trHeight w:val="20"/>
          <w:jc w:val="center"/>
        </w:trPr>
        <w:tc>
          <w:tcPr>
            <w:tcW w:w="2127" w:type="dxa"/>
            <w:shd w:val="clear" w:color="auto" w:fill="auto"/>
          </w:tcPr>
          <w:p w14:paraId="76C2EB58" w14:textId="77777777" w:rsidR="00392782" w:rsidRPr="00392782" w:rsidRDefault="00392782" w:rsidP="00696594">
            <w:pPr>
              <w:spacing w:after="20"/>
              <w:jc w:val="center"/>
              <w:rPr>
                <w:rFonts w:eastAsia="Times New Roman"/>
                <w:szCs w:val="17"/>
              </w:rPr>
            </w:pPr>
            <w:r w:rsidRPr="00392782">
              <w:rPr>
                <w:rFonts w:eastAsia="Times New Roman"/>
                <w:szCs w:val="17"/>
              </w:rPr>
              <w:t>134001</w:t>
            </w:r>
          </w:p>
        </w:tc>
        <w:tc>
          <w:tcPr>
            <w:tcW w:w="5528" w:type="dxa"/>
            <w:shd w:val="clear" w:color="auto" w:fill="auto"/>
          </w:tcPr>
          <w:p w14:paraId="2ECB75B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Knitted Product Manufacturing</w:t>
            </w:r>
          </w:p>
        </w:tc>
        <w:tc>
          <w:tcPr>
            <w:tcW w:w="1764" w:type="dxa"/>
          </w:tcPr>
          <w:p w14:paraId="4E6F08B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2.472</w:t>
            </w:r>
          </w:p>
        </w:tc>
      </w:tr>
      <w:tr w:rsidR="00392782" w:rsidRPr="00392782" w14:paraId="64BAD1EE" w14:textId="77777777" w:rsidTr="00FB6414">
        <w:trPr>
          <w:trHeight w:val="20"/>
          <w:jc w:val="center"/>
        </w:trPr>
        <w:tc>
          <w:tcPr>
            <w:tcW w:w="2127" w:type="dxa"/>
            <w:shd w:val="clear" w:color="auto" w:fill="auto"/>
          </w:tcPr>
          <w:p w14:paraId="66314C68" w14:textId="77777777" w:rsidR="00392782" w:rsidRPr="00392782" w:rsidRDefault="00392782" w:rsidP="00696594">
            <w:pPr>
              <w:spacing w:after="20"/>
              <w:jc w:val="center"/>
              <w:rPr>
                <w:rFonts w:eastAsia="Times New Roman"/>
                <w:szCs w:val="17"/>
              </w:rPr>
            </w:pPr>
            <w:r w:rsidRPr="00392782">
              <w:rPr>
                <w:rFonts w:eastAsia="Times New Roman"/>
                <w:szCs w:val="17"/>
              </w:rPr>
              <w:t>135101</w:t>
            </w:r>
          </w:p>
        </w:tc>
        <w:tc>
          <w:tcPr>
            <w:tcW w:w="5528" w:type="dxa"/>
            <w:shd w:val="clear" w:color="auto" w:fill="auto"/>
          </w:tcPr>
          <w:p w14:paraId="0C4D2C5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Clothing Manufacturing</w:t>
            </w:r>
          </w:p>
        </w:tc>
        <w:tc>
          <w:tcPr>
            <w:tcW w:w="1764" w:type="dxa"/>
          </w:tcPr>
          <w:p w14:paraId="07ABCBE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2.257</w:t>
            </w:r>
          </w:p>
        </w:tc>
      </w:tr>
      <w:tr w:rsidR="00392782" w:rsidRPr="00392782" w14:paraId="50D15E45" w14:textId="77777777" w:rsidTr="00FB6414">
        <w:trPr>
          <w:trHeight w:val="20"/>
          <w:jc w:val="center"/>
        </w:trPr>
        <w:tc>
          <w:tcPr>
            <w:tcW w:w="2127" w:type="dxa"/>
            <w:shd w:val="clear" w:color="auto" w:fill="auto"/>
          </w:tcPr>
          <w:p w14:paraId="6E149650" w14:textId="77777777" w:rsidR="00392782" w:rsidRPr="00392782" w:rsidRDefault="00392782" w:rsidP="00696594">
            <w:pPr>
              <w:spacing w:after="20"/>
              <w:jc w:val="center"/>
              <w:rPr>
                <w:rFonts w:eastAsia="Times New Roman"/>
                <w:szCs w:val="17"/>
              </w:rPr>
            </w:pPr>
            <w:r w:rsidRPr="00392782">
              <w:rPr>
                <w:rFonts w:eastAsia="Times New Roman"/>
                <w:szCs w:val="17"/>
              </w:rPr>
              <w:t>135201</w:t>
            </w:r>
          </w:p>
        </w:tc>
        <w:tc>
          <w:tcPr>
            <w:tcW w:w="5528" w:type="dxa"/>
            <w:shd w:val="clear" w:color="auto" w:fill="auto"/>
          </w:tcPr>
          <w:p w14:paraId="26D768C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Footwear Manufacturing</w:t>
            </w:r>
          </w:p>
        </w:tc>
        <w:tc>
          <w:tcPr>
            <w:tcW w:w="1764" w:type="dxa"/>
          </w:tcPr>
          <w:p w14:paraId="30DAB15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3.247</w:t>
            </w:r>
          </w:p>
        </w:tc>
      </w:tr>
      <w:tr w:rsidR="00392782" w:rsidRPr="00392782" w14:paraId="0453EBBD" w14:textId="77777777" w:rsidTr="00FB6414">
        <w:trPr>
          <w:trHeight w:val="20"/>
          <w:jc w:val="center"/>
        </w:trPr>
        <w:tc>
          <w:tcPr>
            <w:tcW w:w="2127" w:type="dxa"/>
            <w:shd w:val="clear" w:color="auto" w:fill="auto"/>
          </w:tcPr>
          <w:p w14:paraId="0B1A61D9" w14:textId="77777777" w:rsidR="00392782" w:rsidRPr="00392782" w:rsidRDefault="00392782" w:rsidP="00696594">
            <w:pPr>
              <w:spacing w:after="20"/>
              <w:jc w:val="center"/>
              <w:rPr>
                <w:rFonts w:eastAsia="Times New Roman"/>
                <w:szCs w:val="17"/>
              </w:rPr>
            </w:pPr>
            <w:r w:rsidRPr="00392782">
              <w:rPr>
                <w:rFonts w:eastAsia="Times New Roman"/>
                <w:szCs w:val="17"/>
              </w:rPr>
              <w:t>141101</w:t>
            </w:r>
          </w:p>
        </w:tc>
        <w:tc>
          <w:tcPr>
            <w:tcW w:w="5528" w:type="dxa"/>
            <w:shd w:val="clear" w:color="auto" w:fill="auto"/>
          </w:tcPr>
          <w:p w14:paraId="0E28811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Log Sawmilling</w:t>
            </w:r>
          </w:p>
        </w:tc>
        <w:tc>
          <w:tcPr>
            <w:tcW w:w="1764" w:type="dxa"/>
          </w:tcPr>
          <w:p w14:paraId="42EC751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5.785</w:t>
            </w:r>
          </w:p>
        </w:tc>
      </w:tr>
      <w:tr w:rsidR="00392782" w:rsidRPr="00392782" w14:paraId="4EDB8536" w14:textId="77777777" w:rsidTr="00FB6414">
        <w:trPr>
          <w:trHeight w:val="20"/>
          <w:jc w:val="center"/>
        </w:trPr>
        <w:tc>
          <w:tcPr>
            <w:tcW w:w="2127" w:type="dxa"/>
            <w:shd w:val="clear" w:color="auto" w:fill="auto"/>
          </w:tcPr>
          <w:p w14:paraId="22876DFB" w14:textId="77777777" w:rsidR="00392782" w:rsidRPr="00392782" w:rsidRDefault="00392782" w:rsidP="00696594">
            <w:pPr>
              <w:spacing w:after="20"/>
              <w:jc w:val="center"/>
              <w:rPr>
                <w:rFonts w:eastAsia="Times New Roman"/>
                <w:szCs w:val="17"/>
              </w:rPr>
            </w:pPr>
            <w:r w:rsidRPr="00392782">
              <w:rPr>
                <w:rFonts w:eastAsia="Times New Roman"/>
                <w:szCs w:val="17"/>
              </w:rPr>
              <w:t>141201</w:t>
            </w:r>
          </w:p>
        </w:tc>
        <w:tc>
          <w:tcPr>
            <w:tcW w:w="5528" w:type="dxa"/>
            <w:shd w:val="clear" w:color="auto" w:fill="auto"/>
          </w:tcPr>
          <w:p w14:paraId="4092F22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Wood Chipping</w:t>
            </w:r>
          </w:p>
        </w:tc>
        <w:tc>
          <w:tcPr>
            <w:tcW w:w="1764" w:type="dxa"/>
          </w:tcPr>
          <w:p w14:paraId="605F9B7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3.855</w:t>
            </w:r>
          </w:p>
        </w:tc>
      </w:tr>
      <w:tr w:rsidR="00392782" w:rsidRPr="00392782" w14:paraId="3CFAFB34" w14:textId="77777777" w:rsidTr="00FB6414">
        <w:trPr>
          <w:trHeight w:val="20"/>
          <w:jc w:val="center"/>
        </w:trPr>
        <w:tc>
          <w:tcPr>
            <w:tcW w:w="2127" w:type="dxa"/>
            <w:shd w:val="clear" w:color="auto" w:fill="auto"/>
          </w:tcPr>
          <w:p w14:paraId="56923AD0" w14:textId="77777777" w:rsidR="00392782" w:rsidRPr="00392782" w:rsidRDefault="00392782" w:rsidP="00696594">
            <w:pPr>
              <w:spacing w:after="20"/>
              <w:jc w:val="center"/>
              <w:rPr>
                <w:rFonts w:eastAsia="Times New Roman"/>
                <w:szCs w:val="17"/>
              </w:rPr>
            </w:pPr>
            <w:r w:rsidRPr="00392782">
              <w:rPr>
                <w:rFonts w:eastAsia="Times New Roman"/>
                <w:szCs w:val="17"/>
              </w:rPr>
              <w:t>141301</w:t>
            </w:r>
          </w:p>
        </w:tc>
        <w:tc>
          <w:tcPr>
            <w:tcW w:w="5528" w:type="dxa"/>
            <w:shd w:val="clear" w:color="auto" w:fill="auto"/>
          </w:tcPr>
          <w:p w14:paraId="42E7215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Timber Resawing and Dressing</w:t>
            </w:r>
          </w:p>
        </w:tc>
        <w:tc>
          <w:tcPr>
            <w:tcW w:w="1764" w:type="dxa"/>
          </w:tcPr>
          <w:p w14:paraId="37F7EAE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7.141</w:t>
            </w:r>
          </w:p>
        </w:tc>
      </w:tr>
      <w:tr w:rsidR="00392782" w:rsidRPr="00392782" w14:paraId="25B2D5EC" w14:textId="77777777" w:rsidTr="00FB6414">
        <w:trPr>
          <w:trHeight w:val="20"/>
          <w:jc w:val="center"/>
        </w:trPr>
        <w:tc>
          <w:tcPr>
            <w:tcW w:w="2127" w:type="dxa"/>
            <w:shd w:val="clear" w:color="auto" w:fill="auto"/>
          </w:tcPr>
          <w:p w14:paraId="0383D395" w14:textId="77777777" w:rsidR="00392782" w:rsidRPr="00392782" w:rsidRDefault="00392782" w:rsidP="00696594">
            <w:pPr>
              <w:spacing w:after="20"/>
              <w:jc w:val="center"/>
              <w:rPr>
                <w:rFonts w:eastAsia="Times New Roman"/>
                <w:szCs w:val="17"/>
              </w:rPr>
            </w:pPr>
            <w:r w:rsidRPr="00392782">
              <w:rPr>
                <w:rFonts w:eastAsia="Times New Roman"/>
                <w:szCs w:val="17"/>
              </w:rPr>
              <w:t>149101</w:t>
            </w:r>
          </w:p>
        </w:tc>
        <w:tc>
          <w:tcPr>
            <w:tcW w:w="5528" w:type="dxa"/>
            <w:shd w:val="clear" w:color="auto" w:fill="auto"/>
          </w:tcPr>
          <w:p w14:paraId="7358BED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Prefabricated Wooden Building Manufacturing</w:t>
            </w:r>
          </w:p>
        </w:tc>
        <w:tc>
          <w:tcPr>
            <w:tcW w:w="1764" w:type="dxa"/>
          </w:tcPr>
          <w:p w14:paraId="2E9F05E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3.918</w:t>
            </w:r>
          </w:p>
        </w:tc>
      </w:tr>
      <w:tr w:rsidR="00392782" w:rsidRPr="00392782" w14:paraId="1318BE46" w14:textId="77777777" w:rsidTr="00FB6414">
        <w:trPr>
          <w:trHeight w:val="20"/>
          <w:jc w:val="center"/>
        </w:trPr>
        <w:tc>
          <w:tcPr>
            <w:tcW w:w="2127" w:type="dxa"/>
            <w:shd w:val="clear" w:color="auto" w:fill="auto"/>
          </w:tcPr>
          <w:p w14:paraId="58C5987F" w14:textId="77777777" w:rsidR="00392782" w:rsidRPr="00392782" w:rsidRDefault="00392782" w:rsidP="00696594">
            <w:pPr>
              <w:spacing w:after="20"/>
              <w:jc w:val="center"/>
              <w:rPr>
                <w:rFonts w:eastAsia="Times New Roman"/>
                <w:szCs w:val="17"/>
              </w:rPr>
            </w:pPr>
            <w:r w:rsidRPr="00392782">
              <w:rPr>
                <w:rFonts w:eastAsia="Times New Roman"/>
                <w:szCs w:val="17"/>
              </w:rPr>
              <w:t>149201</w:t>
            </w:r>
          </w:p>
        </w:tc>
        <w:tc>
          <w:tcPr>
            <w:tcW w:w="5528" w:type="dxa"/>
            <w:shd w:val="clear" w:color="auto" w:fill="auto"/>
          </w:tcPr>
          <w:p w14:paraId="2F78313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Wooden Structural Fitting and Component Manufacturing</w:t>
            </w:r>
          </w:p>
        </w:tc>
        <w:tc>
          <w:tcPr>
            <w:tcW w:w="1764" w:type="dxa"/>
          </w:tcPr>
          <w:p w14:paraId="3104756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3.646</w:t>
            </w:r>
          </w:p>
        </w:tc>
      </w:tr>
      <w:tr w:rsidR="00392782" w:rsidRPr="00392782" w14:paraId="25AB618B" w14:textId="77777777" w:rsidTr="00FB6414">
        <w:trPr>
          <w:trHeight w:val="20"/>
          <w:jc w:val="center"/>
        </w:trPr>
        <w:tc>
          <w:tcPr>
            <w:tcW w:w="2127" w:type="dxa"/>
            <w:shd w:val="clear" w:color="auto" w:fill="auto"/>
          </w:tcPr>
          <w:p w14:paraId="37482C57" w14:textId="77777777" w:rsidR="00392782" w:rsidRPr="00392782" w:rsidRDefault="00392782" w:rsidP="00696594">
            <w:pPr>
              <w:spacing w:after="20"/>
              <w:jc w:val="center"/>
              <w:rPr>
                <w:rFonts w:eastAsia="Times New Roman"/>
                <w:szCs w:val="17"/>
              </w:rPr>
            </w:pPr>
            <w:r w:rsidRPr="00392782">
              <w:rPr>
                <w:rFonts w:eastAsia="Times New Roman"/>
                <w:szCs w:val="17"/>
              </w:rPr>
              <w:t>149301</w:t>
            </w:r>
          </w:p>
        </w:tc>
        <w:tc>
          <w:tcPr>
            <w:tcW w:w="5528" w:type="dxa"/>
            <w:shd w:val="clear" w:color="auto" w:fill="auto"/>
          </w:tcPr>
          <w:p w14:paraId="66D9E63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Veneer and Plywood Manufacturing</w:t>
            </w:r>
          </w:p>
        </w:tc>
        <w:tc>
          <w:tcPr>
            <w:tcW w:w="1764" w:type="dxa"/>
          </w:tcPr>
          <w:p w14:paraId="50609E7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5.600</w:t>
            </w:r>
          </w:p>
        </w:tc>
      </w:tr>
      <w:tr w:rsidR="00392782" w:rsidRPr="00392782" w14:paraId="702C0847" w14:textId="77777777" w:rsidTr="00FB6414">
        <w:trPr>
          <w:trHeight w:val="20"/>
          <w:jc w:val="center"/>
        </w:trPr>
        <w:tc>
          <w:tcPr>
            <w:tcW w:w="2127" w:type="dxa"/>
            <w:shd w:val="clear" w:color="auto" w:fill="auto"/>
          </w:tcPr>
          <w:p w14:paraId="3AC9DB14" w14:textId="77777777" w:rsidR="00392782" w:rsidRPr="00392782" w:rsidRDefault="00392782" w:rsidP="00696594">
            <w:pPr>
              <w:spacing w:after="20"/>
              <w:jc w:val="center"/>
              <w:rPr>
                <w:rFonts w:eastAsia="Times New Roman"/>
                <w:szCs w:val="17"/>
              </w:rPr>
            </w:pPr>
            <w:r w:rsidRPr="00392782">
              <w:rPr>
                <w:rFonts w:eastAsia="Times New Roman"/>
                <w:szCs w:val="17"/>
              </w:rPr>
              <w:t>149401</w:t>
            </w:r>
          </w:p>
        </w:tc>
        <w:tc>
          <w:tcPr>
            <w:tcW w:w="5528" w:type="dxa"/>
            <w:shd w:val="clear" w:color="auto" w:fill="auto"/>
          </w:tcPr>
          <w:p w14:paraId="6CE64FF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Reconstituted Wood Product Manufacturing</w:t>
            </w:r>
          </w:p>
        </w:tc>
        <w:tc>
          <w:tcPr>
            <w:tcW w:w="1764" w:type="dxa"/>
          </w:tcPr>
          <w:p w14:paraId="5A970F1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3.074</w:t>
            </w:r>
          </w:p>
        </w:tc>
      </w:tr>
      <w:tr w:rsidR="00392782" w:rsidRPr="00392782" w14:paraId="29634514" w14:textId="77777777" w:rsidTr="00FB6414">
        <w:trPr>
          <w:trHeight w:val="20"/>
          <w:jc w:val="center"/>
        </w:trPr>
        <w:tc>
          <w:tcPr>
            <w:tcW w:w="2127" w:type="dxa"/>
            <w:shd w:val="clear" w:color="auto" w:fill="auto"/>
          </w:tcPr>
          <w:p w14:paraId="64467AD6" w14:textId="77777777" w:rsidR="00392782" w:rsidRPr="00392782" w:rsidRDefault="00392782" w:rsidP="00696594">
            <w:pPr>
              <w:spacing w:after="20"/>
              <w:jc w:val="center"/>
              <w:rPr>
                <w:rFonts w:eastAsia="Times New Roman"/>
                <w:szCs w:val="17"/>
              </w:rPr>
            </w:pPr>
            <w:r w:rsidRPr="00392782">
              <w:rPr>
                <w:rFonts w:eastAsia="Times New Roman"/>
                <w:szCs w:val="17"/>
              </w:rPr>
              <w:t>149901</w:t>
            </w:r>
          </w:p>
        </w:tc>
        <w:tc>
          <w:tcPr>
            <w:tcW w:w="5528" w:type="dxa"/>
            <w:shd w:val="clear" w:color="auto" w:fill="auto"/>
          </w:tcPr>
          <w:p w14:paraId="7EE3451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Wood Product Manufacturing n.e.c.</w:t>
            </w:r>
          </w:p>
        </w:tc>
        <w:tc>
          <w:tcPr>
            <w:tcW w:w="1764" w:type="dxa"/>
          </w:tcPr>
          <w:p w14:paraId="6FDDC1D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3.682</w:t>
            </w:r>
          </w:p>
        </w:tc>
      </w:tr>
      <w:tr w:rsidR="00392782" w:rsidRPr="00392782" w14:paraId="111F2A30" w14:textId="77777777" w:rsidTr="00FB6414">
        <w:trPr>
          <w:trHeight w:val="20"/>
          <w:jc w:val="center"/>
        </w:trPr>
        <w:tc>
          <w:tcPr>
            <w:tcW w:w="2127" w:type="dxa"/>
            <w:shd w:val="clear" w:color="auto" w:fill="auto"/>
          </w:tcPr>
          <w:p w14:paraId="605DEB9A" w14:textId="77777777" w:rsidR="00392782" w:rsidRPr="00392782" w:rsidRDefault="00392782" w:rsidP="00696594">
            <w:pPr>
              <w:spacing w:after="20"/>
              <w:jc w:val="center"/>
              <w:rPr>
                <w:rFonts w:eastAsia="Times New Roman"/>
                <w:szCs w:val="17"/>
              </w:rPr>
            </w:pPr>
            <w:r w:rsidRPr="00392782">
              <w:rPr>
                <w:rFonts w:eastAsia="Times New Roman"/>
                <w:szCs w:val="17"/>
              </w:rPr>
              <w:t>149902</w:t>
            </w:r>
          </w:p>
        </w:tc>
        <w:tc>
          <w:tcPr>
            <w:tcW w:w="5528" w:type="dxa"/>
            <w:shd w:val="clear" w:color="auto" w:fill="auto"/>
          </w:tcPr>
          <w:p w14:paraId="0E245CE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Wooden Containers Manufacturing</w:t>
            </w:r>
          </w:p>
        </w:tc>
        <w:tc>
          <w:tcPr>
            <w:tcW w:w="1764" w:type="dxa"/>
          </w:tcPr>
          <w:p w14:paraId="240C90E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5.556</w:t>
            </w:r>
          </w:p>
        </w:tc>
      </w:tr>
      <w:tr w:rsidR="00392782" w:rsidRPr="00392782" w14:paraId="7AA1F8D2" w14:textId="77777777" w:rsidTr="00FB6414">
        <w:trPr>
          <w:trHeight w:val="20"/>
          <w:jc w:val="center"/>
        </w:trPr>
        <w:tc>
          <w:tcPr>
            <w:tcW w:w="2127" w:type="dxa"/>
            <w:shd w:val="clear" w:color="auto" w:fill="auto"/>
          </w:tcPr>
          <w:p w14:paraId="73A21F1E" w14:textId="77777777" w:rsidR="00392782" w:rsidRPr="00392782" w:rsidRDefault="00392782" w:rsidP="00696594">
            <w:pPr>
              <w:spacing w:after="20"/>
              <w:jc w:val="center"/>
              <w:rPr>
                <w:rFonts w:eastAsia="Times New Roman"/>
                <w:szCs w:val="17"/>
              </w:rPr>
            </w:pPr>
            <w:r w:rsidRPr="00392782">
              <w:rPr>
                <w:rFonts w:eastAsia="Times New Roman"/>
                <w:szCs w:val="17"/>
              </w:rPr>
              <w:t>151001</w:t>
            </w:r>
          </w:p>
        </w:tc>
        <w:tc>
          <w:tcPr>
            <w:tcW w:w="5528" w:type="dxa"/>
            <w:shd w:val="clear" w:color="auto" w:fill="auto"/>
          </w:tcPr>
          <w:p w14:paraId="2D90BE2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Pulp, Paper and Paperboard Manufacturing</w:t>
            </w:r>
          </w:p>
        </w:tc>
        <w:tc>
          <w:tcPr>
            <w:tcW w:w="1764" w:type="dxa"/>
          </w:tcPr>
          <w:p w14:paraId="24DAD82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3.633</w:t>
            </w:r>
          </w:p>
        </w:tc>
      </w:tr>
      <w:tr w:rsidR="00392782" w:rsidRPr="00392782" w14:paraId="4FF4444D" w14:textId="77777777" w:rsidTr="00FB6414">
        <w:trPr>
          <w:trHeight w:val="20"/>
          <w:jc w:val="center"/>
        </w:trPr>
        <w:tc>
          <w:tcPr>
            <w:tcW w:w="2127" w:type="dxa"/>
            <w:shd w:val="clear" w:color="auto" w:fill="auto"/>
          </w:tcPr>
          <w:p w14:paraId="32D38F25" w14:textId="77777777" w:rsidR="00392782" w:rsidRPr="00392782" w:rsidRDefault="00392782" w:rsidP="00696594">
            <w:pPr>
              <w:spacing w:after="20"/>
              <w:jc w:val="center"/>
              <w:rPr>
                <w:rFonts w:eastAsia="Times New Roman"/>
                <w:szCs w:val="17"/>
              </w:rPr>
            </w:pPr>
            <w:r w:rsidRPr="00392782">
              <w:rPr>
                <w:rFonts w:eastAsia="Times New Roman"/>
                <w:szCs w:val="17"/>
              </w:rPr>
              <w:t>152101</w:t>
            </w:r>
          </w:p>
        </w:tc>
        <w:tc>
          <w:tcPr>
            <w:tcW w:w="5528" w:type="dxa"/>
            <w:shd w:val="clear" w:color="auto" w:fill="auto"/>
          </w:tcPr>
          <w:p w14:paraId="792745D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Corrugated Paperboard and Paperboard Container Manufacturing</w:t>
            </w:r>
          </w:p>
        </w:tc>
        <w:tc>
          <w:tcPr>
            <w:tcW w:w="1764" w:type="dxa"/>
          </w:tcPr>
          <w:p w14:paraId="72AF73A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3.851</w:t>
            </w:r>
          </w:p>
        </w:tc>
      </w:tr>
      <w:tr w:rsidR="00392782" w:rsidRPr="00392782" w14:paraId="7328D18E" w14:textId="77777777" w:rsidTr="00FB6414">
        <w:trPr>
          <w:trHeight w:val="20"/>
          <w:jc w:val="center"/>
        </w:trPr>
        <w:tc>
          <w:tcPr>
            <w:tcW w:w="2127" w:type="dxa"/>
            <w:shd w:val="clear" w:color="auto" w:fill="auto"/>
          </w:tcPr>
          <w:p w14:paraId="68ED2333" w14:textId="77777777" w:rsidR="00392782" w:rsidRPr="00392782" w:rsidRDefault="00392782" w:rsidP="00696594">
            <w:pPr>
              <w:spacing w:after="20"/>
              <w:jc w:val="center"/>
              <w:rPr>
                <w:rFonts w:eastAsia="Times New Roman"/>
                <w:szCs w:val="17"/>
              </w:rPr>
            </w:pPr>
            <w:r w:rsidRPr="00392782">
              <w:rPr>
                <w:rFonts w:eastAsia="Times New Roman"/>
                <w:szCs w:val="17"/>
              </w:rPr>
              <w:t>152201</w:t>
            </w:r>
          </w:p>
        </w:tc>
        <w:tc>
          <w:tcPr>
            <w:tcW w:w="5528" w:type="dxa"/>
            <w:shd w:val="clear" w:color="auto" w:fill="auto"/>
          </w:tcPr>
          <w:p w14:paraId="6C6C449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Paper Bag Manufacturing</w:t>
            </w:r>
          </w:p>
        </w:tc>
        <w:tc>
          <w:tcPr>
            <w:tcW w:w="1764" w:type="dxa"/>
          </w:tcPr>
          <w:p w14:paraId="108FAE9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6.074</w:t>
            </w:r>
          </w:p>
        </w:tc>
      </w:tr>
      <w:tr w:rsidR="00392782" w:rsidRPr="00392782" w14:paraId="6FAEB504" w14:textId="77777777" w:rsidTr="00FB6414">
        <w:trPr>
          <w:trHeight w:val="20"/>
          <w:jc w:val="center"/>
        </w:trPr>
        <w:tc>
          <w:tcPr>
            <w:tcW w:w="2127" w:type="dxa"/>
            <w:shd w:val="clear" w:color="auto" w:fill="auto"/>
          </w:tcPr>
          <w:p w14:paraId="7FFC2F77" w14:textId="77777777" w:rsidR="00392782" w:rsidRPr="00392782" w:rsidRDefault="00392782" w:rsidP="00696594">
            <w:pPr>
              <w:spacing w:after="20"/>
              <w:jc w:val="center"/>
              <w:rPr>
                <w:rFonts w:eastAsia="Times New Roman"/>
                <w:szCs w:val="17"/>
              </w:rPr>
            </w:pPr>
            <w:r w:rsidRPr="00392782">
              <w:rPr>
                <w:rFonts w:eastAsia="Times New Roman"/>
                <w:szCs w:val="17"/>
              </w:rPr>
              <w:t>152301</w:t>
            </w:r>
          </w:p>
        </w:tc>
        <w:tc>
          <w:tcPr>
            <w:tcW w:w="5528" w:type="dxa"/>
            <w:shd w:val="clear" w:color="auto" w:fill="auto"/>
          </w:tcPr>
          <w:p w14:paraId="08B5E43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Paper Stationery Manufacturing</w:t>
            </w:r>
          </w:p>
        </w:tc>
        <w:tc>
          <w:tcPr>
            <w:tcW w:w="1764" w:type="dxa"/>
          </w:tcPr>
          <w:p w14:paraId="4501C35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2.875</w:t>
            </w:r>
          </w:p>
        </w:tc>
      </w:tr>
      <w:tr w:rsidR="00392782" w:rsidRPr="00392782" w14:paraId="523E8F3B" w14:textId="77777777" w:rsidTr="00FB6414">
        <w:trPr>
          <w:trHeight w:val="20"/>
          <w:jc w:val="center"/>
        </w:trPr>
        <w:tc>
          <w:tcPr>
            <w:tcW w:w="2127" w:type="dxa"/>
            <w:shd w:val="clear" w:color="auto" w:fill="auto"/>
          </w:tcPr>
          <w:p w14:paraId="1C635C4E" w14:textId="77777777" w:rsidR="00392782" w:rsidRPr="00392782" w:rsidRDefault="00392782" w:rsidP="00696594">
            <w:pPr>
              <w:spacing w:after="20"/>
              <w:jc w:val="center"/>
              <w:rPr>
                <w:rFonts w:eastAsia="Times New Roman"/>
                <w:szCs w:val="17"/>
              </w:rPr>
            </w:pPr>
            <w:r w:rsidRPr="00392782">
              <w:rPr>
                <w:rFonts w:eastAsia="Times New Roman"/>
                <w:szCs w:val="17"/>
              </w:rPr>
              <w:t>152401</w:t>
            </w:r>
          </w:p>
        </w:tc>
        <w:tc>
          <w:tcPr>
            <w:tcW w:w="5528" w:type="dxa"/>
            <w:shd w:val="clear" w:color="auto" w:fill="auto"/>
          </w:tcPr>
          <w:p w14:paraId="2AD8EDE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Sanitary Paper Product Manufacturing</w:t>
            </w:r>
          </w:p>
        </w:tc>
        <w:tc>
          <w:tcPr>
            <w:tcW w:w="1764" w:type="dxa"/>
          </w:tcPr>
          <w:p w14:paraId="5F2CBC3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4.225</w:t>
            </w:r>
          </w:p>
        </w:tc>
      </w:tr>
      <w:tr w:rsidR="00392782" w:rsidRPr="00392782" w14:paraId="017E11A7" w14:textId="77777777" w:rsidTr="00FB6414">
        <w:trPr>
          <w:trHeight w:val="20"/>
          <w:jc w:val="center"/>
        </w:trPr>
        <w:tc>
          <w:tcPr>
            <w:tcW w:w="2127" w:type="dxa"/>
            <w:shd w:val="clear" w:color="auto" w:fill="auto"/>
          </w:tcPr>
          <w:p w14:paraId="4509BC2D" w14:textId="77777777" w:rsidR="00392782" w:rsidRPr="00392782" w:rsidRDefault="00392782" w:rsidP="00696594">
            <w:pPr>
              <w:spacing w:after="20"/>
              <w:jc w:val="center"/>
              <w:rPr>
                <w:rFonts w:eastAsia="Times New Roman"/>
                <w:szCs w:val="17"/>
              </w:rPr>
            </w:pPr>
            <w:r w:rsidRPr="00392782">
              <w:rPr>
                <w:rFonts w:eastAsia="Times New Roman"/>
                <w:szCs w:val="17"/>
              </w:rPr>
              <w:t>152901</w:t>
            </w:r>
          </w:p>
        </w:tc>
        <w:tc>
          <w:tcPr>
            <w:tcW w:w="5528" w:type="dxa"/>
            <w:shd w:val="clear" w:color="auto" w:fill="auto"/>
          </w:tcPr>
          <w:p w14:paraId="2184D9D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Converted Paper Product Manufacturing</w:t>
            </w:r>
          </w:p>
        </w:tc>
        <w:tc>
          <w:tcPr>
            <w:tcW w:w="1764" w:type="dxa"/>
          </w:tcPr>
          <w:p w14:paraId="00A628F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4.346</w:t>
            </w:r>
          </w:p>
        </w:tc>
      </w:tr>
      <w:tr w:rsidR="00392782" w:rsidRPr="00392782" w14:paraId="7ABC3179" w14:textId="77777777" w:rsidTr="00FB6414">
        <w:trPr>
          <w:trHeight w:val="20"/>
          <w:jc w:val="center"/>
        </w:trPr>
        <w:tc>
          <w:tcPr>
            <w:tcW w:w="2127" w:type="dxa"/>
            <w:shd w:val="clear" w:color="auto" w:fill="auto"/>
          </w:tcPr>
          <w:p w14:paraId="5C77F48E" w14:textId="77777777" w:rsidR="00392782" w:rsidRPr="00392782" w:rsidRDefault="00392782" w:rsidP="00696594">
            <w:pPr>
              <w:spacing w:after="20"/>
              <w:jc w:val="center"/>
              <w:rPr>
                <w:rFonts w:eastAsia="Times New Roman"/>
                <w:szCs w:val="17"/>
              </w:rPr>
            </w:pPr>
            <w:r w:rsidRPr="00392782">
              <w:rPr>
                <w:rFonts w:eastAsia="Times New Roman"/>
                <w:szCs w:val="17"/>
              </w:rPr>
              <w:t>161106</w:t>
            </w:r>
          </w:p>
        </w:tc>
        <w:tc>
          <w:tcPr>
            <w:tcW w:w="5528" w:type="dxa"/>
            <w:shd w:val="clear" w:color="auto" w:fill="auto"/>
          </w:tcPr>
          <w:p w14:paraId="00EDDC7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Printing</w:t>
            </w:r>
          </w:p>
        </w:tc>
        <w:tc>
          <w:tcPr>
            <w:tcW w:w="1764" w:type="dxa"/>
          </w:tcPr>
          <w:p w14:paraId="402F898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1.313</w:t>
            </w:r>
          </w:p>
        </w:tc>
      </w:tr>
      <w:tr w:rsidR="00392782" w:rsidRPr="00392782" w14:paraId="02AE83BD" w14:textId="77777777" w:rsidTr="00FB6414">
        <w:trPr>
          <w:trHeight w:val="20"/>
          <w:jc w:val="center"/>
        </w:trPr>
        <w:tc>
          <w:tcPr>
            <w:tcW w:w="2127" w:type="dxa"/>
            <w:shd w:val="clear" w:color="auto" w:fill="auto"/>
          </w:tcPr>
          <w:p w14:paraId="20C2D90F" w14:textId="77777777" w:rsidR="00392782" w:rsidRPr="00392782" w:rsidRDefault="00392782" w:rsidP="00696594">
            <w:pPr>
              <w:spacing w:after="20"/>
              <w:jc w:val="center"/>
              <w:rPr>
                <w:rFonts w:eastAsia="Times New Roman"/>
                <w:szCs w:val="17"/>
              </w:rPr>
            </w:pPr>
            <w:r w:rsidRPr="00392782">
              <w:rPr>
                <w:rFonts w:eastAsia="Times New Roman"/>
                <w:szCs w:val="17"/>
              </w:rPr>
              <w:t>161206</w:t>
            </w:r>
          </w:p>
        </w:tc>
        <w:tc>
          <w:tcPr>
            <w:tcW w:w="5528" w:type="dxa"/>
            <w:shd w:val="clear" w:color="auto" w:fill="auto"/>
          </w:tcPr>
          <w:p w14:paraId="6E0DCFB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Printing Support Services</w:t>
            </w:r>
          </w:p>
        </w:tc>
        <w:tc>
          <w:tcPr>
            <w:tcW w:w="1764" w:type="dxa"/>
          </w:tcPr>
          <w:p w14:paraId="22E6935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1.042</w:t>
            </w:r>
          </w:p>
        </w:tc>
      </w:tr>
      <w:tr w:rsidR="00392782" w:rsidRPr="00392782" w14:paraId="68DF557D" w14:textId="77777777" w:rsidTr="00FB6414">
        <w:trPr>
          <w:trHeight w:val="20"/>
          <w:jc w:val="center"/>
        </w:trPr>
        <w:tc>
          <w:tcPr>
            <w:tcW w:w="2127" w:type="dxa"/>
            <w:shd w:val="clear" w:color="auto" w:fill="auto"/>
          </w:tcPr>
          <w:p w14:paraId="7C00A00E" w14:textId="77777777" w:rsidR="00392782" w:rsidRPr="00392782" w:rsidRDefault="00392782" w:rsidP="00696594">
            <w:pPr>
              <w:spacing w:after="20"/>
              <w:jc w:val="center"/>
              <w:rPr>
                <w:rFonts w:eastAsia="Times New Roman"/>
                <w:szCs w:val="17"/>
              </w:rPr>
            </w:pPr>
            <w:r w:rsidRPr="00392782">
              <w:rPr>
                <w:rFonts w:eastAsia="Times New Roman"/>
                <w:szCs w:val="17"/>
              </w:rPr>
              <w:t>162007</w:t>
            </w:r>
          </w:p>
        </w:tc>
        <w:tc>
          <w:tcPr>
            <w:tcW w:w="5528" w:type="dxa"/>
            <w:shd w:val="clear" w:color="auto" w:fill="auto"/>
          </w:tcPr>
          <w:p w14:paraId="3F09345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Reproduction of Recorded Media</w:t>
            </w:r>
          </w:p>
        </w:tc>
        <w:tc>
          <w:tcPr>
            <w:tcW w:w="1764" w:type="dxa"/>
          </w:tcPr>
          <w:p w14:paraId="5F29FD1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2500728F" w14:textId="77777777" w:rsidTr="00FB6414">
        <w:trPr>
          <w:trHeight w:val="20"/>
          <w:jc w:val="center"/>
        </w:trPr>
        <w:tc>
          <w:tcPr>
            <w:tcW w:w="2127" w:type="dxa"/>
            <w:shd w:val="clear" w:color="auto" w:fill="auto"/>
          </w:tcPr>
          <w:p w14:paraId="5ADF7918" w14:textId="77777777" w:rsidR="00392782" w:rsidRPr="00392782" w:rsidRDefault="00392782" w:rsidP="00696594">
            <w:pPr>
              <w:spacing w:after="20"/>
              <w:jc w:val="center"/>
              <w:rPr>
                <w:rFonts w:eastAsia="Times New Roman"/>
                <w:szCs w:val="17"/>
              </w:rPr>
            </w:pPr>
            <w:r w:rsidRPr="00392782">
              <w:rPr>
                <w:rFonts w:eastAsia="Times New Roman"/>
                <w:szCs w:val="17"/>
              </w:rPr>
              <w:t>170101</w:t>
            </w:r>
          </w:p>
        </w:tc>
        <w:tc>
          <w:tcPr>
            <w:tcW w:w="5528" w:type="dxa"/>
            <w:shd w:val="clear" w:color="auto" w:fill="auto"/>
          </w:tcPr>
          <w:p w14:paraId="4A35820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Petroleum Refining and Petroleum Fuel Manufacturing</w:t>
            </w:r>
          </w:p>
        </w:tc>
        <w:tc>
          <w:tcPr>
            <w:tcW w:w="1764" w:type="dxa"/>
          </w:tcPr>
          <w:p w14:paraId="01C95CF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1.456</w:t>
            </w:r>
          </w:p>
        </w:tc>
      </w:tr>
      <w:tr w:rsidR="00392782" w:rsidRPr="00392782" w14:paraId="06874852" w14:textId="77777777" w:rsidTr="00FB6414">
        <w:trPr>
          <w:trHeight w:val="20"/>
          <w:jc w:val="center"/>
        </w:trPr>
        <w:tc>
          <w:tcPr>
            <w:tcW w:w="2127" w:type="dxa"/>
            <w:shd w:val="clear" w:color="auto" w:fill="auto"/>
          </w:tcPr>
          <w:p w14:paraId="1D3790F9" w14:textId="77777777" w:rsidR="00392782" w:rsidRPr="00392782" w:rsidRDefault="00392782" w:rsidP="00696594">
            <w:pPr>
              <w:spacing w:after="20"/>
              <w:jc w:val="center"/>
              <w:rPr>
                <w:rFonts w:eastAsia="Times New Roman"/>
                <w:szCs w:val="17"/>
              </w:rPr>
            </w:pPr>
            <w:r w:rsidRPr="00392782">
              <w:rPr>
                <w:rFonts w:eastAsia="Times New Roman"/>
                <w:szCs w:val="17"/>
              </w:rPr>
              <w:t>170901</w:t>
            </w:r>
          </w:p>
        </w:tc>
        <w:tc>
          <w:tcPr>
            <w:tcW w:w="5528" w:type="dxa"/>
            <w:shd w:val="clear" w:color="auto" w:fill="auto"/>
          </w:tcPr>
          <w:p w14:paraId="77C173B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Petroleum and Coal Product Manufacturing</w:t>
            </w:r>
          </w:p>
        </w:tc>
        <w:tc>
          <w:tcPr>
            <w:tcW w:w="1764" w:type="dxa"/>
          </w:tcPr>
          <w:p w14:paraId="538092A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2.084</w:t>
            </w:r>
          </w:p>
        </w:tc>
      </w:tr>
      <w:tr w:rsidR="00392782" w:rsidRPr="00392782" w14:paraId="68B15AD0" w14:textId="77777777" w:rsidTr="00FB6414">
        <w:trPr>
          <w:trHeight w:val="20"/>
          <w:jc w:val="center"/>
        </w:trPr>
        <w:tc>
          <w:tcPr>
            <w:tcW w:w="2127" w:type="dxa"/>
            <w:shd w:val="clear" w:color="auto" w:fill="auto"/>
          </w:tcPr>
          <w:p w14:paraId="0EEE2CFC" w14:textId="77777777" w:rsidR="00392782" w:rsidRPr="00392782" w:rsidRDefault="00392782" w:rsidP="00696594">
            <w:pPr>
              <w:spacing w:after="20"/>
              <w:jc w:val="center"/>
              <w:rPr>
                <w:rFonts w:eastAsia="Times New Roman"/>
                <w:szCs w:val="17"/>
              </w:rPr>
            </w:pPr>
            <w:r w:rsidRPr="00392782">
              <w:rPr>
                <w:rFonts w:eastAsia="Times New Roman"/>
                <w:szCs w:val="17"/>
              </w:rPr>
              <w:t>181101</w:t>
            </w:r>
          </w:p>
        </w:tc>
        <w:tc>
          <w:tcPr>
            <w:tcW w:w="5528" w:type="dxa"/>
            <w:shd w:val="clear" w:color="auto" w:fill="auto"/>
          </w:tcPr>
          <w:p w14:paraId="6240860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Industrial Gas Manufacturing</w:t>
            </w:r>
          </w:p>
        </w:tc>
        <w:tc>
          <w:tcPr>
            <w:tcW w:w="1764" w:type="dxa"/>
          </w:tcPr>
          <w:p w14:paraId="60639E0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1.686</w:t>
            </w:r>
          </w:p>
        </w:tc>
      </w:tr>
      <w:tr w:rsidR="00392782" w:rsidRPr="00392782" w14:paraId="4A4AAAEF" w14:textId="77777777" w:rsidTr="00FB6414">
        <w:trPr>
          <w:trHeight w:val="20"/>
          <w:jc w:val="center"/>
        </w:trPr>
        <w:tc>
          <w:tcPr>
            <w:tcW w:w="2127" w:type="dxa"/>
            <w:shd w:val="clear" w:color="auto" w:fill="auto"/>
          </w:tcPr>
          <w:p w14:paraId="76F5BE38" w14:textId="77777777" w:rsidR="00392782" w:rsidRPr="00392782" w:rsidRDefault="00392782" w:rsidP="00696594">
            <w:pPr>
              <w:spacing w:after="20"/>
              <w:jc w:val="center"/>
              <w:rPr>
                <w:rFonts w:eastAsia="Times New Roman"/>
                <w:szCs w:val="17"/>
              </w:rPr>
            </w:pPr>
            <w:r w:rsidRPr="00392782">
              <w:rPr>
                <w:rFonts w:eastAsia="Times New Roman"/>
                <w:szCs w:val="17"/>
              </w:rPr>
              <w:t>181201</w:t>
            </w:r>
          </w:p>
        </w:tc>
        <w:tc>
          <w:tcPr>
            <w:tcW w:w="5528" w:type="dxa"/>
            <w:shd w:val="clear" w:color="auto" w:fill="auto"/>
          </w:tcPr>
          <w:p w14:paraId="4C8F505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Basic Organic Chemical Manufacturing</w:t>
            </w:r>
          </w:p>
        </w:tc>
        <w:tc>
          <w:tcPr>
            <w:tcW w:w="1764" w:type="dxa"/>
          </w:tcPr>
          <w:p w14:paraId="31093BD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2.575</w:t>
            </w:r>
          </w:p>
        </w:tc>
      </w:tr>
      <w:tr w:rsidR="00392782" w:rsidRPr="00392782" w14:paraId="1929BCC5" w14:textId="77777777" w:rsidTr="00FB6414">
        <w:trPr>
          <w:trHeight w:val="20"/>
          <w:jc w:val="center"/>
        </w:trPr>
        <w:tc>
          <w:tcPr>
            <w:tcW w:w="2127" w:type="dxa"/>
            <w:shd w:val="clear" w:color="auto" w:fill="auto"/>
          </w:tcPr>
          <w:p w14:paraId="2D8C7342" w14:textId="77777777" w:rsidR="00392782" w:rsidRPr="00392782" w:rsidRDefault="00392782" w:rsidP="00696594">
            <w:pPr>
              <w:spacing w:after="20"/>
              <w:jc w:val="center"/>
              <w:rPr>
                <w:rFonts w:eastAsia="Times New Roman"/>
                <w:szCs w:val="17"/>
              </w:rPr>
            </w:pPr>
            <w:r w:rsidRPr="00392782">
              <w:rPr>
                <w:rFonts w:eastAsia="Times New Roman"/>
                <w:szCs w:val="17"/>
              </w:rPr>
              <w:t>181301</w:t>
            </w:r>
          </w:p>
        </w:tc>
        <w:tc>
          <w:tcPr>
            <w:tcW w:w="5528" w:type="dxa"/>
            <w:shd w:val="clear" w:color="auto" w:fill="auto"/>
          </w:tcPr>
          <w:p w14:paraId="002E7C0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Basic Inorganic Chemical Manufacturing</w:t>
            </w:r>
          </w:p>
        </w:tc>
        <w:tc>
          <w:tcPr>
            <w:tcW w:w="1764" w:type="dxa"/>
          </w:tcPr>
          <w:p w14:paraId="1259C6B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2.494</w:t>
            </w:r>
          </w:p>
        </w:tc>
      </w:tr>
      <w:tr w:rsidR="00392782" w:rsidRPr="00392782" w14:paraId="20CAC96F" w14:textId="77777777" w:rsidTr="00FB6414">
        <w:trPr>
          <w:trHeight w:val="20"/>
          <w:jc w:val="center"/>
        </w:trPr>
        <w:tc>
          <w:tcPr>
            <w:tcW w:w="2127" w:type="dxa"/>
            <w:shd w:val="clear" w:color="auto" w:fill="auto"/>
          </w:tcPr>
          <w:p w14:paraId="713B8253" w14:textId="77777777" w:rsidR="00392782" w:rsidRPr="00392782" w:rsidRDefault="00392782" w:rsidP="00696594">
            <w:pPr>
              <w:spacing w:after="20"/>
              <w:jc w:val="center"/>
              <w:rPr>
                <w:rFonts w:eastAsia="Times New Roman"/>
                <w:szCs w:val="17"/>
              </w:rPr>
            </w:pPr>
            <w:r w:rsidRPr="00392782">
              <w:rPr>
                <w:rFonts w:eastAsia="Times New Roman"/>
                <w:szCs w:val="17"/>
              </w:rPr>
              <w:t>182101</w:t>
            </w:r>
          </w:p>
        </w:tc>
        <w:tc>
          <w:tcPr>
            <w:tcW w:w="5528" w:type="dxa"/>
            <w:shd w:val="clear" w:color="auto" w:fill="auto"/>
          </w:tcPr>
          <w:p w14:paraId="1303955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Synthetic Resin and Synthetic Rubber Manufacturing</w:t>
            </w:r>
          </w:p>
        </w:tc>
        <w:tc>
          <w:tcPr>
            <w:tcW w:w="1764" w:type="dxa"/>
          </w:tcPr>
          <w:p w14:paraId="0B85A2F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5.907</w:t>
            </w:r>
          </w:p>
        </w:tc>
      </w:tr>
      <w:tr w:rsidR="00392782" w:rsidRPr="00392782" w14:paraId="1B81D093" w14:textId="77777777" w:rsidTr="00FB6414">
        <w:trPr>
          <w:trHeight w:val="20"/>
          <w:jc w:val="center"/>
        </w:trPr>
        <w:tc>
          <w:tcPr>
            <w:tcW w:w="2127" w:type="dxa"/>
            <w:shd w:val="clear" w:color="auto" w:fill="auto"/>
          </w:tcPr>
          <w:p w14:paraId="1E9E7507" w14:textId="77777777" w:rsidR="00392782" w:rsidRPr="00392782" w:rsidRDefault="00392782" w:rsidP="00696594">
            <w:pPr>
              <w:spacing w:after="20"/>
              <w:jc w:val="center"/>
              <w:rPr>
                <w:rFonts w:eastAsia="Times New Roman"/>
                <w:szCs w:val="17"/>
              </w:rPr>
            </w:pPr>
            <w:r w:rsidRPr="00392782">
              <w:rPr>
                <w:rFonts w:eastAsia="Times New Roman"/>
                <w:szCs w:val="17"/>
              </w:rPr>
              <w:t>182901</w:t>
            </w:r>
          </w:p>
        </w:tc>
        <w:tc>
          <w:tcPr>
            <w:tcW w:w="5528" w:type="dxa"/>
            <w:shd w:val="clear" w:color="auto" w:fill="auto"/>
          </w:tcPr>
          <w:p w14:paraId="3FFC4EE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Basic Polymer Manufacturing</w:t>
            </w:r>
          </w:p>
        </w:tc>
        <w:tc>
          <w:tcPr>
            <w:tcW w:w="1764" w:type="dxa"/>
          </w:tcPr>
          <w:p w14:paraId="4D6AF69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4.503</w:t>
            </w:r>
          </w:p>
        </w:tc>
      </w:tr>
      <w:tr w:rsidR="00392782" w:rsidRPr="00392782" w14:paraId="15E14E50" w14:textId="77777777" w:rsidTr="00FB6414">
        <w:trPr>
          <w:trHeight w:val="20"/>
          <w:jc w:val="center"/>
        </w:trPr>
        <w:tc>
          <w:tcPr>
            <w:tcW w:w="2127" w:type="dxa"/>
            <w:shd w:val="clear" w:color="auto" w:fill="auto"/>
          </w:tcPr>
          <w:p w14:paraId="5E2B5E35" w14:textId="77777777" w:rsidR="00392782" w:rsidRPr="00392782" w:rsidRDefault="00392782" w:rsidP="00696594">
            <w:pPr>
              <w:spacing w:after="20"/>
              <w:jc w:val="center"/>
              <w:rPr>
                <w:rFonts w:eastAsia="Times New Roman"/>
                <w:szCs w:val="17"/>
              </w:rPr>
            </w:pPr>
            <w:r w:rsidRPr="00392782">
              <w:rPr>
                <w:rFonts w:eastAsia="Times New Roman"/>
                <w:szCs w:val="17"/>
              </w:rPr>
              <w:t>183101</w:t>
            </w:r>
          </w:p>
        </w:tc>
        <w:tc>
          <w:tcPr>
            <w:tcW w:w="5528" w:type="dxa"/>
            <w:shd w:val="clear" w:color="auto" w:fill="auto"/>
          </w:tcPr>
          <w:p w14:paraId="40CA0A0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Fertiliser Manufacturing</w:t>
            </w:r>
          </w:p>
        </w:tc>
        <w:tc>
          <w:tcPr>
            <w:tcW w:w="1764" w:type="dxa"/>
          </w:tcPr>
          <w:p w14:paraId="21F02C5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3.550</w:t>
            </w:r>
          </w:p>
        </w:tc>
      </w:tr>
      <w:tr w:rsidR="00392782" w:rsidRPr="00392782" w14:paraId="0EE50707" w14:textId="77777777" w:rsidTr="00FB6414">
        <w:trPr>
          <w:trHeight w:val="20"/>
          <w:jc w:val="center"/>
        </w:trPr>
        <w:tc>
          <w:tcPr>
            <w:tcW w:w="2127" w:type="dxa"/>
            <w:shd w:val="clear" w:color="auto" w:fill="auto"/>
          </w:tcPr>
          <w:p w14:paraId="7F860496" w14:textId="77777777" w:rsidR="00392782" w:rsidRPr="00392782" w:rsidRDefault="00392782" w:rsidP="00696594">
            <w:pPr>
              <w:spacing w:after="20"/>
              <w:jc w:val="center"/>
              <w:rPr>
                <w:rFonts w:eastAsia="Times New Roman"/>
                <w:szCs w:val="17"/>
              </w:rPr>
            </w:pPr>
            <w:r w:rsidRPr="00392782">
              <w:rPr>
                <w:rFonts w:eastAsia="Times New Roman"/>
                <w:szCs w:val="17"/>
              </w:rPr>
              <w:t>183201</w:t>
            </w:r>
          </w:p>
        </w:tc>
        <w:tc>
          <w:tcPr>
            <w:tcW w:w="5528" w:type="dxa"/>
            <w:shd w:val="clear" w:color="auto" w:fill="auto"/>
          </w:tcPr>
          <w:p w14:paraId="536AF12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Pesticide Manufacturing</w:t>
            </w:r>
          </w:p>
        </w:tc>
        <w:tc>
          <w:tcPr>
            <w:tcW w:w="1764" w:type="dxa"/>
          </w:tcPr>
          <w:p w14:paraId="48B2D01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2.744</w:t>
            </w:r>
          </w:p>
        </w:tc>
      </w:tr>
      <w:tr w:rsidR="00392782" w:rsidRPr="00392782" w14:paraId="6B5BD3BA" w14:textId="77777777" w:rsidTr="00FB6414">
        <w:trPr>
          <w:trHeight w:val="20"/>
          <w:jc w:val="center"/>
        </w:trPr>
        <w:tc>
          <w:tcPr>
            <w:tcW w:w="2127" w:type="dxa"/>
            <w:shd w:val="clear" w:color="auto" w:fill="auto"/>
          </w:tcPr>
          <w:p w14:paraId="034B4BC6" w14:textId="77777777" w:rsidR="00392782" w:rsidRPr="00392782" w:rsidRDefault="00392782" w:rsidP="00696594">
            <w:pPr>
              <w:spacing w:after="20"/>
              <w:jc w:val="center"/>
              <w:rPr>
                <w:rFonts w:eastAsia="Times New Roman"/>
                <w:szCs w:val="17"/>
              </w:rPr>
            </w:pPr>
            <w:r w:rsidRPr="00392782">
              <w:rPr>
                <w:rFonts w:eastAsia="Times New Roman"/>
                <w:szCs w:val="17"/>
              </w:rPr>
              <w:t>184101</w:t>
            </w:r>
          </w:p>
        </w:tc>
        <w:tc>
          <w:tcPr>
            <w:tcW w:w="5528" w:type="dxa"/>
            <w:shd w:val="clear" w:color="auto" w:fill="auto"/>
          </w:tcPr>
          <w:p w14:paraId="7AA68F3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Human Pharmaceutical and Medicinal Product Manufacturing</w:t>
            </w:r>
          </w:p>
        </w:tc>
        <w:tc>
          <w:tcPr>
            <w:tcW w:w="1764" w:type="dxa"/>
          </w:tcPr>
          <w:p w14:paraId="62D047B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2.017</w:t>
            </w:r>
          </w:p>
        </w:tc>
      </w:tr>
      <w:tr w:rsidR="00392782" w:rsidRPr="00392782" w14:paraId="0C42E755" w14:textId="77777777" w:rsidTr="00FB6414">
        <w:trPr>
          <w:trHeight w:val="20"/>
          <w:jc w:val="center"/>
        </w:trPr>
        <w:tc>
          <w:tcPr>
            <w:tcW w:w="2127" w:type="dxa"/>
            <w:shd w:val="clear" w:color="auto" w:fill="auto"/>
          </w:tcPr>
          <w:p w14:paraId="3CD672C4" w14:textId="77777777" w:rsidR="00392782" w:rsidRPr="00392782" w:rsidRDefault="00392782" w:rsidP="00696594">
            <w:pPr>
              <w:spacing w:after="20"/>
              <w:jc w:val="center"/>
              <w:rPr>
                <w:rFonts w:eastAsia="Times New Roman"/>
                <w:szCs w:val="17"/>
              </w:rPr>
            </w:pPr>
            <w:r w:rsidRPr="00392782">
              <w:rPr>
                <w:rFonts w:eastAsia="Times New Roman"/>
                <w:szCs w:val="17"/>
              </w:rPr>
              <w:t>184201</w:t>
            </w:r>
          </w:p>
        </w:tc>
        <w:tc>
          <w:tcPr>
            <w:tcW w:w="5528" w:type="dxa"/>
            <w:shd w:val="clear" w:color="auto" w:fill="auto"/>
          </w:tcPr>
          <w:p w14:paraId="09FDAE2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Veterinary Pharmaceutical and Medicinal Product Manufacturing</w:t>
            </w:r>
          </w:p>
        </w:tc>
        <w:tc>
          <w:tcPr>
            <w:tcW w:w="1764" w:type="dxa"/>
          </w:tcPr>
          <w:p w14:paraId="640E1B8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2.747</w:t>
            </w:r>
          </w:p>
        </w:tc>
      </w:tr>
      <w:tr w:rsidR="00392782" w:rsidRPr="00392782" w14:paraId="5AC9DB0C" w14:textId="77777777" w:rsidTr="00FB6414">
        <w:trPr>
          <w:trHeight w:val="20"/>
          <w:jc w:val="center"/>
        </w:trPr>
        <w:tc>
          <w:tcPr>
            <w:tcW w:w="2127" w:type="dxa"/>
            <w:shd w:val="clear" w:color="auto" w:fill="auto"/>
          </w:tcPr>
          <w:p w14:paraId="7DB160D2" w14:textId="77777777" w:rsidR="00392782" w:rsidRPr="00392782" w:rsidRDefault="00392782" w:rsidP="00696594">
            <w:pPr>
              <w:spacing w:after="20"/>
              <w:jc w:val="center"/>
              <w:rPr>
                <w:rFonts w:eastAsia="Times New Roman"/>
                <w:szCs w:val="17"/>
              </w:rPr>
            </w:pPr>
            <w:r w:rsidRPr="00392782">
              <w:rPr>
                <w:rFonts w:eastAsia="Times New Roman"/>
                <w:szCs w:val="17"/>
              </w:rPr>
              <w:t>185101</w:t>
            </w:r>
          </w:p>
        </w:tc>
        <w:tc>
          <w:tcPr>
            <w:tcW w:w="5528" w:type="dxa"/>
            <w:shd w:val="clear" w:color="auto" w:fill="auto"/>
          </w:tcPr>
          <w:p w14:paraId="18DC5A4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Cleaning Compound Manufacturing</w:t>
            </w:r>
          </w:p>
        </w:tc>
        <w:tc>
          <w:tcPr>
            <w:tcW w:w="1764" w:type="dxa"/>
          </w:tcPr>
          <w:p w14:paraId="5880A86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2.507</w:t>
            </w:r>
          </w:p>
        </w:tc>
      </w:tr>
      <w:tr w:rsidR="00392782" w:rsidRPr="00392782" w14:paraId="550C532A" w14:textId="77777777" w:rsidTr="00FB6414">
        <w:trPr>
          <w:trHeight w:val="20"/>
          <w:jc w:val="center"/>
        </w:trPr>
        <w:tc>
          <w:tcPr>
            <w:tcW w:w="2127" w:type="dxa"/>
            <w:shd w:val="clear" w:color="auto" w:fill="auto"/>
          </w:tcPr>
          <w:p w14:paraId="0CE554D2" w14:textId="77777777" w:rsidR="00392782" w:rsidRPr="00392782" w:rsidRDefault="00392782" w:rsidP="00696594">
            <w:pPr>
              <w:spacing w:after="20"/>
              <w:jc w:val="center"/>
              <w:rPr>
                <w:rFonts w:eastAsia="Times New Roman"/>
                <w:szCs w:val="17"/>
              </w:rPr>
            </w:pPr>
            <w:r w:rsidRPr="00392782">
              <w:rPr>
                <w:rFonts w:eastAsia="Times New Roman"/>
                <w:szCs w:val="17"/>
              </w:rPr>
              <w:t>185201</w:t>
            </w:r>
          </w:p>
        </w:tc>
        <w:tc>
          <w:tcPr>
            <w:tcW w:w="5528" w:type="dxa"/>
            <w:shd w:val="clear" w:color="auto" w:fill="auto"/>
          </w:tcPr>
          <w:p w14:paraId="54F3C09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Cosmetic and Toiletry Preparation Manufacturing</w:t>
            </w:r>
          </w:p>
        </w:tc>
        <w:tc>
          <w:tcPr>
            <w:tcW w:w="1764" w:type="dxa"/>
          </w:tcPr>
          <w:p w14:paraId="263186C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1.605</w:t>
            </w:r>
          </w:p>
        </w:tc>
      </w:tr>
      <w:tr w:rsidR="00392782" w:rsidRPr="00392782" w14:paraId="247F5524" w14:textId="77777777" w:rsidTr="00FB6414">
        <w:trPr>
          <w:trHeight w:val="20"/>
          <w:jc w:val="center"/>
        </w:trPr>
        <w:tc>
          <w:tcPr>
            <w:tcW w:w="2127" w:type="dxa"/>
            <w:shd w:val="clear" w:color="auto" w:fill="auto"/>
          </w:tcPr>
          <w:p w14:paraId="54DF480D" w14:textId="77777777" w:rsidR="00392782" w:rsidRPr="00392782" w:rsidRDefault="00392782" w:rsidP="00696594">
            <w:pPr>
              <w:spacing w:after="20"/>
              <w:jc w:val="center"/>
              <w:rPr>
                <w:rFonts w:eastAsia="Times New Roman"/>
                <w:szCs w:val="17"/>
              </w:rPr>
            </w:pPr>
            <w:r w:rsidRPr="00392782">
              <w:rPr>
                <w:rFonts w:eastAsia="Times New Roman"/>
                <w:szCs w:val="17"/>
              </w:rPr>
              <w:t>189101</w:t>
            </w:r>
          </w:p>
        </w:tc>
        <w:tc>
          <w:tcPr>
            <w:tcW w:w="5528" w:type="dxa"/>
            <w:shd w:val="clear" w:color="auto" w:fill="auto"/>
          </w:tcPr>
          <w:p w14:paraId="14DBF3B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Photographic Chemical Product Manufacturing</w:t>
            </w:r>
          </w:p>
        </w:tc>
        <w:tc>
          <w:tcPr>
            <w:tcW w:w="1764" w:type="dxa"/>
          </w:tcPr>
          <w:p w14:paraId="55226B6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2.409</w:t>
            </w:r>
          </w:p>
        </w:tc>
      </w:tr>
      <w:tr w:rsidR="00392782" w:rsidRPr="00392782" w14:paraId="70EEA89B" w14:textId="77777777" w:rsidTr="00FB6414">
        <w:trPr>
          <w:trHeight w:val="20"/>
          <w:jc w:val="center"/>
        </w:trPr>
        <w:tc>
          <w:tcPr>
            <w:tcW w:w="2127" w:type="dxa"/>
            <w:shd w:val="clear" w:color="auto" w:fill="auto"/>
          </w:tcPr>
          <w:p w14:paraId="43F2102F" w14:textId="77777777" w:rsidR="00392782" w:rsidRPr="00392782" w:rsidRDefault="00392782" w:rsidP="00696594">
            <w:pPr>
              <w:spacing w:after="20"/>
              <w:jc w:val="center"/>
              <w:rPr>
                <w:rFonts w:eastAsia="Times New Roman"/>
                <w:szCs w:val="17"/>
              </w:rPr>
            </w:pPr>
            <w:r w:rsidRPr="00392782">
              <w:rPr>
                <w:rFonts w:eastAsia="Times New Roman"/>
                <w:szCs w:val="17"/>
              </w:rPr>
              <w:t>189201</w:t>
            </w:r>
          </w:p>
        </w:tc>
        <w:tc>
          <w:tcPr>
            <w:tcW w:w="5528" w:type="dxa"/>
            <w:shd w:val="clear" w:color="auto" w:fill="auto"/>
          </w:tcPr>
          <w:p w14:paraId="3863A73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Explosive Manufacturing</w:t>
            </w:r>
          </w:p>
        </w:tc>
        <w:tc>
          <w:tcPr>
            <w:tcW w:w="1764" w:type="dxa"/>
          </w:tcPr>
          <w:p w14:paraId="62123E5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2.836</w:t>
            </w:r>
          </w:p>
        </w:tc>
      </w:tr>
      <w:tr w:rsidR="00392782" w:rsidRPr="00392782" w14:paraId="1890E0BA" w14:textId="77777777" w:rsidTr="00FB6414">
        <w:trPr>
          <w:trHeight w:val="20"/>
          <w:jc w:val="center"/>
        </w:trPr>
        <w:tc>
          <w:tcPr>
            <w:tcW w:w="2127" w:type="dxa"/>
            <w:shd w:val="clear" w:color="auto" w:fill="auto"/>
          </w:tcPr>
          <w:p w14:paraId="0EC73F11" w14:textId="77777777" w:rsidR="00392782" w:rsidRPr="00392782" w:rsidRDefault="00392782" w:rsidP="00696594">
            <w:pPr>
              <w:spacing w:after="20"/>
              <w:jc w:val="center"/>
              <w:rPr>
                <w:rFonts w:eastAsia="Times New Roman"/>
                <w:szCs w:val="17"/>
              </w:rPr>
            </w:pPr>
            <w:r w:rsidRPr="00392782">
              <w:rPr>
                <w:rFonts w:eastAsia="Times New Roman"/>
                <w:szCs w:val="17"/>
              </w:rPr>
              <w:t>189901</w:t>
            </w:r>
          </w:p>
        </w:tc>
        <w:tc>
          <w:tcPr>
            <w:tcW w:w="5528" w:type="dxa"/>
            <w:shd w:val="clear" w:color="auto" w:fill="auto"/>
          </w:tcPr>
          <w:p w14:paraId="0CCB334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Basic Chemical Product Manufacturing n.e.c.</w:t>
            </w:r>
          </w:p>
        </w:tc>
        <w:tc>
          <w:tcPr>
            <w:tcW w:w="1764" w:type="dxa"/>
          </w:tcPr>
          <w:p w14:paraId="6A7B55A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2.284</w:t>
            </w:r>
          </w:p>
        </w:tc>
      </w:tr>
      <w:tr w:rsidR="00392782" w:rsidRPr="00392782" w14:paraId="4892BCD8" w14:textId="77777777" w:rsidTr="00FB6414">
        <w:trPr>
          <w:trHeight w:val="20"/>
          <w:jc w:val="center"/>
        </w:trPr>
        <w:tc>
          <w:tcPr>
            <w:tcW w:w="2127" w:type="dxa"/>
            <w:shd w:val="clear" w:color="auto" w:fill="auto"/>
          </w:tcPr>
          <w:p w14:paraId="0909EDE1" w14:textId="77777777" w:rsidR="00392782" w:rsidRPr="00392782" w:rsidRDefault="00392782" w:rsidP="00696594">
            <w:pPr>
              <w:spacing w:after="20"/>
              <w:jc w:val="center"/>
              <w:rPr>
                <w:rFonts w:eastAsia="Times New Roman"/>
                <w:szCs w:val="17"/>
              </w:rPr>
            </w:pPr>
            <w:r w:rsidRPr="00392782">
              <w:rPr>
                <w:rFonts w:eastAsia="Times New Roman"/>
                <w:szCs w:val="17"/>
              </w:rPr>
              <w:t>191101</w:t>
            </w:r>
          </w:p>
        </w:tc>
        <w:tc>
          <w:tcPr>
            <w:tcW w:w="5528" w:type="dxa"/>
            <w:shd w:val="clear" w:color="auto" w:fill="auto"/>
          </w:tcPr>
          <w:p w14:paraId="5CF78DF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Polymer Film and Sheet Packaging Material Manufacturing</w:t>
            </w:r>
          </w:p>
        </w:tc>
        <w:tc>
          <w:tcPr>
            <w:tcW w:w="1764" w:type="dxa"/>
          </w:tcPr>
          <w:p w14:paraId="200DB2D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3.282</w:t>
            </w:r>
          </w:p>
        </w:tc>
      </w:tr>
      <w:tr w:rsidR="00392782" w:rsidRPr="00392782" w14:paraId="608835B2" w14:textId="77777777" w:rsidTr="00FB6414">
        <w:trPr>
          <w:trHeight w:val="20"/>
          <w:jc w:val="center"/>
        </w:trPr>
        <w:tc>
          <w:tcPr>
            <w:tcW w:w="2127" w:type="dxa"/>
            <w:shd w:val="clear" w:color="auto" w:fill="auto"/>
          </w:tcPr>
          <w:p w14:paraId="40638309" w14:textId="77777777" w:rsidR="00392782" w:rsidRPr="00392782" w:rsidRDefault="00392782" w:rsidP="00696594">
            <w:pPr>
              <w:spacing w:after="20"/>
              <w:jc w:val="center"/>
              <w:rPr>
                <w:rFonts w:eastAsia="Times New Roman"/>
                <w:szCs w:val="17"/>
              </w:rPr>
            </w:pPr>
            <w:r w:rsidRPr="00392782">
              <w:rPr>
                <w:rFonts w:eastAsia="Times New Roman"/>
                <w:szCs w:val="17"/>
              </w:rPr>
              <w:t>191201</w:t>
            </w:r>
          </w:p>
        </w:tc>
        <w:tc>
          <w:tcPr>
            <w:tcW w:w="5528" w:type="dxa"/>
            <w:shd w:val="clear" w:color="auto" w:fill="auto"/>
          </w:tcPr>
          <w:p w14:paraId="44A6BE9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Rigid and Semi-Rigid Polymer Product Manufacturing</w:t>
            </w:r>
          </w:p>
        </w:tc>
        <w:tc>
          <w:tcPr>
            <w:tcW w:w="1764" w:type="dxa"/>
          </w:tcPr>
          <w:p w14:paraId="4BE9B9C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4.637</w:t>
            </w:r>
          </w:p>
        </w:tc>
      </w:tr>
      <w:tr w:rsidR="00392782" w:rsidRPr="00392782" w14:paraId="2A63ED32" w14:textId="77777777" w:rsidTr="00FB6414">
        <w:trPr>
          <w:trHeight w:val="20"/>
          <w:jc w:val="center"/>
        </w:trPr>
        <w:tc>
          <w:tcPr>
            <w:tcW w:w="2127" w:type="dxa"/>
            <w:shd w:val="clear" w:color="auto" w:fill="auto"/>
          </w:tcPr>
          <w:p w14:paraId="6480CEEB" w14:textId="77777777" w:rsidR="00392782" w:rsidRPr="00392782" w:rsidRDefault="00392782" w:rsidP="00696594">
            <w:pPr>
              <w:spacing w:after="20"/>
              <w:jc w:val="center"/>
              <w:rPr>
                <w:rFonts w:eastAsia="Times New Roman"/>
                <w:szCs w:val="17"/>
              </w:rPr>
            </w:pPr>
            <w:r w:rsidRPr="00392782">
              <w:rPr>
                <w:rFonts w:eastAsia="Times New Roman"/>
                <w:szCs w:val="17"/>
              </w:rPr>
              <w:t>191301</w:t>
            </w:r>
          </w:p>
        </w:tc>
        <w:tc>
          <w:tcPr>
            <w:tcW w:w="5528" w:type="dxa"/>
            <w:shd w:val="clear" w:color="auto" w:fill="auto"/>
          </w:tcPr>
          <w:p w14:paraId="3C8F04B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Polymer Foam Product Manufacturing</w:t>
            </w:r>
          </w:p>
        </w:tc>
        <w:tc>
          <w:tcPr>
            <w:tcW w:w="1764" w:type="dxa"/>
          </w:tcPr>
          <w:p w14:paraId="55B5615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4.362</w:t>
            </w:r>
          </w:p>
        </w:tc>
      </w:tr>
      <w:tr w:rsidR="00392782" w:rsidRPr="00392782" w14:paraId="46A13960" w14:textId="77777777" w:rsidTr="00FB6414">
        <w:trPr>
          <w:trHeight w:val="20"/>
          <w:jc w:val="center"/>
        </w:trPr>
        <w:tc>
          <w:tcPr>
            <w:tcW w:w="2127" w:type="dxa"/>
            <w:shd w:val="clear" w:color="auto" w:fill="auto"/>
          </w:tcPr>
          <w:p w14:paraId="568F5F8B" w14:textId="77777777" w:rsidR="00392782" w:rsidRPr="00392782" w:rsidRDefault="00392782" w:rsidP="00696594">
            <w:pPr>
              <w:spacing w:after="20"/>
              <w:jc w:val="center"/>
              <w:rPr>
                <w:rFonts w:eastAsia="Times New Roman"/>
                <w:szCs w:val="17"/>
              </w:rPr>
            </w:pPr>
            <w:r w:rsidRPr="00392782">
              <w:rPr>
                <w:rFonts w:eastAsia="Times New Roman"/>
                <w:szCs w:val="17"/>
              </w:rPr>
              <w:t>191401</w:t>
            </w:r>
          </w:p>
        </w:tc>
        <w:tc>
          <w:tcPr>
            <w:tcW w:w="5528" w:type="dxa"/>
            <w:shd w:val="clear" w:color="auto" w:fill="auto"/>
          </w:tcPr>
          <w:p w14:paraId="5551432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Tyre Manufacturing</w:t>
            </w:r>
          </w:p>
        </w:tc>
        <w:tc>
          <w:tcPr>
            <w:tcW w:w="1764" w:type="dxa"/>
          </w:tcPr>
          <w:p w14:paraId="298AA32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3.898</w:t>
            </w:r>
          </w:p>
        </w:tc>
      </w:tr>
      <w:tr w:rsidR="00392782" w:rsidRPr="00392782" w14:paraId="0FCF5E69" w14:textId="77777777" w:rsidTr="00FB6414">
        <w:trPr>
          <w:trHeight w:val="20"/>
          <w:jc w:val="center"/>
        </w:trPr>
        <w:tc>
          <w:tcPr>
            <w:tcW w:w="2127" w:type="dxa"/>
            <w:shd w:val="clear" w:color="auto" w:fill="auto"/>
          </w:tcPr>
          <w:p w14:paraId="3222F28A" w14:textId="77777777" w:rsidR="00392782" w:rsidRPr="00392782" w:rsidRDefault="00392782" w:rsidP="00696594">
            <w:pPr>
              <w:spacing w:after="20"/>
              <w:jc w:val="center"/>
              <w:rPr>
                <w:rFonts w:eastAsia="Times New Roman"/>
                <w:szCs w:val="17"/>
              </w:rPr>
            </w:pPr>
            <w:r w:rsidRPr="00392782">
              <w:rPr>
                <w:rFonts w:eastAsia="Times New Roman"/>
                <w:szCs w:val="17"/>
              </w:rPr>
              <w:t>191501</w:t>
            </w:r>
          </w:p>
        </w:tc>
        <w:tc>
          <w:tcPr>
            <w:tcW w:w="5528" w:type="dxa"/>
            <w:shd w:val="clear" w:color="auto" w:fill="auto"/>
          </w:tcPr>
          <w:p w14:paraId="01BF69B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Adhesive Manufacturing</w:t>
            </w:r>
          </w:p>
        </w:tc>
        <w:tc>
          <w:tcPr>
            <w:tcW w:w="1764" w:type="dxa"/>
          </w:tcPr>
          <w:p w14:paraId="2747FD5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2.358</w:t>
            </w:r>
          </w:p>
        </w:tc>
      </w:tr>
      <w:tr w:rsidR="00392782" w:rsidRPr="00392782" w14:paraId="181616D3" w14:textId="77777777" w:rsidTr="00FB6414">
        <w:trPr>
          <w:trHeight w:val="20"/>
          <w:jc w:val="center"/>
        </w:trPr>
        <w:tc>
          <w:tcPr>
            <w:tcW w:w="2127" w:type="dxa"/>
            <w:shd w:val="clear" w:color="auto" w:fill="auto"/>
          </w:tcPr>
          <w:p w14:paraId="21659E2A" w14:textId="77777777" w:rsidR="00392782" w:rsidRPr="00392782" w:rsidRDefault="00392782" w:rsidP="00696594">
            <w:pPr>
              <w:spacing w:after="20"/>
              <w:jc w:val="center"/>
              <w:rPr>
                <w:rFonts w:eastAsia="Times New Roman"/>
                <w:szCs w:val="17"/>
              </w:rPr>
            </w:pPr>
            <w:r w:rsidRPr="00392782">
              <w:rPr>
                <w:rFonts w:eastAsia="Times New Roman"/>
                <w:szCs w:val="17"/>
              </w:rPr>
              <w:t>191601</w:t>
            </w:r>
          </w:p>
        </w:tc>
        <w:tc>
          <w:tcPr>
            <w:tcW w:w="5528" w:type="dxa"/>
            <w:shd w:val="clear" w:color="auto" w:fill="auto"/>
          </w:tcPr>
          <w:p w14:paraId="527177B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Paint and Coatings Manufacturing</w:t>
            </w:r>
          </w:p>
        </w:tc>
        <w:tc>
          <w:tcPr>
            <w:tcW w:w="1764" w:type="dxa"/>
          </w:tcPr>
          <w:p w14:paraId="6609913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2.710</w:t>
            </w:r>
          </w:p>
        </w:tc>
      </w:tr>
      <w:tr w:rsidR="00392782" w:rsidRPr="00392782" w14:paraId="23EC85AF" w14:textId="77777777" w:rsidTr="00FB6414">
        <w:trPr>
          <w:trHeight w:val="20"/>
          <w:jc w:val="center"/>
        </w:trPr>
        <w:tc>
          <w:tcPr>
            <w:tcW w:w="2127" w:type="dxa"/>
            <w:shd w:val="clear" w:color="auto" w:fill="auto"/>
          </w:tcPr>
          <w:p w14:paraId="22765693" w14:textId="77777777" w:rsidR="00392782" w:rsidRPr="00392782" w:rsidRDefault="00392782" w:rsidP="00696594">
            <w:pPr>
              <w:spacing w:after="20"/>
              <w:jc w:val="center"/>
              <w:rPr>
                <w:rFonts w:eastAsia="Times New Roman"/>
                <w:szCs w:val="17"/>
              </w:rPr>
            </w:pPr>
            <w:r w:rsidRPr="00392782">
              <w:rPr>
                <w:rFonts w:eastAsia="Times New Roman"/>
                <w:szCs w:val="17"/>
              </w:rPr>
              <w:t>191602</w:t>
            </w:r>
          </w:p>
        </w:tc>
        <w:tc>
          <w:tcPr>
            <w:tcW w:w="5528" w:type="dxa"/>
            <w:shd w:val="clear" w:color="auto" w:fill="auto"/>
          </w:tcPr>
          <w:p w14:paraId="30E4088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Inks and Toners Manufacturing</w:t>
            </w:r>
          </w:p>
        </w:tc>
        <w:tc>
          <w:tcPr>
            <w:tcW w:w="1764" w:type="dxa"/>
          </w:tcPr>
          <w:p w14:paraId="3728666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0.742</w:t>
            </w:r>
          </w:p>
        </w:tc>
      </w:tr>
      <w:tr w:rsidR="00392782" w:rsidRPr="00392782" w14:paraId="41230680" w14:textId="77777777" w:rsidTr="00FB6414">
        <w:trPr>
          <w:trHeight w:val="20"/>
          <w:jc w:val="center"/>
        </w:trPr>
        <w:tc>
          <w:tcPr>
            <w:tcW w:w="2127" w:type="dxa"/>
            <w:shd w:val="clear" w:color="auto" w:fill="auto"/>
          </w:tcPr>
          <w:p w14:paraId="43D15A5F" w14:textId="77777777" w:rsidR="00392782" w:rsidRPr="00392782" w:rsidRDefault="00392782" w:rsidP="00696594">
            <w:pPr>
              <w:spacing w:after="20"/>
              <w:jc w:val="center"/>
              <w:rPr>
                <w:rFonts w:eastAsia="Times New Roman"/>
                <w:szCs w:val="17"/>
              </w:rPr>
            </w:pPr>
            <w:r w:rsidRPr="00392782">
              <w:rPr>
                <w:rFonts w:eastAsia="Times New Roman"/>
                <w:szCs w:val="17"/>
              </w:rPr>
              <w:t>191901</w:t>
            </w:r>
          </w:p>
        </w:tc>
        <w:tc>
          <w:tcPr>
            <w:tcW w:w="5528" w:type="dxa"/>
            <w:shd w:val="clear" w:color="auto" w:fill="auto"/>
          </w:tcPr>
          <w:p w14:paraId="5184D98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Polymer Product Manufacturing</w:t>
            </w:r>
          </w:p>
        </w:tc>
        <w:tc>
          <w:tcPr>
            <w:tcW w:w="1764" w:type="dxa"/>
          </w:tcPr>
          <w:p w14:paraId="709938C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4.975</w:t>
            </w:r>
          </w:p>
        </w:tc>
      </w:tr>
      <w:tr w:rsidR="00392782" w:rsidRPr="00392782" w14:paraId="7383FC8D" w14:textId="77777777" w:rsidTr="00FB6414">
        <w:trPr>
          <w:trHeight w:val="20"/>
          <w:jc w:val="center"/>
        </w:trPr>
        <w:tc>
          <w:tcPr>
            <w:tcW w:w="2127" w:type="dxa"/>
            <w:shd w:val="clear" w:color="auto" w:fill="auto"/>
          </w:tcPr>
          <w:p w14:paraId="77BD33F0" w14:textId="77777777" w:rsidR="00392782" w:rsidRPr="00392782" w:rsidRDefault="00392782" w:rsidP="00696594">
            <w:pPr>
              <w:spacing w:after="20"/>
              <w:jc w:val="center"/>
              <w:rPr>
                <w:rFonts w:eastAsia="Times New Roman"/>
                <w:szCs w:val="17"/>
              </w:rPr>
            </w:pPr>
            <w:r w:rsidRPr="00392782">
              <w:rPr>
                <w:rFonts w:eastAsia="Times New Roman"/>
                <w:szCs w:val="17"/>
              </w:rPr>
              <w:t>192001</w:t>
            </w:r>
          </w:p>
        </w:tc>
        <w:tc>
          <w:tcPr>
            <w:tcW w:w="5528" w:type="dxa"/>
            <w:shd w:val="clear" w:color="auto" w:fill="auto"/>
          </w:tcPr>
          <w:p w14:paraId="307E7D6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Natural Rubber Product Manufacturing</w:t>
            </w:r>
          </w:p>
        </w:tc>
        <w:tc>
          <w:tcPr>
            <w:tcW w:w="1764" w:type="dxa"/>
          </w:tcPr>
          <w:p w14:paraId="7F9E35D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3.579</w:t>
            </w:r>
          </w:p>
        </w:tc>
      </w:tr>
      <w:tr w:rsidR="00392782" w:rsidRPr="00392782" w14:paraId="4E706E1D" w14:textId="77777777" w:rsidTr="00FB6414">
        <w:trPr>
          <w:trHeight w:val="20"/>
          <w:jc w:val="center"/>
        </w:trPr>
        <w:tc>
          <w:tcPr>
            <w:tcW w:w="2127" w:type="dxa"/>
            <w:shd w:val="clear" w:color="auto" w:fill="auto"/>
          </w:tcPr>
          <w:p w14:paraId="297C94DA" w14:textId="77777777" w:rsidR="00392782" w:rsidRPr="00392782" w:rsidRDefault="00392782" w:rsidP="00696594">
            <w:pPr>
              <w:spacing w:after="20"/>
              <w:jc w:val="center"/>
              <w:rPr>
                <w:rFonts w:eastAsia="Times New Roman"/>
                <w:szCs w:val="17"/>
              </w:rPr>
            </w:pPr>
            <w:r w:rsidRPr="00392782">
              <w:rPr>
                <w:rFonts w:eastAsia="Times New Roman"/>
                <w:szCs w:val="17"/>
              </w:rPr>
              <w:t>201001</w:t>
            </w:r>
          </w:p>
        </w:tc>
        <w:tc>
          <w:tcPr>
            <w:tcW w:w="5528" w:type="dxa"/>
            <w:shd w:val="clear" w:color="auto" w:fill="auto"/>
          </w:tcPr>
          <w:p w14:paraId="2B672A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Glass and Glass Product Manufacturing</w:t>
            </w:r>
          </w:p>
        </w:tc>
        <w:tc>
          <w:tcPr>
            <w:tcW w:w="1764" w:type="dxa"/>
          </w:tcPr>
          <w:p w14:paraId="2FE0643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3.171</w:t>
            </w:r>
          </w:p>
        </w:tc>
      </w:tr>
      <w:tr w:rsidR="00392782" w:rsidRPr="00392782" w14:paraId="352E3BBA" w14:textId="77777777" w:rsidTr="00FB6414">
        <w:trPr>
          <w:trHeight w:val="20"/>
          <w:jc w:val="center"/>
        </w:trPr>
        <w:tc>
          <w:tcPr>
            <w:tcW w:w="2127" w:type="dxa"/>
            <w:shd w:val="clear" w:color="auto" w:fill="auto"/>
          </w:tcPr>
          <w:p w14:paraId="4A3D1EDC" w14:textId="77777777" w:rsidR="00392782" w:rsidRPr="00392782" w:rsidRDefault="00392782" w:rsidP="00696594">
            <w:pPr>
              <w:spacing w:after="20"/>
              <w:jc w:val="center"/>
              <w:rPr>
                <w:rFonts w:eastAsia="Times New Roman"/>
                <w:szCs w:val="17"/>
              </w:rPr>
            </w:pPr>
            <w:r w:rsidRPr="00392782">
              <w:rPr>
                <w:rFonts w:eastAsia="Times New Roman"/>
                <w:szCs w:val="17"/>
              </w:rPr>
              <w:t>202101</w:t>
            </w:r>
          </w:p>
        </w:tc>
        <w:tc>
          <w:tcPr>
            <w:tcW w:w="5528" w:type="dxa"/>
            <w:shd w:val="clear" w:color="auto" w:fill="auto"/>
          </w:tcPr>
          <w:p w14:paraId="25D5ACF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Clay Brick Manufacturing</w:t>
            </w:r>
          </w:p>
        </w:tc>
        <w:tc>
          <w:tcPr>
            <w:tcW w:w="1764" w:type="dxa"/>
          </w:tcPr>
          <w:p w14:paraId="1159982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3.606</w:t>
            </w:r>
          </w:p>
        </w:tc>
      </w:tr>
      <w:tr w:rsidR="00392782" w:rsidRPr="00392782" w14:paraId="23A3540C" w14:textId="77777777" w:rsidTr="00FB6414">
        <w:trPr>
          <w:trHeight w:val="20"/>
          <w:jc w:val="center"/>
        </w:trPr>
        <w:tc>
          <w:tcPr>
            <w:tcW w:w="2127" w:type="dxa"/>
            <w:shd w:val="clear" w:color="auto" w:fill="auto"/>
          </w:tcPr>
          <w:p w14:paraId="49B60D36" w14:textId="77777777" w:rsidR="00392782" w:rsidRPr="00392782" w:rsidRDefault="00392782" w:rsidP="00696594">
            <w:pPr>
              <w:spacing w:after="20"/>
              <w:jc w:val="center"/>
              <w:rPr>
                <w:rFonts w:eastAsia="Times New Roman"/>
                <w:szCs w:val="17"/>
              </w:rPr>
            </w:pPr>
            <w:r w:rsidRPr="00392782">
              <w:rPr>
                <w:rFonts w:eastAsia="Times New Roman"/>
                <w:szCs w:val="17"/>
              </w:rPr>
              <w:t>202901</w:t>
            </w:r>
          </w:p>
        </w:tc>
        <w:tc>
          <w:tcPr>
            <w:tcW w:w="5528" w:type="dxa"/>
            <w:shd w:val="clear" w:color="auto" w:fill="auto"/>
          </w:tcPr>
          <w:p w14:paraId="6825A4C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Ceramic Product Manufacturing</w:t>
            </w:r>
          </w:p>
        </w:tc>
        <w:tc>
          <w:tcPr>
            <w:tcW w:w="1764" w:type="dxa"/>
          </w:tcPr>
          <w:p w14:paraId="072EA60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2.586</w:t>
            </w:r>
          </w:p>
        </w:tc>
      </w:tr>
      <w:tr w:rsidR="00392782" w:rsidRPr="00392782" w14:paraId="329FB1EF" w14:textId="77777777" w:rsidTr="00FB6414">
        <w:trPr>
          <w:trHeight w:val="20"/>
          <w:jc w:val="center"/>
        </w:trPr>
        <w:tc>
          <w:tcPr>
            <w:tcW w:w="2127" w:type="dxa"/>
            <w:shd w:val="clear" w:color="auto" w:fill="auto"/>
          </w:tcPr>
          <w:p w14:paraId="4BDC287A" w14:textId="77777777" w:rsidR="00392782" w:rsidRPr="00392782" w:rsidRDefault="00392782" w:rsidP="00696594">
            <w:pPr>
              <w:spacing w:after="20"/>
              <w:jc w:val="center"/>
              <w:rPr>
                <w:rFonts w:eastAsia="Times New Roman"/>
                <w:szCs w:val="17"/>
              </w:rPr>
            </w:pPr>
            <w:r w:rsidRPr="00392782">
              <w:rPr>
                <w:rFonts w:eastAsia="Times New Roman"/>
                <w:szCs w:val="17"/>
              </w:rPr>
              <w:t>203101</w:t>
            </w:r>
          </w:p>
        </w:tc>
        <w:tc>
          <w:tcPr>
            <w:tcW w:w="5528" w:type="dxa"/>
            <w:shd w:val="clear" w:color="auto" w:fill="auto"/>
          </w:tcPr>
          <w:p w14:paraId="58099B2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Cement and Lime Manufacturing</w:t>
            </w:r>
          </w:p>
        </w:tc>
        <w:tc>
          <w:tcPr>
            <w:tcW w:w="1764" w:type="dxa"/>
          </w:tcPr>
          <w:p w14:paraId="0392D27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1.084</w:t>
            </w:r>
          </w:p>
        </w:tc>
      </w:tr>
      <w:tr w:rsidR="00392782" w:rsidRPr="00392782" w14:paraId="0A1CD75D" w14:textId="77777777" w:rsidTr="00FB6414">
        <w:trPr>
          <w:trHeight w:val="20"/>
          <w:jc w:val="center"/>
        </w:trPr>
        <w:tc>
          <w:tcPr>
            <w:tcW w:w="2127" w:type="dxa"/>
            <w:shd w:val="clear" w:color="auto" w:fill="auto"/>
          </w:tcPr>
          <w:p w14:paraId="3379EDD9" w14:textId="77777777" w:rsidR="00392782" w:rsidRPr="00392782" w:rsidRDefault="00392782" w:rsidP="00696594">
            <w:pPr>
              <w:spacing w:after="20"/>
              <w:jc w:val="center"/>
              <w:rPr>
                <w:rFonts w:eastAsia="Times New Roman"/>
                <w:szCs w:val="17"/>
              </w:rPr>
            </w:pPr>
            <w:r w:rsidRPr="00392782">
              <w:rPr>
                <w:rFonts w:eastAsia="Times New Roman"/>
                <w:szCs w:val="17"/>
              </w:rPr>
              <w:t>203201</w:t>
            </w:r>
          </w:p>
        </w:tc>
        <w:tc>
          <w:tcPr>
            <w:tcW w:w="5528" w:type="dxa"/>
            <w:shd w:val="clear" w:color="auto" w:fill="auto"/>
          </w:tcPr>
          <w:p w14:paraId="67A6775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Plaster Product Manufacturing</w:t>
            </w:r>
          </w:p>
        </w:tc>
        <w:tc>
          <w:tcPr>
            <w:tcW w:w="1764" w:type="dxa"/>
          </w:tcPr>
          <w:p w14:paraId="783E53A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5.277</w:t>
            </w:r>
          </w:p>
        </w:tc>
      </w:tr>
      <w:tr w:rsidR="00392782" w:rsidRPr="00392782" w14:paraId="5FA5C7A0" w14:textId="77777777" w:rsidTr="00FB6414">
        <w:trPr>
          <w:trHeight w:val="20"/>
          <w:jc w:val="center"/>
        </w:trPr>
        <w:tc>
          <w:tcPr>
            <w:tcW w:w="2127" w:type="dxa"/>
            <w:shd w:val="clear" w:color="auto" w:fill="auto"/>
          </w:tcPr>
          <w:p w14:paraId="0F7EB13A" w14:textId="77777777" w:rsidR="00392782" w:rsidRPr="00392782" w:rsidRDefault="00392782" w:rsidP="00696594">
            <w:pPr>
              <w:spacing w:after="20"/>
              <w:jc w:val="center"/>
              <w:rPr>
                <w:rFonts w:eastAsia="Times New Roman"/>
                <w:szCs w:val="17"/>
              </w:rPr>
            </w:pPr>
            <w:r w:rsidRPr="00392782">
              <w:rPr>
                <w:rFonts w:eastAsia="Times New Roman"/>
                <w:szCs w:val="17"/>
              </w:rPr>
              <w:t>203301</w:t>
            </w:r>
          </w:p>
        </w:tc>
        <w:tc>
          <w:tcPr>
            <w:tcW w:w="5528" w:type="dxa"/>
            <w:shd w:val="clear" w:color="auto" w:fill="auto"/>
          </w:tcPr>
          <w:p w14:paraId="0A61B88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Ready-Mixed Concrete Manufacturing</w:t>
            </w:r>
          </w:p>
        </w:tc>
        <w:tc>
          <w:tcPr>
            <w:tcW w:w="1764" w:type="dxa"/>
          </w:tcPr>
          <w:p w14:paraId="61F06D8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5.163</w:t>
            </w:r>
          </w:p>
        </w:tc>
      </w:tr>
      <w:tr w:rsidR="00392782" w:rsidRPr="00392782" w14:paraId="13E4ED49" w14:textId="77777777" w:rsidTr="00FB6414">
        <w:trPr>
          <w:trHeight w:val="20"/>
          <w:jc w:val="center"/>
        </w:trPr>
        <w:tc>
          <w:tcPr>
            <w:tcW w:w="2127" w:type="dxa"/>
            <w:shd w:val="clear" w:color="auto" w:fill="auto"/>
          </w:tcPr>
          <w:p w14:paraId="75E83630" w14:textId="77777777" w:rsidR="00392782" w:rsidRPr="00392782" w:rsidRDefault="00392782" w:rsidP="00696594">
            <w:pPr>
              <w:spacing w:after="20"/>
              <w:jc w:val="center"/>
              <w:rPr>
                <w:rFonts w:eastAsia="Times New Roman"/>
                <w:szCs w:val="17"/>
              </w:rPr>
            </w:pPr>
            <w:r w:rsidRPr="00392782">
              <w:rPr>
                <w:rFonts w:eastAsia="Times New Roman"/>
                <w:szCs w:val="17"/>
              </w:rPr>
              <w:t>203401</w:t>
            </w:r>
          </w:p>
        </w:tc>
        <w:tc>
          <w:tcPr>
            <w:tcW w:w="5528" w:type="dxa"/>
            <w:shd w:val="clear" w:color="auto" w:fill="auto"/>
          </w:tcPr>
          <w:p w14:paraId="6873D34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Concrete Product Manufacturing</w:t>
            </w:r>
          </w:p>
        </w:tc>
        <w:tc>
          <w:tcPr>
            <w:tcW w:w="1764" w:type="dxa"/>
          </w:tcPr>
          <w:p w14:paraId="3E7E71E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7.210</w:t>
            </w:r>
          </w:p>
        </w:tc>
      </w:tr>
      <w:tr w:rsidR="00392782" w:rsidRPr="00392782" w14:paraId="170456D5" w14:textId="77777777" w:rsidTr="00FB6414">
        <w:trPr>
          <w:trHeight w:val="20"/>
          <w:jc w:val="center"/>
        </w:trPr>
        <w:tc>
          <w:tcPr>
            <w:tcW w:w="2127" w:type="dxa"/>
            <w:shd w:val="clear" w:color="auto" w:fill="auto"/>
          </w:tcPr>
          <w:p w14:paraId="506FC3BD" w14:textId="77777777" w:rsidR="00392782" w:rsidRPr="00392782" w:rsidRDefault="00392782" w:rsidP="00696594">
            <w:pPr>
              <w:spacing w:after="20"/>
              <w:jc w:val="center"/>
              <w:rPr>
                <w:rFonts w:eastAsia="Times New Roman"/>
                <w:szCs w:val="17"/>
              </w:rPr>
            </w:pPr>
            <w:r w:rsidRPr="00392782">
              <w:rPr>
                <w:rFonts w:eastAsia="Times New Roman"/>
                <w:szCs w:val="17"/>
              </w:rPr>
              <w:t>209001</w:t>
            </w:r>
          </w:p>
        </w:tc>
        <w:tc>
          <w:tcPr>
            <w:tcW w:w="5528" w:type="dxa"/>
            <w:shd w:val="clear" w:color="auto" w:fill="auto"/>
          </w:tcPr>
          <w:p w14:paraId="6AB508A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Non-Metallic Mineral Product Manufacturing</w:t>
            </w:r>
          </w:p>
        </w:tc>
        <w:tc>
          <w:tcPr>
            <w:tcW w:w="1764" w:type="dxa"/>
          </w:tcPr>
          <w:p w14:paraId="3E1A6E4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5.579</w:t>
            </w:r>
          </w:p>
        </w:tc>
      </w:tr>
      <w:tr w:rsidR="00392782" w:rsidRPr="00392782" w14:paraId="28702A68" w14:textId="77777777" w:rsidTr="00FB6414">
        <w:trPr>
          <w:trHeight w:val="20"/>
          <w:jc w:val="center"/>
        </w:trPr>
        <w:tc>
          <w:tcPr>
            <w:tcW w:w="2127" w:type="dxa"/>
            <w:shd w:val="clear" w:color="auto" w:fill="auto"/>
          </w:tcPr>
          <w:p w14:paraId="1C83EB18" w14:textId="77777777" w:rsidR="00392782" w:rsidRPr="00392782" w:rsidRDefault="00392782" w:rsidP="00696594">
            <w:pPr>
              <w:spacing w:after="20"/>
              <w:jc w:val="center"/>
              <w:rPr>
                <w:rFonts w:eastAsia="Times New Roman"/>
                <w:szCs w:val="17"/>
              </w:rPr>
            </w:pPr>
            <w:r w:rsidRPr="00392782">
              <w:rPr>
                <w:rFonts w:eastAsia="Times New Roman"/>
                <w:szCs w:val="17"/>
              </w:rPr>
              <w:t>211001</w:t>
            </w:r>
          </w:p>
        </w:tc>
        <w:tc>
          <w:tcPr>
            <w:tcW w:w="5528" w:type="dxa"/>
            <w:shd w:val="clear" w:color="auto" w:fill="auto"/>
          </w:tcPr>
          <w:p w14:paraId="0BDEB6A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Iron Smelting and Steel Manufacturing</w:t>
            </w:r>
          </w:p>
        </w:tc>
        <w:tc>
          <w:tcPr>
            <w:tcW w:w="1764" w:type="dxa"/>
          </w:tcPr>
          <w:p w14:paraId="7A123B0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3.686</w:t>
            </w:r>
          </w:p>
        </w:tc>
      </w:tr>
      <w:tr w:rsidR="00392782" w:rsidRPr="00392782" w14:paraId="1EA997E9" w14:textId="77777777" w:rsidTr="00FB6414">
        <w:trPr>
          <w:trHeight w:val="20"/>
          <w:jc w:val="center"/>
        </w:trPr>
        <w:tc>
          <w:tcPr>
            <w:tcW w:w="2127" w:type="dxa"/>
            <w:shd w:val="clear" w:color="auto" w:fill="auto"/>
          </w:tcPr>
          <w:p w14:paraId="721792BF" w14:textId="77777777" w:rsidR="00392782" w:rsidRPr="00392782" w:rsidRDefault="00392782" w:rsidP="00696594">
            <w:pPr>
              <w:spacing w:after="20"/>
              <w:jc w:val="center"/>
              <w:rPr>
                <w:rFonts w:eastAsia="Times New Roman"/>
                <w:szCs w:val="17"/>
              </w:rPr>
            </w:pPr>
            <w:r w:rsidRPr="00392782">
              <w:rPr>
                <w:rFonts w:eastAsia="Times New Roman"/>
                <w:szCs w:val="17"/>
              </w:rPr>
              <w:t>212106</w:t>
            </w:r>
          </w:p>
        </w:tc>
        <w:tc>
          <w:tcPr>
            <w:tcW w:w="5528" w:type="dxa"/>
            <w:shd w:val="clear" w:color="auto" w:fill="auto"/>
          </w:tcPr>
          <w:p w14:paraId="0D65A7B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Iron and Steel Casting</w:t>
            </w:r>
          </w:p>
        </w:tc>
        <w:tc>
          <w:tcPr>
            <w:tcW w:w="1764" w:type="dxa"/>
          </w:tcPr>
          <w:p w14:paraId="0FDFFAE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6.593</w:t>
            </w:r>
          </w:p>
        </w:tc>
      </w:tr>
      <w:tr w:rsidR="00392782" w:rsidRPr="00392782" w14:paraId="0FC40A05" w14:textId="77777777" w:rsidTr="00FB6414">
        <w:trPr>
          <w:trHeight w:val="20"/>
          <w:jc w:val="center"/>
        </w:trPr>
        <w:tc>
          <w:tcPr>
            <w:tcW w:w="2127" w:type="dxa"/>
            <w:shd w:val="clear" w:color="auto" w:fill="auto"/>
          </w:tcPr>
          <w:p w14:paraId="6B358242" w14:textId="77777777" w:rsidR="00392782" w:rsidRPr="00392782" w:rsidRDefault="00392782" w:rsidP="00696594">
            <w:pPr>
              <w:spacing w:after="20"/>
              <w:jc w:val="center"/>
              <w:rPr>
                <w:rFonts w:eastAsia="Times New Roman"/>
                <w:szCs w:val="17"/>
              </w:rPr>
            </w:pPr>
            <w:r w:rsidRPr="00392782">
              <w:rPr>
                <w:rFonts w:eastAsia="Times New Roman"/>
                <w:szCs w:val="17"/>
              </w:rPr>
              <w:t>212201</w:t>
            </w:r>
          </w:p>
        </w:tc>
        <w:tc>
          <w:tcPr>
            <w:tcW w:w="5528" w:type="dxa"/>
            <w:shd w:val="clear" w:color="auto" w:fill="auto"/>
          </w:tcPr>
          <w:p w14:paraId="7ED31C2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Steel Pipe and Tube Manufacturing</w:t>
            </w:r>
          </w:p>
        </w:tc>
        <w:tc>
          <w:tcPr>
            <w:tcW w:w="1764" w:type="dxa"/>
          </w:tcPr>
          <w:p w14:paraId="03EBFFE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3.061</w:t>
            </w:r>
          </w:p>
        </w:tc>
      </w:tr>
      <w:tr w:rsidR="00392782" w:rsidRPr="00392782" w14:paraId="784FCDCE" w14:textId="77777777" w:rsidTr="00FB6414">
        <w:trPr>
          <w:trHeight w:val="20"/>
          <w:jc w:val="center"/>
        </w:trPr>
        <w:tc>
          <w:tcPr>
            <w:tcW w:w="2127" w:type="dxa"/>
            <w:shd w:val="clear" w:color="auto" w:fill="auto"/>
          </w:tcPr>
          <w:p w14:paraId="6EC12CE4" w14:textId="77777777" w:rsidR="00392782" w:rsidRPr="00392782" w:rsidRDefault="00392782" w:rsidP="00696594">
            <w:pPr>
              <w:spacing w:after="20"/>
              <w:jc w:val="center"/>
              <w:rPr>
                <w:rFonts w:eastAsia="Times New Roman"/>
                <w:szCs w:val="17"/>
              </w:rPr>
            </w:pPr>
            <w:r w:rsidRPr="00392782">
              <w:rPr>
                <w:rFonts w:eastAsia="Times New Roman"/>
                <w:szCs w:val="17"/>
              </w:rPr>
              <w:t>213106</w:t>
            </w:r>
          </w:p>
        </w:tc>
        <w:tc>
          <w:tcPr>
            <w:tcW w:w="5528" w:type="dxa"/>
            <w:shd w:val="clear" w:color="auto" w:fill="auto"/>
          </w:tcPr>
          <w:p w14:paraId="03E4272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Alumina Production</w:t>
            </w:r>
          </w:p>
        </w:tc>
        <w:tc>
          <w:tcPr>
            <w:tcW w:w="1764" w:type="dxa"/>
          </w:tcPr>
          <w:p w14:paraId="62BFEF6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2.799</w:t>
            </w:r>
          </w:p>
        </w:tc>
      </w:tr>
      <w:tr w:rsidR="00392782" w:rsidRPr="00392782" w14:paraId="40CF8522" w14:textId="77777777" w:rsidTr="00FB6414">
        <w:trPr>
          <w:trHeight w:val="20"/>
          <w:jc w:val="center"/>
        </w:trPr>
        <w:tc>
          <w:tcPr>
            <w:tcW w:w="2127" w:type="dxa"/>
            <w:shd w:val="clear" w:color="auto" w:fill="auto"/>
          </w:tcPr>
          <w:p w14:paraId="2897490E" w14:textId="77777777" w:rsidR="00392782" w:rsidRPr="00392782" w:rsidRDefault="00392782" w:rsidP="00696594">
            <w:pPr>
              <w:spacing w:after="20"/>
              <w:jc w:val="center"/>
              <w:rPr>
                <w:rFonts w:eastAsia="Times New Roman"/>
                <w:szCs w:val="17"/>
              </w:rPr>
            </w:pPr>
            <w:r w:rsidRPr="00392782">
              <w:rPr>
                <w:rFonts w:eastAsia="Times New Roman"/>
                <w:szCs w:val="17"/>
              </w:rPr>
              <w:t>213201</w:t>
            </w:r>
          </w:p>
        </w:tc>
        <w:tc>
          <w:tcPr>
            <w:tcW w:w="5528" w:type="dxa"/>
            <w:shd w:val="clear" w:color="auto" w:fill="auto"/>
          </w:tcPr>
          <w:p w14:paraId="4EDA633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Aluminium Smelting</w:t>
            </w:r>
          </w:p>
        </w:tc>
        <w:tc>
          <w:tcPr>
            <w:tcW w:w="1764" w:type="dxa"/>
          </w:tcPr>
          <w:p w14:paraId="2B1E347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4.083</w:t>
            </w:r>
          </w:p>
        </w:tc>
      </w:tr>
      <w:tr w:rsidR="00392782" w:rsidRPr="00392782" w14:paraId="585E03B4" w14:textId="77777777" w:rsidTr="00FB6414">
        <w:trPr>
          <w:trHeight w:val="20"/>
          <w:jc w:val="center"/>
        </w:trPr>
        <w:tc>
          <w:tcPr>
            <w:tcW w:w="2127" w:type="dxa"/>
            <w:shd w:val="clear" w:color="auto" w:fill="auto"/>
          </w:tcPr>
          <w:p w14:paraId="74334343"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213301</w:t>
            </w:r>
          </w:p>
        </w:tc>
        <w:tc>
          <w:tcPr>
            <w:tcW w:w="5528" w:type="dxa"/>
            <w:shd w:val="clear" w:color="auto" w:fill="auto"/>
          </w:tcPr>
          <w:p w14:paraId="6DA8605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Copper, Silver, Lead and Zinc Smelting and Refining</w:t>
            </w:r>
          </w:p>
        </w:tc>
        <w:tc>
          <w:tcPr>
            <w:tcW w:w="1764" w:type="dxa"/>
          </w:tcPr>
          <w:p w14:paraId="6F84E54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4.531</w:t>
            </w:r>
          </w:p>
        </w:tc>
      </w:tr>
      <w:tr w:rsidR="00392782" w:rsidRPr="00392782" w14:paraId="42C3E6E7" w14:textId="77777777" w:rsidTr="00FB6414">
        <w:trPr>
          <w:trHeight w:val="20"/>
          <w:jc w:val="center"/>
        </w:trPr>
        <w:tc>
          <w:tcPr>
            <w:tcW w:w="2127" w:type="dxa"/>
            <w:shd w:val="clear" w:color="auto" w:fill="auto"/>
          </w:tcPr>
          <w:p w14:paraId="29C101E9" w14:textId="77777777" w:rsidR="00392782" w:rsidRPr="00392782" w:rsidRDefault="00392782" w:rsidP="00696594">
            <w:pPr>
              <w:spacing w:after="20"/>
              <w:jc w:val="center"/>
              <w:rPr>
                <w:rFonts w:eastAsia="Times New Roman"/>
                <w:szCs w:val="17"/>
              </w:rPr>
            </w:pPr>
            <w:r w:rsidRPr="00392782">
              <w:rPr>
                <w:rFonts w:eastAsia="Times New Roman"/>
                <w:szCs w:val="17"/>
              </w:rPr>
              <w:t>213901</w:t>
            </w:r>
          </w:p>
        </w:tc>
        <w:tc>
          <w:tcPr>
            <w:tcW w:w="5528" w:type="dxa"/>
            <w:shd w:val="clear" w:color="auto" w:fill="auto"/>
          </w:tcPr>
          <w:p w14:paraId="6C73023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Basic Non-Ferrous Metal Manufacturing</w:t>
            </w:r>
          </w:p>
        </w:tc>
        <w:tc>
          <w:tcPr>
            <w:tcW w:w="1764" w:type="dxa"/>
          </w:tcPr>
          <w:p w14:paraId="1329B9A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6.051</w:t>
            </w:r>
          </w:p>
        </w:tc>
      </w:tr>
      <w:tr w:rsidR="00392782" w:rsidRPr="00392782" w14:paraId="0D88C430" w14:textId="77777777" w:rsidTr="00FB6414">
        <w:trPr>
          <w:trHeight w:val="20"/>
          <w:jc w:val="center"/>
        </w:trPr>
        <w:tc>
          <w:tcPr>
            <w:tcW w:w="2127" w:type="dxa"/>
            <w:shd w:val="clear" w:color="auto" w:fill="auto"/>
          </w:tcPr>
          <w:p w14:paraId="707DFE56" w14:textId="77777777" w:rsidR="00392782" w:rsidRPr="00392782" w:rsidRDefault="00392782" w:rsidP="00696594">
            <w:pPr>
              <w:spacing w:after="20"/>
              <w:jc w:val="center"/>
              <w:rPr>
                <w:rFonts w:eastAsia="Times New Roman"/>
                <w:szCs w:val="17"/>
              </w:rPr>
            </w:pPr>
            <w:r w:rsidRPr="00392782">
              <w:rPr>
                <w:rFonts w:eastAsia="Times New Roman"/>
                <w:szCs w:val="17"/>
              </w:rPr>
              <w:t>214101</w:t>
            </w:r>
          </w:p>
        </w:tc>
        <w:tc>
          <w:tcPr>
            <w:tcW w:w="5528" w:type="dxa"/>
            <w:shd w:val="clear" w:color="auto" w:fill="auto"/>
          </w:tcPr>
          <w:p w14:paraId="2C9321F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Non-Ferrous Metal Casting</w:t>
            </w:r>
          </w:p>
        </w:tc>
        <w:tc>
          <w:tcPr>
            <w:tcW w:w="1764" w:type="dxa"/>
          </w:tcPr>
          <w:p w14:paraId="238A591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2.862</w:t>
            </w:r>
          </w:p>
        </w:tc>
      </w:tr>
      <w:tr w:rsidR="00392782" w:rsidRPr="00392782" w14:paraId="2C63E7D7" w14:textId="77777777" w:rsidTr="00FB6414">
        <w:trPr>
          <w:trHeight w:val="20"/>
          <w:jc w:val="center"/>
        </w:trPr>
        <w:tc>
          <w:tcPr>
            <w:tcW w:w="2127" w:type="dxa"/>
            <w:shd w:val="clear" w:color="auto" w:fill="auto"/>
          </w:tcPr>
          <w:p w14:paraId="52DB3071" w14:textId="77777777" w:rsidR="00392782" w:rsidRPr="00392782" w:rsidRDefault="00392782" w:rsidP="00696594">
            <w:pPr>
              <w:spacing w:after="20"/>
              <w:jc w:val="center"/>
              <w:rPr>
                <w:rFonts w:eastAsia="Times New Roman"/>
                <w:szCs w:val="17"/>
              </w:rPr>
            </w:pPr>
            <w:r w:rsidRPr="00392782">
              <w:rPr>
                <w:rFonts w:eastAsia="Times New Roman"/>
                <w:szCs w:val="17"/>
              </w:rPr>
              <w:t>214201</w:t>
            </w:r>
          </w:p>
        </w:tc>
        <w:tc>
          <w:tcPr>
            <w:tcW w:w="5528" w:type="dxa"/>
            <w:shd w:val="clear" w:color="auto" w:fill="auto"/>
          </w:tcPr>
          <w:p w14:paraId="3DDE321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Aluminium Rolling, Drawing, Extruding</w:t>
            </w:r>
          </w:p>
        </w:tc>
        <w:tc>
          <w:tcPr>
            <w:tcW w:w="1764" w:type="dxa"/>
          </w:tcPr>
          <w:p w14:paraId="1033C04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3.083</w:t>
            </w:r>
          </w:p>
        </w:tc>
      </w:tr>
      <w:tr w:rsidR="00392782" w:rsidRPr="00392782" w14:paraId="42D38875" w14:textId="77777777" w:rsidTr="00FB6414">
        <w:trPr>
          <w:trHeight w:val="20"/>
          <w:jc w:val="center"/>
        </w:trPr>
        <w:tc>
          <w:tcPr>
            <w:tcW w:w="2127" w:type="dxa"/>
            <w:shd w:val="clear" w:color="auto" w:fill="auto"/>
          </w:tcPr>
          <w:p w14:paraId="0FC1F59B" w14:textId="77777777" w:rsidR="00392782" w:rsidRPr="00392782" w:rsidRDefault="00392782" w:rsidP="00696594">
            <w:pPr>
              <w:spacing w:after="20"/>
              <w:jc w:val="center"/>
              <w:rPr>
                <w:rFonts w:eastAsia="Times New Roman"/>
                <w:szCs w:val="17"/>
              </w:rPr>
            </w:pPr>
            <w:r w:rsidRPr="00392782">
              <w:rPr>
                <w:rFonts w:eastAsia="Times New Roman"/>
                <w:szCs w:val="17"/>
              </w:rPr>
              <w:t>214901</w:t>
            </w:r>
          </w:p>
        </w:tc>
        <w:tc>
          <w:tcPr>
            <w:tcW w:w="5528" w:type="dxa"/>
            <w:shd w:val="clear" w:color="auto" w:fill="auto"/>
          </w:tcPr>
          <w:p w14:paraId="1EF7EE4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Basic Non-Ferrous Metal Product Manufacturing</w:t>
            </w:r>
          </w:p>
        </w:tc>
        <w:tc>
          <w:tcPr>
            <w:tcW w:w="1764" w:type="dxa"/>
          </w:tcPr>
          <w:p w14:paraId="287C479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2.821</w:t>
            </w:r>
          </w:p>
        </w:tc>
      </w:tr>
      <w:tr w:rsidR="00392782" w:rsidRPr="00392782" w14:paraId="00E868CC" w14:textId="77777777" w:rsidTr="00FB6414">
        <w:trPr>
          <w:trHeight w:val="20"/>
          <w:jc w:val="center"/>
        </w:trPr>
        <w:tc>
          <w:tcPr>
            <w:tcW w:w="2127" w:type="dxa"/>
            <w:shd w:val="clear" w:color="auto" w:fill="auto"/>
          </w:tcPr>
          <w:p w14:paraId="4826BC1B" w14:textId="77777777" w:rsidR="00392782" w:rsidRPr="00392782" w:rsidRDefault="00392782" w:rsidP="00696594">
            <w:pPr>
              <w:spacing w:after="20"/>
              <w:jc w:val="center"/>
              <w:rPr>
                <w:rFonts w:eastAsia="Times New Roman"/>
                <w:szCs w:val="17"/>
              </w:rPr>
            </w:pPr>
            <w:r w:rsidRPr="00392782">
              <w:rPr>
                <w:rFonts w:eastAsia="Times New Roman"/>
                <w:szCs w:val="17"/>
              </w:rPr>
              <w:t>221001</w:t>
            </w:r>
          </w:p>
        </w:tc>
        <w:tc>
          <w:tcPr>
            <w:tcW w:w="5528" w:type="dxa"/>
            <w:shd w:val="clear" w:color="auto" w:fill="auto"/>
          </w:tcPr>
          <w:p w14:paraId="110B3C3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Iron and Steel Forging</w:t>
            </w:r>
          </w:p>
        </w:tc>
        <w:tc>
          <w:tcPr>
            <w:tcW w:w="1764" w:type="dxa"/>
          </w:tcPr>
          <w:p w14:paraId="7711CCB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5.784</w:t>
            </w:r>
          </w:p>
        </w:tc>
      </w:tr>
      <w:tr w:rsidR="00392782" w:rsidRPr="00392782" w14:paraId="5440E3B9" w14:textId="77777777" w:rsidTr="00FB6414">
        <w:trPr>
          <w:trHeight w:val="20"/>
          <w:jc w:val="center"/>
        </w:trPr>
        <w:tc>
          <w:tcPr>
            <w:tcW w:w="2127" w:type="dxa"/>
            <w:shd w:val="clear" w:color="auto" w:fill="auto"/>
          </w:tcPr>
          <w:p w14:paraId="6F091094" w14:textId="77777777" w:rsidR="00392782" w:rsidRPr="00392782" w:rsidRDefault="00392782" w:rsidP="00696594">
            <w:pPr>
              <w:spacing w:after="20"/>
              <w:jc w:val="center"/>
              <w:rPr>
                <w:rFonts w:eastAsia="Times New Roman"/>
                <w:szCs w:val="17"/>
              </w:rPr>
            </w:pPr>
            <w:r w:rsidRPr="00392782">
              <w:rPr>
                <w:rFonts w:eastAsia="Times New Roman"/>
                <w:szCs w:val="17"/>
              </w:rPr>
              <w:t>222101</w:t>
            </w:r>
          </w:p>
        </w:tc>
        <w:tc>
          <w:tcPr>
            <w:tcW w:w="5528" w:type="dxa"/>
            <w:shd w:val="clear" w:color="auto" w:fill="auto"/>
          </w:tcPr>
          <w:p w14:paraId="49CDFFF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Structural Steel Fabricating</w:t>
            </w:r>
          </w:p>
        </w:tc>
        <w:tc>
          <w:tcPr>
            <w:tcW w:w="1764" w:type="dxa"/>
          </w:tcPr>
          <w:p w14:paraId="7EE28CC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4.298</w:t>
            </w:r>
          </w:p>
        </w:tc>
      </w:tr>
      <w:tr w:rsidR="00392782" w:rsidRPr="00392782" w14:paraId="606F79B5" w14:textId="77777777" w:rsidTr="00FB6414">
        <w:trPr>
          <w:trHeight w:val="20"/>
          <w:jc w:val="center"/>
        </w:trPr>
        <w:tc>
          <w:tcPr>
            <w:tcW w:w="2127" w:type="dxa"/>
            <w:shd w:val="clear" w:color="auto" w:fill="auto"/>
          </w:tcPr>
          <w:p w14:paraId="586D1A3B" w14:textId="77777777" w:rsidR="00392782" w:rsidRPr="00392782" w:rsidRDefault="00392782" w:rsidP="00696594">
            <w:pPr>
              <w:spacing w:after="20"/>
              <w:jc w:val="center"/>
              <w:rPr>
                <w:rFonts w:eastAsia="Times New Roman"/>
                <w:szCs w:val="17"/>
              </w:rPr>
            </w:pPr>
            <w:r w:rsidRPr="00392782">
              <w:rPr>
                <w:rFonts w:eastAsia="Times New Roman"/>
                <w:szCs w:val="17"/>
              </w:rPr>
              <w:t>222201</w:t>
            </w:r>
          </w:p>
        </w:tc>
        <w:tc>
          <w:tcPr>
            <w:tcW w:w="5528" w:type="dxa"/>
            <w:shd w:val="clear" w:color="auto" w:fill="auto"/>
          </w:tcPr>
          <w:p w14:paraId="6C94241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Prefabricated Metal Building Manufacturing</w:t>
            </w:r>
          </w:p>
        </w:tc>
        <w:tc>
          <w:tcPr>
            <w:tcW w:w="1764" w:type="dxa"/>
          </w:tcPr>
          <w:p w14:paraId="0A39A4A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4.110</w:t>
            </w:r>
          </w:p>
        </w:tc>
      </w:tr>
      <w:tr w:rsidR="00392782" w:rsidRPr="00392782" w14:paraId="0ED67327" w14:textId="77777777" w:rsidTr="00FB6414">
        <w:trPr>
          <w:trHeight w:val="20"/>
          <w:jc w:val="center"/>
        </w:trPr>
        <w:tc>
          <w:tcPr>
            <w:tcW w:w="2127" w:type="dxa"/>
            <w:shd w:val="clear" w:color="auto" w:fill="auto"/>
          </w:tcPr>
          <w:p w14:paraId="2F9CEE12" w14:textId="77777777" w:rsidR="00392782" w:rsidRPr="00392782" w:rsidRDefault="00392782" w:rsidP="00696594">
            <w:pPr>
              <w:spacing w:after="20"/>
              <w:jc w:val="center"/>
              <w:rPr>
                <w:rFonts w:eastAsia="Times New Roman"/>
                <w:szCs w:val="17"/>
              </w:rPr>
            </w:pPr>
            <w:r w:rsidRPr="00392782">
              <w:rPr>
                <w:rFonts w:eastAsia="Times New Roman"/>
                <w:szCs w:val="17"/>
              </w:rPr>
              <w:t>222301</w:t>
            </w:r>
          </w:p>
        </w:tc>
        <w:tc>
          <w:tcPr>
            <w:tcW w:w="5528" w:type="dxa"/>
            <w:shd w:val="clear" w:color="auto" w:fill="auto"/>
          </w:tcPr>
          <w:p w14:paraId="3265EFC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Architectural Aluminium Product Manufacturing</w:t>
            </w:r>
          </w:p>
        </w:tc>
        <w:tc>
          <w:tcPr>
            <w:tcW w:w="1764" w:type="dxa"/>
          </w:tcPr>
          <w:p w14:paraId="0BAD34F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4.245</w:t>
            </w:r>
          </w:p>
        </w:tc>
      </w:tr>
      <w:tr w:rsidR="00392782" w:rsidRPr="00392782" w14:paraId="4602ED90" w14:textId="77777777" w:rsidTr="00FB6414">
        <w:trPr>
          <w:trHeight w:val="20"/>
          <w:jc w:val="center"/>
        </w:trPr>
        <w:tc>
          <w:tcPr>
            <w:tcW w:w="2127" w:type="dxa"/>
            <w:shd w:val="clear" w:color="auto" w:fill="auto"/>
          </w:tcPr>
          <w:p w14:paraId="540C5D35" w14:textId="77777777" w:rsidR="00392782" w:rsidRPr="00392782" w:rsidRDefault="00392782" w:rsidP="00696594">
            <w:pPr>
              <w:spacing w:after="20"/>
              <w:jc w:val="center"/>
              <w:rPr>
                <w:rFonts w:eastAsia="Times New Roman"/>
                <w:szCs w:val="17"/>
              </w:rPr>
            </w:pPr>
            <w:r w:rsidRPr="00392782">
              <w:rPr>
                <w:rFonts w:eastAsia="Times New Roman"/>
                <w:szCs w:val="17"/>
              </w:rPr>
              <w:t>222401</w:t>
            </w:r>
          </w:p>
        </w:tc>
        <w:tc>
          <w:tcPr>
            <w:tcW w:w="5528" w:type="dxa"/>
            <w:shd w:val="clear" w:color="auto" w:fill="auto"/>
          </w:tcPr>
          <w:p w14:paraId="7960A36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Metal Roof and Guttering Manufacturing (except Aluminium)</w:t>
            </w:r>
          </w:p>
        </w:tc>
        <w:tc>
          <w:tcPr>
            <w:tcW w:w="1764" w:type="dxa"/>
          </w:tcPr>
          <w:p w14:paraId="0B68940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3.098</w:t>
            </w:r>
          </w:p>
        </w:tc>
      </w:tr>
      <w:tr w:rsidR="00392782" w:rsidRPr="00392782" w14:paraId="30DAACB5" w14:textId="77777777" w:rsidTr="00FB6414">
        <w:trPr>
          <w:trHeight w:val="20"/>
          <w:jc w:val="center"/>
        </w:trPr>
        <w:tc>
          <w:tcPr>
            <w:tcW w:w="2127" w:type="dxa"/>
            <w:shd w:val="clear" w:color="auto" w:fill="auto"/>
          </w:tcPr>
          <w:p w14:paraId="7960892C" w14:textId="77777777" w:rsidR="00392782" w:rsidRPr="00392782" w:rsidRDefault="00392782" w:rsidP="00696594">
            <w:pPr>
              <w:spacing w:after="20"/>
              <w:jc w:val="center"/>
              <w:rPr>
                <w:rFonts w:eastAsia="Times New Roman"/>
                <w:szCs w:val="17"/>
              </w:rPr>
            </w:pPr>
            <w:r w:rsidRPr="00392782">
              <w:rPr>
                <w:rFonts w:eastAsia="Times New Roman"/>
                <w:szCs w:val="17"/>
              </w:rPr>
              <w:t>222901</w:t>
            </w:r>
          </w:p>
        </w:tc>
        <w:tc>
          <w:tcPr>
            <w:tcW w:w="5528" w:type="dxa"/>
            <w:shd w:val="clear" w:color="auto" w:fill="auto"/>
          </w:tcPr>
          <w:p w14:paraId="077B515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Structural Metal Product Manufacturing</w:t>
            </w:r>
          </w:p>
        </w:tc>
        <w:tc>
          <w:tcPr>
            <w:tcW w:w="1764" w:type="dxa"/>
          </w:tcPr>
          <w:p w14:paraId="20ECA09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4.732</w:t>
            </w:r>
          </w:p>
        </w:tc>
      </w:tr>
      <w:tr w:rsidR="00392782" w:rsidRPr="00392782" w14:paraId="1E1DCC70" w14:textId="77777777" w:rsidTr="00FB6414">
        <w:trPr>
          <w:trHeight w:val="20"/>
          <w:jc w:val="center"/>
        </w:trPr>
        <w:tc>
          <w:tcPr>
            <w:tcW w:w="2127" w:type="dxa"/>
            <w:shd w:val="clear" w:color="auto" w:fill="auto"/>
          </w:tcPr>
          <w:p w14:paraId="50207764" w14:textId="77777777" w:rsidR="00392782" w:rsidRPr="00392782" w:rsidRDefault="00392782" w:rsidP="00696594">
            <w:pPr>
              <w:spacing w:after="20"/>
              <w:jc w:val="center"/>
              <w:rPr>
                <w:rFonts w:eastAsia="Times New Roman"/>
                <w:szCs w:val="17"/>
              </w:rPr>
            </w:pPr>
            <w:r w:rsidRPr="00392782">
              <w:rPr>
                <w:rFonts w:eastAsia="Times New Roman"/>
                <w:szCs w:val="17"/>
              </w:rPr>
              <w:t>223101</w:t>
            </w:r>
          </w:p>
        </w:tc>
        <w:tc>
          <w:tcPr>
            <w:tcW w:w="5528" w:type="dxa"/>
            <w:shd w:val="clear" w:color="auto" w:fill="auto"/>
          </w:tcPr>
          <w:p w14:paraId="089116C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Boiler, Tank and Other Heavy Gauge Metal Container Manufacturing</w:t>
            </w:r>
          </w:p>
        </w:tc>
        <w:tc>
          <w:tcPr>
            <w:tcW w:w="1764" w:type="dxa"/>
          </w:tcPr>
          <w:p w14:paraId="4124069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6.697</w:t>
            </w:r>
          </w:p>
        </w:tc>
      </w:tr>
      <w:tr w:rsidR="00392782" w:rsidRPr="00392782" w14:paraId="1E61B0C6" w14:textId="77777777" w:rsidTr="00FB6414">
        <w:trPr>
          <w:trHeight w:val="20"/>
          <w:jc w:val="center"/>
        </w:trPr>
        <w:tc>
          <w:tcPr>
            <w:tcW w:w="2127" w:type="dxa"/>
            <w:shd w:val="clear" w:color="auto" w:fill="auto"/>
          </w:tcPr>
          <w:p w14:paraId="7838A8A5" w14:textId="77777777" w:rsidR="00392782" w:rsidRPr="00392782" w:rsidRDefault="00392782" w:rsidP="00696594">
            <w:pPr>
              <w:spacing w:after="20"/>
              <w:jc w:val="center"/>
              <w:rPr>
                <w:rFonts w:eastAsia="Times New Roman"/>
                <w:szCs w:val="17"/>
              </w:rPr>
            </w:pPr>
            <w:r w:rsidRPr="00392782">
              <w:rPr>
                <w:rFonts w:eastAsia="Times New Roman"/>
                <w:szCs w:val="17"/>
              </w:rPr>
              <w:t>223901</w:t>
            </w:r>
          </w:p>
        </w:tc>
        <w:tc>
          <w:tcPr>
            <w:tcW w:w="5528" w:type="dxa"/>
            <w:shd w:val="clear" w:color="auto" w:fill="auto"/>
          </w:tcPr>
          <w:p w14:paraId="30AAB87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Metal Container Manufacturing</w:t>
            </w:r>
          </w:p>
        </w:tc>
        <w:tc>
          <w:tcPr>
            <w:tcW w:w="1764" w:type="dxa"/>
          </w:tcPr>
          <w:p w14:paraId="207407F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2.749</w:t>
            </w:r>
          </w:p>
        </w:tc>
      </w:tr>
      <w:tr w:rsidR="00392782" w:rsidRPr="00392782" w14:paraId="0ECEBFC0" w14:textId="77777777" w:rsidTr="00FB6414">
        <w:trPr>
          <w:trHeight w:val="20"/>
          <w:jc w:val="center"/>
        </w:trPr>
        <w:tc>
          <w:tcPr>
            <w:tcW w:w="2127" w:type="dxa"/>
            <w:shd w:val="clear" w:color="auto" w:fill="auto"/>
          </w:tcPr>
          <w:p w14:paraId="24C757F3" w14:textId="77777777" w:rsidR="00392782" w:rsidRPr="00392782" w:rsidRDefault="00392782" w:rsidP="00696594">
            <w:pPr>
              <w:spacing w:after="20"/>
              <w:jc w:val="center"/>
              <w:rPr>
                <w:rFonts w:eastAsia="Times New Roman"/>
                <w:szCs w:val="17"/>
              </w:rPr>
            </w:pPr>
            <w:r w:rsidRPr="00392782">
              <w:rPr>
                <w:rFonts w:eastAsia="Times New Roman"/>
                <w:szCs w:val="17"/>
              </w:rPr>
              <w:t>224001</w:t>
            </w:r>
          </w:p>
        </w:tc>
        <w:tc>
          <w:tcPr>
            <w:tcW w:w="5528" w:type="dxa"/>
            <w:shd w:val="clear" w:color="auto" w:fill="auto"/>
          </w:tcPr>
          <w:p w14:paraId="0E85CBB7" w14:textId="77777777" w:rsidR="00392782" w:rsidRPr="00392782" w:rsidRDefault="00392782" w:rsidP="00696594">
            <w:pPr>
              <w:spacing w:after="20"/>
              <w:ind w:left="176" w:hanging="176"/>
              <w:jc w:val="left"/>
              <w:rPr>
                <w:rFonts w:eastAsia="Times New Roman"/>
                <w:spacing w:val="-4"/>
                <w:szCs w:val="17"/>
              </w:rPr>
            </w:pPr>
            <w:r w:rsidRPr="00392782">
              <w:rPr>
                <w:rFonts w:eastAsia="Times New Roman"/>
                <w:spacing w:val="-4"/>
                <w:szCs w:val="17"/>
              </w:rPr>
              <w:t>Sheet Metal Product Manufacturing (except Metal Structural and Container Products)</w:t>
            </w:r>
          </w:p>
        </w:tc>
        <w:tc>
          <w:tcPr>
            <w:tcW w:w="1764" w:type="dxa"/>
          </w:tcPr>
          <w:p w14:paraId="3DE4D51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3.705</w:t>
            </w:r>
          </w:p>
        </w:tc>
      </w:tr>
      <w:tr w:rsidR="00392782" w:rsidRPr="00392782" w14:paraId="28C5CA2C" w14:textId="77777777" w:rsidTr="00FB6414">
        <w:trPr>
          <w:trHeight w:val="20"/>
          <w:jc w:val="center"/>
        </w:trPr>
        <w:tc>
          <w:tcPr>
            <w:tcW w:w="2127" w:type="dxa"/>
            <w:shd w:val="clear" w:color="auto" w:fill="auto"/>
          </w:tcPr>
          <w:p w14:paraId="2C9EE2AC" w14:textId="77777777" w:rsidR="00392782" w:rsidRPr="00392782" w:rsidRDefault="00392782" w:rsidP="00696594">
            <w:pPr>
              <w:spacing w:after="20"/>
              <w:jc w:val="center"/>
              <w:rPr>
                <w:rFonts w:eastAsia="Times New Roman"/>
                <w:szCs w:val="17"/>
              </w:rPr>
            </w:pPr>
            <w:r w:rsidRPr="00392782">
              <w:rPr>
                <w:rFonts w:eastAsia="Times New Roman"/>
                <w:szCs w:val="17"/>
              </w:rPr>
              <w:t>229101</w:t>
            </w:r>
          </w:p>
        </w:tc>
        <w:tc>
          <w:tcPr>
            <w:tcW w:w="5528" w:type="dxa"/>
            <w:shd w:val="clear" w:color="auto" w:fill="auto"/>
          </w:tcPr>
          <w:p w14:paraId="666AA39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Spring and Wire Product Manufacturing</w:t>
            </w:r>
          </w:p>
        </w:tc>
        <w:tc>
          <w:tcPr>
            <w:tcW w:w="1764" w:type="dxa"/>
          </w:tcPr>
          <w:p w14:paraId="2413DB0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4.338</w:t>
            </w:r>
          </w:p>
        </w:tc>
      </w:tr>
      <w:tr w:rsidR="00392782" w:rsidRPr="00392782" w14:paraId="27323B8D" w14:textId="77777777" w:rsidTr="00FB6414">
        <w:trPr>
          <w:trHeight w:val="20"/>
          <w:jc w:val="center"/>
        </w:trPr>
        <w:tc>
          <w:tcPr>
            <w:tcW w:w="2127" w:type="dxa"/>
            <w:shd w:val="clear" w:color="auto" w:fill="auto"/>
          </w:tcPr>
          <w:p w14:paraId="46E9C9C8" w14:textId="77777777" w:rsidR="00392782" w:rsidRPr="00392782" w:rsidRDefault="00392782" w:rsidP="00696594">
            <w:pPr>
              <w:spacing w:after="20"/>
              <w:jc w:val="center"/>
              <w:rPr>
                <w:rFonts w:eastAsia="Times New Roman"/>
                <w:szCs w:val="17"/>
              </w:rPr>
            </w:pPr>
            <w:r w:rsidRPr="00392782">
              <w:rPr>
                <w:rFonts w:eastAsia="Times New Roman"/>
                <w:szCs w:val="17"/>
              </w:rPr>
              <w:t>229201</w:t>
            </w:r>
          </w:p>
        </w:tc>
        <w:tc>
          <w:tcPr>
            <w:tcW w:w="5528" w:type="dxa"/>
            <w:shd w:val="clear" w:color="auto" w:fill="auto"/>
          </w:tcPr>
          <w:p w14:paraId="11EEE8A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Nut, Bolt, Screw and Rivet Manufacturing</w:t>
            </w:r>
          </w:p>
        </w:tc>
        <w:tc>
          <w:tcPr>
            <w:tcW w:w="1764" w:type="dxa"/>
          </w:tcPr>
          <w:p w14:paraId="1560373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2.799</w:t>
            </w:r>
          </w:p>
        </w:tc>
      </w:tr>
      <w:tr w:rsidR="00392782" w:rsidRPr="00392782" w14:paraId="3DC82705" w14:textId="77777777" w:rsidTr="00FB6414">
        <w:trPr>
          <w:trHeight w:val="20"/>
          <w:jc w:val="center"/>
        </w:trPr>
        <w:tc>
          <w:tcPr>
            <w:tcW w:w="2127" w:type="dxa"/>
            <w:shd w:val="clear" w:color="auto" w:fill="auto"/>
          </w:tcPr>
          <w:p w14:paraId="4D236783" w14:textId="77777777" w:rsidR="00392782" w:rsidRPr="00392782" w:rsidRDefault="00392782" w:rsidP="00696594">
            <w:pPr>
              <w:spacing w:after="20"/>
              <w:jc w:val="center"/>
              <w:rPr>
                <w:rFonts w:eastAsia="Times New Roman"/>
                <w:szCs w:val="17"/>
              </w:rPr>
            </w:pPr>
            <w:r w:rsidRPr="00392782">
              <w:rPr>
                <w:rFonts w:eastAsia="Times New Roman"/>
                <w:szCs w:val="17"/>
              </w:rPr>
              <w:t>229301</w:t>
            </w:r>
          </w:p>
        </w:tc>
        <w:tc>
          <w:tcPr>
            <w:tcW w:w="5528" w:type="dxa"/>
            <w:shd w:val="clear" w:color="auto" w:fill="auto"/>
          </w:tcPr>
          <w:p w14:paraId="6246FDE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Metal Coating and Finishing</w:t>
            </w:r>
          </w:p>
        </w:tc>
        <w:tc>
          <w:tcPr>
            <w:tcW w:w="1764" w:type="dxa"/>
          </w:tcPr>
          <w:p w14:paraId="5886932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4.522</w:t>
            </w:r>
          </w:p>
        </w:tc>
      </w:tr>
      <w:tr w:rsidR="00392782" w:rsidRPr="00392782" w14:paraId="3B7DD955" w14:textId="77777777" w:rsidTr="00FB6414">
        <w:trPr>
          <w:trHeight w:val="20"/>
          <w:jc w:val="center"/>
        </w:trPr>
        <w:tc>
          <w:tcPr>
            <w:tcW w:w="2127" w:type="dxa"/>
            <w:shd w:val="clear" w:color="auto" w:fill="auto"/>
          </w:tcPr>
          <w:p w14:paraId="428DBB37" w14:textId="77777777" w:rsidR="00392782" w:rsidRPr="00392782" w:rsidRDefault="00392782" w:rsidP="00696594">
            <w:pPr>
              <w:spacing w:after="20"/>
              <w:jc w:val="center"/>
              <w:rPr>
                <w:rFonts w:eastAsia="Times New Roman"/>
                <w:szCs w:val="17"/>
              </w:rPr>
            </w:pPr>
            <w:r w:rsidRPr="00392782">
              <w:rPr>
                <w:rFonts w:eastAsia="Times New Roman"/>
                <w:szCs w:val="17"/>
              </w:rPr>
              <w:t>229901</w:t>
            </w:r>
          </w:p>
        </w:tc>
        <w:tc>
          <w:tcPr>
            <w:tcW w:w="5528" w:type="dxa"/>
            <w:shd w:val="clear" w:color="auto" w:fill="auto"/>
          </w:tcPr>
          <w:p w14:paraId="525402F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Fabricated Metal Product Manufacturing n.e.c.</w:t>
            </w:r>
          </w:p>
        </w:tc>
        <w:tc>
          <w:tcPr>
            <w:tcW w:w="1764" w:type="dxa"/>
          </w:tcPr>
          <w:p w14:paraId="7C03DE8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3.101</w:t>
            </w:r>
          </w:p>
        </w:tc>
      </w:tr>
      <w:tr w:rsidR="00392782" w:rsidRPr="00392782" w14:paraId="6022AB48" w14:textId="77777777" w:rsidTr="00FB6414">
        <w:trPr>
          <w:trHeight w:val="20"/>
          <w:jc w:val="center"/>
        </w:trPr>
        <w:tc>
          <w:tcPr>
            <w:tcW w:w="2127" w:type="dxa"/>
            <w:shd w:val="clear" w:color="auto" w:fill="auto"/>
          </w:tcPr>
          <w:p w14:paraId="66077382" w14:textId="77777777" w:rsidR="00392782" w:rsidRPr="00392782" w:rsidRDefault="00392782" w:rsidP="00696594">
            <w:pPr>
              <w:spacing w:after="20"/>
              <w:jc w:val="center"/>
              <w:rPr>
                <w:rFonts w:eastAsia="Times New Roman"/>
                <w:szCs w:val="17"/>
              </w:rPr>
            </w:pPr>
            <w:r w:rsidRPr="00392782">
              <w:rPr>
                <w:rFonts w:eastAsia="Times New Roman"/>
                <w:szCs w:val="17"/>
              </w:rPr>
              <w:t>229902</w:t>
            </w:r>
          </w:p>
        </w:tc>
        <w:tc>
          <w:tcPr>
            <w:tcW w:w="5528" w:type="dxa"/>
            <w:shd w:val="clear" w:color="auto" w:fill="auto"/>
          </w:tcPr>
          <w:p w14:paraId="46E7361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Cutlery and Hand Tool Manufacturing</w:t>
            </w:r>
          </w:p>
        </w:tc>
        <w:tc>
          <w:tcPr>
            <w:tcW w:w="1764" w:type="dxa"/>
          </w:tcPr>
          <w:p w14:paraId="2F11FCF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10.349</w:t>
            </w:r>
          </w:p>
        </w:tc>
      </w:tr>
      <w:tr w:rsidR="00392782" w:rsidRPr="00392782" w14:paraId="55280B80" w14:textId="77777777" w:rsidTr="00FB6414">
        <w:trPr>
          <w:trHeight w:val="20"/>
          <w:jc w:val="center"/>
        </w:trPr>
        <w:tc>
          <w:tcPr>
            <w:tcW w:w="2127" w:type="dxa"/>
            <w:shd w:val="clear" w:color="auto" w:fill="auto"/>
          </w:tcPr>
          <w:p w14:paraId="2D11C64B" w14:textId="77777777" w:rsidR="00392782" w:rsidRPr="00392782" w:rsidRDefault="00392782" w:rsidP="00696594">
            <w:pPr>
              <w:spacing w:after="20"/>
              <w:jc w:val="center"/>
              <w:rPr>
                <w:rFonts w:eastAsia="Times New Roman"/>
                <w:szCs w:val="17"/>
              </w:rPr>
            </w:pPr>
            <w:r w:rsidRPr="00392782">
              <w:rPr>
                <w:rFonts w:eastAsia="Times New Roman"/>
                <w:szCs w:val="17"/>
              </w:rPr>
              <w:t>231101</w:t>
            </w:r>
          </w:p>
        </w:tc>
        <w:tc>
          <w:tcPr>
            <w:tcW w:w="5528" w:type="dxa"/>
            <w:shd w:val="clear" w:color="auto" w:fill="auto"/>
          </w:tcPr>
          <w:p w14:paraId="1DF0FC9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Motor Vehicle Manufacturing</w:t>
            </w:r>
          </w:p>
        </w:tc>
        <w:tc>
          <w:tcPr>
            <w:tcW w:w="1764" w:type="dxa"/>
          </w:tcPr>
          <w:p w14:paraId="41181D4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2.912</w:t>
            </w:r>
          </w:p>
        </w:tc>
      </w:tr>
      <w:tr w:rsidR="00392782" w:rsidRPr="00392782" w14:paraId="44C955AF" w14:textId="77777777" w:rsidTr="00FB6414">
        <w:trPr>
          <w:trHeight w:val="20"/>
          <w:jc w:val="center"/>
        </w:trPr>
        <w:tc>
          <w:tcPr>
            <w:tcW w:w="2127" w:type="dxa"/>
            <w:shd w:val="clear" w:color="auto" w:fill="auto"/>
          </w:tcPr>
          <w:p w14:paraId="7C4E1E1D" w14:textId="77777777" w:rsidR="00392782" w:rsidRPr="00392782" w:rsidRDefault="00392782" w:rsidP="00696594">
            <w:pPr>
              <w:spacing w:after="20"/>
              <w:jc w:val="center"/>
              <w:rPr>
                <w:rFonts w:eastAsia="Times New Roman"/>
                <w:szCs w:val="17"/>
              </w:rPr>
            </w:pPr>
            <w:r w:rsidRPr="00392782">
              <w:rPr>
                <w:rFonts w:eastAsia="Times New Roman"/>
                <w:szCs w:val="17"/>
              </w:rPr>
              <w:t>231201</w:t>
            </w:r>
          </w:p>
        </w:tc>
        <w:tc>
          <w:tcPr>
            <w:tcW w:w="5528" w:type="dxa"/>
            <w:shd w:val="clear" w:color="auto" w:fill="auto"/>
          </w:tcPr>
          <w:p w14:paraId="5BE63EF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Motor Vehicle Body and Trailer Manufacturing</w:t>
            </w:r>
          </w:p>
        </w:tc>
        <w:tc>
          <w:tcPr>
            <w:tcW w:w="1764" w:type="dxa"/>
          </w:tcPr>
          <w:p w14:paraId="2B0A4A1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5.070</w:t>
            </w:r>
          </w:p>
        </w:tc>
      </w:tr>
      <w:tr w:rsidR="00392782" w:rsidRPr="00392782" w14:paraId="6E847EFA" w14:textId="77777777" w:rsidTr="00FB6414">
        <w:trPr>
          <w:trHeight w:val="20"/>
          <w:jc w:val="center"/>
        </w:trPr>
        <w:tc>
          <w:tcPr>
            <w:tcW w:w="2127" w:type="dxa"/>
            <w:shd w:val="clear" w:color="auto" w:fill="auto"/>
          </w:tcPr>
          <w:p w14:paraId="7AE8E1AE" w14:textId="77777777" w:rsidR="00392782" w:rsidRPr="00392782" w:rsidRDefault="00392782" w:rsidP="00696594">
            <w:pPr>
              <w:spacing w:after="20"/>
              <w:jc w:val="center"/>
              <w:rPr>
                <w:rFonts w:eastAsia="Times New Roman"/>
                <w:szCs w:val="17"/>
              </w:rPr>
            </w:pPr>
            <w:r w:rsidRPr="00392782">
              <w:rPr>
                <w:rFonts w:eastAsia="Times New Roman"/>
                <w:szCs w:val="17"/>
              </w:rPr>
              <w:t>231301</w:t>
            </w:r>
          </w:p>
        </w:tc>
        <w:tc>
          <w:tcPr>
            <w:tcW w:w="5528" w:type="dxa"/>
            <w:shd w:val="clear" w:color="auto" w:fill="auto"/>
          </w:tcPr>
          <w:p w14:paraId="5326B88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Automotive Electrical Component Manufacturing</w:t>
            </w:r>
          </w:p>
        </w:tc>
        <w:tc>
          <w:tcPr>
            <w:tcW w:w="1764" w:type="dxa"/>
          </w:tcPr>
          <w:p w14:paraId="0F814D7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2.709</w:t>
            </w:r>
          </w:p>
        </w:tc>
      </w:tr>
      <w:tr w:rsidR="00392782" w:rsidRPr="00392782" w14:paraId="22735B17" w14:textId="77777777" w:rsidTr="00FB6414">
        <w:trPr>
          <w:trHeight w:val="20"/>
          <w:jc w:val="center"/>
        </w:trPr>
        <w:tc>
          <w:tcPr>
            <w:tcW w:w="2127" w:type="dxa"/>
            <w:shd w:val="clear" w:color="auto" w:fill="auto"/>
          </w:tcPr>
          <w:p w14:paraId="6C082CFC" w14:textId="77777777" w:rsidR="00392782" w:rsidRPr="00392782" w:rsidRDefault="00392782" w:rsidP="00696594">
            <w:pPr>
              <w:spacing w:after="20"/>
              <w:jc w:val="center"/>
              <w:rPr>
                <w:rFonts w:eastAsia="Times New Roman"/>
                <w:szCs w:val="17"/>
              </w:rPr>
            </w:pPr>
            <w:r w:rsidRPr="00392782">
              <w:rPr>
                <w:rFonts w:eastAsia="Times New Roman"/>
                <w:szCs w:val="17"/>
              </w:rPr>
              <w:t>231901</w:t>
            </w:r>
          </w:p>
        </w:tc>
        <w:tc>
          <w:tcPr>
            <w:tcW w:w="5528" w:type="dxa"/>
            <w:shd w:val="clear" w:color="auto" w:fill="auto"/>
          </w:tcPr>
          <w:p w14:paraId="10B2BC9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Motor Vehicle Parts Manufacturing</w:t>
            </w:r>
          </w:p>
        </w:tc>
        <w:tc>
          <w:tcPr>
            <w:tcW w:w="1764" w:type="dxa"/>
          </w:tcPr>
          <w:p w14:paraId="33FA3FE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3.338</w:t>
            </w:r>
          </w:p>
        </w:tc>
      </w:tr>
      <w:tr w:rsidR="00392782" w:rsidRPr="00392782" w14:paraId="3ED27E7D" w14:textId="77777777" w:rsidTr="00FB6414">
        <w:trPr>
          <w:trHeight w:val="20"/>
          <w:jc w:val="center"/>
        </w:trPr>
        <w:tc>
          <w:tcPr>
            <w:tcW w:w="2127" w:type="dxa"/>
            <w:shd w:val="clear" w:color="auto" w:fill="auto"/>
          </w:tcPr>
          <w:p w14:paraId="3E7A3BBA" w14:textId="77777777" w:rsidR="00392782" w:rsidRPr="00392782" w:rsidRDefault="00392782" w:rsidP="00696594">
            <w:pPr>
              <w:spacing w:after="20"/>
              <w:jc w:val="center"/>
              <w:rPr>
                <w:rFonts w:eastAsia="Times New Roman"/>
                <w:szCs w:val="17"/>
              </w:rPr>
            </w:pPr>
            <w:r w:rsidRPr="00392782">
              <w:rPr>
                <w:rFonts w:eastAsia="Times New Roman"/>
                <w:szCs w:val="17"/>
              </w:rPr>
              <w:t>239101</w:t>
            </w:r>
          </w:p>
        </w:tc>
        <w:tc>
          <w:tcPr>
            <w:tcW w:w="5528" w:type="dxa"/>
            <w:shd w:val="clear" w:color="auto" w:fill="auto"/>
          </w:tcPr>
          <w:p w14:paraId="7252152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Shipbuilding and Repair Services</w:t>
            </w:r>
          </w:p>
        </w:tc>
        <w:tc>
          <w:tcPr>
            <w:tcW w:w="1764" w:type="dxa"/>
          </w:tcPr>
          <w:p w14:paraId="5202570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5.552</w:t>
            </w:r>
          </w:p>
        </w:tc>
      </w:tr>
      <w:tr w:rsidR="00392782" w:rsidRPr="00392782" w14:paraId="38073A2C" w14:textId="77777777" w:rsidTr="00FB6414">
        <w:trPr>
          <w:trHeight w:val="20"/>
          <w:jc w:val="center"/>
        </w:trPr>
        <w:tc>
          <w:tcPr>
            <w:tcW w:w="2127" w:type="dxa"/>
            <w:shd w:val="clear" w:color="auto" w:fill="auto"/>
          </w:tcPr>
          <w:p w14:paraId="2C4B696A" w14:textId="77777777" w:rsidR="00392782" w:rsidRPr="00392782" w:rsidRDefault="00392782" w:rsidP="00696594">
            <w:pPr>
              <w:spacing w:after="20"/>
              <w:jc w:val="center"/>
              <w:rPr>
                <w:rFonts w:eastAsia="Times New Roman"/>
                <w:szCs w:val="17"/>
              </w:rPr>
            </w:pPr>
            <w:r w:rsidRPr="00392782">
              <w:rPr>
                <w:rFonts w:eastAsia="Times New Roman"/>
                <w:szCs w:val="17"/>
              </w:rPr>
              <w:t>239102</w:t>
            </w:r>
          </w:p>
        </w:tc>
        <w:tc>
          <w:tcPr>
            <w:tcW w:w="5528" w:type="dxa"/>
            <w:shd w:val="clear" w:color="auto" w:fill="auto"/>
          </w:tcPr>
          <w:p w14:paraId="6417BF7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Submarine Building and Repair Services</w:t>
            </w:r>
          </w:p>
        </w:tc>
        <w:tc>
          <w:tcPr>
            <w:tcW w:w="1764" w:type="dxa"/>
          </w:tcPr>
          <w:p w14:paraId="7E199F7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1.622</w:t>
            </w:r>
          </w:p>
        </w:tc>
      </w:tr>
      <w:tr w:rsidR="00392782" w:rsidRPr="00392782" w14:paraId="0B266467" w14:textId="77777777" w:rsidTr="00FB6414">
        <w:trPr>
          <w:trHeight w:val="20"/>
          <w:jc w:val="center"/>
        </w:trPr>
        <w:tc>
          <w:tcPr>
            <w:tcW w:w="2127" w:type="dxa"/>
            <w:shd w:val="clear" w:color="auto" w:fill="auto"/>
          </w:tcPr>
          <w:p w14:paraId="084F8EC4" w14:textId="77777777" w:rsidR="00392782" w:rsidRPr="00392782" w:rsidRDefault="00392782" w:rsidP="00696594">
            <w:pPr>
              <w:spacing w:after="20"/>
              <w:jc w:val="center"/>
              <w:rPr>
                <w:rFonts w:eastAsia="Times New Roman"/>
                <w:szCs w:val="17"/>
              </w:rPr>
            </w:pPr>
            <w:r w:rsidRPr="00392782">
              <w:rPr>
                <w:rFonts w:eastAsia="Times New Roman"/>
                <w:szCs w:val="17"/>
              </w:rPr>
              <w:t>239201</w:t>
            </w:r>
          </w:p>
        </w:tc>
        <w:tc>
          <w:tcPr>
            <w:tcW w:w="5528" w:type="dxa"/>
            <w:shd w:val="clear" w:color="auto" w:fill="auto"/>
          </w:tcPr>
          <w:p w14:paraId="6F24B47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Boatbuilding and Repair Services</w:t>
            </w:r>
          </w:p>
        </w:tc>
        <w:tc>
          <w:tcPr>
            <w:tcW w:w="1764" w:type="dxa"/>
          </w:tcPr>
          <w:p w14:paraId="6E2B389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4.247</w:t>
            </w:r>
          </w:p>
        </w:tc>
      </w:tr>
      <w:tr w:rsidR="00392782" w:rsidRPr="00392782" w14:paraId="1F81E110" w14:textId="77777777" w:rsidTr="00FB6414">
        <w:trPr>
          <w:trHeight w:val="20"/>
          <w:jc w:val="center"/>
        </w:trPr>
        <w:tc>
          <w:tcPr>
            <w:tcW w:w="2127" w:type="dxa"/>
            <w:shd w:val="clear" w:color="auto" w:fill="auto"/>
          </w:tcPr>
          <w:p w14:paraId="5AE686C7" w14:textId="77777777" w:rsidR="00392782" w:rsidRPr="00392782" w:rsidRDefault="00392782" w:rsidP="00696594">
            <w:pPr>
              <w:spacing w:after="20"/>
              <w:jc w:val="center"/>
              <w:rPr>
                <w:rFonts w:eastAsia="Times New Roman"/>
                <w:szCs w:val="17"/>
              </w:rPr>
            </w:pPr>
            <w:r w:rsidRPr="00392782">
              <w:rPr>
                <w:rFonts w:eastAsia="Times New Roman"/>
                <w:szCs w:val="17"/>
              </w:rPr>
              <w:t>239301</w:t>
            </w:r>
          </w:p>
        </w:tc>
        <w:tc>
          <w:tcPr>
            <w:tcW w:w="5528" w:type="dxa"/>
            <w:shd w:val="clear" w:color="auto" w:fill="auto"/>
          </w:tcPr>
          <w:p w14:paraId="58CD657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Railway Rolling Stock Manufacturing and Repair Services</w:t>
            </w:r>
          </w:p>
        </w:tc>
        <w:tc>
          <w:tcPr>
            <w:tcW w:w="1764" w:type="dxa"/>
          </w:tcPr>
          <w:p w14:paraId="5AB9A87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2.761</w:t>
            </w:r>
          </w:p>
        </w:tc>
      </w:tr>
      <w:tr w:rsidR="00392782" w:rsidRPr="00392782" w14:paraId="3603CCE4" w14:textId="77777777" w:rsidTr="00FB6414">
        <w:trPr>
          <w:trHeight w:val="20"/>
          <w:jc w:val="center"/>
        </w:trPr>
        <w:tc>
          <w:tcPr>
            <w:tcW w:w="2127" w:type="dxa"/>
            <w:shd w:val="clear" w:color="auto" w:fill="auto"/>
          </w:tcPr>
          <w:p w14:paraId="54A3DCE2" w14:textId="77777777" w:rsidR="00392782" w:rsidRPr="00392782" w:rsidRDefault="00392782" w:rsidP="00696594">
            <w:pPr>
              <w:spacing w:after="20"/>
              <w:jc w:val="center"/>
              <w:rPr>
                <w:rFonts w:eastAsia="Times New Roman"/>
                <w:szCs w:val="17"/>
              </w:rPr>
            </w:pPr>
            <w:r w:rsidRPr="00392782">
              <w:rPr>
                <w:rFonts w:eastAsia="Times New Roman"/>
                <w:szCs w:val="17"/>
              </w:rPr>
              <w:t>239401</w:t>
            </w:r>
          </w:p>
        </w:tc>
        <w:tc>
          <w:tcPr>
            <w:tcW w:w="5528" w:type="dxa"/>
            <w:shd w:val="clear" w:color="auto" w:fill="auto"/>
          </w:tcPr>
          <w:p w14:paraId="2D5D9B2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Aircraft Manufacturing and Repair Services</w:t>
            </w:r>
          </w:p>
        </w:tc>
        <w:tc>
          <w:tcPr>
            <w:tcW w:w="1764" w:type="dxa"/>
          </w:tcPr>
          <w:p w14:paraId="7B16D55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0.647</w:t>
            </w:r>
          </w:p>
        </w:tc>
      </w:tr>
      <w:tr w:rsidR="00392782" w:rsidRPr="00392782" w14:paraId="26E508B6" w14:textId="77777777" w:rsidTr="00FB6414">
        <w:trPr>
          <w:trHeight w:val="20"/>
          <w:jc w:val="center"/>
        </w:trPr>
        <w:tc>
          <w:tcPr>
            <w:tcW w:w="2127" w:type="dxa"/>
            <w:shd w:val="clear" w:color="auto" w:fill="auto"/>
          </w:tcPr>
          <w:p w14:paraId="4AD80F95" w14:textId="77777777" w:rsidR="00392782" w:rsidRPr="00392782" w:rsidRDefault="00392782" w:rsidP="00696594">
            <w:pPr>
              <w:spacing w:after="20"/>
              <w:jc w:val="center"/>
              <w:rPr>
                <w:rFonts w:eastAsia="Times New Roman"/>
                <w:szCs w:val="17"/>
              </w:rPr>
            </w:pPr>
            <w:r w:rsidRPr="00392782">
              <w:rPr>
                <w:rFonts w:eastAsia="Times New Roman"/>
                <w:szCs w:val="17"/>
              </w:rPr>
              <w:t>239901</w:t>
            </w:r>
          </w:p>
        </w:tc>
        <w:tc>
          <w:tcPr>
            <w:tcW w:w="5528" w:type="dxa"/>
            <w:shd w:val="clear" w:color="auto" w:fill="auto"/>
          </w:tcPr>
          <w:p w14:paraId="5DDAAF4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Transport Equipment Manufacturing n.e.c.</w:t>
            </w:r>
          </w:p>
        </w:tc>
        <w:tc>
          <w:tcPr>
            <w:tcW w:w="1764" w:type="dxa"/>
          </w:tcPr>
          <w:p w14:paraId="2983231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2.628</w:t>
            </w:r>
          </w:p>
        </w:tc>
      </w:tr>
      <w:tr w:rsidR="00392782" w:rsidRPr="00392782" w14:paraId="0E499DF8" w14:textId="77777777" w:rsidTr="00FB6414">
        <w:trPr>
          <w:trHeight w:val="20"/>
          <w:jc w:val="center"/>
        </w:trPr>
        <w:tc>
          <w:tcPr>
            <w:tcW w:w="2127" w:type="dxa"/>
            <w:shd w:val="clear" w:color="auto" w:fill="auto"/>
          </w:tcPr>
          <w:p w14:paraId="3B8BF72C" w14:textId="77777777" w:rsidR="00392782" w:rsidRPr="00392782" w:rsidRDefault="00392782" w:rsidP="00696594">
            <w:pPr>
              <w:spacing w:after="20"/>
              <w:jc w:val="center"/>
              <w:rPr>
                <w:rFonts w:eastAsia="Times New Roman"/>
                <w:szCs w:val="17"/>
              </w:rPr>
            </w:pPr>
            <w:r w:rsidRPr="00392782">
              <w:rPr>
                <w:rFonts w:eastAsia="Times New Roman"/>
                <w:szCs w:val="17"/>
              </w:rPr>
              <w:t>241101</w:t>
            </w:r>
          </w:p>
        </w:tc>
        <w:tc>
          <w:tcPr>
            <w:tcW w:w="5528" w:type="dxa"/>
            <w:shd w:val="clear" w:color="auto" w:fill="auto"/>
          </w:tcPr>
          <w:p w14:paraId="039630A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Photographic, Optical and Ophthalmic Equipment Manufacturing</w:t>
            </w:r>
          </w:p>
        </w:tc>
        <w:tc>
          <w:tcPr>
            <w:tcW w:w="1764" w:type="dxa"/>
          </w:tcPr>
          <w:p w14:paraId="33D505B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0.500</w:t>
            </w:r>
          </w:p>
        </w:tc>
      </w:tr>
      <w:tr w:rsidR="00392782" w:rsidRPr="00392782" w14:paraId="7CAA20BA" w14:textId="77777777" w:rsidTr="00FB6414">
        <w:trPr>
          <w:trHeight w:val="20"/>
          <w:jc w:val="center"/>
        </w:trPr>
        <w:tc>
          <w:tcPr>
            <w:tcW w:w="2127" w:type="dxa"/>
            <w:shd w:val="clear" w:color="auto" w:fill="auto"/>
          </w:tcPr>
          <w:p w14:paraId="393DEE10" w14:textId="77777777" w:rsidR="00392782" w:rsidRPr="00392782" w:rsidRDefault="00392782" w:rsidP="00696594">
            <w:pPr>
              <w:spacing w:after="20"/>
              <w:jc w:val="center"/>
              <w:rPr>
                <w:rFonts w:eastAsia="Times New Roman"/>
                <w:szCs w:val="17"/>
              </w:rPr>
            </w:pPr>
            <w:r w:rsidRPr="00392782">
              <w:rPr>
                <w:rFonts w:eastAsia="Times New Roman"/>
                <w:szCs w:val="17"/>
              </w:rPr>
              <w:t>241201</w:t>
            </w:r>
          </w:p>
        </w:tc>
        <w:tc>
          <w:tcPr>
            <w:tcW w:w="5528" w:type="dxa"/>
            <w:shd w:val="clear" w:color="auto" w:fill="auto"/>
          </w:tcPr>
          <w:p w14:paraId="17E2B3C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Medical and Surgical Equipment Manufacturing</w:t>
            </w:r>
          </w:p>
        </w:tc>
        <w:tc>
          <w:tcPr>
            <w:tcW w:w="1764" w:type="dxa"/>
          </w:tcPr>
          <w:p w14:paraId="6F17BC9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1.799</w:t>
            </w:r>
          </w:p>
        </w:tc>
      </w:tr>
      <w:tr w:rsidR="00392782" w:rsidRPr="00392782" w14:paraId="11911B96" w14:textId="77777777" w:rsidTr="00FB6414">
        <w:trPr>
          <w:trHeight w:val="20"/>
          <w:jc w:val="center"/>
        </w:trPr>
        <w:tc>
          <w:tcPr>
            <w:tcW w:w="2127" w:type="dxa"/>
            <w:shd w:val="clear" w:color="auto" w:fill="auto"/>
          </w:tcPr>
          <w:p w14:paraId="25B66ACB" w14:textId="77777777" w:rsidR="00392782" w:rsidRPr="00392782" w:rsidRDefault="00392782" w:rsidP="00696594">
            <w:pPr>
              <w:spacing w:after="20"/>
              <w:jc w:val="center"/>
              <w:rPr>
                <w:rFonts w:eastAsia="Times New Roman"/>
                <w:szCs w:val="17"/>
              </w:rPr>
            </w:pPr>
            <w:r w:rsidRPr="00392782">
              <w:rPr>
                <w:rFonts w:eastAsia="Times New Roman"/>
                <w:szCs w:val="17"/>
              </w:rPr>
              <w:t>241901</w:t>
            </w:r>
          </w:p>
        </w:tc>
        <w:tc>
          <w:tcPr>
            <w:tcW w:w="5528" w:type="dxa"/>
            <w:shd w:val="clear" w:color="auto" w:fill="auto"/>
          </w:tcPr>
          <w:p w14:paraId="622BC4E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Professional and Scientific Equipment Manufacturing</w:t>
            </w:r>
          </w:p>
        </w:tc>
        <w:tc>
          <w:tcPr>
            <w:tcW w:w="1764" w:type="dxa"/>
          </w:tcPr>
          <w:p w14:paraId="442D1BD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0.555</w:t>
            </w:r>
          </w:p>
        </w:tc>
      </w:tr>
      <w:tr w:rsidR="00392782" w:rsidRPr="00392782" w14:paraId="3E466055" w14:textId="77777777" w:rsidTr="00FB6414">
        <w:trPr>
          <w:trHeight w:val="20"/>
          <w:jc w:val="center"/>
        </w:trPr>
        <w:tc>
          <w:tcPr>
            <w:tcW w:w="2127" w:type="dxa"/>
            <w:shd w:val="clear" w:color="auto" w:fill="auto"/>
          </w:tcPr>
          <w:p w14:paraId="06DC0A3C" w14:textId="77777777" w:rsidR="00392782" w:rsidRPr="00392782" w:rsidRDefault="00392782" w:rsidP="00696594">
            <w:pPr>
              <w:spacing w:after="20"/>
              <w:jc w:val="center"/>
              <w:rPr>
                <w:rFonts w:eastAsia="Times New Roman"/>
                <w:szCs w:val="17"/>
              </w:rPr>
            </w:pPr>
            <w:r w:rsidRPr="00392782">
              <w:rPr>
                <w:rFonts w:eastAsia="Times New Roman"/>
                <w:szCs w:val="17"/>
              </w:rPr>
              <w:t>242101</w:t>
            </w:r>
          </w:p>
        </w:tc>
        <w:tc>
          <w:tcPr>
            <w:tcW w:w="5528" w:type="dxa"/>
            <w:shd w:val="clear" w:color="auto" w:fill="auto"/>
          </w:tcPr>
          <w:p w14:paraId="428150E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Computer and Electronic Office Equipment Manufacturing</w:t>
            </w:r>
          </w:p>
        </w:tc>
        <w:tc>
          <w:tcPr>
            <w:tcW w:w="1764" w:type="dxa"/>
          </w:tcPr>
          <w:p w14:paraId="76087A3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0.521</w:t>
            </w:r>
          </w:p>
        </w:tc>
      </w:tr>
      <w:tr w:rsidR="00392782" w:rsidRPr="00392782" w14:paraId="6A2F5557" w14:textId="77777777" w:rsidTr="00FB6414">
        <w:trPr>
          <w:trHeight w:val="20"/>
          <w:jc w:val="center"/>
        </w:trPr>
        <w:tc>
          <w:tcPr>
            <w:tcW w:w="2127" w:type="dxa"/>
            <w:shd w:val="clear" w:color="auto" w:fill="auto"/>
          </w:tcPr>
          <w:p w14:paraId="2CEA858E" w14:textId="77777777" w:rsidR="00392782" w:rsidRPr="00392782" w:rsidRDefault="00392782" w:rsidP="00696594">
            <w:pPr>
              <w:spacing w:after="20"/>
              <w:jc w:val="center"/>
              <w:rPr>
                <w:rFonts w:eastAsia="Times New Roman"/>
                <w:szCs w:val="17"/>
              </w:rPr>
            </w:pPr>
            <w:r w:rsidRPr="00392782">
              <w:rPr>
                <w:rFonts w:eastAsia="Times New Roman"/>
                <w:szCs w:val="17"/>
              </w:rPr>
              <w:t>242201</w:t>
            </w:r>
          </w:p>
        </w:tc>
        <w:tc>
          <w:tcPr>
            <w:tcW w:w="5528" w:type="dxa"/>
            <w:shd w:val="clear" w:color="auto" w:fill="auto"/>
          </w:tcPr>
          <w:p w14:paraId="3C1268E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Communication Equipment Manufacturing</w:t>
            </w:r>
          </w:p>
        </w:tc>
        <w:tc>
          <w:tcPr>
            <w:tcW w:w="1764" w:type="dxa"/>
          </w:tcPr>
          <w:p w14:paraId="294F81B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0.539</w:t>
            </w:r>
          </w:p>
        </w:tc>
      </w:tr>
      <w:tr w:rsidR="00392782" w:rsidRPr="00392782" w14:paraId="45EE7146" w14:textId="77777777" w:rsidTr="00FB6414">
        <w:trPr>
          <w:trHeight w:val="20"/>
          <w:jc w:val="center"/>
        </w:trPr>
        <w:tc>
          <w:tcPr>
            <w:tcW w:w="2127" w:type="dxa"/>
            <w:shd w:val="clear" w:color="auto" w:fill="auto"/>
          </w:tcPr>
          <w:p w14:paraId="34E9D5FB" w14:textId="77777777" w:rsidR="00392782" w:rsidRPr="00392782" w:rsidRDefault="00392782" w:rsidP="00696594">
            <w:pPr>
              <w:spacing w:after="20"/>
              <w:jc w:val="center"/>
              <w:rPr>
                <w:rFonts w:eastAsia="Times New Roman"/>
                <w:szCs w:val="17"/>
              </w:rPr>
            </w:pPr>
            <w:r w:rsidRPr="00392782">
              <w:rPr>
                <w:rFonts w:eastAsia="Times New Roman"/>
                <w:szCs w:val="17"/>
              </w:rPr>
              <w:t>242901</w:t>
            </w:r>
          </w:p>
        </w:tc>
        <w:tc>
          <w:tcPr>
            <w:tcW w:w="5528" w:type="dxa"/>
            <w:shd w:val="clear" w:color="auto" w:fill="auto"/>
          </w:tcPr>
          <w:p w14:paraId="09C2BCD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Electronic Equipment Manufacturing</w:t>
            </w:r>
          </w:p>
        </w:tc>
        <w:tc>
          <w:tcPr>
            <w:tcW w:w="1764" w:type="dxa"/>
          </w:tcPr>
          <w:p w14:paraId="0ED2BEC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0.453</w:t>
            </w:r>
          </w:p>
        </w:tc>
      </w:tr>
      <w:tr w:rsidR="00392782" w:rsidRPr="00392782" w14:paraId="6C1088C3" w14:textId="77777777" w:rsidTr="00FB6414">
        <w:trPr>
          <w:trHeight w:val="20"/>
          <w:jc w:val="center"/>
        </w:trPr>
        <w:tc>
          <w:tcPr>
            <w:tcW w:w="2127" w:type="dxa"/>
            <w:shd w:val="clear" w:color="auto" w:fill="auto"/>
          </w:tcPr>
          <w:p w14:paraId="677C6A1C" w14:textId="77777777" w:rsidR="00392782" w:rsidRPr="00392782" w:rsidRDefault="00392782" w:rsidP="00696594">
            <w:pPr>
              <w:spacing w:after="20"/>
              <w:jc w:val="center"/>
              <w:rPr>
                <w:rFonts w:eastAsia="Times New Roman"/>
                <w:szCs w:val="17"/>
              </w:rPr>
            </w:pPr>
            <w:r w:rsidRPr="00392782">
              <w:rPr>
                <w:rFonts w:eastAsia="Times New Roman"/>
                <w:szCs w:val="17"/>
              </w:rPr>
              <w:t>243101</w:t>
            </w:r>
          </w:p>
        </w:tc>
        <w:tc>
          <w:tcPr>
            <w:tcW w:w="5528" w:type="dxa"/>
            <w:shd w:val="clear" w:color="auto" w:fill="auto"/>
          </w:tcPr>
          <w:p w14:paraId="2AFFB2A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Electric Cable and Wire Manufacturing</w:t>
            </w:r>
          </w:p>
        </w:tc>
        <w:tc>
          <w:tcPr>
            <w:tcW w:w="1764" w:type="dxa"/>
          </w:tcPr>
          <w:p w14:paraId="2E757B8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2.793</w:t>
            </w:r>
          </w:p>
        </w:tc>
      </w:tr>
      <w:tr w:rsidR="00392782" w:rsidRPr="00392782" w14:paraId="36A2CBF6" w14:textId="77777777" w:rsidTr="00FB6414">
        <w:trPr>
          <w:trHeight w:val="20"/>
          <w:jc w:val="center"/>
        </w:trPr>
        <w:tc>
          <w:tcPr>
            <w:tcW w:w="2127" w:type="dxa"/>
            <w:shd w:val="clear" w:color="auto" w:fill="auto"/>
          </w:tcPr>
          <w:p w14:paraId="515B8CD0" w14:textId="77777777" w:rsidR="00392782" w:rsidRPr="00392782" w:rsidRDefault="00392782" w:rsidP="00696594">
            <w:pPr>
              <w:spacing w:after="20"/>
              <w:jc w:val="center"/>
              <w:rPr>
                <w:rFonts w:eastAsia="Times New Roman"/>
                <w:szCs w:val="17"/>
              </w:rPr>
            </w:pPr>
            <w:r w:rsidRPr="00392782">
              <w:rPr>
                <w:rFonts w:eastAsia="Times New Roman"/>
                <w:szCs w:val="17"/>
              </w:rPr>
              <w:t>243201</w:t>
            </w:r>
          </w:p>
        </w:tc>
        <w:tc>
          <w:tcPr>
            <w:tcW w:w="5528" w:type="dxa"/>
            <w:shd w:val="clear" w:color="auto" w:fill="auto"/>
          </w:tcPr>
          <w:p w14:paraId="4035D7A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Electric Lighting Equipment Manufacturing</w:t>
            </w:r>
          </w:p>
        </w:tc>
        <w:tc>
          <w:tcPr>
            <w:tcW w:w="1764" w:type="dxa"/>
          </w:tcPr>
          <w:p w14:paraId="6C9F4EE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2.209</w:t>
            </w:r>
          </w:p>
        </w:tc>
      </w:tr>
      <w:tr w:rsidR="00392782" w:rsidRPr="00392782" w14:paraId="697F776D" w14:textId="77777777" w:rsidTr="00FB6414">
        <w:trPr>
          <w:trHeight w:val="20"/>
          <w:jc w:val="center"/>
        </w:trPr>
        <w:tc>
          <w:tcPr>
            <w:tcW w:w="2127" w:type="dxa"/>
            <w:shd w:val="clear" w:color="auto" w:fill="auto"/>
          </w:tcPr>
          <w:p w14:paraId="1E776054" w14:textId="77777777" w:rsidR="00392782" w:rsidRPr="00392782" w:rsidRDefault="00392782" w:rsidP="00696594">
            <w:pPr>
              <w:spacing w:after="20"/>
              <w:jc w:val="center"/>
              <w:rPr>
                <w:rFonts w:eastAsia="Times New Roman"/>
                <w:szCs w:val="17"/>
              </w:rPr>
            </w:pPr>
            <w:r w:rsidRPr="00392782">
              <w:rPr>
                <w:rFonts w:eastAsia="Times New Roman"/>
                <w:szCs w:val="17"/>
              </w:rPr>
              <w:t>243901</w:t>
            </w:r>
          </w:p>
        </w:tc>
        <w:tc>
          <w:tcPr>
            <w:tcW w:w="5528" w:type="dxa"/>
            <w:shd w:val="clear" w:color="auto" w:fill="auto"/>
          </w:tcPr>
          <w:p w14:paraId="64B746B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Electrical Equipment Manufacturing</w:t>
            </w:r>
          </w:p>
        </w:tc>
        <w:tc>
          <w:tcPr>
            <w:tcW w:w="1764" w:type="dxa"/>
          </w:tcPr>
          <w:p w14:paraId="661FB56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2.516</w:t>
            </w:r>
          </w:p>
        </w:tc>
      </w:tr>
      <w:tr w:rsidR="00392782" w:rsidRPr="00392782" w14:paraId="30D5FD35" w14:textId="77777777" w:rsidTr="00FB6414">
        <w:trPr>
          <w:trHeight w:val="20"/>
          <w:jc w:val="center"/>
        </w:trPr>
        <w:tc>
          <w:tcPr>
            <w:tcW w:w="2127" w:type="dxa"/>
            <w:shd w:val="clear" w:color="auto" w:fill="auto"/>
          </w:tcPr>
          <w:p w14:paraId="5A157B38" w14:textId="77777777" w:rsidR="00392782" w:rsidRPr="00392782" w:rsidRDefault="00392782" w:rsidP="00696594">
            <w:pPr>
              <w:spacing w:after="20"/>
              <w:jc w:val="center"/>
              <w:rPr>
                <w:rFonts w:eastAsia="Times New Roman"/>
                <w:szCs w:val="17"/>
              </w:rPr>
            </w:pPr>
            <w:r w:rsidRPr="00392782">
              <w:rPr>
                <w:rFonts w:eastAsia="Times New Roman"/>
                <w:szCs w:val="17"/>
              </w:rPr>
              <w:t>244101</w:t>
            </w:r>
          </w:p>
        </w:tc>
        <w:tc>
          <w:tcPr>
            <w:tcW w:w="5528" w:type="dxa"/>
            <w:shd w:val="clear" w:color="auto" w:fill="auto"/>
          </w:tcPr>
          <w:p w14:paraId="0524FF6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Whiteware Appliance Manufacturing</w:t>
            </w:r>
          </w:p>
        </w:tc>
        <w:tc>
          <w:tcPr>
            <w:tcW w:w="1764" w:type="dxa"/>
          </w:tcPr>
          <w:p w14:paraId="7766765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2.745</w:t>
            </w:r>
          </w:p>
        </w:tc>
      </w:tr>
      <w:tr w:rsidR="00392782" w:rsidRPr="00392782" w14:paraId="2F41C75F" w14:textId="77777777" w:rsidTr="00FB6414">
        <w:trPr>
          <w:trHeight w:val="20"/>
          <w:jc w:val="center"/>
        </w:trPr>
        <w:tc>
          <w:tcPr>
            <w:tcW w:w="2127" w:type="dxa"/>
            <w:shd w:val="clear" w:color="auto" w:fill="auto"/>
          </w:tcPr>
          <w:p w14:paraId="1C5FB6CB" w14:textId="77777777" w:rsidR="00392782" w:rsidRPr="00392782" w:rsidRDefault="00392782" w:rsidP="00696594">
            <w:pPr>
              <w:spacing w:after="20"/>
              <w:jc w:val="center"/>
              <w:rPr>
                <w:rFonts w:eastAsia="Times New Roman"/>
                <w:szCs w:val="17"/>
              </w:rPr>
            </w:pPr>
            <w:r w:rsidRPr="00392782">
              <w:rPr>
                <w:rFonts w:eastAsia="Times New Roman"/>
                <w:szCs w:val="17"/>
              </w:rPr>
              <w:t>244901</w:t>
            </w:r>
          </w:p>
        </w:tc>
        <w:tc>
          <w:tcPr>
            <w:tcW w:w="5528" w:type="dxa"/>
            <w:shd w:val="clear" w:color="auto" w:fill="auto"/>
          </w:tcPr>
          <w:p w14:paraId="1EF449B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Domestic Appliance Manufacturing</w:t>
            </w:r>
          </w:p>
        </w:tc>
        <w:tc>
          <w:tcPr>
            <w:tcW w:w="1764" w:type="dxa"/>
          </w:tcPr>
          <w:p w14:paraId="1CBD8FC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2.729</w:t>
            </w:r>
          </w:p>
        </w:tc>
      </w:tr>
      <w:tr w:rsidR="00392782" w:rsidRPr="00392782" w14:paraId="2891AC9C" w14:textId="77777777" w:rsidTr="00FB6414">
        <w:trPr>
          <w:trHeight w:val="20"/>
          <w:jc w:val="center"/>
        </w:trPr>
        <w:tc>
          <w:tcPr>
            <w:tcW w:w="2127" w:type="dxa"/>
            <w:shd w:val="clear" w:color="auto" w:fill="auto"/>
          </w:tcPr>
          <w:p w14:paraId="098A4794" w14:textId="77777777" w:rsidR="00392782" w:rsidRPr="00392782" w:rsidRDefault="00392782" w:rsidP="00696594">
            <w:pPr>
              <w:spacing w:after="20"/>
              <w:jc w:val="center"/>
              <w:rPr>
                <w:rFonts w:eastAsia="Times New Roman"/>
                <w:szCs w:val="17"/>
              </w:rPr>
            </w:pPr>
            <w:r w:rsidRPr="00392782">
              <w:rPr>
                <w:rFonts w:eastAsia="Times New Roman"/>
                <w:szCs w:val="17"/>
              </w:rPr>
              <w:t>245101</w:t>
            </w:r>
          </w:p>
        </w:tc>
        <w:tc>
          <w:tcPr>
            <w:tcW w:w="5528" w:type="dxa"/>
            <w:shd w:val="clear" w:color="auto" w:fill="auto"/>
          </w:tcPr>
          <w:p w14:paraId="18E8B7D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Pump and Compressor Manufacturing</w:t>
            </w:r>
          </w:p>
        </w:tc>
        <w:tc>
          <w:tcPr>
            <w:tcW w:w="1764" w:type="dxa"/>
          </w:tcPr>
          <w:p w14:paraId="32E2242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3.590</w:t>
            </w:r>
          </w:p>
        </w:tc>
      </w:tr>
      <w:tr w:rsidR="00392782" w:rsidRPr="00392782" w14:paraId="104A51FC" w14:textId="77777777" w:rsidTr="00FB6414">
        <w:trPr>
          <w:trHeight w:val="20"/>
          <w:jc w:val="center"/>
        </w:trPr>
        <w:tc>
          <w:tcPr>
            <w:tcW w:w="2127" w:type="dxa"/>
            <w:shd w:val="clear" w:color="auto" w:fill="auto"/>
          </w:tcPr>
          <w:p w14:paraId="7797983D" w14:textId="77777777" w:rsidR="00392782" w:rsidRPr="00392782" w:rsidRDefault="00392782" w:rsidP="00696594">
            <w:pPr>
              <w:spacing w:after="20"/>
              <w:jc w:val="center"/>
              <w:rPr>
                <w:rFonts w:eastAsia="Times New Roman"/>
                <w:szCs w:val="17"/>
              </w:rPr>
            </w:pPr>
            <w:r w:rsidRPr="00392782">
              <w:rPr>
                <w:rFonts w:eastAsia="Times New Roman"/>
                <w:szCs w:val="17"/>
              </w:rPr>
              <w:t>245201</w:t>
            </w:r>
          </w:p>
        </w:tc>
        <w:tc>
          <w:tcPr>
            <w:tcW w:w="5528" w:type="dxa"/>
            <w:shd w:val="clear" w:color="auto" w:fill="auto"/>
          </w:tcPr>
          <w:p w14:paraId="0DB8458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Fixed Space Heating, Cooling and Ventilation Equipment Manufacturing</w:t>
            </w:r>
          </w:p>
        </w:tc>
        <w:tc>
          <w:tcPr>
            <w:tcW w:w="1764" w:type="dxa"/>
          </w:tcPr>
          <w:p w14:paraId="714F750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1.774</w:t>
            </w:r>
          </w:p>
        </w:tc>
      </w:tr>
      <w:tr w:rsidR="00392782" w:rsidRPr="00392782" w14:paraId="59DCD46F" w14:textId="77777777" w:rsidTr="00FB6414">
        <w:trPr>
          <w:trHeight w:val="20"/>
          <w:jc w:val="center"/>
        </w:trPr>
        <w:tc>
          <w:tcPr>
            <w:tcW w:w="2127" w:type="dxa"/>
            <w:shd w:val="clear" w:color="auto" w:fill="auto"/>
          </w:tcPr>
          <w:p w14:paraId="0E37F782" w14:textId="77777777" w:rsidR="00392782" w:rsidRPr="00392782" w:rsidRDefault="00392782" w:rsidP="00696594">
            <w:pPr>
              <w:spacing w:after="20"/>
              <w:jc w:val="center"/>
              <w:rPr>
                <w:rFonts w:eastAsia="Times New Roman"/>
                <w:szCs w:val="17"/>
              </w:rPr>
            </w:pPr>
            <w:r w:rsidRPr="00392782">
              <w:rPr>
                <w:rFonts w:eastAsia="Times New Roman"/>
                <w:szCs w:val="17"/>
              </w:rPr>
              <w:t>246101</w:t>
            </w:r>
          </w:p>
        </w:tc>
        <w:tc>
          <w:tcPr>
            <w:tcW w:w="5528" w:type="dxa"/>
            <w:shd w:val="clear" w:color="auto" w:fill="auto"/>
          </w:tcPr>
          <w:p w14:paraId="141EEA3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Agricultural Machinery and Equipment Manufacturing</w:t>
            </w:r>
          </w:p>
        </w:tc>
        <w:tc>
          <w:tcPr>
            <w:tcW w:w="1764" w:type="dxa"/>
          </w:tcPr>
          <w:p w14:paraId="010C8F2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3.359</w:t>
            </w:r>
          </w:p>
        </w:tc>
      </w:tr>
      <w:tr w:rsidR="00392782" w:rsidRPr="00392782" w14:paraId="60E4A52D" w14:textId="77777777" w:rsidTr="00FB6414">
        <w:trPr>
          <w:trHeight w:val="20"/>
          <w:jc w:val="center"/>
        </w:trPr>
        <w:tc>
          <w:tcPr>
            <w:tcW w:w="2127" w:type="dxa"/>
            <w:shd w:val="clear" w:color="auto" w:fill="auto"/>
          </w:tcPr>
          <w:p w14:paraId="07CE9D8A" w14:textId="77777777" w:rsidR="00392782" w:rsidRPr="00392782" w:rsidRDefault="00392782" w:rsidP="00696594">
            <w:pPr>
              <w:spacing w:after="20"/>
              <w:jc w:val="center"/>
              <w:rPr>
                <w:rFonts w:eastAsia="Times New Roman"/>
                <w:szCs w:val="17"/>
              </w:rPr>
            </w:pPr>
            <w:r w:rsidRPr="00392782">
              <w:rPr>
                <w:rFonts w:eastAsia="Times New Roman"/>
                <w:szCs w:val="17"/>
              </w:rPr>
              <w:t>246201</w:t>
            </w:r>
          </w:p>
        </w:tc>
        <w:tc>
          <w:tcPr>
            <w:tcW w:w="5528" w:type="dxa"/>
            <w:shd w:val="clear" w:color="auto" w:fill="auto"/>
          </w:tcPr>
          <w:p w14:paraId="1C7E75B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Mining and Construction Machinery Manufacturing</w:t>
            </w:r>
          </w:p>
        </w:tc>
        <w:tc>
          <w:tcPr>
            <w:tcW w:w="1764" w:type="dxa"/>
          </w:tcPr>
          <w:p w14:paraId="3A76213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2.772</w:t>
            </w:r>
          </w:p>
        </w:tc>
      </w:tr>
      <w:tr w:rsidR="00392782" w:rsidRPr="00392782" w14:paraId="05D54858" w14:textId="77777777" w:rsidTr="00FB6414">
        <w:trPr>
          <w:trHeight w:val="20"/>
          <w:jc w:val="center"/>
        </w:trPr>
        <w:tc>
          <w:tcPr>
            <w:tcW w:w="2127" w:type="dxa"/>
            <w:shd w:val="clear" w:color="auto" w:fill="auto"/>
          </w:tcPr>
          <w:p w14:paraId="3EA18EA8" w14:textId="77777777" w:rsidR="00392782" w:rsidRPr="00392782" w:rsidRDefault="00392782" w:rsidP="00696594">
            <w:pPr>
              <w:spacing w:after="20"/>
              <w:jc w:val="center"/>
              <w:rPr>
                <w:rFonts w:eastAsia="Times New Roman"/>
                <w:szCs w:val="17"/>
              </w:rPr>
            </w:pPr>
            <w:r w:rsidRPr="00392782">
              <w:rPr>
                <w:rFonts w:eastAsia="Times New Roman"/>
                <w:szCs w:val="17"/>
              </w:rPr>
              <w:t>246301</w:t>
            </w:r>
          </w:p>
        </w:tc>
        <w:tc>
          <w:tcPr>
            <w:tcW w:w="5528" w:type="dxa"/>
            <w:shd w:val="clear" w:color="auto" w:fill="auto"/>
          </w:tcPr>
          <w:p w14:paraId="56EA9EA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Machine Tool and Parts Manufacturing</w:t>
            </w:r>
          </w:p>
        </w:tc>
        <w:tc>
          <w:tcPr>
            <w:tcW w:w="1764" w:type="dxa"/>
          </w:tcPr>
          <w:p w14:paraId="01D5E59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2.594</w:t>
            </w:r>
          </w:p>
        </w:tc>
      </w:tr>
      <w:tr w:rsidR="00392782" w:rsidRPr="00392782" w14:paraId="36A5A8FA" w14:textId="77777777" w:rsidTr="00FB6414">
        <w:trPr>
          <w:trHeight w:val="20"/>
          <w:jc w:val="center"/>
        </w:trPr>
        <w:tc>
          <w:tcPr>
            <w:tcW w:w="2127" w:type="dxa"/>
            <w:shd w:val="clear" w:color="auto" w:fill="auto"/>
          </w:tcPr>
          <w:p w14:paraId="624508D3" w14:textId="77777777" w:rsidR="00392782" w:rsidRPr="00392782" w:rsidRDefault="00392782" w:rsidP="00696594">
            <w:pPr>
              <w:spacing w:after="20"/>
              <w:jc w:val="center"/>
              <w:rPr>
                <w:rFonts w:eastAsia="Times New Roman"/>
                <w:szCs w:val="17"/>
              </w:rPr>
            </w:pPr>
            <w:r w:rsidRPr="00392782">
              <w:rPr>
                <w:rFonts w:eastAsia="Times New Roman"/>
                <w:szCs w:val="17"/>
              </w:rPr>
              <w:t>246901</w:t>
            </w:r>
          </w:p>
        </w:tc>
        <w:tc>
          <w:tcPr>
            <w:tcW w:w="5528" w:type="dxa"/>
            <w:shd w:val="clear" w:color="auto" w:fill="auto"/>
          </w:tcPr>
          <w:p w14:paraId="0D70619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Specialised Machinery and Equipment Manufacturing</w:t>
            </w:r>
          </w:p>
        </w:tc>
        <w:tc>
          <w:tcPr>
            <w:tcW w:w="1764" w:type="dxa"/>
          </w:tcPr>
          <w:p w14:paraId="2B5D557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3.064</w:t>
            </w:r>
          </w:p>
        </w:tc>
      </w:tr>
      <w:tr w:rsidR="00392782" w:rsidRPr="00392782" w14:paraId="3F5725C2" w14:textId="77777777" w:rsidTr="00FB6414">
        <w:trPr>
          <w:trHeight w:val="20"/>
          <w:jc w:val="center"/>
        </w:trPr>
        <w:tc>
          <w:tcPr>
            <w:tcW w:w="2127" w:type="dxa"/>
            <w:shd w:val="clear" w:color="auto" w:fill="auto"/>
          </w:tcPr>
          <w:p w14:paraId="0C504F5F" w14:textId="77777777" w:rsidR="00392782" w:rsidRPr="00392782" w:rsidRDefault="00392782" w:rsidP="00696594">
            <w:pPr>
              <w:spacing w:after="20"/>
              <w:jc w:val="center"/>
              <w:rPr>
                <w:rFonts w:eastAsia="Times New Roman"/>
                <w:szCs w:val="17"/>
              </w:rPr>
            </w:pPr>
            <w:r w:rsidRPr="00392782">
              <w:rPr>
                <w:rFonts w:eastAsia="Times New Roman"/>
                <w:szCs w:val="17"/>
              </w:rPr>
              <w:t>249101</w:t>
            </w:r>
          </w:p>
        </w:tc>
        <w:tc>
          <w:tcPr>
            <w:tcW w:w="5528" w:type="dxa"/>
            <w:shd w:val="clear" w:color="auto" w:fill="auto"/>
          </w:tcPr>
          <w:p w14:paraId="0001AD1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Lifting and Material Handling Equipment Manufacturing</w:t>
            </w:r>
          </w:p>
        </w:tc>
        <w:tc>
          <w:tcPr>
            <w:tcW w:w="1764" w:type="dxa"/>
          </w:tcPr>
          <w:p w14:paraId="5B5AA41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4.952</w:t>
            </w:r>
          </w:p>
        </w:tc>
      </w:tr>
      <w:tr w:rsidR="00392782" w:rsidRPr="00392782" w14:paraId="13F1CD52" w14:textId="77777777" w:rsidTr="00FB6414">
        <w:trPr>
          <w:trHeight w:val="20"/>
          <w:jc w:val="center"/>
        </w:trPr>
        <w:tc>
          <w:tcPr>
            <w:tcW w:w="2127" w:type="dxa"/>
            <w:shd w:val="clear" w:color="auto" w:fill="auto"/>
          </w:tcPr>
          <w:p w14:paraId="0D506BC8" w14:textId="77777777" w:rsidR="00392782" w:rsidRPr="00392782" w:rsidRDefault="00392782" w:rsidP="00696594">
            <w:pPr>
              <w:spacing w:after="20"/>
              <w:jc w:val="center"/>
              <w:rPr>
                <w:rFonts w:eastAsia="Times New Roman"/>
                <w:szCs w:val="17"/>
              </w:rPr>
            </w:pPr>
            <w:r w:rsidRPr="00392782">
              <w:rPr>
                <w:rFonts w:eastAsia="Times New Roman"/>
                <w:szCs w:val="17"/>
              </w:rPr>
              <w:t>249901</w:t>
            </w:r>
          </w:p>
        </w:tc>
        <w:tc>
          <w:tcPr>
            <w:tcW w:w="5528" w:type="dxa"/>
            <w:shd w:val="clear" w:color="auto" w:fill="auto"/>
          </w:tcPr>
          <w:p w14:paraId="6143852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Machinery and Equipment Manufacturing n.e.c.</w:t>
            </w:r>
          </w:p>
        </w:tc>
        <w:tc>
          <w:tcPr>
            <w:tcW w:w="1764" w:type="dxa"/>
          </w:tcPr>
          <w:p w14:paraId="7657735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3.198</w:t>
            </w:r>
          </w:p>
        </w:tc>
      </w:tr>
      <w:tr w:rsidR="00392782" w:rsidRPr="00392782" w14:paraId="79F18269" w14:textId="77777777" w:rsidTr="00FB6414">
        <w:trPr>
          <w:trHeight w:val="20"/>
          <w:jc w:val="center"/>
        </w:trPr>
        <w:tc>
          <w:tcPr>
            <w:tcW w:w="2127" w:type="dxa"/>
            <w:shd w:val="clear" w:color="auto" w:fill="auto"/>
          </w:tcPr>
          <w:p w14:paraId="3E5E731E" w14:textId="77777777" w:rsidR="00392782" w:rsidRPr="00392782" w:rsidRDefault="00392782" w:rsidP="00696594">
            <w:pPr>
              <w:spacing w:after="20"/>
              <w:jc w:val="center"/>
              <w:rPr>
                <w:rFonts w:eastAsia="Times New Roman"/>
                <w:szCs w:val="17"/>
              </w:rPr>
            </w:pPr>
            <w:r w:rsidRPr="00392782">
              <w:rPr>
                <w:rFonts w:eastAsia="Times New Roman"/>
                <w:szCs w:val="17"/>
              </w:rPr>
              <w:t>251101</w:t>
            </w:r>
          </w:p>
        </w:tc>
        <w:tc>
          <w:tcPr>
            <w:tcW w:w="5528" w:type="dxa"/>
            <w:shd w:val="clear" w:color="auto" w:fill="auto"/>
          </w:tcPr>
          <w:p w14:paraId="487325C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Wooden Furniture and Upholstered Seat Manufacturing</w:t>
            </w:r>
          </w:p>
        </w:tc>
        <w:tc>
          <w:tcPr>
            <w:tcW w:w="1764" w:type="dxa"/>
          </w:tcPr>
          <w:p w14:paraId="047E3CD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3.431</w:t>
            </w:r>
          </w:p>
        </w:tc>
      </w:tr>
      <w:tr w:rsidR="00392782" w:rsidRPr="00392782" w14:paraId="41E2E81B" w14:textId="77777777" w:rsidTr="00FB6414">
        <w:trPr>
          <w:trHeight w:val="20"/>
          <w:jc w:val="center"/>
        </w:trPr>
        <w:tc>
          <w:tcPr>
            <w:tcW w:w="2127" w:type="dxa"/>
            <w:shd w:val="clear" w:color="auto" w:fill="auto"/>
          </w:tcPr>
          <w:p w14:paraId="4124E2B7" w14:textId="77777777" w:rsidR="00392782" w:rsidRPr="00392782" w:rsidRDefault="00392782" w:rsidP="00696594">
            <w:pPr>
              <w:spacing w:after="20"/>
              <w:jc w:val="center"/>
              <w:rPr>
                <w:rFonts w:eastAsia="Times New Roman"/>
                <w:szCs w:val="17"/>
              </w:rPr>
            </w:pPr>
            <w:r w:rsidRPr="00392782">
              <w:rPr>
                <w:rFonts w:eastAsia="Times New Roman"/>
                <w:szCs w:val="17"/>
              </w:rPr>
              <w:t>251201</w:t>
            </w:r>
          </w:p>
        </w:tc>
        <w:tc>
          <w:tcPr>
            <w:tcW w:w="5528" w:type="dxa"/>
            <w:shd w:val="clear" w:color="auto" w:fill="auto"/>
          </w:tcPr>
          <w:p w14:paraId="3F1A67F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Metal Furniture Manufacturing</w:t>
            </w:r>
          </w:p>
        </w:tc>
        <w:tc>
          <w:tcPr>
            <w:tcW w:w="1764" w:type="dxa"/>
          </w:tcPr>
          <w:p w14:paraId="73132E4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4.437</w:t>
            </w:r>
          </w:p>
        </w:tc>
      </w:tr>
      <w:tr w:rsidR="00392782" w:rsidRPr="00392782" w14:paraId="33D3F036" w14:textId="77777777" w:rsidTr="00FB6414">
        <w:trPr>
          <w:trHeight w:val="20"/>
          <w:jc w:val="center"/>
        </w:trPr>
        <w:tc>
          <w:tcPr>
            <w:tcW w:w="2127" w:type="dxa"/>
            <w:shd w:val="clear" w:color="auto" w:fill="auto"/>
          </w:tcPr>
          <w:p w14:paraId="38EF21F6" w14:textId="77777777" w:rsidR="00392782" w:rsidRPr="00392782" w:rsidRDefault="00392782" w:rsidP="00696594">
            <w:pPr>
              <w:spacing w:after="20"/>
              <w:jc w:val="center"/>
              <w:rPr>
                <w:rFonts w:eastAsia="Times New Roman"/>
                <w:szCs w:val="17"/>
              </w:rPr>
            </w:pPr>
            <w:r w:rsidRPr="00392782">
              <w:rPr>
                <w:rFonts w:eastAsia="Times New Roman"/>
                <w:szCs w:val="17"/>
              </w:rPr>
              <w:t>251301</w:t>
            </w:r>
          </w:p>
        </w:tc>
        <w:tc>
          <w:tcPr>
            <w:tcW w:w="5528" w:type="dxa"/>
            <w:shd w:val="clear" w:color="auto" w:fill="auto"/>
          </w:tcPr>
          <w:p w14:paraId="48F69F2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Mattress Manufacturing</w:t>
            </w:r>
          </w:p>
        </w:tc>
        <w:tc>
          <w:tcPr>
            <w:tcW w:w="1764" w:type="dxa"/>
          </w:tcPr>
          <w:p w14:paraId="38446B4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4.615</w:t>
            </w:r>
          </w:p>
        </w:tc>
      </w:tr>
      <w:tr w:rsidR="00392782" w:rsidRPr="00392782" w14:paraId="0017C606" w14:textId="77777777" w:rsidTr="00FB6414">
        <w:trPr>
          <w:trHeight w:val="20"/>
          <w:jc w:val="center"/>
        </w:trPr>
        <w:tc>
          <w:tcPr>
            <w:tcW w:w="2127" w:type="dxa"/>
            <w:shd w:val="clear" w:color="auto" w:fill="auto"/>
          </w:tcPr>
          <w:p w14:paraId="64B31FA8" w14:textId="77777777" w:rsidR="00392782" w:rsidRPr="00392782" w:rsidRDefault="00392782" w:rsidP="00696594">
            <w:pPr>
              <w:spacing w:after="20"/>
              <w:jc w:val="center"/>
              <w:rPr>
                <w:rFonts w:eastAsia="Times New Roman"/>
                <w:szCs w:val="17"/>
              </w:rPr>
            </w:pPr>
            <w:r w:rsidRPr="00392782">
              <w:rPr>
                <w:rFonts w:eastAsia="Times New Roman"/>
                <w:szCs w:val="17"/>
              </w:rPr>
              <w:t>251901</w:t>
            </w:r>
          </w:p>
        </w:tc>
        <w:tc>
          <w:tcPr>
            <w:tcW w:w="5528" w:type="dxa"/>
            <w:shd w:val="clear" w:color="auto" w:fill="auto"/>
          </w:tcPr>
          <w:p w14:paraId="46D25A4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Furniture Manufacturing</w:t>
            </w:r>
          </w:p>
        </w:tc>
        <w:tc>
          <w:tcPr>
            <w:tcW w:w="1764" w:type="dxa"/>
          </w:tcPr>
          <w:p w14:paraId="0EDE455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3.393</w:t>
            </w:r>
          </w:p>
        </w:tc>
      </w:tr>
      <w:tr w:rsidR="00392782" w:rsidRPr="00392782" w14:paraId="5407F950" w14:textId="77777777" w:rsidTr="00FB6414">
        <w:trPr>
          <w:trHeight w:val="20"/>
          <w:jc w:val="center"/>
        </w:trPr>
        <w:tc>
          <w:tcPr>
            <w:tcW w:w="2127" w:type="dxa"/>
            <w:shd w:val="clear" w:color="auto" w:fill="auto"/>
          </w:tcPr>
          <w:p w14:paraId="2B14815D" w14:textId="77777777" w:rsidR="00392782" w:rsidRPr="00392782" w:rsidRDefault="00392782" w:rsidP="00696594">
            <w:pPr>
              <w:spacing w:after="20"/>
              <w:jc w:val="center"/>
              <w:rPr>
                <w:rFonts w:eastAsia="Times New Roman"/>
                <w:szCs w:val="17"/>
              </w:rPr>
            </w:pPr>
            <w:r w:rsidRPr="00392782">
              <w:rPr>
                <w:rFonts w:eastAsia="Times New Roman"/>
                <w:szCs w:val="17"/>
              </w:rPr>
              <w:t>259101</w:t>
            </w:r>
          </w:p>
        </w:tc>
        <w:tc>
          <w:tcPr>
            <w:tcW w:w="5528" w:type="dxa"/>
            <w:shd w:val="clear" w:color="auto" w:fill="auto"/>
          </w:tcPr>
          <w:p w14:paraId="4CB3949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Jewellery and Silverware Manufacturing</w:t>
            </w:r>
          </w:p>
        </w:tc>
        <w:tc>
          <w:tcPr>
            <w:tcW w:w="1764" w:type="dxa"/>
          </w:tcPr>
          <w:p w14:paraId="2057669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1.348</w:t>
            </w:r>
          </w:p>
        </w:tc>
      </w:tr>
      <w:tr w:rsidR="00392782" w:rsidRPr="00392782" w14:paraId="4C0AF99E" w14:textId="77777777" w:rsidTr="00FB6414">
        <w:trPr>
          <w:trHeight w:val="20"/>
          <w:jc w:val="center"/>
        </w:trPr>
        <w:tc>
          <w:tcPr>
            <w:tcW w:w="2127" w:type="dxa"/>
            <w:shd w:val="clear" w:color="auto" w:fill="auto"/>
          </w:tcPr>
          <w:p w14:paraId="50F443F5" w14:textId="77777777" w:rsidR="00392782" w:rsidRPr="00392782" w:rsidRDefault="00392782" w:rsidP="00696594">
            <w:pPr>
              <w:spacing w:after="20"/>
              <w:jc w:val="center"/>
              <w:rPr>
                <w:rFonts w:eastAsia="Times New Roman"/>
                <w:szCs w:val="17"/>
              </w:rPr>
            </w:pPr>
            <w:r w:rsidRPr="00392782">
              <w:rPr>
                <w:rFonts w:eastAsia="Times New Roman"/>
                <w:szCs w:val="17"/>
              </w:rPr>
              <w:t>259201</w:t>
            </w:r>
          </w:p>
        </w:tc>
        <w:tc>
          <w:tcPr>
            <w:tcW w:w="5528" w:type="dxa"/>
            <w:shd w:val="clear" w:color="auto" w:fill="auto"/>
          </w:tcPr>
          <w:p w14:paraId="45DFFC4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Toy, Sporting and Recreational Product Manufacturing</w:t>
            </w:r>
          </w:p>
        </w:tc>
        <w:tc>
          <w:tcPr>
            <w:tcW w:w="1764" w:type="dxa"/>
          </w:tcPr>
          <w:p w14:paraId="3CDED7D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3.639</w:t>
            </w:r>
          </w:p>
        </w:tc>
      </w:tr>
      <w:tr w:rsidR="00392782" w:rsidRPr="00392782" w14:paraId="3F691695" w14:textId="77777777" w:rsidTr="00FB6414">
        <w:trPr>
          <w:trHeight w:val="20"/>
          <w:jc w:val="center"/>
        </w:trPr>
        <w:tc>
          <w:tcPr>
            <w:tcW w:w="2127" w:type="dxa"/>
            <w:shd w:val="clear" w:color="auto" w:fill="auto"/>
          </w:tcPr>
          <w:p w14:paraId="5C170A2C" w14:textId="77777777" w:rsidR="00392782" w:rsidRPr="00392782" w:rsidRDefault="00392782" w:rsidP="00696594">
            <w:pPr>
              <w:spacing w:after="20"/>
              <w:jc w:val="center"/>
              <w:rPr>
                <w:rFonts w:eastAsia="Times New Roman"/>
                <w:szCs w:val="17"/>
              </w:rPr>
            </w:pPr>
            <w:r w:rsidRPr="00392782">
              <w:rPr>
                <w:rFonts w:eastAsia="Times New Roman"/>
                <w:szCs w:val="17"/>
              </w:rPr>
              <w:t>259901</w:t>
            </w:r>
          </w:p>
        </w:tc>
        <w:tc>
          <w:tcPr>
            <w:tcW w:w="5528" w:type="dxa"/>
            <w:shd w:val="clear" w:color="auto" w:fill="auto"/>
          </w:tcPr>
          <w:p w14:paraId="7AEE29C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Manufacturing n.e.c.</w:t>
            </w:r>
          </w:p>
        </w:tc>
        <w:tc>
          <w:tcPr>
            <w:tcW w:w="1764" w:type="dxa"/>
          </w:tcPr>
          <w:p w14:paraId="1DC5916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2.238</w:t>
            </w:r>
          </w:p>
        </w:tc>
      </w:tr>
      <w:tr w:rsidR="00392782" w:rsidRPr="00392782" w14:paraId="732E2C79" w14:textId="77777777" w:rsidTr="00FB6414">
        <w:trPr>
          <w:trHeight w:val="20"/>
          <w:jc w:val="center"/>
        </w:trPr>
        <w:tc>
          <w:tcPr>
            <w:tcW w:w="2127" w:type="dxa"/>
            <w:shd w:val="clear" w:color="auto" w:fill="auto"/>
          </w:tcPr>
          <w:p w14:paraId="3D942201"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76E94BF7"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ELECTRICITY, GAS, WATER AND WASTE SERVICES</w:t>
            </w:r>
          </w:p>
        </w:tc>
        <w:tc>
          <w:tcPr>
            <w:tcW w:w="1764" w:type="dxa"/>
          </w:tcPr>
          <w:p w14:paraId="6F142722" w14:textId="77777777" w:rsidR="00392782" w:rsidRPr="00422D83" w:rsidRDefault="00392782" w:rsidP="00696594">
            <w:pPr>
              <w:spacing w:before="80" w:after="20"/>
              <w:ind w:right="662"/>
              <w:jc w:val="right"/>
              <w:rPr>
                <w:rFonts w:eastAsia="Times New Roman"/>
                <w:b/>
                <w:bCs/>
                <w:szCs w:val="17"/>
              </w:rPr>
            </w:pPr>
          </w:p>
        </w:tc>
      </w:tr>
      <w:tr w:rsidR="00392782" w:rsidRPr="00392782" w14:paraId="47173438" w14:textId="77777777" w:rsidTr="00FB6414">
        <w:trPr>
          <w:trHeight w:val="20"/>
          <w:jc w:val="center"/>
        </w:trPr>
        <w:tc>
          <w:tcPr>
            <w:tcW w:w="2127" w:type="dxa"/>
            <w:shd w:val="clear" w:color="auto" w:fill="auto"/>
          </w:tcPr>
          <w:p w14:paraId="4D6D182A" w14:textId="77777777" w:rsidR="00392782" w:rsidRPr="00392782" w:rsidRDefault="00392782" w:rsidP="00696594">
            <w:pPr>
              <w:spacing w:after="20"/>
              <w:jc w:val="center"/>
              <w:rPr>
                <w:rFonts w:eastAsia="Times New Roman"/>
                <w:szCs w:val="17"/>
              </w:rPr>
            </w:pPr>
            <w:r w:rsidRPr="00392782">
              <w:rPr>
                <w:rFonts w:eastAsia="Times New Roman"/>
                <w:szCs w:val="17"/>
              </w:rPr>
              <w:t>261101</w:t>
            </w:r>
          </w:p>
        </w:tc>
        <w:tc>
          <w:tcPr>
            <w:tcW w:w="5528" w:type="dxa"/>
            <w:shd w:val="clear" w:color="auto" w:fill="auto"/>
          </w:tcPr>
          <w:p w14:paraId="6D44E6F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Fossil Fuel Electricity Generation</w:t>
            </w:r>
          </w:p>
        </w:tc>
        <w:tc>
          <w:tcPr>
            <w:tcW w:w="1764" w:type="dxa"/>
          </w:tcPr>
          <w:p w14:paraId="075E48B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0.676</w:t>
            </w:r>
          </w:p>
        </w:tc>
      </w:tr>
      <w:tr w:rsidR="00392782" w:rsidRPr="00392782" w14:paraId="1922B2D1" w14:textId="77777777" w:rsidTr="00FB6414">
        <w:trPr>
          <w:trHeight w:val="20"/>
          <w:jc w:val="center"/>
        </w:trPr>
        <w:tc>
          <w:tcPr>
            <w:tcW w:w="2127" w:type="dxa"/>
            <w:shd w:val="clear" w:color="auto" w:fill="auto"/>
          </w:tcPr>
          <w:p w14:paraId="603B2F98" w14:textId="77777777" w:rsidR="00392782" w:rsidRPr="00392782" w:rsidRDefault="00392782" w:rsidP="00696594">
            <w:pPr>
              <w:spacing w:after="20"/>
              <w:jc w:val="center"/>
              <w:rPr>
                <w:rFonts w:eastAsia="Times New Roman"/>
                <w:szCs w:val="17"/>
              </w:rPr>
            </w:pPr>
            <w:r w:rsidRPr="00392782">
              <w:rPr>
                <w:rFonts w:eastAsia="Times New Roman"/>
                <w:szCs w:val="17"/>
              </w:rPr>
              <w:t>261901</w:t>
            </w:r>
          </w:p>
        </w:tc>
        <w:tc>
          <w:tcPr>
            <w:tcW w:w="5528" w:type="dxa"/>
            <w:shd w:val="clear" w:color="auto" w:fill="auto"/>
          </w:tcPr>
          <w:p w14:paraId="599DBF9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Electricity Generation</w:t>
            </w:r>
          </w:p>
        </w:tc>
        <w:tc>
          <w:tcPr>
            <w:tcW w:w="1764" w:type="dxa"/>
          </w:tcPr>
          <w:p w14:paraId="13CC213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0.652</w:t>
            </w:r>
          </w:p>
        </w:tc>
      </w:tr>
      <w:tr w:rsidR="00392782" w:rsidRPr="00392782" w14:paraId="18CC6580" w14:textId="77777777" w:rsidTr="00FB6414">
        <w:trPr>
          <w:trHeight w:val="20"/>
          <w:jc w:val="center"/>
        </w:trPr>
        <w:tc>
          <w:tcPr>
            <w:tcW w:w="2127" w:type="dxa"/>
            <w:shd w:val="clear" w:color="auto" w:fill="auto"/>
          </w:tcPr>
          <w:p w14:paraId="6332B71E" w14:textId="77777777" w:rsidR="00392782" w:rsidRPr="00392782" w:rsidRDefault="00392782" w:rsidP="00696594">
            <w:pPr>
              <w:spacing w:after="20"/>
              <w:jc w:val="center"/>
              <w:rPr>
                <w:rFonts w:eastAsia="Times New Roman"/>
                <w:szCs w:val="17"/>
              </w:rPr>
            </w:pPr>
            <w:r w:rsidRPr="00392782">
              <w:rPr>
                <w:rFonts w:eastAsia="Times New Roman"/>
                <w:szCs w:val="17"/>
              </w:rPr>
              <w:t>262001</w:t>
            </w:r>
          </w:p>
        </w:tc>
        <w:tc>
          <w:tcPr>
            <w:tcW w:w="5528" w:type="dxa"/>
            <w:shd w:val="clear" w:color="auto" w:fill="auto"/>
          </w:tcPr>
          <w:p w14:paraId="2BA7E6C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Electricity Transmission and Distribution</w:t>
            </w:r>
          </w:p>
        </w:tc>
        <w:tc>
          <w:tcPr>
            <w:tcW w:w="1764" w:type="dxa"/>
          </w:tcPr>
          <w:p w14:paraId="634CEA7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0.593</w:t>
            </w:r>
          </w:p>
        </w:tc>
      </w:tr>
      <w:tr w:rsidR="00392782" w:rsidRPr="00392782" w14:paraId="070ACCE2" w14:textId="77777777" w:rsidTr="00FB6414">
        <w:trPr>
          <w:trHeight w:val="20"/>
          <w:jc w:val="center"/>
        </w:trPr>
        <w:tc>
          <w:tcPr>
            <w:tcW w:w="2127" w:type="dxa"/>
            <w:shd w:val="clear" w:color="auto" w:fill="auto"/>
          </w:tcPr>
          <w:p w14:paraId="745E99CB" w14:textId="77777777" w:rsidR="00392782" w:rsidRPr="00392782" w:rsidRDefault="00392782" w:rsidP="00696594">
            <w:pPr>
              <w:spacing w:after="20"/>
              <w:jc w:val="center"/>
              <w:rPr>
                <w:rFonts w:eastAsia="Times New Roman"/>
                <w:szCs w:val="17"/>
              </w:rPr>
            </w:pPr>
            <w:r w:rsidRPr="00392782">
              <w:rPr>
                <w:rFonts w:eastAsia="Times New Roman"/>
                <w:szCs w:val="17"/>
              </w:rPr>
              <w:t>264001</w:t>
            </w:r>
          </w:p>
        </w:tc>
        <w:tc>
          <w:tcPr>
            <w:tcW w:w="5528" w:type="dxa"/>
            <w:shd w:val="clear" w:color="auto" w:fill="auto"/>
          </w:tcPr>
          <w:p w14:paraId="6C3EE6B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On Selling Electricity and Electricity Market Operation</w:t>
            </w:r>
          </w:p>
        </w:tc>
        <w:tc>
          <w:tcPr>
            <w:tcW w:w="1764" w:type="dxa"/>
          </w:tcPr>
          <w:p w14:paraId="4426294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0.576</w:t>
            </w:r>
          </w:p>
        </w:tc>
      </w:tr>
      <w:tr w:rsidR="00392782" w:rsidRPr="00392782" w14:paraId="19A6F432" w14:textId="77777777" w:rsidTr="00FB6414">
        <w:trPr>
          <w:trHeight w:val="20"/>
          <w:jc w:val="center"/>
        </w:trPr>
        <w:tc>
          <w:tcPr>
            <w:tcW w:w="2127" w:type="dxa"/>
            <w:shd w:val="clear" w:color="auto" w:fill="auto"/>
          </w:tcPr>
          <w:p w14:paraId="4462BB24" w14:textId="77777777" w:rsidR="00392782" w:rsidRPr="00392782" w:rsidRDefault="00392782" w:rsidP="00696594">
            <w:pPr>
              <w:spacing w:after="20"/>
              <w:jc w:val="center"/>
              <w:rPr>
                <w:rFonts w:eastAsia="Times New Roman"/>
                <w:szCs w:val="17"/>
              </w:rPr>
            </w:pPr>
            <w:r w:rsidRPr="00392782">
              <w:rPr>
                <w:rFonts w:eastAsia="Times New Roman"/>
                <w:szCs w:val="17"/>
              </w:rPr>
              <w:t>270001</w:t>
            </w:r>
          </w:p>
        </w:tc>
        <w:tc>
          <w:tcPr>
            <w:tcW w:w="5528" w:type="dxa"/>
            <w:shd w:val="clear" w:color="auto" w:fill="auto"/>
          </w:tcPr>
          <w:p w14:paraId="1AB2210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Gas Supply</w:t>
            </w:r>
          </w:p>
        </w:tc>
        <w:tc>
          <w:tcPr>
            <w:tcW w:w="1764" w:type="dxa"/>
          </w:tcPr>
          <w:p w14:paraId="3EA9F84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0.913</w:t>
            </w:r>
          </w:p>
        </w:tc>
      </w:tr>
      <w:tr w:rsidR="00392782" w:rsidRPr="00392782" w14:paraId="79AE59A0" w14:textId="77777777" w:rsidTr="00FB6414">
        <w:trPr>
          <w:trHeight w:val="20"/>
          <w:jc w:val="center"/>
        </w:trPr>
        <w:tc>
          <w:tcPr>
            <w:tcW w:w="2127" w:type="dxa"/>
            <w:shd w:val="clear" w:color="auto" w:fill="auto"/>
          </w:tcPr>
          <w:p w14:paraId="34F2D651" w14:textId="77777777" w:rsidR="00392782" w:rsidRPr="00392782" w:rsidRDefault="00392782" w:rsidP="00696594">
            <w:pPr>
              <w:spacing w:after="20"/>
              <w:jc w:val="center"/>
              <w:rPr>
                <w:rFonts w:eastAsia="Times New Roman"/>
                <w:szCs w:val="17"/>
              </w:rPr>
            </w:pPr>
            <w:r w:rsidRPr="00392782">
              <w:rPr>
                <w:rFonts w:eastAsia="Times New Roman"/>
                <w:szCs w:val="17"/>
              </w:rPr>
              <w:t>281101</w:t>
            </w:r>
          </w:p>
        </w:tc>
        <w:tc>
          <w:tcPr>
            <w:tcW w:w="5528" w:type="dxa"/>
            <w:shd w:val="clear" w:color="auto" w:fill="auto"/>
          </w:tcPr>
          <w:p w14:paraId="6314A51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Water Supply</w:t>
            </w:r>
          </w:p>
        </w:tc>
        <w:tc>
          <w:tcPr>
            <w:tcW w:w="1764" w:type="dxa"/>
          </w:tcPr>
          <w:p w14:paraId="2A0E17A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0.841</w:t>
            </w:r>
          </w:p>
        </w:tc>
      </w:tr>
      <w:tr w:rsidR="00392782" w:rsidRPr="00392782" w14:paraId="5B56642A" w14:textId="77777777" w:rsidTr="00FB6414">
        <w:trPr>
          <w:trHeight w:val="20"/>
          <w:jc w:val="center"/>
        </w:trPr>
        <w:tc>
          <w:tcPr>
            <w:tcW w:w="2127" w:type="dxa"/>
            <w:shd w:val="clear" w:color="auto" w:fill="auto"/>
          </w:tcPr>
          <w:p w14:paraId="30B147E9" w14:textId="77777777" w:rsidR="00392782" w:rsidRPr="00392782" w:rsidRDefault="00392782" w:rsidP="00696594">
            <w:pPr>
              <w:spacing w:after="20"/>
              <w:jc w:val="center"/>
              <w:rPr>
                <w:rFonts w:eastAsia="Times New Roman"/>
                <w:szCs w:val="17"/>
              </w:rPr>
            </w:pPr>
            <w:r w:rsidRPr="00392782">
              <w:rPr>
                <w:rFonts w:eastAsia="Times New Roman"/>
                <w:szCs w:val="17"/>
              </w:rPr>
              <w:t>281201</w:t>
            </w:r>
          </w:p>
        </w:tc>
        <w:tc>
          <w:tcPr>
            <w:tcW w:w="5528" w:type="dxa"/>
            <w:shd w:val="clear" w:color="auto" w:fill="auto"/>
          </w:tcPr>
          <w:p w14:paraId="1C2087F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Sewerage and Drainage Services</w:t>
            </w:r>
          </w:p>
        </w:tc>
        <w:tc>
          <w:tcPr>
            <w:tcW w:w="1764" w:type="dxa"/>
          </w:tcPr>
          <w:p w14:paraId="270DE6A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2.183</w:t>
            </w:r>
          </w:p>
        </w:tc>
      </w:tr>
      <w:tr w:rsidR="00392782" w:rsidRPr="00392782" w14:paraId="26E6BBE9" w14:textId="77777777" w:rsidTr="00FB6414">
        <w:trPr>
          <w:trHeight w:val="20"/>
          <w:jc w:val="center"/>
        </w:trPr>
        <w:tc>
          <w:tcPr>
            <w:tcW w:w="2127" w:type="dxa"/>
            <w:shd w:val="clear" w:color="auto" w:fill="auto"/>
          </w:tcPr>
          <w:p w14:paraId="1C4D94BF" w14:textId="77777777" w:rsidR="00392782" w:rsidRPr="00392782" w:rsidRDefault="00392782" w:rsidP="00696594">
            <w:pPr>
              <w:spacing w:after="20"/>
              <w:jc w:val="center"/>
              <w:rPr>
                <w:rFonts w:eastAsia="Times New Roman"/>
                <w:szCs w:val="17"/>
              </w:rPr>
            </w:pPr>
            <w:r w:rsidRPr="00392782">
              <w:rPr>
                <w:rFonts w:eastAsia="Times New Roman"/>
                <w:szCs w:val="17"/>
              </w:rPr>
              <w:t>291101</w:t>
            </w:r>
          </w:p>
        </w:tc>
        <w:tc>
          <w:tcPr>
            <w:tcW w:w="5528" w:type="dxa"/>
            <w:shd w:val="clear" w:color="auto" w:fill="auto"/>
          </w:tcPr>
          <w:p w14:paraId="6750360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Solid Waste Collection Services</w:t>
            </w:r>
          </w:p>
        </w:tc>
        <w:tc>
          <w:tcPr>
            <w:tcW w:w="1764" w:type="dxa"/>
          </w:tcPr>
          <w:p w14:paraId="0B35B82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5.332</w:t>
            </w:r>
          </w:p>
        </w:tc>
      </w:tr>
      <w:tr w:rsidR="00392782" w:rsidRPr="00392782" w14:paraId="53C4F407" w14:textId="77777777" w:rsidTr="00FB6414">
        <w:trPr>
          <w:trHeight w:val="20"/>
          <w:jc w:val="center"/>
        </w:trPr>
        <w:tc>
          <w:tcPr>
            <w:tcW w:w="2127" w:type="dxa"/>
            <w:shd w:val="clear" w:color="auto" w:fill="auto"/>
          </w:tcPr>
          <w:p w14:paraId="7CC3AA44" w14:textId="77777777" w:rsidR="00392782" w:rsidRPr="00392782" w:rsidRDefault="00392782" w:rsidP="00696594">
            <w:pPr>
              <w:spacing w:after="20"/>
              <w:jc w:val="center"/>
              <w:rPr>
                <w:rFonts w:eastAsia="Times New Roman"/>
                <w:szCs w:val="17"/>
              </w:rPr>
            </w:pPr>
            <w:r w:rsidRPr="00392782">
              <w:rPr>
                <w:rFonts w:eastAsia="Times New Roman"/>
                <w:szCs w:val="17"/>
              </w:rPr>
              <w:t>291901</w:t>
            </w:r>
          </w:p>
        </w:tc>
        <w:tc>
          <w:tcPr>
            <w:tcW w:w="5528" w:type="dxa"/>
            <w:shd w:val="clear" w:color="auto" w:fill="auto"/>
          </w:tcPr>
          <w:p w14:paraId="7967DD9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Waste Collection Services</w:t>
            </w:r>
          </w:p>
        </w:tc>
        <w:tc>
          <w:tcPr>
            <w:tcW w:w="1764" w:type="dxa"/>
          </w:tcPr>
          <w:p w14:paraId="20AE24C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6.042</w:t>
            </w:r>
          </w:p>
        </w:tc>
      </w:tr>
      <w:tr w:rsidR="00392782" w:rsidRPr="00392782" w14:paraId="52E02F50" w14:textId="77777777" w:rsidTr="00FB6414">
        <w:trPr>
          <w:trHeight w:val="20"/>
          <w:jc w:val="center"/>
        </w:trPr>
        <w:tc>
          <w:tcPr>
            <w:tcW w:w="2127" w:type="dxa"/>
            <w:shd w:val="clear" w:color="auto" w:fill="auto"/>
          </w:tcPr>
          <w:p w14:paraId="45D28A4F" w14:textId="77777777" w:rsidR="00392782" w:rsidRPr="00392782" w:rsidRDefault="00392782" w:rsidP="00696594">
            <w:pPr>
              <w:spacing w:after="20"/>
              <w:jc w:val="center"/>
              <w:rPr>
                <w:rFonts w:eastAsia="Times New Roman"/>
                <w:szCs w:val="17"/>
              </w:rPr>
            </w:pPr>
            <w:r w:rsidRPr="00392782">
              <w:rPr>
                <w:rFonts w:eastAsia="Times New Roman"/>
                <w:szCs w:val="17"/>
              </w:rPr>
              <w:t>292101</w:t>
            </w:r>
          </w:p>
        </w:tc>
        <w:tc>
          <w:tcPr>
            <w:tcW w:w="5528" w:type="dxa"/>
            <w:shd w:val="clear" w:color="auto" w:fill="auto"/>
          </w:tcPr>
          <w:p w14:paraId="3910C36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Waste Treatment and Disposal Services</w:t>
            </w:r>
          </w:p>
        </w:tc>
        <w:tc>
          <w:tcPr>
            <w:tcW w:w="1764" w:type="dxa"/>
          </w:tcPr>
          <w:p w14:paraId="532523E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5.762</w:t>
            </w:r>
          </w:p>
        </w:tc>
      </w:tr>
      <w:tr w:rsidR="00392782" w:rsidRPr="00392782" w14:paraId="24DCF865" w14:textId="77777777" w:rsidTr="00FB6414">
        <w:trPr>
          <w:trHeight w:val="20"/>
          <w:jc w:val="center"/>
        </w:trPr>
        <w:tc>
          <w:tcPr>
            <w:tcW w:w="2127" w:type="dxa"/>
            <w:shd w:val="clear" w:color="auto" w:fill="auto"/>
          </w:tcPr>
          <w:p w14:paraId="7D83DF55" w14:textId="77777777" w:rsidR="00392782" w:rsidRPr="00392782" w:rsidRDefault="00392782" w:rsidP="00696594">
            <w:pPr>
              <w:spacing w:after="20"/>
              <w:jc w:val="center"/>
              <w:rPr>
                <w:rFonts w:eastAsia="Times New Roman"/>
                <w:szCs w:val="17"/>
              </w:rPr>
            </w:pPr>
            <w:r w:rsidRPr="00392782">
              <w:rPr>
                <w:rFonts w:eastAsia="Times New Roman"/>
                <w:szCs w:val="17"/>
              </w:rPr>
              <w:t>292201</w:t>
            </w:r>
          </w:p>
        </w:tc>
        <w:tc>
          <w:tcPr>
            <w:tcW w:w="5528" w:type="dxa"/>
            <w:shd w:val="clear" w:color="auto" w:fill="auto"/>
          </w:tcPr>
          <w:p w14:paraId="471BC6D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Waste Remediation and Materials Recovery Services</w:t>
            </w:r>
          </w:p>
        </w:tc>
        <w:tc>
          <w:tcPr>
            <w:tcW w:w="1764" w:type="dxa"/>
          </w:tcPr>
          <w:p w14:paraId="0FA76BB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6.622</w:t>
            </w:r>
          </w:p>
        </w:tc>
      </w:tr>
      <w:tr w:rsidR="00392782" w:rsidRPr="00392782" w14:paraId="3E34AB1B" w14:textId="77777777" w:rsidTr="00FB6414">
        <w:trPr>
          <w:trHeight w:val="20"/>
          <w:jc w:val="center"/>
        </w:trPr>
        <w:tc>
          <w:tcPr>
            <w:tcW w:w="2127" w:type="dxa"/>
            <w:shd w:val="clear" w:color="auto" w:fill="auto"/>
          </w:tcPr>
          <w:p w14:paraId="4C320026" w14:textId="77777777" w:rsidR="00392782" w:rsidRPr="00422D83" w:rsidRDefault="00392782" w:rsidP="00442EAE">
            <w:pPr>
              <w:keepNext/>
              <w:spacing w:before="80" w:after="20"/>
              <w:jc w:val="center"/>
              <w:rPr>
                <w:rFonts w:eastAsia="Times New Roman"/>
                <w:b/>
                <w:bCs/>
                <w:szCs w:val="17"/>
              </w:rPr>
            </w:pPr>
          </w:p>
        </w:tc>
        <w:tc>
          <w:tcPr>
            <w:tcW w:w="5528" w:type="dxa"/>
            <w:shd w:val="clear" w:color="auto" w:fill="auto"/>
          </w:tcPr>
          <w:p w14:paraId="353C9A41" w14:textId="77777777" w:rsidR="00392782" w:rsidRPr="00422D83" w:rsidRDefault="00392782" w:rsidP="00442EAE">
            <w:pPr>
              <w:keepNext/>
              <w:spacing w:before="80" w:after="20"/>
              <w:ind w:left="176" w:hanging="176"/>
              <w:jc w:val="left"/>
              <w:rPr>
                <w:rFonts w:eastAsia="Times New Roman"/>
                <w:b/>
                <w:bCs/>
                <w:szCs w:val="17"/>
              </w:rPr>
            </w:pPr>
            <w:r w:rsidRPr="00422D83">
              <w:rPr>
                <w:rFonts w:eastAsia="Times New Roman"/>
                <w:b/>
                <w:bCs/>
                <w:szCs w:val="17"/>
              </w:rPr>
              <w:t>CONSTRUCTION</w:t>
            </w:r>
          </w:p>
        </w:tc>
        <w:tc>
          <w:tcPr>
            <w:tcW w:w="1764" w:type="dxa"/>
          </w:tcPr>
          <w:p w14:paraId="70F69164" w14:textId="77777777" w:rsidR="00392782" w:rsidRPr="00422D83" w:rsidRDefault="00392782" w:rsidP="00442EAE">
            <w:pPr>
              <w:keepNext/>
              <w:spacing w:before="80" w:after="20"/>
              <w:ind w:right="662"/>
              <w:jc w:val="right"/>
              <w:rPr>
                <w:rFonts w:eastAsia="Times New Roman"/>
                <w:b/>
                <w:bCs/>
                <w:szCs w:val="17"/>
              </w:rPr>
            </w:pPr>
          </w:p>
        </w:tc>
      </w:tr>
      <w:tr w:rsidR="00392782" w:rsidRPr="00392782" w14:paraId="59BA197A" w14:textId="77777777" w:rsidTr="00FB6414">
        <w:trPr>
          <w:trHeight w:val="20"/>
          <w:jc w:val="center"/>
        </w:trPr>
        <w:tc>
          <w:tcPr>
            <w:tcW w:w="2127" w:type="dxa"/>
            <w:shd w:val="clear" w:color="auto" w:fill="auto"/>
          </w:tcPr>
          <w:p w14:paraId="0594F55E" w14:textId="77777777" w:rsidR="00392782" w:rsidRPr="00392782" w:rsidRDefault="00392782" w:rsidP="00442EAE">
            <w:pPr>
              <w:keepNext/>
              <w:spacing w:after="20"/>
              <w:jc w:val="center"/>
              <w:rPr>
                <w:rFonts w:eastAsia="Times New Roman"/>
                <w:szCs w:val="17"/>
              </w:rPr>
            </w:pPr>
            <w:r w:rsidRPr="00392782">
              <w:rPr>
                <w:rFonts w:eastAsia="Times New Roman"/>
                <w:szCs w:val="17"/>
              </w:rPr>
              <w:t>301101</w:t>
            </w:r>
          </w:p>
        </w:tc>
        <w:tc>
          <w:tcPr>
            <w:tcW w:w="5528" w:type="dxa"/>
            <w:shd w:val="clear" w:color="auto" w:fill="auto"/>
          </w:tcPr>
          <w:p w14:paraId="3E95C05C" w14:textId="77777777" w:rsidR="00392782" w:rsidRPr="00392782" w:rsidRDefault="00392782" w:rsidP="00442EAE">
            <w:pPr>
              <w:keepNext/>
              <w:spacing w:after="20"/>
              <w:ind w:left="176" w:hanging="176"/>
              <w:jc w:val="left"/>
              <w:rPr>
                <w:rFonts w:eastAsia="Times New Roman"/>
                <w:szCs w:val="17"/>
              </w:rPr>
            </w:pPr>
            <w:r w:rsidRPr="00392782">
              <w:rPr>
                <w:rFonts w:eastAsia="Times New Roman"/>
                <w:szCs w:val="17"/>
              </w:rPr>
              <w:t>House Construction</w:t>
            </w:r>
          </w:p>
        </w:tc>
        <w:tc>
          <w:tcPr>
            <w:tcW w:w="1764" w:type="dxa"/>
          </w:tcPr>
          <w:p w14:paraId="12015F85" w14:textId="77777777" w:rsidR="00392782" w:rsidRPr="00392782" w:rsidRDefault="00392782" w:rsidP="00442EAE">
            <w:pPr>
              <w:keepNext/>
              <w:spacing w:after="20"/>
              <w:ind w:right="662"/>
              <w:jc w:val="right"/>
              <w:rPr>
                <w:rFonts w:eastAsia="Times New Roman"/>
                <w:szCs w:val="17"/>
              </w:rPr>
            </w:pPr>
            <w:r w:rsidRPr="00392782">
              <w:rPr>
                <w:rFonts w:eastAsia="Times New Roman"/>
                <w:szCs w:val="17"/>
              </w:rPr>
              <w:t>2.557</w:t>
            </w:r>
          </w:p>
        </w:tc>
      </w:tr>
      <w:tr w:rsidR="00392782" w:rsidRPr="00392782" w14:paraId="641AFCB5" w14:textId="77777777" w:rsidTr="00FB6414">
        <w:trPr>
          <w:trHeight w:val="20"/>
          <w:jc w:val="center"/>
        </w:trPr>
        <w:tc>
          <w:tcPr>
            <w:tcW w:w="2127" w:type="dxa"/>
            <w:shd w:val="clear" w:color="auto" w:fill="auto"/>
          </w:tcPr>
          <w:p w14:paraId="537044F2" w14:textId="77777777" w:rsidR="00392782" w:rsidRPr="00392782" w:rsidRDefault="00392782" w:rsidP="00442EAE">
            <w:pPr>
              <w:keepNext/>
              <w:spacing w:after="20"/>
              <w:jc w:val="center"/>
              <w:rPr>
                <w:rFonts w:eastAsia="Times New Roman"/>
                <w:szCs w:val="17"/>
              </w:rPr>
            </w:pPr>
            <w:r w:rsidRPr="00392782">
              <w:rPr>
                <w:rFonts w:eastAsia="Times New Roman"/>
                <w:szCs w:val="17"/>
              </w:rPr>
              <w:t>301901</w:t>
            </w:r>
          </w:p>
        </w:tc>
        <w:tc>
          <w:tcPr>
            <w:tcW w:w="5528" w:type="dxa"/>
            <w:shd w:val="clear" w:color="auto" w:fill="auto"/>
          </w:tcPr>
          <w:p w14:paraId="1511D9C6" w14:textId="77777777" w:rsidR="00392782" w:rsidRPr="00392782" w:rsidRDefault="00392782" w:rsidP="00442EAE">
            <w:pPr>
              <w:keepNext/>
              <w:spacing w:after="20"/>
              <w:ind w:left="176" w:hanging="176"/>
              <w:jc w:val="left"/>
              <w:rPr>
                <w:rFonts w:eastAsia="Times New Roman"/>
                <w:szCs w:val="17"/>
              </w:rPr>
            </w:pPr>
            <w:r w:rsidRPr="00392782">
              <w:rPr>
                <w:rFonts w:eastAsia="Times New Roman"/>
                <w:szCs w:val="17"/>
              </w:rPr>
              <w:t>Other Residential Building Construction</w:t>
            </w:r>
          </w:p>
        </w:tc>
        <w:tc>
          <w:tcPr>
            <w:tcW w:w="1764" w:type="dxa"/>
          </w:tcPr>
          <w:p w14:paraId="68DC3CF2" w14:textId="77777777" w:rsidR="00392782" w:rsidRPr="00392782" w:rsidRDefault="00392782" w:rsidP="00442EAE">
            <w:pPr>
              <w:keepNext/>
              <w:spacing w:after="20"/>
              <w:ind w:right="662"/>
              <w:jc w:val="right"/>
              <w:rPr>
                <w:rFonts w:eastAsia="Times New Roman"/>
                <w:szCs w:val="17"/>
              </w:rPr>
            </w:pPr>
            <w:r w:rsidRPr="00392782">
              <w:rPr>
                <w:rFonts w:eastAsia="Times New Roman"/>
                <w:szCs w:val="17"/>
              </w:rPr>
              <w:t>3.559</w:t>
            </w:r>
          </w:p>
        </w:tc>
      </w:tr>
      <w:tr w:rsidR="00392782" w:rsidRPr="00392782" w14:paraId="6BF4646F" w14:textId="77777777" w:rsidTr="00FB6414">
        <w:trPr>
          <w:trHeight w:val="20"/>
          <w:jc w:val="center"/>
        </w:trPr>
        <w:tc>
          <w:tcPr>
            <w:tcW w:w="2127" w:type="dxa"/>
            <w:shd w:val="clear" w:color="auto" w:fill="auto"/>
          </w:tcPr>
          <w:p w14:paraId="7A5DA210" w14:textId="77777777" w:rsidR="00392782" w:rsidRPr="00392782" w:rsidRDefault="00392782" w:rsidP="00696594">
            <w:pPr>
              <w:spacing w:after="20"/>
              <w:jc w:val="center"/>
              <w:rPr>
                <w:rFonts w:eastAsia="Times New Roman"/>
                <w:szCs w:val="17"/>
              </w:rPr>
            </w:pPr>
            <w:r w:rsidRPr="00392782">
              <w:rPr>
                <w:rFonts w:eastAsia="Times New Roman"/>
                <w:szCs w:val="17"/>
              </w:rPr>
              <w:t>302001</w:t>
            </w:r>
          </w:p>
        </w:tc>
        <w:tc>
          <w:tcPr>
            <w:tcW w:w="5528" w:type="dxa"/>
            <w:shd w:val="clear" w:color="auto" w:fill="auto"/>
          </w:tcPr>
          <w:p w14:paraId="751F38B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Non-Residential Building Construction</w:t>
            </w:r>
          </w:p>
        </w:tc>
        <w:tc>
          <w:tcPr>
            <w:tcW w:w="1764" w:type="dxa"/>
          </w:tcPr>
          <w:p w14:paraId="49D0D7D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2.511</w:t>
            </w:r>
          </w:p>
        </w:tc>
      </w:tr>
      <w:tr w:rsidR="00392782" w:rsidRPr="00392782" w14:paraId="4314EA9E" w14:textId="77777777" w:rsidTr="00FB6414">
        <w:trPr>
          <w:trHeight w:val="20"/>
          <w:jc w:val="center"/>
        </w:trPr>
        <w:tc>
          <w:tcPr>
            <w:tcW w:w="2127" w:type="dxa"/>
            <w:shd w:val="clear" w:color="auto" w:fill="auto"/>
          </w:tcPr>
          <w:p w14:paraId="19BDEBAA" w14:textId="77777777" w:rsidR="00392782" w:rsidRPr="00392782" w:rsidRDefault="00392782" w:rsidP="00696594">
            <w:pPr>
              <w:spacing w:after="20"/>
              <w:jc w:val="center"/>
              <w:rPr>
                <w:rFonts w:eastAsia="Times New Roman"/>
                <w:szCs w:val="17"/>
              </w:rPr>
            </w:pPr>
            <w:r w:rsidRPr="00392782">
              <w:rPr>
                <w:rFonts w:eastAsia="Times New Roman"/>
                <w:szCs w:val="17"/>
              </w:rPr>
              <w:t>310101</w:t>
            </w:r>
          </w:p>
        </w:tc>
        <w:tc>
          <w:tcPr>
            <w:tcW w:w="5528" w:type="dxa"/>
            <w:shd w:val="clear" w:color="auto" w:fill="auto"/>
          </w:tcPr>
          <w:p w14:paraId="26069D9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Heavy and Civil Engineering Construction</w:t>
            </w:r>
          </w:p>
        </w:tc>
        <w:tc>
          <w:tcPr>
            <w:tcW w:w="1764" w:type="dxa"/>
          </w:tcPr>
          <w:p w14:paraId="66D98D7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3.051</w:t>
            </w:r>
          </w:p>
        </w:tc>
      </w:tr>
      <w:tr w:rsidR="00392782" w:rsidRPr="00392782" w14:paraId="6A619DF0" w14:textId="77777777" w:rsidTr="00FB6414">
        <w:trPr>
          <w:trHeight w:val="20"/>
          <w:jc w:val="center"/>
        </w:trPr>
        <w:tc>
          <w:tcPr>
            <w:tcW w:w="2127" w:type="dxa"/>
            <w:shd w:val="clear" w:color="auto" w:fill="auto"/>
          </w:tcPr>
          <w:p w14:paraId="147987D1" w14:textId="77777777" w:rsidR="00392782" w:rsidRPr="00392782" w:rsidRDefault="00392782" w:rsidP="00696594">
            <w:pPr>
              <w:spacing w:after="20"/>
              <w:jc w:val="center"/>
              <w:rPr>
                <w:rFonts w:eastAsia="Times New Roman"/>
                <w:szCs w:val="17"/>
              </w:rPr>
            </w:pPr>
            <w:r w:rsidRPr="00392782">
              <w:rPr>
                <w:rFonts w:eastAsia="Times New Roman"/>
                <w:szCs w:val="17"/>
              </w:rPr>
              <w:t>321101</w:t>
            </w:r>
          </w:p>
        </w:tc>
        <w:tc>
          <w:tcPr>
            <w:tcW w:w="5528" w:type="dxa"/>
            <w:shd w:val="clear" w:color="auto" w:fill="auto"/>
          </w:tcPr>
          <w:p w14:paraId="155C1D4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Land Development and Subdivision</w:t>
            </w:r>
          </w:p>
        </w:tc>
        <w:tc>
          <w:tcPr>
            <w:tcW w:w="1764" w:type="dxa"/>
          </w:tcPr>
          <w:p w14:paraId="09DC7AD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1.468</w:t>
            </w:r>
          </w:p>
        </w:tc>
      </w:tr>
      <w:tr w:rsidR="00392782" w:rsidRPr="00392782" w14:paraId="5A986D05" w14:textId="77777777" w:rsidTr="00FB6414">
        <w:trPr>
          <w:trHeight w:val="20"/>
          <w:jc w:val="center"/>
        </w:trPr>
        <w:tc>
          <w:tcPr>
            <w:tcW w:w="2127" w:type="dxa"/>
            <w:shd w:val="clear" w:color="auto" w:fill="auto"/>
          </w:tcPr>
          <w:p w14:paraId="3DF4E87D" w14:textId="77777777" w:rsidR="00392782" w:rsidRPr="00392782" w:rsidRDefault="00392782" w:rsidP="00696594">
            <w:pPr>
              <w:spacing w:after="20"/>
              <w:jc w:val="center"/>
              <w:rPr>
                <w:rFonts w:eastAsia="Times New Roman"/>
                <w:szCs w:val="17"/>
              </w:rPr>
            </w:pPr>
            <w:r w:rsidRPr="00392782">
              <w:rPr>
                <w:rFonts w:eastAsia="Times New Roman"/>
                <w:szCs w:val="17"/>
              </w:rPr>
              <w:t>321201</w:t>
            </w:r>
          </w:p>
        </w:tc>
        <w:tc>
          <w:tcPr>
            <w:tcW w:w="5528" w:type="dxa"/>
            <w:shd w:val="clear" w:color="auto" w:fill="auto"/>
          </w:tcPr>
          <w:p w14:paraId="7787D74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Site Preparation Services</w:t>
            </w:r>
          </w:p>
        </w:tc>
        <w:tc>
          <w:tcPr>
            <w:tcW w:w="1764" w:type="dxa"/>
          </w:tcPr>
          <w:p w14:paraId="3159BC4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3.995</w:t>
            </w:r>
          </w:p>
        </w:tc>
      </w:tr>
      <w:tr w:rsidR="00392782" w:rsidRPr="00392782" w14:paraId="44E145E1" w14:textId="77777777" w:rsidTr="00FB6414">
        <w:trPr>
          <w:trHeight w:val="20"/>
          <w:jc w:val="center"/>
        </w:trPr>
        <w:tc>
          <w:tcPr>
            <w:tcW w:w="2127" w:type="dxa"/>
            <w:shd w:val="clear" w:color="auto" w:fill="auto"/>
          </w:tcPr>
          <w:p w14:paraId="249B3D5F" w14:textId="77777777" w:rsidR="00392782" w:rsidRPr="00392782" w:rsidRDefault="00392782" w:rsidP="00696594">
            <w:pPr>
              <w:spacing w:after="20"/>
              <w:jc w:val="center"/>
              <w:rPr>
                <w:rFonts w:eastAsia="Times New Roman"/>
                <w:szCs w:val="17"/>
              </w:rPr>
            </w:pPr>
            <w:r w:rsidRPr="00392782">
              <w:rPr>
                <w:rFonts w:eastAsia="Times New Roman"/>
                <w:szCs w:val="17"/>
              </w:rPr>
              <w:t>322101</w:t>
            </w:r>
          </w:p>
        </w:tc>
        <w:tc>
          <w:tcPr>
            <w:tcW w:w="5528" w:type="dxa"/>
            <w:shd w:val="clear" w:color="auto" w:fill="auto"/>
          </w:tcPr>
          <w:p w14:paraId="728E363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Concreting Services</w:t>
            </w:r>
          </w:p>
        </w:tc>
        <w:tc>
          <w:tcPr>
            <w:tcW w:w="1764" w:type="dxa"/>
          </w:tcPr>
          <w:p w14:paraId="54C2812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6.185</w:t>
            </w:r>
          </w:p>
        </w:tc>
      </w:tr>
      <w:tr w:rsidR="00392782" w:rsidRPr="00392782" w14:paraId="690EC530" w14:textId="77777777" w:rsidTr="00FB6414">
        <w:trPr>
          <w:trHeight w:val="20"/>
          <w:jc w:val="center"/>
        </w:trPr>
        <w:tc>
          <w:tcPr>
            <w:tcW w:w="2127" w:type="dxa"/>
            <w:shd w:val="clear" w:color="auto" w:fill="auto"/>
          </w:tcPr>
          <w:p w14:paraId="11428FA0" w14:textId="77777777" w:rsidR="00392782" w:rsidRPr="00392782" w:rsidRDefault="00392782" w:rsidP="00696594">
            <w:pPr>
              <w:spacing w:after="20"/>
              <w:jc w:val="center"/>
              <w:rPr>
                <w:rFonts w:eastAsia="Times New Roman"/>
                <w:szCs w:val="17"/>
              </w:rPr>
            </w:pPr>
            <w:r w:rsidRPr="00392782">
              <w:rPr>
                <w:rFonts w:eastAsia="Times New Roman"/>
                <w:szCs w:val="17"/>
              </w:rPr>
              <w:t>322201</w:t>
            </w:r>
          </w:p>
        </w:tc>
        <w:tc>
          <w:tcPr>
            <w:tcW w:w="5528" w:type="dxa"/>
            <w:shd w:val="clear" w:color="auto" w:fill="auto"/>
          </w:tcPr>
          <w:p w14:paraId="418C9A2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Bricklaying Services</w:t>
            </w:r>
          </w:p>
        </w:tc>
        <w:tc>
          <w:tcPr>
            <w:tcW w:w="1764" w:type="dxa"/>
          </w:tcPr>
          <w:p w14:paraId="4A02D0B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6.197</w:t>
            </w:r>
          </w:p>
        </w:tc>
      </w:tr>
      <w:tr w:rsidR="00392782" w:rsidRPr="00392782" w14:paraId="241829E0" w14:textId="77777777" w:rsidTr="00FB6414">
        <w:trPr>
          <w:trHeight w:val="20"/>
          <w:jc w:val="center"/>
        </w:trPr>
        <w:tc>
          <w:tcPr>
            <w:tcW w:w="2127" w:type="dxa"/>
            <w:shd w:val="clear" w:color="auto" w:fill="auto"/>
          </w:tcPr>
          <w:p w14:paraId="76AFBD2B" w14:textId="77777777" w:rsidR="00392782" w:rsidRPr="00392782" w:rsidRDefault="00392782" w:rsidP="00696594">
            <w:pPr>
              <w:spacing w:after="20"/>
              <w:jc w:val="center"/>
              <w:rPr>
                <w:rFonts w:eastAsia="Times New Roman"/>
                <w:szCs w:val="17"/>
              </w:rPr>
            </w:pPr>
            <w:r w:rsidRPr="00392782">
              <w:rPr>
                <w:rFonts w:eastAsia="Times New Roman"/>
                <w:szCs w:val="17"/>
              </w:rPr>
              <w:t>322301</w:t>
            </w:r>
          </w:p>
        </w:tc>
        <w:tc>
          <w:tcPr>
            <w:tcW w:w="5528" w:type="dxa"/>
            <w:shd w:val="clear" w:color="auto" w:fill="auto"/>
          </w:tcPr>
          <w:p w14:paraId="4EF908B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Roofing Services</w:t>
            </w:r>
          </w:p>
        </w:tc>
        <w:tc>
          <w:tcPr>
            <w:tcW w:w="1764" w:type="dxa"/>
          </w:tcPr>
          <w:p w14:paraId="42CF41B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7.387</w:t>
            </w:r>
          </w:p>
        </w:tc>
      </w:tr>
      <w:tr w:rsidR="00392782" w:rsidRPr="00392782" w14:paraId="4A59B461" w14:textId="77777777" w:rsidTr="00FB6414">
        <w:trPr>
          <w:trHeight w:val="20"/>
          <w:jc w:val="center"/>
        </w:trPr>
        <w:tc>
          <w:tcPr>
            <w:tcW w:w="2127" w:type="dxa"/>
            <w:shd w:val="clear" w:color="auto" w:fill="auto"/>
          </w:tcPr>
          <w:p w14:paraId="4E0B328B" w14:textId="77777777" w:rsidR="00392782" w:rsidRPr="00392782" w:rsidRDefault="00392782" w:rsidP="00696594">
            <w:pPr>
              <w:spacing w:after="20"/>
              <w:jc w:val="center"/>
              <w:rPr>
                <w:rFonts w:eastAsia="Times New Roman"/>
                <w:szCs w:val="17"/>
              </w:rPr>
            </w:pPr>
            <w:r w:rsidRPr="00392782">
              <w:rPr>
                <w:rFonts w:eastAsia="Times New Roman"/>
                <w:szCs w:val="17"/>
              </w:rPr>
              <w:t>322401</w:t>
            </w:r>
          </w:p>
        </w:tc>
        <w:tc>
          <w:tcPr>
            <w:tcW w:w="5528" w:type="dxa"/>
            <w:shd w:val="clear" w:color="auto" w:fill="auto"/>
          </w:tcPr>
          <w:p w14:paraId="1E9ED2D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Structural Steel Erection Services</w:t>
            </w:r>
          </w:p>
        </w:tc>
        <w:tc>
          <w:tcPr>
            <w:tcW w:w="1764" w:type="dxa"/>
          </w:tcPr>
          <w:p w14:paraId="4E0C565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5.860</w:t>
            </w:r>
          </w:p>
        </w:tc>
      </w:tr>
      <w:tr w:rsidR="00392782" w:rsidRPr="00392782" w14:paraId="0CE4FD30" w14:textId="77777777" w:rsidTr="00FB6414">
        <w:trPr>
          <w:trHeight w:val="20"/>
          <w:jc w:val="center"/>
        </w:trPr>
        <w:tc>
          <w:tcPr>
            <w:tcW w:w="2127" w:type="dxa"/>
            <w:shd w:val="clear" w:color="auto" w:fill="auto"/>
          </w:tcPr>
          <w:p w14:paraId="6E69C67A" w14:textId="77777777" w:rsidR="00392782" w:rsidRPr="00392782" w:rsidRDefault="00392782" w:rsidP="00696594">
            <w:pPr>
              <w:spacing w:after="20"/>
              <w:jc w:val="center"/>
              <w:rPr>
                <w:rFonts w:eastAsia="Times New Roman"/>
                <w:szCs w:val="17"/>
              </w:rPr>
            </w:pPr>
            <w:r w:rsidRPr="00392782">
              <w:rPr>
                <w:rFonts w:eastAsia="Times New Roman"/>
                <w:szCs w:val="17"/>
              </w:rPr>
              <w:t>323106</w:t>
            </w:r>
          </w:p>
        </w:tc>
        <w:tc>
          <w:tcPr>
            <w:tcW w:w="5528" w:type="dxa"/>
            <w:shd w:val="clear" w:color="auto" w:fill="auto"/>
          </w:tcPr>
          <w:p w14:paraId="6AF01CF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Plumbing Services</w:t>
            </w:r>
          </w:p>
        </w:tc>
        <w:tc>
          <w:tcPr>
            <w:tcW w:w="1764" w:type="dxa"/>
          </w:tcPr>
          <w:p w14:paraId="1894509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3.148</w:t>
            </w:r>
          </w:p>
        </w:tc>
      </w:tr>
      <w:tr w:rsidR="00392782" w:rsidRPr="00392782" w14:paraId="09FCA3D9" w14:textId="77777777" w:rsidTr="00FB6414">
        <w:trPr>
          <w:trHeight w:val="20"/>
          <w:jc w:val="center"/>
        </w:trPr>
        <w:tc>
          <w:tcPr>
            <w:tcW w:w="2127" w:type="dxa"/>
            <w:shd w:val="clear" w:color="auto" w:fill="auto"/>
          </w:tcPr>
          <w:p w14:paraId="47D1DABA" w14:textId="77777777" w:rsidR="00392782" w:rsidRPr="00392782" w:rsidRDefault="00392782" w:rsidP="00696594">
            <w:pPr>
              <w:spacing w:after="20"/>
              <w:jc w:val="center"/>
              <w:rPr>
                <w:rFonts w:eastAsia="Times New Roman"/>
                <w:szCs w:val="17"/>
              </w:rPr>
            </w:pPr>
            <w:r w:rsidRPr="00392782">
              <w:rPr>
                <w:rFonts w:eastAsia="Times New Roman"/>
                <w:szCs w:val="17"/>
              </w:rPr>
              <w:t>323206</w:t>
            </w:r>
          </w:p>
        </w:tc>
        <w:tc>
          <w:tcPr>
            <w:tcW w:w="5528" w:type="dxa"/>
            <w:shd w:val="clear" w:color="auto" w:fill="auto"/>
          </w:tcPr>
          <w:p w14:paraId="58C0E59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Electrical Services</w:t>
            </w:r>
          </w:p>
        </w:tc>
        <w:tc>
          <w:tcPr>
            <w:tcW w:w="1764" w:type="dxa"/>
          </w:tcPr>
          <w:p w14:paraId="7B33B6E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2.019</w:t>
            </w:r>
          </w:p>
        </w:tc>
      </w:tr>
      <w:tr w:rsidR="00392782" w:rsidRPr="00392782" w14:paraId="127619A8" w14:textId="77777777" w:rsidTr="00FB6414">
        <w:trPr>
          <w:trHeight w:val="20"/>
          <w:jc w:val="center"/>
        </w:trPr>
        <w:tc>
          <w:tcPr>
            <w:tcW w:w="2127" w:type="dxa"/>
            <w:shd w:val="clear" w:color="auto" w:fill="auto"/>
          </w:tcPr>
          <w:p w14:paraId="3C266CE9" w14:textId="77777777" w:rsidR="00392782" w:rsidRPr="00392782" w:rsidRDefault="00392782" w:rsidP="00696594">
            <w:pPr>
              <w:spacing w:after="20"/>
              <w:jc w:val="center"/>
              <w:rPr>
                <w:rFonts w:eastAsia="Times New Roman"/>
                <w:szCs w:val="17"/>
              </w:rPr>
            </w:pPr>
            <w:r w:rsidRPr="00392782">
              <w:rPr>
                <w:rFonts w:eastAsia="Times New Roman"/>
                <w:szCs w:val="17"/>
              </w:rPr>
              <w:t>323306</w:t>
            </w:r>
          </w:p>
        </w:tc>
        <w:tc>
          <w:tcPr>
            <w:tcW w:w="5528" w:type="dxa"/>
            <w:shd w:val="clear" w:color="auto" w:fill="auto"/>
          </w:tcPr>
          <w:p w14:paraId="292CFF8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Air Conditioning and Heating Services</w:t>
            </w:r>
          </w:p>
        </w:tc>
        <w:tc>
          <w:tcPr>
            <w:tcW w:w="1764" w:type="dxa"/>
          </w:tcPr>
          <w:p w14:paraId="3E53086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3.602</w:t>
            </w:r>
          </w:p>
        </w:tc>
      </w:tr>
      <w:tr w:rsidR="00392782" w:rsidRPr="00392782" w14:paraId="11FB126D" w14:textId="77777777" w:rsidTr="00FB6414">
        <w:trPr>
          <w:trHeight w:val="20"/>
          <w:jc w:val="center"/>
        </w:trPr>
        <w:tc>
          <w:tcPr>
            <w:tcW w:w="2127" w:type="dxa"/>
            <w:shd w:val="clear" w:color="auto" w:fill="auto"/>
          </w:tcPr>
          <w:p w14:paraId="57C30B63" w14:textId="77777777" w:rsidR="00392782" w:rsidRPr="00392782" w:rsidRDefault="00392782" w:rsidP="00696594">
            <w:pPr>
              <w:spacing w:after="20"/>
              <w:jc w:val="center"/>
              <w:rPr>
                <w:rFonts w:eastAsia="Times New Roman"/>
                <w:szCs w:val="17"/>
              </w:rPr>
            </w:pPr>
            <w:r w:rsidRPr="00392782">
              <w:rPr>
                <w:rFonts w:eastAsia="Times New Roman"/>
                <w:szCs w:val="17"/>
              </w:rPr>
              <w:t>323406</w:t>
            </w:r>
          </w:p>
        </w:tc>
        <w:tc>
          <w:tcPr>
            <w:tcW w:w="5528" w:type="dxa"/>
            <w:shd w:val="clear" w:color="auto" w:fill="auto"/>
          </w:tcPr>
          <w:p w14:paraId="7098A82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Fire and Security Alarm Installation Services</w:t>
            </w:r>
          </w:p>
        </w:tc>
        <w:tc>
          <w:tcPr>
            <w:tcW w:w="1764" w:type="dxa"/>
          </w:tcPr>
          <w:p w14:paraId="2B77120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2.198</w:t>
            </w:r>
          </w:p>
        </w:tc>
      </w:tr>
      <w:tr w:rsidR="00392782" w:rsidRPr="00392782" w14:paraId="6E3383FC" w14:textId="77777777" w:rsidTr="00FB6414">
        <w:trPr>
          <w:trHeight w:val="20"/>
          <w:jc w:val="center"/>
        </w:trPr>
        <w:tc>
          <w:tcPr>
            <w:tcW w:w="2127" w:type="dxa"/>
            <w:shd w:val="clear" w:color="auto" w:fill="auto"/>
          </w:tcPr>
          <w:p w14:paraId="67FE9372" w14:textId="77777777" w:rsidR="00392782" w:rsidRPr="00392782" w:rsidRDefault="00392782" w:rsidP="00696594">
            <w:pPr>
              <w:spacing w:after="20"/>
              <w:jc w:val="center"/>
              <w:rPr>
                <w:rFonts w:eastAsia="Times New Roman"/>
                <w:szCs w:val="17"/>
              </w:rPr>
            </w:pPr>
            <w:r w:rsidRPr="00392782">
              <w:rPr>
                <w:rFonts w:eastAsia="Times New Roman"/>
                <w:szCs w:val="17"/>
              </w:rPr>
              <w:t>323901</w:t>
            </w:r>
          </w:p>
        </w:tc>
        <w:tc>
          <w:tcPr>
            <w:tcW w:w="5528" w:type="dxa"/>
            <w:shd w:val="clear" w:color="auto" w:fill="auto"/>
          </w:tcPr>
          <w:p w14:paraId="2C6B70E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Building Installation Services</w:t>
            </w:r>
          </w:p>
        </w:tc>
        <w:tc>
          <w:tcPr>
            <w:tcW w:w="1764" w:type="dxa"/>
          </w:tcPr>
          <w:p w14:paraId="30D81F3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4.178</w:t>
            </w:r>
          </w:p>
        </w:tc>
      </w:tr>
      <w:tr w:rsidR="00392782" w:rsidRPr="00392782" w14:paraId="7D037B94" w14:textId="77777777" w:rsidTr="00FB6414">
        <w:trPr>
          <w:trHeight w:val="20"/>
          <w:jc w:val="center"/>
        </w:trPr>
        <w:tc>
          <w:tcPr>
            <w:tcW w:w="2127" w:type="dxa"/>
            <w:shd w:val="clear" w:color="auto" w:fill="auto"/>
          </w:tcPr>
          <w:p w14:paraId="495B3B0E" w14:textId="77777777" w:rsidR="00392782" w:rsidRPr="00392782" w:rsidRDefault="00392782" w:rsidP="00696594">
            <w:pPr>
              <w:spacing w:after="20"/>
              <w:jc w:val="center"/>
              <w:rPr>
                <w:rFonts w:eastAsia="Times New Roman"/>
                <w:szCs w:val="17"/>
              </w:rPr>
            </w:pPr>
            <w:r w:rsidRPr="00392782">
              <w:rPr>
                <w:rFonts w:eastAsia="Times New Roman"/>
                <w:szCs w:val="17"/>
              </w:rPr>
              <w:t>324106</w:t>
            </w:r>
          </w:p>
        </w:tc>
        <w:tc>
          <w:tcPr>
            <w:tcW w:w="5528" w:type="dxa"/>
            <w:shd w:val="clear" w:color="auto" w:fill="auto"/>
          </w:tcPr>
          <w:p w14:paraId="4BF5602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Plastering and Ceiling Services</w:t>
            </w:r>
          </w:p>
        </w:tc>
        <w:tc>
          <w:tcPr>
            <w:tcW w:w="1764" w:type="dxa"/>
          </w:tcPr>
          <w:p w14:paraId="1F7595E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6.065</w:t>
            </w:r>
          </w:p>
        </w:tc>
      </w:tr>
      <w:tr w:rsidR="00392782" w:rsidRPr="00392782" w14:paraId="288924AF" w14:textId="77777777" w:rsidTr="00FB6414">
        <w:trPr>
          <w:trHeight w:val="20"/>
          <w:jc w:val="center"/>
        </w:trPr>
        <w:tc>
          <w:tcPr>
            <w:tcW w:w="2127" w:type="dxa"/>
            <w:shd w:val="clear" w:color="auto" w:fill="auto"/>
          </w:tcPr>
          <w:p w14:paraId="09A8C85E" w14:textId="77777777" w:rsidR="00392782" w:rsidRPr="00392782" w:rsidRDefault="00392782" w:rsidP="00696594">
            <w:pPr>
              <w:spacing w:after="20"/>
              <w:jc w:val="center"/>
              <w:rPr>
                <w:rFonts w:eastAsia="Times New Roman"/>
                <w:szCs w:val="17"/>
              </w:rPr>
            </w:pPr>
            <w:r w:rsidRPr="00392782">
              <w:rPr>
                <w:rFonts w:eastAsia="Times New Roman"/>
                <w:szCs w:val="17"/>
              </w:rPr>
              <w:t>324206</w:t>
            </w:r>
          </w:p>
        </w:tc>
        <w:tc>
          <w:tcPr>
            <w:tcW w:w="5528" w:type="dxa"/>
            <w:shd w:val="clear" w:color="auto" w:fill="auto"/>
          </w:tcPr>
          <w:p w14:paraId="2B1B6B5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Carpentry Services</w:t>
            </w:r>
          </w:p>
        </w:tc>
        <w:tc>
          <w:tcPr>
            <w:tcW w:w="1764" w:type="dxa"/>
          </w:tcPr>
          <w:p w14:paraId="55F163A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5.048</w:t>
            </w:r>
          </w:p>
        </w:tc>
      </w:tr>
      <w:tr w:rsidR="00392782" w:rsidRPr="00392782" w14:paraId="532413E5" w14:textId="77777777" w:rsidTr="00FB6414">
        <w:trPr>
          <w:trHeight w:val="20"/>
          <w:jc w:val="center"/>
        </w:trPr>
        <w:tc>
          <w:tcPr>
            <w:tcW w:w="2127" w:type="dxa"/>
            <w:shd w:val="clear" w:color="auto" w:fill="auto"/>
          </w:tcPr>
          <w:p w14:paraId="305122B2" w14:textId="77777777" w:rsidR="00392782" w:rsidRPr="00392782" w:rsidRDefault="00392782" w:rsidP="00696594">
            <w:pPr>
              <w:spacing w:after="20"/>
              <w:jc w:val="center"/>
              <w:rPr>
                <w:rFonts w:eastAsia="Times New Roman"/>
                <w:szCs w:val="17"/>
              </w:rPr>
            </w:pPr>
            <w:r w:rsidRPr="00392782">
              <w:rPr>
                <w:rFonts w:eastAsia="Times New Roman"/>
                <w:szCs w:val="17"/>
              </w:rPr>
              <w:t>324306</w:t>
            </w:r>
          </w:p>
        </w:tc>
        <w:tc>
          <w:tcPr>
            <w:tcW w:w="5528" w:type="dxa"/>
            <w:shd w:val="clear" w:color="auto" w:fill="auto"/>
          </w:tcPr>
          <w:p w14:paraId="33ACC75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Tiling and Carpeting Services</w:t>
            </w:r>
          </w:p>
        </w:tc>
        <w:tc>
          <w:tcPr>
            <w:tcW w:w="1764" w:type="dxa"/>
          </w:tcPr>
          <w:p w14:paraId="0667B1F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4.391</w:t>
            </w:r>
          </w:p>
        </w:tc>
      </w:tr>
      <w:tr w:rsidR="00392782" w:rsidRPr="00392782" w14:paraId="11E690F3" w14:textId="77777777" w:rsidTr="00FB6414">
        <w:trPr>
          <w:trHeight w:val="20"/>
          <w:jc w:val="center"/>
        </w:trPr>
        <w:tc>
          <w:tcPr>
            <w:tcW w:w="2127" w:type="dxa"/>
            <w:shd w:val="clear" w:color="auto" w:fill="auto"/>
          </w:tcPr>
          <w:p w14:paraId="2A1C21FE" w14:textId="77777777" w:rsidR="00392782" w:rsidRPr="00392782" w:rsidRDefault="00392782" w:rsidP="00696594">
            <w:pPr>
              <w:spacing w:after="20"/>
              <w:jc w:val="center"/>
              <w:rPr>
                <w:rFonts w:eastAsia="Times New Roman"/>
                <w:szCs w:val="17"/>
              </w:rPr>
            </w:pPr>
            <w:r w:rsidRPr="00392782">
              <w:rPr>
                <w:rFonts w:eastAsia="Times New Roman"/>
                <w:szCs w:val="17"/>
              </w:rPr>
              <w:t>324406</w:t>
            </w:r>
          </w:p>
        </w:tc>
        <w:tc>
          <w:tcPr>
            <w:tcW w:w="5528" w:type="dxa"/>
            <w:shd w:val="clear" w:color="auto" w:fill="auto"/>
          </w:tcPr>
          <w:p w14:paraId="1450D30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Painting and Decorating Services</w:t>
            </w:r>
          </w:p>
        </w:tc>
        <w:tc>
          <w:tcPr>
            <w:tcW w:w="1764" w:type="dxa"/>
          </w:tcPr>
          <w:p w14:paraId="7BBCB7D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4.498</w:t>
            </w:r>
          </w:p>
        </w:tc>
      </w:tr>
      <w:tr w:rsidR="00392782" w:rsidRPr="00392782" w14:paraId="3B2550F6" w14:textId="77777777" w:rsidTr="00FB6414">
        <w:trPr>
          <w:trHeight w:val="20"/>
          <w:jc w:val="center"/>
        </w:trPr>
        <w:tc>
          <w:tcPr>
            <w:tcW w:w="2127" w:type="dxa"/>
            <w:shd w:val="clear" w:color="auto" w:fill="auto"/>
          </w:tcPr>
          <w:p w14:paraId="555370E6" w14:textId="77777777" w:rsidR="00392782" w:rsidRPr="00392782" w:rsidRDefault="00392782" w:rsidP="00696594">
            <w:pPr>
              <w:spacing w:after="20"/>
              <w:jc w:val="center"/>
              <w:rPr>
                <w:rFonts w:eastAsia="Times New Roman"/>
                <w:szCs w:val="17"/>
              </w:rPr>
            </w:pPr>
            <w:r w:rsidRPr="00392782">
              <w:rPr>
                <w:rFonts w:eastAsia="Times New Roman"/>
                <w:szCs w:val="17"/>
              </w:rPr>
              <w:t>324506</w:t>
            </w:r>
          </w:p>
        </w:tc>
        <w:tc>
          <w:tcPr>
            <w:tcW w:w="5528" w:type="dxa"/>
            <w:shd w:val="clear" w:color="auto" w:fill="auto"/>
          </w:tcPr>
          <w:p w14:paraId="7D1F115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Glazing Services</w:t>
            </w:r>
          </w:p>
        </w:tc>
        <w:tc>
          <w:tcPr>
            <w:tcW w:w="1764" w:type="dxa"/>
          </w:tcPr>
          <w:p w14:paraId="2BE995D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5.625</w:t>
            </w:r>
          </w:p>
        </w:tc>
      </w:tr>
      <w:tr w:rsidR="00392782" w:rsidRPr="00392782" w14:paraId="3959F361" w14:textId="77777777" w:rsidTr="00FB6414">
        <w:trPr>
          <w:trHeight w:val="20"/>
          <w:jc w:val="center"/>
        </w:trPr>
        <w:tc>
          <w:tcPr>
            <w:tcW w:w="2127" w:type="dxa"/>
            <w:shd w:val="clear" w:color="auto" w:fill="auto"/>
          </w:tcPr>
          <w:p w14:paraId="219FC5A3" w14:textId="77777777" w:rsidR="00392782" w:rsidRPr="00392782" w:rsidRDefault="00392782" w:rsidP="00696594">
            <w:pPr>
              <w:spacing w:after="20"/>
              <w:jc w:val="center"/>
              <w:rPr>
                <w:rFonts w:eastAsia="Times New Roman"/>
                <w:szCs w:val="17"/>
              </w:rPr>
            </w:pPr>
            <w:r w:rsidRPr="00392782">
              <w:rPr>
                <w:rFonts w:eastAsia="Times New Roman"/>
                <w:szCs w:val="17"/>
              </w:rPr>
              <w:t>329101</w:t>
            </w:r>
          </w:p>
        </w:tc>
        <w:tc>
          <w:tcPr>
            <w:tcW w:w="5528" w:type="dxa"/>
            <w:shd w:val="clear" w:color="auto" w:fill="auto"/>
          </w:tcPr>
          <w:p w14:paraId="096DB0A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Landscape Construction Services</w:t>
            </w:r>
          </w:p>
        </w:tc>
        <w:tc>
          <w:tcPr>
            <w:tcW w:w="1764" w:type="dxa"/>
          </w:tcPr>
          <w:p w14:paraId="501E66C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4.108</w:t>
            </w:r>
          </w:p>
        </w:tc>
      </w:tr>
      <w:tr w:rsidR="00392782" w:rsidRPr="00392782" w14:paraId="59BBB05E" w14:textId="77777777" w:rsidTr="00FB6414">
        <w:trPr>
          <w:trHeight w:val="20"/>
          <w:jc w:val="center"/>
        </w:trPr>
        <w:tc>
          <w:tcPr>
            <w:tcW w:w="2127" w:type="dxa"/>
            <w:shd w:val="clear" w:color="auto" w:fill="auto"/>
          </w:tcPr>
          <w:p w14:paraId="4ADA9938" w14:textId="77777777" w:rsidR="00392782" w:rsidRPr="00392782" w:rsidRDefault="00392782" w:rsidP="00696594">
            <w:pPr>
              <w:spacing w:after="20"/>
              <w:jc w:val="center"/>
              <w:rPr>
                <w:rFonts w:eastAsia="Times New Roman"/>
                <w:szCs w:val="17"/>
              </w:rPr>
            </w:pPr>
            <w:r w:rsidRPr="00392782">
              <w:rPr>
                <w:rFonts w:eastAsia="Times New Roman"/>
                <w:szCs w:val="17"/>
              </w:rPr>
              <w:t>329201</w:t>
            </w:r>
          </w:p>
        </w:tc>
        <w:tc>
          <w:tcPr>
            <w:tcW w:w="5528" w:type="dxa"/>
            <w:shd w:val="clear" w:color="auto" w:fill="auto"/>
          </w:tcPr>
          <w:p w14:paraId="3F34D00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Hire of Construction Machinery with Operator</w:t>
            </w:r>
          </w:p>
        </w:tc>
        <w:tc>
          <w:tcPr>
            <w:tcW w:w="1764" w:type="dxa"/>
          </w:tcPr>
          <w:p w14:paraId="681DC92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3.683</w:t>
            </w:r>
          </w:p>
        </w:tc>
      </w:tr>
      <w:tr w:rsidR="00392782" w:rsidRPr="00392782" w14:paraId="3D955159" w14:textId="77777777" w:rsidTr="00FB6414">
        <w:trPr>
          <w:trHeight w:val="20"/>
          <w:jc w:val="center"/>
        </w:trPr>
        <w:tc>
          <w:tcPr>
            <w:tcW w:w="2127" w:type="dxa"/>
            <w:shd w:val="clear" w:color="auto" w:fill="auto"/>
          </w:tcPr>
          <w:p w14:paraId="1069EB01" w14:textId="77777777" w:rsidR="00392782" w:rsidRPr="00392782" w:rsidRDefault="00392782" w:rsidP="00696594">
            <w:pPr>
              <w:spacing w:after="20"/>
              <w:jc w:val="center"/>
              <w:rPr>
                <w:rFonts w:eastAsia="Times New Roman"/>
                <w:szCs w:val="17"/>
              </w:rPr>
            </w:pPr>
            <w:r w:rsidRPr="00392782">
              <w:rPr>
                <w:rFonts w:eastAsia="Times New Roman"/>
                <w:szCs w:val="17"/>
              </w:rPr>
              <w:t>329901</w:t>
            </w:r>
          </w:p>
        </w:tc>
        <w:tc>
          <w:tcPr>
            <w:tcW w:w="5528" w:type="dxa"/>
            <w:shd w:val="clear" w:color="auto" w:fill="auto"/>
          </w:tcPr>
          <w:p w14:paraId="4A694B9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Construction Services n.e.c.</w:t>
            </w:r>
          </w:p>
        </w:tc>
        <w:tc>
          <w:tcPr>
            <w:tcW w:w="1764" w:type="dxa"/>
          </w:tcPr>
          <w:p w14:paraId="4485017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5.224</w:t>
            </w:r>
          </w:p>
        </w:tc>
      </w:tr>
      <w:tr w:rsidR="00392782" w:rsidRPr="00392782" w14:paraId="7C3EEBDA" w14:textId="77777777" w:rsidTr="00FB6414">
        <w:trPr>
          <w:trHeight w:val="20"/>
          <w:jc w:val="center"/>
        </w:trPr>
        <w:tc>
          <w:tcPr>
            <w:tcW w:w="2127" w:type="dxa"/>
            <w:shd w:val="clear" w:color="auto" w:fill="auto"/>
          </w:tcPr>
          <w:p w14:paraId="245EA27E"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5D8C8979"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WHOLESALE TRADE</w:t>
            </w:r>
          </w:p>
        </w:tc>
        <w:tc>
          <w:tcPr>
            <w:tcW w:w="1764" w:type="dxa"/>
          </w:tcPr>
          <w:p w14:paraId="7382CEA8" w14:textId="77777777" w:rsidR="00392782" w:rsidRPr="00422D83" w:rsidRDefault="00392782" w:rsidP="00696594">
            <w:pPr>
              <w:spacing w:before="80" w:after="20"/>
              <w:ind w:right="662"/>
              <w:jc w:val="right"/>
              <w:rPr>
                <w:rFonts w:eastAsia="Times New Roman"/>
                <w:b/>
                <w:bCs/>
                <w:szCs w:val="17"/>
              </w:rPr>
            </w:pPr>
          </w:p>
        </w:tc>
      </w:tr>
      <w:tr w:rsidR="00392782" w:rsidRPr="00392782" w14:paraId="6D1F55A6" w14:textId="77777777" w:rsidTr="00FB6414">
        <w:trPr>
          <w:trHeight w:val="20"/>
          <w:jc w:val="center"/>
        </w:trPr>
        <w:tc>
          <w:tcPr>
            <w:tcW w:w="2127" w:type="dxa"/>
            <w:shd w:val="clear" w:color="auto" w:fill="auto"/>
          </w:tcPr>
          <w:p w14:paraId="14EB0EE5" w14:textId="77777777" w:rsidR="00392782" w:rsidRPr="00392782" w:rsidRDefault="00392782" w:rsidP="00696594">
            <w:pPr>
              <w:spacing w:after="20"/>
              <w:jc w:val="center"/>
              <w:rPr>
                <w:rFonts w:eastAsia="Times New Roman"/>
                <w:szCs w:val="17"/>
              </w:rPr>
            </w:pPr>
            <w:r w:rsidRPr="00392782">
              <w:rPr>
                <w:rFonts w:eastAsia="Times New Roman"/>
                <w:szCs w:val="17"/>
              </w:rPr>
              <w:t>331101</w:t>
            </w:r>
          </w:p>
        </w:tc>
        <w:tc>
          <w:tcPr>
            <w:tcW w:w="5528" w:type="dxa"/>
            <w:shd w:val="clear" w:color="auto" w:fill="auto"/>
          </w:tcPr>
          <w:p w14:paraId="18A7350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Wool Wholesaling</w:t>
            </w:r>
          </w:p>
        </w:tc>
        <w:tc>
          <w:tcPr>
            <w:tcW w:w="1764" w:type="dxa"/>
          </w:tcPr>
          <w:p w14:paraId="61AAB64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2.829</w:t>
            </w:r>
          </w:p>
        </w:tc>
      </w:tr>
      <w:tr w:rsidR="00392782" w:rsidRPr="00392782" w14:paraId="352EC951" w14:textId="77777777" w:rsidTr="00FB6414">
        <w:trPr>
          <w:trHeight w:val="20"/>
          <w:jc w:val="center"/>
        </w:trPr>
        <w:tc>
          <w:tcPr>
            <w:tcW w:w="2127" w:type="dxa"/>
            <w:shd w:val="clear" w:color="auto" w:fill="auto"/>
          </w:tcPr>
          <w:p w14:paraId="6625A050" w14:textId="77777777" w:rsidR="00392782" w:rsidRPr="00392782" w:rsidRDefault="00392782" w:rsidP="00696594">
            <w:pPr>
              <w:spacing w:after="20"/>
              <w:jc w:val="center"/>
              <w:rPr>
                <w:rFonts w:eastAsia="Times New Roman"/>
                <w:szCs w:val="17"/>
              </w:rPr>
            </w:pPr>
            <w:r w:rsidRPr="00392782">
              <w:rPr>
                <w:rFonts w:eastAsia="Times New Roman"/>
                <w:szCs w:val="17"/>
              </w:rPr>
              <w:t>331201</w:t>
            </w:r>
          </w:p>
        </w:tc>
        <w:tc>
          <w:tcPr>
            <w:tcW w:w="5528" w:type="dxa"/>
            <w:shd w:val="clear" w:color="auto" w:fill="auto"/>
          </w:tcPr>
          <w:p w14:paraId="4C84033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Cereal Grain Wholesaling</w:t>
            </w:r>
          </w:p>
        </w:tc>
        <w:tc>
          <w:tcPr>
            <w:tcW w:w="1764" w:type="dxa"/>
          </w:tcPr>
          <w:p w14:paraId="7F7B386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3.457</w:t>
            </w:r>
          </w:p>
        </w:tc>
      </w:tr>
      <w:tr w:rsidR="00392782" w:rsidRPr="00392782" w14:paraId="13EC3E57" w14:textId="77777777" w:rsidTr="00FB6414">
        <w:trPr>
          <w:trHeight w:val="20"/>
          <w:jc w:val="center"/>
        </w:trPr>
        <w:tc>
          <w:tcPr>
            <w:tcW w:w="2127" w:type="dxa"/>
            <w:shd w:val="clear" w:color="auto" w:fill="auto"/>
          </w:tcPr>
          <w:p w14:paraId="5EEDE770" w14:textId="77777777" w:rsidR="00392782" w:rsidRPr="00392782" w:rsidRDefault="00392782" w:rsidP="00696594">
            <w:pPr>
              <w:spacing w:after="20"/>
              <w:jc w:val="center"/>
              <w:rPr>
                <w:rFonts w:eastAsia="Times New Roman"/>
                <w:szCs w:val="17"/>
              </w:rPr>
            </w:pPr>
            <w:r w:rsidRPr="00392782">
              <w:rPr>
                <w:rFonts w:eastAsia="Times New Roman"/>
                <w:szCs w:val="17"/>
              </w:rPr>
              <w:t>331901</w:t>
            </w:r>
          </w:p>
        </w:tc>
        <w:tc>
          <w:tcPr>
            <w:tcW w:w="5528" w:type="dxa"/>
            <w:shd w:val="clear" w:color="auto" w:fill="auto"/>
          </w:tcPr>
          <w:p w14:paraId="67D4AAA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Agricultural Produce Wholesaling</w:t>
            </w:r>
          </w:p>
        </w:tc>
        <w:tc>
          <w:tcPr>
            <w:tcW w:w="1764" w:type="dxa"/>
          </w:tcPr>
          <w:p w14:paraId="64A4736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2.097</w:t>
            </w:r>
          </w:p>
        </w:tc>
      </w:tr>
      <w:tr w:rsidR="00392782" w:rsidRPr="00392782" w14:paraId="243D8684" w14:textId="77777777" w:rsidTr="00FB6414">
        <w:trPr>
          <w:trHeight w:val="20"/>
          <w:jc w:val="center"/>
        </w:trPr>
        <w:tc>
          <w:tcPr>
            <w:tcW w:w="2127" w:type="dxa"/>
            <w:shd w:val="clear" w:color="auto" w:fill="auto"/>
          </w:tcPr>
          <w:p w14:paraId="6920561C" w14:textId="77777777" w:rsidR="00392782" w:rsidRPr="00392782" w:rsidRDefault="00392782" w:rsidP="00696594">
            <w:pPr>
              <w:spacing w:after="20"/>
              <w:jc w:val="center"/>
              <w:rPr>
                <w:rFonts w:eastAsia="Times New Roman"/>
                <w:szCs w:val="17"/>
              </w:rPr>
            </w:pPr>
            <w:r w:rsidRPr="00392782">
              <w:rPr>
                <w:rFonts w:eastAsia="Times New Roman"/>
                <w:szCs w:val="17"/>
              </w:rPr>
              <w:t>331902</w:t>
            </w:r>
          </w:p>
        </w:tc>
        <w:tc>
          <w:tcPr>
            <w:tcW w:w="5528" w:type="dxa"/>
            <w:shd w:val="clear" w:color="auto" w:fill="auto"/>
          </w:tcPr>
          <w:p w14:paraId="18946D7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Agricultural Supply Wholesaling</w:t>
            </w:r>
          </w:p>
        </w:tc>
        <w:tc>
          <w:tcPr>
            <w:tcW w:w="1764" w:type="dxa"/>
          </w:tcPr>
          <w:p w14:paraId="1137C99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0.609</w:t>
            </w:r>
          </w:p>
        </w:tc>
      </w:tr>
      <w:tr w:rsidR="00392782" w:rsidRPr="00392782" w14:paraId="4F56BB99" w14:textId="77777777" w:rsidTr="00FB6414">
        <w:trPr>
          <w:trHeight w:val="20"/>
          <w:jc w:val="center"/>
        </w:trPr>
        <w:tc>
          <w:tcPr>
            <w:tcW w:w="2127" w:type="dxa"/>
            <w:shd w:val="clear" w:color="auto" w:fill="auto"/>
          </w:tcPr>
          <w:p w14:paraId="675E3591" w14:textId="77777777" w:rsidR="00392782" w:rsidRPr="00392782" w:rsidRDefault="00392782" w:rsidP="00696594">
            <w:pPr>
              <w:spacing w:after="20"/>
              <w:jc w:val="center"/>
              <w:rPr>
                <w:rFonts w:eastAsia="Times New Roman"/>
                <w:szCs w:val="17"/>
              </w:rPr>
            </w:pPr>
            <w:r w:rsidRPr="00392782">
              <w:rPr>
                <w:rFonts w:eastAsia="Times New Roman"/>
                <w:szCs w:val="17"/>
              </w:rPr>
              <w:t>332101</w:t>
            </w:r>
          </w:p>
        </w:tc>
        <w:tc>
          <w:tcPr>
            <w:tcW w:w="5528" w:type="dxa"/>
            <w:shd w:val="clear" w:color="auto" w:fill="auto"/>
          </w:tcPr>
          <w:p w14:paraId="2439DDA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Petroleum Product Wholesaling</w:t>
            </w:r>
          </w:p>
        </w:tc>
        <w:tc>
          <w:tcPr>
            <w:tcW w:w="1764" w:type="dxa"/>
          </w:tcPr>
          <w:p w14:paraId="5AFA4C8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1.344</w:t>
            </w:r>
          </w:p>
        </w:tc>
      </w:tr>
      <w:tr w:rsidR="00392782" w:rsidRPr="00392782" w14:paraId="385DF2F9" w14:textId="77777777" w:rsidTr="00FB6414">
        <w:trPr>
          <w:trHeight w:val="20"/>
          <w:jc w:val="center"/>
        </w:trPr>
        <w:tc>
          <w:tcPr>
            <w:tcW w:w="2127" w:type="dxa"/>
            <w:shd w:val="clear" w:color="auto" w:fill="auto"/>
          </w:tcPr>
          <w:p w14:paraId="4D67AD48" w14:textId="77777777" w:rsidR="00392782" w:rsidRPr="00392782" w:rsidRDefault="00392782" w:rsidP="00696594">
            <w:pPr>
              <w:spacing w:after="20"/>
              <w:jc w:val="center"/>
              <w:rPr>
                <w:rFonts w:eastAsia="Times New Roman"/>
                <w:szCs w:val="17"/>
              </w:rPr>
            </w:pPr>
            <w:r w:rsidRPr="00392782">
              <w:rPr>
                <w:rFonts w:eastAsia="Times New Roman"/>
                <w:szCs w:val="17"/>
              </w:rPr>
              <w:t>332201</w:t>
            </w:r>
          </w:p>
        </w:tc>
        <w:tc>
          <w:tcPr>
            <w:tcW w:w="5528" w:type="dxa"/>
            <w:shd w:val="clear" w:color="auto" w:fill="auto"/>
          </w:tcPr>
          <w:p w14:paraId="1D6F6EB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Metal Wholesaling</w:t>
            </w:r>
          </w:p>
        </w:tc>
        <w:tc>
          <w:tcPr>
            <w:tcW w:w="1764" w:type="dxa"/>
          </w:tcPr>
          <w:p w14:paraId="56F60D0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4.113</w:t>
            </w:r>
          </w:p>
        </w:tc>
      </w:tr>
      <w:tr w:rsidR="00392782" w:rsidRPr="00392782" w14:paraId="71450FA5" w14:textId="77777777" w:rsidTr="00FB6414">
        <w:trPr>
          <w:trHeight w:val="20"/>
          <w:jc w:val="center"/>
        </w:trPr>
        <w:tc>
          <w:tcPr>
            <w:tcW w:w="2127" w:type="dxa"/>
            <w:shd w:val="clear" w:color="auto" w:fill="auto"/>
          </w:tcPr>
          <w:p w14:paraId="073F0DDB" w14:textId="77777777" w:rsidR="00392782" w:rsidRPr="00392782" w:rsidRDefault="00392782" w:rsidP="00696594">
            <w:pPr>
              <w:spacing w:after="20"/>
              <w:jc w:val="center"/>
              <w:rPr>
                <w:rFonts w:eastAsia="Times New Roman"/>
                <w:szCs w:val="17"/>
              </w:rPr>
            </w:pPr>
            <w:r w:rsidRPr="00392782">
              <w:rPr>
                <w:rFonts w:eastAsia="Times New Roman"/>
                <w:szCs w:val="17"/>
              </w:rPr>
              <w:t>332202</w:t>
            </w:r>
          </w:p>
        </w:tc>
        <w:tc>
          <w:tcPr>
            <w:tcW w:w="5528" w:type="dxa"/>
            <w:shd w:val="clear" w:color="auto" w:fill="auto"/>
          </w:tcPr>
          <w:p w14:paraId="1903446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Mineral Wholesaling</w:t>
            </w:r>
          </w:p>
        </w:tc>
        <w:tc>
          <w:tcPr>
            <w:tcW w:w="1764" w:type="dxa"/>
          </w:tcPr>
          <w:p w14:paraId="2D6405F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1.973</w:t>
            </w:r>
          </w:p>
        </w:tc>
      </w:tr>
      <w:tr w:rsidR="00392782" w:rsidRPr="00392782" w14:paraId="7262A9A5" w14:textId="77777777" w:rsidTr="00FB6414">
        <w:trPr>
          <w:trHeight w:val="20"/>
          <w:jc w:val="center"/>
        </w:trPr>
        <w:tc>
          <w:tcPr>
            <w:tcW w:w="2127" w:type="dxa"/>
            <w:shd w:val="clear" w:color="auto" w:fill="auto"/>
          </w:tcPr>
          <w:p w14:paraId="01761B04" w14:textId="77777777" w:rsidR="00392782" w:rsidRPr="00392782" w:rsidRDefault="00392782" w:rsidP="00696594">
            <w:pPr>
              <w:spacing w:after="20"/>
              <w:jc w:val="center"/>
              <w:rPr>
                <w:rFonts w:eastAsia="Times New Roman"/>
                <w:szCs w:val="17"/>
              </w:rPr>
            </w:pPr>
            <w:r w:rsidRPr="00392782">
              <w:rPr>
                <w:rFonts w:eastAsia="Times New Roman"/>
                <w:szCs w:val="17"/>
              </w:rPr>
              <w:t>332301</w:t>
            </w:r>
          </w:p>
        </w:tc>
        <w:tc>
          <w:tcPr>
            <w:tcW w:w="5528" w:type="dxa"/>
            <w:shd w:val="clear" w:color="auto" w:fill="auto"/>
          </w:tcPr>
          <w:p w14:paraId="2AF7157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Industrial and Agricultural Chemical Product Wholesaling</w:t>
            </w:r>
          </w:p>
        </w:tc>
        <w:tc>
          <w:tcPr>
            <w:tcW w:w="1764" w:type="dxa"/>
          </w:tcPr>
          <w:p w14:paraId="6400164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1.449</w:t>
            </w:r>
          </w:p>
        </w:tc>
      </w:tr>
      <w:tr w:rsidR="00392782" w:rsidRPr="00392782" w14:paraId="0DF7B43B" w14:textId="77777777" w:rsidTr="00FB6414">
        <w:trPr>
          <w:trHeight w:val="20"/>
          <w:jc w:val="center"/>
        </w:trPr>
        <w:tc>
          <w:tcPr>
            <w:tcW w:w="2127" w:type="dxa"/>
            <w:shd w:val="clear" w:color="auto" w:fill="auto"/>
          </w:tcPr>
          <w:p w14:paraId="4E1301FF" w14:textId="77777777" w:rsidR="00392782" w:rsidRPr="00392782" w:rsidRDefault="00392782" w:rsidP="00696594">
            <w:pPr>
              <w:spacing w:after="20"/>
              <w:jc w:val="center"/>
              <w:rPr>
                <w:rFonts w:eastAsia="Times New Roman"/>
                <w:szCs w:val="17"/>
              </w:rPr>
            </w:pPr>
            <w:r w:rsidRPr="00392782">
              <w:rPr>
                <w:rFonts w:eastAsia="Times New Roman"/>
                <w:szCs w:val="17"/>
              </w:rPr>
              <w:t>333101</w:t>
            </w:r>
          </w:p>
        </w:tc>
        <w:tc>
          <w:tcPr>
            <w:tcW w:w="5528" w:type="dxa"/>
            <w:shd w:val="clear" w:color="auto" w:fill="auto"/>
          </w:tcPr>
          <w:p w14:paraId="4A40729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Timber Wholesaling</w:t>
            </w:r>
          </w:p>
        </w:tc>
        <w:tc>
          <w:tcPr>
            <w:tcW w:w="1764" w:type="dxa"/>
          </w:tcPr>
          <w:p w14:paraId="25782A3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3.516</w:t>
            </w:r>
          </w:p>
        </w:tc>
      </w:tr>
      <w:tr w:rsidR="00392782" w:rsidRPr="00392782" w14:paraId="0EF8C389" w14:textId="77777777" w:rsidTr="00FB6414">
        <w:trPr>
          <w:trHeight w:val="20"/>
          <w:jc w:val="center"/>
        </w:trPr>
        <w:tc>
          <w:tcPr>
            <w:tcW w:w="2127" w:type="dxa"/>
            <w:shd w:val="clear" w:color="auto" w:fill="auto"/>
          </w:tcPr>
          <w:p w14:paraId="72C9FCC5" w14:textId="77777777" w:rsidR="00392782" w:rsidRPr="00392782" w:rsidRDefault="00392782" w:rsidP="00696594">
            <w:pPr>
              <w:spacing w:after="20"/>
              <w:jc w:val="center"/>
              <w:rPr>
                <w:rFonts w:eastAsia="Times New Roman"/>
                <w:szCs w:val="17"/>
              </w:rPr>
            </w:pPr>
            <w:r w:rsidRPr="00392782">
              <w:rPr>
                <w:rFonts w:eastAsia="Times New Roman"/>
                <w:szCs w:val="17"/>
              </w:rPr>
              <w:t>333201</w:t>
            </w:r>
          </w:p>
        </w:tc>
        <w:tc>
          <w:tcPr>
            <w:tcW w:w="5528" w:type="dxa"/>
            <w:shd w:val="clear" w:color="auto" w:fill="auto"/>
          </w:tcPr>
          <w:p w14:paraId="49F2FA6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Plumbing Goods Wholesaling</w:t>
            </w:r>
          </w:p>
        </w:tc>
        <w:tc>
          <w:tcPr>
            <w:tcW w:w="1764" w:type="dxa"/>
          </w:tcPr>
          <w:p w14:paraId="097CACA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2.002</w:t>
            </w:r>
          </w:p>
        </w:tc>
      </w:tr>
      <w:tr w:rsidR="00392782" w:rsidRPr="00392782" w14:paraId="6174E733" w14:textId="77777777" w:rsidTr="00FB6414">
        <w:trPr>
          <w:trHeight w:val="20"/>
          <w:jc w:val="center"/>
        </w:trPr>
        <w:tc>
          <w:tcPr>
            <w:tcW w:w="2127" w:type="dxa"/>
            <w:shd w:val="clear" w:color="auto" w:fill="auto"/>
          </w:tcPr>
          <w:p w14:paraId="78722712" w14:textId="77777777" w:rsidR="00392782" w:rsidRPr="00392782" w:rsidRDefault="00392782" w:rsidP="00696594">
            <w:pPr>
              <w:spacing w:after="20"/>
              <w:jc w:val="center"/>
              <w:rPr>
                <w:rFonts w:eastAsia="Times New Roman"/>
                <w:szCs w:val="17"/>
              </w:rPr>
            </w:pPr>
            <w:r w:rsidRPr="00392782">
              <w:rPr>
                <w:rFonts w:eastAsia="Times New Roman"/>
                <w:szCs w:val="17"/>
              </w:rPr>
              <w:t>333901</w:t>
            </w:r>
          </w:p>
        </w:tc>
        <w:tc>
          <w:tcPr>
            <w:tcW w:w="5528" w:type="dxa"/>
            <w:shd w:val="clear" w:color="auto" w:fill="auto"/>
          </w:tcPr>
          <w:p w14:paraId="4E51E89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Builders Hardware Goods Wholesaling</w:t>
            </w:r>
          </w:p>
        </w:tc>
        <w:tc>
          <w:tcPr>
            <w:tcW w:w="1764" w:type="dxa"/>
          </w:tcPr>
          <w:p w14:paraId="375560F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1.933</w:t>
            </w:r>
          </w:p>
        </w:tc>
      </w:tr>
      <w:tr w:rsidR="00392782" w:rsidRPr="00392782" w14:paraId="2872E633" w14:textId="77777777" w:rsidTr="00FB6414">
        <w:trPr>
          <w:trHeight w:val="20"/>
          <w:jc w:val="center"/>
        </w:trPr>
        <w:tc>
          <w:tcPr>
            <w:tcW w:w="2127" w:type="dxa"/>
            <w:shd w:val="clear" w:color="auto" w:fill="auto"/>
          </w:tcPr>
          <w:p w14:paraId="5CD66DB6" w14:textId="77777777" w:rsidR="00392782" w:rsidRPr="00392782" w:rsidRDefault="00392782" w:rsidP="00696594">
            <w:pPr>
              <w:spacing w:after="20"/>
              <w:jc w:val="center"/>
              <w:rPr>
                <w:rFonts w:eastAsia="Times New Roman"/>
                <w:szCs w:val="17"/>
              </w:rPr>
            </w:pPr>
            <w:r w:rsidRPr="00392782">
              <w:rPr>
                <w:rFonts w:eastAsia="Times New Roman"/>
                <w:szCs w:val="17"/>
              </w:rPr>
              <w:t>333902</w:t>
            </w:r>
          </w:p>
        </w:tc>
        <w:tc>
          <w:tcPr>
            <w:tcW w:w="5528" w:type="dxa"/>
            <w:shd w:val="clear" w:color="auto" w:fill="auto"/>
          </w:tcPr>
          <w:p w14:paraId="293BC55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Household Hardware Goods Wholesaling</w:t>
            </w:r>
          </w:p>
        </w:tc>
        <w:tc>
          <w:tcPr>
            <w:tcW w:w="1764" w:type="dxa"/>
          </w:tcPr>
          <w:p w14:paraId="750DAB5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1.105</w:t>
            </w:r>
          </w:p>
        </w:tc>
      </w:tr>
      <w:tr w:rsidR="00392782" w:rsidRPr="00392782" w14:paraId="6730A20F" w14:textId="77777777" w:rsidTr="00FB6414">
        <w:trPr>
          <w:trHeight w:val="20"/>
          <w:jc w:val="center"/>
        </w:trPr>
        <w:tc>
          <w:tcPr>
            <w:tcW w:w="2127" w:type="dxa"/>
            <w:shd w:val="clear" w:color="auto" w:fill="auto"/>
          </w:tcPr>
          <w:p w14:paraId="5AF5F1FE" w14:textId="77777777" w:rsidR="00392782" w:rsidRPr="00392782" w:rsidRDefault="00392782" w:rsidP="00696594">
            <w:pPr>
              <w:spacing w:after="20"/>
              <w:jc w:val="center"/>
              <w:rPr>
                <w:rFonts w:eastAsia="Times New Roman"/>
                <w:szCs w:val="17"/>
              </w:rPr>
            </w:pPr>
            <w:r w:rsidRPr="00392782">
              <w:rPr>
                <w:rFonts w:eastAsia="Times New Roman"/>
                <w:szCs w:val="17"/>
              </w:rPr>
              <w:t>341101</w:t>
            </w:r>
          </w:p>
        </w:tc>
        <w:tc>
          <w:tcPr>
            <w:tcW w:w="5528" w:type="dxa"/>
            <w:shd w:val="clear" w:color="auto" w:fill="auto"/>
          </w:tcPr>
          <w:p w14:paraId="2851715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Agricultural and Construction Machinery Wholesaling</w:t>
            </w:r>
          </w:p>
        </w:tc>
        <w:tc>
          <w:tcPr>
            <w:tcW w:w="1764" w:type="dxa"/>
          </w:tcPr>
          <w:p w14:paraId="57760F2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1.585</w:t>
            </w:r>
          </w:p>
        </w:tc>
      </w:tr>
      <w:tr w:rsidR="00392782" w:rsidRPr="00392782" w14:paraId="45626E42" w14:textId="77777777" w:rsidTr="00FB6414">
        <w:trPr>
          <w:trHeight w:val="20"/>
          <w:jc w:val="center"/>
        </w:trPr>
        <w:tc>
          <w:tcPr>
            <w:tcW w:w="2127" w:type="dxa"/>
            <w:shd w:val="clear" w:color="auto" w:fill="auto"/>
          </w:tcPr>
          <w:p w14:paraId="4FC6178E" w14:textId="77777777" w:rsidR="00392782" w:rsidRPr="00392782" w:rsidRDefault="00392782" w:rsidP="00696594">
            <w:pPr>
              <w:spacing w:after="20"/>
              <w:jc w:val="center"/>
              <w:rPr>
                <w:rFonts w:eastAsia="Times New Roman"/>
                <w:szCs w:val="17"/>
              </w:rPr>
            </w:pPr>
            <w:r w:rsidRPr="00392782">
              <w:rPr>
                <w:rFonts w:eastAsia="Times New Roman"/>
                <w:szCs w:val="17"/>
              </w:rPr>
              <w:t>341901</w:t>
            </w:r>
          </w:p>
        </w:tc>
        <w:tc>
          <w:tcPr>
            <w:tcW w:w="5528" w:type="dxa"/>
            <w:shd w:val="clear" w:color="auto" w:fill="auto"/>
          </w:tcPr>
          <w:p w14:paraId="7D8270F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Specialised Industrial Machinery and Equipment Wholesaling</w:t>
            </w:r>
          </w:p>
        </w:tc>
        <w:tc>
          <w:tcPr>
            <w:tcW w:w="1764" w:type="dxa"/>
          </w:tcPr>
          <w:p w14:paraId="1034670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1.692</w:t>
            </w:r>
          </w:p>
        </w:tc>
      </w:tr>
      <w:tr w:rsidR="00392782" w:rsidRPr="00392782" w14:paraId="6A879E7F" w14:textId="77777777" w:rsidTr="00FB6414">
        <w:trPr>
          <w:trHeight w:val="20"/>
          <w:jc w:val="center"/>
        </w:trPr>
        <w:tc>
          <w:tcPr>
            <w:tcW w:w="2127" w:type="dxa"/>
            <w:shd w:val="clear" w:color="auto" w:fill="auto"/>
          </w:tcPr>
          <w:p w14:paraId="6C2CC293" w14:textId="77777777" w:rsidR="00392782" w:rsidRPr="00392782" w:rsidRDefault="00392782" w:rsidP="00696594">
            <w:pPr>
              <w:spacing w:after="20"/>
              <w:jc w:val="center"/>
              <w:rPr>
                <w:rFonts w:eastAsia="Times New Roman"/>
                <w:szCs w:val="17"/>
              </w:rPr>
            </w:pPr>
            <w:r w:rsidRPr="00392782">
              <w:rPr>
                <w:rFonts w:eastAsia="Times New Roman"/>
                <w:szCs w:val="17"/>
              </w:rPr>
              <w:t>349101</w:t>
            </w:r>
          </w:p>
        </w:tc>
        <w:tc>
          <w:tcPr>
            <w:tcW w:w="5528" w:type="dxa"/>
            <w:shd w:val="clear" w:color="auto" w:fill="auto"/>
          </w:tcPr>
          <w:p w14:paraId="0C31712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Professional and Scientific Goods Wholesaling</w:t>
            </w:r>
          </w:p>
        </w:tc>
        <w:tc>
          <w:tcPr>
            <w:tcW w:w="1764" w:type="dxa"/>
          </w:tcPr>
          <w:p w14:paraId="5FCD858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0.622</w:t>
            </w:r>
          </w:p>
        </w:tc>
      </w:tr>
      <w:tr w:rsidR="00392782" w:rsidRPr="00392782" w14:paraId="720EC14E" w14:textId="77777777" w:rsidTr="00FB6414">
        <w:trPr>
          <w:trHeight w:val="20"/>
          <w:jc w:val="center"/>
        </w:trPr>
        <w:tc>
          <w:tcPr>
            <w:tcW w:w="2127" w:type="dxa"/>
            <w:shd w:val="clear" w:color="auto" w:fill="auto"/>
          </w:tcPr>
          <w:p w14:paraId="6FD858E8" w14:textId="77777777" w:rsidR="00392782" w:rsidRPr="00392782" w:rsidRDefault="00392782" w:rsidP="00696594">
            <w:pPr>
              <w:spacing w:after="20"/>
              <w:jc w:val="center"/>
              <w:rPr>
                <w:rFonts w:eastAsia="Times New Roman"/>
                <w:szCs w:val="17"/>
              </w:rPr>
            </w:pPr>
            <w:r w:rsidRPr="00392782">
              <w:rPr>
                <w:rFonts w:eastAsia="Times New Roman"/>
                <w:szCs w:val="17"/>
              </w:rPr>
              <w:t>349201</w:t>
            </w:r>
          </w:p>
        </w:tc>
        <w:tc>
          <w:tcPr>
            <w:tcW w:w="5528" w:type="dxa"/>
            <w:shd w:val="clear" w:color="auto" w:fill="auto"/>
          </w:tcPr>
          <w:p w14:paraId="59D7B64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Computer and Computer Peripheral Wholesaling</w:t>
            </w:r>
          </w:p>
        </w:tc>
        <w:tc>
          <w:tcPr>
            <w:tcW w:w="1764" w:type="dxa"/>
          </w:tcPr>
          <w:p w14:paraId="43781D7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0.427</w:t>
            </w:r>
          </w:p>
        </w:tc>
      </w:tr>
      <w:tr w:rsidR="00392782" w:rsidRPr="00392782" w14:paraId="7E014D6C" w14:textId="77777777" w:rsidTr="00FB6414">
        <w:trPr>
          <w:trHeight w:val="20"/>
          <w:jc w:val="center"/>
        </w:trPr>
        <w:tc>
          <w:tcPr>
            <w:tcW w:w="2127" w:type="dxa"/>
            <w:shd w:val="clear" w:color="auto" w:fill="auto"/>
          </w:tcPr>
          <w:p w14:paraId="3B1AC931" w14:textId="77777777" w:rsidR="00392782" w:rsidRPr="00392782" w:rsidRDefault="00392782" w:rsidP="00696594">
            <w:pPr>
              <w:spacing w:after="20"/>
              <w:jc w:val="center"/>
              <w:rPr>
                <w:rFonts w:eastAsia="Times New Roman"/>
                <w:szCs w:val="17"/>
              </w:rPr>
            </w:pPr>
            <w:r w:rsidRPr="00392782">
              <w:rPr>
                <w:rFonts w:eastAsia="Times New Roman"/>
                <w:szCs w:val="17"/>
              </w:rPr>
              <w:t>349301</w:t>
            </w:r>
          </w:p>
        </w:tc>
        <w:tc>
          <w:tcPr>
            <w:tcW w:w="5528" w:type="dxa"/>
            <w:shd w:val="clear" w:color="auto" w:fill="auto"/>
          </w:tcPr>
          <w:p w14:paraId="0DA5406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Telecommunication Goods Wholesaling</w:t>
            </w:r>
          </w:p>
        </w:tc>
        <w:tc>
          <w:tcPr>
            <w:tcW w:w="1764" w:type="dxa"/>
          </w:tcPr>
          <w:p w14:paraId="17A3B27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0.723</w:t>
            </w:r>
          </w:p>
        </w:tc>
      </w:tr>
      <w:tr w:rsidR="00392782" w:rsidRPr="00392782" w14:paraId="2DA50620" w14:textId="77777777" w:rsidTr="00FB6414">
        <w:trPr>
          <w:trHeight w:val="20"/>
          <w:jc w:val="center"/>
        </w:trPr>
        <w:tc>
          <w:tcPr>
            <w:tcW w:w="2127" w:type="dxa"/>
            <w:shd w:val="clear" w:color="auto" w:fill="auto"/>
          </w:tcPr>
          <w:p w14:paraId="1304272A" w14:textId="77777777" w:rsidR="00392782" w:rsidRPr="00392782" w:rsidRDefault="00392782" w:rsidP="00696594">
            <w:pPr>
              <w:spacing w:after="20"/>
              <w:jc w:val="center"/>
              <w:rPr>
                <w:rFonts w:eastAsia="Times New Roman"/>
                <w:szCs w:val="17"/>
              </w:rPr>
            </w:pPr>
            <w:r w:rsidRPr="00392782">
              <w:rPr>
                <w:rFonts w:eastAsia="Times New Roman"/>
                <w:szCs w:val="17"/>
              </w:rPr>
              <w:t>349401</w:t>
            </w:r>
          </w:p>
        </w:tc>
        <w:tc>
          <w:tcPr>
            <w:tcW w:w="5528" w:type="dxa"/>
            <w:shd w:val="clear" w:color="auto" w:fill="auto"/>
          </w:tcPr>
          <w:p w14:paraId="215F44B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Electrical and Electronic Goods Wholesaling</w:t>
            </w:r>
          </w:p>
        </w:tc>
        <w:tc>
          <w:tcPr>
            <w:tcW w:w="1764" w:type="dxa"/>
          </w:tcPr>
          <w:p w14:paraId="5EDBB46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0.766</w:t>
            </w:r>
          </w:p>
        </w:tc>
      </w:tr>
      <w:tr w:rsidR="00392782" w:rsidRPr="00392782" w14:paraId="53E11335" w14:textId="77777777" w:rsidTr="00FB6414">
        <w:trPr>
          <w:trHeight w:val="20"/>
          <w:jc w:val="center"/>
        </w:trPr>
        <w:tc>
          <w:tcPr>
            <w:tcW w:w="2127" w:type="dxa"/>
            <w:shd w:val="clear" w:color="auto" w:fill="auto"/>
          </w:tcPr>
          <w:p w14:paraId="2EE8B545" w14:textId="77777777" w:rsidR="00392782" w:rsidRPr="00392782" w:rsidRDefault="00392782" w:rsidP="00696594">
            <w:pPr>
              <w:spacing w:after="20"/>
              <w:jc w:val="center"/>
              <w:rPr>
                <w:rFonts w:eastAsia="Times New Roman"/>
                <w:szCs w:val="17"/>
              </w:rPr>
            </w:pPr>
            <w:r w:rsidRPr="00392782">
              <w:rPr>
                <w:rFonts w:eastAsia="Times New Roman"/>
                <w:szCs w:val="17"/>
              </w:rPr>
              <w:t>349402</w:t>
            </w:r>
          </w:p>
        </w:tc>
        <w:tc>
          <w:tcPr>
            <w:tcW w:w="5528" w:type="dxa"/>
            <w:shd w:val="clear" w:color="auto" w:fill="auto"/>
          </w:tcPr>
          <w:p w14:paraId="307EE20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Photographic Equipment Wholesaling</w:t>
            </w:r>
          </w:p>
        </w:tc>
        <w:tc>
          <w:tcPr>
            <w:tcW w:w="1764" w:type="dxa"/>
          </w:tcPr>
          <w:p w14:paraId="0EB1BE6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2D20E707" w14:textId="77777777" w:rsidTr="00FB6414">
        <w:trPr>
          <w:trHeight w:val="20"/>
          <w:jc w:val="center"/>
        </w:trPr>
        <w:tc>
          <w:tcPr>
            <w:tcW w:w="2127" w:type="dxa"/>
            <w:shd w:val="clear" w:color="auto" w:fill="auto"/>
          </w:tcPr>
          <w:p w14:paraId="7CAACA24" w14:textId="77777777" w:rsidR="00392782" w:rsidRPr="00392782" w:rsidRDefault="00392782" w:rsidP="00696594">
            <w:pPr>
              <w:spacing w:after="20"/>
              <w:jc w:val="center"/>
              <w:rPr>
                <w:rFonts w:eastAsia="Times New Roman"/>
                <w:szCs w:val="17"/>
              </w:rPr>
            </w:pPr>
            <w:r w:rsidRPr="00392782">
              <w:rPr>
                <w:rFonts w:eastAsia="Times New Roman"/>
                <w:szCs w:val="17"/>
              </w:rPr>
              <w:t>349901</w:t>
            </w:r>
          </w:p>
        </w:tc>
        <w:tc>
          <w:tcPr>
            <w:tcW w:w="5528" w:type="dxa"/>
            <w:shd w:val="clear" w:color="auto" w:fill="auto"/>
          </w:tcPr>
          <w:p w14:paraId="3F19CAE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Machinery and Equipment Wholesaling n.e.c.</w:t>
            </w:r>
          </w:p>
        </w:tc>
        <w:tc>
          <w:tcPr>
            <w:tcW w:w="1764" w:type="dxa"/>
          </w:tcPr>
          <w:p w14:paraId="5B88E0B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1.318</w:t>
            </w:r>
          </w:p>
        </w:tc>
      </w:tr>
      <w:tr w:rsidR="00392782" w:rsidRPr="00392782" w14:paraId="0BF4489A" w14:textId="77777777" w:rsidTr="00FB6414">
        <w:trPr>
          <w:trHeight w:val="20"/>
          <w:jc w:val="center"/>
        </w:trPr>
        <w:tc>
          <w:tcPr>
            <w:tcW w:w="2127" w:type="dxa"/>
            <w:shd w:val="clear" w:color="auto" w:fill="auto"/>
          </w:tcPr>
          <w:p w14:paraId="624BD3A1" w14:textId="77777777" w:rsidR="00392782" w:rsidRPr="00392782" w:rsidRDefault="00392782" w:rsidP="00696594">
            <w:pPr>
              <w:spacing w:after="20"/>
              <w:jc w:val="center"/>
              <w:rPr>
                <w:rFonts w:eastAsia="Times New Roman"/>
                <w:szCs w:val="17"/>
              </w:rPr>
            </w:pPr>
            <w:r w:rsidRPr="00392782">
              <w:rPr>
                <w:rFonts w:eastAsia="Times New Roman"/>
                <w:szCs w:val="17"/>
              </w:rPr>
              <w:t>350101</w:t>
            </w:r>
          </w:p>
        </w:tc>
        <w:tc>
          <w:tcPr>
            <w:tcW w:w="5528" w:type="dxa"/>
            <w:shd w:val="clear" w:color="auto" w:fill="auto"/>
          </w:tcPr>
          <w:p w14:paraId="1202AA6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Car Wholesaling</w:t>
            </w:r>
          </w:p>
        </w:tc>
        <w:tc>
          <w:tcPr>
            <w:tcW w:w="1764" w:type="dxa"/>
          </w:tcPr>
          <w:p w14:paraId="0B4FB58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1.387</w:t>
            </w:r>
          </w:p>
        </w:tc>
      </w:tr>
      <w:tr w:rsidR="00392782" w:rsidRPr="00392782" w14:paraId="7E9BDC22" w14:textId="77777777" w:rsidTr="00FB6414">
        <w:trPr>
          <w:trHeight w:val="20"/>
          <w:jc w:val="center"/>
        </w:trPr>
        <w:tc>
          <w:tcPr>
            <w:tcW w:w="2127" w:type="dxa"/>
            <w:shd w:val="clear" w:color="auto" w:fill="auto"/>
          </w:tcPr>
          <w:p w14:paraId="3591EAC7" w14:textId="77777777" w:rsidR="00392782" w:rsidRPr="00392782" w:rsidRDefault="00392782" w:rsidP="00696594">
            <w:pPr>
              <w:spacing w:after="20"/>
              <w:jc w:val="center"/>
              <w:rPr>
                <w:rFonts w:eastAsia="Times New Roman"/>
                <w:szCs w:val="17"/>
              </w:rPr>
            </w:pPr>
            <w:r w:rsidRPr="00392782">
              <w:rPr>
                <w:rFonts w:eastAsia="Times New Roman"/>
                <w:szCs w:val="17"/>
              </w:rPr>
              <w:t>350201</w:t>
            </w:r>
          </w:p>
        </w:tc>
        <w:tc>
          <w:tcPr>
            <w:tcW w:w="5528" w:type="dxa"/>
            <w:shd w:val="clear" w:color="auto" w:fill="auto"/>
          </w:tcPr>
          <w:p w14:paraId="39E89BE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Commercial Vehicle Wholesaling</w:t>
            </w:r>
          </w:p>
        </w:tc>
        <w:tc>
          <w:tcPr>
            <w:tcW w:w="1764" w:type="dxa"/>
          </w:tcPr>
          <w:p w14:paraId="2BB29F7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2.186</w:t>
            </w:r>
          </w:p>
        </w:tc>
      </w:tr>
      <w:tr w:rsidR="00392782" w:rsidRPr="00392782" w14:paraId="0A45ADED" w14:textId="77777777" w:rsidTr="00FB6414">
        <w:trPr>
          <w:trHeight w:val="20"/>
          <w:jc w:val="center"/>
        </w:trPr>
        <w:tc>
          <w:tcPr>
            <w:tcW w:w="2127" w:type="dxa"/>
            <w:shd w:val="clear" w:color="auto" w:fill="auto"/>
          </w:tcPr>
          <w:p w14:paraId="3C5910FE" w14:textId="77777777" w:rsidR="00392782" w:rsidRPr="00392782" w:rsidRDefault="00392782" w:rsidP="00696594">
            <w:pPr>
              <w:spacing w:after="20"/>
              <w:jc w:val="center"/>
              <w:rPr>
                <w:rFonts w:eastAsia="Times New Roman"/>
                <w:szCs w:val="17"/>
              </w:rPr>
            </w:pPr>
            <w:r w:rsidRPr="00392782">
              <w:rPr>
                <w:rFonts w:eastAsia="Times New Roman"/>
                <w:szCs w:val="17"/>
              </w:rPr>
              <w:t>350301</w:t>
            </w:r>
          </w:p>
        </w:tc>
        <w:tc>
          <w:tcPr>
            <w:tcW w:w="5528" w:type="dxa"/>
            <w:shd w:val="clear" w:color="auto" w:fill="auto"/>
          </w:tcPr>
          <w:p w14:paraId="3FEDB7D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Trailer and Other Motor Vehicle Wholesaling</w:t>
            </w:r>
          </w:p>
        </w:tc>
        <w:tc>
          <w:tcPr>
            <w:tcW w:w="1764" w:type="dxa"/>
          </w:tcPr>
          <w:p w14:paraId="1DB3801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2.095</w:t>
            </w:r>
          </w:p>
        </w:tc>
      </w:tr>
      <w:tr w:rsidR="00392782" w:rsidRPr="00392782" w14:paraId="71E44071" w14:textId="77777777" w:rsidTr="00FB6414">
        <w:trPr>
          <w:trHeight w:val="20"/>
          <w:jc w:val="center"/>
        </w:trPr>
        <w:tc>
          <w:tcPr>
            <w:tcW w:w="2127" w:type="dxa"/>
            <w:shd w:val="clear" w:color="auto" w:fill="auto"/>
          </w:tcPr>
          <w:p w14:paraId="2E2E2016" w14:textId="77777777" w:rsidR="00392782" w:rsidRPr="00392782" w:rsidRDefault="00392782" w:rsidP="00696594">
            <w:pPr>
              <w:spacing w:after="20"/>
              <w:jc w:val="center"/>
              <w:rPr>
                <w:rFonts w:eastAsia="Times New Roman"/>
                <w:szCs w:val="17"/>
              </w:rPr>
            </w:pPr>
            <w:r w:rsidRPr="00392782">
              <w:rPr>
                <w:rFonts w:eastAsia="Times New Roman"/>
                <w:szCs w:val="17"/>
              </w:rPr>
              <w:t>350401</w:t>
            </w:r>
          </w:p>
        </w:tc>
        <w:tc>
          <w:tcPr>
            <w:tcW w:w="5528" w:type="dxa"/>
            <w:shd w:val="clear" w:color="auto" w:fill="auto"/>
          </w:tcPr>
          <w:p w14:paraId="3A91AE4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Motor Vehicle New Parts Wholesaling</w:t>
            </w:r>
          </w:p>
        </w:tc>
        <w:tc>
          <w:tcPr>
            <w:tcW w:w="1764" w:type="dxa"/>
          </w:tcPr>
          <w:p w14:paraId="01D8B6A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2.372</w:t>
            </w:r>
          </w:p>
        </w:tc>
      </w:tr>
      <w:tr w:rsidR="00392782" w:rsidRPr="00392782" w14:paraId="0DB91FE0" w14:textId="77777777" w:rsidTr="00FB6414">
        <w:trPr>
          <w:trHeight w:val="20"/>
          <w:jc w:val="center"/>
        </w:trPr>
        <w:tc>
          <w:tcPr>
            <w:tcW w:w="2127" w:type="dxa"/>
            <w:shd w:val="clear" w:color="auto" w:fill="auto"/>
          </w:tcPr>
          <w:p w14:paraId="5C892118" w14:textId="77777777" w:rsidR="00392782" w:rsidRPr="00392782" w:rsidRDefault="00392782" w:rsidP="00696594">
            <w:pPr>
              <w:spacing w:after="20"/>
              <w:jc w:val="center"/>
              <w:rPr>
                <w:rFonts w:eastAsia="Times New Roman"/>
                <w:szCs w:val="17"/>
              </w:rPr>
            </w:pPr>
            <w:r w:rsidRPr="00392782">
              <w:rPr>
                <w:rFonts w:eastAsia="Times New Roman"/>
                <w:szCs w:val="17"/>
              </w:rPr>
              <w:t>350501</w:t>
            </w:r>
          </w:p>
        </w:tc>
        <w:tc>
          <w:tcPr>
            <w:tcW w:w="5528" w:type="dxa"/>
            <w:shd w:val="clear" w:color="auto" w:fill="auto"/>
          </w:tcPr>
          <w:p w14:paraId="13C771C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Motor Vehicle Dismantling and Used Parts Wholesaling</w:t>
            </w:r>
          </w:p>
        </w:tc>
        <w:tc>
          <w:tcPr>
            <w:tcW w:w="1764" w:type="dxa"/>
          </w:tcPr>
          <w:p w14:paraId="6565CEB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2.717</w:t>
            </w:r>
          </w:p>
        </w:tc>
      </w:tr>
      <w:tr w:rsidR="00392782" w:rsidRPr="00392782" w14:paraId="7AAAA1D7" w14:textId="77777777" w:rsidTr="00FB6414">
        <w:trPr>
          <w:trHeight w:val="20"/>
          <w:jc w:val="center"/>
        </w:trPr>
        <w:tc>
          <w:tcPr>
            <w:tcW w:w="2127" w:type="dxa"/>
            <w:shd w:val="clear" w:color="auto" w:fill="auto"/>
          </w:tcPr>
          <w:p w14:paraId="1208877B" w14:textId="77777777" w:rsidR="00392782" w:rsidRPr="00392782" w:rsidRDefault="00392782" w:rsidP="00696594">
            <w:pPr>
              <w:spacing w:after="20"/>
              <w:jc w:val="center"/>
              <w:rPr>
                <w:rFonts w:eastAsia="Times New Roman"/>
                <w:szCs w:val="17"/>
              </w:rPr>
            </w:pPr>
            <w:r w:rsidRPr="00392782">
              <w:rPr>
                <w:rFonts w:eastAsia="Times New Roman"/>
                <w:szCs w:val="17"/>
              </w:rPr>
              <w:t>360101</w:t>
            </w:r>
          </w:p>
        </w:tc>
        <w:tc>
          <w:tcPr>
            <w:tcW w:w="5528" w:type="dxa"/>
            <w:shd w:val="clear" w:color="auto" w:fill="auto"/>
          </w:tcPr>
          <w:p w14:paraId="6C42288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General Line Grocery Wholesaling</w:t>
            </w:r>
          </w:p>
        </w:tc>
        <w:tc>
          <w:tcPr>
            <w:tcW w:w="1764" w:type="dxa"/>
          </w:tcPr>
          <w:p w14:paraId="4119179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2.962</w:t>
            </w:r>
          </w:p>
        </w:tc>
      </w:tr>
      <w:tr w:rsidR="00392782" w:rsidRPr="00392782" w14:paraId="32D0EB54" w14:textId="77777777" w:rsidTr="00FB6414">
        <w:trPr>
          <w:trHeight w:val="20"/>
          <w:jc w:val="center"/>
        </w:trPr>
        <w:tc>
          <w:tcPr>
            <w:tcW w:w="2127" w:type="dxa"/>
            <w:shd w:val="clear" w:color="auto" w:fill="auto"/>
          </w:tcPr>
          <w:p w14:paraId="7F0FB8D3" w14:textId="77777777" w:rsidR="00392782" w:rsidRPr="00392782" w:rsidRDefault="00392782" w:rsidP="00696594">
            <w:pPr>
              <w:spacing w:after="20"/>
              <w:jc w:val="center"/>
              <w:rPr>
                <w:rFonts w:eastAsia="Times New Roman"/>
                <w:szCs w:val="17"/>
              </w:rPr>
            </w:pPr>
            <w:r w:rsidRPr="00392782">
              <w:rPr>
                <w:rFonts w:eastAsia="Times New Roman"/>
                <w:szCs w:val="17"/>
              </w:rPr>
              <w:t>360201</w:t>
            </w:r>
          </w:p>
        </w:tc>
        <w:tc>
          <w:tcPr>
            <w:tcW w:w="5528" w:type="dxa"/>
            <w:shd w:val="clear" w:color="auto" w:fill="auto"/>
          </w:tcPr>
          <w:p w14:paraId="1932837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Meat Wholesaling</w:t>
            </w:r>
          </w:p>
        </w:tc>
        <w:tc>
          <w:tcPr>
            <w:tcW w:w="1764" w:type="dxa"/>
          </w:tcPr>
          <w:p w14:paraId="41E96B9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5.629</w:t>
            </w:r>
          </w:p>
        </w:tc>
      </w:tr>
      <w:tr w:rsidR="00392782" w:rsidRPr="00392782" w14:paraId="741DF07C" w14:textId="77777777" w:rsidTr="00FB6414">
        <w:trPr>
          <w:trHeight w:val="20"/>
          <w:jc w:val="center"/>
        </w:trPr>
        <w:tc>
          <w:tcPr>
            <w:tcW w:w="2127" w:type="dxa"/>
            <w:shd w:val="clear" w:color="auto" w:fill="auto"/>
          </w:tcPr>
          <w:p w14:paraId="13E0B1D6" w14:textId="77777777" w:rsidR="00392782" w:rsidRPr="00392782" w:rsidRDefault="00392782" w:rsidP="00696594">
            <w:pPr>
              <w:spacing w:after="20"/>
              <w:jc w:val="center"/>
              <w:rPr>
                <w:rFonts w:eastAsia="Times New Roman"/>
                <w:szCs w:val="17"/>
              </w:rPr>
            </w:pPr>
            <w:r w:rsidRPr="00392782">
              <w:rPr>
                <w:rFonts w:eastAsia="Times New Roman"/>
                <w:szCs w:val="17"/>
              </w:rPr>
              <w:t>360202</w:t>
            </w:r>
          </w:p>
        </w:tc>
        <w:tc>
          <w:tcPr>
            <w:tcW w:w="5528" w:type="dxa"/>
            <w:shd w:val="clear" w:color="auto" w:fill="auto"/>
          </w:tcPr>
          <w:p w14:paraId="2E131AB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Poultry and Smallgoods Wholesaling</w:t>
            </w:r>
          </w:p>
        </w:tc>
        <w:tc>
          <w:tcPr>
            <w:tcW w:w="1764" w:type="dxa"/>
          </w:tcPr>
          <w:p w14:paraId="2DF3916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2.217</w:t>
            </w:r>
          </w:p>
        </w:tc>
      </w:tr>
      <w:tr w:rsidR="00392782" w:rsidRPr="00392782" w14:paraId="04048B10" w14:textId="77777777" w:rsidTr="00FB6414">
        <w:trPr>
          <w:trHeight w:val="20"/>
          <w:jc w:val="center"/>
        </w:trPr>
        <w:tc>
          <w:tcPr>
            <w:tcW w:w="2127" w:type="dxa"/>
            <w:shd w:val="clear" w:color="auto" w:fill="auto"/>
          </w:tcPr>
          <w:p w14:paraId="3B9FBD9B" w14:textId="77777777" w:rsidR="00392782" w:rsidRPr="00392782" w:rsidRDefault="00392782" w:rsidP="00696594">
            <w:pPr>
              <w:spacing w:after="20"/>
              <w:jc w:val="center"/>
              <w:rPr>
                <w:rFonts w:eastAsia="Times New Roman"/>
                <w:szCs w:val="17"/>
              </w:rPr>
            </w:pPr>
            <w:r w:rsidRPr="00392782">
              <w:rPr>
                <w:rFonts w:eastAsia="Times New Roman"/>
                <w:szCs w:val="17"/>
              </w:rPr>
              <w:t>360301</w:t>
            </w:r>
          </w:p>
        </w:tc>
        <w:tc>
          <w:tcPr>
            <w:tcW w:w="5528" w:type="dxa"/>
            <w:shd w:val="clear" w:color="auto" w:fill="auto"/>
          </w:tcPr>
          <w:p w14:paraId="7A39C72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Dairy Produce Wholesaling</w:t>
            </w:r>
          </w:p>
        </w:tc>
        <w:tc>
          <w:tcPr>
            <w:tcW w:w="1764" w:type="dxa"/>
          </w:tcPr>
          <w:p w14:paraId="159B5B2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2.833</w:t>
            </w:r>
          </w:p>
        </w:tc>
      </w:tr>
      <w:tr w:rsidR="00392782" w:rsidRPr="00392782" w14:paraId="7EBFF5A6" w14:textId="77777777" w:rsidTr="00FB6414">
        <w:trPr>
          <w:trHeight w:val="20"/>
          <w:jc w:val="center"/>
        </w:trPr>
        <w:tc>
          <w:tcPr>
            <w:tcW w:w="2127" w:type="dxa"/>
            <w:shd w:val="clear" w:color="auto" w:fill="auto"/>
          </w:tcPr>
          <w:p w14:paraId="3D579883" w14:textId="77777777" w:rsidR="00392782" w:rsidRPr="00392782" w:rsidRDefault="00392782" w:rsidP="00696594">
            <w:pPr>
              <w:spacing w:after="20"/>
              <w:jc w:val="center"/>
              <w:rPr>
                <w:rFonts w:eastAsia="Times New Roman"/>
                <w:szCs w:val="17"/>
              </w:rPr>
            </w:pPr>
            <w:r w:rsidRPr="00392782">
              <w:rPr>
                <w:rFonts w:eastAsia="Times New Roman"/>
                <w:szCs w:val="17"/>
              </w:rPr>
              <w:t>360302</w:t>
            </w:r>
          </w:p>
        </w:tc>
        <w:tc>
          <w:tcPr>
            <w:tcW w:w="5528" w:type="dxa"/>
            <w:shd w:val="clear" w:color="auto" w:fill="auto"/>
          </w:tcPr>
          <w:p w14:paraId="6482C02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Milk Vending</w:t>
            </w:r>
          </w:p>
        </w:tc>
        <w:tc>
          <w:tcPr>
            <w:tcW w:w="1764" w:type="dxa"/>
          </w:tcPr>
          <w:p w14:paraId="0712FEA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4.574</w:t>
            </w:r>
          </w:p>
        </w:tc>
      </w:tr>
      <w:tr w:rsidR="00392782" w:rsidRPr="00392782" w14:paraId="26DA5C07" w14:textId="77777777" w:rsidTr="00FB6414">
        <w:trPr>
          <w:trHeight w:val="20"/>
          <w:jc w:val="center"/>
        </w:trPr>
        <w:tc>
          <w:tcPr>
            <w:tcW w:w="2127" w:type="dxa"/>
            <w:shd w:val="clear" w:color="auto" w:fill="auto"/>
          </w:tcPr>
          <w:p w14:paraId="253FEF39" w14:textId="77777777" w:rsidR="00392782" w:rsidRPr="00392782" w:rsidRDefault="00392782" w:rsidP="00696594">
            <w:pPr>
              <w:spacing w:after="20"/>
              <w:jc w:val="center"/>
              <w:rPr>
                <w:rFonts w:eastAsia="Times New Roman"/>
                <w:szCs w:val="17"/>
              </w:rPr>
            </w:pPr>
            <w:r w:rsidRPr="00392782">
              <w:rPr>
                <w:rFonts w:eastAsia="Times New Roman"/>
                <w:szCs w:val="17"/>
              </w:rPr>
              <w:t>360401</w:t>
            </w:r>
          </w:p>
        </w:tc>
        <w:tc>
          <w:tcPr>
            <w:tcW w:w="5528" w:type="dxa"/>
            <w:shd w:val="clear" w:color="auto" w:fill="auto"/>
          </w:tcPr>
          <w:p w14:paraId="20C9126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Fish and Seafood Wholesaling</w:t>
            </w:r>
          </w:p>
        </w:tc>
        <w:tc>
          <w:tcPr>
            <w:tcW w:w="1764" w:type="dxa"/>
          </w:tcPr>
          <w:p w14:paraId="5CD307A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2.948</w:t>
            </w:r>
          </w:p>
        </w:tc>
      </w:tr>
      <w:tr w:rsidR="00392782" w:rsidRPr="00392782" w14:paraId="5022E84E" w14:textId="77777777" w:rsidTr="00FB6414">
        <w:trPr>
          <w:trHeight w:val="20"/>
          <w:jc w:val="center"/>
        </w:trPr>
        <w:tc>
          <w:tcPr>
            <w:tcW w:w="2127" w:type="dxa"/>
            <w:shd w:val="clear" w:color="auto" w:fill="auto"/>
          </w:tcPr>
          <w:p w14:paraId="22094CC4" w14:textId="77777777" w:rsidR="00392782" w:rsidRPr="00392782" w:rsidRDefault="00392782" w:rsidP="00696594">
            <w:pPr>
              <w:spacing w:after="20"/>
              <w:jc w:val="center"/>
              <w:rPr>
                <w:rFonts w:eastAsia="Times New Roman"/>
                <w:szCs w:val="17"/>
              </w:rPr>
            </w:pPr>
            <w:r w:rsidRPr="00392782">
              <w:rPr>
                <w:rFonts w:eastAsia="Times New Roman"/>
                <w:szCs w:val="17"/>
              </w:rPr>
              <w:t>360501</w:t>
            </w:r>
          </w:p>
        </w:tc>
        <w:tc>
          <w:tcPr>
            <w:tcW w:w="5528" w:type="dxa"/>
            <w:shd w:val="clear" w:color="auto" w:fill="auto"/>
          </w:tcPr>
          <w:p w14:paraId="59D2B4F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Fruit and Vegetable Wholesaling</w:t>
            </w:r>
          </w:p>
        </w:tc>
        <w:tc>
          <w:tcPr>
            <w:tcW w:w="1764" w:type="dxa"/>
          </w:tcPr>
          <w:p w14:paraId="0375900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4.399</w:t>
            </w:r>
          </w:p>
        </w:tc>
      </w:tr>
      <w:tr w:rsidR="00392782" w:rsidRPr="00392782" w14:paraId="6A888436" w14:textId="77777777" w:rsidTr="00FB6414">
        <w:trPr>
          <w:trHeight w:val="20"/>
          <w:jc w:val="center"/>
        </w:trPr>
        <w:tc>
          <w:tcPr>
            <w:tcW w:w="2127" w:type="dxa"/>
            <w:shd w:val="clear" w:color="auto" w:fill="auto"/>
          </w:tcPr>
          <w:p w14:paraId="6636E607" w14:textId="77777777" w:rsidR="00392782" w:rsidRPr="00392782" w:rsidRDefault="00392782" w:rsidP="00696594">
            <w:pPr>
              <w:spacing w:after="20"/>
              <w:jc w:val="center"/>
              <w:rPr>
                <w:rFonts w:eastAsia="Times New Roman"/>
                <w:szCs w:val="17"/>
              </w:rPr>
            </w:pPr>
            <w:r w:rsidRPr="00392782">
              <w:rPr>
                <w:rFonts w:eastAsia="Times New Roman"/>
                <w:szCs w:val="17"/>
              </w:rPr>
              <w:t>360601</w:t>
            </w:r>
          </w:p>
        </w:tc>
        <w:tc>
          <w:tcPr>
            <w:tcW w:w="5528" w:type="dxa"/>
            <w:shd w:val="clear" w:color="auto" w:fill="auto"/>
          </w:tcPr>
          <w:p w14:paraId="632397B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Liquor and Tobacco Product Wholesaling</w:t>
            </w:r>
          </w:p>
        </w:tc>
        <w:tc>
          <w:tcPr>
            <w:tcW w:w="1764" w:type="dxa"/>
          </w:tcPr>
          <w:p w14:paraId="6781683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1.352</w:t>
            </w:r>
          </w:p>
        </w:tc>
      </w:tr>
      <w:tr w:rsidR="00392782" w:rsidRPr="00392782" w14:paraId="26054EDF" w14:textId="77777777" w:rsidTr="00FB6414">
        <w:trPr>
          <w:trHeight w:val="20"/>
          <w:jc w:val="center"/>
        </w:trPr>
        <w:tc>
          <w:tcPr>
            <w:tcW w:w="2127" w:type="dxa"/>
            <w:shd w:val="clear" w:color="auto" w:fill="auto"/>
          </w:tcPr>
          <w:p w14:paraId="1244F139" w14:textId="77777777" w:rsidR="00392782" w:rsidRPr="00392782" w:rsidRDefault="00392782" w:rsidP="00696594">
            <w:pPr>
              <w:spacing w:after="20"/>
              <w:jc w:val="center"/>
              <w:rPr>
                <w:rFonts w:eastAsia="Times New Roman"/>
                <w:szCs w:val="17"/>
              </w:rPr>
            </w:pPr>
            <w:r w:rsidRPr="00392782">
              <w:rPr>
                <w:rFonts w:eastAsia="Times New Roman"/>
                <w:szCs w:val="17"/>
              </w:rPr>
              <w:t>360901</w:t>
            </w:r>
          </w:p>
        </w:tc>
        <w:tc>
          <w:tcPr>
            <w:tcW w:w="5528" w:type="dxa"/>
            <w:shd w:val="clear" w:color="auto" w:fill="auto"/>
          </w:tcPr>
          <w:p w14:paraId="79E6D6D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Grocery Wholesaling</w:t>
            </w:r>
          </w:p>
        </w:tc>
        <w:tc>
          <w:tcPr>
            <w:tcW w:w="1764" w:type="dxa"/>
          </w:tcPr>
          <w:p w14:paraId="27CE079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3.289</w:t>
            </w:r>
          </w:p>
        </w:tc>
      </w:tr>
      <w:tr w:rsidR="00392782" w:rsidRPr="00392782" w14:paraId="29C4D6AC" w14:textId="77777777" w:rsidTr="00FB6414">
        <w:trPr>
          <w:trHeight w:val="20"/>
          <w:jc w:val="center"/>
        </w:trPr>
        <w:tc>
          <w:tcPr>
            <w:tcW w:w="2127" w:type="dxa"/>
            <w:shd w:val="clear" w:color="auto" w:fill="auto"/>
          </w:tcPr>
          <w:p w14:paraId="34AF8AE4" w14:textId="77777777" w:rsidR="00392782" w:rsidRPr="00392782" w:rsidRDefault="00392782" w:rsidP="00696594">
            <w:pPr>
              <w:spacing w:after="20"/>
              <w:jc w:val="center"/>
              <w:rPr>
                <w:rFonts w:eastAsia="Times New Roman"/>
                <w:szCs w:val="17"/>
              </w:rPr>
            </w:pPr>
            <w:r w:rsidRPr="00392782">
              <w:rPr>
                <w:rFonts w:eastAsia="Times New Roman"/>
                <w:szCs w:val="17"/>
              </w:rPr>
              <w:t>360902</w:t>
            </w:r>
          </w:p>
        </w:tc>
        <w:tc>
          <w:tcPr>
            <w:tcW w:w="5528" w:type="dxa"/>
            <w:shd w:val="clear" w:color="auto" w:fill="auto"/>
          </w:tcPr>
          <w:p w14:paraId="4D702A6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Confectionery and Soft Drink Wholesaling</w:t>
            </w:r>
          </w:p>
        </w:tc>
        <w:tc>
          <w:tcPr>
            <w:tcW w:w="1764" w:type="dxa"/>
          </w:tcPr>
          <w:p w14:paraId="6317F95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2.165</w:t>
            </w:r>
          </w:p>
        </w:tc>
      </w:tr>
      <w:tr w:rsidR="00392782" w:rsidRPr="00392782" w14:paraId="4019269D" w14:textId="77777777" w:rsidTr="00FB6414">
        <w:trPr>
          <w:trHeight w:val="20"/>
          <w:jc w:val="center"/>
        </w:trPr>
        <w:tc>
          <w:tcPr>
            <w:tcW w:w="2127" w:type="dxa"/>
            <w:shd w:val="clear" w:color="auto" w:fill="auto"/>
          </w:tcPr>
          <w:p w14:paraId="7F6C3F13" w14:textId="77777777" w:rsidR="00392782" w:rsidRPr="00392782" w:rsidRDefault="00392782" w:rsidP="00696594">
            <w:pPr>
              <w:spacing w:after="20"/>
              <w:jc w:val="center"/>
              <w:rPr>
                <w:rFonts w:eastAsia="Times New Roman"/>
                <w:szCs w:val="17"/>
              </w:rPr>
            </w:pPr>
            <w:r w:rsidRPr="00392782">
              <w:rPr>
                <w:rFonts w:eastAsia="Times New Roman"/>
                <w:szCs w:val="17"/>
              </w:rPr>
              <w:t>371101</w:t>
            </w:r>
          </w:p>
        </w:tc>
        <w:tc>
          <w:tcPr>
            <w:tcW w:w="5528" w:type="dxa"/>
            <w:shd w:val="clear" w:color="auto" w:fill="auto"/>
          </w:tcPr>
          <w:p w14:paraId="76BCBDC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Textile Product Wholesaling</w:t>
            </w:r>
          </w:p>
        </w:tc>
        <w:tc>
          <w:tcPr>
            <w:tcW w:w="1764" w:type="dxa"/>
          </w:tcPr>
          <w:p w14:paraId="41C866B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0.863</w:t>
            </w:r>
          </w:p>
        </w:tc>
      </w:tr>
      <w:tr w:rsidR="00392782" w:rsidRPr="00392782" w14:paraId="3DEDF48E" w14:textId="77777777" w:rsidTr="00FB6414">
        <w:trPr>
          <w:trHeight w:val="20"/>
          <w:jc w:val="center"/>
        </w:trPr>
        <w:tc>
          <w:tcPr>
            <w:tcW w:w="2127" w:type="dxa"/>
            <w:shd w:val="clear" w:color="auto" w:fill="auto"/>
          </w:tcPr>
          <w:p w14:paraId="1FEB2E5A" w14:textId="77777777" w:rsidR="00392782" w:rsidRPr="00392782" w:rsidRDefault="00392782" w:rsidP="00696594">
            <w:pPr>
              <w:spacing w:after="20"/>
              <w:jc w:val="center"/>
              <w:rPr>
                <w:rFonts w:eastAsia="Times New Roman"/>
                <w:szCs w:val="17"/>
              </w:rPr>
            </w:pPr>
            <w:r w:rsidRPr="00392782">
              <w:rPr>
                <w:rFonts w:eastAsia="Times New Roman"/>
                <w:szCs w:val="17"/>
              </w:rPr>
              <w:t>371201</w:t>
            </w:r>
          </w:p>
        </w:tc>
        <w:tc>
          <w:tcPr>
            <w:tcW w:w="5528" w:type="dxa"/>
            <w:shd w:val="clear" w:color="auto" w:fill="auto"/>
          </w:tcPr>
          <w:p w14:paraId="1C5DF9F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Clothing and Footwear Wholesaling</w:t>
            </w:r>
          </w:p>
        </w:tc>
        <w:tc>
          <w:tcPr>
            <w:tcW w:w="1764" w:type="dxa"/>
          </w:tcPr>
          <w:p w14:paraId="5C4AD58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0.447</w:t>
            </w:r>
          </w:p>
        </w:tc>
      </w:tr>
      <w:tr w:rsidR="00392782" w:rsidRPr="00392782" w14:paraId="4E474B30" w14:textId="77777777" w:rsidTr="00FB6414">
        <w:trPr>
          <w:trHeight w:val="20"/>
          <w:jc w:val="center"/>
        </w:trPr>
        <w:tc>
          <w:tcPr>
            <w:tcW w:w="2127" w:type="dxa"/>
            <w:shd w:val="clear" w:color="auto" w:fill="auto"/>
          </w:tcPr>
          <w:p w14:paraId="6CCBCFFD" w14:textId="77777777" w:rsidR="00392782" w:rsidRPr="00392782" w:rsidRDefault="00392782" w:rsidP="00696594">
            <w:pPr>
              <w:spacing w:after="20"/>
              <w:jc w:val="center"/>
              <w:rPr>
                <w:rFonts w:eastAsia="Times New Roman"/>
                <w:szCs w:val="17"/>
              </w:rPr>
            </w:pPr>
            <w:r w:rsidRPr="00392782">
              <w:rPr>
                <w:rFonts w:eastAsia="Times New Roman"/>
                <w:szCs w:val="17"/>
              </w:rPr>
              <w:t>372001</w:t>
            </w:r>
          </w:p>
        </w:tc>
        <w:tc>
          <w:tcPr>
            <w:tcW w:w="5528" w:type="dxa"/>
            <w:shd w:val="clear" w:color="auto" w:fill="auto"/>
          </w:tcPr>
          <w:p w14:paraId="61F7060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Pharmaceutical and Toiletry Goods Wholesaling</w:t>
            </w:r>
          </w:p>
        </w:tc>
        <w:tc>
          <w:tcPr>
            <w:tcW w:w="1764" w:type="dxa"/>
          </w:tcPr>
          <w:p w14:paraId="5CAF5B1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0.876</w:t>
            </w:r>
          </w:p>
        </w:tc>
      </w:tr>
      <w:tr w:rsidR="00392782" w:rsidRPr="00392782" w14:paraId="741C837C" w14:textId="77777777" w:rsidTr="00FB6414">
        <w:trPr>
          <w:trHeight w:val="20"/>
          <w:jc w:val="center"/>
        </w:trPr>
        <w:tc>
          <w:tcPr>
            <w:tcW w:w="2127" w:type="dxa"/>
            <w:shd w:val="clear" w:color="auto" w:fill="auto"/>
          </w:tcPr>
          <w:p w14:paraId="201C609C" w14:textId="77777777" w:rsidR="00392782" w:rsidRPr="00392782" w:rsidRDefault="00392782" w:rsidP="00696594">
            <w:pPr>
              <w:spacing w:after="20"/>
              <w:jc w:val="center"/>
              <w:rPr>
                <w:rFonts w:eastAsia="Times New Roman"/>
                <w:szCs w:val="17"/>
              </w:rPr>
            </w:pPr>
            <w:r w:rsidRPr="00392782">
              <w:rPr>
                <w:rFonts w:eastAsia="Times New Roman"/>
                <w:szCs w:val="17"/>
              </w:rPr>
              <w:t>373101</w:t>
            </w:r>
          </w:p>
        </w:tc>
        <w:tc>
          <w:tcPr>
            <w:tcW w:w="5528" w:type="dxa"/>
            <w:shd w:val="clear" w:color="auto" w:fill="auto"/>
          </w:tcPr>
          <w:p w14:paraId="7BB2F0E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Furniture and Floor Covering Wholesaling</w:t>
            </w:r>
          </w:p>
        </w:tc>
        <w:tc>
          <w:tcPr>
            <w:tcW w:w="1764" w:type="dxa"/>
          </w:tcPr>
          <w:p w14:paraId="1AD18D0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1.317</w:t>
            </w:r>
          </w:p>
        </w:tc>
      </w:tr>
      <w:tr w:rsidR="00392782" w:rsidRPr="00392782" w14:paraId="7D1B2476" w14:textId="77777777" w:rsidTr="00FB6414">
        <w:trPr>
          <w:trHeight w:val="20"/>
          <w:jc w:val="center"/>
        </w:trPr>
        <w:tc>
          <w:tcPr>
            <w:tcW w:w="2127" w:type="dxa"/>
            <w:shd w:val="clear" w:color="auto" w:fill="auto"/>
          </w:tcPr>
          <w:p w14:paraId="04ED177F" w14:textId="77777777" w:rsidR="00392782" w:rsidRPr="00392782" w:rsidRDefault="00392782" w:rsidP="00696594">
            <w:pPr>
              <w:spacing w:after="20"/>
              <w:jc w:val="center"/>
              <w:rPr>
                <w:rFonts w:eastAsia="Times New Roman"/>
                <w:szCs w:val="17"/>
              </w:rPr>
            </w:pPr>
            <w:r w:rsidRPr="00392782">
              <w:rPr>
                <w:rFonts w:eastAsia="Times New Roman"/>
                <w:szCs w:val="17"/>
              </w:rPr>
              <w:t>373201</w:t>
            </w:r>
          </w:p>
        </w:tc>
        <w:tc>
          <w:tcPr>
            <w:tcW w:w="5528" w:type="dxa"/>
            <w:shd w:val="clear" w:color="auto" w:fill="auto"/>
          </w:tcPr>
          <w:p w14:paraId="16AB28E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Jewellery and Watch Wholesaling</w:t>
            </w:r>
          </w:p>
        </w:tc>
        <w:tc>
          <w:tcPr>
            <w:tcW w:w="1764" w:type="dxa"/>
          </w:tcPr>
          <w:p w14:paraId="3F4CB72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0.869</w:t>
            </w:r>
          </w:p>
        </w:tc>
      </w:tr>
      <w:tr w:rsidR="00392782" w:rsidRPr="00392782" w14:paraId="103FF345" w14:textId="77777777" w:rsidTr="00FB6414">
        <w:trPr>
          <w:trHeight w:val="20"/>
          <w:jc w:val="center"/>
        </w:trPr>
        <w:tc>
          <w:tcPr>
            <w:tcW w:w="2127" w:type="dxa"/>
            <w:shd w:val="clear" w:color="auto" w:fill="auto"/>
          </w:tcPr>
          <w:p w14:paraId="1552C625" w14:textId="77777777" w:rsidR="00392782" w:rsidRPr="00392782" w:rsidRDefault="00392782" w:rsidP="00696594">
            <w:pPr>
              <w:spacing w:after="20"/>
              <w:jc w:val="center"/>
              <w:rPr>
                <w:rFonts w:eastAsia="Times New Roman"/>
                <w:szCs w:val="17"/>
              </w:rPr>
            </w:pPr>
            <w:r w:rsidRPr="00392782">
              <w:rPr>
                <w:rFonts w:eastAsia="Times New Roman"/>
                <w:szCs w:val="17"/>
              </w:rPr>
              <w:t>373301</w:t>
            </w:r>
          </w:p>
        </w:tc>
        <w:tc>
          <w:tcPr>
            <w:tcW w:w="5528" w:type="dxa"/>
            <w:shd w:val="clear" w:color="auto" w:fill="auto"/>
          </w:tcPr>
          <w:p w14:paraId="238835E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Kitchen and Dining ware Wholesaling</w:t>
            </w:r>
          </w:p>
        </w:tc>
        <w:tc>
          <w:tcPr>
            <w:tcW w:w="1764" w:type="dxa"/>
          </w:tcPr>
          <w:p w14:paraId="3B88F58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1.115</w:t>
            </w:r>
          </w:p>
        </w:tc>
      </w:tr>
      <w:tr w:rsidR="00392782" w:rsidRPr="00392782" w14:paraId="146F7C1E" w14:textId="77777777" w:rsidTr="00FB6414">
        <w:trPr>
          <w:trHeight w:val="20"/>
          <w:jc w:val="center"/>
        </w:trPr>
        <w:tc>
          <w:tcPr>
            <w:tcW w:w="2127" w:type="dxa"/>
            <w:shd w:val="clear" w:color="auto" w:fill="auto"/>
          </w:tcPr>
          <w:p w14:paraId="00644C87" w14:textId="77777777" w:rsidR="00392782" w:rsidRPr="00392782" w:rsidRDefault="00392782" w:rsidP="00696594">
            <w:pPr>
              <w:spacing w:after="20"/>
              <w:jc w:val="center"/>
              <w:rPr>
                <w:rFonts w:eastAsia="Times New Roman"/>
                <w:szCs w:val="17"/>
              </w:rPr>
            </w:pPr>
            <w:r w:rsidRPr="00392782">
              <w:rPr>
                <w:rFonts w:eastAsia="Times New Roman"/>
                <w:szCs w:val="17"/>
              </w:rPr>
              <w:t>373401</w:t>
            </w:r>
          </w:p>
        </w:tc>
        <w:tc>
          <w:tcPr>
            <w:tcW w:w="5528" w:type="dxa"/>
            <w:shd w:val="clear" w:color="auto" w:fill="auto"/>
          </w:tcPr>
          <w:p w14:paraId="22D87BD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Toy and Sporting Goods Wholesaling</w:t>
            </w:r>
          </w:p>
        </w:tc>
        <w:tc>
          <w:tcPr>
            <w:tcW w:w="1764" w:type="dxa"/>
          </w:tcPr>
          <w:p w14:paraId="66137B5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1.108</w:t>
            </w:r>
          </w:p>
        </w:tc>
      </w:tr>
      <w:tr w:rsidR="00392782" w:rsidRPr="00392782" w14:paraId="335C07CF" w14:textId="77777777" w:rsidTr="00FB6414">
        <w:trPr>
          <w:trHeight w:val="20"/>
          <w:jc w:val="center"/>
        </w:trPr>
        <w:tc>
          <w:tcPr>
            <w:tcW w:w="2127" w:type="dxa"/>
            <w:shd w:val="clear" w:color="auto" w:fill="auto"/>
          </w:tcPr>
          <w:p w14:paraId="13F957A1" w14:textId="77777777" w:rsidR="00392782" w:rsidRPr="00392782" w:rsidRDefault="00392782" w:rsidP="00696594">
            <w:pPr>
              <w:spacing w:after="20"/>
              <w:jc w:val="center"/>
              <w:rPr>
                <w:rFonts w:eastAsia="Times New Roman"/>
                <w:szCs w:val="17"/>
              </w:rPr>
            </w:pPr>
            <w:r w:rsidRPr="00392782">
              <w:rPr>
                <w:rFonts w:eastAsia="Times New Roman"/>
                <w:szCs w:val="17"/>
              </w:rPr>
              <w:t>373501</w:t>
            </w:r>
          </w:p>
        </w:tc>
        <w:tc>
          <w:tcPr>
            <w:tcW w:w="5528" w:type="dxa"/>
            <w:shd w:val="clear" w:color="auto" w:fill="auto"/>
          </w:tcPr>
          <w:p w14:paraId="5FA36EF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Book and Magazine Wholesaling</w:t>
            </w:r>
          </w:p>
        </w:tc>
        <w:tc>
          <w:tcPr>
            <w:tcW w:w="1764" w:type="dxa"/>
          </w:tcPr>
          <w:p w14:paraId="1BE4CB6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1.284</w:t>
            </w:r>
          </w:p>
        </w:tc>
      </w:tr>
      <w:tr w:rsidR="00392782" w:rsidRPr="00392782" w14:paraId="47476E50" w14:textId="77777777" w:rsidTr="00FB6414">
        <w:trPr>
          <w:trHeight w:val="20"/>
          <w:jc w:val="center"/>
        </w:trPr>
        <w:tc>
          <w:tcPr>
            <w:tcW w:w="2127" w:type="dxa"/>
            <w:shd w:val="clear" w:color="auto" w:fill="auto"/>
          </w:tcPr>
          <w:p w14:paraId="6CA45E6C"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373601</w:t>
            </w:r>
          </w:p>
        </w:tc>
        <w:tc>
          <w:tcPr>
            <w:tcW w:w="5528" w:type="dxa"/>
            <w:shd w:val="clear" w:color="auto" w:fill="auto"/>
          </w:tcPr>
          <w:p w14:paraId="78C7475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Paper Product Wholesaling</w:t>
            </w:r>
          </w:p>
        </w:tc>
        <w:tc>
          <w:tcPr>
            <w:tcW w:w="1764" w:type="dxa"/>
          </w:tcPr>
          <w:p w14:paraId="100913C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1.443</w:t>
            </w:r>
          </w:p>
        </w:tc>
      </w:tr>
      <w:tr w:rsidR="00392782" w:rsidRPr="00392782" w14:paraId="7BAF5D6B" w14:textId="77777777" w:rsidTr="00FB6414">
        <w:trPr>
          <w:trHeight w:val="20"/>
          <w:jc w:val="center"/>
        </w:trPr>
        <w:tc>
          <w:tcPr>
            <w:tcW w:w="2127" w:type="dxa"/>
            <w:shd w:val="clear" w:color="auto" w:fill="auto"/>
          </w:tcPr>
          <w:p w14:paraId="1A5FCA6E" w14:textId="77777777" w:rsidR="00392782" w:rsidRPr="00392782" w:rsidRDefault="00392782" w:rsidP="00696594">
            <w:pPr>
              <w:spacing w:after="20"/>
              <w:jc w:val="center"/>
              <w:rPr>
                <w:rFonts w:eastAsia="Times New Roman"/>
                <w:szCs w:val="17"/>
              </w:rPr>
            </w:pPr>
            <w:r w:rsidRPr="00392782">
              <w:rPr>
                <w:rFonts w:eastAsia="Times New Roman"/>
                <w:szCs w:val="17"/>
              </w:rPr>
              <w:t>373901</w:t>
            </w:r>
          </w:p>
        </w:tc>
        <w:tc>
          <w:tcPr>
            <w:tcW w:w="5528" w:type="dxa"/>
            <w:shd w:val="clear" w:color="auto" w:fill="auto"/>
          </w:tcPr>
          <w:p w14:paraId="67E5AFD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Goods Wholesaling n.e.c.</w:t>
            </w:r>
          </w:p>
        </w:tc>
        <w:tc>
          <w:tcPr>
            <w:tcW w:w="1764" w:type="dxa"/>
          </w:tcPr>
          <w:p w14:paraId="719852D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1.532</w:t>
            </w:r>
          </w:p>
        </w:tc>
      </w:tr>
      <w:tr w:rsidR="00392782" w:rsidRPr="00392782" w14:paraId="4B14B4FC" w14:textId="77777777" w:rsidTr="00FB6414">
        <w:trPr>
          <w:trHeight w:val="20"/>
          <w:jc w:val="center"/>
        </w:trPr>
        <w:tc>
          <w:tcPr>
            <w:tcW w:w="2127" w:type="dxa"/>
            <w:shd w:val="clear" w:color="auto" w:fill="auto"/>
          </w:tcPr>
          <w:p w14:paraId="119FC530" w14:textId="77777777" w:rsidR="00392782" w:rsidRPr="00392782" w:rsidRDefault="00392782" w:rsidP="00696594">
            <w:pPr>
              <w:spacing w:after="20"/>
              <w:jc w:val="center"/>
              <w:rPr>
                <w:rFonts w:eastAsia="Times New Roman"/>
                <w:szCs w:val="17"/>
              </w:rPr>
            </w:pPr>
            <w:r w:rsidRPr="00392782">
              <w:rPr>
                <w:rFonts w:eastAsia="Times New Roman"/>
                <w:szCs w:val="17"/>
              </w:rPr>
              <w:t>380001</w:t>
            </w:r>
          </w:p>
        </w:tc>
        <w:tc>
          <w:tcPr>
            <w:tcW w:w="5528" w:type="dxa"/>
            <w:shd w:val="clear" w:color="auto" w:fill="auto"/>
          </w:tcPr>
          <w:p w14:paraId="395C8AE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Commission-Based Wholesaling</w:t>
            </w:r>
          </w:p>
        </w:tc>
        <w:tc>
          <w:tcPr>
            <w:tcW w:w="1764" w:type="dxa"/>
          </w:tcPr>
          <w:p w14:paraId="2E493F7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1.491</w:t>
            </w:r>
          </w:p>
        </w:tc>
      </w:tr>
      <w:tr w:rsidR="00392782" w:rsidRPr="00392782" w14:paraId="3EEFB737" w14:textId="77777777" w:rsidTr="00FB6414">
        <w:trPr>
          <w:trHeight w:val="20"/>
          <w:jc w:val="center"/>
        </w:trPr>
        <w:tc>
          <w:tcPr>
            <w:tcW w:w="2127" w:type="dxa"/>
            <w:shd w:val="clear" w:color="auto" w:fill="auto"/>
          </w:tcPr>
          <w:p w14:paraId="747011F1" w14:textId="77777777" w:rsidR="00392782" w:rsidRPr="00392782" w:rsidRDefault="00392782" w:rsidP="00696594">
            <w:pPr>
              <w:spacing w:after="20"/>
              <w:jc w:val="center"/>
              <w:rPr>
                <w:rFonts w:eastAsia="Times New Roman"/>
                <w:szCs w:val="17"/>
              </w:rPr>
            </w:pPr>
            <w:r w:rsidRPr="00392782">
              <w:rPr>
                <w:rFonts w:eastAsia="Times New Roman"/>
                <w:szCs w:val="17"/>
              </w:rPr>
              <w:t>380002</w:t>
            </w:r>
          </w:p>
        </w:tc>
        <w:tc>
          <w:tcPr>
            <w:tcW w:w="5528" w:type="dxa"/>
            <w:shd w:val="clear" w:color="auto" w:fill="auto"/>
          </w:tcPr>
          <w:p w14:paraId="0A6D480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Wholesaling goods not physically handling any stock</w:t>
            </w:r>
          </w:p>
        </w:tc>
        <w:tc>
          <w:tcPr>
            <w:tcW w:w="1764" w:type="dxa"/>
          </w:tcPr>
          <w:p w14:paraId="1D72248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0.727</w:t>
            </w:r>
          </w:p>
        </w:tc>
      </w:tr>
      <w:tr w:rsidR="00392782" w:rsidRPr="00392782" w14:paraId="18FC6272" w14:textId="77777777" w:rsidTr="00FB6414">
        <w:trPr>
          <w:trHeight w:val="20"/>
          <w:jc w:val="center"/>
        </w:trPr>
        <w:tc>
          <w:tcPr>
            <w:tcW w:w="2127" w:type="dxa"/>
            <w:shd w:val="clear" w:color="auto" w:fill="auto"/>
          </w:tcPr>
          <w:p w14:paraId="0D549BF7"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01F00430"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RETAIL TRADE</w:t>
            </w:r>
          </w:p>
        </w:tc>
        <w:tc>
          <w:tcPr>
            <w:tcW w:w="1764" w:type="dxa"/>
          </w:tcPr>
          <w:p w14:paraId="6FDD546A" w14:textId="77777777" w:rsidR="00392782" w:rsidRPr="00422D83" w:rsidRDefault="00392782" w:rsidP="00696594">
            <w:pPr>
              <w:spacing w:before="80" w:after="20"/>
              <w:ind w:right="662"/>
              <w:jc w:val="right"/>
              <w:rPr>
                <w:rFonts w:eastAsia="Times New Roman"/>
                <w:b/>
                <w:bCs/>
                <w:szCs w:val="17"/>
              </w:rPr>
            </w:pPr>
          </w:p>
        </w:tc>
      </w:tr>
      <w:tr w:rsidR="00392782" w:rsidRPr="00392782" w14:paraId="5377EDC7" w14:textId="77777777" w:rsidTr="00FB6414">
        <w:trPr>
          <w:trHeight w:val="20"/>
          <w:jc w:val="center"/>
        </w:trPr>
        <w:tc>
          <w:tcPr>
            <w:tcW w:w="2127" w:type="dxa"/>
            <w:shd w:val="clear" w:color="auto" w:fill="auto"/>
          </w:tcPr>
          <w:p w14:paraId="2559643E" w14:textId="77777777" w:rsidR="00392782" w:rsidRPr="00392782" w:rsidRDefault="00392782" w:rsidP="00696594">
            <w:pPr>
              <w:spacing w:after="20"/>
              <w:jc w:val="center"/>
              <w:rPr>
                <w:rFonts w:eastAsia="Times New Roman"/>
                <w:szCs w:val="17"/>
              </w:rPr>
            </w:pPr>
            <w:r w:rsidRPr="00392782">
              <w:rPr>
                <w:rFonts w:eastAsia="Times New Roman"/>
                <w:szCs w:val="17"/>
              </w:rPr>
              <w:t>391101</w:t>
            </w:r>
          </w:p>
        </w:tc>
        <w:tc>
          <w:tcPr>
            <w:tcW w:w="5528" w:type="dxa"/>
            <w:shd w:val="clear" w:color="auto" w:fill="auto"/>
          </w:tcPr>
          <w:p w14:paraId="7167542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Car Retailing</w:t>
            </w:r>
          </w:p>
        </w:tc>
        <w:tc>
          <w:tcPr>
            <w:tcW w:w="1764" w:type="dxa"/>
          </w:tcPr>
          <w:p w14:paraId="2414F7E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1.623</w:t>
            </w:r>
          </w:p>
        </w:tc>
      </w:tr>
      <w:tr w:rsidR="00392782" w:rsidRPr="00392782" w14:paraId="4384A618" w14:textId="77777777" w:rsidTr="00FB6414">
        <w:trPr>
          <w:trHeight w:val="20"/>
          <w:jc w:val="center"/>
        </w:trPr>
        <w:tc>
          <w:tcPr>
            <w:tcW w:w="2127" w:type="dxa"/>
            <w:shd w:val="clear" w:color="auto" w:fill="auto"/>
          </w:tcPr>
          <w:p w14:paraId="3AE9CB5A" w14:textId="77777777" w:rsidR="00392782" w:rsidRPr="00392782" w:rsidRDefault="00392782" w:rsidP="00696594">
            <w:pPr>
              <w:spacing w:after="20"/>
              <w:jc w:val="center"/>
              <w:rPr>
                <w:rFonts w:eastAsia="Times New Roman"/>
                <w:szCs w:val="17"/>
              </w:rPr>
            </w:pPr>
            <w:r w:rsidRPr="00392782">
              <w:rPr>
                <w:rFonts w:eastAsia="Times New Roman"/>
                <w:szCs w:val="17"/>
              </w:rPr>
              <w:t>391201</w:t>
            </w:r>
          </w:p>
        </w:tc>
        <w:tc>
          <w:tcPr>
            <w:tcW w:w="5528" w:type="dxa"/>
            <w:shd w:val="clear" w:color="auto" w:fill="auto"/>
          </w:tcPr>
          <w:p w14:paraId="362B104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Motor Cycle Retailing</w:t>
            </w:r>
          </w:p>
        </w:tc>
        <w:tc>
          <w:tcPr>
            <w:tcW w:w="1764" w:type="dxa"/>
          </w:tcPr>
          <w:p w14:paraId="2D1CC37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1.591</w:t>
            </w:r>
          </w:p>
        </w:tc>
      </w:tr>
      <w:tr w:rsidR="00392782" w:rsidRPr="00392782" w14:paraId="2C07E7D0" w14:textId="77777777" w:rsidTr="00FB6414">
        <w:trPr>
          <w:trHeight w:val="20"/>
          <w:jc w:val="center"/>
        </w:trPr>
        <w:tc>
          <w:tcPr>
            <w:tcW w:w="2127" w:type="dxa"/>
            <w:shd w:val="clear" w:color="auto" w:fill="auto"/>
          </w:tcPr>
          <w:p w14:paraId="52E4C115" w14:textId="77777777" w:rsidR="00392782" w:rsidRPr="00392782" w:rsidRDefault="00392782" w:rsidP="00696594">
            <w:pPr>
              <w:spacing w:after="20"/>
              <w:jc w:val="center"/>
              <w:rPr>
                <w:rFonts w:eastAsia="Times New Roman"/>
                <w:szCs w:val="17"/>
              </w:rPr>
            </w:pPr>
            <w:r w:rsidRPr="00392782">
              <w:rPr>
                <w:rFonts w:eastAsia="Times New Roman"/>
                <w:szCs w:val="17"/>
              </w:rPr>
              <w:t>391301</w:t>
            </w:r>
          </w:p>
        </w:tc>
        <w:tc>
          <w:tcPr>
            <w:tcW w:w="5528" w:type="dxa"/>
            <w:shd w:val="clear" w:color="auto" w:fill="auto"/>
          </w:tcPr>
          <w:p w14:paraId="2CD01EB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Trailer and Other Motor Vehicle Retailing</w:t>
            </w:r>
          </w:p>
        </w:tc>
        <w:tc>
          <w:tcPr>
            <w:tcW w:w="1764" w:type="dxa"/>
          </w:tcPr>
          <w:p w14:paraId="4737356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1.871</w:t>
            </w:r>
          </w:p>
        </w:tc>
      </w:tr>
      <w:tr w:rsidR="00392782" w:rsidRPr="00392782" w14:paraId="7A0DD498" w14:textId="77777777" w:rsidTr="00FB6414">
        <w:trPr>
          <w:trHeight w:val="20"/>
          <w:jc w:val="center"/>
        </w:trPr>
        <w:tc>
          <w:tcPr>
            <w:tcW w:w="2127" w:type="dxa"/>
            <w:shd w:val="clear" w:color="auto" w:fill="auto"/>
          </w:tcPr>
          <w:p w14:paraId="4654F007" w14:textId="77777777" w:rsidR="00392782" w:rsidRPr="00392782" w:rsidRDefault="00392782" w:rsidP="00696594">
            <w:pPr>
              <w:spacing w:after="20"/>
              <w:jc w:val="center"/>
              <w:rPr>
                <w:rFonts w:eastAsia="Times New Roman"/>
                <w:szCs w:val="17"/>
              </w:rPr>
            </w:pPr>
            <w:r w:rsidRPr="00392782">
              <w:rPr>
                <w:rFonts w:eastAsia="Times New Roman"/>
                <w:szCs w:val="17"/>
              </w:rPr>
              <w:t>392101</w:t>
            </w:r>
          </w:p>
        </w:tc>
        <w:tc>
          <w:tcPr>
            <w:tcW w:w="5528" w:type="dxa"/>
            <w:shd w:val="clear" w:color="auto" w:fill="auto"/>
          </w:tcPr>
          <w:p w14:paraId="438911B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Motor Vehicle Parts Retailing</w:t>
            </w:r>
          </w:p>
        </w:tc>
        <w:tc>
          <w:tcPr>
            <w:tcW w:w="1764" w:type="dxa"/>
          </w:tcPr>
          <w:p w14:paraId="7C7A474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1.446</w:t>
            </w:r>
          </w:p>
        </w:tc>
      </w:tr>
      <w:tr w:rsidR="00392782" w:rsidRPr="00392782" w14:paraId="01DEE848" w14:textId="77777777" w:rsidTr="00FB6414">
        <w:trPr>
          <w:trHeight w:val="20"/>
          <w:jc w:val="center"/>
        </w:trPr>
        <w:tc>
          <w:tcPr>
            <w:tcW w:w="2127" w:type="dxa"/>
            <w:shd w:val="clear" w:color="auto" w:fill="auto"/>
          </w:tcPr>
          <w:p w14:paraId="7FA1CF04" w14:textId="77777777" w:rsidR="00392782" w:rsidRPr="00392782" w:rsidRDefault="00392782" w:rsidP="00696594">
            <w:pPr>
              <w:spacing w:after="20"/>
              <w:jc w:val="center"/>
              <w:rPr>
                <w:rFonts w:eastAsia="Times New Roman"/>
                <w:szCs w:val="17"/>
              </w:rPr>
            </w:pPr>
            <w:r w:rsidRPr="00392782">
              <w:rPr>
                <w:rFonts w:eastAsia="Times New Roman"/>
                <w:szCs w:val="17"/>
              </w:rPr>
              <w:t>392201</w:t>
            </w:r>
          </w:p>
        </w:tc>
        <w:tc>
          <w:tcPr>
            <w:tcW w:w="5528" w:type="dxa"/>
            <w:shd w:val="clear" w:color="auto" w:fill="auto"/>
          </w:tcPr>
          <w:p w14:paraId="7D8FB9C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Tyre Retailing</w:t>
            </w:r>
          </w:p>
        </w:tc>
        <w:tc>
          <w:tcPr>
            <w:tcW w:w="1764" w:type="dxa"/>
          </w:tcPr>
          <w:p w14:paraId="0DD6BB5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3.733</w:t>
            </w:r>
          </w:p>
        </w:tc>
      </w:tr>
      <w:tr w:rsidR="00392782" w:rsidRPr="00392782" w14:paraId="227AF04E" w14:textId="77777777" w:rsidTr="00FB6414">
        <w:trPr>
          <w:trHeight w:val="20"/>
          <w:jc w:val="center"/>
        </w:trPr>
        <w:tc>
          <w:tcPr>
            <w:tcW w:w="2127" w:type="dxa"/>
            <w:shd w:val="clear" w:color="auto" w:fill="auto"/>
          </w:tcPr>
          <w:p w14:paraId="5F81D18B" w14:textId="77777777" w:rsidR="00392782" w:rsidRPr="00392782" w:rsidRDefault="00392782" w:rsidP="00696594">
            <w:pPr>
              <w:spacing w:after="20"/>
              <w:jc w:val="center"/>
              <w:rPr>
                <w:rFonts w:eastAsia="Times New Roman"/>
                <w:szCs w:val="17"/>
              </w:rPr>
            </w:pPr>
            <w:r w:rsidRPr="00392782">
              <w:rPr>
                <w:rFonts w:eastAsia="Times New Roman"/>
                <w:szCs w:val="17"/>
              </w:rPr>
              <w:t>400001</w:t>
            </w:r>
          </w:p>
        </w:tc>
        <w:tc>
          <w:tcPr>
            <w:tcW w:w="5528" w:type="dxa"/>
            <w:shd w:val="clear" w:color="auto" w:fill="auto"/>
          </w:tcPr>
          <w:p w14:paraId="1250B4F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Fuel Retailing</w:t>
            </w:r>
          </w:p>
        </w:tc>
        <w:tc>
          <w:tcPr>
            <w:tcW w:w="1764" w:type="dxa"/>
          </w:tcPr>
          <w:p w14:paraId="3D3B2EB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2.650</w:t>
            </w:r>
          </w:p>
        </w:tc>
      </w:tr>
      <w:tr w:rsidR="00392782" w:rsidRPr="00392782" w14:paraId="6FF104D1" w14:textId="77777777" w:rsidTr="00FB6414">
        <w:trPr>
          <w:trHeight w:val="20"/>
          <w:jc w:val="center"/>
        </w:trPr>
        <w:tc>
          <w:tcPr>
            <w:tcW w:w="2127" w:type="dxa"/>
            <w:shd w:val="clear" w:color="auto" w:fill="auto"/>
          </w:tcPr>
          <w:p w14:paraId="6161960F" w14:textId="77777777" w:rsidR="00392782" w:rsidRPr="00392782" w:rsidRDefault="00392782" w:rsidP="00696594">
            <w:pPr>
              <w:spacing w:after="20"/>
              <w:jc w:val="center"/>
              <w:rPr>
                <w:rFonts w:eastAsia="Times New Roman"/>
                <w:szCs w:val="17"/>
              </w:rPr>
            </w:pPr>
            <w:r w:rsidRPr="00392782">
              <w:rPr>
                <w:rFonts w:eastAsia="Times New Roman"/>
                <w:szCs w:val="17"/>
              </w:rPr>
              <w:t>411001</w:t>
            </w:r>
          </w:p>
        </w:tc>
        <w:tc>
          <w:tcPr>
            <w:tcW w:w="5528" w:type="dxa"/>
            <w:shd w:val="clear" w:color="auto" w:fill="auto"/>
          </w:tcPr>
          <w:p w14:paraId="77C6A05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Supermarket and Grocery Stores</w:t>
            </w:r>
          </w:p>
        </w:tc>
        <w:tc>
          <w:tcPr>
            <w:tcW w:w="1764" w:type="dxa"/>
          </w:tcPr>
          <w:p w14:paraId="1A0293E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1.873</w:t>
            </w:r>
          </w:p>
        </w:tc>
      </w:tr>
      <w:tr w:rsidR="00392782" w:rsidRPr="00392782" w14:paraId="5A926C4F" w14:textId="77777777" w:rsidTr="00FB6414">
        <w:trPr>
          <w:trHeight w:val="20"/>
          <w:jc w:val="center"/>
        </w:trPr>
        <w:tc>
          <w:tcPr>
            <w:tcW w:w="2127" w:type="dxa"/>
            <w:shd w:val="clear" w:color="auto" w:fill="auto"/>
          </w:tcPr>
          <w:p w14:paraId="0C52C874" w14:textId="77777777" w:rsidR="00392782" w:rsidRPr="00392782" w:rsidRDefault="00392782" w:rsidP="00696594">
            <w:pPr>
              <w:spacing w:after="20"/>
              <w:jc w:val="center"/>
              <w:rPr>
                <w:rFonts w:eastAsia="Times New Roman"/>
                <w:szCs w:val="17"/>
              </w:rPr>
            </w:pPr>
            <w:r w:rsidRPr="00392782">
              <w:rPr>
                <w:rFonts w:eastAsia="Times New Roman"/>
                <w:szCs w:val="17"/>
              </w:rPr>
              <w:t>412102</w:t>
            </w:r>
          </w:p>
        </w:tc>
        <w:tc>
          <w:tcPr>
            <w:tcW w:w="5528" w:type="dxa"/>
            <w:shd w:val="clear" w:color="auto" w:fill="auto"/>
          </w:tcPr>
          <w:p w14:paraId="5EE0CDC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Fresh Fish Retailing</w:t>
            </w:r>
          </w:p>
        </w:tc>
        <w:tc>
          <w:tcPr>
            <w:tcW w:w="1764" w:type="dxa"/>
          </w:tcPr>
          <w:p w14:paraId="71440C2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1.374</w:t>
            </w:r>
          </w:p>
        </w:tc>
      </w:tr>
      <w:tr w:rsidR="00392782" w:rsidRPr="00392782" w14:paraId="51BA5E51" w14:textId="77777777" w:rsidTr="00FB6414">
        <w:trPr>
          <w:trHeight w:val="20"/>
          <w:jc w:val="center"/>
        </w:trPr>
        <w:tc>
          <w:tcPr>
            <w:tcW w:w="2127" w:type="dxa"/>
            <w:shd w:val="clear" w:color="auto" w:fill="auto"/>
          </w:tcPr>
          <w:p w14:paraId="3E520B8F" w14:textId="77777777" w:rsidR="00392782" w:rsidRPr="00392782" w:rsidRDefault="00392782" w:rsidP="00696594">
            <w:pPr>
              <w:spacing w:after="20"/>
              <w:jc w:val="center"/>
              <w:rPr>
                <w:rFonts w:eastAsia="Times New Roman"/>
                <w:szCs w:val="17"/>
              </w:rPr>
            </w:pPr>
            <w:r w:rsidRPr="00392782">
              <w:rPr>
                <w:rFonts w:eastAsia="Times New Roman"/>
                <w:szCs w:val="17"/>
              </w:rPr>
              <w:t>412106</w:t>
            </w:r>
          </w:p>
        </w:tc>
        <w:tc>
          <w:tcPr>
            <w:tcW w:w="5528" w:type="dxa"/>
            <w:shd w:val="clear" w:color="auto" w:fill="auto"/>
          </w:tcPr>
          <w:p w14:paraId="6C92464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Fresh Meat and Poultry Retailing</w:t>
            </w:r>
          </w:p>
        </w:tc>
        <w:tc>
          <w:tcPr>
            <w:tcW w:w="1764" w:type="dxa"/>
          </w:tcPr>
          <w:p w14:paraId="429E65F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3.256</w:t>
            </w:r>
          </w:p>
        </w:tc>
      </w:tr>
      <w:tr w:rsidR="00392782" w:rsidRPr="00392782" w14:paraId="07A48822" w14:textId="77777777" w:rsidTr="00FB6414">
        <w:trPr>
          <w:trHeight w:val="20"/>
          <w:jc w:val="center"/>
        </w:trPr>
        <w:tc>
          <w:tcPr>
            <w:tcW w:w="2127" w:type="dxa"/>
            <w:shd w:val="clear" w:color="auto" w:fill="auto"/>
          </w:tcPr>
          <w:p w14:paraId="75C11BFE" w14:textId="77777777" w:rsidR="00392782" w:rsidRPr="00392782" w:rsidRDefault="00392782" w:rsidP="00696594">
            <w:pPr>
              <w:spacing w:after="20"/>
              <w:jc w:val="center"/>
              <w:rPr>
                <w:rFonts w:eastAsia="Times New Roman"/>
                <w:szCs w:val="17"/>
              </w:rPr>
            </w:pPr>
            <w:r w:rsidRPr="00392782">
              <w:rPr>
                <w:rFonts w:eastAsia="Times New Roman"/>
                <w:szCs w:val="17"/>
              </w:rPr>
              <w:t>412206</w:t>
            </w:r>
          </w:p>
        </w:tc>
        <w:tc>
          <w:tcPr>
            <w:tcW w:w="5528" w:type="dxa"/>
            <w:shd w:val="clear" w:color="auto" w:fill="auto"/>
          </w:tcPr>
          <w:p w14:paraId="0C5BE5E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Fruit and Vegetable Retailing</w:t>
            </w:r>
          </w:p>
        </w:tc>
        <w:tc>
          <w:tcPr>
            <w:tcW w:w="1764" w:type="dxa"/>
          </w:tcPr>
          <w:p w14:paraId="3C9051F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1.668</w:t>
            </w:r>
          </w:p>
        </w:tc>
      </w:tr>
      <w:tr w:rsidR="00392782" w:rsidRPr="00392782" w14:paraId="7A1FCB59" w14:textId="77777777" w:rsidTr="00FB6414">
        <w:trPr>
          <w:trHeight w:val="20"/>
          <w:jc w:val="center"/>
        </w:trPr>
        <w:tc>
          <w:tcPr>
            <w:tcW w:w="2127" w:type="dxa"/>
            <w:shd w:val="clear" w:color="auto" w:fill="auto"/>
          </w:tcPr>
          <w:p w14:paraId="4E074450" w14:textId="77777777" w:rsidR="00392782" w:rsidRPr="00392782" w:rsidRDefault="00392782" w:rsidP="00696594">
            <w:pPr>
              <w:spacing w:after="20"/>
              <w:jc w:val="center"/>
              <w:rPr>
                <w:rFonts w:eastAsia="Times New Roman"/>
                <w:szCs w:val="17"/>
              </w:rPr>
            </w:pPr>
            <w:r w:rsidRPr="00392782">
              <w:rPr>
                <w:rFonts w:eastAsia="Times New Roman"/>
                <w:szCs w:val="17"/>
              </w:rPr>
              <w:t>412301</w:t>
            </w:r>
          </w:p>
        </w:tc>
        <w:tc>
          <w:tcPr>
            <w:tcW w:w="5528" w:type="dxa"/>
            <w:shd w:val="clear" w:color="auto" w:fill="auto"/>
          </w:tcPr>
          <w:p w14:paraId="07D4813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Liquor Retailing</w:t>
            </w:r>
          </w:p>
        </w:tc>
        <w:tc>
          <w:tcPr>
            <w:tcW w:w="1764" w:type="dxa"/>
          </w:tcPr>
          <w:p w14:paraId="7E6EC24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1.383</w:t>
            </w:r>
          </w:p>
        </w:tc>
      </w:tr>
      <w:tr w:rsidR="00392782" w:rsidRPr="00392782" w14:paraId="4744DEC5" w14:textId="77777777" w:rsidTr="00FB6414">
        <w:trPr>
          <w:trHeight w:val="20"/>
          <w:jc w:val="center"/>
        </w:trPr>
        <w:tc>
          <w:tcPr>
            <w:tcW w:w="2127" w:type="dxa"/>
            <w:shd w:val="clear" w:color="auto" w:fill="auto"/>
          </w:tcPr>
          <w:p w14:paraId="30C8FFF5" w14:textId="77777777" w:rsidR="00392782" w:rsidRPr="00392782" w:rsidRDefault="00392782" w:rsidP="00696594">
            <w:pPr>
              <w:spacing w:after="20"/>
              <w:jc w:val="center"/>
              <w:rPr>
                <w:rFonts w:eastAsia="Times New Roman"/>
                <w:szCs w:val="17"/>
              </w:rPr>
            </w:pPr>
            <w:r w:rsidRPr="00392782">
              <w:rPr>
                <w:rFonts w:eastAsia="Times New Roman"/>
                <w:szCs w:val="17"/>
              </w:rPr>
              <w:t>412901</w:t>
            </w:r>
          </w:p>
        </w:tc>
        <w:tc>
          <w:tcPr>
            <w:tcW w:w="5528" w:type="dxa"/>
            <w:shd w:val="clear" w:color="auto" w:fill="auto"/>
          </w:tcPr>
          <w:p w14:paraId="2A101F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Specialised Food Retailing</w:t>
            </w:r>
          </w:p>
        </w:tc>
        <w:tc>
          <w:tcPr>
            <w:tcW w:w="1764" w:type="dxa"/>
          </w:tcPr>
          <w:p w14:paraId="479F59C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1.563</w:t>
            </w:r>
          </w:p>
        </w:tc>
      </w:tr>
      <w:tr w:rsidR="00392782" w:rsidRPr="00392782" w14:paraId="27066EF2" w14:textId="77777777" w:rsidTr="00FB6414">
        <w:trPr>
          <w:trHeight w:val="20"/>
          <w:jc w:val="center"/>
        </w:trPr>
        <w:tc>
          <w:tcPr>
            <w:tcW w:w="2127" w:type="dxa"/>
            <w:shd w:val="clear" w:color="auto" w:fill="auto"/>
          </w:tcPr>
          <w:p w14:paraId="3823087A" w14:textId="77777777" w:rsidR="00392782" w:rsidRPr="00392782" w:rsidRDefault="00392782" w:rsidP="00696594">
            <w:pPr>
              <w:spacing w:after="20"/>
              <w:jc w:val="center"/>
              <w:rPr>
                <w:rFonts w:eastAsia="Times New Roman"/>
                <w:szCs w:val="17"/>
              </w:rPr>
            </w:pPr>
            <w:r w:rsidRPr="00392782">
              <w:rPr>
                <w:rFonts w:eastAsia="Times New Roman"/>
                <w:szCs w:val="17"/>
              </w:rPr>
              <w:t>421101</w:t>
            </w:r>
          </w:p>
        </w:tc>
        <w:tc>
          <w:tcPr>
            <w:tcW w:w="5528" w:type="dxa"/>
            <w:shd w:val="clear" w:color="auto" w:fill="auto"/>
          </w:tcPr>
          <w:p w14:paraId="3309132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Furniture Retailing</w:t>
            </w:r>
          </w:p>
        </w:tc>
        <w:tc>
          <w:tcPr>
            <w:tcW w:w="1764" w:type="dxa"/>
          </w:tcPr>
          <w:p w14:paraId="7E30890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3.031</w:t>
            </w:r>
          </w:p>
        </w:tc>
      </w:tr>
      <w:tr w:rsidR="00392782" w:rsidRPr="00392782" w14:paraId="2849B8FD" w14:textId="77777777" w:rsidTr="00FB6414">
        <w:trPr>
          <w:trHeight w:val="20"/>
          <w:jc w:val="center"/>
        </w:trPr>
        <w:tc>
          <w:tcPr>
            <w:tcW w:w="2127" w:type="dxa"/>
            <w:shd w:val="clear" w:color="auto" w:fill="auto"/>
          </w:tcPr>
          <w:p w14:paraId="3CDB0ECF" w14:textId="77777777" w:rsidR="00392782" w:rsidRPr="00392782" w:rsidRDefault="00392782" w:rsidP="00696594">
            <w:pPr>
              <w:spacing w:after="20"/>
              <w:jc w:val="center"/>
              <w:rPr>
                <w:rFonts w:eastAsia="Times New Roman"/>
                <w:szCs w:val="17"/>
              </w:rPr>
            </w:pPr>
            <w:r w:rsidRPr="00392782">
              <w:rPr>
                <w:rFonts w:eastAsia="Times New Roman"/>
                <w:szCs w:val="17"/>
              </w:rPr>
              <w:t>421201</w:t>
            </w:r>
          </w:p>
        </w:tc>
        <w:tc>
          <w:tcPr>
            <w:tcW w:w="5528" w:type="dxa"/>
            <w:shd w:val="clear" w:color="auto" w:fill="auto"/>
          </w:tcPr>
          <w:p w14:paraId="3AD3ED5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Floor Coverings Retailing</w:t>
            </w:r>
          </w:p>
        </w:tc>
        <w:tc>
          <w:tcPr>
            <w:tcW w:w="1764" w:type="dxa"/>
          </w:tcPr>
          <w:p w14:paraId="6F443F9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2.112</w:t>
            </w:r>
          </w:p>
        </w:tc>
      </w:tr>
      <w:tr w:rsidR="00392782" w:rsidRPr="00392782" w14:paraId="690F66B7" w14:textId="77777777" w:rsidTr="00FB6414">
        <w:trPr>
          <w:trHeight w:val="20"/>
          <w:jc w:val="center"/>
        </w:trPr>
        <w:tc>
          <w:tcPr>
            <w:tcW w:w="2127" w:type="dxa"/>
            <w:shd w:val="clear" w:color="auto" w:fill="auto"/>
          </w:tcPr>
          <w:p w14:paraId="2F4A9010" w14:textId="77777777" w:rsidR="00392782" w:rsidRPr="00392782" w:rsidRDefault="00392782" w:rsidP="00696594">
            <w:pPr>
              <w:spacing w:after="20"/>
              <w:jc w:val="center"/>
              <w:rPr>
                <w:rFonts w:eastAsia="Times New Roman"/>
                <w:szCs w:val="17"/>
              </w:rPr>
            </w:pPr>
            <w:r w:rsidRPr="00392782">
              <w:rPr>
                <w:rFonts w:eastAsia="Times New Roman"/>
                <w:szCs w:val="17"/>
              </w:rPr>
              <w:t>421301</w:t>
            </w:r>
          </w:p>
        </w:tc>
        <w:tc>
          <w:tcPr>
            <w:tcW w:w="5528" w:type="dxa"/>
            <w:shd w:val="clear" w:color="auto" w:fill="auto"/>
          </w:tcPr>
          <w:p w14:paraId="5A857A9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Housewares Retailing</w:t>
            </w:r>
          </w:p>
        </w:tc>
        <w:tc>
          <w:tcPr>
            <w:tcW w:w="1764" w:type="dxa"/>
          </w:tcPr>
          <w:p w14:paraId="4DBD0FA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1.704</w:t>
            </w:r>
          </w:p>
        </w:tc>
      </w:tr>
      <w:tr w:rsidR="00392782" w:rsidRPr="00392782" w14:paraId="2391D43B" w14:textId="77777777" w:rsidTr="00FB6414">
        <w:trPr>
          <w:trHeight w:val="20"/>
          <w:jc w:val="center"/>
        </w:trPr>
        <w:tc>
          <w:tcPr>
            <w:tcW w:w="2127" w:type="dxa"/>
            <w:shd w:val="clear" w:color="auto" w:fill="auto"/>
          </w:tcPr>
          <w:p w14:paraId="0EE478E3" w14:textId="77777777" w:rsidR="00392782" w:rsidRPr="00392782" w:rsidRDefault="00392782" w:rsidP="00696594">
            <w:pPr>
              <w:spacing w:after="20"/>
              <w:jc w:val="center"/>
              <w:rPr>
                <w:rFonts w:eastAsia="Times New Roman"/>
                <w:szCs w:val="17"/>
              </w:rPr>
            </w:pPr>
            <w:r w:rsidRPr="00392782">
              <w:rPr>
                <w:rFonts w:eastAsia="Times New Roman"/>
                <w:szCs w:val="17"/>
              </w:rPr>
              <w:t>421401</w:t>
            </w:r>
          </w:p>
        </w:tc>
        <w:tc>
          <w:tcPr>
            <w:tcW w:w="5528" w:type="dxa"/>
            <w:shd w:val="clear" w:color="auto" w:fill="auto"/>
          </w:tcPr>
          <w:p w14:paraId="6DFE605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Manchester and Other Textile Goods Retailing</w:t>
            </w:r>
          </w:p>
        </w:tc>
        <w:tc>
          <w:tcPr>
            <w:tcW w:w="1764" w:type="dxa"/>
          </w:tcPr>
          <w:p w14:paraId="52C325E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3.035</w:t>
            </w:r>
          </w:p>
        </w:tc>
      </w:tr>
      <w:tr w:rsidR="00392782" w:rsidRPr="00392782" w14:paraId="7032DFF9" w14:textId="77777777" w:rsidTr="00FB6414">
        <w:trPr>
          <w:trHeight w:val="20"/>
          <w:jc w:val="center"/>
        </w:trPr>
        <w:tc>
          <w:tcPr>
            <w:tcW w:w="2127" w:type="dxa"/>
            <w:shd w:val="clear" w:color="auto" w:fill="auto"/>
          </w:tcPr>
          <w:p w14:paraId="2C878F96" w14:textId="77777777" w:rsidR="00392782" w:rsidRPr="00392782" w:rsidRDefault="00392782" w:rsidP="00696594">
            <w:pPr>
              <w:spacing w:after="20"/>
              <w:jc w:val="center"/>
              <w:rPr>
                <w:rFonts w:eastAsia="Times New Roman"/>
                <w:szCs w:val="17"/>
              </w:rPr>
            </w:pPr>
            <w:r w:rsidRPr="00392782">
              <w:rPr>
                <w:rFonts w:eastAsia="Times New Roman"/>
                <w:szCs w:val="17"/>
              </w:rPr>
              <w:t>422101</w:t>
            </w:r>
          </w:p>
        </w:tc>
        <w:tc>
          <w:tcPr>
            <w:tcW w:w="5528" w:type="dxa"/>
            <w:shd w:val="clear" w:color="auto" w:fill="auto"/>
          </w:tcPr>
          <w:p w14:paraId="679C312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Electrical, Electronic and Gas Appliance Retailing</w:t>
            </w:r>
          </w:p>
        </w:tc>
        <w:tc>
          <w:tcPr>
            <w:tcW w:w="1764" w:type="dxa"/>
          </w:tcPr>
          <w:p w14:paraId="6E167FD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1.269</w:t>
            </w:r>
          </w:p>
        </w:tc>
      </w:tr>
      <w:tr w:rsidR="00392782" w:rsidRPr="00392782" w14:paraId="30CB7BDE" w14:textId="77777777" w:rsidTr="00FB6414">
        <w:trPr>
          <w:trHeight w:val="20"/>
          <w:jc w:val="center"/>
        </w:trPr>
        <w:tc>
          <w:tcPr>
            <w:tcW w:w="2127" w:type="dxa"/>
            <w:shd w:val="clear" w:color="auto" w:fill="auto"/>
          </w:tcPr>
          <w:p w14:paraId="6AC74C50" w14:textId="77777777" w:rsidR="00392782" w:rsidRPr="00392782" w:rsidRDefault="00392782" w:rsidP="00696594">
            <w:pPr>
              <w:spacing w:after="20"/>
              <w:jc w:val="center"/>
              <w:rPr>
                <w:rFonts w:eastAsia="Times New Roman"/>
                <w:szCs w:val="17"/>
              </w:rPr>
            </w:pPr>
            <w:r w:rsidRPr="00392782">
              <w:rPr>
                <w:rFonts w:eastAsia="Times New Roman"/>
                <w:szCs w:val="17"/>
              </w:rPr>
              <w:t>422102</w:t>
            </w:r>
          </w:p>
        </w:tc>
        <w:tc>
          <w:tcPr>
            <w:tcW w:w="5528" w:type="dxa"/>
            <w:shd w:val="clear" w:color="auto" w:fill="auto"/>
          </w:tcPr>
          <w:p w14:paraId="7AC798D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Photographic Equipment Retailing</w:t>
            </w:r>
          </w:p>
        </w:tc>
        <w:tc>
          <w:tcPr>
            <w:tcW w:w="1764" w:type="dxa"/>
          </w:tcPr>
          <w:p w14:paraId="563E583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0.506</w:t>
            </w:r>
          </w:p>
        </w:tc>
      </w:tr>
      <w:tr w:rsidR="00392782" w:rsidRPr="00392782" w14:paraId="12B6D93D" w14:textId="77777777" w:rsidTr="00FB6414">
        <w:trPr>
          <w:trHeight w:val="20"/>
          <w:jc w:val="center"/>
        </w:trPr>
        <w:tc>
          <w:tcPr>
            <w:tcW w:w="2127" w:type="dxa"/>
            <w:shd w:val="clear" w:color="auto" w:fill="auto"/>
          </w:tcPr>
          <w:p w14:paraId="095BC27A" w14:textId="77777777" w:rsidR="00392782" w:rsidRPr="00392782" w:rsidRDefault="00392782" w:rsidP="00696594">
            <w:pPr>
              <w:spacing w:after="20"/>
              <w:jc w:val="center"/>
              <w:rPr>
                <w:rFonts w:eastAsia="Times New Roman"/>
                <w:szCs w:val="17"/>
              </w:rPr>
            </w:pPr>
            <w:r w:rsidRPr="00392782">
              <w:rPr>
                <w:rFonts w:eastAsia="Times New Roman"/>
                <w:szCs w:val="17"/>
              </w:rPr>
              <w:t>422201</w:t>
            </w:r>
          </w:p>
        </w:tc>
        <w:tc>
          <w:tcPr>
            <w:tcW w:w="5528" w:type="dxa"/>
            <w:shd w:val="clear" w:color="auto" w:fill="auto"/>
          </w:tcPr>
          <w:p w14:paraId="2040791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Computer and Computer Peripheral Retailing</w:t>
            </w:r>
          </w:p>
        </w:tc>
        <w:tc>
          <w:tcPr>
            <w:tcW w:w="1764" w:type="dxa"/>
          </w:tcPr>
          <w:p w14:paraId="64725F1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1.222</w:t>
            </w:r>
          </w:p>
        </w:tc>
      </w:tr>
      <w:tr w:rsidR="00392782" w:rsidRPr="00392782" w14:paraId="1C614FF7" w14:textId="77777777" w:rsidTr="00FB6414">
        <w:trPr>
          <w:trHeight w:val="20"/>
          <w:jc w:val="center"/>
        </w:trPr>
        <w:tc>
          <w:tcPr>
            <w:tcW w:w="2127" w:type="dxa"/>
            <w:shd w:val="clear" w:color="auto" w:fill="auto"/>
          </w:tcPr>
          <w:p w14:paraId="0BB8B182" w14:textId="77777777" w:rsidR="00392782" w:rsidRPr="00392782" w:rsidRDefault="00392782" w:rsidP="00696594">
            <w:pPr>
              <w:spacing w:after="20"/>
              <w:jc w:val="center"/>
              <w:rPr>
                <w:rFonts w:eastAsia="Times New Roman"/>
                <w:szCs w:val="17"/>
              </w:rPr>
            </w:pPr>
            <w:r w:rsidRPr="00392782">
              <w:rPr>
                <w:rFonts w:eastAsia="Times New Roman"/>
                <w:szCs w:val="17"/>
              </w:rPr>
              <w:t>422901</w:t>
            </w:r>
          </w:p>
        </w:tc>
        <w:tc>
          <w:tcPr>
            <w:tcW w:w="5528" w:type="dxa"/>
            <w:shd w:val="clear" w:color="auto" w:fill="auto"/>
          </w:tcPr>
          <w:p w14:paraId="477E927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Electrical and Electronic Goods Retailing</w:t>
            </w:r>
          </w:p>
        </w:tc>
        <w:tc>
          <w:tcPr>
            <w:tcW w:w="1764" w:type="dxa"/>
          </w:tcPr>
          <w:p w14:paraId="5DC652B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1.531</w:t>
            </w:r>
          </w:p>
        </w:tc>
      </w:tr>
      <w:tr w:rsidR="00392782" w:rsidRPr="00392782" w14:paraId="48D78BEE" w14:textId="77777777" w:rsidTr="00FB6414">
        <w:trPr>
          <w:trHeight w:val="20"/>
          <w:jc w:val="center"/>
        </w:trPr>
        <w:tc>
          <w:tcPr>
            <w:tcW w:w="2127" w:type="dxa"/>
            <w:shd w:val="clear" w:color="auto" w:fill="auto"/>
          </w:tcPr>
          <w:p w14:paraId="5C4583C1" w14:textId="77777777" w:rsidR="00392782" w:rsidRPr="00392782" w:rsidRDefault="00392782" w:rsidP="00696594">
            <w:pPr>
              <w:spacing w:after="20"/>
              <w:jc w:val="center"/>
              <w:rPr>
                <w:rFonts w:eastAsia="Times New Roman"/>
                <w:szCs w:val="17"/>
              </w:rPr>
            </w:pPr>
            <w:r w:rsidRPr="00392782">
              <w:rPr>
                <w:rFonts w:eastAsia="Times New Roman"/>
                <w:szCs w:val="17"/>
              </w:rPr>
              <w:t>423106</w:t>
            </w:r>
          </w:p>
        </w:tc>
        <w:tc>
          <w:tcPr>
            <w:tcW w:w="5528" w:type="dxa"/>
            <w:shd w:val="clear" w:color="auto" w:fill="auto"/>
          </w:tcPr>
          <w:p w14:paraId="71DC78D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Hardware and Building Supplies Retailing</w:t>
            </w:r>
          </w:p>
        </w:tc>
        <w:tc>
          <w:tcPr>
            <w:tcW w:w="1764" w:type="dxa"/>
          </w:tcPr>
          <w:p w14:paraId="32141E3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1.962</w:t>
            </w:r>
          </w:p>
        </w:tc>
      </w:tr>
      <w:tr w:rsidR="00392782" w:rsidRPr="00392782" w14:paraId="780B4444" w14:textId="77777777" w:rsidTr="00FB6414">
        <w:trPr>
          <w:trHeight w:val="20"/>
          <w:jc w:val="center"/>
        </w:trPr>
        <w:tc>
          <w:tcPr>
            <w:tcW w:w="2127" w:type="dxa"/>
            <w:shd w:val="clear" w:color="auto" w:fill="auto"/>
          </w:tcPr>
          <w:p w14:paraId="101FF78A" w14:textId="77777777" w:rsidR="00392782" w:rsidRPr="00392782" w:rsidRDefault="00392782" w:rsidP="00696594">
            <w:pPr>
              <w:spacing w:after="20"/>
              <w:jc w:val="center"/>
              <w:rPr>
                <w:rFonts w:eastAsia="Times New Roman"/>
                <w:szCs w:val="17"/>
              </w:rPr>
            </w:pPr>
            <w:r w:rsidRPr="00392782">
              <w:rPr>
                <w:rFonts w:eastAsia="Times New Roman"/>
                <w:szCs w:val="17"/>
              </w:rPr>
              <w:t>423206</w:t>
            </w:r>
          </w:p>
        </w:tc>
        <w:tc>
          <w:tcPr>
            <w:tcW w:w="5528" w:type="dxa"/>
            <w:shd w:val="clear" w:color="auto" w:fill="auto"/>
          </w:tcPr>
          <w:p w14:paraId="356826F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Garden Supplies Retailing</w:t>
            </w:r>
          </w:p>
        </w:tc>
        <w:tc>
          <w:tcPr>
            <w:tcW w:w="1764" w:type="dxa"/>
          </w:tcPr>
          <w:p w14:paraId="77AB0C7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2.510</w:t>
            </w:r>
          </w:p>
        </w:tc>
      </w:tr>
      <w:tr w:rsidR="00392782" w:rsidRPr="00392782" w14:paraId="720AE2E3" w14:textId="77777777" w:rsidTr="00FB6414">
        <w:trPr>
          <w:trHeight w:val="20"/>
          <w:jc w:val="center"/>
        </w:trPr>
        <w:tc>
          <w:tcPr>
            <w:tcW w:w="2127" w:type="dxa"/>
            <w:shd w:val="clear" w:color="auto" w:fill="auto"/>
          </w:tcPr>
          <w:p w14:paraId="6346E6B4" w14:textId="77777777" w:rsidR="00392782" w:rsidRPr="00392782" w:rsidRDefault="00392782" w:rsidP="00696594">
            <w:pPr>
              <w:spacing w:after="20"/>
              <w:jc w:val="center"/>
              <w:rPr>
                <w:rFonts w:eastAsia="Times New Roman"/>
                <w:szCs w:val="17"/>
              </w:rPr>
            </w:pPr>
            <w:r w:rsidRPr="00392782">
              <w:rPr>
                <w:rFonts w:eastAsia="Times New Roman"/>
                <w:szCs w:val="17"/>
              </w:rPr>
              <w:t>424106</w:t>
            </w:r>
          </w:p>
        </w:tc>
        <w:tc>
          <w:tcPr>
            <w:tcW w:w="5528" w:type="dxa"/>
            <w:shd w:val="clear" w:color="auto" w:fill="auto"/>
          </w:tcPr>
          <w:p w14:paraId="320D66E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Sport and Camping Equipment Retailing</w:t>
            </w:r>
          </w:p>
        </w:tc>
        <w:tc>
          <w:tcPr>
            <w:tcW w:w="1764" w:type="dxa"/>
          </w:tcPr>
          <w:p w14:paraId="47325C4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0.775</w:t>
            </w:r>
          </w:p>
        </w:tc>
      </w:tr>
      <w:tr w:rsidR="00392782" w:rsidRPr="00392782" w14:paraId="7FF182BE" w14:textId="77777777" w:rsidTr="00FB6414">
        <w:trPr>
          <w:trHeight w:val="20"/>
          <w:jc w:val="center"/>
        </w:trPr>
        <w:tc>
          <w:tcPr>
            <w:tcW w:w="2127" w:type="dxa"/>
            <w:shd w:val="clear" w:color="auto" w:fill="auto"/>
          </w:tcPr>
          <w:p w14:paraId="26AF092A" w14:textId="77777777" w:rsidR="00392782" w:rsidRPr="00392782" w:rsidRDefault="00392782" w:rsidP="00696594">
            <w:pPr>
              <w:spacing w:after="20"/>
              <w:jc w:val="center"/>
              <w:rPr>
                <w:rFonts w:eastAsia="Times New Roman"/>
                <w:szCs w:val="17"/>
              </w:rPr>
            </w:pPr>
            <w:r w:rsidRPr="00392782">
              <w:rPr>
                <w:rFonts w:eastAsia="Times New Roman"/>
                <w:szCs w:val="17"/>
              </w:rPr>
              <w:t>424206</w:t>
            </w:r>
          </w:p>
        </w:tc>
        <w:tc>
          <w:tcPr>
            <w:tcW w:w="5528" w:type="dxa"/>
            <w:shd w:val="clear" w:color="auto" w:fill="auto"/>
          </w:tcPr>
          <w:p w14:paraId="23FF5CE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Entertainment Media and Musical Instrument Retailing</w:t>
            </w:r>
          </w:p>
        </w:tc>
        <w:tc>
          <w:tcPr>
            <w:tcW w:w="1764" w:type="dxa"/>
          </w:tcPr>
          <w:p w14:paraId="169C298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0.443</w:t>
            </w:r>
          </w:p>
        </w:tc>
      </w:tr>
      <w:tr w:rsidR="00392782" w:rsidRPr="00392782" w14:paraId="22B47960" w14:textId="77777777" w:rsidTr="00FB6414">
        <w:trPr>
          <w:trHeight w:val="20"/>
          <w:jc w:val="center"/>
        </w:trPr>
        <w:tc>
          <w:tcPr>
            <w:tcW w:w="2127" w:type="dxa"/>
            <w:shd w:val="clear" w:color="auto" w:fill="auto"/>
          </w:tcPr>
          <w:p w14:paraId="6F31B266" w14:textId="77777777" w:rsidR="00392782" w:rsidRPr="00392782" w:rsidRDefault="00392782" w:rsidP="00696594">
            <w:pPr>
              <w:spacing w:after="20"/>
              <w:jc w:val="center"/>
              <w:rPr>
                <w:rFonts w:eastAsia="Times New Roman"/>
                <w:szCs w:val="17"/>
              </w:rPr>
            </w:pPr>
            <w:r w:rsidRPr="00392782">
              <w:rPr>
                <w:rFonts w:eastAsia="Times New Roman"/>
                <w:szCs w:val="17"/>
              </w:rPr>
              <w:t>424306</w:t>
            </w:r>
          </w:p>
        </w:tc>
        <w:tc>
          <w:tcPr>
            <w:tcW w:w="5528" w:type="dxa"/>
            <w:shd w:val="clear" w:color="auto" w:fill="auto"/>
          </w:tcPr>
          <w:p w14:paraId="6095EB2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Toy and Game Retailing</w:t>
            </w:r>
          </w:p>
        </w:tc>
        <w:tc>
          <w:tcPr>
            <w:tcW w:w="1764" w:type="dxa"/>
          </w:tcPr>
          <w:p w14:paraId="726B8AB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4BA547C9" w14:textId="77777777" w:rsidTr="00FB6414">
        <w:trPr>
          <w:trHeight w:val="20"/>
          <w:jc w:val="center"/>
        </w:trPr>
        <w:tc>
          <w:tcPr>
            <w:tcW w:w="2127" w:type="dxa"/>
            <w:shd w:val="clear" w:color="auto" w:fill="auto"/>
          </w:tcPr>
          <w:p w14:paraId="00A12009" w14:textId="77777777" w:rsidR="00392782" w:rsidRPr="00392782" w:rsidRDefault="00392782" w:rsidP="00696594">
            <w:pPr>
              <w:spacing w:after="20"/>
              <w:jc w:val="center"/>
              <w:rPr>
                <w:rFonts w:eastAsia="Times New Roman"/>
                <w:szCs w:val="17"/>
              </w:rPr>
            </w:pPr>
            <w:r w:rsidRPr="00392782">
              <w:rPr>
                <w:rFonts w:eastAsia="Times New Roman"/>
                <w:szCs w:val="17"/>
              </w:rPr>
              <w:t>424406</w:t>
            </w:r>
          </w:p>
        </w:tc>
        <w:tc>
          <w:tcPr>
            <w:tcW w:w="5528" w:type="dxa"/>
            <w:shd w:val="clear" w:color="auto" w:fill="auto"/>
          </w:tcPr>
          <w:p w14:paraId="4056A9A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Newspaper and Book Retailing</w:t>
            </w:r>
          </w:p>
        </w:tc>
        <w:tc>
          <w:tcPr>
            <w:tcW w:w="1764" w:type="dxa"/>
          </w:tcPr>
          <w:p w14:paraId="57B8125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0.988</w:t>
            </w:r>
          </w:p>
        </w:tc>
      </w:tr>
      <w:tr w:rsidR="00392782" w:rsidRPr="00392782" w14:paraId="13AE0806" w14:textId="77777777" w:rsidTr="00FB6414">
        <w:trPr>
          <w:trHeight w:val="20"/>
          <w:jc w:val="center"/>
        </w:trPr>
        <w:tc>
          <w:tcPr>
            <w:tcW w:w="2127" w:type="dxa"/>
            <w:shd w:val="clear" w:color="auto" w:fill="auto"/>
          </w:tcPr>
          <w:p w14:paraId="1EBFC73C" w14:textId="77777777" w:rsidR="00392782" w:rsidRPr="00392782" w:rsidRDefault="00392782" w:rsidP="00696594">
            <w:pPr>
              <w:spacing w:after="20"/>
              <w:jc w:val="center"/>
              <w:rPr>
                <w:rFonts w:eastAsia="Times New Roman"/>
                <w:szCs w:val="17"/>
              </w:rPr>
            </w:pPr>
            <w:r w:rsidRPr="00392782">
              <w:rPr>
                <w:rFonts w:eastAsia="Times New Roman"/>
                <w:szCs w:val="17"/>
              </w:rPr>
              <w:t>424506</w:t>
            </w:r>
          </w:p>
        </w:tc>
        <w:tc>
          <w:tcPr>
            <w:tcW w:w="5528" w:type="dxa"/>
            <w:shd w:val="clear" w:color="auto" w:fill="auto"/>
          </w:tcPr>
          <w:p w14:paraId="3E4AFAC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Marine Equipment Retailing</w:t>
            </w:r>
          </w:p>
        </w:tc>
        <w:tc>
          <w:tcPr>
            <w:tcW w:w="1764" w:type="dxa"/>
          </w:tcPr>
          <w:p w14:paraId="5D835DB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1.503</w:t>
            </w:r>
          </w:p>
        </w:tc>
      </w:tr>
      <w:tr w:rsidR="00392782" w:rsidRPr="00392782" w14:paraId="68DD87FD" w14:textId="77777777" w:rsidTr="00FB6414">
        <w:trPr>
          <w:trHeight w:val="20"/>
          <w:jc w:val="center"/>
        </w:trPr>
        <w:tc>
          <w:tcPr>
            <w:tcW w:w="2127" w:type="dxa"/>
            <w:shd w:val="clear" w:color="auto" w:fill="auto"/>
          </w:tcPr>
          <w:p w14:paraId="167694EA" w14:textId="77777777" w:rsidR="00392782" w:rsidRPr="00392782" w:rsidRDefault="00392782" w:rsidP="00696594">
            <w:pPr>
              <w:spacing w:after="20"/>
              <w:jc w:val="center"/>
              <w:rPr>
                <w:rFonts w:eastAsia="Times New Roman"/>
                <w:szCs w:val="17"/>
              </w:rPr>
            </w:pPr>
            <w:r w:rsidRPr="00392782">
              <w:rPr>
                <w:rFonts w:eastAsia="Times New Roman"/>
                <w:szCs w:val="17"/>
              </w:rPr>
              <w:t>425101</w:t>
            </w:r>
          </w:p>
        </w:tc>
        <w:tc>
          <w:tcPr>
            <w:tcW w:w="5528" w:type="dxa"/>
            <w:shd w:val="clear" w:color="auto" w:fill="auto"/>
          </w:tcPr>
          <w:p w14:paraId="5E3B9A7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Clothing Retailing</w:t>
            </w:r>
          </w:p>
        </w:tc>
        <w:tc>
          <w:tcPr>
            <w:tcW w:w="1764" w:type="dxa"/>
          </w:tcPr>
          <w:p w14:paraId="2FA1AFA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1.444</w:t>
            </w:r>
          </w:p>
        </w:tc>
      </w:tr>
      <w:tr w:rsidR="00392782" w:rsidRPr="00392782" w14:paraId="5A68416C" w14:textId="77777777" w:rsidTr="00FB6414">
        <w:trPr>
          <w:trHeight w:val="20"/>
          <w:jc w:val="center"/>
        </w:trPr>
        <w:tc>
          <w:tcPr>
            <w:tcW w:w="2127" w:type="dxa"/>
            <w:shd w:val="clear" w:color="auto" w:fill="auto"/>
          </w:tcPr>
          <w:p w14:paraId="15B6F6B0" w14:textId="77777777" w:rsidR="00392782" w:rsidRPr="00392782" w:rsidRDefault="00392782" w:rsidP="00696594">
            <w:pPr>
              <w:spacing w:after="20"/>
              <w:jc w:val="center"/>
              <w:rPr>
                <w:rFonts w:eastAsia="Times New Roman"/>
                <w:szCs w:val="17"/>
              </w:rPr>
            </w:pPr>
            <w:r w:rsidRPr="00392782">
              <w:rPr>
                <w:rFonts w:eastAsia="Times New Roman"/>
                <w:szCs w:val="17"/>
              </w:rPr>
              <w:t>425201</w:t>
            </w:r>
          </w:p>
        </w:tc>
        <w:tc>
          <w:tcPr>
            <w:tcW w:w="5528" w:type="dxa"/>
            <w:shd w:val="clear" w:color="auto" w:fill="auto"/>
          </w:tcPr>
          <w:p w14:paraId="2722887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Footwear Retailing</w:t>
            </w:r>
          </w:p>
        </w:tc>
        <w:tc>
          <w:tcPr>
            <w:tcW w:w="1764" w:type="dxa"/>
          </w:tcPr>
          <w:p w14:paraId="72DB195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0.922</w:t>
            </w:r>
          </w:p>
        </w:tc>
      </w:tr>
      <w:tr w:rsidR="00392782" w:rsidRPr="00392782" w14:paraId="76ABBB5F" w14:textId="77777777" w:rsidTr="00FB6414">
        <w:trPr>
          <w:trHeight w:val="20"/>
          <w:jc w:val="center"/>
        </w:trPr>
        <w:tc>
          <w:tcPr>
            <w:tcW w:w="2127" w:type="dxa"/>
            <w:shd w:val="clear" w:color="auto" w:fill="auto"/>
          </w:tcPr>
          <w:p w14:paraId="6CA2C132" w14:textId="77777777" w:rsidR="00392782" w:rsidRPr="00392782" w:rsidRDefault="00392782" w:rsidP="00696594">
            <w:pPr>
              <w:spacing w:after="20"/>
              <w:jc w:val="center"/>
              <w:rPr>
                <w:rFonts w:eastAsia="Times New Roman"/>
                <w:szCs w:val="17"/>
              </w:rPr>
            </w:pPr>
            <w:r w:rsidRPr="00392782">
              <w:rPr>
                <w:rFonts w:eastAsia="Times New Roman"/>
                <w:szCs w:val="17"/>
              </w:rPr>
              <w:t>425301</w:t>
            </w:r>
          </w:p>
        </w:tc>
        <w:tc>
          <w:tcPr>
            <w:tcW w:w="5528" w:type="dxa"/>
            <w:shd w:val="clear" w:color="auto" w:fill="auto"/>
          </w:tcPr>
          <w:p w14:paraId="3ADA89C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Watch and Jewellery Retailing</w:t>
            </w:r>
          </w:p>
        </w:tc>
        <w:tc>
          <w:tcPr>
            <w:tcW w:w="1764" w:type="dxa"/>
          </w:tcPr>
          <w:p w14:paraId="6CE3B53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0.753</w:t>
            </w:r>
          </w:p>
        </w:tc>
      </w:tr>
      <w:tr w:rsidR="00392782" w:rsidRPr="00392782" w14:paraId="22113A93" w14:textId="77777777" w:rsidTr="00FB6414">
        <w:trPr>
          <w:trHeight w:val="20"/>
          <w:jc w:val="center"/>
        </w:trPr>
        <w:tc>
          <w:tcPr>
            <w:tcW w:w="2127" w:type="dxa"/>
            <w:shd w:val="clear" w:color="auto" w:fill="auto"/>
          </w:tcPr>
          <w:p w14:paraId="354014F0" w14:textId="77777777" w:rsidR="00392782" w:rsidRPr="00392782" w:rsidRDefault="00392782" w:rsidP="00696594">
            <w:pPr>
              <w:spacing w:after="20"/>
              <w:jc w:val="center"/>
              <w:rPr>
                <w:rFonts w:eastAsia="Times New Roman"/>
                <w:szCs w:val="17"/>
              </w:rPr>
            </w:pPr>
            <w:r w:rsidRPr="00392782">
              <w:rPr>
                <w:rFonts w:eastAsia="Times New Roman"/>
                <w:szCs w:val="17"/>
              </w:rPr>
              <w:t>425901</w:t>
            </w:r>
          </w:p>
        </w:tc>
        <w:tc>
          <w:tcPr>
            <w:tcW w:w="5528" w:type="dxa"/>
            <w:shd w:val="clear" w:color="auto" w:fill="auto"/>
          </w:tcPr>
          <w:p w14:paraId="7670048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Personal Accessory Retailing</w:t>
            </w:r>
          </w:p>
        </w:tc>
        <w:tc>
          <w:tcPr>
            <w:tcW w:w="1764" w:type="dxa"/>
          </w:tcPr>
          <w:p w14:paraId="426B1BA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1.295</w:t>
            </w:r>
          </w:p>
        </w:tc>
      </w:tr>
      <w:tr w:rsidR="00392782" w:rsidRPr="00392782" w14:paraId="15EA52B1" w14:textId="77777777" w:rsidTr="00FB6414">
        <w:trPr>
          <w:trHeight w:val="20"/>
          <w:jc w:val="center"/>
        </w:trPr>
        <w:tc>
          <w:tcPr>
            <w:tcW w:w="2127" w:type="dxa"/>
            <w:shd w:val="clear" w:color="auto" w:fill="auto"/>
          </w:tcPr>
          <w:p w14:paraId="0A00EFE0" w14:textId="77777777" w:rsidR="00392782" w:rsidRPr="00392782" w:rsidRDefault="00392782" w:rsidP="00696594">
            <w:pPr>
              <w:spacing w:after="20"/>
              <w:jc w:val="center"/>
              <w:rPr>
                <w:rFonts w:eastAsia="Times New Roman"/>
                <w:szCs w:val="17"/>
              </w:rPr>
            </w:pPr>
            <w:r w:rsidRPr="00392782">
              <w:rPr>
                <w:rFonts w:eastAsia="Times New Roman"/>
                <w:szCs w:val="17"/>
              </w:rPr>
              <w:t>426001</w:t>
            </w:r>
          </w:p>
        </w:tc>
        <w:tc>
          <w:tcPr>
            <w:tcW w:w="5528" w:type="dxa"/>
            <w:shd w:val="clear" w:color="auto" w:fill="auto"/>
          </w:tcPr>
          <w:p w14:paraId="60FF090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Department Stores</w:t>
            </w:r>
          </w:p>
        </w:tc>
        <w:tc>
          <w:tcPr>
            <w:tcW w:w="1764" w:type="dxa"/>
          </w:tcPr>
          <w:p w14:paraId="3309B17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1.764</w:t>
            </w:r>
          </w:p>
        </w:tc>
      </w:tr>
      <w:tr w:rsidR="00392782" w:rsidRPr="00392782" w14:paraId="5252DDF4" w14:textId="77777777" w:rsidTr="00FB6414">
        <w:trPr>
          <w:trHeight w:val="20"/>
          <w:jc w:val="center"/>
        </w:trPr>
        <w:tc>
          <w:tcPr>
            <w:tcW w:w="2127" w:type="dxa"/>
            <w:shd w:val="clear" w:color="auto" w:fill="auto"/>
          </w:tcPr>
          <w:p w14:paraId="5972FAB5" w14:textId="77777777" w:rsidR="00392782" w:rsidRPr="00392782" w:rsidRDefault="00392782" w:rsidP="00696594">
            <w:pPr>
              <w:spacing w:after="20"/>
              <w:jc w:val="center"/>
              <w:rPr>
                <w:rFonts w:eastAsia="Times New Roman"/>
                <w:szCs w:val="17"/>
              </w:rPr>
            </w:pPr>
            <w:r w:rsidRPr="00392782">
              <w:rPr>
                <w:rFonts w:eastAsia="Times New Roman"/>
                <w:szCs w:val="17"/>
              </w:rPr>
              <w:t>426002</w:t>
            </w:r>
          </w:p>
        </w:tc>
        <w:tc>
          <w:tcPr>
            <w:tcW w:w="5528" w:type="dxa"/>
            <w:shd w:val="clear" w:color="auto" w:fill="auto"/>
          </w:tcPr>
          <w:p w14:paraId="2B08EA9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General Variety Stores</w:t>
            </w:r>
          </w:p>
        </w:tc>
        <w:tc>
          <w:tcPr>
            <w:tcW w:w="1764" w:type="dxa"/>
          </w:tcPr>
          <w:p w14:paraId="101D625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2.492</w:t>
            </w:r>
          </w:p>
        </w:tc>
      </w:tr>
      <w:tr w:rsidR="00392782" w:rsidRPr="00392782" w14:paraId="76A12A08" w14:textId="77777777" w:rsidTr="00FB6414">
        <w:trPr>
          <w:trHeight w:val="20"/>
          <w:jc w:val="center"/>
        </w:trPr>
        <w:tc>
          <w:tcPr>
            <w:tcW w:w="2127" w:type="dxa"/>
            <w:shd w:val="clear" w:color="auto" w:fill="auto"/>
          </w:tcPr>
          <w:p w14:paraId="5019A983" w14:textId="77777777" w:rsidR="00392782" w:rsidRPr="00392782" w:rsidRDefault="00392782" w:rsidP="00696594">
            <w:pPr>
              <w:spacing w:after="20"/>
              <w:jc w:val="center"/>
              <w:rPr>
                <w:rFonts w:eastAsia="Times New Roman"/>
                <w:szCs w:val="17"/>
              </w:rPr>
            </w:pPr>
            <w:r w:rsidRPr="00392782">
              <w:rPr>
                <w:rFonts w:eastAsia="Times New Roman"/>
                <w:szCs w:val="17"/>
              </w:rPr>
              <w:t>427101</w:t>
            </w:r>
          </w:p>
        </w:tc>
        <w:tc>
          <w:tcPr>
            <w:tcW w:w="5528" w:type="dxa"/>
            <w:shd w:val="clear" w:color="auto" w:fill="auto"/>
          </w:tcPr>
          <w:p w14:paraId="0388F88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Pharmaceutical, Cosmetic and Toiletry Goods Retailing</w:t>
            </w:r>
          </w:p>
        </w:tc>
        <w:tc>
          <w:tcPr>
            <w:tcW w:w="1764" w:type="dxa"/>
          </w:tcPr>
          <w:p w14:paraId="38B443F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0.953</w:t>
            </w:r>
          </w:p>
        </w:tc>
      </w:tr>
      <w:tr w:rsidR="00392782" w:rsidRPr="00392782" w14:paraId="2856D882" w14:textId="77777777" w:rsidTr="00FB6414">
        <w:trPr>
          <w:trHeight w:val="20"/>
          <w:jc w:val="center"/>
        </w:trPr>
        <w:tc>
          <w:tcPr>
            <w:tcW w:w="2127" w:type="dxa"/>
            <w:shd w:val="clear" w:color="auto" w:fill="auto"/>
          </w:tcPr>
          <w:p w14:paraId="1FD66F0B" w14:textId="77777777" w:rsidR="00392782" w:rsidRPr="00392782" w:rsidRDefault="00392782" w:rsidP="00696594">
            <w:pPr>
              <w:spacing w:after="20"/>
              <w:jc w:val="center"/>
              <w:rPr>
                <w:rFonts w:eastAsia="Times New Roman"/>
                <w:szCs w:val="17"/>
              </w:rPr>
            </w:pPr>
            <w:r w:rsidRPr="00392782">
              <w:rPr>
                <w:rFonts w:eastAsia="Times New Roman"/>
                <w:szCs w:val="17"/>
              </w:rPr>
              <w:t>427201</w:t>
            </w:r>
          </w:p>
        </w:tc>
        <w:tc>
          <w:tcPr>
            <w:tcW w:w="5528" w:type="dxa"/>
            <w:shd w:val="clear" w:color="auto" w:fill="auto"/>
          </w:tcPr>
          <w:p w14:paraId="006EAF7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Stationery Goods Retailing</w:t>
            </w:r>
          </w:p>
        </w:tc>
        <w:tc>
          <w:tcPr>
            <w:tcW w:w="1764" w:type="dxa"/>
          </w:tcPr>
          <w:p w14:paraId="314E6A7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0.916</w:t>
            </w:r>
          </w:p>
        </w:tc>
      </w:tr>
      <w:tr w:rsidR="00392782" w:rsidRPr="00392782" w14:paraId="1F214D5E" w14:textId="77777777" w:rsidTr="00FB6414">
        <w:trPr>
          <w:trHeight w:val="20"/>
          <w:jc w:val="center"/>
        </w:trPr>
        <w:tc>
          <w:tcPr>
            <w:tcW w:w="2127" w:type="dxa"/>
            <w:shd w:val="clear" w:color="auto" w:fill="auto"/>
          </w:tcPr>
          <w:p w14:paraId="26BCB594" w14:textId="77777777" w:rsidR="00392782" w:rsidRPr="00392782" w:rsidRDefault="00392782" w:rsidP="00696594">
            <w:pPr>
              <w:spacing w:after="20"/>
              <w:jc w:val="center"/>
              <w:rPr>
                <w:rFonts w:eastAsia="Times New Roman"/>
                <w:szCs w:val="17"/>
              </w:rPr>
            </w:pPr>
            <w:r w:rsidRPr="00392782">
              <w:rPr>
                <w:rFonts w:eastAsia="Times New Roman"/>
                <w:szCs w:val="17"/>
              </w:rPr>
              <w:t>427301</w:t>
            </w:r>
          </w:p>
        </w:tc>
        <w:tc>
          <w:tcPr>
            <w:tcW w:w="5528" w:type="dxa"/>
            <w:shd w:val="clear" w:color="auto" w:fill="auto"/>
          </w:tcPr>
          <w:p w14:paraId="308EAF6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Antique and Used Goods Retailing</w:t>
            </w:r>
          </w:p>
        </w:tc>
        <w:tc>
          <w:tcPr>
            <w:tcW w:w="1764" w:type="dxa"/>
          </w:tcPr>
          <w:p w14:paraId="6CEB6F7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3.626</w:t>
            </w:r>
          </w:p>
        </w:tc>
      </w:tr>
      <w:tr w:rsidR="00392782" w:rsidRPr="00392782" w14:paraId="257573B7" w14:textId="77777777" w:rsidTr="00FB6414">
        <w:trPr>
          <w:trHeight w:val="20"/>
          <w:jc w:val="center"/>
        </w:trPr>
        <w:tc>
          <w:tcPr>
            <w:tcW w:w="2127" w:type="dxa"/>
            <w:shd w:val="clear" w:color="auto" w:fill="auto"/>
          </w:tcPr>
          <w:p w14:paraId="5BA1D282" w14:textId="77777777" w:rsidR="00392782" w:rsidRPr="00392782" w:rsidRDefault="00392782" w:rsidP="00696594">
            <w:pPr>
              <w:spacing w:after="20"/>
              <w:jc w:val="center"/>
              <w:rPr>
                <w:rFonts w:eastAsia="Times New Roman"/>
                <w:szCs w:val="17"/>
              </w:rPr>
            </w:pPr>
            <w:r w:rsidRPr="00392782">
              <w:rPr>
                <w:rFonts w:eastAsia="Times New Roman"/>
                <w:szCs w:val="17"/>
              </w:rPr>
              <w:t>427302</w:t>
            </w:r>
          </w:p>
        </w:tc>
        <w:tc>
          <w:tcPr>
            <w:tcW w:w="5528" w:type="dxa"/>
            <w:shd w:val="clear" w:color="auto" w:fill="auto"/>
          </w:tcPr>
          <w:p w14:paraId="6A15AA6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Coin and stamp dealing</w:t>
            </w:r>
          </w:p>
        </w:tc>
        <w:tc>
          <w:tcPr>
            <w:tcW w:w="1764" w:type="dxa"/>
          </w:tcPr>
          <w:p w14:paraId="5C362D5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623FB83A" w14:textId="77777777" w:rsidTr="00FB6414">
        <w:trPr>
          <w:trHeight w:val="20"/>
          <w:jc w:val="center"/>
        </w:trPr>
        <w:tc>
          <w:tcPr>
            <w:tcW w:w="2127" w:type="dxa"/>
            <w:shd w:val="clear" w:color="auto" w:fill="auto"/>
          </w:tcPr>
          <w:p w14:paraId="25E4ED8D" w14:textId="77777777" w:rsidR="00392782" w:rsidRPr="00392782" w:rsidRDefault="00392782" w:rsidP="00696594">
            <w:pPr>
              <w:spacing w:after="20"/>
              <w:jc w:val="center"/>
              <w:rPr>
                <w:rFonts w:eastAsia="Times New Roman"/>
                <w:szCs w:val="17"/>
              </w:rPr>
            </w:pPr>
            <w:r w:rsidRPr="00392782">
              <w:rPr>
                <w:rFonts w:eastAsia="Times New Roman"/>
                <w:szCs w:val="17"/>
              </w:rPr>
              <w:t>427401</w:t>
            </w:r>
          </w:p>
        </w:tc>
        <w:tc>
          <w:tcPr>
            <w:tcW w:w="5528" w:type="dxa"/>
            <w:shd w:val="clear" w:color="auto" w:fill="auto"/>
          </w:tcPr>
          <w:p w14:paraId="5A7A0B4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Flower Retailing</w:t>
            </w:r>
          </w:p>
        </w:tc>
        <w:tc>
          <w:tcPr>
            <w:tcW w:w="1764" w:type="dxa"/>
          </w:tcPr>
          <w:p w14:paraId="17102A9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2.633</w:t>
            </w:r>
          </w:p>
        </w:tc>
      </w:tr>
      <w:tr w:rsidR="00392782" w:rsidRPr="00392782" w14:paraId="1DE02BBD" w14:textId="77777777" w:rsidTr="00FB6414">
        <w:trPr>
          <w:trHeight w:val="20"/>
          <w:jc w:val="center"/>
        </w:trPr>
        <w:tc>
          <w:tcPr>
            <w:tcW w:w="2127" w:type="dxa"/>
            <w:shd w:val="clear" w:color="auto" w:fill="auto"/>
          </w:tcPr>
          <w:p w14:paraId="418B7830" w14:textId="77777777" w:rsidR="00392782" w:rsidRPr="00392782" w:rsidRDefault="00392782" w:rsidP="00696594">
            <w:pPr>
              <w:spacing w:after="20"/>
              <w:jc w:val="center"/>
              <w:rPr>
                <w:rFonts w:eastAsia="Times New Roman"/>
                <w:szCs w:val="17"/>
              </w:rPr>
            </w:pPr>
            <w:r w:rsidRPr="00392782">
              <w:rPr>
                <w:rFonts w:eastAsia="Times New Roman"/>
                <w:szCs w:val="17"/>
              </w:rPr>
              <w:t>427901</w:t>
            </w:r>
          </w:p>
        </w:tc>
        <w:tc>
          <w:tcPr>
            <w:tcW w:w="5528" w:type="dxa"/>
            <w:shd w:val="clear" w:color="auto" w:fill="auto"/>
          </w:tcPr>
          <w:p w14:paraId="1E8EB19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Store-Based Retailing n.e.c.</w:t>
            </w:r>
          </w:p>
        </w:tc>
        <w:tc>
          <w:tcPr>
            <w:tcW w:w="1764" w:type="dxa"/>
          </w:tcPr>
          <w:p w14:paraId="633FB3C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1.208</w:t>
            </w:r>
          </w:p>
        </w:tc>
      </w:tr>
      <w:tr w:rsidR="00392782" w:rsidRPr="00392782" w14:paraId="48C907AE" w14:textId="77777777" w:rsidTr="00FB6414">
        <w:trPr>
          <w:trHeight w:val="20"/>
          <w:jc w:val="center"/>
        </w:trPr>
        <w:tc>
          <w:tcPr>
            <w:tcW w:w="2127" w:type="dxa"/>
            <w:shd w:val="clear" w:color="auto" w:fill="auto"/>
          </w:tcPr>
          <w:p w14:paraId="3BFABAB7" w14:textId="77777777" w:rsidR="00392782" w:rsidRPr="00392782" w:rsidRDefault="00392782" w:rsidP="00696594">
            <w:pPr>
              <w:spacing w:after="20"/>
              <w:jc w:val="center"/>
              <w:rPr>
                <w:rFonts w:eastAsia="Times New Roman"/>
                <w:szCs w:val="17"/>
              </w:rPr>
            </w:pPr>
            <w:r w:rsidRPr="00392782">
              <w:rPr>
                <w:rFonts w:eastAsia="Times New Roman"/>
                <w:szCs w:val="17"/>
              </w:rPr>
              <w:t>427902</w:t>
            </w:r>
          </w:p>
        </w:tc>
        <w:tc>
          <w:tcPr>
            <w:tcW w:w="5528" w:type="dxa"/>
            <w:shd w:val="clear" w:color="auto" w:fill="auto"/>
          </w:tcPr>
          <w:p w14:paraId="1CD9DC2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Tobacco Products Retailing</w:t>
            </w:r>
          </w:p>
        </w:tc>
        <w:tc>
          <w:tcPr>
            <w:tcW w:w="1764" w:type="dxa"/>
          </w:tcPr>
          <w:p w14:paraId="6CDF2CD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2.001</w:t>
            </w:r>
          </w:p>
        </w:tc>
      </w:tr>
      <w:tr w:rsidR="00392782" w:rsidRPr="00392782" w14:paraId="3C981022" w14:textId="77777777" w:rsidTr="00FB6414">
        <w:trPr>
          <w:trHeight w:val="20"/>
          <w:jc w:val="center"/>
        </w:trPr>
        <w:tc>
          <w:tcPr>
            <w:tcW w:w="2127" w:type="dxa"/>
            <w:shd w:val="clear" w:color="auto" w:fill="auto"/>
          </w:tcPr>
          <w:p w14:paraId="63387F8A" w14:textId="77777777" w:rsidR="00392782" w:rsidRPr="00392782" w:rsidRDefault="00392782" w:rsidP="00696594">
            <w:pPr>
              <w:spacing w:after="20"/>
              <w:jc w:val="center"/>
              <w:rPr>
                <w:rFonts w:eastAsia="Times New Roman"/>
                <w:szCs w:val="17"/>
              </w:rPr>
            </w:pPr>
            <w:r w:rsidRPr="00392782">
              <w:rPr>
                <w:rFonts w:eastAsia="Times New Roman"/>
                <w:szCs w:val="17"/>
              </w:rPr>
              <w:t>431001</w:t>
            </w:r>
          </w:p>
        </w:tc>
        <w:tc>
          <w:tcPr>
            <w:tcW w:w="5528" w:type="dxa"/>
            <w:shd w:val="clear" w:color="auto" w:fill="auto"/>
          </w:tcPr>
          <w:p w14:paraId="0981CF7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Non-Store Retailing</w:t>
            </w:r>
          </w:p>
        </w:tc>
        <w:tc>
          <w:tcPr>
            <w:tcW w:w="1764" w:type="dxa"/>
          </w:tcPr>
          <w:p w14:paraId="5400C52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0.792</w:t>
            </w:r>
          </w:p>
        </w:tc>
      </w:tr>
      <w:tr w:rsidR="00392782" w:rsidRPr="00392782" w14:paraId="583D95C8" w14:textId="77777777" w:rsidTr="00FB6414">
        <w:trPr>
          <w:trHeight w:val="20"/>
          <w:jc w:val="center"/>
        </w:trPr>
        <w:tc>
          <w:tcPr>
            <w:tcW w:w="2127" w:type="dxa"/>
            <w:shd w:val="clear" w:color="auto" w:fill="auto"/>
          </w:tcPr>
          <w:p w14:paraId="30AFAD36" w14:textId="77777777" w:rsidR="00392782" w:rsidRPr="00392782" w:rsidRDefault="00392782" w:rsidP="00696594">
            <w:pPr>
              <w:spacing w:after="20"/>
              <w:jc w:val="center"/>
              <w:rPr>
                <w:rFonts w:eastAsia="Times New Roman"/>
                <w:szCs w:val="17"/>
              </w:rPr>
            </w:pPr>
            <w:r w:rsidRPr="00392782">
              <w:rPr>
                <w:rFonts w:eastAsia="Times New Roman"/>
                <w:szCs w:val="17"/>
              </w:rPr>
              <w:t>432001</w:t>
            </w:r>
          </w:p>
        </w:tc>
        <w:tc>
          <w:tcPr>
            <w:tcW w:w="5528" w:type="dxa"/>
            <w:shd w:val="clear" w:color="auto" w:fill="auto"/>
          </w:tcPr>
          <w:p w14:paraId="5E94C7A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Retail Commission-Based Buying and/or Selling</w:t>
            </w:r>
          </w:p>
        </w:tc>
        <w:tc>
          <w:tcPr>
            <w:tcW w:w="1764" w:type="dxa"/>
          </w:tcPr>
          <w:p w14:paraId="0CBD60F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0.767</w:t>
            </w:r>
          </w:p>
        </w:tc>
      </w:tr>
      <w:tr w:rsidR="00392782" w:rsidRPr="00392782" w14:paraId="6DA317F4" w14:textId="77777777" w:rsidTr="00FB6414">
        <w:trPr>
          <w:trHeight w:val="20"/>
          <w:jc w:val="center"/>
        </w:trPr>
        <w:tc>
          <w:tcPr>
            <w:tcW w:w="2127" w:type="dxa"/>
            <w:shd w:val="clear" w:color="auto" w:fill="auto"/>
          </w:tcPr>
          <w:p w14:paraId="4DA80062"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41238A91"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ACCOMMODATION AND FOOD SERVICES</w:t>
            </w:r>
          </w:p>
        </w:tc>
        <w:tc>
          <w:tcPr>
            <w:tcW w:w="1764" w:type="dxa"/>
          </w:tcPr>
          <w:p w14:paraId="0B87A3C9" w14:textId="77777777" w:rsidR="00392782" w:rsidRPr="00422D83" w:rsidRDefault="00392782" w:rsidP="00696594">
            <w:pPr>
              <w:spacing w:before="80" w:after="20"/>
              <w:ind w:right="662"/>
              <w:jc w:val="right"/>
              <w:rPr>
                <w:rFonts w:eastAsia="Times New Roman"/>
                <w:b/>
                <w:bCs/>
                <w:szCs w:val="17"/>
              </w:rPr>
            </w:pPr>
          </w:p>
        </w:tc>
      </w:tr>
      <w:tr w:rsidR="00392782" w:rsidRPr="00392782" w14:paraId="0029F0A4" w14:textId="77777777" w:rsidTr="00FB6414">
        <w:trPr>
          <w:trHeight w:val="20"/>
          <w:jc w:val="center"/>
        </w:trPr>
        <w:tc>
          <w:tcPr>
            <w:tcW w:w="2127" w:type="dxa"/>
            <w:shd w:val="clear" w:color="auto" w:fill="auto"/>
          </w:tcPr>
          <w:p w14:paraId="24DAE5DA" w14:textId="77777777" w:rsidR="00392782" w:rsidRPr="00392782" w:rsidRDefault="00392782" w:rsidP="00696594">
            <w:pPr>
              <w:spacing w:after="20"/>
              <w:jc w:val="center"/>
              <w:rPr>
                <w:rFonts w:eastAsia="Times New Roman"/>
                <w:szCs w:val="17"/>
              </w:rPr>
            </w:pPr>
            <w:r w:rsidRPr="00392782">
              <w:rPr>
                <w:rFonts w:eastAsia="Times New Roman"/>
                <w:szCs w:val="17"/>
              </w:rPr>
              <w:t>440001</w:t>
            </w:r>
          </w:p>
        </w:tc>
        <w:tc>
          <w:tcPr>
            <w:tcW w:w="5528" w:type="dxa"/>
            <w:shd w:val="clear" w:color="auto" w:fill="auto"/>
          </w:tcPr>
          <w:p w14:paraId="7CB0998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Accommodation</w:t>
            </w:r>
          </w:p>
        </w:tc>
        <w:tc>
          <w:tcPr>
            <w:tcW w:w="1764" w:type="dxa"/>
          </w:tcPr>
          <w:p w14:paraId="1DFFFA1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2.170</w:t>
            </w:r>
          </w:p>
        </w:tc>
      </w:tr>
      <w:tr w:rsidR="00392782" w:rsidRPr="00392782" w14:paraId="08457A58" w14:textId="77777777" w:rsidTr="00FB6414">
        <w:trPr>
          <w:trHeight w:val="20"/>
          <w:jc w:val="center"/>
        </w:trPr>
        <w:tc>
          <w:tcPr>
            <w:tcW w:w="2127" w:type="dxa"/>
            <w:shd w:val="clear" w:color="auto" w:fill="auto"/>
          </w:tcPr>
          <w:p w14:paraId="64018477" w14:textId="77777777" w:rsidR="00392782" w:rsidRPr="00392782" w:rsidRDefault="00392782" w:rsidP="00696594">
            <w:pPr>
              <w:spacing w:after="20"/>
              <w:jc w:val="center"/>
              <w:rPr>
                <w:rFonts w:eastAsia="Times New Roman"/>
                <w:szCs w:val="17"/>
              </w:rPr>
            </w:pPr>
            <w:r w:rsidRPr="00392782">
              <w:rPr>
                <w:rFonts w:eastAsia="Times New Roman"/>
                <w:szCs w:val="17"/>
              </w:rPr>
              <w:t>451101</w:t>
            </w:r>
          </w:p>
        </w:tc>
        <w:tc>
          <w:tcPr>
            <w:tcW w:w="5528" w:type="dxa"/>
            <w:shd w:val="clear" w:color="auto" w:fill="auto"/>
          </w:tcPr>
          <w:p w14:paraId="2943AE9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Cafes and Restaurants</w:t>
            </w:r>
          </w:p>
        </w:tc>
        <w:tc>
          <w:tcPr>
            <w:tcW w:w="1764" w:type="dxa"/>
          </w:tcPr>
          <w:p w14:paraId="248E75A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1.834</w:t>
            </w:r>
          </w:p>
        </w:tc>
      </w:tr>
      <w:tr w:rsidR="00392782" w:rsidRPr="00392782" w14:paraId="0F773AB3" w14:textId="77777777" w:rsidTr="00FB6414">
        <w:trPr>
          <w:trHeight w:val="20"/>
          <w:jc w:val="center"/>
        </w:trPr>
        <w:tc>
          <w:tcPr>
            <w:tcW w:w="2127" w:type="dxa"/>
            <w:shd w:val="clear" w:color="auto" w:fill="auto"/>
          </w:tcPr>
          <w:p w14:paraId="6C73252F" w14:textId="77777777" w:rsidR="00392782" w:rsidRPr="00392782" w:rsidRDefault="00392782" w:rsidP="00696594">
            <w:pPr>
              <w:spacing w:after="20"/>
              <w:jc w:val="center"/>
              <w:rPr>
                <w:rFonts w:eastAsia="Times New Roman"/>
                <w:szCs w:val="17"/>
              </w:rPr>
            </w:pPr>
            <w:r w:rsidRPr="00392782">
              <w:rPr>
                <w:rFonts w:eastAsia="Times New Roman"/>
                <w:szCs w:val="17"/>
              </w:rPr>
              <w:t>451201</w:t>
            </w:r>
          </w:p>
        </w:tc>
        <w:tc>
          <w:tcPr>
            <w:tcW w:w="5528" w:type="dxa"/>
            <w:shd w:val="clear" w:color="auto" w:fill="auto"/>
          </w:tcPr>
          <w:p w14:paraId="1866642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Takeaway Food Services</w:t>
            </w:r>
          </w:p>
        </w:tc>
        <w:tc>
          <w:tcPr>
            <w:tcW w:w="1764" w:type="dxa"/>
          </w:tcPr>
          <w:p w14:paraId="2B1CEB2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1.184</w:t>
            </w:r>
          </w:p>
        </w:tc>
      </w:tr>
      <w:tr w:rsidR="00392782" w:rsidRPr="00392782" w14:paraId="70042C17" w14:textId="77777777" w:rsidTr="00FB6414">
        <w:trPr>
          <w:trHeight w:val="20"/>
          <w:jc w:val="center"/>
        </w:trPr>
        <w:tc>
          <w:tcPr>
            <w:tcW w:w="2127" w:type="dxa"/>
            <w:shd w:val="clear" w:color="auto" w:fill="auto"/>
          </w:tcPr>
          <w:p w14:paraId="6C13A996" w14:textId="77777777" w:rsidR="00392782" w:rsidRPr="00392782" w:rsidRDefault="00392782" w:rsidP="00696594">
            <w:pPr>
              <w:spacing w:after="20"/>
              <w:jc w:val="center"/>
              <w:rPr>
                <w:rFonts w:eastAsia="Times New Roman"/>
                <w:szCs w:val="17"/>
              </w:rPr>
            </w:pPr>
            <w:r w:rsidRPr="00392782">
              <w:rPr>
                <w:rFonts w:eastAsia="Times New Roman"/>
                <w:szCs w:val="17"/>
              </w:rPr>
              <w:t>451301</w:t>
            </w:r>
          </w:p>
        </w:tc>
        <w:tc>
          <w:tcPr>
            <w:tcW w:w="5528" w:type="dxa"/>
            <w:shd w:val="clear" w:color="auto" w:fill="auto"/>
          </w:tcPr>
          <w:p w14:paraId="495DC10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Catering Services</w:t>
            </w:r>
          </w:p>
        </w:tc>
        <w:tc>
          <w:tcPr>
            <w:tcW w:w="1764" w:type="dxa"/>
          </w:tcPr>
          <w:p w14:paraId="2CC3D66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2.998</w:t>
            </w:r>
          </w:p>
        </w:tc>
      </w:tr>
      <w:tr w:rsidR="00392782" w:rsidRPr="00392782" w14:paraId="06275109" w14:textId="77777777" w:rsidTr="00FB6414">
        <w:trPr>
          <w:trHeight w:val="20"/>
          <w:jc w:val="center"/>
        </w:trPr>
        <w:tc>
          <w:tcPr>
            <w:tcW w:w="2127" w:type="dxa"/>
            <w:shd w:val="clear" w:color="auto" w:fill="auto"/>
          </w:tcPr>
          <w:p w14:paraId="6B1C5AED" w14:textId="77777777" w:rsidR="00392782" w:rsidRPr="00392782" w:rsidRDefault="00392782" w:rsidP="00696594">
            <w:pPr>
              <w:spacing w:after="20"/>
              <w:jc w:val="center"/>
              <w:rPr>
                <w:rFonts w:eastAsia="Times New Roman"/>
                <w:szCs w:val="17"/>
              </w:rPr>
            </w:pPr>
            <w:r w:rsidRPr="00392782">
              <w:rPr>
                <w:rFonts w:eastAsia="Times New Roman"/>
                <w:szCs w:val="17"/>
              </w:rPr>
              <w:t>452001</w:t>
            </w:r>
          </w:p>
        </w:tc>
        <w:tc>
          <w:tcPr>
            <w:tcW w:w="5528" w:type="dxa"/>
            <w:shd w:val="clear" w:color="auto" w:fill="auto"/>
          </w:tcPr>
          <w:p w14:paraId="39D9179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Pubs, Taverns and Bars</w:t>
            </w:r>
          </w:p>
        </w:tc>
        <w:tc>
          <w:tcPr>
            <w:tcW w:w="1764" w:type="dxa"/>
          </w:tcPr>
          <w:p w14:paraId="586A6EB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2.170</w:t>
            </w:r>
          </w:p>
        </w:tc>
      </w:tr>
      <w:tr w:rsidR="00392782" w:rsidRPr="00392782" w14:paraId="09536959" w14:textId="77777777" w:rsidTr="00FB6414">
        <w:trPr>
          <w:trHeight w:val="20"/>
          <w:jc w:val="center"/>
        </w:trPr>
        <w:tc>
          <w:tcPr>
            <w:tcW w:w="2127" w:type="dxa"/>
            <w:shd w:val="clear" w:color="auto" w:fill="auto"/>
          </w:tcPr>
          <w:p w14:paraId="2D5C69DD" w14:textId="77777777" w:rsidR="00392782" w:rsidRPr="00392782" w:rsidRDefault="00392782" w:rsidP="00696594">
            <w:pPr>
              <w:spacing w:after="20"/>
              <w:jc w:val="center"/>
              <w:rPr>
                <w:rFonts w:eastAsia="Times New Roman"/>
                <w:szCs w:val="17"/>
              </w:rPr>
            </w:pPr>
            <w:r w:rsidRPr="00392782">
              <w:rPr>
                <w:rFonts w:eastAsia="Times New Roman"/>
                <w:szCs w:val="17"/>
              </w:rPr>
              <w:t>453001</w:t>
            </w:r>
          </w:p>
        </w:tc>
        <w:tc>
          <w:tcPr>
            <w:tcW w:w="5528" w:type="dxa"/>
            <w:shd w:val="clear" w:color="auto" w:fill="auto"/>
          </w:tcPr>
          <w:p w14:paraId="4D56017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Clubs (Hospitality)</w:t>
            </w:r>
          </w:p>
        </w:tc>
        <w:tc>
          <w:tcPr>
            <w:tcW w:w="1764" w:type="dxa"/>
          </w:tcPr>
          <w:p w14:paraId="7783760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2.601</w:t>
            </w:r>
          </w:p>
        </w:tc>
      </w:tr>
      <w:tr w:rsidR="00392782" w:rsidRPr="00392782" w14:paraId="699CE760" w14:textId="77777777" w:rsidTr="00FB6414">
        <w:trPr>
          <w:trHeight w:val="20"/>
          <w:jc w:val="center"/>
        </w:trPr>
        <w:tc>
          <w:tcPr>
            <w:tcW w:w="2127" w:type="dxa"/>
            <w:shd w:val="clear" w:color="auto" w:fill="auto"/>
          </w:tcPr>
          <w:p w14:paraId="5FFD3267"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0F8386AB"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TRANSPORT, POSTAL AND WAREHOUSING</w:t>
            </w:r>
          </w:p>
        </w:tc>
        <w:tc>
          <w:tcPr>
            <w:tcW w:w="1764" w:type="dxa"/>
          </w:tcPr>
          <w:p w14:paraId="43D1FB27" w14:textId="77777777" w:rsidR="00392782" w:rsidRPr="00422D83" w:rsidRDefault="00392782" w:rsidP="00696594">
            <w:pPr>
              <w:spacing w:before="80" w:after="20"/>
              <w:ind w:right="662"/>
              <w:jc w:val="right"/>
              <w:rPr>
                <w:rFonts w:eastAsia="Times New Roman"/>
                <w:b/>
                <w:bCs/>
                <w:szCs w:val="17"/>
              </w:rPr>
            </w:pPr>
          </w:p>
        </w:tc>
      </w:tr>
      <w:tr w:rsidR="00392782" w:rsidRPr="00392782" w14:paraId="7C9751B1" w14:textId="77777777" w:rsidTr="00FB6414">
        <w:trPr>
          <w:trHeight w:val="20"/>
          <w:jc w:val="center"/>
        </w:trPr>
        <w:tc>
          <w:tcPr>
            <w:tcW w:w="2127" w:type="dxa"/>
            <w:shd w:val="clear" w:color="auto" w:fill="auto"/>
          </w:tcPr>
          <w:p w14:paraId="43653068" w14:textId="77777777" w:rsidR="00392782" w:rsidRPr="00392782" w:rsidRDefault="00392782" w:rsidP="00696594">
            <w:pPr>
              <w:spacing w:after="20"/>
              <w:jc w:val="center"/>
              <w:rPr>
                <w:rFonts w:eastAsia="Times New Roman"/>
                <w:szCs w:val="17"/>
              </w:rPr>
            </w:pPr>
            <w:r w:rsidRPr="00392782">
              <w:rPr>
                <w:rFonts w:eastAsia="Times New Roman"/>
                <w:szCs w:val="17"/>
              </w:rPr>
              <w:t>461001</w:t>
            </w:r>
          </w:p>
        </w:tc>
        <w:tc>
          <w:tcPr>
            <w:tcW w:w="5528" w:type="dxa"/>
            <w:shd w:val="clear" w:color="auto" w:fill="auto"/>
          </w:tcPr>
          <w:p w14:paraId="1BFEDA2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Road Freight Transport</w:t>
            </w:r>
          </w:p>
        </w:tc>
        <w:tc>
          <w:tcPr>
            <w:tcW w:w="1764" w:type="dxa"/>
          </w:tcPr>
          <w:p w14:paraId="1B03D1E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7.513</w:t>
            </w:r>
          </w:p>
        </w:tc>
      </w:tr>
      <w:tr w:rsidR="00392782" w:rsidRPr="00392782" w14:paraId="345EAD64" w14:textId="77777777" w:rsidTr="00FB6414">
        <w:trPr>
          <w:trHeight w:val="20"/>
          <w:jc w:val="center"/>
        </w:trPr>
        <w:tc>
          <w:tcPr>
            <w:tcW w:w="2127" w:type="dxa"/>
            <w:shd w:val="clear" w:color="auto" w:fill="auto"/>
          </w:tcPr>
          <w:p w14:paraId="5425F2E7" w14:textId="77777777" w:rsidR="00392782" w:rsidRPr="00392782" w:rsidRDefault="00392782" w:rsidP="00696594">
            <w:pPr>
              <w:spacing w:after="20"/>
              <w:jc w:val="center"/>
              <w:rPr>
                <w:rFonts w:eastAsia="Times New Roman"/>
                <w:szCs w:val="17"/>
              </w:rPr>
            </w:pPr>
            <w:r w:rsidRPr="00392782">
              <w:rPr>
                <w:rFonts w:eastAsia="Times New Roman"/>
                <w:szCs w:val="17"/>
              </w:rPr>
              <w:t>461002</w:t>
            </w:r>
          </w:p>
        </w:tc>
        <w:tc>
          <w:tcPr>
            <w:tcW w:w="5528" w:type="dxa"/>
            <w:shd w:val="clear" w:color="auto" w:fill="auto"/>
          </w:tcPr>
          <w:p w14:paraId="4EE46EA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Towing Services</w:t>
            </w:r>
          </w:p>
        </w:tc>
        <w:tc>
          <w:tcPr>
            <w:tcW w:w="1764" w:type="dxa"/>
          </w:tcPr>
          <w:p w14:paraId="2C758AE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4.957</w:t>
            </w:r>
          </w:p>
        </w:tc>
      </w:tr>
      <w:tr w:rsidR="00392782" w:rsidRPr="00392782" w14:paraId="03494EC3" w14:textId="77777777" w:rsidTr="00FB6414">
        <w:trPr>
          <w:trHeight w:val="20"/>
          <w:jc w:val="center"/>
        </w:trPr>
        <w:tc>
          <w:tcPr>
            <w:tcW w:w="2127" w:type="dxa"/>
            <w:shd w:val="clear" w:color="auto" w:fill="auto"/>
          </w:tcPr>
          <w:p w14:paraId="2F2E9744" w14:textId="77777777" w:rsidR="00392782" w:rsidRPr="00392782" w:rsidRDefault="00392782" w:rsidP="00696594">
            <w:pPr>
              <w:spacing w:after="20"/>
              <w:jc w:val="center"/>
              <w:rPr>
                <w:rFonts w:eastAsia="Times New Roman"/>
                <w:szCs w:val="17"/>
              </w:rPr>
            </w:pPr>
            <w:r w:rsidRPr="00392782">
              <w:rPr>
                <w:rFonts w:eastAsia="Times New Roman"/>
                <w:szCs w:val="17"/>
              </w:rPr>
              <w:t>462101</w:t>
            </w:r>
          </w:p>
        </w:tc>
        <w:tc>
          <w:tcPr>
            <w:tcW w:w="5528" w:type="dxa"/>
            <w:shd w:val="clear" w:color="auto" w:fill="auto"/>
          </w:tcPr>
          <w:p w14:paraId="296DDF8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Interurban and Rural Bus Transport</w:t>
            </w:r>
          </w:p>
        </w:tc>
        <w:tc>
          <w:tcPr>
            <w:tcW w:w="1764" w:type="dxa"/>
          </w:tcPr>
          <w:p w14:paraId="7725E18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3.734</w:t>
            </w:r>
          </w:p>
        </w:tc>
      </w:tr>
      <w:tr w:rsidR="00392782" w:rsidRPr="00392782" w14:paraId="17891EF7" w14:textId="77777777" w:rsidTr="00FB6414">
        <w:trPr>
          <w:trHeight w:val="20"/>
          <w:jc w:val="center"/>
        </w:trPr>
        <w:tc>
          <w:tcPr>
            <w:tcW w:w="2127" w:type="dxa"/>
            <w:shd w:val="clear" w:color="auto" w:fill="auto"/>
          </w:tcPr>
          <w:p w14:paraId="2E5F3F2C" w14:textId="77777777" w:rsidR="00392782" w:rsidRPr="00392782" w:rsidRDefault="00392782" w:rsidP="00696594">
            <w:pPr>
              <w:spacing w:after="20"/>
              <w:jc w:val="center"/>
              <w:rPr>
                <w:rFonts w:eastAsia="Times New Roman"/>
                <w:szCs w:val="17"/>
              </w:rPr>
            </w:pPr>
            <w:r w:rsidRPr="00392782">
              <w:rPr>
                <w:rFonts w:eastAsia="Times New Roman"/>
                <w:szCs w:val="17"/>
              </w:rPr>
              <w:t>462201</w:t>
            </w:r>
          </w:p>
        </w:tc>
        <w:tc>
          <w:tcPr>
            <w:tcW w:w="5528" w:type="dxa"/>
            <w:shd w:val="clear" w:color="auto" w:fill="auto"/>
          </w:tcPr>
          <w:p w14:paraId="1707348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Urban Bus Transport (Including Tramway)</w:t>
            </w:r>
          </w:p>
        </w:tc>
        <w:tc>
          <w:tcPr>
            <w:tcW w:w="1764" w:type="dxa"/>
          </w:tcPr>
          <w:p w14:paraId="0A77231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2.548</w:t>
            </w:r>
          </w:p>
        </w:tc>
      </w:tr>
      <w:tr w:rsidR="00392782" w:rsidRPr="00392782" w14:paraId="30C791A3" w14:textId="77777777" w:rsidTr="00FB6414">
        <w:trPr>
          <w:trHeight w:val="20"/>
          <w:jc w:val="center"/>
        </w:trPr>
        <w:tc>
          <w:tcPr>
            <w:tcW w:w="2127" w:type="dxa"/>
            <w:shd w:val="clear" w:color="auto" w:fill="auto"/>
          </w:tcPr>
          <w:p w14:paraId="0275B0C4" w14:textId="77777777" w:rsidR="00392782" w:rsidRPr="00392782" w:rsidRDefault="00392782" w:rsidP="00696594">
            <w:pPr>
              <w:spacing w:after="20"/>
              <w:jc w:val="center"/>
              <w:rPr>
                <w:rFonts w:eastAsia="Times New Roman"/>
                <w:szCs w:val="17"/>
              </w:rPr>
            </w:pPr>
            <w:r w:rsidRPr="00392782">
              <w:rPr>
                <w:rFonts w:eastAsia="Times New Roman"/>
                <w:szCs w:val="17"/>
              </w:rPr>
              <w:t>462301</w:t>
            </w:r>
          </w:p>
        </w:tc>
        <w:tc>
          <w:tcPr>
            <w:tcW w:w="5528" w:type="dxa"/>
            <w:shd w:val="clear" w:color="auto" w:fill="auto"/>
          </w:tcPr>
          <w:p w14:paraId="780B0A2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Taxi and Other Road Transport</w:t>
            </w:r>
          </w:p>
        </w:tc>
        <w:tc>
          <w:tcPr>
            <w:tcW w:w="1764" w:type="dxa"/>
          </w:tcPr>
          <w:p w14:paraId="5A9211F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3.566</w:t>
            </w:r>
          </w:p>
        </w:tc>
      </w:tr>
      <w:tr w:rsidR="00392782" w:rsidRPr="00392782" w14:paraId="711AB834" w14:textId="77777777" w:rsidTr="00FB6414">
        <w:trPr>
          <w:trHeight w:val="20"/>
          <w:jc w:val="center"/>
        </w:trPr>
        <w:tc>
          <w:tcPr>
            <w:tcW w:w="2127" w:type="dxa"/>
            <w:shd w:val="clear" w:color="auto" w:fill="auto"/>
          </w:tcPr>
          <w:p w14:paraId="732AE571" w14:textId="77777777" w:rsidR="00392782" w:rsidRPr="00392782" w:rsidRDefault="00392782" w:rsidP="00696594">
            <w:pPr>
              <w:spacing w:after="20"/>
              <w:jc w:val="center"/>
              <w:rPr>
                <w:rFonts w:eastAsia="Times New Roman"/>
                <w:szCs w:val="17"/>
              </w:rPr>
            </w:pPr>
            <w:r w:rsidRPr="00392782">
              <w:rPr>
                <w:rFonts w:eastAsia="Times New Roman"/>
                <w:szCs w:val="17"/>
              </w:rPr>
              <w:t>471006</w:t>
            </w:r>
          </w:p>
        </w:tc>
        <w:tc>
          <w:tcPr>
            <w:tcW w:w="5528" w:type="dxa"/>
            <w:shd w:val="clear" w:color="auto" w:fill="auto"/>
          </w:tcPr>
          <w:p w14:paraId="4FB107F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Rail Freight Transport</w:t>
            </w:r>
          </w:p>
        </w:tc>
        <w:tc>
          <w:tcPr>
            <w:tcW w:w="1764" w:type="dxa"/>
          </w:tcPr>
          <w:p w14:paraId="558BD94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1.678</w:t>
            </w:r>
          </w:p>
        </w:tc>
      </w:tr>
      <w:tr w:rsidR="00392782" w:rsidRPr="00392782" w14:paraId="5C827958" w14:textId="77777777" w:rsidTr="00FB6414">
        <w:trPr>
          <w:trHeight w:val="20"/>
          <w:jc w:val="center"/>
        </w:trPr>
        <w:tc>
          <w:tcPr>
            <w:tcW w:w="2127" w:type="dxa"/>
            <w:shd w:val="clear" w:color="auto" w:fill="auto"/>
          </w:tcPr>
          <w:p w14:paraId="29198D11" w14:textId="77777777" w:rsidR="00392782" w:rsidRPr="00392782" w:rsidRDefault="00392782" w:rsidP="00696594">
            <w:pPr>
              <w:spacing w:after="20"/>
              <w:jc w:val="center"/>
              <w:rPr>
                <w:rFonts w:eastAsia="Times New Roman"/>
                <w:szCs w:val="17"/>
              </w:rPr>
            </w:pPr>
            <w:r w:rsidRPr="00392782">
              <w:rPr>
                <w:rFonts w:eastAsia="Times New Roman"/>
                <w:szCs w:val="17"/>
              </w:rPr>
              <w:t>472001</w:t>
            </w:r>
          </w:p>
        </w:tc>
        <w:tc>
          <w:tcPr>
            <w:tcW w:w="5528" w:type="dxa"/>
            <w:shd w:val="clear" w:color="auto" w:fill="auto"/>
          </w:tcPr>
          <w:p w14:paraId="5445877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Rail Passenger Transport</w:t>
            </w:r>
          </w:p>
        </w:tc>
        <w:tc>
          <w:tcPr>
            <w:tcW w:w="1764" w:type="dxa"/>
          </w:tcPr>
          <w:p w14:paraId="0A6B96B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2.585</w:t>
            </w:r>
          </w:p>
        </w:tc>
      </w:tr>
      <w:tr w:rsidR="00392782" w:rsidRPr="00392782" w14:paraId="4D731F23" w14:textId="77777777" w:rsidTr="00FB6414">
        <w:trPr>
          <w:trHeight w:val="20"/>
          <w:jc w:val="center"/>
        </w:trPr>
        <w:tc>
          <w:tcPr>
            <w:tcW w:w="2127" w:type="dxa"/>
            <w:shd w:val="clear" w:color="auto" w:fill="auto"/>
          </w:tcPr>
          <w:p w14:paraId="14761703" w14:textId="77777777" w:rsidR="00392782" w:rsidRPr="00392782" w:rsidRDefault="00392782" w:rsidP="00696594">
            <w:pPr>
              <w:spacing w:after="20"/>
              <w:jc w:val="center"/>
              <w:rPr>
                <w:rFonts w:eastAsia="Times New Roman"/>
                <w:szCs w:val="17"/>
              </w:rPr>
            </w:pPr>
            <w:r w:rsidRPr="00392782">
              <w:rPr>
                <w:rFonts w:eastAsia="Times New Roman"/>
                <w:szCs w:val="17"/>
              </w:rPr>
              <w:t>481001</w:t>
            </w:r>
          </w:p>
        </w:tc>
        <w:tc>
          <w:tcPr>
            <w:tcW w:w="5528" w:type="dxa"/>
            <w:shd w:val="clear" w:color="auto" w:fill="auto"/>
          </w:tcPr>
          <w:p w14:paraId="115D931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Water Freight Transport</w:t>
            </w:r>
          </w:p>
        </w:tc>
        <w:tc>
          <w:tcPr>
            <w:tcW w:w="1764" w:type="dxa"/>
          </w:tcPr>
          <w:p w14:paraId="4DE10B1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3.639</w:t>
            </w:r>
          </w:p>
        </w:tc>
      </w:tr>
      <w:tr w:rsidR="00392782" w:rsidRPr="00392782" w14:paraId="3487238D" w14:textId="77777777" w:rsidTr="00FB6414">
        <w:trPr>
          <w:trHeight w:val="20"/>
          <w:jc w:val="center"/>
        </w:trPr>
        <w:tc>
          <w:tcPr>
            <w:tcW w:w="2127" w:type="dxa"/>
            <w:shd w:val="clear" w:color="auto" w:fill="auto"/>
          </w:tcPr>
          <w:p w14:paraId="547E5AE1" w14:textId="77777777" w:rsidR="00392782" w:rsidRPr="00392782" w:rsidRDefault="00392782" w:rsidP="00696594">
            <w:pPr>
              <w:spacing w:after="20"/>
              <w:jc w:val="center"/>
              <w:rPr>
                <w:rFonts w:eastAsia="Times New Roman"/>
                <w:szCs w:val="17"/>
              </w:rPr>
            </w:pPr>
            <w:r w:rsidRPr="00392782">
              <w:rPr>
                <w:rFonts w:eastAsia="Times New Roman"/>
                <w:szCs w:val="17"/>
              </w:rPr>
              <w:t>482001</w:t>
            </w:r>
          </w:p>
        </w:tc>
        <w:tc>
          <w:tcPr>
            <w:tcW w:w="5528" w:type="dxa"/>
            <w:shd w:val="clear" w:color="auto" w:fill="auto"/>
          </w:tcPr>
          <w:p w14:paraId="0E71496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Water Passenger Transport</w:t>
            </w:r>
          </w:p>
        </w:tc>
        <w:tc>
          <w:tcPr>
            <w:tcW w:w="1764" w:type="dxa"/>
          </w:tcPr>
          <w:p w14:paraId="2B1A8C5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2.816</w:t>
            </w:r>
          </w:p>
        </w:tc>
      </w:tr>
      <w:tr w:rsidR="00392782" w:rsidRPr="00392782" w14:paraId="28016DC0" w14:textId="77777777" w:rsidTr="00FB6414">
        <w:trPr>
          <w:trHeight w:val="20"/>
          <w:jc w:val="center"/>
        </w:trPr>
        <w:tc>
          <w:tcPr>
            <w:tcW w:w="2127" w:type="dxa"/>
            <w:shd w:val="clear" w:color="auto" w:fill="auto"/>
          </w:tcPr>
          <w:p w14:paraId="3F6B9D4F" w14:textId="77777777" w:rsidR="00392782" w:rsidRPr="00392782" w:rsidRDefault="00392782" w:rsidP="00696594">
            <w:pPr>
              <w:spacing w:after="20"/>
              <w:jc w:val="center"/>
              <w:rPr>
                <w:rFonts w:eastAsia="Times New Roman"/>
                <w:szCs w:val="17"/>
              </w:rPr>
            </w:pPr>
            <w:r w:rsidRPr="00392782">
              <w:rPr>
                <w:rFonts w:eastAsia="Times New Roman"/>
                <w:szCs w:val="17"/>
              </w:rPr>
              <w:t>490001</w:t>
            </w:r>
          </w:p>
        </w:tc>
        <w:tc>
          <w:tcPr>
            <w:tcW w:w="5528" w:type="dxa"/>
            <w:shd w:val="clear" w:color="auto" w:fill="auto"/>
          </w:tcPr>
          <w:p w14:paraId="1E7EA54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Scheduled Air and Space Transport</w:t>
            </w:r>
          </w:p>
        </w:tc>
        <w:tc>
          <w:tcPr>
            <w:tcW w:w="1764" w:type="dxa"/>
          </w:tcPr>
          <w:p w14:paraId="7B9897B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1.543</w:t>
            </w:r>
          </w:p>
        </w:tc>
      </w:tr>
      <w:tr w:rsidR="00392782" w:rsidRPr="00392782" w14:paraId="2D0EED4C" w14:textId="77777777" w:rsidTr="00FB6414">
        <w:trPr>
          <w:trHeight w:val="20"/>
          <w:jc w:val="center"/>
        </w:trPr>
        <w:tc>
          <w:tcPr>
            <w:tcW w:w="2127" w:type="dxa"/>
            <w:shd w:val="clear" w:color="auto" w:fill="auto"/>
          </w:tcPr>
          <w:p w14:paraId="59DC149F" w14:textId="77777777" w:rsidR="00392782" w:rsidRPr="00392782" w:rsidRDefault="00392782" w:rsidP="00696594">
            <w:pPr>
              <w:spacing w:after="20"/>
              <w:jc w:val="center"/>
              <w:rPr>
                <w:rFonts w:eastAsia="Times New Roman"/>
                <w:szCs w:val="17"/>
              </w:rPr>
            </w:pPr>
            <w:r w:rsidRPr="00392782">
              <w:rPr>
                <w:rFonts w:eastAsia="Times New Roman"/>
                <w:szCs w:val="17"/>
              </w:rPr>
              <w:t>490002</w:t>
            </w:r>
          </w:p>
        </w:tc>
        <w:tc>
          <w:tcPr>
            <w:tcW w:w="5528" w:type="dxa"/>
            <w:shd w:val="clear" w:color="auto" w:fill="auto"/>
          </w:tcPr>
          <w:p w14:paraId="6B10089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Non-Scheduled Air and Space Transport</w:t>
            </w:r>
          </w:p>
        </w:tc>
        <w:tc>
          <w:tcPr>
            <w:tcW w:w="1764" w:type="dxa"/>
          </w:tcPr>
          <w:p w14:paraId="6126EAE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1.101</w:t>
            </w:r>
          </w:p>
        </w:tc>
      </w:tr>
      <w:tr w:rsidR="00392782" w:rsidRPr="00392782" w14:paraId="72340712" w14:textId="77777777" w:rsidTr="00FB6414">
        <w:trPr>
          <w:trHeight w:val="20"/>
          <w:jc w:val="center"/>
        </w:trPr>
        <w:tc>
          <w:tcPr>
            <w:tcW w:w="2127" w:type="dxa"/>
            <w:shd w:val="clear" w:color="auto" w:fill="auto"/>
          </w:tcPr>
          <w:p w14:paraId="30B251BB" w14:textId="77777777" w:rsidR="00392782" w:rsidRPr="00392782" w:rsidRDefault="00392782" w:rsidP="00696594">
            <w:pPr>
              <w:spacing w:after="20"/>
              <w:jc w:val="center"/>
              <w:rPr>
                <w:rFonts w:eastAsia="Times New Roman"/>
                <w:szCs w:val="17"/>
              </w:rPr>
            </w:pPr>
            <w:r w:rsidRPr="00392782">
              <w:rPr>
                <w:rFonts w:eastAsia="Times New Roman"/>
                <w:szCs w:val="17"/>
              </w:rPr>
              <w:t>501001</w:t>
            </w:r>
          </w:p>
        </w:tc>
        <w:tc>
          <w:tcPr>
            <w:tcW w:w="5528" w:type="dxa"/>
            <w:shd w:val="clear" w:color="auto" w:fill="auto"/>
          </w:tcPr>
          <w:p w14:paraId="43F6339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Scenic and Sightseeing Transport</w:t>
            </w:r>
          </w:p>
        </w:tc>
        <w:tc>
          <w:tcPr>
            <w:tcW w:w="1764" w:type="dxa"/>
          </w:tcPr>
          <w:p w14:paraId="5726450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2.921</w:t>
            </w:r>
          </w:p>
        </w:tc>
      </w:tr>
      <w:tr w:rsidR="00392782" w:rsidRPr="00392782" w14:paraId="0CE333B0" w14:textId="77777777" w:rsidTr="00FB6414">
        <w:trPr>
          <w:trHeight w:val="20"/>
          <w:jc w:val="center"/>
        </w:trPr>
        <w:tc>
          <w:tcPr>
            <w:tcW w:w="2127" w:type="dxa"/>
            <w:shd w:val="clear" w:color="auto" w:fill="auto"/>
          </w:tcPr>
          <w:p w14:paraId="51002756" w14:textId="77777777" w:rsidR="00392782" w:rsidRPr="00392782" w:rsidRDefault="00392782" w:rsidP="00696594">
            <w:pPr>
              <w:spacing w:after="20"/>
              <w:jc w:val="center"/>
              <w:rPr>
                <w:rFonts w:eastAsia="Times New Roman"/>
                <w:szCs w:val="17"/>
              </w:rPr>
            </w:pPr>
            <w:r w:rsidRPr="00392782">
              <w:rPr>
                <w:rFonts w:eastAsia="Times New Roman"/>
                <w:szCs w:val="17"/>
              </w:rPr>
              <w:t>502101</w:t>
            </w:r>
          </w:p>
        </w:tc>
        <w:tc>
          <w:tcPr>
            <w:tcW w:w="5528" w:type="dxa"/>
            <w:shd w:val="clear" w:color="auto" w:fill="auto"/>
          </w:tcPr>
          <w:p w14:paraId="0DF1FA5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Pipeline Transport</w:t>
            </w:r>
          </w:p>
        </w:tc>
        <w:tc>
          <w:tcPr>
            <w:tcW w:w="1764" w:type="dxa"/>
          </w:tcPr>
          <w:p w14:paraId="171E9FC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0.987</w:t>
            </w:r>
          </w:p>
        </w:tc>
      </w:tr>
      <w:tr w:rsidR="00392782" w:rsidRPr="00392782" w14:paraId="33B3FEFD" w14:textId="77777777" w:rsidTr="00FB6414">
        <w:trPr>
          <w:trHeight w:val="20"/>
          <w:jc w:val="center"/>
        </w:trPr>
        <w:tc>
          <w:tcPr>
            <w:tcW w:w="2127" w:type="dxa"/>
            <w:shd w:val="clear" w:color="auto" w:fill="auto"/>
          </w:tcPr>
          <w:p w14:paraId="03429D7D"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502901</w:t>
            </w:r>
          </w:p>
        </w:tc>
        <w:tc>
          <w:tcPr>
            <w:tcW w:w="5528" w:type="dxa"/>
            <w:shd w:val="clear" w:color="auto" w:fill="auto"/>
          </w:tcPr>
          <w:p w14:paraId="2DA080E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Transport n.e.c.</w:t>
            </w:r>
          </w:p>
        </w:tc>
        <w:tc>
          <w:tcPr>
            <w:tcW w:w="1764" w:type="dxa"/>
          </w:tcPr>
          <w:p w14:paraId="017D01A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1.135</w:t>
            </w:r>
          </w:p>
        </w:tc>
      </w:tr>
      <w:tr w:rsidR="00392782" w:rsidRPr="00392782" w14:paraId="72AB0472" w14:textId="77777777" w:rsidTr="00FB6414">
        <w:trPr>
          <w:trHeight w:val="20"/>
          <w:jc w:val="center"/>
        </w:trPr>
        <w:tc>
          <w:tcPr>
            <w:tcW w:w="2127" w:type="dxa"/>
            <w:shd w:val="clear" w:color="auto" w:fill="auto"/>
          </w:tcPr>
          <w:p w14:paraId="1B49FBAB" w14:textId="77777777" w:rsidR="00392782" w:rsidRPr="00392782" w:rsidRDefault="00392782" w:rsidP="00696594">
            <w:pPr>
              <w:spacing w:after="20"/>
              <w:jc w:val="center"/>
              <w:rPr>
                <w:rFonts w:eastAsia="Times New Roman"/>
                <w:szCs w:val="17"/>
              </w:rPr>
            </w:pPr>
            <w:r w:rsidRPr="00392782">
              <w:rPr>
                <w:rFonts w:eastAsia="Times New Roman"/>
                <w:szCs w:val="17"/>
              </w:rPr>
              <w:t>510101</w:t>
            </w:r>
          </w:p>
        </w:tc>
        <w:tc>
          <w:tcPr>
            <w:tcW w:w="5528" w:type="dxa"/>
            <w:shd w:val="clear" w:color="auto" w:fill="auto"/>
          </w:tcPr>
          <w:p w14:paraId="0048803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Postal Services</w:t>
            </w:r>
          </w:p>
        </w:tc>
        <w:tc>
          <w:tcPr>
            <w:tcW w:w="1764" w:type="dxa"/>
          </w:tcPr>
          <w:p w14:paraId="786C6D5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1.408</w:t>
            </w:r>
          </w:p>
        </w:tc>
      </w:tr>
      <w:tr w:rsidR="00392782" w:rsidRPr="00392782" w14:paraId="669C2D3E" w14:textId="77777777" w:rsidTr="00FB6414">
        <w:trPr>
          <w:trHeight w:val="20"/>
          <w:jc w:val="center"/>
        </w:trPr>
        <w:tc>
          <w:tcPr>
            <w:tcW w:w="2127" w:type="dxa"/>
            <w:shd w:val="clear" w:color="auto" w:fill="auto"/>
          </w:tcPr>
          <w:p w14:paraId="25D680A0" w14:textId="77777777" w:rsidR="00392782" w:rsidRPr="00392782" w:rsidRDefault="00392782" w:rsidP="00696594">
            <w:pPr>
              <w:spacing w:after="20"/>
              <w:jc w:val="center"/>
              <w:rPr>
                <w:rFonts w:eastAsia="Times New Roman"/>
                <w:szCs w:val="17"/>
              </w:rPr>
            </w:pPr>
            <w:r w:rsidRPr="00392782">
              <w:rPr>
                <w:rFonts w:eastAsia="Times New Roman"/>
                <w:szCs w:val="17"/>
              </w:rPr>
              <w:t>510201</w:t>
            </w:r>
          </w:p>
        </w:tc>
        <w:tc>
          <w:tcPr>
            <w:tcW w:w="5528" w:type="dxa"/>
            <w:shd w:val="clear" w:color="auto" w:fill="auto"/>
          </w:tcPr>
          <w:p w14:paraId="311153A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Courier Pick-up and Delivery Services</w:t>
            </w:r>
          </w:p>
        </w:tc>
        <w:tc>
          <w:tcPr>
            <w:tcW w:w="1764" w:type="dxa"/>
          </w:tcPr>
          <w:p w14:paraId="00C37CE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6.011</w:t>
            </w:r>
          </w:p>
        </w:tc>
      </w:tr>
      <w:tr w:rsidR="00392782" w:rsidRPr="00392782" w14:paraId="79D23404" w14:textId="77777777" w:rsidTr="00FB6414">
        <w:trPr>
          <w:trHeight w:val="20"/>
          <w:jc w:val="center"/>
        </w:trPr>
        <w:tc>
          <w:tcPr>
            <w:tcW w:w="2127" w:type="dxa"/>
            <w:shd w:val="clear" w:color="auto" w:fill="auto"/>
          </w:tcPr>
          <w:p w14:paraId="1080969E" w14:textId="77777777" w:rsidR="00392782" w:rsidRPr="00392782" w:rsidRDefault="00392782" w:rsidP="00696594">
            <w:pPr>
              <w:spacing w:after="20"/>
              <w:jc w:val="center"/>
              <w:rPr>
                <w:rFonts w:eastAsia="Times New Roman"/>
                <w:szCs w:val="17"/>
              </w:rPr>
            </w:pPr>
            <w:r w:rsidRPr="00392782">
              <w:rPr>
                <w:rFonts w:eastAsia="Times New Roman"/>
                <w:szCs w:val="17"/>
              </w:rPr>
              <w:t>521101</w:t>
            </w:r>
          </w:p>
        </w:tc>
        <w:tc>
          <w:tcPr>
            <w:tcW w:w="5528" w:type="dxa"/>
            <w:shd w:val="clear" w:color="auto" w:fill="auto"/>
          </w:tcPr>
          <w:p w14:paraId="301EEA5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Stevedoring Services</w:t>
            </w:r>
          </w:p>
        </w:tc>
        <w:tc>
          <w:tcPr>
            <w:tcW w:w="1764" w:type="dxa"/>
          </w:tcPr>
          <w:p w14:paraId="2D10D54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4.774</w:t>
            </w:r>
          </w:p>
        </w:tc>
      </w:tr>
      <w:tr w:rsidR="00392782" w:rsidRPr="00392782" w14:paraId="3BFA0DA5" w14:textId="77777777" w:rsidTr="00FB6414">
        <w:trPr>
          <w:trHeight w:val="20"/>
          <w:jc w:val="center"/>
        </w:trPr>
        <w:tc>
          <w:tcPr>
            <w:tcW w:w="2127" w:type="dxa"/>
            <w:shd w:val="clear" w:color="auto" w:fill="auto"/>
          </w:tcPr>
          <w:p w14:paraId="10228500" w14:textId="77777777" w:rsidR="00392782" w:rsidRPr="00392782" w:rsidRDefault="00392782" w:rsidP="00696594">
            <w:pPr>
              <w:spacing w:after="20"/>
              <w:jc w:val="center"/>
              <w:rPr>
                <w:rFonts w:eastAsia="Times New Roman"/>
                <w:szCs w:val="17"/>
              </w:rPr>
            </w:pPr>
            <w:r w:rsidRPr="00392782">
              <w:rPr>
                <w:rFonts w:eastAsia="Times New Roman"/>
                <w:szCs w:val="17"/>
              </w:rPr>
              <w:t>521201</w:t>
            </w:r>
          </w:p>
        </w:tc>
        <w:tc>
          <w:tcPr>
            <w:tcW w:w="5528" w:type="dxa"/>
            <w:shd w:val="clear" w:color="auto" w:fill="auto"/>
          </w:tcPr>
          <w:p w14:paraId="17551B1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Port and Water Transport Terminal Operations</w:t>
            </w:r>
          </w:p>
        </w:tc>
        <w:tc>
          <w:tcPr>
            <w:tcW w:w="1764" w:type="dxa"/>
          </w:tcPr>
          <w:p w14:paraId="36FDA6F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3.467</w:t>
            </w:r>
          </w:p>
        </w:tc>
      </w:tr>
      <w:tr w:rsidR="00392782" w:rsidRPr="00392782" w14:paraId="44A05DE2" w14:textId="77777777" w:rsidTr="00FB6414">
        <w:trPr>
          <w:trHeight w:val="20"/>
          <w:jc w:val="center"/>
        </w:trPr>
        <w:tc>
          <w:tcPr>
            <w:tcW w:w="2127" w:type="dxa"/>
            <w:shd w:val="clear" w:color="auto" w:fill="auto"/>
          </w:tcPr>
          <w:p w14:paraId="02EA3F39" w14:textId="77777777" w:rsidR="00392782" w:rsidRPr="00392782" w:rsidRDefault="00392782" w:rsidP="00696594">
            <w:pPr>
              <w:spacing w:after="20"/>
              <w:jc w:val="center"/>
              <w:rPr>
                <w:rFonts w:eastAsia="Times New Roman"/>
                <w:szCs w:val="17"/>
              </w:rPr>
            </w:pPr>
            <w:r w:rsidRPr="00392782">
              <w:rPr>
                <w:rFonts w:eastAsia="Times New Roman"/>
                <w:szCs w:val="17"/>
              </w:rPr>
              <w:t>521901</w:t>
            </w:r>
          </w:p>
        </w:tc>
        <w:tc>
          <w:tcPr>
            <w:tcW w:w="5528" w:type="dxa"/>
            <w:shd w:val="clear" w:color="auto" w:fill="auto"/>
          </w:tcPr>
          <w:p w14:paraId="6F881DB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Water Transport Support Services</w:t>
            </w:r>
          </w:p>
        </w:tc>
        <w:tc>
          <w:tcPr>
            <w:tcW w:w="1764" w:type="dxa"/>
          </w:tcPr>
          <w:p w14:paraId="53E99FB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1.695</w:t>
            </w:r>
          </w:p>
        </w:tc>
      </w:tr>
      <w:tr w:rsidR="00392782" w:rsidRPr="00392782" w14:paraId="38480C62" w14:textId="77777777" w:rsidTr="00FB6414">
        <w:trPr>
          <w:trHeight w:val="20"/>
          <w:jc w:val="center"/>
        </w:trPr>
        <w:tc>
          <w:tcPr>
            <w:tcW w:w="2127" w:type="dxa"/>
            <w:shd w:val="clear" w:color="auto" w:fill="auto"/>
          </w:tcPr>
          <w:p w14:paraId="573E885B" w14:textId="77777777" w:rsidR="00392782" w:rsidRPr="00392782" w:rsidRDefault="00392782" w:rsidP="00696594">
            <w:pPr>
              <w:spacing w:after="20"/>
              <w:jc w:val="center"/>
              <w:rPr>
                <w:rFonts w:eastAsia="Times New Roman"/>
                <w:szCs w:val="17"/>
              </w:rPr>
            </w:pPr>
            <w:r w:rsidRPr="00392782">
              <w:rPr>
                <w:rFonts w:eastAsia="Times New Roman"/>
                <w:szCs w:val="17"/>
              </w:rPr>
              <w:t>522001</w:t>
            </w:r>
          </w:p>
        </w:tc>
        <w:tc>
          <w:tcPr>
            <w:tcW w:w="5528" w:type="dxa"/>
            <w:shd w:val="clear" w:color="auto" w:fill="auto"/>
          </w:tcPr>
          <w:p w14:paraId="1502026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Airport Operations and Other Air Transport Support Services</w:t>
            </w:r>
          </w:p>
        </w:tc>
        <w:tc>
          <w:tcPr>
            <w:tcW w:w="1764" w:type="dxa"/>
          </w:tcPr>
          <w:p w14:paraId="0923AA4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0.482</w:t>
            </w:r>
          </w:p>
        </w:tc>
      </w:tr>
      <w:tr w:rsidR="00392782" w:rsidRPr="00392782" w14:paraId="646AFF90" w14:textId="77777777" w:rsidTr="00FB6414">
        <w:trPr>
          <w:trHeight w:val="20"/>
          <w:jc w:val="center"/>
        </w:trPr>
        <w:tc>
          <w:tcPr>
            <w:tcW w:w="2127" w:type="dxa"/>
            <w:shd w:val="clear" w:color="auto" w:fill="auto"/>
          </w:tcPr>
          <w:p w14:paraId="3F0FD3FC" w14:textId="77777777" w:rsidR="00392782" w:rsidRPr="00392782" w:rsidRDefault="00392782" w:rsidP="00696594">
            <w:pPr>
              <w:spacing w:after="20"/>
              <w:jc w:val="center"/>
              <w:rPr>
                <w:rFonts w:eastAsia="Times New Roman"/>
                <w:szCs w:val="17"/>
              </w:rPr>
            </w:pPr>
            <w:r w:rsidRPr="00392782">
              <w:rPr>
                <w:rFonts w:eastAsia="Times New Roman"/>
                <w:szCs w:val="17"/>
              </w:rPr>
              <w:t>529101</w:t>
            </w:r>
          </w:p>
        </w:tc>
        <w:tc>
          <w:tcPr>
            <w:tcW w:w="5528" w:type="dxa"/>
            <w:shd w:val="clear" w:color="auto" w:fill="auto"/>
          </w:tcPr>
          <w:p w14:paraId="5D442FD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Customs Agency Services</w:t>
            </w:r>
          </w:p>
        </w:tc>
        <w:tc>
          <w:tcPr>
            <w:tcW w:w="1764" w:type="dxa"/>
          </w:tcPr>
          <w:p w14:paraId="1BECBF1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0.902</w:t>
            </w:r>
          </w:p>
        </w:tc>
      </w:tr>
      <w:tr w:rsidR="00392782" w:rsidRPr="00392782" w14:paraId="6E4A5B76" w14:textId="77777777" w:rsidTr="00FB6414">
        <w:trPr>
          <w:trHeight w:val="20"/>
          <w:jc w:val="center"/>
        </w:trPr>
        <w:tc>
          <w:tcPr>
            <w:tcW w:w="2127" w:type="dxa"/>
            <w:shd w:val="clear" w:color="auto" w:fill="auto"/>
          </w:tcPr>
          <w:p w14:paraId="77DB11F9" w14:textId="77777777" w:rsidR="00392782" w:rsidRPr="00392782" w:rsidRDefault="00392782" w:rsidP="00696594">
            <w:pPr>
              <w:spacing w:after="20"/>
              <w:jc w:val="center"/>
              <w:rPr>
                <w:rFonts w:eastAsia="Times New Roman"/>
                <w:szCs w:val="17"/>
              </w:rPr>
            </w:pPr>
            <w:r w:rsidRPr="00392782">
              <w:rPr>
                <w:rFonts w:eastAsia="Times New Roman"/>
                <w:szCs w:val="17"/>
              </w:rPr>
              <w:t>529201</w:t>
            </w:r>
          </w:p>
        </w:tc>
        <w:tc>
          <w:tcPr>
            <w:tcW w:w="5528" w:type="dxa"/>
            <w:shd w:val="clear" w:color="auto" w:fill="auto"/>
          </w:tcPr>
          <w:p w14:paraId="2A4D756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Freight Forwarding Services</w:t>
            </w:r>
          </w:p>
        </w:tc>
        <w:tc>
          <w:tcPr>
            <w:tcW w:w="1764" w:type="dxa"/>
          </w:tcPr>
          <w:p w14:paraId="789E5C5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2.136</w:t>
            </w:r>
          </w:p>
        </w:tc>
      </w:tr>
      <w:tr w:rsidR="00392782" w:rsidRPr="00392782" w14:paraId="0C0CB98F" w14:textId="77777777" w:rsidTr="00FB6414">
        <w:trPr>
          <w:trHeight w:val="20"/>
          <w:jc w:val="center"/>
        </w:trPr>
        <w:tc>
          <w:tcPr>
            <w:tcW w:w="2127" w:type="dxa"/>
            <w:shd w:val="clear" w:color="auto" w:fill="auto"/>
          </w:tcPr>
          <w:p w14:paraId="35A3AB7D" w14:textId="77777777" w:rsidR="00392782" w:rsidRPr="00392782" w:rsidRDefault="00392782" w:rsidP="00696594">
            <w:pPr>
              <w:spacing w:after="20"/>
              <w:jc w:val="center"/>
              <w:rPr>
                <w:rFonts w:eastAsia="Times New Roman"/>
                <w:szCs w:val="17"/>
              </w:rPr>
            </w:pPr>
            <w:r w:rsidRPr="00392782">
              <w:rPr>
                <w:rFonts w:eastAsia="Times New Roman"/>
                <w:szCs w:val="17"/>
              </w:rPr>
              <w:t>529202</w:t>
            </w:r>
          </w:p>
        </w:tc>
        <w:tc>
          <w:tcPr>
            <w:tcW w:w="5528" w:type="dxa"/>
            <w:shd w:val="clear" w:color="auto" w:fill="auto"/>
          </w:tcPr>
          <w:p w14:paraId="62F6AA5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Freight Forwarding Services - not physically handling any stock</w:t>
            </w:r>
          </w:p>
        </w:tc>
        <w:tc>
          <w:tcPr>
            <w:tcW w:w="1764" w:type="dxa"/>
          </w:tcPr>
          <w:p w14:paraId="2BF25DF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76EB8E41" w14:textId="77777777" w:rsidTr="00FB6414">
        <w:trPr>
          <w:trHeight w:val="20"/>
          <w:jc w:val="center"/>
        </w:trPr>
        <w:tc>
          <w:tcPr>
            <w:tcW w:w="2127" w:type="dxa"/>
            <w:shd w:val="clear" w:color="auto" w:fill="auto"/>
          </w:tcPr>
          <w:p w14:paraId="5F376615" w14:textId="77777777" w:rsidR="00392782" w:rsidRPr="00392782" w:rsidRDefault="00392782" w:rsidP="00696594">
            <w:pPr>
              <w:spacing w:after="20"/>
              <w:jc w:val="center"/>
              <w:rPr>
                <w:rFonts w:eastAsia="Times New Roman"/>
                <w:szCs w:val="17"/>
              </w:rPr>
            </w:pPr>
            <w:r w:rsidRPr="00392782">
              <w:rPr>
                <w:rFonts w:eastAsia="Times New Roman"/>
                <w:szCs w:val="17"/>
              </w:rPr>
              <w:t>529206</w:t>
            </w:r>
          </w:p>
        </w:tc>
        <w:tc>
          <w:tcPr>
            <w:tcW w:w="5528" w:type="dxa"/>
            <w:shd w:val="clear" w:color="auto" w:fill="auto"/>
          </w:tcPr>
          <w:p w14:paraId="6B542A3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Freight Forwarding Services (Water)</w:t>
            </w:r>
          </w:p>
        </w:tc>
        <w:tc>
          <w:tcPr>
            <w:tcW w:w="1764" w:type="dxa"/>
          </w:tcPr>
          <w:p w14:paraId="16E5549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1.579</w:t>
            </w:r>
          </w:p>
        </w:tc>
      </w:tr>
      <w:tr w:rsidR="00392782" w:rsidRPr="00392782" w14:paraId="1A4096CC" w14:textId="77777777" w:rsidTr="00FB6414">
        <w:trPr>
          <w:trHeight w:val="20"/>
          <w:jc w:val="center"/>
        </w:trPr>
        <w:tc>
          <w:tcPr>
            <w:tcW w:w="2127" w:type="dxa"/>
            <w:shd w:val="clear" w:color="auto" w:fill="auto"/>
          </w:tcPr>
          <w:p w14:paraId="45BD4C8C" w14:textId="77777777" w:rsidR="00392782" w:rsidRPr="00392782" w:rsidRDefault="00392782" w:rsidP="00696594">
            <w:pPr>
              <w:spacing w:after="20"/>
              <w:jc w:val="center"/>
              <w:rPr>
                <w:rFonts w:eastAsia="Times New Roman"/>
                <w:szCs w:val="17"/>
              </w:rPr>
            </w:pPr>
            <w:r w:rsidRPr="00392782">
              <w:rPr>
                <w:rFonts w:eastAsia="Times New Roman"/>
                <w:szCs w:val="17"/>
              </w:rPr>
              <w:t>529901</w:t>
            </w:r>
          </w:p>
        </w:tc>
        <w:tc>
          <w:tcPr>
            <w:tcW w:w="5528" w:type="dxa"/>
            <w:shd w:val="clear" w:color="auto" w:fill="auto"/>
          </w:tcPr>
          <w:p w14:paraId="0A2E774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Transport Support Services n.e.c.</w:t>
            </w:r>
          </w:p>
        </w:tc>
        <w:tc>
          <w:tcPr>
            <w:tcW w:w="1764" w:type="dxa"/>
          </w:tcPr>
          <w:p w14:paraId="33A3495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2.761</w:t>
            </w:r>
          </w:p>
        </w:tc>
      </w:tr>
      <w:tr w:rsidR="00392782" w:rsidRPr="00392782" w14:paraId="660E8751" w14:textId="77777777" w:rsidTr="00FB6414">
        <w:trPr>
          <w:trHeight w:val="20"/>
          <w:jc w:val="center"/>
        </w:trPr>
        <w:tc>
          <w:tcPr>
            <w:tcW w:w="2127" w:type="dxa"/>
            <w:shd w:val="clear" w:color="auto" w:fill="auto"/>
          </w:tcPr>
          <w:p w14:paraId="3AE5D8F1" w14:textId="77777777" w:rsidR="00392782" w:rsidRPr="00392782" w:rsidRDefault="00392782" w:rsidP="00696594">
            <w:pPr>
              <w:spacing w:after="20"/>
              <w:jc w:val="center"/>
              <w:rPr>
                <w:rFonts w:eastAsia="Times New Roman"/>
                <w:szCs w:val="17"/>
              </w:rPr>
            </w:pPr>
            <w:r w:rsidRPr="00392782">
              <w:rPr>
                <w:rFonts w:eastAsia="Times New Roman"/>
                <w:szCs w:val="17"/>
              </w:rPr>
              <w:t>529902</w:t>
            </w:r>
          </w:p>
        </w:tc>
        <w:tc>
          <w:tcPr>
            <w:tcW w:w="5528" w:type="dxa"/>
            <w:shd w:val="clear" w:color="auto" w:fill="auto"/>
          </w:tcPr>
          <w:p w14:paraId="1EC05E4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Radio Base Operation</w:t>
            </w:r>
          </w:p>
        </w:tc>
        <w:tc>
          <w:tcPr>
            <w:tcW w:w="1764" w:type="dxa"/>
          </w:tcPr>
          <w:p w14:paraId="54EEBE7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1.781</w:t>
            </w:r>
          </w:p>
        </w:tc>
      </w:tr>
      <w:tr w:rsidR="00392782" w:rsidRPr="00392782" w14:paraId="779805CB" w14:textId="77777777" w:rsidTr="00FB6414">
        <w:trPr>
          <w:trHeight w:val="20"/>
          <w:jc w:val="center"/>
        </w:trPr>
        <w:tc>
          <w:tcPr>
            <w:tcW w:w="2127" w:type="dxa"/>
            <w:shd w:val="clear" w:color="auto" w:fill="auto"/>
          </w:tcPr>
          <w:p w14:paraId="566A1A52" w14:textId="77777777" w:rsidR="00392782" w:rsidRPr="00392782" w:rsidRDefault="00392782" w:rsidP="00696594">
            <w:pPr>
              <w:spacing w:after="20"/>
              <w:jc w:val="center"/>
              <w:rPr>
                <w:rFonts w:eastAsia="Times New Roman"/>
                <w:szCs w:val="17"/>
              </w:rPr>
            </w:pPr>
            <w:r w:rsidRPr="00392782">
              <w:rPr>
                <w:rFonts w:eastAsia="Times New Roman"/>
                <w:szCs w:val="17"/>
              </w:rPr>
              <w:t>530101</w:t>
            </w:r>
          </w:p>
        </w:tc>
        <w:tc>
          <w:tcPr>
            <w:tcW w:w="5528" w:type="dxa"/>
            <w:shd w:val="clear" w:color="auto" w:fill="auto"/>
          </w:tcPr>
          <w:p w14:paraId="3F80AB3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Grain Storage Services</w:t>
            </w:r>
          </w:p>
        </w:tc>
        <w:tc>
          <w:tcPr>
            <w:tcW w:w="1764" w:type="dxa"/>
          </w:tcPr>
          <w:p w14:paraId="4634EDE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3.073</w:t>
            </w:r>
          </w:p>
        </w:tc>
      </w:tr>
      <w:tr w:rsidR="00392782" w:rsidRPr="00392782" w14:paraId="58F1A173" w14:textId="77777777" w:rsidTr="00FB6414">
        <w:trPr>
          <w:trHeight w:val="20"/>
          <w:jc w:val="center"/>
        </w:trPr>
        <w:tc>
          <w:tcPr>
            <w:tcW w:w="2127" w:type="dxa"/>
            <w:shd w:val="clear" w:color="auto" w:fill="auto"/>
          </w:tcPr>
          <w:p w14:paraId="1E232A25" w14:textId="77777777" w:rsidR="00392782" w:rsidRPr="00392782" w:rsidRDefault="00392782" w:rsidP="00696594">
            <w:pPr>
              <w:spacing w:after="20"/>
              <w:jc w:val="center"/>
              <w:rPr>
                <w:rFonts w:eastAsia="Times New Roman"/>
                <w:szCs w:val="17"/>
              </w:rPr>
            </w:pPr>
            <w:r w:rsidRPr="00392782">
              <w:rPr>
                <w:rFonts w:eastAsia="Times New Roman"/>
                <w:szCs w:val="17"/>
              </w:rPr>
              <w:t>530906</w:t>
            </w:r>
          </w:p>
        </w:tc>
        <w:tc>
          <w:tcPr>
            <w:tcW w:w="5528" w:type="dxa"/>
            <w:shd w:val="clear" w:color="auto" w:fill="auto"/>
          </w:tcPr>
          <w:p w14:paraId="4614886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Warehousing and Storage Services</w:t>
            </w:r>
          </w:p>
        </w:tc>
        <w:tc>
          <w:tcPr>
            <w:tcW w:w="1764" w:type="dxa"/>
          </w:tcPr>
          <w:p w14:paraId="1CC1FC1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3.582</w:t>
            </w:r>
          </w:p>
        </w:tc>
      </w:tr>
      <w:tr w:rsidR="00392782" w:rsidRPr="00392782" w14:paraId="7EC49EA3" w14:textId="77777777" w:rsidTr="00FB6414">
        <w:trPr>
          <w:trHeight w:val="20"/>
          <w:jc w:val="center"/>
        </w:trPr>
        <w:tc>
          <w:tcPr>
            <w:tcW w:w="2127" w:type="dxa"/>
            <w:shd w:val="clear" w:color="auto" w:fill="auto"/>
          </w:tcPr>
          <w:p w14:paraId="48CBAC77" w14:textId="77777777" w:rsidR="00392782" w:rsidRPr="00392782" w:rsidRDefault="00392782" w:rsidP="00696594">
            <w:pPr>
              <w:spacing w:after="20"/>
              <w:jc w:val="center"/>
              <w:rPr>
                <w:rFonts w:eastAsia="Times New Roman"/>
                <w:szCs w:val="17"/>
              </w:rPr>
            </w:pPr>
            <w:r w:rsidRPr="00392782">
              <w:rPr>
                <w:rFonts w:eastAsia="Times New Roman"/>
                <w:szCs w:val="17"/>
              </w:rPr>
              <w:t>530907</w:t>
            </w:r>
          </w:p>
        </w:tc>
        <w:tc>
          <w:tcPr>
            <w:tcW w:w="5528" w:type="dxa"/>
            <w:shd w:val="clear" w:color="auto" w:fill="auto"/>
          </w:tcPr>
          <w:p w14:paraId="48A43C7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Cold Storage</w:t>
            </w:r>
          </w:p>
        </w:tc>
        <w:tc>
          <w:tcPr>
            <w:tcW w:w="1764" w:type="dxa"/>
          </w:tcPr>
          <w:p w14:paraId="5FB0053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6.839</w:t>
            </w:r>
          </w:p>
        </w:tc>
      </w:tr>
      <w:tr w:rsidR="00392782" w:rsidRPr="00392782" w14:paraId="6A0200D6" w14:textId="77777777" w:rsidTr="00FB6414">
        <w:trPr>
          <w:trHeight w:val="20"/>
          <w:jc w:val="center"/>
        </w:trPr>
        <w:tc>
          <w:tcPr>
            <w:tcW w:w="2127" w:type="dxa"/>
            <w:shd w:val="clear" w:color="auto" w:fill="auto"/>
          </w:tcPr>
          <w:p w14:paraId="5806D1FE"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18B2E401"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INFORMATION MEDIA AND TELECOMMUNICATIONS</w:t>
            </w:r>
          </w:p>
        </w:tc>
        <w:tc>
          <w:tcPr>
            <w:tcW w:w="1764" w:type="dxa"/>
          </w:tcPr>
          <w:p w14:paraId="21E1AEF7" w14:textId="77777777" w:rsidR="00392782" w:rsidRPr="00422D83" w:rsidRDefault="00392782" w:rsidP="00696594">
            <w:pPr>
              <w:spacing w:before="80" w:after="20"/>
              <w:ind w:right="662"/>
              <w:jc w:val="right"/>
              <w:rPr>
                <w:rFonts w:eastAsia="Times New Roman"/>
                <w:b/>
                <w:bCs/>
                <w:szCs w:val="17"/>
              </w:rPr>
            </w:pPr>
          </w:p>
        </w:tc>
      </w:tr>
      <w:tr w:rsidR="00392782" w:rsidRPr="00392782" w14:paraId="7413B4A4" w14:textId="77777777" w:rsidTr="00FB6414">
        <w:trPr>
          <w:trHeight w:val="20"/>
          <w:jc w:val="center"/>
        </w:trPr>
        <w:tc>
          <w:tcPr>
            <w:tcW w:w="2127" w:type="dxa"/>
            <w:shd w:val="clear" w:color="auto" w:fill="auto"/>
          </w:tcPr>
          <w:p w14:paraId="69E6FA0A" w14:textId="77777777" w:rsidR="00392782" w:rsidRPr="00392782" w:rsidRDefault="00392782" w:rsidP="00696594">
            <w:pPr>
              <w:spacing w:after="20"/>
              <w:jc w:val="center"/>
              <w:rPr>
                <w:rFonts w:eastAsia="Times New Roman"/>
                <w:szCs w:val="17"/>
              </w:rPr>
            </w:pPr>
            <w:r w:rsidRPr="00392782">
              <w:rPr>
                <w:rFonts w:eastAsia="Times New Roman"/>
                <w:szCs w:val="17"/>
              </w:rPr>
              <w:t>541101</w:t>
            </w:r>
          </w:p>
        </w:tc>
        <w:tc>
          <w:tcPr>
            <w:tcW w:w="5528" w:type="dxa"/>
            <w:shd w:val="clear" w:color="auto" w:fill="auto"/>
          </w:tcPr>
          <w:p w14:paraId="5D134BD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Newspaper Publishing</w:t>
            </w:r>
          </w:p>
        </w:tc>
        <w:tc>
          <w:tcPr>
            <w:tcW w:w="1764" w:type="dxa"/>
          </w:tcPr>
          <w:p w14:paraId="48515AC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0.788</w:t>
            </w:r>
          </w:p>
        </w:tc>
      </w:tr>
      <w:tr w:rsidR="00392782" w:rsidRPr="00392782" w14:paraId="0AE5D9CA" w14:textId="77777777" w:rsidTr="00FB6414">
        <w:trPr>
          <w:trHeight w:val="20"/>
          <w:jc w:val="center"/>
        </w:trPr>
        <w:tc>
          <w:tcPr>
            <w:tcW w:w="2127" w:type="dxa"/>
            <w:shd w:val="clear" w:color="auto" w:fill="auto"/>
          </w:tcPr>
          <w:p w14:paraId="3305F48F" w14:textId="77777777" w:rsidR="00392782" w:rsidRPr="00392782" w:rsidRDefault="00392782" w:rsidP="00696594">
            <w:pPr>
              <w:spacing w:after="20"/>
              <w:jc w:val="center"/>
              <w:rPr>
                <w:rFonts w:eastAsia="Times New Roman"/>
                <w:szCs w:val="17"/>
              </w:rPr>
            </w:pPr>
            <w:r w:rsidRPr="00392782">
              <w:rPr>
                <w:rFonts w:eastAsia="Times New Roman"/>
                <w:szCs w:val="17"/>
              </w:rPr>
              <w:t>541201</w:t>
            </w:r>
          </w:p>
        </w:tc>
        <w:tc>
          <w:tcPr>
            <w:tcW w:w="5528" w:type="dxa"/>
            <w:shd w:val="clear" w:color="auto" w:fill="auto"/>
          </w:tcPr>
          <w:p w14:paraId="0683EAE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Magazine and Other Periodical Publishing</w:t>
            </w:r>
          </w:p>
        </w:tc>
        <w:tc>
          <w:tcPr>
            <w:tcW w:w="1764" w:type="dxa"/>
          </w:tcPr>
          <w:p w14:paraId="0DD6F79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0.758</w:t>
            </w:r>
          </w:p>
        </w:tc>
      </w:tr>
      <w:tr w:rsidR="00392782" w:rsidRPr="00392782" w14:paraId="31422D1F" w14:textId="77777777" w:rsidTr="00FB6414">
        <w:trPr>
          <w:trHeight w:val="20"/>
          <w:jc w:val="center"/>
        </w:trPr>
        <w:tc>
          <w:tcPr>
            <w:tcW w:w="2127" w:type="dxa"/>
            <w:shd w:val="clear" w:color="auto" w:fill="auto"/>
          </w:tcPr>
          <w:p w14:paraId="2EE0E41D" w14:textId="77777777" w:rsidR="00392782" w:rsidRPr="00392782" w:rsidRDefault="00392782" w:rsidP="00696594">
            <w:pPr>
              <w:spacing w:after="20"/>
              <w:jc w:val="center"/>
              <w:rPr>
                <w:rFonts w:eastAsia="Times New Roman"/>
                <w:szCs w:val="17"/>
              </w:rPr>
            </w:pPr>
            <w:r w:rsidRPr="00392782">
              <w:rPr>
                <w:rFonts w:eastAsia="Times New Roman"/>
                <w:szCs w:val="17"/>
              </w:rPr>
              <w:t>541301</w:t>
            </w:r>
          </w:p>
        </w:tc>
        <w:tc>
          <w:tcPr>
            <w:tcW w:w="5528" w:type="dxa"/>
            <w:shd w:val="clear" w:color="auto" w:fill="auto"/>
          </w:tcPr>
          <w:p w14:paraId="049BFC3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Book Publishing</w:t>
            </w:r>
          </w:p>
        </w:tc>
        <w:tc>
          <w:tcPr>
            <w:tcW w:w="1764" w:type="dxa"/>
          </w:tcPr>
          <w:p w14:paraId="6F26742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0.797</w:t>
            </w:r>
          </w:p>
        </w:tc>
      </w:tr>
      <w:tr w:rsidR="00392782" w:rsidRPr="00392782" w14:paraId="5463E2D1" w14:textId="77777777" w:rsidTr="00FB6414">
        <w:trPr>
          <w:trHeight w:val="20"/>
          <w:jc w:val="center"/>
        </w:trPr>
        <w:tc>
          <w:tcPr>
            <w:tcW w:w="2127" w:type="dxa"/>
            <w:shd w:val="clear" w:color="auto" w:fill="auto"/>
          </w:tcPr>
          <w:p w14:paraId="52C9BFF9" w14:textId="77777777" w:rsidR="00392782" w:rsidRPr="00392782" w:rsidRDefault="00392782" w:rsidP="00696594">
            <w:pPr>
              <w:spacing w:after="20"/>
              <w:jc w:val="center"/>
              <w:rPr>
                <w:rFonts w:eastAsia="Times New Roman"/>
                <w:szCs w:val="17"/>
              </w:rPr>
            </w:pPr>
            <w:r w:rsidRPr="00392782">
              <w:rPr>
                <w:rFonts w:eastAsia="Times New Roman"/>
                <w:szCs w:val="17"/>
              </w:rPr>
              <w:t>541401</w:t>
            </w:r>
          </w:p>
        </w:tc>
        <w:tc>
          <w:tcPr>
            <w:tcW w:w="5528" w:type="dxa"/>
            <w:shd w:val="clear" w:color="auto" w:fill="auto"/>
          </w:tcPr>
          <w:p w14:paraId="20D698C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Directory and Mailing List Publishing</w:t>
            </w:r>
          </w:p>
        </w:tc>
        <w:tc>
          <w:tcPr>
            <w:tcW w:w="1764" w:type="dxa"/>
          </w:tcPr>
          <w:p w14:paraId="63AF3A7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0.826</w:t>
            </w:r>
          </w:p>
        </w:tc>
      </w:tr>
      <w:tr w:rsidR="00392782" w:rsidRPr="00392782" w14:paraId="3B776C4D" w14:textId="77777777" w:rsidTr="00FB6414">
        <w:trPr>
          <w:trHeight w:val="20"/>
          <w:jc w:val="center"/>
        </w:trPr>
        <w:tc>
          <w:tcPr>
            <w:tcW w:w="2127" w:type="dxa"/>
            <w:shd w:val="clear" w:color="auto" w:fill="auto"/>
          </w:tcPr>
          <w:p w14:paraId="17014D1C" w14:textId="77777777" w:rsidR="00392782" w:rsidRPr="00392782" w:rsidRDefault="00392782" w:rsidP="00696594">
            <w:pPr>
              <w:spacing w:after="20"/>
              <w:jc w:val="center"/>
              <w:rPr>
                <w:rFonts w:eastAsia="Times New Roman"/>
                <w:szCs w:val="17"/>
              </w:rPr>
            </w:pPr>
            <w:r w:rsidRPr="00392782">
              <w:rPr>
                <w:rFonts w:eastAsia="Times New Roman"/>
                <w:szCs w:val="17"/>
              </w:rPr>
              <w:t>541901</w:t>
            </w:r>
          </w:p>
        </w:tc>
        <w:tc>
          <w:tcPr>
            <w:tcW w:w="5528" w:type="dxa"/>
            <w:shd w:val="clear" w:color="auto" w:fill="auto"/>
          </w:tcPr>
          <w:p w14:paraId="27F7F53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Publishing (except Software, Music and Internet)</w:t>
            </w:r>
          </w:p>
        </w:tc>
        <w:tc>
          <w:tcPr>
            <w:tcW w:w="1764" w:type="dxa"/>
          </w:tcPr>
          <w:p w14:paraId="6E86910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0.779</w:t>
            </w:r>
          </w:p>
        </w:tc>
      </w:tr>
      <w:tr w:rsidR="00392782" w:rsidRPr="00392782" w14:paraId="2A30F52C" w14:textId="77777777" w:rsidTr="00FB6414">
        <w:trPr>
          <w:trHeight w:val="20"/>
          <w:jc w:val="center"/>
        </w:trPr>
        <w:tc>
          <w:tcPr>
            <w:tcW w:w="2127" w:type="dxa"/>
            <w:shd w:val="clear" w:color="auto" w:fill="auto"/>
          </w:tcPr>
          <w:p w14:paraId="6F829206" w14:textId="77777777" w:rsidR="00392782" w:rsidRPr="00392782" w:rsidRDefault="00392782" w:rsidP="00696594">
            <w:pPr>
              <w:spacing w:after="20"/>
              <w:jc w:val="center"/>
              <w:rPr>
                <w:rFonts w:eastAsia="Times New Roman"/>
                <w:szCs w:val="17"/>
              </w:rPr>
            </w:pPr>
            <w:r w:rsidRPr="00392782">
              <w:rPr>
                <w:rFonts w:eastAsia="Times New Roman"/>
                <w:szCs w:val="17"/>
              </w:rPr>
              <w:t>542001</w:t>
            </w:r>
          </w:p>
        </w:tc>
        <w:tc>
          <w:tcPr>
            <w:tcW w:w="5528" w:type="dxa"/>
            <w:shd w:val="clear" w:color="auto" w:fill="auto"/>
          </w:tcPr>
          <w:p w14:paraId="7F28D80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Software Publishing</w:t>
            </w:r>
          </w:p>
        </w:tc>
        <w:tc>
          <w:tcPr>
            <w:tcW w:w="1764" w:type="dxa"/>
          </w:tcPr>
          <w:p w14:paraId="5CF47B7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2B218CCD" w14:textId="77777777" w:rsidTr="00FB6414">
        <w:trPr>
          <w:trHeight w:val="20"/>
          <w:jc w:val="center"/>
        </w:trPr>
        <w:tc>
          <w:tcPr>
            <w:tcW w:w="2127" w:type="dxa"/>
            <w:shd w:val="clear" w:color="auto" w:fill="auto"/>
          </w:tcPr>
          <w:p w14:paraId="333A5F45" w14:textId="77777777" w:rsidR="00392782" w:rsidRPr="00392782" w:rsidRDefault="00392782" w:rsidP="00696594">
            <w:pPr>
              <w:spacing w:after="20"/>
              <w:jc w:val="center"/>
              <w:rPr>
                <w:rFonts w:eastAsia="Times New Roman"/>
                <w:szCs w:val="17"/>
              </w:rPr>
            </w:pPr>
            <w:r w:rsidRPr="00392782">
              <w:rPr>
                <w:rFonts w:eastAsia="Times New Roman"/>
                <w:szCs w:val="17"/>
              </w:rPr>
              <w:t>551101</w:t>
            </w:r>
          </w:p>
        </w:tc>
        <w:tc>
          <w:tcPr>
            <w:tcW w:w="5528" w:type="dxa"/>
            <w:shd w:val="clear" w:color="auto" w:fill="auto"/>
          </w:tcPr>
          <w:p w14:paraId="61659C1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Motion Picture and Video Production</w:t>
            </w:r>
          </w:p>
        </w:tc>
        <w:tc>
          <w:tcPr>
            <w:tcW w:w="1764" w:type="dxa"/>
          </w:tcPr>
          <w:p w14:paraId="1221861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0.825</w:t>
            </w:r>
          </w:p>
        </w:tc>
      </w:tr>
      <w:tr w:rsidR="00392782" w:rsidRPr="00392782" w14:paraId="44AF68C9" w14:textId="77777777" w:rsidTr="00FB6414">
        <w:trPr>
          <w:trHeight w:val="20"/>
          <w:jc w:val="center"/>
        </w:trPr>
        <w:tc>
          <w:tcPr>
            <w:tcW w:w="2127" w:type="dxa"/>
            <w:shd w:val="clear" w:color="auto" w:fill="auto"/>
          </w:tcPr>
          <w:p w14:paraId="41235EA7" w14:textId="77777777" w:rsidR="00392782" w:rsidRPr="00392782" w:rsidRDefault="00392782" w:rsidP="00696594">
            <w:pPr>
              <w:spacing w:after="20"/>
              <w:jc w:val="center"/>
              <w:rPr>
                <w:rFonts w:eastAsia="Times New Roman"/>
                <w:szCs w:val="17"/>
              </w:rPr>
            </w:pPr>
            <w:r w:rsidRPr="00392782">
              <w:rPr>
                <w:rFonts w:eastAsia="Times New Roman"/>
                <w:szCs w:val="17"/>
              </w:rPr>
              <w:t>551201</w:t>
            </w:r>
          </w:p>
        </w:tc>
        <w:tc>
          <w:tcPr>
            <w:tcW w:w="5528" w:type="dxa"/>
            <w:shd w:val="clear" w:color="auto" w:fill="auto"/>
          </w:tcPr>
          <w:p w14:paraId="04F2FF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Motion Picture and Video Distribution</w:t>
            </w:r>
          </w:p>
        </w:tc>
        <w:tc>
          <w:tcPr>
            <w:tcW w:w="1764" w:type="dxa"/>
          </w:tcPr>
          <w:p w14:paraId="794AC68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0.622</w:t>
            </w:r>
          </w:p>
        </w:tc>
      </w:tr>
      <w:tr w:rsidR="00392782" w:rsidRPr="00392782" w14:paraId="54630D3E" w14:textId="77777777" w:rsidTr="00FB6414">
        <w:trPr>
          <w:trHeight w:val="20"/>
          <w:jc w:val="center"/>
        </w:trPr>
        <w:tc>
          <w:tcPr>
            <w:tcW w:w="2127" w:type="dxa"/>
            <w:shd w:val="clear" w:color="auto" w:fill="auto"/>
          </w:tcPr>
          <w:p w14:paraId="1853B9F8" w14:textId="77777777" w:rsidR="00392782" w:rsidRPr="00392782" w:rsidRDefault="00392782" w:rsidP="00696594">
            <w:pPr>
              <w:spacing w:after="20"/>
              <w:jc w:val="center"/>
              <w:rPr>
                <w:rFonts w:eastAsia="Times New Roman"/>
                <w:szCs w:val="17"/>
              </w:rPr>
            </w:pPr>
            <w:r w:rsidRPr="00392782">
              <w:rPr>
                <w:rFonts w:eastAsia="Times New Roman"/>
                <w:szCs w:val="17"/>
              </w:rPr>
              <w:t>551301</w:t>
            </w:r>
          </w:p>
        </w:tc>
        <w:tc>
          <w:tcPr>
            <w:tcW w:w="5528" w:type="dxa"/>
            <w:shd w:val="clear" w:color="auto" w:fill="auto"/>
          </w:tcPr>
          <w:p w14:paraId="5F12157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Motion Picture Exhibition</w:t>
            </w:r>
          </w:p>
        </w:tc>
        <w:tc>
          <w:tcPr>
            <w:tcW w:w="1764" w:type="dxa"/>
          </w:tcPr>
          <w:p w14:paraId="53CF57A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1.324</w:t>
            </w:r>
          </w:p>
        </w:tc>
      </w:tr>
      <w:tr w:rsidR="00392782" w:rsidRPr="00392782" w14:paraId="61B67E44" w14:textId="77777777" w:rsidTr="00FB6414">
        <w:trPr>
          <w:trHeight w:val="20"/>
          <w:jc w:val="center"/>
        </w:trPr>
        <w:tc>
          <w:tcPr>
            <w:tcW w:w="2127" w:type="dxa"/>
            <w:shd w:val="clear" w:color="auto" w:fill="auto"/>
          </w:tcPr>
          <w:p w14:paraId="76FFE05B" w14:textId="77777777" w:rsidR="00392782" w:rsidRPr="00392782" w:rsidRDefault="00392782" w:rsidP="00696594">
            <w:pPr>
              <w:spacing w:after="20"/>
              <w:jc w:val="center"/>
              <w:rPr>
                <w:rFonts w:eastAsia="Times New Roman"/>
                <w:szCs w:val="17"/>
              </w:rPr>
            </w:pPr>
            <w:r w:rsidRPr="00392782">
              <w:rPr>
                <w:rFonts w:eastAsia="Times New Roman"/>
                <w:szCs w:val="17"/>
              </w:rPr>
              <w:t>551401</w:t>
            </w:r>
          </w:p>
        </w:tc>
        <w:tc>
          <w:tcPr>
            <w:tcW w:w="5528" w:type="dxa"/>
            <w:shd w:val="clear" w:color="auto" w:fill="auto"/>
          </w:tcPr>
          <w:p w14:paraId="514F054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Post-production Services and Other Motion Picture and Video Activities</w:t>
            </w:r>
          </w:p>
        </w:tc>
        <w:tc>
          <w:tcPr>
            <w:tcW w:w="1764" w:type="dxa"/>
          </w:tcPr>
          <w:p w14:paraId="5F8A8FA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0.689</w:t>
            </w:r>
          </w:p>
        </w:tc>
      </w:tr>
      <w:tr w:rsidR="00392782" w:rsidRPr="00392782" w14:paraId="70FC93C5" w14:textId="77777777" w:rsidTr="00FB6414">
        <w:trPr>
          <w:trHeight w:val="20"/>
          <w:jc w:val="center"/>
        </w:trPr>
        <w:tc>
          <w:tcPr>
            <w:tcW w:w="2127" w:type="dxa"/>
            <w:shd w:val="clear" w:color="auto" w:fill="auto"/>
          </w:tcPr>
          <w:p w14:paraId="3116ED2A" w14:textId="77777777" w:rsidR="00392782" w:rsidRPr="00392782" w:rsidRDefault="00392782" w:rsidP="00696594">
            <w:pPr>
              <w:spacing w:after="20"/>
              <w:jc w:val="center"/>
              <w:rPr>
                <w:rFonts w:eastAsia="Times New Roman"/>
                <w:szCs w:val="17"/>
              </w:rPr>
            </w:pPr>
            <w:r w:rsidRPr="00392782">
              <w:rPr>
                <w:rFonts w:eastAsia="Times New Roman"/>
                <w:szCs w:val="17"/>
              </w:rPr>
              <w:t>552101</w:t>
            </w:r>
          </w:p>
        </w:tc>
        <w:tc>
          <w:tcPr>
            <w:tcW w:w="5528" w:type="dxa"/>
            <w:shd w:val="clear" w:color="auto" w:fill="auto"/>
          </w:tcPr>
          <w:p w14:paraId="579544C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Music Publishing</w:t>
            </w:r>
          </w:p>
        </w:tc>
        <w:tc>
          <w:tcPr>
            <w:tcW w:w="1764" w:type="dxa"/>
          </w:tcPr>
          <w:p w14:paraId="147BEB3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0.811</w:t>
            </w:r>
          </w:p>
        </w:tc>
      </w:tr>
      <w:tr w:rsidR="00392782" w:rsidRPr="00392782" w14:paraId="6354A053" w14:textId="77777777" w:rsidTr="00FB6414">
        <w:trPr>
          <w:trHeight w:val="20"/>
          <w:jc w:val="center"/>
        </w:trPr>
        <w:tc>
          <w:tcPr>
            <w:tcW w:w="2127" w:type="dxa"/>
            <w:shd w:val="clear" w:color="auto" w:fill="auto"/>
          </w:tcPr>
          <w:p w14:paraId="24BDDC23" w14:textId="77777777" w:rsidR="00392782" w:rsidRPr="00392782" w:rsidRDefault="00392782" w:rsidP="00696594">
            <w:pPr>
              <w:spacing w:after="20"/>
              <w:jc w:val="center"/>
              <w:rPr>
                <w:rFonts w:eastAsia="Times New Roman"/>
                <w:szCs w:val="17"/>
              </w:rPr>
            </w:pPr>
            <w:r w:rsidRPr="00392782">
              <w:rPr>
                <w:rFonts w:eastAsia="Times New Roman"/>
                <w:szCs w:val="17"/>
              </w:rPr>
              <w:t>552201</w:t>
            </w:r>
          </w:p>
        </w:tc>
        <w:tc>
          <w:tcPr>
            <w:tcW w:w="5528" w:type="dxa"/>
            <w:shd w:val="clear" w:color="auto" w:fill="auto"/>
          </w:tcPr>
          <w:p w14:paraId="22B2F00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Music and Other Sound Recording Activities</w:t>
            </w:r>
          </w:p>
        </w:tc>
        <w:tc>
          <w:tcPr>
            <w:tcW w:w="1764" w:type="dxa"/>
          </w:tcPr>
          <w:p w14:paraId="45AEF0B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4C922FCB" w14:textId="77777777" w:rsidTr="00FB6414">
        <w:trPr>
          <w:trHeight w:val="20"/>
          <w:jc w:val="center"/>
        </w:trPr>
        <w:tc>
          <w:tcPr>
            <w:tcW w:w="2127" w:type="dxa"/>
            <w:shd w:val="clear" w:color="auto" w:fill="auto"/>
          </w:tcPr>
          <w:p w14:paraId="40976AD1" w14:textId="77777777" w:rsidR="00392782" w:rsidRPr="00392782" w:rsidRDefault="00392782" w:rsidP="00696594">
            <w:pPr>
              <w:spacing w:after="20"/>
              <w:jc w:val="center"/>
              <w:rPr>
                <w:rFonts w:eastAsia="Times New Roman"/>
                <w:szCs w:val="17"/>
              </w:rPr>
            </w:pPr>
            <w:r w:rsidRPr="00392782">
              <w:rPr>
                <w:rFonts w:eastAsia="Times New Roman"/>
                <w:szCs w:val="17"/>
              </w:rPr>
              <w:t>561001</w:t>
            </w:r>
          </w:p>
        </w:tc>
        <w:tc>
          <w:tcPr>
            <w:tcW w:w="5528" w:type="dxa"/>
            <w:shd w:val="clear" w:color="auto" w:fill="auto"/>
          </w:tcPr>
          <w:p w14:paraId="0BE9A58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Radio Broadcasting</w:t>
            </w:r>
          </w:p>
        </w:tc>
        <w:tc>
          <w:tcPr>
            <w:tcW w:w="1764" w:type="dxa"/>
          </w:tcPr>
          <w:p w14:paraId="1D7FD81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46BDAF66" w14:textId="77777777" w:rsidTr="00FB6414">
        <w:trPr>
          <w:trHeight w:val="20"/>
          <w:jc w:val="center"/>
        </w:trPr>
        <w:tc>
          <w:tcPr>
            <w:tcW w:w="2127" w:type="dxa"/>
            <w:shd w:val="clear" w:color="auto" w:fill="auto"/>
          </w:tcPr>
          <w:p w14:paraId="1F404A20" w14:textId="77777777" w:rsidR="00392782" w:rsidRPr="00392782" w:rsidRDefault="00392782" w:rsidP="00696594">
            <w:pPr>
              <w:spacing w:after="20"/>
              <w:jc w:val="center"/>
              <w:rPr>
                <w:rFonts w:eastAsia="Times New Roman"/>
                <w:szCs w:val="17"/>
              </w:rPr>
            </w:pPr>
            <w:r w:rsidRPr="00392782">
              <w:rPr>
                <w:rFonts w:eastAsia="Times New Roman"/>
                <w:szCs w:val="17"/>
              </w:rPr>
              <w:t>562101</w:t>
            </w:r>
          </w:p>
        </w:tc>
        <w:tc>
          <w:tcPr>
            <w:tcW w:w="5528" w:type="dxa"/>
            <w:shd w:val="clear" w:color="auto" w:fill="auto"/>
          </w:tcPr>
          <w:p w14:paraId="00687D2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Free-to-Air Television Broadcasting</w:t>
            </w:r>
          </w:p>
        </w:tc>
        <w:tc>
          <w:tcPr>
            <w:tcW w:w="1764" w:type="dxa"/>
          </w:tcPr>
          <w:p w14:paraId="439503C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0.449</w:t>
            </w:r>
          </w:p>
        </w:tc>
      </w:tr>
      <w:tr w:rsidR="00392782" w:rsidRPr="00392782" w14:paraId="78FB645A" w14:textId="77777777" w:rsidTr="00FB6414">
        <w:trPr>
          <w:trHeight w:val="20"/>
          <w:jc w:val="center"/>
        </w:trPr>
        <w:tc>
          <w:tcPr>
            <w:tcW w:w="2127" w:type="dxa"/>
            <w:shd w:val="clear" w:color="auto" w:fill="auto"/>
          </w:tcPr>
          <w:p w14:paraId="75FEAB53" w14:textId="77777777" w:rsidR="00392782" w:rsidRPr="00392782" w:rsidRDefault="00392782" w:rsidP="00696594">
            <w:pPr>
              <w:spacing w:after="20"/>
              <w:jc w:val="center"/>
              <w:rPr>
                <w:rFonts w:eastAsia="Times New Roman"/>
                <w:szCs w:val="17"/>
              </w:rPr>
            </w:pPr>
            <w:r w:rsidRPr="00392782">
              <w:rPr>
                <w:rFonts w:eastAsia="Times New Roman"/>
                <w:szCs w:val="17"/>
              </w:rPr>
              <w:t>562201</w:t>
            </w:r>
          </w:p>
        </w:tc>
        <w:tc>
          <w:tcPr>
            <w:tcW w:w="5528" w:type="dxa"/>
            <w:shd w:val="clear" w:color="auto" w:fill="auto"/>
          </w:tcPr>
          <w:p w14:paraId="45FF961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Cable and Other Subscription Broadcasting</w:t>
            </w:r>
          </w:p>
        </w:tc>
        <w:tc>
          <w:tcPr>
            <w:tcW w:w="1764" w:type="dxa"/>
          </w:tcPr>
          <w:p w14:paraId="792E1C2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0.455</w:t>
            </w:r>
          </w:p>
        </w:tc>
      </w:tr>
      <w:tr w:rsidR="00392782" w:rsidRPr="00392782" w14:paraId="208132D5" w14:textId="77777777" w:rsidTr="00FB6414">
        <w:trPr>
          <w:trHeight w:val="20"/>
          <w:jc w:val="center"/>
        </w:trPr>
        <w:tc>
          <w:tcPr>
            <w:tcW w:w="2127" w:type="dxa"/>
            <w:shd w:val="clear" w:color="auto" w:fill="auto"/>
          </w:tcPr>
          <w:p w14:paraId="5F45BC84" w14:textId="77777777" w:rsidR="00392782" w:rsidRPr="00392782" w:rsidRDefault="00392782" w:rsidP="00696594">
            <w:pPr>
              <w:spacing w:after="20"/>
              <w:jc w:val="center"/>
              <w:rPr>
                <w:rFonts w:eastAsia="Times New Roman"/>
                <w:szCs w:val="17"/>
              </w:rPr>
            </w:pPr>
            <w:r w:rsidRPr="00392782">
              <w:rPr>
                <w:rFonts w:eastAsia="Times New Roman"/>
                <w:szCs w:val="17"/>
              </w:rPr>
              <w:t>570001</w:t>
            </w:r>
          </w:p>
        </w:tc>
        <w:tc>
          <w:tcPr>
            <w:tcW w:w="5528" w:type="dxa"/>
            <w:shd w:val="clear" w:color="auto" w:fill="auto"/>
          </w:tcPr>
          <w:p w14:paraId="115DFC7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Internet Publishing and Broadcasting</w:t>
            </w:r>
          </w:p>
        </w:tc>
        <w:tc>
          <w:tcPr>
            <w:tcW w:w="1764" w:type="dxa"/>
          </w:tcPr>
          <w:p w14:paraId="5DABBD1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0.869</w:t>
            </w:r>
          </w:p>
        </w:tc>
      </w:tr>
      <w:tr w:rsidR="00392782" w:rsidRPr="00392782" w14:paraId="398E4F58" w14:textId="77777777" w:rsidTr="00FB6414">
        <w:trPr>
          <w:trHeight w:val="20"/>
          <w:jc w:val="center"/>
        </w:trPr>
        <w:tc>
          <w:tcPr>
            <w:tcW w:w="2127" w:type="dxa"/>
            <w:shd w:val="clear" w:color="auto" w:fill="auto"/>
          </w:tcPr>
          <w:p w14:paraId="1787E04F" w14:textId="77777777" w:rsidR="00392782" w:rsidRPr="00392782" w:rsidRDefault="00392782" w:rsidP="00696594">
            <w:pPr>
              <w:spacing w:after="20"/>
              <w:jc w:val="center"/>
              <w:rPr>
                <w:rFonts w:eastAsia="Times New Roman"/>
                <w:szCs w:val="17"/>
              </w:rPr>
            </w:pPr>
            <w:r w:rsidRPr="00392782">
              <w:rPr>
                <w:rFonts w:eastAsia="Times New Roman"/>
                <w:szCs w:val="17"/>
              </w:rPr>
              <w:t>580106</w:t>
            </w:r>
          </w:p>
        </w:tc>
        <w:tc>
          <w:tcPr>
            <w:tcW w:w="5528" w:type="dxa"/>
            <w:shd w:val="clear" w:color="auto" w:fill="auto"/>
          </w:tcPr>
          <w:p w14:paraId="52B502C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Wired Telecommunications Network Operation</w:t>
            </w:r>
          </w:p>
        </w:tc>
        <w:tc>
          <w:tcPr>
            <w:tcW w:w="1764" w:type="dxa"/>
          </w:tcPr>
          <w:p w14:paraId="0537679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0.651</w:t>
            </w:r>
          </w:p>
        </w:tc>
      </w:tr>
      <w:tr w:rsidR="00392782" w:rsidRPr="00392782" w14:paraId="75B9A94D" w14:textId="77777777" w:rsidTr="00FB6414">
        <w:trPr>
          <w:trHeight w:val="20"/>
          <w:jc w:val="center"/>
        </w:trPr>
        <w:tc>
          <w:tcPr>
            <w:tcW w:w="2127" w:type="dxa"/>
            <w:shd w:val="clear" w:color="auto" w:fill="auto"/>
          </w:tcPr>
          <w:p w14:paraId="2386B8FD" w14:textId="77777777" w:rsidR="00392782" w:rsidRPr="00392782" w:rsidRDefault="00392782" w:rsidP="00696594">
            <w:pPr>
              <w:spacing w:after="20"/>
              <w:jc w:val="center"/>
              <w:rPr>
                <w:rFonts w:eastAsia="Times New Roman"/>
                <w:szCs w:val="17"/>
              </w:rPr>
            </w:pPr>
            <w:r w:rsidRPr="00392782">
              <w:rPr>
                <w:rFonts w:eastAsia="Times New Roman"/>
                <w:szCs w:val="17"/>
              </w:rPr>
              <w:t>580206</w:t>
            </w:r>
          </w:p>
        </w:tc>
        <w:tc>
          <w:tcPr>
            <w:tcW w:w="5528" w:type="dxa"/>
            <w:shd w:val="clear" w:color="auto" w:fill="auto"/>
          </w:tcPr>
          <w:p w14:paraId="0273897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Telecommunications Network Operation</w:t>
            </w:r>
          </w:p>
        </w:tc>
        <w:tc>
          <w:tcPr>
            <w:tcW w:w="1764" w:type="dxa"/>
          </w:tcPr>
          <w:p w14:paraId="256D85F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0.636</w:t>
            </w:r>
          </w:p>
        </w:tc>
      </w:tr>
      <w:tr w:rsidR="00392782" w:rsidRPr="00392782" w14:paraId="556F9051" w14:textId="77777777" w:rsidTr="00FB6414">
        <w:trPr>
          <w:trHeight w:val="20"/>
          <w:jc w:val="center"/>
        </w:trPr>
        <w:tc>
          <w:tcPr>
            <w:tcW w:w="2127" w:type="dxa"/>
            <w:shd w:val="clear" w:color="auto" w:fill="auto"/>
          </w:tcPr>
          <w:p w14:paraId="6EA0EBE0" w14:textId="77777777" w:rsidR="00392782" w:rsidRPr="00392782" w:rsidRDefault="00392782" w:rsidP="00696594">
            <w:pPr>
              <w:spacing w:after="20"/>
              <w:jc w:val="center"/>
              <w:rPr>
                <w:rFonts w:eastAsia="Times New Roman"/>
                <w:szCs w:val="17"/>
              </w:rPr>
            </w:pPr>
            <w:r w:rsidRPr="00392782">
              <w:rPr>
                <w:rFonts w:eastAsia="Times New Roman"/>
                <w:szCs w:val="17"/>
              </w:rPr>
              <w:t>580901</w:t>
            </w:r>
          </w:p>
        </w:tc>
        <w:tc>
          <w:tcPr>
            <w:tcW w:w="5528" w:type="dxa"/>
            <w:shd w:val="clear" w:color="auto" w:fill="auto"/>
          </w:tcPr>
          <w:p w14:paraId="2E85E8C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Telecommunications Services</w:t>
            </w:r>
          </w:p>
        </w:tc>
        <w:tc>
          <w:tcPr>
            <w:tcW w:w="1764" w:type="dxa"/>
          </w:tcPr>
          <w:p w14:paraId="62403CF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0.630</w:t>
            </w:r>
          </w:p>
        </w:tc>
      </w:tr>
      <w:tr w:rsidR="00392782" w:rsidRPr="00392782" w14:paraId="3F3BF98B" w14:textId="77777777" w:rsidTr="00FB6414">
        <w:trPr>
          <w:trHeight w:val="20"/>
          <w:jc w:val="center"/>
        </w:trPr>
        <w:tc>
          <w:tcPr>
            <w:tcW w:w="2127" w:type="dxa"/>
            <w:shd w:val="clear" w:color="auto" w:fill="auto"/>
          </w:tcPr>
          <w:p w14:paraId="3400634B" w14:textId="77777777" w:rsidR="00392782" w:rsidRPr="00392782" w:rsidRDefault="00392782" w:rsidP="00696594">
            <w:pPr>
              <w:spacing w:after="20"/>
              <w:jc w:val="center"/>
              <w:rPr>
                <w:rFonts w:eastAsia="Times New Roman"/>
                <w:szCs w:val="17"/>
              </w:rPr>
            </w:pPr>
            <w:r w:rsidRPr="00392782">
              <w:rPr>
                <w:rFonts w:eastAsia="Times New Roman"/>
                <w:szCs w:val="17"/>
              </w:rPr>
              <w:t>591001</w:t>
            </w:r>
          </w:p>
        </w:tc>
        <w:tc>
          <w:tcPr>
            <w:tcW w:w="5528" w:type="dxa"/>
            <w:shd w:val="clear" w:color="auto" w:fill="auto"/>
          </w:tcPr>
          <w:p w14:paraId="0DEE155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Internet Service Providers and Web Search Portals</w:t>
            </w:r>
          </w:p>
        </w:tc>
        <w:tc>
          <w:tcPr>
            <w:tcW w:w="1764" w:type="dxa"/>
          </w:tcPr>
          <w:p w14:paraId="01B6072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0.648</w:t>
            </w:r>
          </w:p>
        </w:tc>
      </w:tr>
      <w:tr w:rsidR="00392782" w:rsidRPr="00392782" w14:paraId="2E42F3AF" w14:textId="77777777" w:rsidTr="00FB6414">
        <w:trPr>
          <w:trHeight w:val="20"/>
          <w:jc w:val="center"/>
        </w:trPr>
        <w:tc>
          <w:tcPr>
            <w:tcW w:w="2127" w:type="dxa"/>
            <w:shd w:val="clear" w:color="auto" w:fill="auto"/>
          </w:tcPr>
          <w:p w14:paraId="7AE115B2" w14:textId="77777777" w:rsidR="00392782" w:rsidRPr="00392782" w:rsidRDefault="00392782" w:rsidP="00696594">
            <w:pPr>
              <w:spacing w:after="20"/>
              <w:jc w:val="center"/>
              <w:rPr>
                <w:rFonts w:eastAsia="Times New Roman"/>
                <w:szCs w:val="17"/>
              </w:rPr>
            </w:pPr>
            <w:r w:rsidRPr="00392782">
              <w:rPr>
                <w:rFonts w:eastAsia="Times New Roman"/>
                <w:szCs w:val="17"/>
              </w:rPr>
              <w:t>592101</w:t>
            </w:r>
          </w:p>
        </w:tc>
        <w:tc>
          <w:tcPr>
            <w:tcW w:w="5528" w:type="dxa"/>
            <w:shd w:val="clear" w:color="auto" w:fill="auto"/>
          </w:tcPr>
          <w:p w14:paraId="280A5A7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Data Processing and Web Hosting Services</w:t>
            </w:r>
          </w:p>
        </w:tc>
        <w:tc>
          <w:tcPr>
            <w:tcW w:w="1764" w:type="dxa"/>
          </w:tcPr>
          <w:p w14:paraId="303CF9A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0.421</w:t>
            </w:r>
          </w:p>
        </w:tc>
      </w:tr>
      <w:tr w:rsidR="00392782" w:rsidRPr="00392782" w14:paraId="5E735FC7" w14:textId="77777777" w:rsidTr="00FB6414">
        <w:trPr>
          <w:trHeight w:val="20"/>
          <w:jc w:val="center"/>
        </w:trPr>
        <w:tc>
          <w:tcPr>
            <w:tcW w:w="2127" w:type="dxa"/>
            <w:shd w:val="clear" w:color="auto" w:fill="auto"/>
          </w:tcPr>
          <w:p w14:paraId="598B3CE4" w14:textId="77777777" w:rsidR="00392782" w:rsidRPr="00392782" w:rsidRDefault="00392782" w:rsidP="00696594">
            <w:pPr>
              <w:spacing w:after="20"/>
              <w:jc w:val="center"/>
              <w:rPr>
                <w:rFonts w:eastAsia="Times New Roman"/>
                <w:szCs w:val="17"/>
              </w:rPr>
            </w:pPr>
            <w:r w:rsidRPr="00392782">
              <w:rPr>
                <w:rFonts w:eastAsia="Times New Roman"/>
                <w:szCs w:val="17"/>
              </w:rPr>
              <w:t>592201</w:t>
            </w:r>
          </w:p>
        </w:tc>
        <w:tc>
          <w:tcPr>
            <w:tcW w:w="5528" w:type="dxa"/>
            <w:shd w:val="clear" w:color="auto" w:fill="auto"/>
          </w:tcPr>
          <w:p w14:paraId="4DABD92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Electronic Information Storage Services</w:t>
            </w:r>
          </w:p>
        </w:tc>
        <w:tc>
          <w:tcPr>
            <w:tcW w:w="1764" w:type="dxa"/>
          </w:tcPr>
          <w:p w14:paraId="54B5D32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0.947</w:t>
            </w:r>
          </w:p>
        </w:tc>
      </w:tr>
      <w:tr w:rsidR="00392782" w:rsidRPr="00392782" w14:paraId="5C252A66" w14:textId="77777777" w:rsidTr="00FB6414">
        <w:trPr>
          <w:trHeight w:val="20"/>
          <w:jc w:val="center"/>
        </w:trPr>
        <w:tc>
          <w:tcPr>
            <w:tcW w:w="2127" w:type="dxa"/>
            <w:shd w:val="clear" w:color="auto" w:fill="auto"/>
          </w:tcPr>
          <w:p w14:paraId="0B2E4DDB" w14:textId="77777777" w:rsidR="00392782" w:rsidRPr="00392782" w:rsidRDefault="00392782" w:rsidP="00696594">
            <w:pPr>
              <w:spacing w:after="20"/>
              <w:jc w:val="center"/>
              <w:rPr>
                <w:rFonts w:eastAsia="Times New Roman"/>
                <w:szCs w:val="17"/>
              </w:rPr>
            </w:pPr>
            <w:r w:rsidRPr="00392782">
              <w:rPr>
                <w:rFonts w:eastAsia="Times New Roman"/>
                <w:szCs w:val="17"/>
              </w:rPr>
              <w:t>601001</w:t>
            </w:r>
          </w:p>
        </w:tc>
        <w:tc>
          <w:tcPr>
            <w:tcW w:w="5528" w:type="dxa"/>
            <w:shd w:val="clear" w:color="auto" w:fill="auto"/>
          </w:tcPr>
          <w:p w14:paraId="0A6D880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Libraries and Archives</w:t>
            </w:r>
          </w:p>
        </w:tc>
        <w:tc>
          <w:tcPr>
            <w:tcW w:w="1764" w:type="dxa"/>
          </w:tcPr>
          <w:p w14:paraId="27073FB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3F607BAB" w14:textId="77777777" w:rsidTr="00FB6414">
        <w:trPr>
          <w:trHeight w:val="20"/>
          <w:jc w:val="center"/>
        </w:trPr>
        <w:tc>
          <w:tcPr>
            <w:tcW w:w="2127" w:type="dxa"/>
            <w:shd w:val="clear" w:color="auto" w:fill="auto"/>
          </w:tcPr>
          <w:p w14:paraId="18D864BF" w14:textId="77777777" w:rsidR="00392782" w:rsidRPr="00392782" w:rsidRDefault="00392782" w:rsidP="00696594">
            <w:pPr>
              <w:spacing w:after="20"/>
              <w:jc w:val="center"/>
              <w:rPr>
                <w:rFonts w:eastAsia="Times New Roman"/>
                <w:szCs w:val="17"/>
              </w:rPr>
            </w:pPr>
            <w:r w:rsidRPr="00392782">
              <w:rPr>
                <w:rFonts w:eastAsia="Times New Roman"/>
                <w:szCs w:val="17"/>
              </w:rPr>
              <w:t>602001</w:t>
            </w:r>
          </w:p>
        </w:tc>
        <w:tc>
          <w:tcPr>
            <w:tcW w:w="5528" w:type="dxa"/>
            <w:shd w:val="clear" w:color="auto" w:fill="auto"/>
          </w:tcPr>
          <w:p w14:paraId="409DB71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Information Services</w:t>
            </w:r>
          </w:p>
        </w:tc>
        <w:tc>
          <w:tcPr>
            <w:tcW w:w="1764" w:type="dxa"/>
          </w:tcPr>
          <w:p w14:paraId="7D8701E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0.401</w:t>
            </w:r>
          </w:p>
        </w:tc>
      </w:tr>
      <w:tr w:rsidR="00392782" w:rsidRPr="00392782" w14:paraId="3AD22591" w14:textId="77777777" w:rsidTr="00FB6414">
        <w:trPr>
          <w:trHeight w:val="20"/>
          <w:jc w:val="center"/>
        </w:trPr>
        <w:tc>
          <w:tcPr>
            <w:tcW w:w="2127" w:type="dxa"/>
            <w:shd w:val="clear" w:color="auto" w:fill="auto"/>
          </w:tcPr>
          <w:p w14:paraId="73752210" w14:textId="77777777" w:rsidR="00392782" w:rsidRPr="00392782" w:rsidRDefault="00392782" w:rsidP="00696594">
            <w:pPr>
              <w:spacing w:after="20"/>
              <w:jc w:val="center"/>
              <w:rPr>
                <w:rFonts w:eastAsia="Times New Roman"/>
                <w:szCs w:val="17"/>
              </w:rPr>
            </w:pPr>
          </w:p>
        </w:tc>
        <w:tc>
          <w:tcPr>
            <w:tcW w:w="5528" w:type="dxa"/>
            <w:shd w:val="clear" w:color="auto" w:fill="auto"/>
          </w:tcPr>
          <w:p w14:paraId="6FA8C2EF" w14:textId="77777777" w:rsidR="00392782" w:rsidRPr="00392782" w:rsidRDefault="00392782" w:rsidP="00696594">
            <w:pPr>
              <w:spacing w:before="120" w:after="20"/>
              <w:ind w:left="176" w:hanging="176"/>
              <w:jc w:val="left"/>
              <w:rPr>
                <w:rFonts w:eastAsia="Times New Roman"/>
                <w:b/>
                <w:szCs w:val="17"/>
              </w:rPr>
            </w:pPr>
            <w:r w:rsidRPr="00392782">
              <w:rPr>
                <w:rFonts w:eastAsia="Times New Roman"/>
                <w:b/>
                <w:szCs w:val="17"/>
              </w:rPr>
              <w:t>FINANCIAL AND INSURANCE SERVICES</w:t>
            </w:r>
          </w:p>
        </w:tc>
        <w:tc>
          <w:tcPr>
            <w:tcW w:w="1764" w:type="dxa"/>
          </w:tcPr>
          <w:p w14:paraId="384B463B" w14:textId="77777777" w:rsidR="00392782" w:rsidRPr="00392782" w:rsidRDefault="00392782" w:rsidP="00696594">
            <w:pPr>
              <w:spacing w:after="20"/>
              <w:ind w:right="662"/>
              <w:jc w:val="right"/>
              <w:rPr>
                <w:rFonts w:eastAsia="Times New Roman"/>
                <w:szCs w:val="17"/>
              </w:rPr>
            </w:pPr>
          </w:p>
        </w:tc>
      </w:tr>
      <w:tr w:rsidR="00392782" w:rsidRPr="00392782" w14:paraId="78FBABD7" w14:textId="77777777" w:rsidTr="00FB6414">
        <w:trPr>
          <w:trHeight w:val="20"/>
          <w:jc w:val="center"/>
        </w:trPr>
        <w:tc>
          <w:tcPr>
            <w:tcW w:w="2127" w:type="dxa"/>
            <w:shd w:val="clear" w:color="auto" w:fill="auto"/>
          </w:tcPr>
          <w:p w14:paraId="2AF8073D" w14:textId="77777777" w:rsidR="00392782" w:rsidRPr="00392782" w:rsidRDefault="00392782" w:rsidP="00696594">
            <w:pPr>
              <w:spacing w:after="20"/>
              <w:jc w:val="center"/>
              <w:rPr>
                <w:rFonts w:eastAsia="Times New Roman"/>
                <w:szCs w:val="17"/>
              </w:rPr>
            </w:pPr>
            <w:r w:rsidRPr="00392782">
              <w:rPr>
                <w:rFonts w:eastAsia="Times New Roman"/>
                <w:szCs w:val="17"/>
              </w:rPr>
              <w:t>621001</w:t>
            </w:r>
          </w:p>
        </w:tc>
        <w:tc>
          <w:tcPr>
            <w:tcW w:w="5528" w:type="dxa"/>
            <w:shd w:val="clear" w:color="auto" w:fill="auto"/>
          </w:tcPr>
          <w:p w14:paraId="083A87A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Central Banking</w:t>
            </w:r>
          </w:p>
        </w:tc>
        <w:tc>
          <w:tcPr>
            <w:tcW w:w="1764" w:type="dxa"/>
          </w:tcPr>
          <w:p w14:paraId="4872D90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0.449</w:t>
            </w:r>
          </w:p>
        </w:tc>
      </w:tr>
      <w:tr w:rsidR="00392782" w:rsidRPr="00392782" w14:paraId="6AF1BA3F" w14:textId="77777777" w:rsidTr="00FB6414">
        <w:trPr>
          <w:trHeight w:val="20"/>
          <w:jc w:val="center"/>
        </w:trPr>
        <w:tc>
          <w:tcPr>
            <w:tcW w:w="2127" w:type="dxa"/>
            <w:shd w:val="clear" w:color="auto" w:fill="auto"/>
          </w:tcPr>
          <w:p w14:paraId="69FC44F3" w14:textId="77777777" w:rsidR="00392782" w:rsidRPr="00392782" w:rsidRDefault="00392782" w:rsidP="00696594">
            <w:pPr>
              <w:spacing w:after="20"/>
              <w:jc w:val="center"/>
              <w:rPr>
                <w:rFonts w:eastAsia="Times New Roman"/>
                <w:szCs w:val="17"/>
              </w:rPr>
            </w:pPr>
            <w:r w:rsidRPr="00392782">
              <w:rPr>
                <w:rFonts w:eastAsia="Times New Roman"/>
                <w:szCs w:val="17"/>
              </w:rPr>
              <w:t>622101</w:t>
            </w:r>
          </w:p>
        </w:tc>
        <w:tc>
          <w:tcPr>
            <w:tcW w:w="5528" w:type="dxa"/>
            <w:shd w:val="clear" w:color="auto" w:fill="auto"/>
          </w:tcPr>
          <w:p w14:paraId="0DEE033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Banking</w:t>
            </w:r>
          </w:p>
        </w:tc>
        <w:tc>
          <w:tcPr>
            <w:tcW w:w="1764" w:type="dxa"/>
          </w:tcPr>
          <w:p w14:paraId="7EFDD56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0.453</w:t>
            </w:r>
          </w:p>
        </w:tc>
      </w:tr>
      <w:tr w:rsidR="00392782" w:rsidRPr="00392782" w14:paraId="4AD07421" w14:textId="77777777" w:rsidTr="00FB6414">
        <w:trPr>
          <w:trHeight w:val="20"/>
          <w:jc w:val="center"/>
        </w:trPr>
        <w:tc>
          <w:tcPr>
            <w:tcW w:w="2127" w:type="dxa"/>
            <w:shd w:val="clear" w:color="auto" w:fill="auto"/>
          </w:tcPr>
          <w:p w14:paraId="5682E245" w14:textId="77777777" w:rsidR="00392782" w:rsidRPr="00392782" w:rsidRDefault="00392782" w:rsidP="00696594">
            <w:pPr>
              <w:spacing w:after="20"/>
              <w:jc w:val="center"/>
              <w:rPr>
                <w:rFonts w:eastAsia="Times New Roman"/>
                <w:szCs w:val="17"/>
              </w:rPr>
            </w:pPr>
            <w:r w:rsidRPr="00392782">
              <w:rPr>
                <w:rFonts w:eastAsia="Times New Roman"/>
                <w:szCs w:val="17"/>
              </w:rPr>
              <w:t>622201</w:t>
            </w:r>
          </w:p>
        </w:tc>
        <w:tc>
          <w:tcPr>
            <w:tcW w:w="5528" w:type="dxa"/>
            <w:shd w:val="clear" w:color="auto" w:fill="auto"/>
          </w:tcPr>
          <w:p w14:paraId="762F53B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Building Society Operation</w:t>
            </w:r>
          </w:p>
        </w:tc>
        <w:tc>
          <w:tcPr>
            <w:tcW w:w="1764" w:type="dxa"/>
          </w:tcPr>
          <w:p w14:paraId="10ACA8B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29666B21" w14:textId="77777777" w:rsidTr="00FB6414">
        <w:trPr>
          <w:trHeight w:val="20"/>
          <w:jc w:val="center"/>
        </w:trPr>
        <w:tc>
          <w:tcPr>
            <w:tcW w:w="2127" w:type="dxa"/>
            <w:shd w:val="clear" w:color="auto" w:fill="auto"/>
          </w:tcPr>
          <w:p w14:paraId="3A03EA0F" w14:textId="77777777" w:rsidR="00392782" w:rsidRPr="00392782" w:rsidRDefault="00392782" w:rsidP="00696594">
            <w:pPr>
              <w:spacing w:after="20"/>
              <w:jc w:val="center"/>
              <w:rPr>
                <w:rFonts w:eastAsia="Times New Roman"/>
                <w:szCs w:val="17"/>
              </w:rPr>
            </w:pPr>
            <w:r w:rsidRPr="00392782">
              <w:rPr>
                <w:rFonts w:eastAsia="Times New Roman"/>
                <w:szCs w:val="17"/>
              </w:rPr>
              <w:t>622301</w:t>
            </w:r>
          </w:p>
        </w:tc>
        <w:tc>
          <w:tcPr>
            <w:tcW w:w="5528" w:type="dxa"/>
            <w:shd w:val="clear" w:color="auto" w:fill="auto"/>
          </w:tcPr>
          <w:p w14:paraId="433713A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Credit Union Operation</w:t>
            </w:r>
          </w:p>
        </w:tc>
        <w:tc>
          <w:tcPr>
            <w:tcW w:w="1764" w:type="dxa"/>
          </w:tcPr>
          <w:p w14:paraId="32F984B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0.436</w:t>
            </w:r>
          </w:p>
        </w:tc>
      </w:tr>
      <w:tr w:rsidR="00392782" w:rsidRPr="00392782" w14:paraId="1D8E42B8" w14:textId="77777777" w:rsidTr="00FB6414">
        <w:trPr>
          <w:trHeight w:val="20"/>
          <w:jc w:val="center"/>
        </w:trPr>
        <w:tc>
          <w:tcPr>
            <w:tcW w:w="2127" w:type="dxa"/>
            <w:shd w:val="clear" w:color="auto" w:fill="auto"/>
          </w:tcPr>
          <w:p w14:paraId="59289F5D" w14:textId="77777777" w:rsidR="00392782" w:rsidRPr="00392782" w:rsidRDefault="00392782" w:rsidP="00696594">
            <w:pPr>
              <w:spacing w:after="20"/>
              <w:jc w:val="center"/>
              <w:rPr>
                <w:rFonts w:eastAsia="Times New Roman"/>
                <w:szCs w:val="17"/>
              </w:rPr>
            </w:pPr>
            <w:r w:rsidRPr="00392782">
              <w:rPr>
                <w:rFonts w:eastAsia="Times New Roman"/>
                <w:szCs w:val="17"/>
              </w:rPr>
              <w:t>622901</w:t>
            </w:r>
          </w:p>
        </w:tc>
        <w:tc>
          <w:tcPr>
            <w:tcW w:w="5528" w:type="dxa"/>
            <w:shd w:val="clear" w:color="auto" w:fill="auto"/>
          </w:tcPr>
          <w:p w14:paraId="06768C7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Depository Financial Intermediation</w:t>
            </w:r>
          </w:p>
        </w:tc>
        <w:tc>
          <w:tcPr>
            <w:tcW w:w="1764" w:type="dxa"/>
          </w:tcPr>
          <w:p w14:paraId="0CF7E80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38A22382" w14:textId="77777777" w:rsidTr="00FB6414">
        <w:trPr>
          <w:trHeight w:val="20"/>
          <w:jc w:val="center"/>
        </w:trPr>
        <w:tc>
          <w:tcPr>
            <w:tcW w:w="2127" w:type="dxa"/>
            <w:shd w:val="clear" w:color="auto" w:fill="auto"/>
          </w:tcPr>
          <w:p w14:paraId="75A25A51" w14:textId="77777777" w:rsidR="00392782" w:rsidRPr="00392782" w:rsidRDefault="00392782" w:rsidP="00696594">
            <w:pPr>
              <w:spacing w:after="20"/>
              <w:jc w:val="center"/>
              <w:rPr>
                <w:rFonts w:eastAsia="Times New Roman"/>
                <w:szCs w:val="17"/>
              </w:rPr>
            </w:pPr>
            <w:r w:rsidRPr="00392782">
              <w:rPr>
                <w:rFonts w:eastAsia="Times New Roman"/>
                <w:szCs w:val="17"/>
              </w:rPr>
              <w:t>623001</w:t>
            </w:r>
          </w:p>
        </w:tc>
        <w:tc>
          <w:tcPr>
            <w:tcW w:w="5528" w:type="dxa"/>
            <w:shd w:val="clear" w:color="auto" w:fill="auto"/>
          </w:tcPr>
          <w:p w14:paraId="706FCE9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Non-Depository Financing</w:t>
            </w:r>
          </w:p>
        </w:tc>
        <w:tc>
          <w:tcPr>
            <w:tcW w:w="1764" w:type="dxa"/>
          </w:tcPr>
          <w:p w14:paraId="0C551F6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6A5F40B9" w14:textId="77777777" w:rsidTr="00FB6414">
        <w:trPr>
          <w:trHeight w:val="20"/>
          <w:jc w:val="center"/>
        </w:trPr>
        <w:tc>
          <w:tcPr>
            <w:tcW w:w="2127" w:type="dxa"/>
            <w:shd w:val="clear" w:color="auto" w:fill="auto"/>
          </w:tcPr>
          <w:p w14:paraId="3F390672" w14:textId="77777777" w:rsidR="00392782" w:rsidRPr="00392782" w:rsidRDefault="00392782" w:rsidP="00696594">
            <w:pPr>
              <w:spacing w:after="20"/>
              <w:jc w:val="center"/>
              <w:rPr>
                <w:rFonts w:eastAsia="Times New Roman"/>
                <w:szCs w:val="17"/>
              </w:rPr>
            </w:pPr>
            <w:r w:rsidRPr="00392782">
              <w:rPr>
                <w:rFonts w:eastAsia="Times New Roman"/>
                <w:szCs w:val="17"/>
              </w:rPr>
              <w:t>624006</w:t>
            </w:r>
          </w:p>
        </w:tc>
        <w:tc>
          <w:tcPr>
            <w:tcW w:w="5528" w:type="dxa"/>
            <w:shd w:val="clear" w:color="auto" w:fill="auto"/>
          </w:tcPr>
          <w:p w14:paraId="09B9238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Financial Asset Investing</w:t>
            </w:r>
          </w:p>
        </w:tc>
        <w:tc>
          <w:tcPr>
            <w:tcW w:w="1764" w:type="dxa"/>
          </w:tcPr>
          <w:p w14:paraId="1E958D6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683FC091" w14:textId="77777777" w:rsidTr="00FB6414">
        <w:trPr>
          <w:trHeight w:val="20"/>
          <w:jc w:val="center"/>
        </w:trPr>
        <w:tc>
          <w:tcPr>
            <w:tcW w:w="2127" w:type="dxa"/>
            <w:shd w:val="clear" w:color="auto" w:fill="auto"/>
          </w:tcPr>
          <w:p w14:paraId="6342E6E6" w14:textId="77777777" w:rsidR="00392782" w:rsidRPr="00392782" w:rsidRDefault="00392782" w:rsidP="00696594">
            <w:pPr>
              <w:spacing w:after="20"/>
              <w:jc w:val="center"/>
              <w:rPr>
                <w:rFonts w:eastAsia="Times New Roman"/>
                <w:szCs w:val="17"/>
              </w:rPr>
            </w:pPr>
            <w:r w:rsidRPr="00392782">
              <w:rPr>
                <w:rFonts w:eastAsia="Times New Roman"/>
                <w:szCs w:val="17"/>
              </w:rPr>
              <w:t>631006</w:t>
            </w:r>
          </w:p>
        </w:tc>
        <w:tc>
          <w:tcPr>
            <w:tcW w:w="5528" w:type="dxa"/>
            <w:shd w:val="clear" w:color="auto" w:fill="auto"/>
          </w:tcPr>
          <w:p w14:paraId="18A102C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Life Insurance</w:t>
            </w:r>
          </w:p>
        </w:tc>
        <w:tc>
          <w:tcPr>
            <w:tcW w:w="1764" w:type="dxa"/>
          </w:tcPr>
          <w:p w14:paraId="73F3BA5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46128237" w14:textId="77777777" w:rsidTr="00FB6414">
        <w:trPr>
          <w:trHeight w:val="20"/>
          <w:jc w:val="center"/>
        </w:trPr>
        <w:tc>
          <w:tcPr>
            <w:tcW w:w="2127" w:type="dxa"/>
            <w:shd w:val="clear" w:color="auto" w:fill="auto"/>
          </w:tcPr>
          <w:p w14:paraId="70CB605A" w14:textId="77777777" w:rsidR="00392782" w:rsidRPr="00392782" w:rsidRDefault="00392782" w:rsidP="00696594">
            <w:pPr>
              <w:spacing w:after="20"/>
              <w:jc w:val="center"/>
              <w:rPr>
                <w:rFonts w:eastAsia="Times New Roman"/>
                <w:szCs w:val="17"/>
              </w:rPr>
            </w:pPr>
            <w:r w:rsidRPr="00392782">
              <w:rPr>
                <w:rFonts w:eastAsia="Times New Roman"/>
                <w:szCs w:val="17"/>
              </w:rPr>
              <w:t>632101</w:t>
            </w:r>
          </w:p>
        </w:tc>
        <w:tc>
          <w:tcPr>
            <w:tcW w:w="5528" w:type="dxa"/>
            <w:shd w:val="clear" w:color="auto" w:fill="auto"/>
          </w:tcPr>
          <w:p w14:paraId="453C493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Health Insurance</w:t>
            </w:r>
          </w:p>
        </w:tc>
        <w:tc>
          <w:tcPr>
            <w:tcW w:w="1764" w:type="dxa"/>
          </w:tcPr>
          <w:p w14:paraId="34D0B73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0.567</w:t>
            </w:r>
          </w:p>
        </w:tc>
      </w:tr>
      <w:tr w:rsidR="00392782" w:rsidRPr="00392782" w14:paraId="135F9216" w14:textId="77777777" w:rsidTr="00FB6414">
        <w:trPr>
          <w:trHeight w:val="20"/>
          <w:jc w:val="center"/>
        </w:trPr>
        <w:tc>
          <w:tcPr>
            <w:tcW w:w="2127" w:type="dxa"/>
            <w:shd w:val="clear" w:color="auto" w:fill="auto"/>
          </w:tcPr>
          <w:p w14:paraId="4F1A56C4" w14:textId="77777777" w:rsidR="00392782" w:rsidRPr="00392782" w:rsidRDefault="00392782" w:rsidP="00696594">
            <w:pPr>
              <w:spacing w:after="20"/>
              <w:jc w:val="center"/>
              <w:rPr>
                <w:rFonts w:eastAsia="Times New Roman"/>
                <w:szCs w:val="17"/>
              </w:rPr>
            </w:pPr>
            <w:r w:rsidRPr="00392782">
              <w:rPr>
                <w:rFonts w:eastAsia="Times New Roman"/>
                <w:szCs w:val="17"/>
              </w:rPr>
              <w:t>632206</w:t>
            </w:r>
          </w:p>
        </w:tc>
        <w:tc>
          <w:tcPr>
            <w:tcW w:w="5528" w:type="dxa"/>
            <w:shd w:val="clear" w:color="auto" w:fill="auto"/>
          </w:tcPr>
          <w:p w14:paraId="407F6E6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General Insurance</w:t>
            </w:r>
          </w:p>
        </w:tc>
        <w:tc>
          <w:tcPr>
            <w:tcW w:w="1764" w:type="dxa"/>
          </w:tcPr>
          <w:p w14:paraId="73BC218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0.482</w:t>
            </w:r>
          </w:p>
        </w:tc>
      </w:tr>
      <w:tr w:rsidR="00392782" w:rsidRPr="00392782" w14:paraId="61FBE6F6" w14:textId="77777777" w:rsidTr="00FB6414">
        <w:trPr>
          <w:trHeight w:val="20"/>
          <w:jc w:val="center"/>
        </w:trPr>
        <w:tc>
          <w:tcPr>
            <w:tcW w:w="2127" w:type="dxa"/>
            <w:shd w:val="clear" w:color="auto" w:fill="auto"/>
          </w:tcPr>
          <w:p w14:paraId="54741FA5" w14:textId="77777777" w:rsidR="00392782" w:rsidRPr="00392782" w:rsidRDefault="00392782" w:rsidP="00696594">
            <w:pPr>
              <w:spacing w:after="20"/>
              <w:jc w:val="center"/>
              <w:rPr>
                <w:rFonts w:eastAsia="Times New Roman"/>
                <w:szCs w:val="17"/>
              </w:rPr>
            </w:pPr>
            <w:r w:rsidRPr="00392782">
              <w:rPr>
                <w:rFonts w:eastAsia="Times New Roman"/>
                <w:szCs w:val="17"/>
              </w:rPr>
              <w:t>633001</w:t>
            </w:r>
          </w:p>
        </w:tc>
        <w:tc>
          <w:tcPr>
            <w:tcW w:w="5528" w:type="dxa"/>
            <w:shd w:val="clear" w:color="auto" w:fill="auto"/>
          </w:tcPr>
          <w:p w14:paraId="05EEEBF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Superannuation Funds</w:t>
            </w:r>
          </w:p>
        </w:tc>
        <w:tc>
          <w:tcPr>
            <w:tcW w:w="1764" w:type="dxa"/>
          </w:tcPr>
          <w:p w14:paraId="39E003B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5480ED7D" w14:textId="77777777" w:rsidTr="00FB6414">
        <w:trPr>
          <w:trHeight w:val="20"/>
          <w:jc w:val="center"/>
        </w:trPr>
        <w:tc>
          <w:tcPr>
            <w:tcW w:w="2127" w:type="dxa"/>
            <w:shd w:val="clear" w:color="auto" w:fill="auto"/>
          </w:tcPr>
          <w:p w14:paraId="17D856E4" w14:textId="77777777" w:rsidR="00392782" w:rsidRPr="00392782" w:rsidRDefault="00392782" w:rsidP="00696594">
            <w:pPr>
              <w:spacing w:after="20"/>
              <w:jc w:val="center"/>
              <w:rPr>
                <w:rFonts w:eastAsia="Times New Roman"/>
                <w:szCs w:val="17"/>
              </w:rPr>
            </w:pPr>
            <w:r w:rsidRPr="00392782">
              <w:rPr>
                <w:rFonts w:eastAsia="Times New Roman"/>
                <w:szCs w:val="17"/>
              </w:rPr>
              <w:t>641101</w:t>
            </w:r>
          </w:p>
        </w:tc>
        <w:tc>
          <w:tcPr>
            <w:tcW w:w="5528" w:type="dxa"/>
            <w:shd w:val="clear" w:color="auto" w:fill="auto"/>
          </w:tcPr>
          <w:p w14:paraId="618A356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Financial Asset Broking Services</w:t>
            </w:r>
          </w:p>
        </w:tc>
        <w:tc>
          <w:tcPr>
            <w:tcW w:w="1764" w:type="dxa"/>
          </w:tcPr>
          <w:p w14:paraId="0E2FA2B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56025F59" w14:textId="77777777" w:rsidTr="00FB6414">
        <w:trPr>
          <w:trHeight w:val="20"/>
          <w:jc w:val="center"/>
        </w:trPr>
        <w:tc>
          <w:tcPr>
            <w:tcW w:w="2127" w:type="dxa"/>
            <w:shd w:val="clear" w:color="auto" w:fill="auto"/>
          </w:tcPr>
          <w:p w14:paraId="7123AD0C" w14:textId="77777777" w:rsidR="00392782" w:rsidRPr="00392782" w:rsidRDefault="00392782" w:rsidP="00696594">
            <w:pPr>
              <w:spacing w:after="20"/>
              <w:jc w:val="center"/>
              <w:rPr>
                <w:rFonts w:eastAsia="Times New Roman"/>
                <w:szCs w:val="17"/>
              </w:rPr>
            </w:pPr>
            <w:r w:rsidRPr="00392782">
              <w:rPr>
                <w:rFonts w:eastAsia="Times New Roman"/>
                <w:szCs w:val="17"/>
              </w:rPr>
              <w:t>641901</w:t>
            </w:r>
          </w:p>
        </w:tc>
        <w:tc>
          <w:tcPr>
            <w:tcW w:w="5528" w:type="dxa"/>
            <w:shd w:val="clear" w:color="auto" w:fill="auto"/>
          </w:tcPr>
          <w:p w14:paraId="00B2A0F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Auxiliary Finance and Investment Services</w:t>
            </w:r>
          </w:p>
        </w:tc>
        <w:tc>
          <w:tcPr>
            <w:tcW w:w="1764" w:type="dxa"/>
          </w:tcPr>
          <w:p w14:paraId="5FD6FF0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5D10DEB9" w14:textId="77777777" w:rsidTr="00FB6414">
        <w:trPr>
          <w:trHeight w:val="20"/>
          <w:jc w:val="center"/>
        </w:trPr>
        <w:tc>
          <w:tcPr>
            <w:tcW w:w="2127" w:type="dxa"/>
            <w:shd w:val="clear" w:color="auto" w:fill="auto"/>
          </w:tcPr>
          <w:p w14:paraId="3410BA4A" w14:textId="77777777" w:rsidR="00392782" w:rsidRPr="00392782" w:rsidRDefault="00392782" w:rsidP="00696594">
            <w:pPr>
              <w:spacing w:after="20"/>
              <w:jc w:val="center"/>
              <w:rPr>
                <w:rFonts w:eastAsia="Times New Roman"/>
                <w:szCs w:val="17"/>
              </w:rPr>
            </w:pPr>
            <w:r w:rsidRPr="00392782">
              <w:rPr>
                <w:rFonts w:eastAsia="Times New Roman"/>
                <w:szCs w:val="17"/>
              </w:rPr>
              <w:t>642001</w:t>
            </w:r>
          </w:p>
        </w:tc>
        <w:tc>
          <w:tcPr>
            <w:tcW w:w="5528" w:type="dxa"/>
            <w:shd w:val="clear" w:color="auto" w:fill="auto"/>
          </w:tcPr>
          <w:p w14:paraId="00C7846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Auxiliary Insurance Services</w:t>
            </w:r>
          </w:p>
        </w:tc>
        <w:tc>
          <w:tcPr>
            <w:tcW w:w="1764" w:type="dxa"/>
          </w:tcPr>
          <w:p w14:paraId="012E020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0.482</w:t>
            </w:r>
          </w:p>
        </w:tc>
      </w:tr>
      <w:tr w:rsidR="00392782" w:rsidRPr="00392782" w14:paraId="7664AF16" w14:textId="77777777" w:rsidTr="00FB6414">
        <w:trPr>
          <w:trHeight w:val="20"/>
          <w:jc w:val="center"/>
        </w:trPr>
        <w:tc>
          <w:tcPr>
            <w:tcW w:w="2127" w:type="dxa"/>
            <w:shd w:val="clear" w:color="auto" w:fill="auto"/>
          </w:tcPr>
          <w:p w14:paraId="6B3D412C"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27FA1E09"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RENTAL, HIRING AND REAL ESTATE SERVICES</w:t>
            </w:r>
          </w:p>
        </w:tc>
        <w:tc>
          <w:tcPr>
            <w:tcW w:w="1764" w:type="dxa"/>
          </w:tcPr>
          <w:p w14:paraId="415F0C39" w14:textId="77777777" w:rsidR="00392782" w:rsidRPr="00422D83" w:rsidRDefault="00392782" w:rsidP="00696594">
            <w:pPr>
              <w:spacing w:before="80" w:after="20"/>
              <w:ind w:right="662"/>
              <w:jc w:val="right"/>
              <w:rPr>
                <w:rFonts w:eastAsia="Times New Roman"/>
                <w:b/>
                <w:bCs/>
                <w:szCs w:val="17"/>
              </w:rPr>
            </w:pPr>
          </w:p>
        </w:tc>
      </w:tr>
      <w:tr w:rsidR="00392782" w:rsidRPr="00392782" w14:paraId="2F7039E9" w14:textId="77777777" w:rsidTr="00FB6414">
        <w:trPr>
          <w:trHeight w:val="20"/>
          <w:jc w:val="center"/>
        </w:trPr>
        <w:tc>
          <w:tcPr>
            <w:tcW w:w="2127" w:type="dxa"/>
            <w:shd w:val="clear" w:color="auto" w:fill="auto"/>
          </w:tcPr>
          <w:p w14:paraId="0F9DCAAB" w14:textId="77777777" w:rsidR="00392782" w:rsidRPr="00392782" w:rsidRDefault="00392782" w:rsidP="00696594">
            <w:pPr>
              <w:spacing w:after="20"/>
              <w:jc w:val="center"/>
              <w:rPr>
                <w:rFonts w:eastAsia="Times New Roman"/>
                <w:szCs w:val="17"/>
              </w:rPr>
            </w:pPr>
            <w:r w:rsidRPr="00392782">
              <w:rPr>
                <w:rFonts w:eastAsia="Times New Roman"/>
                <w:szCs w:val="17"/>
              </w:rPr>
              <w:t>661101</w:t>
            </w:r>
          </w:p>
        </w:tc>
        <w:tc>
          <w:tcPr>
            <w:tcW w:w="5528" w:type="dxa"/>
            <w:shd w:val="clear" w:color="auto" w:fill="auto"/>
          </w:tcPr>
          <w:p w14:paraId="3374B65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Passenger Car Rental and Hiring</w:t>
            </w:r>
          </w:p>
        </w:tc>
        <w:tc>
          <w:tcPr>
            <w:tcW w:w="1764" w:type="dxa"/>
          </w:tcPr>
          <w:p w14:paraId="1F843EF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1.431</w:t>
            </w:r>
          </w:p>
        </w:tc>
      </w:tr>
      <w:tr w:rsidR="00392782" w:rsidRPr="00392782" w14:paraId="1914759B" w14:textId="77777777" w:rsidTr="00FB6414">
        <w:trPr>
          <w:trHeight w:val="20"/>
          <w:jc w:val="center"/>
        </w:trPr>
        <w:tc>
          <w:tcPr>
            <w:tcW w:w="2127" w:type="dxa"/>
            <w:shd w:val="clear" w:color="auto" w:fill="auto"/>
          </w:tcPr>
          <w:p w14:paraId="7F6A719D" w14:textId="77777777" w:rsidR="00392782" w:rsidRPr="00392782" w:rsidRDefault="00392782" w:rsidP="00696594">
            <w:pPr>
              <w:spacing w:after="20"/>
              <w:jc w:val="center"/>
              <w:rPr>
                <w:rFonts w:eastAsia="Times New Roman"/>
                <w:szCs w:val="17"/>
              </w:rPr>
            </w:pPr>
            <w:r w:rsidRPr="00392782">
              <w:rPr>
                <w:rFonts w:eastAsia="Times New Roman"/>
                <w:szCs w:val="17"/>
              </w:rPr>
              <w:t>661901</w:t>
            </w:r>
          </w:p>
        </w:tc>
        <w:tc>
          <w:tcPr>
            <w:tcW w:w="5528" w:type="dxa"/>
            <w:shd w:val="clear" w:color="auto" w:fill="auto"/>
          </w:tcPr>
          <w:p w14:paraId="3195894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Motor Vehicle and Transport Equipment Rental and Hiring</w:t>
            </w:r>
          </w:p>
        </w:tc>
        <w:tc>
          <w:tcPr>
            <w:tcW w:w="1764" w:type="dxa"/>
          </w:tcPr>
          <w:p w14:paraId="50C10CC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1.632</w:t>
            </w:r>
          </w:p>
        </w:tc>
      </w:tr>
      <w:tr w:rsidR="00392782" w:rsidRPr="00392782" w14:paraId="4221BE8F" w14:textId="77777777" w:rsidTr="00FB6414">
        <w:trPr>
          <w:trHeight w:val="20"/>
          <w:jc w:val="center"/>
        </w:trPr>
        <w:tc>
          <w:tcPr>
            <w:tcW w:w="2127" w:type="dxa"/>
            <w:shd w:val="clear" w:color="auto" w:fill="auto"/>
          </w:tcPr>
          <w:p w14:paraId="40F07514" w14:textId="77777777" w:rsidR="00392782" w:rsidRPr="00392782" w:rsidRDefault="00392782" w:rsidP="00696594">
            <w:pPr>
              <w:spacing w:after="20"/>
              <w:jc w:val="center"/>
              <w:rPr>
                <w:rFonts w:eastAsia="Times New Roman"/>
                <w:szCs w:val="17"/>
              </w:rPr>
            </w:pPr>
            <w:r w:rsidRPr="00392782">
              <w:rPr>
                <w:rFonts w:eastAsia="Times New Roman"/>
                <w:szCs w:val="17"/>
              </w:rPr>
              <w:t>662001</w:t>
            </w:r>
          </w:p>
        </w:tc>
        <w:tc>
          <w:tcPr>
            <w:tcW w:w="5528" w:type="dxa"/>
            <w:shd w:val="clear" w:color="auto" w:fill="auto"/>
          </w:tcPr>
          <w:p w14:paraId="63C85BD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Farm Animal and Bloodstock Leasing</w:t>
            </w:r>
          </w:p>
        </w:tc>
        <w:tc>
          <w:tcPr>
            <w:tcW w:w="1764" w:type="dxa"/>
          </w:tcPr>
          <w:p w14:paraId="1877AC8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3.137</w:t>
            </w:r>
          </w:p>
        </w:tc>
      </w:tr>
      <w:tr w:rsidR="00392782" w:rsidRPr="00392782" w14:paraId="167E0870" w14:textId="77777777" w:rsidTr="00FB6414">
        <w:trPr>
          <w:trHeight w:val="20"/>
          <w:jc w:val="center"/>
        </w:trPr>
        <w:tc>
          <w:tcPr>
            <w:tcW w:w="2127" w:type="dxa"/>
            <w:shd w:val="clear" w:color="auto" w:fill="auto"/>
          </w:tcPr>
          <w:p w14:paraId="23984ACB" w14:textId="77777777" w:rsidR="00392782" w:rsidRPr="00392782" w:rsidRDefault="00392782" w:rsidP="00696594">
            <w:pPr>
              <w:spacing w:after="20"/>
              <w:jc w:val="center"/>
              <w:rPr>
                <w:rFonts w:eastAsia="Times New Roman"/>
                <w:szCs w:val="17"/>
              </w:rPr>
            </w:pPr>
            <w:r w:rsidRPr="00392782">
              <w:rPr>
                <w:rFonts w:eastAsia="Times New Roman"/>
                <w:szCs w:val="17"/>
              </w:rPr>
              <w:t>663101</w:t>
            </w:r>
          </w:p>
        </w:tc>
        <w:tc>
          <w:tcPr>
            <w:tcW w:w="5528" w:type="dxa"/>
            <w:shd w:val="clear" w:color="auto" w:fill="auto"/>
          </w:tcPr>
          <w:p w14:paraId="247A153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Heavy Machinery and Scaffolding Rental and Hiring</w:t>
            </w:r>
          </w:p>
        </w:tc>
        <w:tc>
          <w:tcPr>
            <w:tcW w:w="1764" w:type="dxa"/>
          </w:tcPr>
          <w:p w14:paraId="7A8D36D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2.877</w:t>
            </w:r>
          </w:p>
        </w:tc>
      </w:tr>
      <w:tr w:rsidR="00392782" w:rsidRPr="00392782" w14:paraId="4A029FCB" w14:textId="77777777" w:rsidTr="00FB6414">
        <w:trPr>
          <w:trHeight w:val="20"/>
          <w:jc w:val="center"/>
        </w:trPr>
        <w:tc>
          <w:tcPr>
            <w:tcW w:w="2127" w:type="dxa"/>
            <w:shd w:val="clear" w:color="auto" w:fill="auto"/>
          </w:tcPr>
          <w:p w14:paraId="7C166FD9" w14:textId="77777777" w:rsidR="00392782" w:rsidRPr="00392782" w:rsidRDefault="00392782" w:rsidP="00696594">
            <w:pPr>
              <w:spacing w:after="20"/>
              <w:jc w:val="center"/>
              <w:rPr>
                <w:rFonts w:eastAsia="Times New Roman"/>
                <w:szCs w:val="17"/>
              </w:rPr>
            </w:pPr>
            <w:r w:rsidRPr="00392782">
              <w:rPr>
                <w:rFonts w:eastAsia="Times New Roman"/>
                <w:szCs w:val="17"/>
              </w:rPr>
              <w:t>663201</w:t>
            </w:r>
          </w:p>
        </w:tc>
        <w:tc>
          <w:tcPr>
            <w:tcW w:w="5528" w:type="dxa"/>
            <w:shd w:val="clear" w:color="auto" w:fill="auto"/>
          </w:tcPr>
          <w:p w14:paraId="03CDDCC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Video and Other Electronic Media Rental and Hiring</w:t>
            </w:r>
          </w:p>
        </w:tc>
        <w:tc>
          <w:tcPr>
            <w:tcW w:w="1764" w:type="dxa"/>
          </w:tcPr>
          <w:p w14:paraId="0B9ABAF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0.893</w:t>
            </w:r>
          </w:p>
        </w:tc>
      </w:tr>
      <w:tr w:rsidR="00392782" w:rsidRPr="00392782" w14:paraId="0E0940AC" w14:textId="77777777" w:rsidTr="00FB6414">
        <w:trPr>
          <w:trHeight w:val="20"/>
          <w:jc w:val="center"/>
        </w:trPr>
        <w:tc>
          <w:tcPr>
            <w:tcW w:w="2127" w:type="dxa"/>
            <w:shd w:val="clear" w:color="auto" w:fill="auto"/>
          </w:tcPr>
          <w:p w14:paraId="61B90C54" w14:textId="77777777" w:rsidR="00392782" w:rsidRPr="00392782" w:rsidRDefault="00392782" w:rsidP="00696594">
            <w:pPr>
              <w:spacing w:after="20"/>
              <w:jc w:val="center"/>
              <w:rPr>
                <w:rFonts w:eastAsia="Times New Roman"/>
                <w:szCs w:val="17"/>
              </w:rPr>
            </w:pPr>
            <w:r w:rsidRPr="00392782">
              <w:rPr>
                <w:rFonts w:eastAsia="Times New Roman"/>
                <w:szCs w:val="17"/>
              </w:rPr>
              <w:t>663901</w:t>
            </w:r>
          </w:p>
        </w:tc>
        <w:tc>
          <w:tcPr>
            <w:tcW w:w="5528" w:type="dxa"/>
            <w:shd w:val="clear" w:color="auto" w:fill="auto"/>
          </w:tcPr>
          <w:p w14:paraId="131AEDB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Goods and Equipment Rental and Hiring n.e.c.</w:t>
            </w:r>
          </w:p>
        </w:tc>
        <w:tc>
          <w:tcPr>
            <w:tcW w:w="1764" w:type="dxa"/>
          </w:tcPr>
          <w:p w14:paraId="0B1DB72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3.475</w:t>
            </w:r>
          </w:p>
        </w:tc>
      </w:tr>
      <w:tr w:rsidR="00392782" w:rsidRPr="00392782" w14:paraId="71D3F1DD" w14:textId="77777777" w:rsidTr="00FB6414">
        <w:trPr>
          <w:trHeight w:val="20"/>
          <w:jc w:val="center"/>
        </w:trPr>
        <w:tc>
          <w:tcPr>
            <w:tcW w:w="2127" w:type="dxa"/>
            <w:shd w:val="clear" w:color="auto" w:fill="auto"/>
          </w:tcPr>
          <w:p w14:paraId="1402BB9D" w14:textId="77777777" w:rsidR="00392782" w:rsidRPr="00392782" w:rsidRDefault="00392782" w:rsidP="00696594">
            <w:pPr>
              <w:spacing w:after="20"/>
              <w:jc w:val="center"/>
              <w:rPr>
                <w:rFonts w:eastAsia="Times New Roman"/>
                <w:szCs w:val="17"/>
              </w:rPr>
            </w:pPr>
            <w:r w:rsidRPr="00392782">
              <w:rPr>
                <w:rFonts w:eastAsia="Times New Roman"/>
                <w:szCs w:val="17"/>
              </w:rPr>
              <w:t>663902</w:t>
            </w:r>
          </w:p>
        </w:tc>
        <w:tc>
          <w:tcPr>
            <w:tcW w:w="5528" w:type="dxa"/>
            <w:shd w:val="clear" w:color="auto" w:fill="auto"/>
          </w:tcPr>
          <w:p w14:paraId="47E4213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Party Hire</w:t>
            </w:r>
          </w:p>
        </w:tc>
        <w:tc>
          <w:tcPr>
            <w:tcW w:w="1764" w:type="dxa"/>
          </w:tcPr>
          <w:p w14:paraId="15DA469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5.365</w:t>
            </w:r>
          </w:p>
        </w:tc>
      </w:tr>
      <w:tr w:rsidR="00392782" w:rsidRPr="00392782" w14:paraId="182E7EBC" w14:textId="77777777" w:rsidTr="00FB6414">
        <w:trPr>
          <w:trHeight w:val="20"/>
          <w:jc w:val="center"/>
        </w:trPr>
        <w:tc>
          <w:tcPr>
            <w:tcW w:w="2127" w:type="dxa"/>
            <w:shd w:val="clear" w:color="auto" w:fill="auto"/>
          </w:tcPr>
          <w:p w14:paraId="6AF29CA6" w14:textId="77777777" w:rsidR="00392782" w:rsidRPr="00392782" w:rsidRDefault="00392782" w:rsidP="00696594">
            <w:pPr>
              <w:spacing w:after="20"/>
              <w:jc w:val="center"/>
              <w:rPr>
                <w:rFonts w:eastAsia="Times New Roman"/>
                <w:szCs w:val="17"/>
              </w:rPr>
            </w:pPr>
            <w:r w:rsidRPr="00392782">
              <w:rPr>
                <w:rFonts w:eastAsia="Times New Roman"/>
                <w:szCs w:val="17"/>
              </w:rPr>
              <w:t>664001</w:t>
            </w:r>
          </w:p>
        </w:tc>
        <w:tc>
          <w:tcPr>
            <w:tcW w:w="5528" w:type="dxa"/>
            <w:shd w:val="clear" w:color="auto" w:fill="auto"/>
          </w:tcPr>
          <w:p w14:paraId="787085C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Non-Financial Intangible Assets (Except Copyrights) Leasing</w:t>
            </w:r>
          </w:p>
        </w:tc>
        <w:tc>
          <w:tcPr>
            <w:tcW w:w="1764" w:type="dxa"/>
          </w:tcPr>
          <w:p w14:paraId="0FC8749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023FED52" w14:textId="77777777" w:rsidTr="00FB6414">
        <w:trPr>
          <w:trHeight w:val="20"/>
          <w:jc w:val="center"/>
        </w:trPr>
        <w:tc>
          <w:tcPr>
            <w:tcW w:w="2127" w:type="dxa"/>
            <w:shd w:val="clear" w:color="auto" w:fill="auto"/>
          </w:tcPr>
          <w:p w14:paraId="4AC0A1A7" w14:textId="77777777" w:rsidR="00392782" w:rsidRPr="00392782" w:rsidRDefault="00392782" w:rsidP="00696594">
            <w:pPr>
              <w:spacing w:after="20"/>
              <w:jc w:val="center"/>
              <w:rPr>
                <w:rFonts w:eastAsia="Times New Roman"/>
                <w:szCs w:val="17"/>
              </w:rPr>
            </w:pPr>
            <w:r w:rsidRPr="00392782">
              <w:rPr>
                <w:rFonts w:eastAsia="Times New Roman"/>
                <w:szCs w:val="17"/>
              </w:rPr>
              <w:t>671101</w:t>
            </w:r>
          </w:p>
        </w:tc>
        <w:tc>
          <w:tcPr>
            <w:tcW w:w="5528" w:type="dxa"/>
            <w:shd w:val="clear" w:color="auto" w:fill="auto"/>
          </w:tcPr>
          <w:p w14:paraId="5B0655B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Residential Property Operators</w:t>
            </w:r>
          </w:p>
        </w:tc>
        <w:tc>
          <w:tcPr>
            <w:tcW w:w="1764" w:type="dxa"/>
          </w:tcPr>
          <w:p w14:paraId="1D13235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1.685</w:t>
            </w:r>
          </w:p>
        </w:tc>
      </w:tr>
      <w:tr w:rsidR="00392782" w:rsidRPr="00392782" w14:paraId="6AFA323F" w14:textId="77777777" w:rsidTr="00FB6414">
        <w:trPr>
          <w:trHeight w:val="20"/>
          <w:jc w:val="center"/>
        </w:trPr>
        <w:tc>
          <w:tcPr>
            <w:tcW w:w="2127" w:type="dxa"/>
            <w:shd w:val="clear" w:color="auto" w:fill="auto"/>
          </w:tcPr>
          <w:p w14:paraId="69800A0D" w14:textId="77777777" w:rsidR="00392782" w:rsidRPr="00392782" w:rsidRDefault="00392782" w:rsidP="00696594">
            <w:pPr>
              <w:spacing w:after="20"/>
              <w:jc w:val="center"/>
              <w:rPr>
                <w:rFonts w:eastAsia="Times New Roman"/>
                <w:szCs w:val="17"/>
              </w:rPr>
            </w:pPr>
            <w:r w:rsidRPr="00392782">
              <w:rPr>
                <w:rFonts w:eastAsia="Times New Roman"/>
                <w:szCs w:val="17"/>
              </w:rPr>
              <w:t>671201</w:t>
            </w:r>
          </w:p>
        </w:tc>
        <w:tc>
          <w:tcPr>
            <w:tcW w:w="5528" w:type="dxa"/>
            <w:shd w:val="clear" w:color="auto" w:fill="auto"/>
          </w:tcPr>
          <w:p w14:paraId="700E757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Non-Residential Property Operators</w:t>
            </w:r>
          </w:p>
        </w:tc>
        <w:tc>
          <w:tcPr>
            <w:tcW w:w="1764" w:type="dxa"/>
          </w:tcPr>
          <w:p w14:paraId="75BCE71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1.325</w:t>
            </w:r>
          </w:p>
        </w:tc>
      </w:tr>
      <w:tr w:rsidR="00392782" w:rsidRPr="00392782" w14:paraId="0E2BB043" w14:textId="77777777" w:rsidTr="00FB6414">
        <w:trPr>
          <w:trHeight w:val="20"/>
          <w:jc w:val="center"/>
        </w:trPr>
        <w:tc>
          <w:tcPr>
            <w:tcW w:w="2127" w:type="dxa"/>
            <w:shd w:val="clear" w:color="auto" w:fill="auto"/>
          </w:tcPr>
          <w:p w14:paraId="1B669373"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672001</w:t>
            </w:r>
          </w:p>
        </w:tc>
        <w:tc>
          <w:tcPr>
            <w:tcW w:w="5528" w:type="dxa"/>
            <w:shd w:val="clear" w:color="auto" w:fill="auto"/>
          </w:tcPr>
          <w:p w14:paraId="4933604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Real Estate Services</w:t>
            </w:r>
          </w:p>
        </w:tc>
        <w:tc>
          <w:tcPr>
            <w:tcW w:w="1764" w:type="dxa"/>
          </w:tcPr>
          <w:p w14:paraId="5301FBF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0.482</w:t>
            </w:r>
          </w:p>
        </w:tc>
      </w:tr>
      <w:tr w:rsidR="00392782" w:rsidRPr="00392782" w14:paraId="108CD94B" w14:textId="77777777" w:rsidTr="00FB6414">
        <w:trPr>
          <w:trHeight w:val="20"/>
          <w:jc w:val="center"/>
        </w:trPr>
        <w:tc>
          <w:tcPr>
            <w:tcW w:w="2127" w:type="dxa"/>
            <w:shd w:val="clear" w:color="auto" w:fill="auto"/>
          </w:tcPr>
          <w:p w14:paraId="3D15AE0A"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03C29C37"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PROFESSIONAL, SCIENTIFIC AND TECHNICAL SERVICES</w:t>
            </w:r>
          </w:p>
        </w:tc>
        <w:tc>
          <w:tcPr>
            <w:tcW w:w="1764" w:type="dxa"/>
          </w:tcPr>
          <w:p w14:paraId="5BEF90A4" w14:textId="77777777" w:rsidR="00392782" w:rsidRPr="00422D83" w:rsidRDefault="00392782" w:rsidP="00696594">
            <w:pPr>
              <w:spacing w:before="80" w:after="20"/>
              <w:ind w:right="662"/>
              <w:jc w:val="right"/>
              <w:rPr>
                <w:rFonts w:eastAsia="Times New Roman"/>
                <w:b/>
                <w:bCs/>
                <w:szCs w:val="17"/>
              </w:rPr>
            </w:pPr>
          </w:p>
        </w:tc>
      </w:tr>
      <w:tr w:rsidR="00392782" w:rsidRPr="00392782" w14:paraId="5009F552" w14:textId="77777777" w:rsidTr="00FB6414">
        <w:trPr>
          <w:trHeight w:val="20"/>
          <w:jc w:val="center"/>
        </w:trPr>
        <w:tc>
          <w:tcPr>
            <w:tcW w:w="2127" w:type="dxa"/>
            <w:shd w:val="clear" w:color="auto" w:fill="auto"/>
          </w:tcPr>
          <w:p w14:paraId="0678D370" w14:textId="77777777" w:rsidR="00392782" w:rsidRPr="00392782" w:rsidRDefault="00392782" w:rsidP="00696594">
            <w:pPr>
              <w:spacing w:after="20"/>
              <w:jc w:val="center"/>
              <w:rPr>
                <w:rFonts w:eastAsia="Times New Roman"/>
                <w:szCs w:val="17"/>
              </w:rPr>
            </w:pPr>
            <w:r w:rsidRPr="00392782">
              <w:rPr>
                <w:rFonts w:eastAsia="Times New Roman"/>
                <w:szCs w:val="17"/>
              </w:rPr>
              <w:t>691001</w:t>
            </w:r>
          </w:p>
        </w:tc>
        <w:tc>
          <w:tcPr>
            <w:tcW w:w="5528" w:type="dxa"/>
            <w:shd w:val="clear" w:color="auto" w:fill="auto"/>
          </w:tcPr>
          <w:p w14:paraId="6454243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Scientific Research Services</w:t>
            </w:r>
          </w:p>
        </w:tc>
        <w:tc>
          <w:tcPr>
            <w:tcW w:w="1764" w:type="dxa"/>
          </w:tcPr>
          <w:p w14:paraId="0AFE121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4C911982" w14:textId="77777777" w:rsidTr="00FB6414">
        <w:trPr>
          <w:trHeight w:val="20"/>
          <w:jc w:val="center"/>
        </w:trPr>
        <w:tc>
          <w:tcPr>
            <w:tcW w:w="2127" w:type="dxa"/>
            <w:shd w:val="clear" w:color="auto" w:fill="auto"/>
          </w:tcPr>
          <w:p w14:paraId="29151E43" w14:textId="77777777" w:rsidR="00392782" w:rsidRPr="00392782" w:rsidRDefault="00392782" w:rsidP="00696594">
            <w:pPr>
              <w:spacing w:after="20"/>
              <w:jc w:val="center"/>
              <w:rPr>
                <w:rFonts w:eastAsia="Times New Roman"/>
                <w:szCs w:val="17"/>
              </w:rPr>
            </w:pPr>
            <w:r w:rsidRPr="00392782">
              <w:rPr>
                <w:rFonts w:eastAsia="Times New Roman"/>
                <w:szCs w:val="17"/>
              </w:rPr>
              <w:t>692101</w:t>
            </w:r>
          </w:p>
        </w:tc>
        <w:tc>
          <w:tcPr>
            <w:tcW w:w="5528" w:type="dxa"/>
            <w:shd w:val="clear" w:color="auto" w:fill="auto"/>
          </w:tcPr>
          <w:p w14:paraId="2A36B12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Architectural Services</w:t>
            </w:r>
          </w:p>
        </w:tc>
        <w:tc>
          <w:tcPr>
            <w:tcW w:w="1764" w:type="dxa"/>
          </w:tcPr>
          <w:p w14:paraId="0F37039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6C485304" w14:textId="77777777" w:rsidTr="00FB6414">
        <w:trPr>
          <w:trHeight w:val="20"/>
          <w:jc w:val="center"/>
        </w:trPr>
        <w:tc>
          <w:tcPr>
            <w:tcW w:w="2127" w:type="dxa"/>
            <w:shd w:val="clear" w:color="auto" w:fill="auto"/>
          </w:tcPr>
          <w:p w14:paraId="758C7AC6" w14:textId="77777777" w:rsidR="00392782" w:rsidRPr="00392782" w:rsidRDefault="00392782" w:rsidP="00696594">
            <w:pPr>
              <w:spacing w:after="20"/>
              <w:jc w:val="center"/>
              <w:rPr>
                <w:rFonts w:eastAsia="Times New Roman"/>
                <w:szCs w:val="17"/>
              </w:rPr>
            </w:pPr>
            <w:r w:rsidRPr="00392782">
              <w:rPr>
                <w:rFonts w:eastAsia="Times New Roman"/>
                <w:szCs w:val="17"/>
              </w:rPr>
              <w:t>692201</w:t>
            </w:r>
          </w:p>
        </w:tc>
        <w:tc>
          <w:tcPr>
            <w:tcW w:w="5528" w:type="dxa"/>
            <w:shd w:val="clear" w:color="auto" w:fill="auto"/>
          </w:tcPr>
          <w:p w14:paraId="294EE30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Surveying and Mapping Services</w:t>
            </w:r>
          </w:p>
        </w:tc>
        <w:tc>
          <w:tcPr>
            <w:tcW w:w="1764" w:type="dxa"/>
          </w:tcPr>
          <w:p w14:paraId="52679EE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0.901</w:t>
            </w:r>
          </w:p>
        </w:tc>
      </w:tr>
      <w:tr w:rsidR="00392782" w:rsidRPr="00392782" w14:paraId="2E046E73" w14:textId="77777777" w:rsidTr="00FB6414">
        <w:trPr>
          <w:trHeight w:val="20"/>
          <w:jc w:val="center"/>
        </w:trPr>
        <w:tc>
          <w:tcPr>
            <w:tcW w:w="2127" w:type="dxa"/>
            <w:shd w:val="clear" w:color="auto" w:fill="auto"/>
          </w:tcPr>
          <w:p w14:paraId="2DA5C2C1" w14:textId="77777777" w:rsidR="00392782" w:rsidRPr="00392782" w:rsidRDefault="00392782" w:rsidP="00696594">
            <w:pPr>
              <w:spacing w:after="20"/>
              <w:jc w:val="center"/>
              <w:rPr>
                <w:rFonts w:eastAsia="Times New Roman"/>
                <w:szCs w:val="17"/>
              </w:rPr>
            </w:pPr>
            <w:r w:rsidRPr="00392782">
              <w:rPr>
                <w:rFonts w:eastAsia="Times New Roman"/>
                <w:szCs w:val="17"/>
              </w:rPr>
              <w:t>692301</w:t>
            </w:r>
          </w:p>
        </w:tc>
        <w:tc>
          <w:tcPr>
            <w:tcW w:w="5528" w:type="dxa"/>
            <w:shd w:val="clear" w:color="auto" w:fill="auto"/>
          </w:tcPr>
          <w:p w14:paraId="4B2D3B2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Engineering Design and Engineering Consulting Services</w:t>
            </w:r>
          </w:p>
        </w:tc>
        <w:tc>
          <w:tcPr>
            <w:tcW w:w="1764" w:type="dxa"/>
          </w:tcPr>
          <w:p w14:paraId="21434D9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2BCB5D10" w14:textId="77777777" w:rsidTr="00FB6414">
        <w:trPr>
          <w:trHeight w:val="20"/>
          <w:jc w:val="center"/>
        </w:trPr>
        <w:tc>
          <w:tcPr>
            <w:tcW w:w="2127" w:type="dxa"/>
            <w:shd w:val="clear" w:color="auto" w:fill="auto"/>
          </w:tcPr>
          <w:p w14:paraId="7B0E0E63" w14:textId="77777777" w:rsidR="00392782" w:rsidRPr="00392782" w:rsidRDefault="00392782" w:rsidP="00696594">
            <w:pPr>
              <w:spacing w:after="20"/>
              <w:jc w:val="center"/>
              <w:rPr>
                <w:rFonts w:eastAsia="Times New Roman"/>
                <w:szCs w:val="17"/>
              </w:rPr>
            </w:pPr>
            <w:r w:rsidRPr="00392782">
              <w:rPr>
                <w:rFonts w:eastAsia="Times New Roman"/>
                <w:szCs w:val="17"/>
              </w:rPr>
              <w:t>692401</w:t>
            </w:r>
          </w:p>
        </w:tc>
        <w:tc>
          <w:tcPr>
            <w:tcW w:w="5528" w:type="dxa"/>
            <w:shd w:val="clear" w:color="auto" w:fill="auto"/>
          </w:tcPr>
          <w:p w14:paraId="654AD94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Specialised Design Services</w:t>
            </w:r>
          </w:p>
        </w:tc>
        <w:tc>
          <w:tcPr>
            <w:tcW w:w="1764" w:type="dxa"/>
          </w:tcPr>
          <w:p w14:paraId="037E9FF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0657246F" w14:textId="77777777" w:rsidTr="00FB6414">
        <w:trPr>
          <w:trHeight w:val="20"/>
          <w:jc w:val="center"/>
        </w:trPr>
        <w:tc>
          <w:tcPr>
            <w:tcW w:w="2127" w:type="dxa"/>
            <w:shd w:val="clear" w:color="auto" w:fill="auto"/>
          </w:tcPr>
          <w:p w14:paraId="33BDE73C" w14:textId="77777777" w:rsidR="00392782" w:rsidRPr="00392782" w:rsidRDefault="00392782" w:rsidP="00696594">
            <w:pPr>
              <w:spacing w:after="20"/>
              <w:jc w:val="center"/>
              <w:rPr>
                <w:rFonts w:eastAsia="Times New Roman"/>
                <w:szCs w:val="17"/>
              </w:rPr>
            </w:pPr>
            <w:r w:rsidRPr="00392782">
              <w:rPr>
                <w:rFonts w:eastAsia="Times New Roman"/>
                <w:szCs w:val="17"/>
              </w:rPr>
              <w:t>692501</w:t>
            </w:r>
          </w:p>
        </w:tc>
        <w:tc>
          <w:tcPr>
            <w:tcW w:w="5528" w:type="dxa"/>
            <w:shd w:val="clear" w:color="auto" w:fill="auto"/>
          </w:tcPr>
          <w:p w14:paraId="175CBA0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Scientific Testing and Analysis Services</w:t>
            </w:r>
          </w:p>
        </w:tc>
        <w:tc>
          <w:tcPr>
            <w:tcW w:w="1764" w:type="dxa"/>
          </w:tcPr>
          <w:p w14:paraId="5B5927C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0.534</w:t>
            </w:r>
          </w:p>
        </w:tc>
      </w:tr>
      <w:tr w:rsidR="00392782" w:rsidRPr="00392782" w14:paraId="0A63287B" w14:textId="77777777" w:rsidTr="00FB6414">
        <w:trPr>
          <w:trHeight w:val="20"/>
          <w:jc w:val="center"/>
        </w:trPr>
        <w:tc>
          <w:tcPr>
            <w:tcW w:w="2127" w:type="dxa"/>
            <w:shd w:val="clear" w:color="auto" w:fill="auto"/>
          </w:tcPr>
          <w:p w14:paraId="581D5977" w14:textId="77777777" w:rsidR="00392782" w:rsidRPr="00392782" w:rsidRDefault="00392782" w:rsidP="00696594">
            <w:pPr>
              <w:spacing w:after="20"/>
              <w:jc w:val="center"/>
              <w:rPr>
                <w:rFonts w:eastAsia="Times New Roman"/>
                <w:szCs w:val="17"/>
              </w:rPr>
            </w:pPr>
            <w:r w:rsidRPr="00392782">
              <w:rPr>
                <w:rFonts w:eastAsia="Times New Roman"/>
                <w:szCs w:val="17"/>
              </w:rPr>
              <w:t>693101</w:t>
            </w:r>
          </w:p>
        </w:tc>
        <w:tc>
          <w:tcPr>
            <w:tcW w:w="5528" w:type="dxa"/>
            <w:shd w:val="clear" w:color="auto" w:fill="auto"/>
          </w:tcPr>
          <w:p w14:paraId="78FE0B5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Legal Services</w:t>
            </w:r>
          </w:p>
        </w:tc>
        <w:tc>
          <w:tcPr>
            <w:tcW w:w="1764" w:type="dxa"/>
          </w:tcPr>
          <w:p w14:paraId="4505CBA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0.507</w:t>
            </w:r>
          </w:p>
        </w:tc>
      </w:tr>
      <w:tr w:rsidR="00392782" w:rsidRPr="00392782" w14:paraId="7EC7B45A" w14:textId="77777777" w:rsidTr="00FB6414">
        <w:trPr>
          <w:trHeight w:val="20"/>
          <w:jc w:val="center"/>
        </w:trPr>
        <w:tc>
          <w:tcPr>
            <w:tcW w:w="2127" w:type="dxa"/>
            <w:shd w:val="clear" w:color="auto" w:fill="auto"/>
          </w:tcPr>
          <w:p w14:paraId="1914A37E" w14:textId="77777777" w:rsidR="00392782" w:rsidRPr="00392782" w:rsidRDefault="00392782" w:rsidP="00696594">
            <w:pPr>
              <w:spacing w:after="20"/>
              <w:jc w:val="center"/>
              <w:rPr>
                <w:rFonts w:eastAsia="Times New Roman"/>
                <w:szCs w:val="17"/>
              </w:rPr>
            </w:pPr>
            <w:r w:rsidRPr="00392782">
              <w:rPr>
                <w:rFonts w:eastAsia="Times New Roman"/>
                <w:szCs w:val="17"/>
              </w:rPr>
              <w:t>693201</w:t>
            </w:r>
          </w:p>
        </w:tc>
        <w:tc>
          <w:tcPr>
            <w:tcW w:w="5528" w:type="dxa"/>
            <w:shd w:val="clear" w:color="auto" w:fill="auto"/>
          </w:tcPr>
          <w:p w14:paraId="47D0E41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Accounting Services</w:t>
            </w:r>
          </w:p>
        </w:tc>
        <w:tc>
          <w:tcPr>
            <w:tcW w:w="1764" w:type="dxa"/>
          </w:tcPr>
          <w:p w14:paraId="33CA9BC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32BE7F65" w14:textId="77777777" w:rsidTr="00FB6414">
        <w:trPr>
          <w:trHeight w:val="20"/>
          <w:jc w:val="center"/>
        </w:trPr>
        <w:tc>
          <w:tcPr>
            <w:tcW w:w="2127" w:type="dxa"/>
            <w:shd w:val="clear" w:color="auto" w:fill="auto"/>
          </w:tcPr>
          <w:p w14:paraId="4E5ED954" w14:textId="77777777" w:rsidR="00392782" w:rsidRPr="00392782" w:rsidRDefault="00392782" w:rsidP="00696594">
            <w:pPr>
              <w:spacing w:after="20"/>
              <w:jc w:val="center"/>
              <w:rPr>
                <w:rFonts w:eastAsia="Times New Roman"/>
                <w:szCs w:val="17"/>
              </w:rPr>
            </w:pPr>
            <w:r w:rsidRPr="00392782">
              <w:rPr>
                <w:rFonts w:eastAsia="Times New Roman"/>
                <w:szCs w:val="17"/>
              </w:rPr>
              <w:t>694001</w:t>
            </w:r>
          </w:p>
        </w:tc>
        <w:tc>
          <w:tcPr>
            <w:tcW w:w="5528" w:type="dxa"/>
            <w:shd w:val="clear" w:color="auto" w:fill="auto"/>
          </w:tcPr>
          <w:p w14:paraId="27C4567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Advertising Services</w:t>
            </w:r>
          </w:p>
        </w:tc>
        <w:tc>
          <w:tcPr>
            <w:tcW w:w="1764" w:type="dxa"/>
          </w:tcPr>
          <w:p w14:paraId="3234E83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0.443</w:t>
            </w:r>
          </w:p>
        </w:tc>
      </w:tr>
      <w:tr w:rsidR="00392782" w:rsidRPr="00392782" w14:paraId="3119E15A" w14:textId="77777777" w:rsidTr="00FB6414">
        <w:trPr>
          <w:trHeight w:val="20"/>
          <w:jc w:val="center"/>
        </w:trPr>
        <w:tc>
          <w:tcPr>
            <w:tcW w:w="2127" w:type="dxa"/>
            <w:shd w:val="clear" w:color="auto" w:fill="auto"/>
          </w:tcPr>
          <w:p w14:paraId="512A1C9C" w14:textId="77777777" w:rsidR="00392782" w:rsidRPr="00392782" w:rsidRDefault="00392782" w:rsidP="00696594">
            <w:pPr>
              <w:spacing w:after="20"/>
              <w:jc w:val="center"/>
              <w:rPr>
                <w:rFonts w:eastAsia="Times New Roman"/>
                <w:szCs w:val="17"/>
              </w:rPr>
            </w:pPr>
            <w:r w:rsidRPr="00392782">
              <w:rPr>
                <w:rFonts w:eastAsia="Times New Roman"/>
                <w:szCs w:val="17"/>
              </w:rPr>
              <w:t>695001</w:t>
            </w:r>
          </w:p>
        </w:tc>
        <w:tc>
          <w:tcPr>
            <w:tcW w:w="5528" w:type="dxa"/>
            <w:shd w:val="clear" w:color="auto" w:fill="auto"/>
          </w:tcPr>
          <w:p w14:paraId="57985B1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Market Research and Statistical Services</w:t>
            </w:r>
          </w:p>
        </w:tc>
        <w:tc>
          <w:tcPr>
            <w:tcW w:w="1764" w:type="dxa"/>
          </w:tcPr>
          <w:p w14:paraId="0AEC94E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0.426</w:t>
            </w:r>
          </w:p>
        </w:tc>
      </w:tr>
      <w:tr w:rsidR="00392782" w:rsidRPr="00392782" w14:paraId="1EBC6390" w14:textId="77777777" w:rsidTr="00FB6414">
        <w:trPr>
          <w:trHeight w:val="20"/>
          <w:jc w:val="center"/>
        </w:trPr>
        <w:tc>
          <w:tcPr>
            <w:tcW w:w="2127" w:type="dxa"/>
            <w:shd w:val="clear" w:color="auto" w:fill="auto"/>
          </w:tcPr>
          <w:p w14:paraId="48E6F557" w14:textId="77777777" w:rsidR="00392782" w:rsidRPr="00392782" w:rsidRDefault="00392782" w:rsidP="00696594">
            <w:pPr>
              <w:spacing w:after="20"/>
              <w:jc w:val="center"/>
              <w:rPr>
                <w:rFonts w:eastAsia="Times New Roman"/>
                <w:szCs w:val="17"/>
              </w:rPr>
            </w:pPr>
            <w:r w:rsidRPr="00392782">
              <w:rPr>
                <w:rFonts w:eastAsia="Times New Roman"/>
                <w:szCs w:val="17"/>
              </w:rPr>
              <w:t>696101</w:t>
            </w:r>
          </w:p>
        </w:tc>
        <w:tc>
          <w:tcPr>
            <w:tcW w:w="5528" w:type="dxa"/>
            <w:shd w:val="clear" w:color="auto" w:fill="auto"/>
          </w:tcPr>
          <w:p w14:paraId="5F5ED48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Corporate Head Office Management Services</w:t>
            </w:r>
          </w:p>
        </w:tc>
        <w:tc>
          <w:tcPr>
            <w:tcW w:w="1764" w:type="dxa"/>
          </w:tcPr>
          <w:p w14:paraId="540D568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0.443</w:t>
            </w:r>
          </w:p>
        </w:tc>
      </w:tr>
      <w:tr w:rsidR="00392782" w:rsidRPr="00392782" w14:paraId="2FBED6A3" w14:textId="77777777" w:rsidTr="00FB6414">
        <w:trPr>
          <w:trHeight w:val="20"/>
          <w:jc w:val="center"/>
        </w:trPr>
        <w:tc>
          <w:tcPr>
            <w:tcW w:w="2127" w:type="dxa"/>
            <w:shd w:val="clear" w:color="auto" w:fill="auto"/>
          </w:tcPr>
          <w:p w14:paraId="3C4456D7" w14:textId="77777777" w:rsidR="00392782" w:rsidRPr="00392782" w:rsidRDefault="00392782" w:rsidP="00696594">
            <w:pPr>
              <w:spacing w:after="20"/>
              <w:jc w:val="center"/>
              <w:rPr>
                <w:rFonts w:eastAsia="Times New Roman"/>
                <w:szCs w:val="17"/>
              </w:rPr>
            </w:pPr>
            <w:r w:rsidRPr="00392782">
              <w:rPr>
                <w:rFonts w:eastAsia="Times New Roman"/>
                <w:szCs w:val="17"/>
              </w:rPr>
              <w:t>696201</w:t>
            </w:r>
          </w:p>
        </w:tc>
        <w:tc>
          <w:tcPr>
            <w:tcW w:w="5528" w:type="dxa"/>
            <w:shd w:val="clear" w:color="auto" w:fill="auto"/>
          </w:tcPr>
          <w:p w14:paraId="24C4538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Management Advice and Related Consulting Services</w:t>
            </w:r>
          </w:p>
        </w:tc>
        <w:tc>
          <w:tcPr>
            <w:tcW w:w="1764" w:type="dxa"/>
          </w:tcPr>
          <w:p w14:paraId="1AC5C26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38917E4B" w14:textId="77777777" w:rsidTr="00FB6414">
        <w:trPr>
          <w:trHeight w:val="20"/>
          <w:jc w:val="center"/>
        </w:trPr>
        <w:tc>
          <w:tcPr>
            <w:tcW w:w="2127" w:type="dxa"/>
            <w:shd w:val="clear" w:color="auto" w:fill="auto"/>
          </w:tcPr>
          <w:p w14:paraId="473CE50F" w14:textId="77777777" w:rsidR="00392782" w:rsidRPr="00392782" w:rsidRDefault="00392782" w:rsidP="00696594">
            <w:pPr>
              <w:spacing w:after="20"/>
              <w:jc w:val="center"/>
              <w:rPr>
                <w:rFonts w:eastAsia="Times New Roman"/>
                <w:szCs w:val="17"/>
              </w:rPr>
            </w:pPr>
            <w:r w:rsidRPr="00392782">
              <w:rPr>
                <w:rFonts w:eastAsia="Times New Roman"/>
                <w:szCs w:val="17"/>
              </w:rPr>
              <w:t>697001</w:t>
            </w:r>
          </w:p>
        </w:tc>
        <w:tc>
          <w:tcPr>
            <w:tcW w:w="5528" w:type="dxa"/>
            <w:shd w:val="clear" w:color="auto" w:fill="auto"/>
          </w:tcPr>
          <w:p w14:paraId="062C52F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Veterinary Services</w:t>
            </w:r>
          </w:p>
        </w:tc>
        <w:tc>
          <w:tcPr>
            <w:tcW w:w="1764" w:type="dxa"/>
          </w:tcPr>
          <w:p w14:paraId="6D783B8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1.151</w:t>
            </w:r>
          </w:p>
        </w:tc>
      </w:tr>
      <w:tr w:rsidR="00392782" w:rsidRPr="00392782" w14:paraId="1BA7CB98" w14:textId="77777777" w:rsidTr="00FB6414">
        <w:trPr>
          <w:trHeight w:val="20"/>
          <w:jc w:val="center"/>
        </w:trPr>
        <w:tc>
          <w:tcPr>
            <w:tcW w:w="2127" w:type="dxa"/>
            <w:shd w:val="clear" w:color="auto" w:fill="auto"/>
          </w:tcPr>
          <w:p w14:paraId="40A6D6A4" w14:textId="77777777" w:rsidR="00392782" w:rsidRPr="00392782" w:rsidRDefault="00392782" w:rsidP="00696594">
            <w:pPr>
              <w:spacing w:after="20"/>
              <w:jc w:val="center"/>
              <w:rPr>
                <w:rFonts w:eastAsia="Times New Roman"/>
                <w:szCs w:val="17"/>
              </w:rPr>
            </w:pPr>
            <w:r w:rsidRPr="00392782">
              <w:rPr>
                <w:rFonts w:eastAsia="Times New Roman"/>
                <w:szCs w:val="17"/>
              </w:rPr>
              <w:t>699101</w:t>
            </w:r>
          </w:p>
        </w:tc>
        <w:tc>
          <w:tcPr>
            <w:tcW w:w="5528" w:type="dxa"/>
            <w:shd w:val="clear" w:color="auto" w:fill="auto"/>
          </w:tcPr>
          <w:p w14:paraId="5B8531C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Professional Photographic Services</w:t>
            </w:r>
          </w:p>
        </w:tc>
        <w:tc>
          <w:tcPr>
            <w:tcW w:w="1764" w:type="dxa"/>
          </w:tcPr>
          <w:p w14:paraId="1FD3CE8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1.459</w:t>
            </w:r>
          </w:p>
        </w:tc>
      </w:tr>
      <w:tr w:rsidR="00392782" w:rsidRPr="00392782" w14:paraId="7F9602D2" w14:textId="77777777" w:rsidTr="00FB6414">
        <w:trPr>
          <w:trHeight w:val="20"/>
          <w:jc w:val="center"/>
        </w:trPr>
        <w:tc>
          <w:tcPr>
            <w:tcW w:w="2127" w:type="dxa"/>
            <w:shd w:val="clear" w:color="auto" w:fill="auto"/>
          </w:tcPr>
          <w:p w14:paraId="0F3A4DEE" w14:textId="77777777" w:rsidR="00392782" w:rsidRPr="00392782" w:rsidRDefault="00392782" w:rsidP="00696594">
            <w:pPr>
              <w:spacing w:after="20"/>
              <w:jc w:val="center"/>
              <w:rPr>
                <w:rFonts w:eastAsia="Times New Roman"/>
                <w:szCs w:val="17"/>
              </w:rPr>
            </w:pPr>
            <w:r w:rsidRPr="00392782">
              <w:rPr>
                <w:rFonts w:eastAsia="Times New Roman"/>
                <w:szCs w:val="17"/>
              </w:rPr>
              <w:t>699901</w:t>
            </w:r>
          </w:p>
        </w:tc>
        <w:tc>
          <w:tcPr>
            <w:tcW w:w="5528" w:type="dxa"/>
            <w:shd w:val="clear" w:color="auto" w:fill="auto"/>
          </w:tcPr>
          <w:p w14:paraId="4ACC506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Professional, Scientific and Technical Services n.e.c.</w:t>
            </w:r>
          </w:p>
        </w:tc>
        <w:tc>
          <w:tcPr>
            <w:tcW w:w="1764" w:type="dxa"/>
          </w:tcPr>
          <w:p w14:paraId="1B35F21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0.455</w:t>
            </w:r>
          </w:p>
        </w:tc>
      </w:tr>
      <w:tr w:rsidR="00392782" w:rsidRPr="00392782" w14:paraId="0553A224" w14:textId="77777777" w:rsidTr="00FB6414">
        <w:trPr>
          <w:trHeight w:val="20"/>
          <w:jc w:val="center"/>
        </w:trPr>
        <w:tc>
          <w:tcPr>
            <w:tcW w:w="2127" w:type="dxa"/>
            <w:shd w:val="clear" w:color="auto" w:fill="auto"/>
          </w:tcPr>
          <w:p w14:paraId="38F72CA6" w14:textId="77777777" w:rsidR="00392782" w:rsidRPr="00392782" w:rsidRDefault="00392782" w:rsidP="00696594">
            <w:pPr>
              <w:spacing w:after="20"/>
              <w:jc w:val="center"/>
              <w:rPr>
                <w:rFonts w:eastAsia="Times New Roman"/>
                <w:szCs w:val="17"/>
              </w:rPr>
            </w:pPr>
            <w:r w:rsidRPr="00392782">
              <w:rPr>
                <w:rFonts w:eastAsia="Times New Roman"/>
                <w:szCs w:val="17"/>
              </w:rPr>
              <w:t>700001</w:t>
            </w:r>
          </w:p>
        </w:tc>
        <w:tc>
          <w:tcPr>
            <w:tcW w:w="5528" w:type="dxa"/>
            <w:shd w:val="clear" w:color="auto" w:fill="auto"/>
          </w:tcPr>
          <w:p w14:paraId="7D78A79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Computer System Design and Related Services</w:t>
            </w:r>
          </w:p>
        </w:tc>
        <w:tc>
          <w:tcPr>
            <w:tcW w:w="1764" w:type="dxa"/>
          </w:tcPr>
          <w:p w14:paraId="18C2D43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581D23C4" w14:textId="77777777" w:rsidTr="00FB6414">
        <w:trPr>
          <w:trHeight w:val="20"/>
          <w:jc w:val="center"/>
        </w:trPr>
        <w:tc>
          <w:tcPr>
            <w:tcW w:w="2127" w:type="dxa"/>
            <w:shd w:val="clear" w:color="auto" w:fill="auto"/>
          </w:tcPr>
          <w:p w14:paraId="747FEAFC"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6A66B051"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ADMINISTRATIVE AND SUPPORT SERVICES</w:t>
            </w:r>
          </w:p>
        </w:tc>
        <w:tc>
          <w:tcPr>
            <w:tcW w:w="1764" w:type="dxa"/>
          </w:tcPr>
          <w:p w14:paraId="00870D7D" w14:textId="77777777" w:rsidR="00392782" w:rsidRPr="00422D83" w:rsidRDefault="00392782" w:rsidP="00696594">
            <w:pPr>
              <w:spacing w:before="80" w:after="20"/>
              <w:ind w:right="662"/>
              <w:jc w:val="right"/>
              <w:rPr>
                <w:rFonts w:eastAsia="Times New Roman"/>
                <w:b/>
                <w:bCs/>
                <w:szCs w:val="17"/>
              </w:rPr>
            </w:pPr>
          </w:p>
        </w:tc>
      </w:tr>
      <w:tr w:rsidR="00392782" w:rsidRPr="00392782" w14:paraId="7C9817DE" w14:textId="77777777" w:rsidTr="00FB6414">
        <w:trPr>
          <w:trHeight w:val="20"/>
          <w:jc w:val="center"/>
        </w:trPr>
        <w:tc>
          <w:tcPr>
            <w:tcW w:w="2127" w:type="dxa"/>
            <w:shd w:val="clear" w:color="auto" w:fill="auto"/>
          </w:tcPr>
          <w:p w14:paraId="70F1E840" w14:textId="77777777" w:rsidR="00392782" w:rsidRPr="00392782" w:rsidRDefault="00392782" w:rsidP="00696594">
            <w:pPr>
              <w:spacing w:after="20"/>
              <w:jc w:val="center"/>
              <w:rPr>
                <w:rFonts w:eastAsia="Times New Roman"/>
                <w:szCs w:val="17"/>
              </w:rPr>
            </w:pPr>
            <w:r w:rsidRPr="00392782">
              <w:rPr>
                <w:rFonts w:eastAsia="Times New Roman"/>
                <w:szCs w:val="17"/>
              </w:rPr>
              <w:t>721101</w:t>
            </w:r>
          </w:p>
        </w:tc>
        <w:tc>
          <w:tcPr>
            <w:tcW w:w="5528" w:type="dxa"/>
            <w:shd w:val="clear" w:color="auto" w:fill="auto"/>
          </w:tcPr>
          <w:p w14:paraId="0B67C09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Employment Placement and Recruitment Services</w:t>
            </w:r>
          </w:p>
        </w:tc>
        <w:tc>
          <w:tcPr>
            <w:tcW w:w="1764" w:type="dxa"/>
          </w:tcPr>
          <w:p w14:paraId="2653EC2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1.786</w:t>
            </w:r>
          </w:p>
        </w:tc>
      </w:tr>
      <w:tr w:rsidR="00392782" w:rsidRPr="00392782" w14:paraId="5714679B" w14:textId="77777777" w:rsidTr="00FB6414">
        <w:trPr>
          <w:trHeight w:val="20"/>
          <w:jc w:val="center"/>
        </w:trPr>
        <w:tc>
          <w:tcPr>
            <w:tcW w:w="2127" w:type="dxa"/>
            <w:shd w:val="clear" w:color="auto" w:fill="auto"/>
          </w:tcPr>
          <w:p w14:paraId="71D88F37" w14:textId="77777777" w:rsidR="00392782" w:rsidRPr="00392782" w:rsidRDefault="00392782" w:rsidP="00696594">
            <w:pPr>
              <w:spacing w:after="20"/>
              <w:jc w:val="center"/>
              <w:rPr>
                <w:rFonts w:eastAsia="Times New Roman"/>
                <w:szCs w:val="17"/>
              </w:rPr>
            </w:pPr>
            <w:r w:rsidRPr="00392782">
              <w:rPr>
                <w:rFonts w:eastAsia="Times New Roman"/>
                <w:szCs w:val="17"/>
              </w:rPr>
              <w:t>721201</w:t>
            </w:r>
          </w:p>
        </w:tc>
        <w:tc>
          <w:tcPr>
            <w:tcW w:w="5528" w:type="dxa"/>
            <w:shd w:val="clear" w:color="auto" w:fill="auto"/>
          </w:tcPr>
          <w:p w14:paraId="1BFB1CA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Labour Supply Services</w:t>
            </w:r>
          </w:p>
        </w:tc>
        <w:tc>
          <w:tcPr>
            <w:tcW w:w="1764" w:type="dxa"/>
          </w:tcPr>
          <w:p w14:paraId="0B870D4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0.690</w:t>
            </w:r>
          </w:p>
        </w:tc>
      </w:tr>
      <w:tr w:rsidR="00392782" w:rsidRPr="00392782" w14:paraId="0CEC9E6D" w14:textId="77777777" w:rsidTr="00FB6414">
        <w:trPr>
          <w:trHeight w:val="20"/>
          <w:jc w:val="center"/>
        </w:trPr>
        <w:tc>
          <w:tcPr>
            <w:tcW w:w="2127" w:type="dxa"/>
            <w:shd w:val="clear" w:color="auto" w:fill="auto"/>
          </w:tcPr>
          <w:p w14:paraId="44D77BDA" w14:textId="77777777" w:rsidR="00392782" w:rsidRPr="00392782" w:rsidRDefault="00392782" w:rsidP="00696594">
            <w:pPr>
              <w:spacing w:after="20"/>
              <w:jc w:val="center"/>
              <w:rPr>
                <w:rFonts w:eastAsia="Times New Roman"/>
                <w:szCs w:val="17"/>
              </w:rPr>
            </w:pPr>
            <w:r w:rsidRPr="00392782">
              <w:rPr>
                <w:rFonts w:eastAsia="Times New Roman"/>
                <w:szCs w:val="17"/>
              </w:rPr>
              <w:t>721202</w:t>
            </w:r>
          </w:p>
        </w:tc>
        <w:tc>
          <w:tcPr>
            <w:tcW w:w="5528" w:type="dxa"/>
            <w:shd w:val="clear" w:color="auto" w:fill="auto"/>
          </w:tcPr>
          <w:p w14:paraId="19B72C2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Employment Programs</w:t>
            </w:r>
          </w:p>
        </w:tc>
        <w:tc>
          <w:tcPr>
            <w:tcW w:w="1764" w:type="dxa"/>
          </w:tcPr>
          <w:p w14:paraId="23263C8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2.386</w:t>
            </w:r>
          </w:p>
        </w:tc>
      </w:tr>
      <w:tr w:rsidR="00392782" w:rsidRPr="00392782" w14:paraId="422E5CB9" w14:textId="77777777" w:rsidTr="00FB6414">
        <w:trPr>
          <w:trHeight w:val="20"/>
          <w:jc w:val="center"/>
        </w:trPr>
        <w:tc>
          <w:tcPr>
            <w:tcW w:w="2127" w:type="dxa"/>
            <w:shd w:val="clear" w:color="auto" w:fill="auto"/>
          </w:tcPr>
          <w:p w14:paraId="6C86627C" w14:textId="77777777" w:rsidR="00392782" w:rsidRPr="00392782" w:rsidRDefault="00392782" w:rsidP="00696594">
            <w:pPr>
              <w:spacing w:after="20"/>
              <w:jc w:val="center"/>
              <w:rPr>
                <w:rFonts w:eastAsia="Times New Roman"/>
                <w:szCs w:val="17"/>
              </w:rPr>
            </w:pPr>
            <w:r w:rsidRPr="00392782">
              <w:rPr>
                <w:rFonts w:eastAsia="Times New Roman"/>
                <w:szCs w:val="17"/>
              </w:rPr>
              <w:t>722001</w:t>
            </w:r>
          </w:p>
        </w:tc>
        <w:tc>
          <w:tcPr>
            <w:tcW w:w="5528" w:type="dxa"/>
            <w:shd w:val="clear" w:color="auto" w:fill="auto"/>
          </w:tcPr>
          <w:p w14:paraId="7A7D134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Travel Agency and Tour Arrangement Services</w:t>
            </w:r>
          </w:p>
        </w:tc>
        <w:tc>
          <w:tcPr>
            <w:tcW w:w="1764" w:type="dxa"/>
          </w:tcPr>
          <w:p w14:paraId="2B5A4C5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0.458</w:t>
            </w:r>
          </w:p>
        </w:tc>
      </w:tr>
      <w:tr w:rsidR="00392782" w:rsidRPr="00392782" w14:paraId="26E20911" w14:textId="77777777" w:rsidTr="00FB6414">
        <w:trPr>
          <w:trHeight w:val="20"/>
          <w:jc w:val="center"/>
        </w:trPr>
        <w:tc>
          <w:tcPr>
            <w:tcW w:w="2127" w:type="dxa"/>
            <w:shd w:val="clear" w:color="auto" w:fill="auto"/>
          </w:tcPr>
          <w:p w14:paraId="07A7FFE0" w14:textId="77777777" w:rsidR="00392782" w:rsidRPr="00392782" w:rsidRDefault="00392782" w:rsidP="00696594">
            <w:pPr>
              <w:spacing w:after="20"/>
              <w:jc w:val="center"/>
              <w:rPr>
                <w:rFonts w:eastAsia="Times New Roman"/>
                <w:szCs w:val="17"/>
              </w:rPr>
            </w:pPr>
            <w:r w:rsidRPr="00392782">
              <w:rPr>
                <w:rFonts w:eastAsia="Times New Roman"/>
                <w:szCs w:val="17"/>
              </w:rPr>
              <w:t>729101</w:t>
            </w:r>
          </w:p>
        </w:tc>
        <w:tc>
          <w:tcPr>
            <w:tcW w:w="5528" w:type="dxa"/>
            <w:shd w:val="clear" w:color="auto" w:fill="auto"/>
          </w:tcPr>
          <w:p w14:paraId="530FDF9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Office Administrative Services</w:t>
            </w:r>
          </w:p>
        </w:tc>
        <w:tc>
          <w:tcPr>
            <w:tcW w:w="1764" w:type="dxa"/>
          </w:tcPr>
          <w:p w14:paraId="2302361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0.442</w:t>
            </w:r>
          </w:p>
        </w:tc>
      </w:tr>
      <w:tr w:rsidR="00392782" w:rsidRPr="00392782" w14:paraId="7E193B8A" w14:textId="77777777" w:rsidTr="00FB6414">
        <w:trPr>
          <w:trHeight w:val="20"/>
          <w:jc w:val="center"/>
        </w:trPr>
        <w:tc>
          <w:tcPr>
            <w:tcW w:w="2127" w:type="dxa"/>
            <w:shd w:val="clear" w:color="auto" w:fill="auto"/>
          </w:tcPr>
          <w:p w14:paraId="48829C8E" w14:textId="77777777" w:rsidR="00392782" w:rsidRPr="00392782" w:rsidRDefault="00392782" w:rsidP="00696594">
            <w:pPr>
              <w:spacing w:after="20"/>
              <w:jc w:val="center"/>
              <w:rPr>
                <w:rFonts w:eastAsia="Times New Roman"/>
                <w:szCs w:val="17"/>
              </w:rPr>
            </w:pPr>
            <w:r w:rsidRPr="00392782">
              <w:rPr>
                <w:rFonts w:eastAsia="Times New Roman"/>
                <w:szCs w:val="17"/>
              </w:rPr>
              <w:t>729201</w:t>
            </w:r>
          </w:p>
        </w:tc>
        <w:tc>
          <w:tcPr>
            <w:tcW w:w="5528" w:type="dxa"/>
            <w:shd w:val="clear" w:color="auto" w:fill="auto"/>
          </w:tcPr>
          <w:p w14:paraId="55BCC31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Document Preparation Services</w:t>
            </w:r>
          </w:p>
        </w:tc>
        <w:tc>
          <w:tcPr>
            <w:tcW w:w="1764" w:type="dxa"/>
          </w:tcPr>
          <w:p w14:paraId="4594F21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1.243</w:t>
            </w:r>
          </w:p>
        </w:tc>
      </w:tr>
      <w:tr w:rsidR="00392782" w:rsidRPr="00392782" w14:paraId="0B29E65C" w14:textId="77777777" w:rsidTr="00FB6414">
        <w:trPr>
          <w:trHeight w:val="20"/>
          <w:jc w:val="center"/>
        </w:trPr>
        <w:tc>
          <w:tcPr>
            <w:tcW w:w="2127" w:type="dxa"/>
            <w:shd w:val="clear" w:color="auto" w:fill="auto"/>
          </w:tcPr>
          <w:p w14:paraId="290E2AC0" w14:textId="77777777" w:rsidR="00392782" w:rsidRPr="00392782" w:rsidRDefault="00392782" w:rsidP="00696594">
            <w:pPr>
              <w:spacing w:after="20"/>
              <w:jc w:val="center"/>
              <w:rPr>
                <w:rFonts w:eastAsia="Times New Roman"/>
                <w:szCs w:val="17"/>
              </w:rPr>
            </w:pPr>
            <w:r w:rsidRPr="00392782">
              <w:rPr>
                <w:rFonts w:eastAsia="Times New Roman"/>
                <w:szCs w:val="17"/>
              </w:rPr>
              <w:t>729301</w:t>
            </w:r>
          </w:p>
        </w:tc>
        <w:tc>
          <w:tcPr>
            <w:tcW w:w="5528" w:type="dxa"/>
            <w:shd w:val="clear" w:color="auto" w:fill="auto"/>
          </w:tcPr>
          <w:p w14:paraId="1F8AC6E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Credit Reporting and Debt Collection Services</w:t>
            </w:r>
          </w:p>
        </w:tc>
        <w:tc>
          <w:tcPr>
            <w:tcW w:w="1764" w:type="dxa"/>
          </w:tcPr>
          <w:p w14:paraId="29FDDD9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0.746</w:t>
            </w:r>
          </w:p>
        </w:tc>
      </w:tr>
      <w:tr w:rsidR="00392782" w:rsidRPr="00392782" w14:paraId="76458900" w14:textId="77777777" w:rsidTr="00FB6414">
        <w:trPr>
          <w:trHeight w:val="20"/>
          <w:jc w:val="center"/>
        </w:trPr>
        <w:tc>
          <w:tcPr>
            <w:tcW w:w="2127" w:type="dxa"/>
            <w:shd w:val="clear" w:color="auto" w:fill="auto"/>
          </w:tcPr>
          <w:p w14:paraId="6177135D" w14:textId="77777777" w:rsidR="00392782" w:rsidRPr="00392782" w:rsidRDefault="00392782" w:rsidP="00696594">
            <w:pPr>
              <w:spacing w:after="20"/>
              <w:jc w:val="center"/>
              <w:rPr>
                <w:rFonts w:eastAsia="Times New Roman"/>
                <w:szCs w:val="17"/>
              </w:rPr>
            </w:pPr>
            <w:r w:rsidRPr="00392782">
              <w:rPr>
                <w:rFonts w:eastAsia="Times New Roman"/>
                <w:szCs w:val="17"/>
              </w:rPr>
              <w:t>729401</w:t>
            </w:r>
          </w:p>
        </w:tc>
        <w:tc>
          <w:tcPr>
            <w:tcW w:w="5528" w:type="dxa"/>
            <w:shd w:val="clear" w:color="auto" w:fill="auto"/>
          </w:tcPr>
          <w:p w14:paraId="302EBC9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Call Centre Operation</w:t>
            </w:r>
          </w:p>
        </w:tc>
        <w:tc>
          <w:tcPr>
            <w:tcW w:w="1764" w:type="dxa"/>
          </w:tcPr>
          <w:p w14:paraId="0C06A71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0.807</w:t>
            </w:r>
          </w:p>
        </w:tc>
      </w:tr>
      <w:tr w:rsidR="00392782" w:rsidRPr="00392782" w14:paraId="7FFC6095" w14:textId="77777777" w:rsidTr="00FB6414">
        <w:trPr>
          <w:trHeight w:val="20"/>
          <w:jc w:val="center"/>
        </w:trPr>
        <w:tc>
          <w:tcPr>
            <w:tcW w:w="2127" w:type="dxa"/>
            <w:shd w:val="clear" w:color="auto" w:fill="auto"/>
          </w:tcPr>
          <w:p w14:paraId="64A5CF2A" w14:textId="77777777" w:rsidR="00392782" w:rsidRPr="00392782" w:rsidRDefault="00392782" w:rsidP="00696594">
            <w:pPr>
              <w:spacing w:after="20"/>
              <w:jc w:val="center"/>
              <w:rPr>
                <w:rFonts w:eastAsia="Times New Roman"/>
                <w:szCs w:val="17"/>
              </w:rPr>
            </w:pPr>
            <w:r w:rsidRPr="00392782">
              <w:rPr>
                <w:rFonts w:eastAsia="Times New Roman"/>
                <w:szCs w:val="17"/>
              </w:rPr>
              <w:t>729901</w:t>
            </w:r>
          </w:p>
        </w:tc>
        <w:tc>
          <w:tcPr>
            <w:tcW w:w="5528" w:type="dxa"/>
            <w:shd w:val="clear" w:color="auto" w:fill="auto"/>
          </w:tcPr>
          <w:p w14:paraId="48097C5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Administrative Services n.e.c.</w:t>
            </w:r>
          </w:p>
        </w:tc>
        <w:tc>
          <w:tcPr>
            <w:tcW w:w="1764" w:type="dxa"/>
          </w:tcPr>
          <w:p w14:paraId="2EF4CA2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0.726</w:t>
            </w:r>
          </w:p>
        </w:tc>
      </w:tr>
      <w:tr w:rsidR="00392782" w:rsidRPr="00392782" w14:paraId="30893D72" w14:textId="77777777" w:rsidTr="00FB6414">
        <w:trPr>
          <w:trHeight w:val="20"/>
          <w:jc w:val="center"/>
        </w:trPr>
        <w:tc>
          <w:tcPr>
            <w:tcW w:w="2127" w:type="dxa"/>
            <w:shd w:val="clear" w:color="auto" w:fill="auto"/>
          </w:tcPr>
          <w:p w14:paraId="10121E3B" w14:textId="77777777" w:rsidR="00392782" w:rsidRPr="00392782" w:rsidRDefault="00392782" w:rsidP="00696594">
            <w:pPr>
              <w:spacing w:after="20"/>
              <w:jc w:val="center"/>
              <w:rPr>
                <w:rFonts w:eastAsia="Times New Roman"/>
                <w:szCs w:val="17"/>
              </w:rPr>
            </w:pPr>
            <w:r w:rsidRPr="00392782">
              <w:rPr>
                <w:rFonts w:eastAsia="Times New Roman"/>
                <w:szCs w:val="17"/>
              </w:rPr>
              <w:t>731101</w:t>
            </w:r>
          </w:p>
        </w:tc>
        <w:tc>
          <w:tcPr>
            <w:tcW w:w="5528" w:type="dxa"/>
            <w:shd w:val="clear" w:color="auto" w:fill="auto"/>
          </w:tcPr>
          <w:p w14:paraId="221E78B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Building and Other Industrial Cleaning Services</w:t>
            </w:r>
          </w:p>
        </w:tc>
        <w:tc>
          <w:tcPr>
            <w:tcW w:w="1764" w:type="dxa"/>
          </w:tcPr>
          <w:p w14:paraId="06095ED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4.825</w:t>
            </w:r>
          </w:p>
        </w:tc>
      </w:tr>
      <w:tr w:rsidR="00392782" w:rsidRPr="00392782" w14:paraId="12046F11" w14:textId="77777777" w:rsidTr="00FB6414">
        <w:trPr>
          <w:trHeight w:val="20"/>
          <w:jc w:val="center"/>
        </w:trPr>
        <w:tc>
          <w:tcPr>
            <w:tcW w:w="2127" w:type="dxa"/>
            <w:shd w:val="clear" w:color="auto" w:fill="auto"/>
          </w:tcPr>
          <w:p w14:paraId="1C070D3E" w14:textId="77777777" w:rsidR="00392782" w:rsidRPr="00392782" w:rsidRDefault="00392782" w:rsidP="00696594">
            <w:pPr>
              <w:spacing w:after="20"/>
              <w:jc w:val="center"/>
              <w:rPr>
                <w:rFonts w:eastAsia="Times New Roman"/>
                <w:szCs w:val="17"/>
              </w:rPr>
            </w:pPr>
            <w:r w:rsidRPr="00392782">
              <w:rPr>
                <w:rFonts w:eastAsia="Times New Roman"/>
                <w:szCs w:val="17"/>
              </w:rPr>
              <w:t>731201</w:t>
            </w:r>
          </w:p>
        </w:tc>
        <w:tc>
          <w:tcPr>
            <w:tcW w:w="5528" w:type="dxa"/>
            <w:shd w:val="clear" w:color="auto" w:fill="auto"/>
          </w:tcPr>
          <w:p w14:paraId="5593BA4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Building Pest Control Services</w:t>
            </w:r>
          </w:p>
        </w:tc>
        <w:tc>
          <w:tcPr>
            <w:tcW w:w="1764" w:type="dxa"/>
          </w:tcPr>
          <w:p w14:paraId="1F5EC6F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4.293</w:t>
            </w:r>
          </w:p>
        </w:tc>
      </w:tr>
      <w:tr w:rsidR="00392782" w:rsidRPr="00392782" w14:paraId="4680EE31" w14:textId="77777777" w:rsidTr="00FB6414">
        <w:trPr>
          <w:trHeight w:val="20"/>
          <w:jc w:val="center"/>
        </w:trPr>
        <w:tc>
          <w:tcPr>
            <w:tcW w:w="2127" w:type="dxa"/>
            <w:shd w:val="clear" w:color="auto" w:fill="auto"/>
          </w:tcPr>
          <w:p w14:paraId="4F259785" w14:textId="77777777" w:rsidR="00392782" w:rsidRPr="00392782" w:rsidRDefault="00392782" w:rsidP="00696594">
            <w:pPr>
              <w:spacing w:after="20"/>
              <w:jc w:val="center"/>
              <w:rPr>
                <w:rFonts w:eastAsia="Times New Roman"/>
                <w:szCs w:val="17"/>
              </w:rPr>
            </w:pPr>
            <w:r w:rsidRPr="00392782">
              <w:rPr>
                <w:rFonts w:eastAsia="Times New Roman"/>
                <w:szCs w:val="17"/>
              </w:rPr>
              <w:t>731301</w:t>
            </w:r>
          </w:p>
        </w:tc>
        <w:tc>
          <w:tcPr>
            <w:tcW w:w="5528" w:type="dxa"/>
            <w:shd w:val="clear" w:color="auto" w:fill="auto"/>
          </w:tcPr>
          <w:p w14:paraId="7032B9E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Gardening Services</w:t>
            </w:r>
          </w:p>
        </w:tc>
        <w:tc>
          <w:tcPr>
            <w:tcW w:w="1764" w:type="dxa"/>
          </w:tcPr>
          <w:p w14:paraId="6513DFE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3.759</w:t>
            </w:r>
          </w:p>
        </w:tc>
      </w:tr>
      <w:tr w:rsidR="00392782" w:rsidRPr="00392782" w14:paraId="1F0354D9" w14:textId="77777777" w:rsidTr="00FB6414">
        <w:trPr>
          <w:trHeight w:val="20"/>
          <w:jc w:val="center"/>
        </w:trPr>
        <w:tc>
          <w:tcPr>
            <w:tcW w:w="2127" w:type="dxa"/>
            <w:shd w:val="clear" w:color="auto" w:fill="auto"/>
          </w:tcPr>
          <w:p w14:paraId="5B3EA8C3" w14:textId="77777777" w:rsidR="00392782" w:rsidRPr="00392782" w:rsidRDefault="00392782" w:rsidP="00696594">
            <w:pPr>
              <w:spacing w:after="20"/>
              <w:jc w:val="center"/>
              <w:rPr>
                <w:rFonts w:eastAsia="Times New Roman"/>
                <w:szCs w:val="17"/>
              </w:rPr>
            </w:pPr>
            <w:r w:rsidRPr="00392782">
              <w:rPr>
                <w:rFonts w:eastAsia="Times New Roman"/>
                <w:szCs w:val="17"/>
              </w:rPr>
              <w:t>731302</w:t>
            </w:r>
          </w:p>
        </w:tc>
        <w:tc>
          <w:tcPr>
            <w:tcW w:w="5528" w:type="dxa"/>
            <w:shd w:val="clear" w:color="auto" w:fill="auto"/>
          </w:tcPr>
          <w:p w14:paraId="0DDD2E5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Tree Lopping and Arborist Services</w:t>
            </w:r>
          </w:p>
        </w:tc>
        <w:tc>
          <w:tcPr>
            <w:tcW w:w="1764" w:type="dxa"/>
          </w:tcPr>
          <w:p w14:paraId="794674F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7.345</w:t>
            </w:r>
          </w:p>
        </w:tc>
      </w:tr>
      <w:tr w:rsidR="00392782" w:rsidRPr="00392782" w14:paraId="2B06FBE9" w14:textId="77777777" w:rsidTr="00FB6414">
        <w:trPr>
          <w:trHeight w:val="20"/>
          <w:jc w:val="center"/>
        </w:trPr>
        <w:tc>
          <w:tcPr>
            <w:tcW w:w="2127" w:type="dxa"/>
            <w:shd w:val="clear" w:color="auto" w:fill="auto"/>
          </w:tcPr>
          <w:p w14:paraId="5DDAC632" w14:textId="77777777" w:rsidR="00392782" w:rsidRPr="00392782" w:rsidRDefault="00392782" w:rsidP="00696594">
            <w:pPr>
              <w:spacing w:after="20"/>
              <w:jc w:val="center"/>
              <w:rPr>
                <w:rFonts w:eastAsia="Times New Roman"/>
                <w:szCs w:val="17"/>
              </w:rPr>
            </w:pPr>
            <w:r w:rsidRPr="00392782">
              <w:rPr>
                <w:rFonts w:eastAsia="Times New Roman"/>
                <w:szCs w:val="17"/>
              </w:rPr>
              <w:t>732001</w:t>
            </w:r>
          </w:p>
        </w:tc>
        <w:tc>
          <w:tcPr>
            <w:tcW w:w="5528" w:type="dxa"/>
            <w:shd w:val="clear" w:color="auto" w:fill="auto"/>
          </w:tcPr>
          <w:p w14:paraId="2CF2634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Packaging Services</w:t>
            </w:r>
          </w:p>
        </w:tc>
        <w:tc>
          <w:tcPr>
            <w:tcW w:w="1764" w:type="dxa"/>
          </w:tcPr>
          <w:p w14:paraId="69D8537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2.545</w:t>
            </w:r>
          </w:p>
        </w:tc>
      </w:tr>
      <w:tr w:rsidR="00392782" w:rsidRPr="00392782" w14:paraId="0F932ABD" w14:textId="77777777" w:rsidTr="00FB6414">
        <w:trPr>
          <w:trHeight w:val="20"/>
          <w:jc w:val="center"/>
        </w:trPr>
        <w:tc>
          <w:tcPr>
            <w:tcW w:w="2127" w:type="dxa"/>
            <w:shd w:val="clear" w:color="auto" w:fill="auto"/>
          </w:tcPr>
          <w:p w14:paraId="45FAE0E7"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4492CDCB"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PUBLIC ADMINISTRATION AND SAFETY</w:t>
            </w:r>
          </w:p>
        </w:tc>
        <w:tc>
          <w:tcPr>
            <w:tcW w:w="1764" w:type="dxa"/>
          </w:tcPr>
          <w:p w14:paraId="4EEDB059" w14:textId="77777777" w:rsidR="00392782" w:rsidRPr="00422D83" w:rsidRDefault="00392782" w:rsidP="00696594">
            <w:pPr>
              <w:spacing w:before="80" w:after="20"/>
              <w:ind w:right="662"/>
              <w:jc w:val="right"/>
              <w:rPr>
                <w:rFonts w:eastAsia="Times New Roman"/>
                <w:b/>
                <w:bCs/>
                <w:szCs w:val="17"/>
              </w:rPr>
            </w:pPr>
          </w:p>
        </w:tc>
      </w:tr>
      <w:tr w:rsidR="00392782" w:rsidRPr="00392782" w14:paraId="6B79E5A5" w14:textId="77777777" w:rsidTr="00FB6414">
        <w:trPr>
          <w:trHeight w:val="20"/>
          <w:jc w:val="center"/>
        </w:trPr>
        <w:tc>
          <w:tcPr>
            <w:tcW w:w="2127" w:type="dxa"/>
            <w:shd w:val="clear" w:color="auto" w:fill="auto"/>
          </w:tcPr>
          <w:p w14:paraId="1BDB576C" w14:textId="77777777" w:rsidR="00392782" w:rsidRPr="00392782" w:rsidRDefault="00392782" w:rsidP="00696594">
            <w:pPr>
              <w:spacing w:after="20"/>
              <w:jc w:val="center"/>
              <w:rPr>
                <w:rFonts w:eastAsia="Times New Roman"/>
                <w:szCs w:val="17"/>
              </w:rPr>
            </w:pPr>
            <w:r w:rsidRPr="00392782">
              <w:rPr>
                <w:rFonts w:eastAsia="Times New Roman"/>
                <w:szCs w:val="17"/>
              </w:rPr>
              <w:t>751001</w:t>
            </w:r>
          </w:p>
        </w:tc>
        <w:tc>
          <w:tcPr>
            <w:tcW w:w="5528" w:type="dxa"/>
            <w:shd w:val="clear" w:color="auto" w:fill="auto"/>
          </w:tcPr>
          <w:p w14:paraId="48B59E0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Central Government Administration</w:t>
            </w:r>
          </w:p>
        </w:tc>
        <w:tc>
          <w:tcPr>
            <w:tcW w:w="1764" w:type="dxa"/>
          </w:tcPr>
          <w:p w14:paraId="7A7B690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0.453</w:t>
            </w:r>
          </w:p>
        </w:tc>
      </w:tr>
      <w:tr w:rsidR="00392782" w:rsidRPr="00392782" w14:paraId="39741B7B" w14:textId="77777777" w:rsidTr="00FB6414">
        <w:trPr>
          <w:trHeight w:val="20"/>
          <w:jc w:val="center"/>
        </w:trPr>
        <w:tc>
          <w:tcPr>
            <w:tcW w:w="2127" w:type="dxa"/>
            <w:shd w:val="clear" w:color="auto" w:fill="auto"/>
          </w:tcPr>
          <w:p w14:paraId="3E6BE78C" w14:textId="77777777" w:rsidR="00392782" w:rsidRPr="00392782" w:rsidRDefault="00392782" w:rsidP="00696594">
            <w:pPr>
              <w:spacing w:after="20"/>
              <w:jc w:val="center"/>
              <w:rPr>
                <w:rFonts w:eastAsia="Times New Roman"/>
                <w:szCs w:val="17"/>
              </w:rPr>
            </w:pPr>
            <w:r w:rsidRPr="00392782">
              <w:rPr>
                <w:rFonts w:eastAsia="Times New Roman"/>
                <w:szCs w:val="17"/>
              </w:rPr>
              <w:t>752001</w:t>
            </w:r>
          </w:p>
        </w:tc>
        <w:tc>
          <w:tcPr>
            <w:tcW w:w="5528" w:type="dxa"/>
            <w:shd w:val="clear" w:color="auto" w:fill="auto"/>
          </w:tcPr>
          <w:p w14:paraId="4C9EC26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State Government Administration</w:t>
            </w:r>
          </w:p>
        </w:tc>
        <w:tc>
          <w:tcPr>
            <w:tcW w:w="1764" w:type="dxa"/>
          </w:tcPr>
          <w:p w14:paraId="0194830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0.454</w:t>
            </w:r>
          </w:p>
        </w:tc>
      </w:tr>
      <w:tr w:rsidR="00392782" w:rsidRPr="00392782" w14:paraId="16147F90" w14:textId="77777777" w:rsidTr="00FB6414">
        <w:trPr>
          <w:trHeight w:val="20"/>
          <w:jc w:val="center"/>
        </w:trPr>
        <w:tc>
          <w:tcPr>
            <w:tcW w:w="2127" w:type="dxa"/>
            <w:shd w:val="clear" w:color="auto" w:fill="auto"/>
          </w:tcPr>
          <w:p w14:paraId="364F1966" w14:textId="77777777" w:rsidR="00392782" w:rsidRPr="00392782" w:rsidRDefault="00392782" w:rsidP="00696594">
            <w:pPr>
              <w:spacing w:after="20"/>
              <w:jc w:val="center"/>
              <w:rPr>
                <w:rFonts w:eastAsia="Times New Roman"/>
                <w:szCs w:val="17"/>
              </w:rPr>
            </w:pPr>
            <w:r w:rsidRPr="00392782">
              <w:rPr>
                <w:rFonts w:eastAsia="Times New Roman"/>
                <w:szCs w:val="17"/>
              </w:rPr>
              <w:t>753001</w:t>
            </w:r>
          </w:p>
        </w:tc>
        <w:tc>
          <w:tcPr>
            <w:tcW w:w="5528" w:type="dxa"/>
            <w:shd w:val="clear" w:color="auto" w:fill="auto"/>
          </w:tcPr>
          <w:p w14:paraId="138E299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Local Government Administration</w:t>
            </w:r>
          </w:p>
        </w:tc>
        <w:tc>
          <w:tcPr>
            <w:tcW w:w="1764" w:type="dxa"/>
          </w:tcPr>
          <w:p w14:paraId="4FDE169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2.486</w:t>
            </w:r>
          </w:p>
        </w:tc>
      </w:tr>
      <w:tr w:rsidR="00392782" w:rsidRPr="00392782" w14:paraId="539E301B" w14:textId="77777777" w:rsidTr="00FB6414">
        <w:trPr>
          <w:trHeight w:val="20"/>
          <w:jc w:val="center"/>
        </w:trPr>
        <w:tc>
          <w:tcPr>
            <w:tcW w:w="2127" w:type="dxa"/>
            <w:shd w:val="clear" w:color="auto" w:fill="auto"/>
          </w:tcPr>
          <w:p w14:paraId="2B6E6459" w14:textId="77777777" w:rsidR="00392782" w:rsidRPr="00392782" w:rsidRDefault="00392782" w:rsidP="00696594">
            <w:pPr>
              <w:spacing w:after="20"/>
              <w:jc w:val="center"/>
              <w:rPr>
                <w:rFonts w:eastAsia="Times New Roman"/>
                <w:szCs w:val="17"/>
              </w:rPr>
            </w:pPr>
            <w:r w:rsidRPr="00392782">
              <w:rPr>
                <w:rFonts w:eastAsia="Times New Roman"/>
                <w:szCs w:val="17"/>
              </w:rPr>
              <w:t>754001</w:t>
            </w:r>
          </w:p>
        </w:tc>
        <w:tc>
          <w:tcPr>
            <w:tcW w:w="5528" w:type="dxa"/>
            <w:shd w:val="clear" w:color="auto" w:fill="auto"/>
          </w:tcPr>
          <w:p w14:paraId="450C642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Justice</w:t>
            </w:r>
          </w:p>
        </w:tc>
        <w:tc>
          <w:tcPr>
            <w:tcW w:w="1764" w:type="dxa"/>
          </w:tcPr>
          <w:p w14:paraId="076BF4E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0.635</w:t>
            </w:r>
          </w:p>
        </w:tc>
      </w:tr>
      <w:tr w:rsidR="00392782" w:rsidRPr="00392782" w14:paraId="04AF2E98" w14:textId="77777777" w:rsidTr="00FB6414">
        <w:trPr>
          <w:trHeight w:val="20"/>
          <w:jc w:val="center"/>
        </w:trPr>
        <w:tc>
          <w:tcPr>
            <w:tcW w:w="2127" w:type="dxa"/>
            <w:shd w:val="clear" w:color="auto" w:fill="auto"/>
          </w:tcPr>
          <w:p w14:paraId="76A869E0" w14:textId="77777777" w:rsidR="00392782" w:rsidRPr="00392782" w:rsidRDefault="00392782" w:rsidP="00696594">
            <w:pPr>
              <w:spacing w:after="20"/>
              <w:jc w:val="center"/>
              <w:rPr>
                <w:rFonts w:eastAsia="Times New Roman"/>
                <w:szCs w:val="17"/>
              </w:rPr>
            </w:pPr>
            <w:r w:rsidRPr="00392782">
              <w:rPr>
                <w:rFonts w:eastAsia="Times New Roman"/>
                <w:szCs w:val="17"/>
              </w:rPr>
              <w:t>755101</w:t>
            </w:r>
          </w:p>
        </w:tc>
        <w:tc>
          <w:tcPr>
            <w:tcW w:w="5528" w:type="dxa"/>
            <w:shd w:val="clear" w:color="auto" w:fill="auto"/>
          </w:tcPr>
          <w:p w14:paraId="35F2B00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Domestic Government Representation</w:t>
            </w:r>
          </w:p>
        </w:tc>
        <w:tc>
          <w:tcPr>
            <w:tcW w:w="1764" w:type="dxa"/>
          </w:tcPr>
          <w:p w14:paraId="3A5908B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0.502</w:t>
            </w:r>
          </w:p>
        </w:tc>
      </w:tr>
      <w:tr w:rsidR="00392782" w:rsidRPr="00392782" w14:paraId="1BB5CF43" w14:textId="77777777" w:rsidTr="00FB6414">
        <w:trPr>
          <w:trHeight w:val="20"/>
          <w:jc w:val="center"/>
        </w:trPr>
        <w:tc>
          <w:tcPr>
            <w:tcW w:w="2127" w:type="dxa"/>
            <w:shd w:val="clear" w:color="auto" w:fill="auto"/>
          </w:tcPr>
          <w:p w14:paraId="4F9B2AD9" w14:textId="77777777" w:rsidR="00392782" w:rsidRPr="00392782" w:rsidRDefault="00392782" w:rsidP="00696594">
            <w:pPr>
              <w:spacing w:after="20"/>
              <w:jc w:val="center"/>
              <w:rPr>
                <w:rFonts w:eastAsia="Times New Roman"/>
                <w:szCs w:val="17"/>
              </w:rPr>
            </w:pPr>
            <w:r w:rsidRPr="00392782">
              <w:rPr>
                <w:rFonts w:eastAsia="Times New Roman"/>
                <w:szCs w:val="17"/>
              </w:rPr>
              <w:t>755201</w:t>
            </w:r>
          </w:p>
        </w:tc>
        <w:tc>
          <w:tcPr>
            <w:tcW w:w="5528" w:type="dxa"/>
            <w:shd w:val="clear" w:color="auto" w:fill="auto"/>
          </w:tcPr>
          <w:p w14:paraId="0EC7B86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Foreign Government Representation</w:t>
            </w:r>
          </w:p>
        </w:tc>
        <w:tc>
          <w:tcPr>
            <w:tcW w:w="1764" w:type="dxa"/>
          </w:tcPr>
          <w:p w14:paraId="1EFAEF2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0.502</w:t>
            </w:r>
          </w:p>
        </w:tc>
      </w:tr>
      <w:tr w:rsidR="00392782" w:rsidRPr="00392782" w14:paraId="41EB6A01" w14:textId="77777777" w:rsidTr="00FB6414">
        <w:trPr>
          <w:trHeight w:val="20"/>
          <w:jc w:val="center"/>
        </w:trPr>
        <w:tc>
          <w:tcPr>
            <w:tcW w:w="2127" w:type="dxa"/>
            <w:shd w:val="clear" w:color="auto" w:fill="auto"/>
          </w:tcPr>
          <w:p w14:paraId="28DD0F3D" w14:textId="77777777" w:rsidR="00392782" w:rsidRPr="00392782" w:rsidRDefault="00392782" w:rsidP="00696594">
            <w:pPr>
              <w:spacing w:after="20"/>
              <w:jc w:val="center"/>
              <w:rPr>
                <w:rFonts w:eastAsia="Times New Roman"/>
                <w:szCs w:val="17"/>
              </w:rPr>
            </w:pPr>
            <w:r w:rsidRPr="00392782">
              <w:rPr>
                <w:rFonts w:eastAsia="Times New Roman"/>
                <w:szCs w:val="17"/>
              </w:rPr>
              <w:t>760001</w:t>
            </w:r>
          </w:p>
        </w:tc>
        <w:tc>
          <w:tcPr>
            <w:tcW w:w="5528" w:type="dxa"/>
            <w:shd w:val="clear" w:color="auto" w:fill="auto"/>
          </w:tcPr>
          <w:p w14:paraId="439E5F1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Defence</w:t>
            </w:r>
          </w:p>
        </w:tc>
        <w:tc>
          <w:tcPr>
            <w:tcW w:w="1764" w:type="dxa"/>
          </w:tcPr>
          <w:p w14:paraId="2DB2DD9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2.949</w:t>
            </w:r>
          </w:p>
        </w:tc>
      </w:tr>
      <w:tr w:rsidR="00392782" w:rsidRPr="00392782" w14:paraId="4EBCAC54" w14:textId="77777777" w:rsidTr="00FB6414">
        <w:trPr>
          <w:trHeight w:val="20"/>
          <w:jc w:val="center"/>
        </w:trPr>
        <w:tc>
          <w:tcPr>
            <w:tcW w:w="2127" w:type="dxa"/>
            <w:shd w:val="clear" w:color="auto" w:fill="auto"/>
          </w:tcPr>
          <w:p w14:paraId="7F4E9023" w14:textId="77777777" w:rsidR="00392782" w:rsidRPr="00392782" w:rsidRDefault="00392782" w:rsidP="00696594">
            <w:pPr>
              <w:spacing w:after="20"/>
              <w:jc w:val="center"/>
              <w:rPr>
                <w:rFonts w:eastAsia="Times New Roman"/>
                <w:szCs w:val="17"/>
              </w:rPr>
            </w:pPr>
            <w:r w:rsidRPr="00392782">
              <w:rPr>
                <w:rFonts w:eastAsia="Times New Roman"/>
                <w:szCs w:val="17"/>
              </w:rPr>
              <w:t>771101</w:t>
            </w:r>
          </w:p>
        </w:tc>
        <w:tc>
          <w:tcPr>
            <w:tcW w:w="5528" w:type="dxa"/>
            <w:shd w:val="clear" w:color="auto" w:fill="auto"/>
          </w:tcPr>
          <w:p w14:paraId="03FC7E8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Police Services</w:t>
            </w:r>
          </w:p>
        </w:tc>
        <w:tc>
          <w:tcPr>
            <w:tcW w:w="1764" w:type="dxa"/>
          </w:tcPr>
          <w:p w14:paraId="088E1B5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2.097</w:t>
            </w:r>
          </w:p>
        </w:tc>
      </w:tr>
      <w:tr w:rsidR="00392782" w:rsidRPr="00392782" w14:paraId="7CF28B5E" w14:textId="77777777" w:rsidTr="00FB6414">
        <w:trPr>
          <w:trHeight w:val="20"/>
          <w:jc w:val="center"/>
        </w:trPr>
        <w:tc>
          <w:tcPr>
            <w:tcW w:w="2127" w:type="dxa"/>
            <w:shd w:val="clear" w:color="auto" w:fill="auto"/>
          </w:tcPr>
          <w:p w14:paraId="372C01C9" w14:textId="77777777" w:rsidR="00392782" w:rsidRPr="00392782" w:rsidRDefault="00392782" w:rsidP="00696594">
            <w:pPr>
              <w:spacing w:after="20"/>
              <w:jc w:val="center"/>
              <w:rPr>
                <w:rFonts w:eastAsia="Times New Roman"/>
                <w:szCs w:val="17"/>
              </w:rPr>
            </w:pPr>
            <w:r w:rsidRPr="00392782">
              <w:rPr>
                <w:rFonts w:eastAsia="Times New Roman"/>
                <w:szCs w:val="17"/>
              </w:rPr>
              <w:t>771201</w:t>
            </w:r>
          </w:p>
        </w:tc>
        <w:tc>
          <w:tcPr>
            <w:tcW w:w="5528" w:type="dxa"/>
            <w:shd w:val="clear" w:color="auto" w:fill="auto"/>
          </w:tcPr>
          <w:p w14:paraId="2E4D4BB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Investigation and Security Services</w:t>
            </w:r>
          </w:p>
        </w:tc>
        <w:tc>
          <w:tcPr>
            <w:tcW w:w="1764" w:type="dxa"/>
          </w:tcPr>
          <w:p w14:paraId="665F9C0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4.219</w:t>
            </w:r>
          </w:p>
        </w:tc>
      </w:tr>
      <w:tr w:rsidR="00392782" w:rsidRPr="00392782" w14:paraId="78C71FA3" w14:textId="77777777" w:rsidTr="00FB6414">
        <w:trPr>
          <w:trHeight w:val="20"/>
          <w:jc w:val="center"/>
        </w:trPr>
        <w:tc>
          <w:tcPr>
            <w:tcW w:w="2127" w:type="dxa"/>
            <w:shd w:val="clear" w:color="auto" w:fill="auto"/>
          </w:tcPr>
          <w:p w14:paraId="7FD97D85" w14:textId="77777777" w:rsidR="00392782" w:rsidRPr="00392782" w:rsidRDefault="00392782" w:rsidP="00696594">
            <w:pPr>
              <w:spacing w:after="20"/>
              <w:jc w:val="center"/>
              <w:rPr>
                <w:rFonts w:eastAsia="Times New Roman"/>
                <w:szCs w:val="17"/>
              </w:rPr>
            </w:pPr>
            <w:r w:rsidRPr="00392782">
              <w:rPr>
                <w:rFonts w:eastAsia="Times New Roman"/>
                <w:szCs w:val="17"/>
              </w:rPr>
              <w:t>771202</w:t>
            </w:r>
          </w:p>
        </w:tc>
        <w:tc>
          <w:tcPr>
            <w:tcW w:w="5528" w:type="dxa"/>
            <w:shd w:val="clear" w:color="auto" w:fill="auto"/>
          </w:tcPr>
          <w:p w14:paraId="55B1589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Security Support Services</w:t>
            </w:r>
          </w:p>
        </w:tc>
        <w:tc>
          <w:tcPr>
            <w:tcW w:w="1764" w:type="dxa"/>
          </w:tcPr>
          <w:p w14:paraId="0F9F994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2.102</w:t>
            </w:r>
          </w:p>
        </w:tc>
      </w:tr>
      <w:tr w:rsidR="00392782" w:rsidRPr="00392782" w14:paraId="0728D359" w14:textId="77777777" w:rsidTr="00FB6414">
        <w:trPr>
          <w:trHeight w:val="20"/>
          <w:jc w:val="center"/>
        </w:trPr>
        <w:tc>
          <w:tcPr>
            <w:tcW w:w="2127" w:type="dxa"/>
            <w:shd w:val="clear" w:color="auto" w:fill="auto"/>
          </w:tcPr>
          <w:p w14:paraId="0A15A5EE" w14:textId="77777777" w:rsidR="00392782" w:rsidRPr="00392782" w:rsidRDefault="00392782" w:rsidP="00696594">
            <w:pPr>
              <w:spacing w:after="20"/>
              <w:jc w:val="center"/>
              <w:rPr>
                <w:rFonts w:eastAsia="Times New Roman"/>
                <w:szCs w:val="17"/>
              </w:rPr>
            </w:pPr>
            <w:r w:rsidRPr="00392782">
              <w:rPr>
                <w:rFonts w:eastAsia="Times New Roman"/>
                <w:szCs w:val="17"/>
              </w:rPr>
              <w:t>771301</w:t>
            </w:r>
          </w:p>
        </w:tc>
        <w:tc>
          <w:tcPr>
            <w:tcW w:w="5528" w:type="dxa"/>
            <w:shd w:val="clear" w:color="auto" w:fill="auto"/>
          </w:tcPr>
          <w:p w14:paraId="7B8B5CB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Fire Protection and Other Emergency Services</w:t>
            </w:r>
          </w:p>
        </w:tc>
        <w:tc>
          <w:tcPr>
            <w:tcW w:w="1764" w:type="dxa"/>
          </w:tcPr>
          <w:p w14:paraId="2C71071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3.622</w:t>
            </w:r>
          </w:p>
        </w:tc>
      </w:tr>
      <w:tr w:rsidR="00392782" w:rsidRPr="00392782" w14:paraId="336C88D8" w14:textId="77777777" w:rsidTr="00FB6414">
        <w:trPr>
          <w:trHeight w:val="20"/>
          <w:jc w:val="center"/>
        </w:trPr>
        <w:tc>
          <w:tcPr>
            <w:tcW w:w="2127" w:type="dxa"/>
            <w:shd w:val="clear" w:color="auto" w:fill="auto"/>
          </w:tcPr>
          <w:p w14:paraId="4440AB57" w14:textId="77777777" w:rsidR="00392782" w:rsidRPr="00392782" w:rsidRDefault="00392782" w:rsidP="00696594">
            <w:pPr>
              <w:spacing w:after="20"/>
              <w:jc w:val="center"/>
              <w:rPr>
                <w:rFonts w:eastAsia="Times New Roman"/>
                <w:szCs w:val="17"/>
              </w:rPr>
            </w:pPr>
            <w:r w:rsidRPr="00392782">
              <w:rPr>
                <w:rFonts w:eastAsia="Times New Roman"/>
                <w:szCs w:val="17"/>
              </w:rPr>
              <w:t>771401</w:t>
            </w:r>
          </w:p>
        </w:tc>
        <w:tc>
          <w:tcPr>
            <w:tcW w:w="5528" w:type="dxa"/>
            <w:shd w:val="clear" w:color="auto" w:fill="auto"/>
          </w:tcPr>
          <w:p w14:paraId="7FF9F04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Correctional and Detention Services</w:t>
            </w:r>
          </w:p>
        </w:tc>
        <w:tc>
          <w:tcPr>
            <w:tcW w:w="1764" w:type="dxa"/>
          </w:tcPr>
          <w:p w14:paraId="3285006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3.605</w:t>
            </w:r>
          </w:p>
        </w:tc>
      </w:tr>
      <w:tr w:rsidR="00392782" w:rsidRPr="00392782" w14:paraId="10D64001" w14:textId="77777777" w:rsidTr="00FB6414">
        <w:trPr>
          <w:trHeight w:val="20"/>
          <w:jc w:val="center"/>
        </w:trPr>
        <w:tc>
          <w:tcPr>
            <w:tcW w:w="2127" w:type="dxa"/>
            <w:shd w:val="clear" w:color="auto" w:fill="auto"/>
          </w:tcPr>
          <w:p w14:paraId="65CA86C1" w14:textId="77777777" w:rsidR="00392782" w:rsidRPr="00392782" w:rsidRDefault="00392782" w:rsidP="00696594">
            <w:pPr>
              <w:spacing w:after="20"/>
              <w:jc w:val="center"/>
              <w:rPr>
                <w:rFonts w:eastAsia="Times New Roman"/>
                <w:szCs w:val="17"/>
              </w:rPr>
            </w:pPr>
            <w:r w:rsidRPr="00392782">
              <w:rPr>
                <w:rFonts w:eastAsia="Times New Roman"/>
                <w:szCs w:val="17"/>
              </w:rPr>
              <w:t>771901</w:t>
            </w:r>
          </w:p>
        </w:tc>
        <w:tc>
          <w:tcPr>
            <w:tcW w:w="5528" w:type="dxa"/>
            <w:shd w:val="clear" w:color="auto" w:fill="auto"/>
          </w:tcPr>
          <w:p w14:paraId="25A0947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Public Order and Safety Services</w:t>
            </w:r>
          </w:p>
        </w:tc>
        <w:tc>
          <w:tcPr>
            <w:tcW w:w="1764" w:type="dxa"/>
          </w:tcPr>
          <w:p w14:paraId="1C6CB13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4.279</w:t>
            </w:r>
          </w:p>
        </w:tc>
      </w:tr>
      <w:tr w:rsidR="00392782" w:rsidRPr="00392782" w14:paraId="0DA65E1D" w14:textId="77777777" w:rsidTr="00FB6414">
        <w:trPr>
          <w:trHeight w:val="20"/>
          <w:jc w:val="center"/>
        </w:trPr>
        <w:tc>
          <w:tcPr>
            <w:tcW w:w="2127" w:type="dxa"/>
            <w:shd w:val="clear" w:color="auto" w:fill="auto"/>
          </w:tcPr>
          <w:p w14:paraId="0662175F" w14:textId="77777777" w:rsidR="00392782" w:rsidRPr="00392782" w:rsidRDefault="00392782" w:rsidP="00696594">
            <w:pPr>
              <w:spacing w:after="20"/>
              <w:jc w:val="center"/>
              <w:rPr>
                <w:rFonts w:eastAsia="Times New Roman"/>
                <w:szCs w:val="17"/>
              </w:rPr>
            </w:pPr>
            <w:r w:rsidRPr="00392782">
              <w:rPr>
                <w:rFonts w:eastAsia="Times New Roman"/>
                <w:szCs w:val="17"/>
              </w:rPr>
              <w:t>772001</w:t>
            </w:r>
          </w:p>
        </w:tc>
        <w:tc>
          <w:tcPr>
            <w:tcW w:w="5528" w:type="dxa"/>
            <w:shd w:val="clear" w:color="auto" w:fill="auto"/>
          </w:tcPr>
          <w:p w14:paraId="7C27430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Regulatory Services</w:t>
            </w:r>
          </w:p>
        </w:tc>
        <w:tc>
          <w:tcPr>
            <w:tcW w:w="1764" w:type="dxa"/>
          </w:tcPr>
          <w:p w14:paraId="0943EB4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0.559</w:t>
            </w:r>
          </w:p>
        </w:tc>
      </w:tr>
      <w:tr w:rsidR="00392782" w:rsidRPr="00392782" w14:paraId="53705A94" w14:textId="77777777" w:rsidTr="00FB6414">
        <w:trPr>
          <w:trHeight w:val="20"/>
          <w:jc w:val="center"/>
        </w:trPr>
        <w:tc>
          <w:tcPr>
            <w:tcW w:w="2127" w:type="dxa"/>
            <w:shd w:val="clear" w:color="auto" w:fill="auto"/>
          </w:tcPr>
          <w:p w14:paraId="4275250C"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231B2523"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EDUCATION AND TRAINING</w:t>
            </w:r>
          </w:p>
        </w:tc>
        <w:tc>
          <w:tcPr>
            <w:tcW w:w="1764" w:type="dxa"/>
          </w:tcPr>
          <w:p w14:paraId="636C7925" w14:textId="77777777" w:rsidR="00392782" w:rsidRPr="00422D83" w:rsidRDefault="00392782" w:rsidP="00696594">
            <w:pPr>
              <w:spacing w:before="80" w:after="20"/>
              <w:ind w:right="662"/>
              <w:jc w:val="right"/>
              <w:rPr>
                <w:rFonts w:eastAsia="Times New Roman"/>
                <w:b/>
                <w:bCs/>
                <w:szCs w:val="17"/>
              </w:rPr>
            </w:pPr>
          </w:p>
        </w:tc>
      </w:tr>
      <w:tr w:rsidR="00392782" w:rsidRPr="00392782" w14:paraId="3AE458F5" w14:textId="77777777" w:rsidTr="00FB6414">
        <w:trPr>
          <w:trHeight w:val="20"/>
          <w:jc w:val="center"/>
        </w:trPr>
        <w:tc>
          <w:tcPr>
            <w:tcW w:w="2127" w:type="dxa"/>
            <w:shd w:val="clear" w:color="auto" w:fill="auto"/>
          </w:tcPr>
          <w:p w14:paraId="184FCD50" w14:textId="77777777" w:rsidR="00392782" w:rsidRPr="00392782" w:rsidRDefault="00392782" w:rsidP="00696594">
            <w:pPr>
              <w:spacing w:after="20"/>
              <w:jc w:val="center"/>
              <w:rPr>
                <w:rFonts w:eastAsia="Times New Roman"/>
                <w:szCs w:val="17"/>
              </w:rPr>
            </w:pPr>
            <w:r w:rsidRPr="00392782">
              <w:rPr>
                <w:rFonts w:eastAsia="Times New Roman"/>
                <w:szCs w:val="17"/>
              </w:rPr>
              <w:t>801001</w:t>
            </w:r>
          </w:p>
        </w:tc>
        <w:tc>
          <w:tcPr>
            <w:tcW w:w="5528" w:type="dxa"/>
            <w:shd w:val="clear" w:color="auto" w:fill="auto"/>
          </w:tcPr>
          <w:p w14:paraId="48843EF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Preschool Education</w:t>
            </w:r>
          </w:p>
        </w:tc>
        <w:tc>
          <w:tcPr>
            <w:tcW w:w="1764" w:type="dxa"/>
          </w:tcPr>
          <w:p w14:paraId="14707FD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1.488</w:t>
            </w:r>
          </w:p>
        </w:tc>
      </w:tr>
      <w:tr w:rsidR="00392782" w:rsidRPr="00392782" w14:paraId="305BE2E6" w14:textId="77777777" w:rsidTr="00FB6414">
        <w:trPr>
          <w:trHeight w:val="20"/>
          <w:jc w:val="center"/>
        </w:trPr>
        <w:tc>
          <w:tcPr>
            <w:tcW w:w="2127" w:type="dxa"/>
            <w:shd w:val="clear" w:color="auto" w:fill="auto"/>
          </w:tcPr>
          <w:p w14:paraId="65357549" w14:textId="77777777" w:rsidR="00392782" w:rsidRPr="00392782" w:rsidRDefault="00392782" w:rsidP="00696594">
            <w:pPr>
              <w:spacing w:after="20"/>
              <w:jc w:val="center"/>
              <w:rPr>
                <w:rFonts w:eastAsia="Times New Roman"/>
                <w:szCs w:val="17"/>
              </w:rPr>
            </w:pPr>
            <w:r w:rsidRPr="00392782">
              <w:rPr>
                <w:rFonts w:eastAsia="Times New Roman"/>
                <w:szCs w:val="17"/>
              </w:rPr>
              <w:t>802101</w:t>
            </w:r>
          </w:p>
        </w:tc>
        <w:tc>
          <w:tcPr>
            <w:tcW w:w="5528" w:type="dxa"/>
            <w:shd w:val="clear" w:color="auto" w:fill="auto"/>
          </w:tcPr>
          <w:p w14:paraId="4EE159E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Primary Education</w:t>
            </w:r>
          </w:p>
        </w:tc>
        <w:tc>
          <w:tcPr>
            <w:tcW w:w="1764" w:type="dxa"/>
          </w:tcPr>
          <w:p w14:paraId="3642810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0.828</w:t>
            </w:r>
          </w:p>
        </w:tc>
      </w:tr>
      <w:tr w:rsidR="00392782" w:rsidRPr="00392782" w14:paraId="2993C232" w14:textId="77777777" w:rsidTr="00FB6414">
        <w:trPr>
          <w:trHeight w:val="20"/>
          <w:jc w:val="center"/>
        </w:trPr>
        <w:tc>
          <w:tcPr>
            <w:tcW w:w="2127" w:type="dxa"/>
            <w:shd w:val="clear" w:color="auto" w:fill="auto"/>
          </w:tcPr>
          <w:p w14:paraId="501C5BBC" w14:textId="77777777" w:rsidR="00392782" w:rsidRPr="00392782" w:rsidRDefault="00392782" w:rsidP="00696594">
            <w:pPr>
              <w:spacing w:after="20"/>
              <w:jc w:val="center"/>
              <w:rPr>
                <w:rFonts w:eastAsia="Times New Roman"/>
                <w:szCs w:val="17"/>
              </w:rPr>
            </w:pPr>
            <w:r w:rsidRPr="00392782">
              <w:rPr>
                <w:rFonts w:eastAsia="Times New Roman"/>
                <w:szCs w:val="17"/>
              </w:rPr>
              <w:t>802201</w:t>
            </w:r>
          </w:p>
        </w:tc>
        <w:tc>
          <w:tcPr>
            <w:tcW w:w="5528" w:type="dxa"/>
            <w:shd w:val="clear" w:color="auto" w:fill="auto"/>
          </w:tcPr>
          <w:p w14:paraId="6AF80E6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Secondary Education</w:t>
            </w:r>
          </w:p>
        </w:tc>
        <w:tc>
          <w:tcPr>
            <w:tcW w:w="1764" w:type="dxa"/>
          </w:tcPr>
          <w:p w14:paraId="494CFD0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0.816</w:t>
            </w:r>
          </w:p>
        </w:tc>
      </w:tr>
      <w:tr w:rsidR="00392782" w:rsidRPr="00392782" w14:paraId="491CFAC3" w14:textId="77777777" w:rsidTr="00FB6414">
        <w:trPr>
          <w:trHeight w:val="20"/>
          <w:jc w:val="center"/>
        </w:trPr>
        <w:tc>
          <w:tcPr>
            <w:tcW w:w="2127" w:type="dxa"/>
            <w:shd w:val="clear" w:color="auto" w:fill="auto"/>
          </w:tcPr>
          <w:p w14:paraId="248DCB09" w14:textId="77777777" w:rsidR="00392782" w:rsidRPr="00392782" w:rsidRDefault="00392782" w:rsidP="00696594">
            <w:pPr>
              <w:spacing w:after="20"/>
              <w:jc w:val="center"/>
              <w:rPr>
                <w:rFonts w:eastAsia="Times New Roman"/>
                <w:szCs w:val="17"/>
              </w:rPr>
            </w:pPr>
            <w:r w:rsidRPr="00392782">
              <w:rPr>
                <w:rFonts w:eastAsia="Times New Roman"/>
                <w:szCs w:val="17"/>
              </w:rPr>
              <w:t>802301</w:t>
            </w:r>
          </w:p>
        </w:tc>
        <w:tc>
          <w:tcPr>
            <w:tcW w:w="5528" w:type="dxa"/>
            <w:shd w:val="clear" w:color="auto" w:fill="auto"/>
          </w:tcPr>
          <w:p w14:paraId="6EB2EE0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Combined Primary and Secondary Education</w:t>
            </w:r>
          </w:p>
        </w:tc>
        <w:tc>
          <w:tcPr>
            <w:tcW w:w="1764" w:type="dxa"/>
          </w:tcPr>
          <w:p w14:paraId="6163B4D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0.892</w:t>
            </w:r>
          </w:p>
        </w:tc>
      </w:tr>
      <w:tr w:rsidR="00392782" w:rsidRPr="00392782" w14:paraId="0231C484" w14:textId="77777777" w:rsidTr="00FB6414">
        <w:trPr>
          <w:trHeight w:val="20"/>
          <w:jc w:val="center"/>
        </w:trPr>
        <w:tc>
          <w:tcPr>
            <w:tcW w:w="2127" w:type="dxa"/>
            <w:shd w:val="clear" w:color="auto" w:fill="auto"/>
          </w:tcPr>
          <w:p w14:paraId="77CCEB32" w14:textId="77777777" w:rsidR="00392782" w:rsidRPr="00392782" w:rsidRDefault="00392782" w:rsidP="00696594">
            <w:pPr>
              <w:spacing w:after="20"/>
              <w:jc w:val="center"/>
              <w:rPr>
                <w:rFonts w:eastAsia="Times New Roman"/>
                <w:szCs w:val="17"/>
              </w:rPr>
            </w:pPr>
            <w:r w:rsidRPr="00392782">
              <w:rPr>
                <w:rFonts w:eastAsia="Times New Roman"/>
                <w:szCs w:val="17"/>
              </w:rPr>
              <w:t>802401</w:t>
            </w:r>
          </w:p>
        </w:tc>
        <w:tc>
          <w:tcPr>
            <w:tcW w:w="5528" w:type="dxa"/>
            <w:shd w:val="clear" w:color="auto" w:fill="auto"/>
          </w:tcPr>
          <w:p w14:paraId="0B67CDA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Special School Education</w:t>
            </w:r>
          </w:p>
        </w:tc>
        <w:tc>
          <w:tcPr>
            <w:tcW w:w="1764" w:type="dxa"/>
          </w:tcPr>
          <w:p w14:paraId="28488C0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1.811</w:t>
            </w:r>
          </w:p>
        </w:tc>
      </w:tr>
      <w:tr w:rsidR="00392782" w:rsidRPr="00392782" w14:paraId="6B7D2131" w14:textId="77777777" w:rsidTr="00FB6414">
        <w:trPr>
          <w:trHeight w:val="20"/>
          <w:jc w:val="center"/>
        </w:trPr>
        <w:tc>
          <w:tcPr>
            <w:tcW w:w="2127" w:type="dxa"/>
            <w:shd w:val="clear" w:color="auto" w:fill="auto"/>
          </w:tcPr>
          <w:p w14:paraId="4A4C9DBF" w14:textId="77777777" w:rsidR="00392782" w:rsidRPr="00392782" w:rsidRDefault="00392782" w:rsidP="00696594">
            <w:pPr>
              <w:spacing w:after="20"/>
              <w:jc w:val="center"/>
              <w:rPr>
                <w:rFonts w:eastAsia="Times New Roman"/>
                <w:szCs w:val="17"/>
              </w:rPr>
            </w:pPr>
            <w:r w:rsidRPr="00392782">
              <w:rPr>
                <w:rFonts w:eastAsia="Times New Roman"/>
                <w:szCs w:val="17"/>
              </w:rPr>
              <w:t>810101</w:t>
            </w:r>
          </w:p>
        </w:tc>
        <w:tc>
          <w:tcPr>
            <w:tcW w:w="5528" w:type="dxa"/>
            <w:shd w:val="clear" w:color="auto" w:fill="auto"/>
          </w:tcPr>
          <w:p w14:paraId="784C7F2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Technical and Vocational Education and Training</w:t>
            </w:r>
          </w:p>
        </w:tc>
        <w:tc>
          <w:tcPr>
            <w:tcW w:w="1764" w:type="dxa"/>
          </w:tcPr>
          <w:p w14:paraId="29B6F90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1.474</w:t>
            </w:r>
          </w:p>
        </w:tc>
      </w:tr>
      <w:tr w:rsidR="00392782" w:rsidRPr="00392782" w14:paraId="6E1929A2" w14:textId="77777777" w:rsidTr="00FB6414">
        <w:trPr>
          <w:trHeight w:val="20"/>
          <w:jc w:val="center"/>
        </w:trPr>
        <w:tc>
          <w:tcPr>
            <w:tcW w:w="2127" w:type="dxa"/>
            <w:shd w:val="clear" w:color="auto" w:fill="auto"/>
          </w:tcPr>
          <w:p w14:paraId="3A6F3ADB" w14:textId="77777777" w:rsidR="00392782" w:rsidRPr="00392782" w:rsidRDefault="00392782" w:rsidP="00696594">
            <w:pPr>
              <w:spacing w:after="20"/>
              <w:jc w:val="center"/>
              <w:rPr>
                <w:rFonts w:eastAsia="Times New Roman"/>
                <w:szCs w:val="17"/>
              </w:rPr>
            </w:pPr>
            <w:r w:rsidRPr="00392782">
              <w:rPr>
                <w:rFonts w:eastAsia="Times New Roman"/>
                <w:szCs w:val="17"/>
              </w:rPr>
              <w:t>810201</w:t>
            </w:r>
          </w:p>
        </w:tc>
        <w:tc>
          <w:tcPr>
            <w:tcW w:w="5528" w:type="dxa"/>
            <w:shd w:val="clear" w:color="auto" w:fill="auto"/>
          </w:tcPr>
          <w:p w14:paraId="5831A65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Higher Education</w:t>
            </w:r>
          </w:p>
        </w:tc>
        <w:tc>
          <w:tcPr>
            <w:tcW w:w="1764" w:type="dxa"/>
          </w:tcPr>
          <w:p w14:paraId="03C66B9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0.560</w:t>
            </w:r>
          </w:p>
        </w:tc>
      </w:tr>
      <w:tr w:rsidR="00392782" w:rsidRPr="00392782" w14:paraId="4B9837A2" w14:textId="77777777" w:rsidTr="00FB6414">
        <w:trPr>
          <w:trHeight w:val="20"/>
          <w:jc w:val="center"/>
        </w:trPr>
        <w:tc>
          <w:tcPr>
            <w:tcW w:w="2127" w:type="dxa"/>
            <w:shd w:val="clear" w:color="auto" w:fill="auto"/>
          </w:tcPr>
          <w:p w14:paraId="565F2024" w14:textId="77777777" w:rsidR="00392782" w:rsidRPr="00392782" w:rsidRDefault="00392782" w:rsidP="00696594">
            <w:pPr>
              <w:spacing w:after="20"/>
              <w:jc w:val="center"/>
              <w:rPr>
                <w:rFonts w:eastAsia="Times New Roman"/>
                <w:szCs w:val="17"/>
              </w:rPr>
            </w:pPr>
            <w:r w:rsidRPr="00392782">
              <w:rPr>
                <w:rFonts w:eastAsia="Times New Roman"/>
                <w:szCs w:val="17"/>
              </w:rPr>
              <w:t>821101</w:t>
            </w:r>
          </w:p>
        </w:tc>
        <w:tc>
          <w:tcPr>
            <w:tcW w:w="5528" w:type="dxa"/>
            <w:shd w:val="clear" w:color="auto" w:fill="auto"/>
          </w:tcPr>
          <w:p w14:paraId="1A60DB5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Sports and Physical Recreation Instruction</w:t>
            </w:r>
          </w:p>
        </w:tc>
        <w:tc>
          <w:tcPr>
            <w:tcW w:w="1764" w:type="dxa"/>
          </w:tcPr>
          <w:p w14:paraId="10CAB54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1.397</w:t>
            </w:r>
          </w:p>
        </w:tc>
      </w:tr>
      <w:tr w:rsidR="00392782" w:rsidRPr="00392782" w14:paraId="749AB5C7" w14:textId="77777777" w:rsidTr="00FB6414">
        <w:trPr>
          <w:trHeight w:val="20"/>
          <w:jc w:val="center"/>
        </w:trPr>
        <w:tc>
          <w:tcPr>
            <w:tcW w:w="2127" w:type="dxa"/>
            <w:shd w:val="clear" w:color="auto" w:fill="auto"/>
          </w:tcPr>
          <w:p w14:paraId="299B2475" w14:textId="77777777" w:rsidR="00392782" w:rsidRPr="00392782" w:rsidRDefault="00392782" w:rsidP="00696594">
            <w:pPr>
              <w:spacing w:after="20"/>
              <w:jc w:val="center"/>
              <w:rPr>
                <w:rFonts w:eastAsia="Times New Roman"/>
                <w:szCs w:val="17"/>
              </w:rPr>
            </w:pPr>
            <w:r w:rsidRPr="00392782">
              <w:rPr>
                <w:rFonts w:eastAsia="Times New Roman"/>
                <w:szCs w:val="17"/>
              </w:rPr>
              <w:t>821201</w:t>
            </w:r>
          </w:p>
        </w:tc>
        <w:tc>
          <w:tcPr>
            <w:tcW w:w="5528" w:type="dxa"/>
            <w:shd w:val="clear" w:color="auto" w:fill="auto"/>
          </w:tcPr>
          <w:p w14:paraId="3FD277D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Arts Education</w:t>
            </w:r>
          </w:p>
        </w:tc>
        <w:tc>
          <w:tcPr>
            <w:tcW w:w="1764" w:type="dxa"/>
          </w:tcPr>
          <w:p w14:paraId="084C5D0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1.423</w:t>
            </w:r>
          </w:p>
        </w:tc>
      </w:tr>
      <w:tr w:rsidR="00392782" w:rsidRPr="00392782" w14:paraId="20E1F9CD" w14:textId="77777777" w:rsidTr="00FB6414">
        <w:trPr>
          <w:trHeight w:val="20"/>
          <w:jc w:val="center"/>
        </w:trPr>
        <w:tc>
          <w:tcPr>
            <w:tcW w:w="2127" w:type="dxa"/>
            <w:shd w:val="clear" w:color="auto" w:fill="auto"/>
          </w:tcPr>
          <w:p w14:paraId="6E3C8F5F" w14:textId="77777777" w:rsidR="00392782" w:rsidRPr="00392782" w:rsidRDefault="00392782" w:rsidP="00696594">
            <w:pPr>
              <w:spacing w:after="20"/>
              <w:jc w:val="center"/>
              <w:rPr>
                <w:rFonts w:eastAsia="Times New Roman"/>
                <w:szCs w:val="17"/>
              </w:rPr>
            </w:pPr>
            <w:r w:rsidRPr="00392782">
              <w:rPr>
                <w:rFonts w:eastAsia="Times New Roman"/>
                <w:szCs w:val="17"/>
              </w:rPr>
              <w:t>821901</w:t>
            </w:r>
          </w:p>
        </w:tc>
        <w:tc>
          <w:tcPr>
            <w:tcW w:w="5528" w:type="dxa"/>
            <w:shd w:val="clear" w:color="auto" w:fill="auto"/>
          </w:tcPr>
          <w:p w14:paraId="245527E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Adult, Community and Other Education n.e.c.</w:t>
            </w:r>
          </w:p>
        </w:tc>
        <w:tc>
          <w:tcPr>
            <w:tcW w:w="1764" w:type="dxa"/>
          </w:tcPr>
          <w:p w14:paraId="71E95EA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1.348</w:t>
            </w:r>
          </w:p>
        </w:tc>
      </w:tr>
      <w:tr w:rsidR="00392782" w:rsidRPr="00392782" w14:paraId="5B8D345D" w14:textId="77777777" w:rsidTr="00FB6414">
        <w:trPr>
          <w:trHeight w:val="20"/>
          <w:jc w:val="center"/>
        </w:trPr>
        <w:tc>
          <w:tcPr>
            <w:tcW w:w="2127" w:type="dxa"/>
            <w:shd w:val="clear" w:color="auto" w:fill="auto"/>
          </w:tcPr>
          <w:p w14:paraId="1838F721" w14:textId="77777777" w:rsidR="00392782" w:rsidRPr="00392782" w:rsidRDefault="00392782" w:rsidP="00696594">
            <w:pPr>
              <w:spacing w:after="20"/>
              <w:jc w:val="center"/>
              <w:rPr>
                <w:rFonts w:eastAsia="Times New Roman"/>
                <w:szCs w:val="17"/>
              </w:rPr>
            </w:pPr>
            <w:r w:rsidRPr="00392782">
              <w:rPr>
                <w:rFonts w:eastAsia="Times New Roman"/>
                <w:szCs w:val="17"/>
              </w:rPr>
              <w:t>822001</w:t>
            </w:r>
          </w:p>
        </w:tc>
        <w:tc>
          <w:tcPr>
            <w:tcW w:w="5528" w:type="dxa"/>
            <w:shd w:val="clear" w:color="auto" w:fill="auto"/>
          </w:tcPr>
          <w:p w14:paraId="5C6D75A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Educational Support Services</w:t>
            </w:r>
          </w:p>
        </w:tc>
        <w:tc>
          <w:tcPr>
            <w:tcW w:w="1764" w:type="dxa"/>
          </w:tcPr>
          <w:p w14:paraId="6E48024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1.368</w:t>
            </w:r>
          </w:p>
        </w:tc>
      </w:tr>
      <w:tr w:rsidR="00392782" w:rsidRPr="00392782" w14:paraId="12A58F95" w14:textId="77777777" w:rsidTr="00FB6414">
        <w:trPr>
          <w:trHeight w:val="20"/>
          <w:jc w:val="center"/>
        </w:trPr>
        <w:tc>
          <w:tcPr>
            <w:tcW w:w="2127" w:type="dxa"/>
            <w:shd w:val="clear" w:color="auto" w:fill="auto"/>
          </w:tcPr>
          <w:p w14:paraId="531EBF4E"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5D9E0646"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HEALTHCARE AND SOCIAL ASSISTANCE</w:t>
            </w:r>
          </w:p>
        </w:tc>
        <w:tc>
          <w:tcPr>
            <w:tcW w:w="1764" w:type="dxa"/>
          </w:tcPr>
          <w:p w14:paraId="12639DB3" w14:textId="77777777" w:rsidR="00392782" w:rsidRPr="00422D83" w:rsidRDefault="00392782" w:rsidP="00696594">
            <w:pPr>
              <w:spacing w:before="80" w:after="20"/>
              <w:ind w:right="662"/>
              <w:jc w:val="right"/>
              <w:rPr>
                <w:rFonts w:eastAsia="Times New Roman"/>
                <w:b/>
                <w:bCs/>
                <w:szCs w:val="17"/>
              </w:rPr>
            </w:pPr>
          </w:p>
        </w:tc>
      </w:tr>
      <w:tr w:rsidR="00392782" w:rsidRPr="00392782" w14:paraId="4581F520" w14:textId="77777777" w:rsidTr="00FB6414">
        <w:trPr>
          <w:trHeight w:val="20"/>
          <w:jc w:val="center"/>
        </w:trPr>
        <w:tc>
          <w:tcPr>
            <w:tcW w:w="2127" w:type="dxa"/>
            <w:shd w:val="clear" w:color="auto" w:fill="auto"/>
          </w:tcPr>
          <w:p w14:paraId="7481F967" w14:textId="77777777" w:rsidR="00392782" w:rsidRPr="00392782" w:rsidRDefault="00392782" w:rsidP="00696594">
            <w:pPr>
              <w:spacing w:after="20"/>
              <w:jc w:val="center"/>
              <w:rPr>
                <w:rFonts w:eastAsia="Times New Roman"/>
                <w:szCs w:val="17"/>
              </w:rPr>
            </w:pPr>
            <w:r w:rsidRPr="00392782">
              <w:rPr>
                <w:rFonts w:eastAsia="Times New Roman"/>
                <w:szCs w:val="17"/>
              </w:rPr>
              <w:t>840101</w:t>
            </w:r>
          </w:p>
        </w:tc>
        <w:tc>
          <w:tcPr>
            <w:tcW w:w="5528" w:type="dxa"/>
            <w:shd w:val="clear" w:color="auto" w:fill="auto"/>
          </w:tcPr>
          <w:p w14:paraId="3949E00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Hospitals (Except Psychiatric Hospitals)</w:t>
            </w:r>
          </w:p>
        </w:tc>
        <w:tc>
          <w:tcPr>
            <w:tcW w:w="1764" w:type="dxa"/>
          </w:tcPr>
          <w:p w14:paraId="6225217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2.180</w:t>
            </w:r>
          </w:p>
        </w:tc>
      </w:tr>
      <w:tr w:rsidR="00392782" w:rsidRPr="00392782" w14:paraId="0541482B" w14:textId="77777777" w:rsidTr="00FB6414">
        <w:trPr>
          <w:trHeight w:val="20"/>
          <w:jc w:val="center"/>
        </w:trPr>
        <w:tc>
          <w:tcPr>
            <w:tcW w:w="2127" w:type="dxa"/>
            <w:shd w:val="clear" w:color="auto" w:fill="auto"/>
          </w:tcPr>
          <w:p w14:paraId="25A5A21F" w14:textId="77777777" w:rsidR="00392782" w:rsidRPr="00392782" w:rsidRDefault="00392782" w:rsidP="00696594">
            <w:pPr>
              <w:spacing w:after="20"/>
              <w:jc w:val="center"/>
              <w:rPr>
                <w:rFonts w:eastAsia="Times New Roman"/>
                <w:szCs w:val="17"/>
              </w:rPr>
            </w:pPr>
            <w:r w:rsidRPr="00392782">
              <w:rPr>
                <w:rFonts w:eastAsia="Times New Roman"/>
                <w:szCs w:val="17"/>
              </w:rPr>
              <w:t>840201</w:t>
            </w:r>
          </w:p>
        </w:tc>
        <w:tc>
          <w:tcPr>
            <w:tcW w:w="5528" w:type="dxa"/>
            <w:shd w:val="clear" w:color="auto" w:fill="auto"/>
          </w:tcPr>
          <w:p w14:paraId="5E493C6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Psychiatric Hospitals</w:t>
            </w:r>
          </w:p>
        </w:tc>
        <w:tc>
          <w:tcPr>
            <w:tcW w:w="1764" w:type="dxa"/>
          </w:tcPr>
          <w:p w14:paraId="3A9F1DA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1.820</w:t>
            </w:r>
          </w:p>
        </w:tc>
      </w:tr>
      <w:tr w:rsidR="00392782" w:rsidRPr="00392782" w14:paraId="57D860A0" w14:textId="77777777" w:rsidTr="00FB6414">
        <w:trPr>
          <w:trHeight w:val="20"/>
          <w:jc w:val="center"/>
        </w:trPr>
        <w:tc>
          <w:tcPr>
            <w:tcW w:w="2127" w:type="dxa"/>
            <w:shd w:val="clear" w:color="auto" w:fill="auto"/>
          </w:tcPr>
          <w:p w14:paraId="347A4B73" w14:textId="77777777" w:rsidR="00392782" w:rsidRPr="00392782" w:rsidRDefault="00392782" w:rsidP="00696594">
            <w:pPr>
              <w:spacing w:after="20"/>
              <w:jc w:val="center"/>
              <w:rPr>
                <w:rFonts w:eastAsia="Times New Roman"/>
                <w:szCs w:val="17"/>
              </w:rPr>
            </w:pPr>
            <w:r w:rsidRPr="00392782">
              <w:rPr>
                <w:rFonts w:eastAsia="Times New Roman"/>
                <w:szCs w:val="17"/>
              </w:rPr>
              <w:t>851101</w:t>
            </w:r>
          </w:p>
        </w:tc>
        <w:tc>
          <w:tcPr>
            <w:tcW w:w="5528" w:type="dxa"/>
            <w:shd w:val="clear" w:color="auto" w:fill="auto"/>
          </w:tcPr>
          <w:p w14:paraId="52AD4C9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General Practice Medical Services</w:t>
            </w:r>
          </w:p>
        </w:tc>
        <w:tc>
          <w:tcPr>
            <w:tcW w:w="1764" w:type="dxa"/>
          </w:tcPr>
          <w:p w14:paraId="5D6070E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0.465</w:t>
            </w:r>
          </w:p>
        </w:tc>
      </w:tr>
      <w:tr w:rsidR="00392782" w:rsidRPr="00392782" w14:paraId="7FEA5B25" w14:textId="77777777" w:rsidTr="00FB6414">
        <w:trPr>
          <w:trHeight w:val="20"/>
          <w:jc w:val="center"/>
        </w:trPr>
        <w:tc>
          <w:tcPr>
            <w:tcW w:w="2127" w:type="dxa"/>
            <w:shd w:val="clear" w:color="auto" w:fill="auto"/>
          </w:tcPr>
          <w:p w14:paraId="22FFCCFE" w14:textId="77777777" w:rsidR="00392782" w:rsidRPr="00392782" w:rsidRDefault="00392782" w:rsidP="00696594">
            <w:pPr>
              <w:spacing w:after="20"/>
              <w:jc w:val="center"/>
              <w:rPr>
                <w:rFonts w:eastAsia="Times New Roman"/>
                <w:szCs w:val="17"/>
              </w:rPr>
            </w:pPr>
            <w:r w:rsidRPr="00392782">
              <w:rPr>
                <w:rFonts w:eastAsia="Times New Roman"/>
                <w:szCs w:val="17"/>
              </w:rPr>
              <w:t>851201</w:t>
            </w:r>
          </w:p>
        </w:tc>
        <w:tc>
          <w:tcPr>
            <w:tcW w:w="5528" w:type="dxa"/>
            <w:shd w:val="clear" w:color="auto" w:fill="auto"/>
          </w:tcPr>
          <w:p w14:paraId="4A67F13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Specialist Medical Services</w:t>
            </w:r>
          </w:p>
        </w:tc>
        <w:tc>
          <w:tcPr>
            <w:tcW w:w="1764" w:type="dxa"/>
          </w:tcPr>
          <w:p w14:paraId="109D5C4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08AD2FE1" w14:textId="77777777" w:rsidTr="00FB6414">
        <w:trPr>
          <w:trHeight w:val="20"/>
          <w:jc w:val="center"/>
        </w:trPr>
        <w:tc>
          <w:tcPr>
            <w:tcW w:w="2127" w:type="dxa"/>
            <w:shd w:val="clear" w:color="auto" w:fill="auto"/>
          </w:tcPr>
          <w:p w14:paraId="5CB79998" w14:textId="77777777" w:rsidR="00392782" w:rsidRPr="00392782" w:rsidRDefault="00392782" w:rsidP="00696594">
            <w:pPr>
              <w:spacing w:after="20"/>
              <w:jc w:val="center"/>
              <w:rPr>
                <w:rFonts w:eastAsia="Times New Roman"/>
                <w:szCs w:val="17"/>
              </w:rPr>
            </w:pPr>
            <w:r w:rsidRPr="00392782">
              <w:rPr>
                <w:rFonts w:eastAsia="Times New Roman"/>
                <w:szCs w:val="17"/>
              </w:rPr>
              <w:t>852001</w:t>
            </w:r>
          </w:p>
        </w:tc>
        <w:tc>
          <w:tcPr>
            <w:tcW w:w="5528" w:type="dxa"/>
            <w:shd w:val="clear" w:color="auto" w:fill="auto"/>
          </w:tcPr>
          <w:p w14:paraId="0A8C3F8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Pathology Services</w:t>
            </w:r>
          </w:p>
        </w:tc>
        <w:tc>
          <w:tcPr>
            <w:tcW w:w="1764" w:type="dxa"/>
          </w:tcPr>
          <w:p w14:paraId="416CDED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1.458</w:t>
            </w:r>
          </w:p>
        </w:tc>
      </w:tr>
      <w:tr w:rsidR="00392782" w:rsidRPr="00392782" w14:paraId="3D74F30B" w14:textId="77777777" w:rsidTr="00FB6414">
        <w:trPr>
          <w:trHeight w:val="20"/>
          <w:jc w:val="center"/>
        </w:trPr>
        <w:tc>
          <w:tcPr>
            <w:tcW w:w="2127" w:type="dxa"/>
            <w:shd w:val="clear" w:color="auto" w:fill="auto"/>
          </w:tcPr>
          <w:p w14:paraId="77127B70" w14:textId="77777777" w:rsidR="00392782" w:rsidRPr="00392782" w:rsidRDefault="00392782" w:rsidP="00696594">
            <w:pPr>
              <w:spacing w:after="20"/>
              <w:jc w:val="center"/>
              <w:rPr>
                <w:rFonts w:eastAsia="Times New Roman"/>
                <w:szCs w:val="17"/>
              </w:rPr>
            </w:pPr>
            <w:r w:rsidRPr="00392782">
              <w:rPr>
                <w:rFonts w:eastAsia="Times New Roman"/>
                <w:szCs w:val="17"/>
              </w:rPr>
              <w:t>852002</w:t>
            </w:r>
          </w:p>
        </w:tc>
        <w:tc>
          <w:tcPr>
            <w:tcW w:w="5528" w:type="dxa"/>
            <w:shd w:val="clear" w:color="auto" w:fill="auto"/>
          </w:tcPr>
          <w:p w14:paraId="1B167A7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Diagnostic Imaging Services</w:t>
            </w:r>
          </w:p>
        </w:tc>
        <w:tc>
          <w:tcPr>
            <w:tcW w:w="1764" w:type="dxa"/>
          </w:tcPr>
          <w:p w14:paraId="4863F32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0.410</w:t>
            </w:r>
          </w:p>
        </w:tc>
      </w:tr>
      <w:tr w:rsidR="00392782" w:rsidRPr="00392782" w14:paraId="2D09C5BF" w14:textId="77777777" w:rsidTr="00FB6414">
        <w:trPr>
          <w:trHeight w:val="20"/>
          <w:jc w:val="center"/>
        </w:trPr>
        <w:tc>
          <w:tcPr>
            <w:tcW w:w="2127" w:type="dxa"/>
            <w:shd w:val="clear" w:color="auto" w:fill="auto"/>
          </w:tcPr>
          <w:p w14:paraId="4A9CC3D6" w14:textId="77777777" w:rsidR="00392782" w:rsidRPr="00392782" w:rsidRDefault="00392782" w:rsidP="00696594">
            <w:pPr>
              <w:spacing w:after="20"/>
              <w:jc w:val="center"/>
              <w:rPr>
                <w:rFonts w:eastAsia="Times New Roman"/>
                <w:szCs w:val="17"/>
              </w:rPr>
            </w:pPr>
            <w:r w:rsidRPr="00392782">
              <w:rPr>
                <w:rFonts w:eastAsia="Times New Roman"/>
                <w:szCs w:val="17"/>
              </w:rPr>
              <w:lastRenderedPageBreak/>
              <w:t>853101</w:t>
            </w:r>
          </w:p>
        </w:tc>
        <w:tc>
          <w:tcPr>
            <w:tcW w:w="5528" w:type="dxa"/>
            <w:shd w:val="clear" w:color="auto" w:fill="auto"/>
          </w:tcPr>
          <w:p w14:paraId="7B11D69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Dental Services</w:t>
            </w:r>
          </w:p>
        </w:tc>
        <w:tc>
          <w:tcPr>
            <w:tcW w:w="1764" w:type="dxa"/>
          </w:tcPr>
          <w:p w14:paraId="76621D4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0.458</w:t>
            </w:r>
          </w:p>
        </w:tc>
      </w:tr>
      <w:tr w:rsidR="00392782" w:rsidRPr="00392782" w14:paraId="5AA2A99B" w14:textId="77777777" w:rsidTr="00FB6414">
        <w:trPr>
          <w:trHeight w:val="20"/>
          <w:jc w:val="center"/>
        </w:trPr>
        <w:tc>
          <w:tcPr>
            <w:tcW w:w="2127" w:type="dxa"/>
            <w:shd w:val="clear" w:color="auto" w:fill="auto"/>
          </w:tcPr>
          <w:p w14:paraId="6AF3F698" w14:textId="77777777" w:rsidR="00392782" w:rsidRPr="00392782" w:rsidRDefault="00392782" w:rsidP="00696594">
            <w:pPr>
              <w:spacing w:after="20"/>
              <w:jc w:val="center"/>
              <w:rPr>
                <w:rFonts w:eastAsia="Times New Roman"/>
                <w:szCs w:val="17"/>
              </w:rPr>
            </w:pPr>
            <w:r w:rsidRPr="00392782">
              <w:rPr>
                <w:rFonts w:eastAsia="Times New Roman"/>
                <w:szCs w:val="17"/>
              </w:rPr>
              <w:t>853201</w:t>
            </w:r>
          </w:p>
        </w:tc>
        <w:tc>
          <w:tcPr>
            <w:tcW w:w="5528" w:type="dxa"/>
            <w:shd w:val="clear" w:color="auto" w:fill="auto"/>
          </w:tcPr>
          <w:p w14:paraId="2C4806A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Optometry, Optical Dispensing and Audiology Services</w:t>
            </w:r>
          </w:p>
        </w:tc>
        <w:tc>
          <w:tcPr>
            <w:tcW w:w="1764" w:type="dxa"/>
          </w:tcPr>
          <w:p w14:paraId="6233070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0.461</w:t>
            </w:r>
          </w:p>
        </w:tc>
      </w:tr>
      <w:tr w:rsidR="00392782" w:rsidRPr="00392782" w14:paraId="0411F051" w14:textId="77777777" w:rsidTr="00FB6414">
        <w:trPr>
          <w:trHeight w:val="20"/>
          <w:jc w:val="center"/>
        </w:trPr>
        <w:tc>
          <w:tcPr>
            <w:tcW w:w="2127" w:type="dxa"/>
            <w:shd w:val="clear" w:color="auto" w:fill="auto"/>
          </w:tcPr>
          <w:p w14:paraId="2D519360" w14:textId="77777777" w:rsidR="00392782" w:rsidRPr="00392782" w:rsidRDefault="00392782" w:rsidP="00696594">
            <w:pPr>
              <w:spacing w:after="20"/>
              <w:jc w:val="center"/>
              <w:rPr>
                <w:rFonts w:eastAsia="Times New Roman"/>
                <w:szCs w:val="17"/>
              </w:rPr>
            </w:pPr>
            <w:r w:rsidRPr="00392782">
              <w:rPr>
                <w:rFonts w:eastAsia="Times New Roman"/>
                <w:szCs w:val="17"/>
              </w:rPr>
              <w:t>853301</w:t>
            </w:r>
          </w:p>
        </w:tc>
        <w:tc>
          <w:tcPr>
            <w:tcW w:w="5528" w:type="dxa"/>
            <w:shd w:val="clear" w:color="auto" w:fill="auto"/>
          </w:tcPr>
          <w:p w14:paraId="2D8F8B3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Physiotherapy Services</w:t>
            </w:r>
          </w:p>
        </w:tc>
        <w:tc>
          <w:tcPr>
            <w:tcW w:w="1764" w:type="dxa"/>
          </w:tcPr>
          <w:p w14:paraId="76DC7F7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0.623</w:t>
            </w:r>
          </w:p>
        </w:tc>
      </w:tr>
      <w:tr w:rsidR="00392782" w:rsidRPr="00392782" w14:paraId="0508E305" w14:textId="77777777" w:rsidTr="00FB6414">
        <w:trPr>
          <w:trHeight w:val="20"/>
          <w:jc w:val="center"/>
        </w:trPr>
        <w:tc>
          <w:tcPr>
            <w:tcW w:w="2127" w:type="dxa"/>
            <w:shd w:val="clear" w:color="auto" w:fill="auto"/>
          </w:tcPr>
          <w:p w14:paraId="3F3CF405" w14:textId="77777777" w:rsidR="00392782" w:rsidRPr="00392782" w:rsidRDefault="00392782" w:rsidP="00696594">
            <w:pPr>
              <w:spacing w:after="20"/>
              <w:jc w:val="center"/>
              <w:rPr>
                <w:rFonts w:eastAsia="Times New Roman"/>
                <w:szCs w:val="17"/>
              </w:rPr>
            </w:pPr>
            <w:r w:rsidRPr="00392782">
              <w:rPr>
                <w:rFonts w:eastAsia="Times New Roman"/>
                <w:szCs w:val="17"/>
              </w:rPr>
              <w:t>853401</w:t>
            </w:r>
          </w:p>
        </w:tc>
        <w:tc>
          <w:tcPr>
            <w:tcW w:w="5528" w:type="dxa"/>
            <w:shd w:val="clear" w:color="auto" w:fill="auto"/>
          </w:tcPr>
          <w:p w14:paraId="206A3E2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Chiropractic and Osteopathic Services</w:t>
            </w:r>
          </w:p>
        </w:tc>
        <w:tc>
          <w:tcPr>
            <w:tcW w:w="1764" w:type="dxa"/>
          </w:tcPr>
          <w:p w14:paraId="26E046C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6E24CEBB" w14:textId="77777777" w:rsidTr="00FB6414">
        <w:trPr>
          <w:trHeight w:val="20"/>
          <w:jc w:val="center"/>
        </w:trPr>
        <w:tc>
          <w:tcPr>
            <w:tcW w:w="2127" w:type="dxa"/>
            <w:shd w:val="clear" w:color="auto" w:fill="auto"/>
          </w:tcPr>
          <w:p w14:paraId="40F9E14D" w14:textId="77777777" w:rsidR="00392782" w:rsidRPr="00392782" w:rsidRDefault="00392782" w:rsidP="00696594">
            <w:pPr>
              <w:spacing w:after="20"/>
              <w:jc w:val="center"/>
              <w:rPr>
                <w:rFonts w:eastAsia="Times New Roman"/>
                <w:szCs w:val="17"/>
              </w:rPr>
            </w:pPr>
            <w:r w:rsidRPr="00392782">
              <w:rPr>
                <w:rFonts w:eastAsia="Times New Roman"/>
                <w:szCs w:val="17"/>
              </w:rPr>
              <w:t>853901</w:t>
            </w:r>
          </w:p>
        </w:tc>
        <w:tc>
          <w:tcPr>
            <w:tcW w:w="5528" w:type="dxa"/>
            <w:shd w:val="clear" w:color="auto" w:fill="auto"/>
          </w:tcPr>
          <w:p w14:paraId="4D45207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Allied Health Services</w:t>
            </w:r>
          </w:p>
        </w:tc>
        <w:tc>
          <w:tcPr>
            <w:tcW w:w="1764" w:type="dxa"/>
          </w:tcPr>
          <w:p w14:paraId="6FFA3DE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0.888</w:t>
            </w:r>
          </w:p>
        </w:tc>
      </w:tr>
      <w:tr w:rsidR="00392782" w:rsidRPr="00392782" w14:paraId="352AE5AD" w14:textId="77777777" w:rsidTr="00FB6414">
        <w:trPr>
          <w:trHeight w:val="20"/>
          <w:jc w:val="center"/>
        </w:trPr>
        <w:tc>
          <w:tcPr>
            <w:tcW w:w="2127" w:type="dxa"/>
            <w:shd w:val="clear" w:color="auto" w:fill="auto"/>
          </w:tcPr>
          <w:p w14:paraId="151BCEA7" w14:textId="77777777" w:rsidR="00392782" w:rsidRPr="00392782" w:rsidRDefault="00392782" w:rsidP="00696594">
            <w:pPr>
              <w:spacing w:after="20"/>
              <w:jc w:val="center"/>
              <w:rPr>
                <w:rFonts w:eastAsia="Times New Roman"/>
                <w:szCs w:val="17"/>
              </w:rPr>
            </w:pPr>
            <w:r w:rsidRPr="00392782">
              <w:rPr>
                <w:rFonts w:eastAsia="Times New Roman"/>
                <w:szCs w:val="17"/>
              </w:rPr>
              <w:t>853902</w:t>
            </w:r>
          </w:p>
        </w:tc>
        <w:tc>
          <w:tcPr>
            <w:tcW w:w="5528" w:type="dxa"/>
            <w:shd w:val="clear" w:color="auto" w:fill="auto"/>
          </w:tcPr>
          <w:p w14:paraId="66D393B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Nursing Services (own account)</w:t>
            </w:r>
          </w:p>
        </w:tc>
        <w:tc>
          <w:tcPr>
            <w:tcW w:w="1764" w:type="dxa"/>
          </w:tcPr>
          <w:p w14:paraId="5DD7A6E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3.080</w:t>
            </w:r>
          </w:p>
        </w:tc>
      </w:tr>
      <w:tr w:rsidR="00392782" w:rsidRPr="00392782" w14:paraId="0EB7336D" w14:textId="77777777" w:rsidTr="00FB6414">
        <w:trPr>
          <w:trHeight w:val="20"/>
          <w:jc w:val="center"/>
        </w:trPr>
        <w:tc>
          <w:tcPr>
            <w:tcW w:w="2127" w:type="dxa"/>
            <w:shd w:val="clear" w:color="auto" w:fill="auto"/>
          </w:tcPr>
          <w:p w14:paraId="49B9FE0E" w14:textId="77777777" w:rsidR="00392782" w:rsidRPr="00392782" w:rsidRDefault="00392782" w:rsidP="00696594">
            <w:pPr>
              <w:spacing w:after="20"/>
              <w:jc w:val="center"/>
              <w:rPr>
                <w:rFonts w:eastAsia="Times New Roman"/>
                <w:szCs w:val="17"/>
              </w:rPr>
            </w:pPr>
            <w:r w:rsidRPr="00392782">
              <w:rPr>
                <w:rFonts w:eastAsia="Times New Roman"/>
                <w:szCs w:val="17"/>
              </w:rPr>
              <w:t>859101</w:t>
            </w:r>
          </w:p>
        </w:tc>
        <w:tc>
          <w:tcPr>
            <w:tcW w:w="5528" w:type="dxa"/>
            <w:shd w:val="clear" w:color="auto" w:fill="auto"/>
          </w:tcPr>
          <w:p w14:paraId="7F54419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Ambulance Services</w:t>
            </w:r>
          </w:p>
        </w:tc>
        <w:tc>
          <w:tcPr>
            <w:tcW w:w="1764" w:type="dxa"/>
          </w:tcPr>
          <w:p w14:paraId="5E661EC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3.031</w:t>
            </w:r>
          </w:p>
        </w:tc>
      </w:tr>
      <w:tr w:rsidR="00392782" w:rsidRPr="00392782" w14:paraId="4B16E80B" w14:textId="77777777" w:rsidTr="00FB6414">
        <w:trPr>
          <w:trHeight w:val="20"/>
          <w:jc w:val="center"/>
        </w:trPr>
        <w:tc>
          <w:tcPr>
            <w:tcW w:w="2127" w:type="dxa"/>
            <w:shd w:val="clear" w:color="auto" w:fill="auto"/>
          </w:tcPr>
          <w:p w14:paraId="253C977E" w14:textId="77777777" w:rsidR="00392782" w:rsidRPr="00392782" w:rsidRDefault="00392782" w:rsidP="00696594">
            <w:pPr>
              <w:spacing w:after="20"/>
              <w:jc w:val="center"/>
              <w:rPr>
                <w:rFonts w:eastAsia="Times New Roman"/>
                <w:szCs w:val="17"/>
              </w:rPr>
            </w:pPr>
            <w:r w:rsidRPr="00392782">
              <w:rPr>
                <w:rFonts w:eastAsia="Times New Roman"/>
                <w:szCs w:val="17"/>
              </w:rPr>
              <w:t>859901</w:t>
            </w:r>
          </w:p>
        </w:tc>
        <w:tc>
          <w:tcPr>
            <w:tcW w:w="5528" w:type="dxa"/>
            <w:shd w:val="clear" w:color="auto" w:fill="auto"/>
          </w:tcPr>
          <w:p w14:paraId="208C8DC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Health Care Services n.e.c.</w:t>
            </w:r>
          </w:p>
        </w:tc>
        <w:tc>
          <w:tcPr>
            <w:tcW w:w="1764" w:type="dxa"/>
          </w:tcPr>
          <w:p w14:paraId="4B27A5F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1.029</w:t>
            </w:r>
          </w:p>
        </w:tc>
      </w:tr>
      <w:tr w:rsidR="00392782" w:rsidRPr="00392782" w14:paraId="33EDBB5A" w14:textId="77777777" w:rsidTr="00FB6414">
        <w:trPr>
          <w:trHeight w:val="20"/>
          <w:jc w:val="center"/>
        </w:trPr>
        <w:tc>
          <w:tcPr>
            <w:tcW w:w="2127" w:type="dxa"/>
            <w:shd w:val="clear" w:color="auto" w:fill="auto"/>
          </w:tcPr>
          <w:p w14:paraId="48D0DCBD" w14:textId="77777777" w:rsidR="00392782" w:rsidRPr="00392782" w:rsidRDefault="00392782" w:rsidP="00696594">
            <w:pPr>
              <w:spacing w:after="20"/>
              <w:jc w:val="center"/>
              <w:rPr>
                <w:rFonts w:eastAsia="Times New Roman"/>
                <w:szCs w:val="17"/>
              </w:rPr>
            </w:pPr>
            <w:r w:rsidRPr="00392782">
              <w:rPr>
                <w:rFonts w:eastAsia="Times New Roman"/>
                <w:szCs w:val="17"/>
              </w:rPr>
              <w:t>859902</w:t>
            </w:r>
          </w:p>
        </w:tc>
        <w:tc>
          <w:tcPr>
            <w:tcW w:w="5528" w:type="dxa"/>
            <w:shd w:val="clear" w:color="auto" w:fill="auto"/>
          </w:tcPr>
          <w:p w14:paraId="0FB12A5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Community Health Centres (Medical)</w:t>
            </w:r>
          </w:p>
        </w:tc>
        <w:tc>
          <w:tcPr>
            <w:tcW w:w="1764" w:type="dxa"/>
          </w:tcPr>
          <w:p w14:paraId="1AB1D96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2.096</w:t>
            </w:r>
          </w:p>
        </w:tc>
      </w:tr>
      <w:tr w:rsidR="00392782" w:rsidRPr="00392782" w14:paraId="3FD11182" w14:textId="77777777" w:rsidTr="00FB6414">
        <w:trPr>
          <w:trHeight w:val="20"/>
          <w:jc w:val="center"/>
        </w:trPr>
        <w:tc>
          <w:tcPr>
            <w:tcW w:w="2127" w:type="dxa"/>
            <w:shd w:val="clear" w:color="auto" w:fill="auto"/>
          </w:tcPr>
          <w:p w14:paraId="4239465C" w14:textId="77777777" w:rsidR="00392782" w:rsidRPr="00392782" w:rsidRDefault="00392782" w:rsidP="00696594">
            <w:pPr>
              <w:spacing w:after="20"/>
              <w:jc w:val="center"/>
              <w:rPr>
                <w:rFonts w:eastAsia="Times New Roman"/>
                <w:szCs w:val="17"/>
              </w:rPr>
            </w:pPr>
            <w:r w:rsidRPr="00392782">
              <w:rPr>
                <w:rFonts w:eastAsia="Times New Roman"/>
                <w:szCs w:val="17"/>
              </w:rPr>
              <w:t>859903</w:t>
            </w:r>
          </w:p>
        </w:tc>
        <w:tc>
          <w:tcPr>
            <w:tcW w:w="5528" w:type="dxa"/>
            <w:shd w:val="clear" w:color="auto" w:fill="auto"/>
          </w:tcPr>
          <w:p w14:paraId="2A4D090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Community Health Centres (Paramedical)</w:t>
            </w:r>
          </w:p>
        </w:tc>
        <w:tc>
          <w:tcPr>
            <w:tcW w:w="1764" w:type="dxa"/>
          </w:tcPr>
          <w:p w14:paraId="685FD73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3.840</w:t>
            </w:r>
          </w:p>
        </w:tc>
      </w:tr>
      <w:tr w:rsidR="00392782" w:rsidRPr="00392782" w14:paraId="644496CC" w14:textId="77777777" w:rsidTr="00FB6414">
        <w:trPr>
          <w:trHeight w:val="20"/>
          <w:jc w:val="center"/>
        </w:trPr>
        <w:tc>
          <w:tcPr>
            <w:tcW w:w="2127" w:type="dxa"/>
            <w:shd w:val="clear" w:color="auto" w:fill="auto"/>
          </w:tcPr>
          <w:p w14:paraId="5299739B" w14:textId="77777777" w:rsidR="00392782" w:rsidRPr="00392782" w:rsidRDefault="00392782" w:rsidP="00696594">
            <w:pPr>
              <w:spacing w:after="20"/>
              <w:jc w:val="center"/>
              <w:rPr>
                <w:rFonts w:eastAsia="Times New Roman"/>
                <w:szCs w:val="17"/>
              </w:rPr>
            </w:pPr>
            <w:r w:rsidRPr="00392782">
              <w:rPr>
                <w:rFonts w:eastAsia="Times New Roman"/>
                <w:szCs w:val="17"/>
              </w:rPr>
              <w:t>860101</w:t>
            </w:r>
          </w:p>
        </w:tc>
        <w:tc>
          <w:tcPr>
            <w:tcW w:w="5528" w:type="dxa"/>
            <w:shd w:val="clear" w:color="auto" w:fill="auto"/>
          </w:tcPr>
          <w:p w14:paraId="63F4D0C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Aged Care Residential Services</w:t>
            </w:r>
          </w:p>
        </w:tc>
        <w:tc>
          <w:tcPr>
            <w:tcW w:w="1764" w:type="dxa"/>
          </w:tcPr>
          <w:p w14:paraId="41FB645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3.667</w:t>
            </w:r>
          </w:p>
        </w:tc>
      </w:tr>
      <w:tr w:rsidR="00392782" w:rsidRPr="00392782" w14:paraId="2A59B9A5" w14:textId="77777777" w:rsidTr="00FB6414">
        <w:trPr>
          <w:trHeight w:val="20"/>
          <w:jc w:val="center"/>
        </w:trPr>
        <w:tc>
          <w:tcPr>
            <w:tcW w:w="2127" w:type="dxa"/>
            <w:shd w:val="clear" w:color="auto" w:fill="auto"/>
          </w:tcPr>
          <w:p w14:paraId="3659F75D" w14:textId="77777777" w:rsidR="00392782" w:rsidRPr="00392782" w:rsidRDefault="00392782" w:rsidP="00696594">
            <w:pPr>
              <w:spacing w:after="20"/>
              <w:jc w:val="center"/>
              <w:rPr>
                <w:rFonts w:eastAsia="Times New Roman"/>
                <w:szCs w:val="17"/>
              </w:rPr>
            </w:pPr>
            <w:r w:rsidRPr="00392782">
              <w:rPr>
                <w:rFonts w:eastAsia="Times New Roman"/>
                <w:szCs w:val="17"/>
              </w:rPr>
              <w:t>860901</w:t>
            </w:r>
          </w:p>
        </w:tc>
        <w:tc>
          <w:tcPr>
            <w:tcW w:w="5528" w:type="dxa"/>
            <w:shd w:val="clear" w:color="auto" w:fill="auto"/>
          </w:tcPr>
          <w:p w14:paraId="347369C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Residential Care Services</w:t>
            </w:r>
          </w:p>
        </w:tc>
        <w:tc>
          <w:tcPr>
            <w:tcW w:w="1764" w:type="dxa"/>
          </w:tcPr>
          <w:p w14:paraId="4AAEAE1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4.480</w:t>
            </w:r>
          </w:p>
        </w:tc>
      </w:tr>
      <w:tr w:rsidR="00392782" w:rsidRPr="00392782" w14:paraId="6EF84493" w14:textId="77777777" w:rsidTr="00FB6414">
        <w:trPr>
          <w:trHeight w:val="20"/>
          <w:jc w:val="center"/>
        </w:trPr>
        <w:tc>
          <w:tcPr>
            <w:tcW w:w="2127" w:type="dxa"/>
            <w:shd w:val="clear" w:color="auto" w:fill="auto"/>
          </w:tcPr>
          <w:p w14:paraId="4F33AA22" w14:textId="77777777" w:rsidR="00392782" w:rsidRPr="00392782" w:rsidRDefault="00392782" w:rsidP="00696594">
            <w:pPr>
              <w:spacing w:after="20"/>
              <w:jc w:val="center"/>
              <w:rPr>
                <w:rFonts w:eastAsia="Times New Roman"/>
                <w:szCs w:val="17"/>
              </w:rPr>
            </w:pPr>
            <w:r w:rsidRPr="00392782">
              <w:rPr>
                <w:rFonts w:eastAsia="Times New Roman"/>
                <w:szCs w:val="17"/>
              </w:rPr>
              <w:t>871001</w:t>
            </w:r>
          </w:p>
        </w:tc>
        <w:tc>
          <w:tcPr>
            <w:tcW w:w="5528" w:type="dxa"/>
            <w:shd w:val="clear" w:color="auto" w:fill="auto"/>
          </w:tcPr>
          <w:p w14:paraId="0C12C73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Child Care Services</w:t>
            </w:r>
          </w:p>
        </w:tc>
        <w:tc>
          <w:tcPr>
            <w:tcW w:w="1764" w:type="dxa"/>
          </w:tcPr>
          <w:p w14:paraId="4771ACA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2.062</w:t>
            </w:r>
          </w:p>
        </w:tc>
      </w:tr>
      <w:tr w:rsidR="00392782" w:rsidRPr="00392782" w14:paraId="30A6EC0C" w14:textId="77777777" w:rsidTr="00FB6414">
        <w:trPr>
          <w:trHeight w:val="20"/>
          <w:jc w:val="center"/>
        </w:trPr>
        <w:tc>
          <w:tcPr>
            <w:tcW w:w="2127" w:type="dxa"/>
            <w:shd w:val="clear" w:color="auto" w:fill="auto"/>
          </w:tcPr>
          <w:p w14:paraId="456B9C0F" w14:textId="77777777" w:rsidR="00392782" w:rsidRPr="00392782" w:rsidRDefault="00392782" w:rsidP="00696594">
            <w:pPr>
              <w:spacing w:after="20"/>
              <w:jc w:val="center"/>
              <w:rPr>
                <w:rFonts w:eastAsia="Times New Roman"/>
                <w:szCs w:val="17"/>
              </w:rPr>
            </w:pPr>
            <w:r w:rsidRPr="00392782">
              <w:rPr>
                <w:rFonts w:eastAsia="Times New Roman"/>
                <w:szCs w:val="17"/>
              </w:rPr>
              <w:t>879001</w:t>
            </w:r>
          </w:p>
        </w:tc>
        <w:tc>
          <w:tcPr>
            <w:tcW w:w="5528" w:type="dxa"/>
            <w:shd w:val="clear" w:color="auto" w:fill="auto"/>
          </w:tcPr>
          <w:p w14:paraId="4C4ED19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Social Assistance Services</w:t>
            </w:r>
          </w:p>
        </w:tc>
        <w:tc>
          <w:tcPr>
            <w:tcW w:w="1764" w:type="dxa"/>
          </w:tcPr>
          <w:p w14:paraId="06CAE45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2.795</w:t>
            </w:r>
          </w:p>
        </w:tc>
      </w:tr>
      <w:tr w:rsidR="00392782" w:rsidRPr="00392782" w14:paraId="708D85CD" w14:textId="77777777" w:rsidTr="00FB6414">
        <w:trPr>
          <w:trHeight w:val="20"/>
          <w:jc w:val="center"/>
        </w:trPr>
        <w:tc>
          <w:tcPr>
            <w:tcW w:w="2127" w:type="dxa"/>
            <w:shd w:val="clear" w:color="auto" w:fill="auto"/>
          </w:tcPr>
          <w:p w14:paraId="0EBA474D"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1B4E1EA1"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ARTS AND RECREATION SERVICES</w:t>
            </w:r>
          </w:p>
        </w:tc>
        <w:tc>
          <w:tcPr>
            <w:tcW w:w="1764" w:type="dxa"/>
          </w:tcPr>
          <w:p w14:paraId="1EF9CF2C" w14:textId="77777777" w:rsidR="00392782" w:rsidRPr="00422D83" w:rsidRDefault="00392782" w:rsidP="00696594">
            <w:pPr>
              <w:spacing w:before="80" w:after="20"/>
              <w:ind w:right="662"/>
              <w:jc w:val="right"/>
              <w:rPr>
                <w:rFonts w:eastAsia="Times New Roman"/>
                <w:b/>
                <w:bCs/>
                <w:szCs w:val="17"/>
              </w:rPr>
            </w:pPr>
          </w:p>
        </w:tc>
      </w:tr>
      <w:tr w:rsidR="00392782" w:rsidRPr="00392782" w14:paraId="150C8793" w14:textId="77777777" w:rsidTr="00FB6414">
        <w:trPr>
          <w:trHeight w:val="20"/>
          <w:jc w:val="center"/>
        </w:trPr>
        <w:tc>
          <w:tcPr>
            <w:tcW w:w="2127" w:type="dxa"/>
            <w:shd w:val="clear" w:color="auto" w:fill="auto"/>
          </w:tcPr>
          <w:p w14:paraId="0052F9DF" w14:textId="77777777" w:rsidR="00392782" w:rsidRPr="00392782" w:rsidRDefault="00392782" w:rsidP="00696594">
            <w:pPr>
              <w:spacing w:after="20"/>
              <w:jc w:val="center"/>
              <w:rPr>
                <w:rFonts w:eastAsia="Times New Roman"/>
                <w:szCs w:val="17"/>
              </w:rPr>
            </w:pPr>
            <w:r w:rsidRPr="00392782">
              <w:rPr>
                <w:rFonts w:eastAsia="Times New Roman"/>
                <w:szCs w:val="17"/>
              </w:rPr>
              <w:t>891001</w:t>
            </w:r>
          </w:p>
        </w:tc>
        <w:tc>
          <w:tcPr>
            <w:tcW w:w="5528" w:type="dxa"/>
            <w:shd w:val="clear" w:color="auto" w:fill="auto"/>
          </w:tcPr>
          <w:p w14:paraId="0A487ED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Museum Operation</w:t>
            </w:r>
          </w:p>
        </w:tc>
        <w:tc>
          <w:tcPr>
            <w:tcW w:w="1764" w:type="dxa"/>
          </w:tcPr>
          <w:p w14:paraId="1A3597C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1.679</w:t>
            </w:r>
          </w:p>
        </w:tc>
      </w:tr>
      <w:tr w:rsidR="00392782" w:rsidRPr="00392782" w14:paraId="1687CAC7" w14:textId="77777777" w:rsidTr="00FB6414">
        <w:trPr>
          <w:trHeight w:val="20"/>
          <w:jc w:val="center"/>
        </w:trPr>
        <w:tc>
          <w:tcPr>
            <w:tcW w:w="2127" w:type="dxa"/>
            <w:shd w:val="clear" w:color="auto" w:fill="auto"/>
          </w:tcPr>
          <w:p w14:paraId="1CB9D847" w14:textId="77777777" w:rsidR="00392782" w:rsidRPr="00392782" w:rsidRDefault="00392782" w:rsidP="00696594">
            <w:pPr>
              <w:spacing w:after="20"/>
              <w:jc w:val="center"/>
              <w:rPr>
                <w:rFonts w:eastAsia="Times New Roman"/>
                <w:szCs w:val="17"/>
              </w:rPr>
            </w:pPr>
            <w:r w:rsidRPr="00392782">
              <w:rPr>
                <w:rFonts w:eastAsia="Times New Roman"/>
                <w:szCs w:val="17"/>
              </w:rPr>
              <w:t>892101</w:t>
            </w:r>
          </w:p>
        </w:tc>
        <w:tc>
          <w:tcPr>
            <w:tcW w:w="5528" w:type="dxa"/>
            <w:shd w:val="clear" w:color="auto" w:fill="auto"/>
          </w:tcPr>
          <w:p w14:paraId="20AACAA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Zoological and Botanical Gardens Operation</w:t>
            </w:r>
          </w:p>
        </w:tc>
        <w:tc>
          <w:tcPr>
            <w:tcW w:w="1764" w:type="dxa"/>
          </w:tcPr>
          <w:p w14:paraId="532D93B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3.222</w:t>
            </w:r>
          </w:p>
        </w:tc>
      </w:tr>
      <w:tr w:rsidR="00392782" w:rsidRPr="00392782" w14:paraId="7CA2E453" w14:textId="77777777" w:rsidTr="00FB6414">
        <w:trPr>
          <w:trHeight w:val="20"/>
          <w:jc w:val="center"/>
        </w:trPr>
        <w:tc>
          <w:tcPr>
            <w:tcW w:w="2127" w:type="dxa"/>
            <w:shd w:val="clear" w:color="auto" w:fill="auto"/>
          </w:tcPr>
          <w:p w14:paraId="727AEB70" w14:textId="77777777" w:rsidR="00392782" w:rsidRPr="00392782" w:rsidRDefault="00392782" w:rsidP="00696594">
            <w:pPr>
              <w:spacing w:after="20"/>
              <w:jc w:val="center"/>
              <w:rPr>
                <w:rFonts w:eastAsia="Times New Roman"/>
                <w:szCs w:val="17"/>
              </w:rPr>
            </w:pPr>
            <w:r w:rsidRPr="00392782">
              <w:rPr>
                <w:rFonts w:eastAsia="Times New Roman"/>
                <w:szCs w:val="17"/>
              </w:rPr>
              <w:t>892201</w:t>
            </w:r>
          </w:p>
        </w:tc>
        <w:tc>
          <w:tcPr>
            <w:tcW w:w="5528" w:type="dxa"/>
            <w:shd w:val="clear" w:color="auto" w:fill="auto"/>
          </w:tcPr>
          <w:p w14:paraId="70A71BE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Nature Reserves and Conservation Parks Operation</w:t>
            </w:r>
          </w:p>
        </w:tc>
        <w:tc>
          <w:tcPr>
            <w:tcW w:w="1764" w:type="dxa"/>
          </w:tcPr>
          <w:p w14:paraId="55E63C4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3.058</w:t>
            </w:r>
          </w:p>
        </w:tc>
      </w:tr>
      <w:tr w:rsidR="00392782" w:rsidRPr="00392782" w14:paraId="249F0302" w14:textId="77777777" w:rsidTr="00FB6414">
        <w:trPr>
          <w:trHeight w:val="20"/>
          <w:jc w:val="center"/>
        </w:trPr>
        <w:tc>
          <w:tcPr>
            <w:tcW w:w="2127" w:type="dxa"/>
            <w:shd w:val="clear" w:color="auto" w:fill="auto"/>
          </w:tcPr>
          <w:p w14:paraId="101E4C60" w14:textId="77777777" w:rsidR="00392782" w:rsidRPr="00392782" w:rsidRDefault="00392782" w:rsidP="00696594">
            <w:pPr>
              <w:spacing w:after="20"/>
              <w:jc w:val="center"/>
              <w:rPr>
                <w:rFonts w:eastAsia="Times New Roman"/>
                <w:szCs w:val="17"/>
              </w:rPr>
            </w:pPr>
            <w:r w:rsidRPr="00392782">
              <w:rPr>
                <w:rFonts w:eastAsia="Times New Roman"/>
                <w:szCs w:val="17"/>
              </w:rPr>
              <w:t>900101</w:t>
            </w:r>
          </w:p>
        </w:tc>
        <w:tc>
          <w:tcPr>
            <w:tcW w:w="5528" w:type="dxa"/>
            <w:shd w:val="clear" w:color="auto" w:fill="auto"/>
          </w:tcPr>
          <w:p w14:paraId="7564BB0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Performing Arts Operation</w:t>
            </w:r>
          </w:p>
        </w:tc>
        <w:tc>
          <w:tcPr>
            <w:tcW w:w="1764" w:type="dxa"/>
          </w:tcPr>
          <w:p w14:paraId="3468695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2.326</w:t>
            </w:r>
          </w:p>
        </w:tc>
      </w:tr>
      <w:tr w:rsidR="00392782" w:rsidRPr="00392782" w14:paraId="26FC6AB2" w14:textId="77777777" w:rsidTr="00FB6414">
        <w:trPr>
          <w:trHeight w:val="20"/>
          <w:jc w:val="center"/>
        </w:trPr>
        <w:tc>
          <w:tcPr>
            <w:tcW w:w="2127" w:type="dxa"/>
            <w:shd w:val="clear" w:color="auto" w:fill="auto"/>
          </w:tcPr>
          <w:p w14:paraId="03431EA0" w14:textId="77777777" w:rsidR="00392782" w:rsidRPr="00392782" w:rsidRDefault="00392782" w:rsidP="00696594">
            <w:pPr>
              <w:spacing w:after="20"/>
              <w:jc w:val="center"/>
              <w:rPr>
                <w:rFonts w:eastAsia="Times New Roman"/>
                <w:szCs w:val="17"/>
              </w:rPr>
            </w:pPr>
            <w:r w:rsidRPr="00392782">
              <w:rPr>
                <w:rFonts w:eastAsia="Times New Roman"/>
                <w:szCs w:val="17"/>
              </w:rPr>
              <w:t>900201</w:t>
            </w:r>
          </w:p>
        </w:tc>
        <w:tc>
          <w:tcPr>
            <w:tcW w:w="5528" w:type="dxa"/>
            <w:shd w:val="clear" w:color="auto" w:fill="auto"/>
          </w:tcPr>
          <w:p w14:paraId="40FA8AC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Creative Artists, Musicians, Writers and Performers</w:t>
            </w:r>
          </w:p>
        </w:tc>
        <w:tc>
          <w:tcPr>
            <w:tcW w:w="1764" w:type="dxa"/>
          </w:tcPr>
          <w:p w14:paraId="66AA1BE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0.405</w:t>
            </w:r>
          </w:p>
        </w:tc>
      </w:tr>
      <w:tr w:rsidR="00392782" w:rsidRPr="00392782" w14:paraId="3A8C4657" w14:textId="77777777" w:rsidTr="00FB6414">
        <w:trPr>
          <w:trHeight w:val="20"/>
          <w:jc w:val="center"/>
        </w:trPr>
        <w:tc>
          <w:tcPr>
            <w:tcW w:w="2127" w:type="dxa"/>
            <w:shd w:val="clear" w:color="auto" w:fill="auto"/>
          </w:tcPr>
          <w:p w14:paraId="3C95EDFB" w14:textId="77777777" w:rsidR="00392782" w:rsidRPr="00392782" w:rsidRDefault="00392782" w:rsidP="00696594">
            <w:pPr>
              <w:spacing w:after="20"/>
              <w:jc w:val="center"/>
              <w:rPr>
                <w:rFonts w:eastAsia="Times New Roman"/>
                <w:szCs w:val="17"/>
              </w:rPr>
            </w:pPr>
            <w:r w:rsidRPr="00392782">
              <w:rPr>
                <w:rFonts w:eastAsia="Times New Roman"/>
                <w:szCs w:val="17"/>
              </w:rPr>
              <w:t>900301</w:t>
            </w:r>
          </w:p>
        </w:tc>
        <w:tc>
          <w:tcPr>
            <w:tcW w:w="5528" w:type="dxa"/>
            <w:shd w:val="clear" w:color="auto" w:fill="auto"/>
          </w:tcPr>
          <w:p w14:paraId="5ED77C5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Performing Arts Venue Operation</w:t>
            </w:r>
          </w:p>
        </w:tc>
        <w:tc>
          <w:tcPr>
            <w:tcW w:w="1764" w:type="dxa"/>
          </w:tcPr>
          <w:p w14:paraId="0BC909D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1.685</w:t>
            </w:r>
          </w:p>
        </w:tc>
      </w:tr>
      <w:tr w:rsidR="00392782" w:rsidRPr="00392782" w14:paraId="3CB19036" w14:textId="77777777" w:rsidTr="00FB6414">
        <w:trPr>
          <w:trHeight w:val="20"/>
          <w:jc w:val="center"/>
        </w:trPr>
        <w:tc>
          <w:tcPr>
            <w:tcW w:w="2127" w:type="dxa"/>
            <w:shd w:val="clear" w:color="auto" w:fill="auto"/>
          </w:tcPr>
          <w:p w14:paraId="32735664" w14:textId="77777777" w:rsidR="00392782" w:rsidRPr="00392782" w:rsidRDefault="00392782" w:rsidP="00696594">
            <w:pPr>
              <w:spacing w:after="20"/>
              <w:jc w:val="center"/>
              <w:rPr>
                <w:rFonts w:eastAsia="Times New Roman"/>
                <w:szCs w:val="17"/>
              </w:rPr>
            </w:pPr>
            <w:r w:rsidRPr="00392782">
              <w:rPr>
                <w:rFonts w:eastAsia="Times New Roman"/>
                <w:szCs w:val="17"/>
              </w:rPr>
              <w:t>911101</w:t>
            </w:r>
          </w:p>
        </w:tc>
        <w:tc>
          <w:tcPr>
            <w:tcW w:w="5528" w:type="dxa"/>
            <w:shd w:val="clear" w:color="auto" w:fill="auto"/>
          </w:tcPr>
          <w:p w14:paraId="0DC60B8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Health and Fitness Centres and Gymnasia Operation</w:t>
            </w:r>
          </w:p>
        </w:tc>
        <w:tc>
          <w:tcPr>
            <w:tcW w:w="1764" w:type="dxa"/>
          </w:tcPr>
          <w:p w14:paraId="01B5F62B"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1.389</w:t>
            </w:r>
          </w:p>
        </w:tc>
      </w:tr>
      <w:tr w:rsidR="00392782" w:rsidRPr="00392782" w14:paraId="2703B21F" w14:textId="77777777" w:rsidTr="00FB6414">
        <w:trPr>
          <w:trHeight w:val="20"/>
          <w:jc w:val="center"/>
        </w:trPr>
        <w:tc>
          <w:tcPr>
            <w:tcW w:w="2127" w:type="dxa"/>
            <w:shd w:val="clear" w:color="auto" w:fill="auto"/>
          </w:tcPr>
          <w:p w14:paraId="02F63121" w14:textId="77777777" w:rsidR="00392782" w:rsidRPr="00392782" w:rsidRDefault="00392782" w:rsidP="00696594">
            <w:pPr>
              <w:spacing w:after="20"/>
              <w:jc w:val="center"/>
              <w:rPr>
                <w:rFonts w:eastAsia="Times New Roman"/>
                <w:szCs w:val="17"/>
              </w:rPr>
            </w:pPr>
            <w:r w:rsidRPr="00392782">
              <w:rPr>
                <w:rFonts w:eastAsia="Times New Roman"/>
                <w:szCs w:val="17"/>
              </w:rPr>
              <w:t>911201</w:t>
            </w:r>
          </w:p>
        </w:tc>
        <w:tc>
          <w:tcPr>
            <w:tcW w:w="5528" w:type="dxa"/>
            <w:shd w:val="clear" w:color="auto" w:fill="auto"/>
          </w:tcPr>
          <w:p w14:paraId="39C76A5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Sports and Physical Recreation Clubs and Sports Professionals</w:t>
            </w:r>
          </w:p>
        </w:tc>
        <w:tc>
          <w:tcPr>
            <w:tcW w:w="1764" w:type="dxa"/>
          </w:tcPr>
          <w:p w14:paraId="32489ED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1.377</w:t>
            </w:r>
          </w:p>
        </w:tc>
      </w:tr>
      <w:tr w:rsidR="00392782" w:rsidRPr="00392782" w14:paraId="2F421B78" w14:textId="77777777" w:rsidTr="00FB6414">
        <w:trPr>
          <w:trHeight w:val="20"/>
          <w:jc w:val="center"/>
        </w:trPr>
        <w:tc>
          <w:tcPr>
            <w:tcW w:w="2127" w:type="dxa"/>
            <w:shd w:val="clear" w:color="auto" w:fill="auto"/>
          </w:tcPr>
          <w:p w14:paraId="53D51252" w14:textId="77777777" w:rsidR="00392782" w:rsidRPr="00392782" w:rsidRDefault="00392782" w:rsidP="00696594">
            <w:pPr>
              <w:spacing w:after="20"/>
              <w:jc w:val="center"/>
              <w:rPr>
                <w:rFonts w:eastAsia="Times New Roman"/>
                <w:szCs w:val="17"/>
              </w:rPr>
            </w:pPr>
            <w:r w:rsidRPr="00392782">
              <w:rPr>
                <w:rFonts w:eastAsia="Times New Roman"/>
                <w:szCs w:val="17"/>
              </w:rPr>
              <w:t>911202</w:t>
            </w:r>
          </w:p>
        </w:tc>
        <w:tc>
          <w:tcPr>
            <w:tcW w:w="5528" w:type="dxa"/>
            <w:shd w:val="clear" w:color="auto" w:fill="auto"/>
          </w:tcPr>
          <w:p w14:paraId="302CC36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Thoroughbred Horse Racing</w:t>
            </w:r>
          </w:p>
        </w:tc>
        <w:tc>
          <w:tcPr>
            <w:tcW w:w="1764" w:type="dxa"/>
          </w:tcPr>
          <w:p w14:paraId="4052458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23.345</w:t>
            </w:r>
          </w:p>
        </w:tc>
      </w:tr>
      <w:tr w:rsidR="00392782" w:rsidRPr="00392782" w14:paraId="167E39EB" w14:textId="77777777" w:rsidTr="00FB6414">
        <w:trPr>
          <w:trHeight w:val="20"/>
          <w:jc w:val="center"/>
        </w:trPr>
        <w:tc>
          <w:tcPr>
            <w:tcW w:w="2127" w:type="dxa"/>
            <w:shd w:val="clear" w:color="auto" w:fill="auto"/>
          </w:tcPr>
          <w:p w14:paraId="162492C1" w14:textId="77777777" w:rsidR="00392782" w:rsidRPr="00392782" w:rsidRDefault="00392782" w:rsidP="00696594">
            <w:pPr>
              <w:spacing w:after="20"/>
              <w:jc w:val="center"/>
              <w:rPr>
                <w:rFonts w:eastAsia="Times New Roman"/>
                <w:szCs w:val="17"/>
              </w:rPr>
            </w:pPr>
            <w:r w:rsidRPr="00392782">
              <w:rPr>
                <w:rFonts w:eastAsia="Times New Roman"/>
                <w:szCs w:val="17"/>
              </w:rPr>
              <w:t>911301</w:t>
            </w:r>
          </w:p>
        </w:tc>
        <w:tc>
          <w:tcPr>
            <w:tcW w:w="5528" w:type="dxa"/>
            <w:shd w:val="clear" w:color="auto" w:fill="auto"/>
          </w:tcPr>
          <w:p w14:paraId="141EA68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Sports and Physical Recreation Venues, Grounds and Facilities Operation</w:t>
            </w:r>
          </w:p>
        </w:tc>
        <w:tc>
          <w:tcPr>
            <w:tcW w:w="1764" w:type="dxa"/>
          </w:tcPr>
          <w:p w14:paraId="76E6FCD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1.519</w:t>
            </w:r>
          </w:p>
        </w:tc>
      </w:tr>
      <w:tr w:rsidR="00392782" w:rsidRPr="00392782" w14:paraId="45BC81BC" w14:textId="77777777" w:rsidTr="00FB6414">
        <w:trPr>
          <w:trHeight w:val="20"/>
          <w:jc w:val="center"/>
        </w:trPr>
        <w:tc>
          <w:tcPr>
            <w:tcW w:w="2127" w:type="dxa"/>
            <w:shd w:val="clear" w:color="auto" w:fill="auto"/>
          </w:tcPr>
          <w:p w14:paraId="0380AB3D" w14:textId="77777777" w:rsidR="00392782" w:rsidRPr="00392782" w:rsidRDefault="00392782" w:rsidP="00696594">
            <w:pPr>
              <w:spacing w:after="20"/>
              <w:jc w:val="center"/>
              <w:rPr>
                <w:rFonts w:eastAsia="Times New Roman"/>
                <w:szCs w:val="17"/>
              </w:rPr>
            </w:pPr>
            <w:r w:rsidRPr="00392782">
              <w:rPr>
                <w:rFonts w:eastAsia="Times New Roman"/>
                <w:szCs w:val="17"/>
              </w:rPr>
              <w:t>911401</w:t>
            </w:r>
          </w:p>
        </w:tc>
        <w:tc>
          <w:tcPr>
            <w:tcW w:w="5528" w:type="dxa"/>
            <w:shd w:val="clear" w:color="auto" w:fill="auto"/>
          </w:tcPr>
          <w:p w14:paraId="7A3605D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Sports and Physical Recreation Administrative Service</w:t>
            </w:r>
          </w:p>
        </w:tc>
        <w:tc>
          <w:tcPr>
            <w:tcW w:w="1764" w:type="dxa"/>
          </w:tcPr>
          <w:p w14:paraId="058B22A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0.897</w:t>
            </w:r>
          </w:p>
        </w:tc>
      </w:tr>
      <w:tr w:rsidR="00392782" w:rsidRPr="00392782" w14:paraId="1A43A4C3" w14:textId="77777777" w:rsidTr="00FB6414">
        <w:trPr>
          <w:trHeight w:val="20"/>
          <w:jc w:val="center"/>
        </w:trPr>
        <w:tc>
          <w:tcPr>
            <w:tcW w:w="2127" w:type="dxa"/>
            <w:shd w:val="clear" w:color="auto" w:fill="auto"/>
          </w:tcPr>
          <w:p w14:paraId="6BC9DDD0" w14:textId="77777777" w:rsidR="00392782" w:rsidRPr="00392782" w:rsidRDefault="00392782" w:rsidP="00696594">
            <w:pPr>
              <w:spacing w:after="20"/>
              <w:jc w:val="center"/>
              <w:rPr>
                <w:rFonts w:eastAsia="Times New Roman"/>
                <w:szCs w:val="17"/>
              </w:rPr>
            </w:pPr>
            <w:r w:rsidRPr="00392782">
              <w:rPr>
                <w:rFonts w:eastAsia="Times New Roman"/>
                <w:szCs w:val="17"/>
              </w:rPr>
              <w:t>912101</w:t>
            </w:r>
          </w:p>
        </w:tc>
        <w:tc>
          <w:tcPr>
            <w:tcW w:w="5528" w:type="dxa"/>
            <w:shd w:val="clear" w:color="auto" w:fill="auto"/>
          </w:tcPr>
          <w:p w14:paraId="3A4F709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Horse and Dog Racing Administration and Track Operation</w:t>
            </w:r>
          </w:p>
        </w:tc>
        <w:tc>
          <w:tcPr>
            <w:tcW w:w="1764" w:type="dxa"/>
          </w:tcPr>
          <w:p w14:paraId="149E5C3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1.763</w:t>
            </w:r>
          </w:p>
        </w:tc>
      </w:tr>
      <w:tr w:rsidR="00392782" w:rsidRPr="00392782" w14:paraId="2224E9A5" w14:textId="77777777" w:rsidTr="00FB6414">
        <w:trPr>
          <w:trHeight w:val="20"/>
          <w:jc w:val="center"/>
        </w:trPr>
        <w:tc>
          <w:tcPr>
            <w:tcW w:w="2127" w:type="dxa"/>
            <w:shd w:val="clear" w:color="auto" w:fill="auto"/>
          </w:tcPr>
          <w:p w14:paraId="301481F7" w14:textId="77777777" w:rsidR="00392782" w:rsidRPr="00392782" w:rsidRDefault="00392782" w:rsidP="00696594">
            <w:pPr>
              <w:spacing w:after="20"/>
              <w:jc w:val="center"/>
              <w:rPr>
                <w:rFonts w:eastAsia="Times New Roman"/>
                <w:szCs w:val="17"/>
              </w:rPr>
            </w:pPr>
            <w:r w:rsidRPr="00392782">
              <w:rPr>
                <w:rFonts w:eastAsia="Times New Roman"/>
                <w:szCs w:val="17"/>
              </w:rPr>
              <w:t>912901</w:t>
            </w:r>
          </w:p>
        </w:tc>
        <w:tc>
          <w:tcPr>
            <w:tcW w:w="5528" w:type="dxa"/>
            <w:shd w:val="clear" w:color="auto" w:fill="auto"/>
          </w:tcPr>
          <w:p w14:paraId="1DCAB24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Horse Racing Activities</w:t>
            </w:r>
          </w:p>
        </w:tc>
        <w:tc>
          <w:tcPr>
            <w:tcW w:w="1764" w:type="dxa"/>
          </w:tcPr>
          <w:p w14:paraId="0425331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10.04</w:t>
            </w:r>
          </w:p>
        </w:tc>
      </w:tr>
      <w:tr w:rsidR="00392782" w:rsidRPr="00392782" w14:paraId="34108F6F" w14:textId="77777777" w:rsidTr="00FB6414">
        <w:trPr>
          <w:trHeight w:val="20"/>
          <w:jc w:val="center"/>
        </w:trPr>
        <w:tc>
          <w:tcPr>
            <w:tcW w:w="2127" w:type="dxa"/>
            <w:shd w:val="clear" w:color="auto" w:fill="auto"/>
          </w:tcPr>
          <w:p w14:paraId="7D2429F1" w14:textId="77777777" w:rsidR="00392782" w:rsidRPr="00392782" w:rsidRDefault="00392782" w:rsidP="00696594">
            <w:pPr>
              <w:spacing w:after="20"/>
              <w:jc w:val="center"/>
              <w:rPr>
                <w:rFonts w:eastAsia="Times New Roman"/>
                <w:szCs w:val="17"/>
              </w:rPr>
            </w:pPr>
            <w:r w:rsidRPr="00392782">
              <w:rPr>
                <w:rFonts w:eastAsia="Times New Roman"/>
                <w:szCs w:val="17"/>
              </w:rPr>
              <w:t>912902</w:t>
            </w:r>
          </w:p>
        </w:tc>
        <w:tc>
          <w:tcPr>
            <w:tcW w:w="5528" w:type="dxa"/>
            <w:shd w:val="clear" w:color="auto" w:fill="auto"/>
          </w:tcPr>
          <w:p w14:paraId="6F69FBE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Dog Racing Activities</w:t>
            </w:r>
          </w:p>
        </w:tc>
        <w:tc>
          <w:tcPr>
            <w:tcW w:w="1764" w:type="dxa"/>
          </w:tcPr>
          <w:p w14:paraId="4FF2E38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1.489</w:t>
            </w:r>
          </w:p>
        </w:tc>
      </w:tr>
      <w:tr w:rsidR="00392782" w:rsidRPr="00392782" w14:paraId="2FF28647" w14:textId="77777777" w:rsidTr="00FB6414">
        <w:trPr>
          <w:trHeight w:val="20"/>
          <w:jc w:val="center"/>
        </w:trPr>
        <w:tc>
          <w:tcPr>
            <w:tcW w:w="2127" w:type="dxa"/>
            <w:shd w:val="clear" w:color="auto" w:fill="auto"/>
          </w:tcPr>
          <w:p w14:paraId="7A5B6EC9" w14:textId="77777777" w:rsidR="00392782" w:rsidRPr="00392782" w:rsidRDefault="00392782" w:rsidP="00696594">
            <w:pPr>
              <w:spacing w:after="20"/>
              <w:jc w:val="center"/>
              <w:rPr>
                <w:rFonts w:eastAsia="Times New Roman"/>
                <w:szCs w:val="17"/>
              </w:rPr>
            </w:pPr>
            <w:r w:rsidRPr="00392782">
              <w:rPr>
                <w:rFonts w:eastAsia="Times New Roman"/>
                <w:szCs w:val="17"/>
              </w:rPr>
              <w:t>913106</w:t>
            </w:r>
          </w:p>
        </w:tc>
        <w:tc>
          <w:tcPr>
            <w:tcW w:w="5528" w:type="dxa"/>
            <w:shd w:val="clear" w:color="auto" w:fill="auto"/>
          </w:tcPr>
          <w:p w14:paraId="20B6109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Amusement Parks and Centres Operation</w:t>
            </w:r>
          </w:p>
        </w:tc>
        <w:tc>
          <w:tcPr>
            <w:tcW w:w="1764" w:type="dxa"/>
          </w:tcPr>
          <w:p w14:paraId="03A6C57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1.790</w:t>
            </w:r>
          </w:p>
        </w:tc>
      </w:tr>
      <w:tr w:rsidR="00392782" w:rsidRPr="00392782" w14:paraId="3AD62425" w14:textId="77777777" w:rsidTr="00FB6414">
        <w:trPr>
          <w:trHeight w:val="20"/>
          <w:jc w:val="center"/>
        </w:trPr>
        <w:tc>
          <w:tcPr>
            <w:tcW w:w="2127" w:type="dxa"/>
            <w:shd w:val="clear" w:color="auto" w:fill="auto"/>
          </w:tcPr>
          <w:p w14:paraId="06162B09" w14:textId="77777777" w:rsidR="00392782" w:rsidRPr="00392782" w:rsidRDefault="00392782" w:rsidP="00696594">
            <w:pPr>
              <w:spacing w:after="20"/>
              <w:jc w:val="center"/>
              <w:rPr>
                <w:rFonts w:eastAsia="Times New Roman"/>
                <w:szCs w:val="17"/>
              </w:rPr>
            </w:pPr>
            <w:r w:rsidRPr="00392782">
              <w:rPr>
                <w:rFonts w:eastAsia="Times New Roman"/>
                <w:szCs w:val="17"/>
              </w:rPr>
              <w:t>913901</w:t>
            </w:r>
          </w:p>
        </w:tc>
        <w:tc>
          <w:tcPr>
            <w:tcW w:w="5528" w:type="dxa"/>
            <w:shd w:val="clear" w:color="auto" w:fill="auto"/>
          </w:tcPr>
          <w:p w14:paraId="1B7DB89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Amusement and Other Recreational Activities n.e.c.</w:t>
            </w:r>
          </w:p>
        </w:tc>
        <w:tc>
          <w:tcPr>
            <w:tcW w:w="1764" w:type="dxa"/>
          </w:tcPr>
          <w:p w14:paraId="411E19F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1.722</w:t>
            </w:r>
          </w:p>
        </w:tc>
      </w:tr>
      <w:tr w:rsidR="00392782" w:rsidRPr="00392782" w14:paraId="1BBB5850" w14:textId="77777777" w:rsidTr="00FB6414">
        <w:trPr>
          <w:trHeight w:val="20"/>
          <w:jc w:val="center"/>
        </w:trPr>
        <w:tc>
          <w:tcPr>
            <w:tcW w:w="2127" w:type="dxa"/>
            <w:shd w:val="clear" w:color="auto" w:fill="auto"/>
          </w:tcPr>
          <w:p w14:paraId="44356101" w14:textId="77777777" w:rsidR="00392782" w:rsidRPr="00392782" w:rsidRDefault="00392782" w:rsidP="00696594">
            <w:pPr>
              <w:spacing w:after="20"/>
              <w:jc w:val="center"/>
              <w:rPr>
                <w:rFonts w:eastAsia="Times New Roman"/>
                <w:szCs w:val="17"/>
              </w:rPr>
            </w:pPr>
            <w:r w:rsidRPr="00392782">
              <w:rPr>
                <w:rFonts w:eastAsia="Times New Roman"/>
                <w:szCs w:val="17"/>
              </w:rPr>
              <w:t>920101</w:t>
            </w:r>
          </w:p>
        </w:tc>
        <w:tc>
          <w:tcPr>
            <w:tcW w:w="5528" w:type="dxa"/>
            <w:shd w:val="clear" w:color="auto" w:fill="auto"/>
          </w:tcPr>
          <w:p w14:paraId="4ED73AB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Casino Operation</w:t>
            </w:r>
          </w:p>
        </w:tc>
        <w:tc>
          <w:tcPr>
            <w:tcW w:w="1764" w:type="dxa"/>
          </w:tcPr>
          <w:p w14:paraId="31F4E9D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1.683</w:t>
            </w:r>
          </w:p>
        </w:tc>
      </w:tr>
      <w:tr w:rsidR="00392782" w:rsidRPr="00392782" w14:paraId="1EEF3CF8" w14:textId="77777777" w:rsidTr="00FB6414">
        <w:trPr>
          <w:trHeight w:val="20"/>
          <w:jc w:val="center"/>
        </w:trPr>
        <w:tc>
          <w:tcPr>
            <w:tcW w:w="2127" w:type="dxa"/>
            <w:shd w:val="clear" w:color="auto" w:fill="auto"/>
          </w:tcPr>
          <w:p w14:paraId="7D37B6EC" w14:textId="77777777" w:rsidR="00392782" w:rsidRPr="00392782" w:rsidRDefault="00392782" w:rsidP="00696594">
            <w:pPr>
              <w:spacing w:after="20"/>
              <w:jc w:val="center"/>
              <w:rPr>
                <w:rFonts w:eastAsia="Times New Roman"/>
                <w:szCs w:val="17"/>
              </w:rPr>
            </w:pPr>
            <w:r w:rsidRPr="00392782">
              <w:rPr>
                <w:rFonts w:eastAsia="Times New Roman"/>
                <w:szCs w:val="17"/>
              </w:rPr>
              <w:t>920201</w:t>
            </w:r>
          </w:p>
        </w:tc>
        <w:tc>
          <w:tcPr>
            <w:tcW w:w="5528" w:type="dxa"/>
            <w:shd w:val="clear" w:color="auto" w:fill="auto"/>
          </w:tcPr>
          <w:p w14:paraId="5D716EF9"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Lottery Operation</w:t>
            </w:r>
          </w:p>
        </w:tc>
        <w:tc>
          <w:tcPr>
            <w:tcW w:w="1764" w:type="dxa"/>
          </w:tcPr>
          <w:p w14:paraId="63BB2E6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0.815</w:t>
            </w:r>
          </w:p>
        </w:tc>
      </w:tr>
      <w:tr w:rsidR="00392782" w:rsidRPr="00392782" w14:paraId="0811CDC7" w14:textId="77777777" w:rsidTr="00FB6414">
        <w:trPr>
          <w:trHeight w:val="20"/>
          <w:jc w:val="center"/>
        </w:trPr>
        <w:tc>
          <w:tcPr>
            <w:tcW w:w="2127" w:type="dxa"/>
            <w:shd w:val="clear" w:color="auto" w:fill="auto"/>
          </w:tcPr>
          <w:p w14:paraId="5B02C7FD" w14:textId="77777777" w:rsidR="00392782" w:rsidRPr="00392782" w:rsidRDefault="00392782" w:rsidP="00696594">
            <w:pPr>
              <w:spacing w:after="20"/>
              <w:jc w:val="center"/>
              <w:rPr>
                <w:rFonts w:eastAsia="Times New Roman"/>
                <w:szCs w:val="17"/>
              </w:rPr>
            </w:pPr>
            <w:r w:rsidRPr="00392782">
              <w:rPr>
                <w:rFonts w:eastAsia="Times New Roman"/>
                <w:szCs w:val="17"/>
              </w:rPr>
              <w:t>920901</w:t>
            </w:r>
          </w:p>
        </w:tc>
        <w:tc>
          <w:tcPr>
            <w:tcW w:w="5528" w:type="dxa"/>
            <w:shd w:val="clear" w:color="auto" w:fill="auto"/>
          </w:tcPr>
          <w:p w14:paraId="14BF233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Gambling Activities</w:t>
            </w:r>
          </w:p>
        </w:tc>
        <w:tc>
          <w:tcPr>
            <w:tcW w:w="1764" w:type="dxa"/>
          </w:tcPr>
          <w:p w14:paraId="03B66A1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0.732</w:t>
            </w:r>
          </w:p>
        </w:tc>
      </w:tr>
      <w:tr w:rsidR="00392782" w:rsidRPr="00392782" w14:paraId="59586329" w14:textId="77777777" w:rsidTr="00FB6414">
        <w:trPr>
          <w:trHeight w:val="20"/>
          <w:jc w:val="center"/>
        </w:trPr>
        <w:tc>
          <w:tcPr>
            <w:tcW w:w="2127" w:type="dxa"/>
            <w:shd w:val="clear" w:color="auto" w:fill="auto"/>
          </w:tcPr>
          <w:p w14:paraId="2E100CB5"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38C4452F"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OTHER SERVICES</w:t>
            </w:r>
          </w:p>
        </w:tc>
        <w:tc>
          <w:tcPr>
            <w:tcW w:w="1764" w:type="dxa"/>
          </w:tcPr>
          <w:p w14:paraId="5C9EF636" w14:textId="77777777" w:rsidR="00392782" w:rsidRPr="00422D83" w:rsidRDefault="00392782" w:rsidP="00696594">
            <w:pPr>
              <w:spacing w:before="80" w:after="20"/>
              <w:ind w:right="662"/>
              <w:jc w:val="right"/>
              <w:rPr>
                <w:rFonts w:eastAsia="Times New Roman"/>
                <w:b/>
                <w:bCs/>
                <w:szCs w:val="17"/>
              </w:rPr>
            </w:pPr>
          </w:p>
        </w:tc>
      </w:tr>
      <w:tr w:rsidR="00392782" w:rsidRPr="00392782" w14:paraId="09C28244" w14:textId="77777777" w:rsidTr="00FB6414">
        <w:trPr>
          <w:trHeight w:val="20"/>
          <w:jc w:val="center"/>
        </w:trPr>
        <w:tc>
          <w:tcPr>
            <w:tcW w:w="2127" w:type="dxa"/>
            <w:shd w:val="clear" w:color="auto" w:fill="auto"/>
          </w:tcPr>
          <w:p w14:paraId="2EE10B2A" w14:textId="77777777" w:rsidR="00392782" w:rsidRPr="00392782" w:rsidRDefault="00392782" w:rsidP="00696594">
            <w:pPr>
              <w:spacing w:after="20"/>
              <w:jc w:val="center"/>
              <w:rPr>
                <w:rFonts w:eastAsia="Times New Roman"/>
                <w:szCs w:val="17"/>
              </w:rPr>
            </w:pPr>
            <w:r w:rsidRPr="00392782">
              <w:rPr>
                <w:rFonts w:eastAsia="Times New Roman"/>
                <w:szCs w:val="17"/>
              </w:rPr>
              <w:t>941101</w:t>
            </w:r>
          </w:p>
        </w:tc>
        <w:tc>
          <w:tcPr>
            <w:tcW w:w="5528" w:type="dxa"/>
            <w:shd w:val="clear" w:color="auto" w:fill="auto"/>
          </w:tcPr>
          <w:p w14:paraId="0A7619F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Automotive Electrical Services</w:t>
            </w:r>
          </w:p>
        </w:tc>
        <w:tc>
          <w:tcPr>
            <w:tcW w:w="1764" w:type="dxa"/>
          </w:tcPr>
          <w:p w14:paraId="6FCF963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2.191</w:t>
            </w:r>
          </w:p>
        </w:tc>
      </w:tr>
      <w:tr w:rsidR="00392782" w:rsidRPr="00392782" w14:paraId="7A552A3D" w14:textId="77777777" w:rsidTr="00FB6414">
        <w:trPr>
          <w:trHeight w:val="20"/>
          <w:jc w:val="center"/>
        </w:trPr>
        <w:tc>
          <w:tcPr>
            <w:tcW w:w="2127" w:type="dxa"/>
            <w:shd w:val="clear" w:color="auto" w:fill="auto"/>
          </w:tcPr>
          <w:p w14:paraId="060C2CDE" w14:textId="77777777" w:rsidR="00392782" w:rsidRPr="00392782" w:rsidRDefault="00392782" w:rsidP="00696594">
            <w:pPr>
              <w:spacing w:after="20"/>
              <w:jc w:val="center"/>
              <w:rPr>
                <w:rFonts w:eastAsia="Times New Roman"/>
                <w:szCs w:val="17"/>
              </w:rPr>
            </w:pPr>
            <w:r w:rsidRPr="00392782">
              <w:rPr>
                <w:rFonts w:eastAsia="Times New Roman"/>
                <w:szCs w:val="17"/>
              </w:rPr>
              <w:t>941201</w:t>
            </w:r>
          </w:p>
        </w:tc>
        <w:tc>
          <w:tcPr>
            <w:tcW w:w="5528" w:type="dxa"/>
            <w:shd w:val="clear" w:color="auto" w:fill="auto"/>
          </w:tcPr>
          <w:p w14:paraId="1C22030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Automotive Body, Paint and Interior Repair</w:t>
            </w:r>
          </w:p>
        </w:tc>
        <w:tc>
          <w:tcPr>
            <w:tcW w:w="1764" w:type="dxa"/>
          </w:tcPr>
          <w:p w14:paraId="5FDB478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3.550</w:t>
            </w:r>
          </w:p>
        </w:tc>
      </w:tr>
      <w:tr w:rsidR="00392782" w:rsidRPr="00392782" w14:paraId="7185A825" w14:textId="77777777" w:rsidTr="00FB6414">
        <w:trPr>
          <w:trHeight w:val="20"/>
          <w:jc w:val="center"/>
        </w:trPr>
        <w:tc>
          <w:tcPr>
            <w:tcW w:w="2127" w:type="dxa"/>
            <w:shd w:val="clear" w:color="auto" w:fill="auto"/>
          </w:tcPr>
          <w:p w14:paraId="30425894" w14:textId="77777777" w:rsidR="00392782" w:rsidRPr="00392782" w:rsidRDefault="00392782" w:rsidP="00696594">
            <w:pPr>
              <w:spacing w:after="20"/>
              <w:jc w:val="center"/>
              <w:rPr>
                <w:rFonts w:eastAsia="Times New Roman"/>
                <w:szCs w:val="17"/>
              </w:rPr>
            </w:pPr>
            <w:r w:rsidRPr="00392782">
              <w:rPr>
                <w:rFonts w:eastAsia="Times New Roman"/>
                <w:szCs w:val="17"/>
              </w:rPr>
              <w:t>941203</w:t>
            </w:r>
          </w:p>
        </w:tc>
        <w:tc>
          <w:tcPr>
            <w:tcW w:w="5528" w:type="dxa"/>
            <w:shd w:val="clear" w:color="auto" w:fill="auto"/>
          </w:tcPr>
          <w:p w14:paraId="7C4CE75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Automotive Glass Replacement and Repair Services</w:t>
            </w:r>
          </w:p>
        </w:tc>
        <w:tc>
          <w:tcPr>
            <w:tcW w:w="1764" w:type="dxa"/>
          </w:tcPr>
          <w:p w14:paraId="2D5358E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1.953</w:t>
            </w:r>
          </w:p>
        </w:tc>
      </w:tr>
      <w:tr w:rsidR="00392782" w:rsidRPr="00392782" w14:paraId="52183EDB" w14:textId="77777777" w:rsidTr="00FB6414">
        <w:trPr>
          <w:trHeight w:val="20"/>
          <w:jc w:val="center"/>
        </w:trPr>
        <w:tc>
          <w:tcPr>
            <w:tcW w:w="2127" w:type="dxa"/>
            <w:shd w:val="clear" w:color="auto" w:fill="auto"/>
          </w:tcPr>
          <w:p w14:paraId="2F908FAD" w14:textId="77777777" w:rsidR="00392782" w:rsidRPr="00392782" w:rsidRDefault="00392782" w:rsidP="00696594">
            <w:pPr>
              <w:spacing w:after="20"/>
              <w:jc w:val="center"/>
              <w:rPr>
                <w:rFonts w:eastAsia="Times New Roman"/>
                <w:szCs w:val="17"/>
              </w:rPr>
            </w:pPr>
            <w:r w:rsidRPr="00392782">
              <w:rPr>
                <w:rFonts w:eastAsia="Times New Roman"/>
                <w:szCs w:val="17"/>
              </w:rPr>
              <w:t>941901</w:t>
            </w:r>
          </w:p>
        </w:tc>
        <w:tc>
          <w:tcPr>
            <w:tcW w:w="5528" w:type="dxa"/>
            <w:shd w:val="clear" w:color="auto" w:fill="auto"/>
          </w:tcPr>
          <w:p w14:paraId="57E4999E"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Automotive Repair and Maintenance</w:t>
            </w:r>
          </w:p>
        </w:tc>
        <w:tc>
          <w:tcPr>
            <w:tcW w:w="1764" w:type="dxa"/>
          </w:tcPr>
          <w:p w14:paraId="77E61DF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2.737</w:t>
            </w:r>
          </w:p>
        </w:tc>
      </w:tr>
      <w:tr w:rsidR="00392782" w:rsidRPr="00392782" w14:paraId="0D133888" w14:textId="77777777" w:rsidTr="00FB6414">
        <w:trPr>
          <w:trHeight w:val="20"/>
          <w:jc w:val="center"/>
        </w:trPr>
        <w:tc>
          <w:tcPr>
            <w:tcW w:w="2127" w:type="dxa"/>
            <w:shd w:val="clear" w:color="auto" w:fill="auto"/>
          </w:tcPr>
          <w:p w14:paraId="07304555" w14:textId="77777777" w:rsidR="00392782" w:rsidRPr="00392782" w:rsidRDefault="00392782" w:rsidP="00696594">
            <w:pPr>
              <w:spacing w:after="20"/>
              <w:jc w:val="center"/>
              <w:rPr>
                <w:rFonts w:eastAsia="Times New Roman"/>
                <w:szCs w:val="17"/>
              </w:rPr>
            </w:pPr>
            <w:r w:rsidRPr="00392782">
              <w:rPr>
                <w:rFonts w:eastAsia="Times New Roman"/>
                <w:szCs w:val="17"/>
              </w:rPr>
              <w:t>942101</w:t>
            </w:r>
          </w:p>
        </w:tc>
        <w:tc>
          <w:tcPr>
            <w:tcW w:w="5528" w:type="dxa"/>
            <w:shd w:val="clear" w:color="auto" w:fill="auto"/>
          </w:tcPr>
          <w:p w14:paraId="61E0855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Domestic Appliance Repair and Maintenance</w:t>
            </w:r>
          </w:p>
        </w:tc>
        <w:tc>
          <w:tcPr>
            <w:tcW w:w="1764" w:type="dxa"/>
          </w:tcPr>
          <w:p w14:paraId="7D67AAD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2.312</w:t>
            </w:r>
          </w:p>
        </w:tc>
      </w:tr>
      <w:tr w:rsidR="00392782" w:rsidRPr="00392782" w14:paraId="5E0502B9" w14:textId="77777777" w:rsidTr="00FB6414">
        <w:trPr>
          <w:trHeight w:val="20"/>
          <w:jc w:val="center"/>
        </w:trPr>
        <w:tc>
          <w:tcPr>
            <w:tcW w:w="2127" w:type="dxa"/>
            <w:shd w:val="clear" w:color="auto" w:fill="auto"/>
          </w:tcPr>
          <w:p w14:paraId="356C7546" w14:textId="77777777" w:rsidR="00392782" w:rsidRPr="00392782" w:rsidRDefault="00392782" w:rsidP="00696594">
            <w:pPr>
              <w:spacing w:after="20"/>
              <w:jc w:val="center"/>
              <w:rPr>
                <w:rFonts w:eastAsia="Times New Roman"/>
                <w:szCs w:val="17"/>
              </w:rPr>
            </w:pPr>
            <w:r w:rsidRPr="00392782">
              <w:rPr>
                <w:rFonts w:eastAsia="Times New Roman"/>
                <w:szCs w:val="17"/>
              </w:rPr>
              <w:t>942201</w:t>
            </w:r>
          </w:p>
        </w:tc>
        <w:tc>
          <w:tcPr>
            <w:tcW w:w="5528" w:type="dxa"/>
            <w:shd w:val="clear" w:color="auto" w:fill="auto"/>
          </w:tcPr>
          <w:p w14:paraId="1CDBDD4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 xml:space="preserve">Electronic (except Domestic Appliance) and Precision Equipment Repair </w:t>
            </w:r>
            <w:r w:rsidRPr="00392782">
              <w:rPr>
                <w:rFonts w:eastAsia="Times New Roman"/>
                <w:szCs w:val="17"/>
              </w:rPr>
              <w:br/>
              <w:t>and Maintenance</w:t>
            </w:r>
          </w:p>
        </w:tc>
        <w:tc>
          <w:tcPr>
            <w:tcW w:w="1764" w:type="dxa"/>
          </w:tcPr>
          <w:p w14:paraId="39C53813"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0.645</w:t>
            </w:r>
          </w:p>
        </w:tc>
      </w:tr>
      <w:tr w:rsidR="00392782" w:rsidRPr="00392782" w14:paraId="2B4A8CD5" w14:textId="77777777" w:rsidTr="00FB6414">
        <w:trPr>
          <w:trHeight w:val="20"/>
          <w:jc w:val="center"/>
        </w:trPr>
        <w:tc>
          <w:tcPr>
            <w:tcW w:w="2127" w:type="dxa"/>
            <w:shd w:val="clear" w:color="auto" w:fill="auto"/>
          </w:tcPr>
          <w:p w14:paraId="01465A8A" w14:textId="77777777" w:rsidR="00392782" w:rsidRPr="00392782" w:rsidRDefault="00392782" w:rsidP="00696594">
            <w:pPr>
              <w:spacing w:after="20"/>
              <w:jc w:val="center"/>
              <w:rPr>
                <w:rFonts w:eastAsia="Times New Roman"/>
                <w:szCs w:val="17"/>
              </w:rPr>
            </w:pPr>
            <w:r w:rsidRPr="00392782">
              <w:rPr>
                <w:rFonts w:eastAsia="Times New Roman"/>
                <w:szCs w:val="17"/>
              </w:rPr>
              <w:t>942901</w:t>
            </w:r>
          </w:p>
        </w:tc>
        <w:tc>
          <w:tcPr>
            <w:tcW w:w="5528" w:type="dxa"/>
            <w:shd w:val="clear" w:color="auto" w:fill="auto"/>
          </w:tcPr>
          <w:p w14:paraId="030BFFC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Machinery and Equipment Repair and Maintenance</w:t>
            </w:r>
          </w:p>
        </w:tc>
        <w:tc>
          <w:tcPr>
            <w:tcW w:w="1764" w:type="dxa"/>
          </w:tcPr>
          <w:p w14:paraId="7E5F5B9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2.517</w:t>
            </w:r>
          </w:p>
        </w:tc>
      </w:tr>
      <w:tr w:rsidR="00392782" w:rsidRPr="00392782" w14:paraId="296036BF" w14:textId="77777777" w:rsidTr="00FB6414">
        <w:trPr>
          <w:trHeight w:val="20"/>
          <w:jc w:val="center"/>
        </w:trPr>
        <w:tc>
          <w:tcPr>
            <w:tcW w:w="2127" w:type="dxa"/>
            <w:shd w:val="clear" w:color="auto" w:fill="auto"/>
          </w:tcPr>
          <w:p w14:paraId="66099D2B" w14:textId="77777777" w:rsidR="00392782" w:rsidRPr="00392782" w:rsidRDefault="00392782" w:rsidP="00696594">
            <w:pPr>
              <w:spacing w:after="20"/>
              <w:jc w:val="center"/>
              <w:rPr>
                <w:rFonts w:eastAsia="Times New Roman"/>
                <w:szCs w:val="17"/>
              </w:rPr>
            </w:pPr>
            <w:r w:rsidRPr="00392782">
              <w:rPr>
                <w:rFonts w:eastAsia="Times New Roman"/>
                <w:szCs w:val="17"/>
              </w:rPr>
              <w:t>942902</w:t>
            </w:r>
          </w:p>
        </w:tc>
        <w:tc>
          <w:tcPr>
            <w:tcW w:w="5528" w:type="dxa"/>
            <w:shd w:val="clear" w:color="auto" w:fill="auto"/>
          </w:tcPr>
          <w:p w14:paraId="19DF7A00"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 xml:space="preserve">Agricultural, Farm, Construction and Earthmoving Machinery and Equipment </w:t>
            </w:r>
            <w:r w:rsidRPr="00392782">
              <w:rPr>
                <w:rFonts w:eastAsia="Times New Roman"/>
                <w:szCs w:val="17"/>
              </w:rPr>
              <w:br/>
              <w:t>Repair and Maintenance</w:t>
            </w:r>
          </w:p>
        </w:tc>
        <w:tc>
          <w:tcPr>
            <w:tcW w:w="1764" w:type="dxa"/>
          </w:tcPr>
          <w:p w14:paraId="2D5823C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1.496</w:t>
            </w:r>
          </w:p>
        </w:tc>
      </w:tr>
      <w:tr w:rsidR="00392782" w:rsidRPr="00392782" w14:paraId="702C3539" w14:textId="77777777" w:rsidTr="00FB6414">
        <w:trPr>
          <w:trHeight w:val="20"/>
          <w:jc w:val="center"/>
        </w:trPr>
        <w:tc>
          <w:tcPr>
            <w:tcW w:w="2127" w:type="dxa"/>
            <w:shd w:val="clear" w:color="auto" w:fill="auto"/>
          </w:tcPr>
          <w:p w14:paraId="6B21077D" w14:textId="77777777" w:rsidR="00392782" w:rsidRPr="00392782" w:rsidRDefault="00392782" w:rsidP="00696594">
            <w:pPr>
              <w:spacing w:after="20"/>
              <w:jc w:val="center"/>
              <w:rPr>
                <w:rFonts w:eastAsia="Times New Roman"/>
                <w:szCs w:val="17"/>
              </w:rPr>
            </w:pPr>
            <w:r w:rsidRPr="00392782">
              <w:rPr>
                <w:rFonts w:eastAsia="Times New Roman"/>
                <w:szCs w:val="17"/>
              </w:rPr>
              <w:t>949101</w:t>
            </w:r>
          </w:p>
        </w:tc>
        <w:tc>
          <w:tcPr>
            <w:tcW w:w="5528" w:type="dxa"/>
            <w:shd w:val="clear" w:color="auto" w:fill="auto"/>
          </w:tcPr>
          <w:p w14:paraId="6D2938E6"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Clothing and Footwear Repair</w:t>
            </w:r>
          </w:p>
        </w:tc>
        <w:tc>
          <w:tcPr>
            <w:tcW w:w="1764" w:type="dxa"/>
          </w:tcPr>
          <w:p w14:paraId="6178BE5F"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1.139</w:t>
            </w:r>
          </w:p>
        </w:tc>
      </w:tr>
      <w:tr w:rsidR="00392782" w:rsidRPr="00392782" w14:paraId="1126AC56" w14:textId="77777777" w:rsidTr="00FB6414">
        <w:trPr>
          <w:trHeight w:val="20"/>
          <w:jc w:val="center"/>
        </w:trPr>
        <w:tc>
          <w:tcPr>
            <w:tcW w:w="2127" w:type="dxa"/>
            <w:shd w:val="clear" w:color="auto" w:fill="auto"/>
          </w:tcPr>
          <w:p w14:paraId="6B02CF6E" w14:textId="77777777" w:rsidR="00392782" w:rsidRPr="00392782" w:rsidRDefault="00392782" w:rsidP="00696594">
            <w:pPr>
              <w:spacing w:after="20"/>
              <w:jc w:val="center"/>
              <w:rPr>
                <w:rFonts w:eastAsia="Times New Roman"/>
                <w:szCs w:val="17"/>
              </w:rPr>
            </w:pPr>
            <w:r w:rsidRPr="00392782">
              <w:rPr>
                <w:rFonts w:eastAsia="Times New Roman"/>
                <w:szCs w:val="17"/>
              </w:rPr>
              <w:t>949901</w:t>
            </w:r>
          </w:p>
        </w:tc>
        <w:tc>
          <w:tcPr>
            <w:tcW w:w="5528" w:type="dxa"/>
            <w:shd w:val="clear" w:color="auto" w:fill="auto"/>
          </w:tcPr>
          <w:p w14:paraId="65DC956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Repair and Maintenance n.e.c.</w:t>
            </w:r>
          </w:p>
        </w:tc>
        <w:tc>
          <w:tcPr>
            <w:tcW w:w="1764" w:type="dxa"/>
          </w:tcPr>
          <w:p w14:paraId="5A5BDC7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2.264</w:t>
            </w:r>
          </w:p>
        </w:tc>
      </w:tr>
      <w:tr w:rsidR="00392782" w:rsidRPr="00392782" w14:paraId="4A08511F" w14:textId="77777777" w:rsidTr="00FB6414">
        <w:trPr>
          <w:trHeight w:val="20"/>
          <w:jc w:val="center"/>
        </w:trPr>
        <w:tc>
          <w:tcPr>
            <w:tcW w:w="2127" w:type="dxa"/>
            <w:shd w:val="clear" w:color="auto" w:fill="auto"/>
          </w:tcPr>
          <w:p w14:paraId="13AE1B90" w14:textId="77777777" w:rsidR="00392782" w:rsidRPr="00392782" w:rsidRDefault="00392782" w:rsidP="00696594">
            <w:pPr>
              <w:spacing w:after="20"/>
              <w:jc w:val="center"/>
              <w:rPr>
                <w:rFonts w:eastAsia="Times New Roman"/>
                <w:szCs w:val="17"/>
              </w:rPr>
            </w:pPr>
            <w:r w:rsidRPr="00392782">
              <w:rPr>
                <w:rFonts w:eastAsia="Times New Roman"/>
                <w:szCs w:val="17"/>
              </w:rPr>
              <w:t>951101</w:t>
            </w:r>
          </w:p>
        </w:tc>
        <w:tc>
          <w:tcPr>
            <w:tcW w:w="5528" w:type="dxa"/>
            <w:shd w:val="clear" w:color="auto" w:fill="auto"/>
          </w:tcPr>
          <w:p w14:paraId="19641F4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Hairdressing and Beauty Services</w:t>
            </w:r>
          </w:p>
        </w:tc>
        <w:tc>
          <w:tcPr>
            <w:tcW w:w="1764" w:type="dxa"/>
          </w:tcPr>
          <w:p w14:paraId="310FE67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1.274</w:t>
            </w:r>
          </w:p>
        </w:tc>
      </w:tr>
      <w:tr w:rsidR="00392782" w:rsidRPr="00392782" w14:paraId="1C38336E" w14:textId="77777777" w:rsidTr="00FB6414">
        <w:trPr>
          <w:trHeight w:val="20"/>
          <w:jc w:val="center"/>
        </w:trPr>
        <w:tc>
          <w:tcPr>
            <w:tcW w:w="2127" w:type="dxa"/>
            <w:shd w:val="clear" w:color="auto" w:fill="auto"/>
          </w:tcPr>
          <w:p w14:paraId="3C1CE475" w14:textId="77777777" w:rsidR="00392782" w:rsidRPr="00392782" w:rsidRDefault="00392782" w:rsidP="00696594">
            <w:pPr>
              <w:spacing w:after="20"/>
              <w:jc w:val="center"/>
              <w:rPr>
                <w:rFonts w:eastAsia="Times New Roman"/>
                <w:szCs w:val="17"/>
              </w:rPr>
            </w:pPr>
            <w:r w:rsidRPr="00392782">
              <w:rPr>
                <w:rFonts w:eastAsia="Times New Roman"/>
                <w:szCs w:val="17"/>
              </w:rPr>
              <w:t>951201</w:t>
            </w:r>
          </w:p>
        </w:tc>
        <w:tc>
          <w:tcPr>
            <w:tcW w:w="5528" w:type="dxa"/>
            <w:shd w:val="clear" w:color="auto" w:fill="auto"/>
          </w:tcPr>
          <w:p w14:paraId="3B75404F"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Diet and Weight Reduction Centre Operation</w:t>
            </w:r>
          </w:p>
        </w:tc>
        <w:tc>
          <w:tcPr>
            <w:tcW w:w="1764" w:type="dxa"/>
          </w:tcPr>
          <w:p w14:paraId="1C30EE71"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2.539</w:t>
            </w:r>
          </w:p>
        </w:tc>
      </w:tr>
      <w:tr w:rsidR="00392782" w:rsidRPr="00392782" w14:paraId="03ECAB76" w14:textId="77777777" w:rsidTr="00FB6414">
        <w:trPr>
          <w:trHeight w:val="20"/>
          <w:jc w:val="center"/>
        </w:trPr>
        <w:tc>
          <w:tcPr>
            <w:tcW w:w="2127" w:type="dxa"/>
            <w:shd w:val="clear" w:color="auto" w:fill="auto"/>
          </w:tcPr>
          <w:p w14:paraId="3319B64A" w14:textId="77777777" w:rsidR="00392782" w:rsidRPr="00392782" w:rsidRDefault="00392782" w:rsidP="00696594">
            <w:pPr>
              <w:spacing w:after="20"/>
              <w:jc w:val="center"/>
              <w:rPr>
                <w:rFonts w:eastAsia="Times New Roman"/>
                <w:szCs w:val="17"/>
              </w:rPr>
            </w:pPr>
            <w:r w:rsidRPr="00392782">
              <w:rPr>
                <w:rFonts w:eastAsia="Times New Roman"/>
                <w:szCs w:val="17"/>
              </w:rPr>
              <w:t>952001</w:t>
            </w:r>
          </w:p>
        </w:tc>
        <w:tc>
          <w:tcPr>
            <w:tcW w:w="5528" w:type="dxa"/>
            <w:shd w:val="clear" w:color="auto" w:fill="auto"/>
          </w:tcPr>
          <w:p w14:paraId="7C72F89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Funeral Services</w:t>
            </w:r>
          </w:p>
        </w:tc>
        <w:tc>
          <w:tcPr>
            <w:tcW w:w="1764" w:type="dxa"/>
          </w:tcPr>
          <w:p w14:paraId="61B8A70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2.058</w:t>
            </w:r>
          </w:p>
        </w:tc>
      </w:tr>
      <w:tr w:rsidR="00392782" w:rsidRPr="00392782" w14:paraId="12DA321F" w14:textId="77777777" w:rsidTr="00FB6414">
        <w:trPr>
          <w:trHeight w:val="20"/>
          <w:jc w:val="center"/>
        </w:trPr>
        <w:tc>
          <w:tcPr>
            <w:tcW w:w="2127" w:type="dxa"/>
            <w:shd w:val="clear" w:color="auto" w:fill="auto"/>
          </w:tcPr>
          <w:p w14:paraId="297A8145" w14:textId="77777777" w:rsidR="00392782" w:rsidRPr="00392782" w:rsidRDefault="00392782" w:rsidP="00696594">
            <w:pPr>
              <w:spacing w:after="20"/>
              <w:jc w:val="center"/>
              <w:rPr>
                <w:rFonts w:eastAsia="Times New Roman"/>
                <w:szCs w:val="17"/>
              </w:rPr>
            </w:pPr>
            <w:r w:rsidRPr="00392782">
              <w:rPr>
                <w:rFonts w:eastAsia="Times New Roman"/>
                <w:szCs w:val="17"/>
              </w:rPr>
              <w:t>952002</w:t>
            </w:r>
          </w:p>
        </w:tc>
        <w:tc>
          <w:tcPr>
            <w:tcW w:w="5528" w:type="dxa"/>
            <w:shd w:val="clear" w:color="auto" w:fill="auto"/>
          </w:tcPr>
          <w:p w14:paraId="5BBDFEC5"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Crematorium and Cemetery Services</w:t>
            </w:r>
          </w:p>
        </w:tc>
        <w:tc>
          <w:tcPr>
            <w:tcW w:w="1764" w:type="dxa"/>
          </w:tcPr>
          <w:p w14:paraId="22E3A914"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5.701</w:t>
            </w:r>
          </w:p>
        </w:tc>
      </w:tr>
      <w:tr w:rsidR="00392782" w:rsidRPr="00392782" w14:paraId="07D744B5" w14:textId="77777777" w:rsidTr="00FB6414">
        <w:trPr>
          <w:trHeight w:val="20"/>
          <w:jc w:val="center"/>
        </w:trPr>
        <w:tc>
          <w:tcPr>
            <w:tcW w:w="2127" w:type="dxa"/>
            <w:shd w:val="clear" w:color="auto" w:fill="auto"/>
          </w:tcPr>
          <w:p w14:paraId="57C1782C" w14:textId="77777777" w:rsidR="00392782" w:rsidRPr="00392782" w:rsidRDefault="00392782" w:rsidP="00696594">
            <w:pPr>
              <w:spacing w:after="20"/>
              <w:jc w:val="center"/>
              <w:rPr>
                <w:rFonts w:eastAsia="Times New Roman"/>
                <w:szCs w:val="17"/>
              </w:rPr>
            </w:pPr>
            <w:r w:rsidRPr="00392782">
              <w:rPr>
                <w:rFonts w:eastAsia="Times New Roman"/>
                <w:szCs w:val="17"/>
              </w:rPr>
              <w:t>953101</w:t>
            </w:r>
          </w:p>
        </w:tc>
        <w:tc>
          <w:tcPr>
            <w:tcW w:w="5528" w:type="dxa"/>
            <w:shd w:val="clear" w:color="auto" w:fill="auto"/>
          </w:tcPr>
          <w:p w14:paraId="342C1091"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Commercial Laundries and Linen Hire Services</w:t>
            </w:r>
          </w:p>
        </w:tc>
        <w:tc>
          <w:tcPr>
            <w:tcW w:w="1764" w:type="dxa"/>
          </w:tcPr>
          <w:p w14:paraId="198469B0" w14:textId="77777777" w:rsidR="00392782" w:rsidRPr="00392782" w:rsidRDefault="00392782" w:rsidP="00696594">
            <w:pPr>
              <w:spacing w:after="20"/>
              <w:ind w:right="662"/>
              <w:jc w:val="right"/>
              <w:rPr>
                <w:rFonts w:eastAsia="Times New Roman"/>
                <w:szCs w:val="17"/>
              </w:rPr>
            </w:pPr>
            <w:r w:rsidRPr="00392782">
              <w:rPr>
                <w:rFonts w:eastAsia="Times New Roman"/>
                <w:szCs w:val="17"/>
              </w:rPr>
              <w:t>5.839</w:t>
            </w:r>
          </w:p>
        </w:tc>
      </w:tr>
      <w:tr w:rsidR="00392782" w:rsidRPr="00392782" w14:paraId="1005FBC1" w14:textId="77777777" w:rsidTr="00FB6414">
        <w:trPr>
          <w:trHeight w:val="20"/>
          <w:jc w:val="center"/>
        </w:trPr>
        <w:tc>
          <w:tcPr>
            <w:tcW w:w="2127" w:type="dxa"/>
            <w:shd w:val="clear" w:color="auto" w:fill="auto"/>
          </w:tcPr>
          <w:p w14:paraId="687376F8" w14:textId="77777777" w:rsidR="00392782" w:rsidRPr="00392782" w:rsidRDefault="00392782" w:rsidP="00696594">
            <w:pPr>
              <w:spacing w:after="20"/>
              <w:jc w:val="center"/>
              <w:rPr>
                <w:rFonts w:eastAsia="Times New Roman"/>
                <w:szCs w:val="17"/>
              </w:rPr>
            </w:pPr>
            <w:r w:rsidRPr="00392782">
              <w:rPr>
                <w:rFonts w:eastAsia="Times New Roman"/>
                <w:szCs w:val="17"/>
              </w:rPr>
              <w:t>953102</w:t>
            </w:r>
          </w:p>
        </w:tc>
        <w:tc>
          <w:tcPr>
            <w:tcW w:w="5528" w:type="dxa"/>
            <w:shd w:val="clear" w:color="auto" w:fill="auto"/>
          </w:tcPr>
          <w:p w14:paraId="30A7F02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Laundrettes and Dry-Cleaners</w:t>
            </w:r>
          </w:p>
        </w:tc>
        <w:tc>
          <w:tcPr>
            <w:tcW w:w="1764" w:type="dxa"/>
          </w:tcPr>
          <w:p w14:paraId="35B586ED"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3.349</w:t>
            </w:r>
          </w:p>
        </w:tc>
      </w:tr>
      <w:tr w:rsidR="00392782" w:rsidRPr="00392782" w14:paraId="025BE5F0" w14:textId="77777777" w:rsidTr="00FB6414">
        <w:trPr>
          <w:trHeight w:val="20"/>
          <w:jc w:val="center"/>
        </w:trPr>
        <w:tc>
          <w:tcPr>
            <w:tcW w:w="2127" w:type="dxa"/>
            <w:shd w:val="clear" w:color="auto" w:fill="auto"/>
          </w:tcPr>
          <w:p w14:paraId="5097E3CB" w14:textId="77777777" w:rsidR="00392782" w:rsidRPr="00392782" w:rsidRDefault="00392782" w:rsidP="00696594">
            <w:pPr>
              <w:spacing w:after="20"/>
              <w:jc w:val="center"/>
              <w:rPr>
                <w:rFonts w:eastAsia="Times New Roman"/>
                <w:szCs w:val="17"/>
              </w:rPr>
            </w:pPr>
            <w:r w:rsidRPr="00392782">
              <w:rPr>
                <w:rFonts w:eastAsia="Times New Roman"/>
                <w:szCs w:val="17"/>
              </w:rPr>
              <w:t>953201</w:t>
            </w:r>
          </w:p>
        </w:tc>
        <w:tc>
          <w:tcPr>
            <w:tcW w:w="5528" w:type="dxa"/>
            <w:shd w:val="clear" w:color="auto" w:fill="auto"/>
          </w:tcPr>
          <w:p w14:paraId="6E0AC3E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Photographic Film Processing</w:t>
            </w:r>
          </w:p>
        </w:tc>
        <w:tc>
          <w:tcPr>
            <w:tcW w:w="1764" w:type="dxa"/>
          </w:tcPr>
          <w:p w14:paraId="2E0B4B7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0.908</w:t>
            </w:r>
          </w:p>
        </w:tc>
      </w:tr>
      <w:tr w:rsidR="00392782" w:rsidRPr="00392782" w14:paraId="476B5A54" w14:textId="77777777" w:rsidTr="00FB6414">
        <w:trPr>
          <w:trHeight w:val="20"/>
          <w:jc w:val="center"/>
        </w:trPr>
        <w:tc>
          <w:tcPr>
            <w:tcW w:w="2127" w:type="dxa"/>
            <w:shd w:val="clear" w:color="auto" w:fill="auto"/>
          </w:tcPr>
          <w:p w14:paraId="1A90CE67" w14:textId="77777777" w:rsidR="00392782" w:rsidRPr="00392782" w:rsidRDefault="00392782" w:rsidP="00696594">
            <w:pPr>
              <w:spacing w:after="20"/>
              <w:jc w:val="center"/>
              <w:rPr>
                <w:rFonts w:eastAsia="Times New Roman"/>
                <w:szCs w:val="17"/>
              </w:rPr>
            </w:pPr>
            <w:r w:rsidRPr="00392782">
              <w:rPr>
                <w:rFonts w:eastAsia="Times New Roman"/>
                <w:szCs w:val="17"/>
              </w:rPr>
              <w:t>953301</w:t>
            </w:r>
          </w:p>
        </w:tc>
        <w:tc>
          <w:tcPr>
            <w:tcW w:w="5528" w:type="dxa"/>
            <w:shd w:val="clear" w:color="auto" w:fill="auto"/>
          </w:tcPr>
          <w:p w14:paraId="404B115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Parking Services</w:t>
            </w:r>
          </w:p>
        </w:tc>
        <w:tc>
          <w:tcPr>
            <w:tcW w:w="1764" w:type="dxa"/>
          </w:tcPr>
          <w:p w14:paraId="1AE467B5" w14:textId="77777777" w:rsidR="00392782" w:rsidRPr="00392782" w:rsidRDefault="00392782" w:rsidP="00696594">
            <w:pPr>
              <w:spacing w:after="20"/>
              <w:ind w:right="662"/>
              <w:jc w:val="right"/>
              <w:rPr>
                <w:rFonts w:eastAsia="Times New Roman"/>
                <w:szCs w:val="17"/>
              </w:rPr>
            </w:pPr>
            <w:r w:rsidRPr="00392782">
              <w:rPr>
                <w:rFonts w:eastAsia="Times New Roman"/>
                <w:szCs w:val="17"/>
              </w:rPr>
              <w:t>2.768</w:t>
            </w:r>
          </w:p>
        </w:tc>
      </w:tr>
      <w:tr w:rsidR="00392782" w:rsidRPr="00392782" w14:paraId="3767553D" w14:textId="77777777" w:rsidTr="00FB6414">
        <w:trPr>
          <w:trHeight w:val="20"/>
          <w:jc w:val="center"/>
        </w:trPr>
        <w:tc>
          <w:tcPr>
            <w:tcW w:w="2127" w:type="dxa"/>
            <w:shd w:val="clear" w:color="auto" w:fill="auto"/>
          </w:tcPr>
          <w:p w14:paraId="7C751E9B" w14:textId="77777777" w:rsidR="00392782" w:rsidRPr="00392782" w:rsidRDefault="00392782" w:rsidP="00696594">
            <w:pPr>
              <w:spacing w:after="20"/>
              <w:jc w:val="center"/>
              <w:rPr>
                <w:rFonts w:eastAsia="Times New Roman"/>
                <w:szCs w:val="17"/>
              </w:rPr>
            </w:pPr>
            <w:r w:rsidRPr="00392782">
              <w:rPr>
                <w:rFonts w:eastAsia="Times New Roman"/>
                <w:szCs w:val="17"/>
              </w:rPr>
              <w:t>953401</w:t>
            </w:r>
          </w:p>
        </w:tc>
        <w:tc>
          <w:tcPr>
            <w:tcW w:w="5528" w:type="dxa"/>
            <w:shd w:val="clear" w:color="auto" w:fill="auto"/>
          </w:tcPr>
          <w:p w14:paraId="34241533"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Brothel Keeping and Prostitution Services</w:t>
            </w:r>
          </w:p>
        </w:tc>
        <w:tc>
          <w:tcPr>
            <w:tcW w:w="1764" w:type="dxa"/>
          </w:tcPr>
          <w:p w14:paraId="674E06CA"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1.790</w:t>
            </w:r>
          </w:p>
        </w:tc>
      </w:tr>
      <w:tr w:rsidR="00392782" w:rsidRPr="00392782" w14:paraId="4C964DCA" w14:textId="77777777" w:rsidTr="00FB6414">
        <w:trPr>
          <w:trHeight w:val="20"/>
          <w:jc w:val="center"/>
        </w:trPr>
        <w:tc>
          <w:tcPr>
            <w:tcW w:w="2127" w:type="dxa"/>
            <w:shd w:val="clear" w:color="auto" w:fill="auto"/>
          </w:tcPr>
          <w:p w14:paraId="123DE78B" w14:textId="77777777" w:rsidR="00392782" w:rsidRPr="00392782" w:rsidRDefault="00392782" w:rsidP="00696594">
            <w:pPr>
              <w:spacing w:after="20"/>
              <w:jc w:val="center"/>
              <w:rPr>
                <w:rFonts w:eastAsia="Times New Roman"/>
                <w:szCs w:val="17"/>
              </w:rPr>
            </w:pPr>
            <w:r w:rsidRPr="00392782">
              <w:rPr>
                <w:rFonts w:eastAsia="Times New Roman"/>
                <w:szCs w:val="17"/>
              </w:rPr>
              <w:t>953901</w:t>
            </w:r>
          </w:p>
        </w:tc>
        <w:tc>
          <w:tcPr>
            <w:tcW w:w="5528" w:type="dxa"/>
            <w:shd w:val="clear" w:color="auto" w:fill="auto"/>
          </w:tcPr>
          <w:p w14:paraId="6BE885ED"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Personal Services n.e.c.</w:t>
            </w:r>
          </w:p>
        </w:tc>
        <w:tc>
          <w:tcPr>
            <w:tcW w:w="1764" w:type="dxa"/>
          </w:tcPr>
          <w:p w14:paraId="5266CB69"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1.756</w:t>
            </w:r>
          </w:p>
        </w:tc>
      </w:tr>
      <w:tr w:rsidR="00392782" w:rsidRPr="00392782" w14:paraId="64705102" w14:textId="77777777" w:rsidTr="00FB6414">
        <w:trPr>
          <w:trHeight w:val="20"/>
          <w:jc w:val="center"/>
        </w:trPr>
        <w:tc>
          <w:tcPr>
            <w:tcW w:w="2127" w:type="dxa"/>
            <w:shd w:val="clear" w:color="auto" w:fill="auto"/>
          </w:tcPr>
          <w:p w14:paraId="3D3325A2" w14:textId="77777777" w:rsidR="00392782" w:rsidRPr="00392782" w:rsidRDefault="00392782" w:rsidP="00696594">
            <w:pPr>
              <w:spacing w:after="20"/>
              <w:jc w:val="center"/>
              <w:rPr>
                <w:rFonts w:eastAsia="Times New Roman"/>
                <w:szCs w:val="17"/>
              </w:rPr>
            </w:pPr>
            <w:r w:rsidRPr="00392782">
              <w:rPr>
                <w:rFonts w:eastAsia="Times New Roman"/>
                <w:szCs w:val="17"/>
              </w:rPr>
              <w:t>953902</w:t>
            </w:r>
          </w:p>
        </w:tc>
        <w:tc>
          <w:tcPr>
            <w:tcW w:w="5528" w:type="dxa"/>
            <w:shd w:val="clear" w:color="auto" w:fill="auto"/>
          </w:tcPr>
          <w:p w14:paraId="6E379D3A"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Pet Care Services</w:t>
            </w:r>
          </w:p>
        </w:tc>
        <w:tc>
          <w:tcPr>
            <w:tcW w:w="1764" w:type="dxa"/>
          </w:tcPr>
          <w:p w14:paraId="6697B10E" w14:textId="77777777" w:rsidR="00392782" w:rsidRPr="00392782" w:rsidRDefault="00392782" w:rsidP="00696594">
            <w:pPr>
              <w:spacing w:after="20"/>
              <w:ind w:right="662"/>
              <w:jc w:val="right"/>
              <w:rPr>
                <w:rFonts w:eastAsia="Times New Roman"/>
                <w:szCs w:val="17"/>
              </w:rPr>
            </w:pPr>
            <w:r w:rsidRPr="00392782">
              <w:rPr>
                <w:rFonts w:eastAsia="Times New Roman"/>
                <w:szCs w:val="17"/>
              </w:rPr>
              <w:t>4.211</w:t>
            </w:r>
          </w:p>
        </w:tc>
      </w:tr>
      <w:tr w:rsidR="00392782" w:rsidRPr="00392782" w14:paraId="5D10AA51" w14:textId="77777777" w:rsidTr="00FB6414">
        <w:trPr>
          <w:trHeight w:val="20"/>
          <w:jc w:val="center"/>
        </w:trPr>
        <w:tc>
          <w:tcPr>
            <w:tcW w:w="2127" w:type="dxa"/>
            <w:shd w:val="clear" w:color="auto" w:fill="auto"/>
          </w:tcPr>
          <w:p w14:paraId="43E09B49" w14:textId="77777777" w:rsidR="00392782" w:rsidRPr="00392782" w:rsidRDefault="00392782" w:rsidP="00696594">
            <w:pPr>
              <w:spacing w:after="20"/>
              <w:jc w:val="center"/>
              <w:rPr>
                <w:rFonts w:eastAsia="Times New Roman"/>
                <w:szCs w:val="17"/>
              </w:rPr>
            </w:pPr>
            <w:r w:rsidRPr="00392782">
              <w:rPr>
                <w:rFonts w:eastAsia="Times New Roman"/>
                <w:szCs w:val="17"/>
              </w:rPr>
              <w:t>954001</w:t>
            </w:r>
          </w:p>
        </w:tc>
        <w:tc>
          <w:tcPr>
            <w:tcW w:w="5528" w:type="dxa"/>
            <w:shd w:val="clear" w:color="auto" w:fill="auto"/>
          </w:tcPr>
          <w:p w14:paraId="1AB20608"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Religious Services</w:t>
            </w:r>
          </w:p>
        </w:tc>
        <w:tc>
          <w:tcPr>
            <w:tcW w:w="1764" w:type="dxa"/>
          </w:tcPr>
          <w:p w14:paraId="3A9E1176"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0.852</w:t>
            </w:r>
          </w:p>
        </w:tc>
      </w:tr>
      <w:tr w:rsidR="00392782" w:rsidRPr="00392782" w14:paraId="6DB49A61" w14:textId="77777777" w:rsidTr="00FB6414">
        <w:trPr>
          <w:trHeight w:val="20"/>
          <w:jc w:val="center"/>
        </w:trPr>
        <w:tc>
          <w:tcPr>
            <w:tcW w:w="2127" w:type="dxa"/>
            <w:shd w:val="clear" w:color="auto" w:fill="auto"/>
          </w:tcPr>
          <w:p w14:paraId="6362C615" w14:textId="77777777" w:rsidR="00392782" w:rsidRPr="00392782" w:rsidRDefault="00392782" w:rsidP="00696594">
            <w:pPr>
              <w:spacing w:after="20"/>
              <w:jc w:val="center"/>
              <w:rPr>
                <w:rFonts w:eastAsia="Times New Roman"/>
                <w:szCs w:val="17"/>
              </w:rPr>
            </w:pPr>
            <w:r w:rsidRPr="00392782">
              <w:rPr>
                <w:rFonts w:eastAsia="Times New Roman"/>
                <w:szCs w:val="17"/>
              </w:rPr>
              <w:t>955101</w:t>
            </w:r>
          </w:p>
        </w:tc>
        <w:tc>
          <w:tcPr>
            <w:tcW w:w="5528" w:type="dxa"/>
            <w:shd w:val="clear" w:color="auto" w:fill="auto"/>
          </w:tcPr>
          <w:p w14:paraId="5F55F99B"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Business and Professional Association Services</w:t>
            </w:r>
          </w:p>
        </w:tc>
        <w:tc>
          <w:tcPr>
            <w:tcW w:w="1764" w:type="dxa"/>
          </w:tcPr>
          <w:p w14:paraId="00559152"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0.734</w:t>
            </w:r>
          </w:p>
        </w:tc>
      </w:tr>
      <w:tr w:rsidR="00392782" w:rsidRPr="00392782" w14:paraId="6371BCFE" w14:textId="77777777" w:rsidTr="00FB6414">
        <w:trPr>
          <w:trHeight w:val="20"/>
          <w:jc w:val="center"/>
        </w:trPr>
        <w:tc>
          <w:tcPr>
            <w:tcW w:w="2127" w:type="dxa"/>
            <w:shd w:val="clear" w:color="auto" w:fill="auto"/>
          </w:tcPr>
          <w:p w14:paraId="44935FCB" w14:textId="77777777" w:rsidR="00392782" w:rsidRPr="00392782" w:rsidRDefault="00392782" w:rsidP="00696594">
            <w:pPr>
              <w:spacing w:after="20"/>
              <w:jc w:val="center"/>
              <w:rPr>
                <w:rFonts w:eastAsia="Times New Roman"/>
                <w:szCs w:val="17"/>
              </w:rPr>
            </w:pPr>
            <w:r w:rsidRPr="00392782">
              <w:rPr>
                <w:rFonts w:eastAsia="Times New Roman"/>
                <w:szCs w:val="17"/>
              </w:rPr>
              <w:t>955201</w:t>
            </w:r>
          </w:p>
        </w:tc>
        <w:tc>
          <w:tcPr>
            <w:tcW w:w="5528" w:type="dxa"/>
            <w:shd w:val="clear" w:color="auto" w:fill="auto"/>
          </w:tcPr>
          <w:p w14:paraId="64CECDD4"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Labour Association Services</w:t>
            </w:r>
          </w:p>
        </w:tc>
        <w:tc>
          <w:tcPr>
            <w:tcW w:w="1764" w:type="dxa"/>
          </w:tcPr>
          <w:p w14:paraId="6CBB2B1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1.136</w:t>
            </w:r>
          </w:p>
        </w:tc>
      </w:tr>
      <w:tr w:rsidR="00392782" w:rsidRPr="00392782" w14:paraId="6FE559E8" w14:textId="77777777" w:rsidTr="00FB6414">
        <w:trPr>
          <w:trHeight w:val="20"/>
          <w:jc w:val="center"/>
        </w:trPr>
        <w:tc>
          <w:tcPr>
            <w:tcW w:w="2127" w:type="dxa"/>
            <w:shd w:val="clear" w:color="auto" w:fill="auto"/>
          </w:tcPr>
          <w:p w14:paraId="1D6C44CD" w14:textId="77777777" w:rsidR="00392782" w:rsidRPr="00392782" w:rsidRDefault="00392782" w:rsidP="00696594">
            <w:pPr>
              <w:spacing w:after="20"/>
              <w:jc w:val="center"/>
              <w:rPr>
                <w:rFonts w:eastAsia="Times New Roman"/>
                <w:szCs w:val="17"/>
              </w:rPr>
            </w:pPr>
            <w:r w:rsidRPr="00392782">
              <w:rPr>
                <w:rFonts w:eastAsia="Times New Roman"/>
                <w:szCs w:val="17"/>
              </w:rPr>
              <w:t>955901</w:t>
            </w:r>
          </w:p>
        </w:tc>
        <w:tc>
          <w:tcPr>
            <w:tcW w:w="5528" w:type="dxa"/>
            <w:shd w:val="clear" w:color="auto" w:fill="auto"/>
          </w:tcPr>
          <w:p w14:paraId="5D982EDC"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Other Interest Group Services n.e.c.</w:t>
            </w:r>
          </w:p>
        </w:tc>
        <w:tc>
          <w:tcPr>
            <w:tcW w:w="1764" w:type="dxa"/>
          </w:tcPr>
          <w:p w14:paraId="324A8537" w14:textId="77777777" w:rsidR="00392782" w:rsidRPr="00392782" w:rsidRDefault="00392782" w:rsidP="00696594">
            <w:pPr>
              <w:spacing w:after="20"/>
              <w:ind w:right="662"/>
              <w:jc w:val="right"/>
              <w:rPr>
                <w:rFonts w:eastAsia="Times New Roman"/>
                <w:szCs w:val="17"/>
              </w:rPr>
            </w:pPr>
            <w:r w:rsidRPr="00392782">
              <w:rPr>
                <w:rFonts w:eastAsia="Times New Roman"/>
                <w:szCs w:val="17"/>
              </w:rPr>
              <w:t>1.855</w:t>
            </w:r>
          </w:p>
        </w:tc>
      </w:tr>
      <w:tr w:rsidR="00392782" w:rsidRPr="00392782" w14:paraId="424A5F9B" w14:textId="77777777" w:rsidTr="00FB6414">
        <w:trPr>
          <w:trHeight w:val="20"/>
          <w:jc w:val="center"/>
        </w:trPr>
        <w:tc>
          <w:tcPr>
            <w:tcW w:w="2127" w:type="dxa"/>
            <w:shd w:val="clear" w:color="auto" w:fill="auto"/>
          </w:tcPr>
          <w:p w14:paraId="4CB70BB2" w14:textId="77777777" w:rsidR="00392782" w:rsidRPr="00392782" w:rsidRDefault="00392782" w:rsidP="00696594">
            <w:pPr>
              <w:spacing w:after="20"/>
              <w:jc w:val="center"/>
              <w:rPr>
                <w:rFonts w:eastAsia="Times New Roman"/>
                <w:szCs w:val="17"/>
              </w:rPr>
            </w:pPr>
            <w:r w:rsidRPr="00392782">
              <w:rPr>
                <w:rFonts w:eastAsia="Times New Roman"/>
                <w:szCs w:val="17"/>
              </w:rPr>
              <w:t>955902</w:t>
            </w:r>
          </w:p>
        </w:tc>
        <w:tc>
          <w:tcPr>
            <w:tcW w:w="5528" w:type="dxa"/>
            <w:shd w:val="clear" w:color="auto" w:fill="auto"/>
          </w:tcPr>
          <w:p w14:paraId="25489397"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Political Parties</w:t>
            </w:r>
          </w:p>
        </w:tc>
        <w:tc>
          <w:tcPr>
            <w:tcW w:w="1764" w:type="dxa"/>
          </w:tcPr>
          <w:p w14:paraId="6C52DF38" w14:textId="77777777" w:rsidR="00392782" w:rsidRPr="00392782" w:rsidRDefault="00392782" w:rsidP="00696594">
            <w:pPr>
              <w:spacing w:after="20"/>
              <w:ind w:right="662"/>
              <w:jc w:val="right"/>
              <w:rPr>
                <w:rFonts w:eastAsia="Times New Roman"/>
                <w:szCs w:val="17"/>
              </w:rPr>
            </w:pPr>
            <w:r w:rsidRPr="00392782">
              <w:rPr>
                <w:rFonts w:eastAsia="Times New Roman"/>
                <w:szCs w:val="17"/>
              </w:rPr>
              <w:t>0.400</w:t>
            </w:r>
          </w:p>
        </w:tc>
      </w:tr>
      <w:tr w:rsidR="00392782" w:rsidRPr="00392782" w14:paraId="4AEF4F15" w14:textId="77777777" w:rsidTr="00FB6414">
        <w:trPr>
          <w:trHeight w:val="20"/>
          <w:jc w:val="center"/>
        </w:trPr>
        <w:tc>
          <w:tcPr>
            <w:tcW w:w="2127" w:type="dxa"/>
            <w:shd w:val="clear" w:color="auto" w:fill="auto"/>
          </w:tcPr>
          <w:p w14:paraId="3A428551" w14:textId="77777777" w:rsidR="00392782" w:rsidRPr="00392782" w:rsidRDefault="00392782" w:rsidP="00696594">
            <w:pPr>
              <w:spacing w:after="20"/>
              <w:jc w:val="center"/>
              <w:rPr>
                <w:rFonts w:eastAsia="Times New Roman"/>
                <w:szCs w:val="17"/>
              </w:rPr>
            </w:pPr>
            <w:r w:rsidRPr="00392782">
              <w:rPr>
                <w:rFonts w:eastAsia="Times New Roman"/>
                <w:szCs w:val="17"/>
              </w:rPr>
              <w:t>960101</w:t>
            </w:r>
          </w:p>
        </w:tc>
        <w:tc>
          <w:tcPr>
            <w:tcW w:w="5528" w:type="dxa"/>
            <w:shd w:val="clear" w:color="auto" w:fill="auto"/>
          </w:tcPr>
          <w:p w14:paraId="25013D42" w14:textId="77777777" w:rsidR="00392782" w:rsidRPr="00392782" w:rsidRDefault="00392782" w:rsidP="00696594">
            <w:pPr>
              <w:spacing w:after="20"/>
              <w:ind w:left="176" w:hanging="176"/>
              <w:jc w:val="left"/>
              <w:rPr>
                <w:rFonts w:eastAsia="Times New Roman"/>
                <w:szCs w:val="17"/>
              </w:rPr>
            </w:pPr>
            <w:r w:rsidRPr="00392782">
              <w:rPr>
                <w:rFonts w:eastAsia="Times New Roman"/>
                <w:szCs w:val="17"/>
              </w:rPr>
              <w:t>Private Households Employing Staff</w:t>
            </w:r>
          </w:p>
        </w:tc>
        <w:tc>
          <w:tcPr>
            <w:tcW w:w="1764" w:type="dxa"/>
          </w:tcPr>
          <w:p w14:paraId="3B97D5BC" w14:textId="77777777" w:rsidR="00392782" w:rsidRPr="00392782" w:rsidRDefault="00392782" w:rsidP="00696594">
            <w:pPr>
              <w:spacing w:after="20"/>
              <w:ind w:right="662"/>
              <w:jc w:val="right"/>
              <w:rPr>
                <w:rFonts w:eastAsia="Times New Roman"/>
                <w:szCs w:val="17"/>
              </w:rPr>
            </w:pPr>
            <w:r w:rsidRPr="00392782">
              <w:rPr>
                <w:rFonts w:eastAsia="Times New Roman"/>
                <w:szCs w:val="17"/>
              </w:rPr>
              <w:t>3.109</w:t>
            </w:r>
          </w:p>
        </w:tc>
      </w:tr>
      <w:tr w:rsidR="00392782" w:rsidRPr="00392782" w14:paraId="0E7889D4" w14:textId="77777777" w:rsidTr="00FB6414">
        <w:trPr>
          <w:trHeight w:val="20"/>
          <w:jc w:val="center"/>
        </w:trPr>
        <w:tc>
          <w:tcPr>
            <w:tcW w:w="2127" w:type="dxa"/>
            <w:shd w:val="clear" w:color="auto" w:fill="auto"/>
          </w:tcPr>
          <w:p w14:paraId="59B9C4E6" w14:textId="77777777" w:rsidR="00392782" w:rsidRPr="00422D83" w:rsidRDefault="00392782" w:rsidP="00696594">
            <w:pPr>
              <w:spacing w:before="80" w:after="20"/>
              <w:jc w:val="center"/>
              <w:rPr>
                <w:rFonts w:eastAsia="Times New Roman"/>
                <w:b/>
                <w:bCs/>
                <w:szCs w:val="17"/>
              </w:rPr>
            </w:pPr>
          </w:p>
        </w:tc>
        <w:tc>
          <w:tcPr>
            <w:tcW w:w="5528" w:type="dxa"/>
            <w:shd w:val="clear" w:color="auto" w:fill="auto"/>
          </w:tcPr>
          <w:p w14:paraId="46C39774" w14:textId="77777777" w:rsidR="00392782" w:rsidRPr="00422D83" w:rsidRDefault="00392782" w:rsidP="00696594">
            <w:pPr>
              <w:spacing w:before="80" w:after="20"/>
              <w:ind w:left="176" w:hanging="176"/>
              <w:jc w:val="left"/>
              <w:rPr>
                <w:rFonts w:eastAsia="Times New Roman"/>
                <w:b/>
                <w:bCs/>
                <w:szCs w:val="17"/>
              </w:rPr>
            </w:pPr>
            <w:r w:rsidRPr="00422D83">
              <w:rPr>
                <w:rFonts w:eastAsia="Times New Roman"/>
                <w:b/>
                <w:bCs/>
                <w:szCs w:val="17"/>
              </w:rPr>
              <w:t>NON-CLASSIFIABLE</w:t>
            </w:r>
          </w:p>
        </w:tc>
        <w:tc>
          <w:tcPr>
            <w:tcW w:w="1764" w:type="dxa"/>
          </w:tcPr>
          <w:p w14:paraId="58960632" w14:textId="77777777" w:rsidR="00392782" w:rsidRPr="00422D83" w:rsidRDefault="00392782" w:rsidP="00696594">
            <w:pPr>
              <w:spacing w:before="80" w:after="20"/>
              <w:ind w:right="662"/>
              <w:jc w:val="right"/>
              <w:rPr>
                <w:rFonts w:eastAsia="Times New Roman"/>
                <w:b/>
                <w:bCs/>
                <w:szCs w:val="17"/>
              </w:rPr>
            </w:pPr>
          </w:p>
        </w:tc>
      </w:tr>
      <w:tr w:rsidR="00392782" w:rsidRPr="00392782" w14:paraId="194F0456" w14:textId="77777777" w:rsidTr="00FB6414">
        <w:trPr>
          <w:trHeight w:val="20"/>
          <w:jc w:val="center"/>
        </w:trPr>
        <w:tc>
          <w:tcPr>
            <w:tcW w:w="2127" w:type="dxa"/>
            <w:tcBorders>
              <w:bottom w:val="single" w:sz="4" w:space="0" w:color="auto"/>
            </w:tcBorders>
            <w:shd w:val="clear" w:color="auto" w:fill="auto"/>
          </w:tcPr>
          <w:p w14:paraId="414C3F71" w14:textId="77777777" w:rsidR="00392782" w:rsidRPr="00392782" w:rsidRDefault="00392782" w:rsidP="00696594">
            <w:pPr>
              <w:jc w:val="center"/>
              <w:rPr>
                <w:rFonts w:eastAsia="Times New Roman"/>
                <w:szCs w:val="17"/>
              </w:rPr>
            </w:pPr>
            <w:r w:rsidRPr="00392782">
              <w:rPr>
                <w:rFonts w:eastAsia="Times New Roman"/>
                <w:szCs w:val="17"/>
              </w:rPr>
              <w:t>990001</w:t>
            </w:r>
          </w:p>
        </w:tc>
        <w:tc>
          <w:tcPr>
            <w:tcW w:w="5528" w:type="dxa"/>
            <w:tcBorders>
              <w:bottom w:val="single" w:sz="4" w:space="0" w:color="auto"/>
            </w:tcBorders>
            <w:shd w:val="clear" w:color="auto" w:fill="auto"/>
          </w:tcPr>
          <w:p w14:paraId="252A9916" w14:textId="77777777" w:rsidR="00392782" w:rsidRPr="00392782" w:rsidRDefault="00392782" w:rsidP="00696594">
            <w:pPr>
              <w:ind w:left="176" w:hanging="176"/>
              <w:jc w:val="left"/>
              <w:rPr>
                <w:rFonts w:eastAsia="Times New Roman"/>
                <w:szCs w:val="17"/>
              </w:rPr>
            </w:pPr>
            <w:r w:rsidRPr="00392782">
              <w:rPr>
                <w:rFonts w:eastAsia="Times New Roman"/>
                <w:szCs w:val="17"/>
              </w:rPr>
              <w:t>Non-Classifiable Economic Unit</w:t>
            </w:r>
          </w:p>
        </w:tc>
        <w:tc>
          <w:tcPr>
            <w:tcW w:w="1764" w:type="dxa"/>
            <w:tcBorders>
              <w:bottom w:val="single" w:sz="4" w:space="0" w:color="auto"/>
            </w:tcBorders>
          </w:tcPr>
          <w:p w14:paraId="6E3F9BF5" w14:textId="77777777" w:rsidR="00392782" w:rsidRPr="00392782" w:rsidRDefault="00392782" w:rsidP="00696594">
            <w:pPr>
              <w:ind w:right="662"/>
              <w:jc w:val="right"/>
              <w:rPr>
                <w:rFonts w:eastAsia="Times New Roman"/>
                <w:szCs w:val="17"/>
              </w:rPr>
            </w:pPr>
            <w:r w:rsidRPr="00392782">
              <w:rPr>
                <w:rFonts w:eastAsia="Times New Roman"/>
                <w:szCs w:val="17"/>
              </w:rPr>
              <w:t>23.345</w:t>
            </w:r>
          </w:p>
        </w:tc>
      </w:tr>
    </w:tbl>
    <w:p w14:paraId="4F3D1058" w14:textId="77777777" w:rsidR="006336D3" w:rsidRDefault="006336D3">
      <w:pPr>
        <w:spacing w:after="0" w:line="240" w:lineRule="auto"/>
        <w:jc w:val="left"/>
        <w:rPr>
          <w:caps/>
          <w:szCs w:val="17"/>
        </w:rPr>
      </w:pPr>
      <w:r>
        <w:br w:type="page"/>
      </w:r>
    </w:p>
    <w:p w14:paraId="22184537" w14:textId="4F8C2A3C" w:rsidR="008D0C21" w:rsidRDefault="008D0C21" w:rsidP="008D0C21">
      <w:pPr>
        <w:pStyle w:val="GG-Title1"/>
      </w:pPr>
      <w:r>
        <w:lastRenderedPageBreak/>
        <w:t>Return To Work Act 2014</w:t>
      </w:r>
    </w:p>
    <w:p w14:paraId="18241B2F" w14:textId="77777777" w:rsidR="008D0C21" w:rsidRDefault="008D0C21" w:rsidP="008D0C21">
      <w:pPr>
        <w:pStyle w:val="GG-Title3"/>
      </w:pPr>
      <w:r>
        <w:t>Publication of Designated Manners and Forms Notice 2024</w:t>
      </w:r>
    </w:p>
    <w:p w14:paraId="3C33A980" w14:textId="77777777" w:rsidR="008D0C21" w:rsidRPr="002815F0" w:rsidRDefault="008D0C21" w:rsidP="008D0C21">
      <w:pPr>
        <w:pStyle w:val="GG-body"/>
        <w:rPr>
          <w:i/>
          <w:iCs/>
        </w:rPr>
      </w:pPr>
      <w:r w:rsidRPr="002815F0">
        <w:rPr>
          <w:i/>
          <w:iCs/>
        </w:rPr>
        <w:t>Preamble</w:t>
      </w:r>
    </w:p>
    <w:p w14:paraId="24FA5BA8" w14:textId="77777777" w:rsidR="008D0C21" w:rsidRDefault="008D0C21" w:rsidP="008D0C21">
      <w:pPr>
        <w:pStyle w:val="GG-body"/>
      </w:pPr>
      <w:r w:rsidRPr="00471C59">
        <w:rPr>
          <w:spacing w:val="-4"/>
        </w:rPr>
        <w:t xml:space="preserve">Subsection 4(15) of the </w:t>
      </w:r>
      <w:r w:rsidRPr="00471C59">
        <w:rPr>
          <w:i/>
          <w:iCs/>
          <w:spacing w:val="-4"/>
        </w:rPr>
        <w:t>Return to Work Act 2014</w:t>
      </w:r>
      <w:r w:rsidRPr="00471C59">
        <w:rPr>
          <w:spacing w:val="-4"/>
        </w:rPr>
        <w:t xml:space="preserve"> (“the Act”) provides that the Return to Work Corporation of South Australia (“the Corporation”)</w:t>
      </w:r>
      <w:r>
        <w:t xml:space="preserve"> may, by notice in the Gazette, designate manners and forms for the purposes of the Act.</w:t>
      </w:r>
    </w:p>
    <w:p w14:paraId="339B12CD" w14:textId="77777777" w:rsidR="008D0C21" w:rsidRDefault="008D0C21" w:rsidP="008D0C21">
      <w:pPr>
        <w:pStyle w:val="GG-body"/>
      </w:pPr>
      <w:r w:rsidRPr="00354A57">
        <w:rPr>
          <w:spacing w:val="-4"/>
        </w:rPr>
        <w:t xml:space="preserve">In accordance with the power delegated to me by the Corporation under the current Instrument of Delegation of the Corporation, I, Michael Francis, </w:t>
      </w:r>
      <w:r>
        <w:t>Chief Executive Officer, designate pursuant to the sections of the Act specified herein the forms by which information is to be provided by an employer.</w:t>
      </w:r>
    </w:p>
    <w:p w14:paraId="5F2D02FC" w14:textId="77777777" w:rsidR="008D0C21" w:rsidRPr="00533C5D" w:rsidRDefault="008D0C21" w:rsidP="008D0C21">
      <w:pPr>
        <w:pStyle w:val="GG-body"/>
        <w:rPr>
          <w:b/>
          <w:bCs/>
        </w:rPr>
      </w:pPr>
      <w:r w:rsidRPr="00533C5D">
        <w:rPr>
          <w:b/>
          <w:bCs/>
        </w:rPr>
        <w:t>Part 1—Preliminary Matters</w:t>
      </w:r>
    </w:p>
    <w:p w14:paraId="5CD86672" w14:textId="77777777" w:rsidR="008D0C21" w:rsidRDefault="008D0C21" w:rsidP="008D0C21">
      <w:pPr>
        <w:pStyle w:val="GG-body"/>
        <w:ind w:left="284" w:hanging="284"/>
      </w:pPr>
      <w:r>
        <w:t>1.</w:t>
      </w:r>
      <w:r>
        <w:tab/>
        <w:t>This notice may be cited as the Publication of Designated Manners and Forms Notice 2024.</w:t>
      </w:r>
    </w:p>
    <w:p w14:paraId="74DF08A4" w14:textId="77777777" w:rsidR="008D0C21" w:rsidRPr="00533C5D" w:rsidRDefault="008D0C21" w:rsidP="008D0C21">
      <w:pPr>
        <w:pStyle w:val="GG-body"/>
        <w:rPr>
          <w:b/>
          <w:bCs/>
        </w:rPr>
      </w:pPr>
      <w:r w:rsidRPr="00533C5D">
        <w:rPr>
          <w:b/>
          <w:bCs/>
        </w:rPr>
        <w:t>Part 2—Designated Forms</w:t>
      </w:r>
    </w:p>
    <w:p w14:paraId="2B5B64A1" w14:textId="77777777" w:rsidR="008D0C21" w:rsidRDefault="008D0C21" w:rsidP="008D0C21">
      <w:pPr>
        <w:pStyle w:val="GG-body"/>
        <w:ind w:left="284" w:hanging="284"/>
      </w:pPr>
      <w:r>
        <w:t>2.</w:t>
      </w:r>
      <w:r>
        <w:tab/>
      </w:r>
      <w:r w:rsidRPr="00533C5D">
        <w:rPr>
          <w:i/>
          <w:iCs/>
        </w:rPr>
        <w:t>Employer remuneration return</w:t>
      </w:r>
    </w:p>
    <w:p w14:paraId="6C304170" w14:textId="77777777" w:rsidR="008D0C21" w:rsidRDefault="008D0C21" w:rsidP="008D0C21">
      <w:pPr>
        <w:pStyle w:val="GG-body"/>
        <w:ind w:left="284"/>
      </w:pPr>
      <w:r>
        <w:t>Pursuant to subsection 149(1) of the Act, I give notice that the form at Attachment 1 is the designated form for the purpose of that subsection in respect of a return required at the beginning of the 2024-25 premium period.</w:t>
      </w:r>
    </w:p>
    <w:p w14:paraId="124B546F" w14:textId="77777777" w:rsidR="008D0C21" w:rsidRDefault="008D0C21" w:rsidP="008D0C21">
      <w:pPr>
        <w:pStyle w:val="GG-body"/>
        <w:ind w:left="284"/>
      </w:pPr>
      <w:r>
        <w:t>This form will come into effect on 1 July 2024, and supersedes only the form designated under subsection 149(1) of the Act previously published in the Government Gazette No. 36 dated 1 June 2023.</w:t>
      </w:r>
    </w:p>
    <w:p w14:paraId="6EF2EBC8" w14:textId="77777777" w:rsidR="008D0C21" w:rsidRPr="00533C5D" w:rsidRDefault="008D0C21" w:rsidP="008D0C21">
      <w:pPr>
        <w:pStyle w:val="GG-body"/>
        <w:rPr>
          <w:b/>
          <w:bCs/>
        </w:rPr>
      </w:pPr>
      <w:r w:rsidRPr="00533C5D">
        <w:rPr>
          <w:b/>
          <w:bCs/>
        </w:rPr>
        <w:t>Part 3—Designated Manners</w:t>
      </w:r>
    </w:p>
    <w:p w14:paraId="784C401A" w14:textId="77777777" w:rsidR="008D0C21" w:rsidRDefault="008D0C21" w:rsidP="008D0C21">
      <w:pPr>
        <w:pStyle w:val="GG-body"/>
        <w:ind w:left="284" w:hanging="284"/>
      </w:pPr>
      <w:r>
        <w:t>3.</w:t>
      </w:r>
      <w:r>
        <w:tab/>
        <w:t>Employers may supply the information required in the form designated in Clause 2 of this Notice titled ‘Employer remuneration return’ in the following designated manners:</w:t>
      </w:r>
    </w:p>
    <w:p w14:paraId="20442DBE" w14:textId="77777777" w:rsidR="008D0C21" w:rsidRDefault="008D0C21" w:rsidP="008D0C21">
      <w:pPr>
        <w:pStyle w:val="GG-body"/>
        <w:ind w:left="709" w:hanging="425"/>
      </w:pPr>
      <w:r>
        <w:t>3.1.</w:t>
      </w:r>
      <w:r>
        <w:tab/>
        <w:t>by post</w:t>
      </w:r>
    </w:p>
    <w:p w14:paraId="729B9515" w14:textId="77777777" w:rsidR="008D0C21" w:rsidRDefault="008D0C21" w:rsidP="008D0C21">
      <w:pPr>
        <w:pStyle w:val="GG-body"/>
        <w:ind w:left="709" w:hanging="425"/>
      </w:pPr>
      <w:r>
        <w:t>3.2.</w:t>
      </w:r>
      <w:r>
        <w:tab/>
        <w:t>by phone</w:t>
      </w:r>
    </w:p>
    <w:p w14:paraId="55B33645" w14:textId="77777777" w:rsidR="008D0C21" w:rsidRDefault="008D0C21" w:rsidP="008D0C21">
      <w:pPr>
        <w:pStyle w:val="GG-body"/>
        <w:ind w:left="709" w:hanging="425"/>
      </w:pPr>
      <w:r>
        <w:t>3.3.</w:t>
      </w:r>
      <w:r>
        <w:tab/>
        <w:t>by email</w:t>
      </w:r>
    </w:p>
    <w:p w14:paraId="5735E7C8" w14:textId="77777777" w:rsidR="008D0C21" w:rsidRDefault="008D0C21" w:rsidP="008D0C21">
      <w:pPr>
        <w:pStyle w:val="GG-body"/>
        <w:ind w:left="709" w:hanging="425"/>
      </w:pPr>
      <w:r>
        <w:t>3.4.</w:t>
      </w:r>
      <w:r>
        <w:tab/>
        <w:t>by lodging via ReturntoWorkSA’s website</w:t>
      </w:r>
    </w:p>
    <w:p w14:paraId="4A09C104" w14:textId="77777777" w:rsidR="008D0C21" w:rsidRDefault="008D0C21" w:rsidP="008D0C21">
      <w:pPr>
        <w:pStyle w:val="GG-body"/>
        <w:ind w:left="284" w:hanging="284"/>
      </w:pPr>
      <w:r>
        <w:t>4.</w:t>
      </w:r>
      <w:r>
        <w:tab/>
        <w:t>The information shall be deemed to have been provided if one of the designated manners in Clause 3 of this Part is used.</w:t>
      </w:r>
    </w:p>
    <w:p w14:paraId="733E9CBA" w14:textId="77777777" w:rsidR="008D0C21" w:rsidRDefault="008D0C21" w:rsidP="008D0C21">
      <w:pPr>
        <w:pStyle w:val="GG-body"/>
        <w:ind w:left="284" w:hanging="284"/>
      </w:pPr>
      <w:r>
        <w:t>5.</w:t>
      </w:r>
      <w:r>
        <w:tab/>
        <w:t>No signature is required for the purposes of Clause 3.2, 3.3 and 3.4 of this Part.</w:t>
      </w:r>
    </w:p>
    <w:p w14:paraId="440F8973" w14:textId="77777777" w:rsidR="008D0C21" w:rsidRDefault="008D0C21" w:rsidP="008D0C21">
      <w:pPr>
        <w:pStyle w:val="GG-body"/>
      </w:pPr>
      <w:r>
        <w:t>I confirm that this is a true and correct record of the decision of the Corporation made in the exercise of my delegated authority.</w:t>
      </w:r>
    </w:p>
    <w:p w14:paraId="2318E09D" w14:textId="77777777" w:rsidR="008D0C21" w:rsidRDefault="008D0C21" w:rsidP="008D0C21">
      <w:pPr>
        <w:pStyle w:val="GG-SDated"/>
      </w:pPr>
      <w:r>
        <w:t>Dated: 29 May 2024</w:t>
      </w:r>
    </w:p>
    <w:p w14:paraId="0C6DA6BA" w14:textId="77777777" w:rsidR="008D0C21" w:rsidRDefault="008D0C21" w:rsidP="008D0C21">
      <w:pPr>
        <w:pStyle w:val="GG-SName"/>
      </w:pPr>
      <w:r>
        <w:t>M. Francis</w:t>
      </w:r>
    </w:p>
    <w:p w14:paraId="65A1F02E" w14:textId="77777777" w:rsidR="008D0C21" w:rsidRDefault="008D0C21" w:rsidP="008D0C21">
      <w:pPr>
        <w:pStyle w:val="GG-Signature"/>
      </w:pPr>
      <w:r>
        <w:t>Chief Executive Officer</w:t>
      </w:r>
    </w:p>
    <w:p w14:paraId="108800E9" w14:textId="77777777" w:rsidR="008D0C21" w:rsidRDefault="008D0C21" w:rsidP="008D0C21">
      <w:pPr>
        <w:pStyle w:val="GG-body"/>
        <w:pBdr>
          <w:top w:val="single" w:sz="4" w:space="1" w:color="auto"/>
        </w:pBdr>
        <w:spacing w:before="100" w:line="14" w:lineRule="exact"/>
        <w:ind w:left="1080" w:right="1080"/>
        <w:jc w:val="center"/>
      </w:pPr>
    </w:p>
    <w:p w14:paraId="4C97A936" w14:textId="77777777" w:rsidR="008D0C21" w:rsidRDefault="008D0C21" w:rsidP="008D0C21">
      <w:pPr>
        <w:spacing w:after="0" w:line="240" w:lineRule="auto"/>
        <w:jc w:val="left"/>
        <w:rPr>
          <w:smallCaps/>
          <w:szCs w:val="17"/>
        </w:rPr>
      </w:pPr>
      <w:r>
        <w:br w:type="page"/>
      </w:r>
    </w:p>
    <w:p w14:paraId="714349CA" w14:textId="77777777" w:rsidR="008D0C21" w:rsidRDefault="008D0C21" w:rsidP="008D0C21">
      <w:pPr>
        <w:pStyle w:val="GG-Title2"/>
      </w:pPr>
      <w:r w:rsidRPr="00550CCF">
        <w:rPr>
          <w:noProof/>
          <w:sz w:val="22"/>
          <w:szCs w:val="22"/>
          <w:lang w:val="en-US"/>
        </w:rPr>
        <w:lastRenderedPageBreak/>
        <w:drawing>
          <wp:anchor distT="0" distB="0" distL="114300" distR="114300" simplePos="0" relativeHeight="251665408" behindDoc="0" locked="0" layoutInCell="1" allowOverlap="1" wp14:anchorId="5C811055" wp14:editId="2DF64982">
            <wp:simplePos x="0" y="0"/>
            <wp:positionH relativeFrom="margin">
              <wp:align>center</wp:align>
            </wp:positionH>
            <wp:positionV relativeFrom="paragraph">
              <wp:posOffset>196850</wp:posOffset>
            </wp:positionV>
            <wp:extent cx="5889600" cy="8326800"/>
            <wp:effectExtent l="19050" t="19050" r="16510" b="17145"/>
            <wp:wrapTopAndBottom/>
            <wp:docPr id="38762726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27262" name="Picture 1" descr="A close-up of a form&#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89600" cy="83268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t>Attachment 1</w:t>
      </w:r>
    </w:p>
    <w:p w14:paraId="3D72CE08" w14:textId="77777777" w:rsidR="008D0C21" w:rsidRDefault="008D0C21" w:rsidP="008D0C21">
      <w:pPr>
        <w:spacing w:after="0" w:line="240" w:lineRule="auto"/>
        <w:jc w:val="left"/>
        <w:rPr>
          <w:rFonts w:eastAsia="Times New Roman"/>
          <w:szCs w:val="17"/>
        </w:rPr>
      </w:pPr>
      <w:r>
        <w:br w:type="page"/>
      </w:r>
    </w:p>
    <w:p w14:paraId="7856E849" w14:textId="77777777" w:rsidR="008D0C21" w:rsidRDefault="008D0C21" w:rsidP="008D0C21">
      <w:pPr>
        <w:pStyle w:val="GG-body"/>
      </w:pPr>
    </w:p>
    <w:p w14:paraId="391A417D" w14:textId="77777777" w:rsidR="008D0C21" w:rsidRDefault="008D0C21" w:rsidP="008D0C21">
      <w:pPr>
        <w:pStyle w:val="GG-body"/>
        <w:pBdr>
          <w:top w:val="single" w:sz="4" w:space="1" w:color="auto"/>
        </w:pBdr>
        <w:spacing w:before="100" w:after="0" w:line="14" w:lineRule="exact"/>
        <w:jc w:val="center"/>
      </w:pPr>
    </w:p>
    <w:p w14:paraId="3F4F33C0" w14:textId="77777777" w:rsidR="008D0C21" w:rsidRPr="00353112" w:rsidRDefault="008D0C21" w:rsidP="008D0C2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rPr>
          <w:noProof/>
        </w:rPr>
        <w:drawing>
          <wp:anchor distT="0" distB="0" distL="114300" distR="114300" simplePos="0" relativeHeight="251666432" behindDoc="0" locked="0" layoutInCell="1" allowOverlap="1" wp14:anchorId="1EB17AE8" wp14:editId="06D17EB3">
            <wp:simplePos x="0" y="0"/>
            <wp:positionH relativeFrom="margin">
              <wp:align>center</wp:align>
            </wp:positionH>
            <wp:positionV relativeFrom="margin">
              <wp:align>top</wp:align>
            </wp:positionV>
            <wp:extent cx="5936400" cy="8395200"/>
            <wp:effectExtent l="19050" t="19050" r="26670" b="25400"/>
            <wp:wrapTopAndBottom/>
            <wp:docPr id="159208115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81152" name="Picture 2" descr="A close-up of a documen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36400" cy="83952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EDFFDCB" w14:textId="77777777" w:rsidR="008D0C21" w:rsidRDefault="008D0C21" w:rsidP="00E8491A">
      <w:pPr>
        <w:pStyle w:val="GG-Title1"/>
      </w:pPr>
    </w:p>
    <w:p w14:paraId="14A68156" w14:textId="28E4DC31" w:rsidR="00E8491A" w:rsidRDefault="00E8491A" w:rsidP="00E8491A">
      <w:pPr>
        <w:pStyle w:val="GG-Title1"/>
      </w:pPr>
      <w:r>
        <w:t>Return to Work Act 2014</w:t>
      </w:r>
    </w:p>
    <w:p w14:paraId="52BC7E35" w14:textId="77777777" w:rsidR="00E8491A" w:rsidRDefault="00E8491A" w:rsidP="0063638E">
      <w:pPr>
        <w:pStyle w:val="GG-Title3"/>
        <w:spacing w:after="60"/>
      </w:pPr>
      <w:r>
        <w:t>RTWSA Premium Order (Retro-Paid Loss Arrangement) 2024-2025</w:t>
      </w:r>
    </w:p>
    <w:p w14:paraId="24429969" w14:textId="77777777" w:rsidR="00E8491A" w:rsidRDefault="00E8491A" w:rsidP="0063638E">
      <w:pPr>
        <w:pStyle w:val="GG-body"/>
        <w:spacing w:after="60"/>
      </w:pPr>
      <w:r>
        <w:t xml:space="preserve">The Board of the Return to Work Corporation of South Australia (‘the Corporation’) after consultation with the Minister publishes the principles fixing the manner in which a premium payable by an employer (or person who proposes to become an employer) will be calculated for the purposes of Section 143 of the </w:t>
      </w:r>
      <w:r w:rsidRPr="00940394">
        <w:rPr>
          <w:i/>
          <w:iCs/>
        </w:rPr>
        <w:t xml:space="preserve">Return to Work Act 2014 </w:t>
      </w:r>
      <w:r>
        <w:t>(‘the Act’), referred to as the ‘RTWSA Premium Order (Retro Paid Loss Arrangement) 2024-2025’ (‘this Order’).</w:t>
      </w:r>
    </w:p>
    <w:p w14:paraId="2A042909" w14:textId="77777777" w:rsidR="00E8491A" w:rsidRDefault="00E8491A" w:rsidP="0063638E">
      <w:pPr>
        <w:pStyle w:val="GG-body"/>
        <w:spacing w:after="60"/>
      </w:pPr>
      <w:r w:rsidRPr="00EA660D">
        <w:rPr>
          <w:spacing w:val="-4"/>
        </w:rPr>
        <w:t xml:space="preserve">This Order fixes the manner in which such a premium is to be calculated for the Retro-Paid Loss Arrangement authorised under subsection 143(7)(e) </w:t>
      </w:r>
      <w:r>
        <w:t>of the Act for the period beginning 1 July 2024 to and including 30 June 2025.</w:t>
      </w:r>
    </w:p>
    <w:p w14:paraId="7CA71A94" w14:textId="77777777" w:rsidR="00E8491A" w:rsidRPr="00AF507A" w:rsidRDefault="00E8491A" w:rsidP="0063638E">
      <w:pPr>
        <w:pStyle w:val="GG-body"/>
        <w:spacing w:after="60"/>
        <w:rPr>
          <w:b/>
          <w:bCs/>
        </w:rPr>
      </w:pPr>
      <w:r w:rsidRPr="00AF507A">
        <w:rPr>
          <w:b/>
          <w:bCs/>
        </w:rPr>
        <w:t>Part 1—Preliminary Matters</w:t>
      </w:r>
    </w:p>
    <w:p w14:paraId="31B39794" w14:textId="77777777" w:rsidR="00E8491A" w:rsidRPr="001E4305" w:rsidRDefault="00E8491A" w:rsidP="0063638E">
      <w:pPr>
        <w:pStyle w:val="GG-body"/>
        <w:spacing w:after="60"/>
        <w:ind w:left="284" w:hanging="284"/>
        <w:rPr>
          <w:spacing w:val="-2"/>
        </w:rPr>
      </w:pPr>
      <w:r>
        <w:t>1.</w:t>
      </w:r>
      <w:r>
        <w:tab/>
      </w:r>
      <w:r w:rsidRPr="001E4305">
        <w:rPr>
          <w:spacing w:val="-2"/>
        </w:rPr>
        <w:t>This Order is the RTWSA Premium Order (Retro-Paid Loss Arrangement) 2024-2025 published pursuant to subsection 143(3) of the Act.</w:t>
      </w:r>
    </w:p>
    <w:p w14:paraId="51CACD53" w14:textId="77777777" w:rsidR="00E8491A" w:rsidRDefault="00E8491A" w:rsidP="0063638E">
      <w:pPr>
        <w:pStyle w:val="GG-body"/>
        <w:spacing w:after="60"/>
        <w:ind w:left="284" w:hanging="284"/>
      </w:pPr>
      <w:r>
        <w:t>2.</w:t>
      </w:r>
      <w:r>
        <w:tab/>
        <w:t>This Order takes effect on 1 July 2024.</w:t>
      </w:r>
    </w:p>
    <w:p w14:paraId="6C33CAB5" w14:textId="77777777" w:rsidR="00E8491A" w:rsidRPr="00AF507A" w:rsidRDefault="00E8491A" w:rsidP="0063638E">
      <w:pPr>
        <w:pStyle w:val="GG-body"/>
        <w:spacing w:after="60"/>
        <w:rPr>
          <w:b/>
          <w:bCs/>
        </w:rPr>
      </w:pPr>
      <w:r w:rsidRPr="00AF507A">
        <w:rPr>
          <w:b/>
          <w:bCs/>
        </w:rPr>
        <w:t>Part 2—Application</w:t>
      </w:r>
    </w:p>
    <w:p w14:paraId="19F46EA1" w14:textId="77777777" w:rsidR="00E8491A" w:rsidRDefault="00E8491A" w:rsidP="0063638E">
      <w:pPr>
        <w:pStyle w:val="GG-body"/>
        <w:spacing w:after="60"/>
        <w:ind w:left="284" w:hanging="284"/>
      </w:pPr>
      <w:r>
        <w:t>3.</w:t>
      </w:r>
      <w:r>
        <w:tab/>
        <w:t>This Order applies to employers who, in accordance with subsection 143(7)(e) of the Act, on application and at the discretion of the Corporation, satisfy specified criteria so as to pay a premium determined according to an alternative set of principles. The Corporation delegates to its Chief Executive Officer the function and power to specify such criteria.</w:t>
      </w:r>
    </w:p>
    <w:p w14:paraId="5144C71E" w14:textId="77777777" w:rsidR="00E8491A" w:rsidRDefault="00E8491A" w:rsidP="0063638E">
      <w:pPr>
        <w:pStyle w:val="GG-body"/>
        <w:spacing w:after="60"/>
        <w:ind w:left="284" w:hanging="284"/>
      </w:pPr>
      <w:r>
        <w:t>4.</w:t>
      </w:r>
      <w:r>
        <w:tab/>
      </w:r>
      <w:r w:rsidRPr="00B14C60">
        <w:rPr>
          <w:spacing w:val="-2"/>
        </w:rPr>
        <w:t xml:space="preserve">In accordance with subsection 143(7)(e) of the Act and as determined in Part 7 of the RTWSA Premium Order (Return to Work Premium </w:t>
      </w:r>
      <w:r>
        <w:t>System) 2024-2025 this Order fixes such an alternative set of principles for calculating premiums (to be known as the Retro-Paid Loss Arrangement premium calculation).</w:t>
      </w:r>
    </w:p>
    <w:p w14:paraId="56979F51" w14:textId="77777777" w:rsidR="00E8491A" w:rsidRDefault="00E8491A" w:rsidP="0063638E">
      <w:pPr>
        <w:pStyle w:val="GG-body"/>
        <w:spacing w:after="60"/>
        <w:ind w:left="284" w:hanging="284"/>
      </w:pPr>
      <w:r>
        <w:t>5.</w:t>
      </w:r>
      <w:r>
        <w:tab/>
      </w:r>
      <w:r w:rsidRPr="005205A9">
        <w:rPr>
          <w:spacing w:val="-2"/>
        </w:rPr>
        <w:t xml:space="preserve">If, before 1 July 2025, a RTWSA Premium Order (Retro-Paid Loss Arrangement) has not been made for the 2025-2026 period (or such </w:t>
      </w:r>
      <w:r>
        <w:t>further period thereafter), this Order continues to apply pending the making of such an order.</w:t>
      </w:r>
    </w:p>
    <w:p w14:paraId="11C7C2F7" w14:textId="77777777" w:rsidR="00E8491A" w:rsidRDefault="00E8491A" w:rsidP="0063638E">
      <w:pPr>
        <w:pStyle w:val="GG-body"/>
        <w:spacing w:after="60"/>
        <w:ind w:left="284" w:hanging="284"/>
      </w:pPr>
      <w:r>
        <w:t>6.</w:t>
      </w:r>
      <w:r>
        <w:tab/>
        <w:t>The terms and conditions in the RTWSA Premium Provisions 2024-2025 apply to, and in respect of, a Retro-Paid Loss Arrangement unless this Order provides otherwise.</w:t>
      </w:r>
    </w:p>
    <w:p w14:paraId="378F3DB8" w14:textId="77777777" w:rsidR="00E8491A" w:rsidRDefault="00E8491A" w:rsidP="0063638E">
      <w:pPr>
        <w:pStyle w:val="GG-body"/>
        <w:spacing w:after="60"/>
        <w:ind w:left="284" w:hanging="284"/>
      </w:pPr>
      <w:r>
        <w:t>7.</w:t>
      </w:r>
      <w:r>
        <w:tab/>
        <w:t>In this Order, words and expressions have the same meaning as they have in the RTWSA Premium Provisions 2024-2025, unless this Order provides otherwise.</w:t>
      </w:r>
    </w:p>
    <w:p w14:paraId="0D3F9A55" w14:textId="77777777" w:rsidR="00E8491A" w:rsidRPr="00AF507A" w:rsidRDefault="00E8491A" w:rsidP="0063638E">
      <w:pPr>
        <w:pStyle w:val="GG-body"/>
        <w:spacing w:after="60"/>
        <w:rPr>
          <w:b/>
          <w:bCs/>
        </w:rPr>
      </w:pPr>
      <w:r w:rsidRPr="00AF507A">
        <w:rPr>
          <w:b/>
          <w:bCs/>
        </w:rPr>
        <w:t>Part 3—Retro-Paid Loss Arrangement premium calculation</w:t>
      </w:r>
    </w:p>
    <w:p w14:paraId="5C10643A" w14:textId="77777777" w:rsidR="00E8491A" w:rsidRDefault="00E8491A" w:rsidP="0063638E">
      <w:pPr>
        <w:pStyle w:val="GG-body"/>
        <w:spacing w:after="60"/>
        <w:ind w:left="284" w:hanging="284"/>
      </w:pPr>
      <w:r>
        <w:t>8.</w:t>
      </w:r>
      <w:r>
        <w:tab/>
        <w:t>The Retro-Paid Loss Arrangement premium calculated at the commencement of the premium period is the initial premium, determined in accordance with Part 6 of this Order.</w:t>
      </w:r>
    </w:p>
    <w:p w14:paraId="7BE1EB7E" w14:textId="77777777" w:rsidR="00E8491A" w:rsidRDefault="00E8491A" w:rsidP="0063638E">
      <w:pPr>
        <w:pStyle w:val="GG-body"/>
        <w:spacing w:after="60"/>
        <w:ind w:left="284" w:hanging="284"/>
      </w:pPr>
      <w:r>
        <w:t>9.</w:t>
      </w:r>
      <w:r>
        <w:tab/>
      </w:r>
      <w:r w:rsidRPr="005205A9">
        <w:rPr>
          <w:spacing w:val="-2"/>
        </w:rPr>
        <w:t xml:space="preserve">The Retro-Paid Loss Arrangement premium is then recalculated at each adjustment date as the adjusted premium, determined in accordance </w:t>
      </w:r>
      <w:r>
        <w:t>with Part 6 of this Order.</w:t>
      </w:r>
    </w:p>
    <w:p w14:paraId="25144C97" w14:textId="77777777" w:rsidR="00E8491A" w:rsidRPr="00AF507A" w:rsidRDefault="00E8491A" w:rsidP="0063638E">
      <w:pPr>
        <w:pStyle w:val="GG-body"/>
        <w:spacing w:after="60"/>
        <w:rPr>
          <w:b/>
          <w:bCs/>
        </w:rPr>
      </w:pPr>
      <w:r w:rsidRPr="00AF507A">
        <w:rPr>
          <w:b/>
          <w:bCs/>
        </w:rPr>
        <w:t>Part 4—Returns and payment terms</w:t>
      </w:r>
    </w:p>
    <w:p w14:paraId="16CB1499" w14:textId="77777777" w:rsidR="00E8491A" w:rsidRDefault="00E8491A" w:rsidP="0063638E">
      <w:pPr>
        <w:pStyle w:val="GG-body"/>
        <w:spacing w:after="60"/>
        <w:ind w:left="284" w:hanging="284"/>
      </w:pPr>
      <w:r>
        <w:t>10.</w:t>
      </w:r>
      <w:r>
        <w:tab/>
        <w:t>Any initial premium will be payable in accordance with the provisions in the then current Payment of Statutory Payments Notice.</w:t>
      </w:r>
    </w:p>
    <w:p w14:paraId="07E1FFF6" w14:textId="77777777" w:rsidR="00E8491A" w:rsidRDefault="00E8491A" w:rsidP="0063638E">
      <w:pPr>
        <w:pStyle w:val="GG-body"/>
        <w:spacing w:after="60"/>
        <w:ind w:left="284" w:hanging="284"/>
      </w:pPr>
      <w:r>
        <w:t>11.</w:t>
      </w:r>
      <w:r>
        <w:tab/>
        <w:t>Any adjusted premium is to be paid in full on the date specified on the adjustment note.</w:t>
      </w:r>
    </w:p>
    <w:p w14:paraId="042533B2" w14:textId="77777777" w:rsidR="00E8491A" w:rsidRPr="00AF507A" w:rsidRDefault="00E8491A" w:rsidP="0063638E">
      <w:pPr>
        <w:pStyle w:val="GG-body"/>
        <w:spacing w:after="60"/>
        <w:rPr>
          <w:b/>
          <w:bCs/>
        </w:rPr>
      </w:pPr>
      <w:r w:rsidRPr="00AF507A">
        <w:rPr>
          <w:b/>
          <w:bCs/>
        </w:rPr>
        <w:t>Part 5—Adjustment dates</w:t>
      </w:r>
    </w:p>
    <w:p w14:paraId="223CF767" w14:textId="77777777" w:rsidR="00E8491A" w:rsidRDefault="00E8491A" w:rsidP="0063638E">
      <w:pPr>
        <w:pStyle w:val="GG-body"/>
        <w:spacing w:after="60"/>
        <w:ind w:left="284" w:hanging="284"/>
      </w:pPr>
      <w:r>
        <w:t>12.</w:t>
      </w:r>
      <w:r>
        <w:tab/>
        <w:t>In this Order:</w:t>
      </w:r>
    </w:p>
    <w:p w14:paraId="17EBE5B0" w14:textId="77777777" w:rsidR="00E8491A" w:rsidRDefault="00E8491A" w:rsidP="0063638E">
      <w:pPr>
        <w:pStyle w:val="GG-body"/>
        <w:spacing w:after="60"/>
        <w:ind w:left="709" w:hanging="425"/>
      </w:pPr>
      <w:r>
        <w:t>12.1</w:t>
      </w:r>
      <w:r>
        <w:tab/>
        <w:t>adjustment date, in relation to the Retro-Paid Loss Arrangement, means each of the following dates:</w:t>
      </w:r>
    </w:p>
    <w:p w14:paraId="4FD75E6A" w14:textId="77777777" w:rsidR="00E8491A" w:rsidRDefault="00E8491A" w:rsidP="0063638E">
      <w:pPr>
        <w:pStyle w:val="GG-body"/>
        <w:spacing w:after="60"/>
        <w:ind w:left="993" w:hanging="284"/>
      </w:pPr>
      <w:r>
        <w:t>(a)</w:t>
      </w:r>
      <w:r>
        <w:tab/>
        <w:t>the date that is 15 months after the date of the commencement of the premium period (the first adjustment date),</w:t>
      </w:r>
    </w:p>
    <w:p w14:paraId="144DDB4E" w14:textId="77777777" w:rsidR="00E8491A" w:rsidRDefault="00E8491A" w:rsidP="0063638E">
      <w:pPr>
        <w:pStyle w:val="GG-body"/>
        <w:spacing w:after="60"/>
        <w:ind w:left="993" w:hanging="284"/>
      </w:pPr>
      <w:r>
        <w:t>(b)</w:t>
      </w:r>
      <w:r>
        <w:tab/>
        <w:t>the date that is 27 months after the date of the commencement of the premium period (the second adjustment date),</w:t>
      </w:r>
    </w:p>
    <w:p w14:paraId="09E30E2A" w14:textId="77777777" w:rsidR="00E8491A" w:rsidRDefault="00E8491A" w:rsidP="0063638E">
      <w:pPr>
        <w:pStyle w:val="GG-body"/>
        <w:spacing w:after="60"/>
        <w:ind w:left="993" w:hanging="284"/>
      </w:pPr>
      <w:r>
        <w:t>(c)</w:t>
      </w:r>
      <w:r>
        <w:tab/>
        <w:t>the date that is 39 months after the date of the commencement of the premium period (the third adjustment date),</w:t>
      </w:r>
    </w:p>
    <w:p w14:paraId="66A31807" w14:textId="77777777" w:rsidR="00E8491A" w:rsidRDefault="00E8491A" w:rsidP="0063638E">
      <w:pPr>
        <w:pStyle w:val="GG-body"/>
        <w:spacing w:after="60"/>
        <w:ind w:left="993" w:hanging="284"/>
      </w:pPr>
      <w:r>
        <w:t>(d)</w:t>
      </w:r>
      <w:r>
        <w:tab/>
        <w:t>the date that is 48 months after the date of the commencement of the premium period (the fourth adjustment date).</w:t>
      </w:r>
    </w:p>
    <w:p w14:paraId="19DDBC48" w14:textId="77777777" w:rsidR="00E8491A" w:rsidRPr="00AF507A" w:rsidRDefault="00E8491A" w:rsidP="0063638E">
      <w:pPr>
        <w:pStyle w:val="GG-body"/>
        <w:spacing w:after="60"/>
        <w:rPr>
          <w:b/>
          <w:bCs/>
        </w:rPr>
      </w:pPr>
      <w:r w:rsidRPr="00AF507A">
        <w:rPr>
          <w:b/>
          <w:bCs/>
        </w:rPr>
        <w:t>Part 6—Calculation of initial premium and adjusted premium</w:t>
      </w:r>
    </w:p>
    <w:p w14:paraId="6A8CD3AC" w14:textId="77777777" w:rsidR="00E8491A" w:rsidRDefault="00E8491A" w:rsidP="0063638E">
      <w:pPr>
        <w:pStyle w:val="GG-body"/>
        <w:spacing w:after="60"/>
        <w:ind w:left="284" w:hanging="284"/>
      </w:pPr>
      <w:r>
        <w:t>13.</w:t>
      </w:r>
      <w:r>
        <w:tab/>
        <w:t>The method for calculating the premium for an employer or group of employers:</w:t>
      </w:r>
    </w:p>
    <w:p w14:paraId="37A14C32" w14:textId="77777777" w:rsidR="00E8491A" w:rsidRDefault="00E8491A" w:rsidP="0063638E">
      <w:pPr>
        <w:pStyle w:val="GG-body"/>
        <w:spacing w:after="60"/>
        <w:ind w:left="709" w:hanging="425"/>
      </w:pPr>
      <w:r>
        <w:t>13.1</w:t>
      </w:r>
      <w:r>
        <w:tab/>
      </w:r>
      <w:r w:rsidRPr="00CC7231">
        <w:rPr>
          <w:spacing w:val="-2"/>
        </w:rPr>
        <w:t xml:space="preserve">at the commencement of the premium period, the premium (initial premium) is calculated as defined in the RTWSA Premium Order </w:t>
      </w:r>
      <w:r>
        <w:t xml:space="preserve">(RTW Premium System) 2024-2025, but where, in calculating base premium, ‘ra, rb…rn’ are each part of the total remuneration </w:t>
      </w:r>
      <w:r w:rsidRPr="00CC7231">
        <w:rPr>
          <w:spacing w:val="-4"/>
        </w:rPr>
        <w:t>in respect of the 2024-2025 premium period, being a part of the total remuneration attributable to each of the employer’s relevant SAICs.</w:t>
      </w:r>
    </w:p>
    <w:p w14:paraId="41F4E46B" w14:textId="77777777" w:rsidR="00E8491A" w:rsidRDefault="00E8491A" w:rsidP="0063638E">
      <w:pPr>
        <w:pStyle w:val="GG-body"/>
        <w:spacing w:after="60"/>
        <w:ind w:left="709" w:hanging="425"/>
      </w:pPr>
      <w:r>
        <w:t>13.2</w:t>
      </w:r>
      <w:r>
        <w:tab/>
        <w:t>at the 15 month adjustment date, the premium (adjusted premium) is as follows:</w:t>
      </w:r>
    </w:p>
    <w:p w14:paraId="6AEBB6EF" w14:textId="77777777" w:rsidR="00E8491A" w:rsidRDefault="00E8491A" w:rsidP="0063638E">
      <w:pPr>
        <w:pStyle w:val="GG-body"/>
        <w:spacing w:after="60"/>
        <w:ind w:left="709"/>
      </w:pPr>
      <w:r>
        <w:t>P = (BP – A) x 0.6 + C + SUR + GST + WHS</w:t>
      </w:r>
    </w:p>
    <w:p w14:paraId="6FD5D566" w14:textId="77777777" w:rsidR="00E8491A" w:rsidRDefault="00E8491A" w:rsidP="0063638E">
      <w:pPr>
        <w:pStyle w:val="GG-body"/>
        <w:spacing w:after="60"/>
        <w:ind w:left="709"/>
      </w:pPr>
      <w:r>
        <w:t>but not more than P</w:t>
      </w:r>
      <w:r w:rsidRPr="000B3151">
        <w:rPr>
          <w:vertAlign w:val="subscript"/>
        </w:rPr>
        <w:t>max</w:t>
      </w:r>
      <w:r>
        <w:t>.</w:t>
      </w:r>
    </w:p>
    <w:p w14:paraId="79689D84" w14:textId="77777777" w:rsidR="00E8491A" w:rsidRDefault="00E8491A" w:rsidP="0063638E">
      <w:pPr>
        <w:pStyle w:val="GG-body"/>
        <w:spacing w:after="60"/>
        <w:ind w:left="709" w:hanging="425"/>
      </w:pPr>
      <w:r>
        <w:t>13.3</w:t>
      </w:r>
      <w:r>
        <w:tab/>
        <w:t>at the 27 month adjustment date, the premium (adjusted premium) is as follows:</w:t>
      </w:r>
    </w:p>
    <w:p w14:paraId="3D6FCDB6" w14:textId="77777777" w:rsidR="00E8491A" w:rsidRDefault="00E8491A" w:rsidP="0063638E">
      <w:pPr>
        <w:pStyle w:val="GG-body"/>
        <w:spacing w:after="60"/>
        <w:ind w:left="709"/>
      </w:pPr>
      <w:r>
        <w:t>P = (BP – A) x 0.5 + C + SUR + GST + WHS</w:t>
      </w:r>
    </w:p>
    <w:p w14:paraId="0533833B" w14:textId="77777777" w:rsidR="00E8491A" w:rsidRDefault="00E8491A" w:rsidP="0063638E">
      <w:pPr>
        <w:pStyle w:val="GG-body"/>
        <w:spacing w:after="60"/>
        <w:ind w:left="709"/>
      </w:pPr>
      <w:r>
        <w:t>but not more than P</w:t>
      </w:r>
      <w:r w:rsidRPr="000B3151">
        <w:rPr>
          <w:vertAlign w:val="subscript"/>
        </w:rPr>
        <w:t>max</w:t>
      </w:r>
      <w:r>
        <w:t>.</w:t>
      </w:r>
    </w:p>
    <w:p w14:paraId="243E262F" w14:textId="77777777" w:rsidR="00E8491A" w:rsidRDefault="00E8491A" w:rsidP="0063638E">
      <w:pPr>
        <w:pStyle w:val="GG-body"/>
        <w:spacing w:after="60"/>
        <w:ind w:left="709" w:hanging="425"/>
      </w:pPr>
      <w:r>
        <w:t>13.4</w:t>
      </w:r>
      <w:r>
        <w:tab/>
        <w:t>at the 39 month adjustment date, the premium (adjusted premium) is as follows:</w:t>
      </w:r>
    </w:p>
    <w:p w14:paraId="7F4B91F1" w14:textId="77777777" w:rsidR="00E8491A" w:rsidRDefault="00E8491A" w:rsidP="0063638E">
      <w:pPr>
        <w:pStyle w:val="GG-body"/>
        <w:spacing w:after="60"/>
        <w:ind w:left="709"/>
      </w:pPr>
      <w:r>
        <w:t>P = (BP – A) x 0.4 + C + SUR + GST + WHS</w:t>
      </w:r>
    </w:p>
    <w:p w14:paraId="112AC596" w14:textId="77777777" w:rsidR="00E8491A" w:rsidRDefault="00E8491A" w:rsidP="0063638E">
      <w:pPr>
        <w:pStyle w:val="GG-body"/>
        <w:spacing w:after="60"/>
        <w:ind w:left="709"/>
      </w:pPr>
      <w:r>
        <w:t>but not more than P</w:t>
      </w:r>
      <w:r w:rsidRPr="000B3151">
        <w:rPr>
          <w:vertAlign w:val="subscript"/>
        </w:rPr>
        <w:t>max</w:t>
      </w:r>
      <w:r>
        <w:t>.</w:t>
      </w:r>
    </w:p>
    <w:p w14:paraId="30EAC8DC" w14:textId="77777777" w:rsidR="00E8491A" w:rsidRDefault="00E8491A" w:rsidP="0063638E">
      <w:pPr>
        <w:pStyle w:val="GG-body"/>
        <w:spacing w:after="60"/>
        <w:ind w:left="709" w:hanging="425"/>
      </w:pPr>
      <w:r>
        <w:t>13.5</w:t>
      </w:r>
      <w:r>
        <w:tab/>
        <w:t>at the 48 month adjustment date, the premium (adjusted premium) is as follows:</w:t>
      </w:r>
    </w:p>
    <w:p w14:paraId="3A2870B2" w14:textId="77777777" w:rsidR="00E8491A" w:rsidRDefault="00E8491A" w:rsidP="0063638E">
      <w:pPr>
        <w:pStyle w:val="GG-body"/>
        <w:spacing w:after="60"/>
        <w:ind w:left="709"/>
      </w:pPr>
      <w:r>
        <w:t>P = (BP – A) x 0.4 + C + SUR + GST + WHS</w:t>
      </w:r>
    </w:p>
    <w:p w14:paraId="3C782F29" w14:textId="77777777" w:rsidR="00E8491A" w:rsidRDefault="00E8491A" w:rsidP="0063638E">
      <w:pPr>
        <w:pStyle w:val="GG-body"/>
        <w:spacing w:after="60"/>
        <w:ind w:left="709"/>
      </w:pPr>
      <w:r>
        <w:t>but not more than P</w:t>
      </w:r>
      <w:r w:rsidRPr="000B3151">
        <w:rPr>
          <w:vertAlign w:val="subscript"/>
        </w:rPr>
        <w:t>max</w:t>
      </w:r>
      <w:r>
        <w:t>.</w:t>
      </w:r>
    </w:p>
    <w:p w14:paraId="69B61135" w14:textId="77777777" w:rsidR="00E8491A" w:rsidRDefault="00E8491A" w:rsidP="0063638E">
      <w:pPr>
        <w:pStyle w:val="GG-body"/>
        <w:spacing w:after="60"/>
        <w:ind w:left="284"/>
      </w:pPr>
      <w:r>
        <w:t>Where:</w:t>
      </w:r>
    </w:p>
    <w:p w14:paraId="08BF0BE1" w14:textId="77777777" w:rsidR="00E8491A" w:rsidRDefault="00E8491A" w:rsidP="0063638E">
      <w:pPr>
        <w:pStyle w:val="GG-body"/>
        <w:spacing w:after="60"/>
        <w:ind w:left="426"/>
      </w:pPr>
      <w:r w:rsidRPr="001C65A6">
        <w:rPr>
          <w:b/>
          <w:bCs/>
        </w:rPr>
        <w:t>BP</w:t>
      </w:r>
      <w:r>
        <w:t xml:space="preserve"> is the base premium calculated in accordance with Part 4 of the RTWSA Premium Provisions 2024-2025 but where ‘ra, rb…rn’ are each part of the total remuneration in respect of the 2024-2025 premium period, being a part of the total remuneration attributable to each of the employer’s relevant SAICs.</w:t>
      </w:r>
    </w:p>
    <w:p w14:paraId="24376040" w14:textId="77777777" w:rsidR="00E8491A" w:rsidRDefault="00E8491A" w:rsidP="00E8491A">
      <w:pPr>
        <w:pStyle w:val="GG-body"/>
        <w:ind w:left="426"/>
      </w:pPr>
      <w:r w:rsidRPr="001C65A6">
        <w:rPr>
          <w:b/>
          <w:bCs/>
        </w:rPr>
        <w:t>A</w:t>
      </w:r>
      <w:r>
        <w:t xml:space="preserve"> is the Apprentice and Trainee incentive amount, if any, for an employer or group of employers determined with respect to the premium period or part thereof in accordance with Part 5 of the RTWSA Premium Provisions 2024-2025.</w:t>
      </w:r>
    </w:p>
    <w:p w14:paraId="16443E87" w14:textId="77777777" w:rsidR="0063638E" w:rsidRDefault="0063638E">
      <w:pPr>
        <w:spacing w:after="0" w:line="240" w:lineRule="auto"/>
        <w:jc w:val="left"/>
        <w:rPr>
          <w:rFonts w:eastAsia="Times New Roman"/>
          <w:b/>
          <w:bCs/>
          <w:szCs w:val="17"/>
        </w:rPr>
      </w:pPr>
      <w:r>
        <w:rPr>
          <w:b/>
          <w:bCs/>
        </w:rPr>
        <w:br w:type="page"/>
      </w:r>
    </w:p>
    <w:p w14:paraId="7B7442D9" w14:textId="6FE0986B" w:rsidR="00E8491A" w:rsidRDefault="00E8491A" w:rsidP="0063638E">
      <w:pPr>
        <w:pStyle w:val="GG-body"/>
        <w:spacing w:after="60"/>
        <w:ind w:left="426"/>
      </w:pPr>
      <w:r w:rsidRPr="001C65A6">
        <w:rPr>
          <w:b/>
          <w:bCs/>
        </w:rPr>
        <w:lastRenderedPageBreak/>
        <w:t>SUR</w:t>
      </w:r>
      <w: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3635899A" w14:textId="77777777" w:rsidR="00E8491A" w:rsidRDefault="00E8491A" w:rsidP="0063638E">
      <w:pPr>
        <w:pStyle w:val="GG-body"/>
        <w:spacing w:after="60"/>
        <w:ind w:left="426"/>
      </w:pPr>
      <w:r w:rsidRPr="001C65A6">
        <w:rPr>
          <w:b/>
          <w:bCs/>
        </w:rPr>
        <w:t xml:space="preserve">GST </w:t>
      </w:r>
      <w:r>
        <w:t>is the Goods and Services Tax as defined in Part 2 of the RTWSA Premium Provisions 2024-2025.</w:t>
      </w:r>
    </w:p>
    <w:p w14:paraId="3EEC9BB5" w14:textId="77777777" w:rsidR="00E8491A" w:rsidRPr="00D618DF" w:rsidRDefault="00E8491A" w:rsidP="0063638E">
      <w:pPr>
        <w:pStyle w:val="GG-body"/>
        <w:spacing w:after="60"/>
        <w:ind w:left="426"/>
        <w:rPr>
          <w:spacing w:val="-2"/>
        </w:rPr>
      </w:pPr>
      <w:r w:rsidRPr="00D618DF">
        <w:rPr>
          <w:b/>
          <w:bCs/>
          <w:spacing w:val="-2"/>
        </w:rPr>
        <w:t>WHS</w:t>
      </w:r>
      <w:r w:rsidRPr="00D618DF">
        <w:rPr>
          <w:spacing w:val="-2"/>
        </w:rPr>
        <w:t xml:space="preserve"> is the work health and safety registration fee as defined in accordance with Part 2 of the RTWSA Premium Provisions 2024-2025.</w:t>
      </w:r>
    </w:p>
    <w:p w14:paraId="161E4287" w14:textId="77777777" w:rsidR="00E8491A" w:rsidRDefault="00E8491A" w:rsidP="0063638E">
      <w:pPr>
        <w:pStyle w:val="GG-body"/>
        <w:spacing w:after="60"/>
        <w:ind w:left="426"/>
      </w:pPr>
      <w:r w:rsidRPr="001C65A6">
        <w:rPr>
          <w:b/>
          <w:bCs/>
        </w:rPr>
        <w:t>P</w:t>
      </w:r>
      <w:r>
        <w:t xml:space="preserve"> is the adjusted premium for the time being payable by an employer or group of employers in respect of the premium period (including, where adjustments are required to be made to that premium by reason of the operation of this Order, the premium so payable by reason of those adjustments).</w:t>
      </w:r>
    </w:p>
    <w:p w14:paraId="21EAEB5E" w14:textId="77777777" w:rsidR="00E8491A" w:rsidRDefault="00E8491A" w:rsidP="0063638E">
      <w:pPr>
        <w:pStyle w:val="GG-body"/>
        <w:spacing w:after="60"/>
        <w:ind w:left="426"/>
      </w:pPr>
      <w:r w:rsidRPr="001C65A6">
        <w:rPr>
          <w:b/>
          <w:bCs/>
        </w:rPr>
        <w:t xml:space="preserve">C </w:t>
      </w:r>
      <w:r>
        <w:t>is the total of the cost of claims for an employer or group of employers as defined in Part 8 of this Order in respect of claims with a date of injury in the premium period. For this purpose date of injury is the date the person suffered the injury, or the deemed date of injury under the Act.</w:t>
      </w:r>
    </w:p>
    <w:p w14:paraId="4C544313" w14:textId="77777777" w:rsidR="00E8491A" w:rsidRPr="00261616" w:rsidRDefault="00E8491A" w:rsidP="0063638E">
      <w:pPr>
        <w:pStyle w:val="GG-body"/>
        <w:spacing w:after="60"/>
        <w:ind w:left="426"/>
        <w:rPr>
          <w:spacing w:val="-2"/>
        </w:rPr>
      </w:pPr>
      <w:r w:rsidRPr="00261616">
        <w:rPr>
          <w:b/>
          <w:bCs/>
          <w:spacing w:val="-2"/>
        </w:rPr>
        <w:t>P</w:t>
      </w:r>
      <w:r w:rsidRPr="00261616">
        <w:rPr>
          <w:b/>
          <w:bCs/>
          <w:spacing w:val="-2"/>
          <w:vertAlign w:val="subscript"/>
        </w:rPr>
        <w:t>max</w:t>
      </w:r>
      <w:r w:rsidRPr="00261616">
        <w:rPr>
          <w:spacing w:val="-2"/>
        </w:rPr>
        <w:t xml:space="preserve"> is the maximum premium that is payable by an employer or group of employers calculated in accordance with Part 7 of this Order.</w:t>
      </w:r>
    </w:p>
    <w:p w14:paraId="579E0625" w14:textId="77777777" w:rsidR="00E8491A" w:rsidRDefault="00E8491A" w:rsidP="0063638E">
      <w:pPr>
        <w:pStyle w:val="GG-body"/>
        <w:spacing w:after="60"/>
        <w:ind w:left="284" w:hanging="284"/>
      </w:pPr>
      <w:r>
        <w:t>14.</w:t>
      </w:r>
      <w:r>
        <w:tab/>
        <w:t>The method to apportion adjusted premium for each member of a group at each adjustment date (the adjusted premium) is as follows:</w:t>
      </w:r>
    </w:p>
    <w:p w14:paraId="645E95E7" w14:textId="77777777" w:rsidR="00E8491A" w:rsidRDefault="00E8491A" w:rsidP="0063638E">
      <w:pPr>
        <w:pStyle w:val="GG-body"/>
        <w:spacing w:after="60"/>
        <w:ind w:left="284"/>
      </w:pPr>
      <w:r>
        <w:t>P</w:t>
      </w:r>
      <w:r w:rsidRPr="00D43C35">
        <w:rPr>
          <w:vertAlign w:val="subscript"/>
        </w:rPr>
        <w:t>E</w:t>
      </w:r>
      <w:r>
        <w:t xml:space="preserve"> = P x</w:t>
      </w:r>
      <w:r w:rsidRPr="006B0EAE">
        <w:t xml:space="preserve"> BP – A</w:t>
      </w:r>
    </w:p>
    <w:p w14:paraId="1BA99E4E" w14:textId="77777777" w:rsidR="00E8491A" w:rsidRDefault="00E8491A" w:rsidP="0063638E">
      <w:pPr>
        <w:pStyle w:val="GG-body"/>
        <w:pBdr>
          <w:top w:val="single" w:sz="4" w:space="1" w:color="auto"/>
        </w:pBdr>
        <w:spacing w:after="60"/>
        <w:ind w:left="851" w:right="7825"/>
      </w:pPr>
      <w:r w:rsidRPr="00844261">
        <w:t>BP</w:t>
      </w:r>
      <w:r w:rsidRPr="00844261">
        <w:rPr>
          <w:vertAlign w:val="subscript"/>
        </w:rPr>
        <w:t>G</w:t>
      </w:r>
      <w:r>
        <w:t xml:space="preserve"> – </w:t>
      </w:r>
      <w:r w:rsidRPr="00844261">
        <w:t>A</w:t>
      </w:r>
      <w:r w:rsidRPr="00844261">
        <w:rPr>
          <w:vertAlign w:val="subscript"/>
        </w:rPr>
        <w:t>G</w:t>
      </w:r>
    </w:p>
    <w:p w14:paraId="552AD294" w14:textId="77777777" w:rsidR="00E8491A" w:rsidRDefault="00E8491A" w:rsidP="0063638E">
      <w:pPr>
        <w:pStyle w:val="GG-body"/>
        <w:spacing w:after="60"/>
        <w:ind w:left="284"/>
      </w:pPr>
      <w:r>
        <w:t>Where:</w:t>
      </w:r>
    </w:p>
    <w:p w14:paraId="66DD531A" w14:textId="77777777" w:rsidR="00E8491A" w:rsidRDefault="00E8491A" w:rsidP="0063638E">
      <w:pPr>
        <w:pStyle w:val="GG-body"/>
        <w:spacing w:after="60"/>
        <w:ind w:left="426"/>
      </w:pPr>
      <w:r w:rsidRPr="009E5991">
        <w:rPr>
          <w:b/>
          <w:bCs/>
        </w:rPr>
        <w:t>P</w:t>
      </w:r>
      <w:r w:rsidRPr="00D43C35">
        <w:rPr>
          <w:b/>
          <w:bCs/>
          <w:vertAlign w:val="subscript"/>
        </w:rPr>
        <w:t>E</w:t>
      </w:r>
      <w:r>
        <w:t xml:space="preserve"> is the premium for the time being payable by an employer who is a member of a group in respect of the premium period calculated in accordance with 13.2, 13.3, 13.4 and 13.5 of Part 6 of this Order (including, where adjustments are required to be made to that premium by reason of the operation of this Order, the premium so payable by reason of those adjustments).</w:t>
      </w:r>
    </w:p>
    <w:p w14:paraId="53C9F665" w14:textId="77777777" w:rsidR="00E8491A" w:rsidRDefault="00E8491A" w:rsidP="0063638E">
      <w:pPr>
        <w:pStyle w:val="GG-body"/>
        <w:spacing w:after="60"/>
        <w:ind w:left="426"/>
      </w:pPr>
      <w:r w:rsidRPr="009E5991">
        <w:rPr>
          <w:b/>
          <w:bCs/>
        </w:rPr>
        <w:t>BP</w:t>
      </w:r>
      <w:r>
        <w:t xml:space="preserve"> is the base premium for an employer that is a member of a group calculated in accordance with Part 4 of the RTWSA Premium Provisions 2024-2025, but where ‘ra, rb…rn’ are each part of the total remuneration in respect of the 2024-2025 premium period, being a part of the total remuneration attributable to each of the employer’s relevant SAICs.</w:t>
      </w:r>
    </w:p>
    <w:p w14:paraId="05FE5464" w14:textId="77777777" w:rsidR="00E8491A" w:rsidRDefault="00E8491A" w:rsidP="0063638E">
      <w:pPr>
        <w:pStyle w:val="GG-body"/>
        <w:spacing w:after="60"/>
        <w:ind w:left="426"/>
      </w:pPr>
      <w:r w:rsidRPr="009E5991">
        <w:rPr>
          <w:b/>
          <w:bCs/>
        </w:rPr>
        <w:t xml:space="preserve">A </w:t>
      </w:r>
      <w:r>
        <w:t>is the Apprentice and Trainee incentive amount, if any, for an employer determined with respect to the premium period or part thereof in accordance with Part 5 of the RTWSA Premium Provisions 2024-2025.</w:t>
      </w:r>
    </w:p>
    <w:p w14:paraId="08F82FB0" w14:textId="77777777" w:rsidR="00E8491A" w:rsidRDefault="00E8491A" w:rsidP="0063638E">
      <w:pPr>
        <w:pStyle w:val="GG-body"/>
        <w:spacing w:after="60"/>
        <w:ind w:left="426"/>
      </w:pPr>
      <w:r w:rsidRPr="009E5991">
        <w:rPr>
          <w:b/>
          <w:bCs/>
        </w:rPr>
        <w:t>BP</w:t>
      </w:r>
      <w:r w:rsidRPr="00D43C35">
        <w:rPr>
          <w:b/>
          <w:bCs/>
          <w:vertAlign w:val="subscript"/>
        </w:rPr>
        <w:t>G</w:t>
      </w:r>
      <w:r>
        <w:t xml:space="preserve"> is the sum of the BP for all the members of a group of which the employer is a member.</w:t>
      </w:r>
    </w:p>
    <w:p w14:paraId="344A1E9F" w14:textId="77777777" w:rsidR="00E8491A" w:rsidRDefault="00E8491A" w:rsidP="0063638E">
      <w:pPr>
        <w:pStyle w:val="GG-body"/>
        <w:spacing w:after="60"/>
        <w:ind w:left="426"/>
      </w:pPr>
      <w:r w:rsidRPr="009E5991">
        <w:rPr>
          <w:b/>
          <w:bCs/>
        </w:rPr>
        <w:t>A</w:t>
      </w:r>
      <w:r w:rsidRPr="00D43C35">
        <w:rPr>
          <w:b/>
          <w:bCs/>
          <w:vertAlign w:val="subscript"/>
        </w:rPr>
        <w:t>G</w:t>
      </w:r>
      <w:r>
        <w:t xml:space="preserve"> is the sum of A for all members of a group of which the employer is a member.</w:t>
      </w:r>
    </w:p>
    <w:p w14:paraId="1A858FA2" w14:textId="77777777" w:rsidR="00E8491A" w:rsidRPr="00AF507A" w:rsidRDefault="00E8491A" w:rsidP="0063638E">
      <w:pPr>
        <w:pStyle w:val="GG-body"/>
        <w:spacing w:after="60"/>
        <w:rPr>
          <w:b/>
          <w:bCs/>
        </w:rPr>
      </w:pPr>
      <w:r w:rsidRPr="00AF507A">
        <w:rPr>
          <w:b/>
          <w:bCs/>
        </w:rPr>
        <w:t>Part 7—Maximum and minimum premium payable</w:t>
      </w:r>
    </w:p>
    <w:p w14:paraId="10E3F37A" w14:textId="77777777" w:rsidR="00E8491A" w:rsidRDefault="00E8491A" w:rsidP="0063638E">
      <w:pPr>
        <w:pStyle w:val="GG-body"/>
        <w:spacing w:after="60"/>
        <w:ind w:left="284" w:hanging="284"/>
      </w:pPr>
      <w:r>
        <w:t>15.</w:t>
      </w:r>
      <w:r>
        <w:tab/>
        <w:t>For the purposes of this Order, the maximum premium (Pmax) that is payable by an employer or group of employers in respect of the premium period is calculated as follows:</w:t>
      </w:r>
    </w:p>
    <w:p w14:paraId="14003696" w14:textId="77777777" w:rsidR="00E8491A" w:rsidRDefault="00E8491A" w:rsidP="0063638E">
      <w:pPr>
        <w:pStyle w:val="GG-body"/>
        <w:spacing w:after="60"/>
        <w:ind w:left="284"/>
      </w:pPr>
      <w:r>
        <w:t>Pmax = [(BP x 2) – A] + SUR + GST + WHS</w:t>
      </w:r>
    </w:p>
    <w:p w14:paraId="673AD2DC" w14:textId="77777777" w:rsidR="00E8491A" w:rsidRDefault="00E8491A" w:rsidP="0063638E">
      <w:pPr>
        <w:pStyle w:val="GG-body"/>
        <w:spacing w:after="60"/>
        <w:ind w:left="284" w:hanging="284"/>
      </w:pPr>
      <w:r>
        <w:t>16.</w:t>
      </w:r>
      <w:r>
        <w:tab/>
        <w:t>Despite any other provision of this Order, an initial premium or an adjusted premium is to be no less than the minimum premium specified in the RTWSA Premium Provisions 2024-2025.</w:t>
      </w:r>
    </w:p>
    <w:p w14:paraId="56B82EDE" w14:textId="77777777" w:rsidR="00E8491A" w:rsidRPr="00AF507A" w:rsidRDefault="00E8491A" w:rsidP="0063638E">
      <w:pPr>
        <w:pStyle w:val="GG-body"/>
        <w:spacing w:after="60"/>
        <w:rPr>
          <w:b/>
          <w:bCs/>
        </w:rPr>
      </w:pPr>
      <w:r w:rsidRPr="00AF507A">
        <w:rPr>
          <w:b/>
          <w:bCs/>
        </w:rPr>
        <w:t>Part 8—Cost of claims</w:t>
      </w:r>
    </w:p>
    <w:p w14:paraId="72EAD888" w14:textId="77777777" w:rsidR="00E8491A" w:rsidRDefault="00E8491A" w:rsidP="0063638E">
      <w:pPr>
        <w:pStyle w:val="GG-body"/>
        <w:spacing w:after="60"/>
        <w:ind w:left="284" w:hanging="284"/>
      </w:pPr>
      <w:r>
        <w:t>17.</w:t>
      </w:r>
      <w:r>
        <w:tab/>
        <w:t>Cost of claims means the total of:</w:t>
      </w:r>
    </w:p>
    <w:p w14:paraId="3681CA19" w14:textId="77777777" w:rsidR="00E8491A" w:rsidRDefault="00E8491A" w:rsidP="0063638E">
      <w:pPr>
        <w:pStyle w:val="GG-body"/>
        <w:spacing w:after="60"/>
        <w:ind w:left="709" w:hanging="425"/>
      </w:pPr>
      <w:r>
        <w:t>17.1</w:t>
      </w:r>
      <w:r>
        <w:tab/>
        <w:t>costs paid on, and in respect of, each claim for compensation allocated to a particular employer (irrespective of whether the claim for compensation was withdrawn by the worker, accepted or rejected); and</w:t>
      </w:r>
    </w:p>
    <w:p w14:paraId="2C33021E" w14:textId="77777777" w:rsidR="00E8491A" w:rsidRDefault="00E8491A" w:rsidP="0063638E">
      <w:pPr>
        <w:pStyle w:val="GG-body"/>
        <w:spacing w:after="60"/>
        <w:ind w:left="709" w:hanging="425"/>
      </w:pPr>
      <w:r>
        <w:t>17.2</w:t>
      </w:r>
      <w:r>
        <w:tab/>
      </w:r>
      <w:r w:rsidRPr="00A77EFC">
        <w:rPr>
          <w:spacing w:val="-2"/>
        </w:rPr>
        <w:t xml:space="preserve">for claims in which a worker has or is expected to have an entitlement for a lump sum payment in accordance with Part 4 Division 6 </w:t>
      </w:r>
      <w:r>
        <w:t>and/or Part 4 Division 7 of the Act where the payment has not been made, the cost of claims will include an estimate assessed by the Corporation of the outstanding liability for expected lump sum payment(s); and</w:t>
      </w:r>
    </w:p>
    <w:p w14:paraId="3BE4F4FE" w14:textId="77777777" w:rsidR="00E8491A" w:rsidRDefault="00E8491A" w:rsidP="0063638E">
      <w:pPr>
        <w:pStyle w:val="GG-body"/>
        <w:spacing w:after="60"/>
        <w:ind w:left="709" w:hanging="425"/>
      </w:pPr>
      <w:r>
        <w:t>17.3</w:t>
      </w:r>
      <w:r>
        <w:tab/>
        <w:t>for claims in which a worker is a seriously injured worker (as defined in Part 2 Division 4 of the Act), the current and most accurate estimate assessed by the Corporation of the outstanding liability for each claim.</w:t>
      </w:r>
    </w:p>
    <w:p w14:paraId="599781AC" w14:textId="77777777" w:rsidR="00E8491A" w:rsidRDefault="00E8491A" w:rsidP="0063638E">
      <w:pPr>
        <w:pStyle w:val="GG-body"/>
        <w:spacing w:after="60"/>
        <w:ind w:left="284" w:hanging="284"/>
      </w:pPr>
      <w:r>
        <w:t>18.</w:t>
      </w:r>
      <w:r>
        <w:tab/>
        <w:t>The costs of each claim are the total costs for the claim, as described in Clause 17 of this Part, based on the evidence available at the time of the relevant adjustment date.</w:t>
      </w:r>
    </w:p>
    <w:p w14:paraId="245695AD" w14:textId="77777777" w:rsidR="00E8491A" w:rsidRDefault="00E8491A" w:rsidP="0063638E">
      <w:pPr>
        <w:pStyle w:val="GG-body"/>
        <w:spacing w:after="60"/>
        <w:ind w:left="284" w:hanging="284"/>
      </w:pPr>
      <w:r>
        <w:t>19.</w:t>
      </w:r>
      <w:r>
        <w:tab/>
        <w:t>Excluded from the costs of each claim are:</w:t>
      </w:r>
    </w:p>
    <w:p w14:paraId="28B8E0CC" w14:textId="77777777" w:rsidR="00E8491A" w:rsidRDefault="00E8491A" w:rsidP="0063638E">
      <w:pPr>
        <w:pStyle w:val="GG-body"/>
        <w:spacing w:after="60"/>
        <w:ind w:left="709" w:hanging="425"/>
      </w:pPr>
      <w:r>
        <w:t>19.1</w:t>
      </w:r>
      <w:r>
        <w:tab/>
        <w:t>Costs associated with claims for unrepresentative injuries,</w:t>
      </w:r>
    </w:p>
    <w:p w14:paraId="5794A882" w14:textId="77777777" w:rsidR="00E8491A" w:rsidRDefault="00E8491A" w:rsidP="0063638E">
      <w:pPr>
        <w:pStyle w:val="GG-body"/>
        <w:spacing w:after="60"/>
        <w:ind w:left="709" w:hanging="425"/>
      </w:pPr>
      <w:r>
        <w:t>19.2</w:t>
      </w:r>
      <w:r>
        <w:tab/>
        <w:t>Costs associated with successfully prosecuted fraudulent claims,</w:t>
      </w:r>
    </w:p>
    <w:p w14:paraId="7D11581E" w14:textId="77777777" w:rsidR="00E8491A" w:rsidRDefault="00E8491A" w:rsidP="0063638E">
      <w:pPr>
        <w:pStyle w:val="GG-body"/>
        <w:spacing w:after="60"/>
        <w:ind w:left="709" w:hanging="425"/>
      </w:pPr>
      <w:r>
        <w:t>19.3</w:t>
      </w:r>
      <w:r>
        <w:tab/>
        <w:t>Actual recoveries for compulsory third party and common law actions under Section 66 of the Act,</w:t>
      </w:r>
    </w:p>
    <w:p w14:paraId="1D6E6F63" w14:textId="77777777" w:rsidR="00E8491A" w:rsidRDefault="00E8491A" w:rsidP="0063638E">
      <w:pPr>
        <w:pStyle w:val="GG-body"/>
        <w:spacing w:after="60"/>
        <w:ind w:left="709" w:hanging="425"/>
      </w:pPr>
      <w:r>
        <w:t>19.4</w:t>
      </w:r>
      <w:r>
        <w:tab/>
        <w:t>the amount of income support paid in the first two weeks of a worker’s incapacity where the Corporation has undertaken the liability of the employer in accordance with subsection 64(14) of the Act, and</w:t>
      </w:r>
    </w:p>
    <w:p w14:paraId="30B3DF70" w14:textId="77777777" w:rsidR="00E8491A" w:rsidRDefault="00E8491A" w:rsidP="0063638E">
      <w:pPr>
        <w:pStyle w:val="GG-body"/>
        <w:spacing w:after="60"/>
        <w:ind w:left="709" w:hanging="425"/>
      </w:pPr>
      <w:r>
        <w:t>19.5</w:t>
      </w:r>
      <w:r>
        <w:tab/>
        <w:t>Claims costs in excess of $500,000.</w:t>
      </w:r>
    </w:p>
    <w:p w14:paraId="7F8FA78C" w14:textId="77777777" w:rsidR="00E8491A" w:rsidRDefault="00E8491A" w:rsidP="0063638E">
      <w:pPr>
        <w:pStyle w:val="GG-body"/>
        <w:spacing w:after="60"/>
        <w:ind w:left="284" w:hanging="284"/>
      </w:pPr>
      <w:r>
        <w:t>20.</w:t>
      </w:r>
      <w:r>
        <w:tab/>
        <w:t>But, in any case where a single event leads to 3 or more individual claims, the maximum total combined costs of all those claims in relation to that event will not exceed $1,000,000.</w:t>
      </w:r>
    </w:p>
    <w:p w14:paraId="451B9A39" w14:textId="77777777" w:rsidR="00E8491A" w:rsidRPr="00AF507A" w:rsidRDefault="00E8491A" w:rsidP="0063638E">
      <w:pPr>
        <w:pStyle w:val="GG-body"/>
        <w:spacing w:after="60"/>
        <w:rPr>
          <w:b/>
          <w:bCs/>
        </w:rPr>
      </w:pPr>
      <w:r w:rsidRPr="00AF507A">
        <w:rPr>
          <w:b/>
          <w:bCs/>
        </w:rPr>
        <w:t>Part 9—Exit to Self-Insurance</w:t>
      </w:r>
    </w:p>
    <w:p w14:paraId="4EF859FE" w14:textId="77777777" w:rsidR="00E8491A" w:rsidRDefault="00E8491A" w:rsidP="0063638E">
      <w:pPr>
        <w:pStyle w:val="GG-body"/>
        <w:spacing w:after="60"/>
        <w:ind w:left="284" w:hanging="284"/>
      </w:pPr>
      <w:r>
        <w:t>21.</w:t>
      </w:r>
      <w:r>
        <w:tab/>
        <w:t>If an employer to whom this Order applies is registered as a self-insured employer under Section 129 of the Act:</w:t>
      </w:r>
    </w:p>
    <w:p w14:paraId="28A14495" w14:textId="77777777" w:rsidR="00E8491A" w:rsidRDefault="00E8491A" w:rsidP="0063638E">
      <w:pPr>
        <w:pStyle w:val="GG-body"/>
        <w:spacing w:after="60"/>
        <w:ind w:left="709" w:hanging="425"/>
      </w:pPr>
      <w:r>
        <w:t>21.1</w:t>
      </w:r>
      <w:r>
        <w:tab/>
        <w:t>within 15 months from the commencement of the premium period, premium will be calculated in accordance with Clause of 13.1 of Part 6 of this Order; or</w:t>
      </w:r>
    </w:p>
    <w:p w14:paraId="4DD0E3C4" w14:textId="77777777" w:rsidR="00E8491A" w:rsidRDefault="00E8491A" w:rsidP="0063638E">
      <w:pPr>
        <w:pStyle w:val="GG-body"/>
        <w:spacing w:after="60"/>
        <w:ind w:left="709" w:hanging="425"/>
      </w:pPr>
      <w:r>
        <w:t>21.2</w:t>
      </w:r>
      <w:r>
        <w:tab/>
        <w:t>on or after 15 months and prior to 48 months from the commencement of the premium period, then adjusted premium will be payable within 28 days of commencement of the self-insurance registration. The calculation of adjusted premium will be based on the balance of all premium that would have been payable under Part 6 of this Order, by applying the adjustment formula applicable immediately prior to commencement of the self-insurance registration with C (in that formula). This will be calculated as at the date immediately prior to commencement of the self-insurance registration.</w:t>
      </w:r>
    </w:p>
    <w:p w14:paraId="61BEB5A9" w14:textId="77777777" w:rsidR="00E8491A" w:rsidRDefault="00E8491A" w:rsidP="0063638E">
      <w:pPr>
        <w:pStyle w:val="GG-body"/>
        <w:spacing w:after="60"/>
      </w:pPr>
      <w:r>
        <w:t>I confirm that this is a true and correct record of the decision of the Board of the Corporation made on the 23</w:t>
      </w:r>
      <w:r w:rsidRPr="00AF507A">
        <w:rPr>
          <w:vertAlign w:val="superscript"/>
        </w:rPr>
        <w:t>rd</w:t>
      </w:r>
      <w:r>
        <w:t xml:space="preserve"> day of April 2024.</w:t>
      </w:r>
    </w:p>
    <w:p w14:paraId="6C4BFDF7" w14:textId="77777777" w:rsidR="00E8491A" w:rsidRDefault="00E8491A" w:rsidP="00E8491A">
      <w:pPr>
        <w:pStyle w:val="GG-SDated"/>
      </w:pPr>
      <w:r>
        <w:t>Dated 23 April 2024</w:t>
      </w:r>
    </w:p>
    <w:p w14:paraId="3A5AEA50" w14:textId="77777777" w:rsidR="00E8491A" w:rsidRDefault="00E8491A" w:rsidP="00E8491A">
      <w:pPr>
        <w:pStyle w:val="GG-SName"/>
      </w:pPr>
      <w:r>
        <w:t>G. McCarthy</w:t>
      </w:r>
    </w:p>
    <w:p w14:paraId="4CDBC306" w14:textId="77777777" w:rsidR="00E8491A" w:rsidRDefault="00E8491A" w:rsidP="00E8491A">
      <w:pPr>
        <w:pStyle w:val="GG-Signature"/>
      </w:pPr>
      <w:r>
        <w:t>Board Chair</w:t>
      </w:r>
    </w:p>
    <w:p w14:paraId="25D58D5B" w14:textId="77777777" w:rsidR="00E8491A" w:rsidRDefault="00E8491A" w:rsidP="00E8491A">
      <w:pPr>
        <w:pStyle w:val="GG-body"/>
        <w:pBdr>
          <w:top w:val="single" w:sz="4" w:space="1" w:color="auto"/>
        </w:pBdr>
        <w:spacing w:before="100" w:after="0" w:line="14" w:lineRule="exact"/>
        <w:jc w:val="center"/>
      </w:pPr>
    </w:p>
    <w:p w14:paraId="7440AAAD" w14:textId="77777777" w:rsidR="0063638E" w:rsidRDefault="0063638E">
      <w:pPr>
        <w:spacing w:after="0" w:line="240" w:lineRule="auto"/>
        <w:jc w:val="left"/>
        <w:rPr>
          <w:caps/>
          <w:szCs w:val="17"/>
        </w:rPr>
      </w:pPr>
      <w:r>
        <w:br w:type="page"/>
      </w:r>
    </w:p>
    <w:p w14:paraId="3C563FC2" w14:textId="5938D498" w:rsidR="00D47370" w:rsidRDefault="00D47370" w:rsidP="00D47370">
      <w:pPr>
        <w:pStyle w:val="GG-Title1"/>
      </w:pPr>
      <w:r>
        <w:lastRenderedPageBreak/>
        <w:t>Return to Work Act 2014</w:t>
      </w:r>
    </w:p>
    <w:p w14:paraId="53D8C5E0" w14:textId="77777777" w:rsidR="00D47370" w:rsidRDefault="00D47370" w:rsidP="00D47370">
      <w:pPr>
        <w:pStyle w:val="GG-Title3"/>
      </w:pPr>
      <w:r>
        <w:t>RTWSA Premium Order (Return to Work Premium System) 2024-2025</w:t>
      </w:r>
    </w:p>
    <w:p w14:paraId="3E2BF865" w14:textId="77777777" w:rsidR="00D47370" w:rsidRDefault="00D47370" w:rsidP="00D47370">
      <w:pPr>
        <w:pStyle w:val="GG-body"/>
      </w:pPr>
      <w:r>
        <w:t xml:space="preserve">The Board of the Return to Work Corporation of South Australia (‘the Corporation’) after consultation with the Minister publishes the principles fixing the manner in which a premium payable by an employer (or person who proposes to become an employer) will be calculated for the purposes of Section 143 of the </w:t>
      </w:r>
      <w:r w:rsidRPr="007D0A73">
        <w:rPr>
          <w:i/>
          <w:iCs/>
        </w:rPr>
        <w:t>Return to Work Act 2014</w:t>
      </w:r>
      <w:r>
        <w:t xml:space="preserve"> (‘the Act’), referred to as the ‘RTWSA Premium Order (Return to Work Premium System) 2024-2025’ (‘this Order’). This Order fixes the manner in which such a premium is to be calculated so as to take effect on 1 July 2024 and up to and including 30 June 2025.</w:t>
      </w:r>
    </w:p>
    <w:p w14:paraId="37E50240" w14:textId="77777777" w:rsidR="00D47370" w:rsidRPr="00080D0B" w:rsidRDefault="00D47370" w:rsidP="00D47370">
      <w:pPr>
        <w:pStyle w:val="GG-body"/>
        <w:rPr>
          <w:b/>
          <w:bCs/>
        </w:rPr>
      </w:pPr>
      <w:r w:rsidRPr="00080D0B">
        <w:rPr>
          <w:b/>
          <w:bCs/>
        </w:rPr>
        <w:t>Part 1—Preliminary Matters</w:t>
      </w:r>
    </w:p>
    <w:p w14:paraId="679416A2" w14:textId="77777777" w:rsidR="00D47370" w:rsidRDefault="00D47370" w:rsidP="00D47370">
      <w:pPr>
        <w:pStyle w:val="GG-body"/>
      </w:pPr>
      <w:r w:rsidRPr="007D0A73">
        <w:rPr>
          <w:spacing w:val="-2"/>
        </w:rPr>
        <w:t xml:space="preserve">This Order is the RTWSA Premium Order (Return to Work Premium System) 2024-2025 published pursuant to subsection 143(3) of the Act </w:t>
      </w:r>
      <w:r>
        <w:t>and takes effect on 1 July 2024.</w:t>
      </w:r>
    </w:p>
    <w:p w14:paraId="37352656" w14:textId="77777777" w:rsidR="00D47370" w:rsidRPr="00080D0B" w:rsidRDefault="00D47370" w:rsidP="00D47370">
      <w:pPr>
        <w:pStyle w:val="GG-body"/>
        <w:rPr>
          <w:b/>
          <w:bCs/>
        </w:rPr>
      </w:pPr>
      <w:r w:rsidRPr="00080D0B">
        <w:rPr>
          <w:b/>
          <w:bCs/>
        </w:rPr>
        <w:t>Part 2—Application</w:t>
      </w:r>
    </w:p>
    <w:p w14:paraId="0D0C70C9" w14:textId="77777777" w:rsidR="00D47370" w:rsidRDefault="00D47370" w:rsidP="00D47370">
      <w:pPr>
        <w:pStyle w:val="GG-body"/>
        <w:ind w:left="284" w:hanging="284"/>
      </w:pPr>
      <w:r>
        <w:t>1.</w:t>
      </w:r>
      <w:r>
        <w:tab/>
        <w:t>This Order applies to all employers other than a newly registered employer in the circumstance described in Clause 2 or unless another Order applies.</w:t>
      </w:r>
    </w:p>
    <w:p w14:paraId="314F83B2" w14:textId="77777777" w:rsidR="00D47370" w:rsidRDefault="00D47370" w:rsidP="00D47370">
      <w:pPr>
        <w:pStyle w:val="GG-body"/>
        <w:ind w:left="284" w:hanging="284"/>
      </w:pPr>
      <w:r>
        <w:t>2.</w:t>
      </w:r>
      <w:r>
        <w:tab/>
        <w:t>A newly registered employer, who commenced to be an employer after 1 July 2023 and who employed workers after 1 July 2023, who is not subject to the transfer of business provisions in Section 160 of the Act, will have their premium calculated in accordance with Part 6 of the RTWSA Premium Provisions 2024-2025 until that employer has experienced a full premium period.</w:t>
      </w:r>
    </w:p>
    <w:p w14:paraId="527C11BD" w14:textId="77777777" w:rsidR="00D47370" w:rsidRDefault="00D47370" w:rsidP="00D47370">
      <w:pPr>
        <w:pStyle w:val="GG-body"/>
        <w:ind w:left="284" w:hanging="284"/>
      </w:pPr>
      <w:r>
        <w:t>3.</w:t>
      </w:r>
      <w:r>
        <w:tab/>
        <w:t>If before 1 July 2025, a RTWSA Premium Order (Return to Work Premium System) has not been made for the 2025-2026 period, this Order continues to apply pending the making of such an Order.</w:t>
      </w:r>
    </w:p>
    <w:p w14:paraId="7CC163D6" w14:textId="77777777" w:rsidR="00D47370" w:rsidRDefault="00D47370" w:rsidP="00D47370">
      <w:pPr>
        <w:pStyle w:val="GG-body"/>
        <w:ind w:left="284" w:hanging="284"/>
      </w:pPr>
      <w:r>
        <w:t>4.</w:t>
      </w:r>
      <w:r>
        <w:tab/>
        <w:t>The terms and conditions in the RTWSA Premium Provisions 2024-2025 apply unless this Order provides otherwise.</w:t>
      </w:r>
    </w:p>
    <w:p w14:paraId="22200354" w14:textId="77777777" w:rsidR="00D47370" w:rsidRDefault="00D47370" w:rsidP="00D47370">
      <w:pPr>
        <w:pStyle w:val="GG-body"/>
        <w:ind w:left="284" w:hanging="284"/>
      </w:pPr>
      <w:r>
        <w:t>5.</w:t>
      </w:r>
      <w:r>
        <w:tab/>
        <w:t>In this Order, words and expressions have the same meaning as they have in the RTWSA Premium Provisions 2024-2025, unless this Order provides otherwise.</w:t>
      </w:r>
    </w:p>
    <w:p w14:paraId="412C6749" w14:textId="77777777" w:rsidR="00D47370" w:rsidRPr="00080D0B" w:rsidRDefault="00D47370" w:rsidP="00D47370">
      <w:pPr>
        <w:pStyle w:val="GG-body"/>
        <w:rPr>
          <w:b/>
          <w:bCs/>
        </w:rPr>
      </w:pPr>
      <w:r w:rsidRPr="00080D0B">
        <w:rPr>
          <w:b/>
          <w:bCs/>
        </w:rPr>
        <w:t>Part 3—Calculation of premium payable by an employer</w:t>
      </w:r>
    </w:p>
    <w:p w14:paraId="5F833715" w14:textId="77777777" w:rsidR="00D47370" w:rsidRDefault="00D47370" w:rsidP="00D47370">
      <w:pPr>
        <w:pStyle w:val="GG-body"/>
        <w:ind w:left="284" w:hanging="284"/>
      </w:pPr>
      <w:r>
        <w:t>6.</w:t>
      </w:r>
      <w:r>
        <w:tab/>
        <w:t>The premium payable by an employer for a premium period, or part thereof, is to be calculated by the following formula:</w:t>
      </w:r>
    </w:p>
    <w:p w14:paraId="47E4F91E" w14:textId="006E2E27" w:rsidR="00D47370" w:rsidRDefault="00D47370" w:rsidP="00D47370">
      <w:pPr>
        <w:pStyle w:val="GG-body"/>
        <w:ind w:left="426"/>
      </w:pPr>
      <w:r>
        <w:t>P = BP x (1</w:t>
      </w:r>
      <w:r w:rsidR="00532764">
        <w:t xml:space="preserve"> – </w:t>
      </w:r>
      <w:r>
        <w:t>D) + C*</w:t>
      </w:r>
      <w:r w:rsidR="00532764">
        <w:t xml:space="preserve"> – </w:t>
      </w:r>
      <w:r>
        <w:t>A + SUR + GST + WHS</w:t>
      </w:r>
    </w:p>
    <w:p w14:paraId="3635E198" w14:textId="77777777" w:rsidR="00D47370" w:rsidRDefault="00D47370" w:rsidP="00D47370">
      <w:pPr>
        <w:pStyle w:val="GG-body"/>
        <w:ind w:left="426"/>
      </w:pPr>
      <w:r>
        <w:t>* C is subject to a maximum of 3 x D x BP</w:t>
      </w:r>
    </w:p>
    <w:p w14:paraId="4C1C5B0F" w14:textId="77777777" w:rsidR="00D47370" w:rsidRDefault="00D47370" w:rsidP="00D47370">
      <w:pPr>
        <w:pStyle w:val="GG-body"/>
        <w:ind w:left="284"/>
      </w:pPr>
      <w:r>
        <w:t>Where:</w:t>
      </w:r>
    </w:p>
    <w:p w14:paraId="76DE3C4B" w14:textId="77777777" w:rsidR="00D47370" w:rsidRDefault="00D47370" w:rsidP="00D47370">
      <w:pPr>
        <w:pStyle w:val="GG-body"/>
        <w:ind w:left="426"/>
      </w:pPr>
      <w:r w:rsidRPr="0004301B">
        <w:rPr>
          <w:b/>
          <w:bCs/>
        </w:rPr>
        <w:t>P</w:t>
      </w:r>
      <w:r>
        <w:t xml:space="preserve"> is the total premium</w:t>
      </w:r>
    </w:p>
    <w:p w14:paraId="46BBEE06" w14:textId="77777777" w:rsidR="00D47370" w:rsidRDefault="00D47370" w:rsidP="00D47370">
      <w:pPr>
        <w:pStyle w:val="GG-body"/>
        <w:ind w:left="426"/>
      </w:pPr>
      <w:r w:rsidRPr="0004301B">
        <w:rPr>
          <w:b/>
          <w:bCs/>
        </w:rPr>
        <w:t>D</w:t>
      </w:r>
      <w:r>
        <w:t xml:space="preserve"> is the base premium discount factor calculated in accordance with Part 4 of this Order</w:t>
      </w:r>
    </w:p>
    <w:p w14:paraId="32A741DC" w14:textId="77777777" w:rsidR="00D47370" w:rsidRDefault="00D47370" w:rsidP="00D47370">
      <w:pPr>
        <w:pStyle w:val="GG-body"/>
        <w:ind w:left="426"/>
      </w:pPr>
      <w:r w:rsidRPr="0004301B">
        <w:rPr>
          <w:b/>
          <w:bCs/>
        </w:rPr>
        <w:t>BP</w:t>
      </w:r>
      <w:r>
        <w:t xml:space="preserve"> is the base premium calculated in accordance with Part 4 of the RTWSA Premium Provisions 2024-2025</w:t>
      </w:r>
    </w:p>
    <w:p w14:paraId="55965B0E" w14:textId="77777777" w:rsidR="00D47370" w:rsidRDefault="00D47370" w:rsidP="00D47370">
      <w:pPr>
        <w:pStyle w:val="GG-body"/>
        <w:ind w:left="426"/>
      </w:pPr>
      <w:r w:rsidRPr="0004301B">
        <w:rPr>
          <w:b/>
          <w:bCs/>
        </w:rPr>
        <w:t>C</w:t>
      </w:r>
      <w:r>
        <w:t xml:space="preserve"> is the cost of claims calculated in accordance with Part 5 of this Order</w:t>
      </w:r>
    </w:p>
    <w:p w14:paraId="04300287" w14:textId="77777777" w:rsidR="00D47370" w:rsidRDefault="00D47370" w:rsidP="00D47370">
      <w:pPr>
        <w:pStyle w:val="GG-body"/>
        <w:ind w:left="426"/>
      </w:pPr>
      <w:r w:rsidRPr="0004301B">
        <w:rPr>
          <w:b/>
          <w:bCs/>
        </w:rPr>
        <w:t>A</w:t>
      </w:r>
      <w:r>
        <w:t xml:space="preserve"> is the Apprentice and Trainee incentive amount, if any, for an employer determined with respect to the premium period or part thereof in accordance with Part 5 of the RTWSA Premium Provisions 2024-2025</w:t>
      </w:r>
    </w:p>
    <w:p w14:paraId="40DDB1BC" w14:textId="77777777" w:rsidR="00D47370" w:rsidRDefault="00D47370" w:rsidP="00D47370">
      <w:pPr>
        <w:pStyle w:val="GG-body"/>
        <w:ind w:left="426"/>
      </w:pPr>
      <w:r w:rsidRPr="0004301B">
        <w:rPr>
          <w:b/>
          <w:bCs/>
        </w:rPr>
        <w:t>SUR</w:t>
      </w:r>
      <w: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13F85816" w14:textId="77777777" w:rsidR="00D47370" w:rsidRDefault="00D47370" w:rsidP="00D47370">
      <w:pPr>
        <w:pStyle w:val="GG-body"/>
        <w:ind w:left="426"/>
      </w:pPr>
      <w:r w:rsidRPr="0004301B">
        <w:rPr>
          <w:b/>
          <w:bCs/>
        </w:rPr>
        <w:t>GST</w:t>
      </w:r>
      <w:r>
        <w:t xml:space="preserve"> is the Goods and Services Tax as defined in Part 2 of the RTWSA Premium Provisions 2024-2025</w:t>
      </w:r>
    </w:p>
    <w:p w14:paraId="3957EEDA" w14:textId="77777777" w:rsidR="00D47370" w:rsidRDefault="00D47370" w:rsidP="00D47370">
      <w:pPr>
        <w:pStyle w:val="GG-body"/>
        <w:ind w:left="426"/>
      </w:pPr>
      <w:r w:rsidRPr="0004301B">
        <w:rPr>
          <w:b/>
          <w:bCs/>
        </w:rPr>
        <w:t>WHS</w:t>
      </w:r>
      <w:r>
        <w:t xml:space="preserve"> is the work health and safety registration fee as defined in Part 2 of the RTWSA Premium Provisions 2024-2025</w:t>
      </w:r>
    </w:p>
    <w:p w14:paraId="7D72F722" w14:textId="77777777" w:rsidR="00D47370" w:rsidRPr="00080D0B" w:rsidRDefault="00D47370" w:rsidP="00D47370">
      <w:pPr>
        <w:pStyle w:val="GG-body"/>
        <w:rPr>
          <w:b/>
          <w:bCs/>
        </w:rPr>
      </w:pPr>
      <w:r w:rsidRPr="00080D0B">
        <w:rPr>
          <w:b/>
          <w:bCs/>
        </w:rPr>
        <w:t>Part 4—Base premium discount factor</w:t>
      </w:r>
    </w:p>
    <w:p w14:paraId="3E7FE0AB" w14:textId="77777777" w:rsidR="00D47370" w:rsidRDefault="00D47370" w:rsidP="00D47370">
      <w:pPr>
        <w:pStyle w:val="GG-body"/>
        <w:ind w:left="284" w:hanging="284"/>
      </w:pPr>
      <w:r>
        <w:t>7.</w:t>
      </w:r>
      <w:r>
        <w:tab/>
        <w:t>The base premium discount factor (D) for an employer is as follows:</w:t>
      </w:r>
    </w:p>
    <w:p w14:paraId="4ADAC9C6" w14:textId="77777777" w:rsidR="00D47370" w:rsidRDefault="00D47370" w:rsidP="00D47370">
      <w:pPr>
        <w:pStyle w:val="GG-body"/>
        <w:ind w:left="709" w:hanging="425"/>
      </w:pPr>
      <w:r>
        <w:t>7.1.</w:t>
      </w:r>
      <w:r>
        <w:tab/>
        <w:t>Where the employer’s annualised Base Premium is less than $10,000, the premium discount factor is 0.05.</w:t>
      </w:r>
    </w:p>
    <w:p w14:paraId="467B9FF9" w14:textId="77777777" w:rsidR="00D47370" w:rsidRPr="00B22E9D" w:rsidRDefault="00D47370" w:rsidP="00D47370">
      <w:pPr>
        <w:pStyle w:val="GG-body"/>
        <w:ind w:left="709" w:hanging="425"/>
        <w:rPr>
          <w:spacing w:val="-2"/>
        </w:rPr>
      </w:pPr>
      <w:r>
        <w:t>7.2.</w:t>
      </w:r>
      <w:r>
        <w:tab/>
      </w:r>
      <w:r w:rsidRPr="00B22E9D">
        <w:rPr>
          <w:spacing w:val="-2"/>
        </w:rPr>
        <w:t>Where the employer’s annualised Base Premium is or exceeds $10,000 and is less than $50,000, the premium discount factor is 0.1.</w:t>
      </w:r>
    </w:p>
    <w:p w14:paraId="0FB4F4A4" w14:textId="77777777" w:rsidR="00D47370" w:rsidRPr="00B22E9D" w:rsidRDefault="00D47370" w:rsidP="00D47370">
      <w:pPr>
        <w:pStyle w:val="GG-body"/>
        <w:ind w:left="709" w:hanging="425"/>
        <w:rPr>
          <w:spacing w:val="-4"/>
        </w:rPr>
      </w:pPr>
      <w:r>
        <w:t>7.3.</w:t>
      </w:r>
      <w:r>
        <w:tab/>
      </w:r>
      <w:r w:rsidRPr="00B22E9D">
        <w:rPr>
          <w:spacing w:val="-4"/>
        </w:rPr>
        <w:t>Where the employer’s annualised Base Premium is or exceeds $50,000 and is less than $100,000, the premium discount factor is 0.15.</w:t>
      </w:r>
    </w:p>
    <w:p w14:paraId="2C1A019C" w14:textId="77777777" w:rsidR="00D47370" w:rsidRDefault="00D47370" w:rsidP="00D47370">
      <w:pPr>
        <w:pStyle w:val="GG-body"/>
        <w:ind w:left="709" w:hanging="425"/>
      </w:pPr>
      <w:r>
        <w:t>7.4.</w:t>
      </w:r>
      <w:r>
        <w:tab/>
      </w:r>
      <w:r w:rsidRPr="00B22E9D">
        <w:rPr>
          <w:spacing w:val="-4"/>
        </w:rPr>
        <w:t>Where the employer’s annualised Base Premium is or exceeds $100,000 and is less than $500,000, the premium discount factor is 0.2.</w:t>
      </w:r>
    </w:p>
    <w:p w14:paraId="7CBC82D4" w14:textId="77777777" w:rsidR="00D47370" w:rsidRDefault="00D47370" w:rsidP="00D47370">
      <w:pPr>
        <w:pStyle w:val="GG-body"/>
        <w:ind w:left="709" w:hanging="425"/>
      </w:pPr>
      <w:r>
        <w:t>7.5.</w:t>
      </w:r>
      <w:r>
        <w:tab/>
        <w:t>Where the employer’s annualised Base Premium is or exceeds $500,000 and is less than $1,000,000, the premium discount factor is 0.25.</w:t>
      </w:r>
    </w:p>
    <w:p w14:paraId="66F3F1F4" w14:textId="77777777" w:rsidR="00D47370" w:rsidRDefault="00D47370" w:rsidP="00D47370">
      <w:pPr>
        <w:pStyle w:val="GG-body"/>
        <w:ind w:left="709" w:hanging="425"/>
      </w:pPr>
      <w:r>
        <w:t>7.6.</w:t>
      </w:r>
      <w:r>
        <w:tab/>
        <w:t>Where the employer’s annualised Base Premium is or exceeds $1,000,000 the premium discount factor is 0.30.</w:t>
      </w:r>
    </w:p>
    <w:p w14:paraId="3796100F" w14:textId="77777777" w:rsidR="00D47370" w:rsidRPr="00080D0B" w:rsidRDefault="00D47370" w:rsidP="00D47370">
      <w:pPr>
        <w:pStyle w:val="GG-body"/>
        <w:rPr>
          <w:b/>
          <w:bCs/>
        </w:rPr>
      </w:pPr>
      <w:r w:rsidRPr="00080D0B">
        <w:rPr>
          <w:b/>
          <w:bCs/>
        </w:rPr>
        <w:t>Part 5—Cost of claims</w:t>
      </w:r>
    </w:p>
    <w:p w14:paraId="12F2D0F1" w14:textId="77777777" w:rsidR="00D47370" w:rsidRDefault="00D47370" w:rsidP="00D47370">
      <w:pPr>
        <w:pStyle w:val="GG-body"/>
        <w:ind w:left="284" w:hanging="284"/>
      </w:pPr>
      <w:r>
        <w:t>8.</w:t>
      </w:r>
      <w:r>
        <w:tab/>
        <w:t>Cost of claims means income support payments, where:</w:t>
      </w:r>
    </w:p>
    <w:p w14:paraId="08465797" w14:textId="77777777" w:rsidR="00D47370" w:rsidRDefault="00D47370" w:rsidP="00D47370">
      <w:pPr>
        <w:pStyle w:val="GG-body"/>
        <w:ind w:left="709" w:hanging="425"/>
      </w:pPr>
      <w:r>
        <w:t>8.1.</w:t>
      </w:r>
      <w:r>
        <w:tab/>
        <w:t>payments were made in the financial year preceding the premium period to which the premium applies, and</w:t>
      </w:r>
    </w:p>
    <w:p w14:paraId="0D9AEB83" w14:textId="77777777" w:rsidR="00D47370" w:rsidRDefault="00D47370" w:rsidP="00D47370">
      <w:pPr>
        <w:pStyle w:val="GG-body"/>
        <w:ind w:left="709" w:hanging="425"/>
      </w:pPr>
      <w:r>
        <w:t>8.2.</w:t>
      </w:r>
      <w:r>
        <w:tab/>
        <w:t>the payments were paid with respect to claims with a date of injury in the three financial years preceding the commencement of the premium period to which the premium applies, but excluding:</w:t>
      </w:r>
    </w:p>
    <w:p w14:paraId="0B49C826" w14:textId="77777777" w:rsidR="00D47370" w:rsidRDefault="00D47370" w:rsidP="00D47370">
      <w:pPr>
        <w:pStyle w:val="GG-body"/>
        <w:ind w:left="1276" w:hanging="567"/>
      </w:pPr>
      <w:r>
        <w:t>8.2.1.</w:t>
      </w:r>
      <w:r>
        <w:tab/>
        <w:t>the amount of income support paid in the first two weeks of a worker’s incapacity where the Corporation has undertaken the liability of the employer in accordance with subsection 64(14) of the Act, and</w:t>
      </w:r>
    </w:p>
    <w:p w14:paraId="28901F31" w14:textId="77777777" w:rsidR="00D47370" w:rsidRDefault="00D47370" w:rsidP="00D47370">
      <w:pPr>
        <w:pStyle w:val="GG-body"/>
        <w:ind w:left="1276" w:hanging="567"/>
      </w:pPr>
      <w:r>
        <w:t>8.2.2.</w:t>
      </w:r>
      <w:r>
        <w:tab/>
        <w:t>the income support payments paid in respect of claims arising from an unrepresentative injury as defined by Section 4 of the Act, and</w:t>
      </w:r>
    </w:p>
    <w:p w14:paraId="3C0955EB" w14:textId="77777777" w:rsidR="00D47370" w:rsidRDefault="00D47370" w:rsidP="00D47370">
      <w:pPr>
        <w:pStyle w:val="GG-body"/>
        <w:ind w:left="1276" w:hanging="567"/>
      </w:pPr>
      <w:r>
        <w:t>8.2.3.</w:t>
      </w:r>
      <w:r>
        <w:tab/>
        <w:t>the income support payments associated with successfully prosecuted fraudulent claims.</w:t>
      </w:r>
    </w:p>
    <w:p w14:paraId="0C83112C" w14:textId="77777777" w:rsidR="006C4139" w:rsidRDefault="006C4139">
      <w:pPr>
        <w:spacing w:after="0" w:line="240" w:lineRule="auto"/>
        <w:jc w:val="left"/>
        <w:rPr>
          <w:rFonts w:eastAsia="Times New Roman"/>
          <w:b/>
          <w:bCs/>
          <w:szCs w:val="17"/>
        </w:rPr>
      </w:pPr>
      <w:r>
        <w:rPr>
          <w:b/>
          <w:bCs/>
        </w:rPr>
        <w:br w:type="page"/>
      </w:r>
    </w:p>
    <w:p w14:paraId="4D31FE46" w14:textId="675394DF" w:rsidR="00D47370" w:rsidRPr="00080D0B" w:rsidRDefault="00D47370" w:rsidP="00D47370">
      <w:pPr>
        <w:pStyle w:val="GG-body"/>
        <w:rPr>
          <w:b/>
          <w:bCs/>
        </w:rPr>
      </w:pPr>
      <w:r w:rsidRPr="00080D0B">
        <w:rPr>
          <w:b/>
          <w:bCs/>
        </w:rPr>
        <w:lastRenderedPageBreak/>
        <w:t>Part 6—Group Training Organisation arrangement</w:t>
      </w:r>
    </w:p>
    <w:p w14:paraId="11F49E78" w14:textId="77777777" w:rsidR="00D47370" w:rsidRDefault="00D47370" w:rsidP="00D47370">
      <w:pPr>
        <w:pStyle w:val="GG-body"/>
        <w:ind w:left="284" w:hanging="284"/>
      </w:pPr>
      <w:r>
        <w:t>9.</w:t>
      </w:r>
      <w:r>
        <w:tab/>
      </w:r>
      <w:r w:rsidRPr="007D0A73">
        <w:rPr>
          <w:spacing w:val="-4"/>
        </w:rPr>
        <w:t xml:space="preserve">Where an employer is registered with the South Australian Government as meeting the National Standards for Group Training Organisations </w:t>
      </w:r>
      <w:r>
        <w:t>in the relevant premium period, the premium (P) will be calculated in accordance with the following formula:</w:t>
      </w:r>
    </w:p>
    <w:p w14:paraId="70702FAB" w14:textId="170743E4" w:rsidR="00D47370" w:rsidRDefault="00D47370" w:rsidP="00D47370">
      <w:pPr>
        <w:pStyle w:val="GG-body"/>
        <w:ind w:left="426"/>
      </w:pPr>
      <w:r>
        <w:t>P = BP</w:t>
      </w:r>
      <w:r w:rsidR="00532764">
        <w:t xml:space="preserve"> – </w:t>
      </w:r>
      <w:r>
        <w:t>A + SUR + GST + WHS</w:t>
      </w:r>
    </w:p>
    <w:p w14:paraId="1AE1974E" w14:textId="77777777" w:rsidR="00D47370" w:rsidRDefault="00D47370" w:rsidP="00D47370">
      <w:pPr>
        <w:pStyle w:val="GG-body"/>
        <w:ind w:left="284" w:hanging="284"/>
      </w:pPr>
      <w:r>
        <w:t>10.</w:t>
      </w:r>
      <w:r>
        <w:tab/>
        <w:t>This arrangement shall only apply if the employer has registered and obtained a separate employer number with ReturnToWorkSA for the purpose of reporting apprentice and trainee remuneration.</w:t>
      </w:r>
    </w:p>
    <w:p w14:paraId="5B763944" w14:textId="77777777" w:rsidR="00D47370" w:rsidRPr="00080D0B" w:rsidRDefault="00D47370" w:rsidP="00D47370">
      <w:pPr>
        <w:pStyle w:val="GG-body"/>
        <w:rPr>
          <w:b/>
          <w:bCs/>
        </w:rPr>
      </w:pPr>
      <w:r w:rsidRPr="00080D0B">
        <w:rPr>
          <w:b/>
          <w:bCs/>
        </w:rPr>
        <w:t>Part 7—Alternative set of Principles (Retro Paid Loss Arrangement)</w:t>
      </w:r>
    </w:p>
    <w:p w14:paraId="617FCCCE" w14:textId="77777777" w:rsidR="00D47370" w:rsidRDefault="00D47370" w:rsidP="00D47370">
      <w:pPr>
        <w:pStyle w:val="GG-body"/>
        <w:ind w:left="284" w:hanging="284"/>
      </w:pPr>
      <w:r>
        <w:t>11.</w:t>
      </w:r>
      <w:r>
        <w:tab/>
      </w:r>
      <w:r w:rsidRPr="00B37B1F">
        <w:rPr>
          <w:spacing w:val="-2"/>
        </w:rPr>
        <w:t xml:space="preserve">For the purposes of Section 143(7)(e) of the Act, the RTWSA Premium Order (Retro-Paid Loss Arrangement) 2024-2025 is an alternative </w:t>
      </w:r>
      <w:r>
        <w:t>set of principles for the payment of premium for an employer or employers.</w:t>
      </w:r>
    </w:p>
    <w:p w14:paraId="7EE0D246" w14:textId="77777777" w:rsidR="00D47370" w:rsidRPr="00080D0B" w:rsidRDefault="00D47370" w:rsidP="00D47370">
      <w:pPr>
        <w:pStyle w:val="GG-body"/>
        <w:rPr>
          <w:b/>
          <w:bCs/>
        </w:rPr>
      </w:pPr>
      <w:r w:rsidRPr="00080D0B">
        <w:rPr>
          <w:b/>
          <w:bCs/>
        </w:rPr>
        <w:t>Part 8—Provision of a deposit, bond or guarantee or other security</w:t>
      </w:r>
    </w:p>
    <w:p w14:paraId="11EFC6A9" w14:textId="77777777" w:rsidR="00D47370" w:rsidRDefault="00D47370" w:rsidP="00D47370">
      <w:pPr>
        <w:pStyle w:val="GG-body"/>
        <w:ind w:left="284" w:hanging="284"/>
      </w:pPr>
      <w:r>
        <w:t>12.</w:t>
      </w:r>
      <w:r>
        <w:tab/>
        <w:t>As permitted by Section 143(7) of the Act the Corporation will be entitled, in its discretion, to require any employer within a class set out below to provide security for the due payment of premium or other money due to the Corporation. Such security may, at the discretion of the Corporation, be constituted by a deposit, bond, guarantee, and/or a security over assets of that employer or over the assets of any person or entity providing a guarantee.</w:t>
      </w:r>
    </w:p>
    <w:p w14:paraId="36A5055B" w14:textId="77777777" w:rsidR="00D47370" w:rsidRDefault="00D47370" w:rsidP="00D47370">
      <w:pPr>
        <w:pStyle w:val="GG-body"/>
        <w:ind w:left="284" w:hanging="284"/>
      </w:pPr>
      <w:r>
        <w:t>13.</w:t>
      </w:r>
      <w:r>
        <w:tab/>
        <w:t>The following classes of employer are specified for the purposes of Section 143(7)(f):</w:t>
      </w:r>
    </w:p>
    <w:p w14:paraId="73CB443B" w14:textId="77777777" w:rsidR="00D47370" w:rsidRDefault="00D47370" w:rsidP="00D47370">
      <w:pPr>
        <w:pStyle w:val="GG-body"/>
        <w:ind w:left="567" w:hanging="283"/>
      </w:pPr>
      <w:r>
        <w:t>(a)</w:t>
      </w:r>
      <w:r>
        <w:tab/>
        <w:t>An employer who has been or is a non-compliant employer;</w:t>
      </w:r>
    </w:p>
    <w:p w14:paraId="580572E9" w14:textId="77777777" w:rsidR="00D47370" w:rsidRDefault="00D47370" w:rsidP="00D47370">
      <w:pPr>
        <w:pStyle w:val="GG-body"/>
        <w:ind w:left="567" w:hanging="283"/>
      </w:pPr>
      <w:r>
        <w:t>(b)</w:t>
      </w:r>
      <w:r>
        <w:tab/>
      </w:r>
      <w:r w:rsidRPr="00091F43">
        <w:rPr>
          <w:spacing w:val="-4"/>
        </w:rPr>
        <w:t>An employer in respect of which any manager, director, officer or other person having material influence over the affairs of the employer:</w:t>
      </w:r>
    </w:p>
    <w:p w14:paraId="641628A3" w14:textId="77777777" w:rsidR="00D47370" w:rsidRPr="00C84FC4" w:rsidRDefault="00D47370" w:rsidP="00D47370">
      <w:pPr>
        <w:pStyle w:val="GG-body"/>
        <w:ind w:left="851" w:hanging="284"/>
        <w:rPr>
          <w:spacing w:val="-4"/>
        </w:rPr>
      </w:pPr>
      <w:r>
        <w:t>(i)</w:t>
      </w:r>
      <w:r>
        <w:tab/>
      </w:r>
      <w:r w:rsidRPr="00C84FC4">
        <w:rPr>
          <w:spacing w:val="-4"/>
        </w:rPr>
        <w:t>has previously been a manager director officer or person having material influence over the affairs of a non-compliant employer; or</w:t>
      </w:r>
    </w:p>
    <w:p w14:paraId="4121E6CE" w14:textId="77777777" w:rsidR="00D47370" w:rsidRDefault="00D47370" w:rsidP="00D47370">
      <w:pPr>
        <w:pStyle w:val="GG-body"/>
        <w:ind w:left="851" w:hanging="284"/>
      </w:pPr>
      <w:r>
        <w:t>(ii)</w:t>
      </w:r>
      <w:r>
        <w:tab/>
        <w:t>is a related person to a manager, director, officer or other person having material influence over the affairs of a non-compliant employer;</w:t>
      </w:r>
    </w:p>
    <w:p w14:paraId="4CA054C3" w14:textId="77777777" w:rsidR="00D47370" w:rsidRDefault="00D47370" w:rsidP="00D47370">
      <w:pPr>
        <w:pStyle w:val="GG-body"/>
        <w:ind w:left="567" w:hanging="283"/>
      </w:pPr>
      <w:r>
        <w:t>(c)</w:t>
      </w:r>
      <w:r>
        <w:tab/>
        <w:t xml:space="preserve">An employer who would be capable of being treated as a member of a group under the </w:t>
      </w:r>
      <w:r w:rsidRPr="007D0A73">
        <w:rPr>
          <w:i/>
          <w:iCs/>
        </w:rPr>
        <w:t>Payroll Tax Act 2009</w:t>
      </w:r>
      <w:r>
        <w:t xml:space="preserve"> where any other member of the group has been or is a non-compliant employer;</w:t>
      </w:r>
    </w:p>
    <w:p w14:paraId="3DE09435" w14:textId="77777777" w:rsidR="00D47370" w:rsidRDefault="00D47370" w:rsidP="00D47370">
      <w:pPr>
        <w:pStyle w:val="GG-body"/>
        <w:ind w:left="567" w:hanging="283"/>
      </w:pPr>
      <w:r>
        <w:t>(d)</w:t>
      </w:r>
      <w:r>
        <w:tab/>
        <w:t>An employer who is or has been or is an associated entity of a non-compliant employer;</w:t>
      </w:r>
    </w:p>
    <w:p w14:paraId="6BA28726" w14:textId="77777777" w:rsidR="00D47370" w:rsidRDefault="00D47370" w:rsidP="00D47370">
      <w:pPr>
        <w:pStyle w:val="GG-body"/>
        <w:ind w:left="567" w:hanging="283"/>
      </w:pPr>
      <w:r>
        <w:t>(e)</w:t>
      </w:r>
      <w:r>
        <w:tab/>
        <w:t>An employer who has not disclosed information to which the Corporation is entitled under either Section 149 or 150 of the Act in a timely manner.</w:t>
      </w:r>
    </w:p>
    <w:p w14:paraId="5527AB19" w14:textId="77777777" w:rsidR="00D47370" w:rsidRDefault="00D47370" w:rsidP="00D47370">
      <w:pPr>
        <w:pStyle w:val="GG-body"/>
        <w:ind w:left="284" w:hanging="284"/>
      </w:pPr>
      <w:r>
        <w:t>14.</w:t>
      </w:r>
      <w:r>
        <w:tab/>
        <w:t>In this Part 8 the following terms have the meanings set out below:</w:t>
      </w:r>
    </w:p>
    <w:p w14:paraId="6DDBC64E" w14:textId="77777777" w:rsidR="00D47370" w:rsidRDefault="00D47370" w:rsidP="00D47370">
      <w:pPr>
        <w:pStyle w:val="GG-body"/>
        <w:ind w:left="284"/>
      </w:pPr>
      <w:r>
        <w:t>“</w:t>
      </w:r>
      <w:r w:rsidRPr="00102257">
        <w:rPr>
          <w:b/>
          <w:bCs/>
        </w:rPr>
        <w:t>non-compliant employer</w:t>
      </w:r>
      <w:r>
        <w:t>” is an employer who has defaulted in the payment of premium or other money due to the Corporation, within the 3 years prior to the commencement of this Premium Order or who has failed to comply with Section 128 of the Act or any equivalent provision in prior legislation;</w:t>
      </w:r>
    </w:p>
    <w:p w14:paraId="23539194" w14:textId="77777777" w:rsidR="00D47370" w:rsidRDefault="00D47370" w:rsidP="00D47370">
      <w:pPr>
        <w:pStyle w:val="GG-body"/>
        <w:ind w:left="284"/>
      </w:pPr>
      <w:r>
        <w:t>“</w:t>
      </w:r>
      <w:r w:rsidRPr="00102257">
        <w:rPr>
          <w:b/>
          <w:bCs/>
        </w:rPr>
        <w:t>associated entity</w:t>
      </w:r>
      <w:r>
        <w:t xml:space="preserve">” means entities that are associated under Section 50AAA of the </w:t>
      </w:r>
      <w:r w:rsidRPr="003D1E10">
        <w:rPr>
          <w:i/>
          <w:iCs/>
        </w:rPr>
        <w:t>Corporations Act 2001</w:t>
      </w:r>
      <w:r>
        <w:t>;</w:t>
      </w:r>
    </w:p>
    <w:p w14:paraId="58049C54" w14:textId="77777777" w:rsidR="00D47370" w:rsidRDefault="00D47370" w:rsidP="00D47370">
      <w:pPr>
        <w:pStyle w:val="GG-body"/>
        <w:ind w:left="284"/>
      </w:pPr>
      <w:r>
        <w:t>“</w:t>
      </w:r>
      <w:r w:rsidRPr="00102257">
        <w:rPr>
          <w:b/>
          <w:bCs/>
        </w:rPr>
        <w:t>related person</w:t>
      </w:r>
      <w:r>
        <w:t>” means spouse, domestic partner, parent, grandparent, child, grandchild, stepchild, brother, sister, stepbrother, stepsister, half-brother, half-sister, aunt, uncle, cousin or a spouse or domestic partner of any of those persons.</w:t>
      </w:r>
    </w:p>
    <w:p w14:paraId="43EE19E2" w14:textId="77777777" w:rsidR="00D47370" w:rsidRDefault="00D47370" w:rsidP="00D47370">
      <w:pPr>
        <w:pStyle w:val="GG-body"/>
      </w:pPr>
      <w:r>
        <w:t>I confirm that this is a true and correct record of the decision of the Board of the Corporation made on the 23</w:t>
      </w:r>
      <w:r w:rsidRPr="003D1E10">
        <w:rPr>
          <w:vertAlign w:val="superscript"/>
        </w:rPr>
        <w:t>rd</w:t>
      </w:r>
      <w:r>
        <w:t xml:space="preserve"> day of April 2024.</w:t>
      </w:r>
    </w:p>
    <w:p w14:paraId="2063C500" w14:textId="77777777" w:rsidR="00D47370" w:rsidRDefault="00D47370" w:rsidP="00D47370">
      <w:pPr>
        <w:pStyle w:val="GG-SDated"/>
      </w:pPr>
      <w:r>
        <w:t>Dated: 23 April 2024</w:t>
      </w:r>
    </w:p>
    <w:p w14:paraId="2E8958EF" w14:textId="77777777" w:rsidR="00D47370" w:rsidRDefault="00D47370" w:rsidP="00D47370">
      <w:pPr>
        <w:pStyle w:val="GG-SName"/>
      </w:pPr>
      <w:r>
        <w:t>G. McCarthy</w:t>
      </w:r>
    </w:p>
    <w:p w14:paraId="66258AAF" w14:textId="77777777" w:rsidR="00D47370" w:rsidRDefault="00D47370" w:rsidP="00D47370">
      <w:pPr>
        <w:pStyle w:val="GG-Signature"/>
      </w:pPr>
      <w:r>
        <w:t>Board Chair</w:t>
      </w:r>
    </w:p>
    <w:p w14:paraId="49464ED0" w14:textId="77777777" w:rsidR="00D47370" w:rsidRDefault="00D47370" w:rsidP="00D47370">
      <w:pPr>
        <w:pStyle w:val="GG-Signature"/>
        <w:pBdr>
          <w:top w:val="single" w:sz="4" w:space="1" w:color="auto"/>
        </w:pBdr>
        <w:spacing w:before="100" w:line="14" w:lineRule="exact"/>
        <w:jc w:val="center"/>
      </w:pPr>
    </w:p>
    <w:p w14:paraId="294A6957" w14:textId="77777777" w:rsidR="00D47370" w:rsidRPr="007D2F27" w:rsidRDefault="00D47370" w:rsidP="00D47370">
      <w:pPr>
        <w:pStyle w:val="Galley"/>
        <w:spacing w:after="0"/>
      </w:pPr>
    </w:p>
    <w:p w14:paraId="5A0CA72A" w14:textId="77777777" w:rsidR="00E8491A" w:rsidRDefault="00E8491A" w:rsidP="00E8491A">
      <w:pPr>
        <w:pStyle w:val="GG-Title1"/>
      </w:pPr>
      <w:r>
        <w:t>Return to Work Act 2014</w:t>
      </w:r>
    </w:p>
    <w:p w14:paraId="3275E692" w14:textId="77777777" w:rsidR="00E8491A" w:rsidRDefault="00E8491A" w:rsidP="00E8491A">
      <w:pPr>
        <w:pStyle w:val="GG-Title3"/>
      </w:pPr>
      <w:r>
        <w:t>RTWSA Premium Provisions 2024-2025</w:t>
      </w:r>
    </w:p>
    <w:p w14:paraId="701B407C" w14:textId="77777777" w:rsidR="00E8491A" w:rsidRDefault="00E8491A" w:rsidP="00E8491A">
      <w:pPr>
        <w:pStyle w:val="GG-body"/>
      </w:pPr>
      <w:r>
        <w:t xml:space="preserve">The Board of the Return to Work Corporation of South Australia (‘the Corporation’) after consultation with the Minister publishes the following terms and conditions that will apply in relation to the calculation, imposition and payment of premiums for the purposes of subsection 138(1) of the </w:t>
      </w:r>
      <w:r w:rsidRPr="00A45FDC">
        <w:rPr>
          <w:i/>
          <w:iCs/>
        </w:rPr>
        <w:t xml:space="preserve">Return to Work Act 2014 </w:t>
      </w:r>
      <w:r>
        <w:t>(‘the Act’) and these terms and conditions will be referred to as the ‘RTWSA Premium Provisions 2024-2025’.</w:t>
      </w:r>
    </w:p>
    <w:p w14:paraId="6085BFE5" w14:textId="77777777" w:rsidR="00E8491A" w:rsidRDefault="00E8491A" w:rsidP="00E8491A">
      <w:pPr>
        <w:pStyle w:val="GG-body"/>
      </w:pPr>
      <w:r>
        <w:t>The RTWSA Premium Provisions 2024-2025 apply for the premium period 2024-2025 (and each premium period thereafter until modified in accordance with subsection 138(1) of the Act).</w:t>
      </w:r>
    </w:p>
    <w:p w14:paraId="061F8EEF" w14:textId="77777777" w:rsidR="00E8491A" w:rsidRPr="00A45FDC" w:rsidRDefault="00E8491A" w:rsidP="00E8491A">
      <w:pPr>
        <w:pStyle w:val="GG-body"/>
        <w:rPr>
          <w:b/>
          <w:bCs/>
        </w:rPr>
      </w:pPr>
      <w:r w:rsidRPr="00A45FDC">
        <w:rPr>
          <w:b/>
          <w:bCs/>
        </w:rPr>
        <w:t>Part 1—Preliminary Matters</w:t>
      </w:r>
    </w:p>
    <w:p w14:paraId="03BB1908" w14:textId="77777777" w:rsidR="00E8491A" w:rsidRDefault="00E8491A" w:rsidP="00E8491A">
      <w:pPr>
        <w:pStyle w:val="GG-body"/>
        <w:ind w:left="284" w:hanging="284"/>
      </w:pPr>
      <w:r>
        <w:t>1.</w:t>
      </w:r>
      <w:r>
        <w:tab/>
        <w:t>These terms and conditions apply to the calculation, imposition and payment of premiums on or after 1 July 2024.</w:t>
      </w:r>
    </w:p>
    <w:p w14:paraId="3BBBEFD8" w14:textId="77777777" w:rsidR="00E8491A" w:rsidRPr="00A45FDC" w:rsidRDefault="00E8491A" w:rsidP="00E8491A">
      <w:pPr>
        <w:pStyle w:val="GG-body"/>
        <w:rPr>
          <w:b/>
          <w:bCs/>
        </w:rPr>
      </w:pPr>
      <w:r w:rsidRPr="00A45FDC">
        <w:rPr>
          <w:b/>
          <w:bCs/>
        </w:rPr>
        <w:t>Part 2</w:t>
      </w:r>
      <w:r>
        <w:rPr>
          <w:b/>
          <w:bCs/>
        </w:rPr>
        <w:t>—</w:t>
      </w:r>
      <w:r w:rsidRPr="00A45FDC">
        <w:rPr>
          <w:b/>
          <w:bCs/>
        </w:rPr>
        <w:t>Definitions</w:t>
      </w:r>
    </w:p>
    <w:p w14:paraId="33ED0431" w14:textId="77777777" w:rsidR="00E8491A" w:rsidRDefault="00E8491A" w:rsidP="00E8491A">
      <w:pPr>
        <w:pStyle w:val="GG-body"/>
        <w:ind w:left="284" w:hanging="284"/>
      </w:pPr>
      <w:r>
        <w:t>2.</w:t>
      </w:r>
      <w:r>
        <w:tab/>
      </w:r>
      <w:r w:rsidRPr="004D7EF8">
        <w:rPr>
          <w:spacing w:val="-4"/>
        </w:rPr>
        <w:t>For the purposes of the RTWSA Premium Provisions 2024-2025, RTWSA Premium Order (Return To Work Premium System) 2024-2025</w:t>
      </w:r>
      <w:r>
        <w:t xml:space="preserve"> (as amended from time to time) and the RTWSA Premium Order (Retro-Paid Loss Arrangement) 2024-2025 (as amended from time to time) the following definitions will apply except where otherwise modified:</w:t>
      </w:r>
    </w:p>
    <w:p w14:paraId="26C693A9" w14:textId="77777777" w:rsidR="00E8491A" w:rsidRDefault="00E8491A" w:rsidP="00E8491A">
      <w:pPr>
        <w:pStyle w:val="GG-body"/>
        <w:ind w:left="426"/>
      </w:pPr>
      <w:r w:rsidRPr="000314DE">
        <w:rPr>
          <w:b/>
          <w:bCs/>
        </w:rPr>
        <w:t>apprentice</w:t>
      </w:r>
      <w:r>
        <w:t xml:space="preserve">: A person who is or will be trained by their employer under an approved training contract in an occupation declared to be a ‘trade’ under Section 6 of the </w:t>
      </w:r>
      <w:r w:rsidRPr="004D7EF8">
        <w:rPr>
          <w:i/>
          <w:iCs/>
        </w:rPr>
        <w:t>South Australian Skills Act 2008</w:t>
      </w:r>
      <w:r>
        <w:t>.</w:t>
      </w:r>
    </w:p>
    <w:p w14:paraId="2B1B754A" w14:textId="77777777" w:rsidR="00E8491A" w:rsidRDefault="00E8491A" w:rsidP="00E8491A">
      <w:pPr>
        <w:pStyle w:val="GG-body"/>
        <w:ind w:left="426"/>
      </w:pPr>
      <w:r w:rsidRPr="000314DE">
        <w:rPr>
          <w:b/>
          <w:bCs/>
        </w:rPr>
        <w:t>approved training contract</w:t>
      </w:r>
      <w:r>
        <w:t xml:space="preserve">: Has the same meaning as a contract approved as a training contract under the </w:t>
      </w:r>
      <w:r w:rsidRPr="004D7EF8">
        <w:rPr>
          <w:i/>
          <w:iCs/>
        </w:rPr>
        <w:t>South Australian Skills Act 2008.</w:t>
      </w:r>
    </w:p>
    <w:p w14:paraId="576F68E1" w14:textId="77777777" w:rsidR="00E8491A" w:rsidRDefault="00E8491A" w:rsidP="00E8491A">
      <w:pPr>
        <w:pStyle w:val="GG-body"/>
        <w:ind w:left="426"/>
      </w:pPr>
      <w:r w:rsidRPr="000314DE">
        <w:rPr>
          <w:b/>
          <w:bCs/>
        </w:rPr>
        <w:t>ceasing employer</w:t>
      </w:r>
      <w:r>
        <w:t>: A registered employer that ceases to be an employer required to be registered under Part 9 of the Act.</w:t>
      </w:r>
    </w:p>
    <w:p w14:paraId="68176723" w14:textId="77777777" w:rsidR="00E8491A" w:rsidRDefault="00E8491A" w:rsidP="00E8491A">
      <w:pPr>
        <w:pStyle w:val="GG-body"/>
        <w:ind w:left="426"/>
      </w:pPr>
      <w:r w:rsidRPr="000314DE">
        <w:rPr>
          <w:b/>
          <w:bCs/>
        </w:rPr>
        <w:t>employer</w:t>
      </w:r>
      <w:r>
        <w:t>: Has the same meaning as in Section 4 of the Act.</w:t>
      </w:r>
    </w:p>
    <w:p w14:paraId="64DC9D07" w14:textId="77777777" w:rsidR="00E8491A" w:rsidRDefault="00E8491A" w:rsidP="00E8491A">
      <w:pPr>
        <w:pStyle w:val="GG-body"/>
        <w:ind w:left="426"/>
      </w:pPr>
      <w:r w:rsidRPr="000314DE">
        <w:rPr>
          <w:b/>
          <w:bCs/>
        </w:rPr>
        <w:t>financial year</w:t>
      </w:r>
      <w:r>
        <w:t xml:space="preserve">: The period from 1 July in a calendar year to 30 June in the next calendar year with a </w:t>
      </w:r>
      <w:r w:rsidRPr="00700617">
        <w:rPr>
          <w:b/>
          <w:bCs/>
        </w:rPr>
        <w:t>full</w:t>
      </w:r>
      <w:r>
        <w:t xml:space="preserve"> </w:t>
      </w:r>
      <w:r w:rsidRPr="00700617">
        <w:rPr>
          <w:b/>
          <w:bCs/>
        </w:rPr>
        <w:t>financial year</w:t>
      </w:r>
      <w:r>
        <w:t xml:space="preserve"> being the whole of that 12 month period and </w:t>
      </w:r>
      <w:r w:rsidRPr="00700617">
        <w:rPr>
          <w:b/>
          <w:bCs/>
        </w:rPr>
        <w:t>part financial year</w:t>
      </w:r>
      <w:r>
        <w:t xml:space="preserve"> being any period less than the whole 12 month period.</w:t>
      </w:r>
    </w:p>
    <w:p w14:paraId="7E810449" w14:textId="1B367684" w:rsidR="00E8491A" w:rsidRDefault="00E8491A" w:rsidP="00E8491A">
      <w:pPr>
        <w:pStyle w:val="GG-body"/>
        <w:ind w:left="426"/>
      </w:pPr>
      <w:r w:rsidRPr="000314DE">
        <w:rPr>
          <w:b/>
          <w:bCs/>
        </w:rPr>
        <w:t>GST</w:t>
      </w:r>
      <w:r>
        <w:t xml:space="preserve">: The Goods and Services Tax, has the same meaning as in the </w:t>
      </w:r>
      <w:r w:rsidRPr="00923C12">
        <w:rPr>
          <w:i/>
          <w:iCs/>
        </w:rPr>
        <w:t>A New Tax System (Goods and Services Tax) Act 1999</w:t>
      </w:r>
      <w:r>
        <w:t xml:space="preserve"> of the Commonwealth.</w:t>
      </w:r>
    </w:p>
    <w:p w14:paraId="78041F15" w14:textId="77777777" w:rsidR="006336D3" w:rsidRDefault="006336D3">
      <w:pPr>
        <w:spacing w:after="0" w:line="240" w:lineRule="auto"/>
        <w:jc w:val="left"/>
        <w:rPr>
          <w:rFonts w:eastAsia="Times New Roman"/>
          <w:b/>
          <w:bCs/>
          <w:szCs w:val="17"/>
        </w:rPr>
      </w:pPr>
      <w:r>
        <w:rPr>
          <w:b/>
          <w:bCs/>
        </w:rPr>
        <w:br w:type="page"/>
      </w:r>
    </w:p>
    <w:p w14:paraId="368E5031" w14:textId="2BF52E76" w:rsidR="00E8491A" w:rsidRDefault="00E8491A" w:rsidP="00E8491A">
      <w:pPr>
        <w:pStyle w:val="GG-body"/>
        <w:ind w:left="426"/>
      </w:pPr>
      <w:r w:rsidRPr="000314DE">
        <w:rPr>
          <w:b/>
          <w:bCs/>
        </w:rPr>
        <w:lastRenderedPageBreak/>
        <w:t>GTO</w:t>
      </w:r>
      <w:r>
        <w:t>: A Group Training Organisation which is registered as such under the National Standards for Group Training Organisations in South Australia and which has a registered office in South Australia.</w:t>
      </w:r>
    </w:p>
    <w:p w14:paraId="0CA74264" w14:textId="77777777" w:rsidR="00E8491A" w:rsidRDefault="00E8491A" w:rsidP="00E8491A">
      <w:pPr>
        <w:pStyle w:val="GG-body"/>
        <w:ind w:left="426"/>
      </w:pPr>
      <w:r w:rsidRPr="000314DE">
        <w:rPr>
          <w:b/>
          <w:bCs/>
        </w:rPr>
        <w:t>industry premium rate</w:t>
      </w:r>
      <w:r>
        <w:t>: A rate that corresponds to a SAIC as determined by the Corporation from time to time and published in the Government Gazette.</w:t>
      </w:r>
    </w:p>
    <w:p w14:paraId="07AAC0F6" w14:textId="77777777" w:rsidR="00E8491A" w:rsidRDefault="00E8491A" w:rsidP="00E8491A">
      <w:pPr>
        <w:pStyle w:val="GG-body"/>
        <w:ind w:left="426"/>
      </w:pPr>
      <w:r w:rsidRPr="000314DE">
        <w:rPr>
          <w:b/>
          <w:bCs/>
        </w:rPr>
        <w:t>new employer</w:t>
      </w:r>
      <w:r>
        <w:t>: An employer who takes over a business on account of a transfer of business as defined by Section 160 of the Act.</w:t>
      </w:r>
    </w:p>
    <w:p w14:paraId="3CB94D8C" w14:textId="77777777" w:rsidR="00E8491A" w:rsidRDefault="00E8491A" w:rsidP="00E8491A">
      <w:pPr>
        <w:pStyle w:val="GG-body"/>
        <w:ind w:left="426"/>
      </w:pPr>
      <w:r w:rsidRPr="000314DE">
        <w:rPr>
          <w:b/>
          <w:bCs/>
        </w:rPr>
        <w:t>newly registered employer</w:t>
      </w:r>
      <w:r>
        <w:t>: An employer who has not been registered for one full premium period.</w:t>
      </w:r>
    </w:p>
    <w:p w14:paraId="2BE0C5D5" w14:textId="77777777" w:rsidR="00E8491A" w:rsidRDefault="00E8491A" w:rsidP="00E8491A">
      <w:pPr>
        <w:pStyle w:val="GG-body"/>
        <w:ind w:left="426"/>
      </w:pPr>
      <w:r w:rsidRPr="000314DE">
        <w:rPr>
          <w:b/>
          <w:bCs/>
        </w:rPr>
        <w:t>old employer</w:t>
      </w:r>
      <w:r>
        <w:t>: An employer who has disposed of a business under a transfer of business as defined by Section 160 of the Act.</w:t>
      </w:r>
    </w:p>
    <w:p w14:paraId="69124B47" w14:textId="77777777" w:rsidR="00E8491A" w:rsidRDefault="00E8491A" w:rsidP="00E8491A">
      <w:pPr>
        <w:pStyle w:val="GG-body"/>
        <w:ind w:left="426"/>
      </w:pPr>
      <w:r w:rsidRPr="000314DE">
        <w:rPr>
          <w:b/>
          <w:bCs/>
        </w:rPr>
        <w:t>period</w:t>
      </w:r>
      <w:r>
        <w:t>: Includes any financial year, or as provided in Part 8.</w:t>
      </w:r>
    </w:p>
    <w:p w14:paraId="7DDEC6E5" w14:textId="77777777" w:rsidR="00E8491A" w:rsidRDefault="00E8491A" w:rsidP="00E8491A">
      <w:pPr>
        <w:pStyle w:val="GG-body"/>
        <w:ind w:left="426"/>
      </w:pPr>
      <w:r w:rsidRPr="000314DE">
        <w:rPr>
          <w:b/>
          <w:bCs/>
        </w:rPr>
        <w:t>premium period</w:t>
      </w:r>
      <w:r>
        <w:t>: Refers to any financial year for which premium is calculated.</w:t>
      </w:r>
    </w:p>
    <w:p w14:paraId="668132CE" w14:textId="77777777" w:rsidR="00E8491A" w:rsidRDefault="00E8491A" w:rsidP="00E8491A">
      <w:pPr>
        <w:pStyle w:val="GG-body"/>
        <w:ind w:left="426"/>
      </w:pPr>
      <w:r w:rsidRPr="000314DE">
        <w:rPr>
          <w:b/>
          <w:bCs/>
        </w:rPr>
        <w:t>Regulations</w:t>
      </w:r>
      <w:r>
        <w:t xml:space="preserve">: The </w:t>
      </w:r>
      <w:r w:rsidRPr="000314DE">
        <w:rPr>
          <w:i/>
          <w:iCs/>
        </w:rPr>
        <w:t>Return to Work Regulations 2015</w:t>
      </w:r>
      <w:r>
        <w:t>.</w:t>
      </w:r>
    </w:p>
    <w:p w14:paraId="0586ED2B" w14:textId="77777777" w:rsidR="00E8491A" w:rsidRDefault="00E8491A" w:rsidP="00E8491A">
      <w:pPr>
        <w:pStyle w:val="GG-body"/>
        <w:ind w:left="426"/>
      </w:pPr>
      <w:r w:rsidRPr="000314DE">
        <w:rPr>
          <w:b/>
          <w:bCs/>
        </w:rPr>
        <w:t>remuneration</w:t>
      </w:r>
      <w:r>
        <w:t>: is the remuneration payable by an employer to or for the benefit of workers during a premium period and includes all liabilities for payment made or to be made to or for the benefit of a worker which by the determination of the Corporation constitute remuneration but does not include payments determined by the Corporation not to constitute remuneration.</w:t>
      </w:r>
    </w:p>
    <w:p w14:paraId="2445466A" w14:textId="77777777" w:rsidR="00E8491A" w:rsidRDefault="00E8491A" w:rsidP="00E8491A">
      <w:pPr>
        <w:pStyle w:val="GG-body"/>
        <w:ind w:left="426"/>
      </w:pPr>
      <w:r w:rsidRPr="000314DE">
        <w:rPr>
          <w:b/>
          <w:bCs/>
        </w:rPr>
        <w:t>SAIC</w:t>
      </w:r>
      <w:r>
        <w:t>: South Australian Industry Classification.</w:t>
      </w:r>
    </w:p>
    <w:p w14:paraId="10AB2867" w14:textId="77777777" w:rsidR="00E8491A" w:rsidRDefault="00E8491A" w:rsidP="00E8491A">
      <w:pPr>
        <w:pStyle w:val="GG-body"/>
        <w:ind w:left="426"/>
      </w:pPr>
      <w:r w:rsidRPr="000314DE">
        <w:rPr>
          <w:b/>
          <w:bCs/>
        </w:rPr>
        <w:t>the Act</w:t>
      </w:r>
      <w:r>
        <w:t xml:space="preserve">: </w:t>
      </w:r>
      <w:r w:rsidRPr="000314DE">
        <w:rPr>
          <w:i/>
          <w:iCs/>
        </w:rPr>
        <w:t>Return to Work Act 2014</w:t>
      </w:r>
      <w:r>
        <w:t>.</w:t>
      </w:r>
    </w:p>
    <w:p w14:paraId="1139AD5F" w14:textId="77777777" w:rsidR="00E8491A" w:rsidRDefault="00E8491A" w:rsidP="00E8491A">
      <w:pPr>
        <w:pStyle w:val="GG-body"/>
        <w:ind w:left="426"/>
      </w:pPr>
      <w:r w:rsidRPr="000314DE">
        <w:rPr>
          <w:b/>
          <w:bCs/>
        </w:rPr>
        <w:t>trainee</w:t>
      </w:r>
      <w:r>
        <w:t xml:space="preserve">: A person who is or will be trained by their employer under an approved training contract (entered into prior to 23 May 2013 or with a GTO) in an occupation which is a declared ‘vocation’ under Section 6 of the </w:t>
      </w:r>
      <w:r w:rsidRPr="00923C12">
        <w:rPr>
          <w:i/>
          <w:iCs/>
        </w:rPr>
        <w:t>South Australian Skills Act 2008</w:t>
      </w:r>
      <w:r>
        <w:t>.</w:t>
      </w:r>
    </w:p>
    <w:p w14:paraId="6CBCC098" w14:textId="77777777" w:rsidR="00E8491A" w:rsidRDefault="00E8491A" w:rsidP="00E8491A">
      <w:pPr>
        <w:pStyle w:val="GG-body"/>
        <w:ind w:left="426"/>
      </w:pPr>
      <w:r w:rsidRPr="000314DE">
        <w:rPr>
          <w:b/>
          <w:bCs/>
        </w:rPr>
        <w:t>WHS</w:t>
      </w:r>
      <w:r>
        <w:t xml:space="preserve">: The work health and safety registration fee calculated for each financial year and collected by the Corporation on behalf of SafeWork SA in accordance with Schedule 5 of the </w:t>
      </w:r>
      <w:r w:rsidRPr="00923C12">
        <w:rPr>
          <w:i/>
          <w:iCs/>
        </w:rPr>
        <w:t>Work Health and Safety Act 2012</w:t>
      </w:r>
      <w:r>
        <w:t>.</w:t>
      </w:r>
    </w:p>
    <w:p w14:paraId="20357212" w14:textId="77777777" w:rsidR="00E8491A" w:rsidRPr="00A45FDC" w:rsidRDefault="00E8491A" w:rsidP="00E8491A">
      <w:pPr>
        <w:pStyle w:val="GG-body"/>
        <w:rPr>
          <w:b/>
          <w:bCs/>
        </w:rPr>
      </w:pPr>
      <w:r w:rsidRPr="00A45FDC">
        <w:rPr>
          <w:b/>
          <w:bCs/>
        </w:rPr>
        <w:t>Part 3</w:t>
      </w:r>
      <w:r>
        <w:rPr>
          <w:b/>
          <w:bCs/>
        </w:rPr>
        <w:t>—</w:t>
      </w:r>
      <w:r w:rsidRPr="00A45FDC">
        <w:rPr>
          <w:b/>
          <w:bCs/>
        </w:rPr>
        <w:t>Liability to pay premiums</w:t>
      </w:r>
    </w:p>
    <w:p w14:paraId="3D65D0EA" w14:textId="77777777" w:rsidR="00E8491A" w:rsidRDefault="00E8491A" w:rsidP="00E8491A">
      <w:pPr>
        <w:pStyle w:val="GG-body"/>
        <w:ind w:left="284" w:hanging="284"/>
      </w:pPr>
      <w:r>
        <w:t>3.</w:t>
      </w:r>
      <w:r>
        <w:tab/>
        <w:t>For the purposes of Section 139(1) of the Act, an employer will be liable to pay a premium for each premium period.</w:t>
      </w:r>
    </w:p>
    <w:p w14:paraId="060C7994" w14:textId="77777777" w:rsidR="00E8491A" w:rsidRPr="00C8199A" w:rsidRDefault="00E8491A" w:rsidP="00E8491A">
      <w:pPr>
        <w:pStyle w:val="GG-body"/>
        <w:rPr>
          <w:b/>
          <w:bCs/>
        </w:rPr>
      </w:pPr>
      <w:r w:rsidRPr="00C8199A">
        <w:rPr>
          <w:b/>
          <w:bCs/>
        </w:rPr>
        <w:t>Part 4</w:t>
      </w:r>
      <w:r>
        <w:rPr>
          <w:b/>
          <w:bCs/>
        </w:rPr>
        <w:t>—</w:t>
      </w:r>
      <w:r w:rsidRPr="00C8199A">
        <w:rPr>
          <w:b/>
          <w:bCs/>
        </w:rPr>
        <w:t>Calculation of Base Premium for employers</w:t>
      </w:r>
    </w:p>
    <w:p w14:paraId="27A0CAB4" w14:textId="77777777" w:rsidR="00E8491A" w:rsidRDefault="00E8491A" w:rsidP="00E8491A">
      <w:pPr>
        <w:pStyle w:val="GG-body"/>
        <w:ind w:left="284" w:hanging="284"/>
      </w:pPr>
      <w:r>
        <w:t>4.</w:t>
      </w:r>
      <w:r>
        <w:tab/>
        <w:t>Pursuant to Section 142(4) of the Act, the base premium (BP) is to be calculated in accordance with the following formula:</w:t>
      </w:r>
    </w:p>
    <w:p w14:paraId="5E8D2E1C" w14:textId="77777777" w:rsidR="00E8491A" w:rsidRDefault="00E8491A" w:rsidP="00E8491A">
      <w:pPr>
        <w:pStyle w:val="GG-body"/>
        <w:ind w:left="284"/>
      </w:pPr>
      <w:r>
        <w:t>BP = (Ra x Ia) + (Rb x Ib) + …(Rn x In)</w:t>
      </w:r>
    </w:p>
    <w:p w14:paraId="692ED664" w14:textId="77777777" w:rsidR="00E8491A" w:rsidRDefault="00E8491A" w:rsidP="00E8491A">
      <w:pPr>
        <w:pStyle w:val="GG-body"/>
        <w:ind w:left="284"/>
      </w:pPr>
      <w:r>
        <w:t>Where:</w:t>
      </w:r>
    </w:p>
    <w:p w14:paraId="44E39B96" w14:textId="77777777" w:rsidR="00E8491A" w:rsidRDefault="00E8491A" w:rsidP="00E8491A">
      <w:pPr>
        <w:pStyle w:val="GG-body"/>
        <w:ind w:left="284"/>
      </w:pPr>
      <w:r w:rsidRPr="00F14E39">
        <w:rPr>
          <w:b/>
          <w:bCs/>
        </w:rPr>
        <w:t>Ra, Rb, …Rn</w:t>
      </w:r>
      <w:r>
        <w:t xml:space="preserve"> are each a part of the total remuneration in respect of the period:</w:t>
      </w:r>
    </w:p>
    <w:p w14:paraId="6AD49A7D" w14:textId="77777777" w:rsidR="00E8491A" w:rsidRDefault="00E8491A" w:rsidP="00E8491A">
      <w:pPr>
        <w:pStyle w:val="GG-body"/>
        <w:ind w:left="709" w:hanging="283"/>
      </w:pPr>
      <w:r>
        <w:t>(a)</w:t>
      </w:r>
      <w:r>
        <w:tab/>
        <w:t>for which the premium is to be calculated; or</w:t>
      </w:r>
    </w:p>
    <w:p w14:paraId="793794CF" w14:textId="77777777" w:rsidR="00E8491A" w:rsidRDefault="00E8491A" w:rsidP="00E8491A">
      <w:pPr>
        <w:pStyle w:val="GG-body"/>
        <w:ind w:left="709" w:hanging="283"/>
      </w:pPr>
      <w:r>
        <w:t>(b)</w:t>
      </w:r>
      <w:r>
        <w:tab/>
        <w:t>preceding the period for which the premium is to be calculated,</w:t>
      </w:r>
    </w:p>
    <w:p w14:paraId="6454BC83" w14:textId="77777777" w:rsidR="00E8491A" w:rsidRDefault="00E8491A" w:rsidP="00E8491A">
      <w:pPr>
        <w:pStyle w:val="GG-body"/>
        <w:ind w:left="284"/>
      </w:pPr>
      <w:r>
        <w:t>as chosen by the employer at the time of completing the return for the current premium period, being a part of the total remuneration attributable to each of the employer’s relevant SAICs.</w:t>
      </w:r>
    </w:p>
    <w:p w14:paraId="21D0DC69" w14:textId="77777777" w:rsidR="00E8491A" w:rsidRPr="00F14E39" w:rsidRDefault="00E8491A" w:rsidP="00E8491A">
      <w:pPr>
        <w:pStyle w:val="GG-body"/>
        <w:ind w:left="284"/>
        <w:rPr>
          <w:spacing w:val="-2"/>
        </w:rPr>
      </w:pPr>
      <w:r w:rsidRPr="00F14E39">
        <w:rPr>
          <w:b/>
          <w:bCs/>
          <w:spacing w:val="-2"/>
        </w:rPr>
        <w:t>Ia, Ib, …In</w:t>
      </w:r>
      <w:r w:rsidRPr="00F14E39">
        <w:rPr>
          <w:spacing w:val="-2"/>
        </w:rPr>
        <w:t xml:space="preserve"> are each an industry premium rate expressed as a percentage that corresponds to each relevant SAIC applicable to the employer.</w:t>
      </w:r>
    </w:p>
    <w:p w14:paraId="64A4746B" w14:textId="77777777" w:rsidR="00E8491A" w:rsidRPr="003600FA" w:rsidRDefault="00E8491A" w:rsidP="00E8491A">
      <w:pPr>
        <w:pStyle w:val="GG-body"/>
        <w:ind w:left="284"/>
        <w:rPr>
          <w:i/>
          <w:iCs/>
        </w:rPr>
      </w:pPr>
      <w:r w:rsidRPr="003600FA">
        <w:rPr>
          <w:i/>
          <w:iCs/>
        </w:rPr>
        <w:t>Non-payment or underpayment of remuneration lawfully payable will not reduce the remuneration used as a basis for calculation of an employer’s base premium.</w:t>
      </w:r>
    </w:p>
    <w:p w14:paraId="141329A1" w14:textId="77777777" w:rsidR="00E8491A" w:rsidRPr="00A45FDC" w:rsidRDefault="00E8491A" w:rsidP="00E8491A">
      <w:pPr>
        <w:pStyle w:val="GG-body"/>
        <w:rPr>
          <w:b/>
          <w:bCs/>
        </w:rPr>
      </w:pPr>
      <w:r w:rsidRPr="00A45FDC">
        <w:rPr>
          <w:b/>
          <w:bCs/>
        </w:rPr>
        <w:t>Part 5</w:t>
      </w:r>
      <w:r>
        <w:rPr>
          <w:b/>
          <w:bCs/>
        </w:rPr>
        <w:t>—</w:t>
      </w:r>
      <w:r w:rsidRPr="00A45FDC">
        <w:rPr>
          <w:b/>
          <w:bCs/>
        </w:rPr>
        <w:t>Apprentice and Trainee Incentive Amount</w:t>
      </w:r>
    </w:p>
    <w:p w14:paraId="3E30C986" w14:textId="77777777" w:rsidR="00E8491A" w:rsidRDefault="00E8491A" w:rsidP="00E8491A">
      <w:pPr>
        <w:pStyle w:val="GG-body"/>
        <w:ind w:left="284" w:hanging="284"/>
      </w:pPr>
      <w:r>
        <w:t>5.</w:t>
      </w:r>
      <w:r>
        <w:tab/>
        <w:t>The Apprentice and Trainee incentive amount (A) for an employer is to be calculated in accordance with the following formula:</w:t>
      </w:r>
    </w:p>
    <w:p w14:paraId="70AFF0D2" w14:textId="77777777" w:rsidR="00E8491A" w:rsidRDefault="00E8491A" w:rsidP="00E8491A">
      <w:pPr>
        <w:pStyle w:val="GG-body"/>
        <w:ind w:left="284"/>
      </w:pPr>
      <w:r>
        <w:t>A = (Aa x Ia) + (Ab x Ib) + …(An x In)</w:t>
      </w:r>
    </w:p>
    <w:p w14:paraId="28B68BA5" w14:textId="77777777" w:rsidR="00E8491A" w:rsidRDefault="00E8491A" w:rsidP="00E8491A">
      <w:pPr>
        <w:pStyle w:val="GG-body"/>
        <w:ind w:left="284"/>
      </w:pPr>
      <w:r>
        <w:t>Where:</w:t>
      </w:r>
    </w:p>
    <w:p w14:paraId="7E180D62" w14:textId="77777777" w:rsidR="00E8491A" w:rsidRDefault="00E8491A" w:rsidP="00E8491A">
      <w:pPr>
        <w:pStyle w:val="GG-body"/>
        <w:ind w:left="284"/>
      </w:pPr>
      <w:r w:rsidRPr="00D835DD">
        <w:rPr>
          <w:b/>
          <w:bCs/>
        </w:rPr>
        <w:t>Aa, Ab, …An</w:t>
      </w:r>
      <w:r>
        <w:t xml:space="preserve"> are each a part of the total remuneration payable by the employer to:</w:t>
      </w:r>
    </w:p>
    <w:p w14:paraId="7BC65DA3" w14:textId="77777777" w:rsidR="00E8491A" w:rsidRDefault="00E8491A" w:rsidP="00E8491A">
      <w:pPr>
        <w:pStyle w:val="GG-body"/>
        <w:ind w:left="709" w:hanging="425"/>
      </w:pPr>
      <w:r>
        <w:t>5.1.</w:t>
      </w:r>
      <w:r>
        <w:tab/>
        <w:t>apprentices (as defined in Part 2) in respect of the period for which the premium is to be calculated, being a part of the total remuneration attributable to a SAIC applicable to the employer.</w:t>
      </w:r>
    </w:p>
    <w:p w14:paraId="04032BEE" w14:textId="77777777" w:rsidR="00E8491A" w:rsidRDefault="00E8491A" w:rsidP="00E8491A">
      <w:pPr>
        <w:pStyle w:val="GG-body"/>
        <w:ind w:left="709" w:hanging="425"/>
      </w:pPr>
      <w:r>
        <w:t>5.2.</w:t>
      </w:r>
      <w:r>
        <w:tab/>
      </w:r>
      <w:r w:rsidRPr="00D42D76">
        <w:rPr>
          <w:spacing w:val="-2"/>
        </w:rPr>
        <w:t>trainees (as defined in Part 2) but only for the term or the balance of the term of an approved training contract (as defined in Part</w:t>
      </w:r>
      <w:r>
        <w:rPr>
          <w:spacing w:val="-2"/>
        </w:rPr>
        <w:t> </w:t>
      </w:r>
      <w:r w:rsidRPr="00D42D76">
        <w:rPr>
          <w:spacing w:val="-2"/>
        </w:rPr>
        <w:t xml:space="preserve">2) </w:t>
      </w:r>
      <w:r>
        <w:t>entered into prior to 23 May 2013 and in respect of the period for which the premium is to be calculated, being a part of the total remuneration attributable to a SAIC applicable to the employer.</w:t>
      </w:r>
    </w:p>
    <w:p w14:paraId="08B90ABA" w14:textId="77777777" w:rsidR="00E8491A" w:rsidRPr="00D42D76" w:rsidRDefault="00E8491A" w:rsidP="00E8491A">
      <w:pPr>
        <w:pStyle w:val="GG-body"/>
        <w:ind w:left="709" w:hanging="425"/>
        <w:rPr>
          <w:spacing w:val="-2"/>
        </w:rPr>
      </w:pPr>
      <w:r>
        <w:t>5.3.</w:t>
      </w:r>
      <w:r>
        <w:tab/>
      </w:r>
      <w:r w:rsidRPr="00D42D76">
        <w:rPr>
          <w:spacing w:val="-2"/>
        </w:rPr>
        <w:t>in the case of an employer who is a GTO, GTO trainees (both as defined in Part 2) employed by that GTO in respect of the period for which the premium is to be calculated, being a part of the total remuneration applicable to a SAIC applicable to the employer.</w:t>
      </w:r>
    </w:p>
    <w:p w14:paraId="3DDD3D10" w14:textId="77777777" w:rsidR="00E8491A" w:rsidRPr="00903A6F" w:rsidRDefault="00E8491A" w:rsidP="00E8491A">
      <w:pPr>
        <w:pStyle w:val="GG-body"/>
        <w:ind w:left="284"/>
        <w:rPr>
          <w:spacing w:val="-2"/>
        </w:rPr>
      </w:pPr>
      <w:r w:rsidRPr="00903A6F">
        <w:rPr>
          <w:b/>
          <w:bCs/>
          <w:spacing w:val="-2"/>
        </w:rPr>
        <w:t>Ia, Ib, …In</w:t>
      </w:r>
      <w:r w:rsidRPr="00903A6F">
        <w:rPr>
          <w:spacing w:val="-2"/>
        </w:rPr>
        <w:t xml:space="preserve"> are each an industry premium rate being a percentage rate that corresponds to each relevant SAIC applicable to the employer.</w:t>
      </w:r>
    </w:p>
    <w:p w14:paraId="6B7C7131" w14:textId="77777777" w:rsidR="00E8491A" w:rsidRDefault="00E8491A" w:rsidP="00E8491A">
      <w:pPr>
        <w:pStyle w:val="GG-body"/>
        <w:ind w:left="284" w:hanging="284"/>
      </w:pPr>
      <w:r>
        <w:t>6.</w:t>
      </w:r>
      <w:r>
        <w:tab/>
        <w:t>If the employer has not supplied a return with respect to remuneration (as required under the Act) in respect of any relevant period, the apprentice and trainee incentive amount (“A”) is taken to be zero for the purposes of the calculation of the employer’s premium but the premium may be recalculated when the required return as to remuneration has been supplied.</w:t>
      </w:r>
    </w:p>
    <w:p w14:paraId="200F5199" w14:textId="77777777" w:rsidR="00E8491A" w:rsidRPr="00A45FDC" w:rsidRDefault="00E8491A" w:rsidP="00E8491A">
      <w:pPr>
        <w:pStyle w:val="GG-body"/>
        <w:rPr>
          <w:b/>
          <w:bCs/>
        </w:rPr>
      </w:pPr>
      <w:r w:rsidRPr="00A45FDC">
        <w:rPr>
          <w:b/>
          <w:bCs/>
        </w:rPr>
        <w:t>Part 6</w:t>
      </w:r>
      <w:r>
        <w:rPr>
          <w:b/>
          <w:bCs/>
        </w:rPr>
        <w:t>—</w:t>
      </w:r>
      <w:r w:rsidRPr="00A45FDC">
        <w:rPr>
          <w:b/>
          <w:bCs/>
        </w:rPr>
        <w:t>Premium payable by a newly registered employer</w:t>
      </w:r>
    </w:p>
    <w:p w14:paraId="06BA2A89" w14:textId="77777777" w:rsidR="00E8491A" w:rsidRDefault="00E8491A" w:rsidP="00E8491A">
      <w:pPr>
        <w:pStyle w:val="GG-body"/>
        <w:ind w:left="284" w:hanging="284"/>
      </w:pPr>
      <w:r>
        <w:t>7.</w:t>
      </w:r>
      <w:r>
        <w:tab/>
        <w:t>Where an employer is a newly registered employer, the premium payable (“P”) is calculated in accordance with the following formula:</w:t>
      </w:r>
    </w:p>
    <w:p w14:paraId="2EFE75FB" w14:textId="77777777" w:rsidR="00E8491A" w:rsidRDefault="00E8491A" w:rsidP="00E8491A">
      <w:pPr>
        <w:pStyle w:val="GG-body"/>
        <w:ind w:left="284"/>
      </w:pPr>
      <w:r>
        <w:t>P = (BP – A) + SUR + GST + WHS</w:t>
      </w:r>
    </w:p>
    <w:p w14:paraId="7300D81A" w14:textId="77777777" w:rsidR="00E8491A" w:rsidRDefault="00E8491A" w:rsidP="00E8491A">
      <w:pPr>
        <w:pStyle w:val="GG-body"/>
        <w:ind w:left="284"/>
      </w:pPr>
      <w:r>
        <w:t>Where:</w:t>
      </w:r>
    </w:p>
    <w:p w14:paraId="026F46F3" w14:textId="77777777" w:rsidR="00E8491A" w:rsidRDefault="00E8491A" w:rsidP="00E8491A">
      <w:pPr>
        <w:pStyle w:val="GG-body"/>
        <w:ind w:left="284"/>
      </w:pPr>
      <w:r w:rsidRPr="00853355">
        <w:rPr>
          <w:b/>
          <w:bCs/>
        </w:rPr>
        <w:t xml:space="preserve">P </w:t>
      </w:r>
      <w:r>
        <w:t>is the premium payable for a premium period or part thereof</w:t>
      </w:r>
    </w:p>
    <w:p w14:paraId="0201822B" w14:textId="77777777" w:rsidR="00E8491A" w:rsidRDefault="00E8491A" w:rsidP="00E8491A">
      <w:pPr>
        <w:pStyle w:val="GG-body"/>
        <w:ind w:left="284"/>
      </w:pPr>
      <w:r w:rsidRPr="00853355">
        <w:rPr>
          <w:b/>
          <w:bCs/>
        </w:rPr>
        <w:t>SUR</w:t>
      </w:r>
      <w: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3286BFE5" w14:textId="77777777" w:rsidR="006C4139" w:rsidRDefault="006C4139">
      <w:pPr>
        <w:spacing w:after="0" w:line="240" w:lineRule="auto"/>
        <w:jc w:val="left"/>
        <w:rPr>
          <w:rFonts w:eastAsia="Times New Roman"/>
          <w:b/>
          <w:bCs/>
          <w:szCs w:val="17"/>
        </w:rPr>
      </w:pPr>
      <w:r>
        <w:rPr>
          <w:b/>
          <w:bCs/>
        </w:rPr>
        <w:br w:type="page"/>
      </w:r>
    </w:p>
    <w:p w14:paraId="0EEB4D58" w14:textId="65FCE915" w:rsidR="00E8491A" w:rsidRPr="00A45FDC" w:rsidRDefault="00E8491A" w:rsidP="00E8491A">
      <w:pPr>
        <w:pStyle w:val="GG-body"/>
        <w:rPr>
          <w:b/>
          <w:bCs/>
        </w:rPr>
      </w:pPr>
      <w:r w:rsidRPr="00A45FDC">
        <w:rPr>
          <w:b/>
          <w:bCs/>
        </w:rPr>
        <w:lastRenderedPageBreak/>
        <w:t>Part 7</w:t>
      </w:r>
      <w:r>
        <w:rPr>
          <w:b/>
          <w:bCs/>
        </w:rPr>
        <w:t>—</w:t>
      </w:r>
      <w:r w:rsidRPr="00A45FDC">
        <w:rPr>
          <w:b/>
          <w:bCs/>
        </w:rPr>
        <w:t>Transfer of Business</w:t>
      </w:r>
    </w:p>
    <w:p w14:paraId="7402E966" w14:textId="77777777" w:rsidR="00E8491A" w:rsidRDefault="00E8491A" w:rsidP="00E8491A">
      <w:pPr>
        <w:pStyle w:val="GG-body"/>
        <w:ind w:left="284" w:hanging="284"/>
      </w:pPr>
      <w:r>
        <w:t>8.</w:t>
      </w:r>
      <w:r>
        <w:tab/>
        <w:t>For the purposes of Section 160 of the Act it is determined that the claims history of the old employer will be applied to the calculation of the premium payable by the new employer in the following circumstances:</w:t>
      </w:r>
    </w:p>
    <w:p w14:paraId="2EC0EEBA" w14:textId="77777777" w:rsidR="00E8491A" w:rsidRDefault="00E8491A" w:rsidP="00E8491A">
      <w:pPr>
        <w:pStyle w:val="GG-body"/>
        <w:ind w:left="709" w:hanging="425"/>
      </w:pPr>
      <w:r>
        <w:t>8.1.</w:t>
      </w:r>
      <w:r>
        <w:tab/>
        <w:t>Where the new employer has employed workers who constituted all or a majority of the workers employed by the old employer at any time at the business location or locations transferred to the new employer, and</w:t>
      </w:r>
    </w:p>
    <w:p w14:paraId="3A9322F9" w14:textId="77777777" w:rsidR="00E8491A" w:rsidRDefault="00E8491A" w:rsidP="00E8491A">
      <w:pPr>
        <w:pStyle w:val="GG-body"/>
        <w:ind w:left="709" w:hanging="425"/>
      </w:pPr>
      <w:r>
        <w:t>8.2.</w:t>
      </w:r>
      <w:r>
        <w:tab/>
        <w:t>The workers at any time carried out activities/services for the new employer that are the same or similar to activities/services carried out by those workers for the old employer.</w:t>
      </w:r>
    </w:p>
    <w:p w14:paraId="39B17649" w14:textId="77777777" w:rsidR="00E8491A" w:rsidRDefault="00E8491A" w:rsidP="00E8491A">
      <w:pPr>
        <w:pStyle w:val="GG-body"/>
        <w:ind w:left="284"/>
      </w:pPr>
      <w:r>
        <w:t>In any other case involving a transfer of business pursuant to Section 160 of the Act, the Corporation will be entitled in its discretion to apply claims experience with respect to the employer before the transfer, to the employer who takes over the business on account of the transfer.</w:t>
      </w:r>
    </w:p>
    <w:p w14:paraId="6813A177" w14:textId="77777777" w:rsidR="00E8491A" w:rsidRDefault="00E8491A" w:rsidP="00E8491A">
      <w:pPr>
        <w:pStyle w:val="GG-body"/>
        <w:ind w:left="284"/>
      </w:pPr>
      <w:r>
        <w:t>These provisions apply whether or not the business of the new employer or the activities and/or services performed are at the same business location.</w:t>
      </w:r>
    </w:p>
    <w:p w14:paraId="54262EFE" w14:textId="77777777" w:rsidR="00E8491A" w:rsidRPr="00A45FDC" w:rsidRDefault="00E8491A" w:rsidP="00E8491A">
      <w:pPr>
        <w:pStyle w:val="GG-body"/>
        <w:rPr>
          <w:b/>
          <w:bCs/>
        </w:rPr>
      </w:pPr>
      <w:r w:rsidRPr="00A45FDC">
        <w:rPr>
          <w:b/>
          <w:bCs/>
        </w:rPr>
        <w:t>Part 8</w:t>
      </w:r>
      <w:r>
        <w:rPr>
          <w:b/>
          <w:bCs/>
        </w:rPr>
        <w:t>—</w:t>
      </w:r>
      <w:r w:rsidRPr="00A45FDC">
        <w:rPr>
          <w:b/>
          <w:bCs/>
        </w:rPr>
        <w:t>Designated period and designated minimum premium</w:t>
      </w:r>
    </w:p>
    <w:p w14:paraId="57E59B2B" w14:textId="77777777" w:rsidR="00E8491A" w:rsidRDefault="00E8491A" w:rsidP="00E8491A">
      <w:pPr>
        <w:pStyle w:val="GG-body"/>
        <w:ind w:left="284" w:hanging="284"/>
      </w:pPr>
      <w:r>
        <w:t>9.</w:t>
      </w:r>
      <w:r>
        <w:tab/>
        <w:t>For the purposes of Section 143(9)(a) of the Act, the designated period is a financial year.</w:t>
      </w:r>
    </w:p>
    <w:p w14:paraId="1E7E92BF" w14:textId="77777777" w:rsidR="00E8491A" w:rsidRPr="00853355" w:rsidRDefault="00E8491A" w:rsidP="00E8491A">
      <w:pPr>
        <w:pStyle w:val="GG-body"/>
        <w:ind w:left="284" w:hanging="284"/>
        <w:rPr>
          <w:spacing w:val="-2"/>
        </w:rPr>
      </w:pPr>
      <w:r>
        <w:t>10.</w:t>
      </w:r>
      <w:r>
        <w:tab/>
      </w:r>
      <w:r w:rsidRPr="00853355">
        <w:rPr>
          <w:spacing w:val="-2"/>
        </w:rPr>
        <w:t>For the purposes of Section 143(9)(b) of the Act, the designated minimum premium is $200, subject to any instalment payment rounding.</w:t>
      </w:r>
    </w:p>
    <w:p w14:paraId="78D05FDB" w14:textId="77777777" w:rsidR="00E8491A" w:rsidRPr="00A45FDC" w:rsidRDefault="00E8491A" w:rsidP="00E8491A">
      <w:pPr>
        <w:pStyle w:val="GG-body"/>
        <w:rPr>
          <w:b/>
          <w:bCs/>
        </w:rPr>
      </w:pPr>
      <w:r w:rsidRPr="00A45FDC">
        <w:rPr>
          <w:b/>
          <w:bCs/>
        </w:rPr>
        <w:t>Part 9</w:t>
      </w:r>
      <w:r>
        <w:rPr>
          <w:b/>
          <w:bCs/>
        </w:rPr>
        <w:t>—</w:t>
      </w:r>
      <w:r w:rsidRPr="00A45FDC">
        <w:rPr>
          <w:b/>
          <w:bCs/>
        </w:rPr>
        <w:t>Cessations</w:t>
      </w:r>
    </w:p>
    <w:p w14:paraId="6CFA56C8" w14:textId="77777777" w:rsidR="00E8491A" w:rsidRDefault="00E8491A" w:rsidP="00E8491A">
      <w:pPr>
        <w:pStyle w:val="GG-body"/>
        <w:ind w:left="284" w:hanging="284"/>
      </w:pPr>
      <w:r>
        <w:t>11.</w:t>
      </w:r>
      <w:r>
        <w:tab/>
        <w:t>For the purposes of Section 139(3) of the Act, the Corporation will calculate a ceasing employer’s refund as follows:</w:t>
      </w:r>
    </w:p>
    <w:p w14:paraId="5AE02B2B" w14:textId="77777777" w:rsidR="00E8491A" w:rsidRDefault="00E8491A" w:rsidP="00E8491A">
      <w:pPr>
        <w:pStyle w:val="GG-body"/>
        <w:ind w:left="709" w:hanging="425"/>
      </w:pPr>
      <w:r>
        <w:t>11.1.</w:t>
      </w:r>
      <w:r>
        <w:tab/>
        <w:t>the ceasing employer’s premium (</w:t>
      </w:r>
      <w:r w:rsidRPr="00D835DD">
        <w:rPr>
          <w:b/>
          <w:bCs/>
        </w:rPr>
        <w:t>“final premium”</w:t>
      </w:r>
      <w:r>
        <w:t>) will be calculated in accordance with the formula in Part 3 of the RTWSA Premium Order (Return to Work Premium System) 2024-2025, but where, in calculating base premium, ‘Ra, Rb, …Rn’ is the remuneration declared in the return for the current premium period multiplied by the percentage of that period that the ceasing employer was registered; and</w:t>
      </w:r>
    </w:p>
    <w:p w14:paraId="64E4FBD7" w14:textId="77777777" w:rsidR="00E8491A" w:rsidRDefault="00E8491A" w:rsidP="00E8491A">
      <w:pPr>
        <w:pStyle w:val="GG-body"/>
        <w:ind w:left="709" w:hanging="425"/>
      </w:pPr>
      <w:r>
        <w:t>11.2.</w:t>
      </w:r>
      <w:r>
        <w:tab/>
        <w:t>if the premium already paid by the ceasing employer is greater than the final premium, the ceasing employer is entitled to a refund of an amount equal to the difference between the premium already paid and the final premium.</w:t>
      </w:r>
    </w:p>
    <w:p w14:paraId="3F9E6489" w14:textId="77777777" w:rsidR="00E8491A" w:rsidRDefault="00E8491A" w:rsidP="00E8491A">
      <w:pPr>
        <w:pStyle w:val="GG-body"/>
        <w:ind w:left="284" w:hanging="284"/>
      </w:pPr>
      <w:r>
        <w:t>12.</w:t>
      </w:r>
      <w:r>
        <w:tab/>
        <w:t>If the premium already paid by a ceasing employer in the current premium period is less than the final premium, the ceasing employer is required to pay the Corporation an amount equal to the difference between the premium already paid in the current premium period and the final premium (being an adjusted premium).</w:t>
      </w:r>
    </w:p>
    <w:p w14:paraId="3A83B828" w14:textId="77777777" w:rsidR="00E8491A" w:rsidRDefault="00E8491A" w:rsidP="00E8491A">
      <w:pPr>
        <w:pStyle w:val="GG-body"/>
        <w:ind w:left="284" w:hanging="284"/>
      </w:pPr>
      <w:r>
        <w:t>13.</w:t>
      </w:r>
      <w:r>
        <w:tab/>
        <w:t>For the avoidance of doubt, nothing in this Part 9 impacts the Corporation’s power under Section 144(6)(b) of the Act.</w:t>
      </w:r>
    </w:p>
    <w:p w14:paraId="6A3CAEF2" w14:textId="77777777" w:rsidR="00E8491A" w:rsidRDefault="00E8491A" w:rsidP="00E8491A">
      <w:pPr>
        <w:pStyle w:val="GG-body"/>
      </w:pPr>
      <w:r>
        <w:t>I confirm that this is a true and correct record of the decision of the Board of the Corporation made on the 23</w:t>
      </w:r>
      <w:r w:rsidRPr="00963BF1">
        <w:rPr>
          <w:vertAlign w:val="superscript"/>
        </w:rPr>
        <w:t>rd</w:t>
      </w:r>
      <w:r>
        <w:t xml:space="preserve"> day of April 2024.</w:t>
      </w:r>
    </w:p>
    <w:p w14:paraId="351060A4" w14:textId="77777777" w:rsidR="00E8491A" w:rsidRDefault="00E8491A" w:rsidP="00E8491A">
      <w:pPr>
        <w:pStyle w:val="GG-SDated"/>
      </w:pPr>
      <w:r>
        <w:t>Dated: 23 April 2024</w:t>
      </w:r>
    </w:p>
    <w:p w14:paraId="50584E8A" w14:textId="77777777" w:rsidR="00E8491A" w:rsidRDefault="00E8491A" w:rsidP="00E8491A">
      <w:pPr>
        <w:pStyle w:val="GG-SName"/>
      </w:pPr>
      <w:r>
        <w:t>G. McCarthy</w:t>
      </w:r>
    </w:p>
    <w:p w14:paraId="166BBC20" w14:textId="031471DA" w:rsidR="0016155A" w:rsidRDefault="00E8491A" w:rsidP="00E8491A">
      <w:pPr>
        <w:pStyle w:val="GG-Signature"/>
      </w:pPr>
      <w:r>
        <w:t>Board Chair</w:t>
      </w:r>
    </w:p>
    <w:p w14:paraId="096587C6" w14:textId="77777777" w:rsidR="00E8491A" w:rsidRDefault="00E8491A" w:rsidP="00E8491A">
      <w:pPr>
        <w:pStyle w:val="GG-Signature"/>
        <w:pBdr>
          <w:bottom w:val="single" w:sz="4" w:space="1" w:color="auto"/>
        </w:pBdr>
        <w:spacing w:line="52" w:lineRule="exact"/>
        <w:jc w:val="center"/>
        <w:rPr>
          <w:lang w:val="en-US"/>
        </w:rPr>
      </w:pPr>
    </w:p>
    <w:p w14:paraId="50DD7663" w14:textId="77777777" w:rsidR="00E8491A" w:rsidRDefault="00E8491A" w:rsidP="00E8491A">
      <w:pPr>
        <w:pStyle w:val="GG-Signature"/>
        <w:pBdr>
          <w:top w:val="single" w:sz="4" w:space="1" w:color="auto"/>
        </w:pBdr>
        <w:spacing w:before="34" w:line="14" w:lineRule="exact"/>
        <w:jc w:val="center"/>
        <w:rPr>
          <w:lang w:val="en-US"/>
        </w:rPr>
      </w:pPr>
    </w:p>
    <w:p w14:paraId="16A73B5C" w14:textId="77777777" w:rsidR="00E8491A" w:rsidRDefault="00E8491A" w:rsidP="00E8491A">
      <w:pPr>
        <w:pStyle w:val="GG-body"/>
        <w:spacing w:after="0"/>
        <w:rPr>
          <w:lang w:val="en-US"/>
        </w:rPr>
      </w:pPr>
    </w:p>
    <w:p w14:paraId="4BDAAC37" w14:textId="77777777" w:rsidR="004F719D" w:rsidRDefault="005A363E" w:rsidP="004F719D">
      <w:pPr>
        <w:pStyle w:val="Heading2"/>
        <w:spacing w:after="0"/>
      </w:pPr>
      <w:bookmarkStart w:id="66" w:name="_Toc168568318"/>
      <w:r w:rsidRPr="00D12FD6">
        <w:t xml:space="preserve">The </w:t>
      </w:r>
      <w:r w:rsidR="00D12FD6" w:rsidRPr="00D12FD6">
        <w:t>South Australian Superannuation Board (Super SA)</w:t>
      </w:r>
      <w:bookmarkEnd w:id="66"/>
    </w:p>
    <w:p w14:paraId="7A8D98FF" w14:textId="6E36EACD" w:rsidR="005A363E" w:rsidRDefault="005A363E" w:rsidP="005A363E">
      <w:pPr>
        <w:pStyle w:val="GG-Title1"/>
      </w:pPr>
      <w:r>
        <w:t>Superannuation Funds Management Corporation of South Australia Board (Funds SA)</w:t>
      </w:r>
      <w:r>
        <w:br/>
        <w:t>Southern Select Super Corporation (Super Sa Select)</w:t>
      </w:r>
    </w:p>
    <w:p w14:paraId="25335969" w14:textId="77777777" w:rsidR="005A363E" w:rsidRDefault="005A363E" w:rsidP="005A363E">
      <w:pPr>
        <w:pStyle w:val="GG-Title3"/>
      </w:pPr>
      <w:r>
        <w:t>Upcoming Board Member Elections</w:t>
      </w:r>
    </w:p>
    <w:p w14:paraId="3DF9E4D7" w14:textId="77777777" w:rsidR="005A363E" w:rsidRDefault="005A363E" w:rsidP="005A363E">
      <w:pPr>
        <w:pStyle w:val="GG-body"/>
      </w:pPr>
      <w:r>
        <w:t>Ballots for the following elections will open on Monday 12 August 2024:</w:t>
      </w:r>
    </w:p>
    <w:p w14:paraId="36CCE1D3" w14:textId="77777777" w:rsidR="005A363E" w:rsidRDefault="005A363E" w:rsidP="005A363E">
      <w:pPr>
        <w:pStyle w:val="GG-body"/>
        <w:ind w:left="284" w:hanging="142"/>
      </w:pPr>
      <w:r>
        <w:t>•</w:t>
      </w:r>
      <w:r>
        <w:tab/>
        <w:t>Super SA Board (South Australian Superannuation Board)</w:t>
      </w:r>
    </w:p>
    <w:p w14:paraId="6D002DB2" w14:textId="77777777" w:rsidR="005A363E" w:rsidRDefault="005A363E" w:rsidP="005A363E">
      <w:pPr>
        <w:pStyle w:val="GG-body"/>
        <w:ind w:left="284" w:hanging="142"/>
      </w:pPr>
      <w:r>
        <w:t>•</w:t>
      </w:r>
      <w:r>
        <w:tab/>
        <w:t>Funds SA Board (board of the Superannuation Funds Management Corporation of South Australia)</w:t>
      </w:r>
    </w:p>
    <w:p w14:paraId="3AE601E5" w14:textId="77777777" w:rsidR="005A363E" w:rsidRDefault="005A363E" w:rsidP="005A363E">
      <w:pPr>
        <w:pStyle w:val="GG-body"/>
        <w:ind w:left="284" w:hanging="142"/>
      </w:pPr>
      <w:r>
        <w:t>•</w:t>
      </w:r>
      <w:r>
        <w:tab/>
        <w:t>Super SA Select Board (board of the Southern Select Super Corporation)</w:t>
      </w:r>
    </w:p>
    <w:p w14:paraId="24E38E54" w14:textId="77777777" w:rsidR="005A363E" w:rsidRDefault="005A363E" w:rsidP="005A363E">
      <w:pPr>
        <w:pStyle w:val="GG-body"/>
      </w:pPr>
      <w:r>
        <w:t>In addition, eligible members of SA Police Super (Police Superannuation Scheme) as at 5pm (ACST) on 28 June 2024 will be notified of how to vote in the Funds SA Board election.</w:t>
      </w:r>
    </w:p>
    <w:p w14:paraId="48D7E1B7" w14:textId="77777777" w:rsidR="005A363E" w:rsidRDefault="005A363E" w:rsidP="005A363E">
      <w:pPr>
        <w:pStyle w:val="GG-body"/>
      </w:pPr>
      <w:r>
        <w:t>Voting will be by ballot paper delivered to the address linked to members’ Super SA or SA Police Super account (as the case may be) and eligible members will be further notified of how to vote. However, to receive voting packs and cast votes, members will need to ensure their postal address details are up to date by Friday, 28 June 2024.</w:t>
      </w:r>
    </w:p>
    <w:p w14:paraId="1CFB01F9" w14:textId="77777777" w:rsidR="005A363E" w:rsidRDefault="005A363E" w:rsidP="005A363E">
      <w:pPr>
        <w:pStyle w:val="GG-body"/>
      </w:pPr>
      <w:r>
        <w:t xml:space="preserve">Super SA members—please update your postal address via the member portal at </w:t>
      </w:r>
      <w:hyperlink r:id="rId96" w:history="1">
        <w:r w:rsidRPr="0064691E">
          <w:rPr>
            <w:rStyle w:val="Hyperlink"/>
          </w:rPr>
          <w:t>supersa.sa.gov.au</w:t>
        </w:r>
      </w:hyperlink>
      <w:r>
        <w:t xml:space="preserve"> or call Super SA on (08) 8214 7800.</w:t>
      </w:r>
    </w:p>
    <w:p w14:paraId="648774C9" w14:textId="20559783" w:rsidR="005A363E" w:rsidRPr="00572B91" w:rsidRDefault="005A363E" w:rsidP="005A363E">
      <w:pPr>
        <w:pStyle w:val="GG-body"/>
        <w:rPr>
          <w:spacing w:val="-6"/>
        </w:rPr>
      </w:pPr>
      <w:r w:rsidRPr="00572B91">
        <w:rPr>
          <w:spacing w:val="-6"/>
        </w:rPr>
        <w:t xml:space="preserve">SA Police Super member—please update your postal address by calling SA Police Super on (08) 8470 0370 or email </w:t>
      </w:r>
      <w:hyperlink r:id="rId97" w:history="1">
        <w:r w:rsidRPr="00572B91">
          <w:rPr>
            <w:rStyle w:val="Hyperlink"/>
            <w:spacing w:val="-6"/>
          </w:rPr>
          <w:t>admin@policesuper.sa.gov.au</w:t>
        </w:r>
      </w:hyperlink>
      <w:r w:rsidRPr="00572B91">
        <w:rPr>
          <w:spacing w:val="-6"/>
        </w:rPr>
        <w:t>.</w:t>
      </w:r>
    </w:p>
    <w:p w14:paraId="3B98403A" w14:textId="77777777" w:rsidR="005A363E" w:rsidRDefault="005A363E" w:rsidP="005A363E">
      <w:pPr>
        <w:pStyle w:val="GG-body"/>
      </w:pPr>
      <w:r>
        <w:t xml:space="preserve">Information about the nomination process for the elections will be published in the Government Gazette on 4 July 2024, the Advertiser on Saturday, 6 July 2024, the Sunday Mail on Sunday, 7 July 2024 and at </w:t>
      </w:r>
      <w:hyperlink r:id="rId98" w:history="1">
        <w:r w:rsidRPr="0064691E">
          <w:rPr>
            <w:rStyle w:val="Hyperlink"/>
          </w:rPr>
          <w:t>supersa.sa.gov.au</w:t>
        </w:r>
      </w:hyperlink>
      <w:r>
        <w:t>.</w:t>
      </w:r>
    </w:p>
    <w:p w14:paraId="5AE4B88D" w14:textId="77777777" w:rsidR="005A363E" w:rsidRDefault="005A363E" w:rsidP="005A363E">
      <w:pPr>
        <w:pStyle w:val="GG-body"/>
      </w:pPr>
      <w:r>
        <w:t>Dated: 6 June 2024</w:t>
      </w:r>
    </w:p>
    <w:p w14:paraId="1388DE01" w14:textId="77777777" w:rsidR="005A363E" w:rsidRDefault="005A363E" w:rsidP="005A363E">
      <w:pPr>
        <w:pStyle w:val="GG-SName"/>
      </w:pPr>
      <w:r>
        <w:t>Kathy O’Donnell</w:t>
      </w:r>
    </w:p>
    <w:p w14:paraId="04B98B9B" w14:textId="77777777" w:rsidR="005A363E" w:rsidRDefault="005A363E" w:rsidP="005A363E">
      <w:pPr>
        <w:pStyle w:val="GG-Signature"/>
      </w:pPr>
      <w:r>
        <w:t>Manager, Board Services,</w:t>
      </w:r>
    </w:p>
    <w:p w14:paraId="5D2D7879" w14:textId="77777777" w:rsidR="005A363E" w:rsidRDefault="005A363E" w:rsidP="005A363E">
      <w:pPr>
        <w:pStyle w:val="GG-Signature"/>
      </w:pPr>
      <w:r>
        <w:t>Policy and Governance, Super SA</w:t>
      </w:r>
    </w:p>
    <w:p w14:paraId="34739884" w14:textId="77777777" w:rsidR="005A363E" w:rsidRDefault="005A363E" w:rsidP="005A363E">
      <w:pPr>
        <w:pStyle w:val="GG-body"/>
        <w:pBdr>
          <w:bottom w:val="single" w:sz="4" w:space="1" w:color="auto"/>
        </w:pBdr>
        <w:spacing w:after="0" w:line="52" w:lineRule="exact"/>
        <w:jc w:val="center"/>
      </w:pPr>
    </w:p>
    <w:p w14:paraId="51AEE2A2" w14:textId="77777777" w:rsidR="005A363E" w:rsidRDefault="005A363E" w:rsidP="005A363E">
      <w:pPr>
        <w:pStyle w:val="GG-body"/>
        <w:pBdr>
          <w:top w:val="single" w:sz="4" w:space="1" w:color="auto"/>
        </w:pBdr>
        <w:spacing w:before="34" w:after="0" w:line="14" w:lineRule="exact"/>
        <w:jc w:val="center"/>
      </w:pPr>
    </w:p>
    <w:p w14:paraId="3D394328" w14:textId="77777777" w:rsidR="005A363E" w:rsidRPr="007D2F27" w:rsidRDefault="005A363E" w:rsidP="005A363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DC11A81" w14:textId="77777777" w:rsidR="00E8491A" w:rsidRDefault="00E8491A" w:rsidP="00E8491A">
      <w:pPr>
        <w:pStyle w:val="GG-body"/>
        <w:rPr>
          <w:lang w:val="en-US"/>
        </w:rPr>
      </w:pPr>
    </w:p>
    <w:p w14:paraId="5E409256" w14:textId="77777777" w:rsidR="009D1E2E" w:rsidRPr="009D1E2E" w:rsidRDefault="009D1E2E" w:rsidP="005335F1">
      <w:pPr>
        <w:pStyle w:val="Heading1"/>
      </w:pPr>
      <w:r>
        <w:rPr>
          <w:lang w:val="en-US"/>
        </w:rPr>
        <w:br w:type="page"/>
      </w:r>
      <w:bookmarkStart w:id="67" w:name="_Toc33707983"/>
      <w:bookmarkStart w:id="68" w:name="_Toc33708154"/>
      <w:bookmarkStart w:id="69" w:name="_Toc168568319"/>
      <w:r>
        <w:lastRenderedPageBreak/>
        <w:t>Local</w:t>
      </w:r>
      <w:r w:rsidRPr="009D1E2E">
        <w:t xml:space="preserve"> Government Instruments</w:t>
      </w:r>
      <w:bookmarkEnd w:id="67"/>
      <w:bookmarkEnd w:id="68"/>
      <w:bookmarkEnd w:id="69"/>
    </w:p>
    <w:p w14:paraId="23A36D93" w14:textId="77777777" w:rsidR="00D06D3B" w:rsidRDefault="00D06D3B" w:rsidP="00114C2C">
      <w:pPr>
        <w:pStyle w:val="Heading2"/>
      </w:pPr>
      <w:bookmarkStart w:id="70" w:name="_Toc168568320"/>
      <w:r>
        <w:t>Rural City of Murray Bridge</w:t>
      </w:r>
      <w:bookmarkEnd w:id="70"/>
    </w:p>
    <w:p w14:paraId="4FAF68A2" w14:textId="77777777" w:rsidR="00D06D3B" w:rsidRDefault="00D06D3B" w:rsidP="00D06D3B">
      <w:pPr>
        <w:pStyle w:val="GG-Title2"/>
      </w:pPr>
      <w:r>
        <w:t>Local Government Act 1999</w:t>
      </w:r>
    </w:p>
    <w:p w14:paraId="174DEC97" w14:textId="77777777" w:rsidR="00D06D3B" w:rsidRDefault="00D06D3B" w:rsidP="00D06D3B">
      <w:pPr>
        <w:pStyle w:val="GG-Title3"/>
      </w:pPr>
      <w:r>
        <w:t>Permits and Penalties By-Law 2024</w:t>
      </w:r>
    </w:p>
    <w:p w14:paraId="237A1940" w14:textId="77777777" w:rsidR="00D06D3B" w:rsidRDefault="00D06D3B" w:rsidP="00D06D3B">
      <w:pPr>
        <w:pStyle w:val="GG-Title3"/>
      </w:pPr>
      <w:r>
        <w:t>By-law No. 1 of 2024</w:t>
      </w:r>
    </w:p>
    <w:p w14:paraId="1E276F2A" w14:textId="77777777" w:rsidR="00D06D3B" w:rsidRDefault="00D06D3B" w:rsidP="00D06D3B">
      <w:pPr>
        <w:pStyle w:val="GG-body"/>
      </w:pPr>
      <w:r>
        <w:t>To provide for a permit system, set penalties for breaches of by-laws, provide for certain matters pertaining to liability and evidence, set regulatory requirements, clarify the construction of Council’s by-laws and for related purposes.</w:t>
      </w:r>
    </w:p>
    <w:p w14:paraId="69E05999" w14:textId="77777777" w:rsidR="00D06D3B" w:rsidRDefault="00D06D3B" w:rsidP="00D06D3B">
      <w:pPr>
        <w:pStyle w:val="GG-Title2"/>
      </w:pPr>
      <w:r>
        <w:t>Part 1—Preliminary</w:t>
      </w:r>
    </w:p>
    <w:p w14:paraId="5EDA3D63" w14:textId="77777777" w:rsidR="00D06D3B" w:rsidRPr="00012F75" w:rsidRDefault="00D06D3B" w:rsidP="00D06D3B">
      <w:pPr>
        <w:pStyle w:val="GG-body"/>
        <w:ind w:left="284" w:hanging="284"/>
        <w:rPr>
          <w:b/>
          <w:bCs/>
        </w:rPr>
      </w:pPr>
      <w:r w:rsidRPr="00012F75">
        <w:rPr>
          <w:b/>
          <w:bCs/>
        </w:rPr>
        <w:t>1.</w:t>
      </w:r>
      <w:r w:rsidRPr="00012F75">
        <w:rPr>
          <w:b/>
          <w:bCs/>
        </w:rPr>
        <w:tab/>
        <w:t>Short Title</w:t>
      </w:r>
    </w:p>
    <w:p w14:paraId="7571F400" w14:textId="77777777" w:rsidR="00D06D3B" w:rsidRDefault="00D06D3B" w:rsidP="00D06D3B">
      <w:pPr>
        <w:pStyle w:val="GG-body"/>
        <w:ind w:left="284"/>
      </w:pPr>
      <w:r>
        <w:t xml:space="preserve">This by-law may be cited as the </w:t>
      </w:r>
      <w:r w:rsidRPr="001226EE">
        <w:rPr>
          <w:i/>
          <w:iCs/>
        </w:rPr>
        <w:t>Permits and Penalties By-law 2024</w:t>
      </w:r>
      <w:r>
        <w:t>.</w:t>
      </w:r>
    </w:p>
    <w:p w14:paraId="2FAA9990" w14:textId="77777777" w:rsidR="00D06D3B" w:rsidRPr="00012F75" w:rsidRDefault="00D06D3B" w:rsidP="00D06D3B">
      <w:pPr>
        <w:pStyle w:val="GG-body"/>
        <w:ind w:left="284" w:hanging="284"/>
        <w:rPr>
          <w:b/>
          <w:bCs/>
        </w:rPr>
      </w:pPr>
      <w:r w:rsidRPr="00012F75">
        <w:rPr>
          <w:b/>
          <w:bCs/>
        </w:rPr>
        <w:t>2.</w:t>
      </w:r>
      <w:r w:rsidRPr="00012F75">
        <w:rPr>
          <w:b/>
          <w:bCs/>
        </w:rPr>
        <w:tab/>
        <w:t>Commencement</w:t>
      </w:r>
    </w:p>
    <w:p w14:paraId="3ED20301" w14:textId="77777777" w:rsidR="00D06D3B" w:rsidRDefault="00D06D3B" w:rsidP="00D06D3B">
      <w:pPr>
        <w:pStyle w:val="GG-body"/>
        <w:ind w:left="284"/>
      </w:pPr>
      <w:r w:rsidRPr="001226EE">
        <w:rPr>
          <w:spacing w:val="-2"/>
        </w:rPr>
        <w:t xml:space="preserve">This by-law will come into operation four months after the day on which it is published in the Gazette in accordance with Section 249(5) </w:t>
      </w:r>
      <w:r>
        <w:t xml:space="preserve">of the </w:t>
      </w:r>
      <w:r w:rsidRPr="001226EE">
        <w:rPr>
          <w:i/>
          <w:iCs/>
        </w:rPr>
        <w:t>Local Government Act 1999</w:t>
      </w:r>
      <w:r>
        <w:t>.</w:t>
      </w:r>
    </w:p>
    <w:p w14:paraId="19CA011A" w14:textId="77777777" w:rsidR="00D06D3B" w:rsidRPr="00012F75" w:rsidRDefault="00D06D3B" w:rsidP="00D06D3B">
      <w:pPr>
        <w:pStyle w:val="GG-body"/>
        <w:ind w:left="284" w:hanging="284"/>
        <w:rPr>
          <w:b/>
          <w:bCs/>
        </w:rPr>
      </w:pPr>
      <w:r w:rsidRPr="00012F75">
        <w:rPr>
          <w:b/>
          <w:bCs/>
        </w:rPr>
        <w:t>3.</w:t>
      </w:r>
      <w:r w:rsidRPr="00012F75">
        <w:rPr>
          <w:b/>
          <w:bCs/>
        </w:rPr>
        <w:tab/>
        <w:t>Definitions</w:t>
      </w:r>
    </w:p>
    <w:p w14:paraId="7598FDB6" w14:textId="77777777" w:rsidR="00D06D3B" w:rsidRDefault="00D06D3B" w:rsidP="00D06D3B">
      <w:pPr>
        <w:pStyle w:val="GG-body"/>
        <w:ind w:left="709" w:hanging="425"/>
      </w:pPr>
      <w:r>
        <w:t>3.1</w:t>
      </w:r>
      <w:r>
        <w:tab/>
        <w:t>In any by-law of the Council, unless the contrary intention is clearly indicated:</w:t>
      </w:r>
    </w:p>
    <w:p w14:paraId="094A22F6" w14:textId="77777777" w:rsidR="00D06D3B" w:rsidRDefault="00D06D3B" w:rsidP="00D06D3B">
      <w:pPr>
        <w:pStyle w:val="GG-body"/>
        <w:ind w:left="1276" w:hanging="567"/>
      </w:pPr>
      <w:r>
        <w:t>3.1.1</w:t>
      </w:r>
      <w:r>
        <w:tab/>
      </w:r>
      <w:r w:rsidRPr="000A3181">
        <w:rPr>
          <w:b/>
          <w:bCs/>
        </w:rPr>
        <w:t>authorised person</w:t>
      </w:r>
      <w:r>
        <w:t xml:space="preserve"> means a person appointed as an authorised person pursuant to Section 260 of the </w:t>
      </w:r>
      <w:r w:rsidRPr="001226EE">
        <w:rPr>
          <w:i/>
          <w:iCs/>
        </w:rPr>
        <w:t>Local Government Act 1999</w:t>
      </w:r>
      <w:r>
        <w:t>;</w:t>
      </w:r>
    </w:p>
    <w:p w14:paraId="7C2BE3F2" w14:textId="77777777" w:rsidR="00D06D3B" w:rsidRDefault="00D06D3B" w:rsidP="00D06D3B">
      <w:pPr>
        <w:pStyle w:val="GG-body"/>
        <w:ind w:left="1276" w:hanging="567"/>
      </w:pPr>
      <w:r>
        <w:t>3.1.2</w:t>
      </w:r>
      <w:r>
        <w:tab/>
      </w:r>
      <w:r w:rsidRPr="000A3181">
        <w:rPr>
          <w:b/>
          <w:bCs/>
        </w:rPr>
        <w:t>Council</w:t>
      </w:r>
      <w:r>
        <w:t xml:space="preserve"> means Rural City of Murray Bridge;</w:t>
      </w:r>
    </w:p>
    <w:p w14:paraId="3AD4BE0A" w14:textId="77777777" w:rsidR="00D06D3B" w:rsidRDefault="00D06D3B" w:rsidP="00D06D3B">
      <w:pPr>
        <w:pStyle w:val="GG-body"/>
        <w:ind w:left="1276" w:hanging="567"/>
      </w:pPr>
      <w:r>
        <w:t>3.1.3</w:t>
      </w:r>
      <w:r>
        <w:tab/>
      </w:r>
      <w:r w:rsidRPr="000A3181">
        <w:rPr>
          <w:b/>
          <w:bCs/>
        </w:rPr>
        <w:t>drive</w:t>
      </w:r>
      <w:r>
        <w:t xml:space="preserve"> a vehicle means to be in control of the steering, movement or propulsion of the vehicle;</w:t>
      </w:r>
    </w:p>
    <w:p w14:paraId="0E8B5AAE" w14:textId="77777777" w:rsidR="00D06D3B" w:rsidRDefault="00D06D3B" w:rsidP="00D06D3B">
      <w:pPr>
        <w:pStyle w:val="GG-body"/>
        <w:ind w:left="1276" w:hanging="567"/>
      </w:pPr>
      <w:r>
        <w:t>3.1.4</w:t>
      </w:r>
      <w:r>
        <w:tab/>
      </w:r>
      <w:r w:rsidRPr="000A3181">
        <w:rPr>
          <w:b/>
          <w:bCs/>
        </w:rPr>
        <w:t>driver</w:t>
      </w:r>
      <w:r>
        <w:t xml:space="preserve"> of a vehicle means the person driving the vehicle;</w:t>
      </w:r>
    </w:p>
    <w:p w14:paraId="13227EE9" w14:textId="77777777" w:rsidR="00D06D3B" w:rsidRDefault="00D06D3B" w:rsidP="00D06D3B">
      <w:pPr>
        <w:pStyle w:val="GG-body"/>
        <w:ind w:left="1276" w:hanging="567"/>
      </w:pPr>
      <w:r>
        <w:t>3.1.5</w:t>
      </w:r>
      <w:r>
        <w:tab/>
      </w:r>
      <w:r w:rsidRPr="000A3181">
        <w:rPr>
          <w:b/>
          <w:bCs/>
        </w:rPr>
        <w:t>motor vehicle</w:t>
      </w:r>
      <w:r>
        <w:t xml:space="preserve"> has the same meaning as in the </w:t>
      </w:r>
      <w:r w:rsidRPr="00F02408">
        <w:rPr>
          <w:i/>
          <w:iCs/>
        </w:rPr>
        <w:t>Road Traffic Act 1961</w:t>
      </w:r>
      <w:r>
        <w:t>;</w:t>
      </w:r>
    </w:p>
    <w:p w14:paraId="2D6B5EE0" w14:textId="77777777" w:rsidR="00D06D3B" w:rsidRDefault="00D06D3B" w:rsidP="00D06D3B">
      <w:pPr>
        <w:pStyle w:val="GG-body"/>
        <w:ind w:left="1276" w:hanging="567"/>
      </w:pPr>
      <w:r>
        <w:t>3.1.6</w:t>
      </w:r>
      <w:r>
        <w:tab/>
      </w:r>
      <w:r w:rsidRPr="000A3181">
        <w:rPr>
          <w:b/>
          <w:bCs/>
        </w:rPr>
        <w:t>person</w:t>
      </w:r>
      <w:r>
        <w:t xml:space="preserve"> includes a natural person, a body corporate or incorporated association;</w:t>
      </w:r>
    </w:p>
    <w:p w14:paraId="0B2393FD" w14:textId="77777777" w:rsidR="00D06D3B" w:rsidRDefault="00D06D3B" w:rsidP="00D06D3B">
      <w:pPr>
        <w:pStyle w:val="GG-body"/>
        <w:ind w:left="1276" w:hanging="567"/>
      </w:pPr>
      <w:r>
        <w:t>3.1.7</w:t>
      </w:r>
      <w:r>
        <w:tab/>
      </w:r>
      <w:r w:rsidRPr="000A3181">
        <w:rPr>
          <w:b/>
          <w:bCs/>
        </w:rPr>
        <w:t>road</w:t>
      </w:r>
      <w:r>
        <w:t xml:space="preserve"> has the same meaning as in the </w:t>
      </w:r>
      <w:r w:rsidRPr="00F02408">
        <w:rPr>
          <w:i/>
          <w:iCs/>
        </w:rPr>
        <w:t>Local Government Act 1999</w:t>
      </w:r>
      <w:r>
        <w:t>;</w:t>
      </w:r>
    </w:p>
    <w:p w14:paraId="6EF117DD" w14:textId="77777777" w:rsidR="00D06D3B" w:rsidRDefault="00D06D3B" w:rsidP="00D06D3B">
      <w:pPr>
        <w:pStyle w:val="GG-body"/>
        <w:ind w:left="1276" w:hanging="567"/>
      </w:pPr>
      <w:r>
        <w:t>3.1.8</w:t>
      </w:r>
      <w:r>
        <w:tab/>
      </w:r>
      <w:r w:rsidRPr="000A3181">
        <w:rPr>
          <w:b/>
          <w:bCs/>
          <w:spacing w:val="-2"/>
        </w:rPr>
        <w:t>vehicle</w:t>
      </w:r>
      <w:r w:rsidRPr="00231F35">
        <w:rPr>
          <w:spacing w:val="-2"/>
        </w:rPr>
        <w:t xml:space="preserve"> has the same meaning as in the </w:t>
      </w:r>
      <w:r w:rsidRPr="00231F35">
        <w:rPr>
          <w:i/>
          <w:iCs/>
          <w:spacing w:val="-2"/>
        </w:rPr>
        <w:t>Road Traffic Act 1961</w:t>
      </w:r>
      <w:r w:rsidRPr="00231F35">
        <w:rPr>
          <w:spacing w:val="-2"/>
        </w:rPr>
        <w:t xml:space="preserve"> and the</w:t>
      </w:r>
      <w:r w:rsidRPr="00423D2F">
        <w:rPr>
          <w:i/>
          <w:iCs/>
          <w:spacing w:val="-2"/>
        </w:rPr>
        <w:t xml:space="preserve"> Australian Road Rules</w:t>
      </w:r>
      <w:r w:rsidRPr="00231F35">
        <w:rPr>
          <w:spacing w:val="-2"/>
        </w:rPr>
        <w:t xml:space="preserve"> and includes a motor vehicle.</w:t>
      </w:r>
    </w:p>
    <w:p w14:paraId="322D7A03" w14:textId="77777777" w:rsidR="00D06D3B" w:rsidRDefault="00D06D3B" w:rsidP="00D06D3B">
      <w:pPr>
        <w:pStyle w:val="GG-body"/>
        <w:ind w:left="709" w:hanging="425"/>
      </w:pPr>
      <w:r>
        <w:t>3.2</w:t>
      </w:r>
      <w:r>
        <w:tab/>
        <w:t>In this by-law:</w:t>
      </w:r>
    </w:p>
    <w:p w14:paraId="15AEA154" w14:textId="77777777" w:rsidR="00D06D3B" w:rsidRDefault="00D06D3B" w:rsidP="00D06D3B">
      <w:pPr>
        <w:pStyle w:val="GG-body"/>
        <w:ind w:left="1276" w:hanging="567"/>
      </w:pPr>
      <w:r>
        <w:t>3.2.1</w:t>
      </w:r>
      <w:r>
        <w:tab/>
      </w:r>
      <w:r w:rsidRPr="000A3181">
        <w:rPr>
          <w:b/>
          <w:bCs/>
        </w:rPr>
        <w:t>owner</w:t>
      </w:r>
      <w:r>
        <w:t xml:space="preserve"> has the same meaning as in the </w:t>
      </w:r>
      <w:r w:rsidRPr="00F02408">
        <w:rPr>
          <w:i/>
          <w:iCs/>
        </w:rPr>
        <w:t>Road Traffic Act 1961</w:t>
      </w:r>
      <w:r>
        <w:t>;</w:t>
      </w:r>
    </w:p>
    <w:p w14:paraId="676FDDFE" w14:textId="77777777" w:rsidR="00D06D3B" w:rsidRDefault="00D06D3B" w:rsidP="00D06D3B">
      <w:pPr>
        <w:pStyle w:val="GG-body"/>
        <w:ind w:left="1276" w:hanging="567"/>
      </w:pPr>
      <w:r>
        <w:t>3.2.2</w:t>
      </w:r>
      <w:r>
        <w:tab/>
      </w:r>
      <w:r w:rsidRPr="000A3181">
        <w:rPr>
          <w:b/>
          <w:bCs/>
          <w:spacing w:val="-2"/>
        </w:rPr>
        <w:t>prescribed offence</w:t>
      </w:r>
      <w:r w:rsidRPr="00231F35">
        <w:rPr>
          <w:spacing w:val="-2"/>
        </w:rPr>
        <w:t xml:space="preserve"> means an offence against a by-law of the Council relating to the driving, parking or standing of vehicles.</w:t>
      </w:r>
    </w:p>
    <w:p w14:paraId="49A4483E" w14:textId="77777777" w:rsidR="00D06D3B" w:rsidRPr="00012F75" w:rsidRDefault="00D06D3B" w:rsidP="00D06D3B">
      <w:pPr>
        <w:pStyle w:val="GG-body"/>
        <w:ind w:left="284" w:hanging="284"/>
        <w:rPr>
          <w:b/>
          <w:bCs/>
        </w:rPr>
      </w:pPr>
      <w:r w:rsidRPr="00012F75">
        <w:rPr>
          <w:b/>
          <w:bCs/>
        </w:rPr>
        <w:t>4.</w:t>
      </w:r>
      <w:r w:rsidRPr="00012F75">
        <w:rPr>
          <w:b/>
          <w:bCs/>
        </w:rPr>
        <w:tab/>
        <w:t>Construction</w:t>
      </w:r>
    </w:p>
    <w:p w14:paraId="3E744CBD" w14:textId="77777777" w:rsidR="00D06D3B" w:rsidRDefault="00D06D3B" w:rsidP="00D06D3B">
      <w:pPr>
        <w:pStyle w:val="GG-body"/>
        <w:ind w:left="284"/>
      </w:pPr>
      <w:r>
        <w:t>Every by-law of the Council shall be subject to any Act of Parliament and Regulations made thereunder.</w:t>
      </w:r>
    </w:p>
    <w:p w14:paraId="0EB0BCD0" w14:textId="77777777" w:rsidR="00D06D3B" w:rsidRDefault="00D06D3B" w:rsidP="00D06D3B">
      <w:pPr>
        <w:pStyle w:val="GG-Title2"/>
      </w:pPr>
      <w:r>
        <w:t>Part 2—Permits</w:t>
      </w:r>
    </w:p>
    <w:p w14:paraId="2D483C59" w14:textId="77777777" w:rsidR="00D06D3B" w:rsidRPr="00012F75" w:rsidRDefault="00D06D3B" w:rsidP="00D06D3B">
      <w:pPr>
        <w:pStyle w:val="GG-body"/>
        <w:ind w:left="284" w:hanging="284"/>
        <w:rPr>
          <w:b/>
          <w:bCs/>
        </w:rPr>
      </w:pPr>
      <w:r w:rsidRPr="00012F75">
        <w:rPr>
          <w:b/>
          <w:bCs/>
        </w:rPr>
        <w:t>5.</w:t>
      </w:r>
      <w:r w:rsidRPr="00012F75">
        <w:rPr>
          <w:b/>
          <w:bCs/>
        </w:rPr>
        <w:tab/>
        <w:t>Council May Grant Permits</w:t>
      </w:r>
    </w:p>
    <w:p w14:paraId="473FF26E" w14:textId="77777777" w:rsidR="00D06D3B" w:rsidRPr="009F20EA" w:rsidRDefault="00D06D3B" w:rsidP="00D06D3B">
      <w:pPr>
        <w:pStyle w:val="GG-body"/>
        <w:ind w:left="284"/>
        <w:rPr>
          <w:spacing w:val="-4"/>
        </w:rPr>
      </w:pPr>
      <w:r w:rsidRPr="009F20EA">
        <w:rPr>
          <w:spacing w:val="-4"/>
        </w:rPr>
        <w:t>If any by-law of the Council states that a person needs a ‘permit’ or ‘permission’ to do a specified thing, then the following provisions apply:</w:t>
      </w:r>
    </w:p>
    <w:p w14:paraId="7B444677" w14:textId="77777777" w:rsidR="00D06D3B" w:rsidRDefault="00D06D3B" w:rsidP="00D06D3B">
      <w:pPr>
        <w:pStyle w:val="GG-body"/>
        <w:ind w:left="709" w:hanging="425"/>
      </w:pPr>
      <w:r>
        <w:t>5.1</w:t>
      </w:r>
      <w:r>
        <w:tab/>
        <w:t>The permit must be in writing.</w:t>
      </w:r>
    </w:p>
    <w:p w14:paraId="055041A3" w14:textId="77777777" w:rsidR="00D06D3B" w:rsidRDefault="00D06D3B" w:rsidP="00D06D3B">
      <w:pPr>
        <w:pStyle w:val="GG-body"/>
        <w:ind w:left="709" w:hanging="425"/>
      </w:pPr>
      <w:r>
        <w:t>5.2</w:t>
      </w:r>
      <w:r>
        <w:tab/>
        <w:t>A person may apply for permission by:</w:t>
      </w:r>
    </w:p>
    <w:p w14:paraId="72F2CE2C" w14:textId="77777777" w:rsidR="00D06D3B" w:rsidRDefault="00D06D3B" w:rsidP="00D06D3B">
      <w:pPr>
        <w:pStyle w:val="GG-body"/>
        <w:ind w:left="1276" w:hanging="567"/>
      </w:pPr>
      <w:r>
        <w:t>5.2.1</w:t>
      </w:r>
      <w:r>
        <w:tab/>
        <w:t>making a written application for permission to the Council or its duly authorised agent;</w:t>
      </w:r>
    </w:p>
    <w:p w14:paraId="67DC6485" w14:textId="77777777" w:rsidR="00D06D3B" w:rsidRDefault="00D06D3B" w:rsidP="00D06D3B">
      <w:pPr>
        <w:pStyle w:val="GG-body"/>
        <w:ind w:left="1276" w:hanging="567"/>
      </w:pPr>
      <w:r>
        <w:t>5.2.2</w:t>
      </w:r>
      <w:r>
        <w:tab/>
      </w:r>
      <w:r w:rsidRPr="00C61783">
        <w:rPr>
          <w:spacing w:val="-2"/>
        </w:rPr>
        <w:t>making application by way of a website established by the Council for the purpose of issuing a permit of a particular kind;</w:t>
      </w:r>
    </w:p>
    <w:p w14:paraId="0D0929F2" w14:textId="77777777" w:rsidR="00D06D3B" w:rsidRDefault="00D06D3B" w:rsidP="00D06D3B">
      <w:pPr>
        <w:pStyle w:val="GG-body"/>
        <w:ind w:left="1276" w:hanging="567"/>
      </w:pPr>
      <w:r>
        <w:t>5.2.3</w:t>
      </w:r>
      <w:r>
        <w:tab/>
        <w:t>obtaining a permit from a permit vending-machine installed and maintained by the Council that has been designated by the Council for the purposes of issuing a permit of a particular kind.</w:t>
      </w:r>
    </w:p>
    <w:p w14:paraId="339AE469" w14:textId="77777777" w:rsidR="00D06D3B" w:rsidRDefault="00D06D3B" w:rsidP="00D06D3B">
      <w:pPr>
        <w:pStyle w:val="GG-body"/>
        <w:ind w:left="709" w:hanging="425"/>
      </w:pPr>
      <w:r>
        <w:t>5.3</w:t>
      </w:r>
      <w:r>
        <w:tab/>
        <w:t>The Council may:</w:t>
      </w:r>
    </w:p>
    <w:p w14:paraId="58394C29" w14:textId="77777777" w:rsidR="00D06D3B" w:rsidRDefault="00D06D3B" w:rsidP="00D06D3B">
      <w:pPr>
        <w:pStyle w:val="GG-body"/>
        <w:ind w:left="1276" w:hanging="567"/>
      </w:pPr>
      <w:r>
        <w:t>5.3.1</w:t>
      </w:r>
      <w:r>
        <w:tab/>
        <w:t>provide that the permit applies for a particular term;</w:t>
      </w:r>
    </w:p>
    <w:p w14:paraId="292BADB1" w14:textId="77777777" w:rsidR="00D06D3B" w:rsidRDefault="00D06D3B" w:rsidP="00D06D3B">
      <w:pPr>
        <w:pStyle w:val="GG-body"/>
        <w:ind w:left="1276" w:hanging="567"/>
      </w:pPr>
      <w:r>
        <w:t>5.3.2</w:t>
      </w:r>
      <w:r>
        <w:tab/>
        <w:t>attach conditions to the permit the Council considers appropriate;</w:t>
      </w:r>
    </w:p>
    <w:p w14:paraId="0BB32F41" w14:textId="77777777" w:rsidR="00D06D3B" w:rsidRDefault="00D06D3B" w:rsidP="00D06D3B">
      <w:pPr>
        <w:pStyle w:val="GG-body"/>
        <w:ind w:left="1276" w:hanging="567"/>
      </w:pPr>
      <w:r>
        <w:t>5.3.3</w:t>
      </w:r>
      <w:r>
        <w:tab/>
        <w:t>change or revoke a condition, by notice in writing; or</w:t>
      </w:r>
    </w:p>
    <w:p w14:paraId="74287CD1" w14:textId="77777777" w:rsidR="00D06D3B" w:rsidRDefault="00D06D3B" w:rsidP="00D06D3B">
      <w:pPr>
        <w:pStyle w:val="GG-body"/>
        <w:ind w:left="1276" w:hanging="567"/>
      </w:pPr>
      <w:r>
        <w:t>5.3.4</w:t>
      </w:r>
      <w:r>
        <w:tab/>
        <w:t>add new conditions, by notice in writing.</w:t>
      </w:r>
    </w:p>
    <w:p w14:paraId="50496492" w14:textId="77777777" w:rsidR="00D06D3B" w:rsidRDefault="00D06D3B" w:rsidP="00D06D3B">
      <w:pPr>
        <w:pStyle w:val="GG-body"/>
        <w:ind w:left="709" w:hanging="425"/>
      </w:pPr>
      <w:r>
        <w:t>5.4</w:t>
      </w:r>
      <w:r>
        <w:tab/>
      </w:r>
      <w:r w:rsidRPr="00260CD0">
        <w:rPr>
          <w:spacing w:val="-2"/>
        </w:rPr>
        <w:t>A person who holds a permit must comply with every condition attached to it. Failure to do so constitutes a breach of this by-law.</w:t>
      </w:r>
    </w:p>
    <w:p w14:paraId="2AA41E9D" w14:textId="77777777" w:rsidR="00D06D3B" w:rsidRDefault="00D06D3B" w:rsidP="00D06D3B">
      <w:pPr>
        <w:pStyle w:val="GG-body"/>
        <w:ind w:left="709" w:hanging="425"/>
      </w:pPr>
      <w:r>
        <w:t>5.5</w:t>
      </w:r>
      <w:r>
        <w:tab/>
        <w:t>The Council may revoke a permit, by notice in writing, if:</w:t>
      </w:r>
    </w:p>
    <w:p w14:paraId="75374440" w14:textId="77777777" w:rsidR="00D06D3B" w:rsidRDefault="00D06D3B" w:rsidP="00D06D3B">
      <w:pPr>
        <w:pStyle w:val="GG-body"/>
        <w:ind w:left="1276" w:hanging="567"/>
      </w:pPr>
      <w:r>
        <w:t>5.5.1</w:t>
      </w:r>
      <w:r>
        <w:tab/>
        <w:t>the holder of the permit fails to comply with a condition attached to it; or</w:t>
      </w:r>
    </w:p>
    <w:p w14:paraId="64423592" w14:textId="77777777" w:rsidR="00D06D3B" w:rsidRDefault="00D06D3B" w:rsidP="00D06D3B">
      <w:pPr>
        <w:pStyle w:val="GG-body"/>
        <w:ind w:left="1276" w:hanging="567"/>
      </w:pPr>
      <w:r>
        <w:t>5.5.2</w:t>
      </w:r>
      <w:r>
        <w:tab/>
        <w:t>the permit is of a continuing nature, and the Council has reasonable grounds for revoking it.</w:t>
      </w:r>
    </w:p>
    <w:p w14:paraId="5B0E18A6" w14:textId="77777777" w:rsidR="00D06D3B" w:rsidRDefault="00D06D3B" w:rsidP="00D06D3B">
      <w:pPr>
        <w:pStyle w:val="GG-body"/>
        <w:ind w:left="709" w:hanging="425"/>
      </w:pPr>
      <w:r>
        <w:t>5.6</w:t>
      </w:r>
      <w:r>
        <w:tab/>
        <w:t>The Council may, by resolution, fix, vary or revoke fees or charges for the granting of a permit to do a specified thing.</w:t>
      </w:r>
    </w:p>
    <w:p w14:paraId="46D486C0" w14:textId="77777777" w:rsidR="00D06D3B" w:rsidRDefault="00D06D3B" w:rsidP="00D06D3B">
      <w:pPr>
        <w:pStyle w:val="GG-body"/>
        <w:ind w:left="709" w:hanging="425"/>
      </w:pPr>
      <w:r>
        <w:t>5.7</w:t>
      </w:r>
      <w:r>
        <w:tab/>
        <w:t>A person who applies for permission by way of subparagraph 5.2.2 or 5.2.3 is taken to have been granted permission when the following steps have been completed:</w:t>
      </w:r>
    </w:p>
    <w:p w14:paraId="6242438C" w14:textId="77777777" w:rsidR="00D06D3B" w:rsidRDefault="00D06D3B" w:rsidP="00D06D3B">
      <w:pPr>
        <w:pStyle w:val="GG-body"/>
        <w:ind w:left="1276" w:hanging="567"/>
      </w:pPr>
      <w:r>
        <w:t>5.7.1</w:t>
      </w:r>
      <w:r>
        <w:tab/>
        <w:t>the person pays the permit fee (if any) by (as the case may be):</w:t>
      </w:r>
    </w:p>
    <w:p w14:paraId="23263CDC" w14:textId="77777777" w:rsidR="00D06D3B" w:rsidRDefault="00D06D3B" w:rsidP="00D06D3B">
      <w:pPr>
        <w:pStyle w:val="GG-body"/>
        <w:ind w:left="1985" w:hanging="709"/>
      </w:pPr>
      <w:r>
        <w:t>5.7.1.1</w:t>
      </w:r>
      <w:r>
        <w:tab/>
        <w:t>inserting sufficient coins or notes into the permit vending-machine;</w:t>
      </w:r>
    </w:p>
    <w:p w14:paraId="0CF98616" w14:textId="77777777" w:rsidR="00D06D3B" w:rsidRDefault="00D06D3B" w:rsidP="00D06D3B">
      <w:pPr>
        <w:pStyle w:val="GG-body"/>
        <w:ind w:left="1985" w:hanging="709"/>
      </w:pPr>
      <w:r>
        <w:t>5.7.1.2</w:t>
      </w:r>
      <w:r>
        <w:tab/>
        <w:t>credit or debit card; or</w:t>
      </w:r>
    </w:p>
    <w:p w14:paraId="5B99BC61" w14:textId="77777777" w:rsidR="00D06D3B" w:rsidRDefault="00D06D3B" w:rsidP="00D06D3B">
      <w:pPr>
        <w:pStyle w:val="GG-body"/>
        <w:ind w:left="1985" w:hanging="709"/>
      </w:pPr>
      <w:r>
        <w:t>5.7.1.3</w:t>
      </w:r>
      <w:r>
        <w:tab/>
        <w:t>such other method of payment that may be approved by the Council by resolution;</w:t>
      </w:r>
    </w:p>
    <w:p w14:paraId="65B65514" w14:textId="4AC1E62F" w:rsidR="002A0217" w:rsidRDefault="00D06D3B" w:rsidP="002A0217">
      <w:pPr>
        <w:pStyle w:val="GG-body"/>
        <w:ind w:left="1276" w:hanging="567"/>
        <w:rPr>
          <w:spacing w:val="-2"/>
        </w:rPr>
      </w:pPr>
      <w:r>
        <w:t>5.7.2</w:t>
      </w:r>
      <w:r>
        <w:tab/>
      </w:r>
      <w:r w:rsidRPr="007F46DD">
        <w:rPr>
          <w:spacing w:val="-2"/>
        </w:rPr>
        <w:t>the person receives a notice identifying itself as a permit from the Council to undertake the activity specified in the permit.</w:t>
      </w:r>
      <w:r w:rsidR="002A0217">
        <w:rPr>
          <w:spacing w:val="-2"/>
        </w:rPr>
        <w:br w:type="page"/>
      </w:r>
    </w:p>
    <w:p w14:paraId="33D3A856" w14:textId="77777777" w:rsidR="00D06D3B" w:rsidRDefault="00D06D3B" w:rsidP="00D06D3B">
      <w:pPr>
        <w:pStyle w:val="GG-Title2"/>
      </w:pPr>
      <w:r>
        <w:lastRenderedPageBreak/>
        <w:t>Part 3—Enforcement</w:t>
      </w:r>
    </w:p>
    <w:p w14:paraId="59EDB74B" w14:textId="77777777" w:rsidR="00D06D3B" w:rsidRPr="00012F75" w:rsidRDefault="00D06D3B" w:rsidP="00D06D3B">
      <w:pPr>
        <w:pStyle w:val="GG-body"/>
        <w:ind w:left="284" w:hanging="284"/>
        <w:rPr>
          <w:b/>
          <w:bCs/>
        </w:rPr>
      </w:pPr>
      <w:r w:rsidRPr="00012F75">
        <w:rPr>
          <w:b/>
          <w:bCs/>
        </w:rPr>
        <w:t>6.</w:t>
      </w:r>
      <w:r w:rsidRPr="00012F75">
        <w:rPr>
          <w:b/>
          <w:bCs/>
        </w:rPr>
        <w:tab/>
        <w:t>Penalties</w:t>
      </w:r>
    </w:p>
    <w:p w14:paraId="0F9DA01A" w14:textId="77777777" w:rsidR="00D06D3B" w:rsidRDefault="00D06D3B" w:rsidP="00D06D3B">
      <w:pPr>
        <w:pStyle w:val="GG-body"/>
        <w:ind w:left="709" w:hanging="425"/>
      </w:pPr>
      <w:r>
        <w:t>6.1</w:t>
      </w:r>
      <w:r>
        <w:tab/>
        <w:t xml:space="preserve">A person who contravenes, or fails to comply with any by-law of the Council is guilty of an offence and is liable to a maximum </w:t>
      </w:r>
      <w:r w:rsidRPr="00BE7155">
        <w:rPr>
          <w:spacing w:val="-4"/>
        </w:rPr>
        <w:t xml:space="preserve">penalty, being the maximum penalty referred to in the </w:t>
      </w:r>
      <w:r w:rsidRPr="00BE7155">
        <w:rPr>
          <w:i/>
          <w:iCs/>
          <w:spacing w:val="-4"/>
        </w:rPr>
        <w:t>Local Government Act 1999</w:t>
      </w:r>
      <w:r w:rsidRPr="00BE7155">
        <w:rPr>
          <w:spacing w:val="-4"/>
        </w:rPr>
        <w:t>, which may be fixed for offences against a by-law.</w:t>
      </w:r>
    </w:p>
    <w:p w14:paraId="2D13AF7B" w14:textId="77777777" w:rsidR="00D06D3B" w:rsidRDefault="00D06D3B" w:rsidP="00D06D3B">
      <w:pPr>
        <w:pStyle w:val="GG-body"/>
        <w:ind w:left="709" w:hanging="425"/>
      </w:pPr>
      <w:r>
        <w:t>6.2</w:t>
      </w:r>
      <w:r>
        <w:tab/>
        <w:t xml:space="preserve">A person who is convicted of an offence against any by-law of the Council in respect of a continuing act or omission is liable, in addition to the penalty otherwise applicable, to a further penalty, being the maximum penalty referred to in the </w:t>
      </w:r>
      <w:r w:rsidRPr="00A669A5">
        <w:rPr>
          <w:i/>
          <w:iCs/>
        </w:rPr>
        <w:t>Local Government Act 1999</w:t>
      </w:r>
      <w:r>
        <w:t xml:space="preserve"> which may be fixed for offences of a continuing nature against a by-law.</w:t>
      </w:r>
    </w:p>
    <w:p w14:paraId="673FD7B3" w14:textId="77777777" w:rsidR="00D06D3B" w:rsidRPr="00012F75" w:rsidRDefault="00D06D3B" w:rsidP="00D06D3B">
      <w:pPr>
        <w:pStyle w:val="GG-body"/>
        <w:ind w:left="284" w:hanging="284"/>
        <w:rPr>
          <w:b/>
          <w:bCs/>
        </w:rPr>
      </w:pPr>
      <w:r w:rsidRPr="00012F75">
        <w:rPr>
          <w:b/>
          <w:bCs/>
        </w:rPr>
        <w:t>7.</w:t>
      </w:r>
      <w:r w:rsidRPr="00012F75">
        <w:rPr>
          <w:b/>
          <w:bCs/>
        </w:rPr>
        <w:tab/>
        <w:t>Liability of Vehicles Owners and Expiation of Certain Offences</w:t>
      </w:r>
    </w:p>
    <w:p w14:paraId="1742DBF3" w14:textId="77777777" w:rsidR="00D06D3B" w:rsidRDefault="00D06D3B" w:rsidP="00D06D3B">
      <w:pPr>
        <w:pStyle w:val="GG-body"/>
        <w:ind w:left="709" w:hanging="425"/>
      </w:pPr>
      <w:r>
        <w:t>7.1</w:t>
      </w:r>
      <w: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7AFCBEA8" w14:textId="77777777" w:rsidR="00D06D3B" w:rsidRDefault="00D06D3B" w:rsidP="00D06D3B">
      <w:pPr>
        <w:pStyle w:val="GG-body"/>
        <w:ind w:left="709" w:hanging="425"/>
      </w:pPr>
      <w:r>
        <w:t>7.2</w:t>
      </w:r>
      <w: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4D2B3AE0" w14:textId="77777777" w:rsidR="00D06D3B" w:rsidRDefault="00D06D3B" w:rsidP="00D06D3B">
      <w:pPr>
        <w:pStyle w:val="GG-body"/>
        <w:ind w:left="709" w:hanging="425"/>
      </w:pPr>
      <w:r>
        <w:t>7.3</w:t>
      </w:r>
      <w:r>
        <w:tab/>
        <w:t xml:space="preserve">An expiation notice or expiation reminder notice given under the </w:t>
      </w:r>
      <w:r w:rsidRPr="00A669A5">
        <w:rPr>
          <w:i/>
          <w:iCs/>
        </w:rPr>
        <w:t>Expiation of Offences Act 1996</w:t>
      </w:r>
      <w: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nomination:</w:t>
      </w:r>
    </w:p>
    <w:p w14:paraId="0E7E895B" w14:textId="77777777" w:rsidR="00D06D3B" w:rsidRDefault="00D06D3B" w:rsidP="00D06D3B">
      <w:pPr>
        <w:pStyle w:val="GG-body"/>
        <w:ind w:left="1276" w:hanging="567"/>
      </w:pPr>
      <w:r>
        <w:t>7.3.1</w:t>
      </w:r>
      <w:r>
        <w:tab/>
        <w:t>setting out the name and address of the driver; or</w:t>
      </w:r>
    </w:p>
    <w:p w14:paraId="276823B4" w14:textId="77777777" w:rsidR="00D06D3B" w:rsidRDefault="00D06D3B" w:rsidP="00D06D3B">
      <w:pPr>
        <w:pStyle w:val="GG-body"/>
        <w:ind w:left="1276" w:hanging="567"/>
      </w:pPr>
      <w:r>
        <w:t>7.3.2</w:t>
      </w:r>
      <w:r>
        <w:tab/>
        <w:t xml:space="preserve">if they had transferred ownership of the vehicle to another prior to the time of the alleged offence and has complied with the </w:t>
      </w:r>
      <w:r w:rsidRPr="00A669A5">
        <w:rPr>
          <w:i/>
          <w:iCs/>
        </w:rPr>
        <w:t>Motor Vehicles Act 1959</w:t>
      </w:r>
      <w:r>
        <w:t xml:space="preserve"> in respect of the transfer—setting out details of the transfer (including the name and address of the transferee).</w:t>
      </w:r>
    </w:p>
    <w:p w14:paraId="612E7A58" w14:textId="77777777" w:rsidR="00D06D3B" w:rsidRDefault="00D06D3B" w:rsidP="00D06D3B">
      <w:pPr>
        <w:pStyle w:val="GG-body"/>
        <w:ind w:left="709" w:hanging="425"/>
      </w:pPr>
      <w:r>
        <w:t>7.4</w:t>
      </w:r>
      <w:r>
        <w:tab/>
        <w:t>Before proceedings are commenced against the owner of a vehicle for an offence against this paragraph 7 involving the vehicle, the Informant must send the owner a notice:</w:t>
      </w:r>
    </w:p>
    <w:p w14:paraId="4F186686" w14:textId="77777777" w:rsidR="00D06D3B" w:rsidRDefault="00D06D3B" w:rsidP="00D06D3B">
      <w:pPr>
        <w:pStyle w:val="GG-body"/>
        <w:ind w:left="1276" w:hanging="567"/>
      </w:pPr>
      <w:r>
        <w:t>7.4.1</w:t>
      </w:r>
      <w:r>
        <w:tab/>
        <w:t>setting out particulars of the alleged prescribed offence; and</w:t>
      </w:r>
    </w:p>
    <w:p w14:paraId="7621F360" w14:textId="77777777" w:rsidR="00D06D3B" w:rsidRDefault="00D06D3B" w:rsidP="00D06D3B">
      <w:pPr>
        <w:pStyle w:val="GG-body"/>
        <w:ind w:left="1276" w:hanging="567"/>
      </w:pPr>
      <w:r>
        <w:t>7.4.2</w:t>
      </w:r>
      <w:r>
        <w:tab/>
        <w:t>inviting the owner, if they were not the driver at the time of the alleged prescribed offence, to provide the Informant, within 21 days of the date of the notice, with a nomination setting out the matters referred to in subparagraph 7.3.</w:t>
      </w:r>
    </w:p>
    <w:p w14:paraId="0F829BC5" w14:textId="77777777" w:rsidR="00D06D3B" w:rsidRDefault="00D06D3B" w:rsidP="00D06D3B">
      <w:pPr>
        <w:pStyle w:val="GG-body"/>
        <w:ind w:left="709" w:hanging="425"/>
      </w:pPr>
      <w:r>
        <w:t>7.5</w:t>
      </w:r>
      <w:r>
        <w:tab/>
        <w:t>Subparagraph 7.4 does not apply to:</w:t>
      </w:r>
    </w:p>
    <w:p w14:paraId="209E8BA4" w14:textId="77777777" w:rsidR="00D06D3B" w:rsidRDefault="00D06D3B" w:rsidP="00D06D3B">
      <w:pPr>
        <w:pStyle w:val="GG-body"/>
        <w:ind w:left="1276" w:hanging="567"/>
      </w:pPr>
      <w:r>
        <w:t>7.5.1</w:t>
      </w:r>
      <w:r>
        <w:tab/>
        <w:t xml:space="preserve">proceedings commenced where an owner has elected under the </w:t>
      </w:r>
      <w:r w:rsidRPr="00A669A5">
        <w:rPr>
          <w:i/>
          <w:iCs/>
        </w:rPr>
        <w:t>Expiation of Offences Act 1996</w:t>
      </w:r>
      <w:r>
        <w:t xml:space="preserve"> to be prosecuted for the offence; or</w:t>
      </w:r>
    </w:p>
    <w:p w14:paraId="7D5FD975" w14:textId="77777777" w:rsidR="00D06D3B" w:rsidRDefault="00D06D3B" w:rsidP="00D06D3B">
      <w:pPr>
        <w:pStyle w:val="GG-body"/>
        <w:ind w:left="1276" w:hanging="567"/>
      </w:pPr>
      <w:r>
        <w:t>7.5.2</w:t>
      </w:r>
      <w:r>
        <w:tab/>
        <w:t>proceedings commenced against an owner of a vehicle who has been named in a nomination under this paragraph 7 as the driver of the vehicle.</w:t>
      </w:r>
    </w:p>
    <w:p w14:paraId="61265743" w14:textId="77777777" w:rsidR="00D06D3B" w:rsidRDefault="00D06D3B" w:rsidP="00D06D3B">
      <w:pPr>
        <w:pStyle w:val="GG-body"/>
        <w:ind w:left="709" w:hanging="425"/>
      </w:pPr>
      <w:r>
        <w:t>7.6</w:t>
      </w:r>
      <w:r>
        <w:tab/>
        <w:t>The Council, Informant or officer to whom a nomination is provided in response to a notice under subparagraphs 7.3 or 7.4 may require the person who made the nomination to verify the information contained in the nomination by statutory declaration.</w:t>
      </w:r>
    </w:p>
    <w:p w14:paraId="16EE85A0" w14:textId="77777777" w:rsidR="00D06D3B" w:rsidRDefault="00D06D3B" w:rsidP="00D06D3B">
      <w:pPr>
        <w:pStyle w:val="GG-body"/>
        <w:ind w:left="709" w:hanging="425"/>
      </w:pPr>
      <w:r>
        <w:t>7.7</w:t>
      </w:r>
      <w:r>
        <w:tab/>
        <w:t>If the Council, Informant or officer specified in the notice under subparagraphs 7.3 or 7.4 believes that a nomination made in response to the notice has been made in error, the Council, Informant or officer (as the case may be) may permit the nomination to be withdrawn and a new nomination to be made.</w:t>
      </w:r>
    </w:p>
    <w:p w14:paraId="57890E42" w14:textId="77777777" w:rsidR="00D06D3B" w:rsidRDefault="00D06D3B" w:rsidP="00D06D3B">
      <w:pPr>
        <w:pStyle w:val="GG-body"/>
        <w:ind w:left="709" w:hanging="425"/>
      </w:pPr>
      <w:r>
        <w:t>7.8</w:t>
      </w:r>
      <w:r>
        <w:tab/>
      </w:r>
      <w:r w:rsidRPr="00A669A5">
        <w:rPr>
          <w:spacing w:val="-4"/>
        </w:rPr>
        <w:t>Subject to subparagraph 7.9, in proceedings against the owner of a vehicle for an offence against this paragraph, it is a defence to prove:</w:t>
      </w:r>
    </w:p>
    <w:p w14:paraId="3FF4F097" w14:textId="77777777" w:rsidR="00D06D3B" w:rsidRDefault="00D06D3B" w:rsidP="00D06D3B">
      <w:pPr>
        <w:pStyle w:val="GG-body"/>
        <w:ind w:left="1276" w:hanging="567"/>
      </w:pPr>
      <w:r>
        <w:t>7.8.1</w:t>
      </w:r>
      <w:r>
        <w:tab/>
        <w:t>that, in consequence of some unlawful act, the vehicle was not in the possession or control of the owner at the time of the alleged prescribed offence; or</w:t>
      </w:r>
    </w:p>
    <w:p w14:paraId="32BE98F0" w14:textId="77777777" w:rsidR="00D06D3B" w:rsidRDefault="00D06D3B" w:rsidP="00D06D3B">
      <w:pPr>
        <w:pStyle w:val="GG-body"/>
        <w:ind w:left="1276" w:hanging="567"/>
      </w:pPr>
      <w:r>
        <w:t>7.8.2</w:t>
      </w:r>
      <w:r>
        <w:tab/>
        <w:t>that the owner provided the Informant with a nomination in accordance with an invitation under this paragraph.</w:t>
      </w:r>
    </w:p>
    <w:p w14:paraId="54FDFEFC" w14:textId="77777777" w:rsidR="00D06D3B" w:rsidRDefault="00D06D3B" w:rsidP="00D06D3B">
      <w:pPr>
        <w:pStyle w:val="GG-body"/>
        <w:ind w:left="709" w:hanging="425"/>
      </w:pPr>
      <w:r>
        <w:t>7.9</w:t>
      </w:r>
      <w:r>
        <w:tab/>
        <w:t>The defence in paragraph 7.8.2 does not apply if it is proved that the owner made the nomination knowing it to be false in a material particular.</w:t>
      </w:r>
    </w:p>
    <w:p w14:paraId="2F2BF48C" w14:textId="77777777" w:rsidR="00D06D3B" w:rsidRDefault="00D06D3B" w:rsidP="00D06D3B">
      <w:pPr>
        <w:pStyle w:val="GG-body"/>
        <w:ind w:left="709" w:hanging="425"/>
      </w:pPr>
      <w:r>
        <w:t>7.10</w:t>
      </w:r>
      <w:r>
        <w:tab/>
        <w:t>If:</w:t>
      </w:r>
    </w:p>
    <w:p w14:paraId="44516105" w14:textId="77777777" w:rsidR="00D06D3B" w:rsidRDefault="00D06D3B" w:rsidP="00D06D3B">
      <w:pPr>
        <w:pStyle w:val="GG-body"/>
        <w:ind w:left="1276" w:hanging="567"/>
      </w:pPr>
      <w:r>
        <w:t>7.10.1</w:t>
      </w:r>
      <w:r>
        <w:tab/>
        <w:t>an expiation notice is given to a person named as the alleged driver in a nomination under this paragraph; or</w:t>
      </w:r>
    </w:p>
    <w:p w14:paraId="0103E592" w14:textId="77777777" w:rsidR="00D06D3B" w:rsidRDefault="00D06D3B" w:rsidP="00D06D3B">
      <w:pPr>
        <w:pStyle w:val="GG-body"/>
        <w:ind w:left="1276" w:hanging="567"/>
      </w:pPr>
      <w:r>
        <w:t>7.10.2</w:t>
      </w:r>
      <w:r>
        <w:tab/>
        <w:t>proceedings are commenced against a person named as the alleged driver in such a nomination,</w:t>
      </w:r>
    </w:p>
    <w:p w14:paraId="0D8AC2F8" w14:textId="77777777" w:rsidR="00D06D3B" w:rsidRDefault="00D06D3B" w:rsidP="00D06D3B">
      <w:pPr>
        <w:pStyle w:val="GG-body"/>
        <w:ind w:left="709"/>
      </w:pPr>
      <w:r>
        <w:t>the notice or Information, as the case may be, must be accompanied by a notice setting out particulars of the nomination that named the person as the alleged driver.</w:t>
      </w:r>
    </w:p>
    <w:p w14:paraId="1F666F07" w14:textId="77777777" w:rsidR="00D06D3B" w:rsidRDefault="00D06D3B" w:rsidP="00D06D3B">
      <w:pPr>
        <w:pStyle w:val="GG-body"/>
        <w:ind w:left="709" w:hanging="425"/>
      </w:pPr>
      <w:r>
        <w:t>7.11</w:t>
      </w:r>
      <w:r>
        <w:tab/>
        <w:t>The particulars of the nomination provided to the person named as the alleged driver must not include the address of the person who provided the nomination.</w:t>
      </w:r>
    </w:p>
    <w:p w14:paraId="37BE10BC" w14:textId="77777777" w:rsidR="00D06D3B" w:rsidRDefault="00D06D3B" w:rsidP="00D06D3B">
      <w:pPr>
        <w:pStyle w:val="GG-body"/>
        <w:ind w:left="709" w:hanging="425"/>
      </w:pPr>
      <w:r>
        <w:t>7.12</w:t>
      </w:r>
      <w:r>
        <w:tab/>
        <w:t>A nomination under this paragraph must be made in a manner and form approved by the Council.</w:t>
      </w:r>
    </w:p>
    <w:p w14:paraId="1194CC70" w14:textId="77777777" w:rsidR="00D06D3B" w:rsidRDefault="00D06D3B" w:rsidP="00D06D3B">
      <w:pPr>
        <w:pStyle w:val="GG-body"/>
        <w:ind w:left="709" w:hanging="425"/>
      </w:pPr>
      <w:r>
        <w:t>7.13</w:t>
      </w:r>
      <w:r>
        <w:tab/>
        <w:t>A person must not, in making a nomination for the purposes of this paragraph, make a statement that is false or misleading in a material particular.</w:t>
      </w:r>
    </w:p>
    <w:p w14:paraId="14738F1A" w14:textId="77777777" w:rsidR="00D06D3B" w:rsidRPr="00012F75" w:rsidRDefault="00D06D3B" w:rsidP="00D06D3B">
      <w:pPr>
        <w:pStyle w:val="GG-body"/>
        <w:ind w:left="284" w:hanging="284"/>
        <w:rPr>
          <w:b/>
          <w:bCs/>
        </w:rPr>
      </w:pPr>
      <w:r w:rsidRPr="00012F75">
        <w:rPr>
          <w:b/>
          <w:bCs/>
        </w:rPr>
        <w:t>8.</w:t>
      </w:r>
      <w:r w:rsidRPr="00012F75">
        <w:rPr>
          <w:b/>
          <w:bCs/>
        </w:rPr>
        <w:tab/>
        <w:t>Evidence</w:t>
      </w:r>
    </w:p>
    <w:p w14:paraId="30458494" w14:textId="77777777" w:rsidR="00D06D3B" w:rsidRDefault="00D06D3B" w:rsidP="00D06D3B">
      <w:pPr>
        <w:pStyle w:val="GG-body"/>
        <w:ind w:left="284"/>
      </w:pPr>
      <w:r>
        <w:t>In proceedings for a prescribed offence, an allegation in an Information that:</w:t>
      </w:r>
    </w:p>
    <w:p w14:paraId="75FBFB14" w14:textId="77777777" w:rsidR="00D06D3B" w:rsidRDefault="00D06D3B" w:rsidP="00D06D3B">
      <w:pPr>
        <w:pStyle w:val="GG-body"/>
        <w:ind w:left="709" w:hanging="425"/>
      </w:pPr>
      <w:r>
        <w:t>8.1</w:t>
      </w:r>
      <w:r>
        <w:tab/>
        <w:t>a specified place was a road or local government land; or</w:t>
      </w:r>
    </w:p>
    <w:p w14:paraId="5EDC1BE2" w14:textId="77777777" w:rsidR="00D06D3B" w:rsidRDefault="00D06D3B" w:rsidP="00D06D3B">
      <w:pPr>
        <w:pStyle w:val="GG-body"/>
        <w:ind w:left="709" w:hanging="425"/>
      </w:pPr>
      <w:r>
        <w:t>8.2</w:t>
      </w:r>
      <w:r>
        <w:tab/>
        <w:t>a specified vehicle was driven, parked or left standing in a specified place; or</w:t>
      </w:r>
    </w:p>
    <w:p w14:paraId="3D26A36A" w14:textId="77777777" w:rsidR="00D06D3B" w:rsidRDefault="00D06D3B" w:rsidP="00D06D3B">
      <w:pPr>
        <w:pStyle w:val="GG-body"/>
        <w:ind w:left="709" w:hanging="425"/>
      </w:pPr>
      <w:r>
        <w:t>8.3</w:t>
      </w:r>
      <w:r>
        <w:tab/>
        <w:t>a specified vehicle was parked or left standing for the purposes of soliciting business from a person or offering or exposing goods for sale; or</w:t>
      </w:r>
    </w:p>
    <w:p w14:paraId="0E57EC15" w14:textId="77777777" w:rsidR="00D06D3B" w:rsidRDefault="00D06D3B" w:rsidP="00D06D3B">
      <w:pPr>
        <w:pStyle w:val="GG-body"/>
        <w:ind w:left="709" w:hanging="425"/>
      </w:pPr>
      <w:r>
        <w:t>8.4</w:t>
      </w:r>
      <w:r>
        <w:tab/>
        <w:t>a specified place was not formed or otherwise set aside by the Council for the purposes of the driving, parking or standing of vehicles; or</w:t>
      </w:r>
    </w:p>
    <w:p w14:paraId="5E089B8C" w14:textId="77777777" w:rsidR="00D06D3B" w:rsidRDefault="00D06D3B" w:rsidP="00D06D3B">
      <w:pPr>
        <w:pStyle w:val="GG-body"/>
        <w:ind w:left="709" w:hanging="425"/>
      </w:pPr>
      <w:r>
        <w:t>8.5</w:t>
      </w:r>
      <w:r>
        <w:tab/>
        <w:t>a specified person was an authorised person; or</w:t>
      </w:r>
    </w:p>
    <w:p w14:paraId="7C446199" w14:textId="77777777" w:rsidR="00053B89" w:rsidRDefault="00053B89">
      <w:pPr>
        <w:spacing w:after="0" w:line="240" w:lineRule="auto"/>
        <w:jc w:val="left"/>
        <w:rPr>
          <w:rFonts w:eastAsia="Times New Roman"/>
          <w:szCs w:val="17"/>
        </w:rPr>
      </w:pPr>
      <w:r>
        <w:br w:type="page"/>
      </w:r>
    </w:p>
    <w:p w14:paraId="0B44335D" w14:textId="04318EEA" w:rsidR="00D06D3B" w:rsidRDefault="00D06D3B" w:rsidP="00D06D3B">
      <w:pPr>
        <w:pStyle w:val="GG-body"/>
        <w:ind w:left="709" w:hanging="425"/>
      </w:pPr>
      <w:r>
        <w:lastRenderedPageBreak/>
        <w:t>8.6</w:t>
      </w:r>
      <w:r>
        <w:tab/>
        <w:t>a specified provision was a condition of a specified permit granted under paragraph 5 of this by-law; or</w:t>
      </w:r>
    </w:p>
    <w:p w14:paraId="527320AB" w14:textId="5620591A" w:rsidR="00D06D3B" w:rsidRDefault="00D06D3B" w:rsidP="00D06D3B">
      <w:pPr>
        <w:pStyle w:val="GG-body"/>
        <w:ind w:left="709" w:hanging="425"/>
      </w:pPr>
      <w:r>
        <w:t>8.7</w:t>
      </w:r>
      <w:r>
        <w:tab/>
        <w:t>a specified person was the owner or driver of a specified vehicle; or</w:t>
      </w:r>
    </w:p>
    <w:p w14:paraId="25B92E91" w14:textId="77777777" w:rsidR="00D06D3B" w:rsidRDefault="00D06D3B" w:rsidP="00D06D3B">
      <w:pPr>
        <w:pStyle w:val="GG-body"/>
        <w:ind w:left="709" w:hanging="425"/>
      </w:pPr>
      <w:r>
        <w:t>8.8</w:t>
      </w:r>
      <w:r>
        <w:tab/>
        <w:t>a person named in a nomination under paragraph 7 of this by-law for the prescribed offence to which the declaration relates was the driver of the vehicle at the time at which the alleged offence was committed; or</w:t>
      </w:r>
    </w:p>
    <w:p w14:paraId="4C3C4079" w14:textId="77777777" w:rsidR="00D06D3B" w:rsidRDefault="00D06D3B" w:rsidP="00D06D3B">
      <w:pPr>
        <w:pStyle w:val="GG-body"/>
        <w:ind w:left="709" w:hanging="425"/>
      </w:pPr>
      <w:r>
        <w:t>8.9</w:t>
      </w:r>
      <w:r>
        <w:tab/>
        <w:t>an owner or driver of a vehicle for a prescribed offence was given notice under paragraph 7 of this by-law on a specified day,</w:t>
      </w:r>
    </w:p>
    <w:p w14:paraId="3E824CF4" w14:textId="77777777" w:rsidR="00D06D3B" w:rsidRDefault="00D06D3B" w:rsidP="00D06D3B">
      <w:pPr>
        <w:pStyle w:val="GG-body"/>
        <w:ind w:left="284"/>
      </w:pPr>
      <w:r>
        <w:t>is proof of the matters so alleged in the absence of proof to the contrary.</w:t>
      </w:r>
    </w:p>
    <w:p w14:paraId="27CF152B" w14:textId="77777777" w:rsidR="00D06D3B" w:rsidRDefault="00D06D3B" w:rsidP="00D06D3B">
      <w:pPr>
        <w:pStyle w:val="GG-Title2"/>
      </w:pPr>
      <w:r>
        <w:t>Part 4—Miscellaneous</w:t>
      </w:r>
    </w:p>
    <w:p w14:paraId="4E6BD502" w14:textId="77777777" w:rsidR="00D06D3B" w:rsidRPr="00012F75" w:rsidRDefault="00D06D3B" w:rsidP="00D06D3B">
      <w:pPr>
        <w:pStyle w:val="GG-body"/>
        <w:ind w:left="284" w:hanging="284"/>
        <w:rPr>
          <w:b/>
          <w:bCs/>
        </w:rPr>
      </w:pPr>
      <w:r w:rsidRPr="00012F75">
        <w:rPr>
          <w:b/>
          <w:bCs/>
        </w:rPr>
        <w:t>9.</w:t>
      </w:r>
      <w:r w:rsidRPr="00012F75">
        <w:rPr>
          <w:b/>
          <w:bCs/>
        </w:rPr>
        <w:tab/>
        <w:t>Revocation</w:t>
      </w:r>
    </w:p>
    <w:p w14:paraId="19D78505" w14:textId="77777777" w:rsidR="00D06D3B" w:rsidRDefault="00D06D3B" w:rsidP="00D06D3B">
      <w:pPr>
        <w:pStyle w:val="GG-body"/>
        <w:ind w:left="284"/>
      </w:pPr>
      <w:r>
        <w:t xml:space="preserve">Council’s </w:t>
      </w:r>
      <w:r w:rsidRPr="00B8718A">
        <w:rPr>
          <w:i/>
          <w:iCs/>
        </w:rPr>
        <w:t>Permits and Penalties By-law 2016</w:t>
      </w:r>
      <w:r>
        <w:t>, published in the Gazette on 5 January 2017, is revoked on the day on which this by-law comes into operation.</w:t>
      </w:r>
    </w:p>
    <w:p w14:paraId="7C16DBBE" w14:textId="77777777" w:rsidR="00D06D3B" w:rsidRDefault="00D06D3B" w:rsidP="00D06D3B">
      <w:pPr>
        <w:pStyle w:val="GG-body"/>
      </w:pPr>
      <w:r>
        <w:t>The foregoing by-law was duly made and passed at a meeting of Rural City of Murray Bridge held on 13</w:t>
      </w:r>
      <w:r>
        <w:rPr>
          <w:vertAlign w:val="superscript"/>
        </w:rPr>
        <w:t xml:space="preserve"> </w:t>
      </w:r>
      <w:r>
        <w:t>May 2024 by an absolute majority of the members for the time being constituting the Council, there being at least two-thirds of the members present.</w:t>
      </w:r>
    </w:p>
    <w:p w14:paraId="13F8FA71" w14:textId="77777777" w:rsidR="00D06D3B" w:rsidRDefault="00D06D3B" w:rsidP="00D06D3B">
      <w:pPr>
        <w:pStyle w:val="GG-SDated"/>
      </w:pPr>
      <w:r>
        <w:t>Dated: 6 June 2024</w:t>
      </w:r>
    </w:p>
    <w:p w14:paraId="51AC829D" w14:textId="77777777" w:rsidR="00D06D3B" w:rsidRDefault="00D06D3B" w:rsidP="00D06D3B">
      <w:pPr>
        <w:pStyle w:val="GG-SName"/>
      </w:pPr>
      <w:r>
        <w:t>Heather Barclay</w:t>
      </w:r>
    </w:p>
    <w:p w14:paraId="621B9866" w14:textId="77777777" w:rsidR="00D06D3B" w:rsidRDefault="00D06D3B" w:rsidP="00D06D3B">
      <w:pPr>
        <w:pStyle w:val="GG-Signature"/>
      </w:pPr>
      <w:r>
        <w:t>Chief Executive Officer</w:t>
      </w:r>
    </w:p>
    <w:p w14:paraId="57B27950" w14:textId="77777777" w:rsidR="00D06D3B" w:rsidRDefault="00D06D3B" w:rsidP="00D06D3B">
      <w:pPr>
        <w:pStyle w:val="GG-body"/>
        <w:pBdr>
          <w:top w:val="single" w:sz="4" w:space="1" w:color="auto"/>
        </w:pBdr>
        <w:spacing w:before="100" w:after="0" w:line="14" w:lineRule="exact"/>
        <w:jc w:val="center"/>
      </w:pPr>
    </w:p>
    <w:p w14:paraId="74E4E05B" w14:textId="77777777" w:rsidR="00D06D3B" w:rsidRPr="007D2F27" w:rsidRDefault="00D06D3B" w:rsidP="00D06D3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EFE09CA" w14:textId="77777777" w:rsidR="00F042E1" w:rsidRDefault="00F042E1" w:rsidP="00F042E1">
      <w:pPr>
        <w:pStyle w:val="GG-Title1"/>
      </w:pPr>
      <w:r>
        <w:t>Rural City of Murray Bridge</w:t>
      </w:r>
    </w:p>
    <w:p w14:paraId="02CA7708" w14:textId="77777777" w:rsidR="00F042E1" w:rsidRDefault="00F042E1" w:rsidP="00E66DA3">
      <w:pPr>
        <w:pStyle w:val="GG-Title2"/>
      </w:pPr>
      <w:r>
        <w:t>Local Government Act 1999</w:t>
      </w:r>
    </w:p>
    <w:p w14:paraId="2C452FEB" w14:textId="77777777" w:rsidR="00F042E1" w:rsidRDefault="00F042E1" w:rsidP="00E66DA3">
      <w:pPr>
        <w:pStyle w:val="GG-Title3"/>
      </w:pPr>
      <w:r>
        <w:t>Local Government Land By-law 2024</w:t>
      </w:r>
    </w:p>
    <w:p w14:paraId="754C252F" w14:textId="77777777" w:rsidR="00F042E1" w:rsidRDefault="00F042E1" w:rsidP="00E66DA3">
      <w:pPr>
        <w:pStyle w:val="GG-Title3"/>
      </w:pPr>
      <w:r>
        <w:t>By-Law No. 2 of 2024</w:t>
      </w:r>
    </w:p>
    <w:p w14:paraId="053B729D" w14:textId="77777777" w:rsidR="00F042E1" w:rsidRDefault="00F042E1" w:rsidP="00E66DA3">
      <w:pPr>
        <w:pStyle w:val="GG-body"/>
      </w:pPr>
      <w:r>
        <w:t>For the management and regulation of the use of and access to local government land vested in or under the control of the Council, including the prohibition and regulation of particular activities on local government land.</w:t>
      </w:r>
    </w:p>
    <w:p w14:paraId="54A8B24C" w14:textId="77777777" w:rsidR="00F042E1" w:rsidRDefault="00F042E1" w:rsidP="00E66DA3">
      <w:pPr>
        <w:pStyle w:val="GG-Title2"/>
      </w:pPr>
      <w:r>
        <w:t>Part 1—Preliminary</w:t>
      </w:r>
    </w:p>
    <w:p w14:paraId="66CCEF77" w14:textId="77777777" w:rsidR="00F042E1" w:rsidRPr="00E76A9C" w:rsidRDefault="00F042E1" w:rsidP="00E66DA3">
      <w:pPr>
        <w:pStyle w:val="GG-body"/>
        <w:ind w:left="284" w:hanging="284"/>
        <w:rPr>
          <w:b/>
          <w:bCs/>
        </w:rPr>
      </w:pPr>
      <w:r w:rsidRPr="00E76A9C">
        <w:rPr>
          <w:b/>
          <w:bCs/>
        </w:rPr>
        <w:t>1.</w:t>
      </w:r>
      <w:r w:rsidRPr="00E76A9C">
        <w:rPr>
          <w:b/>
          <w:bCs/>
        </w:rPr>
        <w:tab/>
        <w:t>Short Title</w:t>
      </w:r>
    </w:p>
    <w:p w14:paraId="5F0B8A9C" w14:textId="77777777" w:rsidR="00F042E1" w:rsidRDefault="00F042E1" w:rsidP="00E66DA3">
      <w:pPr>
        <w:pStyle w:val="GG-body"/>
        <w:ind w:left="284"/>
      </w:pPr>
      <w:r>
        <w:t xml:space="preserve">This by-law may be cited as the </w:t>
      </w:r>
      <w:r w:rsidRPr="00E76A9C">
        <w:rPr>
          <w:i/>
          <w:iCs/>
        </w:rPr>
        <w:t>Local Government Land By-law 2024</w:t>
      </w:r>
      <w:r>
        <w:t>.</w:t>
      </w:r>
    </w:p>
    <w:p w14:paraId="58D16F77" w14:textId="77777777" w:rsidR="00F042E1" w:rsidRPr="00E76A9C" w:rsidRDefault="00F042E1" w:rsidP="00E66DA3">
      <w:pPr>
        <w:pStyle w:val="GG-body"/>
        <w:ind w:left="284" w:hanging="284"/>
        <w:rPr>
          <w:b/>
          <w:bCs/>
        </w:rPr>
      </w:pPr>
      <w:r w:rsidRPr="00E76A9C">
        <w:rPr>
          <w:b/>
          <w:bCs/>
        </w:rPr>
        <w:t>2.</w:t>
      </w:r>
      <w:r w:rsidRPr="00E76A9C">
        <w:rPr>
          <w:b/>
          <w:bCs/>
        </w:rPr>
        <w:tab/>
        <w:t>Commencement</w:t>
      </w:r>
    </w:p>
    <w:p w14:paraId="75AE1E8A" w14:textId="77777777" w:rsidR="00F042E1" w:rsidRDefault="00F042E1" w:rsidP="00E66DA3">
      <w:pPr>
        <w:pStyle w:val="GG-body"/>
        <w:ind w:left="284"/>
      </w:pPr>
      <w:r w:rsidRPr="001F5D15">
        <w:rPr>
          <w:spacing w:val="-2"/>
        </w:rPr>
        <w:t xml:space="preserve">This by-law will come into operation four months after the day on which it is published in the Gazette in accordance with Section 249(5) </w:t>
      </w:r>
      <w:r>
        <w:t xml:space="preserve">of the </w:t>
      </w:r>
      <w:r w:rsidRPr="00E76A9C">
        <w:rPr>
          <w:i/>
          <w:iCs/>
        </w:rPr>
        <w:t>Local Government Act 1999</w:t>
      </w:r>
      <w:r>
        <w:t>.</w:t>
      </w:r>
    </w:p>
    <w:p w14:paraId="33D68D11" w14:textId="77777777" w:rsidR="00F042E1" w:rsidRPr="00E76A9C" w:rsidRDefault="00F042E1" w:rsidP="00E66DA3">
      <w:pPr>
        <w:pStyle w:val="GG-body"/>
        <w:ind w:left="284" w:hanging="284"/>
        <w:rPr>
          <w:b/>
          <w:bCs/>
        </w:rPr>
      </w:pPr>
      <w:r w:rsidRPr="00E76A9C">
        <w:rPr>
          <w:b/>
          <w:bCs/>
        </w:rPr>
        <w:t>3.</w:t>
      </w:r>
      <w:r w:rsidRPr="00E76A9C">
        <w:rPr>
          <w:b/>
          <w:bCs/>
        </w:rPr>
        <w:tab/>
        <w:t>Definitions</w:t>
      </w:r>
    </w:p>
    <w:p w14:paraId="48EEA59C" w14:textId="77777777" w:rsidR="00F042E1" w:rsidRDefault="00F042E1" w:rsidP="00E66DA3">
      <w:pPr>
        <w:pStyle w:val="GG-body"/>
        <w:ind w:left="284"/>
      </w:pPr>
      <w:r>
        <w:t>In this by-law:</w:t>
      </w:r>
    </w:p>
    <w:p w14:paraId="065422C0" w14:textId="77777777" w:rsidR="00F042E1" w:rsidRDefault="00F042E1" w:rsidP="00E66DA3">
      <w:pPr>
        <w:pStyle w:val="GG-body"/>
        <w:ind w:left="851" w:hanging="425"/>
      </w:pPr>
      <w:r>
        <w:t>3.1</w:t>
      </w:r>
      <w:r>
        <w:tab/>
      </w:r>
      <w:r w:rsidRPr="00B31B2E">
        <w:rPr>
          <w:b/>
          <w:bCs/>
        </w:rPr>
        <w:t>aquatic life</w:t>
      </w:r>
      <w:r>
        <w:t xml:space="preserve"> means any animal or plant living or growing in water including but not limited to yabbies, fish, insects, insect pupa or larvae and water plants;</w:t>
      </w:r>
    </w:p>
    <w:p w14:paraId="64C5C164" w14:textId="77777777" w:rsidR="00F042E1" w:rsidRDefault="00F042E1" w:rsidP="00E66DA3">
      <w:pPr>
        <w:pStyle w:val="GG-body"/>
        <w:ind w:left="851" w:hanging="425"/>
      </w:pPr>
      <w:r>
        <w:t>3.2</w:t>
      </w:r>
      <w:r>
        <w:tab/>
      </w:r>
      <w:r w:rsidRPr="00B31B2E">
        <w:rPr>
          <w:b/>
          <w:bCs/>
        </w:rPr>
        <w:t>authorised person</w:t>
      </w:r>
      <w:r>
        <w:t xml:space="preserve"> has the same meaning as in the </w:t>
      </w:r>
      <w:r w:rsidRPr="00C64E74">
        <w:rPr>
          <w:i/>
          <w:iCs/>
        </w:rPr>
        <w:t>Local Government Act 1999</w:t>
      </w:r>
      <w:r>
        <w:t>;</w:t>
      </w:r>
    </w:p>
    <w:p w14:paraId="11990886" w14:textId="77777777" w:rsidR="00F042E1" w:rsidRDefault="00F042E1" w:rsidP="00E66DA3">
      <w:pPr>
        <w:pStyle w:val="GG-body"/>
        <w:ind w:left="851" w:hanging="425"/>
      </w:pPr>
      <w:r>
        <w:t>3.3</w:t>
      </w:r>
      <w:r>
        <w:tab/>
      </w:r>
      <w:r w:rsidRPr="00B31B2E">
        <w:rPr>
          <w:b/>
          <w:bCs/>
        </w:rPr>
        <w:t>boat</w:t>
      </w:r>
      <w:r>
        <w:t xml:space="preserve"> includes a raft, pontoon, houseboat, personal watercraft or other similar device;</w:t>
      </w:r>
    </w:p>
    <w:p w14:paraId="36E8C570" w14:textId="77777777" w:rsidR="00F042E1" w:rsidRDefault="00F042E1" w:rsidP="00E66DA3">
      <w:pPr>
        <w:pStyle w:val="GG-body"/>
        <w:ind w:left="851" w:hanging="425"/>
      </w:pPr>
      <w:r>
        <w:t>3.4</w:t>
      </w:r>
      <w:r>
        <w:tab/>
      </w:r>
      <w:r w:rsidRPr="00B31B2E">
        <w:rPr>
          <w:b/>
          <w:bCs/>
        </w:rPr>
        <w:t xml:space="preserve">camp </w:t>
      </w:r>
      <w:r>
        <w:t>includes setting up a camp, or cause a tent, caravan, motorhome or other vehicle to remain on the land for the purpose of staying overnight, whether or not any person is in attendance or sleeps on the land;</w:t>
      </w:r>
    </w:p>
    <w:p w14:paraId="1AEB1B7A" w14:textId="77777777" w:rsidR="00F042E1" w:rsidRDefault="00F042E1" w:rsidP="00E66DA3">
      <w:pPr>
        <w:pStyle w:val="GG-body"/>
        <w:ind w:left="851" w:hanging="425"/>
      </w:pPr>
      <w:r>
        <w:t>3.5</w:t>
      </w:r>
      <w:r>
        <w:tab/>
      </w:r>
      <w:r w:rsidRPr="00B31B2E">
        <w:rPr>
          <w:b/>
          <w:bCs/>
        </w:rPr>
        <w:t xml:space="preserve">e-cigarette </w:t>
      </w:r>
      <w:r>
        <w:t>means:</w:t>
      </w:r>
    </w:p>
    <w:p w14:paraId="4889DD3A" w14:textId="77777777" w:rsidR="00F042E1" w:rsidRDefault="00F042E1" w:rsidP="00E66DA3">
      <w:pPr>
        <w:pStyle w:val="GG-body"/>
        <w:ind w:left="1418" w:hanging="567"/>
      </w:pPr>
      <w:r>
        <w:t>3.5.1</w:t>
      </w:r>
      <w:r>
        <w:tab/>
        <w:t>a device that is designed to generate or release an aerosol or vapour for inhalation by its user in a manner similar to the inhalation of smoke from an ignited tobacco product; or</w:t>
      </w:r>
    </w:p>
    <w:p w14:paraId="6BF8E5F7" w14:textId="77777777" w:rsidR="00F042E1" w:rsidRDefault="00F042E1" w:rsidP="00E66DA3">
      <w:pPr>
        <w:pStyle w:val="GG-body"/>
        <w:ind w:left="1418" w:hanging="567"/>
      </w:pPr>
      <w:r>
        <w:t>3.5.2</w:t>
      </w:r>
      <w:r>
        <w:tab/>
        <w:t>a device of a kind resolved by the Council and notified by notice in the Gazette to be an e-cigarette;</w:t>
      </w:r>
    </w:p>
    <w:p w14:paraId="469B2426" w14:textId="77777777" w:rsidR="00F042E1" w:rsidRDefault="00F042E1" w:rsidP="00E66DA3">
      <w:pPr>
        <w:pStyle w:val="GG-body"/>
        <w:ind w:left="851" w:hanging="425"/>
      </w:pPr>
      <w:r>
        <w:t>3.6</w:t>
      </w:r>
      <w:r>
        <w:tab/>
      </w:r>
      <w:r w:rsidRPr="00B31B2E">
        <w:rPr>
          <w:b/>
          <w:bCs/>
        </w:rPr>
        <w:t xml:space="preserve">electoral matter </w:t>
      </w:r>
      <w:r>
        <w:t xml:space="preserve">has the same meaning as in the </w:t>
      </w:r>
      <w:r w:rsidRPr="00C64E74">
        <w:rPr>
          <w:i/>
          <w:iCs/>
        </w:rPr>
        <w:t>Electoral Act 1985</w:t>
      </w:r>
      <w:r>
        <w:t>;</w:t>
      </w:r>
    </w:p>
    <w:p w14:paraId="48C6A38A" w14:textId="77777777" w:rsidR="00F042E1" w:rsidRDefault="00F042E1" w:rsidP="00E66DA3">
      <w:pPr>
        <w:pStyle w:val="GG-body"/>
        <w:ind w:left="851" w:hanging="425"/>
      </w:pPr>
      <w:r>
        <w:t>3.7</w:t>
      </w:r>
      <w:r>
        <w:tab/>
      </w:r>
      <w:r w:rsidRPr="00B31B2E">
        <w:rPr>
          <w:b/>
          <w:bCs/>
        </w:rPr>
        <w:t>emergency worker</w:t>
      </w:r>
      <w:r>
        <w:t xml:space="preserve"> has the same meaning as in the </w:t>
      </w:r>
      <w:r w:rsidRPr="00C64E74">
        <w:rPr>
          <w:i/>
          <w:iCs/>
        </w:rPr>
        <w:t>Road Traffic (Road Rules—Ancillary and Miscellaneous Provisions) Regulations 2014</w:t>
      </w:r>
      <w:r>
        <w:t>;</w:t>
      </w:r>
    </w:p>
    <w:p w14:paraId="077CC7E4" w14:textId="77777777" w:rsidR="00F042E1" w:rsidRDefault="00F042E1" w:rsidP="00E66DA3">
      <w:pPr>
        <w:pStyle w:val="GG-body"/>
        <w:ind w:left="851" w:hanging="425"/>
      </w:pPr>
      <w:r>
        <w:t>3.8</w:t>
      </w:r>
      <w:r>
        <w:tab/>
      </w:r>
      <w:r w:rsidRPr="00B31B2E">
        <w:rPr>
          <w:b/>
          <w:bCs/>
        </w:rPr>
        <w:t xml:space="preserve">inflatable castle </w:t>
      </w:r>
      <w:r>
        <w:t>includes a bouncy castle, jumping castle and any other inflatable structure used for recreational purposes;</w:t>
      </w:r>
    </w:p>
    <w:p w14:paraId="590D38BD" w14:textId="77777777" w:rsidR="00F042E1" w:rsidRDefault="00F042E1" w:rsidP="00E66DA3">
      <w:pPr>
        <w:pStyle w:val="GG-body"/>
        <w:ind w:left="851" w:hanging="425"/>
      </w:pPr>
      <w:r>
        <w:t>3.9</w:t>
      </w:r>
      <w:r>
        <w:tab/>
      </w:r>
      <w:r w:rsidRPr="00B31B2E">
        <w:rPr>
          <w:b/>
          <w:bCs/>
        </w:rPr>
        <w:t xml:space="preserve">liquor </w:t>
      </w:r>
      <w:r>
        <w:t xml:space="preserve">has the same meaning as in the </w:t>
      </w:r>
      <w:r w:rsidRPr="00C64E74">
        <w:rPr>
          <w:i/>
          <w:iCs/>
        </w:rPr>
        <w:t>Liquor Licensing Act 1997</w:t>
      </w:r>
      <w:r>
        <w:t>;</w:t>
      </w:r>
    </w:p>
    <w:p w14:paraId="6B468C5D" w14:textId="77777777" w:rsidR="00F042E1" w:rsidRDefault="00F042E1" w:rsidP="00E66DA3">
      <w:pPr>
        <w:pStyle w:val="GG-body"/>
        <w:ind w:left="851" w:hanging="425"/>
      </w:pPr>
      <w:r>
        <w:t>3.10</w:t>
      </w:r>
      <w:r>
        <w:tab/>
      </w:r>
      <w:r w:rsidRPr="00B31B2E">
        <w:rPr>
          <w:b/>
          <w:bCs/>
        </w:rPr>
        <w:t xml:space="preserve">local government land </w:t>
      </w:r>
      <w:r>
        <w:t>and</w:t>
      </w:r>
      <w:r w:rsidRPr="00B31B2E">
        <w:rPr>
          <w:b/>
          <w:bCs/>
        </w:rPr>
        <w:t xml:space="preserve"> land</w:t>
      </w:r>
      <w:r>
        <w:t xml:space="preserve"> means all land owned by the Council or under the Council’s care, control and management other than roads;</w:t>
      </w:r>
    </w:p>
    <w:p w14:paraId="0C83C699" w14:textId="77777777" w:rsidR="00F042E1" w:rsidRDefault="00F042E1" w:rsidP="00E66DA3">
      <w:pPr>
        <w:pStyle w:val="GG-body"/>
        <w:ind w:left="851" w:hanging="425"/>
      </w:pPr>
      <w:r>
        <w:t>3.11</w:t>
      </w:r>
      <w:r>
        <w:tab/>
      </w:r>
      <w:r w:rsidRPr="00B31B2E">
        <w:rPr>
          <w:b/>
          <w:bCs/>
        </w:rPr>
        <w:t xml:space="preserve">model aircraft </w:t>
      </w:r>
      <w:r>
        <w:t>includes a drone;</w:t>
      </w:r>
    </w:p>
    <w:p w14:paraId="366683F8" w14:textId="77777777" w:rsidR="00F042E1" w:rsidRDefault="00F042E1" w:rsidP="00E66DA3">
      <w:pPr>
        <w:pStyle w:val="GG-body"/>
        <w:ind w:left="851" w:hanging="425"/>
      </w:pPr>
      <w:r>
        <w:t>3.12</w:t>
      </w:r>
      <w:r>
        <w:tab/>
      </w:r>
      <w:r w:rsidRPr="00B31B2E">
        <w:rPr>
          <w:b/>
          <w:bCs/>
        </w:rPr>
        <w:t>moveable sign</w:t>
      </w:r>
      <w:r>
        <w:t xml:space="preserve"> has the same meaning as in the </w:t>
      </w:r>
      <w:r w:rsidRPr="00C64E74">
        <w:rPr>
          <w:i/>
          <w:iCs/>
        </w:rPr>
        <w:t>Local Government Act 1999</w:t>
      </w:r>
      <w:r>
        <w:t>;</w:t>
      </w:r>
    </w:p>
    <w:p w14:paraId="15E19744" w14:textId="77777777" w:rsidR="00F042E1" w:rsidRDefault="00F042E1" w:rsidP="00E66DA3">
      <w:pPr>
        <w:pStyle w:val="GG-body"/>
        <w:ind w:left="851" w:hanging="425"/>
      </w:pPr>
      <w:r>
        <w:t>3.13</w:t>
      </w:r>
      <w:r>
        <w:tab/>
      </w:r>
      <w:r w:rsidRPr="00B31B2E">
        <w:rPr>
          <w:b/>
          <w:bCs/>
        </w:rPr>
        <w:t xml:space="preserve">open container </w:t>
      </w:r>
      <w:r>
        <w:t>means a container which:</w:t>
      </w:r>
    </w:p>
    <w:p w14:paraId="0A74BAD6" w14:textId="77777777" w:rsidR="00F042E1" w:rsidRDefault="00F042E1" w:rsidP="00E66DA3">
      <w:pPr>
        <w:pStyle w:val="GG-body"/>
        <w:ind w:left="1418" w:hanging="567"/>
      </w:pPr>
      <w:r>
        <w:t>3.13.1</w:t>
      </w:r>
      <w:r>
        <w:tab/>
        <w:t>after the contents thereof have been sealed at the time of manufacture and:</w:t>
      </w:r>
    </w:p>
    <w:p w14:paraId="3B3060E2" w14:textId="77777777" w:rsidR="00F042E1" w:rsidRDefault="00F042E1" w:rsidP="00E66DA3">
      <w:pPr>
        <w:pStyle w:val="GG-body"/>
        <w:ind w:left="2127" w:hanging="709"/>
      </w:pPr>
      <w:r>
        <w:t>3.13.1.1</w:t>
      </w:r>
      <w:r>
        <w:tab/>
        <w:t>being a bottle, has had its cap, cork or top removed (whether or not it has since been replaced);</w:t>
      </w:r>
    </w:p>
    <w:p w14:paraId="4A01A055" w14:textId="77777777" w:rsidR="00F042E1" w:rsidRDefault="00F042E1" w:rsidP="00E66DA3">
      <w:pPr>
        <w:pStyle w:val="GG-body"/>
        <w:ind w:left="2127" w:hanging="709"/>
      </w:pPr>
      <w:r>
        <w:t>3.13.1.2</w:t>
      </w:r>
      <w:r>
        <w:tab/>
        <w:t>being a can, it has been opened or punctured;</w:t>
      </w:r>
    </w:p>
    <w:p w14:paraId="3B70BBBD" w14:textId="77777777" w:rsidR="00F042E1" w:rsidRDefault="00F042E1" w:rsidP="00E66DA3">
      <w:pPr>
        <w:pStyle w:val="GG-body"/>
        <w:ind w:left="2127" w:hanging="709"/>
      </w:pPr>
      <w:r>
        <w:t>3.13.1.3</w:t>
      </w:r>
      <w:r>
        <w:tab/>
        <w:t>being a cask, has had its tap placed in a position to allow it to be used;</w:t>
      </w:r>
    </w:p>
    <w:p w14:paraId="6EDF19D9" w14:textId="77777777" w:rsidR="00F042E1" w:rsidRDefault="00F042E1" w:rsidP="00E66DA3">
      <w:pPr>
        <w:pStyle w:val="GG-body"/>
        <w:ind w:left="2127" w:hanging="709"/>
      </w:pPr>
      <w:r>
        <w:t>3.13.1.4</w:t>
      </w:r>
      <w:r>
        <w:tab/>
      </w:r>
      <w:r w:rsidRPr="00532A54">
        <w:rPr>
          <w:spacing w:val="-2"/>
        </w:rPr>
        <w:t xml:space="preserve">being any form of container, it has been opened, broken, punctured or manipulated in such a way as to allow </w:t>
      </w:r>
      <w:r>
        <w:t>access to the contents thereof; or</w:t>
      </w:r>
    </w:p>
    <w:p w14:paraId="7FEF9203" w14:textId="77777777" w:rsidR="00F042E1" w:rsidRDefault="00F042E1" w:rsidP="00E66DA3">
      <w:pPr>
        <w:pStyle w:val="GG-body"/>
        <w:ind w:left="1418" w:hanging="567"/>
      </w:pPr>
      <w:r>
        <w:t>3.13.2</w:t>
      </w:r>
      <w:r>
        <w:tab/>
        <w:t>is a flask, glass, may or container used for drinking purposes;</w:t>
      </w:r>
    </w:p>
    <w:p w14:paraId="24C18AC8" w14:textId="77777777" w:rsidR="00F042E1" w:rsidRDefault="00F042E1" w:rsidP="00E66DA3">
      <w:pPr>
        <w:pStyle w:val="GG-body"/>
        <w:ind w:left="851" w:hanging="425"/>
      </w:pPr>
      <w:r>
        <w:t>3.14</w:t>
      </w:r>
      <w:r>
        <w:tab/>
      </w:r>
      <w:r w:rsidRPr="00B31B2E">
        <w:rPr>
          <w:b/>
          <w:bCs/>
        </w:rPr>
        <w:t>park</w:t>
      </w:r>
      <w:r>
        <w:t xml:space="preserve"> has the same meaning as in the </w:t>
      </w:r>
      <w:r w:rsidRPr="00C64E74">
        <w:rPr>
          <w:i/>
          <w:iCs/>
        </w:rPr>
        <w:t>Local Government Act 1999</w:t>
      </w:r>
      <w:r>
        <w:t>;</w:t>
      </w:r>
    </w:p>
    <w:p w14:paraId="15B73C73" w14:textId="77777777" w:rsidR="00E66DA3" w:rsidRDefault="00E66DA3">
      <w:pPr>
        <w:spacing w:after="0" w:line="240" w:lineRule="auto"/>
        <w:jc w:val="left"/>
        <w:rPr>
          <w:rFonts w:eastAsia="Times New Roman"/>
          <w:szCs w:val="17"/>
        </w:rPr>
      </w:pPr>
      <w:r>
        <w:br w:type="page"/>
      </w:r>
    </w:p>
    <w:p w14:paraId="2FF5E0B7" w14:textId="07990DE8" w:rsidR="00F042E1" w:rsidRDefault="00F042E1" w:rsidP="00E66DA3">
      <w:pPr>
        <w:pStyle w:val="GG-body"/>
        <w:ind w:left="851" w:hanging="425"/>
      </w:pPr>
      <w:r>
        <w:lastRenderedPageBreak/>
        <w:t>3.15</w:t>
      </w:r>
      <w:r>
        <w:tab/>
      </w:r>
      <w:r w:rsidRPr="00B31B2E">
        <w:rPr>
          <w:b/>
          <w:bCs/>
        </w:rPr>
        <w:t xml:space="preserve">public place </w:t>
      </w:r>
      <w:r>
        <w:t xml:space="preserve">has the same meaning as in the </w:t>
      </w:r>
      <w:r w:rsidRPr="00C64E74">
        <w:rPr>
          <w:i/>
          <w:iCs/>
        </w:rPr>
        <w:t>Local Government Act 1999</w:t>
      </w:r>
      <w:r>
        <w:t>;</w:t>
      </w:r>
    </w:p>
    <w:p w14:paraId="06BA9FF4" w14:textId="77777777" w:rsidR="00F042E1" w:rsidRDefault="00F042E1" w:rsidP="00E66DA3">
      <w:pPr>
        <w:pStyle w:val="GG-body"/>
        <w:ind w:left="851" w:hanging="425"/>
      </w:pPr>
      <w:r>
        <w:t>3.16</w:t>
      </w:r>
      <w:r>
        <w:tab/>
      </w:r>
      <w:r w:rsidRPr="00B31B2E">
        <w:rPr>
          <w:b/>
          <w:bCs/>
        </w:rPr>
        <w:t xml:space="preserve">reserve </w:t>
      </w:r>
      <w:r>
        <w:t xml:space="preserve">has the same meaning as in the </w:t>
      </w:r>
      <w:r w:rsidRPr="00C64E74">
        <w:rPr>
          <w:i/>
          <w:iCs/>
        </w:rPr>
        <w:t>Local Government Act 1999</w:t>
      </w:r>
      <w:r>
        <w:t>;</w:t>
      </w:r>
    </w:p>
    <w:p w14:paraId="40971474" w14:textId="77777777" w:rsidR="00F042E1" w:rsidRDefault="00F042E1" w:rsidP="00E66DA3">
      <w:pPr>
        <w:pStyle w:val="GG-body"/>
        <w:ind w:left="851" w:hanging="425"/>
      </w:pPr>
      <w:r>
        <w:t>3.17</w:t>
      </w:r>
      <w:r>
        <w:tab/>
      </w:r>
      <w:r w:rsidRPr="00B31B2E">
        <w:rPr>
          <w:b/>
          <w:bCs/>
        </w:rPr>
        <w:t>road</w:t>
      </w:r>
      <w:r>
        <w:t xml:space="preserve"> has the same meaning as in the </w:t>
      </w:r>
      <w:r w:rsidRPr="00C64E74">
        <w:rPr>
          <w:i/>
          <w:iCs/>
        </w:rPr>
        <w:t>Local Government Act 1999</w:t>
      </w:r>
      <w:r>
        <w:t>;</w:t>
      </w:r>
    </w:p>
    <w:p w14:paraId="7EF8848C" w14:textId="7696A698" w:rsidR="00F042E1" w:rsidRDefault="00F042E1" w:rsidP="00E66DA3">
      <w:pPr>
        <w:pStyle w:val="GG-body"/>
        <w:spacing w:after="60"/>
        <w:ind w:left="851" w:hanging="425"/>
      </w:pPr>
      <w:r>
        <w:t>3.18</w:t>
      </w:r>
      <w:r>
        <w:tab/>
      </w:r>
      <w:r w:rsidRPr="00B31B2E">
        <w:rPr>
          <w:b/>
          <w:bCs/>
        </w:rPr>
        <w:t xml:space="preserve">smoke </w:t>
      </w:r>
      <w:r>
        <w:t>means:</w:t>
      </w:r>
    </w:p>
    <w:p w14:paraId="1F01E9F8" w14:textId="77777777" w:rsidR="00F042E1" w:rsidRDefault="00F042E1" w:rsidP="00E66DA3">
      <w:pPr>
        <w:pStyle w:val="GG-body"/>
        <w:spacing w:after="60"/>
        <w:ind w:left="1418" w:hanging="567"/>
      </w:pPr>
      <w:r>
        <w:t>3.18.1</w:t>
      </w:r>
      <w:r>
        <w:tab/>
        <w:t>in relation to a tobacco product, smoke, hold, or otherwise have control over, an ignited tobacco product; or</w:t>
      </w:r>
    </w:p>
    <w:p w14:paraId="2779935B" w14:textId="77777777" w:rsidR="00F042E1" w:rsidRDefault="00F042E1" w:rsidP="00E66DA3">
      <w:pPr>
        <w:pStyle w:val="GG-body"/>
        <w:spacing w:after="60"/>
        <w:ind w:left="1418" w:hanging="567"/>
      </w:pPr>
      <w:r>
        <w:t>3.18.2</w:t>
      </w:r>
      <w:r>
        <w:tab/>
        <w:t>in relation to an e-cigarette, to inhale from, hold or otherwise have control over, an e-cigarette that is in use;</w:t>
      </w:r>
    </w:p>
    <w:p w14:paraId="7E16CFBD" w14:textId="77777777" w:rsidR="00F042E1" w:rsidRDefault="00F042E1" w:rsidP="00E66DA3">
      <w:pPr>
        <w:pStyle w:val="GG-body"/>
        <w:spacing w:after="60"/>
        <w:ind w:left="851" w:hanging="425"/>
      </w:pPr>
      <w:r>
        <w:t>3.19</w:t>
      </w:r>
      <w:r>
        <w:tab/>
      </w:r>
      <w:r w:rsidRPr="00B31B2E">
        <w:rPr>
          <w:b/>
          <w:bCs/>
        </w:rPr>
        <w:t xml:space="preserve">vehicle </w:t>
      </w:r>
      <w:r>
        <w:t xml:space="preserve">has the same meaning as in the </w:t>
      </w:r>
      <w:r w:rsidRPr="00B31B2E">
        <w:rPr>
          <w:i/>
          <w:iCs/>
        </w:rPr>
        <w:t>Australian Road Rules</w:t>
      </w:r>
      <w:r>
        <w:t>;</w:t>
      </w:r>
    </w:p>
    <w:p w14:paraId="4C2C8304" w14:textId="77777777" w:rsidR="00F042E1" w:rsidRDefault="00F042E1" w:rsidP="00E66DA3">
      <w:pPr>
        <w:pStyle w:val="GG-body"/>
        <w:spacing w:after="60"/>
        <w:ind w:left="851" w:hanging="425"/>
      </w:pPr>
      <w:r>
        <w:t>3.20</w:t>
      </w:r>
      <w:r>
        <w:tab/>
      </w:r>
      <w:r w:rsidRPr="00B31B2E">
        <w:rPr>
          <w:b/>
          <w:bCs/>
        </w:rPr>
        <w:t>waters</w:t>
      </w:r>
      <w:r>
        <w:t xml:space="preserve"> includes any body of water including a pond, lake, river, creek or wetland under the care, control and management of the Council;</w:t>
      </w:r>
    </w:p>
    <w:p w14:paraId="62AB05F2" w14:textId="77777777" w:rsidR="00F042E1" w:rsidRDefault="00F042E1" w:rsidP="00E66DA3">
      <w:pPr>
        <w:pStyle w:val="GG-body"/>
        <w:spacing w:after="60"/>
        <w:ind w:left="851" w:hanging="425"/>
      </w:pPr>
      <w:r>
        <w:t>3.21</w:t>
      </w:r>
      <w:r>
        <w:tab/>
      </w:r>
      <w:r w:rsidRPr="00B31B2E">
        <w:rPr>
          <w:b/>
          <w:bCs/>
        </w:rPr>
        <w:t>wheeled recreational device</w:t>
      </w:r>
      <w:r>
        <w:t xml:space="preserve"> has the same meaning as in the </w:t>
      </w:r>
      <w:r w:rsidRPr="00C64E74">
        <w:rPr>
          <w:i/>
          <w:iCs/>
        </w:rPr>
        <w:t>Road Traffic Act 1961</w:t>
      </w:r>
      <w:r>
        <w:t>.</w:t>
      </w:r>
    </w:p>
    <w:p w14:paraId="560FF86B" w14:textId="77777777" w:rsidR="00F042E1" w:rsidRDefault="00F042E1" w:rsidP="00E66DA3">
      <w:pPr>
        <w:pStyle w:val="GG-Title2"/>
        <w:spacing w:after="60"/>
      </w:pPr>
      <w:r>
        <w:t>Part 2—Management of Local Government Land</w:t>
      </w:r>
    </w:p>
    <w:p w14:paraId="3DBA031A" w14:textId="77777777" w:rsidR="00F042E1" w:rsidRPr="00E76A9C" w:rsidRDefault="00F042E1" w:rsidP="00E66DA3">
      <w:pPr>
        <w:pStyle w:val="GG-body"/>
        <w:spacing w:after="60"/>
        <w:ind w:left="284" w:hanging="284"/>
        <w:rPr>
          <w:b/>
          <w:bCs/>
        </w:rPr>
      </w:pPr>
      <w:r w:rsidRPr="00E76A9C">
        <w:rPr>
          <w:b/>
          <w:bCs/>
        </w:rPr>
        <w:t>4.</w:t>
      </w:r>
      <w:r w:rsidRPr="00E76A9C">
        <w:rPr>
          <w:b/>
          <w:bCs/>
        </w:rPr>
        <w:tab/>
        <w:t>Activities Requiring Permission</w:t>
      </w:r>
    </w:p>
    <w:p w14:paraId="2415DB4E" w14:textId="77777777" w:rsidR="00F042E1" w:rsidRDefault="00F042E1" w:rsidP="00E66DA3">
      <w:pPr>
        <w:pStyle w:val="GG-body"/>
        <w:spacing w:after="60"/>
        <w:ind w:left="284"/>
      </w:pPr>
      <w:r>
        <w:t>A person must not, without permission, on local government land:</w:t>
      </w:r>
    </w:p>
    <w:p w14:paraId="758B1786" w14:textId="77777777" w:rsidR="00F042E1" w:rsidRDefault="00F042E1" w:rsidP="00E66DA3">
      <w:pPr>
        <w:pStyle w:val="GG-body"/>
        <w:spacing w:after="60"/>
        <w:ind w:left="851" w:hanging="425"/>
      </w:pPr>
      <w:r>
        <w:t>4.1</w:t>
      </w:r>
      <w:r>
        <w:tab/>
      </w:r>
      <w:r w:rsidRPr="009643F1">
        <w:rPr>
          <w:i/>
          <w:iCs/>
        </w:rPr>
        <w:t>Admission Charges</w:t>
      </w:r>
    </w:p>
    <w:p w14:paraId="741267DD" w14:textId="77777777" w:rsidR="00F042E1" w:rsidRDefault="00F042E1" w:rsidP="00E66DA3">
      <w:pPr>
        <w:pStyle w:val="GG-body"/>
        <w:spacing w:after="60"/>
        <w:ind w:left="851"/>
      </w:pPr>
      <w:r>
        <w:t>impose any charge for admission onto the land;</w:t>
      </w:r>
    </w:p>
    <w:p w14:paraId="0127709E" w14:textId="77777777" w:rsidR="00F042E1" w:rsidRDefault="00F042E1" w:rsidP="00E66DA3">
      <w:pPr>
        <w:pStyle w:val="GG-body"/>
        <w:spacing w:after="60"/>
        <w:ind w:left="851" w:hanging="425"/>
      </w:pPr>
      <w:r>
        <w:t>4.2</w:t>
      </w:r>
      <w:r>
        <w:tab/>
      </w:r>
      <w:r w:rsidRPr="009643F1">
        <w:rPr>
          <w:i/>
          <w:iCs/>
        </w:rPr>
        <w:t>Advertising</w:t>
      </w:r>
    </w:p>
    <w:p w14:paraId="6117FD17" w14:textId="77777777" w:rsidR="00F042E1" w:rsidRDefault="00F042E1" w:rsidP="00E66DA3">
      <w:pPr>
        <w:pStyle w:val="GG-body"/>
        <w:spacing w:after="60"/>
        <w:ind w:left="851"/>
      </w:pPr>
      <w:r>
        <w:t>display any sign for the purpose of commercial advertising;</w:t>
      </w:r>
    </w:p>
    <w:p w14:paraId="70555530" w14:textId="77777777" w:rsidR="00F042E1" w:rsidRDefault="00F042E1" w:rsidP="00E66DA3">
      <w:pPr>
        <w:pStyle w:val="GG-body"/>
        <w:spacing w:after="60"/>
        <w:ind w:left="851" w:hanging="425"/>
      </w:pPr>
      <w:r>
        <w:t>4.3</w:t>
      </w:r>
      <w:r>
        <w:tab/>
      </w:r>
      <w:r w:rsidRPr="0002762B">
        <w:rPr>
          <w:i/>
          <w:iCs/>
        </w:rPr>
        <w:t>Aircraft</w:t>
      </w:r>
    </w:p>
    <w:p w14:paraId="14B20515" w14:textId="77777777" w:rsidR="00F042E1" w:rsidRDefault="00F042E1" w:rsidP="00E66DA3">
      <w:pPr>
        <w:pStyle w:val="GG-body"/>
        <w:spacing w:after="60"/>
        <w:ind w:left="851"/>
      </w:pPr>
      <w:r>
        <w:t xml:space="preserve">subject to the </w:t>
      </w:r>
      <w:r w:rsidRPr="00C64E74">
        <w:rPr>
          <w:i/>
          <w:iCs/>
        </w:rPr>
        <w:t>Civil Aviation Act 1988</w:t>
      </w:r>
      <w:r>
        <w:t xml:space="preserve"> (Cth), land or take off any aircraft on or from the land;</w:t>
      </w:r>
    </w:p>
    <w:p w14:paraId="0C79A6D0" w14:textId="77777777" w:rsidR="00F042E1" w:rsidRDefault="00F042E1" w:rsidP="00E66DA3">
      <w:pPr>
        <w:pStyle w:val="GG-body"/>
        <w:spacing w:after="60"/>
        <w:ind w:left="851" w:hanging="425"/>
      </w:pPr>
      <w:r>
        <w:t>4.4</w:t>
      </w:r>
      <w:r>
        <w:tab/>
      </w:r>
      <w:r w:rsidRPr="008E2D78">
        <w:rPr>
          <w:i/>
          <w:iCs/>
        </w:rPr>
        <w:t>Alteration to Local Government Land</w:t>
      </w:r>
    </w:p>
    <w:p w14:paraId="3201252C" w14:textId="77777777" w:rsidR="00F042E1" w:rsidRDefault="00F042E1" w:rsidP="00E66DA3">
      <w:pPr>
        <w:pStyle w:val="GG-body"/>
        <w:spacing w:after="60"/>
        <w:ind w:left="851"/>
      </w:pPr>
      <w:r>
        <w:t>make an alteration to the land, including:</w:t>
      </w:r>
    </w:p>
    <w:p w14:paraId="70FBD7E2" w14:textId="77777777" w:rsidR="00F042E1" w:rsidRDefault="00F042E1" w:rsidP="00E66DA3">
      <w:pPr>
        <w:pStyle w:val="GG-body"/>
        <w:spacing w:after="60"/>
        <w:ind w:left="1418" w:hanging="567"/>
      </w:pPr>
      <w:r>
        <w:t>4.4.1</w:t>
      </w:r>
      <w:r>
        <w:tab/>
        <w:t>altering the construction or arrangement of the land to permit or facilitate access from an adjacent property; or</w:t>
      </w:r>
    </w:p>
    <w:p w14:paraId="0895DD36" w14:textId="77777777" w:rsidR="00F042E1" w:rsidRDefault="00F042E1" w:rsidP="00E66DA3">
      <w:pPr>
        <w:pStyle w:val="GG-body"/>
        <w:spacing w:after="60"/>
        <w:ind w:left="1418" w:hanging="567"/>
      </w:pPr>
      <w:r>
        <w:t>4.4.2</w:t>
      </w:r>
      <w:r>
        <w:tab/>
        <w:t>erecting or installing a structure (including pipes, wires, cables, pavers, fixtures, fittings and other objects) in, on, across, under or over the land; or</w:t>
      </w:r>
    </w:p>
    <w:p w14:paraId="78540780" w14:textId="77777777" w:rsidR="00F042E1" w:rsidRDefault="00F042E1" w:rsidP="00E66DA3">
      <w:pPr>
        <w:pStyle w:val="GG-body"/>
        <w:spacing w:after="60"/>
        <w:ind w:left="1418" w:hanging="567"/>
      </w:pPr>
      <w:r>
        <w:t>4.4.3</w:t>
      </w:r>
      <w:r>
        <w:tab/>
        <w:t>changing or interfering with the construction, arrangement or materials of the land; or</w:t>
      </w:r>
    </w:p>
    <w:p w14:paraId="4AB0C41E" w14:textId="77777777" w:rsidR="00F042E1" w:rsidRDefault="00F042E1" w:rsidP="00E66DA3">
      <w:pPr>
        <w:pStyle w:val="GG-body"/>
        <w:spacing w:after="60"/>
        <w:ind w:left="1418" w:hanging="567"/>
      </w:pPr>
      <w:r>
        <w:t>4.4.4</w:t>
      </w:r>
      <w:r>
        <w:tab/>
        <w:t>changing, interfering with or removing a structure (including pipes, wires, cables, fixtures, fittings or other objects) associated with the land; or</w:t>
      </w:r>
    </w:p>
    <w:p w14:paraId="7A608E3C" w14:textId="77777777" w:rsidR="00F042E1" w:rsidRDefault="00F042E1" w:rsidP="00E66DA3">
      <w:pPr>
        <w:pStyle w:val="GG-body"/>
        <w:spacing w:after="60"/>
        <w:ind w:left="1418" w:hanging="567"/>
      </w:pPr>
      <w:r>
        <w:t>4.4.5</w:t>
      </w:r>
      <w:r>
        <w:tab/>
        <w:t>planting a tree or other vegetation on the land, interfering with the vegetation on the land or removing vegetation from the land;</w:t>
      </w:r>
    </w:p>
    <w:p w14:paraId="653D7DBE" w14:textId="77777777" w:rsidR="00F042E1" w:rsidRDefault="00F042E1" w:rsidP="00E66DA3">
      <w:pPr>
        <w:pStyle w:val="GG-body"/>
        <w:spacing w:after="60"/>
        <w:ind w:left="851" w:hanging="425"/>
      </w:pPr>
      <w:r>
        <w:t>4.5</w:t>
      </w:r>
      <w:r>
        <w:tab/>
      </w:r>
      <w:r w:rsidRPr="0002762B">
        <w:rPr>
          <w:i/>
          <w:iCs/>
        </w:rPr>
        <w:t>Amplification</w:t>
      </w:r>
    </w:p>
    <w:p w14:paraId="030DDC3C" w14:textId="77777777" w:rsidR="00F042E1" w:rsidRDefault="00F042E1" w:rsidP="00E66DA3">
      <w:pPr>
        <w:pStyle w:val="GG-body"/>
        <w:spacing w:after="60"/>
        <w:ind w:left="851"/>
      </w:pPr>
      <w:r>
        <w:t>use an amplifier or other device whether mechanical or electrical for the purpose of amplifying sound or broadcasting announcements or advertisements;</w:t>
      </w:r>
    </w:p>
    <w:p w14:paraId="45C6A717" w14:textId="77777777" w:rsidR="00F042E1" w:rsidRDefault="00F042E1" w:rsidP="00E66DA3">
      <w:pPr>
        <w:pStyle w:val="GG-body"/>
        <w:spacing w:after="60"/>
        <w:ind w:left="851" w:hanging="425"/>
      </w:pPr>
      <w:r>
        <w:t>4.6</w:t>
      </w:r>
      <w:r>
        <w:tab/>
      </w:r>
      <w:r w:rsidRPr="0002762B">
        <w:rPr>
          <w:i/>
          <w:iCs/>
        </w:rPr>
        <w:t>Animals</w:t>
      </w:r>
    </w:p>
    <w:p w14:paraId="7104E729" w14:textId="77777777" w:rsidR="00F042E1" w:rsidRDefault="00F042E1" w:rsidP="00E66DA3">
      <w:pPr>
        <w:pStyle w:val="GG-body"/>
        <w:spacing w:after="60"/>
        <w:ind w:left="851"/>
      </w:pPr>
      <w:r>
        <w:t>to which the Council has resolved this paragraph shall apply:</w:t>
      </w:r>
    </w:p>
    <w:p w14:paraId="6424FD83" w14:textId="77777777" w:rsidR="00F042E1" w:rsidRDefault="00F042E1" w:rsidP="00E66DA3">
      <w:pPr>
        <w:pStyle w:val="GG-body"/>
        <w:spacing w:after="60"/>
        <w:ind w:left="1418" w:hanging="567"/>
      </w:pPr>
      <w:r>
        <w:t>4.6.1</w:t>
      </w:r>
      <w:r>
        <w:tab/>
        <w:t>cause or allow any animal to stray onto, move over, graze or be left unattended except where the Council has set aside a track or other area for use by or in connection with an animal of that kind;</w:t>
      </w:r>
    </w:p>
    <w:p w14:paraId="7A1E80E6" w14:textId="77777777" w:rsidR="00F042E1" w:rsidRDefault="00F042E1" w:rsidP="00E66DA3">
      <w:pPr>
        <w:pStyle w:val="GG-body"/>
        <w:spacing w:after="60"/>
        <w:ind w:left="1418" w:hanging="567"/>
      </w:pPr>
      <w:r>
        <w:t>4.6.2</w:t>
      </w:r>
      <w:r>
        <w:tab/>
        <w:t>cause or allow any animal to enter, swim, bathe or remain in any waters;</w:t>
      </w:r>
    </w:p>
    <w:p w14:paraId="7F43F07C" w14:textId="77777777" w:rsidR="00F042E1" w:rsidRDefault="00F042E1" w:rsidP="00E66DA3">
      <w:pPr>
        <w:pStyle w:val="GG-body"/>
        <w:spacing w:after="60"/>
        <w:ind w:left="1418" w:hanging="567"/>
      </w:pPr>
      <w:r>
        <w:t>4.6.3</w:t>
      </w:r>
      <w:r>
        <w:tab/>
        <w:t>lead or drive a horse, cattle or sheep, except where the Council has set aside a track or other area for use by or in connection with an animal of that kind;</w:t>
      </w:r>
    </w:p>
    <w:p w14:paraId="6C6DCBD7" w14:textId="77777777" w:rsidR="00F042E1" w:rsidRDefault="00F042E1" w:rsidP="00E66DA3">
      <w:pPr>
        <w:pStyle w:val="GG-body"/>
        <w:spacing w:after="60"/>
        <w:ind w:left="851" w:hanging="425"/>
      </w:pPr>
      <w:r>
        <w:t>4.7</w:t>
      </w:r>
      <w:r>
        <w:tab/>
      </w:r>
      <w:r w:rsidRPr="0002762B">
        <w:rPr>
          <w:i/>
          <w:iCs/>
        </w:rPr>
        <w:t>Aquatic Life</w:t>
      </w:r>
    </w:p>
    <w:p w14:paraId="4B31EE9E" w14:textId="77777777" w:rsidR="00F042E1" w:rsidRPr="0002762B" w:rsidRDefault="00F042E1" w:rsidP="00E66DA3">
      <w:pPr>
        <w:pStyle w:val="GG-body"/>
        <w:spacing w:after="60"/>
        <w:ind w:left="851"/>
        <w:rPr>
          <w:spacing w:val="-4"/>
        </w:rPr>
      </w:pPr>
      <w:r w:rsidRPr="0002762B">
        <w:rPr>
          <w:spacing w:val="-4"/>
        </w:rPr>
        <w:t>take, interfere with, disturb, or introduce any aquatic life in any waters to which the Council has resolved this paragraph shall apply;</w:t>
      </w:r>
    </w:p>
    <w:p w14:paraId="559BF272" w14:textId="77777777" w:rsidR="00F042E1" w:rsidRDefault="00F042E1" w:rsidP="00E66DA3">
      <w:pPr>
        <w:pStyle w:val="GG-body"/>
        <w:spacing w:after="60"/>
        <w:ind w:left="851" w:hanging="425"/>
      </w:pPr>
      <w:r>
        <w:t>4.8</w:t>
      </w:r>
      <w:r>
        <w:tab/>
      </w:r>
      <w:r w:rsidRPr="0002762B">
        <w:rPr>
          <w:i/>
          <w:iCs/>
        </w:rPr>
        <w:t>Attachments</w:t>
      </w:r>
    </w:p>
    <w:p w14:paraId="5AB0F174" w14:textId="77777777" w:rsidR="00F042E1" w:rsidRDefault="00F042E1" w:rsidP="00E66DA3">
      <w:pPr>
        <w:pStyle w:val="GG-body"/>
        <w:spacing w:after="60"/>
        <w:ind w:left="851"/>
      </w:pPr>
      <w:r>
        <w:t>attach, suspend, hang or fix anything to a tree, plant, equipment, fence, post, structure or fixture;</w:t>
      </w:r>
    </w:p>
    <w:p w14:paraId="512BDA83" w14:textId="77777777" w:rsidR="00F042E1" w:rsidRDefault="00F042E1" w:rsidP="00E66DA3">
      <w:pPr>
        <w:pStyle w:val="GG-body"/>
        <w:spacing w:after="60"/>
        <w:ind w:left="851" w:hanging="425"/>
      </w:pPr>
      <w:r>
        <w:t>4.9</w:t>
      </w:r>
      <w:r>
        <w:tab/>
      </w:r>
      <w:r w:rsidRPr="0002762B">
        <w:rPr>
          <w:i/>
          <w:iCs/>
        </w:rPr>
        <w:t>Bees</w:t>
      </w:r>
    </w:p>
    <w:p w14:paraId="1A6AB899" w14:textId="77777777" w:rsidR="00F042E1" w:rsidRDefault="00F042E1" w:rsidP="00E66DA3">
      <w:pPr>
        <w:pStyle w:val="GG-body"/>
        <w:spacing w:after="60"/>
        <w:ind w:left="851"/>
      </w:pPr>
      <w:r>
        <w:t>place or allow any beehive to remain;</w:t>
      </w:r>
    </w:p>
    <w:p w14:paraId="0B38735E" w14:textId="77777777" w:rsidR="00F042E1" w:rsidRDefault="00F042E1" w:rsidP="00E66DA3">
      <w:pPr>
        <w:pStyle w:val="GG-body"/>
        <w:spacing w:after="60"/>
        <w:ind w:left="851" w:hanging="425"/>
      </w:pPr>
      <w:r>
        <w:t>4.10</w:t>
      </w:r>
      <w:r>
        <w:tab/>
      </w:r>
      <w:r w:rsidRPr="0002762B">
        <w:rPr>
          <w:i/>
          <w:iCs/>
        </w:rPr>
        <w:t>Boats and Boat Ramps</w:t>
      </w:r>
    </w:p>
    <w:p w14:paraId="0FAE8FF4" w14:textId="77777777" w:rsidR="00F042E1" w:rsidRDefault="00F042E1" w:rsidP="00E66DA3">
      <w:pPr>
        <w:pStyle w:val="GG-body"/>
        <w:spacing w:after="60"/>
        <w:ind w:left="851"/>
      </w:pPr>
      <w:r>
        <w:t>Subject to the provisions of the</w:t>
      </w:r>
      <w:r w:rsidRPr="00AC5946">
        <w:rPr>
          <w:i/>
          <w:iCs/>
        </w:rPr>
        <w:t xml:space="preserve"> Harbors and Navigation Act 1993</w:t>
      </w:r>
      <w:r>
        <w:t xml:space="preserve"> and the </w:t>
      </w:r>
      <w:r w:rsidRPr="00AC5946">
        <w:rPr>
          <w:i/>
          <w:iCs/>
        </w:rPr>
        <w:t>Marine Safety (Domestic Commercial Vessel) National Law</w:t>
      </w:r>
      <w:r>
        <w:t>:</w:t>
      </w:r>
    </w:p>
    <w:p w14:paraId="36D53CF6" w14:textId="77777777" w:rsidR="00F042E1" w:rsidRDefault="00F042E1" w:rsidP="00E66DA3">
      <w:pPr>
        <w:pStyle w:val="GG-body"/>
        <w:spacing w:after="60"/>
        <w:ind w:left="1418" w:hanging="567"/>
      </w:pPr>
      <w:r>
        <w:t>4.10.1</w:t>
      </w:r>
      <w:r>
        <w:tab/>
      </w:r>
      <w:r w:rsidRPr="00AC5946">
        <w:rPr>
          <w:spacing w:val="-4"/>
        </w:rPr>
        <w:t>launch or retrieve a boat to or from any waters or part of any waters where the Council has determined that this clause applies;</w:t>
      </w:r>
    </w:p>
    <w:p w14:paraId="2D90817C" w14:textId="77777777" w:rsidR="00F042E1" w:rsidRPr="00AC5946" w:rsidRDefault="00F042E1" w:rsidP="00E66DA3">
      <w:pPr>
        <w:pStyle w:val="GG-body"/>
        <w:spacing w:after="60"/>
        <w:ind w:left="1418" w:hanging="567"/>
        <w:rPr>
          <w:spacing w:val="-4"/>
        </w:rPr>
      </w:pPr>
      <w:r>
        <w:t>4.10.2</w:t>
      </w:r>
      <w:r>
        <w:tab/>
      </w:r>
      <w:r w:rsidRPr="00AC5946">
        <w:rPr>
          <w:spacing w:val="-4"/>
        </w:rPr>
        <w:t>launch or retrieve a boat without using a boat ramp or thoroughfare constructed or set aside by the Council for that purpose;</w:t>
      </w:r>
    </w:p>
    <w:p w14:paraId="1BC43CE7" w14:textId="77777777" w:rsidR="00F042E1" w:rsidRDefault="00F042E1" w:rsidP="00E66DA3">
      <w:pPr>
        <w:pStyle w:val="GG-body"/>
        <w:spacing w:after="60"/>
        <w:ind w:left="1418" w:hanging="567"/>
      </w:pPr>
      <w:r>
        <w:t>4.10.3</w:t>
      </w:r>
      <w:r>
        <w:tab/>
        <w:t>propel, float or otherwise use a boat on or in any waters or part of any waters where the Council has determined that this clause applies;</w:t>
      </w:r>
    </w:p>
    <w:p w14:paraId="52612F00" w14:textId="77777777" w:rsidR="00F042E1" w:rsidRDefault="00F042E1" w:rsidP="00E66DA3">
      <w:pPr>
        <w:pStyle w:val="GG-body"/>
        <w:spacing w:after="60"/>
        <w:ind w:left="1418" w:hanging="567"/>
      </w:pPr>
      <w:r>
        <w:t>4.10.4</w:t>
      </w:r>
      <w:r>
        <w:tab/>
        <w:t>hire out a boat or otherwise use a boat for commercial purposes in any waters or part of any waters where the Council has determined that this clause applies;</w:t>
      </w:r>
    </w:p>
    <w:p w14:paraId="7554FEF8" w14:textId="77777777" w:rsidR="00F042E1" w:rsidRDefault="00F042E1" w:rsidP="00E66DA3">
      <w:pPr>
        <w:pStyle w:val="GG-body"/>
        <w:spacing w:after="60"/>
        <w:ind w:left="1418" w:hanging="567"/>
      </w:pPr>
      <w:r>
        <w:t>4.10.5</w:t>
      </w:r>
      <w:r>
        <w:tab/>
        <w:t>moor a boat on or to local government land to which the Council has determined this clause applies;</w:t>
      </w:r>
    </w:p>
    <w:p w14:paraId="58C6667B" w14:textId="77777777" w:rsidR="00F042E1" w:rsidRDefault="00F042E1" w:rsidP="00E66DA3">
      <w:pPr>
        <w:pStyle w:val="GG-body"/>
        <w:spacing w:after="60"/>
        <w:ind w:left="1418" w:hanging="567"/>
      </w:pPr>
      <w:r>
        <w:t>4.10.6</w:t>
      </w:r>
      <w:r>
        <w:tab/>
        <w:t>moor any boat on or to local government land other than in accordance with such time limits and other conditions determined by the Council by resolution and set out in a notice on or in the vicinity of the land to which the time limits or conditions apply;</w:t>
      </w:r>
    </w:p>
    <w:p w14:paraId="4E565639" w14:textId="77777777" w:rsidR="00F042E1" w:rsidRDefault="00F042E1" w:rsidP="00E66DA3">
      <w:pPr>
        <w:pStyle w:val="GG-body"/>
        <w:spacing w:after="60"/>
        <w:ind w:left="1418" w:hanging="567"/>
      </w:pPr>
      <w:r>
        <w:t>4.10.7</w:t>
      </w:r>
      <w:r>
        <w:tab/>
        <w:t>obstruct any boat, mooring site or access (either by water or land) to any boat (either floating, or sunk);</w:t>
      </w:r>
    </w:p>
    <w:p w14:paraId="6136A4DE" w14:textId="77777777" w:rsidR="00F042E1" w:rsidRDefault="00F042E1" w:rsidP="00E66DA3">
      <w:pPr>
        <w:pStyle w:val="GG-body"/>
        <w:spacing w:after="60"/>
        <w:ind w:left="1418" w:hanging="567"/>
      </w:pPr>
      <w:r>
        <w:t>4.10.8</w:t>
      </w:r>
      <w:r>
        <w:tab/>
        <w:t>allow a vehicle to remain stationary on a boat ramp longer than is necessary to launch or retrieve a boat;</w:t>
      </w:r>
    </w:p>
    <w:p w14:paraId="085FC287" w14:textId="6A43AC80" w:rsidR="00F042E1" w:rsidRDefault="00F042E1" w:rsidP="00E66DA3">
      <w:pPr>
        <w:pStyle w:val="GG-body"/>
        <w:spacing w:after="60"/>
        <w:ind w:left="851" w:hanging="425"/>
      </w:pPr>
      <w:r>
        <w:t>4.11</w:t>
      </w:r>
      <w:r>
        <w:tab/>
      </w:r>
      <w:r w:rsidRPr="0002762B">
        <w:rPr>
          <w:i/>
          <w:iCs/>
        </w:rPr>
        <w:t>Bridge Jumping</w:t>
      </w:r>
    </w:p>
    <w:p w14:paraId="5CB65B68" w14:textId="77777777" w:rsidR="00F042E1" w:rsidRDefault="00F042E1" w:rsidP="00E66DA3">
      <w:pPr>
        <w:pStyle w:val="GG-body"/>
        <w:spacing w:after="60"/>
        <w:ind w:left="851"/>
      </w:pPr>
      <w:r>
        <w:t>jump from or dive from a bridge;</w:t>
      </w:r>
    </w:p>
    <w:p w14:paraId="7F4F9622" w14:textId="77777777" w:rsidR="00E66DA3" w:rsidRDefault="00E66DA3">
      <w:pPr>
        <w:spacing w:after="0" w:line="240" w:lineRule="auto"/>
        <w:jc w:val="left"/>
        <w:rPr>
          <w:rFonts w:eastAsia="Times New Roman"/>
          <w:szCs w:val="17"/>
        </w:rPr>
      </w:pPr>
      <w:r>
        <w:br w:type="page"/>
      </w:r>
    </w:p>
    <w:p w14:paraId="5ADD7E9E" w14:textId="3196BFFA" w:rsidR="00F042E1" w:rsidRDefault="00F042E1" w:rsidP="00E66DA3">
      <w:pPr>
        <w:pStyle w:val="GG-body"/>
        <w:spacing w:after="60"/>
        <w:ind w:left="851" w:hanging="425"/>
      </w:pPr>
      <w:r>
        <w:lastRenderedPageBreak/>
        <w:t>4.12</w:t>
      </w:r>
      <w:r>
        <w:tab/>
      </w:r>
      <w:r w:rsidRPr="0002762B">
        <w:rPr>
          <w:i/>
          <w:iCs/>
        </w:rPr>
        <w:t>Burials and Memorials</w:t>
      </w:r>
    </w:p>
    <w:p w14:paraId="7E4F6B6E" w14:textId="77777777" w:rsidR="00F042E1" w:rsidRDefault="00F042E1" w:rsidP="00E66DA3">
      <w:pPr>
        <w:pStyle w:val="GG-body"/>
        <w:spacing w:after="60"/>
        <w:ind w:left="1418" w:hanging="567"/>
      </w:pPr>
      <w:r>
        <w:t>4.12.1</w:t>
      </w:r>
      <w:r>
        <w:tab/>
        <w:t>bury, inter or spread the ashes of any human or animal remains;</w:t>
      </w:r>
    </w:p>
    <w:p w14:paraId="65369681" w14:textId="2B3F9F06" w:rsidR="00646A27" w:rsidRDefault="00F042E1" w:rsidP="00E66DA3">
      <w:pPr>
        <w:pStyle w:val="GG-body"/>
        <w:spacing w:after="60"/>
        <w:ind w:left="1418" w:hanging="567"/>
      </w:pPr>
      <w:r>
        <w:t>4.12.2</w:t>
      </w:r>
      <w:r>
        <w:tab/>
        <w:t>erect any memorial;</w:t>
      </w:r>
    </w:p>
    <w:p w14:paraId="7879ECC7" w14:textId="73D8F4DC" w:rsidR="00F042E1" w:rsidRDefault="00F042E1" w:rsidP="00646A27">
      <w:pPr>
        <w:pStyle w:val="GG-body"/>
        <w:spacing w:after="60"/>
        <w:ind w:left="851" w:hanging="425"/>
      </w:pPr>
      <w:r>
        <w:t>4.13</w:t>
      </w:r>
      <w:r>
        <w:tab/>
      </w:r>
      <w:r w:rsidRPr="0002762B">
        <w:rPr>
          <w:i/>
          <w:iCs/>
        </w:rPr>
        <w:t>Camping and Tents</w:t>
      </w:r>
    </w:p>
    <w:p w14:paraId="787D8760" w14:textId="77777777" w:rsidR="00F042E1" w:rsidRDefault="00F042E1" w:rsidP="00646A27">
      <w:pPr>
        <w:pStyle w:val="GG-body"/>
        <w:spacing w:after="60"/>
        <w:ind w:left="1418" w:hanging="567"/>
      </w:pPr>
      <w:r>
        <w:t>4.13.1</w:t>
      </w:r>
      <w:r>
        <w:tab/>
        <w:t>camp or sleep overnight; or</w:t>
      </w:r>
    </w:p>
    <w:p w14:paraId="02BF5C19" w14:textId="77777777" w:rsidR="00F042E1" w:rsidRDefault="00F042E1" w:rsidP="00646A27">
      <w:pPr>
        <w:pStyle w:val="GG-body"/>
        <w:spacing w:after="60"/>
        <w:ind w:left="1418" w:hanging="567"/>
      </w:pPr>
      <w:r>
        <w:t>4.13.2</w:t>
      </w:r>
      <w:r>
        <w:tab/>
        <w:t>pitch, erect or construct any tent or other structure of calico, canvas, plastic or any similar material; or</w:t>
      </w:r>
    </w:p>
    <w:p w14:paraId="023CE60E" w14:textId="77777777" w:rsidR="00F042E1" w:rsidRDefault="00F042E1" w:rsidP="00646A27">
      <w:pPr>
        <w:pStyle w:val="GG-body"/>
        <w:spacing w:after="60"/>
        <w:ind w:left="1418" w:hanging="567"/>
      </w:pPr>
      <w:r>
        <w:t>4.13.3</w:t>
      </w:r>
      <w:r>
        <w:tab/>
        <w:t>use, occupy, or cause, suffer or permit any other person to use or occupy any caravan, motorhome or other vehicle as a place of habitation;</w:t>
      </w:r>
    </w:p>
    <w:p w14:paraId="755258B0" w14:textId="77777777" w:rsidR="00F042E1" w:rsidRDefault="00F042E1" w:rsidP="00646A27">
      <w:pPr>
        <w:pStyle w:val="GG-body"/>
        <w:spacing w:after="60"/>
        <w:ind w:left="851"/>
      </w:pPr>
      <w:r>
        <w:t>on any park, reserve or other local government land except:</w:t>
      </w:r>
    </w:p>
    <w:p w14:paraId="73215237" w14:textId="77777777" w:rsidR="00F042E1" w:rsidRDefault="00F042E1" w:rsidP="00646A27">
      <w:pPr>
        <w:pStyle w:val="GG-body"/>
        <w:spacing w:after="60"/>
        <w:ind w:left="1418" w:hanging="567"/>
      </w:pPr>
      <w:r>
        <w:t>4.13.4</w:t>
      </w:r>
      <w:r>
        <w:tab/>
        <w:t xml:space="preserve">where a sign or signs erected by the Council indicate that camping on the land is permitted; or </w:t>
      </w:r>
    </w:p>
    <w:p w14:paraId="605BEB1C" w14:textId="77777777" w:rsidR="00F042E1" w:rsidRDefault="00F042E1" w:rsidP="00646A27">
      <w:pPr>
        <w:pStyle w:val="GG-body"/>
        <w:spacing w:after="60"/>
        <w:ind w:left="1418" w:hanging="567"/>
      </w:pPr>
      <w:r>
        <w:t>4.13.5</w:t>
      </w:r>
      <w:r>
        <w:tab/>
        <w:t>where the person is in a caravan park on local government land, the proprietor of which has been given permission to operate the caravan park on that land;</w:t>
      </w:r>
    </w:p>
    <w:p w14:paraId="41577700" w14:textId="77777777" w:rsidR="00F042E1" w:rsidRDefault="00F042E1" w:rsidP="00646A27">
      <w:pPr>
        <w:pStyle w:val="GG-body"/>
        <w:spacing w:after="60"/>
        <w:ind w:left="851" w:hanging="425"/>
      </w:pPr>
      <w:r>
        <w:t>4.14</w:t>
      </w:r>
      <w:r>
        <w:tab/>
      </w:r>
      <w:r w:rsidRPr="0002762B">
        <w:rPr>
          <w:i/>
          <w:iCs/>
        </w:rPr>
        <w:t>Cemeteries</w:t>
      </w:r>
    </w:p>
    <w:p w14:paraId="537D0F12" w14:textId="77777777" w:rsidR="00F042E1" w:rsidRDefault="00F042E1" w:rsidP="00646A27">
      <w:pPr>
        <w:pStyle w:val="GG-body"/>
        <w:spacing w:after="60"/>
        <w:ind w:left="851"/>
      </w:pPr>
      <w:r>
        <w:t>comprising a cemetery:</w:t>
      </w:r>
    </w:p>
    <w:p w14:paraId="7FB7F7BB" w14:textId="77777777" w:rsidR="00F042E1" w:rsidRDefault="00F042E1" w:rsidP="00646A27">
      <w:pPr>
        <w:pStyle w:val="GG-body"/>
        <w:spacing w:after="60"/>
        <w:ind w:left="1418" w:hanging="567"/>
      </w:pPr>
      <w:r>
        <w:t>4.14.1</w:t>
      </w:r>
      <w:r>
        <w:tab/>
        <w:t xml:space="preserve">bury or inter any human or animal remains; or </w:t>
      </w:r>
    </w:p>
    <w:p w14:paraId="4FA7CB1A" w14:textId="77777777" w:rsidR="00F042E1" w:rsidRDefault="00F042E1" w:rsidP="00646A27">
      <w:pPr>
        <w:pStyle w:val="GG-body"/>
        <w:spacing w:after="60"/>
        <w:ind w:left="1418" w:hanging="567"/>
      </w:pPr>
      <w:r>
        <w:t>4.14.2</w:t>
      </w:r>
      <w:r>
        <w:tab/>
        <w:t xml:space="preserve">erect any memorial; </w:t>
      </w:r>
    </w:p>
    <w:p w14:paraId="73277C2F" w14:textId="77777777" w:rsidR="00F042E1" w:rsidRDefault="00F042E1" w:rsidP="00646A27">
      <w:pPr>
        <w:pStyle w:val="GG-body"/>
        <w:spacing w:after="60"/>
        <w:ind w:left="851" w:hanging="425"/>
      </w:pPr>
      <w:r>
        <w:t>4.15</w:t>
      </w:r>
      <w:r>
        <w:tab/>
      </w:r>
      <w:r w:rsidRPr="0002762B">
        <w:rPr>
          <w:i/>
          <w:iCs/>
        </w:rPr>
        <w:t>Closed Lands</w:t>
      </w:r>
    </w:p>
    <w:p w14:paraId="4CD40BD0" w14:textId="77777777" w:rsidR="00F042E1" w:rsidRDefault="00F042E1" w:rsidP="00646A27">
      <w:pPr>
        <w:pStyle w:val="GG-body"/>
        <w:spacing w:after="60"/>
        <w:ind w:left="851"/>
      </w:pPr>
      <w:r>
        <w:t>enter or remain on any part of the land:</w:t>
      </w:r>
    </w:p>
    <w:p w14:paraId="7DD60466" w14:textId="77777777" w:rsidR="00F042E1" w:rsidRDefault="00F042E1" w:rsidP="00646A27">
      <w:pPr>
        <w:pStyle w:val="GG-body"/>
        <w:spacing w:after="60"/>
        <w:ind w:left="1418" w:hanging="567"/>
      </w:pPr>
      <w:r>
        <w:t>4.15.1</w:t>
      </w:r>
      <w:r>
        <w:tab/>
        <w:t>at any time during which the Council has declared that part shall be closed to the public, and which is indicated by a sign to that effect;</w:t>
      </w:r>
    </w:p>
    <w:p w14:paraId="1673B518" w14:textId="77777777" w:rsidR="00F042E1" w:rsidRDefault="00F042E1" w:rsidP="00646A27">
      <w:pPr>
        <w:pStyle w:val="GG-body"/>
        <w:spacing w:after="60"/>
        <w:ind w:left="1418" w:hanging="567"/>
      </w:pPr>
      <w:r>
        <w:t>4.15.2</w:t>
      </w:r>
      <w:r>
        <w:tab/>
        <w:t xml:space="preserve">where the land is enclosed with fences and/or walls and gates, at any time when the gates have been closed and locked; </w:t>
      </w:r>
    </w:p>
    <w:p w14:paraId="6FF70CE4" w14:textId="77777777" w:rsidR="00F042E1" w:rsidRDefault="00F042E1" w:rsidP="00646A27">
      <w:pPr>
        <w:pStyle w:val="GG-body"/>
        <w:spacing w:after="60"/>
        <w:ind w:left="1418" w:hanging="567"/>
      </w:pPr>
      <w:r>
        <w:t>4.15.3</w:t>
      </w:r>
      <w:r>
        <w:tab/>
        <w:t>where admission charges are payable for that person to enter that part, without paying those charges; or</w:t>
      </w:r>
    </w:p>
    <w:p w14:paraId="73B6895A" w14:textId="77777777" w:rsidR="00F042E1" w:rsidRDefault="00F042E1" w:rsidP="00646A27">
      <w:pPr>
        <w:pStyle w:val="GG-body"/>
        <w:spacing w:after="60"/>
        <w:ind w:left="1418" w:hanging="567"/>
      </w:pPr>
      <w:r>
        <w:t>4.15.4</w:t>
      </w:r>
      <w:r>
        <w:tab/>
        <w:t>where that person has been requested by an officer, employee or agent of the Council or a Council subsidiary to leave that land;</w:t>
      </w:r>
    </w:p>
    <w:p w14:paraId="3CC02BB8" w14:textId="77777777" w:rsidR="00F042E1" w:rsidRDefault="00F042E1" w:rsidP="00646A27">
      <w:pPr>
        <w:pStyle w:val="GG-body"/>
        <w:spacing w:after="60"/>
        <w:ind w:left="851" w:hanging="425"/>
      </w:pPr>
      <w:r>
        <w:t>4.16</w:t>
      </w:r>
      <w:r>
        <w:tab/>
      </w:r>
      <w:r w:rsidRPr="0002762B">
        <w:rPr>
          <w:i/>
          <w:iCs/>
        </w:rPr>
        <w:t>Distributing of Bills</w:t>
      </w:r>
    </w:p>
    <w:p w14:paraId="335A0C95" w14:textId="77777777" w:rsidR="00F042E1" w:rsidRDefault="00F042E1" w:rsidP="00646A27">
      <w:pPr>
        <w:pStyle w:val="GG-body"/>
        <w:spacing w:after="60"/>
        <w:ind w:left="851"/>
      </w:pPr>
      <w:r>
        <w:t xml:space="preserve">give out or distribute to any bystander or passer-by any handbill, book, notice, or other printed matter; </w:t>
      </w:r>
    </w:p>
    <w:p w14:paraId="20A188B2" w14:textId="77777777" w:rsidR="00F042E1" w:rsidRDefault="00F042E1" w:rsidP="00646A27">
      <w:pPr>
        <w:pStyle w:val="GG-body"/>
        <w:spacing w:after="60"/>
        <w:ind w:left="851" w:hanging="425"/>
      </w:pPr>
      <w:r>
        <w:t>4.17</w:t>
      </w:r>
      <w:r>
        <w:tab/>
      </w:r>
      <w:r w:rsidRPr="0002762B">
        <w:rPr>
          <w:i/>
          <w:iCs/>
        </w:rPr>
        <w:t>Donations</w:t>
      </w:r>
    </w:p>
    <w:p w14:paraId="7005E2F6" w14:textId="77777777" w:rsidR="00F042E1" w:rsidRDefault="00F042E1" w:rsidP="00646A27">
      <w:pPr>
        <w:pStyle w:val="GG-body"/>
        <w:spacing w:after="60"/>
        <w:ind w:left="851"/>
      </w:pPr>
      <w:r>
        <w:t>ask for or receive or indicate that they desire a donation of money or any other valuable item or thing;</w:t>
      </w:r>
    </w:p>
    <w:p w14:paraId="2CE0F074" w14:textId="77777777" w:rsidR="00F042E1" w:rsidRDefault="00F042E1" w:rsidP="00646A27">
      <w:pPr>
        <w:pStyle w:val="GG-body"/>
        <w:spacing w:after="60"/>
        <w:ind w:left="851" w:hanging="425"/>
      </w:pPr>
      <w:r>
        <w:t>4.18</w:t>
      </w:r>
      <w:r>
        <w:tab/>
      </w:r>
      <w:r w:rsidRPr="0002762B">
        <w:rPr>
          <w:i/>
          <w:iCs/>
        </w:rPr>
        <w:t>Entertainment and Busking</w:t>
      </w:r>
    </w:p>
    <w:p w14:paraId="4C7559FF" w14:textId="77777777" w:rsidR="00F042E1" w:rsidRDefault="00F042E1" w:rsidP="00646A27">
      <w:pPr>
        <w:pStyle w:val="GG-body"/>
        <w:spacing w:after="60"/>
        <w:ind w:left="1418" w:hanging="567"/>
      </w:pPr>
      <w:r>
        <w:t>4.18.1</w:t>
      </w:r>
      <w:r>
        <w:tab/>
        <w:t>sing, busk or play any recording or use any musical instrument so as to appear to be for the purpose of entertaining other persons or receiving money;</w:t>
      </w:r>
    </w:p>
    <w:p w14:paraId="4D0A6CE5" w14:textId="77777777" w:rsidR="00F042E1" w:rsidRDefault="00F042E1" w:rsidP="00646A27">
      <w:pPr>
        <w:pStyle w:val="GG-body"/>
        <w:spacing w:after="60"/>
        <w:ind w:left="1418" w:hanging="567"/>
      </w:pPr>
      <w:r>
        <w:t>4.18.2</w:t>
      </w:r>
      <w:r>
        <w:tab/>
        <w:t>conduct or hold any concert, festival, show, circus, performance or any other similar activity;</w:t>
      </w:r>
    </w:p>
    <w:p w14:paraId="24005E31" w14:textId="77777777" w:rsidR="00F042E1" w:rsidRDefault="00F042E1" w:rsidP="00646A27">
      <w:pPr>
        <w:pStyle w:val="GG-body"/>
        <w:spacing w:after="60"/>
        <w:ind w:left="1418" w:hanging="567"/>
      </w:pPr>
      <w:r>
        <w:t>4.18.3</w:t>
      </w:r>
      <w:r>
        <w:tab/>
        <w:t>erect or inflate any inflatable castle;</w:t>
      </w:r>
    </w:p>
    <w:p w14:paraId="3D2A3ED7" w14:textId="77777777" w:rsidR="00F042E1" w:rsidRDefault="00F042E1" w:rsidP="00646A27">
      <w:pPr>
        <w:pStyle w:val="GG-body"/>
        <w:spacing w:after="60"/>
        <w:ind w:left="851" w:hanging="425"/>
      </w:pPr>
      <w:r>
        <w:t>4.19</w:t>
      </w:r>
      <w:r>
        <w:tab/>
      </w:r>
      <w:r w:rsidRPr="0002762B">
        <w:rPr>
          <w:i/>
          <w:iCs/>
        </w:rPr>
        <w:t>Fires</w:t>
      </w:r>
    </w:p>
    <w:p w14:paraId="18B98B0F" w14:textId="77777777" w:rsidR="00F042E1" w:rsidRDefault="00F042E1" w:rsidP="00646A27">
      <w:pPr>
        <w:pStyle w:val="GG-body"/>
        <w:spacing w:after="60"/>
        <w:ind w:left="851"/>
      </w:pPr>
      <w:r>
        <w:t xml:space="preserve">subject to the </w:t>
      </w:r>
      <w:r w:rsidRPr="00AC5946">
        <w:rPr>
          <w:i/>
          <w:iCs/>
        </w:rPr>
        <w:t>Fire and Emergency Services Act 2005</w:t>
      </w:r>
      <w:r>
        <w:t>, light any fire except:</w:t>
      </w:r>
    </w:p>
    <w:p w14:paraId="211886D5" w14:textId="77777777" w:rsidR="00F042E1" w:rsidRDefault="00F042E1" w:rsidP="00646A27">
      <w:pPr>
        <w:pStyle w:val="GG-body"/>
        <w:spacing w:after="60"/>
        <w:ind w:left="1418" w:hanging="567"/>
      </w:pPr>
      <w:r>
        <w:t>4.19.1</w:t>
      </w:r>
      <w:r>
        <w:tab/>
        <w:t>in a place provided by the Council for that purpose; or</w:t>
      </w:r>
    </w:p>
    <w:p w14:paraId="44F95EB0" w14:textId="77777777" w:rsidR="00F042E1" w:rsidRDefault="00F042E1" w:rsidP="00646A27">
      <w:pPr>
        <w:pStyle w:val="GG-body"/>
        <w:spacing w:after="60"/>
        <w:ind w:left="1418" w:hanging="567"/>
      </w:pPr>
      <w:r>
        <w:t>4.19.2</w:t>
      </w:r>
      <w:r>
        <w:tab/>
        <w:t>in a portable barbeque as long as the barbeque is used in an area that is clear of flammable material for a distance of at least four metres;</w:t>
      </w:r>
    </w:p>
    <w:p w14:paraId="2DB26074" w14:textId="77777777" w:rsidR="00F042E1" w:rsidRDefault="00F042E1" w:rsidP="00646A27">
      <w:pPr>
        <w:pStyle w:val="GG-body"/>
        <w:spacing w:after="60"/>
        <w:ind w:left="851" w:hanging="425"/>
      </w:pPr>
      <w:r>
        <w:t>4.20</w:t>
      </w:r>
      <w:r>
        <w:tab/>
      </w:r>
      <w:r w:rsidRPr="0002762B">
        <w:rPr>
          <w:i/>
          <w:iCs/>
        </w:rPr>
        <w:t>Fireworks</w:t>
      </w:r>
    </w:p>
    <w:p w14:paraId="2F2B05CD" w14:textId="77777777" w:rsidR="00F042E1" w:rsidRDefault="00F042E1" w:rsidP="00646A27">
      <w:pPr>
        <w:pStyle w:val="GG-body"/>
        <w:spacing w:after="60"/>
        <w:ind w:left="851"/>
      </w:pPr>
      <w:r>
        <w:t>use, discharge or ignite any fireworks;</w:t>
      </w:r>
    </w:p>
    <w:p w14:paraId="208A6423" w14:textId="77777777" w:rsidR="00F042E1" w:rsidRDefault="00F042E1" w:rsidP="00646A27">
      <w:pPr>
        <w:pStyle w:val="GG-body"/>
        <w:spacing w:after="60"/>
        <w:ind w:left="851" w:hanging="425"/>
      </w:pPr>
      <w:r>
        <w:t>4.21</w:t>
      </w:r>
      <w:r>
        <w:tab/>
      </w:r>
      <w:r w:rsidRPr="0002762B">
        <w:rPr>
          <w:i/>
          <w:iCs/>
        </w:rPr>
        <w:t>Fishing</w:t>
      </w:r>
    </w:p>
    <w:p w14:paraId="7830644F" w14:textId="77777777" w:rsidR="00F042E1" w:rsidRDefault="00F042E1" w:rsidP="00646A27">
      <w:pPr>
        <w:pStyle w:val="GG-body"/>
        <w:spacing w:after="60"/>
        <w:ind w:left="1418" w:hanging="567"/>
      </w:pPr>
      <w:r>
        <w:t>4.21.1</w:t>
      </w:r>
      <w:r>
        <w:tab/>
        <w:t xml:space="preserve">fish in any waters on local government land to which the Council has resolved this subparagraph shall apply; </w:t>
      </w:r>
    </w:p>
    <w:p w14:paraId="7385237B" w14:textId="77777777" w:rsidR="00F042E1" w:rsidRDefault="00F042E1" w:rsidP="00646A27">
      <w:pPr>
        <w:pStyle w:val="GG-body"/>
        <w:spacing w:after="60"/>
        <w:ind w:left="1418" w:hanging="567"/>
      </w:pPr>
      <w:r>
        <w:t>4.21.2</w:t>
      </w:r>
      <w:r>
        <w:tab/>
        <w:t xml:space="preserve">fish from any bridge or other structure on local government land to which the Council has resolved this subparagraph shall apply; </w:t>
      </w:r>
    </w:p>
    <w:p w14:paraId="55AF1E64" w14:textId="77777777" w:rsidR="00F042E1" w:rsidRDefault="00F042E1" w:rsidP="00646A27">
      <w:pPr>
        <w:pStyle w:val="GG-body"/>
        <w:spacing w:after="60"/>
        <w:ind w:left="1418" w:hanging="567"/>
      </w:pPr>
      <w:r>
        <w:t>4.21.3</w:t>
      </w:r>
      <w:r>
        <w:tab/>
        <w:t>fish with a bow or crossbow;</w:t>
      </w:r>
    </w:p>
    <w:p w14:paraId="3A2DD425" w14:textId="77777777" w:rsidR="00F042E1" w:rsidRDefault="00F042E1" w:rsidP="00646A27">
      <w:pPr>
        <w:pStyle w:val="GG-body"/>
        <w:spacing w:after="60"/>
        <w:ind w:left="851" w:hanging="425"/>
      </w:pPr>
      <w:r>
        <w:t>4.22</w:t>
      </w:r>
      <w:r>
        <w:tab/>
      </w:r>
      <w:r w:rsidRPr="0002762B">
        <w:rPr>
          <w:i/>
          <w:iCs/>
        </w:rPr>
        <w:t>Flora and Fauna</w:t>
      </w:r>
    </w:p>
    <w:p w14:paraId="0B3065EA" w14:textId="77777777" w:rsidR="00F042E1" w:rsidRDefault="00F042E1" w:rsidP="00646A27">
      <w:pPr>
        <w:pStyle w:val="GG-body"/>
        <w:spacing w:after="60"/>
        <w:ind w:left="851"/>
      </w:pPr>
      <w:r>
        <w:t xml:space="preserve">subject to the </w:t>
      </w:r>
      <w:r w:rsidRPr="00AC5946">
        <w:rPr>
          <w:i/>
          <w:iCs/>
        </w:rPr>
        <w:t xml:space="preserve">Native Vegetation Act 1991 </w:t>
      </w:r>
      <w:r>
        <w:t xml:space="preserve">and the </w:t>
      </w:r>
      <w:r w:rsidRPr="00AC5946">
        <w:rPr>
          <w:i/>
          <w:iCs/>
        </w:rPr>
        <w:t>National Parks and Wildlife Act 1972</w:t>
      </w:r>
      <w:r>
        <w:t>:</w:t>
      </w:r>
    </w:p>
    <w:p w14:paraId="5AC266A5" w14:textId="77777777" w:rsidR="00F042E1" w:rsidRDefault="00F042E1" w:rsidP="00646A27">
      <w:pPr>
        <w:pStyle w:val="GG-body"/>
        <w:spacing w:after="60"/>
        <w:ind w:left="1418" w:hanging="567"/>
      </w:pPr>
      <w:r>
        <w:t>4.22.1</w:t>
      </w:r>
      <w:r>
        <w:tab/>
        <w:t>damage, pick, disturb, interfere with or remove any tree, shrub or other vegetation;</w:t>
      </w:r>
    </w:p>
    <w:p w14:paraId="6EE8C153" w14:textId="77777777" w:rsidR="00F042E1" w:rsidRDefault="00F042E1" w:rsidP="00646A27">
      <w:pPr>
        <w:pStyle w:val="GG-body"/>
        <w:spacing w:after="60"/>
        <w:ind w:left="1418" w:hanging="567"/>
      </w:pPr>
      <w:r>
        <w:t>4.22.2</w:t>
      </w:r>
      <w:r>
        <w:tab/>
        <w:t>lead or drive any animal, or stand or walk, on any flower bed or garden plot;</w:t>
      </w:r>
    </w:p>
    <w:p w14:paraId="724D70E1" w14:textId="77777777" w:rsidR="00F042E1" w:rsidRDefault="00F042E1" w:rsidP="00646A27">
      <w:pPr>
        <w:pStyle w:val="GG-body"/>
        <w:spacing w:after="60"/>
        <w:ind w:left="1418" w:hanging="567"/>
      </w:pPr>
      <w:r>
        <w:t>4.22.3</w:t>
      </w:r>
      <w:r>
        <w:tab/>
        <w:t>deposit, dig, damage, disturb, interfere with or remove any soil, stone, wood, clay, gravel, pebbles, timber, bark or any part of the land;</w:t>
      </w:r>
    </w:p>
    <w:p w14:paraId="1FF05EF4" w14:textId="77777777" w:rsidR="00F042E1" w:rsidRDefault="00F042E1" w:rsidP="00646A27">
      <w:pPr>
        <w:pStyle w:val="GG-body"/>
        <w:spacing w:after="60"/>
        <w:ind w:left="1418" w:hanging="567"/>
      </w:pPr>
      <w:r>
        <w:t>4.22.4</w:t>
      </w:r>
      <w:r>
        <w:tab/>
        <w:t>take, interfere with, tease, harm or disturb any animal, bird or marine creature or the eggs or young of any animal, bird or marine creature;</w:t>
      </w:r>
    </w:p>
    <w:p w14:paraId="637769D1" w14:textId="77777777" w:rsidR="00F042E1" w:rsidRDefault="00F042E1" w:rsidP="00646A27">
      <w:pPr>
        <w:pStyle w:val="GG-body"/>
        <w:spacing w:after="60"/>
        <w:ind w:left="1418" w:hanging="567"/>
      </w:pPr>
      <w:r>
        <w:t>4.22.5</w:t>
      </w:r>
      <w:r>
        <w:tab/>
        <w:t>pick, collect, take, interfere with or disturb any fruit, nuts, berries, flowers or native seeds;</w:t>
      </w:r>
    </w:p>
    <w:p w14:paraId="77235316" w14:textId="77777777" w:rsidR="00F042E1" w:rsidRDefault="00F042E1" w:rsidP="00646A27">
      <w:pPr>
        <w:pStyle w:val="GG-body"/>
        <w:spacing w:after="60"/>
        <w:ind w:left="1418" w:hanging="567"/>
      </w:pPr>
      <w:r>
        <w:t>4.22.6</w:t>
      </w:r>
      <w:r>
        <w:tab/>
        <w:t>disturb, interfere with or damage any burrow, nest or habitat of any animal or bird;</w:t>
      </w:r>
    </w:p>
    <w:p w14:paraId="21375CDE" w14:textId="77777777" w:rsidR="00F042E1" w:rsidRDefault="00F042E1" w:rsidP="00646A27">
      <w:pPr>
        <w:pStyle w:val="GG-body"/>
        <w:spacing w:after="60"/>
        <w:ind w:left="1418" w:hanging="567"/>
      </w:pPr>
      <w:r>
        <w:t>4.22.7</w:t>
      </w:r>
      <w:r>
        <w:tab/>
        <w:t>collect or take any timber or dead wood;</w:t>
      </w:r>
    </w:p>
    <w:p w14:paraId="63F27D73" w14:textId="77777777" w:rsidR="00F042E1" w:rsidRDefault="00F042E1" w:rsidP="00646A27">
      <w:pPr>
        <w:pStyle w:val="GG-body"/>
        <w:spacing w:after="60"/>
        <w:ind w:left="1418" w:hanging="567"/>
      </w:pPr>
      <w:r>
        <w:t>4.22.8</w:t>
      </w:r>
      <w:r>
        <w:tab/>
        <w:t>allow any animal to damage any flower bed, garden plot, tree, lawn or other item or place;</w:t>
      </w:r>
    </w:p>
    <w:p w14:paraId="68C38595" w14:textId="54CA079A" w:rsidR="00F042E1" w:rsidRDefault="00F042E1" w:rsidP="00646A27">
      <w:pPr>
        <w:pStyle w:val="GG-body"/>
        <w:spacing w:after="60"/>
        <w:ind w:left="851" w:hanging="425"/>
      </w:pPr>
      <w:r>
        <w:t>4.23</w:t>
      </w:r>
      <w:r>
        <w:tab/>
      </w:r>
      <w:r w:rsidRPr="0002762B">
        <w:rPr>
          <w:i/>
          <w:iCs/>
        </w:rPr>
        <w:t>Games</w:t>
      </w:r>
    </w:p>
    <w:p w14:paraId="2FE8990B" w14:textId="77777777" w:rsidR="00F042E1" w:rsidRDefault="00F042E1" w:rsidP="00646A27">
      <w:pPr>
        <w:pStyle w:val="GG-body"/>
        <w:spacing w:after="60"/>
        <w:ind w:left="1418" w:hanging="567"/>
      </w:pPr>
      <w:r>
        <w:t>4.23.1</w:t>
      </w:r>
      <w:r>
        <w:tab/>
        <w:t>participate in, promote or organise any game, recreation or amusement which involves the use of a ball, missile or other object; or</w:t>
      </w:r>
    </w:p>
    <w:p w14:paraId="094414C4" w14:textId="77777777" w:rsidR="00F042E1" w:rsidRDefault="00F042E1" w:rsidP="00646A27">
      <w:pPr>
        <w:pStyle w:val="GG-body"/>
        <w:spacing w:after="60"/>
        <w:ind w:left="1418" w:hanging="567"/>
      </w:pPr>
      <w:r>
        <w:t>4.23.2</w:t>
      </w:r>
      <w:r>
        <w:tab/>
        <w:t>fly any model aircraft or operate any power model boat or remote control vehicle; or</w:t>
      </w:r>
    </w:p>
    <w:p w14:paraId="70004182" w14:textId="77777777" w:rsidR="00E66DA3" w:rsidRDefault="00E66DA3">
      <w:pPr>
        <w:spacing w:after="0" w:line="240" w:lineRule="auto"/>
        <w:jc w:val="left"/>
        <w:rPr>
          <w:rFonts w:eastAsia="Times New Roman"/>
          <w:szCs w:val="17"/>
        </w:rPr>
      </w:pPr>
      <w:r>
        <w:br w:type="page"/>
      </w:r>
    </w:p>
    <w:p w14:paraId="61DAE2D5" w14:textId="7C8AB2F4" w:rsidR="00646A27" w:rsidRDefault="00F042E1" w:rsidP="00E66DA3">
      <w:pPr>
        <w:pStyle w:val="GG-body"/>
        <w:spacing w:after="60"/>
        <w:ind w:left="1418" w:hanging="567"/>
      </w:pPr>
      <w:r>
        <w:lastRenderedPageBreak/>
        <w:t>4.23.3</w:t>
      </w:r>
      <w:r>
        <w:tab/>
        <w:t>play or practice any game which involves kicking, hitting or throwing a ball or other object on any local government land to which this subparagraph applies;</w:t>
      </w:r>
    </w:p>
    <w:p w14:paraId="2B0E7D02" w14:textId="4B219195" w:rsidR="00F042E1" w:rsidRDefault="00F042E1" w:rsidP="00646A27">
      <w:pPr>
        <w:pStyle w:val="GG-body"/>
        <w:spacing w:after="60"/>
        <w:ind w:left="851"/>
      </w:pPr>
      <w:r>
        <w:t>in circumstances which may cause or be likely to cause injury or discomfort to any person being on or in the vicinity of that land or detract from or be likely to detract from another person’s lawful use and enjoyment of that land; or</w:t>
      </w:r>
    </w:p>
    <w:p w14:paraId="65DE8393" w14:textId="77777777" w:rsidR="00F042E1" w:rsidRDefault="00F042E1" w:rsidP="00F042E1">
      <w:pPr>
        <w:pStyle w:val="GG-body"/>
        <w:ind w:left="1418" w:hanging="567"/>
      </w:pPr>
      <w:r>
        <w:t>4.23.4</w:t>
      </w:r>
      <w:r>
        <w:tab/>
        <w:t>promote, organise or take part in any organised competition sport or organised athletic sport, as distinct from organised social play on any local government land to which this subparagraph applies;</w:t>
      </w:r>
    </w:p>
    <w:p w14:paraId="246A940B" w14:textId="77777777" w:rsidR="00F042E1" w:rsidRDefault="00F042E1" w:rsidP="00F042E1">
      <w:pPr>
        <w:pStyle w:val="GG-body"/>
        <w:ind w:left="851" w:hanging="425"/>
      </w:pPr>
      <w:r>
        <w:t>4.24</w:t>
      </w:r>
      <w:r>
        <w:tab/>
      </w:r>
      <w:r w:rsidRPr="0002762B">
        <w:rPr>
          <w:i/>
          <w:iCs/>
        </w:rPr>
        <w:t>Golf</w:t>
      </w:r>
    </w:p>
    <w:p w14:paraId="27BE2438" w14:textId="77777777" w:rsidR="00F042E1" w:rsidRDefault="00F042E1" w:rsidP="00F042E1">
      <w:pPr>
        <w:pStyle w:val="GG-body"/>
        <w:ind w:left="851"/>
      </w:pPr>
      <w:r>
        <w:t>except on a properly constructed golf course or practice fairway, play or practice the game of golf on any local government land to which this paragraph applies;</w:t>
      </w:r>
    </w:p>
    <w:p w14:paraId="448030FD" w14:textId="77777777" w:rsidR="00F042E1" w:rsidRDefault="00F042E1" w:rsidP="00F042E1">
      <w:pPr>
        <w:pStyle w:val="GG-body"/>
        <w:ind w:left="851" w:hanging="425"/>
      </w:pPr>
      <w:r>
        <w:t>4.25</w:t>
      </w:r>
      <w:r>
        <w:tab/>
      </w:r>
      <w:r w:rsidRPr="0002762B">
        <w:rPr>
          <w:i/>
          <w:iCs/>
        </w:rPr>
        <w:t>No Liquor</w:t>
      </w:r>
    </w:p>
    <w:p w14:paraId="04E4400B" w14:textId="77777777" w:rsidR="00F042E1" w:rsidRDefault="00F042E1" w:rsidP="00F042E1">
      <w:pPr>
        <w:pStyle w:val="GG-body"/>
        <w:ind w:left="1418" w:hanging="567"/>
      </w:pPr>
      <w:r>
        <w:t>4.25.1</w:t>
      </w:r>
      <w:r>
        <w:tab/>
        <w:t>consume, carry or be in possession or charge of any liquor on any local government land constituting a park or reserve to which this subparagraph applies;</w:t>
      </w:r>
    </w:p>
    <w:p w14:paraId="43798936" w14:textId="77777777" w:rsidR="00F042E1" w:rsidRDefault="00F042E1" w:rsidP="00F042E1">
      <w:pPr>
        <w:pStyle w:val="GG-body"/>
        <w:ind w:left="1418" w:hanging="567"/>
      </w:pPr>
      <w:r>
        <w:t>4.25.2</w:t>
      </w:r>
      <w:r>
        <w:tab/>
        <w:t xml:space="preserve">consume, carry or be in possession or charge of any liquor in an open container on any local government land constituting a park or reserve to which this subparagraph applies; </w:t>
      </w:r>
    </w:p>
    <w:p w14:paraId="2891C4B2" w14:textId="77777777" w:rsidR="00F042E1" w:rsidRDefault="00F042E1" w:rsidP="00F042E1">
      <w:pPr>
        <w:pStyle w:val="GG-body"/>
        <w:ind w:left="851" w:hanging="425"/>
      </w:pPr>
      <w:r>
        <w:t>4.26</w:t>
      </w:r>
      <w:r>
        <w:tab/>
      </w:r>
      <w:r w:rsidRPr="0002762B">
        <w:rPr>
          <w:i/>
          <w:iCs/>
        </w:rPr>
        <w:t>Obstruction</w:t>
      </w:r>
    </w:p>
    <w:p w14:paraId="7B339F9A" w14:textId="77777777" w:rsidR="00F042E1" w:rsidRDefault="00F042E1" w:rsidP="00F042E1">
      <w:pPr>
        <w:pStyle w:val="GG-body"/>
        <w:ind w:left="851"/>
      </w:pPr>
      <w:r>
        <w:t>obstruct:</w:t>
      </w:r>
    </w:p>
    <w:p w14:paraId="067EC6F8" w14:textId="77777777" w:rsidR="00F042E1" w:rsidRDefault="00F042E1" w:rsidP="00F042E1">
      <w:pPr>
        <w:pStyle w:val="GG-body"/>
        <w:ind w:left="1418" w:hanging="567"/>
      </w:pPr>
      <w:r>
        <w:t>4.26.1</w:t>
      </w:r>
      <w:r>
        <w:tab/>
        <w:t>any path or cycle track;</w:t>
      </w:r>
    </w:p>
    <w:p w14:paraId="48A3BA7C" w14:textId="77777777" w:rsidR="00F042E1" w:rsidRDefault="00F042E1" w:rsidP="00F042E1">
      <w:pPr>
        <w:pStyle w:val="GG-body"/>
        <w:ind w:left="1418" w:hanging="567"/>
      </w:pPr>
      <w:r>
        <w:t>4.26.2</w:t>
      </w:r>
      <w:r>
        <w:tab/>
        <w:t>any door, entrance, stairway or aisle on any building; or</w:t>
      </w:r>
    </w:p>
    <w:p w14:paraId="4C360F32" w14:textId="77777777" w:rsidR="00F042E1" w:rsidRDefault="00F042E1" w:rsidP="00F042E1">
      <w:pPr>
        <w:pStyle w:val="GG-body"/>
        <w:ind w:left="1418" w:hanging="567"/>
      </w:pPr>
      <w:r>
        <w:t>4.26.3</w:t>
      </w:r>
      <w:r>
        <w:tab/>
        <w:t>any gate or entrance to the land;</w:t>
      </w:r>
    </w:p>
    <w:p w14:paraId="50F1DD6F" w14:textId="77777777" w:rsidR="00F042E1" w:rsidRDefault="00F042E1" w:rsidP="00F042E1">
      <w:pPr>
        <w:pStyle w:val="GG-body"/>
        <w:ind w:left="851" w:hanging="425"/>
      </w:pPr>
      <w:r>
        <w:t>4.27</w:t>
      </w:r>
      <w:r>
        <w:tab/>
      </w:r>
      <w:r w:rsidRPr="0002762B">
        <w:rPr>
          <w:i/>
          <w:iCs/>
        </w:rPr>
        <w:t>Objects on Local Government Land</w:t>
      </w:r>
    </w:p>
    <w:p w14:paraId="69C8D738" w14:textId="77777777" w:rsidR="00F042E1" w:rsidRDefault="00F042E1" w:rsidP="00F042E1">
      <w:pPr>
        <w:pStyle w:val="GG-body"/>
        <w:ind w:left="1418" w:hanging="567"/>
      </w:pPr>
      <w:r>
        <w:t>4.27.1</w:t>
      </w:r>
      <w:r>
        <w:tab/>
        <w:t>erect, place, use or allow to remain any object including, but not limited to any planter box, table, chairs, display stand, hoarding, crane, cherry picker, elevated platform vehicle, scaffolding, stage, ladder, trestle, appliance or other equipment; or</w:t>
      </w:r>
    </w:p>
    <w:p w14:paraId="58F56EC3" w14:textId="77777777" w:rsidR="00F042E1" w:rsidRDefault="00F042E1" w:rsidP="00F042E1">
      <w:pPr>
        <w:pStyle w:val="GG-body"/>
        <w:ind w:left="1418" w:hanging="567"/>
      </w:pPr>
      <w:r>
        <w:t>4.27.2</w:t>
      </w:r>
      <w:r>
        <w:tab/>
        <w:t>tie any rope, rug or article to any tree, stake, plant or other object;</w:t>
      </w:r>
    </w:p>
    <w:p w14:paraId="5AA70C80" w14:textId="77777777" w:rsidR="00F042E1" w:rsidRDefault="00F042E1" w:rsidP="00F042E1">
      <w:pPr>
        <w:pStyle w:val="GG-body"/>
        <w:ind w:left="1418" w:hanging="567"/>
      </w:pPr>
      <w:r>
        <w:t>4.27.3</w:t>
      </w:r>
      <w:r>
        <w:tab/>
        <w:t>place any buoy, cable, chain, hawser, rope or net in or across any waters;</w:t>
      </w:r>
    </w:p>
    <w:p w14:paraId="55976649" w14:textId="77777777" w:rsidR="00F042E1" w:rsidRDefault="00F042E1" w:rsidP="00F042E1">
      <w:pPr>
        <w:pStyle w:val="GG-body"/>
        <w:ind w:left="851" w:hanging="425"/>
      </w:pPr>
      <w:r>
        <w:t>4.28</w:t>
      </w:r>
      <w:r>
        <w:tab/>
      </w:r>
      <w:r w:rsidRPr="0002762B">
        <w:rPr>
          <w:i/>
          <w:iCs/>
        </w:rPr>
        <w:t>Playing Area</w:t>
      </w:r>
    </w:p>
    <w:p w14:paraId="2C3BEBEB" w14:textId="77777777" w:rsidR="00F042E1" w:rsidRDefault="00F042E1" w:rsidP="00F042E1">
      <w:pPr>
        <w:pStyle w:val="GG-body"/>
        <w:ind w:left="851"/>
      </w:pPr>
      <w:r>
        <w:t>use or occupy any playing area:</w:t>
      </w:r>
    </w:p>
    <w:p w14:paraId="11D65158" w14:textId="77777777" w:rsidR="00F042E1" w:rsidRDefault="00F042E1" w:rsidP="00F042E1">
      <w:pPr>
        <w:pStyle w:val="GG-body"/>
        <w:ind w:left="1418" w:hanging="567"/>
      </w:pPr>
      <w:r>
        <w:t>4.28.1</w:t>
      </w:r>
      <w:r>
        <w:tab/>
        <w:t>in such a manner as is likely to or does damage the surface of the playing area and/or infrastructure (above or below ground level);</w:t>
      </w:r>
    </w:p>
    <w:p w14:paraId="65FB4E92" w14:textId="77777777" w:rsidR="00F042E1" w:rsidRDefault="00F042E1" w:rsidP="00F042E1">
      <w:pPr>
        <w:pStyle w:val="GG-body"/>
        <w:ind w:left="1418" w:hanging="567"/>
      </w:pPr>
      <w:r>
        <w:t>4.28.2</w:t>
      </w:r>
      <w:r>
        <w:tab/>
        <w:t>in any manner contrary to the purpose for which the playing area was intended to be used or occupied; or</w:t>
      </w:r>
    </w:p>
    <w:p w14:paraId="75021A51" w14:textId="77777777" w:rsidR="00F042E1" w:rsidRPr="00AC5946" w:rsidRDefault="00F042E1" w:rsidP="00F042E1">
      <w:pPr>
        <w:pStyle w:val="GG-body"/>
        <w:ind w:left="1418" w:hanging="567"/>
        <w:rPr>
          <w:spacing w:val="-4"/>
        </w:rPr>
      </w:pPr>
      <w:r>
        <w:t>4.28.3</w:t>
      </w:r>
      <w:r>
        <w:tab/>
      </w:r>
      <w:r w:rsidRPr="00AC5946">
        <w:rPr>
          <w:spacing w:val="-4"/>
        </w:rPr>
        <w:t>contrary to the directions of the Council made by resolution and indicated on a sign displayed adjacent to the playing area;</w:t>
      </w:r>
    </w:p>
    <w:p w14:paraId="6CB8891D" w14:textId="77777777" w:rsidR="00F042E1" w:rsidRDefault="00F042E1" w:rsidP="00F042E1">
      <w:pPr>
        <w:pStyle w:val="GG-body"/>
        <w:ind w:left="851" w:hanging="425"/>
      </w:pPr>
      <w:r>
        <w:t>4.29</w:t>
      </w:r>
      <w:r>
        <w:tab/>
      </w:r>
      <w:r w:rsidRPr="0002762B">
        <w:rPr>
          <w:i/>
          <w:iCs/>
        </w:rPr>
        <w:t>Preaching and Canvassing</w:t>
      </w:r>
    </w:p>
    <w:p w14:paraId="7E7108C1" w14:textId="77777777" w:rsidR="00F042E1" w:rsidRDefault="00F042E1" w:rsidP="00F042E1">
      <w:pPr>
        <w:pStyle w:val="GG-body"/>
        <w:ind w:left="851"/>
      </w:pPr>
      <w:r>
        <w:t>preach, canvass, harangue, tout for business or conduct any survey or opinion poll except on any land or part thereof where the Council has, by resolution, determined that this restriction shall not apply;</w:t>
      </w:r>
    </w:p>
    <w:p w14:paraId="5169D19E" w14:textId="77777777" w:rsidR="00F042E1" w:rsidRDefault="00F042E1" w:rsidP="00F042E1">
      <w:pPr>
        <w:pStyle w:val="GG-body"/>
        <w:ind w:left="851" w:hanging="425"/>
      </w:pPr>
      <w:r>
        <w:t>4.30</w:t>
      </w:r>
      <w:r>
        <w:tab/>
      </w:r>
      <w:r w:rsidRPr="0002762B">
        <w:rPr>
          <w:i/>
          <w:iCs/>
        </w:rPr>
        <w:t>Rubbish and Rubbish Dumps</w:t>
      </w:r>
    </w:p>
    <w:p w14:paraId="639B7DD4" w14:textId="77777777" w:rsidR="00F042E1" w:rsidRDefault="00F042E1" w:rsidP="00F042E1">
      <w:pPr>
        <w:pStyle w:val="GG-body"/>
        <w:ind w:left="1418" w:hanging="567"/>
      </w:pPr>
      <w:r>
        <w:t>4.30.1</w:t>
      </w:r>
      <w:r>
        <w:tab/>
        <w:t>interfere with, remove or take away any rubbish that has been discarded at any rubbish dump;</w:t>
      </w:r>
    </w:p>
    <w:p w14:paraId="5F370947" w14:textId="77777777" w:rsidR="00F042E1" w:rsidRDefault="00F042E1" w:rsidP="00F042E1">
      <w:pPr>
        <w:pStyle w:val="GG-body"/>
        <w:ind w:left="1418" w:hanging="567"/>
      </w:pPr>
      <w:r>
        <w:t>4.30.2</w:t>
      </w:r>
      <w:r>
        <w:tab/>
        <w:t>remove, disperse or interfere with any rubbish that has been discarded in a bin, or placed on the land for collection by the Council or its agents; or</w:t>
      </w:r>
    </w:p>
    <w:p w14:paraId="5D6BCBC6" w14:textId="77777777" w:rsidR="00F042E1" w:rsidRDefault="00F042E1" w:rsidP="00F042E1">
      <w:pPr>
        <w:pStyle w:val="GG-body"/>
        <w:ind w:left="1418" w:hanging="567"/>
      </w:pPr>
      <w:r>
        <w:t>4.30.3</w:t>
      </w:r>
      <w:r>
        <w:tab/>
        <w:t>deposit in any Council rubbish bin any rubbish emanating from domestic, commercial or trade purposes, unless permission is designated by a sign;</w:t>
      </w:r>
    </w:p>
    <w:p w14:paraId="0B7542C0" w14:textId="77777777" w:rsidR="00F042E1" w:rsidRDefault="00F042E1" w:rsidP="00F042E1">
      <w:pPr>
        <w:pStyle w:val="GG-body"/>
        <w:ind w:left="851" w:hanging="425"/>
      </w:pPr>
      <w:r>
        <w:t>4.31</w:t>
      </w:r>
      <w:r>
        <w:tab/>
      </w:r>
      <w:r w:rsidRPr="0002762B">
        <w:rPr>
          <w:i/>
          <w:iCs/>
        </w:rPr>
        <w:t>Times of Sport</w:t>
      </w:r>
    </w:p>
    <w:p w14:paraId="2C8E6EBB" w14:textId="77777777" w:rsidR="00F042E1" w:rsidRPr="00AC7929" w:rsidRDefault="00F042E1" w:rsidP="00F042E1">
      <w:pPr>
        <w:pStyle w:val="GG-body"/>
        <w:ind w:left="851"/>
        <w:rPr>
          <w:spacing w:val="-2"/>
        </w:rPr>
      </w:pPr>
      <w:r w:rsidRPr="00AC7929">
        <w:rPr>
          <w:spacing w:val="-2"/>
        </w:rPr>
        <w:t>play or practice any game or sport other than at the times indicated on a sign applicable to such area and displayed by the Council;</w:t>
      </w:r>
    </w:p>
    <w:p w14:paraId="6F3AD180" w14:textId="77777777" w:rsidR="00F042E1" w:rsidRDefault="00F042E1" w:rsidP="00F042E1">
      <w:pPr>
        <w:pStyle w:val="GG-body"/>
        <w:ind w:left="851" w:hanging="425"/>
      </w:pPr>
      <w:r>
        <w:t>4.32</w:t>
      </w:r>
      <w:r>
        <w:tab/>
      </w:r>
      <w:r w:rsidRPr="0002762B">
        <w:rPr>
          <w:i/>
          <w:iCs/>
        </w:rPr>
        <w:t>Trading</w:t>
      </w:r>
    </w:p>
    <w:p w14:paraId="3E8405F9" w14:textId="77777777" w:rsidR="00F042E1" w:rsidRDefault="00F042E1" w:rsidP="00F042E1">
      <w:pPr>
        <w:pStyle w:val="GG-body"/>
        <w:ind w:left="1418" w:hanging="567"/>
      </w:pPr>
      <w:r>
        <w:t>4.32.1</w:t>
      </w:r>
      <w:r>
        <w:tab/>
        <w:t>carry on the business of buying, selling, offering or exposing for sale or the hiring or leasing of any goods, merchandise, commodity, article, service or thing;</w:t>
      </w:r>
    </w:p>
    <w:p w14:paraId="69E5FFA4" w14:textId="77777777" w:rsidR="00F042E1" w:rsidRDefault="00F042E1" w:rsidP="00F042E1">
      <w:pPr>
        <w:pStyle w:val="GG-body"/>
        <w:ind w:left="1418" w:hanging="567"/>
      </w:pPr>
      <w:r>
        <w:t>4.32.2</w:t>
      </w:r>
      <w:r>
        <w:tab/>
        <w:t>set up a van or other vehicle, stall, stand, table or other structure, tray, carpet or device for the apparent purpose of buying, selling, offering, displaying or exposing for sale or the hiring or leasing of any goods, merchandise, commodity, article, service or thing;</w:t>
      </w:r>
    </w:p>
    <w:p w14:paraId="378D1CC8" w14:textId="77777777" w:rsidR="00F042E1" w:rsidRDefault="00F042E1" w:rsidP="00F042E1">
      <w:pPr>
        <w:pStyle w:val="GG-body"/>
        <w:ind w:left="851" w:hanging="425"/>
      </w:pPr>
      <w:r>
        <w:t>4.33</w:t>
      </w:r>
      <w:r>
        <w:tab/>
      </w:r>
      <w:r w:rsidRPr="0002762B">
        <w:rPr>
          <w:i/>
          <w:iCs/>
        </w:rPr>
        <w:t>Vehicles Generally</w:t>
      </w:r>
    </w:p>
    <w:p w14:paraId="3B95F534" w14:textId="77777777" w:rsidR="00F042E1" w:rsidRDefault="00F042E1" w:rsidP="00F042E1">
      <w:pPr>
        <w:pStyle w:val="GG-body"/>
        <w:ind w:left="1418" w:hanging="567"/>
      </w:pPr>
      <w:r>
        <w:t>4.33.1</w:t>
      </w:r>
      <w:r>
        <w:tab/>
        <w:t>drive or propel a motor vehicle, except on any road or other land constructed or set aside by the Council for the parking or travelling of vehicles;</w:t>
      </w:r>
    </w:p>
    <w:p w14:paraId="02ECAFD9" w14:textId="77777777" w:rsidR="00F042E1" w:rsidRDefault="00F042E1" w:rsidP="00F042E1">
      <w:pPr>
        <w:pStyle w:val="GG-body"/>
        <w:ind w:left="1418" w:hanging="567"/>
      </w:pPr>
      <w:r>
        <w:t>4.33.2</w:t>
      </w:r>
      <w:r>
        <w:tab/>
        <w:t>except on a properly constructed area for the purpose, promote, organise or take part in any race, test or trial of any kind in which motor vehicles, motor cycles, motor scooters, or bicycles take part;</w:t>
      </w:r>
    </w:p>
    <w:p w14:paraId="4D22D725" w14:textId="77777777" w:rsidR="00F042E1" w:rsidRDefault="00F042E1" w:rsidP="00F042E1">
      <w:pPr>
        <w:pStyle w:val="GG-body"/>
        <w:ind w:left="851" w:hanging="425"/>
      </w:pPr>
      <w:r>
        <w:t>4.34</w:t>
      </w:r>
      <w:r>
        <w:tab/>
      </w:r>
      <w:r w:rsidRPr="0002762B">
        <w:rPr>
          <w:i/>
          <w:iCs/>
        </w:rPr>
        <w:t>Vehicle Repairs</w:t>
      </w:r>
    </w:p>
    <w:p w14:paraId="4CA492F1" w14:textId="77777777" w:rsidR="00F042E1" w:rsidRDefault="00F042E1" w:rsidP="00F042E1">
      <w:pPr>
        <w:pStyle w:val="GG-body"/>
        <w:ind w:left="851"/>
      </w:pPr>
      <w:r>
        <w:t>perform the work of repairing, washing, painting, panel beating or other work of any nature on any vehicle, provided that this paragraph shall not extend to running repairs in the case of accidental break down;</w:t>
      </w:r>
    </w:p>
    <w:p w14:paraId="60A5F2A1" w14:textId="3F6FDCD9" w:rsidR="00F042E1" w:rsidRPr="0002762B" w:rsidRDefault="00F042E1" w:rsidP="00F042E1">
      <w:pPr>
        <w:pStyle w:val="GG-body"/>
        <w:ind w:left="851" w:hanging="425"/>
        <w:rPr>
          <w:i/>
          <w:iCs/>
        </w:rPr>
      </w:pPr>
      <w:r>
        <w:t>4.35</w:t>
      </w:r>
      <w:r>
        <w:tab/>
      </w:r>
      <w:r w:rsidRPr="0002762B">
        <w:rPr>
          <w:i/>
          <w:iCs/>
        </w:rPr>
        <w:t>Weddings, Funerals or Special Events</w:t>
      </w:r>
    </w:p>
    <w:p w14:paraId="5959E47A" w14:textId="77777777" w:rsidR="00F042E1" w:rsidRDefault="00F042E1" w:rsidP="00F042E1">
      <w:pPr>
        <w:pStyle w:val="GG-body"/>
        <w:ind w:left="1418" w:hanging="567"/>
      </w:pPr>
      <w:r>
        <w:t>4.35.1</w:t>
      </w:r>
      <w:r>
        <w:tab/>
        <w:t>conduct or participate in a marriage ceremony, funeral or special event on any park or reserve;</w:t>
      </w:r>
    </w:p>
    <w:p w14:paraId="689EFBED" w14:textId="77777777" w:rsidR="00F042E1" w:rsidRDefault="00F042E1" w:rsidP="00F042E1">
      <w:pPr>
        <w:pStyle w:val="GG-body"/>
        <w:ind w:left="1418" w:hanging="567"/>
      </w:pPr>
      <w:r>
        <w:t>4.35.2</w:t>
      </w:r>
      <w:r>
        <w:tab/>
        <w:t>erect a marquee, stage or structure for the purposes of holding or conducting a wedding, funeral or special event on any park or reserve;</w:t>
      </w:r>
    </w:p>
    <w:p w14:paraId="3633AA9C" w14:textId="77777777" w:rsidR="00F042E1" w:rsidRDefault="00F042E1" w:rsidP="00F042E1">
      <w:pPr>
        <w:pStyle w:val="GG-body"/>
        <w:ind w:left="1418" w:hanging="567"/>
      </w:pPr>
      <w:r>
        <w:t>4.35.3</w:t>
      </w:r>
      <w:r>
        <w:tab/>
        <w:t>hold or conduct any filming for commercial purpose, other than for the purposes of reporting the news;</w:t>
      </w:r>
    </w:p>
    <w:p w14:paraId="4CD8E3E9" w14:textId="77777777" w:rsidR="00646A27" w:rsidRDefault="00646A27">
      <w:pPr>
        <w:spacing w:after="0" w:line="240" w:lineRule="auto"/>
        <w:jc w:val="left"/>
        <w:rPr>
          <w:rFonts w:eastAsia="Times New Roman"/>
          <w:b/>
          <w:bCs/>
          <w:szCs w:val="17"/>
        </w:rPr>
      </w:pPr>
      <w:r>
        <w:rPr>
          <w:b/>
          <w:bCs/>
        </w:rPr>
        <w:br w:type="page"/>
      </w:r>
    </w:p>
    <w:p w14:paraId="7724F1A5" w14:textId="5B1196F4" w:rsidR="00F042E1" w:rsidRPr="00E76A9C" w:rsidRDefault="00F042E1" w:rsidP="00F042E1">
      <w:pPr>
        <w:pStyle w:val="GG-body"/>
        <w:ind w:left="284" w:hanging="284"/>
        <w:rPr>
          <w:b/>
          <w:bCs/>
        </w:rPr>
      </w:pPr>
      <w:r w:rsidRPr="00E76A9C">
        <w:rPr>
          <w:b/>
          <w:bCs/>
        </w:rPr>
        <w:lastRenderedPageBreak/>
        <w:t>5.</w:t>
      </w:r>
      <w:r w:rsidRPr="00E76A9C">
        <w:rPr>
          <w:b/>
          <w:bCs/>
        </w:rPr>
        <w:tab/>
        <w:t>Prohibited Activities</w:t>
      </w:r>
    </w:p>
    <w:p w14:paraId="5F573203" w14:textId="77777777" w:rsidR="00F042E1" w:rsidRDefault="00F042E1" w:rsidP="00F042E1">
      <w:pPr>
        <w:pStyle w:val="GG-body"/>
        <w:ind w:left="284"/>
      </w:pPr>
      <w:r>
        <w:t>A person must not on any local government land:</w:t>
      </w:r>
    </w:p>
    <w:p w14:paraId="2F268CA9" w14:textId="77777777" w:rsidR="00F042E1" w:rsidRDefault="00F042E1" w:rsidP="00F042E1">
      <w:pPr>
        <w:pStyle w:val="GG-body"/>
        <w:ind w:left="851" w:hanging="425"/>
      </w:pPr>
      <w:r>
        <w:t>5.1</w:t>
      </w:r>
      <w:r>
        <w:tab/>
      </w:r>
      <w:r w:rsidRPr="0002762B">
        <w:rPr>
          <w:i/>
          <w:iCs/>
        </w:rPr>
        <w:t>Annoyances</w:t>
      </w:r>
    </w:p>
    <w:p w14:paraId="74EEF4A0" w14:textId="77777777" w:rsidR="00F042E1" w:rsidRDefault="00F042E1" w:rsidP="00F042E1">
      <w:pPr>
        <w:pStyle w:val="GG-body"/>
        <w:ind w:left="1418" w:hanging="567"/>
      </w:pPr>
      <w:r>
        <w:t>5.1.1</w:t>
      </w:r>
      <w:r>
        <w:tab/>
        <w:t>annoy or unreasonably interfere with any other person’s use of the land or occupation of nearby premises by making a noise, being annoying, offensive, indecent or creating a disturbance that has not been authorised by the Council;</w:t>
      </w:r>
    </w:p>
    <w:p w14:paraId="0E2B9809" w14:textId="77777777" w:rsidR="00F042E1" w:rsidRDefault="00F042E1" w:rsidP="00F042E1">
      <w:pPr>
        <w:pStyle w:val="GG-body"/>
        <w:ind w:left="1418" w:hanging="567"/>
      </w:pPr>
      <w:r>
        <w:t>5.1.2</w:t>
      </w:r>
      <w:r>
        <w:tab/>
        <w:t>spit, urinate or defecate other than in provided toilet;</w:t>
      </w:r>
    </w:p>
    <w:p w14:paraId="39745920" w14:textId="77777777" w:rsidR="00F042E1" w:rsidRDefault="00F042E1" w:rsidP="00F042E1">
      <w:pPr>
        <w:pStyle w:val="GG-body"/>
        <w:ind w:left="851" w:hanging="425"/>
      </w:pPr>
      <w:r>
        <w:t>5.2</w:t>
      </w:r>
      <w:r>
        <w:tab/>
      </w:r>
      <w:r w:rsidRPr="0002762B">
        <w:rPr>
          <w:i/>
          <w:iCs/>
        </w:rPr>
        <w:t>Climbing</w:t>
      </w:r>
    </w:p>
    <w:p w14:paraId="3F8C01E2" w14:textId="77777777" w:rsidR="00F042E1" w:rsidRDefault="00F042E1" w:rsidP="00F042E1">
      <w:pPr>
        <w:pStyle w:val="GG-body"/>
        <w:ind w:left="851"/>
      </w:pPr>
      <w:r>
        <w:t>climb on or over any fixture, fitting, plant, object or building other than in a playground or similar area that the Council has set aside for that purpose;</w:t>
      </w:r>
    </w:p>
    <w:p w14:paraId="79310C19" w14:textId="77777777" w:rsidR="00F042E1" w:rsidRDefault="00F042E1" w:rsidP="00F042E1">
      <w:pPr>
        <w:pStyle w:val="GG-body"/>
        <w:ind w:left="851" w:hanging="425"/>
      </w:pPr>
      <w:r>
        <w:t>5.3</w:t>
      </w:r>
      <w:r>
        <w:tab/>
      </w:r>
      <w:r w:rsidRPr="0002762B">
        <w:rPr>
          <w:i/>
          <w:iCs/>
        </w:rPr>
        <w:t>Defacing Property</w:t>
      </w:r>
    </w:p>
    <w:p w14:paraId="69AA027B" w14:textId="77777777" w:rsidR="00F042E1" w:rsidRPr="001675D1" w:rsidRDefault="00F042E1" w:rsidP="00F042E1">
      <w:pPr>
        <w:pStyle w:val="GG-body"/>
        <w:ind w:left="851"/>
        <w:rPr>
          <w:spacing w:val="-4"/>
        </w:rPr>
      </w:pPr>
      <w:r w:rsidRPr="001675D1">
        <w:rPr>
          <w:spacing w:val="-4"/>
        </w:rPr>
        <w:t>deface, paint, write, cut or etch names, letters or make marks on any tree, rock, gate, fence, building, sign or property of the Council;</w:t>
      </w:r>
    </w:p>
    <w:p w14:paraId="3A2E1C00" w14:textId="77777777" w:rsidR="00F042E1" w:rsidRDefault="00F042E1" w:rsidP="00F042E1">
      <w:pPr>
        <w:pStyle w:val="GG-body"/>
        <w:ind w:left="851" w:hanging="425"/>
      </w:pPr>
      <w:r>
        <w:t>5.4</w:t>
      </w:r>
      <w:r>
        <w:tab/>
      </w:r>
      <w:r w:rsidRPr="0002762B">
        <w:rPr>
          <w:i/>
          <w:iCs/>
        </w:rPr>
        <w:t>Glass</w:t>
      </w:r>
    </w:p>
    <w:p w14:paraId="15F4F462" w14:textId="77777777" w:rsidR="00F042E1" w:rsidRDefault="00F042E1" w:rsidP="00F042E1">
      <w:pPr>
        <w:pStyle w:val="GG-body"/>
        <w:ind w:left="851"/>
      </w:pPr>
      <w:r>
        <w:t>wilfully break any glass, china or other brittle material;</w:t>
      </w:r>
    </w:p>
    <w:p w14:paraId="715018E8" w14:textId="77777777" w:rsidR="00F042E1" w:rsidRDefault="00F042E1" w:rsidP="00F042E1">
      <w:pPr>
        <w:pStyle w:val="GG-body"/>
        <w:keepNext/>
        <w:ind w:left="851" w:hanging="425"/>
      </w:pPr>
      <w:r>
        <w:t>5.5</w:t>
      </w:r>
      <w:r>
        <w:tab/>
      </w:r>
      <w:r w:rsidRPr="0002762B">
        <w:rPr>
          <w:i/>
          <w:iCs/>
        </w:rPr>
        <w:t>Interference with Permitted Use</w:t>
      </w:r>
    </w:p>
    <w:p w14:paraId="28D87D29" w14:textId="77777777" w:rsidR="00F042E1" w:rsidRDefault="00F042E1" w:rsidP="00F042E1">
      <w:pPr>
        <w:pStyle w:val="GG-body"/>
        <w:keepNext/>
        <w:ind w:left="851"/>
      </w:pPr>
      <w:r>
        <w:t>interrupt, disrupt or interfere with any other person’s use of local government land which is permitted or for which permission has been granted;</w:t>
      </w:r>
    </w:p>
    <w:p w14:paraId="1446518F" w14:textId="77777777" w:rsidR="00F042E1" w:rsidRDefault="00F042E1" w:rsidP="00F042E1">
      <w:pPr>
        <w:pStyle w:val="GG-body"/>
        <w:ind w:left="851" w:hanging="425"/>
      </w:pPr>
      <w:r>
        <w:t>5.6</w:t>
      </w:r>
      <w:r>
        <w:tab/>
      </w:r>
      <w:r w:rsidRPr="0002762B">
        <w:rPr>
          <w:i/>
          <w:iCs/>
        </w:rPr>
        <w:t>Public Conveniences</w:t>
      </w:r>
    </w:p>
    <w:p w14:paraId="68B38F3F" w14:textId="77777777" w:rsidR="00F042E1" w:rsidRDefault="00F042E1" w:rsidP="00F042E1">
      <w:pPr>
        <w:pStyle w:val="GG-body"/>
        <w:ind w:left="851"/>
      </w:pPr>
      <w:r>
        <w:t>in any public convenience:</w:t>
      </w:r>
    </w:p>
    <w:p w14:paraId="4B8B5BD9" w14:textId="77777777" w:rsidR="00F042E1" w:rsidRDefault="00F042E1" w:rsidP="00F042E1">
      <w:pPr>
        <w:pStyle w:val="GG-body"/>
        <w:ind w:left="1418" w:hanging="567"/>
      </w:pPr>
      <w:r>
        <w:t>5.6.1</w:t>
      </w:r>
      <w:r>
        <w:tab/>
        <w:t xml:space="preserve">smoke tobacco or any other substance; </w:t>
      </w:r>
    </w:p>
    <w:p w14:paraId="3C4F6641" w14:textId="77777777" w:rsidR="00F042E1" w:rsidRDefault="00F042E1" w:rsidP="00F042E1">
      <w:pPr>
        <w:pStyle w:val="GG-body"/>
        <w:ind w:left="1418" w:hanging="567"/>
      </w:pPr>
      <w:r>
        <w:t>5.6.2</w:t>
      </w:r>
      <w:r>
        <w:tab/>
        <w:t>deposit anything in a pan, urinal or drain which is likely to cause a blockage;</w:t>
      </w:r>
    </w:p>
    <w:p w14:paraId="4D129DF6" w14:textId="77777777" w:rsidR="00F042E1" w:rsidRDefault="00F042E1" w:rsidP="00F042E1">
      <w:pPr>
        <w:pStyle w:val="GG-body"/>
        <w:ind w:left="1418" w:hanging="567"/>
      </w:pPr>
      <w:r>
        <w:t>5.6.3</w:t>
      </w:r>
      <w:r>
        <w:tab/>
        <w:t>use it for a purpose or manner for which it was not designed or constructed;</w:t>
      </w:r>
    </w:p>
    <w:p w14:paraId="5E42B1BE" w14:textId="77777777" w:rsidR="00F042E1" w:rsidRDefault="00F042E1" w:rsidP="00F042E1">
      <w:pPr>
        <w:pStyle w:val="GG-body"/>
        <w:ind w:left="1418" w:hanging="567"/>
      </w:pPr>
      <w:r>
        <w:t>5.6.4</w:t>
      </w:r>
      <w:r>
        <w:tab/>
        <w:t>subject to Clause 5.6.5, enter the public convenience unless the person is of the gender indicated in writing or on a sign located on the public convenience;</w:t>
      </w:r>
    </w:p>
    <w:p w14:paraId="3FA9BBE3" w14:textId="77777777" w:rsidR="00F042E1" w:rsidRDefault="00F042E1" w:rsidP="00F042E1">
      <w:pPr>
        <w:pStyle w:val="GG-body"/>
        <w:ind w:left="1418" w:hanging="567"/>
      </w:pPr>
      <w:r>
        <w:t>5.6.5</w:t>
      </w:r>
      <w:r>
        <w:tab/>
        <w:t>Clause 5.6.4 does not apply—</w:t>
      </w:r>
    </w:p>
    <w:p w14:paraId="6D99C296" w14:textId="77777777" w:rsidR="00F042E1" w:rsidRDefault="00F042E1" w:rsidP="00F042E1">
      <w:pPr>
        <w:pStyle w:val="GG-body"/>
        <w:ind w:left="2127" w:hanging="709"/>
      </w:pPr>
      <w:r>
        <w:t>5.6.5.1</w:t>
      </w:r>
      <w:r>
        <w:tab/>
        <w:t>in a genuine emergency; or</w:t>
      </w:r>
    </w:p>
    <w:p w14:paraId="3ECAED80" w14:textId="77777777" w:rsidR="00F042E1" w:rsidRDefault="00F042E1" w:rsidP="00F042E1">
      <w:pPr>
        <w:pStyle w:val="GG-body"/>
        <w:ind w:left="2127" w:hanging="709"/>
      </w:pPr>
      <w:r>
        <w:t>5.6.5.2</w:t>
      </w:r>
      <w:r>
        <w:tab/>
        <w:t>to a vulnerable person being assisted by the vulnerable person’s caregiver, parent or guardian; or</w:t>
      </w:r>
    </w:p>
    <w:p w14:paraId="0A062ED4" w14:textId="77777777" w:rsidR="00F042E1" w:rsidRDefault="00F042E1" w:rsidP="00F042E1">
      <w:pPr>
        <w:pStyle w:val="GG-body"/>
        <w:ind w:left="2127" w:hanging="709"/>
      </w:pPr>
      <w:r>
        <w:t>5.6.5.3</w:t>
      </w:r>
      <w:r>
        <w:tab/>
        <w:t>to a person that is intersex, transgender or gender diverse; or</w:t>
      </w:r>
    </w:p>
    <w:p w14:paraId="2A3F4100" w14:textId="77777777" w:rsidR="00F042E1" w:rsidRDefault="00F042E1" w:rsidP="00F042E1">
      <w:pPr>
        <w:pStyle w:val="GG-body"/>
        <w:ind w:left="2127" w:hanging="709"/>
      </w:pPr>
      <w:r>
        <w:t>5.6.5.4</w:t>
      </w:r>
      <w:r>
        <w:tab/>
        <w:t>to a person with a disability; or</w:t>
      </w:r>
    </w:p>
    <w:p w14:paraId="57AD6980" w14:textId="77777777" w:rsidR="00F042E1" w:rsidRDefault="00F042E1" w:rsidP="00F042E1">
      <w:pPr>
        <w:pStyle w:val="GG-body"/>
        <w:ind w:left="2127" w:hanging="709"/>
      </w:pPr>
      <w:r>
        <w:t>5.6.5.5</w:t>
      </w:r>
      <w:r>
        <w:tab/>
        <w:t>to a person assisting a person with a disability;</w:t>
      </w:r>
    </w:p>
    <w:p w14:paraId="32B53ECC" w14:textId="77777777" w:rsidR="00F042E1" w:rsidRDefault="00F042E1" w:rsidP="00F042E1">
      <w:pPr>
        <w:pStyle w:val="GG-body"/>
        <w:ind w:left="851" w:hanging="425"/>
      </w:pPr>
      <w:r>
        <w:t>5.7</w:t>
      </w:r>
      <w:r>
        <w:tab/>
      </w:r>
      <w:r w:rsidRPr="0002762B">
        <w:rPr>
          <w:i/>
          <w:iCs/>
        </w:rPr>
        <w:t>Smoking</w:t>
      </w:r>
    </w:p>
    <w:p w14:paraId="6E36F624" w14:textId="77777777" w:rsidR="00F042E1" w:rsidRDefault="00F042E1" w:rsidP="00F042E1">
      <w:pPr>
        <w:pStyle w:val="GG-body"/>
        <w:ind w:left="1418" w:hanging="567"/>
      </w:pPr>
      <w:r>
        <w:t>5.7.1</w:t>
      </w:r>
      <w:r>
        <w:tab/>
        <w:t>smoke tobacco or any other substance in any building on the land; or</w:t>
      </w:r>
    </w:p>
    <w:p w14:paraId="4D8DC1B5" w14:textId="77777777" w:rsidR="00F042E1" w:rsidRDefault="00F042E1" w:rsidP="00F042E1">
      <w:pPr>
        <w:pStyle w:val="GG-body"/>
        <w:ind w:left="1418" w:hanging="567"/>
      </w:pPr>
      <w:r>
        <w:t>5.7.2</w:t>
      </w:r>
      <w:r>
        <w:tab/>
      </w:r>
      <w:r w:rsidRPr="00E2077F">
        <w:rPr>
          <w:spacing w:val="-4"/>
        </w:rPr>
        <w:t>smoke tobacco or any other substance on any land or part thereof that the Council has resolved this subparagraph shall apply;</w:t>
      </w:r>
    </w:p>
    <w:p w14:paraId="524D15B1" w14:textId="77777777" w:rsidR="00F042E1" w:rsidRDefault="00F042E1" w:rsidP="00F042E1">
      <w:pPr>
        <w:pStyle w:val="GG-body"/>
        <w:ind w:left="851" w:hanging="425"/>
      </w:pPr>
      <w:r>
        <w:t>5.8</w:t>
      </w:r>
      <w:r>
        <w:tab/>
      </w:r>
      <w:r w:rsidRPr="0002762B">
        <w:rPr>
          <w:i/>
          <w:iCs/>
        </w:rPr>
        <w:t>Use of Equipment</w:t>
      </w:r>
    </w:p>
    <w:p w14:paraId="72461871" w14:textId="77777777" w:rsidR="00F042E1" w:rsidRDefault="00F042E1" w:rsidP="00F042E1">
      <w:pPr>
        <w:pStyle w:val="GG-body"/>
        <w:ind w:left="851"/>
      </w:pPr>
      <w:r>
        <w:t>use or occupy any appliance, equipment, structure or property belonging to the Council:</w:t>
      </w:r>
    </w:p>
    <w:p w14:paraId="06248B89" w14:textId="77777777" w:rsidR="00F042E1" w:rsidRDefault="00F042E1" w:rsidP="00F042E1">
      <w:pPr>
        <w:pStyle w:val="GG-body"/>
        <w:ind w:left="1418" w:hanging="567"/>
      </w:pPr>
      <w:r>
        <w:t>5.8.1</w:t>
      </w:r>
      <w:r>
        <w:tab/>
        <w:t>other than for the purpose and in the manner for which it was designed, constructed or intended to be used; or</w:t>
      </w:r>
    </w:p>
    <w:p w14:paraId="4309AA36" w14:textId="77777777" w:rsidR="00F042E1" w:rsidRDefault="00F042E1" w:rsidP="00F042E1">
      <w:pPr>
        <w:pStyle w:val="GG-body"/>
        <w:ind w:left="1418" w:hanging="567"/>
      </w:pPr>
      <w:r>
        <w:t>5.8.2</w:t>
      </w:r>
      <w:r>
        <w:tab/>
        <w:t>in such a manner as is likely to damage or destroy it;</w:t>
      </w:r>
    </w:p>
    <w:p w14:paraId="64D3B03B" w14:textId="77777777" w:rsidR="00F042E1" w:rsidRDefault="00F042E1" w:rsidP="00F042E1">
      <w:pPr>
        <w:pStyle w:val="GG-body"/>
        <w:ind w:left="851" w:hanging="425"/>
      </w:pPr>
      <w:r>
        <w:t>5.9</w:t>
      </w:r>
      <w:r>
        <w:tab/>
      </w:r>
      <w:r w:rsidRPr="0002762B">
        <w:rPr>
          <w:i/>
          <w:iCs/>
        </w:rPr>
        <w:t>Wheeled Recreational Devices</w:t>
      </w:r>
    </w:p>
    <w:p w14:paraId="281CC6BD" w14:textId="77777777" w:rsidR="00F042E1" w:rsidRDefault="00F042E1" w:rsidP="00F042E1">
      <w:pPr>
        <w:pStyle w:val="GG-body"/>
        <w:ind w:left="851"/>
      </w:pPr>
      <w:r w:rsidRPr="00947B83">
        <w:rPr>
          <w:spacing w:val="-4"/>
        </w:rPr>
        <w:t xml:space="preserve">subject to the </w:t>
      </w:r>
      <w:r w:rsidRPr="00947B83">
        <w:rPr>
          <w:i/>
          <w:iCs/>
          <w:spacing w:val="-4"/>
        </w:rPr>
        <w:t>Road Traffic Act 1961</w:t>
      </w:r>
      <w:r w:rsidRPr="00947B83">
        <w:rPr>
          <w:spacing w:val="-4"/>
        </w:rPr>
        <w:t xml:space="preserve"> and the </w:t>
      </w:r>
      <w:r w:rsidRPr="00947B83">
        <w:rPr>
          <w:i/>
          <w:iCs/>
          <w:spacing w:val="-4"/>
        </w:rPr>
        <w:t>Local Government Act 1999</w:t>
      </w:r>
      <w:r w:rsidRPr="00947B83">
        <w:rPr>
          <w:spacing w:val="-4"/>
        </w:rPr>
        <w:t xml:space="preserve">, ride a wheeled recreational device on any local government </w:t>
      </w:r>
      <w:r>
        <w:t>land to which this paragraph applies.</w:t>
      </w:r>
    </w:p>
    <w:p w14:paraId="73010B70" w14:textId="77777777" w:rsidR="00F042E1" w:rsidRPr="00E76A9C" w:rsidRDefault="00F042E1" w:rsidP="00F042E1">
      <w:pPr>
        <w:pStyle w:val="GG-body"/>
        <w:ind w:left="284" w:hanging="284"/>
        <w:rPr>
          <w:b/>
          <w:bCs/>
        </w:rPr>
      </w:pPr>
      <w:r w:rsidRPr="00E76A9C">
        <w:rPr>
          <w:b/>
          <w:bCs/>
        </w:rPr>
        <w:t>6.</w:t>
      </w:r>
      <w:r w:rsidRPr="00E76A9C">
        <w:rPr>
          <w:b/>
          <w:bCs/>
        </w:rPr>
        <w:tab/>
        <w:t>Removal of Animals, Objects and Directions to Persons</w:t>
      </w:r>
    </w:p>
    <w:p w14:paraId="0A20AC2C" w14:textId="77777777" w:rsidR="00F042E1" w:rsidRDefault="00F042E1" w:rsidP="00F042E1">
      <w:pPr>
        <w:pStyle w:val="GG-body"/>
        <w:ind w:left="851" w:hanging="425"/>
      </w:pPr>
      <w:r>
        <w:t>6.1</w:t>
      </w:r>
      <w:r>
        <w:tab/>
        <w:t>If any animal or object is found on any part of local government land in breach of this by-law:</w:t>
      </w:r>
    </w:p>
    <w:p w14:paraId="2279B76D" w14:textId="77777777" w:rsidR="00F042E1" w:rsidRDefault="00F042E1" w:rsidP="00F042E1">
      <w:pPr>
        <w:pStyle w:val="GG-body"/>
        <w:ind w:left="1418" w:hanging="567"/>
      </w:pPr>
      <w:r>
        <w:t>6.1.1</w:t>
      </w:r>
      <w:r>
        <w:tab/>
        <w:t>any person in charge of the animal or object shall forthwith remove it from the land upon a reasonable request of an authorised person;</w:t>
      </w:r>
    </w:p>
    <w:p w14:paraId="327EA737" w14:textId="77777777" w:rsidR="00F042E1" w:rsidRDefault="00F042E1" w:rsidP="00F042E1">
      <w:pPr>
        <w:pStyle w:val="GG-body"/>
        <w:ind w:left="1418" w:hanging="567"/>
      </w:pPr>
      <w:r>
        <w:t>6.1.2</w:t>
      </w:r>
      <w:r>
        <w:tab/>
        <w:t>an authorised person may remove and dispose of the animal or object from the land if the person in charge of it fails to comply with the request, or if no person is in charge of it; and</w:t>
      </w:r>
    </w:p>
    <w:p w14:paraId="3FE1C1EC" w14:textId="77777777" w:rsidR="00F042E1" w:rsidRDefault="00F042E1" w:rsidP="00F042E1">
      <w:pPr>
        <w:pStyle w:val="GG-body"/>
        <w:ind w:left="1418" w:hanging="567"/>
      </w:pPr>
      <w:r>
        <w:t>6.1.3</w:t>
      </w:r>
      <w:r>
        <w:tab/>
        <w:t>the Council may recover the cost of doing so from the person in charge of the animal or object.</w:t>
      </w:r>
    </w:p>
    <w:p w14:paraId="52D94583" w14:textId="77777777" w:rsidR="00F042E1" w:rsidRPr="007A1C2A" w:rsidRDefault="00F042E1" w:rsidP="00F042E1">
      <w:pPr>
        <w:pStyle w:val="GG-body"/>
        <w:ind w:left="851" w:hanging="425"/>
        <w:rPr>
          <w:spacing w:val="-4"/>
        </w:rPr>
      </w:pPr>
      <w:r>
        <w:t>6.2</w:t>
      </w:r>
      <w:r>
        <w:tab/>
        <w:t xml:space="preserve">An authorised person may direct any person who is reasonably considered to be committing or having committed a breach of </w:t>
      </w:r>
      <w:r w:rsidRPr="007A1C2A">
        <w:rPr>
          <w:spacing w:val="-4"/>
        </w:rPr>
        <w:t>this by-law to leave that part of the local government land.  Failure to comply with that direction forthwith is a breach of this by-law.</w:t>
      </w:r>
    </w:p>
    <w:p w14:paraId="744C9711" w14:textId="77777777" w:rsidR="00F042E1" w:rsidRDefault="00F042E1" w:rsidP="00F042E1">
      <w:pPr>
        <w:pStyle w:val="GG-Title2"/>
      </w:pPr>
      <w:r>
        <w:t>Part 3—Miscellaneous</w:t>
      </w:r>
    </w:p>
    <w:p w14:paraId="394C5745" w14:textId="77777777" w:rsidR="00F042E1" w:rsidRPr="00E76A9C" w:rsidRDefault="00F042E1" w:rsidP="00F042E1">
      <w:pPr>
        <w:pStyle w:val="GG-body"/>
        <w:ind w:left="284" w:hanging="284"/>
        <w:rPr>
          <w:b/>
          <w:bCs/>
        </w:rPr>
      </w:pPr>
      <w:r w:rsidRPr="00E76A9C">
        <w:rPr>
          <w:b/>
          <w:bCs/>
        </w:rPr>
        <w:t>7.</w:t>
      </w:r>
      <w:r w:rsidRPr="00E76A9C">
        <w:rPr>
          <w:b/>
          <w:bCs/>
        </w:rPr>
        <w:tab/>
        <w:t>Directions</w:t>
      </w:r>
    </w:p>
    <w:p w14:paraId="40BCC1B7" w14:textId="77777777" w:rsidR="00F042E1" w:rsidRDefault="00F042E1" w:rsidP="00F042E1">
      <w:pPr>
        <w:pStyle w:val="GG-body"/>
        <w:ind w:left="284"/>
      </w:pPr>
      <w:r>
        <w:t>A person must comply with any reasonable direction or request from an authorised person relating to:</w:t>
      </w:r>
    </w:p>
    <w:p w14:paraId="2460668B" w14:textId="77777777" w:rsidR="00F042E1" w:rsidRDefault="00F042E1" w:rsidP="00F042E1">
      <w:pPr>
        <w:pStyle w:val="GG-body"/>
        <w:ind w:left="851" w:hanging="425"/>
      </w:pPr>
      <w:r>
        <w:t>7.1</w:t>
      </w:r>
      <w:r>
        <w:tab/>
        <w:t>that person’s use of any local government land;</w:t>
      </w:r>
    </w:p>
    <w:p w14:paraId="214AACE7" w14:textId="77777777" w:rsidR="00F042E1" w:rsidRDefault="00F042E1" w:rsidP="00F042E1">
      <w:pPr>
        <w:pStyle w:val="GG-body"/>
        <w:ind w:left="851" w:hanging="425"/>
      </w:pPr>
      <w:r>
        <w:t>7.2</w:t>
      </w:r>
      <w:r>
        <w:tab/>
        <w:t>that person’s conduct and behaviour on local government land;</w:t>
      </w:r>
    </w:p>
    <w:p w14:paraId="48D7DB8E" w14:textId="77777777" w:rsidR="00F042E1" w:rsidRDefault="00F042E1" w:rsidP="00F042E1">
      <w:pPr>
        <w:pStyle w:val="GG-body"/>
        <w:ind w:left="851" w:hanging="425"/>
      </w:pPr>
      <w:r>
        <w:t>7.3</w:t>
      </w:r>
      <w:r>
        <w:tab/>
        <w:t>that person’s safety on any local government land;</w:t>
      </w:r>
    </w:p>
    <w:p w14:paraId="1C0EB4EC" w14:textId="77777777" w:rsidR="00F042E1" w:rsidRDefault="00F042E1" w:rsidP="00F042E1">
      <w:pPr>
        <w:pStyle w:val="GG-body"/>
        <w:ind w:left="851" w:hanging="425"/>
      </w:pPr>
      <w:r>
        <w:t>7.4</w:t>
      </w:r>
      <w:r>
        <w:tab/>
        <w:t>the safety and enjoyment of any local government land by another person; and/or</w:t>
      </w:r>
    </w:p>
    <w:p w14:paraId="7B3F8F82" w14:textId="77777777" w:rsidR="00F042E1" w:rsidRDefault="00F042E1" w:rsidP="00F042E1">
      <w:pPr>
        <w:pStyle w:val="GG-body"/>
        <w:ind w:left="851" w:hanging="425"/>
      </w:pPr>
      <w:r>
        <w:t>7.5</w:t>
      </w:r>
      <w:r>
        <w:tab/>
        <w:t>that person entering or remaining on premises on any local government land in circumstances where that person has been known to misbehave on those premises.</w:t>
      </w:r>
    </w:p>
    <w:p w14:paraId="63C3A91E" w14:textId="77777777" w:rsidR="00646A27" w:rsidRDefault="00646A27">
      <w:pPr>
        <w:spacing w:after="0" w:line="240" w:lineRule="auto"/>
        <w:jc w:val="left"/>
        <w:rPr>
          <w:rFonts w:eastAsia="Times New Roman"/>
          <w:b/>
          <w:bCs/>
          <w:szCs w:val="17"/>
        </w:rPr>
      </w:pPr>
      <w:r>
        <w:rPr>
          <w:b/>
          <w:bCs/>
        </w:rPr>
        <w:br w:type="page"/>
      </w:r>
    </w:p>
    <w:p w14:paraId="50715CE5" w14:textId="37AC303F" w:rsidR="00F042E1" w:rsidRPr="00E76A9C" w:rsidRDefault="00F042E1" w:rsidP="00F042E1">
      <w:pPr>
        <w:pStyle w:val="GG-body"/>
        <w:ind w:left="284" w:hanging="284"/>
        <w:rPr>
          <w:b/>
          <w:bCs/>
        </w:rPr>
      </w:pPr>
      <w:r w:rsidRPr="00E76A9C">
        <w:rPr>
          <w:b/>
          <w:bCs/>
        </w:rPr>
        <w:lastRenderedPageBreak/>
        <w:t>8.</w:t>
      </w:r>
      <w:r w:rsidRPr="00E76A9C">
        <w:rPr>
          <w:b/>
          <w:bCs/>
        </w:rPr>
        <w:tab/>
        <w:t>Removal of Encroachment or Interference</w:t>
      </w:r>
    </w:p>
    <w:p w14:paraId="2805A1F9" w14:textId="77777777" w:rsidR="00F042E1" w:rsidRDefault="00F042E1" w:rsidP="00F042E1">
      <w:pPr>
        <w:pStyle w:val="GG-body"/>
        <w:ind w:left="284"/>
      </w:pPr>
      <w:r>
        <w:t>Any person who encroaches onto, interferes with, or alters local government land contrary to this by‐law must at the request in writing of an authorised person:</w:t>
      </w:r>
    </w:p>
    <w:p w14:paraId="7B238CB1" w14:textId="77777777" w:rsidR="00F042E1" w:rsidRDefault="00F042E1" w:rsidP="00F042E1">
      <w:pPr>
        <w:pStyle w:val="GG-body"/>
        <w:ind w:left="851" w:hanging="425"/>
      </w:pPr>
      <w:r>
        <w:t>8.1</w:t>
      </w:r>
      <w:r>
        <w:tab/>
        <w:t>cease the encroachment or interference; and</w:t>
      </w:r>
    </w:p>
    <w:p w14:paraId="1DD96E32" w14:textId="77777777" w:rsidR="00F042E1" w:rsidRDefault="00F042E1" w:rsidP="00F042E1">
      <w:pPr>
        <w:pStyle w:val="GG-body"/>
        <w:ind w:left="851" w:hanging="425"/>
      </w:pPr>
      <w:r>
        <w:t>8.2</w:t>
      </w:r>
      <w:r>
        <w:tab/>
        <w:t>remove the source of the encroachment or interference; and</w:t>
      </w:r>
    </w:p>
    <w:p w14:paraId="39652C70" w14:textId="77777777" w:rsidR="00F042E1" w:rsidRDefault="00F042E1" w:rsidP="00F042E1">
      <w:pPr>
        <w:pStyle w:val="GG-body"/>
        <w:ind w:left="851" w:hanging="425"/>
      </w:pPr>
      <w:r>
        <w:t>8.3</w:t>
      </w:r>
      <w:r>
        <w:tab/>
        <w:t>reinstate the land to the same standard it was prior to the encroachment, interference or alteration.</w:t>
      </w:r>
    </w:p>
    <w:p w14:paraId="796687F8" w14:textId="77777777" w:rsidR="00F042E1" w:rsidRPr="00E76A9C" w:rsidRDefault="00F042E1" w:rsidP="00F042E1">
      <w:pPr>
        <w:pStyle w:val="GG-body"/>
        <w:ind w:left="284" w:hanging="284"/>
        <w:rPr>
          <w:b/>
          <w:bCs/>
        </w:rPr>
      </w:pPr>
      <w:r w:rsidRPr="00E76A9C">
        <w:rPr>
          <w:b/>
          <w:bCs/>
        </w:rPr>
        <w:t>9.</w:t>
      </w:r>
      <w:r w:rsidRPr="00E76A9C">
        <w:rPr>
          <w:b/>
          <w:bCs/>
        </w:rPr>
        <w:tab/>
        <w:t>Council May do Work</w:t>
      </w:r>
    </w:p>
    <w:p w14:paraId="6D7B39A4" w14:textId="77777777" w:rsidR="00F042E1" w:rsidRDefault="00F042E1" w:rsidP="00F042E1">
      <w:pPr>
        <w:pStyle w:val="GG-body"/>
        <w:ind w:left="284"/>
      </w:pPr>
      <w:r>
        <w:t>If a person fails to remove an encroachment or interference on local government land in accordance with a request of an authorised officer pursuant to paragraph 8 of this by-law, then an authorised person may:</w:t>
      </w:r>
    </w:p>
    <w:p w14:paraId="2B5F2EDB" w14:textId="77777777" w:rsidR="00F042E1" w:rsidRDefault="00F042E1" w:rsidP="00F042E1">
      <w:pPr>
        <w:pStyle w:val="GG-body"/>
        <w:ind w:left="851" w:hanging="425"/>
      </w:pPr>
      <w:r>
        <w:t>9.1</w:t>
      </w:r>
      <w:r>
        <w:tab/>
        <w:t>undertake the work; and</w:t>
      </w:r>
    </w:p>
    <w:p w14:paraId="7D955F25" w14:textId="77777777" w:rsidR="00F042E1" w:rsidRDefault="00F042E1" w:rsidP="00F042E1">
      <w:pPr>
        <w:pStyle w:val="GG-body"/>
        <w:ind w:left="851" w:hanging="425"/>
      </w:pPr>
      <w:r>
        <w:t>9.2</w:t>
      </w:r>
      <w:r>
        <w:tab/>
        <w:t>recover the cost of doing so from that person.</w:t>
      </w:r>
    </w:p>
    <w:p w14:paraId="66701B9B" w14:textId="77777777" w:rsidR="00F042E1" w:rsidRPr="00E76A9C" w:rsidRDefault="00F042E1" w:rsidP="00F042E1">
      <w:pPr>
        <w:pStyle w:val="GG-body"/>
        <w:ind w:left="284" w:hanging="284"/>
        <w:rPr>
          <w:b/>
          <w:bCs/>
        </w:rPr>
      </w:pPr>
      <w:r w:rsidRPr="00E76A9C">
        <w:rPr>
          <w:b/>
          <w:bCs/>
        </w:rPr>
        <w:t>10.</w:t>
      </w:r>
      <w:r w:rsidRPr="00E76A9C">
        <w:rPr>
          <w:b/>
          <w:bCs/>
        </w:rPr>
        <w:tab/>
        <w:t>Exemptions</w:t>
      </w:r>
    </w:p>
    <w:p w14:paraId="75DFEB3D" w14:textId="77777777" w:rsidR="00F042E1" w:rsidRDefault="00F042E1" w:rsidP="00F042E1">
      <w:pPr>
        <w:pStyle w:val="GG-body"/>
        <w:ind w:left="851" w:hanging="425"/>
      </w:pPr>
      <w:r>
        <w:t>10.1</w:t>
      </w:r>
      <w:r>
        <w:tab/>
        <w:t>The restrictions in this by-law do not apply to any Police Officer, emergency worker, Council Officer or employee acting in the course and within the scope of that person’s normal duties or to a contractor while performing work for the Council and while acting under the supervision or authorisation of a Council Officer.</w:t>
      </w:r>
    </w:p>
    <w:p w14:paraId="2A506C83" w14:textId="77777777" w:rsidR="00F042E1" w:rsidRDefault="00F042E1" w:rsidP="00F042E1">
      <w:pPr>
        <w:pStyle w:val="GG-body"/>
        <w:ind w:left="851" w:hanging="425"/>
      </w:pPr>
      <w:r>
        <w:t>10.2</w:t>
      </w:r>
      <w:r>
        <w:tab/>
        <w:t xml:space="preserve">The restrictions in paragraphs 4.5, 4.16 and 4.29 do not apply to: </w:t>
      </w:r>
    </w:p>
    <w:p w14:paraId="6A5FA00D" w14:textId="77777777" w:rsidR="00F042E1" w:rsidRDefault="00F042E1" w:rsidP="00F042E1">
      <w:pPr>
        <w:pStyle w:val="GG-body"/>
        <w:ind w:left="1418" w:hanging="567"/>
      </w:pPr>
      <w:r>
        <w:t>10.2.1</w:t>
      </w:r>
      <w:r>
        <w:tab/>
        <w:t>electoral matters authorised by a candidate and which relate to a Commonwealth or State election that occurs during the period commencing at 5:00pm on the day before the issue of the writ or writs for the election and ending at the close of polls on polling day; or</w:t>
      </w:r>
    </w:p>
    <w:p w14:paraId="718BF0FB" w14:textId="77777777" w:rsidR="00F042E1" w:rsidRDefault="00F042E1" w:rsidP="00F042E1">
      <w:pPr>
        <w:pStyle w:val="GG-body"/>
        <w:ind w:left="1418" w:hanging="567"/>
      </w:pPr>
      <w:r>
        <w:t>10.2.2</w:t>
      </w:r>
      <w:r>
        <w:tab/>
        <w:t>any matter that is posted during the course of and for the purpose of a referendum.</w:t>
      </w:r>
    </w:p>
    <w:p w14:paraId="20A8BA5B" w14:textId="77777777" w:rsidR="00F042E1" w:rsidRDefault="00F042E1" w:rsidP="00F042E1">
      <w:pPr>
        <w:pStyle w:val="GG-body"/>
        <w:ind w:left="851" w:hanging="425"/>
      </w:pPr>
      <w:r>
        <w:t>10.3</w:t>
      </w:r>
      <w:r>
        <w:tab/>
        <w:t>The restriction in paragraph 4.10.2 does not apply to a canoe, kayak or similar boat.</w:t>
      </w:r>
    </w:p>
    <w:p w14:paraId="04020190" w14:textId="77777777" w:rsidR="00F042E1" w:rsidRPr="00E76A9C" w:rsidRDefault="00F042E1" w:rsidP="00F042E1">
      <w:pPr>
        <w:pStyle w:val="GG-body"/>
        <w:ind w:left="284" w:hanging="284"/>
        <w:rPr>
          <w:b/>
          <w:bCs/>
        </w:rPr>
      </w:pPr>
      <w:r w:rsidRPr="00E76A9C">
        <w:rPr>
          <w:b/>
          <w:bCs/>
        </w:rPr>
        <w:t>11.</w:t>
      </w:r>
      <w:r w:rsidRPr="00E76A9C">
        <w:rPr>
          <w:b/>
          <w:bCs/>
        </w:rPr>
        <w:tab/>
        <w:t>Applications</w:t>
      </w:r>
    </w:p>
    <w:p w14:paraId="5C02B63F" w14:textId="77777777" w:rsidR="00F042E1" w:rsidRDefault="00F042E1" w:rsidP="00F042E1">
      <w:pPr>
        <w:pStyle w:val="GG-body"/>
        <w:ind w:left="284"/>
      </w:pPr>
      <w:r>
        <w:t xml:space="preserve">Any of the subparagraphs 4.6, 4.7, 4.10.1, 4.10.3, 4.10.4, 4.10.5, 4.21.1, 4.21.2, 4.23.3, 4.23.4, 4.24, 4.25.1, 4.25.2, 4.29, 5.7.2 and 5.9 of this by-law shall apply only in such portion or portions of the area as the Council may by resolution direct in accordance with Section 246(3)(e) of the </w:t>
      </w:r>
      <w:r w:rsidRPr="00CE6751">
        <w:rPr>
          <w:i/>
          <w:iCs/>
        </w:rPr>
        <w:t>Local Government Act 1999</w:t>
      </w:r>
      <w:r>
        <w:t>.</w:t>
      </w:r>
    </w:p>
    <w:p w14:paraId="6F166CEB" w14:textId="77777777" w:rsidR="00F042E1" w:rsidRPr="00E76A9C" w:rsidRDefault="00F042E1" w:rsidP="00F042E1">
      <w:pPr>
        <w:pStyle w:val="GG-body"/>
        <w:ind w:left="284" w:hanging="284"/>
        <w:rPr>
          <w:b/>
          <w:bCs/>
        </w:rPr>
      </w:pPr>
      <w:r w:rsidRPr="00E76A9C">
        <w:rPr>
          <w:b/>
          <w:bCs/>
        </w:rPr>
        <w:t>12.</w:t>
      </w:r>
      <w:r w:rsidRPr="00E76A9C">
        <w:rPr>
          <w:b/>
          <w:bCs/>
        </w:rPr>
        <w:tab/>
        <w:t>Revocation</w:t>
      </w:r>
    </w:p>
    <w:p w14:paraId="4A5D7200" w14:textId="77777777" w:rsidR="00F042E1" w:rsidRDefault="00F042E1" w:rsidP="00F042E1">
      <w:pPr>
        <w:pStyle w:val="GG-body"/>
        <w:ind w:left="284"/>
      </w:pPr>
      <w:r w:rsidRPr="00CE6751">
        <w:rPr>
          <w:spacing w:val="-2"/>
        </w:rPr>
        <w:t xml:space="preserve">Council’s </w:t>
      </w:r>
      <w:r w:rsidRPr="00CE6751">
        <w:rPr>
          <w:i/>
          <w:iCs/>
          <w:spacing w:val="-2"/>
        </w:rPr>
        <w:t>Local Government Land By-law 2016</w:t>
      </w:r>
      <w:r w:rsidRPr="00CE6751">
        <w:rPr>
          <w:spacing w:val="-2"/>
        </w:rPr>
        <w:t xml:space="preserve">, published in the Gazette on 5 January 2017, is revoked on the day on which this by-law </w:t>
      </w:r>
      <w:r>
        <w:t>comes into operation.</w:t>
      </w:r>
    </w:p>
    <w:p w14:paraId="7DEB42F0" w14:textId="77777777" w:rsidR="00F042E1" w:rsidRDefault="00F042E1" w:rsidP="00F042E1">
      <w:pPr>
        <w:pStyle w:val="GG-body"/>
      </w:pPr>
      <w:r>
        <w:t>The foregoing by-law was duly made and passed at a meeting of Rural City of Murray Bridge held on 13 May 2024 by an absolute majority of the members for the time being constituting the Council, there being at least two thirds of the members present.</w:t>
      </w:r>
    </w:p>
    <w:p w14:paraId="4573E254" w14:textId="77777777" w:rsidR="00F042E1" w:rsidRDefault="00F042E1" w:rsidP="00F042E1">
      <w:pPr>
        <w:pStyle w:val="GG-SDated"/>
      </w:pPr>
      <w:r>
        <w:t>Dated: 6 June 2024</w:t>
      </w:r>
    </w:p>
    <w:p w14:paraId="09BE9526" w14:textId="77777777" w:rsidR="00F042E1" w:rsidRDefault="00F042E1" w:rsidP="00F042E1">
      <w:pPr>
        <w:pStyle w:val="GG-SName"/>
      </w:pPr>
      <w:r>
        <w:t>Heather Barclay</w:t>
      </w:r>
    </w:p>
    <w:p w14:paraId="6F6C841B" w14:textId="77777777" w:rsidR="00F042E1" w:rsidRDefault="00F042E1" w:rsidP="00F042E1">
      <w:pPr>
        <w:pStyle w:val="GG-Signature"/>
      </w:pPr>
      <w:r>
        <w:t>Chief Executive Officer</w:t>
      </w:r>
    </w:p>
    <w:p w14:paraId="3114ED94" w14:textId="77777777" w:rsidR="00F042E1" w:rsidRDefault="00F042E1" w:rsidP="00F042E1">
      <w:pPr>
        <w:pStyle w:val="GG-body"/>
        <w:pBdr>
          <w:top w:val="single" w:sz="4" w:space="1" w:color="auto"/>
        </w:pBdr>
        <w:spacing w:before="100" w:after="0" w:line="14" w:lineRule="exact"/>
        <w:jc w:val="center"/>
      </w:pPr>
    </w:p>
    <w:p w14:paraId="0AEB24A8" w14:textId="77777777" w:rsidR="00F042E1" w:rsidRPr="007D2F27" w:rsidRDefault="00F042E1" w:rsidP="00F042E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2552E77" w14:textId="77777777" w:rsidR="002923F8" w:rsidRDefault="002923F8" w:rsidP="002923F8">
      <w:pPr>
        <w:pStyle w:val="GG-Title1"/>
      </w:pPr>
      <w:r>
        <w:t>Rural City of Murray Bridge</w:t>
      </w:r>
    </w:p>
    <w:p w14:paraId="28E467EB" w14:textId="77777777" w:rsidR="002923F8" w:rsidRDefault="002923F8" w:rsidP="002923F8">
      <w:pPr>
        <w:pStyle w:val="GG-Title2"/>
      </w:pPr>
      <w:r>
        <w:t>Local Government Act 1999</w:t>
      </w:r>
    </w:p>
    <w:p w14:paraId="5D73704C" w14:textId="77777777" w:rsidR="002923F8" w:rsidRDefault="002923F8" w:rsidP="002923F8">
      <w:pPr>
        <w:pStyle w:val="GG-Title3"/>
      </w:pPr>
      <w:r>
        <w:t>Roads By-law 2024</w:t>
      </w:r>
    </w:p>
    <w:p w14:paraId="30A7E9DA" w14:textId="77777777" w:rsidR="002923F8" w:rsidRDefault="002923F8" w:rsidP="002923F8">
      <w:pPr>
        <w:pStyle w:val="GG-Title3"/>
      </w:pPr>
      <w:r>
        <w:t>By-law No. 3 of 2024</w:t>
      </w:r>
    </w:p>
    <w:p w14:paraId="34C32CA8" w14:textId="77777777" w:rsidR="002923F8" w:rsidRDefault="002923F8" w:rsidP="002923F8">
      <w:pPr>
        <w:pStyle w:val="GG-body"/>
      </w:pPr>
      <w:r>
        <w:t>For the management of public roads.</w:t>
      </w:r>
    </w:p>
    <w:p w14:paraId="3E95086A" w14:textId="77777777" w:rsidR="002923F8" w:rsidRDefault="002923F8" w:rsidP="002923F8">
      <w:pPr>
        <w:pStyle w:val="GG-Title2"/>
      </w:pPr>
      <w:r>
        <w:t>Part 1—Preliminary</w:t>
      </w:r>
    </w:p>
    <w:p w14:paraId="7670AD1C" w14:textId="77777777" w:rsidR="002923F8" w:rsidRPr="0057069B" w:rsidRDefault="002923F8" w:rsidP="002923F8">
      <w:pPr>
        <w:pStyle w:val="GG-body"/>
        <w:ind w:left="284" w:hanging="284"/>
        <w:rPr>
          <w:b/>
          <w:bCs/>
        </w:rPr>
      </w:pPr>
      <w:r w:rsidRPr="0057069B">
        <w:rPr>
          <w:b/>
          <w:bCs/>
        </w:rPr>
        <w:t>1.</w:t>
      </w:r>
      <w:r w:rsidRPr="0057069B">
        <w:rPr>
          <w:b/>
          <w:bCs/>
        </w:rPr>
        <w:tab/>
        <w:t>Short Title</w:t>
      </w:r>
    </w:p>
    <w:p w14:paraId="5BAE0CDF" w14:textId="77777777" w:rsidR="002923F8" w:rsidRDefault="002923F8" w:rsidP="002923F8">
      <w:pPr>
        <w:pStyle w:val="GG-body"/>
        <w:ind w:left="284"/>
      </w:pPr>
      <w:r>
        <w:t xml:space="preserve">This by-law may be cited as the </w:t>
      </w:r>
      <w:r w:rsidRPr="0057069B">
        <w:rPr>
          <w:i/>
          <w:iCs/>
        </w:rPr>
        <w:t>Roads By-law 2024</w:t>
      </w:r>
      <w:r>
        <w:t>.</w:t>
      </w:r>
    </w:p>
    <w:p w14:paraId="3F30B109" w14:textId="77777777" w:rsidR="002923F8" w:rsidRPr="0057069B" w:rsidRDefault="002923F8" w:rsidP="002923F8">
      <w:pPr>
        <w:pStyle w:val="GG-body"/>
        <w:ind w:left="284" w:hanging="284"/>
        <w:rPr>
          <w:b/>
          <w:bCs/>
        </w:rPr>
      </w:pPr>
      <w:r w:rsidRPr="0057069B">
        <w:rPr>
          <w:b/>
          <w:bCs/>
        </w:rPr>
        <w:t>2.</w:t>
      </w:r>
      <w:r w:rsidRPr="0057069B">
        <w:rPr>
          <w:b/>
          <w:bCs/>
        </w:rPr>
        <w:tab/>
        <w:t>Commencement</w:t>
      </w:r>
    </w:p>
    <w:p w14:paraId="4A0480EF" w14:textId="77777777" w:rsidR="002923F8" w:rsidRDefault="002923F8" w:rsidP="002923F8">
      <w:pPr>
        <w:pStyle w:val="GG-body"/>
        <w:ind w:left="284"/>
      </w:pPr>
      <w:r w:rsidRPr="0057069B">
        <w:rPr>
          <w:spacing w:val="-2"/>
        </w:rPr>
        <w:t xml:space="preserve">This by-law will come into operation four months after the day on which it is published in the Gazette in accordance with Section 249(5) </w:t>
      </w:r>
      <w:r>
        <w:t xml:space="preserve">of the </w:t>
      </w:r>
      <w:r w:rsidRPr="0057069B">
        <w:rPr>
          <w:i/>
          <w:iCs/>
        </w:rPr>
        <w:t>Local Government Act 1999</w:t>
      </w:r>
      <w:r>
        <w:t>.</w:t>
      </w:r>
    </w:p>
    <w:p w14:paraId="29D3226C" w14:textId="77777777" w:rsidR="002923F8" w:rsidRPr="0057069B" w:rsidRDefault="002923F8" w:rsidP="002923F8">
      <w:pPr>
        <w:pStyle w:val="GG-body"/>
        <w:ind w:left="284" w:hanging="284"/>
        <w:rPr>
          <w:b/>
          <w:bCs/>
        </w:rPr>
      </w:pPr>
      <w:r w:rsidRPr="0057069B">
        <w:rPr>
          <w:b/>
          <w:bCs/>
        </w:rPr>
        <w:t>3.</w:t>
      </w:r>
      <w:r w:rsidRPr="0057069B">
        <w:rPr>
          <w:b/>
          <w:bCs/>
        </w:rPr>
        <w:tab/>
        <w:t>Definitions</w:t>
      </w:r>
    </w:p>
    <w:p w14:paraId="23DC5BA8" w14:textId="77777777" w:rsidR="002923F8" w:rsidRDefault="002923F8" w:rsidP="002923F8">
      <w:pPr>
        <w:pStyle w:val="GG-body"/>
        <w:ind w:left="284"/>
      </w:pPr>
      <w:r>
        <w:t>In this by-law, unless the contrary intention appears:</w:t>
      </w:r>
    </w:p>
    <w:p w14:paraId="57B50E60" w14:textId="77777777" w:rsidR="002923F8" w:rsidRDefault="002923F8" w:rsidP="002923F8">
      <w:pPr>
        <w:pStyle w:val="GG-body"/>
        <w:ind w:left="709" w:hanging="425"/>
      </w:pPr>
      <w:r>
        <w:t>3.1</w:t>
      </w:r>
      <w:r>
        <w:tab/>
      </w:r>
      <w:r w:rsidRPr="00985652">
        <w:rPr>
          <w:b/>
          <w:bCs/>
        </w:rPr>
        <w:t>adjacent land</w:t>
      </w:r>
      <w:r>
        <w:t xml:space="preserve"> has the same meaning as in the </w:t>
      </w:r>
      <w:r w:rsidRPr="00985652">
        <w:rPr>
          <w:i/>
          <w:iCs/>
        </w:rPr>
        <w:t>Australian Road Rules</w:t>
      </w:r>
      <w:r>
        <w:t>;</w:t>
      </w:r>
    </w:p>
    <w:p w14:paraId="57F56A9D" w14:textId="77777777" w:rsidR="002923F8" w:rsidRDefault="002923F8" w:rsidP="002923F8">
      <w:pPr>
        <w:pStyle w:val="GG-body"/>
        <w:ind w:left="709" w:hanging="425"/>
      </w:pPr>
      <w:r>
        <w:t>3.2</w:t>
      </w:r>
      <w:r>
        <w:tab/>
      </w:r>
      <w:r w:rsidRPr="00985652">
        <w:rPr>
          <w:b/>
          <w:bCs/>
        </w:rPr>
        <w:t>animal</w:t>
      </w:r>
      <w:r>
        <w:t xml:space="preserve"> includes birds and poultry but does not include a dog;</w:t>
      </w:r>
    </w:p>
    <w:p w14:paraId="7D07FEE5" w14:textId="77777777" w:rsidR="002923F8" w:rsidRDefault="002923F8" w:rsidP="002923F8">
      <w:pPr>
        <w:pStyle w:val="GG-body"/>
        <w:ind w:left="709" w:hanging="425"/>
      </w:pPr>
      <w:r>
        <w:t>3.3</w:t>
      </w:r>
      <w:r>
        <w:tab/>
      </w:r>
      <w:r w:rsidRPr="00985652">
        <w:rPr>
          <w:b/>
          <w:bCs/>
        </w:rPr>
        <w:t xml:space="preserve">camp </w:t>
      </w:r>
      <w:r>
        <w:t>includes setting up a camp, or causing a tent, caravan, motorhome or other vehicle to remain on the land for the purpose of staying overnight, whether or not any person is in attendance or sleeps on the land;</w:t>
      </w:r>
    </w:p>
    <w:p w14:paraId="36CA8CAE" w14:textId="77777777" w:rsidR="002923F8" w:rsidRDefault="002923F8" w:rsidP="002923F8">
      <w:pPr>
        <w:pStyle w:val="GG-body"/>
        <w:ind w:left="709" w:hanging="425"/>
      </w:pPr>
      <w:r>
        <w:t>3.4</w:t>
      </w:r>
      <w:r>
        <w:tab/>
      </w:r>
      <w:r w:rsidRPr="00985652">
        <w:rPr>
          <w:b/>
          <w:bCs/>
        </w:rPr>
        <w:t xml:space="preserve">dog </w:t>
      </w:r>
      <w:r>
        <w:t xml:space="preserve">has the same meaning as in the </w:t>
      </w:r>
      <w:r w:rsidRPr="00C51FB0">
        <w:rPr>
          <w:i/>
          <w:iCs/>
        </w:rPr>
        <w:t>Dog and Cat Management Act 1995</w:t>
      </w:r>
      <w:r>
        <w:t>;</w:t>
      </w:r>
    </w:p>
    <w:p w14:paraId="1383C1DC" w14:textId="77777777" w:rsidR="002923F8" w:rsidRDefault="002923F8" w:rsidP="002923F8">
      <w:pPr>
        <w:pStyle w:val="GG-body"/>
        <w:ind w:left="709" w:hanging="425"/>
      </w:pPr>
      <w:r>
        <w:t>3.5</w:t>
      </w:r>
      <w:r>
        <w:tab/>
      </w:r>
      <w:r w:rsidRPr="00985652">
        <w:rPr>
          <w:b/>
          <w:bCs/>
        </w:rPr>
        <w:t>electoral matter</w:t>
      </w:r>
      <w:r>
        <w:t xml:space="preserve"> has the same meaning as in the </w:t>
      </w:r>
      <w:r w:rsidRPr="00C51FB0">
        <w:rPr>
          <w:i/>
          <w:iCs/>
        </w:rPr>
        <w:t>Electoral Act 1985</w:t>
      </w:r>
      <w:r>
        <w:t xml:space="preserve"> provided that such electoral matter is not capable of causing physical damage or injury to any person within its immediate vicinity;</w:t>
      </w:r>
    </w:p>
    <w:p w14:paraId="40B0D5CF" w14:textId="77777777" w:rsidR="002923F8" w:rsidRDefault="002923F8" w:rsidP="002923F8">
      <w:pPr>
        <w:pStyle w:val="GG-body"/>
        <w:ind w:left="709" w:hanging="425"/>
      </w:pPr>
      <w:r>
        <w:t>3.6</w:t>
      </w:r>
      <w:r>
        <w:tab/>
      </w:r>
      <w:r w:rsidRPr="00985652">
        <w:rPr>
          <w:b/>
          <w:bCs/>
        </w:rPr>
        <w:t>emergency worker</w:t>
      </w:r>
      <w:r>
        <w:t xml:space="preserve"> has the same meaning as in the </w:t>
      </w:r>
      <w:r w:rsidRPr="00C51FB0">
        <w:rPr>
          <w:i/>
          <w:iCs/>
        </w:rPr>
        <w:t>Road Traffic (Road Rules</w:t>
      </w:r>
      <w:r>
        <w:rPr>
          <w:i/>
          <w:iCs/>
        </w:rPr>
        <w:t>—</w:t>
      </w:r>
      <w:r w:rsidRPr="00C51FB0">
        <w:rPr>
          <w:i/>
          <w:iCs/>
        </w:rPr>
        <w:t>Ancillary and Miscellaneous Provisions) Regulations 2014</w:t>
      </w:r>
      <w:r>
        <w:t>;</w:t>
      </w:r>
    </w:p>
    <w:p w14:paraId="5B074B93" w14:textId="77777777" w:rsidR="002923F8" w:rsidRDefault="002923F8" w:rsidP="002923F8">
      <w:pPr>
        <w:pStyle w:val="GG-body"/>
        <w:ind w:left="709" w:hanging="425"/>
      </w:pPr>
      <w:r>
        <w:t>3.7</w:t>
      </w:r>
      <w:r>
        <w:tab/>
      </w:r>
      <w:r w:rsidRPr="00985652">
        <w:rPr>
          <w:b/>
          <w:bCs/>
        </w:rPr>
        <w:t>model aircraft</w:t>
      </w:r>
      <w:r>
        <w:t xml:space="preserve"> includes a drone.</w:t>
      </w:r>
    </w:p>
    <w:p w14:paraId="6380469B" w14:textId="77777777" w:rsidR="00646A27" w:rsidRDefault="00646A27">
      <w:pPr>
        <w:spacing w:after="0" w:line="240" w:lineRule="auto"/>
        <w:jc w:val="left"/>
        <w:rPr>
          <w:smallCaps/>
          <w:szCs w:val="17"/>
        </w:rPr>
      </w:pPr>
      <w:r>
        <w:br w:type="page"/>
      </w:r>
    </w:p>
    <w:p w14:paraId="41EB3D64" w14:textId="643BC1A2" w:rsidR="002923F8" w:rsidRDefault="002923F8" w:rsidP="002923F8">
      <w:pPr>
        <w:pStyle w:val="GG-Title2"/>
      </w:pPr>
      <w:r>
        <w:lastRenderedPageBreak/>
        <w:t>Part 2—Management of Roads</w:t>
      </w:r>
    </w:p>
    <w:p w14:paraId="789EE9E2" w14:textId="77777777" w:rsidR="002923F8" w:rsidRPr="0057069B" w:rsidRDefault="002923F8" w:rsidP="002923F8">
      <w:pPr>
        <w:pStyle w:val="GG-body"/>
        <w:ind w:left="284" w:hanging="284"/>
        <w:rPr>
          <w:b/>
          <w:bCs/>
        </w:rPr>
      </w:pPr>
      <w:r w:rsidRPr="0057069B">
        <w:rPr>
          <w:b/>
          <w:bCs/>
        </w:rPr>
        <w:t>4.</w:t>
      </w:r>
      <w:r w:rsidRPr="0057069B">
        <w:rPr>
          <w:b/>
          <w:bCs/>
        </w:rPr>
        <w:tab/>
        <w:t>Activities Requiring Permission</w:t>
      </w:r>
    </w:p>
    <w:p w14:paraId="037F8B07" w14:textId="77777777" w:rsidR="002923F8" w:rsidRDefault="002923F8" w:rsidP="002923F8">
      <w:pPr>
        <w:pStyle w:val="GG-body"/>
        <w:ind w:left="284"/>
      </w:pPr>
      <w:r>
        <w:t>A person must not on any road, without the permission of Council:</w:t>
      </w:r>
    </w:p>
    <w:p w14:paraId="4F052BD6" w14:textId="77777777" w:rsidR="002923F8" w:rsidRDefault="002923F8" w:rsidP="002923F8">
      <w:pPr>
        <w:pStyle w:val="GG-body"/>
        <w:ind w:left="709" w:hanging="425"/>
      </w:pPr>
      <w:r>
        <w:t>4.1</w:t>
      </w:r>
      <w:r>
        <w:tab/>
      </w:r>
      <w:r w:rsidRPr="00510C7D">
        <w:rPr>
          <w:i/>
          <w:iCs/>
        </w:rPr>
        <w:t>Advertising</w:t>
      </w:r>
    </w:p>
    <w:p w14:paraId="146F9599" w14:textId="77777777" w:rsidR="002923F8" w:rsidRDefault="002923F8" w:rsidP="002923F8">
      <w:pPr>
        <w:pStyle w:val="GG-body"/>
        <w:ind w:left="1276" w:hanging="567"/>
      </w:pPr>
      <w:r>
        <w:t>4.1.1</w:t>
      </w:r>
      <w:r>
        <w:tab/>
        <w:t xml:space="preserve">display any sign for the purpose of commercial advertising, other than a moveable sign which is displayed on a public road in accordance with the </w:t>
      </w:r>
      <w:r w:rsidRPr="005105C6">
        <w:t>Council</w:t>
      </w:r>
      <w:r>
        <w:t>’</w:t>
      </w:r>
      <w:r w:rsidRPr="005105C6">
        <w:t>s</w:t>
      </w:r>
      <w:r w:rsidRPr="005105C6">
        <w:rPr>
          <w:i/>
          <w:iCs/>
        </w:rPr>
        <w:t xml:space="preserve"> Moveable Signs By-law 2024</w:t>
      </w:r>
      <w:r>
        <w:t>;</w:t>
      </w:r>
    </w:p>
    <w:p w14:paraId="17CAD4CB" w14:textId="77777777" w:rsidR="002923F8" w:rsidRDefault="002923F8" w:rsidP="002923F8">
      <w:pPr>
        <w:pStyle w:val="GG-body"/>
        <w:ind w:left="1276" w:hanging="567"/>
      </w:pPr>
      <w:r>
        <w:t>4.1.2</w:t>
      </w:r>
      <w:r>
        <w:tab/>
        <w:t>place or maintain any goods or sign on the road or park or stand a vehicle on the road for the purpose of:</w:t>
      </w:r>
    </w:p>
    <w:p w14:paraId="5B522ACA" w14:textId="77777777" w:rsidR="002923F8" w:rsidRDefault="002923F8" w:rsidP="002923F8">
      <w:pPr>
        <w:pStyle w:val="GG-body"/>
        <w:ind w:left="1985" w:hanging="709"/>
      </w:pPr>
      <w:r>
        <w:t>4.1.2.1</w:t>
      </w:r>
      <w:r>
        <w:tab/>
        <w:t>soliciting any business from any person; or</w:t>
      </w:r>
    </w:p>
    <w:p w14:paraId="7A406650" w14:textId="77777777" w:rsidR="002923F8" w:rsidRDefault="002923F8" w:rsidP="002923F8">
      <w:pPr>
        <w:pStyle w:val="GG-body"/>
        <w:ind w:left="1985" w:hanging="709"/>
      </w:pPr>
      <w:r>
        <w:t>4.1.2.2</w:t>
      </w:r>
      <w:r>
        <w:tab/>
        <w:t>offering or exposing goods or services for sale.</w:t>
      </w:r>
    </w:p>
    <w:p w14:paraId="13A21096" w14:textId="77777777" w:rsidR="002923F8" w:rsidRDefault="002923F8" w:rsidP="002923F8">
      <w:pPr>
        <w:pStyle w:val="GG-body"/>
        <w:ind w:left="1276"/>
      </w:pPr>
      <w:r>
        <w:t>provided that this paragraph 4.1.2 shall not apply to a person who is simply travelling along a road.</w:t>
      </w:r>
    </w:p>
    <w:p w14:paraId="4B631858" w14:textId="77777777" w:rsidR="002923F8" w:rsidRDefault="002923F8" w:rsidP="002923F8">
      <w:pPr>
        <w:pStyle w:val="GG-body"/>
        <w:ind w:left="709" w:hanging="425"/>
      </w:pPr>
      <w:r>
        <w:t>4.2</w:t>
      </w:r>
      <w:r>
        <w:tab/>
      </w:r>
      <w:r w:rsidRPr="00510C7D">
        <w:rPr>
          <w:i/>
          <w:iCs/>
        </w:rPr>
        <w:t>Amplification</w:t>
      </w:r>
    </w:p>
    <w:p w14:paraId="33A9B73E" w14:textId="77777777" w:rsidR="002923F8" w:rsidRDefault="002923F8" w:rsidP="002923F8">
      <w:pPr>
        <w:pStyle w:val="GG-body"/>
        <w:ind w:left="709"/>
      </w:pPr>
      <w:r>
        <w:t>use an amplifier or other device whether mechanical or electrical for the purposes of amplifying sound to the public;</w:t>
      </w:r>
    </w:p>
    <w:p w14:paraId="10E7A61C" w14:textId="77777777" w:rsidR="002923F8" w:rsidRDefault="002923F8" w:rsidP="002923F8">
      <w:pPr>
        <w:pStyle w:val="GG-body"/>
        <w:ind w:left="709" w:hanging="425"/>
      </w:pPr>
      <w:r>
        <w:t>4.3</w:t>
      </w:r>
      <w:r>
        <w:tab/>
      </w:r>
      <w:r w:rsidRPr="00510C7D">
        <w:rPr>
          <w:i/>
          <w:iCs/>
        </w:rPr>
        <w:t>Animals</w:t>
      </w:r>
    </w:p>
    <w:p w14:paraId="21DC38D2" w14:textId="77777777" w:rsidR="002923F8" w:rsidRDefault="002923F8" w:rsidP="002923F8">
      <w:pPr>
        <w:pStyle w:val="GG-body"/>
        <w:ind w:left="1276" w:hanging="567"/>
      </w:pPr>
      <w:r>
        <w:t>4.3.1</w:t>
      </w:r>
      <w:r>
        <w:tab/>
        <w:t>cause or allow any animal, to stray onto, graze, wander on or be left unattended on any road except where the Council has set aside a track or other area for use by or in connection with an animal of that kind and, then only if under the effective control of a person;</w:t>
      </w:r>
    </w:p>
    <w:p w14:paraId="187C900E" w14:textId="77777777" w:rsidR="002923F8" w:rsidRDefault="002923F8" w:rsidP="002923F8">
      <w:pPr>
        <w:pStyle w:val="GG-body"/>
        <w:ind w:left="1276" w:hanging="567"/>
      </w:pPr>
      <w:r>
        <w:t>4.3.2</w:t>
      </w:r>
      <w:r>
        <w:tab/>
        <w:t>lead, drive or exercise any animal in such a manner as to endanger the safety of any person;</w:t>
      </w:r>
    </w:p>
    <w:p w14:paraId="7DAF32A9" w14:textId="77777777" w:rsidR="002923F8" w:rsidRDefault="002923F8" w:rsidP="002923F8">
      <w:pPr>
        <w:pStyle w:val="GG-body"/>
        <w:ind w:left="709" w:hanging="425"/>
      </w:pPr>
      <w:r>
        <w:t>4.4</w:t>
      </w:r>
      <w:r>
        <w:tab/>
      </w:r>
      <w:r w:rsidRPr="00510C7D">
        <w:rPr>
          <w:i/>
          <w:iCs/>
        </w:rPr>
        <w:t>Bridge Jumping</w:t>
      </w:r>
    </w:p>
    <w:p w14:paraId="45378BD5" w14:textId="77777777" w:rsidR="002923F8" w:rsidRDefault="002923F8" w:rsidP="002923F8">
      <w:pPr>
        <w:pStyle w:val="GG-body"/>
        <w:ind w:left="709"/>
      </w:pPr>
      <w:r>
        <w:t>jump from or dive from a bridge;</w:t>
      </w:r>
    </w:p>
    <w:p w14:paraId="7EFC4FC1" w14:textId="77777777" w:rsidR="002923F8" w:rsidRDefault="002923F8" w:rsidP="002923F8">
      <w:pPr>
        <w:pStyle w:val="GG-body"/>
        <w:ind w:left="709" w:hanging="425"/>
      </w:pPr>
      <w:r>
        <w:t>4.5</w:t>
      </w:r>
      <w:r>
        <w:tab/>
      </w:r>
      <w:r w:rsidRPr="00510C7D">
        <w:rPr>
          <w:i/>
          <w:iCs/>
        </w:rPr>
        <w:t>Camping</w:t>
      </w:r>
    </w:p>
    <w:p w14:paraId="308C961A" w14:textId="77777777" w:rsidR="002923F8" w:rsidRDefault="002923F8" w:rsidP="002923F8">
      <w:pPr>
        <w:pStyle w:val="GG-body"/>
        <w:ind w:left="1276" w:hanging="567"/>
      </w:pPr>
      <w:r>
        <w:t>4.5.1</w:t>
      </w:r>
      <w:r>
        <w:tab/>
        <w:t>camp;</w:t>
      </w:r>
    </w:p>
    <w:p w14:paraId="1C672802" w14:textId="77777777" w:rsidR="002923F8" w:rsidRDefault="002923F8" w:rsidP="002923F8">
      <w:pPr>
        <w:pStyle w:val="GG-body"/>
        <w:ind w:left="1276" w:hanging="567"/>
      </w:pPr>
      <w:r>
        <w:t>4.5.2</w:t>
      </w:r>
      <w:r>
        <w:tab/>
        <w:t>erect any tent or other structure of calico, canvas, plastic or similar material;</w:t>
      </w:r>
    </w:p>
    <w:p w14:paraId="3C768FEC" w14:textId="77777777" w:rsidR="002923F8" w:rsidRDefault="002923F8" w:rsidP="002923F8">
      <w:pPr>
        <w:pStyle w:val="GG-body"/>
        <w:ind w:left="1276" w:hanging="567"/>
      </w:pPr>
      <w:r>
        <w:t>4.5.3</w:t>
      </w:r>
      <w:r>
        <w:tab/>
        <w:t>camp in a motorhome or caravan, except where a sign or signs erected by the Council indicates that camping on the road in such a vehicle is permitted;</w:t>
      </w:r>
    </w:p>
    <w:p w14:paraId="2B7C173E" w14:textId="77777777" w:rsidR="002923F8" w:rsidRDefault="002923F8" w:rsidP="002923F8">
      <w:pPr>
        <w:pStyle w:val="GG-body"/>
        <w:ind w:left="709" w:hanging="425"/>
      </w:pPr>
      <w:r>
        <w:t>4.6</w:t>
      </w:r>
      <w:r>
        <w:tab/>
      </w:r>
      <w:r w:rsidRPr="00510C7D">
        <w:rPr>
          <w:i/>
          <w:iCs/>
        </w:rPr>
        <w:t>Donations</w:t>
      </w:r>
    </w:p>
    <w:p w14:paraId="52947C70" w14:textId="77777777" w:rsidR="002923F8" w:rsidRDefault="002923F8" w:rsidP="002923F8">
      <w:pPr>
        <w:pStyle w:val="GG-body"/>
        <w:ind w:left="709"/>
      </w:pPr>
      <w:r>
        <w:t>ask for or receive or indicate that they desire a donation of money or any other thing;</w:t>
      </w:r>
    </w:p>
    <w:p w14:paraId="2576C981" w14:textId="77777777" w:rsidR="002923F8" w:rsidRDefault="002923F8" w:rsidP="002923F8">
      <w:pPr>
        <w:pStyle w:val="GG-body"/>
        <w:ind w:left="709" w:hanging="425"/>
      </w:pPr>
      <w:r>
        <w:t>4.7</w:t>
      </w:r>
      <w:r>
        <w:tab/>
      </w:r>
      <w:r w:rsidRPr="00510C7D">
        <w:rPr>
          <w:i/>
          <w:iCs/>
        </w:rPr>
        <w:t>Driving on Formed Surface</w:t>
      </w:r>
    </w:p>
    <w:p w14:paraId="591D1428" w14:textId="77777777" w:rsidR="002923F8" w:rsidRDefault="002923F8" w:rsidP="002923F8">
      <w:pPr>
        <w:pStyle w:val="GG-body"/>
        <w:ind w:left="709"/>
      </w:pPr>
      <w:r>
        <w:t>drive a motor vehicle other than on a portion of the road that has been formed or otherwise set aside by the Council for the driving of motor vehicles, unless it is not reasonably practical to do so;</w:t>
      </w:r>
    </w:p>
    <w:p w14:paraId="4B9B2882" w14:textId="77777777" w:rsidR="002923F8" w:rsidRDefault="002923F8" w:rsidP="002923F8">
      <w:pPr>
        <w:pStyle w:val="GG-body"/>
        <w:ind w:left="709" w:hanging="425"/>
      </w:pPr>
      <w:r>
        <w:t>4.8</w:t>
      </w:r>
      <w:r>
        <w:tab/>
      </w:r>
      <w:r w:rsidRPr="00510C7D">
        <w:rPr>
          <w:i/>
          <w:iCs/>
        </w:rPr>
        <w:t>Fires</w:t>
      </w:r>
    </w:p>
    <w:p w14:paraId="1A6DE53C" w14:textId="77777777" w:rsidR="002923F8" w:rsidRDefault="002923F8" w:rsidP="002923F8">
      <w:pPr>
        <w:pStyle w:val="GG-body"/>
        <w:ind w:left="709"/>
      </w:pPr>
      <w:r>
        <w:t>light any fire except:</w:t>
      </w:r>
    </w:p>
    <w:p w14:paraId="04FFF8C1" w14:textId="77777777" w:rsidR="002923F8" w:rsidRDefault="002923F8" w:rsidP="002923F8">
      <w:pPr>
        <w:pStyle w:val="GG-body"/>
        <w:ind w:left="1276" w:hanging="567"/>
      </w:pPr>
      <w:r>
        <w:t>4.8.1</w:t>
      </w:r>
      <w:r>
        <w:tab/>
        <w:t>in a place provided by the Council for that purpose; or</w:t>
      </w:r>
    </w:p>
    <w:p w14:paraId="6AF6C24D" w14:textId="77777777" w:rsidR="002923F8" w:rsidRDefault="002923F8" w:rsidP="002923F8">
      <w:pPr>
        <w:pStyle w:val="GG-body"/>
        <w:ind w:left="1276" w:hanging="567"/>
      </w:pPr>
      <w:r>
        <w:t>4.8.2</w:t>
      </w:r>
      <w:r>
        <w:tab/>
        <w:t>in a portable barbeque, as long as the barbeque is used in an area that is clear of flammable material for a distance of at least four metres; and</w:t>
      </w:r>
    </w:p>
    <w:p w14:paraId="1788FB09" w14:textId="77777777" w:rsidR="002923F8" w:rsidRDefault="002923F8" w:rsidP="002923F8">
      <w:pPr>
        <w:pStyle w:val="GG-body"/>
        <w:ind w:left="1276" w:hanging="567"/>
      </w:pPr>
      <w:r>
        <w:t>4.8.3</w:t>
      </w:r>
      <w:r>
        <w:tab/>
        <w:t xml:space="preserve">in accordance with the </w:t>
      </w:r>
      <w:r w:rsidRPr="009A5D13">
        <w:rPr>
          <w:i/>
          <w:iCs/>
        </w:rPr>
        <w:t>Fire and Emergency Services Act 2005</w:t>
      </w:r>
      <w:r>
        <w:t>;</w:t>
      </w:r>
    </w:p>
    <w:p w14:paraId="7D1353DE" w14:textId="77777777" w:rsidR="002923F8" w:rsidRDefault="002923F8" w:rsidP="002923F8">
      <w:pPr>
        <w:pStyle w:val="GG-body"/>
        <w:keepNext/>
        <w:ind w:left="709" w:hanging="425"/>
      </w:pPr>
      <w:r>
        <w:t>4.9</w:t>
      </w:r>
      <w:r>
        <w:tab/>
      </w:r>
      <w:r w:rsidRPr="00510C7D">
        <w:rPr>
          <w:i/>
          <w:iCs/>
        </w:rPr>
        <w:t>Fishing</w:t>
      </w:r>
    </w:p>
    <w:p w14:paraId="6985766A" w14:textId="77777777" w:rsidR="002923F8" w:rsidRDefault="002923F8" w:rsidP="002923F8">
      <w:pPr>
        <w:pStyle w:val="GG-body"/>
        <w:keepNext/>
        <w:ind w:left="709"/>
      </w:pPr>
      <w:r>
        <w:t>fish from any bridge or other structure on a road to which the Council has resolved this subparagraph shall apply;</w:t>
      </w:r>
    </w:p>
    <w:p w14:paraId="401CA9A2" w14:textId="77777777" w:rsidR="002923F8" w:rsidRDefault="002923F8" w:rsidP="002923F8">
      <w:pPr>
        <w:pStyle w:val="GG-body"/>
        <w:ind w:left="709" w:hanging="425"/>
      </w:pPr>
      <w:r>
        <w:t>4.10</w:t>
      </w:r>
      <w:r>
        <w:tab/>
      </w:r>
      <w:r w:rsidRPr="00510C7D">
        <w:rPr>
          <w:i/>
          <w:iCs/>
        </w:rPr>
        <w:t>Flora and Fauna</w:t>
      </w:r>
    </w:p>
    <w:p w14:paraId="26A47FA0" w14:textId="77777777" w:rsidR="002923F8" w:rsidRDefault="002923F8" w:rsidP="002923F8">
      <w:pPr>
        <w:pStyle w:val="GG-body"/>
        <w:ind w:left="709"/>
      </w:pPr>
      <w:r>
        <w:t xml:space="preserve">subject to the </w:t>
      </w:r>
      <w:r w:rsidRPr="009A5D13">
        <w:rPr>
          <w:i/>
          <w:iCs/>
        </w:rPr>
        <w:t>Native Vegetation Act 1991</w:t>
      </w:r>
      <w:r>
        <w:t xml:space="preserve"> and the </w:t>
      </w:r>
      <w:r w:rsidRPr="009A5D13">
        <w:rPr>
          <w:i/>
          <w:iCs/>
        </w:rPr>
        <w:t>National Parks and Wildlife Act 1972</w:t>
      </w:r>
      <w:r>
        <w:t>:</w:t>
      </w:r>
    </w:p>
    <w:p w14:paraId="0FC0D374" w14:textId="77777777" w:rsidR="002923F8" w:rsidRDefault="002923F8" w:rsidP="002923F8">
      <w:pPr>
        <w:pStyle w:val="GG-body"/>
        <w:ind w:left="1276" w:hanging="567"/>
      </w:pPr>
      <w:r>
        <w:t>4.10.1</w:t>
      </w:r>
      <w:r>
        <w:tab/>
        <w:t>lead, drive or allow any animal to wander, stand, walk on or damage any flowerbed or garden plot;</w:t>
      </w:r>
    </w:p>
    <w:p w14:paraId="737CB0B3" w14:textId="77777777" w:rsidR="002923F8" w:rsidRDefault="002923F8" w:rsidP="002923F8">
      <w:pPr>
        <w:pStyle w:val="GG-body"/>
        <w:ind w:left="1276" w:hanging="567"/>
      </w:pPr>
      <w:r>
        <w:t>4.10.2</w:t>
      </w:r>
      <w:r>
        <w:tab/>
        <w:t>dig, damage, disturb, interfere with, take or remove any soil, stone, wood, clay, rubble, pebbles, timber, dead wood, bark or seeds;</w:t>
      </w:r>
    </w:p>
    <w:p w14:paraId="1193BFA3" w14:textId="77777777" w:rsidR="002923F8" w:rsidRDefault="002923F8" w:rsidP="002923F8">
      <w:pPr>
        <w:pStyle w:val="GG-body"/>
        <w:ind w:left="1276" w:hanging="567"/>
      </w:pPr>
      <w:r>
        <w:t>4.10.3</w:t>
      </w:r>
      <w:r>
        <w:tab/>
        <w:t>take, interfere with, tease, harm or disturb any animal or bird or the eggs or young of any animal or bird;</w:t>
      </w:r>
    </w:p>
    <w:p w14:paraId="6C2B8663" w14:textId="77777777" w:rsidR="002923F8" w:rsidRDefault="002923F8" w:rsidP="002923F8">
      <w:pPr>
        <w:pStyle w:val="GG-body"/>
        <w:ind w:left="1276" w:hanging="567"/>
      </w:pPr>
      <w:r>
        <w:t>4.10.4</w:t>
      </w:r>
      <w:r>
        <w:tab/>
        <w:t>disturb, interfere with or damage any burrow, nest or habitat of any animal or bird; or</w:t>
      </w:r>
    </w:p>
    <w:p w14:paraId="5CCF6A51" w14:textId="77777777" w:rsidR="002923F8" w:rsidRDefault="002923F8" w:rsidP="002923F8">
      <w:pPr>
        <w:pStyle w:val="GG-body"/>
        <w:ind w:left="1276" w:hanging="567"/>
      </w:pPr>
      <w:r>
        <w:t>4.10.5</w:t>
      </w:r>
      <w:r>
        <w:tab/>
        <w:t>allow any animal to damage any tree or lawn;</w:t>
      </w:r>
    </w:p>
    <w:p w14:paraId="1C2E8410" w14:textId="77777777" w:rsidR="002923F8" w:rsidRDefault="002923F8" w:rsidP="002923F8">
      <w:pPr>
        <w:pStyle w:val="GG-body"/>
        <w:ind w:left="709" w:hanging="425"/>
      </w:pPr>
      <w:r>
        <w:t>4.11</w:t>
      </w:r>
      <w:r>
        <w:tab/>
      </w:r>
      <w:r w:rsidRPr="00510C7D">
        <w:rPr>
          <w:i/>
          <w:iCs/>
        </w:rPr>
        <w:t>Model Aircraft</w:t>
      </w:r>
    </w:p>
    <w:p w14:paraId="3F8D1D19" w14:textId="77777777" w:rsidR="002923F8" w:rsidRDefault="002923F8" w:rsidP="002923F8">
      <w:pPr>
        <w:pStyle w:val="GG-body"/>
        <w:ind w:left="709"/>
      </w:pPr>
      <w:r>
        <w:t>fly any model aircraft in circumstances which may cause or be likely to cause injury or discomfort to any person being on or in the vicinity of that road or detract from or be likely to detract from another person’s lawful use and enjoyment of the road;</w:t>
      </w:r>
    </w:p>
    <w:p w14:paraId="23A22645" w14:textId="77777777" w:rsidR="002923F8" w:rsidRDefault="002923F8" w:rsidP="002923F8">
      <w:pPr>
        <w:pStyle w:val="GG-body"/>
        <w:ind w:left="709" w:hanging="425"/>
      </w:pPr>
      <w:r>
        <w:t>4.12</w:t>
      </w:r>
      <w:r>
        <w:tab/>
      </w:r>
      <w:r w:rsidRPr="00510C7D">
        <w:rPr>
          <w:i/>
          <w:iCs/>
        </w:rPr>
        <w:t>Obstructions</w:t>
      </w:r>
    </w:p>
    <w:p w14:paraId="1EA2E4E8" w14:textId="77777777" w:rsidR="002923F8" w:rsidRDefault="002923F8" w:rsidP="002923F8">
      <w:pPr>
        <w:pStyle w:val="GG-body"/>
        <w:ind w:left="709"/>
      </w:pPr>
      <w:r>
        <w:t>Erect, install or place or cause to be erected, installed or placed any structure, object or material of any kind so as to obstruct a road or footway, water-channel or watercourse on a road;</w:t>
      </w:r>
    </w:p>
    <w:p w14:paraId="6A3468D4" w14:textId="77777777" w:rsidR="002923F8" w:rsidRDefault="002923F8" w:rsidP="002923F8">
      <w:pPr>
        <w:pStyle w:val="GG-body"/>
        <w:ind w:left="709" w:hanging="425"/>
      </w:pPr>
      <w:r>
        <w:t>4.13</w:t>
      </w:r>
      <w:r>
        <w:tab/>
      </w:r>
      <w:r w:rsidRPr="00510C7D">
        <w:rPr>
          <w:i/>
          <w:iCs/>
        </w:rPr>
        <w:t>Preaching</w:t>
      </w:r>
    </w:p>
    <w:p w14:paraId="77A670F8" w14:textId="77777777" w:rsidR="002923F8" w:rsidRDefault="002923F8" w:rsidP="002923F8">
      <w:pPr>
        <w:pStyle w:val="GG-body"/>
        <w:ind w:left="709"/>
      </w:pPr>
      <w:r>
        <w:t>preach or harangue, other than at a place set aside by the Council for that purpose;</w:t>
      </w:r>
    </w:p>
    <w:p w14:paraId="4748BFC5" w14:textId="77777777" w:rsidR="002923F8" w:rsidRDefault="002923F8" w:rsidP="002923F8">
      <w:pPr>
        <w:pStyle w:val="GG-body"/>
        <w:ind w:left="709" w:hanging="425"/>
      </w:pPr>
      <w:r>
        <w:t>4.14</w:t>
      </w:r>
      <w:r>
        <w:tab/>
      </w:r>
      <w:r w:rsidRPr="00510C7D">
        <w:rPr>
          <w:i/>
          <w:iCs/>
        </w:rPr>
        <w:t>Public Exhibitions and Displays</w:t>
      </w:r>
    </w:p>
    <w:p w14:paraId="4CF1D523" w14:textId="77777777" w:rsidR="002923F8" w:rsidRDefault="002923F8" w:rsidP="002923F8">
      <w:pPr>
        <w:pStyle w:val="GG-body"/>
        <w:ind w:left="1276" w:hanging="567"/>
      </w:pPr>
      <w:r>
        <w:t>4.14.1</w:t>
      </w:r>
      <w:r>
        <w:tab/>
        <w:t>sing, busk or play a musical instrument for the apparent purpose of either entertaining others or receiving money;</w:t>
      </w:r>
    </w:p>
    <w:p w14:paraId="255D018E" w14:textId="77777777" w:rsidR="0000789C" w:rsidRDefault="0000789C">
      <w:pPr>
        <w:spacing w:after="0" w:line="240" w:lineRule="auto"/>
        <w:jc w:val="left"/>
        <w:rPr>
          <w:rFonts w:eastAsia="Times New Roman"/>
          <w:szCs w:val="17"/>
        </w:rPr>
      </w:pPr>
      <w:r>
        <w:br w:type="page"/>
      </w:r>
    </w:p>
    <w:p w14:paraId="748A811E" w14:textId="769AA29B" w:rsidR="002923F8" w:rsidRDefault="002923F8" w:rsidP="001B76C1">
      <w:pPr>
        <w:pStyle w:val="GG-body"/>
        <w:spacing w:after="60"/>
        <w:ind w:left="1276" w:hanging="567"/>
      </w:pPr>
      <w:r>
        <w:lastRenderedPageBreak/>
        <w:t>4.14.2</w:t>
      </w:r>
      <w:r>
        <w:tab/>
      </w:r>
      <w:r w:rsidRPr="00192CA6">
        <w:rPr>
          <w:spacing w:val="-2"/>
        </w:rPr>
        <w:t>conduct or hold any concert, festival, show, public gathering, street party, circus, performance or any other similar activity;</w:t>
      </w:r>
    </w:p>
    <w:p w14:paraId="00886133" w14:textId="77777777" w:rsidR="002923F8" w:rsidRDefault="002923F8" w:rsidP="001B76C1">
      <w:pPr>
        <w:pStyle w:val="GG-body"/>
        <w:spacing w:after="60"/>
        <w:ind w:left="1276" w:hanging="567"/>
      </w:pPr>
      <w:r>
        <w:t>4.14.3</w:t>
      </w:r>
      <w:r>
        <w:tab/>
        <w:t>erect a stage or structure for the purposes of conducting or holding a concert, festival, show, circus, performance or similar activity;</w:t>
      </w:r>
    </w:p>
    <w:p w14:paraId="0B059A67" w14:textId="77777777" w:rsidR="002923F8" w:rsidRDefault="002923F8" w:rsidP="001B76C1">
      <w:pPr>
        <w:pStyle w:val="GG-body"/>
        <w:spacing w:after="60"/>
        <w:ind w:left="1276" w:hanging="567"/>
      </w:pPr>
      <w:r>
        <w:t>4.14.4</w:t>
      </w:r>
      <w:r>
        <w:tab/>
        <w:t>cause any public exhibitions or displays;</w:t>
      </w:r>
    </w:p>
    <w:p w14:paraId="71010FB9" w14:textId="77777777" w:rsidR="002923F8" w:rsidRDefault="002923F8" w:rsidP="001B76C1">
      <w:pPr>
        <w:pStyle w:val="GG-body"/>
        <w:spacing w:after="60"/>
        <w:ind w:left="709" w:hanging="425"/>
      </w:pPr>
      <w:r>
        <w:t>4.15</w:t>
      </w:r>
      <w:r>
        <w:tab/>
      </w:r>
      <w:r w:rsidRPr="00510C7D">
        <w:rPr>
          <w:i/>
          <w:iCs/>
        </w:rPr>
        <w:t>Working on Vehicles</w:t>
      </w:r>
    </w:p>
    <w:p w14:paraId="50C51B4A" w14:textId="77777777" w:rsidR="002923F8" w:rsidRDefault="002923F8" w:rsidP="001B76C1">
      <w:pPr>
        <w:pStyle w:val="GG-body"/>
        <w:spacing w:after="60"/>
        <w:ind w:left="709"/>
      </w:pPr>
      <w:r>
        <w:t>perform the work of repairing, washing, painting, panel beating or other work of any nature on or to any vehicle, except for running repairs in the case of breakdown.</w:t>
      </w:r>
    </w:p>
    <w:p w14:paraId="34B4B77B" w14:textId="77777777" w:rsidR="002923F8" w:rsidRDefault="002923F8" w:rsidP="001B76C1">
      <w:pPr>
        <w:pStyle w:val="GG-Title2"/>
        <w:spacing w:after="60"/>
      </w:pPr>
      <w:r>
        <w:t>Part 3—Miscellaneous</w:t>
      </w:r>
    </w:p>
    <w:p w14:paraId="13EFBC1C" w14:textId="77777777" w:rsidR="002923F8" w:rsidRPr="0057069B" w:rsidRDefault="002923F8" w:rsidP="001B76C1">
      <w:pPr>
        <w:pStyle w:val="GG-body"/>
        <w:spacing w:after="60"/>
        <w:ind w:left="284" w:hanging="284"/>
        <w:rPr>
          <w:b/>
          <w:bCs/>
        </w:rPr>
      </w:pPr>
      <w:r w:rsidRPr="0057069B">
        <w:rPr>
          <w:b/>
          <w:bCs/>
        </w:rPr>
        <w:t>5.</w:t>
      </w:r>
      <w:r w:rsidRPr="0057069B">
        <w:rPr>
          <w:b/>
          <w:bCs/>
        </w:rPr>
        <w:tab/>
        <w:t>Directions</w:t>
      </w:r>
    </w:p>
    <w:p w14:paraId="6F102A27" w14:textId="77777777" w:rsidR="002923F8" w:rsidRDefault="002923F8" w:rsidP="001B76C1">
      <w:pPr>
        <w:pStyle w:val="GG-body"/>
        <w:spacing w:after="60"/>
        <w:ind w:left="284"/>
      </w:pPr>
      <w:r>
        <w:t>A person must comply with any reasonable direction or request from an authorised person relating to:</w:t>
      </w:r>
    </w:p>
    <w:p w14:paraId="5A2E0BE8" w14:textId="77777777" w:rsidR="002923F8" w:rsidRDefault="002923F8" w:rsidP="001B76C1">
      <w:pPr>
        <w:pStyle w:val="GG-body"/>
        <w:spacing w:after="60"/>
        <w:ind w:left="709" w:hanging="425"/>
      </w:pPr>
      <w:r>
        <w:t>5.1</w:t>
      </w:r>
      <w:r>
        <w:tab/>
        <w:t>that person’s use of the road;</w:t>
      </w:r>
    </w:p>
    <w:p w14:paraId="338BB94B" w14:textId="77777777" w:rsidR="002923F8" w:rsidRDefault="002923F8" w:rsidP="001B76C1">
      <w:pPr>
        <w:pStyle w:val="GG-body"/>
        <w:spacing w:after="60"/>
        <w:ind w:left="709" w:hanging="425"/>
      </w:pPr>
      <w:r>
        <w:t>5.2</w:t>
      </w:r>
      <w:r>
        <w:tab/>
        <w:t>that person’s conduct and behaviour on the road;</w:t>
      </w:r>
    </w:p>
    <w:p w14:paraId="12504F4F" w14:textId="77777777" w:rsidR="002923F8" w:rsidRDefault="002923F8" w:rsidP="001B76C1">
      <w:pPr>
        <w:pStyle w:val="GG-body"/>
        <w:spacing w:after="60"/>
        <w:ind w:left="709" w:hanging="425"/>
      </w:pPr>
      <w:r>
        <w:t>5.3</w:t>
      </w:r>
      <w:r>
        <w:tab/>
        <w:t>that person’s safety on the road;</w:t>
      </w:r>
    </w:p>
    <w:p w14:paraId="2DFF541B" w14:textId="77777777" w:rsidR="002923F8" w:rsidRDefault="002923F8" w:rsidP="001B76C1">
      <w:pPr>
        <w:pStyle w:val="GG-body"/>
        <w:spacing w:after="60"/>
        <w:ind w:left="709" w:hanging="425"/>
      </w:pPr>
      <w:r>
        <w:t>5.4</w:t>
      </w:r>
      <w:r>
        <w:tab/>
        <w:t>the safety and enjoyment of the road by other persons.</w:t>
      </w:r>
    </w:p>
    <w:p w14:paraId="374A5172" w14:textId="77777777" w:rsidR="002923F8" w:rsidRPr="0057069B" w:rsidRDefault="002923F8" w:rsidP="001B76C1">
      <w:pPr>
        <w:pStyle w:val="GG-body"/>
        <w:spacing w:after="60"/>
        <w:ind w:left="284" w:hanging="284"/>
        <w:rPr>
          <w:b/>
          <w:bCs/>
        </w:rPr>
      </w:pPr>
      <w:r w:rsidRPr="0057069B">
        <w:rPr>
          <w:b/>
          <w:bCs/>
        </w:rPr>
        <w:t>6.</w:t>
      </w:r>
      <w:r w:rsidRPr="0057069B">
        <w:rPr>
          <w:b/>
          <w:bCs/>
        </w:rPr>
        <w:tab/>
        <w:t>Removal of Animals</w:t>
      </w:r>
    </w:p>
    <w:p w14:paraId="392360C0" w14:textId="77777777" w:rsidR="002923F8" w:rsidRDefault="002923F8" w:rsidP="001B76C1">
      <w:pPr>
        <w:pStyle w:val="GG-body"/>
        <w:spacing w:after="60"/>
        <w:ind w:left="284"/>
      </w:pPr>
      <w:r>
        <w:t>If any animal is found on a road in breach of this by-law:</w:t>
      </w:r>
    </w:p>
    <w:p w14:paraId="1D437387" w14:textId="77777777" w:rsidR="002923F8" w:rsidRDefault="002923F8" w:rsidP="001B76C1">
      <w:pPr>
        <w:pStyle w:val="GG-body"/>
        <w:spacing w:after="60"/>
        <w:ind w:left="709" w:hanging="425"/>
      </w:pPr>
      <w:r>
        <w:t>6.1</w:t>
      </w:r>
      <w:r>
        <w:tab/>
      </w:r>
      <w:r w:rsidRPr="00510C7D">
        <w:rPr>
          <w:spacing w:val="-4"/>
        </w:rPr>
        <w:t>any person in charge of the animal shall forthwith remove it from that land upon a reasonable request from an authorised person; and</w:t>
      </w:r>
    </w:p>
    <w:p w14:paraId="3FB3CA59" w14:textId="77777777" w:rsidR="002923F8" w:rsidRDefault="002923F8" w:rsidP="001B76C1">
      <w:pPr>
        <w:pStyle w:val="GG-body"/>
        <w:spacing w:after="60"/>
        <w:ind w:left="709" w:hanging="425"/>
      </w:pPr>
      <w:r>
        <w:t>6.2</w:t>
      </w:r>
      <w:r>
        <w:tab/>
      </w:r>
      <w:r w:rsidRPr="0059438F">
        <w:rPr>
          <w:spacing w:val="-4"/>
        </w:rPr>
        <w:t xml:space="preserve">any authorised person may remove any animal from the road if the person fails to comply with the request, or if no person is in charge </w:t>
      </w:r>
      <w:r>
        <w:t>of the animal.</w:t>
      </w:r>
    </w:p>
    <w:p w14:paraId="6F669D08" w14:textId="77777777" w:rsidR="002923F8" w:rsidRPr="0057069B" w:rsidRDefault="002923F8" w:rsidP="001B76C1">
      <w:pPr>
        <w:pStyle w:val="GG-body"/>
        <w:spacing w:after="60"/>
        <w:ind w:left="284" w:hanging="284"/>
        <w:rPr>
          <w:b/>
          <w:bCs/>
        </w:rPr>
      </w:pPr>
      <w:r w:rsidRPr="0057069B">
        <w:rPr>
          <w:b/>
          <w:bCs/>
        </w:rPr>
        <w:t>7.</w:t>
      </w:r>
      <w:r w:rsidRPr="0057069B">
        <w:rPr>
          <w:b/>
          <w:bCs/>
        </w:rPr>
        <w:tab/>
        <w:t>Exemptions</w:t>
      </w:r>
    </w:p>
    <w:p w14:paraId="4EA340E7" w14:textId="77777777" w:rsidR="002923F8" w:rsidRDefault="002923F8" w:rsidP="001B76C1">
      <w:pPr>
        <w:pStyle w:val="GG-body"/>
        <w:spacing w:after="60"/>
        <w:ind w:left="709" w:hanging="425"/>
      </w:pPr>
      <w:r>
        <w:t>7.1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67FDC7A4" w14:textId="77777777" w:rsidR="002923F8" w:rsidRDefault="002923F8" w:rsidP="001B76C1">
      <w:pPr>
        <w:pStyle w:val="GG-body"/>
        <w:spacing w:after="60"/>
        <w:ind w:left="709" w:hanging="425"/>
      </w:pPr>
      <w:r>
        <w:t>7.2</w:t>
      </w:r>
      <w:r>
        <w:tab/>
        <w:t>The restrictions in paragraph 4.2, 4.13 and 4.14 of this by-law do not apply to:</w:t>
      </w:r>
    </w:p>
    <w:p w14:paraId="0DE0C3BC" w14:textId="77777777" w:rsidR="002923F8" w:rsidRDefault="002923F8" w:rsidP="001B76C1">
      <w:pPr>
        <w:pStyle w:val="GG-body"/>
        <w:spacing w:after="60"/>
        <w:ind w:left="1276" w:hanging="567"/>
      </w:pPr>
      <w:r>
        <w:t>7.2.1</w:t>
      </w:r>
      <w:r>
        <w:tab/>
        <w:t>electoral matters authorised by a candidate and which relate to a Commonwealth or State election that occurs during the period commencing at 5:00pm on the day before the issue of the writ or writs for the election and ending at the close of polls on polling day; or</w:t>
      </w:r>
    </w:p>
    <w:p w14:paraId="02C1BF05" w14:textId="77777777" w:rsidR="002923F8" w:rsidRDefault="002923F8" w:rsidP="001B76C1">
      <w:pPr>
        <w:pStyle w:val="GG-body"/>
        <w:spacing w:after="60"/>
        <w:ind w:left="1276" w:hanging="567"/>
      </w:pPr>
      <w:r>
        <w:t>7.2.2</w:t>
      </w:r>
      <w:r>
        <w:tab/>
        <w:t>matters which relate to, and occur during the course of and for the purpose of a referendum.</w:t>
      </w:r>
    </w:p>
    <w:p w14:paraId="5DC9CD60" w14:textId="77777777" w:rsidR="002923F8" w:rsidRDefault="002923F8" w:rsidP="001B76C1">
      <w:pPr>
        <w:pStyle w:val="GG-body"/>
        <w:spacing w:after="60"/>
        <w:ind w:left="709" w:hanging="425"/>
      </w:pPr>
      <w:r>
        <w:t>7.3</w:t>
      </w:r>
      <w:r>
        <w:tab/>
      </w:r>
      <w:r w:rsidRPr="003D5446">
        <w:rPr>
          <w:spacing w:val="-2"/>
        </w:rPr>
        <w:t>Paragraph 4.7 of this by-law does not apply to a motor vehicle being driven to or from adjacent land by the shortest practical route.</w:t>
      </w:r>
    </w:p>
    <w:p w14:paraId="21D8BC50" w14:textId="77777777" w:rsidR="002923F8" w:rsidRPr="0057069B" w:rsidRDefault="002923F8" w:rsidP="001B76C1">
      <w:pPr>
        <w:pStyle w:val="GG-body"/>
        <w:spacing w:after="60"/>
        <w:ind w:left="284" w:hanging="284"/>
        <w:rPr>
          <w:b/>
          <w:bCs/>
        </w:rPr>
      </w:pPr>
      <w:r w:rsidRPr="0057069B">
        <w:rPr>
          <w:b/>
          <w:bCs/>
        </w:rPr>
        <w:t>8.</w:t>
      </w:r>
      <w:r w:rsidRPr="0057069B">
        <w:rPr>
          <w:b/>
          <w:bCs/>
        </w:rPr>
        <w:tab/>
        <w:t>Application</w:t>
      </w:r>
    </w:p>
    <w:p w14:paraId="12BD0AC7" w14:textId="77777777" w:rsidR="002923F8" w:rsidRDefault="002923F8" w:rsidP="001B76C1">
      <w:pPr>
        <w:pStyle w:val="GG-body"/>
        <w:spacing w:after="60"/>
        <w:ind w:left="284"/>
      </w:pPr>
      <w:r>
        <w:t xml:space="preserve">Paragraph 4.9 of this by law shall apply only in such portion or portions of the area as the Council may by resolution direct from time to time in accordance with Section 246(3)(e) of the </w:t>
      </w:r>
      <w:r w:rsidRPr="0057069B">
        <w:rPr>
          <w:i/>
          <w:iCs/>
        </w:rPr>
        <w:t>Local Government Act 1999</w:t>
      </w:r>
      <w:r>
        <w:t>.</w:t>
      </w:r>
    </w:p>
    <w:p w14:paraId="7953333B" w14:textId="77777777" w:rsidR="002923F8" w:rsidRPr="0057069B" w:rsidRDefault="002923F8" w:rsidP="001B76C1">
      <w:pPr>
        <w:pStyle w:val="GG-body"/>
        <w:spacing w:after="60"/>
        <w:ind w:left="284" w:hanging="284"/>
        <w:rPr>
          <w:b/>
          <w:bCs/>
        </w:rPr>
      </w:pPr>
      <w:r w:rsidRPr="0057069B">
        <w:rPr>
          <w:b/>
          <w:bCs/>
        </w:rPr>
        <w:t>9.</w:t>
      </w:r>
      <w:r w:rsidRPr="0057069B">
        <w:rPr>
          <w:b/>
          <w:bCs/>
        </w:rPr>
        <w:tab/>
        <w:t>Revocation</w:t>
      </w:r>
    </w:p>
    <w:p w14:paraId="07E14E75" w14:textId="77777777" w:rsidR="002923F8" w:rsidRPr="001A3DF0" w:rsidRDefault="002923F8" w:rsidP="001B76C1">
      <w:pPr>
        <w:pStyle w:val="GG-body"/>
        <w:spacing w:after="60"/>
        <w:ind w:left="284"/>
        <w:rPr>
          <w:spacing w:val="-4"/>
        </w:rPr>
      </w:pPr>
      <w:r w:rsidRPr="001A3DF0">
        <w:rPr>
          <w:spacing w:val="-4"/>
        </w:rPr>
        <w:t xml:space="preserve">Council’s </w:t>
      </w:r>
      <w:r w:rsidRPr="001A3DF0">
        <w:rPr>
          <w:i/>
          <w:iCs/>
          <w:spacing w:val="-4"/>
        </w:rPr>
        <w:t>Roads By-law 2016</w:t>
      </w:r>
      <w:r w:rsidRPr="001A3DF0">
        <w:rPr>
          <w:spacing w:val="-4"/>
        </w:rPr>
        <w:t>, published in the Gazette on 5 January 2017, is revoked on the day on which this by-law comes into operation.</w:t>
      </w:r>
    </w:p>
    <w:p w14:paraId="698B80E5" w14:textId="77777777" w:rsidR="002923F8" w:rsidRDefault="002923F8" w:rsidP="001B76C1">
      <w:pPr>
        <w:pStyle w:val="GG-body"/>
        <w:spacing w:after="60"/>
      </w:pPr>
      <w:r>
        <w:t>The foregoing by-law was duly made and passed at a meeting of Rural City of Murray Bridge held on 13 May 2024 by an absolute majority of the members for the time being constituting the Council, there being at least two-thirds of the members present.</w:t>
      </w:r>
    </w:p>
    <w:p w14:paraId="27DCB958" w14:textId="77777777" w:rsidR="002923F8" w:rsidRDefault="002923F8" w:rsidP="002923F8">
      <w:pPr>
        <w:pStyle w:val="GG-SDated"/>
      </w:pPr>
      <w:r>
        <w:t>Dated: 6 June 2024</w:t>
      </w:r>
    </w:p>
    <w:p w14:paraId="59BF2AE0" w14:textId="77777777" w:rsidR="002923F8" w:rsidRDefault="002923F8" w:rsidP="002923F8">
      <w:pPr>
        <w:pStyle w:val="GG-SName"/>
      </w:pPr>
      <w:r>
        <w:t>Heather Barclay</w:t>
      </w:r>
    </w:p>
    <w:p w14:paraId="15DCBF46" w14:textId="77777777" w:rsidR="002923F8" w:rsidRDefault="002923F8" w:rsidP="002923F8">
      <w:pPr>
        <w:pStyle w:val="GG-Signature"/>
      </w:pPr>
      <w:r>
        <w:t>Chief Executive Officer</w:t>
      </w:r>
    </w:p>
    <w:p w14:paraId="50A2A97C" w14:textId="77777777" w:rsidR="002923F8" w:rsidRDefault="002923F8" w:rsidP="002923F8">
      <w:pPr>
        <w:pStyle w:val="GG-body"/>
        <w:pBdr>
          <w:top w:val="single" w:sz="4" w:space="1" w:color="auto"/>
        </w:pBdr>
        <w:spacing w:before="100" w:after="0" w:line="14" w:lineRule="exact"/>
        <w:jc w:val="center"/>
      </w:pPr>
    </w:p>
    <w:p w14:paraId="0B4CD7B6" w14:textId="77777777" w:rsidR="002923F8" w:rsidRPr="007D2F27" w:rsidRDefault="002923F8" w:rsidP="002923F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51DC713" w14:textId="77777777" w:rsidR="003D3239" w:rsidRDefault="003D3239" w:rsidP="003D3239">
      <w:pPr>
        <w:pStyle w:val="GG-Title1"/>
      </w:pPr>
      <w:r>
        <w:t>Rural City of Murray Bridge</w:t>
      </w:r>
    </w:p>
    <w:p w14:paraId="526AE218" w14:textId="77777777" w:rsidR="003D3239" w:rsidRDefault="003D3239" w:rsidP="00E66DA3">
      <w:pPr>
        <w:pStyle w:val="GG-Title2"/>
        <w:spacing w:after="60"/>
      </w:pPr>
      <w:r>
        <w:t>Local Government Act 1999</w:t>
      </w:r>
    </w:p>
    <w:p w14:paraId="6970836A" w14:textId="77777777" w:rsidR="003D3239" w:rsidRDefault="003D3239" w:rsidP="00E66DA3">
      <w:pPr>
        <w:pStyle w:val="GG-Title3"/>
        <w:spacing w:after="60"/>
      </w:pPr>
      <w:r>
        <w:t>Moveable Signs By-law 2024</w:t>
      </w:r>
    </w:p>
    <w:p w14:paraId="1C6E6B67" w14:textId="77777777" w:rsidR="003D3239" w:rsidRDefault="003D3239" w:rsidP="00E66DA3">
      <w:pPr>
        <w:pStyle w:val="GG-Title3"/>
        <w:spacing w:after="60"/>
      </w:pPr>
      <w:r>
        <w:t>By-law No. 4 of 2024</w:t>
      </w:r>
    </w:p>
    <w:p w14:paraId="531B057D" w14:textId="77777777" w:rsidR="003D3239" w:rsidRDefault="003D3239" w:rsidP="00E66DA3">
      <w:pPr>
        <w:pStyle w:val="GG-body"/>
        <w:spacing w:after="60"/>
      </w:pPr>
      <w:r>
        <w:t>To protect visual amenity and public safety on roads and footpaths by setting standards for moveable signs and regulating their placement in a manner which recognises the advertising needs of businesses to maximise economic viability.</w:t>
      </w:r>
    </w:p>
    <w:p w14:paraId="4EAE79A8" w14:textId="77777777" w:rsidR="003D3239" w:rsidRDefault="003D3239" w:rsidP="00E66DA3">
      <w:pPr>
        <w:pStyle w:val="GG-Title2"/>
        <w:spacing w:after="60"/>
      </w:pPr>
      <w:r>
        <w:t>Part 1—Preliminary</w:t>
      </w:r>
    </w:p>
    <w:p w14:paraId="167DF56E" w14:textId="77777777" w:rsidR="003D3239" w:rsidRPr="00982302" w:rsidRDefault="003D3239" w:rsidP="00E66DA3">
      <w:pPr>
        <w:pStyle w:val="GG-body"/>
        <w:spacing w:after="60"/>
        <w:ind w:left="284" w:hanging="284"/>
        <w:rPr>
          <w:b/>
          <w:bCs/>
        </w:rPr>
      </w:pPr>
      <w:r w:rsidRPr="00982302">
        <w:rPr>
          <w:b/>
          <w:bCs/>
        </w:rPr>
        <w:t>1.</w:t>
      </w:r>
      <w:r w:rsidRPr="00982302">
        <w:rPr>
          <w:b/>
          <w:bCs/>
        </w:rPr>
        <w:tab/>
        <w:t>Short Title</w:t>
      </w:r>
    </w:p>
    <w:p w14:paraId="793D36CD" w14:textId="77777777" w:rsidR="003D3239" w:rsidRDefault="003D3239" w:rsidP="00E66DA3">
      <w:pPr>
        <w:pStyle w:val="GG-body"/>
        <w:spacing w:after="60"/>
        <w:ind w:left="284"/>
      </w:pPr>
      <w:r>
        <w:t xml:space="preserve">This by-law may be cited as the </w:t>
      </w:r>
      <w:r w:rsidRPr="003E2905">
        <w:rPr>
          <w:i/>
          <w:iCs/>
        </w:rPr>
        <w:t>Moveable Signs By-law 2024</w:t>
      </w:r>
      <w:r>
        <w:t>.</w:t>
      </w:r>
    </w:p>
    <w:p w14:paraId="3C6C5F5E" w14:textId="77777777" w:rsidR="003D3239" w:rsidRPr="00982302" w:rsidRDefault="003D3239" w:rsidP="00E66DA3">
      <w:pPr>
        <w:pStyle w:val="GG-body"/>
        <w:spacing w:after="60"/>
        <w:ind w:left="284" w:hanging="284"/>
        <w:rPr>
          <w:b/>
          <w:bCs/>
        </w:rPr>
      </w:pPr>
      <w:r w:rsidRPr="00982302">
        <w:rPr>
          <w:b/>
          <w:bCs/>
        </w:rPr>
        <w:t>2.</w:t>
      </w:r>
      <w:r w:rsidRPr="00982302">
        <w:rPr>
          <w:b/>
          <w:bCs/>
        </w:rPr>
        <w:tab/>
        <w:t>Commencement</w:t>
      </w:r>
    </w:p>
    <w:p w14:paraId="24936D98" w14:textId="77777777" w:rsidR="003D3239" w:rsidRDefault="003D3239" w:rsidP="00E66DA3">
      <w:pPr>
        <w:pStyle w:val="GG-body"/>
        <w:spacing w:after="60"/>
        <w:ind w:left="284"/>
      </w:pPr>
      <w:r w:rsidRPr="003E2905">
        <w:rPr>
          <w:spacing w:val="-2"/>
        </w:rPr>
        <w:t xml:space="preserve">This by-law will come into operation four months after the day on which it is published in the Gazette in accordance with Section 249(5) </w:t>
      </w:r>
      <w:r>
        <w:t xml:space="preserve">of the </w:t>
      </w:r>
      <w:r w:rsidRPr="003E2905">
        <w:rPr>
          <w:i/>
          <w:iCs/>
        </w:rPr>
        <w:t>Local Government Act 1999</w:t>
      </w:r>
      <w:r>
        <w:t>.</w:t>
      </w:r>
    </w:p>
    <w:p w14:paraId="46E02EE5" w14:textId="77777777" w:rsidR="003D3239" w:rsidRPr="00982302" w:rsidRDefault="003D3239" w:rsidP="00E66DA3">
      <w:pPr>
        <w:pStyle w:val="GG-body"/>
        <w:spacing w:after="60"/>
        <w:ind w:left="284" w:hanging="284"/>
        <w:rPr>
          <w:b/>
          <w:bCs/>
        </w:rPr>
      </w:pPr>
      <w:r w:rsidRPr="00982302">
        <w:rPr>
          <w:b/>
          <w:bCs/>
        </w:rPr>
        <w:t>3.</w:t>
      </w:r>
      <w:r w:rsidRPr="00982302">
        <w:rPr>
          <w:b/>
          <w:bCs/>
        </w:rPr>
        <w:tab/>
        <w:t>Definitions</w:t>
      </w:r>
    </w:p>
    <w:p w14:paraId="2173D665" w14:textId="77777777" w:rsidR="003D3239" w:rsidRDefault="003D3239" w:rsidP="00E66DA3">
      <w:pPr>
        <w:pStyle w:val="GG-body"/>
        <w:spacing w:after="60"/>
        <w:ind w:left="284"/>
      </w:pPr>
      <w:r>
        <w:t>In this by-law, unless the contrary intention is clearly indicated:</w:t>
      </w:r>
    </w:p>
    <w:p w14:paraId="73F493F1" w14:textId="77777777" w:rsidR="003D3239" w:rsidRDefault="003D3239" w:rsidP="00E66DA3">
      <w:pPr>
        <w:pStyle w:val="GG-body"/>
        <w:spacing w:after="60"/>
        <w:ind w:left="709" w:hanging="425"/>
      </w:pPr>
      <w:r>
        <w:t>3.1</w:t>
      </w:r>
      <w:r>
        <w:tab/>
      </w:r>
      <w:r w:rsidRPr="00004B4F">
        <w:rPr>
          <w:b/>
          <w:bCs/>
        </w:rPr>
        <w:t>authorised person</w:t>
      </w:r>
      <w:r>
        <w:t xml:space="preserve"> has the same meaning as in the </w:t>
      </w:r>
      <w:r w:rsidRPr="007C43D2">
        <w:rPr>
          <w:i/>
          <w:iCs/>
        </w:rPr>
        <w:t>Local Government Act 1999</w:t>
      </w:r>
      <w:r>
        <w:t>;</w:t>
      </w:r>
    </w:p>
    <w:p w14:paraId="08DC67AF" w14:textId="77777777" w:rsidR="003D3239" w:rsidRDefault="003D3239" w:rsidP="00E66DA3">
      <w:pPr>
        <w:pStyle w:val="GG-body"/>
        <w:spacing w:after="60"/>
        <w:ind w:left="709" w:hanging="425"/>
      </w:pPr>
      <w:r>
        <w:t>3.2</w:t>
      </w:r>
      <w:r>
        <w:tab/>
      </w:r>
      <w:r w:rsidRPr="00004B4F">
        <w:rPr>
          <w:b/>
          <w:bCs/>
        </w:rPr>
        <w:t>arterial road</w:t>
      </w:r>
      <w:r>
        <w:t xml:space="preserve"> means:</w:t>
      </w:r>
    </w:p>
    <w:p w14:paraId="0A82640B" w14:textId="77777777" w:rsidR="003D3239" w:rsidRDefault="003D3239" w:rsidP="00E66DA3">
      <w:pPr>
        <w:pStyle w:val="GG-body"/>
        <w:spacing w:after="60"/>
        <w:ind w:left="1276" w:hanging="567"/>
      </w:pPr>
      <w:r>
        <w:t>3.2.1</w:t>
      </w:r>
      <w:r>
        <w:tab/>
        <w:t>the roads set out in Schedule 1 to this by-law; and</w:t>
      </w:r>
    </w:p>
    <w:p w14:paraId="4744A7B4" w14:textId="77777777" w:rsidR="003D3239" w:rsidRDefault="003D3239" w:rsidP="00E66DA3">
      <w:pPr>
        <w:pStyle w:val="GG-body"/>
        <w:spacing w:after="60"/>
        <w:ind w:left="1276" w:hanging="567"/>
      </w:pPr>
      <w:r>
        <w:t>3.2.2</w:t>
      </w:r>
      <w:r>
        <w:tab/>
        <w:t>any other road which the Council resolves is an arterial road for the purposes of this by-law, provided Council provides public notice of the resolution;</w:t>
      </w:r>
    </w:p>
    <w:p w14:paraId="47465B51" w14:textId="77777777" w:rsidR="00E66DA3" w:rsidRDefault="00E66DA3">
      <w:pPr>
        <w:spacing w:after="0" w:line="240" w:lineRule="auto"/>
        <w:jc w:val="left"/>
        <w:rPr>
          <w:rFonts w:eastAsia="Times New Roman"/>
          <w:szCs w:val="17"/>
        </w:rPr>
      </w:pPr>
      <w:r>
        <w:br w:type="page"/>
      </w:r>
    </w:p>
    <w:p w14:paraId="2FE27697" w14:textId="5FDD48FF" w:rsidR="003D3239" w:rsidRDefault="003D3239" w:rsidP="0000789C">
      <w:pPr>
        <w:pStyle w:val="GG-body"/>
        <w:ind w:left="709" w:hanging="425"/>
      </w:pPr>
      <w:r>
        <w:lastRenderedPageBreak/>
        <w:t>3.3</w:t>
      </w:r>
      <w:r>
        <w:tab/>
      </w:r>
      <w:r w:rsidRPr="00004B4F">
        <w:rPr>
          <w:b/>
          <w:bCs/>
        </w:rPr>
        <w:t>banners</w:t>
      </w:r>
      <w:r>
        <w:t xml:space="preserve"> means a moveable sign constituted of a strip of cloth, plastic or other material hung or attached to a pole, fence or other structure designed to direct people to or to promote a community event;</w:t>
      </w:r>
    </w:p>
    <w:p w14:paraId="1DEC3C4D" w14:textId="77777777" w:rsidR="003D3239" w:rsidRDefault="003D3239" w:rsidP="0000789C">
      <w:pPr>
        <w:pStyle w:val="GG-body"/>
        <w:ind w:left="709" w:hanging="425"/>
      </w:pPr>
      <w:r>
        <w:t>3.4</w:t>
      </w:r>
      <w:r>
        <w:tab/>
      </w:r>
      <w:r w:rsidRPr="00004B4F">
        <w:rPr>
          <w:b/>
          <w:bCs/>
        </w:rPr>
        <w:t>business premises</w:t>
      </w:r>
      <w:r>
        <w:t xml:space="preserve"> means the premises from which a business, trade or calling is conducted;</w:t>
      </w:r>
    </w:p>
    <w:p w14:paraId="0AD2075B" w14:textId="130BAD16" w:rsidR="003D3239" w:rsidRDefault="003D3239" w:rsidP="0000789C">
      <w:pPr>
        <w:pStyle w:val="GG-body"/>
        <w:ind w:left="709" w:hanging="425"/>
      </w:pPr>
      <w:r>
        <w:t>3.5</w:t>
      </w:r>
      <w:r>
        <w:tab/>
      </w:r>
      <w:r w:rsidRPr="00004B4F">
        <w:rPr>
          <w:b/>
          <w:bCs/>
        </w:rPr>
        <w:t>community event</w:t>
      </w:r>
      <w:r>
        <w:t xml:space="preserve"> means an event to which members of the community may attend at no charge which is held within the Council’s area;</w:t>
      </w:r>
    </w:p>
    <w:p w14:paraId="3670D612" w14:textId="77777777" w:rsidR="003D3239" w:rsidRDefault="003D3239" w:rsidP="0000789C">
      <w:pPr>
        <w:pStyle w:val="GG-body"/>
        <w:ind w:left="709" w:hanging="425"/>
      </w:pPr>
      <w:r>
        <w:t>3.6</w:t>
      </w:r>
      <w:r>
        <w:tab/>
      </w:r>
      <w:r w:rsidRPr="00004B4F">
        <w:rPr>
          <w:b/>
          <w:bCs/>
        </w:rPr>
        <w:t xml:space="preserve">footpath area </w:t>
      </w:r>
      <w:r>
        <w:t>means an area:</w:t>
      </w:r>
    </w:p>
    <w:p w14:paraId="21D14A3B" w14:textId="77777777" w:rsidR="003D3239" w:rsidRDefault="003D3239" w:rsidP="0000789C">
      <w:pPr>
        <w:pStyle w:val="GG-body"/>
        <w:ind w:left="1276" w:hanging="567"/>
      </w:pPr>
      <w:r>
        <w:t>3.6.1</w:t>
      </w:r>
      <w:r>
        <w:tab/>
        <w:t>between the edge of the carriageway of a road and adjacent land; or</w:t>
      </w:r>
    </w:p>
    <w:p w14:paraId="75197D2A" w14:textId="77777777" w:rsidR="003D3239" w:rsidRDefault="003D3239" w:rsidP="0000789C">
      <w:pPr>
        <w:pStyle w:val="GG-body"/>
        <w:ind w:left="1276" w:hanging="567"/>
      </w:pPr>
      <w:r>
        <w:t>3.6.2</w:t>
      </w:r>
      <w:r>
        <w:tab/>
        <w:t>open to the public that is designed for, or has one of its main uses, use by pedestrians;</w:t>
      </w:r>
    </w:p>
    <w:p w14:paraId="6DE3BC40" w14:textId="77777777" w:rsidR="003D3239" w:rsidRDefault="003D3239" w:rsidP="0000789C">
      <w:pPr>
        <w:pStyle w:val="GG-body"/>
        <w:ind w:left="709" w:hanging="425"/>
      </w:pPr>
      <w:r>
        <w:t>3.7</w:t>
      </w:r>
      <w:r>
        <w:tab/>
      </w:r>
      <w:r w:rsidRPr="00004B4F">
        <w:rPr>
          <w:b/>
          <w:bCs/>
        </w:rPr>
        <w:t>moveable sign</w:t>
      </w:r>
      <w:r>
        <w:t xml:space="preserve"> has the same meaning as in the </w:t>
      </w:r>
      <w:r w:rsidRPr="002C2A51">
        <w:rPr>
          <w:i/>
          <w:iCs/>
        </w:rPr>
        <w:t>Local Government Act 1999</w:t>
      </w:r>
      <w:r>
        <w:t>;</w:t>
      </w:r>
    </w:p>
    <w:p w14:paraId="54B9D72A" w14:textId="77777777" w:rsidR="003D3239" w:rsidRDefault="003D3239" w:rsidP="0000789C">
      <w:pPr>
        <w:pStyle w:val="GG-body"/>
        <w:ind w:left="709" w:hanging="425"/>
      </w:pPr>
      <w:r>
        <w:t>3.8</w:t>
      </w:r>
      <w:r>
        <w:tab/>
      </w:r>
      <w:r w:rsidRPr="00004B4F">
        <w:rPr>
          <w:b/>
          <w:bCs/>
        </w:rPr>
        <w:t>public notice</w:t>
      </w:r>
      <w:r>
        <w:t xml:space="preserve"> has the same meaning as in the </w:t>
      </w:r>
      <w:r w:rsidRPr="002C2A51">
        <w:rPr>
          <w:i/>
          <w:iCs/>
        </w:rPr>
        <w:t>Local Government Act 1999</w:t>
      </w:r>
      <w:r>
        <w:t>;</w:t>
      </w:r>
    </w:p>
    <w:p w14:paraId="78804018" w14:textId="77777777" w:rsidR="003D3239" w:rsidRDefault="003D3239" w:rsidP="0000789C">
      <w:pPr>
        <w:pStyle w:val="GG-body"/>
        <w:ind w:left="709" w:hanging="425"/>
      </w:pPr>
      <w:r>
        <w:t>3.9</w:t>
      </w:r>
      <w:r>
        <w:tab/>
      </w:r>
      <w:r w:rsidRPr="00004B4F">
        <w:rPr>
          <w:b/>
          <w:bCs/>
        </w:rPr>
        <w:t>road</w:t>
      </w:r>
      <w:r>
        <w:t xml:space="preserve"> has the same meaning as in the </w:t>
      </w:r>
      <w:r w:rsidRPr="002C2A51">
        <w:rPr>
          <w:i/>
          <w:iCs/>
        </w:rPr>
        <w:t>Local Government Act 1999</w:t>
      </w:r>
      <w:r>
        <w:t>;</w:t>
      </w:r>
    </w:p>
    <w:p w14:paraId="6B27D0C0" w14:textId="77777777" w:rsidR="003D3239" w:rsidRDefault="003D3239" w:rsidP="0000789C">
      <w:pPr>
        <w:pStyle w:val="GG-body"/>
        <w:ind w:left="709" w:hanging="425"/>
      </w:pPr>
      <w:r>
        <w:t>3.10</w:t>
      </w:r>
      <w:r>
        <w:tab/>
      </w:r>
      <w:r w:rsidRPr="00004B4F">
        <w:rPr>
          <w:b/>
          <w:bCs/>
        </w:rPr>
        <w:t>road related area</w:t>
      </w:r>
      <w:r>
        <w:t xml:space="preserve"> has the same meaning as in the </w:t>
      </w:r>
      <w:r w:rsidRPr="002C2A51">
        <w:rPr>
          <w:i/>
          <w:iCs/>
        </w:rPr>
        <w:t>Road Traffic Act 1961</w:t>
      </w:r>
      <w:r>
        <w:t>;</w:t>
      </w:r>
    </w:p>
    <w:p w14:paraId="718055A6" w14:textId="77777777" w:rsidR="003D3239" w:rsidRDefault="003D3239" w:rsidP="0000789C">
      <w:pPr>
        <w:pStyle w:val="GG-body"/>
        <w:ind w:left="709" w:hanging="425"/>
      </w:pPr>
      <w:r>
        <w:t>3.11</w:t>
      </w:r>
      <w:r>
        <w:tab/>
      </w:r>
      <w:r w:rsidRPr="00004B4F">
        <w:rPr>
          <w:b/>
          <w:bCs/>
        </w:rPr>
        <w:t>tear drop sign</w:t>
      </w:r>
      <w:r>
        <w:t xml:space="preserve"> means a sign in the style or a tear drop sign or feather sign.</w:t>
      </w:r>
    </w:p>
    <w:p w14:paraId="6362C3E7" w14:textId="77777777" w:rsidR="003D3239" w:rsidRDefault="003D3239" w:rsidP="0000789C">
      <w:pPr>
        <w:pStyle w:val="GG-Title2"/>
      </w:pPr>
      <w:r>
        <w:t>Part 2—Provisions Applicable to Moveable Signs</w:t>
      </w:r>
    </w:p>
    <w:p w14:paraId="5F0265D5" w14:textId="77777777" w:rsidR="003D3239" w:rsidRPr="00982302" w:rsidRDefault="003D3239" w:rsidP="0000789C">
      <w:pPr>
        <w:pStyle w:val="GG-body"/>
        <w:ind w:left="284" w:hanging="284"/>
        <w:rPr>
          <w:b/>
          <w:bCs/>
        </w:rPr>
      </w:pPr>
      <w:r w:rsidRPr="00982302">
        <w:rPr>
          <w:b/>
          <w:bCs/>
        </w:rPr>
        <w:t>4.</w:t>
      </w:r>
      <w:r w:rsidRPr="00982302">
        <w:rPr>
          <w:b/>
          <w:bCs/>
        </w:rPr>
        <w:tab/>
        <w:t>Construction and Design</w:t>
      </w:r>
    </w:p>
    <w:p w14:paraId="7A099250" w14:textId="77777777" w:rsidR="003D3239" w:rsidRDefault="003D3239" w:rsidP="0000789C">
      <w:pPr>
        <w:pStyle w:val="GG-body"/>
        <w:ind w:left="284"/>
      </w:pPr>
      <w:r>
        <w:t>A moveable sign must:</w:t>
      </w:r>
    </w:p>
    <w:p w14:paraId="5C3F0384" w14:textId="77777777" w:rsidR="003D3239" w:rsidRDefault="003D3239" w:rsidP="0000789C">
      <w:pPr>
        <w:pStyle w:val="GG-body"/>
        <w:ind w:left="709" w:hanging="425"/>
      </w:pPr>
      <w:r>
        <w:t>4.1</w:t>
      </w:r>
      <w:r>
        <w:tab/>
        <w:t>be of a kind known as an ‘A’ Frame or Sandwich Board sign, an inverted ‘T’ sign, a tear drop sign, or a flat sign, or, with the permission of the Council, a sign of some other kind; and</w:t>
      </w:r>
    </w:p>
    <w:p w14:paraId="7876D3EA" w14:textId="77777777" w:rsidR="003D3239" w:rsidRDefault="003D3239" w:rsidP="0000789C">
      <w:pPr>
        <w:pStyle w:val="GG-body"/>
        <w:ind w:left="709" w:hanging="425"/>
      </w:pPr>
      <w:r>
        <w:t>4.2</w:t>
      </w:r>
      <w:r>
        <w:tab/>
        <w:t>be designed, constructed and maintained in good condition so as not to present a hazard to any member of the public; and</w:t>
      </w:r>
    </w:p>
    <w:p w14:paraId="01ACA69B" w14:textId="77777777" w:rsidR="003D3239" w:rsidRPr="009D4B65" w:rsidRDefault="003D3239" w:rsidP="0000789C">
      <w:pPr>
        <w:pStyle w:val="GG-body"/>
        <w:ind w:left="709" w:hanging="425"/>
        <w:rPr>
          <w:spacing w:val="-2"/>
        </w:rPr>
      </w:pPr>
      <w:r>
        <w:t>4.3</w:t>
      </w:r>
      <w:r>
        <w:tab/>
      </w:r>
      <w:r w:rsidRPr="009D4B65">
        <w:rPr>
          <w:spacing w:val="-2"/>
        </w:rPr>
        <w:t>be of strong construction so as to be stable when in position and to be able to keep its position in adverse weather conditions; and</w:t>
      </w:r>
    </w:p>
    <w:p w14:paraId="57803FAE" w14:textId="77777777" w:rsidR="003D3239" w:rsidRDefault="003D3239" w:rsidP="0000789C">
      <w:pPr>
        <w:pStyle w:val="GG-body"/>
        <w:ind w:left="709" w:hanging="425"/>
      </w:pPr>
      <w:r>
        <w:t>4.4</w:t>
      </w:r>
      <w:r>
        <w:tab/>
        <w:t>not contain sharp or jagged edges or corners; and</w:t>
      </w:r>
    </w:p>
    <w:p w14:paraId="6E17D8F7" w14:textId="77777777" w:rsidR="003D3239" w:rsidRDefault="003D3239" w:rsidP="0000789C">
      <w:pPr>
        <w:pStyle w:val="GG-body"/>
        <w:ind w:left="709" w:hanging="425"/>
      </w:pPr>
      <w:r>
        <w:t>4.5</w:t>
      </w:r>
      <w:r>
        <w:tab/>
        <w:t>not be unsightly or offensive in appearance or content; and</w:t>
      </w:r>
    </w:p>
    <w:p w14:paraId="23EB7C02" w14:textId="77777777" w:rsidR="003D3239" w:rsidRDefault="003D3239" w:rsidP="0000789C">
      <w:pPr>
        <w:pStyle w:val="GG-body"/>
        <w:ind w:left="709" w:hanging="425"/>
      </w:pPr>
      <w:r>
        <w:t>4.6</w:t>
      </w:r>
      <w:r>
        <w:tab/>
        <w:t>not rotate or contain moving parts; and</w:t>
      </w:r>
    </w:p>
    <w:p w14:paraId="1C01315F" w14:textId="77777777" w:rsidR="003D3239" w:rsidRDefault="003D3239" w:rsidP="0000789C">
      <w:pPr>
        <w:pStyle w:val="GG-body"/>
        <w:ind w:left="709" w:hanging="425"/>
      </w:pPr>
      <w:r>
        <w:t>4.7</w:t>
      </w:r>
      <w:r>
        <w:tab/>
        <w:t>not contain flashing lights or be illuminated internally; and</w:t>
      </w:r>
    </w:p>
    <w:p w14:paraId="74CFB86A" w14:textId="77777777" w:rsidR="003D3239" w:rsidRDefault="003D3239" w:rsidP="0000789C">
      <w:pPr>
        <w:pStyle w:val="GG-body"/>
        <w:ind w:left="709" w:hanging="425"/>
      </w:pPr>
      <w:r>
        <w:t>4.8</w:t>
      </w:r>
      <w:r>
        <w:tab/>
        <w:t>be constructed of timber, cloth, metal, plastic or plastic coated cardboard, or a mixture of such materials; and</w:t>
      </w:r>
    </w:p>
    <w:p w14:paraId="5FE2AF78" w14:textId="77777777" w:rsidR="003D3239" w:rsidRDefault="003D3239" w:rsidP="0000789C">
      <w:pPr>
        <w:pStyle w:val="GG-body"/>
        <w:ind w:left="709" w:hanging="425"/>
      </w:pPr>
      <w:r>
        <w:t>4.9</w:t>
      </w:r>
      <w:r>
        <w:tab/>
        <w:t>not exceed:</w:t>
      </w:r>
    </w:p>
    <w:p w14:paraId="16727D44" w14:textId="77777777" w:rsidR="003D3239" w:rsidRDefault="003D3239" w:rsidP="0000789C">
      <w:pPr>
        <w:pStyle w:val="GG-body"/>
        <w:ind w:left="1276" w:hanging="567"/>
      </w:pPr>
      <w:r>
        <w:t>4.9.1</w:t>
      </w:r>
      <w:r>
        <w:tab/>
        <w:t>900mm in perpendicular height, or have a base with any side exceeding 600mm in length when placed on a footpath area of a road to which a speed limit of 60km/h or less applies; or</w:t>
      </w:r>
    </w:p>
    <w:p w14:paraId="413C580B" w14:textId="77777777" w:rsidR="003D3239" w:rsidRDefault="003D3239" w:rsidP="0000789C">
      <w:pPr>
        <w:pStyle w:val="GG-body"/>
        <w:ind w:left="1276" w:hanging="567"/>
      </w:pPr>
      <w:r>
        <w:t>4.9.2</w:t>
      </w:r>
      <w:r>
        <w:tab/>
        <w:t>1,200mm in perpendicular height, or have a base with any side exceeding 900mm in length when placed on a footpath area of a road to which a speed limit of more than 60km/h applies; and</w:t>
      </w:r>
    </w:p>
    <w:p w14:paraId="430A7CA1" w14:textId="77777777" w:rsidR="003D3239" w:rsidRDefault="003D3239" w:rsidP="0000789C">
      <w:pPr>
        <w:pStyle w:val="GG-body"/>
        <w:ind w:left="709" w:hanging="425"/>
      </w:pPr>
      <w:r>
        <w:t>4.10</w:t>
      </w:r>
      <w:r>
        <w:tab/>
        <w:t>not have a display area exceeding 1 metre square in total or, if the sign is two-sided, 1 metre square on each side; and</w:t>
      </w:r>
    </w:p>
    <w:p w14:paraId="045C1624" w14:textId="77777777" w:rsidR="003D3239" w:rsidRDefault="003D3239" w:rsidP="0000789C">
      <w:pPr>
        <w:pStyle w:val="GG-body"/>
        <w:ind w:left="709" w:hanging="425"/>
      </w:pPr>
      <w:r>
        <w:t>4.11</w:t>
      </w:r>
      <w:r>
        <w:tab/>
        <w:t>be stable when in position; and</w:t>
      </w:r>
    </w:p>
    <w:p w14:paraId="5BCA1AE6" w14:textId="77777777" w:rsidR="003D3239" w:rsidRDefault="003D3239" w:rsidP="0000789C">
      <w:pPr>
        <w:pStyle w:val="GG-body"/>
        <w:ind w:left="709" w:hanging="425"/>
      </w:pPr>
      <w:r>
        <w:t>4.12</w:t>
      </w:r>
      <w:r>
        <w:tab/>
        <w:t>in the case of an ‘A’ Frame or Sandwich Board sign:</w:t>
      </w:r>
    </w:p>
    <w:p w14:paraId="7376CFC1" w14:textId="77777777" w:rsidR="003D3239" w:rsidRDefault="003D3239" w:rsidP="0000789C">
      <w:pPr>
        <w:pStyle w:val="GG-body"/>
        <w:ind w:left="1276" w:hanging="567"/>
      </w:pPr>
      <w:r>
        <w:t>4.12.1</w:t>
      </w:r>
      <w:r>
        <w:tab/>
        <w:t>be hinged or joined at the top; and</w:t>
      </w:r>
    </w:p>
    <w:p w14:paraId="300D1607" w14:textId="77777777" w:rsidR="003D3239" w:rsidRDefault="003D3239" w:rsidP="0000789C">
      <w:pPr>
        <w:pStyle w:val="GG-body"/>
        <w:ind w:left="1276" w:hanging="567"/>
      </w:pPr>
      <w:r>
        <w:t>4.12.2</w:t>
      </w:r>
      <w:r>
        <w:tab/>
        <w:t>be of such construction that it’s sides shall be securely fixed or locked in position when erected; and</w:t>
      </w:r>
    </w:p>
    <w:p w14:paraId="0112C837" w14:textId="77777777" w:rsidR="003D3239" w:rsidRDefault="003D3239" w:rsidP="0000789C">
      <w:pPr>
        <w:pStyle w:val="GG-body"/>
        <w:ind w:left="709" w:hanging="425"/>
      </w:pPr>
      <w:r>
        <w:t>4.13</w:t>
      </w:r>
      <w:r>
        <w:tab/>
        <w:t>in the case of an inverted ‘T’ sign, contain no struts or supports that run between the display area and the base of the sign.</w:t>
      </w:r>
    </w:p>
    <w:p w14:paraId="489785E6" w14:textId="77777777" w:rsidR="003D3239" w:rsidRDefault="003D3239" w:rsidP="0000789C">
      <w:pPr>
        <w:pStyle w:val="GG-body"/>
        <w:ind w:left="284" w:hanging="284"/>
        <w:rPr>
          <w:b/>
          <w:bCs/>
        </w:rPr>
      </w:pPr>
      <w:r w:rsidRPr="00982302">
        <w:rPr>
          <w:b/>
          <w:bCs/>
        </w:rPr>
        <w:t>5.</w:t>
      </w:r>
      <w:r w:rsidRPr="00982302">
        <w:rPr>
          <w:b/>
          <w:bCs/>
        </w:rPr>
        <w:tab/>
        <w:t>Appearance</w:t>
      </w:r>
    </w:p>
    <w:p w14:paraId="77F8B0EE" w14:textId="77777777" w:rsidR="003D3239" w:rsidRDefault="003D3239" w:rsidP="0000789C">
      <w:pPr>
        <w:pStyle w:val="GG-body"/>
        <w:ind w:left="284"/>
      </w:pPr>
      <w:r>
        <w:t>A moveable sign on a road must, in the opinion of an authorised person:</w:t>
      </w:r>
    </w:p>
    <w:p w14:paraId="1AA880BE" w14:textId="77777777" w:rsidR="003D3239" w:rsidRDefault="003D3239" w:rsidP="0000789C">
      <w:pPr>
        <w:pStyle w:val="GG-body"/>
        <w:ind w:left="709" w:hanging="425"/>
      </w:pPr>
      <w:r>
        <w:t>5.1</w:t>
      </w:r>
      <w:r>
        <w:tab/>
        <w:t>be painted or otherwise detailed in a competent and professional manner; and</w:t>
      </w:r>
    </w:p>
    <w:p w14:paraId="4D5FAA40" w14:textId="77777777" w:rsidR="003D3239" w:rsidRDefault="003D3239" w:rsidP="0000789C">
      <w:pPr>
        <w:pStyle w:val="GG-body"/>
        <w:ind w:left="709" w:hanging="425"/>
      </w:pPr>
      <w:r>
        <w:t>5.2</w:t>
      </w:r>
      <w:r>
        <w:tab/>
        <w:t>be aesthetically appealing, legible and simply worded to convey a precise message; and</w:t>
      </w:r>
    </w:p>
    <w:p w14:paraId="6A13400D" w14:textId="77777777" w:rsidR="003D3239" w:rsidRDefault="003D3239" w:rsidP="0000789C">
      <w:pPr>
        <w:pStyle w:val="GG-body"/>
        <w:ind w:left="709" w:hanging="425"/>
      </w:pPr>
      <w:r>
        <w:t>5.3</w:t>
      </w:r>
      <w:r>
        <w:tab/>
        <w:t>be of such design and contain such colours:</w:t>
      </w:r>
    </w:p>
    <w:p w14:paraId="7F8D14A6" w14:textId="77777777" w:rsidR="003D3239" w:rsidRDefault="003D3239" w:rsidP="0000789C">
      <w:pPr>
        <w:pStyle w:val="GG-body"/>
        <w:ind w:left="1276" w:hanging="567"/>
      </w:pPr>
      <w:r>
        <w:t>5.3.1</w:t>
      </w:r>
      <w:r>
        <w:tab/>
        <w:t>as are compatible with the architectural design of the premises adjacent to the sign; and</w:t>
      </w:r>
    </w:p>
    <w:p w14:paraId="625E3404" w14:textId="77777777" w:rsidR="003D3239" w:rsidRDefault="003D3239" w:rsidP="0000789C">
      <w:pPr>
        <w:pStyle w:val="GG-body"/>
        <w:ind w:left="1276" w:hanging="567"/>
      </w:pPr>
      <w:r>
        <w:t>5.3.2</w:t>
      </w:r>
      <w:r>
        <w:tab/>
        <w:t>which relate well to the townscape and overall amenity of the locality in which it is situated; and</w:t>
      </w:r>
    </w:p>
    <w:p w14:paraId="52FE6647" w14:textId="77777777" w:rsidR="003D3239" w:rsidRDefault="003D3239" w:rsidP="0000789C">
      <w:pPr>
        <w:pStyle w:val="GG-body"/>
        <w:ind w:left="1276" w:hanging="567"/>
      </w:pPr>
      <w:r>
        <w:t>5.3.3</w:t>
      </w:r>
      <w:r>
        <w:tab/>
        <w:t>which do not detract from or conflict with traffic, safety or direction signs or signals; and</w:t>
      </w:r>
    </w:p>
    <w:p w14:paraId="04A6900F" w14:textId="77777777" w:rsidR="003D3239" w:rsidRDefault="003D3239" w:rsidP="0000789C">
      <w:pPr>
        <w:pStyle w:val="GG-body"/>
        <w:ind w:left="709" w:hanging="425"/>
      </w:pPr>
      <w:r>
        <w:t>5.4</w:t>
      </w:r>
      <w:r>
        <w:tab/>
        <w:t>contain combinations of colours and typographical styles which blend in with and reinforce the heritage qualities of the locality and the buildings where it is situated.</w:t>
      </w:r>
    </w:p>
    <w:p w14:paraId="04F12FE6" w14:textId="77777777" w:rsidR="003D3239" w:rsidRPr="00982302" w:rsidRDefault="003D3239" w:rsidP="0000789C">
      <w:pPr>
        <w:pStyle w:val="GG-body"/>
        <w:ind w:left="284" w:hanging="284"/>
        <w:rPr>
          <w:b/>
          <w:bCs/>
        </w:rPr>
      </w:pPr>
      <w:r w:rsidRPr="00982302">
        <w:rPr>
          <w:b/>
          <w:bCs/>
        </w:rPr>
        <w:t>6.</w:t>
      </w:r>
      <w:r w:rsidRPr="00982302">
        <w:rPr>
          <w:b/>
          <w:bCs/>
        </w:rPr>
        <w:tab/>
        <w:t>Placement</w:t>
      </w:r>
    </w:p>
    <w:p w14:paraId="33C7309F" w14:textId="77777777" w:rsidR="003D3239" w:rsidRDefault="003D3239" w:rsidP="0000789C">
      <w:pPr>
        <w:pStyle w:val="GG-body"/>
        <w:ind w:left="284"/>
      </w:pPr>
      <w:r>
        <w:t>A moveable sign must:</w:t>
      </w:r>
    </w:p>
    <w:p w14:paraId="7BA101B9" w14:textId="77777777" w:rsidR="003D3239" w:rsidRDefault="003D3239" w:rsidP="0000789C">
      <w:pPr>
        <w:pStyle w:val="GG-body"/>
        <w:ind w:left="709" w:hanging="425"/>
      </w:pPr>
      <w:r>
        <w:t>6.1</w:t>
      </w:r>
      <w:r>
        <w:tab/>
        <w:t>only be placed on the footpath area of a road; and</w:t>
      </w:r>
    </w:p>
    <w:p w14:paraId="6ACC1EB9" w14:textId="77777777" w:rsidR="003D3239" w:rsidRDefault="003D3239" w:rsidP="0000789C">
      <w:pPr>
        <w:pStyle w:val="GG-body"/>
        <w:ind w:left="709" w:hanging="425"/>
      </w:pPr>
      <w:r>
        <w:t>6.2</w:t>
      </w:r>
      <w:r>
        <w:tab/>
        <w:t>be directly in front of the business premises to which it relates; and</w:t>
      </w:r>
    </w:p>
    <w:p w14:paraId="33C39D9D" w14:textId="77777777" w:rsidR="003D3239" w:rsidRDefault="003D3239" w:rsidP="0000789C">
      <w:pPr>
        <w:pStyle w:val="GG-body"/>
        <w:ind w:left="709" w:hanging="425"/>
      </w:pPr>
      <w:r>
        <w:t>6.3</w:t>
      </w:r>
      <w:r>
        <w:tab/>
        <w:t>where there is no kerb to define the footpath area, must allow a set back of 500mm from the edge of the carriageway; and</w:t>
      </w:r>
    </w:p>
    <w:p w14:paraId="728253FE" w14:textId="77777777" w:rsidR="003D3239" w:rsidRDefault="003D3239" w:rsidP="0000789C">
      <w:pPr>
        <w:pStyle w:val="GG-body"/>
        <w:ind w:left="709" w:hanging="425"/>
      </w:pPr>
      <w:r>
        <w:t>6.4</w:t>
      </w:r>
      <w:r>
        <w:tab/>
        <w:t>in the case of a flat sign, be in line with and against the property boundary of the road; and</w:t>
      </w:r>
    </w:p>
    <w:p w14:paraId="0CDD2DD0" w14:textId="77777777" w:rsidR="003D3239" w:rsidRPr="0012150B" w:rsidRDefault="003D3239" w:rsidP="0000789C">
      <w:pPr>
        <w:pStyle w:val="GG-body"/>
        <w:ind w:left="709" w:hanging="425"/>
        <w:rPr>
          <w:spacing w:val="-2"/>
        </w:rPr>
      </w:pPr>
      <w:r>
        <w:t>6.5</w:t>
      </w:r>
      <w:r>
        <w:tab/>
      </w:r>
      <w:r w:rsidRPr="0012150B">
        <w:rPr>
          <w:spacing w:val="-2"/>
        </w:rPr>
        <w:t>be placed no less than 1.2 metres away from any structure, fixed object, tree, bush or plant (including another moveable sign); and</w:t>
      </w:r>
    </w:p>
    <w:p w14:paraId="3B63E6E8" w14:textId="77777777" w:rsidR="0000789C" w:rsidRDefault="0000789C">
      <w:pPr>
        <w:spacing w:after="0" w:line="240" w:lineRule="auto"/>
        <w:jc w:val="left"/>
        <w:rPr>
          <w:rFonts w:eastAsia="Times New Roman"/>
          <w:szCs w:val="17"/>
        </w:rPr>
      </w:pPr>
      <w:r>
        <w:br w:type="page"/>
      </w:r>
    </w:p>
    <w:p w14:paraId="1C3345D4" w14:textId="0FDA0E51" w:rsidR="003D3239" w:rsidRDefault="003D3239" w:rsidP="0000789C">
      <w:pPr>
        <w:pStyle w:val="GG-body"/>
        <w:ind w:left="709" w:hanging="425"/>
      </w:pPr>
      <w:r>
        <w:lastRenderedPageBreak/>
        <w:t>6.6</w:t>
      </w:r>
      <w:r>
        <w:tab/>
        <w:t>not be fixed, tied or chained to or leaned against any other structure, fixed object, tree, bush or plant (including another moveable sign); and</w:t>
      </w:r>
    </w:p>
    <w:p w14:paraId="760A9181" w14:textId="77777777" w:rsidR="003D3239" w:rsidRDefault="003D3239" w:rsidP="0000789C">
      <w:pPr>
        <w:pStyle w:val="GG-body"/>
        <w:ind w:left="709" w:hanging="425"/>
      </w:pPr>
      <w:r>
        <w:t>6.7</w:t>
      </w:r>
      <w:r>
        <w:tab/>
        <w:t>not be placed on a sealed part of any footpath area, unless the sealed part is wide enough to contain the sign and still leave a clear thoroughfare at least 1.8 metres wide; and</w:t>
      </w:r>
    </w:p>
    <w:p w14:paraId="0E7D0A9C" w14:textId="77777777" w:rsidR="003D3239" w:rsidRDefault="003D3239" w:rsidP="0000789C">
      <w:pPr>
        <w:pStyle w:val="GG-body"/>
        <w:ind w:left="709" w:hanging="425"/>
      </w:pPr>
      <w:r>
        <w:t>6.8</w:t>
      </w:r>
      <w:r>
        <w:tab/>
        <w:t>in the case of a A-frame sign or inverted ‘T’ sign, where there is a kerb to define the footpath area, must allow no less than 1.8 metres between the sign and the front boundary of the adjacent business premises to which relates; and</w:t>
      </w:r>
    </w:p>
    <w:p w14:paraId="6E0CC92D" w14:textId="77777777" w:rsidR="003D3239" w:rsidRDefault="003D3239" w:rsidP="0000789C">
      <w:pPr>
        <w:pStyle w:val="GG-body"/>
        <w:ind w:left="709" w:hanging="425"/>
      </w:pPr>
      <w:r>
        <w:t>6.9</w:t>
      </w:r>
      <w:r>
        <w:tab/>
        <w:t>not be placed within six metres of the corner or intersection of a road; and</w:t>
      </w:r>
    </w:p>
    <w:p w14:paraId="6C1BE38C" w14:textId="4AF7DB54" w:rsidR="002A0217" w:rsidRDefault="003D3239" w:rsidP="0000789C">
      <w:pPr>
        <w:pStyle w:val="GG-body"/>
        <w:ind w:left="709" w:hanging="425"/>
      </w:pPr>
      <w:r>
        <w:t>6.10</w:t>
      </w:r>
      <w:r>
        <w:tab/>
        <w:t>not be placed on a landscaped area other than landscaping that comprises only lawn; and</w:t>
      </w:r>
    </w:p>
    <w:p w14:paraId="2E80AEF1" w14:textId="43F3694F" w:rsidR="003D3239" w:rsidRDefault="003D3239" w:rsidP="0000789C">
      <w:pPr>
        <w:pStyle w:val="GG-body"/>
        <w:ind w:left="709" w:hanging="425"/>
      </w:pPr>
      <w:r>
        <w:t>6.11</w:t>
      </w:r>
      <w:r>
        <w:tab/>
        <w:t>not be placed on a designated parking area or within 1 metre of an entrance to or exit from business premises; and</w:t>
      </w:r>
    </w:p>
    <w:p w14:paraId="19C40DEC" w14:textId="77777777" w:rsidR="003D3239" w:rsidRDefault="003D3239" w:rsidP="0000789C">
      <w:pPr>
        <w:pStyle w:val="GG-body"/>
        <w:ind w:left="709" w:hanging="425"/>
      </w:pPr>
      <w:r>
        <w:t>6.12</w:t>
      </w:r>
      <w:r>
        <w:tab/>
        <w:t>not unreasonably:</w:t>
      </w:r>
    </w:p>
    <w:p w14:paraId="1156DD52" w14:textId="77777777" w:rsidR="003D3239" w:rsidRDefault="003D3239" w:rsidP="0000789C">
      <w:pPr>
        <w:pStyle w:val="GG-body"/>
        <w:ind w:left="1276" w:hanging="567"/>
      </w:pPr>
      <w:r>
        <w:t>6.12.1</w:t>
      </w:r>
      <w:r>
        <w:tab/>
        <w:t>restrict the use of the footpath area or road; or</w:t>
      </w:r>
    </w:p>
    <w:p w14:paraId="4C754A4F" w14:textId="77777777" w:rsidR="003D3239" w:rsidRDefault="003D3239" w:rsidP="0000789C">
      <w:pPr>
        <w:pStyle w:val="GG-body"/>
        <w:ind w:left="1276" w:hanging="567"/>
      </w:pPr>
      <w:r>
        <w:t>6.12.2</w:t>
      </w:r>
      <w:r>
        <w:tab/>
        <w:t>endanger the safety of members of the public.</w:t>
      </w:r>
    </w:p>
    <w:p w14:paraId="4AB0A964" w14:textId="77777777" w:rsidR="003D3239" w:rsidRPr="00982302" w:rsidRDefault="003D3239" w:rsidP="0000789C">
      <w:pPr>
        <w:pStyle w:val="GG-body"/>
        <w:ind w:left="284" w:hanging="284"/>
        <w:rPr>
          <w:b/>
          <w:bCs/>
        </w:rPr>
      </w:pPr>
      <w:r w:rsidRPr="00982302">
        <w:rPr>
          <w:b/>
          <w:bCs/>
        </w:rPr>
        <w:t>7.</w:t>
      </w:r>
      <w:r w:rsidRPr="00982302">
        <w:rPr>
          <w:b/>
          <w:bCs/>
        </w:rPr>
        <w:tab/>
        <w:t>Restrictions</w:t>
      </w:r>
    </w:p>
    <w:p w14:paraId="765F425B" w14:textId="77777777" w:rsidR="003D3239" w:rsidRDefault="003D3239" w:rsidP="0000789C">
      <w:pPr>
        <w:pStyle w:val="GG-body"/>
        <w:ind w:left="284"/>
      </w:pPr>
      <w:r>
        <w:t>A moveable sign displayed on a public street or road shall:</w:t>
      </w:r>
    </w:p>
    <w:p w14:paraId="3F81A5E1" w14:textId="77777777" w:rsidR="003D3239" w:rsidRDefault="003D3239" w:rsidP="0000789C">
      <w:pPr>
        <w:pStyle w:val="GG-body"/>
        <w:ind w:left="709" w:hanging="425"/>
      </w:pPr>
      <w:r>
        <w:t>7.1</w:t>
      </w:r>
      <w:r>
        <w:tab/>
        <w:t>subject to subparagraph 7.3.1, be placed adjacent to the business premises to which it relates;</w:t>
      </w:r>
    </w:p>
    <w:p w14:paraId="6BC57649" w14:textId="77777777" w:rsidR="003D3239" w:rsidRDefault="003D3239" w:rsidP="0000789C">
      <w:pPr>
        <w:pStyle w:val="GG-body"/>
        <w:ind w:left="709" w:hanging="425"/>
      </w:pPr>
      <w:r>
        <w:t>7.2</w:t>
      </w:r>
      <w:r>
        <w:tab/>
        <w:t>display:</w:t>
      </w:r>
    </w:p>
    <w:p w14:paraId="1157CEA6" w14:textId="77777777" w:rsidR="003D3239" w:rsidRDefault="003D3239" w:rsidP="0000789C">
      <w:pPr>
        <w:pStyle w:val="GG-body"/>
        <w:ind w:left="1276" w:hanging="567"/>
      </w:pPr>
      <w:r>
        <w:t>7.2.1</w:t>
      </w:r>
      <w:r>
        <w:tab/>
        <w:t>material about the products available from the business to which it relates; or</w:t>
      </w:r>
    </w:p>
    <w:p w14:paraId="709F8128" w14:textId="77777777" w:rsidR="003D3239" w:rsidRPr="0012150B" w:rsidRDefault="003D3239" w:rsidP="0000789C">
      <w:pPr>
        <w:pStyle w:val="GG-body"/>
        <w:ind w:left="1276" w:hanging="567"/>
        <w:rPr>
          <w:spacing w:val="-4"/>
        </w:rPr>
      </w:pPr>
      <w:r>
        <w:t>7.2.2</w:t>
      </w:r>
      <w:r>
        <w:tab/>
      </w:r>
      <w:r w:rsidRPr="0012150B">
        <w:rPr>
          <w:spacing w:val="-4"/>
        </w:rPr>
        <w:t>subject to subparagraph 7.3.1, material which advertises a business being conducted on business premises adjacent to the sign;</w:t>
      </w:r>
    </w:p>
    <w:p w14:paraId="322AC6FB" w14:textId="77777777" w:rsidR="003D3239" w:rsidRDefault="003D3239" w:rsidP="0000789C">
      <w:pPr>
        <w:pStyle w:val="GG-body"/>
        <w:ind w:left="709" w:hanging="425"/>
      </w:pPr>
      <w:r>
        <w:t>7.3</w:t>
      </w:r>
      <w:r>
        <w:tab/>
        <w:t>be, in respect of:</w:t>
      </w:r>
    </w:p>
    <w:p w14:paraId="2E2050F1" w14:textId="77777777" w:rsidR="003D3239" w:rsidRDefault="003D3239" w:rsidP="0000789C">
      <w:pPr>
        <w:pStyle w:val="GG-body"/>
        <w:ind w:left="1276" w:hanging="567"/>
      </w:pPr>
      <w:r>
        <w:t>7.3.1</w:t>
      </w:r>
      <w:r>
        <w:tab/>
        <w:t>business premises located:</w:t>
      </w:r>
    </w:p>
    <w:p w14:paraId="28CE0B83" w14:textId="77777777" w:rsidR="003D3239" w:rsidRDefault="003D3239" w:rsidP="0000789C">
      <w:pPr>
        <w:pStyle w:val="GG-body"/>
        <w:ind w:left="1985" w:hanging="709"/>
      </w:pPr>
      <w:r>
        <w:t>7.3.1.1</w:t>
      </w:r>
      <w:r>
        <w:tab/>
        <w:t>on a road other than an arterial road; and</w:t>
      </w:r>
    </w:p>
    <w:p w14:paraId="039C71E4" w14:textId="77777777" w:rsidR="003D3239" w:rsidRDefault="003D3239" w:rsidP="0000789C">
      <w:pPr>
        <w:pStyle w:val="GG-body"/>
        <w:ind w:left="1985" w:hanging="709"/>
      </w:pPr>
      <w:r>
        <w:t>7.3.1.2</w:t>
      </w:r>
      <w:r>
        <w:tab/>
        <w:t>within 500m of the intersection of an arterial road,</w:t>
      </w:r>
    </w:p>
    <w:p w14:paraId="23C9EE61" w14:textId="77777777" w:rsidR="003D3239" w:rsidRDefault="003D3239" w:rsidP="0000789C">
      <w:pPr>
        <w:pStyle w:val="GG-body"/>
        <w:ind w:left="1276"/>
      </w:pPr>
      <w:r>
        <w:t>limited to two per business, one of which must be located on the footpath area of the arterial road, directing persons to the business;</w:t>
      </w:r>
    </w:p>
    <w:p w14:paraId="14CABBB5" w14:textId="77777777" w:rsidR="003D3239" w:rsidRDefault="003D3239" w:rsidP="0000789C">
      <w:pPr>
        <w:pStyle w:val="GG-body"/>
        <w:ind w:left="1276" w:hanging="567"/>
      </w:pPr>
      <w:r>
        <w:t>7.3.2</w:t>
      </w:r>
      <w:r>
        <w:tab/>
        <w:t>business premises other than those to which subparagraph 7.3.1 applies, limited to one per business premises;</w:t>
      </w:r>
    </w:p>
    <w:p w14:paraId="408FD8A2" w14:textId="77777777" w:rsidR="003D3239" w:rsidRDefault="003D3239" w:rsidP="0000789C">
      <w:pPr>
        <w:pStyle w:val="GG-body"/>
        <w:ind w:left="709" w:hanging="425"/>
      </w:pPr>
      <w:r>
        <w:t>7.4</w:t>
      </w:r>
      <w:r>
        <w:tab/>
        <w:t>only be displayed when the business is open to the public; and</w:t>
      </w:r>
    </w:p>
    <w:p w14:paraId="69769C6F" w14:textId="77777777" w:rsidR="003D3239" w:rsidRDefault="003D3239" w:rsidP="0000789C">
      <w:pPr>
        <w:pStyle w:val="GG-body"/>
        <w:ind w:left="709" w:hanging="425"/>
      </w:pPr>
      <w:r>
        <w:t>7.5</w:t>
      </w:r>
      <w:r>
        <w:tab/>
        <w:t>be securely fixed in position such that it cannot be blown over or swept away; and</w:t>
      </w:r>
    </w:p>
    <w:p w14:paraId="065C4983" w14:textId="77777777" w:rsidR="003D3239" w:rsidRDefault="003D3239" w:rsidP="0000789C">
      <w:pPr>
        <w:pStyle w:val="GG-body"/>
        <w:ind w:left="709" w:hanging="425"/>
      </w:pPr>
      <w:r>
        <w:t>7.6</w:t>
      </w:r>
      <w:r>
        <w:tab/>
        <w:t>not in such a position or in such circumstances that the safety of any user of the road is at risk; and</w:t>
      </w:r>
    </w:p>
    <w:p w14:paraId="1D7CCB62" w14:textId="77777777" w:rsidR="003D3239" w:rsidRDefault="003D3239" w:rsidP="0000789C">
      <w:pPr>
        <w:pStyle w:val="GG-body"/>
        <w:ind w:left="709" w:hanging="425"/>
      </w:pPr>
      <w:r>
        <w:t>7.7</w:t>
      </w:r>
      <w:r>
        <w:tab/>
        <w:t>not be displayed during the hours of darkness unless it is clearly visible; and</w:t>
      </w:r>
    </w:p>
    <w:p w14:paraId="57932932" w14:textId="77777777" w:rsidR="003D3239" w:rsidRDefault="003D3239" w:rsidP="0000789C">
      <w:pPr>
        <w:pStyle w:val="GG-body"/>
        <w:ind w:left="709" w:hanging="425"/>
      </w:pPr>
      <w:r>
        <w:t>7.8</w:t>
      </w:r>
      <w:r>
        <w:tab/>
        <w:t>not to be displayed on a median strip, traffic island or on a carriageway of a road.</w:t>
      </w:r>
    </w:p>
    <w:p w14:paraId="43A03EA7" w14:textId="77777777" w:rsidR="003D3239" w:rsidRPr="00982302" w:rsidRDefault="003D3239" w:rsidP="0000789C">
      <w:pPr>
        <w:pStyle w:val="GG-body"/>
        <w:ind w:left="284" w:hanging="284"/>
        <w:rPr>
          <w:b/>
          <w:bCs/>
        </w:rPr>
      </w:pPr>
      <w:r w:rsidRPr="00982302">
        <w:rPr>
          <w:b/>
          <w:bCs/>
        </w:rPr>
        <w:t>8.</w:t>
      </w:r>
      <w:r w:rsidRPr="00982302">
        <w:rPr>
          <w:b/>
          <w:bCs/>
        </w:rPr>
        <w:tab/>
        <w:t>Exemptions</w:t>
      </w:r>
    </w:p>
    <w:p w14:paraId="75905E30" w14:textId="77777777" w:rsidR="003D3239" w:rsidRDefault="003D3239" w:rsidP="0000789C">
      <w:pPr>
        <w:pStyle w:val="GG-body"/>
        <w:ind w:left="284"/>
      </w:pPr>
      <w:r>
        <w:t>This by-law does not apply to a moveable sign which:</w:t>
      </w:r>
    </w:p>
    <w:p w14:paraId="3E7A4941" w14:textId="77777777" w:rsidR="003D3239" w:rsidRPr="00F679FA" w:rsidRDefault="003D3239" w:rsidP="0000789C">
      <w:pPr>
        <w:pStyle w:val="GG-body"/>
        <w:ind w:left="709" w:hanging="425"/>
        <w:rPr>
          <w:spacing w:val="-2"/>
        </w:rPr>
      </w:pPr>
      <w:r>
        <w:t>8.1</w:t>
      </w:r>
      <w:r>
        <w:tab/>
      </w:r>
      <w:r w:rsidRPr="00F679FA">
        <w:rPr>
          <w:spacing w:val="-2"/>
        </w:rPr>
        <w:t xml:space="preserve">is a moveable sign that is placed on a public road pursuant to an authorisation under the </w:t>
      </w:r>
      <w:r w:rsidRPr="00F679FA">
        <w:rPr>
          <w:i/>
          <w:iCs/>
          <w:spacing w:val="-2"/>
        </w:rPr>
        <w:t>Local Government Act 1999</w:t>
      </w:r>
      <w:r w:rsidRPr="00F679FA">
        <w:rPr>
          <w:spacing w:val="-2"/>
        </w:rPr>
        <w:t xml:space="preserve"> or another Act;</w:t>
      </w:r>
    </w:p>
    <w:p w14:paraId="74591927" w14:textId="77777777" w:rsidR="003D3239" w:rsidRDefault="003D3239" w:rsidP="0000789C">
      <w:pPr>
        <w:pStyle w:val="GG-body"/>
        <w:ind w:left="709" w:hanging="425"/>
      </w:pPr>
      <w:r>
        <w:t>8.2</w:t>
      </w:r>
      <w:r>
        <w:tab/>
        <w:t>directs people to a current open inspection of any land or building that is available for purchase or lease;</w:t>
      </w:r>
    </w:p>
    <w:p w14:paraId="1926E581" w14:textId="77777777" w:rsidR="003D3239" w:rsidRDefault="003D3239" w:rsidP="0000789C">
      <w:pPr>
        <w:pStyle w:val="GG-body"/>
        <w:ind w:left="709" w:hanging="425"/>
      </w:pPr>
      <w:r>
        <w:t>8.3</w:t>
      </w:r>
      <w:r>
        <w:tab/>
        <w:t>directs people to a current garage sale that is being held on residential premises provided the sign does not restrict the use of the road or endanger the safety of members of the public;</w:t>
      </w:r>
    </w:p>
    <w:p w14:paraId="043F54EB" w14:textId="77777777" w:rsidR="003D3239" w:rsidRDefault="003D3239" w:rsidP="0000789C">
      <w:pPr>
        <w:pStyle w:val="GG-body"/>
        <w:ind w:left="709" w:hanging="425"/>
      </w:pPr>
      <w:r>
        <w:t>8.4</w:t>
      </w:r>
      <w:r>
        <w:tab/>
        <w:t>is a flat sign containing only the banner or headlines of a newspaper or magazine provided:</w:t>
      </w:r>
    </w:p>
    <w:p w14:paraId="0CA960B0" w14:textId="77777777" w:rsidR="003D3239" w:rsidRDefault="003D3239" w:rsidP="0000789C">
      <w:pPr>
        <w:pStyle w:val="GG-body"/>
        <w:ind w:left="1276" w:hanging="567"/>
      </w:pPr>
      <w:r>
        <w:t>8.4.1</w:t>
      </w:r>
      <w:r>
        <w:tab/>
        <w:t>the sign does not restrict the use of the road or endanger members of the public; and</w:t>
      </w:r>
    </w:p>
    <w:p w14:paraId="58EF04F2" w14:textId="77777777" w:rsidR="003D3239" w:rsidRDefault="003D3239" w:rsidP="0000789C">
      <w:pPr>
        <w:pStyle w:val="GG-body"/>
        <w:ind w:left="1276" w:hanging="567"/>
      </w:pPr>
      <w:r>
        <w:t>8.4.2</w:t>
      </w:r>
      <w:r>
        <w:tab/>
        <w:t>only three such signs are displayed in relation to a business premises;</w:t>
      </w:r>
    </w:p>
    <w:p w14:paraId="649D9CEA" w14:textId="77777777" w:rsidR="003D3239" w:rsidRDefault="003D3239" w:rsidP="0000789C">
      <w:pPr>
        <w:pStyle w:val="GG-body"/>
        <w:ind w:left="709" w:hanging="425"/>
      </w:pPr>
      <w:r>
        <w:t>8.5</w:t>
      </w:r>
      <w:r>
        <w:tab/>
        <w:t>is related to a Commonwealth election that occurs during the period commencing at 5:00pm on the day before the issue of the writ or writs for the election and ending at the close of polls on polling day;</w:t>
      </w:r>
    </w:p>
    <w:p w14:paraId="0D99B785" w14:textId="77777777" w:rsidR="003D3239" w:rsidRDefault="003D3239" w:rsidP="0000789C">
      <w:pPr>
        <w:pStyle w:val="GG-body"/>
        <w:ind w:left="709" w:hanging="425"/>
      </w:pPr>
      <w:r>
        <w:t>8.6</w:t>
      </w:r>
      <w:r>
        <w:tab/>
        <w:t xml:space="preserve">is related to a State election and is otherwise authorised to be exhibited under the Section 226 of </w:t>
      </w:r>
      <w:r w:rsidRPr="002C2A51">
        <w:rPr>
          <w:i/>
          <w:iCs/>
        </w:rPr>
        <w:t>Local Government Act 1999</w:t>
      </w:r>
      <w:r>
        <w:t xml:space="preserve"> or the </w:t>
      </w:r>
      <w:r w:rsidRPr="002C2A51">
        <w:rPr>
          <w:i/>
          <w:iCs/>
        </w:rPr>
        <w:t>Electoral Act 1985</w:t>
      </w:r>
      <w:r>
        <w:t>;</w:t>
      </w:r>
    </w:p>
    <w:p w14:paraId="5D221C1E" w14:textId="77777777" w:rsidR="003D3239" w:rsidRDefault="003D3239" w:rsidP="0000789C">
      <w:pPr>
        <w:pStyle w:val="GG-body"/>
        <w:ind w:left="709" w:hanging="425"/>
      </w:pPr>
      <w:r>
        <w:t>8.7</w:t>
      </w:r>
      <w:r>
        <w:tab/>
        <w:t>is related to a referendum and is displayed during the course and for the purpose of that referendum;</w:t>
      </w:r>
    </w:p>
    <w:p w14:paraId="009D8A96" w14:textId="77777777" w:rsidR="003D3239" w:rsidRDefault="003D3239" w:rsidP="0000789C">
      <w:pPr>
        <w:pStyle w:val="GG-body"/>
        <w:ind w:left="709" w:hanging="425"/>
      </w:pPr>
      <w:r>
        <w:t>8.8</w:t>
      </w:r>
      <w:r>
        <w:tab/>
        <w:t>is displayed with permission of the Council and in accordance with any conditions attached to that permission; or</w:t>
      </w:r>
    </w:p>
    <w:p w14:paraId="36DA4E3F" w14:textId="77777777" w:rsidR="003D3239" w:rsidRDefault="003D3239" w:rsidP="0000789C">
      <w:pPr>
        <w:pStyle w:val="GG-body"/>
        <w:ind w:left="709" w:hanging="425"/>
      </w:pPr>
      <w:r>
        <w:t>8.9</w:t>
      </w:r>
      <w:r>
        <w:tab/>
        <w:t>is a sign of a class prescribed in the regulations.</w:t>
      </w:r>
    </w:p>
    <w:p w14:paraId="6FF891BD" w14:textId="77777777" w:rsidR="003D3239" w:rsidRPr="00982302" w:rsidRDefault="003D3239" w:rsidP="0000789C">
      <w:pPr>
        <w:pStyle w:val="GG-body"/>
        <w:ind w:left="284" w:hanging="284"/>
        <w:rPr>
          <w:b/>
          <w:bCs/>
        </w:rPr>
      </w:pPr>
      <w:r w:rsidRPr="00982302">
        <w:rPr>
          <w:b/>
          <w:bCs/>
        </w:rPr>
        <w:t>9.</w:t>
      </w:r>
      <w:r w:rsidRPr="00982302">
        <w:rPr>
          <w:b/>
          <w:bCs/>
        </w:rPr>
        <w:tab/>
        <w:t>Banners</w:t>
      </w:r>
    </w:p>
    <w:p w14:paraId="2DFBF693" w14:textId="77777777" w:rsidR="003D3239" w:rsidRDefault="003D3239" w:rsidP="0000789C">
      <w:pPr>
        <w:pStyle w:val="GG-body"/>
        <w:ind w:left="709" w:hanging="425"/>
      </w:pPr>
      <w:r>
        <w:t>9.1</w:t>
      </w:r>
      <w:r>
        <w:tab/>
        <w:t>The provisions of this paragraph apply to banners, notwithstanding the other provisions of this Part.</w:t>
      </w:r>
    </w:p>
    <w:p w14:paraId="362F2312" w14:textId="77777777" w:rsidR="003D3239" w:rsidRDefault="003D3239" w:rsidP="0000789C">
      <w:pPr>
        <w:pStyle w:val="GG-body"/>
        <w:ind w:left="709" w:hanging="425"/>
      </w:pPr>
      <w:r>
        <w:t>9.2</w:t>
      </w:r>
      <w:r>
        <w:tab/>
        <w:t>Subject to paragraph 9.5, a banner must:</w:t>
      </w:r>
    </w:p>
    <w:p w14:paraId="49612FD2" w14:textId="77777777" w:rsidR="003D3239" w:rsidRDefault="003D3239" w:rsidP="0000789C">
      <w:pPr>
        <w:pStyle w:val="GG-body"/>
        <w:ind w:left="1276" w:hanging="567"/>
      </w:pPr>
      <w:r>
        <w:t>9.2.1</w:t>
      </w:r>
      <w:r>
        <w:tab/>
        <w:t>only be displayed on a road, footpath area or road related area;</w:t>
      </w:r>
    </w:p>
    <w:p w14:paraId="307473AA" w14:textId="77777777" w:rsidR="003D3239" w:rsidRDefault="003D3239" w:rsidP="0000789C">
      <w:pPr>
        <w:pStyle w:val="GG-body"/>
        <w:ind w:left="1276" w:hanging="567"/>
      </w:pPr>
      <w:r>
        <w:t>9.2.2</w:t>
      </w:r>
      <w:r>
        <w:tab/>
        <w:t>be securely fixed to a pole, fence or other structure so that it does not hang loose or flap;</w:t>
      </w:r>
    </w:p>
    <w:p w14:paraId="7E861B91" w14:textId="77777777" w:rsidR="003D3239" w:rsidRDefault="003D3239" w:rsidP="0000789C">
      <w:pPr>
        <w:pStyle w:val="GG-body"/>
        <w:ind w:left="1276" w:hanging="567"/>
      </w:pPr>
      <w:r>
        <w:t>9.2.3</w:t>
      </w:r>
      <w:r>
        <w:tab/>
        <w:t>not be attached to any building, structure, fence, vegetation or other item owned by the Council on a road, or other improvement to a road owned by the Council;</w:t>
      </w:r>
    </w:p>
    <w:p w14:paraId="79DC8F92" w14:textId="77777777" w:rsidR="003D3239" w:rsidRDefault="003D3239" w:rsidP="0000789C">
      <w:pPr>
        <w:pStyle w:val="GG-body"/>
        <w:ind w:left="1276" w:hanging="567"/>
      </w:pPr>
      <w:r>
        <w:t>9.2.4</w:t>
      </w:r>
      <w:r>
        <w:tab/>
        <w:t>not be displayed more than one month before and two days after the event it advertises;</w:t>
      </w:r>
    </w:p>
    <w:p w14:paraId="504472CC" w14:textId="77777777" w:rsidR="0000789C" w:rsidRDefault="0000789C">
      <w:pPr>
        <w:spacing w:after="0" w:line="240" w:lineRule="auto"/>
        <w:jc w:val="left"/>
        <w:rPr>
          <w:rFonts w:eastAsia="Times New Roman"/>
          <w:szCs w:val="17"/>
        </w:rPr>
      </w:pPr>
      <w:r>
        <w:br w:type="page"/>
      </w:r>
    </w:p>
    <w:p w14:paraId="1D7CC4A9" w14:textId="51309802" w:rsidR="003D3239" w:rsidRDefault="003D3239" w:rsidP="0000789C">
      <w:pPr>
        <w:pStyle w:val="GG-body"/>
        <w:ind w:left="1276" w:hanging="567"/>
      </w:pPr>
      <w:r>
        <w:lastRenderedPageBreak/>
        <w:t>9.2.5</w:t>
      </w:r>
      <w:r>
        <w:tab/>
        <w:t>not be displayed for a continuous period of more than one month and two days in any 12 month period;</w:t>
      </w:r>
    </w:p>
    <w:p w14:paraId="56913B2B" w14:textId="77777777" w:rsidR="003D3239" w:rsidRDefault="003D3239" w:rsidP="0000789C">
      <w:pPr>
        <w:pStyle w:val="GG-body"/>
        <w:ind w:left="1276" w:hanging="567"/>
      </w:pPr>
      <w:r>
        <w:t>9.2.6</w:t>
      </w:r>
      <w:r>
        <w:tab/>
        <w:t>be aesthetically appealing, legible and simply worded to convey a precise message;</w:t>
      </w:r>
    </w:p>
    <w:p w14:paraId="1C97CE2B" w14:textId="77777777" w:rsidR="003D3239" w:rsidRDefault="003D3239" w:rsidP="0000789C">
      <w:pPr>
        <w:pStyle w:val="GG-body"/>
        <w:ind w:left="1276" w:hanging="567"/>
      </w:pPr>
      <w:r>
        <w:t>9.2.7</w:t>
      </w:r>
      <w:r>
        <w:tab/>
        <w:t>be securely fixed in position such that it cannot be blown or swept away;</w:t>
      </w:r>
    </w:p>
    <w:p w14:paraId="06CD1088" w14:textId="77777777" w:rsidR="003D3239" w:rsidRDefault="003D3239" w:rsidP="0000789C">
      <w:pPr>
        <w:pStyle w:val="GG-body"/>
        <w:ind w:left="1276" w:hanging="567"/>
      </w:pPr>
      <w:r>
        <w:t>9.2.8</w:t>
      </w:r>
      <w:r>
        <w:tab/>
        <w:t>not in such a position or in such circumstances that the safety of any user of the road is at risk;</w:t>
      </w:r>
    </w:p>
    <w:p w14:paraId="03FFDAC5" w14:textId="77777777" w:rsidR="003D3239" w:rsidRDefault="003D3239" w:rsidP="0000789C">
      <w:pPr>
        <w:pStyle w:val="GG-body"/>
        <w:ind w:left="1276" w:hanging="567"/>
      </w:pPr>
      <w:r>
        <w:t>9.2.9</w:t>
      </w:r>
      <w:r>
        <w:tab/>
        <w:t>not to be displayed on a median strip, traffic island or on a carriageway of a road;</w:t>
      </w:r>
    </w:p>
    <w:p w14:paraId="0978753C" w14:textId="77777777" w:rsidR="003D3239" w:rsidRDefault="003D3239" w:rsidP="0000789C">
      <w:pPr>
        <w:pStyle w:val="GG-body"/>
        <w:ind w:left="1276" w:hanging="567"/>
      </w:pPr>
      <w:r>
        <w:t>9.2.10</w:t>
      </w:r>
      <w:r>
        <w:tab/>
        <w:t>not exceed 3m² in size.</w:t>
      </w:r>
    </w:p>
    <w:p w14:paraId="6D364514" w14:textId="659447B0" w:rsidR="003D3239" w:rsidRDefault="003D3239" w:rsidP="0000789C">
      <w:pPr>
        <w:pStyle w:val="GG-body"/>
        <w:ind w:left="709" w:hanging="425"/>
      </w:pPr>
      <w:r>
        <w:t>9.3</w:t>
      </w:r>
      <w:r>
        <w:tab/>
        <w:t>The Council may adopt location guidelines relating to the display of banners.</w:t>
      </w:r>
    </w:p>
    <w:p w14:paraId="5604F8A4" w14:textId="77777777" w:rsidR="003D3239" w:rsidRDefault="003D3239" w:rsidP="003D3239">
      <w:pPr>
        <w:pStyle w:val="GG-body"/>
        <w:ind w:left="709" w:hanging="425"/>
      </w:pPr>
      <w:r>
        <w:t>9.4</w:t>
      </w:r>
      <w:r>
        <w:tab/>
        <w:t>The location guidelines may apply to all banners or banners of a particular type of kind, may modify the application of this clause to banners, or provide additional requirements in relation to banners.</w:t>
      </w:r>
    </w:p>
    <w:p w14:paraId="17C38678" w14:textId="77777777" w:rsidR="003D3239" w:rsidRDefault="003D3239" w:rsidP="003D3239">
      <w:pPr>
        <w:pStyle w:val="GG-body"/>
        <w:ind w:left="709" w:hanging="425"/>
      </w:pPr>
      <w:r>
        <w:t>9.5</w:t>
      </w:r>
      <w:r>
        <w:tab/>
        <w:t>A banner must comply with any location guidelines made by the Council.</w:t>
      </w:r>
    </w:p>
    <w:p w14:paraId="430A69BC" w14:textId="4111806C" w:rsidR="003D3239" w:rsidRDefault="003D3239" w:rsidP="003D3239">
      <w:pPr>
        <w:pStyle w:val="GG-Title2"/>
      </w:pPr>
      <w:r>
        <w:t>Part 3—Enforcement</w:t>
      </w:r>
    </w:p>
    <w:p w14:paraId="0187175C" w14:textId="77777777" w:rsidR="003D3239" w:rsidRPr="00982302" w:rsidRDefault="003D3239" w:rsidP="003D3239">
      <w:pPr>
        <w:pStyle w:val="GG-body"/>
        <w:ind w:left="284" w:hanging="284"/>
        <w:rPr>
          <w:b/>
          <w:bCs/>
        </w:rPr>
      </w:pPr>
      <w:r w:rsidRPr="00982302">
        <w:rPr>
          <w:b/>
          <w:bCs/>
        </w:rPr>
        <w:t>10.</w:t>
      </w:r>
      <w:r w:rsidRPr="00982302">
        <w:rPr>
          <w:b/>
          <w:bCs/>
        </w:rPr>
        <w:tab/>
        <w:t>Removal of Non-complying Moveable Signs</w:t>
      </w:r>
    </w:p>
    <w:p w14:paraId="3697D188" w14:textId="77777777" w:rsidR="003D3239" w:rsidRDefault="003D3239" w:rsidP="003D3239">
      <w:pPr>
        <w:pStyle w:val="GG-body"/>
        <w:ind w:left="709" w:hanging="425"/>
      </w:pPr>
      <w:r>
        <w:t>10.1</w:t>
      </w:r>
      <w:r>
        <w:tab/>
        <w:t>If:</w:t>
      </w:r>
    </w:p>
    <w:p w14:paraId="794E0F38" w14:textId="77777777" w:rsidR="003D3239" w:rsidRDefault="003D3239" w:rsidP="003D3239">
      <w:pPr>
        <w:pStyle w:val="GG-body"/>
        <w:ind w:left="1276" w:hanging="567"/>
      </w:pPr>
      <w:r>
        <w:t>10.1.1</w:t>
      </w:r>
      <w:r>
        <w:tab/>
        <w:t>the design or construction of a moveable sign that has been placed on a road does not comply with a requirement of this by-law; or</w:t>
      </w:r>
    </w:p>
    <w:p w14:paraId="42AAC138" w14:textId="77777777" w:rsidR="003D3239" w:rsidRDefault="003D3239" w:rsidP="003D3239">
      <w:pPr>
        <w:pStyle w:val="GG-body"/>
        <w:ind w:left="1276" w:hanging="567"/>
      </w:pPr>
      <w:r>
        <w:t>10.1.2</w:t>
      </w:r>
      <w:r>
        <w:tab/>
        <w:t>the positioning of a moveable sign does not comply with a requirement of this by law; or</w:t>
      </w:r>
    </w:p>
    <w:p w14:paraId="2BC34E26" w14:textId="77777777" w:rsidR="003D3239" w:rsidRDefault="003D3239" w:rsidP="003D3239">
      <w:pPr>
        <w:pStyle w:val="GG-body"/>
        <w:ind w:left="1276" w:hanging="567"/>
      </w:pPr>
      <w:r>
        <w:t>10.1.3</w:t>
      </w:r>
      <w:r>
        <w:tab/>
        <w:t>any other relevant requirement of this by-law is not complied with; or</w:t>
      </w:r>
    </w:p>
    <w:p w14:paraId="7E99C23F" w14:textId="77777777" w:rsidR="003D3239" w:rsidRDefault="003D3239" w:rsidP="003D3239">
      <w:pPr>
        <w:pStyle w:val="GG-body"/>
        <w:ind w:left="1276" w:hanging="567"/>
      </w:pPr>
      <w:r>
        <w:t>10.1.4</w:t>
      </w:r>
      <w:r>
        <w:tab/>
        <w:t>the moveable sign unreasonably:</w:t>
      </w:r>
    </w:p>
    <w:p w14:paraId="6BBDDECC" w14:textId="77777777" w:rsidR="003D3239" w:rsidRDefault="003D3239" w:rsidP="003D3239">
      <w:pPr>
        <w:pStyle w:val="GG-body"/>
        <w:ind w:left="1985" w:hanging="709"/>
      </w:pPr>
      <w:r>
        <w:t>10.1.4.1</w:t>
      </w:r>
      <w:r>
        <w:tab/>
        <w:t>restricts the use of the footpath area or road; or</w:t>
      </w:r>
    </w:p>
    <w:p w14:paraId="6E19384F" w14:textId="77777777" w:rsidR="003D3239" w:rsidRDefault="003D3239" w:rsidP="003D3239">
      <w:pPr>
        <w:pStyle w:val="GG-body"/>
        <w:ind w:left="1985" w:hanging="709"/>
      </w:pPr>
      <w:r>
        <w:t>10.1.4.2</w:t>
      </w:r>
      <w:r>
        <w:tab/>
        <w:t>endangers the safety of members of the public,</w:t>
      </w:r>
    </w:p>
    <w:p w14:paraId="589226CF" w14:textId="77777777" w:rsidR="003D3239" w:rsidRDefault="003D3239" w:rsidP="003D3239">
      <w:pPr>
        <w:pStyle w:val="GG-body"/>
        <w:ind w:left="1276"/>
      </w:pPr>
      <w:r>
        <w:t>an authorised person may order the owner of the sign to remove the sign from the road.</w:t>
      </w:r>
    </w:p>
    <w:p w14:paraId="79E7B3A1" w14:textId="77777777" w:rsidR="003D3239" w:rsidRDefault="003D3239" w:rsidP="003D3239">
      <w:pPr>
        <w:pStyle w:val="GG-body"/>
        <w:ind w:left="709" w:hanging="425"/>
      </w:pPr>
      <w:r>
        <w:t>10.2</w:t>
      </w:r>
      <w:r>
        <w:tab/>
        <w:t>A person must comply with an order of an authorised person made pursuant to subparagraph 10.1 of this by-law.</w:t>
      </w:r>
    </w:p>
    <w:p w14:paraId="48E31EEC" w14:textId="77777777" w:rsidR="003D3239" w:rsidRDefault="003D3239" w:rsidP="003D3239">
      <w:pPr>
        <w:pStyle w:val="GG-body"/>
        <w:ind w:left="709" w:hanging="425"/>
      </w:pPr>
      <w:r>
        <w:t>10.3</w:t>
      </w:r>
      <w:r>
        <w:tab/>
        <w:t>If the authorised person cannot find the owner, or the owner fails to comply immediately with the order of an authorised person, the authorised person may remove and dispose of the moveable sign.</w:t>
      </w:r>
    </w:p>
    <w:p w14:paraId="4C263241" w14:textId="77777777" w:rsidR="003D3239" w:rsidRDefault="003D3239" w:rsidP="003D3239">
      <w:pPr>
        <w:pStyle w:val="GG-body"/>
        <w:ind w:left="709" w:hanging="425"/>
      </w:pPr>
      <w:r>
        <w:t>10.4</w:t>
      </w:r>
      <w:r>
        <w:tab/>
        <w:t>The owner or other person entitled to recover a moveable sign removed pursuant to paragraph 10.3 of this by-law must pay to the Council any reasonable costs incurred by the Council in removing, storing and attempting to dispose of the moveable sign before being entitled to recover the moveable sign.</w:t>
      </w:r>
    </w:p>
    <w:p w14:paraId="7062BE61" w14:textId="77777777" w:rsidR="003D3239" w:rsidRPr="00982302" w:rsidRDefault="003D3239" w:rsidP="003D3239">
      <w:pPr>
        <w:pStyle w:val="GG-body"/>
        <w:ind w:left="284" w:hanging="284"/>
        <w:rPr>
          <w:b/>
          <w:bCs/>
        </w:rPr>
      </w:pPr>
      <w:r w:rsidRPr="00982302">
        <w:rPr>
          <w:b/>
          <w:bCs/>
        </w:rPr>
        <w:t>11.</w:t>
      </w:r>
      <w:r w:rsidRPr="00982302">
        <w:rPr>
          <w:b/>
          <w:bCs/>
        </w:rPr>
        <w:tab/>
        <w:t>Removal of Complying Moveable Signs</w:t>
      </w:r>
    </w:p>
    <w:p w14:paraId="172E761E" w14:textId="77777777" w:rsidR="003D3239" w:rsidRDefault="003D3239" w:rsidP="003D3239">
      <w:pPr>
        <w:pStyle w:val="GG-body"/>
        <w:ind w:left="709" w:hanging="425"/>
      </w:pPr>
      <w:r>
        <w:t>11.1</w:t>
      </w:r>
      <w:r>
        <w:tab/>
        <w:t>The owner of, or other person responsible for, a moveable sign must remove or relocate the moveable sign at the request of an authorised person if, in the reasonable opinion of that authorised person, and notwithstanding compliance with this by-law, there is any hazard or obstruction or there is likely to be a hazard or obstruction arising out of the location of the moveable sign.</w:t>
      </w:r>
    </w:p>
    <w:p w14:paraId="6C761F82" w14:textId="77777777" w:rsidR="003D3239" w:rsidRDefault="003D3239" w:rsidP="003D3239">
      <w:pPr>
        <w:pStyle w:val="GG-body"/>
        <w:ind w:left="709" w:hanging="425"/>
      </w:pPr>
      <w:r>
        <w:t>11.2</w:t>
      </w:r>
      <w:r>
        <w:tab/>
        <w:t>The owner of, or other person responsible for, a moveable sign must remove or relocate the moveable sign at the request of an authorised person for the purpose of special events, parades, road works or in any other circumstances which, in the reasonable opinion of the authorised person, requires relocation or removal of the moveable sign to protect public safety or to protect or enhance the amenity of a particular locality.</w:t>
      </w:r>
    </w:p>
    <w:p w14:paraId="0AA3AA6D" w14:textId="77777777" w:rsidR="003D3239" w:rsidRDefault="003D3239" w:rsidP="003D3239">
      <w:pPr>
        <w:pStyle w:val="GG-Title2"/>
      </w:pPr>
      <w:r>
        <w:t>Part 4—Miscellaneous</w:t>
      </w:r>
    </w:p>
    <w:p w14:paraId="43CDD62A" w14:textId="77777777" w:rsidR="003D3239" w:rsidRPr="00982302" w:rsidRDefault="003D3239" w:rsidP="003D3239">
      <w:pPr>
        <w:pStyle w:val="GG-body"/>
        <w:ind w:left="284" w:hanging="284"/>
        <w:rPr>
          <w:b/>
          <w:bCs/>
        </w:rPr>
      </w:pPr>
      <w:r w:rsidRPr="00982302">
        <w:rPr>
          <w:b/>
          <w:bCs/>
        </w:rPr>
        <w:t>12.</w:t>
      </w:r>
      <w:r w:rsidRPr="00982302">
        <w:rPr>
          <w:b/>
          <w:bCs/>
        </w:rPr>
        <w:tab/>
        <w:t>Revocation</w:t>
      </w:r>
    </w:p>
    <w:p w14:paraId="4A9DD66F" w14:textId="77777777" w:rsidR="003D3239" w:rsidRDefault="003D3239" w:rsidP="003D3239">
      <w:pPr>
        <w:pStyle w:val="GG-body"/>
        <w:ind w:left="284"/>
      </w:pPr>
      <w:r>
        <w:t xml:space="preserve">Council’s </w:t>
      </w:r>
      <w:r w:rsidRPr="003E2905">
        <w:rPr>
          <w:i/>
          <w:iCs/>
        </w:rPr>
        <w:t>Moveable Signs By-law 2016</w:t>
      </w:r>
      <w:r>
        <w:t>, published in the Gazette on 5 January 2017, is revoked on the day on which this by-law comes into operation.</w:t>
      </w:r>
    </w:p>
    <w:p w14:paraId="24383D9D" w14:textId="77777777" w:rsidR="003D3239" w:rsidRDefault="003D3239" w:rsidP="003D3239">
      <w:pPr>
        <w:pStyle w:val="GG-body"/>
      </w:pPr>
      <w:r>
        <w:t>The foregoing by-law was duly made and passed at a meeting of Rural City of Murray Bridge held on 13 May 2024 by an absolute majority of the members for the time being constituting the Council, there being at least two-thirds of the members present.</w:t>
      </w:r>
    </w:p>
    <w:p w14:paraId="1CA068FC" w14:textId="77777777" w:rsidR="003D3239" w:rsidRDefault="003D3239" w:rsidP="003D3239">
      <w:pPr>
        <w:pStyle w:val="GG-SDated"/>
      </w:pPr>
      <w:r>
        <w:t>Dated: 6 June 2024</w:t>
      </w:r>
    </w:p>
    <w:p w14:paraId="50E840D2" w14:textId="77777777" w:rsidR="003D3239" w:rsidRDefault="003D3239" w:rsidP="003D3239">
      <w:pPr>
        <w:pStyle w:val="GG-SName"/>
      </w:pPr>
      <w:r>
        <w:t>Heather Barclay</w:t>
      </w:r>
    </w:p>
    <w:p w14:paraId="790B97BF" w14:textId="77777777" w:rsidR="003D3239" w:rsidRDefault="003D3239" w:rsidP="003D3239">
      <w:pPr>
        <w:pStyle w:val="GG-Signature"/>
      </w:pPr>
      <w:r>
        <w:t>Chief Executive Officer</w:t>
      </w:r>
    </w:p>
    <w:p w14:paraId="4CC963F6" w14:textId="77777777" w:rsidR="003D3239" w:rsidRDefault="003D3239" w:rsidP="003D3239">
      <w:pPr>
        <w:pStyle w:val="GG-body"/>
        <w:pBdr>
          <w:top w:val="single" w:sz="4" w:space="1" w:color="auto"/>
        </w:pBdr>
        <w:spacing w:before="100" w:line="14" w:lineRule="exact"/>
        <w:ind w:left="1080" w:right="1080"/>
        <w:jc w:val="center"/>
      </w:pPr>
    </w:p>
    <w:p w14:paraId="650CABA8" w14:textId="77777777" w:rsidR="003D3239" w:rsidRDefault="003D3239" w:rsidP="003D3239">
      <w:pPr>
        <w:pStyle w:val="GG-Title2"/>
      </w:pPr>
      <w:r>
        <w:t>Schedule 1—Arterial Roads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536"/>
      </w:tblGrid>
      <w:tr w:rsidR="003D3239" w:rsidRPr="00657516" w14:paraId="591263BD" w14:textId="77777777" w:rsidTr="00FB6414">
        <w:trPr>
          <w:tblHeader/>
          <w:jc w:val="center"/>
        </w:trPr>
        <w:tc>
          <w:tcPr>
            <w:tcW w:w="2694" w:type="dxa"/>
            <w:tcBorders>
              <w:top w:val="single" w:sz="4" w:space="0" w:color="auto"/>
              <w:bottom w:val="single" w:sz="4" w:space="0" w:color="auto"/>
            </w:tcBorders>
            <w:vAlign w:val="center"/>
          </w:tcPr>
          <w:p w14:paraId="32223D53"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57516">
              <w:rPr>
                <w:b/>
                <w:bCs/>
              </w:rPr>
              <w:t>Road</w:t>
            </w:r>
          </w:p>
        </w:tc>
        <w:tc>
          <w:tcPr>
            <w:tcW w:w="4536" w:type="dxa"/>
            <w:tcBorders>
              <w:top w:val="single" w:sz="4" w:space="0" w:color="auto"/>
              <w:bottom w:val="single" w:sz="4" w:space="0" w:color="auto"/>
            </w:tcBorders>
            <w:vAlign w:val="center"/>
          </w:tcPr>
          <w:p w14:paraId="66976534"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57516">
              <w:rPr>
                <w:b/>
                <w:bCs/>
              </w:rPr>
              <w:t>Locality</w:t>
            </w:r>
          </w:p>
        </w:tc>
      </w:tr>
      <w:tr w:rsidR="003D3239" w:rsidRPr="00657516" w14:paraId="3C62962C" w14:textId="77777777" w:rsidTr="00FB6414">
        <w:trPr>
          <w:tblHeader/>
          <w:jc w:val="center"/>
        </w:trPr>
        <w:tc>
          <w:tcPr>
            <w:tcW w:w="2694" w:type="dxa"/>
            <w:tcBorders>
              <w:top w:val="single" w:sz="4" w:space="0" w:color="auto"/>
            </w:tcBorders>
            <w:vAlign w:val="center"/>
          </w:tcPr>
          <w:p w14:paraId="3189406C"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4536" w:type="dxa"/>
            <w:tcBorders>
              <w:top w:val="single" w:sz="4" w:space="0" w:color="auto"/>
            </w:tcBorders>
            <w:vAlign w:val="center"/>
          </w:tcPr>
          <w:p w14:paraId="79794540"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3D3239" w:rsidRPr="00657516" w14:paraId="28DB1E48" w14:textId="77777777" w:rsidTr="00FB6414">
        <w:trPr>
          <w:jc w:val="center"/>
        </w:trPr>
        <w:tc>
          <w:tcPr>
            <w:tcW w:w="2694" w:type="dxa"/>
          </w:tcPr>
          <w:p w14:paraId="2D27DB72"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East Terrace</w:t>
            </w:r>
          </w:p>
        </w:tc>
        <w:tc>
          <w:tcPr>
            <w:tcW w:w="4536" w:type="dxa"/>
          </w:tcPr>
          <w:p w14:paraId="6D1A6680"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Callington, from Cemetery Road to Jaensch Road</w:t>
            </w:r>
          </w:p>
        </w:tc>
      </w:tr>
      <w:tr w:rsidR="003D3239" w:rsidRPr="00657516" w14:paraId="157D42B0" w14:textId="77777777" w:rsidTr="00FB6414">
        <w:trPr>
          <w:jc w:val="center"/>
        </w:trPr>
        <w:tc>
          <w:tcPr>
            <w:tcW w:w="2694" w:type="dxa"/>
          </w:tcPr>
          <w:p w14:paraId="79258BA4"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Drummond Street</w:t>
            </w:r>
          </w:p>
        </w:tc>
        <w:tc>
          <w:tcPr>
            <w:tcW w:w="4536" w:type="dxa"/>
          </w:tcPr>
          <w:p w14:paraId="306B0A77"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Jervois</w:t>
            </w:r>
          </w:p>
        </w:tc>
      </w:tr>
      <w:tr w:rsidR="003D3239" w:rsidRPr="00657516" w14:paraId="598FBA05" w14:textId="77777777" w:rsidTr="00FB6414">
        <w:trPr>
          <w:jc w:val="center"/>
        </w:trPr>
        <w:tc>
          <w:tcPr>
            <w:tcW w:w="2694" w:type="dxa"/>
          </w:tcPr>
          <w:p w14:paraId="01740A0C"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Rayson Street</w:t>
            </w:r>
          </w:p>
        </w:tc>
        <w:tc>
          <w:tcPr>
            <w:tcW w:w="4536" w:type="dxa"/>
          </w:tcPr>
          <w:p w14:paraId="5BB212FF"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Jervois</w:t>
            </w:r>
          </w:p>
        </w:tc>
      </w:tr>
      <w:tr w:rsidR="003D3239" w:rsidRPr="00657516" w14:paraId="25CDBEB2" w14:textId="77777777" w:rsidTr="00FB6414">
        <w:trPr>
          <w:jc w:val="center"/>
        </w:trPr>
        <w:tc>
          <w:tcPr>
            <w:tcW w:w="2694" w:type="dxa"/>
          </w:tcPr>
          <w:p w14:paraId="79E04102"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Adelaide Road</w:t>
            </w:r>
          </w:p>
        </w:tc>
        <w:tc>
          <w:tcPr>
            <w:tcW w:w="4536" w:type="dxa"/>
          </w:tcPr>
          <w:p w14:paraId="2B2AD8D9"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w:t>
            </w:r>
          </w:p>
        </w:tc>
      </w:tr>
      <w:tr w:rsidR="003D3239" w:rsidRPr="00657516" w14:paraId="43488C13" w14:textId="77777777" w:rsidTr="00FB6414">
        <w:trPr>
          <w:jc w:val="center"/>
        </w:trPr>
        <w:tc>
          <w:tcPr>
            <w:tcW w:w="2694" w:type="dxa"/>
          </w:tcPr>
          <w:p w14:paraId="61197F8A"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Bridge Street</w:t>
            </w:r>
          </w:p>
        </w:tc>
        <w:tc>
          <w:tcPr>
            <w:tcW w:w="4536" w:type="dxa"/>
          </w:tcPr>
          <w:p w14:paraId="2A3EB8E9"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w:t>
            </w:r>
          </w:p>
        </w:tc>
      </w:tr>
      <w:tr w:rsidR="003D3239" w:rsidRPr="00657516" w14:paraId="58C48D9D" w14:textId="77777777" w:rsidTr="00FB6414">
        <w:trPr>
          <w:jc w:val="center"/>
        </w:trPr>
        <w:tc>
          <w:tcPr>
            <w:tcW w:w="2694" w:type="dxa"/>
          </w:tcPr>
          <w:p w14:paraId="51328F0A"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Cypress Terrace</w:t>
            </w:r>
          </w:p>
        </w:tc>
        <w:tc>
          <w:tcPr>
            <w:tcW w:w="4536" w:type="dxa"/>
          </w:tcPr>
          <w:p w14:paraId="1BA6602E"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w:t>
            </w:r>
          </w:p>
        </w:tc>
      </w:tr>
      <w:tr w:rsidR="003D3239" w:rsidRPr="00657516" w14:paraId="0EBAAE88" w14:textId="77777777" w:rsidTr="00FB6414">
        <w:trPr>
          <w:jc w:val="center"/>
        </w:trPr>
        <w:tc>
          <w:tcPr>
            <w:tcW w:w="2694" w:type="dxa"/>
          </w:tcPr>
          <w:p w14:paraId="0779B620"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Hindmarsh Road</w:t>
            </w:r>
          </w:p>
        </w:tc>
        <w:tc>
          <w:tcPr>
            <w:tcW w:w="4536" w:type="dxa"/>
          </w:tcPr>
          <w:p w14:paraId="634CA74A"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w:t>
            </w:r>
          </w:p>
        </w:tc>
      </w:tr>
      <w:tr w:rsidR="003D3239" w:rsidRPr="00657516" w14:paraId="2AC8711C" w14:textId="77777777" w:rsidTr="00FB6414">
        <w:trPr>
          <w:jc w:val="center"/>
        </w:trPr>
        <w:tc>
          <w:tcPr>
            <w:tcW w:w="2694" w:type="dxa"/>
          </w:tcPr>
          <w:p w14:paraId="2AC6596B"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Maurice Road</w:t>
            </w:r>
          </w:p>
        </w:tc>
        <w:tc>
          <w:tcPr>
            <w:tcW w:w="4536" w:type="dxa"/>
          </w:tcPr>
          <w:p w14:paraId="166138B0"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 from Mulgundawah Road to Cypress Terrace</w:t>
            </w:r>
          </w:p>
        </w:tc>
      </w:tr>
      <w:tr w:rsidR="003D3239" w:rsidRPr="00657516" w14:paraId="3B07F415" w14:textId="77777777" w:rsidTr="00FB6414">
        <w:trPr>
          <w:jc w:val="center"/>
        </w:trPr>
        <w:tc>
          <w:tcPr>
            <w:tcW w:w="2694" w:type="dxa"/>
          </w:tcPr>
          <w:p w14:paraId="66A80959"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Swanport Road</w:t>
            </w:r>
          </w:p>
        </w:tc>
        <w:tc>
          <w:tcPr>
            <w:tcW w:w="4536" w:type="dxa"/>
          </w:tcPr>
          <w:p w14:paraId="577B94CA"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w:t>
            </w:r>
          </w:p>
        </w:tc>
      </w:tr>
      <w:tr w:rsidR="003D3239" w:rsidRPr="00657516" w14:paraId="00E6B157" w14:textId="77777777" w:rsidTr="00FB6414">
        <w:trPr>
          <w:jc w:val="center"/>
        </w:trPr>
        <w:tc>
          <w:tcPr>
            <w:tcW w:w="2694" w:type="dxa"/>
          </w:tcPr>
          <w:p w14:paraId="3B2B9648"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Mannum Road</w:t>
            </w:r>
          </w:p>
        </w:tc>
        <w:tc>
          <w:tcPr>
            <w:tcW w:w="4536" w:type="dxa"/>
          </w:tcPr>
          <w:p w14:paraId="12311B08"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From Murray Bridge to Council Boundary</w:t>
            </w:r>
          </w:p>
        </w:tc>
      </w:tr>
      <w:tr w:rsidR="003D3239" w:rsidRPr="00657516" w14:paraId="7E107710" w14:textId="77777777" w:rsidTr="00FB6414">
        <w:trPr>
          <w:jc w:val="center"/>
        </w:trPr>
        <w:tc>
          <w:tcPr>
            <w:tcW w:w="2694" w:type="dxa"/>
          </w:tcPr>
          <w:p w14:paraId="2D2E0942"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Princess Highway</w:t>
            </w:r>
          </w:p>
        </w:tc>
        <w:tc>
          <w:tcPr>
            <w:tcW w:w="4536" w:type="dxa"/>
          </w:tcPr>
          <w:p w14:paraId="5A25FAB9"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Murray Bridge East</w:t>
            </w:r>
          </w:p>
        </w:tc>
      </w:tr>
      <w:tr w:rsidR="003D3239" w:rsidRPr="00657516" w14:paraId="1662B8A8" w14:textId="77777777" w:rsidTr="00FB6414">
        <w:trPr>
          <w:jc w:val="center"/>
        </w:trPr>
        <w:tc>
          <w:tcPr>
            <w:tcW w:w="2694" w:type="dxa"/>
          </w:tcPr>
          <w:p w14:paraId="58B49FE4"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Green Street</w:t>
            </w:r>
          </w:p>
        </w:tc>
        <w:tc>
          <w:tcPr>
            <w:tcW w:w="4536" w:type="dxa"/>
          </w:tcPr>
          <w:p w14:paraId="2466CA11"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57516">
              <w:t>Mypolonga</w:t>
            </w:r>
          </w:p>
        </w:tc>
      </w:tr>
      <w:tr w:rsidR="003D3239" w:rsidRPr="00657516" w14:paraId="598E0A1C" w14:textId="77777777" w:rsidTr="00FB6414">
        <w:trPr>
          <w:jc w:val="center"/>
        </w:trPr>
        <w:tc>
          <w:tcPr>
            <w:tcW w:w="2694" w:type="dxa"/>
            <w:tcBorders>
              <w:bottom w:val="single" w:sz="4" w:space="0" w:color="auto"/>
            </w:tcBorders>
          </w:tcPr>
          <w:p w14:paraId="6452CDA3"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657516">
              <w:t>Jervois/Langhorne Creek Road</w:t>
            </w:r>
          </w:p>
        </w:tc>
        <w:tc>
          <w:tcPr>
            <w:tcW w:w="4536" w:type="dxa"/>
            <w:tcBorders>
              <w:bottom w:val="single" w:sz="4" w:space="0" w:color="auto"/>
            </w:tcBorders>
          </w:tcPr>
          <w:p w14:paraId="57A7C06D"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657516">
              <w:t>Wellington, from Sharkland Road to Richards Street</w:t>
            </w:r>
          </w:p>
        </w:tc>
      </w:tr>
      <w:tr w:rsidR="003D3239" w:rsidRPr="00657516" w14:paraId="2871F0F9" w14:textId="77777777" w:rsidTr="00FB6414">
        <w:trPr>
          <w:jc w:val="center"/>
        </w:trPr>
        <w:tc>
          <w:tcPr>
            <w:tcW w:w="2694" w:type="dxa"/>
            <w:tcBorders>
              <w:top w:val="single" w:sz="4" w:space="0" w:color="auto"/>
            </w:tcBorders>
          </w:tcPr>
          <w:p w14:paraId="3926BF52"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536" w:type="dxa"/>
            <w:tcBorders>
              <w:top w:val="single" w:sz="4" w:space="0" w:color="auto"/>
            </w:tcBorders>
          </w:tcPr>
          <w:p w14:paraId="1E867CE4" w14:textId="77777777" w:rsidR="003D3239" w:rsidRPr="00657516" w:rsidRDefault="003D3239" w:rsidP="00FB6414">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36365880" w14:textId="77777777" w:rsidR="003D3239" w:rsidRDefault="003D3239" w:rsidP="003D3239">
      <w:pPr>
        <w:pStyle w:val="GG-body"/>
        <w:pBdr>
          <w:top w:val="single" w:sz="4" w:space="1" w:color="auto"/>
        </w:pBdr>
        <w:spacing w:before="100" w:after="0" w:line="14" w:lineRule="exact"/>
        <w:jc w:val="center"/>
      </w:pPr>
    </w:p>
    <w:p w14:paraId="5DEDEA62" w14:textId="77777777" w:rsidR="003D3239" w:rsidRPr="007D2F27" w:rsidRDefault="003D3239" w:rsidP="003D323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E9CFC85" w14:textId="77777777" w:rsidR="0000789C" w:rsidRDefault="0000789C">
      <w:pPr>
        <w:spacing w:after="0" w:line="240" w:lineRule="auto"/>
        <w:jc w:val="left"/>
        <w:rPr>
          <w:caps/>
          <w:szCs w:val="17"/>
        </w:rPr>
      </w:pPr>
      <w:r>
        <w:br w:type="page"/>
      </w:r>
    </w:p>
    <w:p w14:paraId="19F70141" w14:textId="39481D68" w:rsidR="00246633" w:rsidRDefault="00246633" w:rsidP="00246633">
      <w:pPr>
        <w:pStyle w:val="GG-Title1"/>
      </w:pPr>
      <w:r>
        <w:lastRenderedPageBreak/>
        <w:t>Rural City of Murray Bridge</w:t>
      </w:r>
    </w:p>
    <w:p w14:paraId="33F7DE80" w14:textId="77777777" w:rsidR="00246633" w:rsidRDefault="00246633" w:rsidP="00246633">
      <w:pPr>
        <w:pStyle w:val="GG-Title2"/>
      </w:pPr>
      <w:r>
        <w:t>Dog and Cat Management Act 1995</w:t>
      </w:r>
      <w:r>
        <w:br/>
        <w:t>Local Government Act 1999</w:t>
      </w:r>
    </w:p>
    <w:p w14:paraId="471F9DB4" w14:textId="77777777" w:rsidR="00246633" w:rsidRDefault="00246633" w:rsidP="00246633">
      <w:pPr>
        <w:pStyle w:val="GG-Title3"/>
      </w:pPr>
      <w:r>
        <w:t>Dogs By-law 2024</w:t>
      </w:r>
    </w:p>
    <w:p w14:paraId="22F1EDFD" w14:textId="77777777" w:rsidR="00246633" w:rsidRDefault="00246633" w:rsidP="00246633">
      <w:pPr>
        <w:pStyle w:val="GG-Title3"/>
      </w:pPr>
      <w:r>
        <w:t>By-law No. 5 of 2024</w:t>
      </w:r>
    </w:p>
    <w:p w14:paraId="3643D675" w14:textId="77777777" w:rsidR="00246633" w:rsidRDefault="00246633" w:rsidP="00246633">
      <w:pPr>
        <w:pStyle w:val="GG-body"/>
      </w:pPr>
      <w:r>
        <w:t>For the management and control of dogs within the Council’s area and to limit the number of dogs kept in premises.</w:t>
      </w:r>
    </w:p>
    <w:p w14:paraId="63870E49" w14:textId="77777777" w:rsidR="00246633" w:rsidRDefault="00246633" w:rsidP="00246633">
      <w:pPr>
        <w:pStyle w:val="GG-Title2"/>
      </w:pPr>
      <w:r>
        <w:t>Part 1—Preliminary</w:t>
      </w:r>
    </w:p>
    <w:p w14:paraId="4F3BE0CF" w14:textId="77777777" w:rsidR="00246633" w:rsidRPr="00A24E5B" w:rsidRDefault="00246633" w:rsidP="00246633">
      <w:pPr>
        <w:pStyle w:val="GG-body"/>
        <w:ind w:left="284" w:hanging="284"/>
        <w:rPr>
          <w:b/>
          <w:bCs/>
        </w:rPr>
      </w:pPr>
      <w:r w:rsidRPr="00A24E5B">
        <w:rPr>
          <w:b/>
          <w:bCs/>
        </w:rPr>
        <w:t>1.</w:t>
      </w:r>
      <w:r w:rsidRPr="00A24E5B">
        <w:rPr>
          <w:b/>
          <w:bCs/>
        </w:rPr>
        <w:tab/>
        <w:t>Short Title</w:t>
      </w:r>
    </w:p>
    <w:p w14:paraId="472C3A51" w14:textId="77777777" w:rsidR="00246633" w:rsidRDefault="00246633" w:rsidP="00246633">
      <w:pPr>
        <w:pStyle w:val="GG-body"/>
        <w:ind w:left="284"/>
      </w:pPr>
      <w:r>
        <w:t xml:space="preserve">This by-law may be cited as the </w:t>
      </w:r>
      <w:r w:rsidRPr="009B6788">
        <w:rPr>
          <w:i/>
          <w:iCs/>
        </w:rPr>
        <w:t>Dogs By-law 2024</w:t>
      </w:r>
      <w:r>
        <w:t>.</w:t>
      </w:r>
    </w:p>
    <w:p w14:paraId="06C61C75" w14:textId="77777777" w:rsidR="00246633" w:rsidRPr="00A24E5B" w:rsidRDefault="00246633" w:rsidP="0000789C">
      <w:pPr>
        <w:pStyle w:val="GG-body"/>
        <w:spacing w:after="60"/>
        <w:ind w:left="284" w:hanging="284"/>
        <w:rPr>
          <w:b/>
          <w:bCs/>
        </w:rPr>
      </w:pPr>
      <w:r w:rsidRPr="00A24E5B">
        <w:rPr>
          <w:b/>
          <w:bCs/>
        </w:rPr>
        <w:t>2.</w:t>
      </w:r>
      <w:r w:rsidRPr="00A24E5B">
        <w:rPr>
          <w:b/>
          <w:bCs/>
        </w:rPr>
        <w:tab/>
        <w:t>Commencement</w:t>
      </w:r>
    </w:p>
    <w:p w14:paraId="793E5E9C" w14:textId="77777777" w:rsidR="00246633" w:rsidRDefault="00246633" w:rsidP="0000789C">
      <w:pPr>
        <w:pStyle w:val="GG-body"/>
        <w:spacing w:after="60"/>
        <w:ind w:left="284"/>
      </w:pPr>
      <w:r w:rsidRPr="0024145A">
        <w:rPr>
          <w:spacing w:val="-2"/>
        </w:rPr>
        <w:t xml:space="preserve">This by-law will come into operation four months after the day on which it is published in the Gazette in accordance with Section 249(5) </w:t>
      </w:r>
      <w:r>
        <w:t xml:space="preserve">of the </w:t>
      </w:r>
      <w:r w:rsidRPr="0024145A">
        <w:rPr>
          <w:i/>
          <w:iCs/>
        </w:rPr>
        <w:t>Local Government Act 1999</w:t>
      </w:r>
      <w:r>
        <w:t>.</w:t>
      </w:r>
    </w:p>
    <w:p w14:paraId="68C08A05" w14:textId="77777777" w:rsidR="00246633" w:rsidRPr="00A24E5B" w:rsidRDefault="00246633" w:rsidP="0000789C">
      <w:pPr>
        <w:pStyle w:val="GG-body"/>
        <w:spacing w:after="60"/>
        <w:ind w:left="284" w:hanging="284"/>
        <w:rPr>
          <w:b/>
          <w:bCs/>
        </w:rPr>
      </w:pPr>
      <w:r w:rsidRPr="00A24E5B">
        <w:rPr>
          <w:b/>
          <w:bCs/>
        </w:rPr>
        <w:t>3.</w:t>
      </w:r>
      <w:r w:rsidRPr="00A24E5B">
        <w:rPr>
          <w:b/>
          <w:bCs/>
        </w:rPr>
        <w:tab/>
        <w:t>Definitions</w:t>
      </w:r>
    </w:p>
    <w:p w14:paraId="3D7BCBB1" w14:textId="77777777" w:rsidR="00246633" w:rsidRDefault="00246633" w:rsidP="0000789C">
      <w:pPr>
        <w:pStyle w:val="GG-body"/>
        <w:spacing w:after="60"/>
        <w:ind w:left="284"/>
      </w:pPr>
      <w:r>
        <w:t>In this by-law:</w:t>
      </w:r>
    </w:p>
    <w:p w14:paraId="51421207" w14:textId="77777777" w:rsidR="00246633" w:rsidRDefault="00246633" w:rsidP="0000789C">
      <w:pPr>
        <w:pStyle w:val="GG-body"/>
        <w:spacing w:after="60"/>
        <w:ind w:left="709" w:hanging="425"/>
      </w:pPr>
      <w:r>
        <w:t>3.1</w:t>
      </w:r>
      <w:r>
        <w:tab/>
      </w:r>
      <w:r w:rsidRPr="006645B1">
        <w:rPr>
          <w:b/>
          <w:bCs/>
        </w:rPr>
        <w:t xml:space="preserve">Act </w:t>
      </w:r>
      <w:r>
        <w:t xml:space="preserve">means the </w:t>
      </w:r>
      <w:r w:rsidRPr="009B6788">
        <w:rPr>
          <w:i/>
          <w:iCs/>
        </w:rPr>
        <w:t>Dog and Cat Management Act 1995</w:t>
      </w:r>
      <w:r>
        <w:t>;</w:t>
      </w:r>
    </w:p>
    <w:p w14:paraId="6EBA7061" w14:textId="77777777" w:rsidR="00246633" w:rsidRDefault="00246633" w:rsidP="0000789C">
      <w:pPr>
        <w:pStyle w:val="GG-body"/>
        <w:spacing w:after="60"/>
        <w:ind w:left="709" w:hanging="425"/>
      </w:pPr>
      <w:r>
        <w:t>3.2</w:t>
      </w:r>
      <w:r>
        <w:tab/>
      </w:r>
      <w:r w:rsidRPr="006645B1">
        <w:rPr>
          <w:b/>
          <w:bCs/>
        </w:rPr>
        <w:t>approved kennel establishment</w:t>
      </w:r>
      <w:r>
        <w:t xml:space="preserve"> means a building, structure, premises or area approved by the relevant authority, pursuant to the </w:t>
      </w:r>
      <w:r w:rsidRPr="009B6788">
        <w:rPr>
          <w:i/>
          <w:iCs/>
        </w:rPr>
        <w:t>Planning, Development and Infrastructure Act 2016</w:t>
      </w:r>
      <w:r>
        <w:t>, for the keeping of dogs on a temporary or permanent basis;</w:t>
      </w:r>
    </w:p>
    <w:p w14:paraId="01763147" w14:textId="77777777" w:rsidR="00246633" w:rsidRDefault="00246633" w:rsidP="0000789C">
      <w:pPr>
        <w:pStyle w:val="GG-body"/>
        <w:spacing w:after="60"/>
        <w:ind w:left="709" w:hanging="425"/>
      </w:pPr>
      <w:r>
        <w:t>3.3</w:t>
      </w:r>
      <w:r>
        <w:tab/>
      </w:r>
      <w:r w:rsidRPr="006645B1">
        <w:rPr>
          <w:b/>
          <w:bCs/>
        </w:rPr>
        <w:t>assistance dog</w:t>
      </w:r>
      <w:r>
        <w:t xml:space="preserve"> means a dog trained and used for the purpose of assisting a person who is wholly or partially disabled and includes a dog undergoing training of a kind approved by the Board for assistance dogs;</w:t>
      </w:r>
    </w:p>
    <w:p w14:paraId="2E4D23F8" w14:textId="77777777" w:rsidR="00246633" w:rsidRDefault="00246633" w:rsidP="0000789C">
      <w:pPr>
        <w:pStyle w:val="GG-body"/>
        <w:spacing w:after="60"/>
        <w:ind w:left="709" w:hanging="425"/>
      </w:pPr>
      <w:r>
        <w:t>3.4</w:t>
      </w:r>
      <w:r>
        <w:tab/>
      </w:r>
      <w:r w:rsidRPr="006645B1">
        <w:rPr>
          <w:b/>
          <w:bCs/>
        </w:rPr>
        <w:t>children’s playground</w:t>
      </w:r>
      <w:r>
        <w:t xml:space="preserve"> means any enclosed area in which there is equipment, apparatus or other installed devices for the purpose of children’s play (or within 3 metres of such devices if there is no enclosed area);</w:t>
      </w:r>
    </w:p>
    <w:p w14:paraId="6069BD41" w14:textId="77777777" w:rsidR="00246633" w:rsidRDefault="00246633" w:rsidP="0000789C">
      <w:pPr>
        <w:pStyle w:val="GG-body"/>
        <w:spacing w:after="60"/>
        <w:ind w:left="709" w:hanging="425"/>
      </w:pPr>
      <w:r>
        <w:t>3.5</w:t>
      </w:r>
      <w:r>
        <w:tab/>
      </w:r>
      <w:r w:rsidRPr="006645B1">
        <w:rPr>
          <w:b/>
          <w:bCs/>
        </w:rPr>
        <w:t xml:space="preserve">effective control </w:t>
      </w:r>
      <w:r>
        <w:t>means a person exercising effective control of a dog either:</w:t>
      </w:r>
    </w:p>
    <w:p w14:paraId="538E5BFD" w14:textId="77777777" w:rsidR="00246633" w:rsidRDefault="00246633" w:rsidP="0000789C">
      <w:pPr>
        <w:pStyle w:val="GG-body"/>
        <w:spacing w:after="60"/>
        <w:ind w:left="1276" w:hanging="567"/>
      </w:pPr>
      <w:r>
        <w:t>3.5.1</w:t>
      </w:r>
      <w:r>
        <w:tab/>
        <w:t>by means of a physical restraint; or</w:t>
      </w:r>
    </w:p>
    <w:p w14:paraId="176BD453" w14:textId="77777777" w:rsidR="00246633" w:rsidRDefault="00246633" w:rsidP="0000789C">
      <w:pPr>
        <w:pStyle w:val="GG-body"/>
        <w:spacing w:after="60"/>
        <w:ind w:left="1276" w:hanging="567"/>
      </w:pPr>
      <w:r>
        <w:t>3.5.2</w:t>
      </w:r>
      <w:r>
        <w:tab/>
        <w:t>by command, the dog being in close proximity to the person, and the person being able to see the dog at all times;</w:t>
      </w:r>
    </w:p>
    <w:p w14:paraId="1EBD3EB5" w14:textId="77777777" w:rsidR="00246633" w:rsidRDefault="00246633" w:rsidP="0000789C">
      <w:pPr>
        <w:pStyle w:val="GG-body"/>
        <w:spacing w:after="60"/>
        <w:ind w:left="709" w:hanging="425"/>
      </w:pPr>
      <w:r>
        <w:t>3.6</w:t>
      </w:r>
      <w:r>
        <w:tab/>
      </w:r>
      <w:r w:rsidRPr="006645B1">
        <w:rPr>
          <w:b/>
          <w:bCs/>
        </w:rPr>
        <w:t>local government land</w:t>
      </w:r>
      <w:r>
        <w:t xml:space="preserve"> has the same meaning as in the </w:t>
      </w:r>
      <w:r w:rsidRPr="009B6788">
        <w:rPr>
          <w:i/>
          <w:iCs/>
        </w:rPr>
        <w:t>Local Government Act 1999</w:t>
      </w:r>
      <w:r>
        <w:t>;</w:t>
      </w:r>
    </w:p>
    <w:p w14:paraId="5D1B7554" w14:textId="77777777" w:rsidR="00246633" w:rsidRDefault="00246633" w:rsidP="0000789C">
      <w:pPr>
        <w:pStyle w:val="GG-body"/>
        <w:spacing w:after="60"/>
        <w:ind w:left="709" w:hanging="425"/>
      </w:pPr>
      <w:r>
        <w:t>3.7</w:t>
      </w:r>
      <w:r>
        <w:tab/>
      </w:r>
      <w:r w:rsidRPr="006645B1">
        <w:rPr>
          <w:b/>
          <w:bCs/>
        </w:rPr>
        <w:t>premises</w:t>
      </w:r>
      <w:r>
        <w:t xml:space="preserve"> includes any land and part of any premises or land whether used or occupied for domestic and non-domestic purposes, except an approved kennel establishment;</w:t>
      </w:r>
    </w:p>
    <w:p w14:paraId="0170ED9D" w14:textId="77777777" w:rsidR="00246633" w:rsidRDefault="00246633" w:rsidP="0000789C">
      <w:pPr>
        <w:pStyle w:val="GG-body"/>
        <w:spacing w:after="60"/>
        <w:ind w:left="709" w:hanging="425"/>
      </w:pPr>
      <w:r>
        <w:t>3.8</w:t>
      </w:r>
      <w:r>
        <w:tab/>
      </w:r>
      <w:r w:rsidRPr="006645B1">
        <w:rPr>
          <w:b/>
          <w:bCs/>
        </w:rPr>
        <w:t>small dwelling</w:t>
      </w:r>
      <w:r>
        <w:t xml:space="preserve"> means a self-contained dwelling commonly known as a flat, service flat, home unit or the like where the property, or part thereof, contains a secured unobstructed yard area of less than 100 square metres;</w:t>
      </w:r>
    </w:p>
    <w:p w14:paraId="64584832" w14:textId="77777777" w:rsidR="00246633" w:rsidRDefault="00246633" w:rsidP="0000789C">
      <w:pPr>
        <w:pStyle w:val="GG-body"/>
        <w:spacing w:after="60"/>
        <w:ind w:left="709" w:hanging="425"/>
      </w:pPr>
      <w:r>
        <w:t>3.9</w:t>
      </w:r>
      <w:r>
        <w:tab/>
      </w:r>
      <w:r w:rsidRPr="006645B1">
        <w:rPr>
          <w:b/>
          <w:bCs/>
        </w:rPr>
        <w:t>township</w:t>
      </w:r>
      <w:r>
        <w:t xml:space="preserve"> has the same meaning as in the </w:t>
      </w:r>
      <w:r w:rsidRPr="009B6788">
        <w:rPr>
          <w:i/>
          <w:iCs/>
        </w:rPr>
        <w:t>Local Government Act 1999</w:t>
      </w:r>
      <w:r>
        <w:t>;</w:t>
      </w:r>
    </w:p>
    <w:p w14:paraId="29D68DCB" w14:textId="77777777" w:rsidR="00246633" w:rsidRDefault="00246633" w:rsidP="0000789C">
      <w:pPr>
        <w:pStyle w:val="GG-body"/>
        <w:spacing w:after="60"/>
        <w:ind w:left="709" w:hanging="425"/>
      </w:pPr>
      <w:r>
        <w:t>3.10</w:t>
      </w:r>
      <w:r>
        <w:tab/>
      </w:r>
      <w:r w:rsidRPr="006645B1">
        <w:rPr>
          <w:b/>
          <w:bCs/>
        </w:rPr>
        <w:t>working livestock dog</w:t>
      </w:r>
      <w:r>
        <w:t xml:space="preserve"> has the same meaning as in the Act.</w:t>
      </w:r>
    </w:p>
    <w:p w14:paraId="270A6BB4" w14:textId="77777777" w:rsidR="00246633" w:rsidRDefault="00246633" w:rsidP="0000789C">
      <w:pPr>
        <w:pStyle w:val="GG-Title2"/>
        <w:spacing w:after="60"/>
      </w:pPr>
      <w:r>
        <w:t>Part 2—Dog Management and Control</w:t>
      </w:r>
    </w:p>
    <w:p w14:paraId="55D2B2C1" w14:textId="77777777" w:rsidR="00246633" w:rsidRPr="00A24E5B" w:rsidRDefault="00246633" w:rsidP="0000789C">
      <w:pPr>
        <w:pStyle w:val="GG-body"/>
        <w:spacing w:after="60"/>
        <w:ind w:left="284" w:hanging="284"/>
        <w:rPr>
          <w:b/>
          <w:bCs/>
        </w:rPr>
      </w:pPr>
      <w:r w:rsidRPr="00A24E5B">
        <w:rPr>
          <w:b/>
          <w:bCs/>
        </w:rPr>
        <w:t>4.</w:t>
      </w:r>
      <w:r w:rsidRPr="00A24E5B">
        <w:rPr>
          <w:b/>
          <w:bCs/>
        </w:rPr>
        <w:tab/>
        <w:t>Limit on Dog Numbers</w:t>
      </w:r>
    </w:p>
    <w:p w14:paraId="0F207234" w14:textId="77777777" w:rsidR="00246633" w:rsidRDefault="00246633" w:rsidP="0000789C">
      <w:pPr>
        <w:pStyle w:val="GG-body"/>
        <w:spacing w:after="60"/>
        <w:ind w:left="709" w:hanging="425"/>
      </w:pPr>
      <w:r>
        <w:t>4.1</w:t>
      </w:r>
      <w:r>
        <w:tab/>
        <w:t>The limit on the number of dogs kept in any premises in a township (other than a small dwelling) shall be two dogs.</w:t>
      </w:r>
    </w:p>
    <w:p w14:paraId="6AC9F16E" w14:textId="77777777" w:rsidR="00246633" w:rsidRDefault="00246633" w:rsidP="0000789C">
      <w:pPr>
        <w:pStyle w:val="GG-body"/>
        <w:spacing w:after="60"/>
        <w:ind w:left="709" w:hanging="425"/>
      </w:pPr>
      <w:r>
        <w:t>4.2</w:t>
      </w:r>
      <w:r>
        <w:tab/>
        <w:t>The limit on the number of dogs kept in any small dwelling in a township shall be one dog.</w:t>
      </w:r>
    </w:p>
    <w:p w14:paraId="6040002C" w14:textId="77777777" w:rsidR="00246633" w:rsidRDefault="00246633" w:rsidP="0000789C">
      <w:pPr>
        <w:pStyle w:val="GG-body"/>
        <w:spacing w:after="60"/>
        <w:ind w:left="709" w:hanging="425"/>
      </w:pPr>
      <w:r>
        <w:t>4.3</w:t>
      </w:r>
      <w:r>
        <w:tab/>
        <w:t>The limit on the number of dogs kept in any premises outside of a township shall be three dogs.</w:t>
      </w:r>
    </w:p>
    <w:p w14:paraId="12537187" w14:textId="77777777" w:rsidR="00246633" w:rsidRDefault="00246633" w:rsidP="0000789C">
      <w:pPr>
        <w:pStyle w:val="GG-body"/>
        <w:spacing w:after="60"/>
        <w:ind w:left="709" w:hanging="425"/>
      </w:pPr>
      <w:r>
        <w:t>4.4</w:t>
      </w:r>
      <w:r>
        <w:tab/>
        <w:t>A person must not, without obtaining written permission of the Council, keep any dog on any premises where the number of dogs exceeds the limit unless the premises is an approved kennel establishment.</w:t>
      </w:r>
    </w:p>
    <w:p w14:paraId="2636FDD8" w14:textId="77777777" w:rsidR="00246633" w:rsidRDefault="00246633" w:rsidP="0000789C">
      <w:pPr>
        <w:pStyle w:val="GG-body"/>
        <w:spacing w:after="60"/>
        <w:ind w:left="709" w:hanging="425"/>
      </w:pPr>
      <w:r>
        <w:t>4.5</w:t>
      </w:r>
      <w:r>
        <w:tab/>
        <w:t>A person must not keep a dog on any premises where, in the opinion of an authorised person, there is no secure or appropriate area where the dog may be effectively confined.</w:t>
      </w:r>
    </w:p>
    <w:p w14:paraId="26B50AFB" w14:textId="77777777" w:rsidR="00246633" w:rsidRPr="00A24E5B" w:rsidRDefault="00246633" w:rsidP="0000789C">
      <w:pPr>
        <w:pStyle w:val="GG-body"/>
        <w:spacing w:after="60"/>
        <w:ind w:left="284" w:hanging="284"/>
        <w:rPr>
          <w:b/>
          <w:bCs/>
        </w:rPr>
      </w:pPr>
      <w:r w:rsidRPr="00A24E5B">
        <w:rPr>
          <w:b/>
          <w:bCs/>
        </w:rPr>
        <w:t>5.</w:t>
      </w:r>
      <w:r w:rsidRPr="00A24E5B">
        <w:rPr>
          <w:b/>
          <w:bCs/>
        </w:rPr>
        <w:tab/>
        <w:t>Dog Free Areas</w:t>
      </w:r>
    </w:p>
    <w:p w14:paraId="0A730BEA" w14:textId="77777777" w:rsidR="00246633" w:rsidRDefault="00246633" w:rsidP="0000789C">
      <w:pPr>
        <w:pStyle w:val="GG-body"/>
        <w:spacing w:after="60"/>
        <w:ind w:left="284"/>
      </w:pPr>
      <w:r>
        <w:t>A person must not cause, suffer or permit any dog under that person’s control, charge or authority to be, or remain:</w:t>
      </w:r>
    </w:p>
    <w:p w14:paraId="7A9CC37B" w14:textId="77777777" w:rsidR="00246633" w:rsidRDefault="00246633" w:rsidP="0000789C">
      <w:pPr>
        <w:pStyle w:val="GG-body"/>
        <w:spacing w:after="60"/>
        <w:ind w:left="709" w:hanging="425"/>
      </w:pPr>
      <w:r>
        <w:t>5.1</w:t>
      </w:r>
      <w:r>
        <w:tab/>
        <w:t>on any local government land to which this paragraph applies, in accordance with paragraph 10 of this by-law;</w:t>
      </w:r>
    </w:p>
    <w:p w14:paraId="6B043DB7" w14:textId="77777777" w:rsidR="00246633" w:rsidRDefault="00246633" w:rsidP="0000789C">
      <w:pPr>
        <w:pStyle w:val="GG-body"/>
        <w:spacing w:after="60"/>
        <w:ind w:left="709" w:hanging="425"/>
      </w:pPr>
      <w:r>
        <w:t>5.2</w:t>
      </w:r>
      <w:r>
        <w:tab/>
        <w:t>on any enclosed tennis, basketball or netball court;</w:t>
      </w:r>
    </w:p>
    <w:p w14:paraId="1CC09563" w14:textId="77777777" w:rsidR="00246633" w:rsidRDefault="00246633" w:rsidP="0000789C">
      <w:pPr>
        <w:pStyle w:val="GG-body"/>
        <w:spacing w:after="60"/>
        <w:ind w:left="709" w:hanging="425"/>
      </w:pPr>
      <w:r>
        <w:t>5.3</w:t>
      </w:r>
      <w:r>
        <w:tab/>
        <w:t>on any synthetic sports playing surfaces;</w:t>
      </w:r>
    </w:p>
    <w:p w14:paraId="232FACD7" w14:textId="77777777" w:rsidR="00246633" w:rsidRDefault="00246633" w:rsidP="0000789C">
      <w:pPr>
        <w:pStyle w:val="GG-body"/>
        <w:spacing w:after="60"/>
        <w:ind w:left="709" w:hanging="425"/>
      </w:pPr>
      <w:r>
        <w:t>5.4</w:t>
      </w:r>
      <w:r>
        <w:tab/>
        <w:t>on any children’s playground or skate park.</w:t>
      </w:r>
    </w:p>
    <w:p w14:paraId="77067E95" w14:textId="77777777" w:rsidR="00246633" w:rsidRPr="00A24E5B" w:rsidRDefault="00246633" w:rsidP="0000789C">
      <w:pPr>
        <w:pStyle w:val="GG-body"/>
        <w:spacing w:after="60"/>
        <w:ind w:left="284" w:hanging="284"/>
        <w:rPr>
          <w:b/>
          <w:bCs/>
        </w:rPr>
      </w:pPr>
      <w:r w:rsidRPr="00A24E5B">
        <w:rPr>
          <w:b/>
          <w:bCs/>
        </w:rPr>
        <w:t>6.</w:t>
      </w:r>
      <w:r w:rsidRPr="00A24E5B">
        <w:rPr>
          <w:b/>
          <w:bCs/>
        </w:rPr>
        <w:tab/>
        <w:t>Dogs on Leashes</w:t>
      </w:r>
    </w:p>
    <w:p w14:paraId="4F330919" w14:textId="77777777" w:rsidR="00246633" w:rsidRDefault="00246633" w:rsidP="0000789C">
      <w:pPr>
        <w:pStyle w:val="GG-body"/>
        <w:spacing w:after="60"/>
        <w:ind w:left="284"/>
      </w:pPr>
      <w:r>
        <w:t>A person must not allow a dog under that person’s control to be or remain:</w:t>
      </w:r>
    </w:p>
    <w:p w14:paraId="73F0DE5E" w14:textId="77777777" w:rsidR="00246633" w:rsidRDefault="00246633" w:rsidP="0000789C">
      <w:pPr>
        <w:pStyle w:val="GG-body"/>
        <w:spacing w:after="60"/>
        <w:ind w:left="709" w:hanging="425"/>
      </w:pPr>
      <w:r>
        <w:t>6.1</w:t>
      </w:r>
      <w:r>
        <w:tab/>
        <w:t>on local government land or public place to which the Council has resolved that this paragraph applies;</w:t>
      </w:r>
    </w:p>
    <w:p w14:paraId="7A8FB7A1" w14:textId="77777777" w:rsidR="00246633" w:rsidRDefault="00246633" w:rsidP="0000789C">
      <w:pPr>
        <w:pStyle w:val="GG-body"/>
        <w:spacing w:after="60"/>
        <w:ind w:left="709" w:hanging="425"/>
      </w:pPr>
      <w:r>
        <w:t>6.2</w:t>
      </w:r>
      <w:r>
        <w:tab/>
        <w:t>on any park or reserve during times when organised sport is being played;</w:t>
      </w:r>
    </w:p>
    <w:p w14:paraId="76848283" w14:textId="77777777" w:rsidR="00246633" w:rsidRDefault="00246633" w:rsidP="0000789C">
      <w:pPr>
        <w:pStyle w:val="GG-body"/>
        <w:spacing w:after="60"/>
        <w:ind w:left="284"/>
      </w:pPr>
      <w:r>
        <w:t xml:space="preserve">unless the dog is secured by a strong leash not exceeding two metres in length which is either tethered securely to a fixed object capable </w:t>
      </w:r>
      <w:r w:rsidRPr="009B6788">
        <w:rPr>
          <w:spacing w:val="-2"/>
        </w:rPr>
        <w:t>of securing the dog or held by a person capable of controlling the dog and preventing it from being a nuisance or a danger to other persons.</w:t>
      </w:r>
    </w:p>
    <w:p w14:paraId="548FD280" w14:textId="77777777" w:rsidR="00246633" w:rsidRPr="00A24E5B" w:rsidRDefault="00246633" w:rsidP="0000789C">
      <w:pPr>
        <w:pStyle w:val="GG-body"/>
        <w:spacing w:after="60"/>
        <w:ind w:left="284" w:hanging="284"/>
        <w:rPr>
          <w:b/>
          <w:bCs/>
        </w:rPr>
      </w:pPr>
      <w:r w:rsidRPr="00A24E5B">
        <w:rPr>
          <w:b/>
          <w:bCs/>
        </w:rPr>
        <w:t>7.</w:t>
      </w:r>
      <w:r w:rsidRPr="00A24E5B">
        <w:rPr>
          <w:b/>
          <w:bCs/>
        </w:rPr>
        <w:tab/>
        <w:t>Dog Exercise Areas</w:t>
      </w:r>
    </w:p>
    <w:p w14:paraId="2C8B5C88" w14:textId="77777777" w:rsidR="00246633" w:rsidRDefault="00246633" w:rsidP="0000789C">
      <w:pPr>
        <w:pStyle w:val="GG-body"/>
        <w:spacing w:after="60"/>
        <w:ind w:left="709" w:hanging="425"/>
      </w:pPr>
      <w:r>
        <w:t>7.1</w:t>
      </w:r>
      <w:r>
        <w:tab/>
        <w:t>Any person may enter upon any part of local government land to which this paragraph applies in accordance with paragraph 10 of this by-law for the purpose of exercising a dog under their effective control.</w:t>
      </w:r>
    </w:p>
    <w:p w14:paraId="796993B0" w14:textId="77777777" w:rsidR="00246633" w:rsidRDefault="00246633" w:rsidP="0000789C">
      <w:pPr>
        <w:pStyle w:val="GG-body"/>
        <w:spacing w:after="60"/>
        <w:ind w:left="709" w:hanging="425"/>
      </w:pPr>
      <w:r>
        <w:t>7.2</w:t>
      </w:r>
      <w:r>
        <w:tab/>
        <w:t>Where a person enters upon such part of local government land for that purpose, they shall ensure that the dog or dogs under their control remain under effective control while on the land.</w:t>
      </w:r>
    </w:p>
    <w:p w14:paraId="6253AF50" w14:textId="77777777" w:rsidR="00246633" w:rsidRDefault="00246633" w:rsidP="0000789C">
      <w:pPr>
        <w:pStyle w:val="GG-body"/>
        <w:spacing w:after="60"/>
        <w:ind w:left="709" w:hanging="425"/>
      </w:pPr>
      <w:r>
        <w:t>7.3</w:t>
      </w:r>
      <w:r>
        <w:tab/>
        <w:t>The Council must erect a sign or signs to denote the local government land or public places to which this paragraph applies, and information will be provided, in a manner determined by the Chief Executive Officer of the Council, to inform the public about such public places.</w:t>
      </w:r>
    </w:p>
    <w:p w14:paraId="7326334D" w14:textId="77777777" w:rsidR="0000789C" w:rsidRDefault="0000789C">
      <w:pPr>
        <w:spacing w:after="0" w:line="240" w:lineRule="auto"/>
        <w:jc w:val="left"/>
        <w:rPr>
          <w:rFonts w:eastAsia="Times New Roman"/>
          <w:b/>
          <w:bCs/>
          <w:szCs w:val="17"/>
        </w:rPr>
      </w:pPr>
      <w:r>
        <w:rPr>
          <w:b/>
          <w:bCs/>
        </w:rPr>
        <w:br w:type="page"/>
      </w:r>
    </w:p>
    <w:p w14:paraId="3F796AF3" w14:textId="62084AB0" w:rsidR="00246633" w:rsidRPr="00A24E5B" w:rsidRDefault="00246633" w:rsidP="0000789C">
      <w:pPr>
        <w:pStyle w:val="GG-body"/>
        <w:ind w:left="284" w:hanging="284"/>
        <w:rPr>
          <w:b/>
          <w:bCs/>
        </w:rPr>
      </w:pPr>
      <w:r w:rsidRPr="00A24E5B">
        <w:rPr>
          <w:b/>
          <w:bCs/>
        </w:rPr>
        <w:lastRenderedPageBreak/>
        <w:t>8.</w:t>
      </w:r>
      <w:r w:rsidRPr="00A24E5B">
        <w:rPr>
          <w:b/>
          <w:bCs/>
        </w:rPr>
        <w:tab/>
        <w:t>Dog Faeces</w:t>
      </w:r>
    </w:p>
    <w:p w14:paraId="3008D2C8" w14:textId="77777777" w:rsidR="00246633" w:rsidRPr="00703589" w:rsidRDefault="00246633" w:rsidP="0000789C">
      <w:pPr>
        <w:pStyle w:val="GG-body"/>
        <w:ind w:left="284"/>
        <w:rPr>
          <w:spacing w:val="-2"/>
        </w:rPr>
      </w:pPr>
      <w:r w:rsidRPr="00703589">
        <w:rPr>
          <w:spacing w:val="-2"/>
        </w:rPr>
        <w:t>A person must not, on local government land or a public place, be in control of a dog, unless the person has, in their possession, a bag or other suitable receptacle for the purpose of picking up and lawfully disposing of any faeces that the dog may generate while in that place.</w:t>
      </w:r>
    </w:p>
    <w:p w14:paraId="5D8B08B6" w14:textId="079036B6" w:rsidR="00246633" w:rsidRPr="00A24E5B" w:rsidRDefault="00246633" w:rsidP="0000789C">
      <w:pPr>
        <w:pStyle w:val="GG-body"/>
        <w:ind w:left="284" w:hanging="284"/>
        <w:rPr>
          <w:b/>
          <w:bCs/>
        </w:rPr>
      </w:pPr>
      <w:r w:rsidRPr="00A24E5B">
        <w:rPr>
          <w:b/>
          <w:bCs/>
        </w:rPr>
        <w:t>9.</w:t>
      </w:r>
      <w:r w:rsidRPr="00A24E5B">
        <w:rPr>
          <w:b/>
          <w:bCs/>
        </w:rPr>
        <w:tab/>
        <w:t>Exemptions</w:t>
      </w:r>
    </w:p>
    <w:p w14:paraId="39DA27F4" w14:textId="77777777" w:rsidR="00246633" w:rsidRDefault="00246633" w:rsidP="0000789C">
      <w:pPr>
        <w:pStyle w:val="GG-body"/>
        <w:ind w:left="709" w:hanging="425"/>
      </w:pPr>
      <w:r>
        <w:t>9.1</w:t>
      </w:r>
      <w:r>
        <w:tab/>
        <w:t>Paragraph 4 does not apply where the dog is under three months of age.</w:t>
      </w:r>
    </w:p>
    <w:p w14:paraId="013B7C75" w14:textId="77777777" w:rsidR="00246633" w:rsidRDefault="00246633" w:rsidP="0000789C">
      <w:pPr>
        <w:pStyle w:val="GG-body"/>
        <w:ind w:left="709" w:hanging="425"/>
      </w:pPr>
      <w:r>
        <w:t>9.2</w:t>
      </w:r>
      <w:r>
        <w:tab/>
        <w:t>Paragraph 4.3 does not apply to any working livestock dog, provided no more than five of such dogs are kept on the premises.</w:t>
      </w:r>
    </w:p>
    <w:p w14:paraId="62224C8C" w14:textId="77777777" w:rsidR="00246633" w:rsidRDefault="00246633" w:rsidP="0000789C">
      <w:pPr>
        <w:pStyle w:val="GG-body"/>
        <w:ind w:left="709" w:hanging="425"/>
      </w:pPr>
      <w:r>
        <w:t>9.3</w:t>
      </w:r>
      <w:r>
        <w:tab/>
        <w:t>Paragraphs 5 and 6 do not apply where the dog is an assistance dog.</w:t>
      </w:r>
    </w:p>
    <w:p w14:paraId="58DF91F7" w14:textId="67E498AC" w:rsidR="00246633" w:rsidRDefault="00246633" w:rsidP="0000789C">
      <w:pPr>
        <w:pStyle w:val="GG-Title2"/>
      </w:pPr>
      <w:r>
        <w:t>Part 3—Miscellaneous</w:t>
      </w:r>
    </w:p>
    <w:p w14:paraId="13EFA6BF" w14:textId="77777777" w:rsidR="00246633" w:rsidRPr="00A24E5B" w:rsidRDefault="00246633" w:rsidP="0000789C">
      <w:pPr>
        <w:pStyle w:val="GG-body"/>
        <w:ind w:left="284" w:hanging="284"/>
        <w:rPr>
          <w:b/>
          <w:bCs/>
        </w:rPr>
      </w:pPr>
      <w:r w:rsidRPr="00A24E5B">
        <w:rPr>
          <w:b/>
          <w:bCs/>
        </w:rPr>
        <w:t>10.</w:t>
      </w:r>
      <w:r w:rsidRPr="00A24E5B">
        <w:rPr>
          <w:b/>
          <w:bCs/>
        </w:rPr>
        <w:tab/>
        <w:t>Application</w:t>
      </w:r>
    </w:p>
    <w:p w14:paraId="6BDCA415" w14:textId="77777777" w:rsidR="00246633" w:rsidRDefault="00246633" w:rsidP="0000789C">
      <w:pPr>
        <w:pStyle w:val="GG-body"/>
        <w:ind w:left="284"/>
      </w:pPr>
      <w:r>
        <w:t xml:space="preserve">Paragraphs 5.1, 6.1 and 7 of this by-law shall apply only in such portion or portions of the area as the council may by resolution direct (in accordance with Section 246(3)(e) of the </w:t>
      </w:r>
      <w:r w:rsidRPr="0024145A">
        <w:rPr>
          <w:i/>
          <w:iCs/>
        </w:rPr>
        <w:t>Local Government Act 1999</w:t>
      </w:r>
      <w:r>
        <w:t>).</w:t>
      </w:r>
    </w:p>
    <w:p w14:paraId="0A8FAA66" w14:textId="04F568A0" w:rsidR="00246633" w:rsidRPr="00A24E5B" w:rsidRDefault="00246633" w:rsidP="0000789C">
      <w:pPr>
        <w:pStyle w:val="GG-body"/>
        <w:ind w:left="284" w:hanging="284"/>
        <w:rPr>
          <w:b/>
          <w:bCs/>
        </w:rPr>
      </w:pPr>
      <w:r w:rsidRPr="00A24E5B">
        <w:rPr>
          <w:b/>
          <w:bCs/>
        </w:rPr>
        <w:t>11.</w:t>
      </w:r>
      <w:r w:rsidRPr="00A24E5B">
        <w:rPr>
          <w:b/>
          <w:bCs/>
        </w:rPr>
        <w:tab/>
        <w:t>Revocation</w:t>
      </w:r>
    </w:p>
    <w:p w14:paraId="4488CCC4" w14:textId="77777777" w:rsidR="00246633" w:rsidRPr="0024145A" w:rsidRDefault="00246633" w:rsidP="0000789C">
      <w:pPr>
        <w:pStyle w:val="GG-body"/>
        <w:ind w:left="284"/>
        <w:rPr>
          <w:spacing w:val="-2"/>
        </w:rPr>
      </w:pPr>
      <w:r w:rsidRPr="0024145A">
        <w:rPr>
          <w:spacing w:val="-2"/>
        </w:rPr>
        <w:t xml:space="preserve">Council’s </w:t>
      </w:r>
      <w:r w:rsidRPr="0024145A">
        <w:rPr>
          <w:i/>
          <w:iCs/>
          <w:spacing w:val="-2"/>
        </w:rPr>
        <w:t>Dogs By-law 2016</w:t>
      </w:r>
      <w:r w:rsidRPr="0024145A">
        <w:rPr>
          <w:spacing w:val="-2"/>
        </w:rPr>
        <w:t>, published in the Gazette on 5 January 2017, is revoked on the day on which this by-law comes into operation.</w:t>
      </w:r>
    </w:p>
    <w:p w14:paraId="4F246081" w14:textId="77777777" w:rsidR="00246633" w:rsidRDefault="00246633" w:rsidP="0000789C">
      <w:pPr>
        <w:pStyle w:val="GG-body"/>
      </w:pPr>
      <w:r>
        <w:t>The foregoing by-law was duly made and passed at a meeting of Rural City of Murray Bridge held on 13 May 2024 by an absolute majority of the members for the time being constituting the Council, there being at least two-thirds of the members present.</w:t>
      </w:r>
    </w:p>
    <w:p w14:paraId="419724E2" w14:textId="77777777" w:rsidR="00246633" w:rsidRDefault="00246633" w:rsidP="00246633">
      <w:pPr>
        <w:pStyle w:val="GG-SDated"/>
      </w:pPr>
      <w:r>
        <w:t>Dated: 6 June 2024</w:t>
      </w:r>
    </w:p>
    <w:p w14:paraId="5E6EBAC8" w14:textId="77777777" w:rsidR="00246633" w:rsidRDefault="00246633" w:rsidP="00246633">
      <w:pPr>
        <w:pStyle w:val="GG-SName"/>
      </w:pPr>
      <w:r>
        <w:t>Heather Barclay</w:t>
      </w:r>
    </w:p>
    <w:p w14:paraId="2E0AC0E0" w14:textId="06160D84" w:rsidR="00246633" w:rsidRDefault="00246633" w:rsidP="00246633">
      <w:pPr>
        <w:pStyle w:val="GG-Signature"/>
      </w:pPr>
      <w:r>
        <w:t>Chief Executive Officer</w:t>
      </w:r>
    </w:p>
    <w:p w14:paraId="0785CF1F" w14:textId="77777777" w:rsidR="00246633" w:rsidRDefault="00246633" w:rsidP="00246633">
      <w:pPr>
        <w:pStyle w:val="GG-Signature"/>
        <w:pBdr>
          <w:bottom w:val="single" w:sz="4" w:space="1" w:color="auto"/>
        </w:pBdr>
        <w:spacing w:line="52" w:lineRule="exact"/>
        <w:jc w:val="center"/>
      </w:pPr>
    </w:p>
    <w:p w14:paraId="292BC385" w14:textId="77777777" w:rsidR="00246633" w:rsidRDefault="00246633" w:rsidP="00246633">
      <w:pPr>
        <w:pStyle w:val="GG-Signature"/>
        <w:pBdr>
          <w:top w:val="single" w:sz="4" w:space="1" w:color="auto"/>
        </w:pBdr>
        <w:spacing w:before="34" w:line="14" w:lineRule="exact"/>
        <w:jc w:val="center"/>
      </w:pPr>
    </w:p>
    <w:p w14:paraId="707AB02B" w14:textId="77777777" w:rsidR="00246633" w:rsidRPr="007D2F27" w:rsidRDefault="00246633" w:rsidP="00246633">
      <w:pPr>
        <w:pStyle w:val="Galley"/>
        <w:spacing w:after="0"/>
      </w:pPr>
    </w:p>
    <w:p w14:paraId="06C40105" w14:textId="2867C0C9" w:rsidR="00114C2C" w:rsidRDefault="003D2029" w:rsidP="00114C2C">
      <w:pPr>
        <w:pStyle w:val="Heading2"/>
        <w:spacing w:after="0"/>
      </w:pPr>
      <w:bookmarkStart w:id="71" w:name="_Toc168568321"/>
      <w:r>
        <w:t>Southern Region Waste Resource Authority</w:t>
      </w:r>
      <w:bookmarkEnd w:id="71"/>
    </w:p>
    <w:p w14:paraId="074D9296" w14:textId="42991B95" w:rsidR="003D2029" w:rsidRDefault="003D2029" w:rsidP="003D2029">
      <w:pPr>
        <w:pStyle w:val="GG-Title1"/>
      </w:pPr>
      <w:r>
        <w:t>Regional Subsidiary</w:t>
      </w:r>
    </w:p>
    <w:p w14:paraId="45FD2C6E" w14:textId="77777777" w:rsidR="003D2029" w:rsidRDefault="003D2029" w:rsidP="003D2029">
      <w:pPr>
        <w:pStyle w:val="GG-Title2"/>
      </w:pPr>
      <w:r>
        <w:t>Local Government Act 1999</w:t>
      </w:r>
    </w:p>
    <w:p w14:paraId="1C9E4AAF" w14:textId="77777777" w:rsidR="003D2029" w:rsidRDefault="003D2029" w:rsidP="003D2029">
      <w:pPr>
        <w:pStyle w:val="GG-Title3"/>
      </w:pPr>
      <w:r>
        <w:t>Charter 2024</w:t>
      </w:r>
    </w:p>
    <w:p w14:paraId="7FA3E36D" w14:textId="77777777" w:rsidR="003D2029" w:rsidRPr="000046BB" w:rsidRDefault="003D2029" w:rsidP="003D2029">
      <w:pPr>
        <w:pStyle w:val="GG-Title2"/>
        <w:rPr>
          <w:b/>
          <w:bCs/>
        </w:rPr>
      </w:pPr>
      <w:r w:rsidRPr="000046BB">
        <w:rPr>
          <w:b/>
          <w:bCs/>
        </w:rPr>
        <w:t>PART I: GENERAL</w:t>
      </w:r>
    </w:p>
    <w:p w14:paraId="4D58D438" w14:textId="77777777" w:rsidR="003D2029" w:rsidRPr="000046BB" w:rsidRDefault="003D2029" w:rsidP="003D2029">
      <w:pPr>
        <w:pStyle w:val="GG-body"/>
        <w:ind w:left="284" w:hanging="284"/>
        <w:rPr>
          <w:b/>
          <w:bCs/>
        </w:rPr>
      </w:pPr>
      <w:r w:rsidRPr="000046BB">
        <w:rPr>
          <w:b/>
          <w:bCs/>
        </w:rPr>
        <w:t>1.</w:t>
      </w:r>
      <w:r w:rsidRPr="000046BB">
        <w:rPr>
          <w:b/>
          <w:bCs/>
        </w:rPr>
        <w:tab/>
        <w:t>INTRODUCTION</w:t>
      </w:r>
    </w:p>
    <w:p w14:paraId="63D2397D" w14:textId="77777777" w:rsidR="003D2029" w:rsidRPr="00280905" w:rsidRDefault="003D2029" w:rsidP="003D2029">
      <w:pPr>
        <w:pStyle w:val="GG-body"/>
        <w:ind w:left="709" w:hanging="425"/>
        <w:rPr>
          <w:b/>
          <w:bCs/>
        </w:rPr>
      </w:pPr>
      <w:r w:rsidRPr="00624E78">
        <w:t>1.1</w:t>
      </w:r>
      <w:r w:rsidRPr="00280905">
        <w:rPr>
          <w:b/>
          <w:bCs/>
        </w:rPr>
        <w:tab/>
      </w:r>
      <w:r w:rsidRPr="00E048BE">
        <w:rPr>
          <w:i/>
          <w:iCs/>
        </w:rPr>
        <w:t>Name</w:t>
      </w:r>
    </w:p>
    <w:p w14:paraId="12F465C0" w14:textId="77777777" w:rsidR="003D2029" w:rsidRDefault="003D2029" w:rsidP="003D2029">
      <w:pPr>
        <w:pStyle w:val="GG-body"/>
        <w:ind w:left="709"/>
      </w:pPr>
      <w:r>
        <w:t>The name of the subsidiary is Southern Region Waste Resource Authority (referred to as ‘</w:t>
      </w:r>
      <w:r w:rsidRPr="00BC5308">
        <w:rPr>
          <w:b/>
          <w:bCs/>
          <w:i/>
          <w:iCs/>
        </w:rPr>
        <w:t>the Authority</w:t>
      </w:r>
      <w:r>
        <w:t>’ in this Charter).</w:t>
      </w:r>
    </w:p>
    <w:p w14:paraId="44F03B76" w14:textId="77777777" w:rsidR="003D2029" w:rsidRPr="00280905" w:rsidRDefault="003D2029" w:rsidP="003D2029">
      <w:pPr>
        <w:pStyle w:val="GG-body"/>
        <w:ind w:left="709" w:hanging="425"/>
        <w:rPr>
          <w:b/>
          <w:bCs/>
        </w:rPr>
      </w:pPr>
      <w:r w:rsidRPr="00624E78">
        <w:t>1.2</w:t>
      </w:r>
      <w:r w:rsidRPr="00280905">
        <w:rPr>
          <w:b/>
          <w:bCs/>
        </w:rPr>
        <w:tab/>
      </w:r>
      <w:r w:rsidRPr="00E048BE">
        <w:rPr>
          <w:i/>
          <w:iCs/>
        </w:rPr>
        <w:t>Definitions</w:t>
      </w:r>
    </w:p>
    <w:p w14:paraId="4F25E6FF" w14:textId="77777777" w:rsidR="003D2029" w:rsidRDefault="003D2029" w:rsidP="003D2029">
      <w:pPr>
        <w:pStyle w:val="GG-body"/>
        <w:ind w:left="1276" w:hanging="567"/>
      </w:pPr>
      <w:r>
        <w:t>1.2.1</w:t>
      </w:r>
      <w:r>
        <w:tab/>
      </w:r>
      <w:r w:rsidRPr="00BC5308">
        <w:rPr>
          <w:b/>
          <w:bCs/>
          <w:i/>
          <w:iCs/>
        </w:rPr>
        <w:t>absolute majority</w:t>
      </w:r>
      <w:r>
        <w:t xml:space="preserve"> means a majority of the whole number of the Board members or of the Constituent Councils as the case may be;</w:t>
      </w:r>
    </w:p>
    <w:p w14:paraId="7C1BA943" w14:textId="77777777" w:rsidR="003D2029" w:rsidRDefault="003D2029" w:rsidP="003D2029">
      <w:pPr>
        <w:pStyle w:val="GG-body"/>
        <w:ind w:left="1276" w:hanging="567"/>
      </w:pPr>
      <w:r>
        <w:t>1.2.2</w:t>
      </w:r>
      <w:r>
        <w:tab/>
      </w:r>
      <w:r w:rsidRPr="00BC5308">
        <w:rPr>
          <w:b/>
          <w:bCs/>
          <w:i/>
          <w:iCs/>
        </w:rPr>
        <w:t>Act</w:t>
      </w:r>
      <w:r>
        <w:t xml:space="preserve"> means the </w:t>
      </w:r>
      <w:r w:rsidRPr="00B94C0C">
        <w:rPr>
          <w:i/>
          <w:iCs/>
        </w:rPr>
        <w:t>Local Government Act 1999</w:t>
      </w:r>
      <w:r>
        <w:t>;</w:t>
      </w:r>
    </w:p>
    <w:p w14:paraId="4C396D5E" w14:textId="77777777" w:rsidR="003D2029" w:rsidRDefault="003D2029" w:rsidP="003D2029">
      <w:pPr>
        <w:pStyle w:val="GG-body"/>
        <w:ind w:left="1276" w:hanging="567"/>
      </w:pPr>
      <w:r>
        <w:t>1.2.3</w:t>
      </w:r>
      <w:r>
        <w:tab/>
      </w:r>
      <w:r w:rsidRPr="00BC5308">
        <w:rPr>
          <w:b/>
          <w:bCs/>
          <w:i/>
          <w:iCs/>
        </w:rPr>
        <w:t>Board</w:t>
      </w:r>
      <w:r>
        <w:t xml:space="preserve"> means the board of management of the Authority;</w:t>
      </w:r>
    </w:p>
    <w:p w14:paraId="52259D11" w14:textId="77777777" w:rsidR="003D2029" w:rsidRDefault="003D2029" w:rsidP="003D2029">
      <w:pPr>
        <w:pStyle w:val="GG-body"/>
        <w:ind w:left="1276" w:hanging="567"/>
      </w:pPr>
      <w:r>
        <w:t>1.2.4</w:t>
      </w:r>
      <w:r>
        <w:tab/>
      </w:r>
      <w:r w:rsidRPr="00BC5308">
        <w:rPr>
          <w:b/>
          <w:bCs/>
          <w:i/>
          <w:iCs/>
        </w:rPr>
        <w:t>Budget</w:t>
      </w:r>
      <w:r>
        <w:t xml:space="preserve"> means a budget consistent with Clause 6.5 and last adopted by the Board</w:t>
      </w:r>
    </w:p>
    <w:p w14:paraId="080780ED" w14:textId="77777777" w:rsidR="003D2029" w:rsidRDefault="003D2029" w:rsidP="003D2029">
      <w:pPr>
        <w:pStyle w:val="GG-body"/>
        <w:ind w:left="1276" w:hanging="567"/>
      </w:pPr>
      <w:r>
        <w:t>1.2.5</w:t>
      </w:r>
      <w:r>
        <w:tab/>
      </w:r>
      <w:r w:rsidRPr="00BC5308">
        <w:rPr>
          <w:b/>
          <w:bCs/>
          <w:i/>
          <w:iCs/>
        </w:rPr>
        <w:t>Constituent Councils</w:t>
      </w:r>
      <w:r>
        <w:t xml:space="preserve"> means the Councils identified at Clause 2.1 of this Charter;</w:t>
      </w:r>
    </w:p>
    <w:p w14:paraId="22E9BF38" w14:textId="77777777" w:rsidR="003D2029" w:rsidRDefault="003D2029" w:rsidP="003D2029">
      <w:pPr>
        <w:pStyle w:val="GG-body"/>
        <w:ind w:left="1276" w:hanging="567"/>
      </w:pPr>
      <w:r>
        <w:t>1.2.6</w:t>
      </w:r>
      <w:r>
        <w:tab/>
      </w:r>
      <w:r w:rsidRPr="00BC5308">
        <w:rPr>
          <w:b/>
          <w:bCs/>
          <w:i/>
          <w:iCs/>
        </w:rPr>
        <w:t xml:space="preserve">Gazette </w:t>
      </w:r>
      <w:r>
        <w:t xml:space="preserve">means the </w:t>
      </w:r>
      <w:r w:rsidRPr="00B94C0C">
        <w:rPr>
          <w:i/>
          <w:iCs/>
        </w:rPr>
        <w:t>South Australian Government Gazette</w:t>
      </w:r>
      <w:r>
        <w:t>;</w:t>
      </w:r>
    </w:p>
    <w:p w14:paraId="7C5986E1" w14:textId="77777777" w:rsidR="003D2029" w:rsidRDefault="003D2029" w:rsidP="003D2029">
      <w:pPr>
        <w:pStyle w:val="GG-body"/>
        <w:ind w:left="1276" w:hanging="567"/>
      </w:pPr>
      <w:r>
        <w:t>1.2.7</w:t>
      </w:r>
      <w:r>
        <w:tab/>
      </w:r>
      <w:r w:rsidRPr="00BC5308">
        <w:rPr>
          <w:b/>
          <w:bCs/>
          <w:i/>
          <w:iCs/>
        </w:rPr>
        <w:t>net assets</w:t>
      </w:r>
      <w:r>
        <w:t xml:space="preserve"> means total assets (current and non-current) less total liabilities (current and non-current) as reported in the annual audited financial statements of the Authority together with the net present value of the projected future cash inflows net of cash outflows of the remaining useable airspace over the SRWRA Landfill Operation as licensed by the Environment Protection Authority;</w:t>
      </w:r>
    </w:p>
    <w:p w14:paraId="11986725" w14:textId="77777777" w:rsidR="003D2029" w:rsidRDefault="003D2029" w:rsidP="003D2029">
      <w:pPr>
        <w:pStyle w:val="GG-body"/>
        <w:ind w:left="1276" w:hanging="567"/>
      </w:pPr>
      <w:r>
        <w:t>1.2.8</w:t>
      </w:r>
      <w:r>
        <w:tab/>
      </w:r>
      <w:r w:rsidRPr="00BC5308">
        <w:rPr>
          <w:b/>
          <w:bCs/>
          <w:i/>
          <w:iCs/>
        </w:rPr>
        <w:t>simple majority</w:t>
      </w:r>
      <w:r>
        <w:t xml:space="preserve"> means a majority of those present and entitled to vote;</w:t>
      </w:r>
    </w:p>
    <w:p w14:paraId="1EB99E3B" w14:textId="77777777" w:rsidR="003D2029" w:rsidRPr="00ED65C8" w:rsidRDefault="003D2029" w:rsidP="003D2029">
      <w:pPr>
        <w:pStyle w:val="GG-body"/>
        <w:ind w:left="1276" w:hanging="567"/>
        <w:rPr>
          <w:spacing w:val="-2"/>
        </w:rPr>
      </w:pPr>
      <w:r>
        <w:t>1.2.9</w:t>
      </w:r>
      <w:r>
        <w:tab/>
      </w:r>
      <w:r w:rsidRPr="00ED65C8">
        <w:rPr>
          <w:b/>
          <w:bCs/>
          <w:i/>
          <w:iCs/>
          <w:spacing w:val="-2"/>
        </w:rPr>
        <w:t>SRWRA Landfill Operation</w:t>
      </w:r>
      <w:r w:rsidRPr="00ED65C8">
        <w:rPr>
          <w:spacing w:val="-2"/>
        </w:rPr>
        <w:t xml:space="preserve"> means that land which is held by the Authority under certificates of title volume</w:t>
      </w:r>
      <w:r>
        <w:rPr>
          <w:spacing w:val="-2"/>
        </w:rPr>
        <w:t xml:space="preserve"> </w:t>
      </w:r>
      <w:r w:rsidRPr="00ED65C8">
        <w:rPr>
          <w:spacing w:val="-2"/>
        </w:rPr>
        <w:t>5822, folio 967; volume 5822, folio 966; volume 5822, folio 965; volume 5299, folio 719; volume 5299, folio</w:t>
      </w:r>
      <w:r>
        <w:rPr>
          <w:spacing w:val="-2"/>
        </w:rPr>
        <w:t xml:space="preserve"> </w:t>
      </w:r>
      <w:r w:rsidRPr="00ED65C8">
        <w:rPr>
          <w:spacing w:val="-2"/>
        </w:rPr>
        <w:t>720; volume</w:t>
      </w:r>
      <w:r>
        <w:rPr>
          <w:spacing w:val="-2"/>
        </w:rPr>
        <w:t xml:space="preserve"> </w:t>
      </w:r>
      <w:r w:rsidRPr="00ED65C8">
        <w:rPr>
          <w:spacing w:val="-2"/>
        </w:rPr>
        <w:t>6199, folio 621 and volume 6217, folio 132;</w:t>
      </w:r>
    </w:p>
    <w:p w14:paraId="51F80238" w14:textId="77777777" w:rsidR="003D2029" w:rsidRDefault="003D2029" w:rsidP="003D2029">
      <w:pPr>
        <w:pStyle w:val="GG-body"/>
        <w:ind w:left="1276" w:hanging="567"/>
      </w:pPr>
      <w:r>
        <w:t>1.2.10</w:t>
      </w:r>
      <w:r>
        <w:tab/>
      </w:r>
      <w:r w:rsidRPr="00842F7B">
        <w:rPr>
          <w:b/>
          <w:bCs/>
          <w:i/>
          <w:iCs/>
          <w:spacing w:val="-4"/>
        </w:rPr>
        <w:t>waste</w:t>
      </w:r>
      <w:r w:rsidRPr="00842F7B">
        <w:rPr>
          <w:spacing w:val="-4"/>
        </w:rPr>
        <w:t xml:space="preserve"> means any or all waste as approved under the Environment Protection Act licence held by the Authority or its contractor.</w:t>
      </w:r>
    </w:p>
    <w:p w14:paraId="3279EE71" w14:textId="77777777" w:rsidR="003D2029" w:rsidRPr="000046BB" w:rsidRDefault="003D2029" w:rsidP="003D2029">
      <w:pPr>
        <w:pStyle w:val="GG-Title2"/>
        <w:rPr>
          <w:b/>
          <w:bCs/>
        </w:rPr>
      </w:pPr>
      <w:r w:rsidRPr="000046BB">
        <w:rPr>
          <w:b/>
          <w:bCs/>
        </w:rPr>
        <w:t>PART II: GOVERNANCE</w:t>
      </w:r>
    </w:p>
    <w:p w14:paraId="0ABD4590" w14:textId="77777777" w:rsidR="003D2029" w:rsidRPr="00280905" w:rsidRDefault="003D2029" w:rsidP="003D2029">
      <w:pPr>
        <w:pStyle w:val="GG-body"/>
        <w:ind w:left="284" w:hanging="284"/>
        <w:rPr>
          <w:b/>
          <w:bCs/>
        </w:rPr>
      </w:pPr>
      <w:r w:rsidRPr="00280905">
        <w:rPr>
          <w:b/>
          <w:bCs/>
        </w:rPr>
        <w:t>2.</w:t>
      </w:r>
      <w:r w:rsidRPr="00280905">
        <w:rPr>
          <w:b/>
          <w:bCs/>
        </w:rPr>
        <w:tab/>
        <w:t>THE AUTHORITY</w:t>
      </w:r>
    </w:p>
    <w:p w14:paraId="1A2256FE" w14:textId="77777777" w:rsidR="003D2029" w:rsidRPr="00624E78" w:rsidRDefault="003D2029" w:rsidP="003D2029">
      <w:pPr>
        <w:pStyle w:val="GG-body"/>
        <w:ind w:left="709" w:hanging="425"/>
        <w:rPr>
          <w:b/>
          <w:bCs/>
        </w:rPr>
      </w:pPr>
      <w:r w:rsidRPr="00624E78">
        <w:t>2.1</w:t>
      </w:r>
      <w:r w:rsidRPr="00624E78">
        <w:rPr>
          <w:b/>
          <w:bCs/>
        </w:rPr>
        <w:tab/>
      </w:r>
      <w:r w:rsidRPr="00E048BE">
        <w:rPr>
          <w:i/>
          <w:iCs/>
        </w:rPr>
        <w:t>Establishment and Charter</w:t>
      </w:r>
    </w:p>
    <w:p w14:paraId="32701229" w14:textId="77777777" w:rsidR="003D2029" w:rsidRDefault="003D2029" w:rsidP="003D2029">
      <w:pPr>
        <w:pStyle w:val="GG-body"/>
        <w:ind w:left="1276" w:hanging="567"/>
      </w:pPr>
      <w:r>
        <w:t>2.1.1</w:t>
      </w:r>
      <w:r>
        <w:tab/>
        <w:t>The Authority is a regional subsidiary established pursuant to Section 43 of and Schedule 2 to the Act by the:</w:t>
      </w:r>
    </w:p>
    <w:p w14:paraId="1075781A" w14:textId="77777777" w:rsidR="003D2029" w:rsidRDefault="003D2029" w:rsidP="003D2029">
      <w:pPr>
        <w:pStyle w:val="GG-body"/>
        <w:ind w:left="1985" w:hanging="709"/>
      </w:pPr>
      <w:r>
        <w:t>2.1.1.1</w:t>
      </w:r>
      <w:r>
        <w:tab/>
        <w:t>City of Holdfast Bay;</w:t>
      </w:r>
    </w:p>
    <w:p w14:paraId="058D42AF" w14:textId="77777777" w:rsidR="003D2029" w:rsidRDefault="003D2029" w:rsidP="003D2029">
      <w:pPr>
        <w:pStyle w:val="GG-body"/>
        <w:ind w:left="1985" w:hanging="709"/>
      </w:pPr>
      <w:r>
        <w:t>2.1.1.2</w:t>
      </w:r>
      <w:r>
        <w:tab/>
        <w:t>City of Marion; and</w:t>
      </w:r>
    </w:p>
    <w:p w14:paraId="1743E0C2" w14:textId="77777777" w:rsidR="003D2029" w:rsidRDefault="003D2029" w:rsidP="003D2029">
      <w:pPr>
        <w:pStyle w:val="GG-body"/>
        <w:ind w:left="1985" w:hanging="709"/>
      </w:pPr>
      <w:r>
        <w:t>2.1.1.3</w:t>
      </w:r>
      <w:r>
        <w:tab/>
        <w:t>City of Onkaparinga.</w:t>
      </w:r>
    </w:p>
    <w:p w14:paraId="22123A43" w14:textId="77777777" w:rsidR="003D2029" w:rsidRDefault="003D2029" w:rsidP="003D2029">
      <w:pPr>
        <w:pStyle w:val="GG-body"/>
        <w:ind w:left="1276" w:hanging="567"/>
      </w:pPr>
      <w:r>
        <w:t>2.1.2</w:t>
      </w:r>
      <w:r>
        <w:tab/>
        <w:t>This Charter may be amended at any time by unanimous decision (expressed by resolution) of the Constituent Councils.</w:t>
      </w:r>
    </w:p>
    <w:p w14:paraId="3051D044" w14:textId="77777777" w:rsidR="003D2029" w:rsidRDefault="003D2029" w:rsidP="003D2029">
      <w:pPr>
        <w:pStyle w:val="GG-body"/>
        <w:ind w:left="1276" w:hanging="567"/>
      </w:pPr>
      <w:r>
        <w:t>2.1.3</w:t>
      </w:r>
      <w:r>
        <w:tab/>
      </w:r>
      <w:r w:rsidRPr="00A407D2">
        <w:rPr>
          <w:spacing w:val="-2"/>
        </w:rPr>
        <w:t>Before the Constituent Councils vote on a proposal to alter this Charter, they must take into account any recommendations</w:t>
      </w:r>
      <w:r>
        <w:t xml:space="preserve"> of the Board.</w:t>
      </w:r>
    </w:p>
    <w:p w14:paraId="4DAF95D2" w14:textId="77777777" w:rsidR="003D2029" w:rsidRDefault="003D2029" w:rsidP="003D2029">
      <w:pPr>
        <w:pStyle w:val="GG-body"/>
        <w:ind w:left="1276" w:hanging="567"/>
      </w:pPr>
      <w:r>
        <w:t>2.1.4</w:t>
      </w:r>
      <w:r>
        <w:tab/>
        <w:t>For the purposes of Clause 19(5)(b) of Schedule 2 to the Act, the Chief Executive Officers of the Constituent Councils have determined that a copy of the Charter, must be published on the website of the Authority.</w:t>
      </w:r>
    </w:p>
    <w:p w14:paraId="64138050" w14:textId="77777777" w:rsidR="003D2029" w:rsidRDefault="003D2029" w:rsidP="003D2029">
      <w:pPr>
        <w:pStyle w:val="GG-body"/>
        <w:ind w:left="1276" w:hanging="567"/>
      </w:pPr>
      <w:r>
        <w:t>2.1.5</w:t>
      </w:r>
      <w:r>
        <w:tab/>
        <w:t>This Charter must be read in conjunction with Parts 2 and 3 of Schedule 2 to the Act. The Authority shall conduct its affairs in accordance with Schedule 2 to the Act except as modified by this Charter in a manner permitted by Schedule 2.</w:t>
      </w:r>
    </w:p>
    <w:p w14:paraId="401928CA" w14:textId="77777777" w:rsidR="0000789C" w:rsidRDefault="0000789C">
      <w:pPr>
        <w:spacing w:after="0" w:line="240" w:lineRule="auto"/>
        <w:jc w:val="left"/>
        <w:rPr>
          <w:rFonts w:eastAsia="Times New Roman"/>
          <w:szCs w:val="17"/>
        </w:rPr>
      </w:pPr>
      <w:r>
        <w:br w:type="page"/>
      </w:r>
    </w:p>
    <w:p w14:paraId="5B2E73E6" w14:textId="1B8B0A5C" w:rsidR="003D2029" w:rsidRPr="00624E78" w:rsidRDefault="003D2029" w:rsidP="003D2029">
      <w:pPr>
        <w:pStyle w:val="GG-body"/>
        <w:ind w:left="709" w:hanging="425"/>
        <w:rPr>
          <w:b/>
          <w:bCs/>
        </w:rPr>
      </w:pPr>
      <w:r w:rsidRPr="00624E78">
        <w:lastRenderedPageBreak/>
        <w:t>2.2</w:t>
      </w:r>
      <w:r w:rsidRPr="00624E78">
        <w:rPr>
          <w:b/>
          <w:bCs/>
        </w:rPr>
        <w:tab/>
      </w:r>
      <w:r w:rsidRPr="00E048BE">
        <w:rPr>
          <w:i/>
          <w:iCs/>
        </w:rPr>
        <w:t>Objects and Purposes</w:t>
      </w:r>
    </w:p>
    <w:p w14:paraId="20211B8B" w14:textId="77777777" w:rsidR="003D2029" w:rsidRDefault="003D2029" w:rsidP="003D2029">
      <w:pPr>
        <w:pStyle w:val="GG-body"/>
        <w:ind w:left="1276" w:hanging="567"/>
      </w:pPr>
      <w:r>
        <w:t>2.2.1</w:t>
      </w:r>
      <w:r>
        <w:tab/>
        <w:t>The Authority is established to:</w:t>
      </w:r>
    </w:p>
    <w:p w14:paraId="312A66EF" w14:textId="77777777" w:rsidR="003D2029" w:rsidRDefault="003D2029" w:rsidP="003D2029">
      <w:pPr>
        <w:pStyle w:val="GG-body"/>
        <w:ind w:left="1985" w:hanging="709"/>
      </w:pPr>
      <w:r>
        <w:t>2.2.1.1</w:t>
      </w:r>
      <w:r>
        <w:tab/>
        <w:t>provide and operate services at a place or places for the management of waste by or on behalf of the Constituent Councils and/or any other approved councils;</w:t>
      </w:r>
    </w:p>
    <w:p w14:paraId="42BBA495" w14:textId="77777777" w:rsidR="003D2029" w:rsidRDefault="003D2029" w:rsidP="003D2029">
      <w:pPr>
        <w:pStyle w:val="GG-body"/>
        <w:ind w:left="1985" w:hanging="709"/>
      </w:pPr>
      <w:r>
        <w:t>2.2.1.2</w:t>
      </w:r>
      <w:r>
        <w:tab/>
        <w:t>undertake anything relevant (including educational programmes and processes) to the management of waste;</w:t>
      </w:r>
    </w:p>
    <w:p w14:paraId="33A5C617" w14:textId="77777777" w:rsidR="003D2029" w:rsidRDefault="003D2029" w:rsidP="003D2029">
      <w:pPr>
        <w:pStyle w:val="GG-body"/>
        <w:ind w:left="1985" w:hanging="709"/>
      </w:pPr>
      <w:r>
        <w:t>2.2.1.3</w:t>
      </w:r>
      <w:r>
        <w:tab/>
        <w:t>provide a forum for discussion and/or research for the ongoing improvement of management of waste;</w:t>
      </w:r>
    </w:p>
    <w:p w14:paraId="79AD31A6" w14:textId="77777777" w:rsidR="003D2029" w:rsidRDefault="003D2029" w:rsidP="003D2029">
      <w:pPr>
        <w:pStyle w:val="GG-body"/>
        <w:ind w:left="1985" w:hanging="709"/>
      </w:pPr>
      <w:r>
        <w:t>2.2.1.4</w:t>
      </w:r>
      <w:r>
        <w:tab/>
        <w:t>undertake management of waste on behalf of the Constituent Councils on a competitive basis;</w:t>
      </w:r>
    </w:p>
    <w:p w14:paraId="0456B095" w14:textId="77777777" w:rsidR="003D2029" w:rsidRDefault="003D2029" w:rsidP="003D2029">
      <w:pPr>
        <w:pStyle w:val="GG-body"/>
        <w:ind w:left="1985" w:hanging="709"/>
      </w:pPr>
      <w:r>
        <w:t>2.2.1.5</w:t>
      </w:r>
      <w:r>
        <w:tab/>
      </w:r>
      <w:r w:rsidRPr="006179DC">
        <w:rPr>
          <w:spacing w:val="-2"/>
        </w:rPr>
        <w:t xml:space="preserve">fulfil, on behalf of the Constituent Councils, any ongoing obligation in relation to rehabilitation and monitoring </w:t>
      </w:r>
      <w:r>
        <w:t>of waste management facilities under its control;</w:t>
      </w:r>
    </w:p>
    <w:p w14:paraId="0CC10099" w14:textId="77777777" w:rsidR="003D2029" w:rsidRDefault="003D2029" w:rsidP="003D2029">
      <w:pPr>
        <w:pStyle w:val="GG-body"/>
        <w:ind w:left="1985" w:hanging="709"/>
      </w:pPr>
      <w:r>
        <w:t>2.2.1.6</w:t>
      </w:r>
      <w:r>
        <w:tab/>
        <w:t>secure best value and value for money in waste management activities and services;</w:t>
      </w:r>
    </w:p>
    <w:p w14:paraId="6340B776" w14:textId="77777777" w:rsidR="003D2029" w:rsidRDefault="003D2029" w:rsidP="003D2029">
      <w:pPr>
        <w:pStyle w:val="GG-body"/>
        <w:ind w:left="1985" w:hanging="709"/>
      </w:pPr>
      <w:r>
        <w:t>2.2.1.7</w:t>
      </w:r>
      <w:r>
        <w:tab/>
        <w:t>develop or facilitate activities or enterprises that result in a beneficial use of waste;</w:t>
      </w:r>
    </w:p>
    <w:p w14:paraId="44CB0774" w14:textId="77777777" w:rsidR="003D2029" w:rsidRDefault="003D2029" w:rsidP="003D2029">
      <w:pPr>
        <w:pStyle w:val="GG-body"/>
        <w:ind w:left="1985" w:hanging="709"/>
      </w:pPr>
      <w:r>
        <w:t>2.2.1.8</w:t>
      </w:r>
      <w:r>
        <w:tab/>
        <w:t>be financially self-sufficient;</w:t>
      </w:r>
    </w:p>
    <w:p w14:paraId="3BE9C1F6" w14:textId="77777777" w:rsidR="003D2029" w:rsidRDefault="003D2029" w:rsidP="003D2029">
      <w:pPr>
        <w:pStyle w:val="GG-body"/>
        <w:ind w:left="1985" w:hanging="709"/>
      </w:pPr>
      <w:r>
        <w:t>2.2.1.9</w:t>
      </w:r>
      <w:r>
        <w:tab/>
        <w:t>develop or facilitate activities or enterprises that result in a beneficial use of the landfill site or infrastructure;</w:t>
      </w:r>
    </w:p>
    <w:p w14:paraId="11C2C586" w14:textId="77777777" w:rsidR="003D2029" w:rsidRDefault="003D2029" w:rsidP="003D2029">
      <w:pPr>
        <w:pStyle w:val="GG-body"/>
        <w:ind w:left="1985" w:hanging="709"/>
      </w:pPr>
      <w:r>
        <w:t>2.2.1.10</w:t>
      </w:r>
      <w:r>
        <w:tab/>
        <w:t>keep the Constituent Councils informed about relevant emerging opportunities, trends or issues in waste management; and</w:t>
      </w:r>
    </w:p>
    <w:p w14:paraId="78206045" w14:textId="77777777" w:rsidR="003D2029" w:rsidRDefault="003D2029" w:rsidP="003D2029">
      <w:pPr>
        <w:pStyle w:val="GG-body"/>
        <w:ind w:left="1985" w:hanging="709"/>
      </w:pPr>
      <w:r>
        <w:t>2.2.1.11</w:t>
      </w:r>
      <w:r>
        <w:tab/>
        <w:t>have regard in the performance of its functions to sustainable, environmentally efficient practices with regard to waste management</w:t>
      </w:r>
    </w:p>
    <w:p w14:paraId="0D1A38EC" w14:textId="77777777" w:rsidR="003D2029" w:rsidRDefault="003D2029" w:rsidP="003D2029">
      <w:pPr>
        <w:pStyle w:val="GG-body"/>
        <w:ind w:left="1276" w:hanging="567"/>
      </w:pPr>
      <w:r>
        <w:t>2.2.2</w:t>
      </w:r>
      <w:r>
        <w:tab/>
        <w:t>The Authority must in the performance of its role and functions and in all of its plans, policies and activities:</w:t>
      </w:r>
    </w:p>
    <w:p w14:paraId="420660F8" w14:textId="77777777" w:rsidR="003D2029" w:rsidRPr="00A12335" w:rsidRDefault="003D2029" w:rsidP="003D2029">
      <w:pPr>
        <w:pStyle w:val="GG-body"/>
        <w:ind w:left="1985" w:hanging="709"/>
        <w:rPr>
          <w:spacing w:val="-2"/>
        </w:rPr>
      </w:pPr>
      <w:r>
        <w:t>2.2.2.1</w:t>
      </w:r>
      <w:r>
        <w:tab/>
      </w:r>
      <w:r w:rsidRPr="00A12335">
        <w:rPr>
          <w:spacing w:val="-2"/>
        </w:rPr>
        <w:t>operate in a sustainable manner by giving due weight to economic, social and environmental considerations; and</w:t>
      </w:r>
    </w:p>
    <w:p w14:paraId="09C2DC85" w14:textId="77777777" w:rsidR="003D2029" w:rsidRDefault="003D2029" w:rsidP="003D2029">
      <w:pPr>
        <w:pStyle w:val="GG-body"/>
        <w:ind w:left="1985" w:hanging="709"/>
      </w:pPr>
      <w:r>
        <w:t>2.2.2.2</w:t>
      </w:r>
      <w:r>
        <w:tab/>
        <w:t>conduct its activities in compliance with all regulatory requirements and in a manner that minimises risk to the Constituent Councils.</w:t>
      </w:r>
    </w:p>
    <w:p w14:paraId="77370359" w14:textId="77777777" w:rsidR="003D2029" w:rsidRPr="00624E78" w:rsidRDefault="003D2029" w:rsidP="003D2029">
      <w:pPr>
        <w:pStyle w:val="GG-body"/>
        <w:ind w:left="709" w:hanging="425"/>
        <w:rPr>
          <w:b/>
          <w:bCs/>
        </w:rPr>
      </w:pPr>
      <w:r w:rsidRPr="00624E78">
        <w:t>2.3</w:t>
      </w:r>
      <w:r w:rsidRPr="00624E78">
        <w:rPr>
          <w:b/>
          <w:bCs/>
        </w:rPr>
        <w:tab/>
      </w:r>
      <w:r w:rsidRPr="00E048BE">
        <w:rPr>
          <w:i/>
          <w:iCs/>
        </w:rPr>
        <w:t>Powers and Functions of the Authority</w:t>
      </w:r>
    </w:p>
    <w:p w14:paraId="14886332" w14:textId="77777777" w:rsidR="003D2029" w:rsidRPr="00742264" w:rsidRDefault="003D2029" w:rsidP="003D2029">
      <w:pPr>
        <w:pStyle w:val="GG-body"/>
        <w:ind w:left="709"/>
        <w:rPr>
          <w:spacing w:val="-2"/>
        </w:rPr>
      </w:pPr>
      <w:r w:rsidRPr="00742264">
        <w:rPr>
          <w:spacing w:val="-2"/>
        </w:rPr>
        <w:t>Subject to this Charter, the Authority may exercise the following powers in the performance or discharge of its objects and purposes:</w:t>
      </w:r>
    </w:p>
    <w:p w14:paraId="4F52445D" w14:textId="77777777" w:rsidR="003D2029" w:rsidRDefault="003D2029" w:rsidP="003D2029">
      <w:pPr>
        <w:pStyle w:val="GG-body"/>
        <w:ind w:left="1276" w:hanging="567"/>
      </w:pPr>
      <w:r>
        <w:t>2.3.1</w:t>
      </w:r>
      <w:r>
        <w:tab/>
        <w:t>the accumulation of surplus funds including for investment purposes;</w:t>
      </w:r>
    </w:p>
    <w:p w14:paraId="22157D67" w14:textId="77777777" w:rsidR="003D2029" w:rsidRDefault="003D2029" w:rsidP="003D2029">
      <w:pPr>
        <w:pStyle w:val="GG-body"/>
        <w:ind w:left="1276" w:hanging="567"/>
      </w:pPr>
      <w:r>
        <w:t>2.3.2</w:t>
      </w:r>
      <w:r>
        <w:tab/>
      </w:r>
      <w:r w:rsidRPr="004C1C08">
        <w:rPr>
          <w:spacing w:val="-4"/>
        </w:rPr>
        <w:t xml:space="preserve">investing any of the funds of the Authority in any investment authorised by the </w:t>
      </w:r>
      <w:r w:rsidRPr="004C1C08">
        <w:rPr>
          <w:i/>
          <w:iCs/>
          <w:spacing w:val="-4"/>
        </w:rPr>
        <w:t>Trustee Act 1936</w:t>
      </w:r>
      <w:r w:rsidRPr="004C1C08">
        <w:rPr>
          <w:spacing w:val="-4"/>
        </w:rPr>
        <w:t xml:space="preserve">, or with the Local Government </w:t>
      </w:r>
      <w:r>
        <w:t>Finance Authority provided that:</w:t>
      </w:r>
    </w:p>
    <w:p w14:paraId="2D789530" w14:textId="77777777" w:rsidR="003D2029" w:rsidRDefault="003D2029" w:rsidP="003D2029">
      <w:pPr>
        <w:pStyle w:val="GG-body"/>
        <w:ind w:left="1985" w:hanging="709"/>
      </w:pPr>
      <w:r>
        <w:t>2.3.2.1</w:t>
      </w:r>
      <w:r>
        <w:tab/>
        <w:t>in exercising this power to invest the Authority must exercise the care, diligence and skill that a prudent person of business would exercise in managing the affairs of other persons; and</w:t>
      </w:r>
    </w:p>
    <w:p w14:paraId="060011D5" w14:textId="77777777" w:rsidR="003D2029" w:rsidRDefault="003D2029" w:rsidP="003D2029">
      <w:pPr>
        <w:pStyle w:val="GG-body"/>
        <w:ind w:left="1985" w:hanging="709"/>
      </w:pPr>
      <w:r>
        <w:t>2.3.2.2</w:t>
      </w:r>
      <w:r>
        <w:tab/>
        <w:t>the Authority must avoid investments that are speculative or hazardous in nature;</w:t>
      </w:r>
    </w:p>
    <w:p w14:paraId="4BB8BF1E" w14:textId="77777777" w:rsidR="003D2029" w:rsidRDefault="003D2029" w:rsidP="003D2029">
      <w:pPr>
        <w:pStyle w:val="GG-body"/>
        <w:ind w:left="1276" w:hanging="567"/>
      </w:pPr>
      <w:r>
        <w:t>2.3.3</w:t>
      </w:r>
      <w:r>
        <w:tab/>
        <w:t>setting aside a reserve fund or funds clearly identified for the upkeep and/or replacement of fixed assets of the Authority or meeting any deferred liability of the Authority;</w:t>
      </w:r>
    </w:p>
    <w:p w14:paraId="0988B838" w14:textId="77777777" w:rsidR="003D2029" w:rsidRDefault="003D2029" w:rsidP="003D2029">
      <w:pPr>
        <w:pStyle w:val="GG-body"/>
        <w:ind w:left="1276" w:hanging="567"/>
      </w:pPr>
      <w:r>
        <w:t>2.3.4</w:t>
      </w:r>
      <w:r>
        <w:tab/>
        <w:t>borrowing money and/or to incurring expenditure in accordance with Clause 6.2 of this Charter;</w:t>
      </w:r>
    </w:p>
    <w:p w14:paraId="5D0FF969" w14:textId="77777777" w:rsidR="003D2029" w:rsidRDefault="003D2029" w:rsidP="003D2029">
      <w:pPr>
        <w:pStyle w:val="GG-body"/>
        <w:ind w:left="1276" w:hanging="567"/>
      </w:pPr>
      <w:r>
        <w:t>2.3.5</w:t>
      </w:r>
      <w:r>
        <w:tab/>
        <w:t>opening and operating bank accounts;</w:t>
      </w:r>
    </w:p>
    <w:p w14:paraId="48E00C68" w14:textId="77777777" w:rsidR="003D2029" w:rsidRDefault="003D2029" w:rsidP="003D2029">
      <w:pPr>
        <w:pStyle w:val="GG-body"/>
        <w:ind w:left="1276" w:hanging="567"/>
      </w:pPr>
      <w:r>
        <w:t>2.3.6</w:t>
      </w:r>
      <w:r>
        <w:tab/>
        <w:t>entering into contracts, purchasing, selling, leasing, hiring, renting or otherwise acquiring or disposing of any personal property or interests therein;</w:t>
      </w:r>
    </w:p>
    <w:p w14:paraId="5648D4C3" w14:textId="77777777" w:rsidR="003D2029" w:rsidRDefault="003D2029" w:rsidP="003D2029">
      <w:pPr>
        <w:pStyle w:val="GG-body"/>
        <w:ind w:left="1276" w:hanging="567"/>
      </w:pPr>
      <w:r>
        <w:t>2.3.7</w:t>
      </w:r>
      <w:r>
        <w:tab/>
        <w:t>purchasing, selling, leasing, hiring, renting or otherwise acquiring or disposing of any real property or interests therein, provided that it is a condition precedent, that in any such transaction where the Authority will incur a singular or a total liability of $1,000,000 or more that unless the liability is included in the Budget; the prior written approval of two-thirds of the Constituent Councils is obtained;</w:t>
      </w:r>
    </w:p>
    <w:p w14:paraId="431714A8" w14:textId="77777777" w:rsidR="003D2029" w:rsidRPr="006233C5" w:rsidRDefault="003D2029" w:rsidP="003D2029">
      <w:pPr>
        <w:pStyle w:val="GG-body"/>
        <w:ind w:left="1276" w:hanging="567"/>
        <w:rPr>
          <w:spacing w:val="-4"/>
        </w:rPr>
      </w:pPr>
      <w:r>
        <w:t>2.3.8</w:t>
      </w:r>
      <w:r>
        <w:tab/>
      </w:r>
      <w:r w:rsidRPr="006233C5">
        <w:rPr>
          <w:spacing w:val="-4"/>
        </w:rPr>
        <w:t>participating in a joint venture, trust, partnership or similar for the purpose of engaging in a commercial activity or enterprise;</w:t>
      </w:r>
    </w:p>
    <w:p w14:paraId="6780465F" w14:textId="77777777" w:rsidR="003D2029" w:rsidRDefault="003D2029" w:rsidP="003D2029">
      <w:pPr>
        <w:pStyle w:val="GG-body"/>
        <w:ind w:left="1276" w:hanging="567"/>
      </w:pPr>
      <w:r>
        <w:t>2.3.9</w:t>
      </w:r>
      <w:r>
        <w:tab/>
        <w:t>appointing, managing, suspending and dismissing the Chief Executive Officer of the Authority;</w:t>
      </w:r>
    </w:p>
    <w:p w14:paraId="3F18A672" w14:textId="77777777" w:rsidR="003D2029" w:rsidRDefault="003D2029" w:rsidP="003D2029">
      <w:pPr>
        <w:pStyle w:val="GG-body"/>
        <w:ind w:left="1276" w:hanging="567"/>
      </w:pPr>
      <w:r>
        <w:t>2.3.10</w:t>
      </w:r>
      <w:r>
        <w:tab/>
        <w:t>engaging retaining, and dispensing with the services of professional advisers to the Authority;</w:t>
      </w:r>
    </w:p>
    <w:p w14:paraId="2FB62786" w14:textId="77777777" w:rsidR="003D2029" w:rsidRDefault="003D2029" w:rsidP="003D2029">
      <w:pPr>
        <w:pStyle w:val="GG-body"/>
        <w:ind w:left="1276" w:hanging="567"/>
      </w:pPr>
      <w:r>
        <w:t>2.3.11</w:t>
      </w:r>
      <w:r>
        <w:tab/>
        <w:t>charging whatever fees, the Authority considers appropriate for services rendered to any person, body or Council;</w:t>
      </w:r>
    </w:p>
    <w:p w14:paraId="7A171DC9" w14:textId="77777777" w:rsidR="003D2029" w:rsidRDefault="003D2029" w:rsidP="003D2029">
      <w:pPr>
        <w:pStyle w:val="GG-body"/>
        <w:ind w:left="1276" w:hanging="567"/>
      </w:pPr>
      <w:r>
        <w:t>2.3.12</w:t>
      </w:r>
      <w:r>
        <w:tab/>
        <w:t>making any election for the purpose of any tax or statutory charge;</w:t>
      </w:r>
    </w:p>
    <w:p w14:paraId="63DEAD9D" w14:textId="77777777" w:rsidR="003D2029" w:rsidRDefault="003D2029" w:rsidP="003D2029">
      <w:pPr>
        <w:pStyle w:val="GG-body"/>
        <w:ind w:left="1276" w:hanging="567"/>
      </w:pPr>
      <w:r>
        <w:t>2.3.13</w:t>
      </w:r>
      <w:r>
        <w:tab/>
        <w:t>determining the types of waste which shall be received and the method of collection, treatment, recycling and disposal of that waste;</w:t>
      </w:r>
    </w:p>
    <w:p w14:paraId="70B75B24" w14:textId="77777777" w:rsidR="003D2029" w:rsidRDefault="003D2029" w:rsidP="003D2029">
      <w:pPr>
        <w:pStyle w:val="GG-body"/>
        <w:ind w:left="1276" w:hanging="567"/>
      </w:pPr>
      <w:r>
        <w:t>2.3.14</w:t>
      </w:r>
      <w:r>
        <w:tab/>
        <w:t>undertaking all manner of things relating and incidental to the collection, treatment, recycling and disposal of waste;</w:t>
      </w:r>
    </w:p>
    <w:p w14:paraId="45305EA0" w14:textId="77777777" w:rsidR="003D2029" w:rsidRDefault="003D2029" w:rsidP="003D2029">
      <w:pPr>
        <w:pStyle w:val="GG-body"/>
        <w:ind w:left="1276" w:hanging="567"/>
      </w:pPr>
      <w:r>
        <w:t>2.3.15</w:t>
      </w:r>
      <w:r>
        <w:tab/>
        <w:t>pursuing the concept of co-operative regionalism in the collection, treatment, recycling and disposal of waste for which the Constituent Councils are or may become responsible</w:t>
      </w:r>
    </w:p>
    <w:p w14:paraId="6BAB055A" w14:textId="77777777" w:rsidR="003D2029" w:rsidRDefault="003D2029" w:rsidP="003D2029">
      <w:pPr>
        <w:pStyle w:val="GG-body"/>
        <w:ind w:left="1276" w:hanging="567"/>
      </w:pPr>
      <w:r>
        <w:t>2.3.16</w:t>
      </w:r>
      <w:r>
        <w:tab/>
        <w:t>causing all waste collected by the Authority to be treated, recycled and disposed of in a sanitary and environmentally acceptable way;</w:t>
      </w:r>
    </w:p>
    <w:p w14:paraId="1AF936BF" w14:textId="77777777" w:rsidR="003D2029" w:rsidRDefault="003D2029" w:rsidP="003D2029">
      <w:pPr>
        <w:pStyle w:val="GG-body"/>
        <w:ind w:left="1276" w:hanging="567"/>
      </w:pPr>
      <w:r>
        <w:t>2.3.17</w:t>
      </w:r>
      <w:r>
        <w:tab/>
        <w:t>providing a forum for the discussion and consideration of topics related to the Constituent Councils’ obligations and responsibilities in respect of waste;</w:t>
      </w:r>
    </w:p>
    <w:p w14:paraId="65B60A56" w14:textId="77777777" w:rsidR="003D2029" w:rsidRDefault="003D2029" w:rsidP="003D2029">
      <w:pPr>
        <w:pStyle w:val="GG-body"/>
        <w:ind w:left="1276" w:hanging="567"/>
      </w:pPr>
      <w:r>
        <w:t>2.3.18</w:t>
      </w:r>
      <w:r>
        <w:tab/>
        <w:t>adopting and using a trading name provided that the Authority shall first register the trading name with the Australian Securities and Investment Commission;</w:t>
      </w:r>
    </w:p>
    <w:p w14:paraId="13B773FD" w14:textId="77777777" w:rsidR="003D2029" w:rsidRDefault="003D2029" w:rsidP="003D2029">
      <w:pPr>
        <w:pStyle w:val="GG-body"/>
        <w:ind w:left="1276" w:hanging="567"/>
      </w:pPr>
      <w:r>
        <w:t>2.3.19</w:t>
      </w:r>
      <w:r>
        <w:tab/>
        <w:t>commencing legal proceedings provided that any legal proceedings seeking urgent relief be the subject of an urgent report to the Constituent Councils by the Chief Executive Officer;</w:t>
      </w:r>
    </w:p>
    <w:p w14:paraId="7FE97637" w14:textId="77777777" w:rsidR="003D2029" w:rsidRDefault="003D2029" w:rsidP="003D2029">
      <w:pPr>
        <w:pStyle w:val="GG-body"/>
        <w:ind w:left="1276" w:hanging="567"/>
      </w:pPr>
      <w:r>
        <w:t>2.3.20</w:t>
      </w:r>
      <w:r>
        <w:tab/>
        <w:t>without limiting the Authority’s powers and functions, making submissions to and negotiating with the Federal Government, State Government and other sources of grant funding in relation to the provision and receipt of funding for the Authority; and</w:t>
      </w:r>
    </w:p>
    <w:p w14:paraId="3A691CDC" w14:textId="77777777" w:rsidR="003D2029" w:rsidRDefault="003D2029" w:rsidP="003D2029">
      <w:pPr>
        <w:pStyle w:val="GG-body"/>
        <w:ind w:left="1276" w:hanging="567"/>
      </w:pPr>
      <w:r>
        <w:t>2.3.21</w:t>
      </w:r>
      <w:r>
        <w:tab/>
        <w:t>anything else necessary or convenient for or incidental to the exercise, performance or discharge of its powers and, functions or the attainment of its objects and purposes.</w:t>
      </w:r>
    </w:p>
    <w:p w14:paraId="1D463708" w14:textId="77777777" w:rsidR="0000789C" w:rsidRDefault="0000789C">
      <w:pPr>
        <w:spacing w:after="0" w:line="240" w:lineRule="auto"/>
        <w:jc w:val="left"/>
        <w:rPr>
          <w:rFonts w:eastAsia="Times New Roman"/>
          <w:szCs w:val="17"/>
        </w:rPr>
      </w:pPr>
      <w:r>
        <w:br w:type="page"/>
      </w:r>
    </w:p>
    <w:p w14:paraId="6D84E794" w14:textId="203E9E28" w:rsidR="003D2029" w:rsidRPr="00624E78" w:rsidRDefault="003D2029" w:rsidP="003D2029">
      <w:pPr>
        <w:pStyle w:val="GG-body"/>
        <w:ind w:left="709" w:hanging="425"/>
        <w:rPr>
          <w:b/>
          <w:bCs/>
        </w:rPr>
      </w:pPr>
      <w:r w:rsidRPr="00624E78">
        <w:lastRenderedPageBreak/>
        <w:t>2.4</w:t>
      </w:r>
      <w:r w:rsidRPr="00624E78">
        <w:rPr>
          <w:b/>
          <w:bCs/>
        </w:rPr>
        <w:tab/>
      </w:r>
      <w:r w:rsidRPr="00E048BE">
        <w:rPr>
          <w:i/>
          <w:iCs/>
        </w:rPr>
        <w:t>National Competition Policy</w:t>
      </w:r>
    </w:p>
    <w:p w14:paraId="1EB519CB" w14:textId="77777777" w:rsidR="003D2029" w:rsidRDefault="003D2029" w:rsidP="003D2029">
      <w:pPr>
        <w:pStyle w:val="GG-body"/>
        <w:ind w:left="709"/>
      </w:pPr>
      <w:r>
        <w:t>If the Authority engages in any commercial activity or enterprise which constitutes a significant business activity of the Authority, it will, where necessary and having regard to a cost/benefit analysis, apply relevant principles of competitive neutrality to that activity.</w:t>
      </w:r>
    </w:p>
    <w:p w14:paraId="24AB527F" w14:textId="77777777" w:rsidR="003D2029" w:rsidRPr="00624E78" w:rsidRDefault="003D2029" w:rsidP="003D2029">
      <w:pPr>
        <w:pStyle w:val="GG-body"/>
        <w:ind w:left="709" w:hanging="425"/>
        <w:rPr>
          <w:b/>
          <w:bCs/>
        </w:rPr>
      </w:pPr>
      <w:r w:rsidRPr="00624E78">
        <w:t>2.5</w:t>
      </w:r>
      <w:r w:rsidRPr="00624E78">
        <w:rPr>
          <w:b/>
          <w:bCs/>
        </w:rPr>
        <w:tab/>
      </w:r>
      <w:r w:rsidRPr="00E048BE">
        <w:rPr>
          <w:i/>
          <w:iCs/>
        </w:rPr>
        <w:t>Acting Outside Areas of Constituent Councils</w:t>
      </w:r>
    </w:p>
    <w:p w14:paraId="5B888C21" w14:textId="77777777" w:rsidR="003D2029" w:rsidRDefault="003D2029" w:rsidP="003D2029">
      <w:pPr>
        <w:pStyle w:val="GG-body"/>
        <w:ind w:left="709"/>
      </w:pPr>
      <w:r>
        <w:t>The Authority may undertake its activities outside the areas of the Constituent Councils in accordance with the Act but only where such activities have been approved by the Constituent Councils as being necessary or expedient to the performance by the Authority of its functions and the activity is included in the annual business plan of the Authority.</w:t>
      </w:r>
    </w:p>
    <w:p w14:paraId="2074BE75" w14:textId="77CD5DAF" w:rsidR="003D2029" w:rsidRPr="00624E78" w:rsidRDefault="003D2029" w:rsidP="003D2029">
      <w:pPr>
        <w:pStyle w:val="GG-body"/>
        <w:ind w:left="709" w:hanging="425"/>
        <w:rPr>
          <w:b/>
          <w:bCs/>
        </w:rPr>
      </w:pPr>
      <w:r w:rsidRPr="00624E78">
        <w:t>2.6</w:t>
      </w:r>
      <w:r w:rsidRPr="00624E78">
        <w:rPr>
          <w:b/>
          <w:bCs/>
        </w:rPr>
        <w:tab/>
      </w:r>
      <w:r w:rsidRPr="00E048BE">
        <w:rPr>
          <w:i/>
          <w:iCs/>
        </w:rPr>
        <w:t>Delegation by the Authority</w:t>
      </w:r>
    </w:p>
    <w:p w14:paraId="39BB5AA2" w14:textId="77777777" w:rsidR="003D2029" w:rsidRDefault="003D2029" w:rsidP="003D2029">
      <w:pPr>
        <w:pStyle w:val="GG-body"/>
        <w:ind w:left="709"/>
      </w:pPr>
      <w:r>
        <w:t>The Authority may delegate any of its powers except those to:</w:t>
      </w:r>
    </w:p>
    <w:p w14:paraId="6390C14E" w14:textId="77777777" w:rsidR="003D2029" w:rsidRDefault="003D2029" w:rsidP="003D2029">
      <w:pPr>
        <w:pStyle w:val="GG-body"/>
        <w:ind w:left="1276" w:hanging="567"/>
      </w:pPr>
      <w:r>
        <w:t>2.6.1</w:t>
      </w:r>
      <w:r>
        <w:tab/>
        <w:t>impose charges;</w:t>
      </w:r>
    </w:p>
    <w:p w14:paraId="4354BFFA" w14:textId="77777777" w:rsidR="003D2029" w:rsidRDefault="003D2029" w:rsidP="003D2029">
      <w:pPr>
        <w:pStyle w:val="GG-body"/>
        <w:ind w:left="1276" w:hanging="567"/>
      </w:pPr>
      <w:r>
        <w:t>2.6.2</w:t>
      </w:r>
      <w:r>
        <w:tab/>
        <w:t>enter into transactions in excess of $250,000</w:t>
      </w:r>
    </w:p>
    <w:p w14:paraId="2555B037" w14:textId="77777777" w:rsidR="003D2029" w:rsidRDefault="003D2029" w:rsidP="003D2029">
      <w:pPr>
        <w:pStyle w:val="GG-body"/>
        <w:ind w:left="1276" w:hanging="567"/>
      </w:pPr>
      <w:r>
        <w:t>2.6.3</w:t>
      </w:r>
      <w:r>
        <w:tab/>
        <w:t>subject to this Charter, borrow money or obtain any other form of financial accommodation;</w:t>
      </w:r>
    </w:p>
    <w:p w14:paraId="6355F203" w14:textId="77777777" w:rsidR="003D2029" w:rsidRDefault="003D2029" w:rsidP="003D2029">
      <w:pPr>
        <w:pStyle w:val="GG-body"/>
        <w:ind w:left="1276" w:hanging="567"/>
      </w:pPr>
      <w:r>
        <w:t>2.6.4</w:t>
      </w:r>
      <w:r>
        <w:tab/>
        <w:t>approve expenditure of money on the works, services or operations of the Authority not set out in the Budget or where required by this Charter, approved by the Constituent Councils;</w:t>
      </w:r>
    </w:p>
    <w:p w14:paraId="73325A98" w14:textId="77777777" w:rsidR="003D2029" w:rsidRDefault="003D2029" w:rsidP="003D2029">
      <w:pPr>
        <w:pStyle w:val="GG-body"/>
        <w:ind w:left="1276" w:hanging="567"/>
      </w:pPr>
      <w:r>
        <w:t>2.6.5</w:t>
      </w:r>
      <w:r>
        <w:tab/>
        <w:t>approve the payment of allowances to members of the Board;</w:t>
      </w:r>
    </w:p>
    <w:p w14:paraId="6DCA5C92" w14:textId="77777777" w:rsidR="003D2029" w:rsidRDefault="003D2029" w:rsidP="003D2029">
      <w:pPr>
        <w:pStyle w:val="GG-body"/>
        <w:ind w:left="1276" w:hanging="567"/>
      </w:pPr>
      <w:r>
        <w:t>2.6.6</w:t>
      </w:r>
      <w:r>
        <w:tab/>
        <w:t>adopt or revise an annual business plan or Budget or any financial estimates and reports; and</w:t>
      </w:r>
    </w:p>
    <w:p w14:paraId="074E47DA" w14:textId="77777777" w:rsidR="003D2029" w:rsidRDefault="003D2029" w:rsidP="003D2029">
      <w:pPr>
        <w:pStyle w:val="GG-body"/>
        <w:ind w:left="1276" w:hanging="567"/>
      </w:pPr>
      <w:r>
        <w:t>2.6.7</w:t>
      </w:r>
      <w:r>
        <w:tab/>
        <w:t>make any application or recommendation to the Minister.</w:t>
      </w:r>
    </w:p>
    <w:p w14:paraId="61271E94" w14:textId="77777777" w:rsidR="003D2029" w:rsidRPr="00624E78" w:rsidRDefault="003D2029" w:rsidP="003D2029">
      <w:pPr>
        <w:pStyle w:val="GG-body"/>
        <w:ind w:left="709" w:hanging="425"/>
        <w:rPr>
          <w:b/>
          <w:bCs/>
        </w:rPr>
      </w:pPr>
      <w:r w:rsidRPr="00624E78">
        <w:t>2.7</w:t>
      </w:r>
      <w:r w:rsidRPr="00624E78">
        <w:rPr>
          <w:b/>
          <w:bCs/>
        </w:rPr>
        <w:tab/>
      </w:r>
      <w:r w:rsidRPr="00E048BE">
        <w:rPr>
          <w:i/>
          <w:iCs/>
        </w:rPr>
        <w:t>Committees</w:t>
      </w:r>
    </w:p>
    <w:p w14:paraId="34CD104C" w14:textId="77777777" w:rsidR="003D2029" w:rsidRDefault="003D2029" w:rsidP="003D2029">
      <w:pPr>
        <w:pStyle w:val="GG-body"/>
        <w:ind w:left="1276" w:hanging="567"/>
      </w:pPr>
      <w:r>
        <w:t>2.7.1</w:t>
      </w:r>
      <w:r>
        <w:tab/>
        <w:t>The Board may establish a committee comprised of any persons to deal with any matter within the Authority’s functions and as detailed in the terms of reference adopted by the Board for the committee.</w:t>
      </w:r>
    </w:p>
    <w:p w14:paraId="39F7091A" w14:textId="77777777" w:rsidR="003D2029" w:rsidRDefault="003D2029" w:rsidP="003D2029">
      <w:pPr>
        <w:pStyle w:val="GG-body"/>
        <w:ind w:left="1276" w:hanging="567"/>
      </w:pPr>
      <w:r>
        <w:t>2.7.2</w:t>
      </w:r>
      <w:r>
        <w:tab/>
        <w:t>The Board may delegate powers and functions to a committee.</w:t>
      </w:r>
    </w:p>
    <w:p w14:paraId="55250DF3" w14:textId="77777777" w:rsidR="003D2029" w:rsidRDefault="003D2029" w:rsidP="003D2029">
      <w:pPr>
        <w:pStyle w:val="GG-body"/>
        <w:ind w:left="1276" w:hanging="567"/>
      </w:pPr>
      <w:r>
        <w:t>2.7.3</w:t>
      </w:r>
      <w:r>
        <w:tab/>
        <w:t>A member of a committee established under this Clause holds office at the pleasure of the Board.</w:t>
      </w:r>
    </w:p>
    <w:p w14:paraId="09950583" w14:textId="77777777" w:rsidR="003D2029" w:rsidRDefault="003D2029" w:rsidP="003D2029">
      <w:pPr>
        <w:pStyle w:val="GG-body"/>
        <w:ind w:left="1276" w:hanging="567"/>
      </w:pPr>
      <w:r>
        <w:t>2.7.4</w:t>
      </w:r>
      <w:r>
        <w:tab/>
        <w:t>The Chair of the Board is an ex-officio a member of any committee established by the Board.</w:t>
      </w:r>
    </w:p>
    <w:p w14:paraId="35012B16" w14:textId="77777777" w:rsidR="003D2029" w:rsidRPr="00280905" w:rsidRDefault="003D2029" w:rsidP="003D2029">
      <w:pPr>
        <w:pStyle w:val="GG-body"/>
        <w:ind w:left="284" w:hanging="284"/>
        <w:rPr>
          <w:b/>
          <w:bCs/>
        </w:rPr>
      </w:pPr>
      <w:r w:rsidRPr="00280905">
        <w:rPr>
          <w:b/>
          <w:bCs/>
        </w:rPr>
        <w:t>3.</w:t>
      </w:r>
      <w:r w:rsidRPr="00280905">
        <w:rPr>
          <w:b/>
          <w:bCs/>
        </w:rPr>
        <w:tab/>
        <w:t>CONSTITUENT COUNCILS</w:t>
      </w:r>
    </w:p>
    <w:p w14:paraId="08DEC330" w14:textId="77777777" w:rsidR="003D2029" w:rsidRPr="00624E78" w:rsidRDefault="003D2029" w:rsidP="003D2029">
      <w:pPr>
        <w:pStyle w:val="GG-body"/>
        <w:ind w:left="709" w:hanging="425"/>
        <w:rPr>
          <w:b/>
          <w:bCs/>
        </w:rPr>
      </w:pPr>
      <w:r w:rsidRPr="00624E78">
        <w:t>3.1</w:t>
      </w:r>
      <w:r w:rsidRPr="00624E78">
        <w:rPr>
          <w:b/>
          <w:bCs/>
        </w:rPr>
        <w:tab/>
      </w:r>
      <w:r w:rsidRPr="00E048BE">
        <w:rPr>
          <w:i/>
          <w:iCs/>
        </w:rPr>
        <w:t>Withdrawal</w:t>
      </w:r>
    </w:p>
    <w:p w14:paraId="64F2B3E5" w14:textId="77777777" w:rsidR="003D2029" w:rsidRDefault="003D2029" w:rsidP="003D2029">
      <w:pPr>
        <w:pStyle w:val="GG-body"/>
        <w:ind w:left="1276" w:hanging="567"/>
      </w:pPr>
      <w:r>
        <w:t>3.1.1</w:t>
      </w:r>
      <w:r>
        <w:tab/>
        <w:t>A Constituent Council may not withdraw from the Authority except with the approval of the Minister and subject to the Act and this Charter.</w:t>
      </w:r>
    </w:p>
    <w:p w14:paraId="4DEC3F84" w14:textId="77777777" w:rsidR="003D2029" w:rsidRDefault="003D2029" w:rsidP="003D2029">
      <w:pPr>
        <w:pStyle w:val="GG-body"/>
        <w:ind w:left="1276" w:hanging="567"/>
      </w:pPr>
      <w:r>
        <w:t>3.1.2</w:t>
      </w:r>
      <w:r>
        <w:tab/>
        <w:t>A Constituent Council which intends to withdraw from the Authority shall give to the Board and the other Constituent Councils written notice of such intention, specifying the date of intended withdrawal. The notice shall be a minimum of twenty-four months’ notice expiring on 30 June of the relevant financial year.</w:t>
      </w:r>
    </w:p>
    <w:p w14:paraId="7B4D974C" w14:textId="77777777" w:rsidR="003D2029" w:rsidRDefault="003D2029" w:rsidP="003D2029">
      <w:pPr>
        <w:pStyle w:val="GG-body"/>
        <w:ind w:left="1276" w:hanging="567"/>
      </w:pPr>
      <w:r>
        <w:t>3.1.3</w:t>
      </w:r>
      <w:r>
        <w:tab/>
        <w:t>The withdrawal of any Constituent Council does not extinguish the liability of that Constituent Council for the payment of its contribution towards any actual or contingent deficiency in the net assets of the Authority at the end of the financial year in which such withdrawal occurs.</w:t>
      </w:r>
    </w:p>
    <w:p w14:paraId="6AB23179" w14:textId="77777777" w:rsidR="003D2029" w:rsidRDefault="003D2029" w:rsidP="003D2029">
      <w:pPr>
        <w:pStyle w:val="GG-body"/>
        <w:ind w:left="1276" w:hanging="567"/>
      </w:pPr>
      <w:r>
        <w:t>3.1.4</w:t>
      </w:r>
      <w:r>
        <w:tab/>
        <w:t>The withdrawal of any Constituent Council does not extinguish the liability of that Constituent Council to contribute to any loss or liability incurred by the Authority at any time before or after such withdrawal in respect of any act or omission by the Authority prior to such withdrawal. For the avoidance of doubt, any and all costs associated with closure processes (including but not limited to capping and post-closure monitoring and necessary actions) of a waste cell or the landfill site generally is a liability incurred before the withdrawal of a Constituent Council and is, therefore, a continuing liability for the purposes of this Clause.</w:t>
      </w:r>
    </w:p>
    <w:p w14:paraId="5120DA54" w14:textId="77777777" w:rsidR="003D2029" w:rsidRDefault="003D2029" w:rsidP="003D2029">
      <w:pPr>
        <w:pStyle w:val="GG-body"/>
        <w:ind w:left="1276" w:hanging="567"/>
      </w:pPr>
      <w:r>
        <w:t>3.1.5</w:t>
      </w:r>
      <w:r>
        <w:tab/>
        <w:t>Payment by or to the withdrawing Constituent Council must be fully paid by 30 June of the financial year following 30 June of the year in which the withdrawal occurs unless there is agreement of alternative payment arrangements made by the Constituent Councils.</w:t>
      </w:r>
    </w:p>
    <w:p w14:paraId="7464AD84" w14:textId="77777777" w:rsidR="003D2029" w:rsidRPr="00624E78" w:rsidRDefault="003D2029" w:rsidP="003D2029">
      <w:pPr>
        <w:pStyle w:val="GG-body"/>
        <w:ind w:left="709" w:hanging="425"/>
        <w:rPr>
          <w:b/>
          <w:bCs/>
        </w:rPr>
      </w:pPr>
      <w:r w:rsidRPr="00624E78">
        <w:t>3.2</w:t>
      </w:r>
      <w:r w:rsidRPr="00624E78">
        <w:rPr>
          <w:b/>
          <w:bCs/>
        </w:rPr>
        <w:tab/>
      </w:r>
      <w:r w:rsidRPr="00E048BE">
        <w:rPr>
          <w:i/>
          <w:iCs/>
        </w:rPr>
        <w:t>New Members</w:t>
      </w:r>
    </w:p>
    <w:p w14:paraId="55619B76" w14:textId="77777777" w:rsidR="003D2029" w:rsidRDefault="003D2029" w:rsidP="003D2029">
      <w:pPr>
        <w:pStyle w:val="GG-body"/>
        <w:ind w:left="709"/>
      </w:pPr>
      <w:r>
        <w:t>Subject to the provisions of the Act, the Constituent Councils may unanimously agree to admit a new Constituent Council or Councils, to membership of the Authority, with or without conditions.</w:t>
      </w:r>
    </w:p>
    <w:p w14:paraId="1C95D71C" w14:textId="77777777" w:rsidR="003D2029" w:rsidRPr="00624E78" w:rsidRDefault="003D2029" w:rsidP="003D2029">
      <w:pPr>
        <w:pStyle w:val="GG-body"/>
        <w:ind w:left="709" w:hanging="425"/>
        <w:rPr>
          <w:b/>
          <w:bCs/>
        </w:rPr>
      </w:pPr>
      <w:r w:rsidRPr="00624E78">
        <w:t>3.3</w:t>
      </w:r>
      <w:r w:rsidRPr="00624E78">
        <w:rPr>
          <w:b/>
          <w:bCs/>
        </w:rPr>
        <w:tab/>
      </w:r>
      <w:r w:rsidRPr="00E048BE">
        <w:rPr>
          <w:i/>
          <w:iCs/>
        </w:rPr>
        <w:t>Direction by Constituent Councils</w:t>
      </w:r>
    </w:p>
    <w:p w14:paraId="3B6A0D76" w14:textId="77777777" w:rsidR="003D2029" w:rsidRDefault="003D2029" w:rsidP="003D2029">
      <w:pPr>
        <w:pStyle w:val="GG-body"/>
        <w:ind w:left="709"/>
      </w:pPr>
      <w:r>
        <w:t>To be effective, a direction of the Constituent Councils for the purposes of Clause 26 of Schedule 2 to the Act must be evidenced by a minute signed by the Chief Executive Officer of each of the Constituent Councils and provided to the Chief Executive Officer of the Authority, as a true and accurate record of the decision made by the delegate or at the relevant Council meeting.</w:t>
      </w:r>
    </w:p>
    <w:p w14:paraId="6E933BDC" w14:textId="77777777" w:rsidR="003D2029" w:rsidRPr="00280905" w:rsidRDefault="003D2029" w:rsidP="003D2029">
      <w:pPr>
        <w:pStyle w:val="GG-body"/>
        <w:ind w:left="284" w:hanging="284"/>
        <w:rPr>
          <w:b/>
          <w:bCs/>
        </w:rPr>
      </w:pPr>
      <w:r w:rsidRPr="00280905">
        <w:rPr>
          <w:b/>
          <w:bCs/>
        </w:rPr>
        <w:t>4.</w:t>
      </w:r>
      <w:r w:rsidRPr="00280905">
        <w:rPr>
          <w:b/>
          <w:bCs/>
        </w:rPr>
        <w:tab/>
        <w:t>BOARD OF MANAGEMENT</w:t>
      </w:r>
    </w:p>
    <w:p w14:paraId="216C5884" w14:textId="77777777" w:rsidR="003D2029" w:rsidRDefault="003D2029" w:rsidP="003D2029">
      <w:pPr>
        <w:pStyle w:val="GG-body"/>
        <w:ind w:left="284"/>
      </w:pPr>
      <w:r>
        <w:t>The Authority is a body corporate and is governed by the Board, which has the responsibility to manage the business and other affairs of the Authority in accordance with this Charter and any delegations made to it by the Constituent Councils.</w:t>
      </w:r>
    </w:p>
    <w:p w14:paraId="548C8184" w14:textId="77777777" w:rsidR="003D2029" w:rsidRPr="00E048BE" w:rsidRDefault="003D2029" w:rsidP="003D2029">
      <w:pPr>
        <w:pStyle w:val="GG-body"/>
        <w:ind w:left="709" w:hanging="425"/>
        <w:rPr>
          <w:i/>
          <w:iCs/>
        </w:rPr>
      </w:pPr>
      <w:r w:rsidRPr="00624E78">
        <w:t>4.1</w:t>
      </w:r>
      <w:r w:rsidRPr="00624E78">
        <w:rPr>
          <w:b/>
          <w:bCs/>
        </w:rPr>
        <w:tab/>
      </w:r>
      <w:r w:rsidRPr="00E048BE">
        <w:rPr>
          <w:i/>
          <w:iCs/>
        </w:rPr>
        <w:t>Functions of the Board</w:t>
      </w:r>
    </w:p>
    <w:p w14:paraId="2D517C52" w14:textId="77777777" w:rsidR="003D2029" w:rsidRDefault="003D2029" w:rsidP="003D2029">
      <w:pPr>
        <w:pStyle w:val="GG-body"/>
        <w:ind w:left="1276" w:hanging="567"/>
      </w:pPr>
      <w:r>
        <w:t>4.1.1</w:t>
      </w:r>
      <w:r>
        <w:tab/>
        <w:t>The formulation of strategic plans and strategies aimed at improving the business of the Authority.</w:t>
      </w:r>
    </w:p>
    <w:p w14:paraId="2A1B27B0" w14:textId="77777777" w:rsidR="003D2029" w:rsidRDefault="003D2029" w:rsidP="003D2029">
      <w:pPr>
        <w:pStyle w:val="GG-body"/>
        <w:ind w:left="1276" w:hanging="567"/>
      </w:pPr>
      <w:r>
        <w:t>4.1.2</w:t>
      </w:r>
      <w:r>
        <w:tab/>
        <w:t>To provide professional input and policy direction to the Authority.</w:t>
      </w:r>
    </w:p>
    <w:p w14:paraId="6ECE52DE" w14:textId="77777777" w:rsidR="003D2029" w:rsidRDefault="003D2029" w:rsidP="003D2029">
      <w:pPr>
        <w:pStyle w:val="GG-body"/>
        <w:ind w:left="1276" w:hanging="567"/>
      </w:pPr>
      <w:r>
        <w:t>4.1.3</w:t>
      </w:r>
      <w:r>
        <w:tab/>
        <w:t>Monitoring, overseeing and measuring the performance of the Chief Executive Officer of the Authority.</w:t>
      </w:r>
    </w:p>
    <w:p w14:paraId="7C4DF6DF" w14:textId="77777777" w:rsidR="003D2029" w:rsidRDefault="003D2029" w:rsidP="003D2029">
      <w:pPr>
        <w:pStyle w:val="GG-body"/>
        <w:ind w:left="1276" w:hanging="567"/>
      </w:pPr>
      <w:r>
        <w:t>4.1.4</w:t>
      </w:r>
      <w:r>
        <w:tab/>
        <w:t>Implementing effective risk management policies, practices, procedures and strategies, including by ensuring the protection of assets under the care and control of the Authority.</w:t>
      </w:r>
    </w:p>
    <w:p w14:paraId="5604BC53" w14:textId="77777777" w:rsidR="003D2029" w:rsidRPr="006233C5" w:rsidRDefault="003D2029" w:rsidP="003D2029">
      <w:pPr>
        <w:pStyle w:val="GG-body"/>
        <w:ind w:left="1276" w:hanging="567"/>
        <w:rPr>
          <w:spacing w:val="-4"/>
        </w:rPr>
      </w:pPr>
      <w:r>
        <w:t>4.1.5</w:t>
      </w:r>
      <w:r>
        <w:tab/>
      </w:r>
      <w:r w:rsidRPr="006233C5">
        <w:rPr>
          <w:spacing w:val="-4"/>
        </w:rPr>
        <w:t>Ensuring that a code of ethical behaviour and integrity is established and implemented in all business dealing of the Authority.</w:t>
      </w:r>
    </w:p>
    <w:p w14:paraId="0EB9AAFA" w14:textId="77777777" w:rsidR="003D2029" w:rsidRDefault="003D2029" w:rsidP="003D2029">
      <w:pPr>
        <w:pStyle w:val="GG-body"/>
        <w:ind w:left="1276" w:hanging="567"/>
      </w:pPr>
      <w:r>
        <w:t>4.1.6</w:t>
      </w:r>
      <w:r>
        <w:tab/>
        <w:t>Developing business plans.</w:t>
      </w:r>
    </w:p>
    <w:p w14:paraId="03E0DEBD" w14:textId="77777777" w:rsidR="003D2029" w:rsidRPr="006233C5" w:rsidRDefault="003D2029" w:rsidP="003D2029">
      <w:pPr>
        <w:pStyle w:val="GG-body"/>
        <w:ind w:left="1276" w:hanging="567"/>
        <w:rPr>
          <w:spacing w:val="-4"/>
        </w:rPr>
      </w:pPr>
      <w:r>
        <w:t>4.1.7</w:t>
      </w:r>
      <w:r>
        <w:tab/>
      </w:r>
      <w:r w:rsidRPr="006233C5">
        <w:rPr>
          <w:spacing w:val="-4"/>
        </w:rPr>
        <w:t>Exercising the care, diligence and skill that a prudent person of business would exercise in managing the affairs of other persons.</w:t>
      </w:r>
    </w:p>
    <w:p w14:paraId="64CDA8B0" w14:textId="77777777" w:rsidR="003D2029" w:rsidRPr="006233C5" w:rsidRDefault="003D2029" w:rsidP="003D2029">
      <w:pPr>
        <w:pStyle w:val="GG-body"/>
        <w:ind w:left="1276" w:hanging="567"/>
        <w:rPr>
          <w:spacing w:val="-4"/>
        </w:rPr>
      </w:pPr>
      <w:r>
        <w:lastRenderedPageBreak/>
        <w:t>4.1.8</w:t>
      </w:r>
      <w:r>
        <w:tab/>
      </w:r>
      <w:r w:rsidRPr="006233C5">
        <w:rPr>
          <w:spacing w:val="-4"/>
        </w:rPr>
        <w:t>Observing all plans, targets, structures, systems and practices required or applied to the Authority by the Constituent Councils.</w:t>
      </w:r>
    </w:p>
    <w:p w14:paraId="40CD5256" w14:textId="77777777" w:rsidR="003D2029" w:rsidRDefault="003D2029" w:rsidP="003D2029">
      <w:pPr>
        <w:pStyle w:val="GG-body"/>
        <w:ind w:left="1276" w:hanging="567"/>
      </w:pPr>
      <w:r>
        <w:t>4.1.9</w:t>
      </w:r>
      <w:r>
        <w:tab/>
        <w:t>Ensuring that all information furnished to a Constituent Council is accurate.</w:t>
      </w:r>
    </w:p>
    <w:p w14:paraId="1FDC8463" w14:textId="77777777" w:rsidR="003D2029" w:rsidRDefault="003D2029" w:rsidP="003D2029">
      <w:pPr>
        <w:pStyle w:val="GG-body"/>
        <w:ind w:left="1276" w:hanging="567"/>
      </w:pPr>
      <w:r>
        <w:t>4.1.10</w:t>
      </w:r>
      <w:r>
        <w:tab/>
        <w:t>Ensuring that the Constituent Councils are advised, as soon as practicable, of any material development that affects the financial or operating capacity of the Authority or gives rise to the expectation that the Authority may not be able to meet its debts as and when they fall due.</w:t>
      </w:r>
    </w:p>
    <w:p w14:paraId="69CF86F4" w14:textId="5BFDFBA8" w:rsidR="003D2029" w:rsidRPr="00624E78" w:rsidRDefault="003D2029" w:rsidP="003D2029">
      <w:pPr>
        <w:pStyle w:val="GG-body"/>
        <w:ind w:left="709" w:hanging="425"/>
        <w:rPr>
          <w:b/>
          <w:bCs/>
        </w:rPr>
      </w:pPr>
      <w:r w:rsidRPr="00624E78">
        <w:t>4.2</w:t>
      </w:r>
      <w:r w:rsidRPr="00624E78">
        <w:rPr>
          <w:b/>
          <w:bCs/>
        </w:rPr>
        <w:tab/>
      </w:r>
      <w:r w:rsidRPr="00E048BE">
        <w:rPr>
          <w:i/>
          <w:iCs/>
        </w:rPr>
        <w:t>Membership of the Board</w:t>
      </w:r>
    </w:p>
    <w:p w14:paraId="5979394C" w14:textId="77777777" w:rsidR="003D2029" w:rsidRDefault="003D2029" w:rsidP="003D2029">
      <w:pPr>
        <w:pStyle w:val="GG-body"/>
        <w:ind w:left="1276" w:hanging="567"/>
      </w:pPr>
      <w:r>
        <w:t>4.2.1</w:t>
      </w:r>
      <w:r>
        <w:tab/>
        <w:t>The Board shall consist of eight members appointed as follows:</w:t>
      </w:r>
    </w:p>
    <w:p w14:paraId="1A97FFB7" w14:textId="77777777" w:rsidR="003D2029" w:rsidRDefault="003D2029" w:rsidP="003D2029">
      <w:pPr>
        <w:pStyle w:val="GG-body"/>
        <w:ind w:left="1985" w:hanging="709"/>
      </w:pPr>
      <w:r>
        <w:t>4.2.1.1</w:t>
      </w:r>
      <w:r>
        <w:tab/>
        <w:t>two persons appointed by each Constituent Council, one of whom must be a senior officer of the Constituent Council making the appointment;</w:t>
      </w:r>
    </w:p>
    <w:p w14:paraId="5439C08F" w14:textId="77777777" w:rsidR="003D2029" w:rsidRDefault="003D2029" w:rsidP="003D2029">
      <w:pPr>
        <w:pStyle w:val="GG-body"/>
        <w:ind w:left="1985" w:hanging="709"/>
      </w:pPr>
      <w:r>
        <w:t>4.2.1.2</w:t>
      </w:r>
      <w:r>
        <w:tab/>
        <w:t>two persons appointed jointly by the Constituent Councils who are not members or officers of a Constituent Council but who, in the opinion of the Constituent Councils, have expertise in waste management and/or business. These persons will be chosen from a list of persons circulated to the Constituent Councils and appointed by a panel comprising the Chief Executive Officer (or nominee) and one other person from each Constituent Council nominated by the Chief Executive Officer.</w:t>
      </w:r>
    </w:p>
    <w:p w14:paraId="469D06D0" w14:textId="77777777" w:rsidR="003D2029" w:rsidRDefault="003D2029" w:rsidP="003D2029">
      <w:pPr>
        <w:pStyle w:val="GG-body"/>
        <w:ind w:left="1276" w:hanging="567"/>
      </w:pPr>
      <w:r>
        <w:t>4.2.2</w:t>
      </w:r>
      <w:r>
        <w:tab/>
        <w:t>With the exception of the persons appointed pursuant to subclause 4.2.1.2, a Board Member shall, subject to this Charter, be appointed for a term not exceeding the term determined by the Constituent Council and specified in the instrument of appointment and at the expiration of the term of office will be eligible for re-appointment.</w:t>
      </w:r>
    </w:p>
    <w:p w14:paraId="111B43BD" w14:textId="77777777" w:rsidR="003D2029" w:rsidRDefault="003D2029" w:rsidP="003D2029">
      <w:pPr>
        <w:pStyle w:val="GG-body"/>
        <w:ind w:left="1276" w:hanging="567"/>
      </w:pPr>
      <w:r>
        <w:t>4.2.3</w:t>
      </w:r>
      <w:r>
        <w:tab/>
        <w:t>The maximum term of service for Board Members appointed pursuant to subclause 4.2.1.2 should not exceed 10 years.</w:t>
      </w:r>
    </w:p>
    <w:p w14:paraId="5E026BE5" w14:textId="77777777" w:rsidR="003D2029" w:rsidRDefault="003D2029" w:rsidP="003D2029">
      <w:pPr>
        <w:pStyle w:val="GG-body"/>
        <w:ind w:left="1276" w:hanging="567"/>
      </w:pPr>
      <w:r>
        <w:t>4.2.4</w:t>
      </w:r>
      <w:r>
        <w:tab/>
        <w:t>The Constituent Councils may appoint either a specific Deputy for each Board Member appointed pursuant to subclause 4.2.1.1 or one non-specific Deputy for both such Board Members and a second Deputy to that Deputy. In the absence of a Board Member, the specific Deputy or the non-specific Deputy will be deemed to be the Board Member for that time or, where a non-specific Deputy and second Deputy have been appointed and both Board Members are absent then both Deputies will be deemed to be the Board Members for that time, exercising all of the rights and privileges and being subject to all of the obligations and liabilities of the Board Member(s) during the absence of the Board Member(s).</w:t>
      </w:r>
    </w:p>
    <w:p w14:paraId="6CBF00D0" w14:textId="77777777" w:rsidR="003D2029" w:rsidRDefault="003D2029" w:rsidP="003D2029">
      <w:pPr>
        <w:pStyle w:val="GG-body"/>
        <w:ind w:left="1276" w:hanging="567"/>
      </w:pPr>
      <w:r>
        <w:t>4.2.5</w:t>
      </w:r>
      <w:r>
        <w:tab/>
        <w:t>The Constituent Councils should give consideration to the skills that may be required for the Board to operate effectively when making Board appointments.</w:t>
      </w:r>
    </w:p>
    <w:p w14:paraId="768F1D3A" w14:textId="77777777" w:rsidR="003D2029" w:rsidRDefault="003D2029" w:rsidP="003D2029">
      <w:pPr>
        <w:pStyle w:val="GG-body"/>
        <w:ind w:left="1276" w:hanging="567"/>
      </w:pPr>
      <w:r>
        <w:t>4.2.6</w:t>
      </w:r>
      <w:r>
        <w:tab/>
        <w:t>In addition to the circumstances provided for under Clause 20(3) of Schedule 2 to the Act, the office of a Board Member will become vacant upon:</w:t>
      </w:r>
    </w:p>
    <w:p w14:paraId="6B612909" w14:textId="77777777" w:rsidR="003D2029" w:rsidRDefault="003D2029" w:rsidP="003D2029">
      <w:pPr>
        <w:pStyle w:val="GG-body"/>
        <w:ind w:left="1985" w:hanging="709"/>
      </w:pPr>
      <w:r>
        <w:t>4.2.6.1</w:t>
      </w:r>
      <w:r>
        <w:tab/>
      </w:r>
      <w:r w:rsidRPr="00704C2E">
        <w:rPr>
          <w:spacing w:val="-4"/>
        </w:rPr>
        <w:t xml:space="preserve">the Constituent Council (or Constituent Councils as the case may be) responsible for appointing the Board Member </w:t>
      </w:r>
      <w:r>
        <w:t>providing written notice to the Board Member and the Board of the Constituent Council’s (or Constituent Councils’) decision to remove the Board Member from office. The Board Members appointed under subclause 4.2.1.2, can only be removed from office by a unanimous decision of the Constituent Councils; or</w:t>
      </w:r>
    </w:p>
    <w:p w14:paraId="09703EED" w14:textId="77777777" w:rsidR="003D2029" w:rsidRDefault="003D2029" w:rsidP="003D2029">
      <w:pPr>
        <w:pStyle w:val="GG-body"/>
        <w:ind w:left="1985" w:hanging="709"/>
      </w:pPr>
      <w:r>
        <w:t>4.2.6.2</w:t>
      </w:r>
      <w:r>
        <w:tab/>
        <w:t>if the Board Member is an elected member or officer of a Constituent Council, upon ceasing to be either an elected member of or an employee of the Constituent Council as the case may be; or</w:t>
      </w:r>
    </w:p>
    <w:p w14:paraId="322AB8EE" w14:textId="77777777" w:rsidR="003D2029" w:rsidRDefault="003D2029" w:rsidP="003D2029">
      <w:pPr>
        <w:pStyle w:val="GG-body"/>
        <w:ind w:left="1985" w:hanging="709"/>
      </w:pPr>
      <w:r>
        <w:t>4.2.6.3</w:t>
      </w:r>
      <w:r>
        <w:tab/>
      </w:r>
      <w:r w:rsidRPr="00704C2E">
        <w:rPr>
          <w:spacing w:val="-4"/>
        </w:rPr>
        <w:t xml:space="preserve">if the Board Member has been appointed pursuant to subclause 4.2.1.1, upon the Constituent Council withdrawing </w:t>
      </w:r>
      <w:r>
        <w:t>from the Authority.</w:t>
      </w:r>
    </w:p>
    <w:p w14:paraId="2C054A18" w14:textId="77777777" w:rsidR="003D2029" w:rsidRDefault="003D2029" w:rsidP="003D2029">
      <w:pPr>
        <w:pStyle w:val="GG-body"/>
        <w:ind w:left="1276" w:hanging="567"/>
      </w:pPr>
      <w:r>
        <w:t>4.2.7</w:t>
      </w:r>
      <w:r>
        <w:tab/>
        <w:t>The Board may by a two-thirds majority vote of the Board Members present (excluding the Board Member subject to this subclause 4.2.7) make a recommendation to the relevant Constituent Council requesting the Constituent Council to terminate the appointment of a Board Member that it has appointed under subclause 4.2.1.1 or, to all of the Constituent Councils to terminate the appointment of a Board Member appointed under subclause 4.2.1.2 for:</w:t>
      </w:r>
    </w:p>
    <w:p w14:paraId="61F84712" w14:textId="77777777" w:rsidR="003D2029" w:rsidRDefault="003D2029" w:rsidP="003D2029">
      <w:pPr>
        <w:pStyle w:val="GG-body"/>
        <w:ind w:left="1985" w:hanging="709"/>
      </w:pPr>
      <w:r>
        <w:t>4.2.7.1</w:t>
      </w:r>
      <w:r>
        <w:tab/>
        <w:t>any behaviour of the Board Member which, in the opinion of the Board, amounts to impropriety and includes, but is not limited to, a breach of the Member’s obligations under the Act;</w:t>
      </w:r>
    </w:p>
    <w:p w14:paraId="0CCB5AE7" w14:textId="77777777" w:rsidR="003D2029" w:rsidRDefault="003D2029" w:rsidP="003D2029">
      <w:pPr>
        <w:pStyle w:val="GG-body"/>
        <w:ind w:left="1985" w:hanging="709"/>
      </w:pPr>
      <w:r>
        <w:t>4.2.7.2</w:t>
      </w:r>
      <w:r>
        <w:tab/>
        <w:t>serious neglect of duty in attending to his/her responsibilities as a Board Member;</w:t>
      </w:r>
    </w:p>
    <w:p w14:paraId="706B0FD4" w14:textId="77777777" w:rsidR="003D2029" w:rsidRDefault="003D2029" w:rsidP="003D2029">
      <w:pPr>
        <w:pStyle w:val="GG-body"/>
        <w:ind w:left="1985" w:hanging="709"/>
      </w:pPr>
      <w:r>
        <w:t>4.2.7.3</w:t>
      </w:r>
      <w:r>
        <w:tab/>
        <w:t>breach of fiduciary duty to the Authority;</w:t>
      </w:r>
    </w:p>
    <w:p w14:paraId="564B35E5" w14:textId="77777777" w:rsidR="003D2029" w:rsidRDefault="003D2029" w:rsidP="003D2029">
      <w:pPr>
        <w:pStyle w:val="GG-body"/>
        <w:ind w:left="1985" w:hanging="709"/>
      </w:pPr>
      <w:r>
        <w:t>4.2.7.4</w:t>
      </w:r>
      <w:r>
        <w:tab/>
        <w:t>breach of the duty of confidentiality to the Authority; or</w:t>
      </w:r>
    </w:p>
    <w:p w14:paraId="1E5F7207" w14:textId="77777777" w:rsidR="003D2029" w:rsidRDefault="003D2029" w:rsidP="003D2029">
      <w:pPr>
        <w:pStyle w:val="GG-body"/>
        <w:ind w:left="1985" w:hanging="709"/>
      </w:pPr>
      <w:r>
        <w:t>4.2.7.5</w:t>
      </w:r>
      <w:r>
        <w:tab/>
        <w:t>any other behaviour which, in the opinion of the Board, may discredit the Authority.</w:t>
      </w:r>
    </w:p>
    <w:p w14:paraId="4EA6363B" w14:textId="77777777" w:rsidR="003D2029" w:rsidRDefault="003D2029" w:rsidP="003D2029">
      <w:pPr>
        <w:pStyle w:val="GG-body"/>
        <w:ind w:left="1276" w:hanging="567"/>
      </w:pPr>
      <w:r>
        <w:t>4.2.8</w:t>
      </w:r>
      <w:r>
        <w:tab/>
        <w:t>If any casual vacancy occurs in the membership of the Board it will be filled in the same manner as the original appointment for the balance of the term of the original appointment.</w:t>
      </w:r>
    </w:p>
    <w:p w14:paraId="597B5E68" w14:textId="77777777" w:rsidR="003D2029" w:rsidRDefault="003D2029" w:rsidP="003D2029">
      <w:pPr>
        <w:pStyle w:val="GG-body"/>
        <w:ind w:left="1276" w:hanging="567"/>
      </w:pPr>
      <w:r>
        <w:t>4.2.9</w:t>
      </w:r>
      <w:r>
        <w:tab/>
        <w:t>The Board Member appointed pursuant to subclause 4.2.1.2 shall be eligible for an allowance from the funds of the Authority as the Board shall determine from time to time.</w:t>
      </w:r>
    </w:p>
    <w:p w14:paraId="6CE1A7FA" w14:textId="77777777" w:rsidR="003D2029" w:rsidRPr="00624E78" w:rsidRDefault="003D2029" w:rsidP="003D2029">
      <w:pPr>
        <w:pStyle w:val="GG-body"/>
        <w:ind w:left="709" w:hanging="425"/>
        <w:rPr>
          <w:b/>
          <w:bCs/>
        </w:rPr>
      </w:pPr>
      <w:r w:rsidRPr="00624E78">
        <w:t>4.3</w:t>
      </w:r>
      <w:r w:rsidRPr="00624E78">
        <w:rPr>
          <w:b/>
          <w:bCs/>
        </w:rPr>
        <w:tab/>
      </w:r>
      <w:r w:rsidRPr="00E048BE">
        <w:rPr>
          <w:i/>
          <w:iCs/>
        </w:rPr>
        <w:t>Propriety of Members of the Board</w:t>
      </w:r>
    </w:p>
    <w:p w14:paraId="27F606C0" w14:textId="77777777" w:rsidR="003D2029" w:rsidRDefault="003D2029" w:rsidP="003D2029">
      <w:pPr>
        <w:pStyle w:val="GG-body"/>
        <w:ind w:left="1276" w:hanging="567"/>
      </w:pPr>
      <w:r>
        <w:t>4.3.1</w:t>
      </w:r>
      <w:r>
        <w:tab/>
        <w:t>Whilst all Board Members must comply with their statutory obligations under the Act, only the Board Members appointed pursuant to subclause 4.2.1.2 are required to comply with Division 2, Part 4 (Register of Interests) of Chapter 5 of the Act.</w:t>
      </w:r>
    </w:p>
    <w:p w14:paraId="246DC101" w14:textId="77777777" w:rsidR="003D2029" w:rsidRPr="00624E78" w:rsidRDefault="003D2029" w:rsidP="003D2029">
      <w:pPr>
        <w:pStyle w:val="GG-body"/>
        <w:ind w:left="709" w:hanging="425"/>
        <w:rPr>
          <w:b/>
          <w:bCs/>
        </w:rPr>
      </w:pPr>
      <w:r w:rsidRPr="00624E78">
        <w:t>4.4</w:t>
      </w:r>
      <w:r w:rsidRPr="00624E78">
        <w:rPr>
          <w:b/>
          <w:bCs/>
        </w:rPr>
        <w:tab/>
      </w:r>
      <w:r w:rsidRPr="00E048BE">
        <w:rPr>
          <w:i/>
          <w:iCs/>
        </w:rPr>
        <w:t>Chair of the Board</w:t>
      </w:r>
    </w:p>
    <w:p w14:paraId="21920142" w14:textId="77777777" w:rsidR="003D2029" w:rsidRDefault="003D2029" w:rsidP="003D2029">
      <w:pPr>
        <w:pStyle w:val="GG-body"/>
        <w:ind w:left="1276" w:hanging="567"/>
      </w:pPr>
      <w:r>
        <w:t>4.4.1</w:t>
      </w:r>
      <w:r>
        <w:tab/>
        <w:t>The Chair of the Board shall be a person appointed pursuant to subclause 4.2.1.2 and shall hold office for a term of three years, unless he/she resigns, is removed from office pursuant to subclause 4.2.6 or, is otherwise no longer eligible to act as a Board Member.</w:t>
      </w:r>
    </w:p>
    <w:p w14:paraId="7946F5CC" w14:textId="77777777" w:rsidR="003D2029" w:rsidRDefault="003D2029" w:rsidP="003D2029">
      <w:pPr>
        <w:pStyle w:val="GG-body"/>
        <w:ind w:left="1276" w:hanging="567"/>
      </w:pPr>
      <w:r>
        <w:t>4.4.2</w:t>
      </w:r>
      <w:r>
        <w:tab/>
        <w:t>Subject to Clause 4.2.3, the Chair is eligible for re-appointment at the expiration of the term of office. The decision regarding re-appointment is made by the panel formed pursuant to subclause 4.2.1.2.</w:t>
      </w:r>
    </w:p>
    <w:p w14:paraId="3250957C" w14:textId="77777777" w:rsidR="003D2029" w:rsidRDefault="003D2029" w:rsidP="003D2029">
      <w:pPr>
        <w:pStyle w:val="GG-body"/>
        <w:ind w:left="1276" w:hanging="567"/>
      </w:pPr>
      <w:r>
        <w:t>4.4.3</w:t>
      </w:r>
      <w:r>
        <w:tab/>
        <w:t>The Board will choose a person appointed pursuant to subclause 4.2.1.1 or 4.2.1.2 to be the Deputy Chair of the Board for a term determined by the Board.</w:t>
      </w:r>
    </w:p>
    <w:p w14:paraId="588391FC" w14:textId="77777777" w:rsidR="003D2029" w:rsidRDefault="003D2029" w:rsidP="003D2029">
      <w:pPr>
        <w:pStyle w:val="GG-body"/>
        <w:ind w:left="1276" w:hanging="567"/>
      </w:pPr>
      <w:r>
        <w:t>4.4.4</w:t>
      </w:r>
      <w:r>
        <w:tab/>
        <w:t>In the event of the Chair being absent from a meeting, the Deputy Chair shall preside and in the event of both the Chair and the Deputy Chair being absent from a meeting, the Board Members present shall appoint a person from amongst themselves to chair the meeting.</w:t>
      </w:r>
    </w:p>
    <w:p w14:paraId="598C12AE" w14:textId="77777777" w:rsidR="006D4F2A" w:rsidRDefault="006D4F2A">
      <w:pPr>
        <w:spacing w:after="0" w:line="240" w:lineRule="auto"/>
        <w:jc w:val="left"/>
        <w:rPr>
          <w:rFonts w:eastAsia="Times New Roman"/>
          <w:szCs w:val="17"/>
        </w:rPr>
      </w:pPr>
      <w:r>
        <w:br w:type="page"/>
      </w:r>
    </w:p>
    <w:p w14:paraId="4A844584" w14:textId="5A14584B" w:rsidR="003D2029" w:rsidRDefault="003D2029" w:rsidP="003D2029">
      <w:pPr>
        <w:pStyle w:val="GG-body"/>
        <w:ind w:left="1276" w:hanging="567"/>
      </w:pPr>
      <w:r>
        <w:lastRenderedPageBreak/>
        <w:t>4.4.5</w:t>
      </w:r>
      <w:r>
        <w:tab/>
        <w:t>In the event that the Chair either resigns or is no longer eligible to act as a Board Member prior to the expiration of their term, the Deputy Chair shall hold office until a further appointment is made pursuant to subclause 4.2.1.2 whereupon the person so appointed will hold office for the duration of the original appointment. The Deputy Chair is not entitled to any allowance that is paid to the Chair whilst acting in the office of the Chair.</w:t>
      </w:r>
    </w:p>
    <w:p w14:paraId="4F6BB20B" w14:textId="2064891F" w:rsidR="003D2029" w:rsidRPr="00624E78" w:rsidRDefault="003D2029" w:rsidP="003D2029">
      <w:pPr>
        <w:pStyle w:val="GG-body"/>
        <w:ind w:left="709" w:hanging="425"/>
        <w:rPr>
          <w:b/>
          <w:bCs/>
        </w:rPr>
      </w:pPr>
      <w:r w:rsidRPr="00624E78">
        <w:t>4.5</w:t>
      </w:r>
      <w:r w:rsidRPr="00624E78">
        <w:rPr>
          <w:b/>
          <w:bCs/>
        </w:rPr>
        <w:tab/>
      </w:r>
      <w:r w:rsidRPr="00E048BE">
        <w:rPr>
          <w:i/>
          <w:iCs/>
        </w:rPr>
        <w:t>Meetings of the Board</w:t>
      </w:r>
    </w:p>
    <w:p w14:paraId="719A28B5" w14:textId="77777777" w:rsidR="003D2029" w:rsidRDefault="003D2029" w:rsidP="003D2029">
      <w:pPr>
        <w:pStyle w:val="GG-body"/>
        <w:ind w:left="1276" w:hanging="567"/>
      </w:pPr>
      <w:r>
        <w:t>4.5.1</w:t>
      </w:r>
      <w:r>
        <w:tab/>
        <w:t>Subject to the requirements of Schedule 2 to the Act, this Charter and any direction of the Constituent Councils, the Board must determine its own meeting procedures for the proceedings and conduct of all Board meetings and set them out in a Code of Practice for Meetings which shall be reviewed every two years.</w:t>
      </w:r>
    </w:p>
    <w:p w14:paraId="4218AA5B" w14:textId="77777777" w:rsidR="003D2029" w:rsidRDefault="003D2029" w:rsidP="003D2029">
      <w:pPr>
        <w:pStyle w:val="GG-body"/>
        <w:ind w:left="1276" w:hanging="567"/>
      </w:pPr>
      <w:r>
        <w:t>4.5.2</w:t>
      </w:r>
      <w:r>
        <w:tab/>
        <w:t>Ordinary meetings of the Board must take place at such times and places as may be fixed by the Board or the Chief Executive Officer of the Authority from time to time. There shall be at least six ordinary meeting of the Board held in each financial year. Meetings shall not be held before 5 p.m. unless the Board resolves otherwise by resolution supported unanimously by all of the Board Members present at the meeting which determines the issue.</w:t>
      </w:r>
    </w:p>
    <w:p w14:paraId="474C2F9D" w14:textId="77777777" w:rsidR="003D2029" w:rsidRDefault="003D2029" w:rsidP="003D2029">
      <w:pPr>
        <w:pStyle w:val="GG-body"/>
        <w:ind w:left="1276" w:hanging="567"/>
      </w:pPr>
      <w:r>
        <w:t>4.5.3</w:t>
      </w:r>
      <w:r>
        <w:tab/>
        <w:t>An ordinary meeting of the Board will constitute an ordinary meeting of the Authority.</w:t>
      </w:r>
    </w:p>
    <w:p w14:paraId="50CB699C" w14:textId="77777777" w:rsidR="003D2029" w:rsidRDefault="003D2029" w:rsidP="003D2029">
      <w:pPr>
        <w:pStyle w:val="GG-body"/>
        <w:ind w:left="1276" w:hanging="567"/>
      </w:pPr>
      <w:r>
        <w:t>4.5.4</w:t>
      </w:r>
      <w:r>
        <w:tab/>
        <w:t>Notice of ordinary meetings of the Board must be given by the Chief Executive Officer to each Board Member in the same manner as notice is given by a Chief Executive Officer of a council for an ordinary meeting of a council and for these purposes Section 83 of the Act extends to the Authority as if it were a council.</w:t>
      </w:r>
    </w:p>
    <w:p w14:paraId="269F5BC4" w14:textId="77777777" w:rsidR="003D2029" w:rsidRDefault="003D2029" w:rsidP="003D2029">
      <w:pPr>
        <w:pStyle w:val="GG-body"/>
        <w:ind w:left="1276" w:hanging="567"/>
      </w:pPr>
      <w:r>
        <w:t>4.5.5</w:t>
      </w:r>
      <w:r>
        <w:tab/>
        <w:t>Any Constituent Council or Board Member may by delivering a written request to the Chief Executive Officer of the Authority require a special meeting of the Board to be held. The request will only be valid if it is accompanied by the agenda for the special meeting. On receipt of the request the Chief Executive Officer shall send a notice of the special meeting to all Board Members at least 24 hours prior to the commencement of the special meeting. Such notice shall comply with subclauses 4.5.7 and 4.5.9 of this Charter.</w:t>
      </w:r>
    </w:p>
    <w:p w14:paraId="4A903CBA" w14:textId="77777777" w:rsidR="003D2029" w:rsidRDefault="003D2029" w:rsidP="003D2029">
      <w:pPr>
        <w:pStyle w:val="GG-body"/>
        <w:ind w:left="1276" w:hanging="567"/>
      </w:pPr>
      <w:r>
        <w:t>4.5.6</w:t>
      </w:r>
      <w:r>
        <w:tab/>
        <w:t>The quorum for a meeting of the Board is one-half of the members in office, ignoring any fraction plus one.</w:t>
      </w:r>
    </w:p>
    <w:p w14:paraId="1A769333" w14:textId="77777777" w:rsidR="003D2029" w:rsidRDefault="003D2029" w:rsidP="003D2029">
      <w:pPr>
        <w:pStyle w:val="GG-body"/>
        <w:ind w:left="1276" w:hanging="567"/>
      </w:pPr>
      <w:r>
        <w:t>4.5.7</w:t>
      </w:r>
      <w:r>
        <w:tab/>
        <w:t>Each Board Member present at a Board Meeting, excluding the Chairperson, is entitled to vote on a matter. All matters for decision at a meeting of the Board will be decided by a simple majority of votes of the Board Members present and entitled to vote on the matter except where this Charter provides otherwise. In the event that the votes are equal the Chairperson may exercise a casting vote.</w:t>
      </w:r>
    </w:p>
    <w:p w14:paraId="7654ED32" w14:textId="77777777" w:rsidR="003D2029" w:rsidRDefault="003D2029" w:rsidP="003D2029">
      <w:pPr>
        <w:pStyle w:val="GG-body"/>
        <w:ind w:left="1276" w:hanging="567"/>
      </w:pPr>
      <w:r>
        <w:t>4.5.8</w:t>
      </w:r>
      <w:r>
        <w:tab/>
        <w:t>Subject to complying with their statutory obligations, all Board Members present at a meeting shall vote.</w:t>
      </w:r>
    </w:p>
    <w:p w14:paraId="331C83F6" w14:textId="77777777" w:rsidR="003D2029" w:rsidRDefault="003D2029" w:rsidP="003D2029">
      <w:pPr>
        <w:pStyle w:val="GG-body"/>
        <w:ind w:left="1276" w:hanging="567"/>
      </w:pPr>
      <w:r>
        <w:t>4.5.9</w:t>
      </w:r>
      <w:r>
        <w:tab/>
        <w:t>Chapter 6, Part 3 of the Act does not apply to the Authority. Meetings of the Board will not be open to the public unless the Board otherwise resolves.</w:t>
      </w:r>
    </w:p>
    <w:p w14:paraId="67FF4450" w14:textId="77777777" w:rsidR="003D2029" w:rsidRDefault="003D2029" w:rsidP="003D2029">
      <w:pPr>
        <w:pStyle w:val="GG-body"/>
        <w:ind w:left="1276" w:hanging="567"/>
      </w:pPr>
      <w:r>
        <w:t>4.5.10</w:t>
      </w:r>
      <w:r>
        <w:tab/>
        <w:t>Each Board Member must be supplied with a copy of all minutes of the proceedings of a meeting within five days of the meeting.</w:t>
      </w:r>
    </w:p>
    <w:p w14:paraId="46ECA9FF" w14:textId="77777777" w:rsidR="003D2029" w:rsidRDefault="003D2029" w:rsidP="003D2029">
      <w:pPr>
        <w:pStyle w:val="GG-body"/>
        <w:ind w:left="1276" w:hanging="567"/>
      </w:pPr>
      <w:r>
        <w:t>4.5.11</w:t>
      </w:r>
      <w:r>
        <w:tab/>
        <w:t>Prior to the conclusion of each meeting of the Board, the Board must identify which agenda items considered by the Board at that meeting will be the subject of an information report to the Constituent Councils.</w:t>
      </w:r>
    </w:p>
    <w:p w14:paraId="00427BEC" w14:textId="77777777" w:rsidR="003D2029" w:rsidRPr="00B54A38" w:rsidRDefault="003D2029" w:rsidP="003D2029">
      <w:pPr>
        <w:pStyle w:val="GG-Title2"/>
        <w:rPr>
          <w:b/>
          <w:bCs/>
        </w:rPr>
      </w:pPr>
      <w:r w:rsidRPr="00B54A38">
        <w:rPr>
          <w:b/>
          <w:bCs/>
        </w:rPr>
        <w:t>PART III: BUSINESS &amp; FINANCIAL REQUIREMENTS</w:t>
      </w:r>
    </w:p>
    <w:p w14:paraId="1198CFE0" w14:textId="77777777" w:rsidR="003D2029" w:rsidRPr="00280905" w:rsidRDefault="003D2029" w:rsidP="003D2029">
      <w:pPr>
        <w:pStyle w:val="GG-body"/>
        <w:ind w:left="284" w:hanging="284"/>
        <w:rPr>
          <w:b/>
          <w:bCs/>
        </w:rPr>
      </w:pPr>
      <w:r w:rsidRPr="00280905">
        <w:rPr>
          <w:b/>
          <w:bCs/>
        </w:rPr>
        <w:t>5.</w:t>
      </w:r>
      <w:r w:rsidRPr="00280905">
        <w:rPr>
          <w:b/>
          <w:bCs/>
        </w:rPr>
        <w:tab/>
        <w:t>STAFF</w:t>
      </w:r>
    </w:p>
    <w:p w14:paraId="2E6B6E43" w14:textId="77777777" w:rsidR="003D2029" w:rsidRDefault="003D2029" w:rsidP="003D2029">
      <w:pPr>
        <w:pStyle w:val="GG-body"/>
        <w:ind w:left="709" w:hanging="425"/>
      </w:pPr>
      <w:r>
        <w:t>5.1</w:t>
      </w:r>
      <w:r>
        <w:tab/>
        <w:t>The Board must appoint a Chief Executive Officer of the Authority to manage the business of the Authority on terms determined by the Board, acting reasonably. The Chief Executive Officer may be a natural person or a body corporate.</w:t>
      </w:r>
    </w:p>
    <w:p w14:paraId="6A71D6C9" w14:textId="77777777" w:rsidR="003D2029" w:rsidRDefault="003D2029" w:rsidP="003D2029">
      <w:pPr>
        <w:pStyle w:val="GG-body"/>
        <w:ind w:left="709" w:hanging="425"/>
      </w:pPr>
      <w:r>
        <w:t>5.2</w:t>
      </w:r>
      <w:r>
        <w:tab/>
        <w:t>The Chief Executive Officer shall cause records to be kept of the business and financial affairs of the Authority in accordance with this Charter.</w:t>
      </w:r>
    </w:p>
    <w:p w14:paraId="2C49D641" w14:textId="77777777" w:rsidR="003D2029" w:rsidRDefault="003D2029" w:rsidP="003D2029">
      <w:pPr>
        <w:pStyle w:val="GG-body"/>
        <w:ind w:left="709" w:hanging="425"/>
      </w:pPr>
      <w:r>
        <w:t>5.3</w:t>
      </w:r>
      <w:r>
        <w:tab/>
        <w:t>In the absence or likely absence of the Chief Executive Officer for any period exceeding two weeks, a suitable person to act in the position of Chief Executive Officer of the Authority must be appointed by the Chief Executive Officer after consultation with the Chair or, in default, by the Chair.</w:t>
      </w:r>
    </w:p>
    <w:p w14:paraId="27AD5168" w14:textId="77777777" w:rsidR="003D2029" w:rsidRDefault="003D2029" w:rsidP="003D2029">
      <w:pPr>
        <w:pStyle w:val="GG-body"/>
        <w:ind w:left="709" w:hanging="425"/>
      </w:pPr>
      <w:r>
        <w:t>5.4</w:t>
      </w:r>
      <w:r>
        <w:tab/>
        <w:t xml:space="preserve">The Chief Executive Officer is responsible for the day to day management of the Authority and will ensure that sound business </w:t>
      </w:r>
      <w:r w:rsidRPr="00704C2E">
        <w:rPr>
          <w:spacing w:val="-2"/>
        </w:rPr>
        <w:t>and human resource management practices are applied in the efficient and effective management of the operations of the Authority.</w:t>
      </w:r>
    </w:p>
    <w:p w14:paraId="3F18DBCC" w14:textId="77777777" w:rsidR="003D2029" w:rsidRDefault="003D2029" w:rsidP="003D2029">
      <w:pPr>
        <w:pStyle w:val="GG-body"/>
        <w:ind w:left="709" w:hanging="425"/>
      </w:pPr>
      <w:r>
        <w:t>5.5</w:t>
      </w:r>
      <w:r>
        <w:tab/>
        <w:t>The functions of the Chief Executive Officer shall be specified in the terms and conditions of appointment and shall include but not be limited to:</w:t>
      </w:r>
    </w:p>
    <w:p w14:paraId="37B4F2DB" w14:textId="77777777" w:rsidR="003D2029" w:rsidRDefault="003D2029" w:rsidP="003D2029">
      <w:pPr>
        <w:pStyle w:val="GG-body"/>
        <w:ind w:left="1276" w:hanging="567"/>
      </w:pPr>
      <w:r>
        <w:t>5.5.1</w:t>
      </w:r>
      <w:r>
        <w:tab/>
        <w:t>attending at all meetings of the Board unless excluded by resolution of the Board;</w:t>
      </w:r>
    </w:p>
    <w:p w14:paraId="33D59BEB" w14:textId="77777777" w:rsidR="003D2029" w:rsidRDefault="003D2029" w:rsidP="003D2029">
      <w:pPr>
        <w:pStyle w:val="GG-body"/>
        <w:ind w:left="1276" w:hanging="567"/>
      </w:pPr>
      <w:r>
        <w:t>5.5.2</w:t>
      </w:r>
      <w:r>
        <w:tab/>
        <w:t>ensuring that lawful decisions of the Board are implemented in a timely and efficient manner;</w:t>
      </w:r>
    </w:p>
    <w:p w14:paraId="24CB507A" w14:textId="77777777" w:rsidR="003D2029" w:rsidRDefault="003D2029" w:rsidP="003D2029">
      <w:pPr>
        <w:pStyle w:val="GG-body"/>
        <w:ind w:left="1276" w:hanging="567"/>
      </w:pPr>
      <w:r>
        <w:t>5.5.3</w:t>
      </w:r>
      <w:r>
        <w:tab/>
        <w:t>providing information to assist the Board to assess the Authority’s performance against its Strategic and business plans;</w:t>
      </w:r>
    </w:p>
    <w:p w14:paraId="26DB2473" w14:textId="77777777" w:rsidR="003D2029" w:rsidRDefault="003D2029" w:rsidP="003D2029">
      <w:pPr>
        <w:pStyle w:val="GG-body"/>
        <w:ind w:left="1276" w:hanging="567"/>
      </w:pPr>
      <w:r>
        <w:t>5.5.4</w:t>
      </w:r>
      <w:r>
        <w:tab/>
        <w:t>appointing, managing, suspending and dismissing other employees of the Authority;</w:t>
      </w:r>
    </w:p>
    <w:p w14:paraId="4012183C" w14:textId="77777777" w:rsidR="003D2029" w:rsidRDefault="003D2029" w:rsidP="003D2029">
      <w:pPr>
        <w:pStyle w:val="GG-body"/>
        <w:ind w:left="1276" w:hanging="567"/>
      </w:pPr>
      <w:r>
        <w:t>5.5.5</w:t>
      </w:r>
      <w:r>
        <w:tab/>
        <w:t>determining the conditions of employment of employees of the Authority, within budgetary constraints set by the Board;</w:t>
      </w:r>
    </w:p>
    <w:p w14:paraId="11388214" w14:textId="77777777" w:rsidR="003D2029" w:rsidRDefault="003D2029" w:rsidP="003D2029">
      <w:pPr>
        <w:pStyle w:val="GG-body"/>
        <w:ind w:left="1276" w:hanging="567"/>
      </w:pPr>
      <w:r>
        <w:t>5.5.6</w:t>
      </w:r>
      <w:r>
        <w:tab/>
        <w:t>providing advice and reports to the Board on the exercise and performance of the powers and functions under this Charter or any Act;</w:t>
      </w:r>
    </w:p>
    <w:p w14:paraId="3FE2E94C" w14:textId="77777777" w:rsidR="003D2029" w:rsidRDefault="003D2029" w:rsidP="003D2029">
      <w:pPr>
        <w:pStyle w:val="GG-body"/>
        <w:ind w:left="1276" w:hanging="567"/>
      </w:pPr>
      <w:r>
        <w:t>5.5.7</w:t>
      </w:r>
      <w:r>
        <w:tab/>
        <w:t>ensuring that the Authority is at all times complying with all relevant statutory obligations;</w:t>
      </w:r>
    </w:p>
    <w:p w14:paraId="7F1CCCA4" w14:textId="77777777" w:rsidR="003D2029" w:rsidRDefault="003D2029" w:rsidP="003D2029">
      <w:pPr>
        <w:pStyle w:val="GG-body"/>
        <w:ind w:left="1276" w:hanging="567"/>
      </w:pPr>
      <w:r>
        <w:t>5.5.8</w:t>
      </w:r>
      <w:r>
        <w:tab/>
        <w:t>co-ordinating and initiating proposals for consideration of the Board including but not limited to continuing improvement of the operations of the Authority;</w:t>
      </w:r>
    </w:p>
    <w:p w14:paraId="0EE3AD16" w14:textId="77777777" w:rsidR="003D2029" w:rsidRDefault="003D2029" w:rsidP="003D2029">
      <w:pPr>
        <w:pStyle w:val="GG-body"/>
        <w:ind w:left="1276" w:hanging="567"/>
      </w:pPr>
      <w:r>
        <w:t>5.5.9</w:t>
      </w:r>
      <w:r>
        <w:tab/>
        <w:t>ensuring that the assets and resources of the Authority are properly managed and maintained;</w:t>
      </w:r>
    </w:p>
    <w:p w14:paraId="4F73E20F" w14:textId="77777777" w:rsidR="003D2029" w:rsidRDefault="003D2029" w:rsidP="003D2029">
      <w:pPr>
        <w:pStyle w:val="GG-body"/>
        <w:ind w:left="1276" w:hanging="567"/>
      </w:pPr>
      <w:r>
        <w:t>5.5.10</w:t>
      </w:r>
      <w:r>
        <w:tab/>
        <w:t>ensuring that records required under the Act or any other legislation are properly kept and maintained;</w:t>
      </w:r>
    </w:p>
    <w:p w14:paraId="2BB434B7" w14:textId="77777777" w:rsidR="003D2029" w:rsidRDefault="003D2029" w:rsidP="003D2029">
      <w:pPr>
        <w:pStyle w:val="GG-body"/>
        <w:ind w:left="1276" w:hanging="567"/>
      </w:pPr>
      <w:r>
        <w:t>5.5.11</w:t>
      </w:r>
      <w:r>
        <w:tab/>
        <w:t>exercising, performing or discharging other powers, functions or duties conferred on the Chief Executive Officer by or under the Act or any other Act, and performing other functions lawfully directed by the Board;</w:t>
      </w:r>
    </w:p>
    <w:p w14:paraId="3B570D19" w14:textId="77777777" w:rsidR="003D2029" w:rsidRDefault="003D2029" w:rsidP="003D2029">
      <w:pPr>
        <w:pStyle w:val="GG-body"/>
        <w:ind w:left="1276" w:hanging="567"/>
      </w:pPr>
      <w:r>
        <w:t>5.5.12</w:t>
      </w:r>
      <w:r>
        <w:tab/>
        <w:t>achieving financial outcomes in accordance with adopted plans and the Budget of the Authority;</w:t>
      </w:r>
    </w:p>
    <w:p w14:paraId="159E4FE7" w14:textId="77777777" w:rsidR="003D2029" w:rsidRDefault="003D2029" w:rsidP="003D2029">
      <w:pPr>
        <w:pStyle w:val="GG-body"/>
        <w:ind w:left="1276" w:hanging="567"/>
      </w:pPr>
      <w:r>
        <w:t>5.5.13</w:t>
      </w:r>
      <w:r>
        <w:tab/>
        <w:t>inviting any person to attend at a meeting of the Board to act in an advisory capacity; and</w:t>
      </w:r>
    </w:p>
    <w:p w14:paraId="756BFFE5" w14:textId="77777777" w:rsidR="003D2029" w:rsidRDefault="003D2029" w:rsidP="003D2029">
      <w:pPr>
        <w:pStyle w:val="GG-body"/>
        <w:ind w:left="1276" w:hanging="567"/>
      </w:pPr>
      <w:r>
        <w:t>5.5.14</w:t>
      </w:r>
      <w:r>
        <w:tab/>
        <w:t>providing reports to the Constituent Councils in accordance with subclause 4.5.11.</w:t>
      </w:r>
    </w:p>
    <w:p w14:paraId="4B44F01F" w14:textId="77777777" w:rsidR="003D2029" w:rsidRDefault="003D2029" w:rsidP="003D2029">
      <w:pPr>
        <w:pStyle w:val="GG-body"/>
        <w:ind w:left="709" w:hanging="425"/>
      </w:pPr>
      <w:r>
        <w:lastRenderedPageBreak/>
        <w:t>5.6</w:t>
      </w:r>
      <w:r>
        <w:tab/>
        <w:t xml:space="preserve">The Chief Executive Officer may delegate or sub-delegate to an employee of the Authority any power or function vested in the Chief Executive Officer or, in the case of a sub-delegation, any power delegated to the office by the Board. A delegation or </w:t>
      </w:r>
      <w:r>
        <w:br/>
      </w:r>
      <w:r w:rsidRPr="002F33C3">
        <w:rPr>
          <w:spacing w:val="-4"/>
        </w:rPr>
        <w:t>sub-delegation by Chief Executive Officer may be subject to any conditions or limitations as determined by the Chief Executive Officer.</w:t>
      </w:r>
    </w:p>
    <w:p w14:paraId="2EBCBFE3" w14:textId="77777777" w:rsidR="003D2029" w:rsidRDefault="003D2029" w:rsidP="003D2029">
      <w:pPr>
        <w:pStyle w:val="GG-body"/>
        <w:ind w:left="709" w:hanging="425"/>
      </w:pPr>
      <w:r>
        <w:t>5.7</w:t>
      </w:r>
      <w:r>
        <w:tab/>
        <w:t>A written record of all delegations and sub-delegations must be kept by the Chief Executive Officer.</w:t>
      </w:r>
    </w:p>
    <w:p w14:paraId="1A1A2D27" w14:textId="77777777" w:rsidR="003D2029" w:rsidRDefault="003D2029" w:rsidP="003D2029">
      <w:pPr>
        <w:pStyle w:val="GG-body"/>
        <w:ind w:left="709" w:hanging="425"/>
      </w:pPr>
      <w:r>
        <w:t>5.8</w:t>
      </w:r>
      <w:r>
        <w:tab/>
        <w:t>The Chief Executive Officer and any other officer declared by the Board to be subject to this provision is required to comply with Division 2 of Part 4 of Chapter 7 (Register of Interests) of the Act. Section 118 (Inspection of Register) of the Act and Section 119 (Restrictions on disclosure) of the Act will apply in respect of the returns furnished by officers of the Authority.</w:t>
      </w:r>
    </w:p>
    <w:p w14:paraId="7942E1CB" w14:textId="77777777" w:rsidR="003D2029" w:rsidRPr="00280905" w:rsidRDefault="003D2029" w:rsidP="003D2029">
      <w:pPr>
        <w:pStyle w:val="GG-body"/>
        <w:ind w:left="284" w:hanging="284"/>
        <w:rPr>
          <w:b/>
          <w:bCs/>
        </w:rPr>
      </w:pPr>
      <w:r w:rsidRPr="00280905">
        <w:rPr>
          <w:b/>
          <w:bCs/>
        </w:rPr>
        <w:t>6.</w:t>
      </w:r>
      <w:r w:rsidRPr="00280905">
        <w:rPr>
          <w:b/>
          <w:bCs/>
        </w:rPr>
        <w:tab/>
        <w:t>MANAGEMENT</w:t>
      </w:r>
    </w:p>
    <w:p w14:paraId="15DD2488" w14:textId="77777777" w:rsidR="003D2029" w:rsidRPr="00624E78" w:rsidRDefault="003D2029" w:rsidP="003D2029">
      <w:pPr>
        <w:pStyle w:val="GG-body"/>
        <w:ind w:left="709" w:hanging="425"/>
        <w:rPr>
          <w:b/>
          <w:bCs/>
        </w:rPr>
      </w:pPr>
      <w:r w:rsidRPr="00624E78">
        <w:t>6.1</w:t>
      </w:r>
      <w:r w:rsidRPr="00624E78">
        <w:rPr>
          <w:b/>
          <w:bCs/>
        </w:rPr>
        <w:tab/>
      </w:r>
      <w:r w:rsidRPr="00E048BE">
        <w:rPr>
          <w:i/>
          <w:iCs/>
        </w:rPr>
        <w:t>Financial Management</w:t>
      </w:r>
    </w:p>
    <w:p w14:paraId="5FCF2B94" w14:textId="77777777" w:rsidR="003D2029" w:rsidRDefault="003D2029" w:rsidP="003D2029">
      <w:pPr>
        <w:pStyle w:val="GG-body"/>
        <w:ind w:left="1276" w:hanging="567"/>
      </w:pPr>
      <w:r>
        <w:t>6.1.1</w:t>
      </w:r>
      <w:r>
        <w:tab/>
        <w:t>The Authority must ensure that appropriate policies, practices and procedures of internal control are implemented and maintained in order to assist it to carry out its activities in an efficient and orderly manner to achieve its objectives, to ensure adherence to management policies, to safeguard its assets and to secure (as far as possible) the accuracy and reliability of its records.</w:t>
      </w:r>
    </w:p>
    <w:p w14:paraId="29C7B31F" w14:textId="77777777" w:rsidR="003D2029" w:rsidRDefault="003D2029" w:rsidP="003D2029">
      <w:pPr>
        <w:pStyle w:val="GG-body"/>
        <w:ind w:left="1276" w:hanging="567"/>
      </w:pPr>
      <w:r>
        <w:t>6.1.2</w:t>
      </w:r>
      <w:r>
        <w:tab/>
        <w:t>The Authority must establish and maintain a bank account with such banking facilities and at a bank to be determined by the Board.</w:t>
      </w:r>
    </w:p>
    <w:p w14:paraId="6D2F6461" w14:textId="77777777" w:rsidR="003D2029" w:rsidRDefault="003D2029" w:rsidP="003D2029">
      <w:pPr>
        <w:pStyle w:val="GG-body"/>
        <w:ind w:left="1276" w:hanging="567"/>
      </w:pPr>
      <w:r>
        <w:t>6.1.3</w:t>
      </w:r>
      <w:r>
        <w:tab/>
      </w:r>
      <w:r w:rsidRPr="002651CB">
        <w:rPr>
          <w:spacing w:val="-4"/>
        </w:rPr>
        <w:t xml:space="preserve">Any cheques must be signed by two persons authorised by resolution of the Board. Any payments made by Electronic Funds </w:t>
      </w:r>
      <w:r>
        <w:t>Transfer must be made in accordance with procedures which have received the prior written approval of the Board.</w:t>
      </w:r>
    </w:p>
    <w:p w14:paraId="4E2ADF50" w14:textId="77777777" w:rsidR="003D2029" w:rsidRDefault="003D2029" w:rsidP="003D2029">
      <w:pPr>
        <w:pStyle w:val="GG-body"/>
        <w:ind w:left="1276" w:hanging="567"/>
      </w:pPr>
      <w:r>
        <w:t>6.1.4</w:t>
      </w:r>
      <w:r>
        <w:tab/>
        <w:t>The Chief Executive Officer must act prudently in the handling of all financial transactions for the Authority and must provide quarterly financial and corporate reports to the Board.</w:t>
      </w:r>
    </w:p>
    <w:p w14:paraId="5DC5E67D" w14:textId="77777777" w:rsidR="003D2029" w:rsidRDefault="003D2029" w:rsidP="003D2029">
      <w:pPr>
        <w:pStyle w:val="GG-body"/>
        <w:ind w:left="1276" w:hanging="567"/>
      </w:pPr>
      <w:r>
        <w:t>6.1.5</w:t>
      </w:r>
      <w:r>
        <w:tab/>
        <w:t>The Authority’s books of account are available for inspection by any Board Member or authorised representative of any Constituent Council at any reasonable time on request.</w:t>
      </w:r>
    </w:p>
    <w:p w14:paraId="0C282EDE" w14:textId="77777777" w:rsidR="003D2029" w:rsidRPr="00E048BE" w:rsidRDefault="003D2029" w:rsidP="003D2029">
      <w:pPr>
        <w:pStyle w:val="GG-body"/>
        <w:ind w:left="709" w:hanging="425"/>
        <w:rPr>
          <w:i/>
          <w:iCs/>
        </w:rPr>
      </w:pPr>
      <w:r>
        <w:t>6.2</w:t>
      </w:r>
      <w:r>
        <w:tab/>
      </w:r>
      <w:r w:rsidRPr="00E048BE">
        <w:rPr>
          <w:i/>
          <w:iCs/>
        </w:rPr>
        <w:t>Borrowings and Expenditure</w:t>
      </w:r>
    </w:p>
    <w:p w14:paraId="7C9AABDF" w14:textId="77777777" w:rsidR="003D2029" w:rsidRDefault="003D2029" w:rsidP="003D2029">
      <w:pPr>
        <w:pStyle w:val="GG-body"/>
        <w:ind w:left="1276" w:hanging="567"/>
      </w:pPr>
      <w:r>
        <w:t>6.2.1</w:t>
      </w:r>
      <w:r>
        <w:tab/>
        <w:t>The Authority has the power to incur expenditure and/or to borrow money:</w:t>
      </w:r>
    </w:p>
    <w:p w14:paraId="54C0972D" w14:textId="77777777" w:rsidR="003D2029" w:rsidRDefault="003D2029" w:rsidP="003D2029">
      <w:pPr>
        <w:pStyle w:val="GG-body"/>
        <w:ind w:left="1985" w:hanging="709"/>
      </w:pPr>
      <w:r>
        <w:t>6.2.1.1</w:t>
      </w:r>
      <w:r>
        <w:tab/>
        <w:t>in accordance with the Budget of the Authority; or</w:t>
      </w:r>
    </w:p>
    <w:p w14:paraId="7B747B47" w14:textId="77777777" w:rsidR="003D2029" w:rsidRDefault="003D2029" w:rsidP="003D2029">
      <w:pPr>
        <w:pStyle w:val="GG-body"/>
        <w:ind w:left="1985" w:hanging="709"/>
      </w:pPr>
      <w:r>
        <w:t>6.2.1.2</w:t>
      </w:r>
      <w:r>
        <w:tab/>
        <w:t>pursuant to the provisions of subclauses 2.3.4 and 6.2.4 of this Charter; or</w:t>
      </w:r>
    </w:p>
    <w:p w14:paraId="3EAA3C24" w14:textId="77777777" w:rsidR="003D2029" w:rsidRDefault="003D2029" w:rsidP="003D2029">
      <w:pPr>
        <w:pStyle w:val="GG-body"/>
        <w:ind w:left="1985" w:hanging="709"/>
      </w:pPr>
      <w:r>
        <w:t>6.2.1.3</w:t>
      </w:r>
      <w:r>
        <w:tab/>
        <w:t>with the prior approval of two-thirds of the Constituent Councils for amounts which do not exceed 25% of the value of the net assets of the Authority and with the prior approval of all the Constituent Councils for other amounts, which approval must be evidenced by formal resolution of the Councils, or</w:t>
      </w:r>
    </w:p>
    <w:p w14:paraId="23D219E8" w14:textId="77777777" w:rsidR="003D2029" w:rsidRDefault="003D2029" w:rsidP="003D2029">
      <w:pPr>
        <w:pStyle w:val="GG-body"/>
        <w:ind w:left="1985" w:hanging="709"/>
      </w:pPr>
      <w:r>
        <w:t>6.2.1.4</w:t>
      </w:r>
      <w:r>
        <w:tab/>
        <w:t>otherwise for genuine emergency or hardship.</w:t>
      </w:r>
    </w:p>
    <w:p w14:paraId="4E38912D" w14:textId="77777777" w:rsidR="003D2029" w:rsidRDefault="003D2029" w:rsidP="003D2029">
      <w:pPr>
        <w:pStyle w:val="GG-body"/>
        <w:ind w:left="1276" w:hanging="567"/>
      </w:pPr>
      <w:r>
        <w:t>6.2.2</w:t>
      </w:r>
      <w:r>
        <w:tab/>
        <w:t>For the purpose of exercising the powers at Clause 6.2.1 of this Charter the Authority may borrow money from the Local Government Finance Authority or from a registered bank or financial institution within Australia.</w:t>
      </w:r>
    </w:p>
    <w:p w14:paraId="6B265884" w14:textId="77777777" w:rsidR="003D2029" w:rsidRDefault="003D2029" w:rsidP="003D2029">
      <w:pPr>
        <w:pStyle w:val="GG-body"/>
        <w:ind w:left="1276" w:hanging="567"/>
      </w:pPr>
      <w:r>
        <w:t>6.2.3</w:t>
      </w:r>
      <w:r>
        <w:tab/>
        <w:t>For the purposes of Clause 6.2.2 but subject to this Charter borrowings of the Authority:</w:t>
      </w:r>
    </w:p>
    <w:p w14:paraId="391EB2BE" w14:textId="77777777" w:rsidR="003D2029" w:rsidRDefault="003D2029" w:rsidP="003D2029">
      <w:pPr>
        <w:pStyle w:val="GG-body"/>
        <w:ind w:left="1985" w:hanging="709"/>
      </w:pPr>
      <w:r>
        <w:t>6.2.3.1</w:t>
      </w:r>
      <w:r>
        <w:tab/>
        <w:t>must not be used for the purpose of funding operational costs; and</w:t>
      </w:r>
    </w:p>
    <w:p w14:paraId="69BC075A" w14:textId="77777777" w:rsidR="003D2029" w:rsidRDefault="003D2029" w:rsidP="003D2029">
      <w:pPr>
        <w:pStyle w:val="GG-body"/>
        <w:ind w:left="1985" w:hanging="709"/>
      </w:pPr>
      <w:r>
        <w:t>6.2.3.2</w:t>
      </w:r>
      <w:r>
        <w:tab/>
        <w:t>where the borrowings are undertaken with the prior approval of the Constituent Councils, must be drawn down within a period of twenty-four months from the date of approval.</w:t>
      </w:r>
    </w:p>
    <w:p w14:paraId="6D72E9D9" w14:textId="77777777" w:rsidR="003D2029" w:rsidRDefault="003D2029" w:rsidP="003D2029">
      <w:pPr>
        <w:pStyle w:val="GG-body"/>
        <w:ind w:left="1276" w:hanging="567"/>
      </w:pPr>
      <w:r>
        <w:t>6.2.4</w:t>
      </w:r>
      <w:r>
        <w:tab/>
        <w:t>The Authority may operate an overdraft facility or facilities as required provided that the overdrawn balance must not exceed $100,000 or the amount set out in the annual business plan, whichever is the greater, without the prior approval of two-thirds of the Constituent Councils.</w:t>
      </w:r>
    </w:p>
    <w:p w14:paraId="6C822815" w14:textId="77777777" w:rsidR="003D2029" w:rsidRDefault="003D2029" w:rsidP="003D2029">
      <w:pPr>
        <w:pStyle w:val="GG-body"/>
        <w:ind w:left="709" w:hanging="425"/>
      </w:pPr>
      <w:r>
        <w:t>6.3</w:t>
      </w:r>
      <w:r>
        <w:tab/>
      </w:r>
      <w:r w:rsidRPr="00E048BE">
        <w:rPr>
          <w:i/>
          <w:iCs/>
        </w:rPr>
        <w:t>Audit</w:t>
      </w:r>
    </w:p>
    <w:p w14:paraId="5848B061" w14:textId="77777777" w:rsidR="003D2029" w:rsidRDefault="003D2029" w:rsidP="003D2029">
      <w:pPr>
        <w:pStyle w:val="GG-body"/>
        <w:ind w:left="1276" w:hanging="567"/>
      </w:pPr>
      <w:r>
        <w:t>6.3.1</w:t>
      </w:r>
      <w:r>
        <w:tab/>
      </w:r>
      <w:r w:rsidRPr="00D57770">
        <w:rPr>
          <w:spacing w:val="-4"/>
        </w:rPr>
        <w:t xml:space="preserve">The Authority shall appoint an auditor in accordance with the </w:t>
      </w:r>
      <w:r w:rsidRPr="00D57770">
        <w:rPr>
          <w:i/>
          <w:iCs/>
          <w:spacing w:val="-4"/>
        </w:rPr>
        <w:t>Local Government (Financial Management) Regulations</w:t>
      </w:r>
      <w:r>
        <w:rPr>
          <w:i/>
          <w:iCs/>
          <w:spacing w:val="-4"/>
        </w:rPr>
        <w:t> </w:t>
      </w:r>
      <w:r w:rsidRPr="00D57770">
        <w:rPr>
          <w:i/>
          <w:iCs/>
          <w:spacing w:val="-4"/>
        </w:rPr>
        <w:t>2011</w:t>
      </w:r>
      <w:r w:rsidRPr="00D57770">
        <w:rPr>
          <w:spacing w:val="-4"/>
        </w:rPr>
        <w:t>,</w:t>
      </w:r>
      <w:r>
        <w:t xml:space="preserve"> on terms and conditions set by the Board.</w:t>
      </w:r>
    </w:p>
    <w:p w14:paraId="77A351BA" w14:textId="77777777" w:rsidR="003D2029" w:rsidRDefault="003D2029" w:rsidP="003D2029">
      <w:pPr>
        <w:pStyle w:val="GG-body"/>
        <w:ind w:left="709" w:hanging="425"/>
      </w:pPr>
      <w:r>
        <w:t>6.4</w:t>
      </w:r>
      <w:r>
        <w:tab/>
      </w:r>
      <w:r w:rsidRPr="00E048BE">
        <w:rPr>
          <w:i/>
          <w:iCs/>
        </w:rPr>
        <w:t>Strategic Plan</w:t>
      </w:r>
    </w:p>
    <w:p w14:paraId="4F833A44" w14:textId="77777777" w:rsidR="003D2029" w:rsidRDefault="003D2029" w:rsidP="003D2029">
      <w:pPr>
        <w:pStyle w:val="GG-body"/>
        <w:ind w:left="709"/>
      </w:pPr>
      <w:r>
        <w:t>The Authority shall:</w:t>
      </w:r>
    </w:p>
    <w:p w14:paraId="785F198B" w14:textId="77777777" w:rsidR="003D2029" w:rsidRDefault="003D2029" w:rsidP="003D2029">
      <w:pPr>
        <w:pStyle w:val="GG-body"/>
        <w:ind w:left="1276" w:hanging="567"/>
      </w:pPr>
      <w:r>
        <w:t>6.4.1</w:t>
      </w:r>
      <w:r>
        <w:tab/>
        <w:t>prepare a five-year Strategic Plan linking the core business activities of the Authority to strategic, operational and organisational requirements with supporting financial projections setting out the estimates of revenue and expenditure as necessary for the period; and</w:t>
      </w:r>
    </w:p>
    <w:p w14:paraId="7363D757" w14:textId="77777777" w:rsidR="003D2029" w:rsidRDefault="003D2029" w:rsidP="003D2029">
      <w:pPr>
        <w:pStyle w:val="GG-body"/>
        <w:ind w:left="1276" w:hanging="567"/>
      </w:pPr>
      <w:r>
        <w:t>6.4.2</w:t>
      </w:r>
      <w:r>
        <w:tab/>
        <w:t>review the Strategic Plan annually; and</w:t>
      </w:r>
    </w:p>
    <w:p w14:paraId="58490988" w14:textId="77777777" w:rsidR="003D2029" w:rsidRDefault="003D2029" w:rsidP="003D2029">
      <w:pPr>
        <w:pStyle w:val="GG-body"/>
        <w:ind w:left="1276" w:hanging="567"/>
      </w:pPr>
      <w:r>
        <w:t>6.4.3</w:t>
      </w:r>
      <w:r>
        <w:tab/>
        <w:t>consult with the Constituent Councils prior to adopting or amending the Strategic Plan.</w:t>
      </w:r>
    </w:p>
    <w:p w14:paraId="04FF9A06" w14:textId="77777777" w:rsidR="003D2029" w:rsidRDefault="003D2029" w:rsidP="003D2029">
      <w:pPr>
        <w:pStyle w:val="GG-body"/>
        <w:ind w:left="709" w:hanging="425"/>
      </w:pPr>
      <w:r>
        <w:t>6.5</w:t>
      </w:r>
      <w:r>
        <w:tab/>
      </w:r>
      <w:r w:rsidRPr="00E048BE">
        <w:rPr>
          <w:i/>
          <w:iCs/>
        </w:rPr>
        <w:t>Annual Business Plan and Budget</w:t>
      </w:r>
    </w:p>
    <w:p w14:paraId="5CC49612" w14:textId="77777777" w:rsidR="003D2029" w:rsidRDefault="003D2029" w:rsidP="003D2029">
      <w:pPr>
        <w:pStyle w:val="GG-body"/>
        <w:ind w:left="1276" w:hanging="567"/>
      </w:pPr>
      <w:r>
        <w:t>6.5.1</w:t>
      </w:r>
      <w:r>
        <w:tab/>
        <w:t>The Authority shall, after 31 May but before the end of June in each financial year, prepare and adopt an annual business plan and Budget for the ensuing financial year in accordance with the Act.</w:t>
      </w:r>
    </w:p>
    <w:p w14:paraId="7CBE0BB9" w14:textId="77777777" w:rsidR="003D2029" w:rsidRPr="00262441" w:rsidRDefault="003D2029" w:rsidP="003D2029">
      <w:pPr>
        <w:pStyle w:val="GG-body"/>
        <w:ind w:left="1276" w:hanging="567"/>
        <w:rPr>
          <w:spacing w:val="-4"/>
        </w:rPr>
      </w:pPr>
      <w:r>
        <w:t>6.5.2</w:t>
      </w:r>
      <w:r>
        <w:tab/>
        <w:t xml:space="preserve">The draft annual business plan and the draft Budget must be referred to the Constituent Councils with sufficient time to </w:t>
      </w:r>
      <w:r w:rsidRPr="00262441">
        <w:rPr>
          <w:spacing w:val="-4"/>
        </w:rPr>
        <w:t>receive any comments from the Councils for consideration by the Board at the time it is considered by the Board for adoption.</w:t>
      </w:r>
    </w:p>
    <w:p w14:paraId="21D4BA96" w14:textId="77777777" w:rsidR="003D2029" w:rsidRDefault="003D2029" w:rsidP="003D2029">
      <w:pPr>
        <w:pStyle w:val="GG-body"/>
        <w:ind w:left="1276" w:hanging="567"/>
      </w:pPr>
      <w:r>
        <w:t>6.5.3</w:t>
      </w:r>
      <w:r>
        <w:tab/>
        <w:t>For the purposes of subclause 6.5.2, a Constituent Council may comment in writing to the Chief Executive Officer on the draft annual business plan and draft Budget but may only do so at least five business days before the Board meeting at which it will be considered</w:t>
      </w:r>
    </w:p>
    <w:p w14:paraId="7906C210" w14:textId="77777777" w:rsidR="003D2029" w:rsidRDefault="003D2029" w:rsidP="003D2029">
      <w:pPr>
        <w:pStyle w:val="GG-body"/>
        <w:ind w:left="1276" w:hanging="567"/>
      </w:pPr>
      <w:r>
        <w:t>6.5.4</w:t>
      </w:r>
      <w:r>
        <w:tab/>
        <w:t>The Authority must provide a copy of its annual business plan and Budget to the Constituent Councils within five business days after adoption by the Board.</w:t>
      </w:r>
    </w:p>
    <w:p w14:paraId="134FDB26" w14:textId="77777777" w:rsidR="003D2029" w:rsidRDefault="003D2029" w:rsidP="003D2029">
      <w:pPr>
        <w:pStyle w:val="GG-body"/>
        <w:ind w:left="1276" w:hanging="567"/>
      </w:pPr>
      <w:r>
        <w:t>6.5.5</w:t>
      </w:r>
      <w:r>
        <w:tab/>
        <w:t>Reports summarising the financial position and performance of the Authority against the annual business plan and the Budget shall be prepared and presented to the Board every three calendar months and copies provided to the Constituent Councils within five days of the Board meeting to which they have been presented.</w:t>
      </w:r>
    </w:p>
    <w:p w14:paraId="515AA562" w14:textId="77777777" w:rsidR="006D4F2A" w:rsidRDefault="006D4F2A">
      <w:pPr>
        <w:spacing w:after="0" w:line="240" w:lineRule="auto"/>
        <w:jc w:val="left"/>
        <w:rPr>
          <w:rFonts w:eastAsia="Times New Roman"/>
          <w:szCs w:val="17"/>
        </w:rPr>
      </w:pPr>
      <w:r>
        <w:br w:type="page"/>
      </w:r>
    </w:p>
    <w:p w14:paraId="7996F3AE" w14:textId="2C08315E" w:rsidR="003D2029" w:rsidRDefault="003D2029" w:rsidP="003D2029">
      <w:pPr>
        <w:pStyle w:val="GG-body"/>
        <w:ind w:left="709" w:hanging="425"/>
      </w:pPr>
      <w:r>
        <w:lastRenderedPageBreak/>
        <w:t>6.6</w:t>
      </w:r>
      <w:r>
        <w:tab/>
      </w:r>
      <w:r w:rsidRPr="00E048BE">
        <w:rPr>
          <w:i/>
          <w:iCs/>
        </w:rPr>
        <w:t>Reporting</w:t>
      </w:r>
    </w:p>
    <w:p w14:paraId="2F0F40DD" w14:textId="77777777" w:rsidR="003D2029" w:rsidRDefault="003D2029" w:rsidP="003D2029">
      <w:pPr>
        <w:pStyle w:val="GG-body"/>
        <w:ind w:left="1276" w:hanging="567"/>
      </w:pPr>
      <w:r>
        <w:t>6.6.1</w:t>
      </w:r>
      <w:r>
        <w:tab/>
        <w:t>The Authority must submit to the Constituent Councils by 30 September in each year in respect of the immediately preceding financial year, a report on the work and operations of the Authority detailing achievement of the aims and objectives of its Business Plan and incorporating the audited Financial Statements of the Authority and any other information or reports required by the Constituent Councils.</w:t>
      </w:r>
    </w:p>
    <w:p w14:paraId="7738326D" w14:textId="77777777" w:rsidR="003D2029" w:rsidRPr="00262441" w:rsidRDefault="003D2029" w:rsidP="003D2029">
      <w:pPr>
        <w:pStyle w:val="GG-body"/>
        <w:ind w:left="1276" w:hanging="567"/>
        <w:rPr>
          <w:spacing w:val="-4"/>
        </w:rPr>
      </w:pPr>
      <w:r>
        <w:t>6.6.2</w:t>
      </w:r>
      <w:r>
        <w:tab/>
      </w:r>
      <w:r w:rsidRPr="00262441">
        <w:rPr>
          <w:spacing w:val="-4"/>
        </w:rPr>
        <w:t>The Board shall present a balance sheet and full financial report to the Constituent Councils at the end of each financial year.</w:t>
      </w:r>
    </w:p>
    <w:p w14:paraId="41F37F20" w14:textId="67D35132" w:rsidR="003D2029" w:rsidRPr="00280905" w:rsidRDefault="003D2029" w:rsidP="003D2029">
      <w:pPr>
        <w:pStyle w:val="GG-body"/>
        <w:ind w:left="284" w:hanging="284"/>
        <w:rPr>
          <w:b/>
          <w:bCs/>
        </w:rPr>
      </w:pPr>
      <w:r w:rsidRPr="00280905">
        <w:rPr>
          <w:b/>
          <w:bCs/>
        </w:rPr>
        <w:t>7.</w:t>
      </w:r>
      <w:r w:rsidRPr="00280905">
        <w:rPr>
          <w:b/>
          <w:bCs/>
        </w:rPr>
        <w:tab/>
        <w:t>MISCELLANEOUS</w:t>
      </w:r>
    </w:p>
    <w:p w14:paraId="3560CE76" w14:textId="77777777" w:rsidR="003D2029" w:rsidRDefault="003D2029" w:rsidP="003D2029">
      <w:pPr>
        <w:pStyle w:val="GG-body"/>
        <w:ind w:left="709" w:hanging="425"/>
      </w:pPr>
      <w:r>
        <w:t>7.1</w:t>
      </w:r>
      <w:r>
        <w:tab/>
      </w:r>
      <w:r w:rsidRPr="00E048BE">
        <w:rPr>
          <w:i/>
          <w:iCs/>
        </w:rPr>
        <w:t>Equitable Interest</w:t>
      </w:r>
    </w:p>
    <w:p w14:paraId="5DDD448E" w14:textId="77777777" w:rsidR="003D2029" w:rsidRDefault="003D2029" w:rsidP="003D2029">
      <w:pPr>
        <w:pStyle w:val="GG-body"/>
        <w:ind w:left="1276" w:hanging="567"/>
      </w:pPr>
      <w:r>
        <w:t>7.1.1</w:t>
      </w:r>
      <w:r>
        <w:tab/>
        <w:t>Subject to subclause 7.1.2 the equitable interest of the Constituent Councils in the Authority is agreed as follows:</w:t>
      </w:r>
    </w:p>
    <w:p w14:paraId="0C9BE490" w14:textId="77777777" w:rsidR="003D2029" w:rsidRDefault="003D2029" w:rsidP="003D2029">
      <w:pPr>
        <w:pStyle w:val="GG-body"/>
        <w:ind w:left="1985" w:hanging="709"/>
      </w:pPr>
      <w:r>
        <w:t>7.1.1.1</w:t>
      </w:r>
      <w:r>
        <w:tab/>
        <w:t>City of Holdfast Bay: 15%.</w:t>
      </w:r>
    </w:p>
    <w:p w14:paraId="539C2E25" w14:textId="77777777" w:rsidR="003D2029" w:rsidRDefault="003D2029" w:rsidP="003D2029">
      <w:pPr>
        <w:pStyle w:val="GG-body"/>
        <w:ind w:left="1985" w:hanging="709"/>
      </w:pPr>
      <w:r>
        <w:t>7.1.1.2</w:t>
      </w:r>
      <w:r>
        <w:tab/>
        <w:t>City of Marion: 30%.</w:t>
      </w:r>
    </w:p>
    <w:p w14:paraId="29A3265F" w14:textId="77777777" w:rsidR="003D2029" w:rsidRDefault="003D2029" w:rsidP="003D2029">
      <w:pPr>
        <w:pStyle w:val="GG-body"/>
        <w:ind w:left="1985" w:hanging="709"/>
      </w:pPr>
      <w:r>
        <w:t>7.1.1.3</w:t>
      </w:r>
      <w:r>
        <w:tab/>
        <w:t>City of Onkaparinga: 55%.</w:t>
      </w:r>
    </w:p>
    <w:p w14:paraId="7303D7AF" w14:textId="77777777" w:rsidR="003D2029" w:rsidRDefault="003D2029" w:rsidP="003D2029">
      <w:pPr>
        <w:pStyle w:val="GG-body"/>
        <w:ind w:left="1276" w:hanging="567"/>
      </w:pPr>
      <w:r>
        <w:t>7.1.2</w:t>
      </w:r>
      <w:r>
        <w:tab/>
        <w:t>The equitable interests of the Constituent Councils in the Authority as set out at subclause 7.1.1 may be varied by agreement of the Constituent Councils and will be varied where a new Constituent Council or Councils is admitted to or and existing Constituent Council withdraws from the Authority pursuant to Clause 3.1.</w:t>
      </w:r>
    </w:p>
    <w:p w14:paraId="75765838" w14:textId="77777777" w:rsidR="003D2029" w:rsidRDefault="003D2029" w:rsidP="003D2029">
      <w:pPr>
        <w:pStyle w:val="GG-body"/>
        <w:ind w:left="709" w:hanging="425"/>
      </w:pPr>
      <w:r>
        <w:t>7.2</w:t>
      </w:r>
      <w:r>
        <w:tab/>
      </w:r>
      <w:r w:rsidRPr="00E048BE">
        <w:rPr>
          <w:i/>
          <w:iCs/>
        </w:rPr>
        <w:t>Insurance Requirements</w:t>
      </w:r>
    </w:p>
    <w:p w14:paraId="58236217" w14:textId="77777777" w:rsidR="003D2029" w:rsidRPr="00BF0E1E" w:rsidRDefault="003D2029" w:rsidP="003D2029">
      <w:pPr>
        <w:pStyle w:val="GG-body"/>
        <w:ind w:left="1276" w:hanging="567"/>
        <w:rPr>
          <w:spacing w:val="-2"/>
        </w:rPr>
      </w:pPr>
      <w:r>
        <w:t>7.2.1</w:t>
      </w:r>
      <w:r>
        <w:tab/>
      </w:r>
      <w:r w:rsidRPr="00BF0E1E">
        <w:rPr>
          <w:spacing w:val="-4"/>
        </w:rPr>
        <w:t>The Authority shall register with the Local Government Mutual Liability Scheme and comply with the Rules of that Scheme.</w:t>
      </w:r>
    </w:p>
    <w:p w14:paraId="6076EF09" w14:textId="77777777" w:rsidR="003D2029" w:rsidRDefault="003D2029" w:rsidP="003D2029">
      <w:pPr>
        <w:pStyle w:val="GG-body"/>
        <w:ind w:left="1276" w:hanging="567"/>
      </w:pPr>
      <w:r>
        <w:t>7.2.2</w:t>
      </w:r>
      <w:r>
        <w:tab/>
        <w:t>The Authority shall advise Local Government Risk Management Services of its insurance requirements relating to Local Government Special Risks including buildings, structures, vehicles and equipment under the management, care and control of the Authority.</w:t>
      </w:r>
    </w:p>
    <w:p w14:paraId="4DBD0E93" w14:textId="77777777" w:rsidR="003D2029" w:rsidRDefault="003D2029" w:rsidP="003D2029">
      <w:pPr>
        <w:pStyle w:val="GG-body"/>
        <w:ind w:left="1276" w:hanging="567"/>
      </w:pPr>
      <w:r>
        <w:t>7.2.3</w:t>
      </w:r>
      <w:r>
        <w:tab/>
        <w:t>The Authority must register with the Local Government Workers Compensation Scheme and comply with the Rules of that Scheme.</w:t>
      </w:r>
    </w:p>
    <w:p w14:paraId="68E5033A" w14:textId="77777777" w:rsidR="003D2029" w:rsidRDefault="003D2029" w:rsidP="003D2029">
      <w:pPr>
        <w:pStyle w:val="GG-body"/>
        <w:ind w:left="709" w:hanging="425"/>
      </w:pPr>
      <w:r>
        <w:t>7.3</w:t>
      </w:r>
      <w:r>
        <w:tab/>
      </w:r>
      <w:r w:rsidRPr="00E048BE">
        <w:rPr>
          <w:i/>
          <w:iCs/>
        </w:rPr>
        <w:t>Winding Up and Statutory Guarantee</w:t>
      </w:r>
    </w:p>
    <w:p w14:paraId="34B9C281" w14:textId="77777777" w:rsidR="003D2029" w:rsidRDefault="003D2029" w:rsidP="003D2029">
      <w:pPr>
        <w:pStyle w:val="GG-body"/>
        <w:ind w:left="1276" w:hanging="567"/>
      </w:pPr>
      <w:r>
        <w:t>7.3.1</w:t>
      </w:r>
      <w:r>
        <w:tab/>
        <w:t>On winding up of the Authority, the surplus assets or liabilities of the Authority, as the case may be, shall be distributed between or becomes the responsibility of the Constituent Councils in the same proportion as their equitable interest in the Authority in accordance with subclause 7.1.</w:t>
      </w:r>
    </w:p>
    <w:p w14:paraId="5567A10F" w14:textId="1F83D879" w:rsidR="003D2029" w:rsidRDefault="003D2029" w:rsidP="003D2029">
      <w:pPr>
        <w:pStyle w:val="GG-body"/>
        <w:ind w:left="1276" w:hanging="567"/>
      </w:pPr>
      <w:r>
        <w:t>7.3.2</w:t>
      </w:r>
      <w:r>
        <w:tab/>
        <w:t>If there are insufficient funds to pay all expenses due by the Authority on winding up (or at any other time there are unfunded liabilities which the Authority cannot meet), the Constituent Councils must financially contribute in proportion to their equity share for the purpose of satisfying their statutory guarantee of the liabilities of the Authority.</w:t>
      </w:r>
    </w:p>
    <w:p w14:paraId="039AA042" w14:textId="77777777" w:rsidR="003D2029" w:rsidRDefault="003D2029" w:rsidP="003D2029">
      <w:pPr>
        <w:pStyle w:val="GG-body"/>
        <w:ind w:left="709" w:hanging="425"/>
      </w:pPr>
      <w:r>
        <w:t>7.4</w:t>
      </w:r>
      <w:r>
        <w:tab/>
      </w:r>
      <w:r w:rsidRPr="00E048BE">
        <w:rPr>
          <w:i/>
          <w:iCs/>
        </w:rPr>
        <w:t>Common Seal</w:t>
      </w:r>
    </w:p>
    <w:p w14:paraId="5E02B55A" w14:textId="77777777" w:rsidR="003D2029" w:rsidRDefault="003D2029" w:rsidP="003D2029">
      <w:pPr>
        <w:pStyle w:val="GG-body"/>
        <w:ind w:left="1276" w:hanging="567"/>
      </w:pPr>
      <w:r>
        <w:t>7.4.1</w:t>
      </w:r>
      <w:r>
        <w:tab/>
        <w:t>The Authority will have a common seal, which may be affixed to documents requiring execution under seal and where affixed must be witnessed by two Board Members or where authority has been conferred by instrument executed under the common seal of the Authority, by the Chair of the Board and the Chief Executive Officer.</w:t>
      </w:r>
    </w:p>
    <w:p w14:paraId="28F4326F" w14:textId="77777777" w:rsidR="003D2029" w:rsidRDefault="003D2029" w:rsidP="003D2029">
      <w:pPr>
        <w:pStyle w:val="GG-body"/>
        <w:ind w:left="1276" w:hanging="567"/>
      </w:pPr>
      <w:r>
        <w:t>7.4.2</w:t>
      </w:r>
      <w:r>
        <w:tab/>
        <w:t>The common seal must not be affixed to a document except to give effect to a resolution of the Board.</w:t>
      </w:r>
    </w:p>
    <w:p w14:paraId="3B3FA604" w14:textId="77777777" w:rsidR="003D2029" w:rsidRDefault="003D2029" w:rsidP="003D2029">
      <w:pPr>
        <w:pStyle w:val="GG-body"/>
        <w:ind w:left="1276" w:hanging="567"/>
      </w:pPr>
      <w:r>
        <w:t>7.4.3</w:t>
      </w:r>
      <w:r>
        <w:tab/>
        <w:t>The Chief Executive Officer must maintain a register which records the resolutions of the Board giving authority to affix the common seal and details of the documents to which the common seal has been affixed with the particulars of persons who witnessed the fixing of the seal and the date that the seal was affixed.</w:t>
      </w:r>
    </w:p>
    <w:p w14:paraId="13D0AB31" w14:textId="77777777" w:rsidR="003D2029" w:rsidRPr="00280905" w:rsidRDefault="003D2029" w:rsidP="003D2029">
      <w:pPr>
        <w:pStyle w:val="GG-body"/>
        <w:ind w:left="284" w:hanging="284"/>
        <w:rPr>
          <w:b/>
          <w:bCs/>
        </w:rPr>
      </w:pPr>
      <w:r w:rsidRPr="00280905">
        <w:rPr>
          <w:b/>
          <w:bCs/>
        </w:rPr>
        <w:t>8.</w:t>
      </w:r>
      <w:r w:rsidRPr="00280905">
        <w:rPr>
          <w:b/>
          <w:bCs/>
        </w:rPr>
        <w:tab/>
        <w:t>DISPUTE RESOLUTION</w:t>
      </w:r>
    </w:p>
    <w:p w14:paraId="47443212" w14:textId="77777777" w:rsidR="003D2029" w:rsidRDefault="003D2029" w:rsidP="003D2029">
      <w:pPr>
        <w:pStyle w:val="GG-body"/>
        <w:ind w:left="709" w:hanging="425"/>
      </w:pPr>
      <w:r>
        <w:t>8.1</w:t>
      </w:r>
      <w:r>
        <w:tab/>
        <w:t>About this Clause:</w:t>
      </w:r>
    </w:p>
    <w:p w14:paraId="1E41AA04" w14:textId="77777777" w:rsidR="003D2029" w:rsidRDefault="003D2029" w:rsidP="003D2029">
      <w:pPr>
        <w:pStyle w:val="GG-body"/>
        <w:ind w:left="1276" w:hanging="567"/>
      </w:pPr>
      <w:r>
        <w:t>8.1.1</w:t>
      </w:r>
      <w:r>
        <w:tab/>
        <w:t>The procedure in this Clause must be applied to any dispute that arises between the Authority and a Constituent Council concerning the affairs of the Authority, or between Constituent Councils concerning the affairs of the Authority, including as to the meaning or effect of this Charter.</w:t>
      </w:r>
    </w:p>
    <w:p w14:paraId="58242E3F" w14:textId="77777777" w:rsidR="003D2029" w:rsidRDefault="003D2029" w:rsidP="003D2029">
      <w:pPr>
        <w:pStyle w:val="GG-body"/>
        <w:ind w:left="1276" w:hanging="567"/>
      </w:pPr>
      <w:r>
        <w:t>8.1.2</w:t>
      </w:r>
      <w:r>
        <w:tab/>
        <w:t>The Authority and a Constituent Council must continue to observe and perform this Charter despite the dispute.</w:t>
      </w:r>
    </w:p>
    <w:p w14:paraId="7F0F1C12" w14:textId="77777777" w:rsidR="003D2029" w:rsidRDefault="003D2029" w:rsidP="003D2029">
      <w:pPr>
        <w:pStyle w:val="GG-body"/>
        <w:ind w:left="1276" w:hanging="567"/>
      </w:pPr>
      <w:r>
        <w:t>8.1.3</w:t>
      </w:r>
      <w:r>
        <w:tab/>
        <w:t>This Clause does not prejudice the right of a party:</w:t>
      </w:r>
    </w:p>
    <w:p w14:paraId="01B4E20B" w14:textId="77777777" w:rsidR="003D2029" w:rsidRDefault="003D2029" w:rsidP="003D2029">
      <w:pPr>
        <w:pStyle w:val="GG-body"/>
        <w:ind w:left="1985" w:hanging="709"/>
      </w:pPr>
      <w:r>
        <w:t>8.1.3.1</w:t>
      </w:r>
      <w:r>
        <w:tab/>
        <w:t>to require the continuing observance and performance of this Charter by all parties; or</w:t>
      </w:r>
    </w:p>
    <w:p w14:paraId="13506B15" w14:textId="77777777" w:rsidR="003D2029" w:rsidRDefault="003D2029" w:rsidP="003D2029">
      <w:pPr>
        <w:pStyle w:val="GG-body"/>
        <w:ind w:left="1985" w:hanging="709"/>
      </w:pPr>
      <w:r>
        <w:t>8.1.3.2</w:t>
      </w:r>
      <w:r>
        <w:tab/>
        <w:t>to institute proceedings to enforce payment due under this Charter or to seek injunctive relief to prevent immediate and irreparable harm.</w:t>
      </w:r>
    </w:p>
    <w:p w14:paraId="0F28C91E" w14:textId="77777777" w:rsidR="003D2029" w:rsidRDefault="003D2029" w:rsidP="003D2029">
      <w:pPr>
        <w:pStyle w:val="GG-body"/>
        <w:ind w:left="1276" w:hanging="567"/>
      </w:pPr>
      <w:r>
        <w:t>8.1.4</w:t>
      </w:r>
      <w:r>
        <w:tab/>
      </w:r>
      <w:r w:rsidRPr="008D6A45">
        <w:rPr>
          <w:spacing w:val="-2"/>
        </w:rPr>
        <w:t xml:space="preserve">Subject to this Clause, a dispute must not be the subject of legal proceedings between any of the parties in dispute. If legal </w:t>
      </w:r>
      <w:r>
        <w:t>proceedings are initiated or continued in breach of this provision, a party to the dispute is entitled to apply for and be granted an order of the court adjourning those proceedings pending completion of the procedure set out in this Clause.</w:t>
      </w:r>
    </w:p>
    <w:p w14:paraId="2AB84F21" w14:textId="77777777" w:rsidR="003D2029" w:rsidRDefault="003D2029" w:rsidP="003D2029">
      <w:pPr>
        <w:pStyle w:val="GG-body"/>
        <w:ind w:left="709" w:hanging="425"/>
      </w:pPr>
      <w:r>
        <w:t>8.2</w:t>
      </w:r>
      <w:r>
        <w:tab/>
      </w:r>
      <w:r w:rsidRPr="001B1FD2">
        <w:rPr>
          <w:b/>
          <w:bCs/>
        </w:rPr>
        <w:t>Dispute Resolution Process</w:t>
      </w:r>
    </w:p>
    <w:p w14:paraId="7BC0668C" w14:textId="77777777" w:rsidR="003D2029" w:rsidRDefault="003D2029" w:rsidP="003D2029">
      <w:pPr>
        <w:pStyle w:val="GG-body"/>
        <w:ind w:left="1276" w:hanging="567"/>
      </w:pPr>
      <w:r>
        <w:t>8.2.1</w:t>
      </w:r>
      <w:r>
        <w:tab/>
        <w:t>The Constituent Councils and the Authority agree to work together in good faith to resolve any matter requiring their direction or resolution.</w:t>
      </w:r>
    </w:p>
    <w:p w14:paraId="1F2B0697" w14:textId="77777777" w:rsidR="003D2029" w:rsidRDefault="003D2029" w:rsidP="003D2029">
      <w:pPr>
        <w:pStyle w:val="GG-body"/>
        <w:ind w:left="1276" w:hanging="567"/>
      </w:pPr>
      <w:r>
        <w:t>8.2.2</w:t>
      </w:r>
      <w:r>
        <w:tab/>
        <w:t>A party to the dispute must promptly notify each other party to the dispute:</w:t>
      </w:r>
    </w:p>
    <w:p w14:paraId="50A8A0E7" w14:textId="77777777" w:rsidR="003D2029" w:rsidRDefault="003D2029" w:rsidP="003D2029">
      <w:pPr>
        <w:pStyle w:val="GG-body"/>
        <w:ind w:left="1985" w:hanging="709"/>
      </w:pPr>
      <w:r>
        <w:t>8.2.2.1</w:t>
      </w:r>
      <w:r>
        <w:tab/>
        <w:t>of the nature of the dispute, giving reasonable details; and</w:t>
      </w:r>
    </w:p>
    <w:p w14:paraId="703193C8" w14:textId="77777777" w:rsidR="003D2029" w:rsidRDefault="003D2029" w:rsidP="003D2029">
      <w:pPr>
        <w:pStyle w:val="GG-body"/>
        <w:ind w:left="1985" w:hanging="709"/>
      </w:pPr>
      <w:r>
        <w:t>8.2.2.2</w:t>
      </w:r>
      <w:r>
        <w:tab/>
        <w:t>what action (if any) the party giving notice thinks will resolve the dispute; but a failure to give such notice does not entitle any other party to damages.</w:t>
      </w:r>
    </w:p>
    <w:p w14:paraId="38FF6601" w14:textId="77777777" w:rsidR="003D2029" w:rsidRDefault="003D2029" w:rsidP="003D2029">
      <w:pPr>
        <w:pStyle w:val="GG-body"/>
        <w:ind w:left="1276" w:hanging="567"/>
      </w:pPr>
      <w:r>
        <w:t>8.2.3</w:t>
      </w:r>
      <w:r>
        <w:tab/>
        <w:t>Upon receipt of a notice under subclause 8.2.2, the parties to a dispute may agree to refer the dispute for mediation by a mediator agreed by the parties or, if no agreement can be reached, a mediator nominated by the then President of the of the South Australian Bar Association (or equivalent officer of any successor organisation). The cost of any mediation are to be borne by the parties to the dispute in equal shares.</w:t>
      </w:r>
    </w:p>
    <w:p w14:paraId="4F85F0A4" w14:textId="77777777" w:rsidR="006D4F2A" w:rsidRDefault="006D4F2A">
      <w:pPr>
        <w:spacing w:after="0" w:line="240" w:lineRule="auto"/>
        <w:jc w:val="left"/>
        <w:rPr>
          <w:rFonts w:eastAsia="Times New Roman"/>
          <w:szCs w:val="17"/>
        </w:rPr>
      </w:pPr>
      <w:r>
        <w:br w:type="page"/>
      </w:r>
    </w:p>
    <w:p w14:paraId="38F90211" w14:textId="22A5D916" w:rsidR="003D2029" w:rsidRDefault="003D2029" w:rsidP="003D2029">
      <w:pPr>
        <w:pStyle w:val="GG-body"/>
        <w:ind w:left="1276" w:hanging="567"/>
      </w:pPr>
      <w:r>
        <w:lastRenderedPageBreak/>
        <w:t>8.2.4</w:t>
      </w:r>
      <w:r>
        <w:tab/>
        <w:t>Where the parties are unable to resolve a matter (including by way of any mediation process) within ninety (90) days of the matter being presented to them, the matter will be referred for arbitration in accordance with this Clause 8.2.</w:t>
      </w:r>
    </w:p>
    <w:p w14:paraId="43D10783" w14:textId="77777777" w:rsidR="003D2029" w:rsidRDefault="003D2029" w:rsidP="003D2029">
      <w:pPr>
        <w:pStyle w:val="GG-body"/>
        <w:ind w:left="1276" w:hanging="567"/>
      </w:pPr>
      <w:r>
        <w:t>8.2.5</w:t>
      </w:r>
      <w:r>
        <w:tab/>
        <w:t>There must be only one arbitrator who must be a natural person agreed by the parties or, if they cannot agree within fourteen business days, an arbitrator nominated by the then Chairperson of the Resolution Institute.</w:t>
      </w:r>
    </w:p>
    <w:p w14:paraId="451A156A" w14:textId="77777777" w:rsidR="003D2029" w:rsidRDefault="003D2029" w:rsidP="003D2029">
      <w:pPr>
        <w:pStyle w:val="GG-body"/>
        <w:ind w:left="1276" w:hanging="567"/>
      </w:pPr>
      <w:r>
        <w:t>8.2.6</w:t>
      </w:r>
      <w:r>
        <w:tab/>
        <w:t>The role of the arbitrator is to resolve the dispute and make decisions binding on the parties; The arbitration must take place in a location in Adelaide determined by the arbitrator.</w:t>
      </w:r>
    </w:p>
    <w:p w14:paraId="14B461C5" w14:textId="77777777" w:rsidR="003D2029" w:rsidRDefault="003D2029" w:rsidP="003D2029">
      <w:pPr>
        <w:pStyle w:val="GG-body"/>
        <w:ind w:left="1276" w:hanging="567"/>
      </w:pPr>
      <w:r>
        <w:t>8.2.7</w:t>
      </w:r>
      <w:r>
        <w:tab/>
        <w:t>A party must cooperate in arranging and expediting arbitration.</w:t>
      </w:r>
    </w:p>
    <w:p w14:paraId="6717895F" w14:textId="77777777" w:rsidR="003D2029" w:rsidRDefault="003D2029" w:rsidP="003D2029">
      <w:pPr>
        <w:pStyle w:val="GG-body"/>
        <w:ind w:left="1276" w:hanging="567"/>
      </w:pPr>
      <w:r>
        <w:t>8.2.8</w:t>
      </w:r>
      <w:r>
        <w:tab/>
        <w:t>A party must send to the arbitration a senior manager with authority to resolve the dispute.</w:t>
      </w:r>
    </w:p>
    <w:p w14:paraId="0CFDF44E" w14:textId="77777777" w:rsidR="003D2029" w:rsidRPr="00A91EA8" w:rsidRDefault="003D2029" w:rsidP="003D2029">
      <w:pPr>
        <w:pStyle w:val="GG-body"/>
        <w:ind w:left="1276" w:hanging="567"/>
        <w:rPr>
          <w:spacing w:val="-4"/>
        </w:rPr>
      </w:pPr>
      <w:r>
        <w:t>8.2.9</w:t>
      </w:r>
      <w:r>
        <w:tab/>
      </w:r>
      <w:r w:rsidRPr="00A91EA8">
        <w:rPr>
          <w:spacing w:val="-4"/>
        </w:rPr>
        <w:t>The parties may provide evidence and given written and verbal submissions to the arbitrator within the time set by the arbitrator.</w:t>
      </w:r>
    </w:p>
    <w:p w14:paraId="0592124E" w14:textId="77777777" w:rsidR="003D2029" w:rsidRDefault="003D2029" w:rsidP="003D2029">
      <w:pPr>
        <w:pStyle w:val="GG-body"/>
        <w:ind w:left="1276" w:hanging="567"/>
      </w:pPr>
      <w:r>
        <w:t>8.2.10</w:t>
      </w:r>
      <w:r>
        <w:tab/>
        <w:t>The arbitrator must:</w:t>
      </w:r>
    </w:p>
    <w:p w14:paraId="4FD4F621" w14:textId="77777777" w:rsidR="003D2029" w:rsidRDefault="003D2029" w:rsidP="003D2029">
      <w:pPr>
        <w:pStyle w:val="GG-body"/>
        <w:ind w:left="1985" w:hanging="709"/>
      </w:pPr>
      <w:r>
        <w:t>8.2.10.1</w:t>
      </w:r>
      <w:r>
        <w:tab/>
        <w:t>consider the evidence and submissions, decide the dispute; and</w:t>
      </w:r>
    </w:p>
    <w:p w14:paraId="37F327E1" w14:textId="77777777" w:rsidR="003D2029" w:rsidRDefault="003D2029" w:rsidP="003D2029">
      <w:pPr>
        <w:pStyle w:val="GG-body"/>
        <w:ind w:left="1985" w:hanging="709"/>
      </w:pPr>
      <w:r>
        <w:t>8.2.10.2</w:t>
      </w:r>
      <w:r>
        <w:tab/>
        <w:t>give written reasons to each party.</w:t>
      </w:r>
    </w:p>
    <w:p w14:paraId="064DBF0E" w14:textId="77777777" w:rsidR="003D2029" w:rsidRDefault="003D2029" w:rsidP="003D2029">
      <w:pPr>
        <w:pStyle w:val="GG-body"/>
        <w:ind w:left="1276" w:hanging="567"/>
      </w:pPr>
      <w:r>
        <w:t>8.2.11</w:t>
      </w:r>
      <w:r>
        <w:tab/>
        <w:t xml:space="preserve">Subject to this Clause, the arbitration must take place in accordance with the provisions of the </w:t>
      </w:r>
      <w:r w:rsidRPr="004322A8">
        <w:rPr>
          <w:i/>
          <w:iCs/>
        </w:rPr>
        <w:t>Commercial Arbitration Act 2011</w:t>
      </w:r>
      <w:r>
        <w:t xml:space="preserve"> or subject to this Clause, the arbitrator must fix the rules of arbitration.</w:t>
      </w:r>
    </w:p>
    <w:p w14:paraId="6FA7272B" w14:textId="77777777" w:rsidR="003D2029" w:rsidRDefault="003D2029" w:rsidP="003D2029">
      <w:pPr>
        <w:pStyle w:val="GG-body"/>
        <w:ind w:left="1276" w:hanging="567"/>
      </w:pPr>
      <w:r>
        <w:t>8.2.12</w:t>
      </w:r>
      <w:r>
        <w:tab/>
        <w:t>The costs and expenses of the arbitrator and of each party must be borne as the arbitrator decides.</w:t>
      </w:r>
    </w:p>
    <w:p w14:paraId="7A968777" w14:textId="77777777" w:rsidR="003D2029" w:rsidRPr="00280905" w:rsidRDefault="003D2029" w:rsidP="003D2029">
      <w:pPr>
        <w:pStyle w:val="GG-body"/>
        <w:ind w:left="284" w:hanging="284"/>
        <w:rPr>
          <w:b/>
          <w:bCs/>
        </w:rPr>
      </w:pPr>
      <w:r w:rsidRPr="00280905">
        <w:rPr>
          <w:b/>
          <w:bCs/>
        </w:rPr>
        <w:t>9.</w:t>
      </w:r>
      <w:r w:rsidRPr="00280905">
        <w:rPr>
          <w:b/>
          <w:bCs/>
        </w:rPr>
        <w:tab/>
        <w:t>CIRCUMSTANCES NOT PROVIDED FOR</w:t>
      </w:r>
    </w:p>
    <w:p w14:paraId="7BD7E154" w14:textId="77777777" w:rsidR="003D2029" w:rsidRDefault="003D2029" w:rsidP="003D2029">
      <w:pPr>
        <w:pStyle w:val="GG-body"/>
        <w:ind w:left="284"/>
      </w:pPr>
      <w:r>
        <w:t>If any circumstances arise about which this Charter is silent, incapable of taking effect or being implemented according to its strict provisions, the Board has the power to consider the circumstance and determine the action to be taken.</w:t>
      </w:r>
    </w:p>
    <w:p w14:paraId="23EC5285" w14:textId="77777777" w:rsidR="003D2029" w:rsidRDefault="003D2029" w:rsidP="003D2029">
      <w:pPr>
        <w:pStyle w:val="GG-SDated"/>
      </w:pPr>
      <w:r>
        <w:t>Dated: 6 June 2024</w:t>
      </w:r>
    </w:p>
    <w:p w14:paraId="3C268DA9" w14:textId="77777777" w:rsidR="003D2029" w:rsidRDefault="003D2029" w:rsidP="003D2029">
      <w:pPr>
        <w:pStyle w:val="GG-SName"/>
      </w:pPr>
      <w:r>
        <w:t>Chris Adams</w:t>
      </w:r>
    </w:p>
    <w:p w14:paraId="2E1561F7" w14:textId="77777777" w:rsidR="003D2029" w:rsidRDefault="003D2029" w:rsidP="003D2029">
      <w:pPr>
        <w:pStyle w:val="GG-Signature"/>
      </w:pPr>
      <w:r>
        <w:t>Chief Executive Officer</w:t>
      </w:r>
    </w:p>
    <w:p w14:paraId="055C04D8" w14:textId="77777777" w:rsidR="003D2029" w:rsidRDefault="003D2029" w:rsidP="003D2029">
      <w:pPr>
        <w:pStyle w:val="GG-body"/>
        <w:pBdr>
          <w:bottom w:val="single" w:sz="4" w:space="1" w:color="auto"/>
        </w:pBdr>
        <w:spacing w:after="0" w:line="52" w:lineRule="exact"/>
        <w:jc w:val="center"/>
      </w:pPr>
    </w:p>
    <w:p w14:paraId="36328A37" w14:textId="77777777" w:rsidR="003D2029" w:rsidRDefault="003D2029" w:rsidP="003D2029">
      <w:pPr>
        <w:pStyle w:val="GG-body"/>
        <w:pBdr>
          <w:top w:val="single" w:sz="4" w:space="1" w:color="auto"/>
        </w:pBdr>
        <w:spacing w:before="34" w:after="0" w:line="14" w:lineRule="exact"/>
        <w:jc w:val="center"/>
      </w:pPr>
    </w:p>
    <w:p w14:paraId="4BED3F37" w14:textId="77777777" w:rsidR="003D2029" w:rsidRPr="007D2F27" w:rsidRDefault="003D2029" w:rsidP="003D202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266E61B" w14:textId="77777777" w:rsidR="009D1E2E" w:rsidRPr="009D1E2E" w:rsidRDefault="009D1E2E" w:rsidP="005335F1">
      <w:pPr>
        <w:pStyle w:val="Heading1"/>
      </w:pPr>
      <w:r>
        <w:rPr>
          <w:lang w:val="en-US"/>
        </w:rPr>
        <w:br w:type="page"/>
      </w:r>
      <w:bookmarkStart w:id="72" w:name="_Toc33707984"/>
      <w:bookmarkStart w:id="73" w:name="_Toc33708155"/>
      <w:bookmarkStart w:id="74" w:name="_Toc168568322"/>
      <w:r>
        <w:lastRenderedPageBreak/>
        <w:t>Public Notices</w:t>
      </w:r>
      <w:bookmarkEnd w:id="72"/>
      <w:bookmarkEnd w:id="73"/>
      <w:bookmarkEnd w:id="74"/>
    </w:p>
    <w:p w14:paraId="29909C38" w14:textId="77777777" w:rsidR="00F86BE5" w:rsidRPr="00F86BE5" w:rsidRDefault="00F86BE5" w:rsidP="00114C2C">
      <w:pPr>
        <w:pStyle w:val="Heading2"/>
      </w:pPr>
      <w:bookmarkStart w:id="75" w:name="_Toc168568323"/>
      <w:r w:rsidRPr="00F86BE5">
        <w:t>Trustee Act 1936</w:t>
      </w:r>
      <w:bookmarkEnd w:id="75"/>
    </w:p>
    <w:p w14:paraId="2BC5CAA4" w14:textId="77777777" w:rsidR="00F86BE5" w:rsidRPr="00F86BE5" w:rsidRDefault="00F86BE5" w:rsidP="00F86BE5">
      <w:pPr>
        <w:jc w:val="center"/>
        <w:rPr>
          <w:smallCaps/>
          <w:szCs w:val="17"/>
        </w:rPr>
      </w:pPr>
      <w:r w:rsidRPr="00F86BE5">
        <w:rPr>
          <w:smallCaps/>
          <w:szCs w:val="17"/>
        </w:rPr>
        <w:t>Public Trustee</w:t>
      </w:r>
    </w:p>
    <w:p w14:paraId="5DFBB531" w14:textId="77777777" w:rsidR="00F86BE5" w:rsidRPr="00F86BE5" w:rsidRDefault="00F86BE5" w:rsidP="00F86BE5">
      <w:pPr>
        <w:jc w:val="center"/>
        <w:rPr>
          <w:i/>
          <w:szCs w:val="17"/>
        </w:rPr>
      </w:pPr>
      <w:r w:rsidRPr="00F86BE5">
        <w:rPr>
          <w:i/>
          <w:szCs w:val="17"/>
        </w:rPr>
        <w:t>Estates of Deceased Persons</w:t>
      </w:r>
    </w:p>
    <w:p w14:paraId="1C62FACF" w14:textId="77777777" w:rsidR="00F86BE5" w:rsidRPr="00F86BE5" w:rsidRDefault="00F86BE5" w:rsidP="00F86BE5">
      <w:pPr>
        <w:rPr>
          <w:rFonts w:eastAsia="Times New Roman"/>
          <w:szCs w:val="17"/>
        </w:rPr>
      </w:pPr>
      <w:r w:rsidRPr="00F86BE5">
        <w:rPr>
          <w:rFonts w:eastAsia="Times New Roman"/>
          <w:szCs w:val="17"/>
        </w:rPr>
        <w:t>In the matter of the estates of the undermentioned deceased persons:</w:t>
      </w:r>
    </w:p>
    <w:p w14:paraId="1C3CA128" w14:textId="77777777" w:rsidR="00F86BE5" w:rsidRPr="00F86BE5" w:rsidRDefault="00F86BE5" w:rsidP="00F86BE5">
      <w:pPr>
        <w:spacing w:after="0"/>
        <w:ind w:left="142"/>
        <w:rPr>
          <w:rFonts w:eastAsia="Times New Roman"/>
          <w:szCs w:val="17"/>
        </w:rPr>
      </w:pPr>
      <w:r w:rsidRPr="00F86BE5">
        <w:rPr>
          <w:rFonts w:eastAsia="Times New Roman"/>
          <w:szCs w:val="17"/>
        </w:rPr>
        <w:t>ANDERSON Roger Clement Henry late of 15 Rosemary Street Woodville West Landscape Gardner who died 25 November 2023</w:t>
      </w:r>
    </w:p>
    <w:p w14:paraId="5CFF39B8" w14:textId="77777777" w:rsidR="00F86BE5" w:rsidRPr="00F86BE5" w:rsidRDefault="00F86BE5" w:rsidP="00F86BE5">
      <w:pPr>
        <w:spacing w:after="0"/>
        <w:ind w:left="142"/>
        <w:rPr>
          <w:rFonts w:eastAsia="Times New Roman"/>
          <w:szCs w:val="17"/>
        </w:rPr>
      </w:pPr>
      <w:r w:rsidRPr="00F86BE5">
        <w:rPr>
          <w:rFonts w:eastAsia="Times New Roman"/>
          <w:szCs w:val="17"/>
        </w:rPr>
        <w:t>CARROLL John Edward Keith late of 7 East Terrace Port Broughton Retired carpenter/builder who died 5 December 2023</w:t>
      </w:r>
    </w:p>
    <w:p w14:paraId="46563EE8" w14:textId="77777777" w:rsidR="00F86BE5" w:rsidRPr="00F86BE5" w:rsidRDefault="00F86BE5" w:rsidP="00F86BE5">
      <w:pPr>
        <w:spacing w:after="0"/>
        <w:ind w:left="142"/>
        <w:rPr>
          <w:rFonts w:eastAsia="Times New Roman"/>
          <w:szCs w:val="17"/>
        </w:rPr>
      </w:pPr>
      <w:r w:rsidRPr="00F86BE5">
        <w:rPr>
          <w:rFonts w:eastAsia="Times New Roman"/>
          <w:szCs w:val="17"/>
        </w:rPr>
        <w:t>CHICK Margaret late of 17 Hill Street Kingswood Retired Nurse who died 27 January 2024</w:t>
      </w:r>
    </w:p>
    <w:p w14:paraId="75B815CE" w14:textId="77777777" w:rsidR="00F86BE5" w:rsidRPr="00F86BE5" w:rsidRDefault="00F86BE5" w:rsidP="00F86BE5">
      <w:pPr>
        <w:spacing w:after="0"/>
        <w:ind w:left="142"/>
        <w:rPr>
          <w:rFonts w:eastAsia="Times New Roman"/>
          <w:szCs w:val="17"/>
        </w:rPr>
      </w:pPr>
      <w:r w:rsidRPr="00F86BE5">
        <w:rPr>
          <w:rFonts w:eastAsia="Times New Roman"/>
          <w:szCs w:val="17"/>
        </w:rPr>
        <w:t>DONALDSON George Garland late of 56 High Street Grange of no occupation who died 9 December 2023</w:t>
      </w:r>
    </w:p>
    <w:p w14:paraId="322983A3" w14:textId="77777777" w:rsidR="00F86BE5" w:rsidRPr="00F86BE5" w:rsidRDefault="00F86BE5" w:rsidP="00F86BE5">
      <w:pPr>
        <w:spacing w:after="0"/>
        <w:ind w:left="142"/>
        <w:rPr>
          <w:rFonts w:eastAsia="Times New Roman"/>
          <w:szCs w:val="17"/>
        </w:rPr>
      </w:pPr>
      <w:r w:rsidRPr="00F86BE5">
        <w:rPr>
          <w:rFonts w:eastAsia="Times New Roman"/>
          <w:szCs w:val="17"/>
        </w:rPr>
        <w:t>FOOTE Gregory Allen late of 78 Windsor Grove Windsor Gardens Postal delivery driver who died 26 July 2023</w:t>
      </w:r>
    </w:p>
    <w:p w14:paraId="7DABCB2B" w14:textId="77777777" w:rsidR="00F86BE5" w:rsidRPr="00F86BE5" w:rsidRDefault="00F86BE5" w:rsidP="00F86BE5">
      <w:pPr>
        <w:spacing w:after="0"/>
        <w:ind w:left="142"/>
        <w:rPr>
          <w:rFonts w:eastAsia="Times New Roman"/>
          <w:szCs w:val="17"/>
        </w:rPr>
      </w:pPr>
      <w:r w:rsidRPr="00F86BE5">
        <w:rPr>
          <w:rFonts w:eastAsia="Times New Roman"/>
          <w:szCs w:val="17"/>
        </w:rPr>
        <w:t>HICKEY John Francis late of 76 Connell Street Davoren Park Retired Factory Hand who died 14 May 2023</w:t>
      </w:r>
    </w:p>
    <w:p w14:paraId="429E3159" w14:textId="77777777" w:rsidR="00F86BE5" w:rsidRPr="00F86BE5" w:rsidRDefault="00F86BE5" w:rsidP="00F86BE5">
      <w:pPr>
        <w:spacing w:after="0"/>
        <w:ind w:left="142"/>
        <w:rPr>
          <w:rFonts w:eastAsia="Times New Roman"/>
          <w:szCs w:val="17"/>
        </w:rPr>
      </w:pPr>
      <w:r w:rsidRPr="00F86BE5">
        <w:rPr>
          <w:rFonts w:eastAsia="Times New Roman"/>
          <w:szCs w:val="17"/>
        </w:rPr>
        <w:t>McLEAN Barry late of 58 Chief Street Brompton Retired Wharfie who died 24 August 2023</w:t>
      </w:r>
    </w:p>
    <w:p w14:paraId="49D7FF92" w14:textId="77777777" w:rsidR="00F86BE5" w:rsidRPr="00F86BE5" w:rsidRDefault="00F86BE5" w:rsidP="00F86BE5">
      <w:pPr>
        <w:spacing w:after="0"/>
        <w:ind w:left="142"/>
        <w:rPr>
          <w:rFonts w:eastAsia="Times New Roman"/>
          <w:szCs w:val="17"/>
        </w:rPr>
      </w:pPr>
      <w:r w:rsidRPr="00F86BE5">
        <w:rPr>
          <w:rFonts w:eastAsia="Times New Roman"/>
          <w:szCs w:val="17"/>
        </w:rPr>
        <w:t>OLAVESEN Melva Florence late of 5 Bradford Court Enfield Home Duties who died 30 June 2023</w:t>
      </w:r>
    </w:p>
    <w:p w14:paraId="7E744E84" w14:textId="77777777" w:rsidR="00F86BE5" w:rsidRPr="00F86BE5" w:rsidRDefault="00F86BE5" w:rsidP="00F86BE5">
      <w:pPr>
        <w:spacing w:after="0"/>
        <w:ind w:left="142"/>
        <w:rPr>
          <w:rFonts w:eastAsia="Times New Roman"/>
          <w:szCs w:val="17"/>
        </w:rPr>
      </w:pPr>
      <w:r w:rsidRPr="00F86BE5">
        <w:rPr>
          <w:rFonts w:eastAsia="Times New Roman"/>
          <w:szCs w:val="17"/>
        </w:rPr>
        <w:t>PHILLIPS Valerie late of 80 Moseley Street Glenelg of no occupation who died 6 September 2023</w:t>
      </w:r>
    </w:p>
    <w:p w14:paraId="4EF50CEC" w14:textId="77777777" w:rsidR="00F86BE5" w:rsidRPr="00F86BE5" w:rsidRDefault="00F86BE5" w:rsidP="00F86BE5">
      <w:pPr>
        <w:spacing w:after="0"/>
        <w:ind w:left="142"/>
        <w:rPr>
          <w:rFonts w:eastAsia="Times New Roman"/>
          <w:szCs w:val="17"/>
        </w:rPr>
      </w:pPr>
      <w:r w:rsidRPr="00F86BE5">
        <w:rPr>
          <w:rFonts w:eastAsia="Times New Roman"/>
          <w:szCs w:val="17"/>
        </w:rPr>
        <w:t>PICKEN Frances Audrey late of 17 Victoria Road Clare of no occupation who died 9 February 2024</w:t>
      </w:r>
    </w:p>
    <w:p w14:paraId="29FD9406" w14:textId="77777777" w:rsidR="00F86BE5" w:rsidRPr="00F86BE5" w:rsidRDefault="00F86BE5" w:rsidP="00F86BE5">
      <w:pPr>
        <w:spacing w:after="0"/>
        <w:ind w:left="142"/>
        <w:rPr>
          <w:rFonts w:eastAsia="Times New Roman"/>
          <w:szCs w:val="17"/>
        </w:rPr>
      </w:pPr>
      <w:r w:rsidRPr="00F86BE5">
        <w:rPr>
          <w:rFonts w:eastAsia="Times New Roman"/>
          <w:szCs w:val="17"/>
        </w:rPr>
        <w:t>RIEFF Elkan Malcolm late of 49 Buxton Street North Adelaide Aeroplane mechanic who died 27 June 2023</w:t>
      </w:r>
    </w:p>
    <w:p w14:paraId="00247F4D" w14:textId="77777777" w:rsidR="00F86BE5" w:rsidRPr="00F86BE5" w:rsidRDefault="00F86BE5" w:rsidP="00F86BE5">
      <w:pPr>
        <w:spacing w:after="0"/>
        <w:ind w:left="142"/>
        <w:rPr>
          <w:rFonts w:eastAsia="Times New Roman"/>
          <w:szCs w:val="17"/>
        </w:rPr>
      </w:pPr>
      <w:r w:rsidRPr="00F86BE5">
        <w:rPr>
          <w:rFonts w:eastAsia="Times New Roman"/>
          <w:szCs w:val="17"/>
        </w:rPr>
        <w:t>SMITH David John late of 39 Butler Avenue Pennington Retired Soldier who died 8 September 2023</w:t>
      </w:r>
    </w:p>
    <w:p w14:paraId="13346DA4" w14:textId="77777777" w:rsidR="00F86BE5" w:rsidRPr="00F86BE5" w:rsidRDefault="00F86BE5" w:rsidP="00F86BE5">
      <w:pPr>
        <w:spacing w:after="0"/>
        <w:ind w:left="142"/>
        <w:rPr>
          <w:rFonts w:eastAsia="Times New Roman"/>
          <w:szCs w:val="17"/>
        </w:rPr>
      </w:pPr>
      <w:r w:rsidRPr="00F86BE5">
        <w:rPr>
          <w:rFonts w:eastAsia="Times New Roman"/>
          <w:szCs w:val="17"/>
        </w:rPr>
        <w:t>SMYTH Lois Lenore late of Unit 4, 86 Lockwood Road Burnside Retired secretary who died 16 February 2024</w:t>
      </w:r>
    </w:p>
    <w:p w14:paraId="5D5ED6B0" w14:textId="77777777" w:rsidR="00F86BE5" w:rsidRPr="00F86BE5" w:rsidRDefault="00F86BE5" w:rsidP="00F86BE5">
      <w:pPr>
        <w:spacing w:after="0"/>
        <w:ind w:left="142"/>
        <w:rPr>
          <w:rFonts w:eastAsia="Times New Roman"/>
          <w:szCs w:val="17"/>
        </w:rPr>
      </w:pPr>
      <w:r w:rsidRPr="00F86BE5">
        <w:rPr>
          <w:rFonts w:eastAsia="Times New Roman"/>
          <w:szCs w:val="17"/>
        </w:rPr>
        <w:t>VELLA Joseph late of Unit 3, 18 Miller Street Whyalla Norrie of no occupation who died 6 April 2023</w:t>
      </w:r>
    </w:p>
    <w:p w14:paraId="1A5F094B" w14:textId="77777777" w:rsidR="00F86BE5" w:rsidRPr="00F86BE5" w:rsidRDefault="00F86BE5" w:rsidP="00F86BE5">
      <w:pPr>
        <w:spacing w:after="0"/>
        <w:ind w:left="142"/>
        <w:rPr>
          <w:rFonts w:eastAsia="Times New Roman"/>
          <w:szCs w:val="17"/>
        </w:rPr>
      </w:pPr>
      <w:r w:rsidRPr="00F86BE5">
        <w:rPr>
          <w:rFonts w:eastAsia="Times New Roman"/>
          <w:szCs w:val="17"/>
        </w:rPr>
        <w:t>WILSON Heather Coral late of 18 West Terrace Quorn of no occupation who died 25 December 2023</w:t>
      </w:r>
    </w:p>
    <w:p w14:paraId="4AF448C1" w14:textId="77777777" w:rsidR="00F86BE5" w:rsidRPr="00F86BE5" w:rsidRDefault="00F86BE5" w:rsidP="00F86BE5">
      <w:pPr>
        <w:ind w:left="142"/>
        <w:rPr>
          <w:rFonts w:eastAsia="Times New Roman"/>
          <w:szCs w:val="17"/>
        </w:rPr>
      </w:pPr>
      <w:r w:rsidRPr="00F86BE5">
        <w:rPr>
          <w:rFonts w:eastAsia="Times New Roman"/>
          <w:szCs w:val="17"/>
        </w:rPr>
        <w:t>WORTLEY William John late of Unit 3, 102 Military Road Henley Beach South Retired Public Servant who died 29 August 2023</w:t>
      </w:r>
    </w:p>
    <w:p w14:paraId="1897EB08" w14:textId="77777777" w:rsidR="00F86BE5" w:rsidRPr="00F86BE5" w:rsidRDefault="00F86BE5" w:rsidP="00F86BE5">
      <w:pPr>
        <w:rPr>
          <w:rFonts w:eastAsia="Times New Roman"/>
          <w:szCs w:val="17"/>
        </w:rPr>
      </w:pPr>
      <w:r w:rsidRPr="00F86BE5">
        <w:rPr>
          <w:rFonts w:eastAsia="Times New Roman"/>
          <w:spacing w:val="-2"/>
          <w:szCs w:val="17"/>
        </w:rPr>
        <w:t xml:space="preserve">Notice is hereby given pursuant to the </w:t>
      </w:r>
      <w:r w:rsidRPr="00F86BE5">
        <w:rPr>
          <w:rFonts w:eastAsia="Times New Roman"/>
          <w:i/>
          <w:iCs/>
          <w:spacing w:val="-2"/>
          <w:szCs w:val="17"/>
        </w:rPr>
        <w:t>Trustee Act 1936</w:t>
      </w:r>
      <w:r w:rsidRPr="00F86BE5">
        <w:rPr>
          <w:rFonts w:eastAsia="Times New Roman"/>
          <w:spacing w:val="-2"/>
          <w:szCs w:val="17"/>
        </w:rPr>
        <w:t xml:space="preserve">, the </w:t>
      </w:r>
      <w:r w:rsidRPr="00F86BE5">
        <w:rPr>
          <w:rFonts w:eastAsia="Times New Roman"/>
          <w:i/>
          <w:iCs/>
          <w:spacing w:val="-2"/>
          <w:szCs w:val="17"/>
        </w:rPr>
        <w:t>Inheritance (Family Provision) Act 1972</w:t>
      </w:r>
      <w:r w:rsidRPr="00F86BE5">
        <w:rPr>
          <w:rFonts w:eastAsia="Times New Roman"/>
          <w:spacing w:val="-2"/>
          <w:szCs w:val="17"/>
        </w:rPr>
        <w:t xml:space="preserve"> and the </w:t>
      </w:r>
      <w:r w:rsidRPr="00F86BE5">
        <w:rPr>
          <w:rFonts w:eastAsia="Times New Roman"/>
          <w:i/>
          <w:iCs/>
          <w:spacing w:val="-2"/>
          <w:szCs w:val="17"/>
        </w:rPr>
        <w:t>Family Relationships Act 1975</w:t>
      </w:r>
      <w:r w:rsidRPr="00F86BE5">
        <w:rPr>
          <w:rFonts w:eastAsia="Times New Roman"/>
          <w:spacing w:val="-2"/>
          <w:szCs w:val="17"/>
        </w:rPr>
        <w:t xml:space="preserve"> </w:t>
      </w:r>
      <w:r w:rsidRPr="00F86BE5">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the 5 July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720605C" w14:textId="77777777" w:rsidR="00F86BE5" w:rsidRPr="00F86BE5" w:rsidRDefault="00F86BE5" w:rsidP="00F86BE5">
      <w:pPr>
        <w:spacing w:after="0"/>
        <w:rPr>
          <w:rFonts w:eastAsia="Times New Roman"/>
          <w:szCs w:val="17"/>
        </w:rPr>
      </w:pPr>
      <w:r w:rsidRPr="00F86BE5">
        <w:rPr>
          <w:rFonts w:eastAsia="Times New Roman"/>
          <w:szCs w:val="17"/>
        </w:rPr>
        <w:t>Dated: 6 June 2024</w:t>
      </w:r>
    </w:p>
    <w:p w14:paraId="501D63B7" w14:textId="77777777" w:rsidR="00F86BE5" w:rsidRPr="00F86BE5" w:rsidRDefault="00F86BE5" w:rsidP="00F86BE5">
      <w:pPr>
        <w:spacing w:after="0"/>
        <w:jc w:val="right"/>
        <w:rPr>
          <w:rFonts w:eastAsia="Times New Roman"/>
          <w:smallCaps/>
          <w:szCs w:val="20"/>
        </w:rPr>
      </w:pPr>
      <w:r w:rsidRPr="00F86BE5">
        <w:rPr>
          <w:rFonts w:eastAsia="Times New Roman"/>
          <w:smallCaps/>
          <w:szCs w:val="20"/>
        </w:rPr>
        <w:t>N. S. Rantanen</w:t>
      </w:r>
    </w:p>
    <w:p w14:paraId="12874976" w14:textId="77777777" w:rsidR="00F86BE5" w:rsidRPr="00F86BE5" w:rsidRDefault="00F86BE5" w:rsidP="00F86BE5">
      <w:pPr>
        <w:spacing w:after="0"/>
        <w:jc w:val="right"/>
        <w:rPr>
          <w:rFonts w:eastAsia="Times New Roman"/>
          <w:szCs w:val="17"/>
        </w:rPr>
      </w:pPr>
      <w:r w:rsidRPr="00F86BE5">
        <w:rPr>
          <w:rFonts w:eastAsia="Times New Roman"/>
          <w:szCs w:val="17"/>
        </w:rPr>
        <w:t>Public Trustee</w:t>
      </w:r>
    </w:p>
    <w:p w14:paraId="6B19EF82" w14:textId="77777777" w:rsidR="00F86BE5" w:rsidRPr="00F86BE5" w:rsidRDefault="00F86BE5" w:rsidP="00F86BE5">
      <w:pPr>
        <w:pBdr>
          <w:bottom w:val="single" w:sz="4" w:space="1" w:color="auto"/>
        </w:pBdr>
        <w:spacing w:after="0" w:line="52" w:lineRule="exact"/>
        <w:jc w:val="center"/>
        <w:rPr>
          <w:rFonts w:eastAsia="Times New Roman"/>
          <w:szCs w:val="17"/>
        </w:rPr>
      </w:pPr>
    </w:p>
    <w:p w14:paraId="5D063E8B" w14:textId="77777777" w:rsidR="00F86BE5" w:rsidRPr="00F86BE5" w:rsidRDefault="00F86BE5" w:rsidP="00F86BE5">
      <w:pPr>
        <w:pBdr>
          <w:top w:val="single" w:sz="4" w:space="1" w:color="auto"/>
        </w:pBdr>
        <w:spacing w:before="34" w:after="0" w:line="14" w:lineRule="exact"/>
        <w:jc w:val="center"/>
        <w:rPr>
          <w:rFonts w:eastAsia="Times New Roman"/>
          <w:szCs w:val="17"/>
        </w:rPr>
      </w:pPr>
    </w:p>
    <w:p w14:paraId="539A3F20" w14:textId="77777777" w:rsidR="00F86BE5" w:rsidRPr="00F86BE5" w:rsidRDefault="00F86BE5" w:rsidP="00F86B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0968987" w14:textId="77777777" w:rsidR="009D1E2E" w:rsidRDefault="009D1E2E" w:rsidP="005335F1">
      <w:pPr>
        <w:pStyle w:val="GG-body"/>
        <w:rPr>
          <w:lang w:val="en-US"/>
        </w:rPr>
      </w:pPr>
    </w:p>
    <w:p w14:paraId="4A26D337"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4E81B048" w14:textId="77777777" w:rsidR="00EB5C72" w:rsidRPr="00576D3B" w:rsidRDefault="00EB5C72" w:rsidP="005335F1">
      <w:pPr>
        <w:spacing w:after="0" w:line="240" w:lineRule="auto"/>
        <w:ind w:left="600" w:right="600"/>
        <w:jc w:val="center"/>
        <w:rPr>
          <w:color w:val="000000"/>
          <w:sz w:val="20"/>
          <w:szCs w:val="20"/>
        </w:rPr>
      </w:pPr>
    </w:p>
    <w:p w14:paraId="6054A90C" w14:textId="77777777" w:rsidR="00EB5C72" w:rsidRPr="00576D3B" w:rsidRDefault="00EB5C72" w:rsidP="005335F1">
      <w:pPr>
        <w:spacing w:after="0" w:line="240" w:lineRule="auto"/>
        <w:ind w:left="600" w:right="600"/>
        <w:jc w:val="center"/>
        <w:rPr>
          <w:color w:val="000000"/>
          <w:sz w:val="20"/>
          <w:szCs w:val="20"/>
        </w:rPr>
      </w:pPr>
    </w:p>
    <w:p w14:paraId="2AE62AF8" w14:textId="77777777" w:rsidR="00EB5C72" w:rsidRDefault="00EB5C72" w:rsidP="005335F1">
      <w:pPr>
        <w:spacing w:after="0" w:line="240" w:lineRule="auto"/>
        <w:ind w:left="600" w:right="600"/>
        <w:jc w:val="center"/>
        <w:rPr>
          <w:color w:val="000000"/>
          <w:sz w:val="20"/>
          <w:szCs w:val="20"/>
        </w:rPr>
      </w:pPr>
    </w:p>
    <w:p w14:paraId="5B0B3E5D" w14:textId="77777777" w:rsidR="00EB5C72" w:rsidRPr="00576D3B" w:rsidRDefault="00EB5C72" w:rsidP="005335F1">
      <w:pPr>
        <w:spacing w:after="0" w:line="240" w:lineRule="auto"/>
        <w:ind w:left="600" w:right="600"/>
        <w:jc w:val="center"/>
        <w:rPr>
          <w:color w:val="000000"/>
          <w:sz w:val="20"/>
          <w:szCs w:val="20"/>
        </w:rPr>
      </w:pPr>
    </w:p>
    <w:p w14:paraId="5964608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AD92191" w14:textId="77777777" w:rsidR="00EB5C72" w:rsidRPr="00576D3B" w:rsidRDefault="00EB5C72" w:rsidP="005335F1">
      <w:pPr>
        <w:spacing w:after="0" w:line="240" w:lineRule="auto"/>
        <w:ind w:left="600" w:right="600"/>
        <w:jc w:val="center"/>
        <w:rPr>
          <w:color w:val="000000"/>
          <w:sz w:val="20"/>
          <w:szCs w:val="20"/>
        </w:rPr>
      </w:pPr>
    </w:p>
    <w:p w14:paraId="76E9ACC9" w14:textId="77777777" w:rsidR="00EB5C72" w:rsidRDefault="00EB5C72" w:rsidP="005335F1">
      <w:pPr>
        <w:spacing w:after="0" w:line="240" w:lineRule="auto"/>
        <w:ind w:left="600" w:right="600"/>
        <w:jc w:val="center"/>
        <w:rPr>
          <w:color w:val="000000"/>
          <w:sz w:val="20"/>
          <w:szCs w:val="20"/>
        </w:rPr>
      </w:pPr>
    </w:p>
    <w:p w14:paraId="7D96979F" w14:textId="77777777" w:rsidR="00EB5C72" w:rsidRPr="00576D3B" w:rsidRDefault="00EB5C72" w:rsidP="005335F1">
      <w:pPr>
        <w:spacing w:after="0" w:line="240" w:lineRule="auto"/>
        <w:ind w:left="600" w:right="600"/>
        <w:jc w:val="center"/>
        <w:rPr>
          <w:color w:val="000000"/>
          <w:sz w:val="20"/>
          <w:szCs w:val="20"/>
        </w:rPr>
      </w:pPr>
    </w:p>
    <w:p w14:paraId="1543B1AA"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10386D2"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F580BBE"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FC74F9D"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C4620D7" w14:textId="77777777" w:rsidR="00EB5C72" w:rsidRPr="00576D3B" w:rsidRDefault="00EB5C72" w:rsidP="00AD0853">
      <w:pPr>
        <w:spacing w:after="0" w:line="240" w:lineRule="auto"/>
        <w:ind w:left="600" w:right="600"/>
        <w:jc w:val="center"/>
        <w:rPr>
          <w:color w:val="000000"/>
          <w:sz w:val="20"/>
          <w:szCs w:val="20"/>
        </w:rPr>
      </w:pPr>
    </w:p>
    <w:p w14:paraId="196693AD" w14:textId="77777777" w:rsidR="00EB5C72" w:rsidRPr="00576D3B" w:rsidRDefault="00EB5C72" w:rsidP="00AD0853">
      <w:pPr>
        <w:spacing w:after="0" w:line="240" w:lineRule="auto"/>
        <w:ind w:left="600" w:right="600"/>
        <w:jc w:val="center"/>
        <w:rPr>
          <w:color w:val="000000"/>
          <w:sz w:val="20"/>
          <w:szCs w:val="20"/>
        </w:rPr>
      </w:pPr>
    </w:p>
    <w:p w14:paraId="0F3C16D6" w14:textId="77777777" w:rsidR="00EB5C72" w:rsidRPr="00576D3B" w:rsidRDefault="00EB5C72" w:rsidP="00AD0853">
      <w:pPr>
        <w:spacing w:after="0" w:line="240" w:lineRule="auto"/>
        <w:ind w:left="600" w:right="600"/>
        <w:jc w:val="center"/>
        <w:rPr>
          <w:color w:val="000000"/>
          <w:sz w:val="20"/>
          <w:szCs w:val="20"/>
        </w:rPr>
      </w:pPr>
    </w:p>
    <w:p w14:paraId="0F44D20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E3B336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030123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F36D3D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569CA7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6898F6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64F172B" w14:textId="77777777" w:rsidR="00EB5C72" w:rsidRPr="00576D3B" w:rsidRDefault="00EB5C72" w:rsidP="00AD0853">
      <w:pPr>
        <w:spacing w:after="0" w:line="240" w:lineRule="auto"/>
        <w:ind w:left="600" w:right="600"/>
        <w:jc w:val="center"/>
        <w:rPr>
          <w:color w:val="000000"/>
          <w:sz w:val="20"/>
          <w:szCs w:val="20"/>
        </w:rPr>
      </w:pPr>
    </w:p>
    <w:p w14:paraId="6338A1AA" w14:textId="77777777" w:rsidR="00EB5C72" w:rsidRPr="00576D3B" w:rsidRDefault="00EB5C72" w:rsidP="00AD0853">
      <w:pPr>
        <w:spacing w:after="0" w:line="240" w:lineRule="auto"/>
        <w:ind w:left="600" w:right="600"/>
        <w:jc w:val="center"/>
        <w:rPr>
          <w:color w:val="000000"/>
          <w:sz w:val="20"/>
          <w:szCs w:val="20"/>
        </w:rPr>
      </w:pPr>
    </w:p>
    <w:p w14:paraId="0E9ED6D2" w14:textId="77777777" w:rsidR="00EB5C72" w:rsidRPr="00576D3B" w:rsidRDefault="00EB5C72" w:rsidP="00AD0853">
      <w:pPr>
        <w:spacing w:after="0" w:line="240" w:lineRule="auto"/>
        <w:ind w:left="600" w:right="600"/>
        <w:jc w:val="center"/>
        <w:rPr>
          <w:color w:val="000000"/>
          <w:sz w:val="20"/>
          <w:szCs w:val="20"/>
        </w:rPr>
      </w:pPr>
    </w:p>
    <w:p w14:paraId="7EA3E48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0829EE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E17D76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3AFFE4F"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1BBFFC2"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44F6DE6" w14:textId="77777777" w:rsidR="00EB5C72" w:rsidRPr="00576D3B" w:rsidRDefault="00EB5C72" w:rsidP="00AD0853">
      <w:pPr>
        <w:spacing w:after="0" w:line="240" w:lineRule="auto"/>
        <w:ind w:left="600" w:right="600"/>
        <w:jc w:val="center"/>
        <w:rPr>
          <w:color w:val="000000"/>
          <w:sz w:val="20"/>
          <w:szCs w:val="20"/>
        </w:rPr>
      </w:pPr>
    </w:p>
    <w:p w14:paraId="3637E1C7" w14:textId="77777777" w:rsidR="00EB5C72" w:rsidRPr="00576D3B" w:rsidRDefault="00EB5C72" w:rsidP="00AD0853">
      <w:pPr>
        <w:spacing w:after="0" w:line="240" w:lineRule="auto"/>
        <w:ind w:left="600" w:right="600"/>
        <w:jc w:val="center"/>
        <w:rPr>
          <w:color w:val="000000"/>
          <w:sz w:val="20"/>
          <w:szCs w:val="20"/>
        </w:rPr>
      </w:pPr>
    </w:p>
    <w:p w14:paraId="18DD653D" w14:textId="77777777" w:rsidR="00EB5C72" w:rsidRPr="00576D3B" w:rsidRDefault="00EB5C72" w:rsidP="00AD0853">
      <w:pPr>
        <w:spacing w:after="0" w:line="240" w:lineRule="auto"/>
        <w:ind w:left="600" w:right="600"/>
        <w:jc w:val="center"/>
        <w:rPr>
          <w:color w:val="000000"/>
          <w:sz w:val="20"/>
          <w:szCs w:val="20"/>
        </w:rPr>
      </w:pPr>
    </w:p>
    <w:p w14:paraId="008195C1"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99" w:history="1">
        <w:r w:rsidRPr="00576D3B">
          <w:rPr>
            <w:rFonts w:eastAsia="Times New Roman"/>
            <w:color w:val="0000FF"/>
            <w:sz w:val="24"/>
            <w:u w:val="single"/>
            <w:lang w:eastAsia="en-AU"/>
          </w:rPr>
          <w:t>governmentgazettesa@sa.gov.au</w:t>
        </w:r>
      </w:hyperlink>
    </w:p>
    <w:p w14:paraId="065AB042"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0288EB8"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00" w:history="1">
        <w:r w:rsidRPr="00576D3B">
          <w:rPr>
            <w:rFonts w:eastAsia="Times New Roman"/>
            <w:color w:val="0000FF"/>
            <w:sz w:val="24"/>
            <w:u w:val="single"/>
            <w:lang w:eastAsia="en-AU"/>
          </w:rPr>
          <w:t>www.governmentgazette.sa.gov.au</w:t>
        </w:r>
      </w:hyperlink>
    </w:p>
    <w:p w14:paraId="0EF81DC5" w14:textId="77777777" w:rsidR="00EB5C72" w:rsidRPr="00576D3B" w:rsidRDefault="00EB5C72" w:rsidP="00AD0853">
      <w:pPr>
        <w:spacing w:after="0" w:line="240" w:lineRule="auto"/>
        <w:ind w:left="600" w:right="600"/>
        <w:jc w:val="center"/>
        <w:rPr>
          <w:color w:val="000000"/>
          <w:sz w:val="20"/>
          <w:szCs w:val="20"/>
        </w:rPr>
      </w:pPr>
    </w:p>
    <w:p w14:paraId="5F9AB886" w14:textId="77777777" w:rsidR="00EB5C72" w:rsidRPr="00576D3B" w:rsidRDefault="00EB5C72" w:rsidP="00AD0853">
      <w:pPr>
        <w:spacing w:after="0" w:line="240" w:lineRule="auto"/>
        <w:ind w:left="600" w:right="600"/>
        <w:jc w:val="center"/>
        <w:rPr>
          <w:color w:val="000000"/>
          <w:sz w:val="20"/>
          <w:szCs w:val="20"/>
        </w:rPr>
      </w:pPr>
    </w:p>
    <w:p w14:paraId="4DA5E218" w14:textId="77777777" w:rsidR="00EB5C72" w:rsidRPr="00576D3B" w:rsidRDefault="00EB5C72" w:rsidP="00AD0853">
      <w:pPr>
        <w:spacing w:after="0" w:line="240" w:lineRule="auto"/>
        <w:ind w:left="600" w:right="600"/>
        <w:jc w:val="center"/>
        <w:rPr>
          <w:color w:val="000000"/>
          <w:sz w:val="20"/>
          <w:szCs w:val="20"/>
        </w:rPr>
      </w:pPr>
    </w:p>
    <w:p w14:paraId="6FDF7E65" w14:textId="77777777" w:rsidR="00EB5C72" w:rsidRPr="00576D3B" w:rsidRDefault="00EB5C72" w:rsidP="00AD0853">
      <w:pPr>
        <w:spacing w:after="0" w:line="240" w:lineRule="auto"/>
        <w:ind w:left="600" w:right="600"/>
        <w:jc w:val="center"/>
        <w:rPr>
          <w:color w:val="000000"/>
          <w:sz w:val="20"/>
          <w:szCs w:val="20"/>
        </w:rPr>
      </w:pPr>
    </w:p>
    <w:p w14:paraId="6C00D410" w14:textId="77777777" w:rsidR="00EB5C72" w:rsidRDefault="00EB5C72" w:rsidP="00AD0853">
      <w:pPr>
        <w:spacing w:after="0" w:line="240" w:lineRule="auto"/>
        <w:ind w:left="600" w:right="600"/>
        <w:jc w:val="center"/>
        <w:rPr>
          <w:color w:val="000000"/>
          <w:sz w:val="20"/>
          <w:szCs w:val="20"/>
        </w:rPr>
      </w:pPr>
    </w:p>
    <w:p w14:paraId="76D44EE3" w14:textId="77777777" w:rsidR="00EB5C72" w:rsidRDefault="00EB5C72" w:rsidP="00AD0853">
      <w:pPr>
        <w:spacing w:after="0" w:line="240" w:lineRule="auto"/>
        <w:ind w:left="600" w:right="600"/>
        <w:jc w:val="center"/>
        <w:rPr>
          <w:color w:val="000000"/>
          <w:sz w:val="20"/>
          <w:szCs w:val="20"/>
        </w:rPr>
      </w:pPr>
    </w:p>
    <w:p w14:paraId="49E35C04" w14:textId="77777777" w:rsidR="00EB5C72" w:rsidRDefault="00EB5C72" w:rsidP="00AD0853">
      <w:pPr>
        <w:spacing w:after="0" w:line="240" w:lineRule="auto"/>
        <w:ind w:left="600" w:right="600"/>
        <w:jc w:val="center"/>
        <w:rPr>
          <w:color w:val="000000"/>
          <w:sz w:val="20"/>
          <w:szCs w:val="20"/>
        </w:rPr>
      </w:pPr>
    </w:p>
    <w:p w14:paraId="324DE18B" w14:textId="77777777" w:rsidR="00EB5C72" w:rsidRDefault="00EB5C72" w:rsidP="00AD0853">
      <w:pPr>
        <w:spacing w:after="0" w:line="240" w:lineRule="auto"/>
        <w:ind w:left="600" w:right="600"/>
        <w:jc w:val="center"/>
        <w:rPr>
          <w:color w:val="000000"/>
          <w:sz w:val="20"/>
          <w:szCs w:val="20"/>
        </w:rPr>
      </w:pPr>
    </w:p>
    <w:p w14:paraId="70D24E09" w14:textId="77777777" w:rsidR="00EB5C72" w:rsidRPr="00576D3B" w:rsidRDefault="00EB5C72" w:rsidP="00AD0853">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F08A67B" w14:textId="77777777" w:rsidR="00EB5C72" w:rsidRPr="00576D3B" w:rsidRDefault="00EB5C72" w:rsidP="00AD0853">
      <w:pPr>
        <w:pBdr>
          <w:top w:val="single" w:sz="4" w:space="1" w:color="auto"/>
        </w:pBdr>
        <w:spacing w:before="100" w:after="0" w:line="14" w:lineRule="exact"/>
        <w:jc w:val="center"/>
        <w:rPr>
          <w:rFonts w:eastAsia="Times New Roman"/>
          <w:b/>
          <w:color w:val="000000"/>
          <w:sz w:val="20"/>
          <w:szCs w:val="20"/>
          <w:lang w:eastAsia="en-AU"/>
        </w:rPr>
      </w:pPr>
    </w:p>
    <w:p w14:paraId="19E7963A" w14:textId="77777777" w:rsidR="00EB5C72" w:rsidRPr="00576D3B" w:rsidRDefault="00EB5C72" w:rsidP="00AD0853">
      <w:pPr>
        <w:spacing w:before="180" w:after="0"/>
        <w:jc w:val="center"/>
        <w:rPr>
          <w:szCs w:val="17"/>
        </w:rPr>
      </w:pPr>
      <w:r w:rsidRPr="00576D3B">
        <w:rPr>
          <w:szCs w:val="17"/>
        </w:rPr>
        <w:t xml:space="preserve">Printed and published weekly by authority of </w:t>
      </w:r>
      <w:r w:rsidR="00464A8C">
        <w:rPr>
          <w:smallCaps/>
          <w:szCs w:val="17"/>
        </w:rPr>
        <w:t>T. Foresto</w:t>
      </w:r>
      <w:r w:rsidRPr="00576D3B">
        <w:rPr>
          <w:szCs w:val="17"/>
        </w:rPr>
        <w:t>, Government Printer, South Australia</w:t>
      </w:r>
    </w:p>
    <w:p w14:paraId="647AE4DE" w14:textId="77777777" w:rsidR="00EB5C72" w:rsidRPr="00576D3B" w:rsidRDefault="00EB5C72" w:rsidP="00AD0853">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59AB0285" w14:textId="77777777" w:rsidR="00EB5C72" w:rsidRDefault="00EB5C72" w:rsidP="00AD0853">
      <w:pPr>
        <w:pStyle w:val="GG-body"/>
        <w:jc w:val="center"/>
        <w:rPr>
          <w:rFonts w:eastAsia="Calibri"/>
        </w:rPr>
      </w:pPr>
      <w:r w:rsidRPr="00576D3B">
        <w:rPr>
          <w:rFonts w:eastAsia="Calibri"/>
        </w:rPr>
        <w:t xml:space="preserve">Online publications: </w:t>
      </w:r>
      <w:hyperlink r:id="rId101" w:history="1">
        <w:r w:rsidRPr="00576D3B">
          <w:rPr>
            <w:rFonts w:eastAsia="Calibri"/>
            <w:color w:val="0000FF"/>
            <w:u w:val="single"/>
          </w:rPr>
          <w:t>www.governmentgazette.sa.gov.au</w:t>
        </w:r>
      </w:hyperlink>
    </w:p>
    <w:sectPr w:rsidR="00EB5C72" w:rsidSect="00814559">
      <w:headerReference w:type="even" r:id="rId102"/>
      <w:headerReference w:type="default" r:id="rId103"/>
      <w:pgSz w:w="11906" w:h="16838"/>
      <w:pgMar w:top="1673" w:right="1259" w:bottom="1134" w:left="1293" w:header="1134" w:footer="1134" w:gutter="0"/>
      <w:pgNumType w:start="133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5382A" w14:textId="77777777" w:rsidR="004908CF" w:rsidRDefault="004908CF" w:rsidP="00777F88">
      <w:pPr>
        <w:spacing w:after="0" w:line="240" w:lineRule="auto"/>
      </w:pPr>
      <w:r>
        <w:separator/>
      </w:r>
    </w:p>
  </w:endnote>
  <w:endnote w:type="continuationSeparator" w:id="0">
    <w:p w14:paraId="08CF0D6A" w14:textId="77777777" w:rsidR="004908CF" w:rsidRDefault="004908C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7A0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708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116B78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F8A810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2F84564A"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2EF14A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B9C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F6D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C9D28C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432C98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B6A8C2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18F5F8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89ADC" w14:textId="77777777" w:rsidR="004908CF" w:rsidRDefault="004908CF" w:rsidP="00777F88">
      <w:pPr>
        <w:spacing w:after="0" w:line="240" w:lineRule="auto"/>
      </w:pPr>
      <w:r>
        <w:separator/>
      </w:r>
    </w:p>
  </w:footnote>
  <w:footnote w:type="continuationSeparator" w:id="0">
    <w:p w14:paraId="2960BB70" w14:textId="77777777" w:rsidR="004908CF" w:rsidRDefault="004908C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964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AC79F0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72C675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3AE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DF2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417BDA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DD3969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A08E"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F21B" w14:textId="6BC240CD" w:rsidR="00C25241" w:rsidRDefault="006A510F" w:rsidP="00940C4B">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C05FAB">
      <w:rPr>
        <w:rFonts w:eastAsia="Times New Roman"/>
        <w:sz w:val="21"/>
        <w:szCs w:val="21"/>
      </w:rPr>
      <w:t>40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05FAB">
      <w:rPr>
        <w:rFonts w:eastAsia="Times New Roman"/>
        <w:sz w:val="21"/>
        <w:szCs w:val="21"/>
      </w:rPr>
      <w:t>6 June</w:t>
    </w:r>
    <w:r w:rsidR="00C9018A" w:rsidRPr="00C9018A">
      <w:rPr>
        <w:rFonts w:eastAsia="Times New Roman"/>
        <w:sz w:val="21"/>
        <w:szCs w:val="21"/>
      </w:rPr>
      <w:t xml:space="preserve"> 20</w:t>
    </w:r>
    <w:r>
      <w:rPr>
        <w:rFonts w:eastAsia="Times New Roman"/>
        <w:sz w:val="21"/>
        <w:szCs w:val="21"/>
      </w:rPr>
      <w:t>2</w:t>
    </w:r>
    <w:r w:rsidR="00C05FAB">
      <w:rPr>
        <w:rFonts w:eastAsia="Times New Roman"/>
        <w:sz w:val="21"/>
        <w:szCs w:val="21"/>
      </w:rPr>
      <w:t>4</w:t>
    </w:r>
  </w:p>
  <w:p w14:paraId="1D9F327E" w14:textId="77777777" w:rsidR="00814559" w:rsidRPr="00814559" w:rsidRDefault="00814559" w:rsidP="00814559">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C3C1" w14:textId="65A14478" w:rsidR="00C25241" w:rsidRPr="00C25241" w:rsidRDefault="00C05FAB"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6 June</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 xml:space="preserve">40 </w:t>
    </w:r>
    <w:r w:rsidR="006A510F">
      <w:rPr>
        <w:rFonts w:eastAsia="Times New Roman"/>
        <w:sz w:val="21"/>
        <w:szCs w:val="21"/>
      </w:rPr>
      <w:t xml:space="preserve">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1DEB23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EE08CB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374B98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32E138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B2816A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5E2E3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6"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56762B"/>
    <w:multiLevelType w:val="multilevel"/>
    <w:tmpl w:val="9EC694AE"/>
    <w:lvl w:ilvl="0">
      <w:start w:val="1"/>
      <w:numFmt w:val="upperLetter"/>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8" w15:restartNumberingAfterBreak="0">
    <w:nsid w:val="11DF54CD"/>
    <w:multiLevelType w:val="singleLevel"/>
    <w:tmpl w:val="9A7ADCF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895F5A"/>
    <w:multiLevelType w:val="hybridMultilevel"/>
    <w:tmpl w:val="A82E8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8F3348"/>
    <w:multiLevelType w:val="singleLevel"/>
    <w:tmpl w:val="426CBD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8D09F2"/>
    <w:multiLevelType w:val="hybridMultilevel"/>
    <w:tmpl w:val="7B8C0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95C4A"/>
    <w:multiLevelType w:val="hybridMultilevel"/>
    <w:tmpl w:val="908AAAFA"/>
    <w:lvl w:ilvl="0" w:tplc="0C09000F">
      <w:start w:val="1"/>
      <w:numFmt w:val="decimal"/>
      <w:lvlText w:val="%1."/>
      <w:lvlJc w:val="left"/>
      <w:pPr>
        <w:tabs>
          <w:tab w:val="num" w:pos="520"/>
        </w:tabs>
        <w:ind w:left="520" w:hanging="360"/>
      </w:pPr>
    </w:lvl>
    <w:lvl w:ilvl="1" w:tplc="0C090019" w:tentative="1">
      <w:start w:val="1"/>
      <w:numFmt w:val="lowerLetter"/>
      <w:lvlText w:val="%2."/>
      <w:lvlJc w:val="left"/>
      <w:pPr>
        <w:tabs>
          <w:tab w:val="num" w:pos="1240"/>
        </w:tabs>
        <w:ind w:left="1240" w:hanging="360"/>
      </w:pPr>
    </w:lvl>
    <w:lvl w:ilvl="2" w:tplc="0C09001B" w:tentative="1">
      <w:start w:val="1"/>
      <w:numFmt w:val="lowerRoman"/>
      <w:lvlText w:val="%3."/>
      <w:lvlJc w:val="right"/>
      <w:pPr>
        <w:tabs>
          <w:tab w:val="num" w:pos="1960"/>
        </w:tabs>
        <w:ind w:left="1960" w:hanging="180"/>
      </w:pPr>
    </w:lvl>
    <w:lvl w:ilvl="3" w:tplc="0C09000F" w:tentative="1">
      <w:start w:val="1"/>
      <w:numFmt w:val="decimal"/>
      <w:lvlText w:val="%4."/>
      <w:lvlJc w:val="left"/>
      <w:pPr>
        <w:tabs>
          <w:tab w:val="num" w:pos="2680"/>
        </w:tabs>
        <w:ind w:left="2680" w:hanging="360"/>
      </w:pPr>
    </w:lvl>
    <w:lvl w:ilvl="4" w:tplc="0C090019" w:tentative="1">
      <w:start w:val="1"/>
      <w:numFmt w:val="lowerLetter"/>
      <w:lvlText w:val="%5."/>
      <w:lvlJc w:val="left"/>
      <w:pPr>
        <w:tabs>
          <w:tab w:val="num" w:pos="3400"/>
        </w:tabs>
        <w:ind w:left="3400" w:hanging="360"/>
      </w:pPr>
    </w:lvl>
    <w:lvl w:ilvl="5" w:tplc="0C09001B" w:tentative="1">
      <w:start w:val="1"/>
      <w:numFmt w:val="lowerRoman"/>
      <w:lvlText w:val="%6."/>
      <w:lvlJc w:val="right"/>
      <w:pPr>
        <w:tabs>
          <w:tab w:val="num" w:pos="4120"/>
        </w:tabs>
        <w:ind w:left="4120" w:hanging="180"/>
      </w:pPr>
    </w:lvl>
    <w:lvl w:ilvl="6" w:tplc="0C09000F" w:tentative="1">
      <w:start w:val="1"/>
      <w:numFmt w:val="decimal"/>
      <w:lvlText w:val="%7."/>
      <w:lvlJc w:val="left"/>
      <w:pPr>
        <w:tabs>
          <w:tab w:val="num" w:pos="4840"/>
        </w:tabs>
        <w:ind w:left="4840" w:hanging="360"/>
      </w:pPr>
    </w:lvl>
    <w:lvl w:ilvl="7" w:tplc="0C090019" w:tentative="1">
      <w:start w:val="1"/>
      <w:numFmt w:val="lowerLetter"/>
      <w:lvlText w:val="%8."/>
      <w:lvlJc w:val="left"/>
      <w:pPr>
        <w:tabs>
          <w:tab w:val="num" w:pos="5560"/>
        </w:tabs>
        <w:ind w:left="5560" w:hanging="360"/>
      </w:pPr>
    </w:lvl>
    <w:lvl w:ilvl="8" w:tplc="0C09001B" w:tentative="1">
      <w:start w:val="1"/>
      <w:numFmt w:val="lowerRoman"/>
      <w:lvlText w:val="%9."/>
      <w:lvlJc w:val="right"/>
      <w:pPr>
        <w:tabs>
          <w:tab w:val="num" w:pos="6280"/>
        </w:tabs>
        <w:ind w:left="6280" w:hanging="180"/>
      </w:pPr>
    </w:lvl>
  </w:abstractNum>
  <w:abstractNum w:abstractNumId="13" w15:restartNumberingAfterBreak="0">
    <w:nsid w:val="2D844CA6"/>
    <w:multiLevelType w:val="singleLevel"/>
    <w:tmpl w:val="0CAC868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5" w15:restartNumberingAfterBreak="0">
    <w:nsid w:val="30D35E3C"/>
    <w:multiLevelType w:val="hybridMultilevel"/>
    <w:tmpl w:val="96DC0A50"/>
    <w:lvl w:ilvl="0" w:tplc="F3DAA5B8">
      <w:start w:val="1"/>
      <w:numFmt w:val="bullet"/>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7"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3E3F4AE1"/>
    <w:multiLevelType w:val="singleLevel"/>
    <w:tmpl w:val="5E8A415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3F6376C0"/>
    <w:multiLevelType w:val="hybridMultilevel"/>
    <w:tmpl w:val="D5744C9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5580D09"/>
    <w:multiLevelType w:val="hybridMultilevel"/>
    <w:tmpl w:val="7EA4F09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853CF5"/>
    <w:multiLevelType w:val="hybridMultilevel"/>
    <w:tmpl w:val="698E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0F6C44"/>
    <w:multiLevelType w:val="hybridMultilevel"/>
    <w:tmpl w:val="54F4AC66"/>
    <w:lvl w:ilvl="0" w:tplc="0C09000F">
      <w:start w:val="1"/>
      <w:numFmt w:val="decimal"/>
      <w:lvlText w:val="%1."/>
      <w:lvlJc w:val="left"/>
      <w:pPr>
        <w:tabs>
          <w:tab w:val="num" w:pos="520"/>
        </w:tabs>
        <w:ind w:left="520" w:hanging="360"/>
      </w:pPr>
    </w:lvl>
    <w:lvl w:ilvl="1" w:tplc="0C090019" w:tentative="1">
      <w:start w:val="1"/>
      <w:numFmt w:val="lowerLetter"/>
      <w:lvlText w:val="%2."/>
      <w:lvlJc w:val="left"/>
      <w:pPr>
        <w:tabs>
          <w:tab w:val="num" w:pos="1240"/>
        </w:tabs>
        <w:ind w:left="1240" w:hanging="360"/>
      </w:pPr>
    </w:lvl>
    <w:lvl w:ilvl="2" w:tplc="0C09001B" w:tentative="1">
      <w:start w:val="1"/>
      <w:numFmt w:val="lowerRoman"/>
      <w:lvlText w:val="%3."/>
      <w:lvlJc w:val="right"/>
      <w:pPr>
        <w:tabs>
          <w:tab w:val="num" w:pos="1960"/>
        </w:tabs>
        <w:ind w:left="1960" w:hanging="180"/>
      </w:pPr>
    </w:lvl>
    <w:lvl w:ilvl="3" w:tplc="0C09000F" w:tentative="1">
      <w:start w:val="1"/>
      <w:numFmt w:val="decimal"/>
      <w:lvlText w:val="%4."/>
      <w:lvlJc w:val="left"/>
      <w:pPr>
        <w:tabs>
          <w:tab w:val="num" w:pos="2680"/>
        </w:tabs>
        <w:ind w:left="2680" w:hanging="360"/>
      </w:pPr>
    </w:lvl>
    <w:lvl w:ilvl="4" w:tplc="0C090019" w:tentative="1">
      <w:start w:val="1"/>
      <w:numFmt w:val="lowerLetter"/>
      <w:lvlText w:val="%5."/>
      <w:lvlJc w:val="left"/>
      <w:pPr>
        <w:tabs>
          <w:tab w:val="num" w:pos="3400"/>
        </w:tabs>
        <w:ind w:left="3400" w:hanging="360"/>
      </w:pPr>
    </w:lvl>
    <w:lvl w:ilvl="5" w:tplc="0C09001B" w:tentative="1">
      <w:start w:val="1"/>
      <w:numFmt w:val="lowerRoman"/>
      <w:lvlText w:val="%6."/>
      <w:lvlJc w:val="right"/>
      <w:pPr>
        <w:tabs>
          <w:tab w:val="num" w:pos="4120"/>
        </w:tabs>
        <w:ind w:left="4120" w:hanging="180"/>
      </w:pPr>
    </w:lvl>
    <w:lvl w:ilvl="6" w:tplc="0C09000F" w:tentative="1">
      <w:start w:val="1"/>
      <w:numFmt w:val="decimal"/>
      <w:lvlText w:val="%7."/>
      <w:lvlJc w:val="left"/>
      <w:pPr>
        <w:tabs>
          <w:tab w:val="num" w:pos="4840"/>
        </w:tabs>
        <w:ind w:left="4840" w:hanging="360"/>
      </w:pPr>
    </w:lvl>
    <w:lvl w:ilvl="7" w:tplc="0C090019" w:tentative="1">
      <w:start w:val="1"/>
      <w:numFmt w:val="lowerLetter"/>
      <w:lvlText w:val="%8."/>
      <w:lvlJc w:val="left"/>
      <w:pPr>
        <w:tabs>
          <w:tab w:val="num" w:pos="5560"/>
        </w:tabs>
        <w:ind w:left="5560" w:hanging="360"/>
      </w:pPr>
    </w:lvl>
    <w:lvl w:ilvl="8" w:tplc="0C09001B" w:tentative="1">
      <w:start w:val="1"/>
      <w:numFmt w:val="lowerRoman"/>
      <w:lvlText w:val="%9."/>
      <w:lvlJc w:val="right"/>
      <w:pPr>
        <w:tabs>
          <w:tab w:val="num" w:pos="6280"/>
        </w:tabs>
        <w:ind w:left="6280" w:hanging="180"/>
      </w:pPr>
    </w:lvl>
  </w:abstractNum>
  <w:abstractNum w:abstractNumId="35" w15:restartNumberingAfterBreak="0">
    <w:nsid w:val="6E3374A9"/>
    <w:multiLevelType w:val="hybridMultilevel"/>
    <w:tmpl w:val="F7807F66"/>
    <w:lvl w:ilvl="0" w:tplc="F9828F4A">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8F4D8E"/>
    <w:multiLevelType w:val="hybridMultilevel"/>
    <w:tmpl w:val="997A6920"/>
    <w:lvl w:ilvl="0" w:tplc="6A28EA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8" w15:restartNumberingAfterBreak="0">
    <w:nsid w:val="7CAA5CB6"/>
    <w:multiLevelType w:val="hybridMultilevel"/>
    <w:tmpl w:val="E556D37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9"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0" w15:restartNumberingAfterBreak="0">
    <w:nsid w:val="7EF97A4A"/>
    <w:multiLevelType w:val="hybridMultilevel"/>
    <w:tmpl w:val="6DD63346"/>
    <w:lvl w:ilvl="0" w:tplc="FFFFFFFF">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31137671">
    <w:abstractNumId w:val="33"/>
  </w:num>
  <w:num w:numId="2" w16cid:durableId="1999571555">
    <w:abstractNumId w:val="37"/>
  </w:num>
  <w:num w:numId="3" w16cid:durableId="1118531261">
    <w:abstractNumId w:val="31"/>
  </w:num>
  <w:num w:numId="4" w16cid:durableId="802964057">
    <w:abstractNumId w:val="23"/>
  </w:num>
  <w:num w:numId="5" w16cid:durableId="1643580101">
    <w:abstractNumId w:val="24"/>
  </w:num>
  <w:num w:numId="6" w16cid:durableId="2085565470">
    <w:abstractNumId w:val="32"/>
  </w:num>
  <w:num w:numId="7" w16cid:durableId="1203640552">
    <w:abstractNumId w:val="7"/>
  </w:num>
  <w:num w:numId="8" w16cid:durableId="1227912152">
    <w:abstractNumId w:val="4"/>
  </w:num>
  <w:num w:numId="9" w16cid:durableId="216087192">
    <w:abstractNumId w:val="3"/>
  </w:num>
  <w:num w:numId="10" w16cid:durableId="2040543627">
    <w:abstractNumId w:val="2"/>
  </w:num>
  <w:num w:numId="11" w16cid:durableId="909080912">
    <w:abstractNumId w:val="1"/>
  </w:num>
  <w:num w:numId="12" w16cid:durableId="1655256644">
    <w:abstractNumId w:val="0"/>
  </w:num>
  <w:num w:numId="13" w16cid:durableId="959608851">
    <w:abstractNumId w:val="18"/>
  </w:num>
  <w:num w:numId="14" w16cid:durableId="615451050">
    <w:abstractNumId w:val="29"/>
  </w:num>
  <w:num w:numId="15" w16cid:durableId="431630732">
    <w:abstractNumId w:val="10"/>
  </w:num>
  <w:num w:numId="16" w16cid:durableId="1354573450">
    <w:abstractNumId w:val="13"/>
  </w:num>
  <w:num w:numId="17" w16cid:durableId="4940103">
    <w:abstractNumId w:val="8"/>
  </w:num>
  <w:num w:numId="18" w16cid:durableId="117186421">
    <w:abstractNumId w:val="40"/>
  </w:num>
  <w:num w:numId="19" w16cid:durableId="1530266084">
    <w:abstractNumId w:val="19"/>
  </w:num>
  <w:num w:numId="20" w16cid:durableId="574583406">
    <w:abstractNumId w:val="15"/>
  </w:num>
  <w:num w:numId="21" w16cid:durableId="1846630786">
    <w:abstractNumId w:val="36"/>
  </w:num>
  <w:num w:numId="22" w16cid:durableId="123501164">
    <w:abstractNumId w:val="28"/>
  </w:num>
  <w:num w:numId="23" w16cid:durableId="1088624045">
    <w:abstractNumId w:val="27"/>
  </w:num>
  <w:num w:numId="24" w16cid:durableId="1682126328">
    <w:abstractNumId w:val="22"/>
  </w:num>
  <w:num w:numId="25" w16cid:durableId="533005031">
    <w:abstractNumId w:val="5"/>
  </w:num>
  <w:num w:numId="26" w16cid:durableId="164131215">
    <w:abstractNumId w:val="17"/>
  </w:num>
  <w:num w:numId="27" w16cid:durableId="1199196139">
    <w:abstractNumId w:val="14"/>
  </w:num>
  <w:num w:numId="28" w16cid:durableId="1809206204">
    <w:abstractNumId w:val="26"/>
  </w:num>
  <w:num w:numId="29" w16cid:durableId="1507132946">
    <w:abstractNumId w:val="39"/>
  </w:num>
  <w:num w:numId="30" w16cid:durableId="1035545903">
    <w:abstractNumId w:val="16"/>
  </w:num>
  <w:num w:numId="31" w16cid:durableId="851382895">
    <w:abstractNumId w:val="6"/>
  </w:num>
  <w:num w:numId="32" w16cid:durableId="90443389">
    <w:abstractNumId w:val="25"/>
  </w:num>
  <w:num w:numId="33" w16cid:durableId="913508678">
    <w:abstractNumId w:val="35"/>
  </w:num>
  <w:num w:numId="34" w16cid:durableId="2128425176">
    <w:abstractNumId w:val="30"/>
  </w:num>
  <w:num w:numId="35" w16cid:durableId="208959693">
    <w:abstractNumId w:val="38"/>
  </w:num>
  <w:num w:numId="36" w16cid:durableId="1980308172">
    <w:abstractNumId w:val="11"/>
  </w:num>
  <w:num w:numId="37" w16cid:durableId="2003660598">
    <w:abstractNumId w:val="21"/>
  </w:num>
  <w:num w:numId="38" w16cid:durableId="2055502495">
    <w:abstractNumId w:val="9"/>
  </w:num>
  <w:num w:numId="39" w16cid:durableId="613053183">
    <w:abstractNumId w:val="12"/>
  </w:num>
  <w:num w:numId="40" w16cid:durableId="647051653">
    <w:abstractNumId w:val="34"/>
  </w:num>
  <w:num w:numId="41" w16cid:durableId="290091143">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CF"/>
    <w:rsid w:val="00001845"/>
    <w:rsid w:val="00004B24"/>
    <w:rsid w:val="0000789C"/>
    <w:rsid w:val="000100A7"/>
    <w:rsid w:val="000132C7"/>
    <w:rsid w:val="0001762C"/>
    <w:rsid w:val="000202A8"/>
    <w:rsid w:val="0002085F"/>
    <w:rsid w:val="000249AC"/>
    <w:rsid w:val="00030270"/>
    <w:rsid w:val="000355C1"/>
    <w:rsid w:val="00035C8F"/>
    <w:rsid w:val="00053B89"/>
    <w:rsid w:val="0005659C"/>
    <w:rsid w:val="00063D6D"/>
    <w:rsid w:val="00063FBD"/>
    <w:rsid w:val="00064C75"/>
    <w:rsid w:val="00066B0B"/>
    <w:rsid w:val="00070E37"/>
    <w:rsid w:val="000835E8"/>
    <w:rsid w:val="0009376E"/>
    <w:rsid w:val="000949EA"/>
    <w:rsid w:val="000A5662"/>
    <w:rsid w:val="000B0640"/>
    <w:rsid w:val="000B0C79"/>
    <w:rsid w:val="000C1F3D"/>
    <w:rsid w:val="000C5912"/>
    <w:rsid w:val="000D34A3"/>
    <w:rsid w:val="000D35A2"/>
    <w:rsid w:val="000D47DE"/>
    <w:rsid w:val="000D54A0"/>
    <w:rsid w:val="000E332A"/>
    <w:rsid w:val="000E655C"/>
    <w:rsid w:val="000F0B45"/>
    <w:rsid w:val="000F2CEA"/>
    <w:rsid w:val="00104BC5"/>
    <w:rsid w:val="00110167"/>
    <w:rsid w:val="0011102D"/>
    <w:rsid w:val="00114C2C"/>
    <w:rsid w:val="001169F7"/>
    <w:rsid w:val="00116F04"/>
    <w:rsid w:val="00121D2F"/>
    <w:rsid w:val="00122C47"/>
    <w:rsid w:val="00123302"/>
    <w:rsid w:val="0012772C"/>
    <w:rsid w:val="00133D99"/>
    <w:rsid w:val="00147592"/>
    <w:rsid w:val="00153708"/>
    <w:rsid w:val="001572AD"/>
    <w:rsid w:val="001576DB"/>
    <w:rsid w:val="00160CDB"/>
    <w:rsid w:val="0016155A"/>
    <w:rsid w:val="0016463B"/>
    <w:rsid w:val="0018240B"/>
    <w:rsid w:val="00183633"/>
    <w:rsid w:val="001A6981"/>
    <w:rsid w:val="001A7A85"/>
    <w:rsid w:val="001B2310"/>
    <w:rsid w:val="001B7138"/>
    <w:rsid w:val="001B76C1"/>
    <w:rsid w:val="001B79A6"/>
    <w:rsid w:val="001C09DA"/>
    <w:rsid w:val="001D5A30"/>
    <w:rsid w:val="001D77FD"/>
    <w:rsid w:val="001E3571"/>
    <w:rsid w:val="001E668B"/>
    <w:rsid w:val="001E6F7B"/>
    <w:rsid w:val="001E78FF"/>
    <w:rsid w:val="001E7A64"/>
    <w:rsid w:val="00203620"/>
    <w:rsid w:val="00204C2A"/>
    <w:rsid w:val="002130A5"/>
    <w:rsid w:val="002148EF"/>
    <w:rsid w:val="00222B67"/>
    <w:rsid w:val="00227163"/>
    <w:rsid w:val="00237B08"/>
    <w:rsid w:val="00246633"/>
    <w:rsid w:val="00251266"/>
    <w:rsid w:val="00251FEE"/>
    <w:rsid w:val="00256C71"/>
    <w:rsid w:val="00262F8F"/>
    <w:rsid w:val="0026731F"/>
    <w:rsid w:val="00275F32"/>
    <w:rsid w:val="00285F47"/>
    <w:rsid w:val="002923F8"/>
    <w:rsid w:val="00293061"/>
    <w:rsid w:val="0029410F"/>
    <w:rsid w:val="002977EE"/>
    <w:rsid w:val="002A0217"/>
    <w:rsid w:val="002A0492"/>
    <w:rsid w:val="002A4530"/>
    <w:rsid w:val="002A7F4B"/>
    <w:rsid w:val="002B1AEF"/>
    <w:rsid w:val="002B5584"/>
    <w:rsid w:val="002C219B"/>
    <w:rsid w:val="002C2E97"/>
    <w:rsid w:val="002C4AC8"/>
    <w:rsid w:val="002C751E"/>
    <w:rsid w:val="002D3EE3"/>
    <w:rsid w:val="002D46F1"/>
    <w:rsid w:val="002D4754"/>
    <w:rsid w:val="002D7735"/>
    <w:rsid w:val="002E2B28"/>
    <w:rsid w:val="00304833"/>
    <w:rsid w:val="003121EA"/>
    <w:rsid w:val="00314651"/>
    <w:rsid w:val="00322D71"/>
    <w:rsid w:val="00337455"/>
    <w:rsid w:val="0034074D"/>
    <w:rsid w:val="00345030"/>
    <w:rsid w:val="0035604B"/>
    <w:rsid w:val="00362C85"/>
    <w:rsid w:val="00372CA3"/>
    <w:rsid w:val="00375085"/>
    <w:rsid w:val="00376590"/>
    <w:rsid w:val="00380942"/>
    <w:rsid w:val="00384F68"/>
    <w:rsid w:val="00386A66"/>
    <w:rsid w:val="00392782"/>
    <w:rsid w:val="00394510"/>
    <w:rsid w:val="00394788"/>
    <w:rsid w:val="003967FE"/>
    <w:rsid w:val="003A362B"/>
    <w:rsid w:val="003B43DE"/>
    <w:rsid w:val="003C2BF7"/>
    <w:rsid w:val="003D2029"/>
    <w:rsid w:val="003D2332"/>
    <w:rsid w:val="003D3239"/>
    <w:rsid w:val="003D4BDF"/>
    <w:rsid w:val="003D5923"/>
    <w:rsid w:val="003E016D"/>
    <w:rsid w:val="003E0181"/>
    <w:rsid w:val="003E2C11"/>
    <w:rsid w:val="003E2F5F"/>
    <w:rsid w:val="003E3565"/>
    <w:rsid w:val="003F4643"/>
    <w:rsid w:val="003F7796"/>
    <w:rsid w:val="004120A4"/>
    <w:rsid w:val="0041701B"/>
    <w:rsid w:val="00421804"/>
    <w:rsid w:val="00422D83"/>
    <w:rsid w:val="0043387B"/>
    <w:rsid w:val="00435ECE"/>
    <w:rsid w:val="00441E8D"/>
    <w:rsid w:val="00442EAE"/>
    <w:rsid w:val="004530F1"/>
    <w:rsid w:val="004535E8"/>
    <w:rsid w:val="00464A8C"/>
    <w:rsid w:val="00466A0D"/>
    <w:rsid w:val="00475212"/>
    <w:rsid w:val="004872C1"/>
    <w:rsid w:val="00487DCB"/>
    <w:rsid w:val="004908CF"/>
    <w:rsid w:val="004A5341"/>
    <w:rsid w:val="004B1B9B"/>
    <w:rsid w:val="004B39A1"/>
    <w:rsid w:val="004C06D5"/>
    <w:rsid w:val="004C1538"/>
    <w:rsid w:val="004C4DE5"/>
    <w:rsid w:val="004C61AD"/>
    <w:rsid w:val="004E2673"/>
    <w:rsid w:val="004E545F"/>
    <w:rsid w:val="004E657B"/>
    <w:rsid w:val="004F01C3"/>
    <w:rsid w:val="004F1085"/>
    <w:rsid w:val="004F13B7"/>
    <w:rsid w:val="004F619A"/>
    <w:rsid w:val="004F719D"/>
    <w:rsid w:val="004F7C0B"/>
    <w:rsid w:val="004F7CCF"/>
    <w:rsid w:val="00500AED"/>
    <w:rsid w:val="005115D3"/>
    <w:rsid w:val="005152B8"/>
    <w:rsid w:val="00532764"/>
    <w:rsid w:val="005335F1"/>
    <w:rsid w:val="00535963"/>
    <w:rsid w:val="00540347"/>
    <w:rsid w:val="00540423"/>
    <w:rsid w:val="0054338C"/>
    <w:rsid w:val="00543A79"/>
    <w:rsid w:val="00544893"/>
    <w:rsid w:val="005526E9"/>
    <w:rsid w:val="005622AC"/>
    <w:rsid w:val="00563410"/>
    <w:rsid w:val="00571CB7"/>
    <w:rsid w:val="00572B91"/>
    <w:rsid w:val="005956F0"/>
    <w:rsid w:val="005A363E"/>
    <w:rsid w:val="005A3A1B"/>
    <w:rsid w:val="005A69A9"/>
    <w:rsid w:val="005B4E55"/>
    <w:rsid w:val="005B69B3"/>
    <w:rsid w:val="005C6C9D"/>
    <w:rsid w:val="005D24AC"/>
    <w:rsid w:val="005E5CF8"/>
    <w:rsid w:val="005E7D95"/>
    <w:rsid w:val="005F4618"/>
    <w:rsid w:val="00602B9D"/>
    <w:rsid w:val="0060396C"/>
    <w:rsid w:val="00612978"/>
    <w:rsid w:val="00615806"/>
    <w:rsid w:val="006174C9"/>
    <w:rsid w:val="00620D62"/>
    <w:rsid w:val="00625982"/>
    <w:rsid w:val="006269F2"/>
    <w:rsid w:val="0063119A"/>
    <w:rsid w:val="006336D3"/>
    <w:rsid w:val="0063638E"/>
    <w:rsid w:val="00636CC9"/>
    <w:rsid w:val="006419CA"/>
    <w:rsid w:val="00645DC8"/>
    <w:rsid w:val="00646A27"/>
    <w:rsid w:val="00654968"/>
    <w:rsid w:val="006671B7"/>
    <w:rsid w:val="00670706"/>
    <w:rsid w:val="006713C3"/>
    <w:rsid w:val="00671C1C"/>
    <w:rsid w:val="00682532"/>
    <w:rsid w:val="00682F0B"/>
    <w:rsid w:val="00683755"/>
    <w:rsid w:val="00685927"/>
    <w:rsid w:val="00694D0A"/>
    <w:rsid w:val="00696594"/>
    <w:rsid w:val="006974D4"/>
    <w:rsid w:val="006A510F"/>
    <w:rsid w:val="006B561D"/>
    <w:rsid w:val="006B5B96"/>
    <w:rsid w:val="006C343F"/>
    <w:rsid w:val="006C4139"/>
    <w:rsid w:val="006C45CF"/>
    <w:rsid w:val="006C5BE8"/>
    <w:rsid w:val="006D00AD"/>
    <w:rsid w:val="006D3455"/>
    <w:rsid w:val="006D4F2A"/>
    <w:rsid w:val="006E0C7D"/>
    <w:rsid w:val="006E6060"/>
    <w:rsid w:val="00700023"/>
    <w:rsid w:val="00700860"/>
    <w:rsid w:val="00703D70"/>
    <w:rsid w:val="0071453C"/>
    <w:rsid w:val="00717DB9"/>
    <w:rsid w:val="00724B20"/>
    <w:rsid w:val="00731EA9"/>
    <w:rsid w:val="00732C68"/>
    <w:rsid w:val="00732FC9"/>
    <w:rsid w:val="00737523"/>
    <w:rsid w:val="0075022D"/>
    <w:rsid w:val="00751C06"/>
    <w:rsid w:val="0076638C"/>
    <w:rsid w:val="00774065"/>
    <w:rsid w:val="00777F88"/>
    <w:rsid w:val="007806E0"/>
    <w:rsid w:val="007850FA"/>
    <w:rsid w:val="0079069D"/>
    <w:rsid w:val="007A120B"/>
    <w:rsid w:val="007A1AD1"/>
    <w:rsid w:val="007A37F9"/>
    <w:rsid w:val="007A4399"/>
    <w:rsid w:val="007B4546"/>
    <w:rsid w:val="007C3E7B"/>
    <w:rsid w:val="007E5D21"/>
    <w:rsid w:val="007F1191"/>
    <w:rsid w:val="0080019C"/>
    <w:rsid w:val="008008DD"/>
    <w:rsid w:val="00802077"/>
    <w:rsid w:val="00804447"/>
    <w:rsid w:val="00814559"/>
    <w:rsid w:val="00822107"/>
    <w:rsid w:val="008226D4"/>
    <w:rsid w:val="008250FE"/>
    <w:rsid w:val="00831BDE"/>
    <w:rsid w:val="00854962"/>
    <w:rsid w:val="00867EF2"/>
    <w:rsid w:val="0087395E"/>
    <w:rsid w:val="008875D0"/>
    <w:rsid w:val="00891067"/>
    <w:rsid w:val="008A405A"/>
    <w:rsid w:val="008D0C21"/>
    <w:rsid w:val="008E4F1E"/>
    <w:rsid w:val="00901E82"/>
    <w:rsid w:val="00902C46"/>
    <w:rsid w:val="0090520A"/>
    <w:rsid w:val="009102FA"/>
    <w:rsid w:val="00914649"/>
    <w:rsid w:val="00920880"/>
    <w:rsid w:val="00920FFF"/>
    <w:rsid w:val="00921240"/>
    <w:rsid w:val="0093079E"/>
    <w:rsid w:val="00940C4B"/>
    <w:rsid w:val="00945ECD"/>
    <w:rsid w:val="00947809"/>
    <w:rsid w:val="00955412"/>
    <w:rsid w:val="00955694"/>
    <w:rsid w:val="009562D8"/>
    <w:rsid w:val="00962B7D"/>
    <w:rsid w:val="00964B4D"/>
    <w:rsid w:val="00974E27"/>
    <w:rsid w:val="009750C8"/>
    <w:rsid w:val="00977C9F"/>
    <w:rsid w:val="00985AEE"/>
    <w:rsid w:val="009A6661"/>
    <w:rsid w:val="009B00F0"/>
    <w:rsid w:val="009B2C75"/>
    <w:rsid w:val="009B57C0"/>
    <w:rsid w:val="009B6FFD"/>
    <w:rsid w:val="009C6388"/>
    <w:rsid w:val="009D1E2E"/>
    <w:rsid w:val="009D586E"/>
    <w:rsid w:val="009E2997"/>
    <w:rsid w:val="009F15D7"/>
    <w:rsid w:val="009F3262"/>
    <w:rsid w:val="009F7976"/>
    <w:rsid w:val="00A00225"/>
    <w:rsid w:val="00A0211B"/>
    <w:rsid w:val="00A06E65"/>
    <w:rsid w:val="00A25F99"/>
    <w:rsid w:val="00A2611B"/>
    <w:rsid w:val="00A33023"/>
    <w:rsid w:val="00A37EF6"/>
    <w:rsid w:val="00A424A1"/>
    <w:rsid w:val="00A44FFB"/>
    <w:rsid w:val="00A504E5"/>
    <w:rsid w:val="00A50E6A"/>
    <w:rsid w:val="00A55207"/>
    <w:rsid w:val="00A631C3"/>
    <w:rsid w:val="00A64112"/>
    <w:rsid w:val="00A72FB8"/>
    <w:rsid w:val="00A747D0"/>
    <w:rsid w:val="00A74915"/>
    <w:rsid w:val="00A756C0"/>
    <w:rsid w:val="00A773E8"/>
    <w:rsid w:val="00A92C4D"/>
    <w:rsid w:val="00A93B37"/>
    <w:rsid w:val="00A97608"/>
    <w:rsid w:val="00AB05A3"/>
    <w:rsid w:val="00AC1FB6"/>
    <w:rsid w:val="00AD0853"/>
    <w:rsid w:val="00AD71CC"/>
    <w:rsid w:val="00AF2903"/>
    <w:rsid w:val="00AF46B8"/>
    <w:rsid w:val="00AF6919"/>
    <w:rsid w:val="00B01DE4"/>
    <w:rsid w:val="00B07083"/>
    <w:rsid w:val="00B1073C"/>
    <w:rsid w:val="00B13C12"/>
    <w:rsid w:val="00B14482"/>
    <w:rsid w:val="00B152A8"/>
    <w:rsid w:val="00B15AEC"/>
    <w:rsid w:val="00B21E57"/>
    <w:rsid w:val="00B22E26"/>
    <w:rsid w:val="00B32C36"/>
    <w:rsid w:val="00B33677"/>
    <w:rsid w:val="00B33FB3"/>
    <w:rsid w:val="00B37FF5"/>
    <w:rsid w:val="00B40542"/>
    <w:rsid w:val="00B47884"/>
    <w:rsid w:val="00B51574"/>
    <w:rsid w:val="00B53F6A"/>
    <w:rsid w:val="00B76E75"/>
    <w:rsid w:val="00B91501"/>
    <w:rsid w:val="00B97531"/>
    <w:rsid w:val="00BA015D"/>
    <w:rsid w:val="00BB4419"/>
    <w:rsid w:val="00BC2F16"/>
    <w:rsid w:val="00BC4D92"/>
    <w:rsid w:val="00BC6E21"/>
    <w:rsid w:val="00BC772D"/>
    <w:rsid w:val="00BD4B89"/>
    <w:rsid w:val="00BE137F"/>
    <w:rsid w:val="00BF1895"/>
    <w:rsid w:val="00BF6670"/>
    <w:rsid w:val="00BF723C"/>
    <w:rsid w:val="00C00001"/>
    <w:rsid w:val="00C0094C"/>
    <w:rsid w:val="00C032B2"/>
    <w:rsid w:val="00C05FAB"/>
    <w:rsid w:val="00C06ED8"/>
    <w:rsid w:val="00C10F59"/>
    <w:rsid w:val="00C17168"/>
    <w:rsid w:val="00C2479E"/>
    <w:rsid w:val="00C25241"/>
    <w:rsid w:val="00C42DF0"/>
    <w:rsid w:val="00C4475F"/>
    <w:rsid w:val="00C53FED"/>
    <w:rsid w:val="00C62FCE"/>
    <w:rsid w:val="00C77C39"/>
    <w:rsid w:val="00C81767"/>
    <w:rsid w:val="00C83D8C"/>
    <w:rsid w:val="00C90002"/>
    <w:rsid w:val="00C9018A"/>
    <w:rsid w:val="00C965BF"/>
    <w:rsid w:val="00C971BF"/>
    <w:rsid w:val="00CA5FAD"/>
    <w:rsid w:val="00CB0790"/>
    <w:rsid w:val="00CD586C"/>
    <w:rsid w:val="00D0446B"/>
    <w:rsid w:val="00D04AD0"/>
    <w:rsid w:val="00D06D3B"/>
    <w:rsid w:val="00D12FD6"/>
    <w:rsid w:val="00D14EFE"/>
    <w:rsid w:val="00D14F34"/>
    <w:rsid w:val="00D15B81"/>
    <w:rsid w:val="00D166C4"/>
    <w:rsid w:val="00D21B2E"/>
    <w:rsid w:val="00D23AB5"/>
    <w:rsid w:val="00D256F7"/>
    <w:rsid w:val="00D33DB5"/>
    <w:rsid w:val="00D35830"/>
    <w:rsid w:val="00D35BBC"/>
    <w:rsid w:val="00D371ED"/>
    <w:rsid w:val="00D415EC"/>
    <w:rsid w:val="00D47370"/>
    <w:rsid w:val="00D66290"/>
    <w:rsid w:val="00D70CF6"/>
    <w:rsid w:val="00D730EB"/>
    <w:rsid w:val="00D73B65"/>
    <w:rsid w:val="00D75219"/>
    <w:rsid w:val="00D817E6"/>
    <w:rsid w:val="00D83C2C"/>
    <w:rsid w:val="00DA08BE"/>
    <w:rsid w:val="00DA30CF"/>
    <w:rsid w:val="00DA6921"/>
    <w:rsid w:val="00DB5A8F"/>
    <w:rsid w:val="00DB6A8B"/>
    <w:rsid w:val="00DC055A"/>
    <w:rsid w:val="00DC2219"/>
    <w:rsid w:val="00DC7AC3"/>
    <w:rsid w:val="00DD670D"/>
    <w:rsid w:val="00DE347D"/>
    <w:rsid w:val="00DF632D"/>
    <w:rsid w:val="00E0575D"/>
    <w:rsid w:val="00E1454E"/>
    <w:rsid w:val="00E21999"/>
    <w:rsid w:val="00E222C6"/>
    <w:rsid w:val="00E27CBD"/>
    <w:rsid w:val="00E4308C"/>
    <w:rsid w:val="00E50B26"/>
    <w:rsid w:val="00E519D3"/>
    <w:rsid w:val="00E525DE"/>
    <w:rsid w:val="00E57D4E"/>
    <w:rsid w:val="00E60854"/>
    <w:rsid w:val="00E663DF"/>
    <w:rsid w:val="00E66DA3"/>
    <w:rsid w:val="00E76D15"/>
    <w:rsid w:val="00E8491A"/>
    <w:rsid w:val="00E92649"/>
    <w:rsid w:val="00E95550"/>
    <w:rsid w:val="00EA2CCE"/>
    <w:rsid w:val="00EB1367"/>
    <w:rsid w:val="00EB5C72"/>
    <w:rsid w:val="00EC2419"/>
    <w:rsid w:val="00EC27CD"/>
    <w:rsid w:val="00ED024C"/>
    <w:rsid w:val="00ED326B"/>
    <w:rsid w:val="00ED3955"/>
    <w:rsid w:val="00EE119B"/>
    <w:rsid w:val="00EE248B"/>
    <w:rsid w:val="00EE2A33"/>
    <w:rsid w:val="00EE5D8C"/>
    <w:rsid w:val="00EE7338"/>
    <w:rsid w:val="00EF0B04"/>
    <w:rsid w:val="00EF0DA1"/>
    <w:rsid w:val="00EF3A47"/>
    <w:rsid w:val="00EF509F"/>
    <w:rsid w:val="00EF586F"/>
    <w:rsid w:val="00EF6684"/>
    <w:rsid w:val="00F011AF"/>
    <w:rsid w:val="00F042E1"/>
    <w:rsid w:val="00F11690"/>
    <w:rsid w:val="00F12687"/>
    <w:rsid w:val="00F1705B"/>
    <w:rsid w:val="00F2577E"/>
    <w:rsid w:val="00F4115E"/>
    <w:rsid w:val="00F513CA"/>
    <w:rsid w:val="00F55C07"/>
    <w:rsid w:val="00F577DC"/>
    <w:rsid w:val="00F80EF5"/>
    <w:rsid w:val="00F8336F"/>
    <w:rsid w:val="00F85D9B"/>
    <w:rsid w:val="00F86BE5"/>
    <w:rsid w:val="00F94AB3"/>
    <w:rsid w:val="00F97E8E"/>
    <w:rsid w:val="00FA2FB0"/>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78AB2"/>
  <w15:chartTrackingRefBased/>
  <w15:docId w15:val="{6565A79C-9673-425C-8F00-D365439B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BA015D"/>
    <w:pPr>
      <w:keepLines/>
      <w:tabs>
        <w:tab w:val="right" w:leader="dot" w:pos="4550"/>
      </w:tabs>
      <w:autoSpaceDE w:val="0"/>
      <w:autoSpaceDN w:val="0"/>
      <w:adjustRightInd w:val="0"/>
      <w:jc w:val="left"/>
    </w:pPr>
    <w:rPr>
      <w:b/>
      <w:bCs/>
      <w:noProof/>
      <w:color w:val="00000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rsid w:val="003D323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C6E21"/>
  </w:style>
  <w:style w:type="table" w:customStyle="1" w:styleId="TableGrid5">
    <w:name w:val="Table Grid5"/>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BC6E21"/>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C6E21"/>
  </w:style>
  <w:style w:type="paragraph" w:styleId="ListNumber">
    <w:name w:val="List Number"/>
    <w:basedOn w:val="Normal"/>
    <w:rsid w:val="00BC6E21"/>
    <w:pPr>
      <w:tabs>
        <w:tab w:val="num" w:pos="360"/>
      </w:tabs>
      <w:ind w:left="360" w:hanging="360"/>
    </w:pPr>
    <w:rPr>
      <w:rFonts w:eastAsia="Times New Roman"/>
      <w:szCs w:val="20"/>
    </w:rPr>
  </w:style>
  <w:style w:type="paragraph" w:styleId="ListNumber2">
    <w:name w:val="List Number 2"/>
    <w:basedOn w:val="Normal"/>
    <w:rsid w:val="00BC6E21"/>
    <w:pPr>
      <w:tabs>
        <w:tab w:val="num" w:pos="643"/>
      </w:tabs>
      <w:ind w:left="643" w:hanging="360"/>
    </w:pPr>
    <w:rPr>
      <w:rFonts w:eastAsia="Times New Roman"/>
      <w:szCs w:val="20"/>
    </w:rPr>
  </w:style>
  <w:style w:type="paragraph" w:styleId="ListNumber3">
    <w:name w:val="List Number 3"/>
    <w:basedOn w:val="Normal"/>
    <w:rsid w:val="00BC6E21"/>
    <w:pPr>
      <w:tabs>
        <w:tab w:val="num" w:pos="1080"/>
      </w:tabs>
      <w:ind w:left="1080" w:hanging="360"/>
    </w:pPr>
    <w:rPr>
      <w:rFonts w:eastAsia="Times New Roman"/>
      <w:szCs w:val="20"/>
    </w:rPr>
  </w:style>
  <w:style w:type="paragraph" w:styleId="ListNumber4">
    <w:name w:val="List Number 4"/>
    <w:basedOn w:val="Normal"/>
    <w:rsid w:val="00BC6E21"/>
    <w:pPr>
      <w:tabs>
        <w:tab w:val="num" w:pos="1440"/>
      </w:tabs>
      <w:ind w:left="1440" w:hanging="360"/>
    </w:pPr>
    <w:rPr>
      <w:rFonts w:eastAsia="Times New Roman"/>
      <w:szCs w:val="20"/>
    </w:rPr>
  </w:style>
  <w:style w:type="paragraph" w:styleId="ListNumber5">
    <w:name w:val="List Number 5"/>
    <w:basedOn w:val="Normal"/>
    <w:rsid w:val="00BC6E21"/>
    <w:pPr>
      <w:tabs>
        <w:tab w:val="num" w:pos="1800"/>
      </w:tabs>
      <w:ind w:left="1800" w:hanging="360"/>
    </w:pPr>
    <w:rPr>
      <w:rFonts w:eastAsia="Times New Roman"/>
      <w:szCs w:val="20"/>
    </w:rPr>
  </w:style>
  <w:style w:type="character" w:styleId="FootnoteReference">
    <w:name w:val="footnote reference"/>
    <w:semiHidden/>
    <w:rsid w:val="00BC6E21"/>
    <w:rPr>
      <w:vertAlign w:val="superscript"/>
    </w:rPr>
  </w:style>
  <w:style w:type="table" w:customStyle="1" w:styleId="TableGrid11">
    <w:name w:val="Table Grid11"/>
    <w:basedOn w:val="TableNormal"/>
    <w:next w:val="TableGrid"/>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C6E21"/>
  </w:style>
  <w:style w:type="numbering" w:customStyle="1" w:styleId="NoList111">
    <w:name w:val="No List111"/>
    <w:next w:val="NoList"/>
    <w:uiPriority w:val="99"/>
    <w:semiHidden/>
    <w:unhideWhenUsed/>
    <w:rsid w:val="00BC6E21"/>
  </w:style>
  <w:style w:type="table" w:customStyle="1" w:styleId="TableGrid12">
    <w:name w:val="Table Grid12"/>
    <w:basedOn w:val="TableNormal"/>
    <w:next w:val="TableGrid"/>
    <w:uiPriority w:val="59"/>
    <w:rsid w:val="00BC6E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C6E21"/>
  </w:style>
  <w:style w:type="table" w:customStyle="1" w:styleId="TableGrid21">
    <w:name w:val="Table Grid21"/>
    <w:basedOn w:val="TableNormal"/>
    <w:next w:val="TableGrid"/>
    <w:rsid w:val="00BC6E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C6E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C6E21"/>
  </w:style>
  <w:style w:type="paragraph" w:customStyle="1" w:styleId="Default">
    <w:name w:val="Default"/>
    <w:basedOn w:val="GG-body"/>
    <w:rsid w:val="00BC6E21"/>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BC6E21"/>
  </w:style>
  <w:style w:type="numbering" w:customStyle="1" w:styleId="NoList5">
    <w:name w:val="No List5"/>
    <w:next w:val="NoList"/>
    <w:uiPriority w:val="99"/>
    <w:semiHidden/>
    <w:unhideWhenUsed/>
    <w:rsid w:val="00BC6E21"/>
  </w:style>
  <w:style w:type="table" w:customStyle="1" w:styleId="RTWSATable">
    <w:name w:val="RTWSA Table"/>
    <w:basedOn w:val="TableNormal"/>
    <w:uiPriority w:val="99"/>
    <w:rsid w:val="00BC6E2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BC6E21"/>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BC6E21"/>
  </w:style>
  <w:style w:type="table" w:customStyle="1" w:styleId="TableGrid13">
    <w:name w:val="Table Grid13"/>
    <w:basedOn w:val="TableNormal"/>
    <w:next w:val="TableGrid"/>
    <w:uiPriority w:val="59"/>
    <w:rsid w:val="00BC6E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C6E21"/>
  </w:style>
  <w:style w:type="numbering" w:customStyle="1" w:styleId="NoList112">
    <w:name w:val="No List112"/>
    <w:next w:val="NoList"/>
    <w:uiPriority w:val="99"/>
    <w:semiHidden/>
    <w:unhideWhenUsed/>
    <w:rsid w:val="00BC6E21"/>
  </w:style>
  <w:style w:type="table" w:customStyle="1" w:styleId="TableGrid14">
    <w:name w:val="Table Grid14"/>
    <w:basedOn w:val="TableNormal"/>
    <w:next w:val="TableGrid"/>
    <w:uiPriority w:val="59"/>
    <w:rsid w:val="00BC6E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BC6E21"/>
  </w:style>
  <w:style w:type="table" w:customStyle="1" w:styleId="TableGrid22">
    <w:name w:val="Table Grid22"/>
    <w:basedOn w:val="TableNormal"/>
    <w:next w:val="TableGrid"/>
    <w:rsid w:val="00BC6E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BC6E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C6E21"/>
  </w:style>
  <w:style w:type="numbering" w:customStyle="1" w:styleId="NoList41">
    <w:name w:val="No List41"/>
    <w:next w:val="NoList"/>
    <w:uiPriority w:val="99"/>
    <w:semiHidden/>
    <w:unhideWhenUsed/>
    <w:rsid w:val="00BC6E21"/>
  </w:style>
  <w:style w:type="numbering" w:customStyle="1" w:styleId="NoList51">
    <w:name w:val="No List51"/>
    <w:next w:val="NoList"/>
    <w:uiPriority w:val="99"/>
    <w:semiHidden/>
    <w:unhideWhenUsed/>
    <w:rsid w:val="00BC6E21"/>
  </w:style>
  <w:style w:type="table" w:customStyle="1" w:styleId="RTWSATable1">
    <w:name w:val="RTWSA Table1"/>
    <w:basedOn w:val="TableNormal"/>
    <w:uiPriority w:val="99"/>
    <w:rsid w:val="00BC6E2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BC6E21"/>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BC6E21"/>
    <w:rPr>
      <w:color w:val="605E5C"/>
      <w:shd w:val="clear" w:color="auto" w:fill="E1DFDD"/>
    </w:rPr>
  </w:style>
  <w:style w:type="paragraph" w:customStyle="1" w:styleId="Bodycopy">
    <w:name w:val="Body copy"/>
    <w:basedOn w:val="Normal"/>
    <w:uiPriority w:val="1"/>
    <w:qFormat/>
    <w:rsid w:val="00392782"/>
    <w:pPr>
      <w:widowControl w:val="0"/>
      <w:suppressAutoHyphens/>
      <w:autoSpaceDE w:val="0"/>
      <w:autoSpaceDN w:val="0"/>
      <w:adjustRightInd w:val="0"/>
      <w:textAlignment w:val="center"/>
    </w:pPr>
    <w:rPr>
      <w:rFonts w:eastAsia="Times New Roman" w:cs="SourceSansPro-Light"/>
      <w:color w:val="000000"/>
    </w:rPr>
  </w:style>
  <w:style w:type="paragraph" w:customStyle="1" w:styleId="Numbers">
    <w:name w:val="Numbers"/>
    <w:basedOn w:val="Bodycopy"/>
    <w:uiPriority w:val="1"/>
    <w:qFormat/>
    <w:rsid w:val="00392782"/>
    <w:pPr>
      <w:ind w:left="426" w:hanging="426"/>
    </w:pPr>
    <w:rPr>
      <w:szCs w:val="20"/>
    </w:rPr>
  </w:style>
  <w:style w:type="paragraph" w:customStyle="1" w:styleId="Bullets">
    <w:name w:val="Bullets"/>
    <w:basedOn w:val="Bodycopy"/>
    <w:uiPriority w:val="1"/>
    <w:qFormat/>
    <w:rsid w:val="00392782"/>
    <w:pPr>
      <w:ind w:left="360" w:hanging="360"/>
    </w:pPr>
    <w:rPr>
      <w:szCs w:val="20"/>
    </w:rPr>
  </w:style>
  <w:style w:type="paragraph" w:customStyle="1" w:styleId="TableHeading">
    <w:name w:val="Table Heading"/>
    <w:basedOn w:val="Bodycopy"/>
    <w:uiPriority w:val="1"/>
    <w:rsid w:val="00392782"/>
    <w:rPr>
      <w:color w:val="FFFFFF" w:themeColor="background1"/>
      <w:szCs w:val="20"/>
    </w:rPr>
  </w:style>
  <w:style w:type="paragraph" w:customStyle="1" w:styleId="BodyCopy0">
    <w:name w:val="Body Copy"/>
    <w:link w:val="BodyCopyChar"/>
    <w:rsid w:val="00392782"/>
    <w:pPr>
      <w:suppressAutoHyphens/>
      <w:autoSpaceDE w:val="0"/>
      <w:autoSpaceDN w:val="0"/>
      <w:adjustRightInd w:val="0"/>
      <w:spacing w:before="240" w:after="120" w:line="360" w:lineRule="atLeast"/>
      <w:jc w:val="both"/>
      <w:textAlignment w:val="center"/>
    </w:pPr>
    <w:rPr>
      <w:rFonts w:ascii="Source Sans Pro" w:eastAsia="Times New Roman" w:hAnsi="Source Sans Pro" w:cs="Arial (TT)"/>
      <w:sz w:val="22"/>
      <w:lang w:val="en-GB" w:eastAsia="en-US"/>
    </w:rPr>
  </w:style>
  <w:style w:type="character" w:customStyle="1" w:styleId="BodyCopyChar">
    <w:name w:val="Body Copy Char"/>
    <w:link w:val="BodyCopy0"/>
    <w:rsid w:val="00392782"/>
    <w:rPr>
      <w:rFonts w:ascii="Source Sans Pro" w:eastAsia="Times New Roman" w:hAnsi="Source Sans Pro" w:cs="Arial (TT)"/>
      <w:sz w:val="22"/>
      <w:lang w:val="en-GB" w:eastAsia="en-US"/>
    </w:rPr>
  </w:style>
  <w:style w:type="paragraph" w:customStyle="1" w:styleId="BodyBold">
    <w:name w:val="Body Bold"/>
    <w:basedOn w:val="BodyCopy0"/>
    <w:rsid w:val="00392782"/>
    <w:rPr>
      <w:b/>
    </w:rPr>
  </w:style>
  <w:style w:type="paragraph" w:customStyle="1" w:styleId="BodyBullets">
    <w:name w:val="Body Bullets"/>
    <w:rsid w:val="00392782"/>
    <w:pPr>
      <w:numPr>
        <w:numId w:val="33"/>
      </w:numPr>
      <w:tabs>
        <w:tab w:val="clear" w:pos="0"/>
        <w:tab w:val="left" w:pos="284"/>
      </w:tabs>
      <w:spacing w:before="57" w:after="113" w:line="250" w:lineRule="atLeast"/>
      <w:ind w:hanging="284"/>
    </w:pPr>
    <w:rPr>
      <w:rFonts w:ascii="Segoe UI" w:eastAsia="Times New Roman" w:hAnsi="Segoe UI"/>
      <w:color w:val="262626"/>
      <w:lang w:eastAsia="en-US"/>
    </w:rPr>
  </w:style>
  <w:style w:type="paragraph" w:customStyle="1" w:styleId="Nameaddress">
    <w:name w:val="Name address"/>
    <w:rsid w:val="00392782"/>
    <w:pPr>
      <w:spacing w:line="360" w:lineRule="atLeast"/>
    </w:pPr>
    <w:rPr>
      <w:rFonts w:ascii="Source Sans Pro" w:eastAsia="Times New Roman" w:hAnsi="Source Sans Pro" w:cs="Arial (TT)"/>
      <w:sz w:val="22"/>
      <w:lang w:val="en-GB" w:eastAsia="en-US"/>
    </w:rPr>
  </w:style>
  <w:style w:type="paragraph" w:customStyle="1" w:styleId="Re">
    <w:name w:val="Re"/>
    <w:basedOn w:val="BodyBold"/>
    <w:rsid w:val="00392782"/>
    <w:pPr>
      <w:tabs>
        <w:tab w:val="left" w:pos="567"/>
      </w:tabs>
      <w:ind w:left="567" w:hanging="567"/>
    </w:pPr>
  </w:style>
  <w:style w:type="paragraph" w:customStyle="1" w:styleId="Cc">
    <w:name w:val="Cc"/>
    <w:rsid w:val="00392782"/>
    <w:pPr>
      <w:spacing w:before="57" w:after="113" w:line="230" w:lineRule="atLeast"/>
      <w:ind w:left="284" w:hanging="284"/>
    </w:pPr>
    <w:rPr>
      <w:rFonts w:ascii="Source Sans Pro" w:eastAsia="Times New Roman" w:hAnsi="Source Sans Pro" w:cs="Arial (TT)"/>
      <w:sz w:val="18"/>
      <w:szCs w:val="18"/>
      <w:lang w:val="en-GB" w:eastAsia="en-US"/>
    </w:rPr>
  </w:style>
  <w:style w:type="paragraph" w:customStyle="1" w:styleId="Attachments">
    <w:name w:val="Attachments"/>
    <w:rsid w:val="00392782"/>
    <w:pPr>
      <w:spacing w:before="57" w:after="113" w:line="230" w:lineRule="atLeast"/>
      <w:ind w:left="1276" w:hanging="1276"/>
    </w:pPr>
    <w:rPr>
      <w:rFonts w:ascii="Source Sans Pro" w:eastAsia="Times New Roman" w:hAnsi="Source Sans Pro" w:cs="Arial (TT)"/>
      <w:sz w:val="18"/>
      <w:szCs w:val="18"/>
      <w:lang w:val="en-GB" w:eastAsia="en-US"/>
    </w:rPr>
  </w:style>
  <w:style w:type="paragraph" w:styleId="Date">
    <w:name w:val="Date"/>
    <w:basedOn w:val="Normal"/>
    <w:next w:val="Normal"/>
    <w:link w:val="DateChar1"/>
    <w:unhideWhenUsed/>
    <w:rsid w:val="00392782"/>
    <w:pPr>
      <w:spacing w:before="400" w:after="800"/>
    </w:pPr>
    <w:rPr>
      <w:rFonts w:eastAsia="Times New Roman"/>
      <w:szCs w:val="20"/>
    </w:rPr>
  </w:style>
  <w:style w:type="character" w:customStyle="1" w:styleId="DateChar">
    <w:name w:val="Date Char"/>
    <w:basedOn w:val="DefaultParagraphFont"/>
    <w:rsid w:val="00392782"/>
    <w:rPr>
      <w:rFonts w:ascii="Times New Roman" w:hAnsi="Times New Roman"/>
      <w:sz w:val="17"/>
      <w:szCs w:val="22"/>
      <w:lang w:eastAsia="en-US"/>
    </w:rPr>
  </w:style>
  <w:style w:type="character" w:customStyle="1" w:styleId="DateChar1">
    <w:name w:val="Date Char1"/>
    <w:basedOn w:val="DefaultParagraphFont"/>
    <w:link w:val="Date"/>
    <w:rsid w:val="00392782"/>
    <w:rPr>
      <w:rFonts w:ascii="Times New Roman" w:eastAsia="Times New Roman" w:hAnsi="Times New Roman"/>
      <w:sz w:val="17"/>
      <w:lang w:eastAsia="en-US"/>
    </w:rPr>
  </w:style>
  <w:style w:type="paragraph" w:customStyle="1" w:styleId="Style1">
    <w:name w:val="Style1"/>
    <w:basedOn w:val="Normal"/>
    <w:rsid w:val="003927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392782"/>
    <w:rPr>
      <w:color w:val="800080"/>
      <w:u w:val="single"/>
    </w:rPr>
  </w:style>
  <w:style w:type="paragraph" w:customStyle="1" w:styleId="Number7">
    <w:name w:val="Number 7"/>
    <w:basedOn w:val="Heading7"/>
    <w:rsid w:val="00392782"/>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392782"/>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392782"/>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392782"/>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392782"/>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392782"/>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392782"/>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392782"/>
    <w:pPr>
      <w:tabs>
        <w:tab w:val="num" w:pos="2007"/>
      </w:tabs>
      <w:spacing w:after="240"/>
      <w:ind w:left="2007" w:hanging="567"/>
    </w:pPr>
    <w:rPr>
      <w:rFonts w:eastAsia="Times New Roman"/>
      <w:szCs w:val="20"/>
    </w:rPr>
  </w:style>
  <w:style w:type="paragraph" w:customStyle="1" w:styleId="Level2">
    <w:name w:val="Level 2"/>
    <w:basedOn w:val="Normal"/>
    <w:rsid w:val="00392782"/>
    <w:pPr>
      <w:spacing w:after="240"/>
      <w:ind w:left="1276"/>
    </w:pPr>
    <w:rPr>
      <w:rFonts w:eastAsia="Times New Roman"/>
      <w:szCs w:val="20"/>
    </w:rPr>
  </w:style>
  <w:style w:type="paragraph" w:customStyle="1" w:styleId="Level3">
    <w:name w:val="Level 3"/>
    <w:basedOn w:val="Normal"/>
    <w:rsid w:val="00392782"/>
    <w:pPr>
      <w:tabs>
        <w:tab w:val="left" w:pos="2127"/>
      </w:tabs>
      <w:spacing w:after="240"/>
      <w:ind w:left="2127"/>
    </w:pPr>
    <w:rPr>
      <w:rFonts w:eastAsia="Times New Roman"/>
      <w:szCs w:val="20"/>
    </w:rPr>
  </w:style>
  <w:style w:type="paragraph" w:customStyle="1" w:styleId="Level1">
    <w:name w:val="Level 1"/>
    <w:basedOn w:val="Normal"/>
    <w:rsid w:val="00392782"/>
    <w:pPr>
      <w:spacing w:after="240"/>
      <w:ind w:left="567"/>
    </w:pPr>
    <w:rPr>
      <w:rFonts w:eastAsia="Times New Roman"/>
      <w:szCs w:val="20"/>
    </w:rPr>
  </w:style>
  <w:style w:type="paragraph" w:styleId="BodyTextIndent">
    <w:name w:val="Body Text Indent"/>
    <w:basedOn w:val="Normal"/>
    <w:link w:val="BodyTextIndentChar"/>
    <w:rsid w:val="00392782"/>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392782"/>
    <w:rPr>
      <w:rFonts w:ascii="CG Times (W1)" w:eastAsia="Times New Roman" w:hAnsi="CG Times (W1)"/>
      <w:i/>
      <w:sz w:val="17"/>
      <w:lang w:eastAsia="en-US"/>
    </w:rPr>
  </w:style>
  <w:style w:type="paragraph" w:styleId="BodyTextIndent2">
    <w:name w:val="Body Text Indent 2"/>
    <w:basedOn w:val="Normal"/>
    <w:link w:val="BodyTextIndent2Char"/>
    <w:rsid w:val="00392782"/>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392782"/>
    <w:rPr>
      <w:rFonts w:ascii="CG Times (W1)" w:eastAsia="Times New Roman" w:hAnsi="CG Times (W1)"/>
      <w:i/>
      <w:iCs/>
      <w:sz w:val="17"/>
      <w:lang w:eastAsia="en-US"/>
    </w:rPr>
  </w:style>
  <w:style w:type="paragraph" w:customStyle="1" w:styleId="ScheduleAppendix">
    <w:name w:val="Schedule/Appendix"/>
    <w:basedOn w:val="Normal"/>
    <w:rsid w:val="00392782"/>
    <w:pPr>
      <w:spacing w:after="240"/>
      <w:jc w:val="center"/>
    </w:pPr>
    <w:rPr>
      <w:rFonts w:eastAsia="Times New Roman"/>
      <w:b/>
      <w:caps/>
      <w:szCs w:val="20"/>
    </w:rPr>
  </w:style>
  <w:style w:type="paragraph" w:customStyle="1" w:styleId="GSAPaperBullet1">
    <w:name w:val="GSAPaperBullet1"/>
    <w:basedOn w:val="GSAPaperStd"/>
    <w:rsid w:val="00392782"/>
  </w:style>
  <w:style w:type="paragraph" w:customStyle="1" w:styleId="GSAPaperStd">
    <w:name w:val="GSAPaperStd"/>
    <w:basedOn w:val="GSAPaperCore"/>
    <w:rsid w:val="00392782"/>
  </w:style>
  <w:style w:type="paragraph" w:customStyle="1" w:styleId="GSAPaperCore">
    <w:name w:val="GSAPaperCore"/>
    <w:rsid w:val="00392782"/>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392782"/>
  </w:style>
  <w:style w:type="paragraph" w:customStyle="1" w:styleId="GSALegExMemMain">
    <w:name w:val="GSALegExMemMain"/>
    <w:basedOn w:val="GSALegText"/>
    <w:rsid w:val="00392782"/>
  </w:style>
  <w:style w:type="paragraph" w:customStyle="1" w:styleId="GSALegText">
    <w:name w:val="GSALegText"/>
    <w:rsid w:val="00392782"/>
    <w:rPr>
      <w:rFonts w:ascii="Times New Roman" w:eastAsia="Times New Roman" w:hAnsi="Times New Roman"/>
      <w:noProof/>
      <w:sz w:val="24"/>
      <w:lang w:eastAsia="en-US"/>
    </w:rPr>
  </w:style>
  <w:style w:type="paragraph" w:customStyle="1" w:styleId="GSAActionBullet1">
    <w:name w:val="GSAActionBullet1"/>
    <w:basedOn w:val="GSAActionDeadline"/>
    <w:rsid w:val="00392782"/>
  </w:style>
  <w:style w:type="paragraph" w:customStyle="1" w:styleId="GSAActionDeadline">
    <w:name w:val="GSAActionDeadline"/>
    <w:basedOn w:val="GSAActionCore"/>
    <w:rsid w:val="00392782"/>
  </w:style>
  <w:style w:type="paragraph" w:customStyle="1" w:styleId="GSAActionCore">
    <w:name w:val="GSAActionCore"/>
    <w:rsid w:val="00392782"/>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392782"/>
    <w:pPr>
      <w:tabs>
        <w:tab w:val="num" w:pos="1296"/>
      </w:tabs>
      <w:ind w:left="1296" w:hanging="360"/>
    </w:pPr>
  </w:style>
  <w:style w:type="paragraph" w:customStyle="1" w:styleId="GSAMinuterBullet1">
    <w:name w:val="GSAMinuterBullet1"/>
    <w:basedOn w:val="GSAMinuteStd"/>
    <w:rsid w:val="00392782"/>
    <w:pPr>
      <w:tabs>
        <w:tab w:val="left" w:pos="936"/>
      </w:tabs>
      <w:spacing w:before="0"/>
      <w:ind w:left="0"/>
    </w:pPr>
  </w:style>
  <w:style w:type="paragraph" w:customStyle="1" w:styleId="GSAMinuteStd">
    <w:name w:val="GSAMinuteStd"/>
    <w:basedOn w:val="GSAMinuteCore"/>
    <w:rsid w:val="00392782"/>
    <w:pPr>
      <w:spacing w:before="120" w:after="120"/>
      <w:ind w:left="576"/>
    </w:pPr>
  </w:style>
  <w:style w:type="paragraph" w:customStyle="1" w:styleId="GSAMinuteCore">
    <w:name w:val="GSAMinuteCore"/>
    <w:rsid w:val="00392782"/>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392782"/>
    <w:pPr>
      <w:tabs>
        <w:tab w:val="clear" w:pos="567"/>
        <w:tab w:val="num" w:pos="360"/>
      </w:tabs>
      <w:ind w:left="720" w:hanging="360"/>
    </w:pPr>
  </w:style>
  <w:style w:type="paragraph" w:customStyle="1" w:styleId="LetterBullet1">
    <w:name w:val="Letter Bullet1"/>
    <w:basedOn w:val="LetterStandard"/>
    <w:rsid w:val="00392782"/>
    <w:pPr>
      <w:tabs>
        <w:tab w:val="num" w:pos="567"/>
      </w:tabs>
      <w:spacing w:before="0"/>
      <w:ind w:left="567" w:hanging="567"/>
    </w:pPr>
  </w:style>
  <w:style w:type="paragraph" w:customStyle="1" w:styleId="LetterStandard">
    <w:name w:val="Letter Standard"/>
    <w:rsid w:val="00392782"/>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392782"/>
    <w:pPr>
      <w:tabs>
        <w:tab w:val="num" w:pos="1080"/>
      </w:tabs>
      <w:spacing w:before="40"/>
      <w:ind w:left="1080" w:hanging="360"/>
    </w:pPr>
  </w:style>
  <w:style w:type="paragraph" w:customStyle="1" w:styleId="ARText1">
    <w:name w:val="ARText1"/>
    <w:basedOn w:val="ARBase"/>
    <w:rsid w:val="00392782"/>
    <w:pPr>
      <w:spacing w:before="80" w:after="80"/>
      <w:ind w:left="720"/>
      <w:jc w:val="both"/>
    </w:pPr>
  </w:style>
  <w:style w:type="paragraph" w:customStyle="1" w:styleId="ARBase">
    <w:name w:val="ARBase"/>
    <w:rsid w:val="00392782"/>
    <w:pPr>
      <w:spacing w:line="245" w:lineRule="auto"/>
    </w:pPr>
    <w:rPr>
      <w:rFonts w:ascii="Times New Roman" w:eastAsia="Times New Roman" w:hAnsi="Times New Roman"/>
      <w:sz w:val="24"/>
      <w:lang w:eastAsia="en-US"/>
    </w:rPr>
  </w:style>
  <w:style w:type="paragraph" w:styleId="ListBullet">
    <w:name w:val="List Bullet"/>
    <w:basedOn w:val="Normal"/>
    <w:autoRedefine/>
    <w:rsid w:val="00392782"/>
    <w:pPr>
      <w:tabs>
        <w:tab w:val="num" w:pos="360"/>
      </w:tabs>
      <w:ind w:left="360" w:hanging="360"/>
    </w:pPr>
    <w:rPr>
      <w:rFonts w:eastAsia="Times New Roman"/>
      <w:szCs w:val="20"/>
    </w:rPr>
  </w:style>
  <w:style w:type="paragraph" w:styleId="ListBullet2">
    <w:name w:val="List Bullet 2"/>
    <w:basedOn w:val="Normal"/>
    <w:autoRedefine/>
    <w:rsid w:val="00392782"/>
    <w:pPr>
      <w:tabs>
        <w:tab w:val="num" w:pos="643"/>
      </w:tabs>
      <w:ind w:left="643" w:hanging="360"/>
    </w:pPr>
    <w:rPr>
      <w:rFonts w:eastAsia="Times New Roman"/>
      <w:szCs w:val="20"/>
    </w:rPr>
  </w:style>
  <w:style w:type="paragraph" w:styleId="ListBullet3">
    <w:name w:val="List Bullet 3"/>
    <w:basedOn w:val="Normal"/>
    <w:autoRedefine/>
    <w:rsid w:val="00392782"/>
    <w:pPr>
      <w:tabs>
        <w:tab w:val="num" w:pos="1080"/>
      </w:tabs>
      <w:ind w:left="1080" w:hanging="360"/>
    </w:pPr>
    <w:rPr>
      <w:rFonts w:eastAsia="Times New Roman"/>
      <w:szCs w:val="20"/>
    </w:rPr>
  </w:style>
  <w:style w:type="paragraph" w:styleId="ListBullet4">
    <w:name w:val="List Bullet 4"/>
    <w:basedOn w:val="Normal"/>
    <w:autoRedefine/>
    <w:rsid w:val="00392782"/>
    <w:pPr>
      <w:tabs>
        <w:tab w:val="num" w:pos="1440"/>
      </w:tabs>
      <w:ind w:left="1440" w:hanging="360"/>
    </w:pPr>
    <w:rPr>
      <w:rFonts w:eastAsia="Times New Roman"/>
      <w:szCs w:val="20"/>
    </w:rPr>
  </w:style>
  <w:style w:type="paragraph" w:styleId="ListBullet5">
    <w:name w:val="List Bullet 5"/>
    <w:basedOn w:val="Normal"/>
    <w:autoRedefine/>
    <w:rsid w:val="00392782"/>
    <w:pPr>
      <w:tabs>
        <w:tab w:val="num" w:pos="1492"/>
      </w:tabs>
      <w:ind w:left="1492" w:hanging="360"/>
    </w:pPr>
    <w:rPr>
      <w:rFonts w:eastAsia="Times New Roman"/>
      <w:szCs w:val="20"/>
    </w:rPr>
  </w:style>
  <w:style w:type="paragraph" w:styleId="NormalWeb">
    <w:name w:val="Normal (Web)"/>
    <w:basedOn w:val="Normal"/>
    <w:rsid w:val="00392782"/>
    <w:pPr>
      <w:spacing w:after="120"/>
    </w:pPr>
    <w:rPr>
      <w:rFonts w:ascii="Arial Unicode MS" w:eastAsia="Arial Unicode MS" w:hAnsi="Arial Unicode MS" w:cs="Arial Unicode MS"/>
      <w:szCs w:val="24"/>
    </w:rPr>
  </w:style>
  <w:style w:type="paragraph" w:styleId="PlainText">
    <w:name w:val="Plain Text"/>
    <w:basedOn w:val="Normal"/>
    <w:link w:val="PlainTextChar"/>
    <w:rsid w:val="00392782"/>
    <w:rPr>
      <w:rFonts w:ascii="Courier New" w:eastAsia="Times New Roman" w:hAnsi="Courier New" w:cs="Courier New"/>
      <w:sz w:val="20"/>
      <w:szCs w:val="20"/>
    </w:rPr>
  </w:style>
  <w:style w:type="character" w:customStyle="1" w:styleId="PlainTextChar">
    <w:name w:val="Plain Text Char"/>
    <w:basedOn w:val="DefaultParagraphFont"/>
    <w:link w:val="PlainText"/>
    <w:rsid w:val="00392782"/>
    <w:rPr>
      <w:rFonts w:ascii="Courier New" w:eastAsia="Times New Roman" w:hAnsi="Courier New" w:cs="Courier New"/>
      <w:lang w:eastAsia="en-US"/>
    </w:rPr>
  </w:style>
  <w:style w:type="paragraph" w:styleId="BodyText2">
    <w:name w:val="Body Text 2"/>
    <w:basedOn w:val="Normal"/>
    <w:link w:val="BodyText2Char"/>
    <w:rsid w:val="00392782"/>
    <w:pPr>
      <w:spacing w:after="120" w:line="480" w:lineRule="auto"/>
    </w:pPr>
    <w:rPr>
      <w:rFonts w:eastAsia="Times New Roman"/>
      <w:szCs w:val="24"/>
    </w:rPr>
  </w:style>
  <w:style w:type="character" w:customStyle="1" w:styleId="BodyText2Char">
    <w:name w:val="Body Text 2 Char"/>
    <w:basedOn w:val="DefaultParagraphFont"/>
    <w:link w:val="BodyText2"/>
    <w:rsid w:val="00392782"/>
    <w:rPr>
      <w:rFonts w:ascii="Times New Roman" w:eastAsia="Times New Roman" w:hAnsi="Times New Roman"/>
      <w:sz w:val="17"/>
      <w:szCs w:val="24"/>
      <w:lang w:eastAsia="en-US"/>
    </w:rPr>
  </w:style>
  <w:style w:type="paragraph" w:customStyle="1" w:styleId="WCbodycopy">
    <w:name w:val="WC body copy"/>
    <w:basedOn w:val="Normal"/>
    <w:rsid w:val="00392782"/>
    <w:pPr>
      <w:spacing w:line="280" w:lineRule="exact"/>
    </w:pPr>
    <w:rPr>
      <w:rFonts w:ascii="Arial" w:eastAsia="Times" w:hAnsi="Arial"/>
      <w:sz w:val="18"/>
      <w:szCs w:val="20"/>
    </w:rPr>
  </w:style>
  <w:style w:type="character" w:customStyle="1" w:styleId="src1">
    <w:name w:val="src1"/>
    <w:rsid w:val="00392782"/>
    <w:rPr>
      <w:i/>
      <w:iCs/>
      <w:color w:val="666666"/>
      <w:sz w:val="22"/>
      <w:szCs w:val="22"/>
    </w:rPr>
  </w:style>
  <w:style w:type="character" w:styleId="HTMLCite">
    <w:name w:val="HTML Cite"/>
    <w:rsid w:val="00392782"/>
    <w:rPr>
      <w:i/>
      <w:iCs/>
    </w:rPr>
  </w:style>
  <w:style w:type="character" w:customStyle="1" w:styleId="section">
    <w:name w:val="section"/>
    <w:rsid w:val="00392782"/>
  </w:style>
  <w:style w:type="paragraph" w:customStyle="1" w:styleId="GSALegTextHeadSection">
    <w:name w:val="GSALegTextHeadSection"/>
    <w:basedOn w:val="GSALegText"/>
    <w:next w:val="GSALegText1"/>
    <w:rsid w:val="00392782"/>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392782"/>
    <w:pPr>
      <w:tabs>
        <w:tab w:val="right" w:pos="1296"/>
        <w:tab w:val="left" w:pos="1440"/>
      </w:tabs>
      <w:spacing w:before="120" w:after="120"/>
      <w:ind w:left="1440" w:hanging="1440"/>
      <w:jc w:val="both"/>
    </w:pPr>
  </w:style>
  <w:style w:type="paragraph" w:customStyle="1" w:styleId="GSALegText1D">
    <w:name w:val="GSALegText1D"/>
    <w:basedOn w:val="GSALegText1"/>
    <w:rsid w:val="00392782"/>
    <w:pPr>
      <w:ind w:left="2016" w:hanging="2016"/>
    </w:pPr>
  </w:style>
  <w:style w:type="paragraph" w:customStyle="1" w:styleId="GSALegTextHeadSectionIns">
    <w:name w:val="GSALegTextHeadSectionIns"/>
    <w:basedOn w:val="GSALegTextHeadSection"/>
    <w:rsid w:val="00392782"/>
  </w:style>
  <w:style w:type="paragraph" w:customStyle="1" w:styleId="GSALegText2">
    <w:name w:val="GSALegText2"/>
    <w:basedOn w:val="GSALegText1"/>
    <w:rsid w:val="00392782"/>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392782"/>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392782"/>
    <w:pPr>
      <w:tabs>
        <w:tab w:val="right" w:pos="144"/>
        <w:tab w:val="left" w:pos="288"/>
      </w:tabs>
      <w:spacing w:before="60" w:after="60"/>
      <w:ind w:left="288" w:hanging="288"/>
    </w:pPr>
    <w:rPr>
      <w:sz w:val="20"/>
    </w:rPr>
  </w:style>
  <w:style w:type="character" w:customStyle="1" w:styleId="Paranumbers">
    <w:name w:val="Para numbers"/>
    <w:rsid w:val="00392782"/>
    <w:rPr>
      <w:rFonts w:ascii="CG Times" w:hAnsi="CG Times"/>
      <w:noProof w:val="0"/>
      <w:sz w:val="22"/>
      <w:lang w:val="en-US"/>
    </w:rPr>
  </w:style>
  <w:style w:type="paragraph" w:customStyle="1" w:styleId="general2">
    <w:name w:val="general 2"/>
    <w:rsid w:val="00392782"/>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392782"/>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392782"/>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392782"/>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392782"/>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392782"/>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392782"/>
    <w:pPr>
      <w:tabs>
        <w:tab w:val="left" w:pos="-720"/>
      </w:tabs>
      <w:suppressAutoHyphens/>
    </w:pPr>
    <w:rPr>
      <w:rFonts w:ascii="CG Times" w:eastAsia="Times New Roman" w:hAnsi="CG Times"/>
      <w:sz w:val="22"/>
      <w:lang w:val="en-US" w:eastAsia="en-US"/>
    </w:rPr>
  </w:style>
  <w:style w:type="paragraph" w:customStyle="1" w:styleId="general6">
    <w:name w:val="general 6"/>
    <w:rsid w:val="00392782"/>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392782"/>
  </w:style>
  <w:style w:type="paragraph" w:customStyle="1" w:styleId="RightPar1">
    <w:name w:val="Right Par 1"/>
    <w:rsid w:val="00392782"/>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392782"/>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392782"/>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392782"/>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392782"/>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392782"/>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392782"/>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39278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392782"/>
    <w:rPr>
      <w:rFonts w:ascii="CG Times" w:hAnsi="CG Times"/>
      <w:noProof w:val="0"/>
      <w:sz w:val="22"/>
      <w:lang w:val="en-US"/>
    </w:rPr>
  </w:style>
  <w:style w:type="paragraph" w:customStyle="1" w:styleId="Technical5">
    <w:name w:val="Technical 5"/>
    <w:rsid w:val="00392782"/>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392782"/>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392782"/>
    <w:rPr>
      <w:rFonts w:ascii="CG Times" w:hAnsi="CG Times"/>
      <w:noProof w:val="0"/>
      <w:sz w:val="22"/>
      <w:lang w:val="en-US"/>
    </w:rPr>
  </w:style>
  <w:style w:type="character" w:customStyle="1" w:styleId="Technical3">
    <w:name w:val="Technical 3"/>
    <w:rsid w:val="00392782"/>
    <w:rPr>
      <w:rFonts w:ascii="CG Times" w:hAnsi="CG Times"/>
      <w:noProof w:val="0"/>
      <w:sz w:val="22"/>
      <w:lang w:val="en-US"/>
    </w:rPr>
  </w:style>
  <w:style w:type="paragraph" w:customStyle="1" w:styleId="Technical4">
    <w:name w:val="Technical 4"/>
    <w:rsid w:val="00392782"/>
    <w:pPr>
      <w:tabs>
        <w:tab w:val="left" w:pos="-720"/>
      </w:tabs>
      <w:suppressAutoHyphens/>
    </w:pPr>
    <w:rPr>
      <w:rFonts w:ascii="CG Times" w:eastAsia="Times New Roman" w:hAnsi="CG Times"/>
      <w:b/>
      <w:sz w:val="22"/>
      <w:lang w:val="en-US" w:eastAsia="en-US"/>
    </w:rPr>
  </w:style>
  <w:style w:type="character" w:customStyle="1" w:styleId="Technical1">
    <w:name w:val="Technical 1"/>
    <w:rsid w:val="00392782"/>
    <w:rPr>
      <w:rFonts w:ascii="CG Times" w:hAnsi="CG Times"/>
      <w:noProof w:val="0"/>
      <w:sz w:val="22"/>
      <w:lang w:val="en-US"/>
    </w:rPr>
  </w:style>
  <w:style w:type="paragraph" w:customStyle="1" w:styleId="Technical7">
    <w:name w:val="Technical 7"/>
    <w:rsid w:val="00392782"/>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392782"/>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392782"/>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392782"/>
  </w:style>
  <w:style w:type="character" w:customStyle="1" w:styleId="EquationCaption">
    <w:name w:val="_Equation Caption"/>
    <w:rsid w:val="00392782"/>
  </w:style>
  <w:style w:type="paragraph" w:customStyle="1" w:styleId="galley0">
    <w:name w:val="galley"/>
    <w:basedOn w:val="Normal"/>
    <w:rsid w:val="00392782"/>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392782"/>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392782"/>
    <w:pPr>
      <w:spacing w:after="120"/>
    </w:pPr>
    <w:rPr>
      <w:rFonts w:eastAsia="Times New Roman"/>
      <w:szCs w:val="20"/>
    </w:rPr>
  </w:style>
  <w:style w:type="character" w:customStyle="1" w:styleId="BodyTextChar">
    <w:name w:val="Body Text Char"/>
    <w:basedOn w:val="DefaultParagraphFont"/>
    <w:link w:val="BodyText"/>
    <w:rsid w:val="00392782"/>
    <w:rPr>
      <w:rFonts w:ascii="Times New Roman" w:eastAsia="Times New Roman" w:hAnsi="Times New Roman"/>
      <w:sz w:val="17"/>
      <w:lang w:eastAsia="en-US"/>
    </w:rPr>
  </w:style>
  <w:style w:type="paragraph" w:customStyle="1" w:styleId="GFirstWord">
    <w:name w:val="G First Word"/>
    <w:basedOn w:val="Galley"/>
    <w:link w:val="GFirstWordChar"/>
    <w:rsid w:val="00392782"/>
    <w:pPr>
      <w:spacing w:after="0"/>
    </w:pPr>
    <w:rPr>
      <w:lang w:val="x-none" w:eastAsia="x-none"/>
    </w:rPr>
  </w:style>
  <w:style w:type="character" w:customStyle="1" w:styleId="GFirstWordChar">
    <w:name w:val="G First Word Char"/>
    <w:link w:val="GFirstWord"/>
    <w:rsid w:val="00392782"/>
    <w:rPr>
      <w:rFonts w:ascii="Times New Roman" w:eastAsia="Times New Roman" w:hAnsi="Times New Roman"/>
      <w:sz w:val="17"/>
      <w:lang w:val="x-none" w:eastAsia="x-none"/>
    </w:rPr>
  </w:style>
  <w:style w:type="paragraph" w:styleId="BodyTextIndent3">
    <w:name w:val="Body Text Indent 3"/>
    <w:basedOn w:val="Normal"/>
    <w:link w:val="BodyTextIndent3Char"/>
    <w:rsid w:val="00392782"/>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392782"/>
    <w:rPr>
      <w:rFonts w:ascii="Times New Roman" w:eastAsia="Times New Roman" w:hAnsi="Times New Roman"/>
      <w:sz w:val="16"/>
      <w:szCs w:val="16"/>
      <w:lang w:eastAsia="en-US"/>
    </w:rPr>
  </w:style>
  <w:style w:type="character" w:styleId="CommentReference">
    <w:name w:val="annotation reference"/>
    <w:rsid w:val="00392782"/>
    <w:rPr>
      <w:sz w:val="16"/>
      <w:szCs w:val="16"/>
    </w:rPr>
  </w:style>
  <w:style w:type="paragraph" w:styleId="CommentText">
    <w:name w:val="annotation text"/>
    <w:basedOn w:val="Normal"/>
    <w:link w:val="CommentTextChar"/>
    <w:rsid w:val="00392782"/>
    <w:rPr>
      <w:rFonts w:eastAsia="Times New Roman"/>
      <w:sz w:val="20"/>
      <w:szCs w:val="20"/>
    </w:rPr>
  </w:style>
  <w:style w:type="character" w:customStyle="1" w:styleId="CommentTextChar">
    <w:name w:val="Comment Text Char"/>
    <w:basedOn w:val="DefaultParagraphFont"/>
    <w:link w:val="CommentText"/>
    <w:rsid w:val="00392782"/>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392782"/>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39278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39278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392782"/>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392782"/>
    <w:rPr>
      <w:rFonts w:ascii="Times New Roman" w:eastAsia="Times New Roman" w:hAnsi="Times New Roman"/>
      <w:b/>
      <w:bCs/>
      <w:caps/>
      <w:kern w:val="36"/>
      <w:sz w:val="22"/>
      <w:lang w:eastAsia="en-US"/>
    </w:rPr>
  </w:style>
  <w:style w:type="character" w:customStyle="1" w:styleId="Instruction">
    <w:name w:val="Instruction"/>
    <w:rsid w:val="00392782"/>
    <w:rPr>
      <w:rFonts w:ascii="Times New Roman" w:hAnsi="Times New Roman" w:cs="Courier New"/>
      <w:i/>
      <w:sz w:val="22"/>
    </w:rPr>
  </w:style>
  <w:style w:type="paragraph" w:customStyle="1" w:styleId="CoverTitle">
    <w:name w:val="Cover Title"/>
    <w:next w:val="CoverSub-title"/>
    <w:rsid w:val="00392782"/>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392782"/>
    <w:pPr>
      <w:spacing w:before="60" w:after="0" w:line="312" w:lineRule="auto"/>
    </w:pPr>
    <w:rPr>
      <w:color w:val="auto"/>
      <w:sz w:val="24"/>
    </w:rPr>
  </w:style>
  <w:style w:type="paragraph" w:customStyle="1" w:styleId="CoverText">
    <w:name w:val="Cover Text"/>
    <w:basedOn w:val="CoverTitle"/>
    <w:next w:val="Normal"/>
    <w:rsid w:val="00392782"/>
    <w:pPr>
      <w:spacing w:before="600" w:after="0" w:line="312" w:lineRule="auto"/>
    </w:pPr>
    <w:rPr>
      <w:color w:val="auto"/>
      <w:sz w:val="24"/>
    </w:rPr>
  </w:style>
  <w:style w:type="paragraph" w:customStyle="1" w:styleId="Noparagraphstyle">
    <w:name w:val="[No paragraph style]"/>
    <w:rsid w:val="00392782"/>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392782"/>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392782"/>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paragraph" w:customStyle="1" w:styleId="StyleTOC2Left0cmFirstline0cm">
    <w:name w:val="Style TOC 2 + Left:  0 cm First line:  0 cm"/>
    <w:basedOn w:val="TOC1"/>
    <w:autoRedefine/>
    <w:rsid w:val="00392782"/>
    <w:pPr>
      <w:keepLines w:val="0"/>
      <w:tabs>
        <w:tab w:val="right" w:leader="dot" w:pos="9360"/>
      </w:tabs>
      <w:autoSpaceDE/>
      <w:autoSpaceDN/>
      <w:adjustRightInd/>
      <w:spacing w:before="60" w:after="60" w:line="240" w:lineRule="auto"/>
      <w:ind w:right="1000"/>
      <w:jc w:val="both"/>
    </w:pPr>
    <w:rPr>
      <w:rFonts w:ascii="Arial" w:hAnsi="Arial" w:cs="Arial"/>
      <w:bCs w:val="0"/>
      <w:color w:val="auto"/>
      <w:sz w:val="20"/>
      <w:szCs w:val="20"/>
      <w:lang w:val="en-GB" w:eastAsia="en-US"/>
    </w:rPr>
  </w:style>
  <w:style w:type="paragraph" w:customStyle="1" w:styleId="Style10ptBoldBefore4ptAfter4pt">
    <w:name w:val="Style 10 pt Bold Before:  4 pt After:  4 pt"/>
    <w:basedOn w:val="Normal"/>
    <w:autoRedefine/>
    <w:rsid w:val="00392782"/>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392782"/>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392782"/>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392782"/>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392782"/>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392782"/>
    <w:pPr>
      <w:keepNext/>
      <w:tabs>
        <w:tab w:val="left" w:pos="0"/>
        <w:tab w:val="left" w:pos="543"/>
        <w:tab w:val="num" w:pos="792"/>
        <w:tab w:val="left" w:pos="997"/>
        <w:tab w:val="left" w:pos="1450"/>
        <w:tab w:val="left" w:pos="1960"/>
        <w:tab w:val="left" w:pos="2584"/>
        <w:tab w:val="left" w:pos="3600"/>
      </w:tabs>
      <w:ind w:left="792" w:hanging="432"/>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392782"/>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392782"/>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392782"/>
    <w:rPr>
      <w:b/>
      <w:bCs/>
    </w:rPr>
  </w:style>
  <w:style w:type="character" w:customStyle="1" w:styleId="CommentSubjectChar">
    <w:name w:val="Comment Subject Char"/>
    <w:basedOn w:val="CommentTextChar"/>
    <w:link w:val="CommentSubject"/>
    <w:rsid w:val="00392782"/>
    <w:rPr>
      <w:rFonts w:ascii="Times New Roman" w:eastAsia="Times New Roman" w:hAnsi="Times New Roman"/>
      <w:b/>
      <w:bCs/>
      <w:lang w:eastAsia="en-US"/>
    </w:rPr>
  </w:style>
  <w:style w:type="paragraph" w:customStyle="1" w:styleId="Style2">
    <w:name w:val="Style2"/>
    <w:basedOn w:val="Normal"/>
    <w:link w:val="Style2Char"/>
    <w:autoRedefine/>
    <w:qFormat/>
    <w:rsid w:val="00392782"/>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392782"/>
    <w:rPr>
      <w:rFonts w:ascii="Times New Roman" w:eastAsia="Times New Roman" w:hAnsi="Times New Roman"/>
      <w:b/>
      <w:bCs/>
      <w:caps/>
      <w:kern w:val="36"/>
      <w:sz w:val="22"/>
    </w:rPr>
  </w:style>
  <w:style w:type="paragraph" w:customStyle="1" w:styleId="Groupheading">
    <w:name w:val="Group heading"/>
    <w:basedOn w:val="Normal"/>
    <w:link w:val="GroupheadingChar"/>
    <w:autoRedefine/>
    <w:rsid w:val="00392782"/>
    <w:rPr>
      <w:rFonts w:eastAsia="Times New Roman"/>
      <w:b/>
      <w:bCs/>
      <w:caps/>
      <w:sz w:val="22"/>
      <w:szCs w:val="20"/>
      <w:lang w:eastAsia="en-AU"/>
    </w:rPr>
  </w:style>
  <w:style w:type="character" w:customStyle="1" w:styleId="GroupheadingChar">
    <w:name w:val="Group heading Char"/>
    <w:link w:val="Groupheading"/>
    <w:rsid w:val="00392782"/>
    <w:rPr>
      <w:rFonts w:ascii="Times New Roman" w:eastAsia="Times New Roman" w:hAnsi="Times New Roman"/>
      <w:b/>
      <w:bCs/>
      <w:caps/>
      <w:sz w:val="22"/>
    </w:rPr>
  </w:style>
  <w:style w:type="paragraph" w:customStyle="1" w:styleId="font5">
    <w:name w:val="font5"/>
    <w:basedOn w:val="Normal"/>
    <w:rsid w:val="00392782"/>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392782"/>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392782"/>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MainHeadingCover">
    <w:name w:val="Main Heading Cover"/>
    <w:basedOn w:val="Normal"/>
    <w:uiPriority w:val="1"/>
    <w:rsid w:val="00392782"/>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392782"/>
    <w:pPr>
      <w:spacing w:line="720" w:lineRule="exact"/>
    </w:pPr>
    <w:rPr>
      <w:rFonts w:ascii="Source Sans Pro" w:eastAsia="MS Mincho" w:hAnsi="Source Sans Pro"/>
      <w:color w:val="56565A"/>
      <w:sz w:val="22"/>
      <w:szCs w:val="24"/>
    </w:rPr>
  </w:style>
  <w:style w:type="paragraph" w:customStyle="1" w:styleId="TOCHeader">
    <w:name w:val="TOC Header"/>
    <w:basedOn w:val="Normal"/>
    <w:uiPriority w:val="1"/>
    <w:rsid w:val="00392782"/>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paragraph" w:customStyle="1" w:styleId="Hangindent">
    <w:name w:val="Hang indent"/>
    <w:basedOn w:val="Normal"/>
    <w:qFormat/>
    <w:rsid w:val="00392782"/>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392782"/>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392782"/>
    <w:pPr>
      <w:ind w:left="0"/>
    </w:pPr>
    <w:rPr>
      <w:rFonts w:eastAsia="Times New Roman"/>
      <w:szCs w:val="17"/>
    </w:rPr>
  </w:style>
  <w:style w:type="character" w:customStyle="1" w:styleId="Numbers1Char">
    <w:name w:val="Numbers1 Char"/>
    <w:link w:val="Numbers1"/>
    <w:rsid w:val="00392782"/>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392782"/>
    <w:pPr>
      <w:jc w:val="right"/>
    </w:pPr>
    <w:rPr>
      <w:rFonts w:eastAsia="Times New Roman"/>
      <w:szCs w:val="17"/>
    </w:rPr>
  </w:style>
  <w:style w:type="character" w:customStyle="1" w:styleId="NormalRightChar">
    <w:name w:val="NormalRight Char"/>
    <w:link w:val="NormalRight"/>
    <w:rsid w:val="00392782"/>
    <w:rPr>
      <w:rFonts w:ascii="Times New Roman" w:eastAsia="Times New Roman" w:hAnsi="Times New Roman"/>
      <w:sz w:val="17"/>
      <w:szCs w:val="17"/>
      <w:lang w:eastAsia="en-US"/>
    </w:rPr>
  </w:style>
  <w:style w:type="character" w:customStyle="1" w:styleId="SmallCaps">
    <w:name w:val="SmallCaps"/>
    <w:uiPriority w:val="1"/>
    <w:qFormat/>
    <w:rsid w:val="00392782"/>
    <w:rPr>
      <w:smallCaps/>
    </w:rPr>
  </w:style>
  <w:style w:type="paragraph" w:styleId="DocumentMap">
    <w:name w:val="Document Map"/>
    <w:basedOn w:val="Normal"/>
    <w:link w:val="DocumentMapChar"/>
    <w:rsid w:val="00392782"/>
    <w:pPr>
      <w:widowControl w:val="0"/>
      <w:shd w:val="clear" w:color="auto" w:fill="000080"/>
      <w:spacing w:after="0" w:line="240" w:lineRule="auto"/>
      <w:jc w:val="left"/>
    </w:pPr>
    <w:rPr>
      <w:rFonts w:ascii="Tahoma" w:eastAsia="Times New Roman" w:hAnsi="Tahoma" w:cs="Tahoma"/>
      <w:snapToGrid w:val="0"/>
      <w:sz w:val="20"/>
      <w:szCs w:val="20"/>
    </w:rPr>
  </w:style>
  <w:style w:type="character" w:customStyle="1" w:styleId="DocumentMapChar">
    <w:name w:val="Document Map Char"/>
    <w:basedOn w:val="DefaultParagraphFont"/>
    <w:link w:val="DocumentMap"/>
    <w:rsid w:val="00392782"/>
    <w:rPr>
      <w:rFonts w:ascii="Tahoma" w:eastAsia="Times New Roman" w:hAnsi="Tahoma" w:cs="Tahoma"/>
      <w:snapToGrid w:val="0"/>
      <w:shd w:val="clear" w:color="auto" w:fill="000080"/>
      <w:lang w:eastAsia="en-US"/>
    </w:rPr>
  </w:style>
  <w:style w:type="paragraph" w:styleId="Revision">
    <w:name w:val="Revision"/>
    <w:hidden/>
    <w:uiPriority w:val="99"/>
    <w:semiHidden/>
    <w:rsid w:val="00392782"/>
    <w:rPr>
      <w:rFonts w:ascii="Courier" w:eastAsia="Times New Roman" w:hAnsi="Courier"/>
      <w:snapToGrid w:val="0"/>
      <w:sz w:val="24"/>
      <w:lang w:eastAsia="en-US"/>
    </w:rPr>
  </w:style>
  <w:style w:type="paragraph" w:customStyle="1" w:styleId="TableParagraph">
    <w:name w:val="Table Paragraph"/>
    <w:basedOn w:val="Normal"/>
    <w:uiPriority w:val="1"/>
    <w:qFormat/>
    <w:rsid w:val="00392782"/>
    <w:pPr>
      <w:widowControl w:val="0"/>
      <w:autoSpaceDE w:val="0"/>
      <w:autoSpaceDN w:val="0"/>
      <w:spacing w:before="30" w:after="0" w:line="249" w:lineRule="exact"/>
      <w:jc w:val="right"/>
    </w:pPr>
    <w:rPr>
      <w:rFonts w:ascii="Calibri" w:hAnsi="Calibr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Employment%20Agents%20Registration%20Act%201993" TargetMode="External"/><Relationship Id="rId21" Type="http://schemas.openxmlformats.org/officeDocument/2006/relationships/hyperlink" Target="http://www.legislation.sa.gov.au/index.aspx?action=legref&amp;type=act&amp;legtitle=Casino%20Act%201997" TargetMode="External"/><Relationship Id="rId42" Type="http://schemas.openxmlformats.org/officeDocument/2006/relationships/hyperlink" Target="http://www.legislation.sa.gov.au/index.aspx?action=legref&amp;type=act&amp;legtitle=Heavy%20Vehicle%20National%20Law%20(South%20Australia)%20Act%202013" TargetMode="External"/><Relationship Id="rId47" Type="http://schemas.openxmlformats.org/officeDocument/2006/relationships/hyperlink" Target="http://www.legislation.sa.gov.au/index.aspx?action=legref&amp;type=act&amp;legtitle=Statutes%20Amendment%20(Use%20of%20Devices%20in%20Vehicles)%20Act%202022" TargetMode="External"/><Relationship Id="rId63" Type="http://schemas.openxmlformats.org/officeDocument/2006/relationships/hyperlink" Target="https://www.parks.sa.gov.au/park-management/management-plans" TargetMode="External"/><Relationship Id="rId68" Type="http://schemas.openxmlformats.org/officeDocument/2006/relationships/image" Target="media/image3.png"/><Relationship Id="rId84" Type="http://schemas.openxmlformats.org/officeDocument/2006/relationships/hyperlink" Target="http://www.legislation.sa.gov.au/index.aspx?action=legref&amp;type=subordleg&amp;legtitle=Planning%20Development%20and%20Infrastructure%20(General)%20Regulations%202017" TargetMode="External"/><Relationship Id="rId89" Type="http://schemas.openxmlformats.org/officeDocument/2006/relationships/hyperlink" Target="http://www.legislation.sa.gov.au/index.aspx?action=legref&amp;type=act&amp;legtitle=Planning%20Development%20and%20Infrastructure%20(General)%20Regulations%202017"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http://www.legislation.sa.gov.au/index.aspx?action=legref&amp;type=act&amp;legtitle=Gambling%20Administration%20Act%202019" TargetMode="External"/><Relationship Id="rId37" Type="http://schemas.openxmlformats.org/officeDocument/2006/relationships/hyperlink" Target="http://www.legislation.sa.gov.au/index.aspx?action=legref&amp;type=act&amp;legtitle=Work%20Health%20and%20Safety%20Act%202012" TargetMode="External"/><Relationship Id="rId53" Type="http://schemas.openxmlformats.org/officeDocument/2006/relationships/hyperlink" Target="http://www.legislation.sa.gov.au/index.aspx?action=legref&amp;type=act&amp;legtitle=Legislative%20Instruments%20Act%201978" TargetMode="External"/><Relationship Id="rId58" Type="http://schemas.openxmlformats.org/officeDocument/2006/relationships/image" Target="media/image2.jpeg"/><Relationship Id="rId74" Type="http://schemas.openxmlformats.org/officeDocument/2006/relationships/hyperlink" Target="http://www.legislation.sa.gov.au/index.aspx?action=legref&amp;type=subordleg&amp;legtitle=Planning%20Development%20and%20Infrastructure%20(General)%20Regulations%202017" TargetMode="External"/><Relationship Id="rId79" Type="http://schemas.openxmlformats.org/officeDocument/2006/relationships/hyperlink" Target="http://www.legislation.sa.gov.au/index.aspx?action=legref&amp;type=subordleg&amp;legtitle=Planning%20Development%20and%20Infrastructure%20(Accredited%20Professionals)%20Regulations%202019" TargetMode="External"/><Relationship Id="rId102"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hyperlink" Target="http://www.legislation.sa.gov.au/index.aspx?action=legref&amp;type=subordleg&amp;legtitle=Planning%20Development%20and%20Infrastructure%20(General)%20Regulations%202017" TargetMode="External"/><Relationship Id="rId95" Type="http://schemas.openxmlformats.org/officeDocument/2006/relationships/image" Target="media/image5.jpg"/><Relationship Id="rId22" Type="http://schemas.openxmlformats.org/officeDocument/2006/relationships/hyperlink" Target="http://www.legislation.sa.gov.au/index.aspx?action=legref&amp;type=act&amp;legtitle=Gambling%20Administration%20Act%202019" TargetMode="External"/><Relationship Id="rId27" Type="http://schemas.openxmlformats.org/officeDocument/2006/relationships/hyperlink" Target="http://www.legislation.sa.gov.au/index.aspx?action=legref&amp;type=act&amp;legtitle=Explosives%20Act%201936" TargetMode="External"/><Relationship Id="rId43" Type="http://schemas.openxmlformats.org/officeDocument/2006/relationships/hyperlink" Target="http://www.legislation.sa.gov.au/index.aspx?action=legref&amp;type=act&amp;legtitle=Heavy%20Vehicle%20National%20Law%20(South%20Australia)" TargetMode="External"/><Relationship Id="rId48"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64" Type="http://schemas.openxmlformats.org/officeDocument/2006/relationships/hyperlink" Target="mailto:DEWProtectedAreaManagement@sa.gov.au" TargetMode="External"/><Relationship Id="rId69" Type="http://schemas.openxmlformats.org/officeDocument/2006/relationships/hyperlink" Target="http://www.legislation.sa.gov.au/index.aspx?action=legref&amp;type=subordleg&amp;legtitle=Planning%20Development%20and%20Infrastructure%20(Fees)%20Notice%202021" TargetMode="External"/><Relationship Id="rId80" Type="http://schemas.openxmlformats.org/officeDocument/2006/relationships/hyperlink" Target="http://www.legislation.sa.gov.au/index.aspx?action=legref&amp;type=subordleg&amp;legtitle=Planning%20Development%20and%20Infrastructure%20(Accredited%20Professionals)%20Regulations%202019" TargetMode="External"/><Relationship Id="rId85" Type="http://schemas.openxmlformats.org/officeDocument/2006/relationships/hyperlink" Target="http://www.legislation.sa.gov.au/index.aspx?action=legref&amp;type=subordleg&amp;legtitle=Planning%20Development%20and%20Infrastructure%20(General)%20Regulations%202017" TargetMode="Externa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Use%20of%20Devices%20in%20Vehicles)%20Act%202022" TargetMode="External"/><Relationship Id="rId33" Type="http://schemas.openxmlformats.org/officeDocument/2006/relationships/hyperlink" Target="http://www.legislation.sa.gov.au/index.aspx?action=legref&amp;type=act&amp;legtitle=Liquor%20Licensing%20Act%201997" TargetMode="External"/><Relationship Id="rId38" Type="http://schemas.openxmlformats.org/officeDocument/2006/relationships/hyperlink" Target="http://www.legislation.sa.gov.au/index.aspx?action=legref&amp;type=act&amp;legtitle=Legislative%20Instruments%20Act%201978" TargetMode="External"/><Relationship Id="rId59" Type="http://schemas.openxmlformats.org/officeDocument/2006/relationships/hyperlink" Target="http://www.sa.gov.au/placenameproposals" TargetMode="External"/><Relationship Id="rId103" Type="http://schemas.openxmlformats.org/officeDocument/2006/relationships/header" Target="header6.xml"/><Relationship Id="rId20" Type="http://schemas.openxmlformats.org/officeDocument/2006/relationships/hyperlink" Target="http://www.legislation.sa.gov.au/index.aspx?action=legref&amp;type=act&amp;legtitle=Authorised%20Betting%20Operations%20Act%202000" TargetMode="External"/><Relationship Id="rId41" Type="http://schemas.openxmlformats.org/officeDocument/2006/relationships/hyperlink" Target="http://www.legislation.sa.gov.au/index.aspx?action=legref&amp;type=act&amp;legtitle=Legislative%20Instruments%20Act%201978" TargetMode="External"/><Relationship Id="rId54" Type="http://schemas.openxmlformats.org/officeDocument/2006/relationships/hyperlink" Target="http://www.legislation.sa.gov.au/index.aspx?action=legref&amp;type=act&amp;legtitle=Legislative%20Instruments%20Act%201978" TargetMode="External"/><Relationship Id="rId62" Type="http://schemas.openxmlformats.org/officeDocument/2006/relationships/hyperlink" Target="https://yoursay.sa.gov.au/" TargetMode="External"/><Relationship Id="rId70" Type="http://schemas.openxmlformats.org/officeDocument/2006/relationships/hyperlink" Target="http://www.legislation.sa.gov.au/index.aspx?action=legref&amp;type=act&amp;legtitle=Legislation%20(Fees)%20Act%202019" TargetMode="External"/><Relationship Id="rId75" Type="http://schemas.openxmlformats.org/officeDocument/2006/relationships/hyperlink" Target="http://www.legislation.sa.gov.au/index.aspx?action=legref&amp;type=subordleg&amp;legtitle=Planning%20Development%20and%20Infrastructure%20(General)%20Regulations%202017" TargetMode="External"/><Relationship Id="rId83" Type="http://schemas.openxmlformats.org/officeDocument/2006/relationships/hyperlink" Target="http://www.legislation.sa.gov.au/index.aspx?action=legref&amp;type=subordleg&amp;legtitle=Planning%20Development%20and%20Infrastructure%20(General)%20Regulations%202017" TargetMode="External"/><Relationship Id="rId88" Type="http://schemas.openxmlformats.org/officeDocument/2006/relationships/hyperlink" Target="http://www.legislation.sa.gov.au/index.aspx?action=legref&amp;type=act&amp;legtitle=Planning%20Development%20and%20Infrastructure%20(General)%20Regulations%202017" TargetMode="External"/><Relationship Id="rId91" Type="http://schemas.openxmlformats.org/officeDocument/2006/relationships/hyperlink" Target="http://www.legislation.sa.gov.au/index.aspx?action=legref&amp;type=subordleg&amp;legtitle=Planning%20Development%20and%20Infrastructure%20(General)%20Regulations%202017" TargetMode="External"/><Relationship Id="rId96" Type="http://schemas.openxmlformats.org/officeDocument/2006/relationships/hyperlink" Target="https://www.super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Gaming%20Machines%20Act%201992" TargetMode="External"/><Relationship Id="rId28" Type="http://schemas.openxmlformats.org/officeDocument/2006/relationships/hyperlink" Target="http://www.legislation.sa.gov.au/index.aspx?action=legref&amp;type=act&amp;legtitle=Fair%20Work%20Act%201994" TargetMode="External"/><Relationship Id="rId36" Type="http://schemas.openxmlformats.org/officeDocument/2006/relationships/hyperlink" Target="http://www.legislation.sa.gov.au/index.aspx?action=legref&amp;type=act&amp;legtitle=Fair%20Work%20Act%201994" TargetMode="External"/><Relationship Id="rId49"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57" Type="http://schemas.openxmlformats.org/officeDocument/2006/relationships/hyperlink" Target="http://www.legislation.sa.gov.au/index.aspx?action=legref&amp;type=act&amp;legtitle=Petroleum%20and%20Geothermal%20Energy%20Act%202000"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Associations%20Incorporation%20Act%201985" TargetMode="External"/><Relationship Id="rId44" Type="http://schemas.openxmlformats.org/officeDocument/2006/relationships/hyperlink" Target="http://www.legislation.sa.gov.au/index.aspx?action=legref&amp;type=act&amp;legtitle=Heavy%20Vehicle%20National%20Law%20(South%20Australia)%20Act%202013" TargetMode="External"/><Relationship Id="rId52" Type="http://schemas.openxmlformats.org/officeDocument/2006/relationships/hyperlink" Target="http://www.legislation.sa.gov.au/index.aspx?action=legref&amp;type=act&amp;legtitle=Legislative%20Instruments%20Act%201978" TargetMode="External"/><Relationship Id="rId60" Type="http://schemas.openxmlformats.org/officeDocument/2006/relationships/hyperlink" Target="mailto:DTI.PlaceNames@sa.gov.au" TargetMode="External"/><Relationship Id="rId65" Type="http://schemas.openxmlformats.org/officeDocument/2006/relationships/hyperlink" Target="https://yoursay.sa.gov.au/" TargetMode="External"/><Relationship Id="rId73"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78" Type="http://schemas.openxmlformats.org/officeDocument/2006/relationships/hyperlink" Target="http://www.legislation.sa.gov.au/index.aspx?action=legref&amp;type=subordleg&amp;legtitle=Planning%20Development%20and%20Infrastructure%20(Accredited%20Professionals)%20Regulations%202019" TargetMode="External"/><Relationship Id="rId81" Type="http://schemas.openxmlformats.org/officeDocument/2006/relationships/hyperlink" Target="http://www.legislation.sa.gov.au/index.aspx?action=legref&amp;type=subordleg&amp;legtitle=Planning%20Development%20and%20Infrastructure%20(Accredited%20Professionals)%20Regulations%202019" TargetMode="External"/><Relationship Id="rId86" Type="http://schemas.openxmlformats.org/officeDocument/2006/relationships/hyperlink" Target="http://www.legislation.sa.gov.au/index.aspx?action=legref&amp;type=subordleg&amp;legtitle=Planning%20Development%20and%20Infrastructure%20(General)%20Regulations%202017" TargetMode="External"/><Relationship Id="rId94" Type="http://schemas.openxmlformats.org/officeDocument/2006/relationships/image" Target="media/image4.jpg"/><Relationship Id="rId99" Type="http://schemas.openxmlformats.org/officeDocument/2006/relationships/hyperlink" Target="mailto:governmentgazettesa@sa.gov.au" TargetMode="External"/><Relationship Id="rId101"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yperlink" Target="http://www.legislation.sa.gov.au/index.aspx?action=legref&amp;type=act&amp;legtitle=Education%20and%20Care%20Services%20National%20Law%20(South%20Australia)" TargetMode="External"/><Relationship Id="rId34" Type="http://schemas.openxmlformats.org/officeDocument/2006/relationships/hyperlink" Target="http://www.legislation.sa.gov.au/index.aspx?action=legref&amp;type=act&amp;legtitle=Employment%20Agents%20Registration%20Act%201993" TargetMode="External"/><Relationship Id="rId50" Type="http://schemas.openxmlformats.org/officeDocument/2006/relationships/hyperlink" Target="http://www.legislation.sa.gov.au/index.aspx?action=legref&amp;type=act&amp;legtitle=Legislative%20Instruments%20Act%201978" TargetMode="External"/><Relationship Id="rId55" Type="http://schemas.openxmlformats.org/officeDocument/2006/relationships/hyperlink" Target="mailto:DEW.CrownLands@sa.gov.au" TargetMode="External"/><Relationship Id="rId76" Type="http://schemas.openxmlformats.org/officeDocument/2006/relationships/hyperlink" Target="http://www.legislation.sa.gov.au/index.aspx?action=legref&amp;type=subordleg&amp;legtitle=Planning%20Development%20and%20Infrastructure%20(General)%20Regulations%202017" TargetMode="External"/><Relationship Id="rId97" Type="http://schemas.openxmlformats.org/officeDocument/2006/relationships/hyperlink" Target="mailto:admin@policesuper.sa.gov.a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egislation.sa.gov.au/index.aspx?action=legref&amp;type=act&amp;legtitle=Planning%20Development%20and%20Infrastructure%20Act%202016" TargetMode="External"/><Relationship Id="rId92" Type="http://schemas.openxmlformats.org/officeDocument/2006/relationships/hyperlink" Target="http://www.legislation.sa.gov.au/index.aspx?action=legref&amp;type=subordleg&amp;legtitle=Planning%20Development%20and%20Infrastructure%20(General)%20Regulations%202017"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Long%20Service%20Leave%20Act%201987" TargetMode="External"/><Relationship Id="rId24" Type="http://schemas.openxmlformats.org/officeDocument/2006/relationships/hyperlink" Target="http://www.legislation.sa.gov.au/index.aspx?action=legref&amp;type=act&amp;legtitle=Liquor%20Licensing%20Act%201997" TargetMode="External"/><Relationship Id="rId40" Type="http://schemas.openxmlformats.org/officeDocument/2006/relationships/hyperlink" Target="http://www.legislation.sa.gov.au/index.aspx?action=legref&amp;type=act&amp;legtitle=Education%20and%20Care%20Services%20National%20Law%20(South%20Australia)" TargetMode="External"/><Relationship Id="rId45" Type="http://schemas.openxmlformats.org/officeDocument/2006/relationships/hyperlink" Target="http://www.legislation.sa.gov.au/index.aspx?action=legref&amp;type=act&amp;legtitle=Heavy%20Vehicle%20National%20Law%20(South%20Australia)" TargetMode="External"/><Relationship Id="rId66" Type="http://schemas.openxmlformats.org/officeDocument/2006/relationships/hyperlink" Target="https://www.parks.sa.gov.au/park-management/management-plans" TargetMode="External"/><Relationship Id="rId87" Type="http://schemas.openxmlformats.org/officeDocument/2006/relationships/hyperlink" Target="http://www.legislation.sa.gov.au/index.aspx?action=legref&amp;type=act&amp;legtitle=Planning%20Development%20and%20Infrastructure%20(General)%20Regulations%202017" TargetMode="External"/><Relationship Id="rId61" Type="http://schemas.openxmlformats.org/officeDocument/2006/relationships/hyperlink" Target="mailto:A@-A0" TargetMode="External"/><Relationship Id="rId82" Type="http://schemas.openxmlformats.org/officeDocument/2006/relationships/hyperlink" Target="http://www.legislation.sa.gov.au/index.aspx?action=legref&amp;type=subordleg&amp;legtitle=Planning%20Development%20and%20Infrastructure%20(Accredited%20Professionals)%20Regulations%202019" TargetMode="External"/><Relationship Id="rId19" Type="http://schemas.openxmlformats.org/officeDocument/2006/relationships/hyperlink" Target="http://www.legislation.sa.gov.au/index.aspx?action=legref&amp;type=act&amp;legtitle=Associations%20Incorporation%20Act%201985"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Work%20Health%20and%20Safety%20Act%202012" TargetMode="External"/><Relationship Id="rId35" Type="http://schemas.openxmlformats.org/officeDocument/2006/relationships/hyperlink" Target="http://www.legislation.sa.gov.au/index.aspx?action=legref&amp;type=act&amp;legtitle=Explosives%20Act%201936" TargetMode="External"/><Relationship Id="rId56" Type="http://schemas.openxmlformats.org/officeDocument/2006/relationships/hyperlink" Target="http://www.legislation.sa.gov.au/index.aspx?action=legref&amp;type=act&amp;legtitle=Legislation%20(Fees)%20Act%202019" TargetMode="External"/><Relationship Id="rId77" Type="http://schemas.openxmlformats.org/officeDocument/2006/relationships/hyperlink" Target="http://www.legislation.sa.gov.au/index.aspx?action=legref&amp;type=subordleg&amp;legtitle=Planning%20Development%20and%20Infrastructure%20(Accredited%20Professionals)%20Regulations%202019" TargetMode="External"/><Relationship Id="rId100" Type="http://schemas.openxmlformats.org/officeDocument/2006/relationships/hyperlink" Target="http://www.governmentgazette.sa.gov.au"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Statutes%20Amendment%20(Use%20of%20Devices%20in%20Vehicles)%20Act%202022" TargetMode="External"/><Relationship Id="rId72" Type="http://schemas.openxmlformats.org/officeDocument/2006/relationships/hyperlink" Target="http://www.legislation.sa.gov.au/index.aspx?action=legref&amp;type=subordleg&amp;legtitle=Planning%20Development%20and%20Infrastructure%20(Accredited%20Professionals)%20Regulations%202019" TargetMode="External"/><Relationship Id="rId93" Type="http://schemas.openxmlformats.org/officeDocument/2006/relationships/hyperlink" Target="http://www.legislation.sa.gov.au/index.aspx?action=legref&amp;type=subordleg&amp;legtitle=Planning%20Development%20and%20Infrastructure%20(General)%20Regulations%202017" TargetMode="External"/><Relationship Id="rId98" Type="http://schemas.openxmlformats.org/officeDocument/2006/relationships/hyperlink" Target="https://www.supersa.sa.gov.au/"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Lotteries%20Act%202019" TargetMode="External"/><Relationship Id="rId46" Type="http://schemas.openxmlformats.org/officeDocument/2006/relationships/hyperlink" Target="http://www.legislation.sa.gov.au/index.aspx?action=legref&amp;type=act&amp;legtitle=Legislative%20Instruments%20Act%201978" TargetMode="External"/><Relationship Id="rId67" Type="http://schemas.openxmlformats.org/officeDocument/2006/relationships/hyperlink" Target="mailto:DEWProtectedAreaManagement@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123</TotalTime>
  <Pages>92</Pages>
  <Words>46005</Words>
  <Characters>262232</Characters>
  <Application>Microsoft Office Word</Application>
  <DocSecurity>0</DocSecurity>
  <Lines>2185</Lines>
  <Paragraphs>615</Paragraphs>
  <ScaleCrop>false</ScaleCrop>
  <HeadingPairs>
    <vt:vector size="2" baseType="variant">
      <vt:variant>
        <vt:lpstr>Title</vt:lpstr>
      </vt:variant>
      <vt:variant>
        <vt:i4>1</vt:i4>
      </vt:variant>
    </vt:vector>
  </HeadingPairs>
  <TitlesOfParts>
    <vt:vector size="1" baseType="lpstr">
      <vt:lpstr>No. 40 - Thursday, 6 June 2024 (pp. 1331–??)</vt:lpstr>
    </vt:vector>
  </TitlesOfParts>
  <Company>SA Government</Company>
  <LinksUpToDate>false</LinksUpToDate>
  <CharactersWithSpaces>307622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40 - Thursday, 6 June 2024 (pp. 1331–1422)</dc:title>
  <dc:subject/>
  <dc:creator>Alicia Wheaton</dc:creator>
  <cp:keywords/>
  <cp:lastModifiedBy>Wheaton, Alicia (Service SA)</cp:lastModifiedBy>
  <cp:revision>112</cp:revision>
  <cp:lastPrinted>2017-06-14T02:19:00Z</cp:lastPrinted>
  <dcterms:created xsi:type="dcterms:W3CDTF">2024-06-05T07:47:00Z</dcterms:created>
  <dcterms:modified xsi:type="dcterms:W3CDTF">2024-06-06T03:44:00Z</dcterms:modified>
</cp:coreProperties>
</file>